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0BD5E5" w14:textId="77777777" w:rsidR="00CB3117" w:rsidRPr="00B1170A" w:rsidRDefault="001519BF">
      <w:pPr>
        <w:rPr>
          <w:sz w:val="24"/>
          <w:szCs w:val="24"/>
          <w:u w:val="single"/>
        </w:rPr>
      </w:pPr>
      <w:r w:rsidRPr="00B1170A">
        <w:rPr>
          <w:rFonts w:ascii="Arial" w:eastAsia="Arial" w:hAnsi="Arial" w:cs="Arial"/>
          <w:b/>
          <w:color w:val="252525"/>
          <w:sz w:val="24"/>
          <w:szCs w:val="24"/>
          <w:u w:val="single"/>
        </w:rPr>
        <w:t>Essay one</w:t>
      </w:r>
      <w:r w:rsidRPr="00B1170A">
        <w:rPr>
          <w:rFonts w:ascii="Arial" w:eastAsia="Arial" w:hAnsi="Arial" w:cs="Arial"/>
          <w:color w:val="252525"/>
          <w:sz w:val="24"/>
          <w:szCs w:val="24"/>
          <w:u w:val="single"/>
        </w:rPr>
        <w:t>:</w:t>
      </w:r>
    </w:p>
    <w:p w14:paraId="02195C3B" w14:textId="77777777" w:rsidR="00CB3117" w:rsidRPr="00B1170A" w:rsidRDefault="00CB3117">
      <w:pPr>
        <w:spacing w:line="270" w:lineRule="auto"/>
        <w:rPr>
          <w:rFonts w:ascii="Arial" w:hAnsi="Arial" w:cs="Arial"/>
          <w:sz w:val="24"/>
          <w:szCs w:val="24"/>
        </w:rPr>
      </w:pPr>
    </w:p>
    <w:p w14:paraId="5F9D4E17" w14:textId="77777777" w:rsidR="00896B88" w:rsidRDefault="001519BF">
      <w:pPr>
        <w:rPr>
          <w:rFonts w:ascii="Arial" w:eastAsia="Arial" w:hAnsi="Arial" w:cs="Arial"/>
          <w:color w:val="252525"/>
          <w:sz w:val="24"/>
          <w:szCs w:val="24"/>
        </w:rPr>
      </w:pPr>
      <w:r w:rsidRPr="00896B88">
        <w:rPr>
          <w:rFonts w:ascii="Arial" w:eastAsia="Arial" w:hAnsi="Arial" w:cs="Arial"/>
          <w:color w:val="252525"/>
          <w:sz w:val="24"/>
          <w:szCs w:val="24"/>
        </w:rPr>
        <w:t>Evaluate the effectiveness of crime prevention strategies (</w:t>
      </w:r>
      <w:proofErr w:type="gramStart"/>
      <w:r w:rsidRPr="00896B88">
        <w:rPr>
          <w:rFonts w:ascii="Arial" w:eastAsia="Arial" w:hAnsi="Arial" w:cs="Arial"/>
          <w:color w:val="252525"/>
          <w:sz w:val="24"/>
          <w:szCs w:val="24"/>
        </w:rPr>
        <w:t>e.g.</w:t>
      </w:r>
      <w:proofErr w:type="gramEnd"/>
      <w:r w:rsidRPr="00896B88">
        <w:rPr>
          <w:rFonts w:ascii="Arial" w:eastAsia="Arial" w:hAnsi="Arial" w:cs="Arial"/>
          <w:color w:val="252525"/>
          <w:sz w:val="24"/>
          <w:szCs w:val="24"/>
        </w:rPr>
        <w:t xml:space="preserve"> problem-oriented policing, predictive policing, intelligence-led policing, reactive policing) in relation to a specific type of crime of your own choosing. </w:t>
      </w:r>
    </w:p>
    <w:p w14:paraId="43C1B9EE" w14:textId="77777777" w:rsidR="00896B88" w:rsidRDefault="001519BF">
      <w:pPr>
        <w:rPr>
          <w:rFonts w:ascii="Arial" w:eastAsia="Arial" w:hAnsi="Arial" w:cs="Arial"/>
          <w:color w:val="252525"/>
          <w:sz w:val="24"/>
          <w:szCs w:val="24"/>
        </w:rPr>
      </w:pPr>
      <w:r w:rsidRPr="00896B88">
        <w:rPr>
          <w:rFonts w:ascii="Arial" w:eastAsia="Arial" w:hAnsi="Arial" w:cs="Arial"/>
          <w:color w:val="252525"/>
          <w:sz w:val="24"/>
          <w:szCs w:val="24"/>
        </w:rPr>
        <w:t>Your answer must be based on academic research, not personal experience.    </w:t>
      </w:r>
    </w:p>
    <w:p w14:paraId="21F3F317" w14:textId="30C9AB69" w:rsidR="00CB3117" w:rsidRPr="00896B88" w:rsidRDefault="001519BF">
      <w:pPr>
        <w:rPr>
          <w:sz w:val="24"/>
          <w:szCs w:val="24"/>
        </w:rPr>
      </w:pPr>
      <w:r w:rsidRPr="00896B88">
        <w:rPr>
          <w:rFonts w:ascii="Arial" w:eastAsia="Arial" w:hAnsi="Arial" w:cs="Arial"/>
          <w:color w:val="252525"/>
          <w:sz w:val="24"/>
          <w:szCs w:val="24"/>
        </w:rPr>
        <w:t>Word limit: 1000 words.</w:t>
      </w:r>
    </w:p>
    <w:p w14:paraId="26C180EB" w14:textId="77777777" w:rsidR="00CB3117" w:rsidRPr="005B31D3" w:rsidRDefault="00CB3117">
      <w:pPr>
        <w:spacing w:line="270" w:lineRule="auto"/>
        <w:rPr>
          <w:rFonts w:ascii="Arial" w:hAnsi="Arial" w:cs="Arial"/>
          <w:sz w:val="24"/>
          <w:szCs w:val="24"/>
        </w:rPr>
      </w:pPr>
    </w:p>
    <w:p w14:paraId="2692D807" w14:textId="77777777" w:rsidR="00CB3117" w:rsidRPr="005B31D3" w:rsidRDefault="001519BF">
      <w:pPr>
        <w:rPr>
          <w:sz w:val="24"/>
          <w:szCs w:val="24"/>
        </w:rPr>
      </w:pPr>
      <w:r w:rsidRPr="005B31D3">
        <w:rPr>
          <w:rFonts w:ascii="Arial" w:eastAsia="Arial" w:hAnsi="Arial" w:cs="Arial"/>
          <w:b/>
          <w:color w:val="252525"/>
          <w:sz w:val="24"/>
          <w:szCs w:val="24"/>
          <w:u w:val="single"/>
        </w:rPr>
        <w:t>Essay </w:t>
      </w:r>
    </w:p>
    <w:p w14:paraId="6A7658D6" w14:textId="77777777" w:rsidR="00CB3117" w:rsidRPr="005B31D3" w:rsidRDefault="00CB3117">
      <w:pPr>
        <w:spacing w:line="270" w:lineRule="auto"/>
        <w:rPr>
          <w:rFonts w:ascii="Arial" w:hAnsi="Arial" w:cs="Arial"/>
          <w:sz w:val="24"/>
          <w:szCs w:val="24"/>
        </w:rPr>
      </w:pPr>
    </w:p>
    <w:p w14:paraId="593AF0D8" w14:textId="6F887393" w:rsidR="00CB3117" w:rsidRPr="005B31D3" w:rsidRDefault="001519BF">
      <w:pPr>
        <w:rPr>
          <w:sz w:val="24"/>
          <w:szCs w:val="24"/>
        </w:rPr>
      </w:pPr>
      <w:r w:rsidRPr="005B31D3">
        <w:rPr>
          <w:rFonts w:ascii="Arial" w:eastAsia="Arial" w:hAnsi="Arial" w:cs="Arial"/>
          <w:color w:val="252525"/>
          <w:sz w:val="24"/>
          <w:szCs w:val="24"/>
        </w:rPr>
        <w:t>This essay aims to evaluate the effectiveness of the crime prevention strategy of Problem Oriented Policing (POP) in relation to knife crime</w:t>
      </w:r>
      <w:r w:rsidR="00A6615A">
        <w:rPr>
          <w:rFonts w:ascii="Arial" w:eastAsia="Arial" w:hAnsi="Arial" w:cs="Arial"/>
          <w:color w:val="252525"/>
          <w:sz w:val="24"/>
          <w:szCs w:val="24"/>
        </w:rPr>
        <w:t xml:space="preserve">, as Shaw stated in 2019, </w:t>
      </w:r>
      <w:r w:rsidR="00495EE9">
        <w:rPr>
          <w:rFonts w:ascii="Arial" w:eastAsia="Arial" w:hAnsi="Arial" w:cs="Arial"/>
          <w:color w:val="252525"/>
          <w:sz w:val="24"/>
          <w:szCs w:val="24"/>
        </w:rPr>
        <w:t xml:space="preserve">within the last five years there has been an increase in knife crime across England and Wales by over 80% </w:t>
      </w:r>
      <w:sdt>
        <w:sdtPr>
          <w:rPr>
            <w:rFonts w:ascii="Arial" w:eastAsia="Arial" w:hAnsi="Arial" w:cs="Arial"/>
            <w:color w:val="252525"/>
            <w:sz w:val="24"/>
            <w:szCs w:val="24"/>
          </w:rPr>
          <w:id w:val="52353246"/>
          <w:citation/>
        </w:sdtPr>
        <w:sdtEndPr/>
        <w:sdtContent>
          <w:r w:rsidR="00A43227">
            <w:rPr>
              <w:rFonts w:ascii="Arial" w:eastAsia="Arial" w:hAnsi="Arial" w:cs="Arial"/>
              <w:color w:val="252525"/>
              <w:sz w:val="24"/>
              <w:szCs w:val="24"/>
            </w:rPr>
            <w:fldChar w:fldCharType="begin"/>
          </w:r>
          <w:r w:rsidR="00963159">
            <w:rPr>
              <w:rFonts w:ascii="Arial" w:eastAsia="Arial" w:hAnsi="Arial" w:cs="Arial"/>
              <w:color w:val="252525"/>
              <w:sz w:val="24"/>
              <w:szCs w:val="24"/>
            </w:rPr>
            <w:instrText xml:space="preserve">CITATION Ska23 \l 2057 </w:instrText>
          </w:r>
          <w:r w:rsidR="00A43227">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(Skarlatidou, Ludwig, Solymosi, &amp; Bradford, 2023)</w:t>
          </w:r>
          <w:r w:rsidR="00A43227">
            <w:rPr>
              <w:rFonts w:ascii="Arial" w:eastAsia="Arial" w:hAnsi="Arial" w:cs="Arial"/>
              <w:color w:val="252525"/>
              <w:sz w:val="24"/>
              <w:szCs w:val="24"/>
            </w:rPr>
            <w:fldChar w:fldCharType="end"/>
          </w:r>
        </w:sdtContent>
      </w:sdt>
      <w:r w:rsidRPr="005B31D3">
        <w:rPr>
          <w:rFonts w:ascii="Arial" w:eastAsia="Arial" w:hAnsi="Arial" w:cs="Arial"/>
          <w:color w:val="252525"/>
          <w:sz w:val="24"/>
          <w:szCs w:val="24"/>
        </w:rPr>
        <w:t>.  </w:t>
      </w:r>
    </w:p>
    <w:p w14:paraId="59D593D4" w14:textId="77777777" w:rsidR="005B31D3" w:rsidRDefault="005B31D3">
      <w:pPr>
        <w:rPr>
          <w:sz w:val="24"/>
          <w:szCs w:val="24"/>
        </w:rPr>
      </w:pPr>
    </w:p>
    <w:p w14:paraId="6DB28966" w14:textId="26EE6823" w:rsidR="00CB3117" w:rsidRPr="005B31D3" w:rsidRDefault="001519BF">
      <w:pPr>
        <w:rPr>
          <w:sz w:val="24"/>
          <w:szCs w:val="24"/>
        </w:rPr>
      </w:pPr>
      <w:r w:rsidRPr="005B31D3">
        <w:rPr>
          <w:rFonts w:ascii="Arial" w:eastAsia="Arial" w:hAnsi="Arial" w:cs="Arial"/>
          <w:color w:val="252525"/>
          <w:sz w:val="24"/>
          <w:szCs w:val="24"/>
        </w:rPr>
        <w:t>Problem Oriented Policing was first conceptualised over 40 years ago and has been accredited to many policing projects, where broken down it means that any “problem” that would expect a police response, is studied for a new and improved response to better deal with the situation in the future</w:t>
      </w:r>
      <w:sdt>
        <w:sdtPr>
          <w:rPr>
            <w:rFonts w:ascii="Arial" w:eastAsia="Arial" w:hAnsi="Arial" w:cs="Arial"/>
            <w:color w:val="252525"/>
            <w:sz w:val="24"/>
            <w:szCs w:val="24"/>
          </w:rPr>
          <w:id w:val="-1082531377"/>
          <w:citation/>
        </w:sdtPr>
        <w:sdtEndPr/>
        <w:sdtContent>
          <w:r w:rsidR="00CC462E">
            <w:rPr>
              <w:rFonts w:ascii="Arial" w:eastAsia="Arial" w:hAnsi="Arial" w:cs="Arial"/>
              <w:color w:val="252525"/>
              <w:sz w:val="24"/>
              <w:szCs w:val="24"/>
            </w:rPr>
            <w:fldChar w:fldCharType="begin"/>
          </w:r>
          <w:r w:rsidR="00CC462E">
            <w:rPr>
              <w:rFonts w:ascii="Arial" w:eastAsia="Arial" w:hAnsi="Arial" w:cs="Arial"/>
              <w:color w:val="252525"/>
              <w:sz w:val="24"/>
              <w:szCs w:val="24"/>
            </w:rPr>
            <w:instrText xml:space="preserve"> CITATION Gol03 \l 2057 </w:instrText>
          </w:r>
          <w:r w:rsidR="00CC462E">
            <w:rPr>
              <w:rFonts w:ascii="Arial" w:eastAsia="Arial" w:hAnsi="Arial" w:cs="Arial"/>
              <w:color w:val="252525"/>
              <w:sz w:val="24"/>
              <w:szCs w:val="24"/>
            </w:rPr>
            <w:fldChar w:fldCharType="separate"/>
          </w:r>
          <w:r w:rsidR="003F5612">
            <w:rPr>
              <w:rFonts w:ascii="Arial" w:eastAsia="Arial" w:hAnsi="Arial" w:cs="Arial"/>
              <w:noProof/>
              <w:color w:val="252525"/>
              <w:sz w:val="24"/>
              <w:szCs w:val="24"/>
            </w:rPr>
            <w:t xml:space="preserve"> </w:t>
          </w:r>
          <w:r w:rsidR="003F5612" w:rsidRPr="003F5612">
            <w:rPr>
              <w:rFonts w:ascii="Arial" w:eastAsia="Arial" w:hAnsi="Arial" w:cs="Arial"/>
              <w:noProof/>
              <w:color w:val="252525"/>
              <w:sz w:val="24"/>
              <w:szCs w:val="24"/>
            </w:rPr>
            <w:t>(Goldstein, 2003)</w:t>
          </w:r>
          <w:r w:rsidR="00CC462E">
            <w:rPr>
              <w:rFonts w:ascii="Arial" w:eastAsia="Arial" w:hAnsi="Arial" w:cs="Arial"/>
              <w:color w:val="252525"/>
              <w:sz w:val="24"/>
              <w:szCs w:val="24"/>
            </w:rPr>
            <w:fldChar w:fldCharType="end"/>
          </w:r>
        </w:sdtContent>
      </w:sdt>
      <w:r w:rsidRPr="005B31D3">
        <w:rPr>
          <w:rFonts w:ascii="Arial" w:eastAsia="Arial" w:hAnsi="Arial" w:cs="Arial"/>
          <w:color w:val="252525"/>
          <w:sz w:val="24"/>
          <w:szCs w:val="24"/>
        </w:rPr>
        <w:t>. The word “problem” in POP is defined not as one single incident</w:t>
      </w:r>
      <w:r w:rsidR="00DC6162">
        <w:rPr>
          <w:rFonts w:ascii="Arial" w:eastAsia="Arial" w:hAnsi="Arial" w:cs="Arial"/>
          <w:color w:val="252525"/>
          <w:sz w:val="24"/>
          <w:szCs w:val="24"/>
        </w:rPr>
        <w:t>,</w:t>
      </w:r>
      <w:r w:rsidRPr="005B31D3">
        <w:rPr>
          <w:rFonts w:ascii="Arial" w:eastAsia="Arial" w:hAnsi="Arial" w:cs="Arial"/>
          <w:color w:val="252525"/>
          <w:sz w:val="24"/>
          <w:szCs w:val="24"/>
        </w:rPr>
        <w:t xml:space="preserve"> but rather a consortium of incidents</w:t>
      </w:r>
      <w:r w:rsidR="00DC6162">
        <w:rPr>
          <w:rFonts w:ascii="Arial" w:eastAsia="Arial" w:hAnsi="Arial" w:cs="Arial"/>
          <w:color w:val="252525"/>
          <w:sz w:val="24"/>
          <w:szCs w:val="24"/>
        </w:rPr>
        <w:t>,</w:t>
      </w:r>
      <w:r w:rsidRPr="005B31D3">
        <w:rPr>
          <w:rFonts w:ascii="Arial" w:eastAsia="Arial" w:hAnsi="Arial" w:cs="Arial"/>
          <w:color w:val="252525"/>
          <w:sz w:val="24"/>
          <w:szCs w:val="24"/>
        </w:rPr>
        <w:t xml:space="preserve"> which are similar in nature and occur frequently </w:t>
      </w:r>
      <w:sdt>
        <w:sdtPr>
          <w:rPr>
            <w:rFonts w:ascii="Arial" w:eastAsia="Arial" w:hAnsi="Arial" w:cs="Arial"/>
            <w:color w:val="252525"/>
            <w:sz w:val="24"/>
            <w:szCs w:val="24"/>
          </w:rPr>
          <w:id w:val="436336600"/>
          <w:citation/>
        </w:sdtPr>
        <w:sdtEndPr/>
        <w:sdtContent>
          <w:r w:rsidR="00CC462E">
            <w:rPr>
              <w:rFonts w:ascii="Arial" w:eastAsia="Arial" w:hAnsi="Arial" w:cs="Arial"/>
              <w:color w:val="252525"/>
              <w:sz w:val="24"/>
              <w:szCs w:val="24"/>
            </w:rPr>
            <w:fldChar w:fldCharType="begin"/>
          </w:r>
          <w:r w:rsidR="00CC462E">
            <w:rPr>
              <w:rFonts w:ascii="Arial" w:eastAsia="Arial" w:hAnsi="Arial" w:cs="Arial"/>
              <w:color w:val="252525"/>
              <w:sz w:val="24"/>
              <w:szCs w:val="24"/>
            </w:rPr>
            <w:instrText xml:space="preserve"> CITATION Bor20 \l 2057 </w:instrText>
          </w:r>
          <w:r w:rsidR="00CC462E">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(Borrion, et al., 2020)</w:t>
          </w:r>
          <w:r w:rsidR="00CC462E">
            <w:rPr>
              <w:rFonts w:ascii="Arial" w:eastAsia="Arial" w:hAnsi="Arial" w:cs="Arial"/>
              <w:color w:val="252525"/>
              <w:sz w:val="24"/>
              <w:szCs w:val="24"/>
            </w:rPr>
            <w:fldChar w:fldCharType="end"/>
          </w:r>
        </w:sdtContent>
      </w:sdt>
      <w:r w:rsidRPr="005B31D3">
        <w:rPr>
          <w:rFonts w:ascii="Arial" w:eastAsia="Arial" w:hAnsi="Arial" w:cs="Arial"/>
          <w:color w:val="252525"/>
          <w:sz w:val="24"/>
          <w:szCs w:val="24"/>
        </w:rPr>
        <w:t>. Therefore, with POP, there is a need to develop customised responses to target the underlying cause of each problem, which can result in an infinite number of solutions</w:t>
      </w:r>
      <w:r w:rsidR="00CC462E">
        <w:rPr>
          <w:rFonts w:ascii="Arial" w:eastAsia="Arial" w:hAnsi="Arial" w:cs="Arial"/>
          <w:color w:val="252525"/>
          <w:sz w:val="24"/>
          <w:szCs w:val="24"/>
        </w:rPr>
        <w:t xml:space="preserve"> </w:t>
      </w:r>
      <w:sdt>
        <w:sdtPr>
          <w:rPr>
            <w:rFonts w:ascii="Arial" w:eastAsia="Arial" w:hAnsi="Arial" w:cs="Arial"/>
            <w:color w:val="252525"/>
            <w:sz w:val="24"/>
            <w:szCs w:val="24"/>
          </w:rPr>
          <w:id w:val="1553263325"/>
          <w:citation/>
        </w:sdtPr>
        <w:sdtEndPr/>
        <w:sdtContent>
          <w:r w:rsidR="00CC462E">
            <w:rPr>
              <w:rFonts w:ascii="Arial" w:eastAsia="Arial" w:hAnsi="Arial" w:cs="Arial"/>
              <w:color w:val="252525"/>
              <w:sz w:val="24"/>
              <w:szCs w:val="24"/>
            </w:rPr>
            <w:fldChar w:fldCharType="begin"/>
          </w:r>
          <w:r w:rsidR="00CC462E">
            <w:rPr>
              <w:rFonts w:ascii="Arial" w:eastAsia="Arial" w:hAnsi="Arial" w:cs="Arial"/>
              <w:color w:val="252525"/>
              <w:sz w:val="24"/>
              <w:szCs w:val="24"/>
            </w:rPr>
            <w:instrText xml:space="preserve"> CITATION Hin201 \l 2057 </w:instrText>
          </w:r>
          <w:r w:rsidR="00CC462E">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(Hinkle, Weisburd, Telep, &amp; Petersen, 2020)</w:t>
          </w:r>
          <w:r w:rsidR="00CC462E">
            <w:rPr>
              <w:rFonts w:ascii="Arial" w:eastAsia="Arial" w:hAnsi="Arial" w:cs="Arial"/>
              <w:color w:val="252525"/>
              <w:sz w:val="24"/>
              <w:szCs w:val="24"/>
            </w:rPr>
            <w:fldChar w:fldCharType="end"/>
          </w:r>
        </w:sdtContent>
      </w:sdt>
      <w:r w:rsidR="00CC462E">
        <w:rPr>
          <w:rFonts w:ascii="Arial" w:eastAsia="Arial" w:hAnsi="Arial" w:cs="Arial"/>
          <w:color w:val="252525"/>
          <w:sz w:val="24"/>
          <w:szCs w:val="24"/>
        </w:rPr>
        <w:t xml:space="preserve">. </w:t>
      </w:r>
    </w:p>
    <w:p w14:paraId="754DF6A7" w14:textId="50C02A71" w:rsidR="00CB3117" w:rsidRDefault="001519BF">
      <w:pPr>
        <w:rPr>
          <w:rFonts w:ascii="Arial" w:eastAsia="Arial" w:hAnsi="Arial" w:cs="Arial"/>
          <w:color w:val="252525"/>
          <w:sz w:val="24"/>
          <w:szCs w:val="24"/>
        </w:rPr>
      </w:pPr>
      <w:r w:rsidRPr="005B31D3">
        <w:rPr>
          <w:rFonts w:ascii="Arial" w:eastAsia="Arial" w:hAnsi="Arial" w:cs="Arial"/>
          <w:color w:val="252525"/>
          <w:sz w:val="24"/>
          <w:szCs w:val="24"/>
        </w:rPr>
        <w:t>Sidebottom et al</w:t>
      </w:r>
      <w:r w:rsidR="005663BE">
        <w:rPr>
          <w:rFonts w:ascii="Arial" w:eastAsia="Arial" w:hAnsi="Arial" w:cs="Arial"/>
          <w:color w:val="252525"/>
          <w:sz w:val="24"/>
          <w:szCs w:val="24"/>
        </w:rPr>
        <w:t>,</w:t>
      </w:r>
      <w:r w:rsidRPr="005B31D3">
        <w:rPr>
          <w:rFonts w:ascii="Arial" w:eastAsia="Arial" w:hAnsi="Arial" w:cs="Arial"/>
          <w:color w:val="252525"/>
          <w:sz w:val="24"/>
          <w:szCs w:val="24"/>
        </w:rPr>
        <w:t xml:space="preserve"> discovered in their study that over 86% of the respondents believed POP to be "relevant to every area of policing</w:t>
      </w:r>
      <w:r w:rsidR="00965B81">
        <w:rPr>
          <w:rFonts w:ascii="Arial" w:eastAsia="Arial" w:hAnsi="Arial" w:cs="Arial"/>
          <w:color w:val="252525"/>
          <w:sz w:val="24"/>
          <w:szCs w:val="24"/>
        </w:rPr>
        <w:t>,</w:t>
      </w:r>
      <w:r w:rsidRPr="005B31D3">
        <w:rPr>
          <w:rFonts w:ascii="Arial" w:eastAsia="Arial" w:hAnsi="Arial" w:cs="Arial"/>
          <w:color w:val="252525"/>
          <w:sz w:val="24"/>
          <w:szCs w:val="24"/>
        </w:rPr>
        <w:t xml:space="preserve"> an important part of policing and support</w:t>
      </w:r>
      <w:r w:rsidR="005663BE">
        <w:rPr>
          <w:rFonts w:ascii="Arial" w:eastAsia="Arial" w:hAnsi="Arial" w:cs="Arial"/>
          <w:color w:val="252525"/>
          <w:sz w:val="24"/>
          <w:szCs w:val="24"/>
        </w:rPr>
        <w:t>ed</w:t>
      </w:r>
      <w:r w:rsidRPr="005B31D3">
        <w:rPr>
          <w:rFonts w:ascii="Arial" w:eastAsia="Arial" w:hAnsi="Arial" w:cs="Arial"/>
          <w:color w:val="252525"/>
          <w:sz w:val="24"/>
          <w:szCs w:val="24"/>
        </w:rPr>
        <w:t xml:space="preserve"> POP as a model for effective policing</w:t>
      </w:r>
      <w:r w:rsidR="00965B81">
        <w:rPr>
          <w:rFonts w:ascii="Arial" w:eastAsia="Arial" w:hAnsi="Arial" w:cs="Arial"/>
          <w:color w:val="252525"/>
          <w:sz w:val="24"/>
          <w:szCs w:val="24"/>
        </w:rPr>
        <w:t>”</w:t>
      </w:r>
      <w:r w:rsidRPr="005B31D3">
        <w:rPr>
          <w:rFonts w:ascii="Arial" w:eastAsia="Arial" w:hAnsi="Arial" w:cs="Arial"/>
          <w:color w:val="252525"/>
          <w:sz w:val="24"/>
          <w:szCs w:val="24"/>
        </w:rPr>
        <w:t xml:space="preserve"> </w:t>
      </w:r>
      <w:sdt>
        <w:sdtPr>
          <w:rPr>
            <w:rFonts w:ascii="Arial" w:eastAsia="Arial" w:hAnsi="Arial" w:cs="Arial"/>
            <w:color w:val="252525"/>
            <w:sz w:val="24"/>
            <w:szCs w:val="24"/>
          </w:rPr>
          <w:id w:val="38708824"/>
          <w:citation/>
        </w:sdtPr>
        <w:sdtEndPr/>
        <w:sdtContent>
          <w:r w:rsidR="00297F36">
            <w:rPr>
              <w:rFonts w:ascii="Arial" w:eastAsia="Arial" w:hAnsi="Arial" w:cs="Arial"/>
              <w:color w:val="252525"/>
              <w:sz w:val="24"/>
              <w:szCs w:val="24"/>
            </w:rPr>
            <w:fldChar w:fldCharType="begin"/>
          </w:r>
          <w:r w:rsidR="00963159">
            <w:rPr>
              <w:rFonts w:ascii="Arial" w:eastAsia="Arial" w:hAnsi="Arial" w:cs="Arial"/>
              <w:color w:val="252525"/>
              <w:sz w:val="24"/>
              <w:szCs w:val="24"/>
            </w:rPr>
            <w:instrText xml:space="preserve">CITATION Sid20 \n  \t  \l 2057 </w:instrText>
          </w:r>
          <w:r w:rsidR="00297F36">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(2020)</w:t>
          </w:r>
          <w:r w:rsidR="00297F36">
            <w:rPr>
              <w:rFonts w:ascii="Arial" w:eastAsia="Arial" w:hAnsi="Arial" w:cs="Arial"/>
              <w:color w:val="252525"/>
              <w:sz w:val="24"/>
              <w:szCs w:val="24"/>
            </w:rPr>
            <w:fldChar w:fldCharType="end"/>
          </w:r>
        </w:sdtContent>
      </w:sdt>
      <w:r w:rsidRPr="005B31D3">
        <w:rPr>
          <w:rFonts w:ascii="Arial" w:eastAsia="Arial" w:hAnsi="Arial" w:cs="Arial"/>
          <w:color w:val="252525"/>
          <w:sz w:val="24"/>
          <w:szCs w:val="24"/>
        </w:rPr>
        <w:t>. </w:t>
      </w:r>
    </w:p>
    <w:p w14:paraId="05B7EB6D" w14:textId="77777777" w:rsidR="008E50E9" w:rsidRDefault="008E50E9" w:rsidP="008E50E9">
      <w:pPr>
        <w:rPr>
          <w:rFonts w:ascii="Arial" w:eastAsia="Arial" w:hAnsi="Arial" w:cs="Arial"/>
          <w:color w:val="252525"/>
          <w:sz w:val="24"/>
          <w:szCs w:val="24"/>
        </w:rPr>
      </w:pPr>
    </w:p>
    <w:p w14:paraId="6402ED60" w14:textId="78317471" w:rsidR="008E50E9" w:rsidRPr="005B31D3" w:rsidRDefault="008E50E9" w:rsidP="008E50E9">
      <w:pPr>
        <w:rPr>
          <w:sz w:val="24"/>
          <w:szCs w:val="24"/>
        </w:rPr>
      </w:pPr>
      <w:r w:rsidRPr="005B31D3">
        <w:rPr>
          <w:rFonts w:ascii="Arial" w:eastAsia="Arial" w:hAnsi="Arial" w:cs="Arial"/>
          <w:color w:val="252525"/>
          <w:sz w:val="24"/>
          <w:szCs w:val="24"/>
        </w:rPr>
        <w:t>Although this essay intends to look at POP in relation to knife crime, POP can be applied to both crime and non-crime related problems, however it is more frequently applied to "high volume lower-level crimes". As the Tilley award entries suggested in 2018/19, 26% of projects were related to anti-social behaviour and less than 5% were projects such as cyber-crime and human trafficking</w:t>
      </w:r>
      <w:sdt>
        <w:sdtPr>
          <w:rPr>
            <w:rFonts w:ascii="Arial" w:eastAsia="Arial" w:hAnsi="Arial" w:cs="Arial"/>
            <w:color w:val="252525"/>
            <w:sz w:val="24"/>
            <w:szCs w:val="24"/>
          </w:rPr>
          <w:id w:val="-2080433394"/>
          <w:citation/>
        </w:sdtPr>
        <w:sdtEndPr/>
        <w:sdtContent>
          <w:r>
            <w:rPr>
              <w:rFonts w:ascii="Arial" w:eastAsia="Arial" w:hAnsi="Arial" w:cs="Arial"/>
              <w:color w:val="252525"/>
              <w:sz w:val="24"/>
              <w:szCs w:val="24"/>
            </w:rPr>
            <w:fldChar w:fldCharType="begin"/>
          </w:r>
          <w:r w:rsidR="00963159">
            <w:rPr>
              <w:rFonts w:ascii="Arial" w:eastAsia="Arial" w:hAnsi="Arial" w:cs="Arial"/>
              <w:color w:val="252525"/>
              <w:sz w:val="24"/>
              <w:szCs w:val="24"/>
            </w:rPr>
            <w:instrText xml:space="preserve">CITATION Sid20 \l 2057 </w:instrText>
          </w:r>
          <w:r>
            <w:rPr>
              <w:rFonts w:ascii="Arial" w:eastAsia="Arial" w:hAnsi="Arial" w:cs="Arial"/>
              <w:color w:val="252525"/>
              <w:sz w:val="24"/>
              <w:szCs w:val="24"/>
            </w:rPr>
            <w:fldChar w:fldCharType="separate"/>
          </w:r>
          <w:r w:rsidR="003F5612">
            <w:rPr>
              <w:rFonts w:ascii="Arial" w:eastAsia="Arial" w:hAnsi="Arial" w:cs="Arial"/>
              <w:noProof/>
              <w:color w:val="252525"/>
              <w:sz w:val="24"/>
              <w:szCs w:val="24"/>
            </w:rPr>
            <w:t xml:space="preserve"> </w:t>
          </w:r>
          <w:r w:rsidR="003F5612" w:rsidRPr="003F5612">
            <w:rPr>
              <w:rFonts w:ascii="Arial" w:eastAsia="Arial" w:hAnsi="Arial" w:cs="Arial"/>
              <w:noProof/>
              <w:color w:val="252525"/>
              <w:sz w:val="24"/>
              <w:szCs w:val="24"/>
            </w:rPr>
            <w:t>(Sidebottom, et al., 2020)</w:t>
          </w:r>
          <w:r>
            <w:rPr>
              <w:rFonts w:ascii="Arial" w:eastAsia="Arial" w:hAnsi="Arial" w:cs="Arial"/>
              <w:color w:val="252525"/>
              <w:sz w:val="24"/>
              <w:szCs w:val="24"/>
            </w:rPr>
            <w:fldChar w:fldCharType="end"/>
          </w:r>
        </w:sdtContent>
      </w:sdt>
      <w:r w:rsidRPr="005B31D3">
        <w:rPr>
          <w:rFonts w:ascii="Arial" w:eastAsia="Arial" w:hAnsi="Arial" w:cs="Arial"/>
          <w:color w:val="252525"/>
          <w:sz w:val="24"/>
          <w:szCs w:val="24"/>
        </w:rPr>
        <w:t>. </w:t>
      </w:r>
    </w:p>
    <w:p w14:paraId="4AFC5463" w14:textId="77777777" w:rsidR="00CB3117" w:rsidRPr="005B31D3" w:rsidRDefault="00CB3117">
      <w:pPr>
        <w:spacing w:line="270" w:lineRule="auto"/>
        <w:rPr>
          <w:rFonts w:ascii="Arial" w:hAnsi="Arial" w:cs="Arial"/>
          <w:sz w:val="24"/>
          <w:szCs w:val="24"/>
        </w:rPr>
      </w:pPr>
    </w:p>
    <w:p w14:paraId="4D3E2D36" w14:textId="193ADCA7" w:rsidR="00CB3117" w:rsidRPr="005B31D3" w:rsidRDefault="001519BF">
      <w:pPr>
        <w:rPr>
          <w:sz w:val="24"/>
          <w:szCs w:val="24"/>
        </w:rPr>
      </w:pPr>
      <w:r w:rsidRPr="005B31D3">
        <w:rPr>
          <w:rFonts w:ascii="Arial" w:eastAsia="Arial" w:hAnsi="Arial" w:cs="Arial"/>
          <w:color w:val="252525"/>
          <w:sz w:val="24"/>
          <w:szCs w:val="24"/>
        </w:rPr>
        <w:t>In a study by</w:t>
      </w:r>
      <w:r w:rsidR="00965B81">
        <w:rPr>
          <w:rFonts w:ascii="Arial" w:eastAsia="Arial" w:hAnsi="Arial" w:cs="Arial"/>
          <w:color w:val="252525"/>
          <w:sz w:val="24"/>
          <w:szCs w:val="24"/>
        </w:rPr>
        <w:t xml:space="preserve"> Bullock</w:t>
      </w:r>
      <w:r w:rsidR="003C1075">
        <w:rPr>
          <w:rFonts w:ascii="Arial" w:eastAsia="Arial" w:hAnsi="Arial" w:cs="Arial"/>
          <w:color w:val="252525"/>
          <w:sz w:val="24"/>
          <w:szCs w:val="24"/>
        </w:rPr>
        <w:t xml:space="preserve"> et al</w:t>
      </w:r>
      <w:r w:rsidRPr="005B31D3">
        <w:rPr>
          <w:rFonts w:ascii="Arial" w:eastAsia="Arial" w:hAnsi="Arial" w:cs="Arial"/>
          <w:color w:val="252525"/>
          <w:sz w:val="24"/>
          <w:szCs w:val="24"/>
        </w:rPr>
        <w:t xml:space="preserve"> </w:t>
      </w:r>
      <w:sdt>
        <w:sdtPr>
          <w:rPr>
            <w:rFonts w:ascii="Arial" w:eastAsia="Arial" w:hAnsi="Arial" w:cs="Arial"/>
            <w:color w:val="252525"/>
            <w:sz w:val="24"/>
            <w:szCs w:val="24"/>
          </w:rPr>
          <w:id w:val="1390148331"/>
          <w:citation/>
        </w:sdtPr>
        <w:sdtEndPr/>
        <w:sdtContent>
          <w:r w:rsidR="00476378">
            <w:rPr>
              <w:rFonts w:ascii="Arial" w:eastAsia="Arial" w:hAnsi="Arial" w:cs="Arial"/>
              <w:color w:val="252525"/>
              <w:sz w:val="24"/>
              <w:szCs w:val="24"/>
            </w:rPr>
            <w:fldChar w:fldCharType="begin"/>
          </w:r>
          <w:r w:rsidR="00963159">
            <w:rPr>
              <w:rFonts w:ascii="Arial" w:eastAsia="Arial" w:hAnsi="Arial" w:cs="Arial"/>
              <w:color w:val="252525"/>
              <w:sz w:val="24"/>
              <w:szCs w:val="24"/>
            </w:rPr>
            <w:instrText xml:space="preserve">CITATION Bul23 \n  \t  \l 2057 </w:instrText>
          </w:r>
          <w:r w:rsidR="00476378">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(2023)</w:t>
          </w:r>
          <w:r w:rsidR="00476378">
            <w:rPr>
              <w:rFonts w:ascii="Arial" w:eastAsia="Arial" w:hAnsi="Arial" w:cs="Arial"/>
              <w:color w:val="252525"/>
              <w:sz w:val="24"/>
              <w:szCs w:val="24"/>
            </w:rPr>
            <w:fldChar w:fldCharType="end"/>
          </w:r>
        </w:sdtContent>
      </w:sdt>
      <w:r w:rsidR="001C09DD">
        <w:rPr>
          <w:rFonts w:ascii="Arial" w:eastAsia="Arial" w:hAnsi="Arial" w:cs="Arial"/>
          <w:color w:val="252525"/>
          <w:sz w:val="24"/>
          <w:szCs w:val="24"/>
        </w:rPr>
        <w:t xml:space="preserve"> </w:t>
      </w:r>
      <w:r w:rsidRPr="005B31D3">
        <w:rPr>
          <w:rFonts w:ascii="Arial" w:eastAsia="Arial" w:hAnsi="Arial" w:cs="Arial"/>
          <w:color w:val="252525"/>
          <w:sz w:val="24"/>
          <w:szCs w:val="24"/>
        </w:rPr>
        <w:t>respondents shared the view that knife crime required bespoke solutions tailored to local conditions</w:t>
      </w:r>
      <w:r w:rsidR="00965B81">
        <w:rPr>
          <w:rFonts w:ascii="Arial" w:eastAsia="Arial" w:hAnsi="Arial" w:cs="Arial"/>
          <w:color w:val="252525"/>
          <w:sz w:val="24"/>
          <w:szCs w:val="24"/>
        </w:rPr>
        <w:t>,</w:t>
      </w:r>
      <w:r w:rsidRPr="005B31D3">
        <w:rPr>
          <w:rFonts w:ascii="Arial" w:eastAsia="Arial" w:hAnsi="Arial" w:cs="Arial"/>
          <w:color w:val="252525"/>
          <w:sz w:val="24"/>
          <w:szCs w:val="24"/>
        </w:rPr>
        <w:t xml:space="preserve"> which is a key theme of problem-oriented policing. Some people say that the police are looking for the golden one size fits all approach to tackling knife crime</w:t>
      </w:r>
      <w:r w:rsidR="00965B81">
        <w:rPr>
          <w:rFonts w:ascii="Arial" w:eastAsia="Arial" w:hAnsi="Arial" w:cs="Arial"/>
          <w:color w:val="252525"/>
          <w:sz w:val="24"/>
          <w:szCs w:val="24"/>
        </w:rPr>
        <w:t>,</w:t>
      </w:r>
      <w:r w:rsidRPr="005B31D3">
        <w:rPr>
          <w:rFonts w:ascii="Arial" w:eastAsia="Arial" w:hAnsi="Arial" w:cs="Arial"/>
          <w:color w:val="252525"/>
          <w:sz w:val="24"/>
          <w:szCs w:val="24"/>
        </w:rPr>
        <w:t xml:space="preserve"> however</w:t>
      </w:r>
      <w:r w:rsidR="00965B81">
        <w:rPr>
          <w:rFonts w:ascii="Arial" w:eastAsia="Arial" w:hAnsi="Arial" w:cs="Arial"/>
          <w:color w:val="252525"/>
          <w:sz w:val="24"/>
          <w:szCs w:val="24"/>
        </w:rPr>
        <w:t>,</w:t>
      </w:r>
      <w:r w:rsidRPr="005B31D3">
        <w:rPr>
          <w:rFonts w:ascii="Arial" w:eastAsia="Arial" w:hAnsi="Arial" w:cs="Arial"/>
          <w:color w:val="252525"/>
          <w:sz w:val="24"/>
          <w:szCs w:val="24"/>
        </w:rPr>
        <w:t xml:space="preserve"> what may work in one area</w:t>
      </w:r>
      <w:r w:rsidR="00965B81">
        <w:rPr>
          <w:rFonts w:ascii="Arial" w:eastAsia="Arial" w:hAnsi="Arial" w:cs="Arial"/>
          <w:color w:val="252525"/>
          <w:sz w:val="24"/>
          <w:szCs w:val="24"/>
        </w:rPr>
        <w:t>,</w:t>
      </w:r>
      <w:r w:rsidRPr="005B31D3">
        <w:rPr>
          <w:rFonts w:ascii="Arial" w:eastAsia="Arial" w:hAnsi="Arial" w:cs="Arial"/>
          <w:color w:val="252525"/>
          <w:sz w:val="24"/>
          <w:szCs w:val="24"/>
        </w:rPr>
        <w:t xml:space="preserve"> won’t work in another</w:t>
      </w:r>
      <w:r w:rsidR="008E50E9">
        <w:rPr>
          <w:rFonts w:ascii="Arial" w:eastAsia="Arial" w:hAnsi="Arial" w:cs="Arial"/>
          <w:color w:val="252525"/>
          <w:sz w:val="24"/>
          <w:szCs w:val="24"/>
        </w:rPr>
        <w:t>.</w:t>
      </w:r>
      <w:r w:rsidRPr="005B31D3">
        <w:rPr>
          <w:rFonts w:ascii="Arial" w:eastAsia="Arial" w:hAnsi="Arial" w:cs="Arial"/>
          <w:color w:val="252525"/>
          <w:sz w:val="24"/>
          <w:szCs w:val="24"/>
        </w:rPr>
        <w:t xml:space="preserve"> </w:t>
      </w:r>
      <w:r w:rsidR="008E50E9">
        <w:rPr>
          <w:rFonts w:ascii="Arial" w:eastAsia="Arial" w:hAnsi="Arial" w:cs="Arial"/>
          <w:color w:val="252525"/>
          <w:sz w:val="24"/>
          <w:szCs w:val="24"/>
        </w:rPr>
        <w:t>T</w:t>
      </w:r>
      <w:r w:rsidRPr="005B31D3">
        <w:rPr>
          <w:rFonts w:ascii="Arial" w:eastAsia="Arial" w:hAnsi="Arial" w:cs="Arial"/>
          <w:color w:val="252525"/>
          <w:sz w:val="24"/>
          <w:szCs w:val="24"/>
        </w:rPr>
        <w:t>his is why POP can be an effective process</w:t>
      </w:r>
      <w:r w:rsidR="008E50E9">
        <w:rPr>
          <w:rFonts w:ascii="Arial" w:eastAsia="Arial" w:hAnsi="Arial" w:cs="Arial"/>
          <w:color w:val="252525"/>
          <w:sz w:val="24"/>
          <w:szCs w:val="24"/>
        </w:rPr>
        <w:t>,</w:t>
      </w:r>
      <w:r w:rsidRPr="005B31D3">
        <w:rPr>
          <w:rFonts w:ascii="Arial" w:eastAsia="Arial" w:hAnsi="Arial" w:cs="Arial"/>
          <w:color w:val="252525"/>
          <w:sz w:val="24"/>
          <w:szCs w:val="24"/>
        </w:rPr>
        <w:t xml:space="preserve"> as it is a tailored made response to each individual problem</w:t>
      </w:r>
      <w:r w:rsidR="00DE0CC6">
        <w:rPr>
          <w:rFonts w:ascii="Arial" w:eastAsia="Arial" w:hAnsi="Arial" w:cs="Arial"/>
          <w:color w:val="252525"/>
          <w:sz w:val="24"/>
          <w:szCs w:val="24"/>
        </w:rPr>
        <w:t xml:space="preserve">. </w:t>
      </w:r>
      <w:r w:rsidRPr="005B31D3">
        <w:rPr>
          <w:rFonts w:ascii="Arial" w:eastAsia="Arial" w:hAnsi="Arial" w:cs="Arial"/>
          <w:color w:val="252525"/>
          <w:sz w:val="24"/>
          <w:szCs w:val="24"/>
        </w:rPr>
        <w:t xml:space="preserve"> </w:t>
      </w:r>
    </w:p>
    <w:p w14:paraId="04309F72" w14:textId="77777777" w:rsidR="005B31D3" w:rsidRDefault="005B31D3">
      <w:pPr>
        <w:rPr>
          <w:sz w:val="24"/>
          <w:szCs w:val="24"/>
        </w:rPr>
      </w:pPr>
    </w:p>
    <w:p w14:paraId="1BD5B88B" w14:textId="43E51218" w:rsidR="00133DBD" w:rsidRDefault="001519BF">
      <w:pPr>
        <w:rPr>
          <w:sz w:val="24"/>
          <w:szCs w:val="24"/>
        </w:rPr>
      </w:pPr>
      <w:r w:rsidRPr="005B31D3">
        <w:rPr>
          <w:rFonts w:ascii="Arial" w:eastAsia="Arial" w:hAnsi="Arial" w:cs="Arial"/>
          <w:color w:val="252525"/>
          <w:sz w:val="24"/>
          <w:szCs w:val="24"/>
        </w:rPr>
        <w:t>POP is mainly used within neighbourhood policing teams</w:t>
      </w:r>
      <w:r w:rsidR="00B311AC">
        <w:rPr>
          <w:rFonts w:ascii="Arial" w:eastAsia="Arial" w:hAnsi="Arial" w:cs="Arial"/>
          <w:color w:val="252525"/>
          <w:sz w:val="24"/>
          <w:szCs w:val="24"/>
        </w:rPr>
        <w:t>,</w:t>
      </w:r>
      <w:r w:rsidRPr="005B31D3">
        <w:rPr>
          <w:rFonts w:ascii="Arial" w:eastAsia="Arial" w:hAnsi="Arial" w:cs="Arial"/>
          <w:color w:val="252525"/>
          <w:sz w:val="24"/>
          <w:szCs w:val="24"/>
        </w:rPr>
        <w:t xml:space="preserve"> as these teams are closer to the community, have more resources</w:t>
      </w:r>
      <w:r w:rsidR="00B311AC">
        <w:rPr>
          <w:rFonts w:ascii="Arial" w:eastAsia="Arial" w:hAnsi="Arial" w:cs="Arial"/>
          <w:color w:val="252525"/>
          <w:sz w:val="24"/>
          <w:szCs w:val="24"/>
        </w:rPr>
        <w:t>,</w:t>
      </w:r>
      <w:r w:rsidRPr="005B31D3">
        <w:rPr>
          <w:rFonts w:ascii="Arial" w:eastAsia="Arial" w:hAnsi="Arial" w:cs="Arial"/>
          <w:color w:val="252525"/>
          <w:sz w:val="24"/>
          <w:szCs w:val="24"/>
        </w:rPr>
        <w:t xml:space="preserve"> and the time to invest in applying the process </w:t>
      </w:r>
      <w:sdt>
        <w:sdtPr>
          <w:rPr>
            <w:rFonts w:ascii="Arial" w:eastAsia="Arial" w:hAnsi="Arial" w:cs="Arial"/>
            <w:color w:val="252525"/>
            <w:sz w:val="24"/>
            <w:szCs w:val="24"/>
          </w:rPr>
          <w:id w:val="1148097165"/>
          <w:citation/>
        </w:sdtPr>
        <w:sdtEndPr/>
        <w:sdtContent>
          <w:r w:rsidR="00297F36">
            <w:rPr>
              <w:rFonts w:ascii="Arial" w:eastAsia="Arial" w:hAnsi="Arial" w:cs="Arial"/>
              <w:color w:val="252525"/>
              <w:sz w:val="24"/>
              <w:szCs w:val="24"/>
            </w:rPr>
            <w:fldChar w:fldCharType="begin"/>
          </w:r>
          <w:r w:rsidR="00963159">
            <w:rPr>
              <w:rFonts w:ascii="Arial" w:eastAsia="Arial" w:hAnsi="Arial" w:cs="Arial"/>
              <w:color w:val="252525"/>
              <w:sz w:val="24"/>
              <w:szCs w:val="24"/>
            </w:rPr>
            <w:instrText xml:space="preserve">CITATION Sid20 \l 2057 </w:instrText>
          </w:r>
          <w:r w:rsidR="00297F36">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(Sidebottom, et al., 2020)</w:t>
          </w:r>
          <w:r w:rsidR="00297F36">
            <w:rPr>
              <w:rFonts w:ascii="Arial" w:eastAsia="Arial" w:hAnsi="Arial" w:cs="Arial"/>
              <w:color w:val="252525"/>
              <w:sz w:val="24"/>
              <w:szCs w:val="24"/>
            </w:rPr>
            <w:fldChar w:fldCharType="end"/>
          </w:r>
        </w:sdtContent>
      </w:sdt>
      <w:r w:rsidR="00297F36">
        <w:rPr>
          <w:rFonts w:ascii="Arial" w:eastAsia="Arial" w:hAnsi="Arial" w:cs="Arial"/>
          <w:color w:val="252525"/>
          <w:sz w:val="24"/>
          <w:szCs w:val="24"/>
        </w:rPr>
        <w:t>.</w:t>
      </w:r>
      <w:r w:rsidR="00713EA3">
        <w:rPr>
          <w:rFonts w:ascii="Arial" w:eastAsia="Arial" w:hAnsi="Arial" w:cs="Arial"/>
          <w:color w:val="252525"/>
          <w:sz w:val="24"/>
          <w:szCs w:val="24"/>
        </w:rPr>
        <w:t xml:space="preserve"> </w:t>
      </w:r>
      <w:r w:rsidRPr="005B31D3">
        <w:rPr>
          <w:rFonts w:ascii="Arial" w:eastAsia="Arial" w:hAnsi="Arial" w:cs="Arial"/>
          <w:color w:val="252525"/>
          <w:sz w:val="24"/>
          <w:szCs w:val="24"/>
        </w:rPr>
        <w:t>A long term positive of POP</w:t>
      </w:r>
      <w:r w:rsidR="00B311AC">
        <w:rPr>
          <w:rFonts w:ascii="Arial" w:eastAsia="Arial" w:hAnsi="Arial" w:cs="Arial"/>
          <w:color w:val="252525"/>
          <w:sz w:val="24"/>
          <w:szCs w:val="24"/>
        </w:rPr>
        <w:t>,</w:t>
      </w:r>
      <w:r w:rsidR="005A580D">
        <w:rPr>
          <w:rFonts w:ascii="Arial" w:eastAsia="Arial" w:hAnsi="Arial" w:cs="Arial"/>
          <w:color w:val="252525"/>
          <w:sz w:val="24"/>
          <w:szCs w:val="24"/>
        </w:rPr>
        <w:t xml:space="preserve"> is that it can</w:t>
      </w:r>
      <w:r w:rsidRPr="005B31D3">
        <w:rPr>
          <w:rFonts w:ascii="Arial" w:eastAsia="Arial" w:hAnsi="Arial" w:cs="Arial"/>
          <w:color w:val="252525"/>
          <w:sz w:val="24"/>
          <w:szCs w:val="24"/>
        </w:rPr>
        <w:t xml:space="preserve"> be identified as a </w:t>
      </w:r>
      <w:r w:rsidR="00297F36" w:rsidRPr="005B31D3">
        <w:rPr>
          <w:rFonts w:ascii="Arial" w:eastAsia="Arial" w:hAnsi="Arial" w:cs="Arial"/>
          <w:color w:val="252525"/>
          <w:sz w:val="24"/>
          <w:szCs w:val="24"/>
        </w:rPr>
        <w:t>cost-effective</w:t>
      </w:r>
      <w:r w:rsidRPr="005B31D3">
        <w:rPr>
          <w:rFonts w:ascii="Arial" w:eastAsia="Arial" w:hAnsi="Arial" w:cs="Arial"/>
          <w:color w:val="252525"/>
          <w:sz w:val="24"/>
          <w:szCs w:val="24"/>
        </w:rPr>
        <w:t xml:space="preserve"> way of dealing with police problems, whether these problems are crimes or </w:t>
      </w:r>
      <w:r w:rsidR="00297F36" w:rsidRPr="005B31D3">
        <w:rPr>
          <w:rFonts w:ascii="Arial" w:eastAsia="Arial" w:hAnsi="Arial" w:cs="Arial"/>
          <w:color w:val="252525"/>
          <w:sz w:val="24"/>
          <w:szCs w:val="24"/>
        </w:rPr>
        <w:t>non-crimes</w:t>
      </w:r>
      <w:r w:rsidRPr="005B31D3">
        <w:rPr>
          <w:rFonts w:ascii="Arial" w:eastAsia="Arial" w:hAnsi="Arial" w:cs="Arial"/>
          <w:color w:val="252525"/>
          <w:sz w:val="24"/>
          <w:szCs w:val="24"/>
        </w:rPr>
        <w:t xml:space="preserve">, if there is consistency with the application </w:t>
      </w:r>
      <w:r w:rsidR="00B1170A">
        <w:rPr>
          <w:rFonts w:ascii="Arial" w:eastAsia="Arial" w:hAnsi="Arial" w:cs="Arial"/>
          <w:color w:val="252525"/>
          <w:sz w:val="24"/>
          <w:szCs w:val="24"/>
        </w:rPr>
        <w:t>(</w:t>
      </w:r>
      <w:r w:rsidR="00C36D55">
        <w:rPr>
          <w:rFonts w:ascii="Arial" w:eastAsia="Arial" w:hAnsi="Arial" w:cs="Arial"/>
          <w:color w:val="252525"/>
          <w:sz w:val="24"/>
          <w:szCs w:val="24"/>
        </w:rPr>
        <w:t>I</w:t>
      </w:r>
      <w:r w:rsidR="00B1170A">
        <w:rPr>
          <w:rFonts w:ascii="Arial" w:eastAsia="Arial" w:hAnsi="Arial" w:cs="Arial"/>
          <w:color w:val="252525"/>
          <w:sz w:val="24"/>
          <w:szCs w:val="24"/>
        </w:rPr>
        <w:t>bid)</w:t>
      </w:r>
      <w:r w:rsidR="00B311AC">
        <w:rPr>
          <w:rFonts w:ascii="Arial" w:eastAsia="Arial" w:hAnsi="Arial" w:cs="Arial"/>
          <w:color w:val="252525"/>
          <w:sz w:val="24"/>
          <w:szCs w:val="24"/>
        </w:rPr>
        <w:t xml:space="preserve">. </w:t>
      </w:r>
    </w:p>
    <w:p w14:paraId="0C272710" w14:textId="77777777" w:rsidR="00713EA3" w:rsidRDefault="00713EA3">
      <w:pPr>
        <w:rPr>
          <w:rFonts w:ascii="Arial" w:eastAsia="Arial" w:hAnsi="Arial" w:cs="Arial"/>
          <w:color w:val="252525"/>
          <w:sz w:val="24"/>
          <w:szCs w:val="24"/>
        </w:rPr>
      </w:pPr>
    </w:p>
    <w:p w14:paraId="20FF5BA9" w14:textId="400ADF4C" w:rsidR="00CB3117" w:rsidRPr="005B31D3" w:rsidRDefault="001519BF">
      <w:pPr>
        <w:rPr>
          <w:sz w:val="24"/>
          <w:szCs w:val="24"/>
        </w:rPr>
      </w:pPr>
      <w:r w:rsidRPr="005B31D3">
        <w:rPr>
          <w:rFonts w:ascii="Arial" w:eastAsia="Arial" w:hAnsi="Arial" w:cs="Arial"/>
          <w:color w:val="252525"/>
          <w:sz w:val="24"/>
          <w:szCs w:val="24"/>
        </w:rPr>
        <w:t>There have been many scholars who have highlighted the negatives of POP, such as Scott </w:t>
      </w:r>
      <w:sdt>
        <w:sdtPr>
          <w:rPr>
            <w:rFonts w:ascii="Arial" w:eastAsia="Arial" w:hAnsi="Arial" w:cs="Arial"/>
            <w:color w:val="252525"/>
            <w:sz w:val="24"/>
            <w:szCs w:val="24"/>
          </w:rPr>
          <w:id w:val="-1891571218"/>
          <w:citation/>
        </w:sdtPr>
        <w:sdtEndPr/>
        <w:sdtContent>
          <w:r w:rsidR="001C09DD">
            <w:rPr>
              <w:rFonts w:ascii="Arial" w:eastAsia="Arial" w:hAnsi="Arial" w:cs="Arial"/>
              <w:color w:val="252525"/>
              <w:sz w:val="24"/>
              <w:szCs w:val="24"/>
            </w:rPr>
            <w:fldChar w:fldCharType="begin"/>
          </w:r>
          <w:r w:rsidR="00D64097">
            <w:rPr>
              <w:rFonts w:ascii="Arial" w:eastAsia="Arial" w:hAnsi="Arial" w:cs="Arial"/>
              <w:color w:val="252525"/>
              <w:sz w:val="24"/>
              <w:szCs w:val="24"/>
            </w:rPr>
            <w:instrText xml:space="preserve">CITATION Sco06 \n  \t  \l 2057 </w:instrText>
          </w:r>
          <w:r w:rsidR="001C09DD">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(2006)</w:t>
          </w:r>
          <w:r w:rsidR="001C09DD">
            <w:rPr>
              <w:rFonts w:ascii="Arial" w:eastAsia="Arial" w:hAnsi="Arial" w:cs="Arial"/>
              <w:color w:val="252525"/>
              <w:sz w:val="24"/>
              <w:szCs w:val="24"/>
            </w:rPr>
            <w:fldChar w:fldCharType="end"/>
          </w:r>
        </w:sdtContent>
      </w:sdt>
      <w:r w:rsidR="001C09DD">
        <w:rPr>
          <w:rFonts w:ascii="Arial" w:eastAsia="Arial" w:hAnsi="Arial" w:cs="Arial"/>
          <w:color w:val="252525"/>
          <w:sz w:val="24"/>
          <w:szCs w:val="24"/>
        </w:rPr>
        <w:t xml:space="preserve"> </w:t>
      </w:r>
      <w:r w:rsidRPr="005B31D3">
        <w:rPr>
          <w:rFonts w:ascii="Arial" w:eastAsia="Arial" w:hAnsi="Arial" w:cs="Arial"/>
          <w:color w:val="252525"/>
          <w:sz w:val="24"/>
          <w:szCs w:val="24"/>
        </w:rPr>
        <w:t xml:space="preserve">and Hinkle, </w:t>
      </w:r>
      <w:proofErr w:type="spellStart"/>
      <w:r w:rsidRPr="005B31D3">
        <w:rPr>
          <w:rFonts w:ascii="Arial" w:eastAsia="Arial" w:hAnsi="Arial" w:cs="Arial"/>
          <w:color w:val="252525"/>
          <w:sz w:val="24"/>
          <w:szCs w:val="24"/>
        </w:rPr>
        <w:t>Wiesburd</w:t>
      </w:r>
      <w:proofErr w:type="spellEnd"/>
      <w:r w:rsidRPr="005B31D3">
        <w:rPr>
          <w:rFonts w:ascii="Arial" w:eastAsia="Arial" w:hAnsi="Arial" w:cs="Arial"/>
          <w:color w:val="252525"/>
          <w:sz w:val="24"/>
          <w:szCs w:val="24"/>
        </w:rPr>
        <w:t xml:space="preserve">, </w:t>
      </w:r>
      <w:proofErr w:type="spellStart"/>
      <w:r w:rsidRPr="005B31D3">
        <w:rPr>
          <w:rFonts w:ascii="Arial" w:eastAsia="Arial" w:hAnsi="Arial" w:cs="Arial"/>
          <w:color w:val="252525"/>
          <w:sz w:val="24"/>
          <w:szCs w:val="24"/>
        </w:rPr>
        <w:t>Telep</w:t>
      </w:r>
      <w:proofErr w:type="spellEnd"/>
      <w:r w:rsidRPr="005B31D3">
        <w:rPr>
          <w:rFonts w:ascii="Arial" w:eastAsia="Arial" w:hAnsi="Arial" w:cs="Arial"/>
          <w:color w:val="252525"/>
          <w:sz w:val="24"/>
          <w:szCs w:val="24"/>
        </w:rPr>
        <w:t xml:space="preserve"> and Petersen </w:t>
      </w:r>
      <w:sdt>
        <w:sdtPr>
          <w:rPr>
            <w:rFonts w:ascii="Arial" w:eastAsia="Arial" w:hAnsi="Arial" w:cs="Arial"/>
            <w:color w:val="252525"/>
            <w:sz w:val="24"/>
            <w:szCs w:val="24"/>
          </w:rPr>
          <w:id w:val="-725688183"/>
          <w:citation/>
        </w:sdtPr>
        <w:sdtEndPr/>
        <w:sdtContent>
          <w:r w:rsidR="00A86FE7">
            <w:rPr>
              <w:rFonts w:ascii="Arial" w:eastAsia="Arial" w:hAnsi="Arial" w:cs="Arial"/>
              <w:color w:val="252525"/>
              <w:sz w:val="24"/>
              <w:szCs w:val="24"/>
            </w:rPr>
            <w:fldChar w:fldCharType="begin"/>
          </w:r>
          <w:r w:rsidR="00A86FE7">
            <w:rPr>
              <w:rFonts w:ascii="Arial" w:eastAsia="Arial" w:hAnsi="Arial" w:cs="Arial"/>
              <w:color w:val="252525"/>
              <w:sz w:val="24"/>
              <w:szCs w:val="24"/>
            </w:rPr>
            <w:instrText xml:space="preserve">CITATION Hin201 \n  \t  \l 2057 </w:instrText>
          </w:r>
          <w:r w:rsidR="00A86FE7">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(2020)</w:t>
          </w:r>
          <w:r w:rsidR="00A86FE7">
            <w:rPr>
              <w:rFonts w:ascii="Arial" w:eastAsia="Arial" w:hAnsi="Arial" w:cs="Arial"/>
              <w:color w:val="252525"/>
              <w:sz w:val="24"/>
              <w:szCs w:val="24"/>
            </w:rPr>
            <w:fldChar w:fldCharType="end"/>
          </w:r>
        </w:sdtContent>
      </w:sdt>
      <w:r w:rsidR="00A86FE7">
        <w:rPr>
          <w:rFonts w:ascii="Arial" w:eastAsia="Arial" w:hAnsi="Arial" w:cs="Arial"/>
          <w:color w:val="252525"/>
          <w:sz w:val="24"/>
          <w:szCs w:val="24"/>
        </w:rPr>
        <w:t xml:space="preserve">. </w:t>
      </w:r>
      <w:r w:rsidRPr="005B31D3">
        <w:rPr>
          <w:rFonts w:ascii="Arial" w:eastAsia="Arial" w:hAnsi="Arial" w:cs="Arial"/>
          <w:color w:val="252525"/>
          <w:sz w:val="24"/>
          <w:szCs w:val="24"/>
        </w:rPr>
        <w:t xml:space="preserve">It has been said that </w:t>
      </w:r>
      <w:r w:rsidRPr="005B31D3">
        <w:rPr>
          <w:rFonts w:ascii="Arial" w:eastAsia="Arial" w:hAnsi="Arial" w:cs="Arial"/>
          <w:color w:val="252525"/>
          <w:sz w:val="24"/>
          <w:szCs w:val="24"/>
        </w:rPr>
        <w:lastRenderedPageBreak/>
        <w:t>if a problem has been identified incorrectly</w:t>
      </w:r>
      <w:r w:rsidR="00B2062D">
        <w:rPr>
          <w:rFonts w:ascii="Arial" w:eastAsia="Arial" w:hAnsi="Arial" w:cs="Arial"/>
          <w:color w:val="252525"/>
          <w:sz w:val="24"/>
          <w:szCs w:val="24"/>
        </w:rPr>
        <w:t>,</w:t>
      </w:r>
      <w:r w:rsidRPr="005B31D3">
        <w:rPr>
          <w:rFonts w:ascii="Arial" w:eastAsia="Arial" w:hAnsi="Arial" w:cs="Arial"/>
          <w:color w:val="252525"/>
          <w:sz w:val="24"/>
          <w:szCs w:val="24"/>
        </w:rPr>
        <w:t xml:space="preserve"> or a decision is made too quickly of the most appropriate response to the problem, it can lead to an erroneous analysis, and an implementation which is flawed and not applied to the need of the problem correctly</w:t>
      </w:r>
      <w:r w:rsidR="00B2062D">
        <w:rPr>
          <w:rFonts w:ascii="Arial" w:eastAsia="Arial" w:hAnsi="Arial" w:cs="Arial"/>
          <w:color w:val="252525"/>
          <w:sz w:val="24"/>
          <w:szCs w:val="24"/>
        </w:rPr>
        <w:t xml:space="preserve">. </w:t>
      </w:r>
      <w:r w:rsidR="004E33D8">
        <w:rPr>
          <w:rFonts w:ascii="Arial" w:eastAsia="Arial" w:hAnsi="Arial" w:cs="Arial"/>
          <w:color w:val="252525"/>
          <w:sz w:val="24"/>
          <w:szCs w:val="24"/>
        </w:rPr>
        <w:t>T</w:t>
      </w:r>
      <w:r w:rsidRPr="005B31D3">
        <w:rPr>
          <w:rFonts w:ascii="Arial" w:eastAsia="Arial" w:hAnsi="Arial" w:cs="Arial"/>
          <w:color w:val="252525"/>
          <w:sz w:val="24"/>
          <w:szCs w:val="24"/>
        </w:rPr>
        <w:t>his process can take several months, maybe years to implement</w:t>
      </w:r>
      <w:r w:rsidR="004E33D8">
        <w:rPr>
          <w:rFonts w:ascii="Arial" w:eastAsia="Arial" w:hAnsi="Arial" w:cs="Arial"/>
          <w:color w:val="252525"/>
          <w:sz w:val="24"/>
          <w:szCs w:val="24"/>
        </w:rPr>
        <w:t xml:space="preserve"> and if not done correctly is a waste of time and resources</w:t>
      </w:r>
      <w:r w:rsidRPr="005B31D3">
        <w:rPr>
          <w:rFonts w:ascii="Arial" w:eastAsia="Arial" w:hAnsi="Arial" w:cs="Arial"/>
          <w:color w:val="252525"/>
          <w:sz w:val="24"/>
          <w:szCs w:val="24"/>
        </w:rPr>
        <w:t>. Nevertheless, if the correct response has been implemented, it has been s</w:t>
      </w:r>
      <w:r w:rsidR="004E33D8">
        <w:rPr>
          <w:rFonts w:ascii="Arial" w:eastAsia="Arial" w:hAnsi="Arial" w:cs="Arial"/>
          <w:color w:val="252525"/>
          <w:sz w:val="24"/>
          <w:szCs w:val="24"/>
        </w:rPr>
        <w:t>uggested</w:t>
      </w:r>
      <w:r w:rsidRPr="005B31D3">
        <w:rPr>
          <w:rFonts w:ascii="Arial" w:eastAsia="Arial" w:hAnsi="Arial" w:cs="Arial"/>
          <w:color w:val="252525"/>
          <w:sz w:val="24"/>
          <w:szCs w:val="24"/>
        </w:rPr>
        <w:t xml:space="preserve"> that it could result in the problem being diffused or displaced into the neighbouring area instead of being irradicated. However, Braga and Bond </w:t>
      </w:r>
      <w:sdt>
        <w:sdtPr>
          <w:rPr>
            <w:rFonts w:ascii="Arial" w:eastAsia="Arial" w:hAnsi="Arial" w:cs="Arial"/>
            <w:color w:val="252525"/>
            <w:sz w:val="24"/>
            <w:szCs w:val="24"/>
          </w:rPr>
          <w:id w:val="-795064021"/>
          <w:citation/>
        </w:sdtPr>
        <w:sdtEndPr/>
        <w:sdtContent>
          <w:r w:rsidR="00A86FE7">
            <w:rPr>
              <w:rFonts w:ascii="Arial" w:eastAsia="Arial" w:hAnsi="Arial" w:cs="Arial"/>
              <w:color w:val="252525"/>
              <w:sz w:val="24"/>
              <w:szCs w:val="24"/>
            </w:rPr>
            <w:fldChar w:fldCharType="begin"/>
          </w:r>
          <w:r w:rsidR="00A86FE7">
            <w:rPr>
              <w:rFonts w:ascii="Arial" w:eastAsia="Arial" w:hAnsi="Arial" w:cs="Arial"/>
              <w:color w:val="252525"/>
              <w:sz w:val="24"/>
              <w:szCs w:val="24"/>
            </w:rPr>
            <w:instrText xml:space="preserve">CITATION Bra08 \n  \t  \l 2057 </w:instrText>
          </w:r>
          <w:r w:rsidR="00A86FE7">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(2008)</w:t>
          </w:r>
          <w:r w:rsidR="00A86FE7">
            <w:rPr>
              <w:rFonts w:ascii="Arial" w:eastAsia="Arial" w:hAnsi="Arial" w:cs="Arial"/>
              <w:color w:val="252525"/>
              <w:sz w:val="24"/>
              <w:szCs w:val="24"/>
            </w:rPr>
            <w:fldChar w:fldCharType="end"/>
          </w:r>
        </w:sdtContent>
      </w:sdt>
      <w:r w:rsidR="00A86FE7">
        <w:rPr>
          <w:rFonts w:ascii="Arial" w:eastAsia="Arial" w:hAnsi="Arial" w:cs="Arial"/>
          <w:color w:val="252525"/>
          <w:sz w:val="24"/>
          <w:szCs w:val="24"/>
        </w:rPr>
        <w:t xml:space="preserve"> </w:t>
      </w:r>
      <w:r w:rsidRPr="005B31D3">
        <w:rPr>
          <w:rFonts w:ascii="Arial" w:eastAsia="Arial" w:hAnsi="Arial" w:cs="Arial"/>
          <w:color w:val="252525"/>
          <w:sz w:val="24"/>
          <w:szCs w:val="24"/>
        </w:rPr>
        <w:t>found that this was not the case in their study. Although, with POP, there can be an over reliance on this and too much of a focus in one particular area, and as Tso stated in 2016, this can lead to discrimination and injustice in some disadvantaged communities, which can lead to there being a divide between the police and the community </w:t>
      </w:r>
      <w:sdt>
        <w:sdtPr>
          <w:rPr>
            <w:rFonts w:ascii="Arial" w:eastAsia="Arial" w:hAnsi="Arial" w:cs="Arial"/>
            <w:color w:val="252525"/>
            <w:sz w:val="24"/>
            <w:szCs w:val="24"/>
          </w:rPr>
          <w:id w:val="-1583442977"/>
          <w:citation/>
        </w:sdtPr>
        <w:sdtEndPr/>
        <w:sdtContent>
          <w:r w:rsidR="00205770">
            <w:rPr>
              <w:rFonts w:ascii="Arial" w:eastAsia="Arial" w:hAnsi="Arial" w:cs="Arial"/>
              <w:color w:val="252525"/>
              <w:sz w:val="24"/>
              <w:szCs w:val="24"/>
            </w:rPr>
            <w:fldChar w:fldCharType="begin"/>
          </w:r>
          <w:r w:rsidR="00205770">
            <w:rPr>
              <w:rFonts w:ascii="Arial" w:eastAsia="Arial" w:hAnsi="Arial" w:cs="Arial"/>
              <w:color w:val="252525"/>
              <w:sz w:val="24"/>
              <w:szCs w:val="24"/>
            </w:rPr>
            <w:instrText xml:space="preserve"> CITATION Bra19 \l 2057 </w:instrText>
          </w:r>
          <w:r w:rsidR="00205770">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(Braga, Turchan, Papachristos, &amp; Hureau, 2019)</w:t>
          </w:r>
          <w:r w:rsidR="00205770">
            <w:rPr>
              <w:rFonts w:ascii="Arial" w:eastAsia="Arial" w:hAnsi="Arial" w:cs="Arial"/>
              <w:color w:val="252525"/>
              <w:sz w:val="24"/>
              <w:szCs w:val="24"/>
            </w:rPr>
            <w:fldChar w:fldCharType="end"/>
          </w:r>
        </w:sdtContent>
      </w:sdt>
      <w:r w:rsidRPr="005B31D3">
        <w:rPr>
          <w:rFonts w:ascii="Arial" w:eastAsia="Arial" w:hAnsi="Arial" w:cs="Arial"/>
          <w:color w:val="252525"/>
          <w:sz w:val="24"/>
          <w:szCs w:val="24"/>
        </w:rPr>
        <w:t>, therefore becoming an ineffective tactic in responding to crimes.  </w:t>
      </w:r>
    </w:p>
    <w:p w14:paraId="7F6C303E" w14:textId="77777777" w:rsidR="00CB3117" w:rsidRPr="005B31D3" w:rsidRDefault="00CB3117">
      <w:pPr>
        <w:spacing w:line="270" w:lineRule="auto"/>
        <w:rPr>
          <w:rFonts w:ascii="Arial" w:hAnsi="Arial" w:cs="Arial"/>
          <w:sz w:val="24"/>
          <w:szCs w:val="24"/>
        </w:rPr>
      </w:pPr>
    </w:p>
    <w:p w14:paraId="4820E825" w14:textId="1829EBBE" w:rsidR="00CB3117" w:rsidRPr="005B31D3" w:rsidRDefault="001519BF">
      <w:pPr>
        <w:rPr>
          <w:sz w:val="24"/>
          <w:szCs w:val="24"/>
        </w:rPr>
      </w:pPr>
      <w:r w:rsidRPr="005B31D3">
        <w:rPr>
          <w:rFonts w:ascii="Arial" w:eastAsia="Arial" w:hAnsi="Arial" w:cs="Arial"/>
          <w:color w:val="252525"/>
          <w:sz w:val="24"/>
          <w:szCs w:val="24"/>
        </w:rPr>
        <w:t>POP has been studied by many scholars with an overarching agreement that POP does significantly reduce crime and disorder</w:t>
      </w:r>
      <w:r w:rsidR="00370A92">
        <w:rPr>
          <w:rFonts w:ascii="Arial" w:eastAsia="Arial" w:hAnsi="Arial" w:cs="Arial"/>
          <w:color w:val="252525"/>
          <w:sz w:val="24"/>
          <w:szCs w:val="24"/>
        </w:rPr>
        <w:t>. A</w:t>
      </w:r>
      <w:r w:rsidRPr="005B31D3">
        <w:rPr>
          <w:rFonts w:ascii="Arial" w:eastAsia="Arial" w:hAnsi="Arial" w:cs="Arial"/>
          <w:color w:val="252525"/>
          <w:sz w:val="24"/>
          <w:szCs w:val="24"/>
        </w:rPr>
        <w:t xml:space="preserve">s Hinkle et al </w:t>
      </w:r>
      <w:sdt>
        <w:sdtPr>
          <w:rPr>
            <w:rFonts w:ascii="Arial" w:eastAsia="Arial" w:hAnsi="Arial" w:cs="Arial"/>
            <w:color w:val="252525"/>
            <w:sz w:val="24"/>
            <w:szCs w:val="24"/>
          </w:rPr>
          <w:id w:val="1896391747"/>
          <w:citation/>
        </w:sdtPr>
        <w:sdtEndPr/>
        <w:sdtContent>
          <w:r w:rsidR="00205770">
            <w:rPr>
              <w:rFonts w:ascii="Arial" w:eastAsia="Arial" w:hAnsi="Arial" w:cs="Arial"/>
              <w:color w:val="252525"/>
              <w:sz w:val="24"/>
              <w:szCs w:val="24"/>
            </w:rPr>
            <w:fldChar w:fldCharType="begin"/>
          </w:r>
          <w:r w:rsidR="00205770">
            <w:rPr>
              <w:rFonts w:ascii="Arial" w:eastAsia="Arial" w:hAnsi="Arial" w:cs="Arial"/>
              <w:color w:val="252525"/>
              <w:sz w:val="24"/>
              <w:szCs w:val="24"/>
            </w:rPr>
            <w:instrText xml:space="preserve">CITATION Hin201 \n  \t  \l 2057 </w:instrText>
          </w:r>
          <w:r w:rsidR="00205770">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(2020)</w:t>
          </w:r>
          <w:r w:rsidR="00205770">
            <w:rPr>
              <w:rFonts w:ascii="Arial" w:eastAsia="Arial" w:hAnsi="Arial" w:cs="Arial"/>
              <w:color w:val="252525"/>
              <w:sz w:val="24"/>
              <w:szCs w:val="24"/>
            </w:rPr>
            <w:fldChar w:fldCharType="end"/>
          </w:r>
        </w:sdtContent>
      </w:sdt>
      <w:r w:rsidR="00205770">
        <w:rPr>
          <w:rFonts w:ascii="Arial" w:eastAsia="Arial" w:hAnsi="Arial" w:cs="Arial"/>
          <w:color w:val="252525"/>
          <w:sz w:val="24"/>
          <w:szCs w:val="24"/>
        </w:rPr>
        <w:t xml:space="preserve"> </w:t>
      </w:r>
      <w:r w:rsidRPr="005B31D3">
        <w:rPr>
          <w:rFonts w:ascii="Arial" w:eastAsia="Arial" w:hAnsi="Arial" w:cs="Arial"/>
          <w:color w:val="252525"/>
          <w:sz w:val="24"/>
          <w:szCs w:val="24"/>
        </w:rPr>
        <w:t>discovered in their study, there was a reduction in crime and disorder of 34%. However, there is a need for external agencies to be involved in addressing the problem</w:t>
      </w:r>
      <w:r w:rsidR="00370A92">
        <w:rPr>
          <w:rFonts w:ascii="Arial" w:eastAsia="Arial" w:hAnsi="Arial" w:cs="Arial"/>
          <w:color w:val="252525"/>
          <w:sz w:val="24"/>
          <w:szCs w:val="24"/>
        </w:rPr>
        <w:t>,</w:t>
      </w:r>
      <w:r w:rsidRPr="005B31D3">
        <w:rPr>
          <w:rFonts w:ascii="Arial" w:eastAsia="Arial" w:hAnsi="Arial" w:cs="Arial"/>
          <w:color w:val="252525"/>
          <w:sz w:val="24"/>
          <w:szCs w:val="24"/>
        </w:rPr>
        <w:t xml:space="preserve"> not just a reliance on the police on their own </w:t>
      </w:r>
      <w:sdt>
        <w:sdtPr>
          <w:rPr>
            <w:rFonts w:ascii="Arial" w:eastAsia="Arial" w:hAnsi="Arial" w:cs="Arial"/>
            <w:color w:val="252525"/>
            <w:sz w:val="24"/>
            <w:szCs w:val="24"/>
          </w:rPr>
          <w:id w:val="920294458"/>
          <w:citation/>
        </w:sdtPr>
        <w:sdtEndPr/>
        <w:sdtContent>
          <w:r w:rsidR="00205770">
            <w:rPr>
              <w:rFonts w:ascii="Arial" w:eastAsia="Arial" w:hAnsi="Arial" w:cs="Arial"/>
              <w:color w:val="252525"/>
              <w:sz w:val="24"/>
              <w:szCs w:val="24"/>
            </w:rPr>
            <w:fldChar w:fldCharType="begin"/>
          </w:r>
          <w:r w:rsidR="00D64097">
            <w:rPr>
              <w:rFonts w:ascii="Arial" w:eastAsia="Arial" w:hAnsi="Arial" w:cs="Arial"/>
              <w:color w:val="252525"/>
              <w:sz w:val="24"/>
              <w:szCs w:val="24"/>
            </w:rPr>
            <w:instrText xml:space="preserve">CITATION Sco06 \l 2057 </w:instrText>
          </w:r>
          <w:r w:rsidR="00205770">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(Scott, 2006)</w:t>
          </w:r>
          <w:r w:rsidR="00205770">
            <w:rPr>
              <w:rFonts w:ascii="Arial" w:eastAsia="Arial" w:hAnsi="Arial" w:cs="Arial"/>
              <w:color w:val="252525"/>
              <w:sz w:val="24"/>
              <w:szCs w:val="24"/>
            </w:rPr>
            <w:fldChar w:fldCharType="end"/>
          </w:r>
        </w:sdtContent>
      </w:sdt>
      <w:r w:rsidR="00205770">
        <w:rPr>
          <w:rFonts w:ascii="Arial" w:eastAsia="Arial" w:hAnsi="Arial" w:cs="Arial"/>
          <w:color w:val="252525"/>
          <w:sz w:val="24"/>
          <w:szCs w:val="24"/>
        </w:rPr>
        <w:t>.</w:t>
      </w:r>
      <w:r w:rsidR="00186CC0">
        <w:rPr>
          <w:rFonts w:ascii="Arial" w:eastAsia="Arial" w:hAnsi="Arial" w:cs="Arial"/>
          <w:color w:val="252525"/>
          <w:sz w:val="24"/>
          <w:szCs w:val="24"/>
        </w:rPr>
        <w:t xml:space="preserve"> As Sidebottom</w:t>
      </w:r>
      <w:r w:rsidR="007A3334">
        <w:rPr>
          <w:rFonts w:ascii="Arial" w:eastAsia="Arial" w:hAnsi="Arial" w:cs="Arial"/>
          <w:color w:val="252525"/>
          <w:sz w:val="24"/>
          <w:szCs w:val="24"/>
        </w:rPr>
        <w:t xml:space="preserve"> et al</w:t>
      </w:r>
      <w:r w:rsidR="00186CC0">
        <w:rPr>
          <w:rFonts w:ascii="Arial" w:eastAsia="Arial" w:hAnsi="Arial" w:cs="Arial"/>
          <w:color w:val="252525"/>
          <w:sz w:val="24"/>
          <w:szCs w:val="24"/>
        </w:rPr>
        <w:t xml:space="preserve"> </w:t>
      </w:r>
      <w:sdt>
        <w:sdtPr>
          <w:rPr>
            <w:rFonts w:ascii="Arial" w:eastAsia="Arial" w:hAnsi="Arial" w:cs="Arial"/>
            <w:color w:val="252525"/>
            <w:sz w:val="24"/>
            <w:szCs w:val="24"/>
          </w:rPr>
          <w:id w:val="656651743"/>
          <w:citation/>
        </w:sdtPr>
        <w:sdtEndPr/>
        <w:sdtContent>
          <w:r w:rsidR="00CC612C">
            <w:rPr>
              <w:rFonts w:ascii="Arial" w:eastAsia="Arial" w:hAnsi="Arial" w:cs="Arial"/>
              <w:color w:val="252525"/>
              <w:sz w:val="24"/>
              <w:szCs w:val="24"/>
            </w:rPr>
            <w:fldChar w:fldCharType="begin"/>
          </w:r>
          <w:r w:rsidR="00963159">
            <w:rPr>
              <w:rFonts w:ascii="Arial" w:eastAsia="Arial" w:hAnsi="Arial" w:cs="Arial"/>
              <w:color w:val="252525"/>
              <w:sz w:val="24"/>
              <w:szCs w:val="24"/>
            </w:rPr>
            <w:instrText xml:space="preserve">CITATION Sid20 \n  \t  \l 2057 </w:instrText>
          </w:r>
          <w:r w:rsidR="00CC612C">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(2020)</w:t>
          </w:r>
          <w:r w:rsidR="00CC612C">
            <w:rPr>
              <w:rFonts w:ascii="Arial" w:eastAsia="Arial" w:hAnsi="Arial" w:cs="Arial"/>
              <w:color w:val="252525"/>
              <w:sz w:val="24"/>
              <w:szCs w:val="24"/>
            </w:rPr>
            <w:fldChar w:fldCharType="end"/>
          </w:r>
        </w:sdtContent>
      </w:sdt>
      <w:r w:rsidR="00CB29F0">
        <w:rPr>
          <w:rFonts w:ascii="Arial" w:eastAsia="Arial" w:hAnsi="Arial" w:cs="Arial"/>
          <w:color w:val="252525"/>
          <w:sz w:val="24"/>
          <w:szCs w:val="24"/>
        </w:rPr>
        <w:t xml:space="preserve"> and Frater</w:t>
      </w:r>
      <w:r w:rsidR="007A3334">
        <w:rPr>
          <w:rFonts w:ascii="Arial" w:eastAsia="Arial" w:hAnsi="Arial" w:cs="Arial"/>
          <w:color w:val="252525"/>
          <w:sz w:val="24"/>
          <w:szCs w:val="24"/>
        </w:rPr>
        <w:t xml:space="preserve"> and </w:t>
      </w:r>
      <w:proofErr w:type="spellStart"/>
      <w:r w:rsidR="007A3334">
        <w:rPr>
          <w:rFonts w:ascii="Arial" w:eastAsia="Arial" w:hAnsi="Arial" w:cs="Arial"/>
          <w:color w:val="252525"/>
          <w:sz w:val="24"/>
          <w:szCs w:val="24"/>
        </w:rPr>
        <w:t>Gamman</w:t>
      </w:r>
      <w:proofErr w:type="spellEnd"/>
      <w:r w:rsidR="00CB29F0">
        <w:rPr>
          <w:rFonts w:ascii="Arial" w:eastAsia="Arial" w:hAnsi="Arial" w:cs="Arial"/>
          <w:color w:val="252525"/>
          <w:sz w:val="24"/>
          <w:szCs w:val="24"/>
        </w:rPr>
        <w:t xml:space="preserve"> </w:t>
      </w:r>
      <w:sdt>
        <w:sdtPr>
          <w:rPr>
            <w:rFonts w:ascii="Arial" w:eastAsia="Arial" w:hAnsi="Arial" w:cs="Arial"/>
            <w:color w:val="252525"/>
            <w:sz w:val="24"/>
            <w:szCs w:val="24"/>
          </w:rPr>
          <w:id w:val="1067836099"/>
          <w:citation/>
        </w:sdtPr>
        <w:sdtEndPr/>
        <w:sdtContent>
          <w:r w:rsidR="00CC612C">
            <w:rPr>
              <w:rFonts w:ascii="Arial" w:eastAsia="Arial" w:hAnsi="Arial" w:cs="Arial"/>
              <w:color w:val="252525"/>
              <w:sz w:val="24"/>
              <w:szCs w:val="24"/>
            </w:rPr>
            <w:fldChar w:fldCharType="begin"/>
          </w:r>
          <w:r w:rsidR="001A72CE">
            <w:rPr>
              <w:rFonts w:ascii="Arial" w:eastAsia="Arial" w:hAnsi="Arial" w:cs="Arial"/>
              <w:color w:val="252525"/>
              <w:sz w:val="24"/>
              <w:szCs w:val="24"/>
            </w:rPr>
            <w:instrText xml:space="preserve">CITATION Fra20 \n  \t  \l 2057 </w:instrText>
          </w:r>
          <w:r w:rsidR="00CC612C">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(2020)</w:t>
          </w:r>
          <w:r w:rsidR="00CC612C">
            <w:rPr>
              <w:rFonts w:ascii="Arial" w:eastAsia="Arial" w:hAnsi="Arial" w:cs="Arial"/>
              <w:color w:val="252525"/>
              <w:sz w:val="24"/>
              <w:szCs w:val="24"/>
            </w:rPr>
            <w:fldChar w:fldCharType="end"/>
          </w:r>
        </w:sdtContent>
      </w:sdt>
      <w:r w:rsidR="00CC612C">
        <w:rPr>
          <w:rFonts w:ascii="Arial" w:eastAsia="Arial" w:hAnsi="Arial" w:cs="Arial"/>
          <w:color w:val="252525"/>
          <w:sz w:val="24"/>
          <w:szCs w:val="24"/>
        </w:rPr>
        <w:t xml:space="preserve"> </w:t>
      </w:r>
      <w:r w:rsidR="00186CC0">
        <w:rPr>
          <w:rFonts w:ascii="Arial" w:eastAsia="Arial" w:hAnsi="Arial" w:cs="Arial"/>
          <w:color w:val="252525"/>
          <w:sz w:val="24"/>
          <w:szCs w:val="24"/>
        </w:rPr>
        <w:t>stated</w:t>
      </w:r>
      <w:r w:rsidR="007A3334">
        <w:rPr>
          <w:rFonts w:ascii="Arial" w:eastAsia="Arial" w:hAnsi="Arial" w:cs="Arial"/>
          <w:color w:val="252525"/>
          <w:sz w:val="24"/>
          <w:szCs w:val="24"/>
        </w:rPr>
        <w:t>,</w:t>
      </w:r>
      <w:r w:rsidR="00186CC0">
        <w:rPr>
          <w:rFonts w:ascii="Arial" w:eastAsia="Arial" w:hAnsi="Arial" w:cs="Arial"/>
          <w:color w:val="252525"/>
          <w:sz w:val="24"/>
          <w:szCs w:val="24"/>
        </w:rPr>
        <w:t xml:space="preserve"> that </w:t>
      </w:r>
      <w:r w:rsidR="00186CC0" w:rsidRPr="005B31D3">
        <w:rPr>
          <w:rFonts w:ascii="Arial" w:eastAsia="Arial" w:hAnsi="Arial" w:cs="Arial"/>
          <w:color w:val="252525"/>
          <w:sz w:val="24"/>
          <w:szCs w:val="24"/>
        </w:rPr>
        <w:t>it is more beneficial to have multiple agencies working together to bring in everyone's knowledge and resources</w:t>
      </w:r>
      <w:r w:rsidR="00CB29F0">
        <w:rPr>
          <w:rFonts w:ascii="Arial" w:eastAsia="Arial" w:hAnsi="Arial" w:cs="Arial"/>
          <w:color w:val="252525"/>
          <w:sz w:val="24"/>
          <w:szCs w:val="24"/>
        </w:rPr>
        <w:t xml:space="preserve"> at a </w:t>
      </w:r>
      <w:r w:rsidR="00B266FF">
        <w:rPr>
          <w:rFonts w:ascii="Arial" w:eastAsia="Arial" w:hAnsi="Arial" w:cs="Arial"/>
          <w:color w:val="252525"/>
          <w:sz w:val="24"/>
          <w:szCs w:val="24"/>
        </w:rPr>
        <w:t>community level with social interventions to reduce knife crime</w:t>
      </w:r>
      <w:r w:rsidR="00F21C59">
        <w:rPr>
          <w:rFonts w:ascii="Arial" w:eastAsia="Arial" w:hAnsi="Arial" w:cs="Arial"/>
          <w:color w:val="252525"/>
          <w:sz w:val="24"/>
          <w:szCs w:val="24"/>
        </w:rPr>
        <w:t>.</w:t>
      </w:r>
      <w:r w:rsidR="00186CC0">
        <w:rPr>
          <w:rFonts w:ascii="Arial" w:eastAsia="Arial" w:hAnsi="Arial" w:cs="Arial"/>
          <w:color w:val="252525"/>
          <w:sz w:val="24"/>
          <w:szCs w:val="24"/>
        </w:rPr>
        <w:t xml:space="preserve"> </w:t>
      </w:r>
      <w:r w:rsidR="00F21C59">
        <w:rPr>
          <w:rFonts w:ascii="Arial" w:eastAsia="Arial" w:hAnsi="Arial" w:cs="Arial"/>
          <w:color w:val="252525"/>
          <w:sz w:val="24"/>
          <w:szCs w:val="24"/>
        </w:rPr>
        <w:t>A</w:t>
      </w:r>
      <w:r w:rsidR="00186CC0">
        <w:rPr>
          <w:rFonts w:ascii="Arial" w:eastAsia="Arial" w:hAnsi="Arial" w:cs="Arial"/>
          <w:color w:val="252525"/>
          <w:sz w:val="24"/>
          <w:szCs w:val="24"/>
        </w:rPr>
        <w:t xml:space="preserve">lthough </w:t>
      </w:r>
      <w:r w:rsidRPr="005B31D3">
        <w:rPr>
          <w:rFonts w:ascii="Arial" w:eastAsia="Arial" w:hAnsi="Arial" w:cs="Arial"/>
          <w:color w:val="252525"/>
          <w:sz w:val="24"/>
          <w:szCs w:val="24"/>
        </w:rPr>
        <w:t>some may say that attempting to partnership work with the same focus can be difficult. </w:t>
      </w:r>
    </w:p>
    <w:p w14:paraId="3176B85F" w14:textId="77777777" w:rsidR="00CB3117" w:rsidRDefault="00CB3117">
      <w:pPr>
        <w:spacing w:line="270" w:lineRule="auto"/>
        <w:rPr>
          <w:rFonts w:ascii="Arial" w:hAnsi="Arial" w:cs="Arial"/>
          <w:sz w:val="24"/>
          <w:szCs w:val="24"/>
        </w:rPr>
      </w:pPr>
    </w:p>
    <w:p w14:paraId="7583DDEC" w14:textId="66774ABE" w:rsidR="00F21C59" w:rsidRDefault="008557E1">
      <w:pPr>
        <w:spacing w:line="270" w:lineRule="auto"/>
        <w:rPr>
          <w:rFonts w:ascii="Arial" w:hAnsi="Arial" w:cs="Arial"/>
          <w:sz w:val="24"/>
          <w:szCs w:val="24"/>
        </w:rPr>
      </w:pPr>
      <w:r>
        <w:rPr>
          <w:rFonts w:ascii="Arial" w:hAnsi="Arial" w:cs="Arial"/>
          <w:sz w:val="24"/>
          <w:szCs w:val="24"/>
        </w:rPr>
        <w:t>In summary, there are many positives of POP in relation to knife crime, such as, having a customised response to each problem, as each crime has a different set of circumstances</w:t>
      </w:r>
      <w:r w:rsidR="002B2E69">
        <w:rPr>
          <w:rFonts w:ascii="Arial" w:hAnsi="Arial" w:cs="Arial"/>
          <w:sz w:val="24"/>
          <w:szCs w:val="24"/>
        </w:rPr>
        <w:t xml:space="preserve"> requiring different approaches</w:t>
      </w:r>
      <w:sdt>
        <w:sdtPr>
          <w:rPr>
            <w:rFonts w:ascii="Arial" w:hAnsi="Arial" w:cs="Arial"/>
            <w:sz w:val="24"/>
            <w:szCs w:val="24"/>
          </w:rPr>
          <w:id w:val="-2018756300"/>
          <w:citation/>
        </w:sdtPr>
        <w:sdtEndPr/>
        <w:sdtContent>
          <w:r w:rsidR="004204A6">
            <w:rPr>
              <w:rFonts w:ascii="Arial" w:hAnsi="Arial" w:cs="Arial"/>
              <w:sz w:val="24"/>
              <w:szCs w:val="24"/>
            </w:rPr>
            <w:fldChar w:fldCharType="begin"/>
          </w:r>
          <w:r w:rsidR="004204A6">
            <w:rPr>
              <w:rFonts w:ascii="Arial" w:hAnsi="Arial" w:cs="Arial"/>
              <w:sz w:val="24"/>
              <w:szCs w:val="24"/>
            </w:rPr>
            <w:instrText xml:space="preserve"> CITATION Hin201 \l 2057 </w:instrText>
          </w:r>
          <w:r w:rsidR="004204A6">
            <w:rPr>
              <w:rFonts w:ascii="Arial" w:hAnsi="Arial" w:cs="Arial"/>
              <w:sz w:val="24"/>
              <w:szCs w:val="24"/>
            </w:rPr>
            <w:fldChar w:fldCharType="separate"/>
          </w:r>
          <w:r w:rsidR="003F5612">
            <w:rPr>
              <w:rFonts w:ascii="Arial" w:hAnsi="Arial" w:cs="Arial"/>
              <w:noProof/>
              <w:sz w:val="24"/>
              <w:szCs w:val="24"/>
            </w:rPr>
            <w:t xml:space="preserve"> </w:t>
          </w:r>
          <w:r w:rsidR="003F5612" w:rsidRPr="003F5612">
            <w:rPr>
              <w:rFonts w:ascii="Arial" w:hAnsi="Arial" w:cs="Arial"/>
              <w:noProof/>
              <w:sz w:val="24"/>
              <w:szCs w:val="24"/>
            </w:rPr>
            <w:t>(Hinkle, Weisburd, Telep, &amp; Petersen, 2020)</w:t>
          </w:r>
          <w:r w:rsidR="004204A6">
            <w:rPr>
              <w:rFonts w:ascii="Arial" w:hAnsi="Arial" w:cs="Arial"/>
              <w:sz w:val="24"/>
              <w:szCs w:val="24"/>
            </w:rPr>
            <w:fldChar w:fldCharType="end"/>
          </w:r>
        </w:sdtContent>
      </w:sdt>
      <w:r w:rsidR="002B2E69">
        <w:rPr>
          <w:rFonts w:ascii="Arial" w:hAnsi="Arial" w:cs="Arial"/>
          <w:sz w:val="24"/>
          <w:szCs w:val="24"/>
        </w:rPr>
        <w:t xml:space="preserve">. </w:t>
      </w:r>
      <w:r w:rsidR="00ED5C4A">
        <w:rPr>
          <w:rFonts w:ascii="Arial" w:hAnsi="Arial" w:cs="Arial"/>
          <w:sz w:val="24"/>
          <w:szCs w:val="24"/>
        </w:rPr>
        <w:t>Also, if POP is applied correctly and consistently, it can be a cost-effective way of dealing with both crimes and non-crimes</w:t>
      </w:r>
      <w:sdt>
        <w:sdtPr>
          <w:rPr>
            <w:rFonts w:ascii="Arial" w:hAnsi="Arial" w:cs="Arial"/>
            <w:sz w:val="24"/>
            <w:szCs w:val="24"/>
          </w:rPr>
          <w:id w:val="2068220287"/>
          <w:citation/>
        </w:sdtPr>
        <w:sdtEndPr/>
        <w:sdtContent>
          <w:r w:rsidR="004204A6">
            <w:rPr>
              <w:rFonts w:ascii="Arial" w:hAnsi="Arial" w:cs="Arial"/>
              <w:sz w:val="24"/>
              <w:szCs w:val="24"/>
            </w:rPr>
            <w:fldChar w:fldCharType="begin"/>
          </w:r>
          <w:r w:rsidR="00963159">
            <w:rPr>
              <w:rFonts w:ascii="Arial" w:hAnsi="Arial" w:cs="Arial"/>
              <w:sz w:val="24"/>
              <w:szCs w:val="24"/>
            </w:rPr>
            <w:instrText xml:space="preserve">CITATION Sid20 \l 2057 </w:instrText>
          </w:r>
          <w:r w:rsidR="004204A6">
            <w:rPr>
              <w:rFonts w:ascii="Arial" w:hAnsi="Arial" w:cs="Arial"/>
              <w:sz w:val="24"/>
              <w:szCs w:val="24"/>
            </w:rPr>
            <w:fldChar w:fldCharType="separate"/>
          </w:r>
          <w:r w:rsidR="003F5612">
            <w:rPr>
              <w:rFonts w:ascii="Arial" w:hAnsi="Arial" w:cs="Arial"/>
              <w:noProof/>
              <w:sz w:val="24"/>
              <w:szCs w:val="24"/>
            </w:rPr>
            <w:t xml:space="preserve"> </w:t>
          </w:r>
          <w:r w:rsidR="003F5612" w:rsidRPr="003F5612">
            <w:rPr>
              <w:rFonts w:ascii="Arial" w:hAnsi="Arial" w:cs="Arial"/>
              <w:noProof/>
              <w:sz w:val="24"/>
              <w:szCs w:val="24"/>
            </w:rPr>
            <w:t>(Sidebottom, et al., 2020)</w:t>
          </w:r>
          <w:r w:rsidR="004204A6">
            <w:rPr>
              <w:rFonts w:ascii="Arial" w:hAnsi="Arial" w:cs="Arial"/>
              <w:sz w:val="24"/>
              <w:szCs w:val="24"/>
            </w:rPr>
            <w:fldChar w:fldCharType="end"/>
          </w:r>
        </w:sdtContent>
      </w:sdt>
      <w:r w:rsidR="00ED5C4A">
        <w:rPr>
          <w:rFonts w:ascii="Arial" w:hAnsi="Arial" w:cs="Arial"/>
          <w:sz w:val="24"/>
          <w:szCs w:val="24"/>
        </w:rPr>
        <w:t xml:space="preserve">. However, as just mentioned, if a decision or approach is reached too quickly or does not include all of the information or </w:t>
      </w:r>
      <w:r w:rsidR="00DB5146">
        <w:rPr>
          <w:rFonts w:ascii="Arial" w:hAnsi="Arial" w:cs="Arial"/>
          <w:sz w:val="24"/>
          <w:szCs w:val="24"/>
        </w:rPr>
        <w:t xml:space="preserve">the </w:t>
      </w:r>
      <w:r w:rsidR="00ED5C4A">
        <w:rPr>
          <w:rFonts w:ascii="Arial" w:hAnsi="Arial" w:cs="Arial"/>
          <w:sz w:val="24"/>
          <w:szCs w:val="24"/>
        </w:rPr>
        <w:t>correct information, the wrong approach can be applied, therefore, making the approach ineffective and costly</w:t>
      </w:r>
      <w:sdt>
        <w:sdtPr>
          <w:rPr>
            <w:rFonts w:ascii="Arial" w:hAnsi="Arial" w:cs="Arial"/>
            <w:sz w:val="24"/>
            <w:szCs w:val="24"/>
          </w:rPr>
          <w:id w:val="1898700406"/>
          <w:citation/>
        </w:sdtPr>
        <w:sdtEndPr/>
        <w:sdtContent>
          <w:r w:rsidR="00EA02B3">
            <w:rPr>
              <w:rFonts w:ascii="Arial" w:hAnsi="Arial" w:cs="Arial"/>
              <w:sz w:val="24"/>
              <w:szCs w:val="24"/>
            </w:rPr>
            <w:fldChar w:fldCharType="begin"/>
          </w:r>
          <w:r w:rsidR="00D64097">
            <w:rPr>
              <w:rFonts w:ascii="Arial" w:hAnsi="Arial" w:cs="Arial"/>
              <w:sz w:val="24"/>
              <w:szCs w:val="24"/>
            </w:rPr>
            <w:instrText xml:space="preserve">CITATION Sco06 \l 2057 </w:instrText>
          </w:r>
          <w:r w:rsidR="00EA02B3">
            <w:rPr>
              <w:rFonts w:ascii="Arial" w:hAnsi="Arial" w:cs="Arial"/>
              <w:sz w:val="24"/>
              <w:szCs w:val="24"/>
            </w:rPr>
            <w:fldChar w:fldCharType="separate"/>
          </w:r>
          <w:r w:rsidR="003F5612">
            <w:rPr>
              <w:rFonts w:ascii="Arial" w:hAnsi="Arial" w:cs="Arial"/>
              <w:noProof/>
              <w:sz w:val="24"/>
              <w:szCs w:val="24"/>
            </w:rPr>
            <w:t xml:space="preserve"> </w:t>
          </w:r>
          <w:r w:rsidR="003F5612" w:rsidRPr="003F5612">
            <w:rPr>
              <w:rFonts w:ascii="Arial" w:hAnsi="Arial" w:cs="Arial"/>
              <w:noProof/>
              <w:sz w:val="24"/>
              <w:szCs w:val="24"/>
            </w:rPr>
            <w:t>(Scott, 2006)</w:t>
          </w:r>
          <w:r w:rsidR="00EA02B3">
            <w:rPr>
              <w:rFonts w:ascii="Arial" w:hAnsi="Arial" w:cs="Arial"/>
              <w:sz w:val="24"/>
              <w:szCs w:val="24"/>
            </w:rPr>
            <w:fldChar w:fldCharType="end"/>
          </w:r>
        </w:sdtContent>
      </w:sdt>
      <w:r w:rsidR="00ED5C4A">
        <w:rPr>
          <w:rFonts w:ascii="Arial" w:hAnsi="Arial" w:cs="Arial"/>
          <w:sz w:val="24"/>
          <w:szCs w:val="24"/>
        </w:rPr>
        <w:t xml:space="preserve">. </w:t>
      </w:r>
      <w:r w:rsidR="006E5D35">
        <w:rPr>
          <w:rFonts w:ascii="Arial" w:hAnsi="Arial" w:cs="Arial"/>
          <w:sz w:val="24"/>
          <w:szCs w:val="24"/>
        </w:rPr>
        <w:t xml:space="preserve">However, as mentioned above, Tso stated that if there is an over reliance or too much focus on one area, this can lead to a divide between the police and the community </w:t>
      </w:r>
      <w:sdt>
        <w:sdtPr>
          <w:rPr>
            <w:rFonts w:ascii="Arial" w:hAnsi="Arial" w:cs="Arial"/>
            <w:sz w:val="24"/>
            <w:szCs w:val="24"/>
          </w:rPr>
          <w:id w:val="1096517366"/>
          <w:citation/>
        </w:sdtPr>
        <w:sdtEndPr/>
        <w:sdtContent>
          <w:r w:rsidR="008D4D00">
            <w:rPr>
              <w:rFonts w:ascii="Arial" w:hAnsi="Arial" w:cs="Arial"/>
              <w:sz w:val="24"/>
              <w:szCs w:val="24"/>
            </w:rPr>
            <w:fldChar w:fldCharType="begin"/>
          </w:r>
          <w:r w:rsidR="007A3334">
            <w:rPr>
              <w:rFonts w:ascii="Arial" w:hAnsi="Arial" w:cs="Arial"/>
              <w:sz w:val="24"/>
              <w:szCs w:val="24"/>
            </w:rPr>
            <w:instrText xml:space="preserve">CITATION Bra19 \l 2057 </w:instrText>
          </w:r>
          <w:r w:rsidR="008D4D00">
            <w:rPr>
              <w:rFonts w:ascii="Arial" w:hAnsi="Arial" w:cs="Arial"/>
              <w:sz w:val="24"/>
              <w:szCs w:val="24"/>
            </w:rPr>
            <w:fldChar w:fldCharType="separate"/>
          </w:r>
          <w:r w:rsidR="003F5612" w:rsidRPr="003F5612">
            <w:rPr>
              <w:rFonts w:ascii="Arial" w:hAnsi="Arial" w:cs="Arial"/>
              <w:noProof/>
              <w:sz w:val="24"/>
              <w:szCs w:val="24"/>
            </w:rPr>
            <w:t>(Braga, Turchan, Papachristos, &amp; Hureau, 2019)</w:t>
          </w:r>
          <w:r w:rsidR="008D4D00">
            <w:rPr>
              <w:rFonts w:ascii="Arial" w:hAnsi="Arial" w:cs="Arial"/>
              <w:sz w:val="24"/>
              <w:szCs w:val="24"/>
            </w:rPr>
            <w:fldChar w:fldCharType="end"/>
          </w:r>
        </w:sdtContent>
      </w:sdt>
      <w:r w:rsidR="008D4D00">
        <w:rPr>
          <w:rFonts w:ascii="Arial" w:hAnsi="Arial" w:cs="Arial"/>
          <w:sz w:val="24"/>
          <w:szCs w:val="24"/>
        </w:rPr>
        <w:t xml:space="preserve">. </w:t>
      </w:r>
      <w:r w:rsidR="006C46E9">
        <w:rPr>
          <w:rFonts w:ascii="Arial" w:hAnsi="Arial" w:cs="Arial"/>
          <w:sz w:val="24"/>
          <w:szCs w:val="24"/>
        </w:rPr>
        <w:t xml:space="preserve">From the recent studies conducted, POP appears to be mainly used by Neighbourhood Policing teams, as there is a closer connection to the community, and these teams have the resources to apply </w:t>
      </w:r>
      <w:r w:rsidR="00007427">
        <w:rPr>
          <w:rFonts w:ascii="Arial" w:hAnsi="Arial" w:cs="Arial"/>
          <w:sz w:val="24"/>
          <w:szCs w:val="24"/>
        </w:rPr>
        <w:t xml:space="preserve">the process, yet it also appears that there is a need for external agencies to be involved in the process for the reduction of crime to be successful </w:t>
      </w:r>
      <w:r w:rsidR="00E84C43">
        <w:rPr>
          <w:rFonts w:ascii="Arial" w:hAnsi="Arial" w:cs="Arial"/>
          <w:sz w:val="24"/>
          <w:szCs w:val="24"/>
        </w:rPr>
        <w:t xml:space="preserve">as this relies on varied knowledge and resources </w:t>
      </w:r>
      <w:sdt>
        <w:sdtPr>
          <w:rPr>
            <w:rFonts w:ascii="Arial" w:hAnsi="Arial" w:cs="Arial"/>
            <w:sz w:val="24"/>
            <w:szCs w:val="24"/>
          </w:rPr>
          <w:id w:val="1991908068"/>
          <w:citation/>
        </w:sdtPr>
        <w:sdtEndPr/>
        <w:sdtContent>
          <w:r w:rsidR="00E84C43">
            <w:rPr>
              <w:rFonts w:ascii="Arial" w:hAnsi="Arial" w:cs="Arial"/>
              <w:sz w:val="24"/>
              <w:szCs w:val="24"/>
            </w:rPr>
            <w:fldChar w:fldCharType="begin"/>
          </w:r>
          <w:r w:rsidR="00963159">
            <w:rPr>
              <w:rFonts w:ascii="Arial" w:hAnsi="Arial" w:cs="Arial"/>
              <w:sz w:val="24"/>
              <w:szCs w:val="24"/>
            </w:rPr>
            <w:instrText xml:space="preserve">CITATION Sid20 \l 2057 </w:instrText>
          </w:r>
          <w:r w:rsidR="00E84C43">
            <w:rPr>
              <w:rFonts w:ascii="Arial" w:hAnsi="Arial" w:cs="Arial"/>
              <w:sz w:val="24"/>
              <w:szCs w:val="24"/>
            </w:rPr>
            <w:fldChar w:fldCharType="separate"/>
          </w:r>
          <w:r w:rsidR="003F5612" w:rsidRPr="003F5612">
            <w:rPr>
              <w:rFonts w:ascii="Arial" w:hAnsi="Arial" w:cs="Arial"/>
              <w:noProof/>
              <w:sz w:val="24"/>
              <w:szCs w:val="24"/>
            </w:rPr>
            <w:t>(Sidebottom, et al., 2020)</w:t>
          </w:r>
          <w:r w:rsidR="00E84C43">
            <w:rPr>
              <w:rFonts w:ascii="Arial" w:hAnsi="Arial" w:cs="Arial"/>
              <w:sz w:val="24"/>
              <w:szCs w:val="24"/>
            </w:rPr>
            <w:fldChar w:fldCharType="end"/>
          </w:r>
        </w:sdtContent>
      </w:sdt>
      <w:r w:rsidR="00D30CC8">
        <w:rPr>
          <w:rFonts w:ascii="Arial" w:hAnsi="Arial" w:cs="Arial"/>
          <w:sz w:val="24"/>
          <w:szCs w:val="24"/>
        </w:rPr>
        <w:t>.</w:t>
      </w:r>
    </w:p>
    <w:p w14:paraId="7E6B5667" w14:textId="0CE493DF" w:rsidR="006735C4" w:rsidRDefault="00D51EAE">
      <w:pPr>
        <w:spacing w:line="270" w:lineRule="auto"/>
        <w:rPr>
          <w:rFonts w:ascii="Arial" w:hAnsi="Arial" w:cs="Arial"/>
          <w:sz w:val="24"/>
          <w:szCs w:val="24"/>
        </w:rPr>
      </w:pPr>
      <w:r>
        <w:rPr>
          <w:rFonts w:ascii="Arial" w:hAnsi="Arial" w:cs="Arial"/>
          <w:sz w:val="24"/>
          <w:szCs w:val="24"/>
        </w:rPr>
        <w:t>Therefore,</w:t>
      </w:r>
      <w:r w:rsidR="00321410">
        <w:rPr>
          <w:rFonts w:ascii="Arial" w:hAnsi="Arial" w:cs="Arial"/>
          <w:sz w:val="24"/>
          <w:szCs w:val="24"/>
        </w:rPr>
        <w:t xml:space="preserve"> </w:t>
      </w:r>
      <w:r w:rsidR="00044677">
        <w:rPr>
          <w:rFonts w:ascii="Arial" w:hAnsi="Arial" w:cs="Arial"/>
          <w:sz w:val="24"/>
          <w:szCs w:val="24"/>
        </w:rPr>
        <w:t>POP is not only an effective tool to reducing knife crime</w:t>
      </w:r>
      <w:r>
        <w:rPr>
          <w:rFonts w:ascii="Arial" w:hAnsi="Arial" w:cs="Arial"/>
          <w:sz w:val="24"/>
          <w:szCs w:val="24"/>
        </w:rPr>
        <w:t xml:space="preserve"> but</w:t>
      </w:r>
      <w:r w:rsidR="00044677">
        <w:rPr>
          <w:rFonts w:ascii="Arial" w:hAnsi="Arial" w:cs="Arial"/>
          <w:sz w:val="24"/>
          <w:szCs w:val="24"/>
        </w:rPr>
        <w:t xml:space="preserve"> </w:t>
      </w:r>
      <w:r w:rsidR="00321410">
        <w:rPr>
          <w:rFonts w:ascii="Arial" w:hAnsi="Arial" w:cs="Arial"/>
          <w:sz w:val="24"/>
          <w:szCs w:val="24"/>
        </w:rPr>
        <w:t xml:space="preserve">as </w:t>
      </w:r>
      <w:r w:rsidR="00184D7C">
        <w:rPr>
          <w:rFonts w:ascii="Arial" w:hAnsi="Arial" w:cs="Arial"/>
          <w:sz w:val="24"/>
          <w:szCs w:val="24"/>
        </w:rPr>
        <w:t xml:space="preserve">Hinkle et al </w:t>
      </w:r>
      <w:r w:rsidR="00942B8C">
        <w:rPr>
          <w:rFonts w:ascii="Arial" w:hAnsi="Arial" w:cs="Arial"/>
          <w:sz w:val="24"/>
          <w:szCs w:val="24"/>
        </w:rPr>
        <w:t xml:space="preserve">(2020) </w:t>
      </w:r>
      <w:r w:rsidR="00184D7C">
        <w:rPr>
          <w:rFonts w:ascii="Arial" w:hAnsi="Arial" w:cs="Arial"/>
          <w:sz w:val="24"/>
          <w:szCs w:val="24"/>
        </w:rPr>
        <w:t>s</w:t>
      </w:r>
      <w:r w:rsidR="00321410">
        <w:rPr>
          <w:rFonts w:ascii="Arial" w:hAnsi="Arial" w:cs="Arial"/>
          <w:sz w:val="24"/>
          <w:szCs w:val="24"/>
        </w:rPr>
        <w:t>tate</w:t>
      </w:r>
      <w:r w:rsidR="00184D7C">
        <w:rPr>
          <w:rFonts w:ascii="Arial" w:hAnsi="Arial" w:cs="Arial"/>
          <w:sz w:val="24"/>
          <w:szCs w:val="24"/>
        </w:rPr>
        <w:t>d</w:t>
      </w:r>
      <w:r w:rsidR="00321410">
        <w:rPr>
          <w:rFonts w:ascii="Arial" w:hAnsi="Arial" w:cs="Arial"/>
          <w:sz w:val="24"/>
          <w:szCs w:val="24"/>
        </w:rPr>
        <w:t xml:space="preserve"> POP is effective </w:t>
      </w:r>
      <w:r w:rsidR="007A08FB">
        <w:rPr>
          <w:rFonts w:ascii="Arial" w:hAnsi="Arial" w:cs="Arial"/>
          <w:sz w:val="24"/>
          <w:szCs w:val="24"/>
        </w:rPr>
        <w:t xml:space="preserve">in reducing </w:t>
      </w:r>
      <w:r w:rsidR="007A08FB" w:rsidRPr="005B31D3">
        <w:rPr>
          <w:rFonts w:ascii="Arial" w:eastAsia="Arial" w:hAnsi="Arial" w:cs="Arial"/>
          <w:color w:val="252525"/>
          <w:sz w:val="24"/>
          <w:szCs w:val="24"/>
        </w:rPr>
        <w:t xml:space="preserve">crime and disorder </w:t>
      </w:r>
      <w:r w:rsidR="005037CF">
        <w:rPr>
          <w:rFonts w:ascii="Arial" w:eastAsia="Arial" w:hAnsi="Arial" w:cs="Arial"/>
          <w:color w:val="252525"/>
          <w:sz w:val="24"/>
          <w:szCs w:val="24"/>
        </w:rPr>
        <w:t>by</w:t>
      </w:r>
      <w:r w:rsidR="007A08FB" w:rsidRPr="005B31D3">
        <w:rPr>
          <w:rFonts w:ascii="Arial" w:eastAsia="Arial" w:hAnsi="Arial" w:cs="Arial"/>
          <w:color w:val="252525"/>
          <w:sz w:val="24"/>
          <w:szCs w:val="24"/>
        </w:rPr>
        <w:t xml:space="preserve"> 34</w:t>
      </w:r>
      <w:r w:rsidR="00044677">
        <w:rPr>
          <w:rFonts w:ascii="Arial" w:eastAsia="Arial" w:hAnsi="Arial" w:cs="Arial"/>
          <w:color w:val="252525"/>
          <w:sz w:val="24"/>
          <w:szCs w:val="24"/>
        </w:rPr>
        <w:t>%</w:t>
      </w:r>
      <w:r>
        <w:rPr>
          <w:rFonts w:ascii="Arial" w:eastAsia="Arial" w:hAnsi="Arial" w:cs="Arial"/>
          <w:color w:val="252525"/>
          <w:sz w:val="24"/>
          <w:szCs w:val="24"/>
        </w:rPr>
        <w:t xml:space="preserve"> and can be used to target both crimes and non-crimes</w:t>
      </w:r>
      <w:r w:rsidR="00C15B87">
        <w:rPr>
          <w:rFonts w:ascii="Arial" w:eastAsia="Arial" w:hAnsi="Arial" w:cs="Arial"/>
          <w:color w:val="252525"/>
          <w:sz w:val="24"/>
          <w:szCs w:val="24"/>
        </w:rPr>
        <w:t xml:space="preserve"> </w:t>
      </w:r>
      <w:sdt>
        <w:sdtPr>
          <w:rPr>
            <w:rFonts w:ascii="Arial" w:eastAsia="Arial" w:hAnsi="Arial" w:cs="Arial"/>
            <w:color w:val="252525"/>
            <w:sz w:val="24"/>
            <w:szCs w:val="24"/>
          </w:rPr>
          <w:id w:val="1920593148"/>
          <w:citation/>
        </w:sdtPr>
        <w:sdtEndPr/>
        <w:sdtContent>
          <w:r w:rsidR="00C15B87">
            <w:rPr>
              <w:rFonts w:ascii="Arial" w:eastAsia="Arial" w:hAnsi="Arial" w:cs="Arial"/>
              <w:color w:val="252525"/>
              <w:sz w:val="24"/>
              <w:szCs w:val="24"/>
            </w:rPr>
            <w:fldChar w:fldCharType="begin"/>
          </w:r>
          <w:r w:rsidR="00C15B87">
            <w:rPr>
              <w:rFonts w:ascii="Arial" w:eastAsia="Arial" w:hAnsi="Arial" w:cs="Arial"/>
              <w:color w:val="252525"/>
              <w:sz w:val="24"/>
              <w:szCs w:val="24"/>
            </w:rPr>
            <w:instrText xml:space="preserve"> CITATION Sid20 \l 2057 </w:instrText>
          </w:r>
          <w:r w:rsidR="00C15B87">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(Sidebottom, et al., 2020)</w:t>
          </w:r>
          <w:r w:rsidR="00C15B87">
            <w:rPr>
              <w:rFonts w:ascii="Arial" w:eastAsia="Arial" w:hAnsi="Arial" w:cs="Arial"/>
              <w:color w:val="252525"/>
              <w:sz w:val="24"/>
              <w:szCs w:val="24"/>
            </w:rPr>
            <w:fldChar w:fldCharType="end"/>
          </w:r>
        </w:sdtContent>
      </w:sdt>
      <w:r w:rsidR="007A08FB" w:rsidRPr="005B31D3">
        <w:rPr>
          <w:rFonts w:ascii="Arial" w:eastAsia="Arial" w:hAnsi="Arial" w:cs="Arial"/>
          <w:color w:val="252525"/>
          <w:sz w:val="24"/>
          <w:szCs w:val="24"/>
        </w:rPr>
        <w:t>.</w:t>
      </w:r>
    </w:p>
    <w:p w14:paraId="02E7B3FE" w14:textId="77777777" w:rsidR="00713EA3" w:rsidRDefault="00713EA3">
      <w:pPr>
        <w:rPr>
          <w:rFonts w:ascii="Arial" w:eastAsia="Arial" w:hAnsi="Arial" w:cs="Arial"/>
          <w:color w:val="252525"/>
          <w:sz w:val="24"/>
          <w:szCs w:val="24"/>
        </w:rPr>
      </w:pPr>
    </w:p>
    <w:p w14:paraId="328BE1B0" w14:textId="2B25B8C9" w:rsidR="00CB3117" w:rsidRDefault="001519BF">
      <w:pPr>
        <w:rPr>
          <w:rFonts w:ascii="Arial" w:eastAsia="Arial" w:hAnsi="Arial" w:cs="Arial"/>
          <w:color w:val="252525"/>
          <w:sz w:val="24"/>
          <w:szCs w:val="24"/>
        </w:rPr>
      </w:pPr>
      <w:r w:rsidRPr="005B31D3">
        <w:rPr>
          <w:rFonts w:ascii="Arial" w:eastAsia="Arial" w:hAnsi="Arial" w:cs="Arial"/>
          <w:color w:val="252525"/>
          <w:sz w:val="24"/>
          <w:szCs w:val="24"/>
        </w:rPr>
        <w:t xml:space="preserve">Word count – </w:t>
      </w:r>
      <w:r w:rsidR="00C15B87">
        <w:rPr>
          <w:rFonts w:ascii="Arial" w:eastAsia="Arial" w:hAnsi="Arial" w:cs="Arial"/>
          <w:color w:val="252525"/>
          <w:sz w:val="24"/>
          <w:szCs w:val="24"/>
        </w:rPr>
        <w:t>10</w:t>
      </w:r>
      <w:r w:rsidR="00DB5146">
        <w:rPr>
          <w:rFonts w:ascii="Arial" w:eastAsia="Arial" w:hAnsi="Arial" w:cs="Arial"/>
          <w:color w:val="252525"/>
          <w:sz w:val="24"/>
          <w:szCs w:val="24"/>
        </w:rPr>
        <w:t>0</w:t>
      </w:r>
      <w:r w:rsidR="00D64097">
        <w:rPr>
          <w:rFonts w:ascii="Arial" w:eastAsia="Arial" w:hAnsi="Arial" w:cs="Arial"/>
          <w:color w:val="252525"/>
          <w:sz w:val="24"/>
          <w:szCs w:val="24"/>
        </w:rPr>
        <w:t>9</w:t>
      </w:r>
    </w:p>
    <w:p w14:paraId="3A9E1770" w14:textId="77777777" w:rsidR="00F21C59" w:rsidRDefault="00F21C59">
      <w:pPr>
        <w:rPr>
          <w:rFonts w:ascii="Arial" w:eastAsia="Arial" w:hAnsi="Arial" w:cs="Arial"/>
          <w:color w:val="252525"/>
          <w:sz w:val="24"/>
          <w:szCs w:val="24"/>
        </w:rPr>
      </w:pPr>
    </w:p>
    <w:p w14:paraId="1F553C05" w14:textId="35F22423" w:rsidR="00CB3117" w:rsidRPr="005B31D3" w:rsidRDefault="001519BF">
      <w:pPr>
        <w:rPr>
          <w:sz w:val="24"/>
          <w:szCs w:val="24"/>
        </w:rPr>
      </w:pPr>
      <w:r w:rsidRPr="005B31D3">
        <w:rPr>
          <w:rFonts w:ascii="Arial" w:eastAsia="Arial" w:hAnsi="Arial" w:cs="Arial"/>
          <w:b/>
          <w:color w:val="252525"/>
          <w:sz w:val="24"/>
          <w:szCs w:val="24"/>
          <w:u w:val="single"/>
        </w:rPr>
        <w:lastRenderedPageBreak/>
        <w:t>Essay three</w:t>
      </w:r>
      <w:r w:rsidRPr="005B31D3">
        <w:rPr>
          <w:rFonts w:ascii="Arial" w:eastAsia="Arial" w:hAnsi="Arial" w:cs="Arial"/>
          <w:color w:val="252525"/>
          <w:sz w:val="24"/>
          <w:szCs w:val="24"/>
        </w:rPr>
        <w:t>:</w:t>
      </w:r>
    </w:p>
    <w:p w14:paraId="3989EED1" w14:textId="77777777" w:rsidR="00CB3117" w:rsidRPr="005B31D3" w:rsidRDefault="001519BF">
      <w:pPr>
        <w:rPr>
          <w:sz w:val="24"/>
          <w:szCs w:val="24"/>
        </w:rPr>
      </w:pPr>
      <w:r w:rsidRPr="005B31D3">
        <w:rPr>
          <w:rFonts w:ascii="Arial" w:eastAsia="Arial" w:hAnsi="Arial" w:cs="Arial"/>
          <w:color w:val="252525"/>
          <w:sz w:val="24"/>
          <w:szCs w:val="24"/>
        </w:rPr>
        <w:t xml:space="preserve">Critically evaluate methods used to communicate information and intelligence both within individual police forces and more widely. Are current methods effective, and how might they be improved? Your answer must be based on academic research, but you may </w:t>
      </w:r>
      <w:proofErr w:type="gramStart"/>
      <w:r w:rsidRPr="005B31D3">
        <w:rPr>
          <w:rFonts w:ascii="Arial" w:eastAsia="Arial" w:hAnsi="Arial" w:cs="Arial"/>
          <w:color w:val="252525"/>
          <w:sz w:val="24"/>
          <w:szCs w:val="24"/>
        </w:rPr>
        <w:t>make reference</w:t>
      </w:r>
      <w:proofErr w:type="gramEnd"/>
      <w:r w:rsidRPr="005B31D3">
        <w:rPr>
          <w:rFonts w:ascii="Arial" w:eastAsia="Arial" w:hAnsi="Arial" w:cs="Arial"/>
          <w:color w:val="252525"/>
          <w:sz w:val="24"/>
          <w:szCs w:val="24"/>
        </w:rPr>
        <w:t xml:space="preserve"> to recent, relevant examples.</w:t>
      </w:r>
    </w:p>
    <w:p w14:paraId="193594EF" w14:textId="77777777" w:rsidR="00CB3117" w:rsidRDefault="001519BF">
      <w:pPr>
        <w:rPr>
          <w:rFonts w:ascii="Arial" w:eastAsia="Arial" w:hAnsi="Arial" w:cs="Arial"/>
          <w:color w:val="252525"/>
          <w:sz w:val="24"/>
          <w:szCs w:val="24"/>
        </w:rPr>
      </w:pPr>
      <w:r w:rsidRPr="005B31D3">
        <w:rPr>
          <w:rFonts w:ascii="Arial" w:eastAsia="Arial" w:hAnsi="Arial" w:cs="Arial"/>
          <w:color w:val="252525"/>
          <w:sz w:val="24"/>
          <w:szCs w:val="24"/>
        </w:rPr>
        <w:t>Word limit: 1000 words.</w:t>
      </w:r>
    </w:p>
    <w:p w14:paraId="42C26C1B" w14:textId="77777777" w:rsidR="00E96753" w:rsidRDefault="00E96753">
      <w:pPr>
        <w:rPr>
          <w:rFonts w:ascii="Arial" w:eastAsia="Arial" w:hAnsi="Arial" w:cs="Arial"/>
          <w:color w:val="252525"/>
          <w:sz w:val="24"/>
          <w:szCs w:val="24"/>
        </w:rPr>
      </w:pPr>
    </w:p>
    <w:p w14:paraId="379F58C9" w14:textId="3CBA9F65" w:rsidR="00CB3117" w:rsidRPr="005B31D3" w:rsidRDefault="00E96753" w:rsidP="00E96753">
      <w:pPr>
        <w:rPr>
          <w:rFonts w:ascii="Arial" w:hAnsi="Arial" w:cs="Arial"/>
          <w:sz w:val="24"/>
          <w:szCs w:val="24"/>
        </w:rPr>
      </w:pPr>
      <w:r>
        <w:rPr>
          <w:rFonts w:ascii="Arial" w:eastAsia="Arial" w:hAnsi="Arial" w:cs="Arial"/>
          <w:b/>
          <w:bCs/>
          <w:color w:val="252525"/>
          <w:sz w:val="24"/>
          <w:szCs w:val="24"/>
          <w:u w:val="single"/>
        </w:rPr>
        <w:t xml:space="preserve">Essay </w:t>
      </w:r>
    </w:p>
    <w:p w14:paraId="4C89EFC7" w14:textId="77777777" w:rsidR="00E96753" w:rsidRDefault="00E96753" w:rsidP="00E96753">
      <w:pPr>
        <w:rPr>
          <w:rFonts w:ascii="Arial" w:eastAsia="Arial" w:hAnsi="Arial" w:cs="Arial"/>
          <w:color w:val="252525"/>
          <w:sz w:val="24"/>
          <w:szCs w:val="24"/>
        </w:rPr>
      </w:pPr>
      <w:r>
        <w:rPr>
          <w:rFonts w:ascii="Arial" w:eastAsia="Arial" w:hAnsi="Arial" w:cs="Arial"/>
          <w:color w:val="252525"/>
          <w:sz w:val="24"/>
          <w:szCs w:val="24"/>
        </w:rPr>
        <w:t xml:space="preserve">This essay intends to discuss the methods used to communicate information and intelligence within police forces and externally and whether they are effective. </w:t>
      </w:r>
    </w:p>
    <w:p w14:paraId="62C08C9E" w14:textId="427081EE" w:rsidR="00E96753" w:rsidRPr="00820686" w:rsidRDefault="00E96753" w:rsidP="00E96753">
      <w:pPr>
        <w:rPr>
          <w:rFonts w:ascii="Arial" w:eastAsia="Arial" w:hAnsi="Arial" w:cs="Arial"/>
          <w:color w:val="252525"/>
          <w:sz w:val="24"/>
          <w:szCs w:val="24"/>
        </w:rPr>
      </w:pPr>
      <w:r w:rsidRPr="005B31D3">
        <w:rPr>
          <w:rFonts w:ascii="Arial" w:eastAsia="Arial" w:hAnsi="Arial" w:cs="Arial"/>
          <w:color w:val="252525"/>
          <w:sz w:val="24"/>
          <w:szCs w:val="24"/>
        </w:rPr>
        <w:t>There has been a great deal of focus on the requirement for better communications and information sharing between</w:t>
      </w:r>
      <w:r>
        <w:rPr>
          <w:rFonts w:ascii="Arial" w:eastAsia="Arial" w:hAnsi="Arial" w:cs="Arial"/>
          <w:color w:val="252525"/>
          <w:sz w:val="24"/>
          <w:szCs w:val="24"/>
        </w:rPr>
        <w:t xml:space="preserve"> individual</w:t>
      </w:r>
      <w:r w:rsidRPr="005B31D3">
        <w:rPr>
          <w:rFonts w:ascii="Arial" w:eastAsia="Arial" w:hAnsi="Arial" w:cs="Arial"/>
          <w:color w:val="252525"/>
          <w:sz w:val="24"/>
          <w:szCs w:val="24"/>
        </w:rPr>
        <w:t xml:space="preserve"> police forces</w:t>
      </w:r>
      <w:r>
        <w:rPr>
          <w:rFonts w:ascii="Arial" w:eastAsia="Arial" w:hAnsi="Arial" w:cs="Arial"/>
          <w:color w:val="252525"/>
          <w:sz w:val="24"/>
          <w:szCs w:val="24"/>
        </w:rPr>
        <w:t xml:space="preserve"> and external agencies</w:t>
      </w:r>
      <w:r w:rsidRPr="005B31D3">
        <w:rPr>
          <w:rFonts w:ascii="Arial" w:eastAsia="Arial" w:hAnsi="Arial" w:cs="Arial"/>
          <w:color w:val="252525"/>
          <w:sz w:val="24"/>
          <w:szCs w:val="24"/>
        </w:rPr>
        <w:t xml:space="preserve"> over the years, especially in relation to the lack of information</w:t>
      </w:r>
      <w:r>
        <w:rPr>
          <w:rFonts w:ascii="Arial" w:eastAsia="Arial" w:hAnsi="Arial" w:cs="Arial"/>
          <w:color w:val="252525"/>
          <w:sz w:val="24"/>
          <w:szCs w:val="24"/>
        </w:rPr>
        <w:t xml:space="preserve"> sharing</w:t>
      </w:r>
      <w:r w:rsidRPr="005B31D3">
        <w:rPr>
          <w:rFonts w:ascii="Arial" w:eastAsia="Arial" w:hAnsi="Arial" w:cs="Arial"/>
          <w:color w:val="252525"/>
          <w:sz w:val="24"/>
          <w:szCs w:val="24"/>
        </w:rPr>
        <w:t xml:space="preserve"> regarding Ian Huntley</w:t>
      </w:r>
      <w:r>
        <w:rPr>
          <w:rFonts w:ascii="Arial" w:eastAsia="Arial" w:hAnsi="Arial" w:cs="Arial"/>
          <w:color w:val="252525"/>
          <w:sz w:val="24"/>
          <w:szCs w:val="24"/>
        </w:rPr>
        <w:t>’s previous convictions/investigations</w:t>
      </w:r>
      <w:r w:rsidRPr="005B31D3">
        <w:rPr>
          <w:rFonts w:ascii="Arial" w:eastAsia="Arial" w:hAnsi="Arial" w:cs="Arial"/>
          <w:color w:val="252525"/>
          <w:sz w:val="24"/>
          <w:szCs w:val="24"/>
        </w:rPr>
        <w:t xml:space="preserve"> which led to the Soham Murders </w:t>
      </w:r>
      <w:sdt>
        <w:sdtPr>
          <w:rPr>
            <w:rFonts w:ascii="Arial" w:eastAsia="Arial" w:hAnsi="Arial" w:cs="Arial"/>
            <w:color w:val="252525"/>
            <w:sz w:val="24"/>
            <w:szCs w:val="24"/>
          </w:rPr>
          <w:id w:val="528996185"/>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 CITATION Lin10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(Lindsay, Jackson, &amp; Cooke, 2010)</w:t>
          </w:r>
          <w:r>
            <w:rPr>
              <w:rFonts w:ascii="Arial" w:eastAsia="Arial" w:hAnsi="Arial" w:cs="Arial"/>
              <w:color w:val="252525"/>
              <w:sz w:val="24"/>
              <w:szCs w:val="24"/>
            </w:rPr>
            <w:fldChar w:fldCharType="end"/>
          </w:r>
        </w:sdtContent>
      </w:sdt>
      <w:r>
        <w:rPr>
          <w:rFonts w:ascii="Arial" w:eastAsia="Arial" w:hAnsi="Arial" w:cs="Arial"/>
          <w:color w:val="252525"/>
          <w:sz w:val="24"/>
          <w:szCs w:val="24"/>
        </w:rPr>
        <w:t xml:space="preserve"> and the lack of continuity of information being shared between police officers attending the home address of Fiona Pilkington</w:t>
      </w:r>
      <w:r w:rsidR="00BD25C8">
        <w:rPr>
          <w:rFonts w:ascii="Arial" w:eastAsia="Arial" w:hAnsi="Arial" w:cs="Arial"/>
          <w:color w:val="252525"/>
          <w:sz w:val="24"/>
          <w:szCs w:val="24"/>
        </w:rPr>
        <w:t>,</w:t>
      </w:r>
      <w:r>
        <w:rPr>
          <w:rFonts w:ascii="Arial" w:eastAsia="Arial" w:hAnsi="Arial" w:cs="Arial"/>
          <w:color w:val="252525"/>
          <w:sz w:val="24"/>
          <w:szCs w:val="24"/>
        </w:rPr>
        <w:t xml:space="preserve"> which led to the suicide/murder of Fiona and her daughter Frankie</w:t>
      </w:r>
      <w:sdt>
        <w:sdtPr>
          <w:rPr>
            <w:rFonts w:ascii="Arial" w:eastAsia="Arial" w:hAnsi="Arial" w:cs="Arial"/>
            <w:color w:val="252525"/>
            <w:sz w:val="24"/>
            <w:szCs w:val="24"/>
          </w:rPr>
          <w:id w:val="1149789416"/>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 CITATION Wal10 \l 2057 </w:instrText>
          </w:r>
          <w:r>
            <w:rPr>
              <w:rFonts w:ascii="Arial" w:eastAsia="Arial" w:hAnsi="Arial" w:cs="Arial"/>
              <w:color w:val="252525"/>
              <w:sz w:val="24"/>
              <w:szCs w:val="24"/>
            </w:rPr>
            <w:fldChar w:fldCharType="separate"/>
          </w:r>
          <w:r w:rsidR="003F5612">
            <w:rPr>
              <w:rFonts w:ascii="Arial" w:eastAsia="Arial" w:hAnsi="Arial" w:cs="Arial"/>
              <w:noProof/>
              <w:color w:val="252525"/>
              <w:sz w:val="24"/>
              <w:szCs w:val="24"/>
            </w:rPr>
            <w:t xml:space="preserve"> </w:t>
          </w:r>
          <w:r w:rsidR="003F5612" w:rsidRPr="003F5612">
            <w:rPr>
              <w:rFonts w:ascii="Arial" w:eastAsia="Arial" w:hAnsi="Arial" w:cs="Arial"/>
              <w:noProof/>
              <w:color w:val="252525"/>
              <w:sz w:val="24"/>
              <w:szCs w:val="24"/>
            </w:rPr>
            <w:t>(Wallis, 2010)</w:t>
          </w:r>
          <w:r>
            <w:rPr>
              <w:rFonts w:ascii="Arial" w:eastAsia="Arial" w:hAnsi="Arial" w:cs="Arial"/>
              <w:color w:val="252525"/>
              <w:sz w:val="24"/>
              <w:szCs w:val="24"/>
            </w:rPr>
            <w:fldChar w:fldCharType="end"/>
          </w:r>
        </w:sdtContent>
      </w:sdt>
      <w:r>
        <w:rPr>
          <w:rFonts w:ascii="Arial" w:eastAsia="Arial" w:hAnsi="Arial" w:cs="Arial"/>
          <w:color w:val="252525"/>
          <w:sz w:val="24"/>
          <w:szCs w:val="24"/>
        </w:rPr>
        <w:t xml:space="preserve">. </w:t>
      </w:r>
    </w:p>
    <w:p w14:paraId="0FDF75BF" w14:textId="77777777" w:rsidR="00E96753" w:rsidRPr="005B31D3" w:rsidRDefault="00E96753" w:rsidP="00E96753">
      <w:pPr>
        <w:spacing w:line="270" w:lineRule="auto"/>
        <w:rPr>
          <w:rFonts w:ascii="Arial" w:hAnsi="Arial" w:cs="Arial"/>
          <w:sz w:val="24"/>
          <w:szCs w:val="24"/>
        </w:rPr>
      </w:pPr>
    </w:p>
    <w:p w14:paraId="0AB4ECE4" w14:textId="669C6E61" w:rsidR="00E96753" w:rsidRPr="005B31D3" w:rsidRDefault="00E96753" w:rsidP="00E96753">
      <w:pPr>
        <w:rPr>
          <w:sz w:val="24"/>
          <w:szCs w:val="24"/>
        </w:rPr>
      </w:pPr>
      <w:r w:rsidRPr="005B31D3">
        <w:rPr>
          <w:rFonts w:ascii="Arial" w:eastAsia="Arial" w:hAnsi="Arial" w:cs="Arial"/>
          <w:color w:val="252525"/>
          <w:sz w:val="24"/>
          <w:szCs w:val="24"/>
        </w:rPr>
        <w:t>As a result of the Soham Murders, the death of Fiona Pilkington and her daughter</w:t>
      </w:r>
      <w:r>
        <w:rPr>
          <w:rFonts w:ascii="Arial" w:eastAsia="Arial" w:hAnsi="Arial" w:cs="Arial"/>
          <w:color w:val="252525"/>
          <w:sz w:val="24"/>
          <w:szCs w:val="24"/>
        </w:rPr>
        <w:t>,</w:t>
      </w:r>
      <w:r w:rsidRPr="005B31D3">
        <w:rPr>
          <w:rFonts w:ascii="Arial" w:eastAsia="Arial" w:hAnsi="Arial" w:cs="Arial"/>
          <w:color w:val="252525"/>
          <w:sz w:val="24"/>
          <w:szCs w:val="24"/>
        </w:rPr>
        <w:t xml:space="preserve"> and the death of Victoria Climbie, there was a heightened awareness of the need for better communications between police forces and external agencies, and with the </w:t>
      </w:r>
      <w:proofErr w:type="spellStart"/>
      <w:r w:rsidRPr="005B31D3">
        <w:rPr>
          <w:rFonts w:ascii="Arial" w:eastAsia="Arial" w:hAnsi="Arial" w:cs="Arial"/>
          <w:color w:val="252525"/>
          <w:sz w:val="24"/>
          <w:szCs w:val="24"/>
        </w:rPr>
        <w:t>Bichard</w:t>
      </w:r>
      <w:proofErr w:type="spellEnd"/>
      <w:r w:rsidRPr="005B31D3">
        <w:rPr>
          <w:rFonts w:ascii="Arial" w:eastAsia="Arial" w:hAnsi="Arial" w:cs="Arial"/>
          <w:color w:val="252525"/>
          <w:sz w:val="24"/>
          <w:szCs w:val="24"/>
        </w:rPr>
        <w:t xml:space="preserve"> Inquiry highlighting the requirement for a nationally accessed database system as a matter of urgency </w:t>
      </w:r>
      <w:sdt>
        <w:sdtPr>
          <w:rPr>
            <w:rFonts w:ascii="Arial" w:eastAsia="Arial" w:hAnsi="Arial" w:cs="Arial"/>
            <w:color w:val="252525"/>
            <w:sz w:val="24"/>
            <w:szCs w:val="24"/>
          </w:rPr>
          <w:id w:val="-1569882068"/>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 CITATION Cai11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(Cairns, Jackson, &amp; Cooke, 2011)</w:t>
          </w:r>
          <w:r>
            <w:rPr>
              <w:rFonts w:ascii="Arial" w:eastAsia="Arial" w:hAnsi="Arial" w:cs="Arial"/>
              <w:color w:val="252525"/>
              <w:sz w:val="24"/>
              <w:szCs w:val="24"/>
            </w:rPr>
            <w:fldChar w:fldCharType="end"/>
          </w:r>
        </w:sdtContent>
      </w:sdt>
      <w:r w:rsidRPr="005B31D3">
        <w:rPr>
          <w:rFonts w:ascii="Arial" w:eastAsia="Arial" w:hAnsi="Arial" w:cs="Arial"/>
          <w:color w:val="252525"/>
          <w:sz w:val="24"/>
          <w:szCs w:val="24"/>
        </w:rPr>
        <w:t>. As Lindsay et al stated in </w:t>
      </w:r>
      <w:sdt>
        <w:sdtPr>
          <w:rPr>
            <w:rFonts w:ascii="Arial" w:eastAsia="Arial" w:hAnsi="Arial" w:cs="Arial"/>
            <w:color w:val="252525"/>
            <w:sz w:val="24"/>
            <w:szCs w:val="24"/>
          </w:rPr>
          <w:id w:val="582258771"/>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CITATION Lin10 \n  \t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(2010)</w:t>
          </w:r>
          <w:r>
            <w:rPr>
              <w:rFonts w:ascii="Arial" w:eastAsia="Arial" w:hAnsi="Arial" w:cs="Arial"/>
              <w:color w:val="252525"/>
              <w:sz w:val="24"/>
              <w:szCs w:val="24"/>
            </w:rPr>
            <w:fldChar w:fldCharType="end"/>
          </w:r>
        </w:sdtContent>
      </w:sdt>
      <w:r>
        <w:rPr>
          <w:rFonts w:ascii="Arial" w:eastAsia="Arial" w:hAnsi="Arial" w:cs="Arial"/>
          <w:color w:val="252525"/>
          <w:sz w:val="24"/>
          <w:szCs w:val="24"/>
        </w:rPr>
        <w:t xml:space="preserve"> </w:t>
      </w:r>
      <w:r w:rsidRPr="005B31D3">
        <w:rPr>
          <w:rFonts w:ascii="Arial" w:eastAsia="Arial" w:hAnsi="Arial" w:cs="Arial"/>
          <w:color w:val="252525"/>
          <w:sz w:val="24"/>
          <w:szCs w:val="24"/>
        </w:rPr>
        <w:t>the police information systems were ineffective as they were not user friendly, resulted in duplicate entries, and did not consider the limitations of data entry to police officers when responding to volatile situations.</w:t>
      </w:r>
      <w:r>
        <w:rPr>
          <w:sz w:val="24"/>
          <w:szCs w:val="24"/>
        </w:rPr>
        <w:t xml:space="preserve"> </w:t>
      </w:r>
      <w:r w:rsidRPr="005B31D3">
        <w:rPr>
          <w:rFonts w:ascii="Arial" w:eastAsia="Arial" w:hAnsi="Arial" w:cs="Arial"/>
          <w:color w:val="252525"/>
          <w:sz w:val="24"/>
          <w:szCs w:val="24"/>
        </w:rPr>
        <w:t>A study by Brookman and Lloyd Evans in 2015 found that there were deficiencies in communication between departments</w:t>
      </w:r>
      <w:r w:rsidR="005B15B5">
        <w:rPr>
          <w:rFonts w:ascii="Arial" w:eastAsia="Arial" w:hAnsi="Arial" w:cs="Arial"/>
          <w:color w:val="252525"/>
          <w:sz w:val="24"/>
          <w:szCs w:val="24"/>
        </w:rPr>
        <w:t>,</w:t>
      </w:r>
      <w:r w:rsidRPr="005B31D3">
        <w:rPr>
          <w:rFonts w:ascii="Arial" w:eastAsia="Arial" w:hAnsi="Arial" w:cs="Arial"/>
          <w:color w:val="252525"/>
          <w:sz w:val="24"/>
          <w:szCs w:val="24"/>
        </w:rPr>
        <w:t xml:space="preserve"> alongside there being “insufficient” systems to allow the sharing of information</w:t>
      </w:r>
      <w:r>
        <w:rPr>
          <w:rFonts w:ascii="Arial" w:eastAsia="Arial" w:hAnsi="Arial" w:cs="Arial"/>
          <w:color w:val="252525"/>
          <w:sz w:val="24"/>
          <w:szCs w:val="24"/>
        </w:rPr>
        <w:t xml:space="preserve"> </w:t>
      </w:r>
      <w:sdt>
        <w:sdtPr>
          <w:rPr>
            <w:rFonts w:ascii="Arial" w:eastAsia="Arial" w:hAnsi="Arial" w:cs="Arial"/>
            <w:color w:val="252525"/>
            <w:sz w:val="24"/>
            <w:szCs w:val="24"/>
          </w:rPr>
          <w:id w:val="441268153"/>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 CITATION Ric22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(Richards, 2022)</w:t>
          </w:r>
          <w:r>
            <w:rPr>
              <w:rFonts w:ascii="Arial" w:eastAsia="Arial" w:hAnsi="Arial" w:cs="Arial"/>
              <w:color w:val="252525"/>
              <w:sz w:val="24"/>
              <w:szCs w:val="24"/>
            </w:rPr>
            <w:fldChar w:fldCharType="end"/>
          </w:r>
        </w:sdtContent>
      </w:sdt>
      <w:r>
        <w:rPr>
          <w:rFonts w:ascii="Arial" w:eastAsia="Arial" w:hAnsi="Arial" w:cs="Arial"/>
          <w:color w:val="252525"/>
          <w:sz w:val="24"/>
          <w:szCs w:val="24"/>
        </w:rPr>
        <w:t xml:space="preserve">. </w:t>
      </w:r>
    </w:p>
    <w:p w14:paraId="59F0ABC3" w14:textId="77777777" w:rsidR="00E96753" w:rsidRDefault="00E96753" w:rsidP="00E96753">
      <w:pPr>
        <w:rPr>
          <w:rFonts w:ascii="Arial" w:eastAsia="Arial" w:hAnsi="Arial" w:cs="Arial"/>
          <w:color w:val="252525"/>
          <w:sz w:val="24"/>
          <w:szCs w:val="24"/>
        </w:rPr>
      </w:pPr>
    </w:p>
    <w:p w14:paraId="00FA35E1" w14:textId="2ED71C38" w:rsidR="00E96753" w:rsidRPr="00221C09" w:rsidRDefault="00E96753" w:rsidP="00E96753">
      <w:pPr>
        <w:rPr>
          <w:rFonts w:ascii="Arial" w:eastAsia="Arial" w:hAnsi="Arial" w:cs="Arial"/>
          <w:color w:val="252525"/>
          <w:sz w:val="24"/>
          <w:szCs w:val="24"/>
        </w:rPr>
      </w:pPr>
      <w:r>
        <w:rPr>
          <w:rFonts w:ascii="Arial" w:eastAsia="Arial" w:hAnsi="Arial" w:cs="Arial"/>
          <w:color w:val="252525"/>
          <w:sz w:val="24"/>
          <w:szCs w:val="24"/>
        </w:rPr>
        <w:t xml:space="preserve">One of the current methods used by police officers to communicate information and intelligence is the national database system, which allows forces in England and Wales to view all previous contact a person or vehicle has had with the police. The concept and correct use of this system is beneficial in day-to-day </w:t>
      </w:r>
      <w:r w:rsidR="005B15B5">
        <w:rPr>
          <w:rFonts w:ascii="Arial" w:eastAsia="Arial" w:hAnsi="Arial" w:cs="Arial"/>
          <w:color w:val="252525"/>
          <w:sz w:val="24"/>
          <w:szCs w:val="24"/>
        </w:rPr>
        <w:t>policing and</w:t>
      </w:r>
      <w:r>
        <w:rPr>
          <w:rFonts w:ascii="Arial" w:eastAsia="Arial" w:hAnsi="Arial" w:cs="Arial"/>
          <w:color w:val="252525"/>
          <w:sz w:val="24"/>
          <w:szCs w:val="24"/>
        </w:rPr>
        <w:t xml:space="preserve"> allows officers to have updated information such as warning markers and background information to the person or situation</w:t>
      </w:r>
      <w:r w:rsidR="00DD662D">
        <w:rPr>
          <w:rFonts w:ascii="Arial" w:eastAsia="Arial" w:hAnsi="Arial" w:cs="Arial"/>
          <w:color w:val="252525"/>
          <w:sz w:val="24"/>
          <w:szCs w:val="24"/>
        </w:rPr>
        <w:t>.</w:t>
      </w:r>
      <w:r>
        <w:rPr>
          <w:rFonts w:ascii="Arial" w:eastAsia="Arial" w:hAnsi="Arial" w:cs="Arial"/>
          <w:color w:val="252525"/>
          <w:sz w:val="24"/>
          <w:szCs w:val="24"/>
        </w:rPr>
        <w:t xml:space="preserve"> </w:t>
      </w:r>
      <w:r w:rsidR="00DD662D">
        <w:rPr>
          <w:rFonts w:ascii="Arial" w:eastAsia="Arial" w:hAnsi="Arial" w:cs="Arial"/>
          <w:color w:val="252525"/>
          <w:sz w:val="24"/>
          <w:szCs w:val="24"/>
        </w:rPr>
        <w:t>T</w:t>
      </w:r>
      <w:r>
        <w:rPr>
          <w:rFonts w:ascii="Arial" w:eastAsia="Arial" w:hAnsi="Arial" w:cs="Arial"/>
          <w:color w:val="252525"/>
          <w:sz w:val="24"/>
          <w:szCs w:val="24"/>
        </w:rPr>
        <w:t>herefore</w:t>
      </w:r>
      <w:r w:rsidR="00DD662D">
        <w:rPr>
          <w:rFonts w:ascii="Arial" w:eastAsia="Arial" w:hAnsi="Arial" w:cs="Arial"/>
          <w:color w:val="252525"/>
          <w:sz w:val="24"/>
          <w:szCs w:val="24"/>
        </w:rPr>
        <w:t>,</w:t>
      </w:r>
      <w:r>
        <w:rPr>
          <w:rFonts w:ascii="Arial" w:eastAsia="Arial" w:hAnsi="Arial" w:cs="Arial"/>
          <w:color w:val="252525"/>
          <w:sz w:val="24"/>
          <w:szCs w:val="24"/>
        </w:rPr>
        <w:t xml:space="preserve"> making it easier for </w:t>
      </w:r>
      <w:r w:rsidR="00DD662D">
        <w:rPr>
          <w:rFonts w:ascii="Arial" w:eastAsia="Arial" w:hAnsi="Arial" w:cs="Arial"/>
          <w:color w:val="252525"/>
          <w:sz w:val="24"/>
          <w:szCs w:val="24"/>
        </w:rPr>
        <w:t xml:space="preserve">the </w:t>
      </w:r>
      <w:r>
        <w:rPr>
          <w:rFonts w:ascii="Arial" w:eastAsia="Arial" w:hAnsi="Arial" w:cs="Arial"/>
          <w:color w:val="252525"/>
          <w:sz w:val="24"/>
          <w:szCs w:val="24"/>
        </w:rPr>
        <w:t xml:space="preserve">officer to make judgement calls and keep themselves and others safe. However, if this database is not updated regularly or correctly by officers, or there happens to be a technical glitch with the system, then the information sharing process becomes flawed </w:t>
      </w:r>
      <w:sdt>
        <w:sdtPr>
          <w:rPr>
            <w:rFonts w:ascii="Arial" w:eastAsia="Arial" w:hAnsi="Arial" w:cs="Arial"/>
            <w:color w:val="252525"/>
            <w:sz w:val="24"/>
            <w:szCs w:val="24"/>
          </w:rPr>
          <w:id w:val="450212824"/>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 CITATION Lin10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(Lindsay, Jackson, &amp; Cooke, 2010)</w:t>
          </w:r>
          <w:r>
            <w:rPr>
              <w:rFonts w:ascii="Arial" w:eastAsia="Arial" w:hAnsi="Arial" w:cs="Arial"/>
              <w:color w:val="252525"/>
              <w:sz w:val="24"/>
              <w:szCs w:val="24"/>
            </w:rPr>
            <w:fldChar w:fldCharType="end"/>
          </w:r>
        </w:sdtContent>
      </w:sdt>
      <w:r>
        <w:rPr>
          <w:rFonts w:ascii="Arial" w:eastAsia="Arial" w:hAnsi="Arial" w:cs="Arial"/>
          <w:color w:val="252525"/>
          <w:sz w:val="24"/>
          <w:szCs w:val="24"/>
        </w:rPr>
        <w:t xml:space="preserve">. </w:t>
      </w:r>
    </w:p>
    <w:p w14:paraId="19F1AAA5" w14:textId="77777777" w:rsidR="00E96753" w:rsidRPr="005B31D3" w:rsidRDefault="00E96753" w:rsidP="00E96753">
      <w:pPr>
        <w:spacing w:line="270" w:lineRule="auto"/>
        <w:rPr>
          <w:rFonts w:ascii="Arial" w:hAnsi="Arial" w:cs="Arial"/>
          <w:sz w:val="24"/>
          <w:szCs w:val="24"/>
        </w:rPr>
      </w:pPr>
    </w:p>
    <w:p w14:paraId="672C2E5E" w14:textId="50BACED6" w:rsidR="00E96753" w:rsidRPr="005B31D3" w:rsidRDefault="00E96753" w:rsidP="00E96753">
      <w:pPr>
        <w:rPr>
          <w:rFonts w:ascii="Arial" w:hAnsi="Arial" w:cs="Arial"/>
          <w:sz w:val="24"/>
          <w:szCs w:val="24"/>
        </w:rPr>
      </w:pPr>
      <w:r w:rsidRPr="005B31D3">
        <w:rPr>
          <w:rFonts w:ascii="Arial" w:eastAsia="Arial" w:hAnsi="Arial" w:cs="Arial"/>
          <w:color w:val="252525"/>
          <w:sz w:val="24"/>
          <w:szCs w:val="24"/>
        </w:rPr>
        <w:t xml:space="preserve">Although there have been developments in improving the communications between police forces and external agencies, there is one main obstacle that still remains: GDPR and data protection. Agencies are concerned with the legalities of sharing information which could result in them being prosecuted and heavily fined, therefore they could be seen to be airing on the side of caution and not sharing enough information or oversharing unnecessarily </w:t>
      </w:r>
      <w:sdt>
        <w:sdtPr>
          <w:rPr>
            <w:rFonts w:ascii="Arial" w:eastAsia="Arial" w:hAnsi="Arial" w:cs="Arial"/>
            <w:color w:val="252525"/>
            <w:sz w:val="24"/>
            <w:szCs w:val="24"/>
          </w:rPr>
          <w:id w:val="-914618725"/>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 CITATION Cai11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(Cairns, Jackson, &amp; Cooke, 2011)</w:t>
          </w:r>
          <w:r>
            <w:rPr>
              <w:rFonts w:ascii="Arial" w:eastAsia="Arial" w:hAnsi="Arial" w:cs="Arial"/>
              <w:color w:val="252525"/>
              <w:sz w:val="24"/>
              <w:szCs w:val="24"/>
            </w:rPr>
            <w:fldChar w:fldCharType="end"/>
          </w:r>
        </w:sdtContent>
      </w:sdt>
      <w:r w:rsidRPr="005B31D3">
        <w:rPr>
          <w:rFonts w:ascii="Arial" w:eastAsia="Arial" w:hAnsi="Arial" w:cs="Arial"/>
          <w:color w:val="252525"/>
          <w:sz w:val="24"/>
          <w:szCs w:val="24"/>
        </w:rPr>
        <w:t xml:space="preserve">. </w:t>
      </w:r>
      <w:r>
        <w:rPr>
          <w:sz w:val="24"/>
          <w:szCs w:val="24"/>
        </w:rPr>
        <w:t>W</w:t>
      </w:r>
      <w:r w:rsidRPr="005B31D3">
        <w:rPr>
          <w:rFonts w:ascii="Arial" w:eastAsia="Arial" w:hAnsi="Arial" w:cs="Arial"/>
          <w:color w:val="252525"/>
          <w:sz w:val="24"/>
          <w:szCs w:val="24"/>
        </w:rPr>
        <w:t>ith the development of communications between the Police service and external agencies such as Health, Education and Social Services, there has been the implementation of Single Point of Contact (</w:t>
      </w:r>
      <w:proofErr w:type="spellStart"/>
      <w:r w:rsidRPr="005B31D3">
        <w:rPr>
          <w:rFonts w:ascii="Arial" w:eastAsia="Arial" w:hAnsi="Arial" w:cs="Arial"/>
          <w:color w:val="252525"/>
          <w:sz w:val="24"/>
          <w:szCs w:val="24"/>
        </w:rPr>
        <w:t>SPoC</w:t>
      </w:r>
      <w:proofErr w:type="spellEnd"/>
      <w:r w:rsidRPr="005B31D3">
        <w:rPr>
          <w:rFonts w:ascii="Arial" w:eastAsia="Arial" w:hAnsi="Arial" w:cs="Arial"/>
          <w:color w:val="252525"/>
          <w:sz w:val="24"/>
          <w:szCs w:val="24"/>
        </w:rPr>
        <w:t xml:space="preserve">) agents to ensure the effective and efficient </w:t>
      </w:r>
      <w:r w:rsidRPr="005B31D3">
        <w:rPr>
          <w:rFonts w:ascii="Arial" w:eastAsia="Arial" w:hAnsi="Arial" w:cs="Arial"/>
          <w:color w:val="252525"/>
          <w:sz w:val="24"/>
          <w:szCs w:val="24"/>
        </w:rPr>
        <w:lastRenderedPageBreak/>
        <w:t>communication of information. The Management of Police Information (</w:t>
      </w:r>
      <w:proofErr w:type="spellStart"/>
      <w:r w:rsidRPr="005B31D3">
        <w:rPr>
          <w:rFonts w:ascii="Arial" w:eastAsia="Arial" w:hAnsi="Arial" w:cs="Arial"/>
          <w:color w:val="252525"/>
          <w:sz w:val="24"/>
          <w:szCs w:val="24"/>
        </w:rPr>
        <w:t>MoPI</w:t>
      </w:r>
      <w:proofErr w:type="spellEnd"/>
      <w:r w:rsidRPr="005B31D3">
        <w:rPr>
          <w:rFonts w:ascii="Arial" w:eastAsia="Arial" w:hAnsi="Arial" w:cs="Arial"/>
          <w:color w:val="252525"/>
          <w:sz w:val="24"/>
          <w:szCs w:val="24"/>
        </w:rPr>
        <w:t>) provides guidance and policies on the process of information sharing with external agencies and provides officers within the police force</w:t>
      </w:r>
      <w:r w:rsidR="007D6AD3">
        <w:rPr>
          <w:rFonts w:ascii="Arial" w:eastAsia="Arial" w:hAnsi="Arial" w:cs="Arial"/>
          <w:color w:val="252525"/>
          <w:sz w:val="24"/>
          <w:szCs w:val="24"/>
        </w:rPr>
        <w:t>,</w:t>
      </w:r>
      <w:r w:rsidRPr="005B31D3">
        <w:rPr>
          <w:rFonts w:ascii="Arial" w:eastAsia="Arial" w:hAnsi="Arial" w:cs="Arial"/>
          <w:color w:val="252525"/>
          <w:sz w:val="24"/>
          <w:szCs w:val="24"/>
        </w:rPr>
        <w:t xml:space="preserve"> guidance on what information can be shared, with who and via what means</w:t>
      </w:r>
      <w:sdt>
        <w:sdtPr>
          <w:rPr>
            <w:rFonts w:ascii="Arial" w:eastAsia="Arial" w:hAnsi="Arial" w:cs="Arial"/>
            <w:color w:val="252525"/>
            <w:sz w:val="24"/>
            <w:szCs w:val="24"/>
          </w:rPr>
          <w:id w:val="-1737393633"/>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CITATION SCO10 \l 2057 </w:instrText>
          </w:r>
          <w:r>
            <w:rPr>
              <w:rFonts w:ascii="Arial" w:eastAsia="Arial" w:hAnsi="Arial" w:cs="Arial"/>
              <w:color w:val="252525"/>
              <w:sz w:val="24"/>
              <w:szCs w:val="24"/>
            </w:rPr>
            <w:fldChar w:fldCharType="separate"/>
          </w:r>
          <w:r w:rsidR="003F5612">
            <w:rPr>
              <w:rFonts w:ascii="Arial" w:eastAsia="Arial" w:hAnsi="Arial" w:cs="Arial"/>
              <w:noProof/>
              <w:color w:val="252525"/>
              <w:sz w:val="24"/>
              <w:szCs w:val="24"/>
            </w:rPr>
            <w:t xml:space="preserve"> </w:t>
          </w:r>
          <w:r w:rsidR="003F5612" w:rsidRPr="003F5612">
            <w:rPr>
              <w:rFonts w:ascii="Arial" w:eastAsia="Arial" w:hAnsi="Arial" w:cs="Arial"/>
              <w:noProof/>
              <w:color w:val="252525"/>
              <w:sz w:val="24"/>
              <w:szCs w:val="24"/>
            </w:rPr>
            <w:t>(Scott, Thuemmler, &amp; Uthmani, 2010)</w:t>
          </w:r>
          <w:r>
            <w:rPr>
              <w:rFonts w:ascii="Arial" w:eastAsia="Arial" w:hAnsi="Arial" w:cs="Arial"/>
              <w:color w:val="252525"/>
              <w:sz w:val="24"/>
              <w:szCs w:val="24"/>
            </w:rPr>
            <w:fldChar w:fldCharType="end"/>
          </w:r>
        </w:sdtContent>
      </w:sdt>
      <w:r>
        <w:rPr>
          <w:rFonts w:ascii="Arial" w:eastAsia="Arial" w:hAnsi="Arial" w:cs="Arial"/>
          <w:color w:val="252525"/>
          <w:sz w:val="24"/>
          <w:szCs w:val="24"/>
        </w:rPr>
        <w:t>.</w:t>
      </w:r>
    </w:p>
    <w:p w14:paraId="24FBBADB" w14:textId="77777777" w:rsidR="00E96753" w:rsidRDefault="00E96753" w:rsidP="00E96753">
      <w:pPr>
        <w:spacing w:line="270" w:lineRule="auto"/>
        <w:rPr>
          <w:rFonts w:ascii="Arial" w:hAnsi="Arial" w:cs="Arial"/>
          <w:sz w:val="24"/>
          <w:szCs w:val="24"/>
        </w:rPr>
      </w:pPr>
    </w:p>
    <w:p w14:paraId="683C3886" w14:textId="204B2958" w:rsidR="00E96753" w:rsidRPr="005B31D3" w:rsidRDefault="00E96753" w:rsidP="00E96753">
      <w:pPr>
        <w:rPr>
          <w:sz w:val="24"/>
          <w:szCs w:val="24"/>
        </w:rPr>
      </w:pPr>
      <w:r w:rsidRPr="005B31D3">
        <w:rPr>
          <w:rFonts w:ascii="Arial" w:eastAsia="Arial" w:hAnsi="Arial" w:cs="Arial"/>
          <w:color w:val="252525"/>
          <w:sz w:val="24"/>
          <w:szCs w:val="24"/>
        </w:rPr>
        <w:t>There are various methods of communication used within an individual police force to distribute information and intelligence as well as to communicate with other police forces, external agencies, and the members of the public.</w:t>
      </w:r>
      <w:r>
        <w:rPr>
          <w:sz w:val="24"/>
          <w:szCs w:val="24"/>
        </w:rPr>
        <w:t xml:space="preserve"> </w:t>
      </w:r>
      <w:r w:rsidRPr="005B31D3">
        <w:rPr>
          <w:rFonts w:ascii="Arial" w:eastAsia="Arial" w:hAnsi="Arial" w:cs="Arial"/>
          <w:color w:val="252525"/>
          <w:sz w:val="24"/>
          <w:szCs w:val="24"/>
        </w:rPr>
        <w:t xml:space="preserve">For officers in individual police forces, they can communicate with each other and the public service centre via handheld radios and can input data directly into the systems which aligns with quicker response and detection rates to crimes </w:t>
      </w:r>
      <w:sdt>
        <w:sdtPr>
          <w:rPr>
            <w:rFonts w:ascii="Arial" w:eastAsia="Arial" w:hAnsi="Arial" w:cs="Arial"/>
            <w:color w:val="252525"/>
            <w:sz w:val="24"/>
            <w:szCs w:val="24"/>
          </w:rPr>
          <w:id w:val="-104737142"/>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 CITATION Lin10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(Lindsay, Jackson, &amp; Cooke, 2010)</w:t>
          </w:r>
          <w:r>
            <w:rPr>
              <w:rFonts w:ascii="Arial" w:eastAsia="Arial" w:hAnsi="Arial" w:cs="Arial"/>
              <w:color w:val="252525"/>
              <w:sz w:val="24"/>
              <w:szCs w:val="24"/>
            </w:rPr>
            <w:fldChar w:fldCharType="end"/>
          </w:r>
        </w:sdtContent>
      </w:sdt>
      <w:r>
        <w:rPr>
          <w:rFonts w:ascii="Arial" w:eastAsia="Arial" w:hAnsi="Arial" w:cs="Arial"/>
          <w:color w:val="252525"/>
          <w:sz w:val="24"/>
          <w:szCs w:val="24"/>
        </w:rPr>
        <w:t>.</w:t>
      </w:r>
      <w:r w:rsidRPr="005B31D3">
        <w:rPr>
          <w:rFonts w:ascii="Arial" w:eastAsia="Arial" w:hAnsi="Arial" w:cs="Arial"/>
          <w:color w:val="252525"/>
          <w:sz w:val="24"/>
          <w:szCs w:val="24"/>
        </w:rPr>
        <w:t> </w:t>
      </w:r>
    </w:p>
    <w:p w14:paraId="69516C21" w14:textId="77777777" w:rsidR="00E96753" w:rsidRDefault="00E96753" w:rsidP="00E96753">
      <w:pPr>
        <w:rPr>
          <w:rFonts w:ascii="Arial" w:eastAsia="Arial" w:hAnsi="Arial" w:cs="Arial"/>
          <w:color w:val="252525"/>
          <w:sz w:val="24"/>
          <w:szCs w:val="24"/>
        </w:rPr>
      </w:pPr>
    </w:p>
    <w:p w14:paraId="73AE2D10" w14:textId="62EB2F36" w:rsidR="00E96753" w:rsidRDefault="00E96753" w:rsidP="00E96753">
      <w:pPr>
        <w:rPr>
          <w:rFonts w:ascii="Arial" w:eastAsia="Arial" w:hAnsi="Arial" w:cs="Arial"/>
          <w:color w:val="252525"/>
          <w:sz w:val="24"/>
          <w:szCs w:val="24"/>
        </w:rPr>
      </w:pPr>
      <w:r w:rsidRPr="005B31D3">
        <w:rPr>
          <w:rFonts w:ascii="Arial" w:eastAsia="Arial" w:hAnsi="Arial" w:cs="Arial"/>
          <w:color w:val="252525"/>
          <w:sz w:val="24"/>
          <w:szCs w:val="24"/>
        </w:rPr>
        <w:t xml:space="preserve">In recent years, the police have started to use social media as a tool to communicate to the public any appeals or </w:t>
      </w:r>
      <w:r w:rsidR="00E62703" w:rsidRPr="005B31D3">
        <w:rPr>
          <w:rFonts w:ascii="Arial" w:eastAsia="Arial" w:hAnsi="Arial" w:cs="Arial"/>
          <w:color w:val="252525"/>
          <w:sz w:val="24"/>
          <w:szCs w:val="24"/>
        </w:rPr>
        <w:t>warnings</w:t>
      </w:r>
      <w:r w:rsidR="00E62703">
        <w:rPr>
          <w:rFonts w:ascii="Arial" w:eastAsia="Arial" w:hAnsi="Arial" w:cs="Arial"/>
          <w:color w:val="252525"/>
          <w:sz w:val="24"/>
          <w:szCs w:val="24"/>
        </w:rPr>
        <w:t xml:space="preserve"> and</w:t>
      </w:r>
      <w:r w:rsidRPr="005B31D3">
        <w:rPr>
          <w:rFonts w:ascii="Arial" w:eastAsia="Arial" w:hAnsi="Arial" w:cs="Arial"/>
          <w:color w:val="252525"/>
          <w:sz w:val="24"/>
          <w:szCs w:val="24"/>
        </w:rPr>
        <w:t xml:space="preserve"> encourage to report any crimes</w:t>
      </w:r>
      <w:r>
        <w:rPr>
          <w:rFonts w:ascii="Arial" w:eastAsia="Arial" w:hAnsi="Arial" w:cs="Arial"/>
          <w:color w:val="252525"/>
          <w:sz w:val="24"/>
          <w:szCs w:val="24"/>
        </w:rPr>
        <w:t xml:space="preserve"> via this route</w:t>
      </w:r>
      <w:r w:rsidR="00E62703">
        <w:rPr>
          <w:rFonts w:ascii="Arial" w:eastAsia="Arial" w:hAnsi="Arial" w:cs="Arial"/>
          <w:color w:val="252525"/>
          <w:sz w:val="24"/>
          <w:szCs w:val="24"/>
        </w:rPr>
        <w:t>.</w:t>
      </w:r>
      <w:r w:rsidRPr="005B31D3">
        <w:rPr>
          <w:rFonts w:ascii="Arial" w:eastAsia="Arial" w:hAnsi="Arial" w:cs="Arial"/>
          <w:color w:val="252525"/>
          <w:sz w:val="24"/>
          <w:szCs w:val="24"/>
        </w:rPr>
        <w:t xml:space="preserve"> </w:t>
      </w:r>
      <w:r w:rsidR="00E62703">
        <w:rPr>
          <w:rFonts w:ascii="Arial" w:eastAsia="Arial" w:hAnsi="Arial" w:cs="Arial"/>
          <w:color w:val="252525"/>
          <w:sz w:val="24"/>
          <w:szCs w:val="24"/>
        </w:rPr>
        <w:t>H</w:t>
      </w:r>
      <w:r w:rsidRPr="005B31D3">
        <w:rPr>
          <w:rFonts w:ascii="Arial" w:eastAsia="Arial" w:hAnsi="Arial" w:cs="Arial"/>
          <w:color w:val="252525"/>
          <w:sz w:val="24"/>
          <w:szCs w:val="24"/>
        </w:rPr>
        <w:t>owever</w:t>
      </w:r>
      <w:r w:rsidR="00E62703">
        <w:rPr>
          <w:rFonts w:ascii="Arial" w:eastAsia="Arial" w:hAnsi="Arial" w:cs="Arial"/>
          <w:color w:val="252525"/>
          <w:sz w:val="24"/>
          <w:szCs w:val="24"/>
        </w:rPr>
        <w:t>,</w:t>
      </w:r>
      <w:r w:rsidRPr="005B31D3">
        <w:rPr>
          <w:rFonts w:ascii="Arial" w:eastAsia="Arial" w:hAnsi="Arial" w:cs="Arial"/>
          <w:color w:val="252525"/>
          <w:sz w:val="24"/>
          <w:szCs w:val="24"/>
        </w:rPr>
        <w:t xml:space="preserve"> there can be barriers to setting up a social media account and maintaining the presence on those sites </w:t>
      </w:r>
      <w:sdt>
        <w:sdtPr>
          <w:rPr>
            <w:rFonts w:ascii="Arial" w:eastAsia="Arial" w:hAnsi="Arial" w:cs="Arial"/>
            <w:color w:val="252525"/>
            <w:sz w:val="24"/>
            <w:szCs w:val="24"/>
          </w:rPr>
          <w:id w:val="-816185406"/>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 CITATION Dek20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(Dekker, van den Brink, &amp; Meijer, 2020)</w:t>
          </w:r>
          <w:r>
            <w:rPr>
              <w:rFonts w:ascii="Arial" w:eastAsia="Arial" w:hAnsi="Arial" w:cs="Arial"/>
              <w:color w:val="252525"/>
              <w:sz w:val="24"/>
              <w:szCs w:val="24"/>
            </w:rPr>
            <w:fldChar w:fldCharType="end"/>
          </w:r>
        </w:sdtContent>
      </w:sdt>
      <w:r w:rsidRPr="005B31D3">
        <w:rPr>
          <w:rFonts w:ascii="Arial" w:eastAsia="Arial" w:hAnsi="Arial" w:cs="Arial"/>
          <w:color w:val="252525"/>
          <w:sz w:val="24"/>
          <w:szCs w:val="24"/>
        </w:rPr>
        <w:t>. </w:t>
      </w:r>
      <w:r>
        <w:rPr>
          <w:rFonts w:ascii="Arial" w:eastAsia="Arial" w:hAnsi="Arial" w:cs="Arial"/>
          <w:color w:val="252525"/>
          <w:sz w:val="24"/>
          <w:szCs w:val="24"/>
        </w:rPr>
        <w:t xml:space="preserve">With the continuing development of technology, this could be an area for policing to advance with their communication between themselves and the public and for the gathering of intelligence. As such social media is used daily by the majority of the population, with people posting their personal details, locations and pictures of friends and family, this could lead to intelligence being developed and monitored by police officers and a way of communicating with the public </w:t>
      </w:r>
      <w:sdt>
        <w:sdtPr>
          <w:rPr>
            <w:rFonts w:ascii="Arial" w:eastAsia="Arial" w:hAnsi="Arial" w:cs="Arial"/>
            <w:color w:val="252525"/>
            <w:sz w:val="24"/>
            <w:szCs w:val="24"/>
          </w:rPr>
          <w:id w:val="605850433"/>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 CITATION Wal19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(Walsh &amp; O'Connor, 2019)</w:t>
          </w:r>
          <w:r>
            <w:rPr>
              <w:rFonts w:ascii="Arial" w:eastAsia="Arial" w:hAnsi="Arial" w:cs="Arial"/>
              <w:color w:val="252525"/>
              <w:sz w:val="24"/>
              <w:szCs w:val="24"/>
            </w:rPr>
            <w:fldChar w:fldCharType="end"/>
          </w:r>
        </w:sdtContent>
      </w:sdt>
      <w:r>
        <w:rPr>
          <w:rFonts w:ascii="Arial" w:eastAsia="Arial" w:hAnsi="Arial" w:cs="Arial"/>
          <w:color w:val="252525"/>
          <w:sz w:val="24"/>
          <w:szCs w:val="24"/>
        </w:rPr>
        <w:t xml:space="preserve">. </w:t>
      </w:r>
    </w:p>
    <w:p w14:paraId="7C03C169" w14:textId="77777777" w:rsidR="00E96753" w:rsidRDefault="00E96753" w:rsidP="00E96753">
      <w:pPr>
        <w:rPr>
          <w:rFonts w:ascii="Arial" w:eastAsia="Arial" w:hAnsi="Arial" w:cs="Arial"/>
          <w:color w:val="252525"/>
          <w:sz w:val="24"/>
          <w:szCs w:val="24"/>
        </w:rPr>
      </w:pPr>
    </w:p>
    <w:p w14:paraId="371FCA10" w14:textId="496E52F1" w:rsidR="00E96753" w:rsidRPr="005B31D3" w:rsidRDefault="00E96753" w:rsidP="00E96753">
      <w:pPr>
        <w:rPr>
          <w:sz w:val="24"/>
          <w:szCs w:val="24"/>
        </w:rPr>
      </w:pPr>
      <w:r>
        <w:rPr>
          <w:rFonts w:ascii="Arial" w:eastAsia="Arial" w:hAnsi="Arial" w:cs="Arial"/>
          <w:color w:val="252525"/>
          <w:sz w:val="24"/>
          <w:szCs w:val="24"/>
        </w:rPr>
        <w:t xml:space="preserve">With the media focusing heavily on the failings of the police and external agencies not sharing information, there is little good news stories in the media where the communication is successful. However, as Finalay stated in 2016, there has been the establishment of Multi Agency Safeguarding Hubs (MASH) due to this reoccurring theme of failed communications resulting in deaths </w:t>
      </w:r>
      <w:sdt>
        <w:sdtPr>
          <w:rPr>
            <w:rFonts w:ascii="Arial" w:eastAsia="Arial" w:hAnsi="Arial" w:cs="Arial"/>
            <w:color w:val="252525"/>
            <w:sz w:val="24"/>
            <w:szCs w:val="24"/>
          </w:rPr>
          <w:id w:val="-142284397"/>
          <w:citation/>
        </w:sdtPr>
        <w:sdtEndPr/>
        <w:sdtContent>
          <w:r>
            <w:rPr>
              <w:rFonts w:ascii="Arial" w:eastAsia="Arial" w:hAnsi="Arial" w:cs="Arial"/>
              <w:color w:val="252525"/>
              <w:sz w:val="24"/>
              <w:szCs w:val="24"/>
            </w:rPr>
            <w:fldChar w:fldCharType="begin"/>
          </w:r>
          <w:r w:rsidR="00C87DEC">
            <w:rPr>
              <w:rFonts w:ascii="Arial" w:eastAsia="Arial" w:hAnsi="Arial" w:cs="Arial"/>
              <w:color w:val="252525"/>
              <w:sz w:val="24"/>
              <w:szCs w:val="24"/>
            </w:rPr>
            <w:instrText xml:space="preserve">CITATION Sho20 \t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(Shorrock, McManus, &amp; Kirby, 2020)</w:t>
          </w:r>
          <w:r>
            <w:rPr>
              <w:rFonts w:ascii="Arial" w:eastAsia="Arial" w:hAnsi="Arial" w:cs="Arial"/>
              <w:color w:val="252525"/>
              <w:sz w:val="24"/>
              <w:szCs w:val="24"/>
            </w:rPr>
            <w:fldChar w:fldCharType="end"/>
          </w:r>
        </w:sdtContent>
      </w:sdt>
      <w:r>
        <w:rPr>
          <w:rFonts w:ascii="Arial" w:eastAsia="Arial" w:hAnsi="Arial" w:cs="Arial"/>
          <w:color w:val="252525"/>
          <w:sz w:val="24"/>
          <w:szCs w:val="24"/>
        </w:rPr>
        <w:t xml:space="preserve">. MASH was set up to “identify and manage vulnerable persons at the earliest opportunity”, with a number of agencies working together and sharing the information and intelligence they have for the common interest of protecting the vulnerable  </w:t>
      </w:r>
      <w:sdt>
        <w:sdtPr>
          <w:rPr>
            <w:rFonts w:ascii="Arial" w:eastAsia="Arial" w:hAnsi="Arial" w:cs="Arial"/>
            <w:color w:val="252525"/>
            <w:sz w:val="24"/>
            <w:szCs w:val="24"/>
          </w:rPr>
          <w:id w:val="-1946676805"/>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CITATION Sho201 \t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(Shorrock, McManus, &amp; Kirby, 2020)</w:t>
          </w:r>
          <w:r>
            <w:rPr>
              <w:rFonts w:ascii="Arial" w:eastAsia="Arial" w:hAnsi="Arial" w:cs="Arial"/>
              <w:color w:val="252525"/>
              <w:sz w:val="24"/>
              <w:szCs w:val="24"/>
            </w:rPr>
            <w:fldChar w:fldCharType="end"/>
          </w:r>
        </w:sdtContent>
      </w:sdt>
      <w:r>
        <w:rPr>
          <w:rFonts w:ascii="Arial" w:eastAsia="Arial" w:hAnsi="Arial" w:cs="Arial"/>
          <w:color w:val="252525"/>
          <w:sz w:val="24"/>
          <w:szCs w:val="24"/>
        </w:rPr>
        <w:t xml:space="preserve">. There have been many positives since the </w:t>
      </w:r>
      <w:proofErr w:type="spellStart"/>
      <w:r>
        <w:rPr>
          <w:rFonts w:ascii="Arial" w:eastAsia="Arial" w:hAnsi="Arial" w:cs="Arial"/>
          <w:color w:val="252525"/>
          <w:sz w:val="24"/>
          <w:szCs w:val="24"/>
        </w:rPr>
        <w:t>set up</w:t>
      </w:r>
      <w:proofErr w:type="spellEnd"/>
      <w:r>
        <w:rPr>
          <w:rFonts w:ascii="Arial" w:eastAsia="Arial" w:hAnsi="Arial" w:cs="Arial"/>
          <w:color w:val="252525"/>
          <w:sz w:val="24"/>
          <w:szCs w:val="24"/>
        </w:rPr>
        <w:t xml:space="preserve"> of MASH such as improvements in information sharing between agencies and being “</w:t>
      </w:r>
      <w:r w:rsidRPr="0047243F">
        <w:rPr>
          <w:rFonts w:ascii="Arial" w:eastAsia="Arial" w:hAnsi="Arial" w:cs="Arial"/>
          <w:color w:val="252525"/>
          <w:sz w:val="24"/>
          <w:szCs w:val="24"/>
        </w:rPr>
        <w:t>the most effective way to approach domestic abuse</w:t>
      </w:r>
      <w:r>
        <w:rPr>
          <w:rFonts w:ascii="Arial" w:eastAsia="Arial" w:hAnsi="Arial" w:cs="Arial"/>
          <w:color w:val="252525"/>
          <w:sz w:val="24"/>
          <w:szCs w:val="24"/>
        </w:rPr>
        <w:t xml:space="preserve">” and provides a more synchronised response to the situation </w:t>
      </w:r>
      <w:sdt>
        <w:sdtPr>
          <w:rPr>
            <w:rFonts w:ascii="Arial" w:eastAsia="Arial" w:hAnsi="Arial" w:cs="Arial"/>
            <w:color w:val="252525"/>
            <w:sz w:val="24"/>
            <w:szCs w:val="24"/>
          </w:rPr>
          <w:id w:val="-313642033"/>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 CITATION Cle19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(Cleaver, Maras, Oram, &amp; McCallum, 2019)</w:t>
          </w:r>
          <w:r>
            <w:rPr>
              <w:rFonts w:ascii="Arial" w:eastAsia="Arial" w:hAnsi="Arial" w:cs="Arial"/>
              <w:color w:val="252525"/>
              <w:sz w:val="24"/>
              <w:szCs w:val="24"/>
            </w:rPr>
            <w:fldChar w:fldCharType="end"/>
          </w:r>
        </w:sdtContent>
      </w:sdt>
      <w:r>
        <w:rPr>
          <w:rFonts w:ascii="Arial" w:eastAsia="Arial" w:hAnsi="Arial" w:cs="Arial"/>
          <w:color w:val="252525"/>
          <w:sz w:val="24"/>
          <w:szCs w:val="24"/>
        </w:rPr>
        <w:t xml:space="preserve">. </w:t>
      </w:r>
    </w:p>
    <w:p w14:paraId="59979776" w14:textId="77777777" w:rsidR="00E96753" w:rsidRPr="00235BF7" w:rsidRDefault="00E96753" w:rsidP="00E96753">
      <w:pPr>
        <w:spacing w:line="270" w:lineRule="auto"/>
        <w:rPr>
          <w:rFonts w:ascii="Arial" w:hAnsi="Arial" w:cs="Arial"/>
          <w:sz w:val="16"/>
          <w:szCs w:val="16"/>
        </w:rPr>
      </w:pPr>
    </w:p>
    <w:p w14:paraId="36E6C7DB" w14:textId="249AD5F0" w:rsidR="00E96753" w:rsidRDefault="00E96753" w:rsidP="00E96753">
      <w:pPr>
        <w:spacing w:line="270" w:lineRule="auto"/>
        <w:rPr>
          <w:rFonts w:ascii="Arial" w:hAnsi="Arial" w:cs="Arial"/>
          <w:sz w:val="24"/>
          <w:szCs w:val="24"/>
        </w:rPr>
      </w:pPr>
      <w:r>
        <w:rPr>
          <w:rFonts w:ascii="Arial" w:hAnsi="Arial" w:cs="Arial"/>
          <w:sz w:val="24"/>
          <w:szCs w:val="24"/>
        </w:rPr>
        <w:t>To conclude, the current methods used to communicate information and intelligence are effective, however for them to continue to be effective</w:t>
      </w:r>
      <w:r w:rsidR="00CB5B6B">
        <w:rPr>
          <w:rFonts w:ascii="Arial" w:hAnsi="Arial" w:cs="Arial"/>
          <w:sz w:val="24"/>
          <w:szCs w:val="24"/>
        </w:rPr>
        <w:t>,</w:t>
      </w:r>
      <w:r>
        <w:rPr>
          <w:rFonts w:ascii="Arial" w:hAnsi="Arial" w:cs="Arial"/>
          <w:sz w:val="24"/>
          <w:szCs w:val="24"/>
        </w:rPr>
        <w:t xml:space="preserve"> there has to be engagement on levels by all agencies, refresher training on how to use the system and the importance of completing the necessary fields correctly. There also has to be some acceptance of responsibility by each user</w:t>
      </w:r>
      <w:r w:rsidR="00D3396E">
        <w:rPr>
          <w:rFonts w:ascii="Arial" w:hAnsi="Arial" w:cs="Arial"/>
          <w:sz w:val="24"/>
          <w:szCs w:val="24"/>
        </w:rPr>
        <w:t>,</w:t>
      </w:r>
      <w:r>
        <w:rPr>
          <w:rFonts w:ascii="Arial" w:hAnsi="Arial" w:cs="Arial"/>
          <w:sz w:val="24"/>
          <w:szCs w:val="24"/>
        </w:rPr>
        <w:t xml:space="preserve"> to use the system as designed and share the information required with other forces or external agencies, no matter how insignificant the officer may believe that information to be, as there may be a pattern building, as such in the cases of Victoria Climbe, Fiona Pilkington, and Ian Huntley </w:t>
      </w:r>
      <w:sdt>
        <w:sdtPr>
          <w:rPr>
            <w:rFonts w:ascii="Arial" w:hAnsi="Arial" w:cs="Arial"/>
            <w:sz w:val="24"/>
            <w:szCs w:val="24"/>
          </w:rPr>
          <w:id w:val="328340870"/>
          <w:citation/>
        </w:sdtPr>
        <w:sdtEndPr/>
        <w:sdtContent>
          <w:r>
            <w:rPr>
              <w:rFonts w:ascii="Arial" w:hAnsi="Arial" w:cs="Arial"/>
              <w:sz w:val="24"/>
              <w:szCs w:val="24"/>
            </w:rPr>
            <w:fldChar w:fldCharType="begin"/>
          </w:r>
          <w:r w:rsidR="00C87DEC">
            <w:rPr>
              <w:rFonts w:ascii="Arial" w:hAnsi="Arial" w:cs="Arial"/>
              <w:sz w:val="24"/>
              <w:szCs w:val="24"/>
            </w:rPr>
            <w:instrText xml:space="preserve">CITATION Sho20 \t  \l 2057 </w:instrText>
          </w:r>
          <w:r>
            <w:rPr>
              <w:rFonts w:ascii="Arial" w:hAnsi="Arial" w:cs="Arial"/>
              <w:sz w:val="24"/>
              <w:szCs w:val="24"/>
            </w:rPr>
            <w:fldChar w:fldCharType="separate"/>
          </w:r>
          <w:r w:rsidR="003F5612" w:rsidRPr="003F5612">
            <w:rPr>
              <w:rFonts w:ascii="Arial" w:hAnsi="Arial" w:cs="Arial"/>
              <w:noProof/>
              <w:sz w:val="24"/>
              <w:szCs w:val="24"/>
            </w:rPr>
            <w:t>(Shorrock, McManus, &amp; Kirby, 2020)</w:t>
          </w:r>
          <w:r>
            <w:rPr>
              <w:rFonts w:ascii="Arial" w:hAnsi="Arial" w:cs="Arial"/>
              <w:sz w:val="24"/>
              <w:szCs w:val="24"/>
            </w:rPr>
            <w:fldChar w:fldCharType="end"/>
          </w:r>
        </w:sdtContent>
      </w:sdt>
      <w:r>
        <w:rPr>
          <w:rFonts w:ascii="Arial" w:hAnsi="Arial" w:cs="Arial"/>
          <w:sz w:val="24"/>
          <w:szCs w:val="24"/>
        </w:rPr>
        <w:t xml:space="preserve">. </w:t>
      </w:r>
    </w:p>
    <w:p w14:paraId="7FEB039C" w14:textId="77777777" w:rsidR="00235BF7" w:rsidRPr="00D3396E" w:rsidRDefault="00235BF7" w:rsidP="00E96753">
      <w:pPr>
        <w:spacing w:line="270" w:lineRule="auto"/>
        <w:rPr>
          <w:rFonts w:ascii="Arial" w:eastAsia="Arial" w:hAnsi="Arial" w:cs="Arial"/>
          <w:color w:val="252525"/>
          <w:sz w:val="24"/>
          <w:szCs w:val="24"/>
        </w:rPr>
      </w:pPr>
    </w:p>
    <w:p w14:paraId="5C884049" w14:textId="3B3B3EE2" w:rsidR="00E96753" w:rsidRPr="00E96753" w:rsidRDefault="00E96753" w:rsidP="00E96753">
      <w:pPr>
        <w:spacing w:line="270" w:lineRule="auto"/>
        <w:rPr>
          <w:rFonts w:ascii="Arial" w:hAnsi="Arial" w:cs="Arial"/>
          <w:sz w:val="24"/>
          <w:szCs w:val="24"/>
        </w:rPr>
      </w:pPr>
      <w:r w:rsidRPr="005B31D3">
        <w:rPr>
          <w:rFonts w:ascii="Arial" w:eastAsia="Arial" w:hAnsi="Arial" w:cs="Arial"/>
          <w:color w:val="252525"/>
          <w:sz w:val="24"/>
          <w:szCs w:val="24"/>
        </w:rPr>
        <w:t xml:space="preserve">Word count </w:t>
      </w:r>
      <w:r w:rsidR="00D3396E">
        <w:rPr>
          <w:rFonts w:ascii="Arial" w:eastAsia="Arial" w:hAnsi="Arial" w:cs="Arial"/>
          <w:color w:val="252525"/>
          <w:sz w:val="24"/>
          <w:szCs w:val="24"/>
        </w:rPr>
        <w:t>998</w:t>
      </w:r>
    </w:p>
    <w:p w14:paraId="6949AFB0" w14:textId="15DFB710" w:rsidR="00CB3117" w:rsidRDefault="001519BF">
      <w:pPr>
        <w:rPr>
          <w:rFonts w:ascii="Arial" w:eastAsia="Arial" w:hAnsi="Arial" w:cs="Arial"/>
          <w:b/>
          <w:color w:val="252525"/>
          <w:sz w:val="24"/>
          <w:szCs w:val="24"/>
          <w:u w:val="single"/>
        </w:rPr>
      </w:pPr>
      <w:bookmarkStart w:id="0" w:name="_Hlk136683366"/>
      <w:r w:rsidRPr="005B31D3">
        <w:rPr>
          <w:rFonts w:ascii="Arial" w:eastAsia="Arial" w:hAnsi="Arial" w:cs="Arial"/>
          <w:b/>
          <w:color w:val="252525"/>
          <w:sz w:val="24"/>
          <w:szCs w:val="24"/>
          <w:u w:val="single"/>
        </w:rPr>
        <w:lastRenderedPageBreak/>
        <w:t>Essay four: </w:t>
      </w:r>
    </w:p>
    <w:p w14:paraId="28DB6319" w14:textId="77777777" w:rsidR="006D004A" w:rsidRDefault="006D004A">
      <w:pPr>
        <w:rPr>
          <w:rFonts w:ascii="Arial" w:eastAsia="Arial" w:hAnsi="Arial" w:cs="Arial"/>
          <w:b/>
          <w:color w:val="252525"/>
          <w:sz w:val="24"/>
          <w:szCs w:val="24"/>
          <w:u w:val="single"/>
        </w:rPr>
      </w:pPr>
    </w:p>
    <w:p w14:paraId="739E513F" w14:textId="77777777" w:rsidR="006D004A" w:rsidRPr="005B31D3" w:rsidRDefault="006D004A" w:rsidP="006D004A">
      <w:pPr>
        <w:rPr>
          <w:sz w:val="24"/>
          <w:szCs w:val="24"/>
        </w:rPr>
      </w:pPr>
      <w:r w:rsidRPr="005B31D3">
        <w:rPr>
          <w:rFonts w:ascii="Arial" w:eastAsia="Arial" w:hAnsi="Arial" w:cs="Arial"/>
          <w:color w:val="252525"/>
          <w:sz w:val="24"/>
          <w:szCs w:val="24"/>
        </w:rPr>
        <w:t>What impact can personal bias have on investigations, and how effective are the measures in place to prevent this? Your answer must be based on academic research rather than personal experience.</w:t>
      </w:r>
    </w:p>
    <w:p w14:paraId="1B9FDF24" w14:textId="77777777" w:rsidR="006D004A" w:rsidRPr="005B31D3" w:rsidRDefault="006D004A" w:rsidP="006D004A">
      <w:pPr>
        <w:rPr>
          <w:sz w:val="24"/>
          <w:szCs w:val="24"/>
        </w:rPr>
      </w:pPr>
      <w:r w:rsidRPr="005B31D3">
        <w:rPr>
          <w:rFonts w:ascii="Arial" w:eastAsia="Arial" w:hAnsi="Arial" w:cs="Arial"/>
          <w:color w:val="252525"/>
          <w:sz w:val="24"/>
          <w:szCs w:val="24"/>
        </w:rPr>
        <w:t>Word limit: 1000 words. </w:t>
      </w:r>
    </w:p>
    <w:p w14:paraId="4B1A3C37" w14:textId="3ABCAF50" w:rsidR="006D004A" w:rsidRDefault="006D004A">
      <w:pPr>
        <w:rPr>
          <w:sz w:val="24"/>
          <w:szCs w:val="24"/>
        </w:rPr>
      </w:pPr>
    </w:p>
    <w:p w14:paraId="56ABF7D8" w14:textId="55347059" w:rsidR="006D004A" w:rsidRPr="006D004A" w:rsidRDefault="006D004A">
      <w:pPr>
        <w:rPr>
          <w:rFonts w:ascii="Arial" w:hAnsi="Arial" w:cs="Arial"/>
          <w:b/>
          <w:bCs/>
          <w:sz w:val="24"/>
          <w:szCs w:val="24"/>
          <w:u w:val="single"/>
        </w:rPr>
      </w:pPr>
      <w:r w:rsidRPr="006D004A">
        <w:rPr>
          <w:rFonts w:ascii="Arial" w:hAnsi="Arial" w:cs="Arial"/>
          <w:b/>
          <w:bCs/>
          <w:sz w:val="24"/>
          <w:szCs w:val="24"/>
          <w:u w:val="single"/>
        </w:rPr>
        <w:t>Essay</w:t>
      </w:r>
    </w:p>
    <w:p w14:paraId="4AE5F3BD" w14:textId="77777777" w:rsidR="00CB3117" w:rsidRPr="005B31D3" w:rsidRDefault="00CB3117">
      <w:pPr>
        <w:spacing w:line="270" w:lineRule="auto"/>
        <w:rPr>
          <w:rFonts w:ascii="Arial" w:hAnsi="Arial" w:cs="Arial"/>
          <w:sz w:val="24"/>
          <w:szCs w:val="24"/>
        </w:rPr>
      </w:pPr>
    </w:p>
    <w:bookmarkEnd w:id="0"/>
    <w:p w14:paraId="78968EFD" w14:textId="77777777" w:rsidR="007D4E67" w:rsidRDefault="007D4E67" w:rsidP="007D4E67">
      <w:pPr>
        <w:rPr>
          <w:rFonts w:ascii="Arial" w:eastAsia="Arial" w:hAnsi="Arial" w:cs="Arial"/>
          <w:color w:val="252525"/>
          <w:sz w:val="24"/>
          <w:szCs w:val="24"/>
        </w:rPr>
      </w:pPr>
      <w:r>
        <w:rPr>
          <w:rFonts w:ascii="Arial" w:eastAsia="Arial" w:hAnsi="Arial" w:cs="Arial"/>
          <w:color w:val="252525"/>
          <w:sz w:val="24"/>
          <w:szCs w:val="24"/>
        </w:rPr>
        <w:t xml:space="preserve">This essay intends to look at personal bias within policing, the impact it has on investigations and whether the measures in place to prevent bias are effective. </w:t>
      </w:r>
    </w:p>
    <w:p w14:paraId="42F8801D" w14:textId="069F2942" w:rsidR="007D4E67" w:rsidRDefault="007D4E67" w:rsidP="007D4E67">
      <w:pPr>
        <w:rPr>
          <w:rFonts w:ascii="Arial" w:eastAsia="Arial" w:hAnsi="Arial" w:cs="Arial"/>
          <w:color w:val="252525"/>
          <w:sz w:val="24"/>
          <w:szCs w:val="24"/>
        </w:rPr>
      </w:pPr>
      <w:r>
        <w:rPr>
          <w:rFonts w:ascii="Arial" w:eastAsia="Arial" w:hAnsi="Arial" w:cs="Arial"/>
          <w:color w:val="252525"/>
          <w:sz w:val="24"/>
          <w:szCs w:val="24"/>
        </w:rPr>
        <w:t>Before looking at the impact of bias on investigations, it is worth noting that b</w:t>
      </w:r>
      <w:r w:rsidRPr="005B31D3">
        <w:rPr>
          <w:rFonts w:ascii="Arial" w:eastAsia="Arial" w:hAnsi="Arial" w:cs="Arial"/>
          <w:color w:val="252525"/>
          <w:sz w:val="24"/>
          <w:szCs w:val="24"/>
        </w:rPr>
        <w:t xml:space="preserve">ias </w:t>
      </w:r>
      <w:r>
        <w:rPr>
          <w:rFonts w:ascii="Arial" w:eastAsia="Arial" w:hAnsi="Arial" w:cs="Arial"/>
          <w:color w:val="252525"/>
          <w:sz w:val="24"/>
          <w:szCs w:val="24"/>
        </w:rPr>
        <w:t>is</w:t>
      </w:r>
      <w:r w:rsidRPr="005B31D3">
        <w:rPr>
          <w:rFonts w:ascii="Arial" w:eastAsia="Arial" w:hAnsi="Arial" w:cs="Arial"/>
          <w:color w:val="252525"/>
          <w:sz w:val="24"/>
          <w:szCs w:val="24"/>
        </w:rPr>
        <w:t xml:space="preserve"> defined</w:t>
      </w:r>
      <w:r>
        <w:rPr>
          <w:rFonts w:ascii="Arial" w:eastAsia="Arial" w:hAnsi="Arial" w:cs="Arial"/>
          <w:color w:val="252525"/>
          <w:sz w:val="24"/>
          <w:szCs w:val="24"/>
        </w:rPr>
        <w:t xml:space="preserve"> as </w:t>
      </w:r>
      <w:r w:rsidRPr="005B31D3">
        <w:rPr>
          <w:rFonts w:ascii="Arial" w:eastAsia="Arial" w:hAnsi="Arial" w:cs="Arial"/>
          <w:color w:val="252525"/>
          <w:sz w:val="24"/>
          <w:szCs w:val="24"/>
        </w:rPr>
        <w:t>the lear</w:t>
      </w:r>
      <w:r w:rsidR="00C37D3B">
        <w:rPr>
          <w:rFonts w:ascii="Arial" w:eastAsia="Arial" w:hAnsi="Arial" w:cs="Arial"/>
          <w:color w:val="252525"/>
          <w:sz w:val="24"/>
          <w:szCs w:val="24"/>
        </w:rPr>
        <w:t>nt</w:t>
      </w:r>
      <w:r w:rsidRPr="005B31D3">
        <w:rPr>
          <w:rFonts w:ascii="Arial" w:eastAsia="Arial" w:hAnsi="Arial" w:cs="Arial"/>
          <w:color w:val="252525"/>
          <w:sz w:val="24"/>
          <w:szCs w:val="24"/>
        </w:rPr>
        <w:t xml:space="preserve"> stereotypes</w:t>
      </w:r>
      <w:r>
        <w:rPr>
          <w:rFonts w:ascii="Arial" w:eastAsia="Arial" w:hAnsi="Arial" w:cs="Arial"/>
          <w:color w:val="252525"/>
          <w:sz w:val="24"/>
          <w:szCs w:val="24"/>
        </w:rPr>
        <w:t xml:space="preserve"> or personal thoughts</w:t>
      </w:r>
      <w:r w:rsidRPr="005B31D3">
        <w:rPr>
          <w:rFonts w:ascii="Arial" w:eastAsia="Arial" w:hAnsi="Arial" w:cs="Arial"/>
          <w:color w:val="252525"/>
          <w:sz w:val="24"/>
          <w:szCs w:val="24"/>
        </w:rPr>
        <w:t xml:space="preserve"> that can influence our decision-making and behaviours</w:t>
      </w:r>
      <w:r>
        <w:rPr>
          <w:rFonts w:ascii="Arial" w:eastAsia="Arial" w:hAnsi="Arial" w:cs="Arial"/>
          <w:color w:val="252525"/>
          <w:sz w:val="24"/>
          <w:szCs w:val="24"/>
        </w:rPr>
        <w:t xml:space="preserve"> in a prejudiced manner against a person or thing</w:t>
      </w:r>
      <w:r w:rsidRPr="005B31D3">
        <w:rPr>
          <w:rFonts w:ascii="Arial" w:eastAsia="Arial" w:hAnsi="Arial" w:cs="Arial"/>
          <w:color w:val="252525"/>
          <w:sz w:val="24"/>
          <w:szCs w:val="24"/>
        </w:rPr>
        <w:t>, which can be unconscious or conscious</w:t>
      </w:r>
      <w:r>
        <w:rPr>
          <w:rFonts w:ascii="Arial" w:eastAsia="Arial" w:hAnsi="Arial" w:cs="Arial"/>
          <w:color w:val="252525"/>
          <w:sz w:val="24"/>
          <w:szCs w:val="24"/>
        </w:rPr>
        <w:t xml:space="preserve"> </w:t>
      </w:r>
      <w:sdt>
        <w:sdtPr>
          <w:rPr>
            <w:rFonts w:ascii="Arial" w:eastAsia="Arial" w:hAnsi="Arial" w:cs="Arial"/>
            <w:color w:val="252525"/>
            <w:sz w:val="24"/>
            <w:szCs w:val="24"/>
          </w:rPr>
          <w:id w:val="132375274"/>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CITATION Cam23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(Cambridge Dictionary, 2023)</w:t>
          </w:r>
          <w:r>
            <w:rPr>
              <w:rFonts w:ascii="Arial" w:eastAsia="Arial" w:hAnsi="Arial" w:cs="Arial"/>
              <w:color w:val="252525"/>
              <w:sz w:val="24"/>
              <w:szCs w:val="24"/>
            </w:rPr>
            <w:fldChar w:fldCharType="end"/>
          </w:r>
        </w:sdtContent>
      </w:sdt>
      <w:r>
        <w:rPr>
          <w:rFonts w:ascii="Arial" w:eastAsia="Arial" w:hAnsi="Arial" w:cs="Arial"/>
          <w:color w:val="252525"/>
          <w:sz w:val="24"/>
          <w:szCs w:val="24"/>
        </w:rPr>
        <w:t>. Un</w:t>
      </w:r>
      <w:r w:rsidRPr="005B31D3">
        <w:rPr>
          <w:rFonts w:ascii="Arial" w:eastAsia="Arial" w:hAnsi="Arial" w:cs="Arial"/>
          <w:color w:val="252525"/>
          <w:sz w:val="24"/>
          <w:szCs w:val="24"/>
        </w:rPr>
        <w:t xml:space="preserve">conscious bias is seen as involuntary preconceptions developed through learnt behaviours. </w:t>
      </w:r>
    </w:p>
    <w:p w14:paraId="5257AA48" w14:textId="77777777" w:rsidR="007D4E67" w:rsidRDefault="007D4E67" w:rsidP="007D4E67">
      <w:pPr>
        <w:rPr>
          <w:rFonts w:ascii="Arial" w:eastAsia="Arial" w:hAnsi="Arial" w:cs="Arial"/>
          <w:color w:val="252525"/>
          <w:sz w:val="24"/>
          <w:szCs w:val="24"/>
        </w:rPr>
      </w:pPr>
    </w:p>
    <w:p w14:paraId="082C6C85" w14:textId="0C37AA70" w:rsidR="007D4E67" w:rsidRPr="00345B23" w:rsidRDefault="007D4E67" w:rsidP="007D4E67">
      <w:pPr>
        <w:rPr>
          <w:rFonts w:ascii="Arial" w:eastAsia="Arial" w:hAnsi="Arial" w:cs="Arial"/>
          <w:color w:val="252525"/>
          <w:sz w:val="24"/>
          <w:szCs w:val="24"/>
        </w:rPr>
      </w:pPr>
      <w:r w:rsidRPr="005B31D3">
        <w:rPr>
          <w:rFonts w:ascii="Arial" w:eastAsia="Arial" w:hAnsi="Arial" w:cs="Arial"/>
          <w:color w:val="252525"/>
          <w:sz w:val="24"/>
          <w:szCs w:val="24"/>
        </w:rPr>
        <w:t>Biases can be referred to as “gut feeling” or “intuition”</w:t>
      </w:r>
      <w:r>
        <w:rPr>
          <w:rFonts w:ascii="Arial" w:eastAsia="Arial" w:hAnsi="Arial" w:cs="Arial"/>
          <w:color w:val="252525"/>
          <w:sz w:val="24"/>
          <w:szCs w:val="24"/>
        </w:rPr>
        <w:t xml:space="preserve"> based on experience of a certain situation that police officers have dealt with previously </w:t>
      </w:r>
      <w:sdt>
        <w:sdtPr>
          <w:rPr>
            <w:rFonts w:ascii="Arial" w:eastAsia="Arial" w:hAnsi="Arial" w:cs="Arial"/>
            <w:color w:val="252525"/>
            <w:sz w:val="24"/>
            <w:szCs w:val="24"/>
          </w:rPr>
          <w:id w:val="587814018"/>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 CITATION Fri17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(Fridell, 2017)</w:t>
          </w:r>
          <w:r>
            <w:rPr>
              <w:rFonts w:ascii="Arial" w:eastAsia="Arial" w:hAnsi="Arial" w:cs="Arial"/>
              <w:color w:val="252525"/>
              <w:sz w:val="24"/>
              <w:szCs w:val="24"/>
            </w:rPr>
            <w:fldChar w:fldCharType="end"/>
          </w:r>
        </w:sdtContent>
      </w:sdt>
      <w:r>
        <w:rPr>
          <w:rFonts w:ascii="Arial" w:eastAsia="Arial" w:hAnsi="Arial" w:cs="Arial"/>
          <w:color w:val="252525"/>
          <w:sz w:val="24"/>
          <w:szCs w:val="24"/>
        </w:rPr>
        <w:t>. H</w:t>
      </w:r>
      <w:r w:rsidRPr="005B31D3">
        <w:rPr>
          <w:rFonts w:ascii="Arial" w:eastAsia="Arial" w:hAnsi="Arial" w:cs="Arial"/>
          <w:color w:val="252525"/>
          <w:sz w:val="24"/>
          <w:szCs w:val="24"/>
        </w:rPr>
        <w:t>owever, when dealing with investigations it is not advantageous to rely solely on personal bias without having confirmed all the facts </w:t>
      </w:r>
      <w:sdt>
        <w:sdtPr>
          <w:rPr>
            <w:rFonts w:ascii="Arial" w:eastAsia="Arial" w:hAnsi="Arial" w:cs="Arial"/>
            <w:color w:val="252525"/>
            <w:sz w:val="24"/>
            <w:szCs w:val="24"/>
          </w:rPr>
          <w:id w:val="487602320"/>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 CITATION Bac19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(Backus, et al., 2019)</w:t>
          </w:r>
          <w:r>
            <w:rPr>
              <w:rFonts w:ascii="Arial" w:eastAsia="Arial" w:hAnsi="Arial" w:cs="Arial"/>
              <w:color w:val="252525"/>
              <w:sz w:val="24"/>
              <w:szCs w:val="24"/>
            </w:rPr>
            <w:fldChar w:fldCharType="end"/>
          </w:r>
        </w:sdtContent>
      </w:sdt>
      <w:r w:rsidRPr="005B31D3">
        <w:rPr>
          <w:rFonts w:ascii="Arial" w:eastAsia="Arial" w:hAnsi="Arial" w:cs="Arial"/>
          <w:color w:val="252525"/>
          <w:sz w:val="24"/>
          <w:szCs w:val="24"/>
        </w:rPr>
        <w:t>. </w:t>
      </w:r>
    </w:p>
    <w:p w14:paraId="2B4BCE0F" w14:textId="77777777" w:rsidR="007D4E67" w:rsidRPr="005B31D3" w:rsidRDefault="007D4E67" w:rsidP="007D4E67">
      <w:pPr>
        <w:rPr>
          <w:sz w:val="24"/>
          <w:szCs w:val="24"/>
        </w:rPr>
      </w:pPr>
      <w:r w:rsidRPr="005B31D3">
        <w:rPr>
          <w:rFonts w:ascii="Arial" w:eastAsia="Arial" w:hAnsi="Arial" w:cs="Arial"/>
          <w:color w:val="252525"/>
          <w:sz w:val="24"/>
          <w:szCs w:val="24"/>
        </w:rPr>
        <w:t> </w:t>
      </w:r>
    </w:p>
    <w:p w14:paraId="162CE194" w14:textId="39C22E3D" w:rsidR="007D4E67" w:rsidRPr="005B31D3" w:rsidRDefault="007D4E67" w:rsidP="007D4E67">
      <w:pPr>
        <w:rPr>
          <w:sz w:val="24"/>
          <w:szCs w:val="24"/>
        </w:rPr>
      </w:pPr>
      <w:r w:rsidRPr="005B31D3">
        <w:rPr>
          <w:rFonts w:ascii="Arial" w:eastAsia="Arial" w:hAnsi="Arial" w:cs="Arial"/>
          <w:color w:val="252525"/>
          <w:sz w:val="24"/>
          <w:szCs w:val="24"/>
        </w:rPr>
        <w:t xml:space="preserve">Personal bias has been evident within policing in previous decades, such as the “Stephen Lawrence enquiry”, “the Cardiff 3” and the overuse of “stop and search” </w:t>
      </w:r>
      <w:sdt>
        <w:sdtPr>
          <w:rPr>
            <w:rFonts w:ascii="Arial" w:eastAsia="Arial" w:hAnsi="Arial" w:cs="Arial"/>
            <w:color w:val="252525"/>
            <w:sz w:val="24"/>
            <w:szCs w:val="24"/>
          </w:rPr>
          <w:id w:val="-1239637549"/>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 CITATION Hol06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(Holdaway &amp; O'Neill, 2006)</w:t>
          </w:r>
          <w:r>
            <w:rPr>
              <w:rFonts w:ascii="Arial" w:eastAsia="Arial" w:hAnsi="Arial" w:cs="Arial"/>
              <w:color w:val="252525"/>
              <w:sz w:val="24"/>
              <w:szCs w:val="24"/>
            </w:rPr>
            <w:fldChar w:fldCharType="end"/>
          </w:r>
        </w:sdtContent>
      </w:sdt>
      <w:r w:rsidRPr="005B31D3">
        <w:rPr>
          <w:rFonts w:ascii="Arial" w:eastAsia="Arial" w:hAnsi="Arial" w:cs="Arial"/>
          <w:color w:val="252525"/>
          <w:sz w:val="24"/>
          <w:szCs w:val="24"/>
        </w:rPr>
        <w:t>. </w:t>
      </w:r>
      <w:r>
        <w:rPr>
          <w:rFonts w:ascii="Arial" w:eastAsia="Arial" w:hAnsi="Arial" w:cs="Arial"/>
          <w:color w:val="252525"/>
          <w:sz w:val="24"/>
          <w:szCs w:val="24"/>
        </w:rPr>
        <w:t>These cases mentioned, all stem from institutional racism within the police and the personal bias against black people</w:t>
      </w:r>
      <w:r w:rsidR="000B792F">
        <w:rPr>
          <w:rFonts w:ascii="Arial" w:eastAsia="Arial" w:hAnsi="Arial" w:cs="Arial"/>
          <w:color w:val="252525"/>
          <w:sz w:val="24"/>
          <w:szCs w:val="24"/>
        </w:rPr>
        <w:t>,</w:t>
      </w:r>
      <w:r>
        <w:rPr>
          <w:rFonts w:ascii="Arial" w:eastAsia="Arial" w:hAnsi="Arial" w:cs="Arial"/>
          <w:color w:val="252525"/>
          <w:sz w:val="24"/>
          <w:szCs w:val="24"/>
        </w:rPr>
        <w:t xml:space="preserve"> whether they are the suspects, victims, or just innocent bystanders. With the Stephen Lawrence case, the police took over two weeks to arrest anyone for the murder and have only convicted two of the six people responsible </w:t>
      </w:r>
      <w:sdt>
        <w:sdtPr>
          <w:rPr>
            <w:rFonts w:ascii="Arial" w:eastAsia="Arial" w:hAnsi="Arial" w:cs="Arial"/>
            <w:color w:val="252525"/>
            <w:sz w:val="24"/>
            <w:szCs w:val="24"/>
          </w:rPr>
          <w:id w:val="-673729116"/>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 CITATION Dod20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(Dodd, 2020)</w:t>
          </w:r>
          <w:r>
            <w:rPr>
              <w:rFonts w:ascii="Arial" w:eastAsia="Arial" w:hAnsi="Arial" w:cs="Arial"/>
              <w:color w:val="252525"/>
              <w:sz w:val="24"/>
              <w:szCs w:val="24"/>
            </w:rPr>
            <w:fldChar w:fldCharType="end"/>
          </w:r>
        </w:sdtContent>
      </w:sdt>
      <w:r>
        <w:rPr>
          <w:rFonts w:ascii="Arial" w:eastAsia="Arial" w:hAnsi="Arial" w:cs="Arial"/>
          <w:color w:val="252525"/>
          <w:sz w:val="24"/>
          <w:szCs w:val="24"/>
        </w:rPr>
        <w:t xml:space="preserve">, and with the Lynette White case, the police were informed that the suspect was a black-haired white male, however they arrested five black males, three of which were convicted to life imprisonment for the murder </w:t>
      </w:r>
      <w:sdt>
        <w:sdtPr>
          <w:rPr>
            <w:rFonts w:ascii="Arial" w:eastAsia="Arial" w:hAnsi="Arial" w:cs="Arial"/>
            <w:color w:val="252525"/>
            <w:sz w:val="24"/>
            <w:szCs w:val="24"/>
          </w:rPr>
          <w:id w:val="-821805020"/>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 CITATION The12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(The Guardian, 2012)</w:t>
          </w:r>
          <w:r>
            <w:rPr>
              <w:rFonts w:ascii="Arial" w:eastAsia="Arial" w:hAnsi="Arial" w:cs="Arial"/>
              <w:color w:val="252525"/>
              <w:sz w:val="24"/>
              <w:szCs w:val="24"/>
            </w:rPr>
            <w:fldChar w:fldCharType="end"/>
          </w:r>
        </w:sdtContent>
      </w:sdt>
      <w:r>
        <w:rPr>
          <w:rFonts w:ascii="Arial" w:eastAsia="Arial" w:hAnsi="Arial" w:cs="Arial"/>
          <w:color w:val="252525"/>
          <w:sz w:val="24"/>
          <w:szCs w:val="24"/>
        </w:rPr>
        <w:t>. From cases such as the two stated above and cases in America</w:t>
      </w:r>
      <w:r w:rsidR="00030C08">
        <w:rPr>
          <w:rFonts w:ascii="Arial" w:eastAsia="Arial" w:hAnsi="Arial" w:cs="Arial"/>
          <w:color w:val="252525"/>
          <w:sz w:val="24"/>
          <w:szCs w:val="24"/>
        </w:rPr>
        <w:t>,</w:t>
      </w:r>
      <w:r>
        <w:rPr>
          <w:rFonts w:ascii="Arial" w:eastAsia="Arial" w:hAnsi="Arial" w:cs="Arial"/>
          <w:color w:val="252525"/>
          <w:sz w:val="24"/>
          <w:szCs w:val="24"/>
        </w:rPr>
        <w:t xml:space="preserve"> such as George Floyd, it is clear that there is a bias towards the treatment of black people, which has resulted in innocent people dying, innocent people being convicted of murders, and the murder</w:t>
      </w:r>
      <w:r w:rsidR="00030C08">
        <w:rPr>
          <w:rFonts w:ascii="Arial" w:eastAsia="Arial" w:hAnsi="Arial" w:cs="Arial"/>
          <w:color w:val="252525"/>
          <w:sz w:val="24"/>
          <w:szCs w:val="24"/>
        </w:rPr>
        <w:t>er</w:t>
      </w:r>
      <w:r>
        <w:rPr>
          <w:rFonts w:ascii="Arial" w:eastAsia="Arial" w:hAnsi="Arial" w:cs="Arial"/>
          <w:color w:val="252525"/>
          <w:sz w:val="24"/>
          <w:szCs w:val="24"/>
        </w:rPr>
        <w:t>s not being brought to justice. The impact of personal bias in the case</w:t>
      </w:r>
      <w:r w:rsidR="00030C08">
        <w:rPr>
          <w:rFonts w:ascii="Arial" w:eastAsia="Arial" w:hAnsi="Arial" w:cs="Arial"/>
          <w:color w:val="252525"/>
          <w:sz w:val="24"/>
          <w:szCs w:val="24"/>
        </w:rPr>
        <w:t xml:space="preserve"> of Stephen Lawrence</w:t>
      </w:r>
      <w:r>
        <w:rPr>
          <w:rFonts w:ascii="Arial" w:eastAsia="Arial" w:hAnsi="Arial" w:cs="Arial"/>
          <w:color w:val="252525"/>
          <w:sz w:val="24"/>
          <w:szCs w:val="24"/>
        </w:rPr>
        <w:t xml:space="preserve"> </w:t>
      </w:r>
      <w:r w:rsidR="003152E2">
        <w:rPr>
          <w:rFonts w:ascii="Arial" w:eastAsia="Arial" w:hAnsi="Arial" w:cs="Arial"/>
          <w:color w:val="252525"/>
          <w:sz w:val="24"/>
          <w:szCs w:val="24"/>
        </w:rPr>
        <w:t>wa</w:t>
      </w:r>
      <w:r>
        <w:rPr>
          <w:rFonts w:ascii="Arial" w:eastAsia="Arial" w:hAnsi="Arial" w:cs="Arial"/>
          <w:color w:val="252525"/>
          <w:sz w:val="24"/>
          <w:szCs w:val="24"/>
        </w:rPr>
        <w:t xml:space="preserve">s that lines of enquiry were not followed and there was an unwillingness to class the murder as a race crime </w:t>
      </w:r>
      <w:sdt>
        <w:sdtPr>
          <w:rPr>
            <w:rFonts w:ascii="Arial" w:eastAsia="Arial" w:hAnsi="Arial" w:cs="Arial"/>
            <w:color w:val="252525"/>
            <w:sz w:val="24"/>
            <w:szCs w:val="24"/>
          </w:rPr>
          <w:id w:val="1866099133"/>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 CITATION Lea00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(Lea, 2000)</w:t>
          </w:r>
          <w:r>
            <w:rPr>
              <w:rFonts w:ascii="Arial" w:eastAsia="Arial" w:hAnsi="Arial" w:cs="Arial"/>
              <w:color w:val="252525"/>
              <w:sz w:val="24"/>
              <w:szCs w:val="24"/>
            </w:rPr>
            <w:fldChar w:fldCharType="end"/>
          </w:r>
        </w:sdtContent>
      </w:sdt>
      <w:r>
        <w:rPr>
          <w:rFonts w:ascii="Arial" w:eastAsia="Arial" w:hAnsi="Arial" w:cs="Arial"/>
          <w:color w:val="252525"/>
          <w:sz w:val="24"/>
          <w:szCs w:val="24"/>
        </w:rPr>
        <w:t xml:space="preserve">. With the Lynette White murder investigation, the personal bias was evident in the oppressive lines of questioning by officers of the black males, the exuberant number of witness statements, that were changing to fit the description of the black males that were in custody </w:t>
      </w:r>
      <w:sdt>
        <w:sdtPr>
          <w:rPr>
            <w:rFonts w:ascii="Arial" w:eastAsia="Arial" w:hAnsi="Arial" w:cs="Arial"/>
            <w:color w:val="252525"/>
            <w:sz w:val="24"/>
            <w:szCs w:val="24"/>
          </w:rPr>
          <w:id w:val="1018899591"/>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 CITATION Nau07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(Naughton &amp; Naughton, 2007)</w:t>
          </w:r>
          <w:r>
            <w:rPr>
              <w:rFonts w:ascii="Arial" w:eastAsia="Arial" w:hAnsi="Arial" w:cs="Arial"/>
              <w:color w:val="252525"/>
              <w:sz w:val="24"/>
              <w:szCs w:val="24"/>
            </w:rPr>
            <w:fldChar w:fldCharType="end"/>
          </w:r>
        </w:sdtContent>
      </w:sdt>
      <w:r>
        <w:rPr>
          <w:rFonts w:ascii="Arial" w:eastAsia="Arial" w:hAnsi="Arial" w:cs="Arial"/>
          <w:color w:val="252525"/>
          <w:sz w:val="24"/>
          <w:szCs w:val="24"/>
        </w:rPr>
        <w:t xml:space="preserve">. </w:t>
      </w:r>
    </w:p>
    <w:p w14:paraId="52D6B338" w14:textId="77777777" w:rsidR="007D4E67" w:rsidRPr="005B31D3" w:rsidRDefault="007D4E67" w:rsidP="007D4E67">
      <w:pPr>
        <w:spacing w:line="270" w:lineRule="auto"/>
        <w:rPr>
          <w:rFonts w:ascii="Arial" w:hAnsi="Arial" w:cs="Arial"/>
          <w:sz w:val="24"/>
          <w:szCs w:val="24"/>
        </w:rPr>
      </w:pPr>
    </w:p>
    <w:p w14:paraId="11A65DFD" w14:textId="6A8F310C" w:rsidR="007D4E67" w:rsidRPr="005B31D3" w:rsidRDefault="007D4E67" w:rsidP="007D4E67">
      <w:pPr>
        <w:rPr>
          <w:sz w:val="24"/>
          <w:szCs w:val="24"/>
        </w:rPr>
      </w:pPr>
      <w:r w:rsidRPr="005B31D3">
        <w:rPr>
          <w:rFonts w:ascii="Arial" w:eastAsia="Arial" w:hAnsi="Arial" w:cs="Arial"/>
          <w:color w:val="252525"/>
          <w:sz w:val="24"/>
          <w:szCs w:val="24"/>
        </w:rPr>
        <w:t xml:space="preserve">It is widely accepted that </w:t>
      </w:r>
      <w:r>
        <w:rPr>
          <w:rFonts w:ascii="Arial" w:eastAsia="Arial" w:hAnsi="Arial" w:cs="Arial"/>
          <w:color w:val="252525"/>
          <w:sz w:val="24"/>
          <w:szCs w:val="24"/>
        </w:rPr>
        <w:t xml:space="preserve">the most honest and </w:t>
      </w:r>
      <w:proofErr w:type="spellStart"/>
      <w:r w:rsidR="009045DC">
        <w:rPr>
          <w:rFonts w:ascii="Arial" w:eastAsia="Arial" w:hAnsi="Arial" w:cs="Arial"/>
          <w:color w:val="252525"/>
          <w:sz w:val="24"/>
          <w:szCs w:val="24"/>
        </w:rPr>
        <w:t>kindhearted</w:t>
      </w:r>
      <w:proofErr w:type="spellEnd"/>
      <w:r w:rsidRPr="005B31D3">
        <w:rPr>
          <w:rFonts w:ascii="Arial" w:eastAsia="Arial" w:hAnsi="Arial" w:cs="Arial"/>
          <w:color w:val="252525"/>
          <w:sz w:val="24"/>
          <w:szCs w:val="24"/>
        </w:rPr>
        <w:t xml:space="preserve"> person has conscious and </w:t>
      </w:r>
      <w:r w:rsidR="003152E2">
        <w:rPr>
          <w:rFonts w:ascii="Arial" w:eastAsia="Arial" w:hAnsi="Arial" w:cs="Arial"/>
          <w:color w:val="252525"/>
          <w:sz w:val="24"/>
          <w:szCs w:val="24"/>
        </w:rPr>
        <w:t>un</w:t>
      </w:r>
      <w:r w:rsidRPr="005B31D3">
        <w:rPr>
          <w:rFonts w:ascii="Arial" w:eastAsia="Arial" w:hAnsi="Arial" w:cs="Arial"/>
          <w:color w:val="252525"/>
          <w:sz w:val="24"/>
          <w:szCs w:val="24"/>
        </w:rPr>
        <w:t>conscious bias</w:t>
      </w:r>
      <w:r>
        <w:rPr>
          <w:rFonts w:ascii="Arial" w:eastAsia="Arial" w:hAnsi="Arial" w:cs="Arial"/>
          <w:color w:val="252525"/>
          <w:sz w:val="24"/>
          <w:szCs w:val="24"/>
        </w:rPr>
        <w:t xml:space="preserve"> that may affect their decisions and actions </w:t>
      </w:r>
      <w:sdt>
        <w:sdtPr>
          <w:rPr>
            <w:rFonts w:ascii="Arial" w:eastAsia="Arial" w:hAnsi="Arial" w:cs="Arial"/>
            <w:color w:val="252525"/>
            <w:sz w:val="24"/>
            <w:szCs w:val="24"/>
          </w:rPr>
          <w:id w:val="-619369757"/>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 CITATION Fri17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(Fridell, 2017)</w:t>
          </w:r>
          <w:r>
            <w:rPr>
              <w:rFonts w:ascii="Arial" w:eastAsia="Arial" w:hAnsi="Arial" w:cs="Arial"/>
              <w:color w:val="252525"/>
              <w:sz w:val="24"/>
              <w:szCs w:val="24"/>
            </w:rPr>
            <w:fldChar w:fldCharType="end"/>
          </w:r>
        </w:sdtContent>
      </w:sdt>
      <w:r w:rsidR="003152E2">
        <w:rPr>
          <w:rFonts w:ascii="Arial" w:eastAsia="Arial" w:hAnsi="Arial" w:cs="Arial"/>
          <w:color w:val="252525"/>
          <w:sz w:val="24"/>
          <w:szCs w:val="24"/>
        </w:rPr>
        <w:t>.</w:t>
      </w:r>
      <w:r>
        <w:rPr>
          <w:rFonts w:ascii="Arial" w:eastAsia="Arial" w:hAnsi="Arial" w:cs="Arial"/>
          <w:color w:val="252525"/>
          <w:sz w:val="24"/>
          <w:szCs w:val="24"/>
        </w:rPr>
        <w:t xml:space="preserve"> </w:t>
      </w:r>
      <w:r w:rsidR="003152E2">
        <w:rPr>
          <w:rFonts w:ascii="Arial" w:eastAsia="Arial" w:hAnsi="Arial" w:cs="Arial"/>
          <w:color w:val="252525"/>
          <w:sz w:val="24"/>
          <w:szCs w:val="24"/>
        </w:rPr>
        <w:t>H</w:t>
      </w:r>
      <w:r w:rsidRPr="005B31D3">
        <w:rPr>
          <w:rFonts w:ascii="Arial" w:eastAsia="Arial" w:hAnsi="Arial" w:cs="Arial"/>
          <w:color w:val="252525"/>
          <w:sz w:val="24"/>
          <w:szCs w:val="24"/>
        </w:rPr>
        <w:t>owever</w:t>
      </w:r>
      <w:r w:rsidR="003152E2">
        <w:rPr>
          <w:rFonts w:ascii="Arial" w:eastAsia="Arial" w:hAnsi="Arial" w:cs="Arial"/>
          <w:color w:val="252525"/>
          <w:sz w:val="24"/>
          <w:szCs w:val="24"/>
        </w:rPr>
        <w:t>,</w:t>
      </w:r>
      <w:r w:rsidRPr="005B31D3">
        <w:rPr>
          <w:rFonts w:ascii="Arial" w:eastAsia="Arial" w:hAnsi="Arial" w:cs="Arial"/>
          <w:color w:val="252525"/>
          <w:sz w:val="24"/>
          <w:szCs w:val="24"/>
        </w:rPr>
        <w:t xml:space="preserve"> there is an expectancy for such organisations like the police</w:t>
      </w:r>
      <w:r w:rsidR="009045DC">
        <w:rPr>
          <w:rFonts w:ascii="Arial" w:eastAsia="Arial" w:hAnsi="Arial" w:cs="Arial"/>
          <w:color w:val="252525"/>
          <w:sz w:val="24"/>
          <w:szCs w:val="24"/>
        </w:rPr>
        <w:t>,</w:t>
      </w:r>
      <w:r w:rsidRPr="005B31D3">
        <w:rPr>
          <w:rFonts w:ascii="Arial" w:eastAsia="Arial" w:hAnsi="Arial" w:cs="Arial"/>
          <w:color w:val="252525"/>
          <w:sz w:val="24"/>
          <w:szCs w:val="24"/>
        </w:rPr>
        <w:t xml:space="preserve"> to take a course of action to eliminate an officer’s reliance of personal bias and develop measures to prevent this </w:t>
      </w:r>
      <w:sdt>
        <w:sdtPr>
          <w:rPr>
            <w:rFonts w:ascii="Arial" w:eastAsia="Arial" w:hAnsi="Arial" w:cs="Arial"/>
            <w:color w:val="252525"/>
            <w:sz w:val="24"/>
            <w:szCs w:val="24"/>
          </w:rPr>
          <w:id w:val="-744572298"/>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 CITATION Kap15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(Kapur, 2015)</w:t>
          </w:r>
          <w:r>
            <w:rPr>
              <w:rFonts w:ascii="Arial" w:eastAsia="Arial" w:hAnsi="Arial" w:cs="Arial"/>
              <w:color w:val="252525"/>
              <w:sz w:val="24"/>
              <w:szCs w:val="24"/>
            </w:rPr>
            <w:fldChar w:fldCharType="end"/>
          </w:r>
        </w:sdtContent>
      </w:sdt>
      <w:r w:rsidRPr="005B31D3">
        <w:rPr>
          <w:rFonts w:ascii="Arial" w:eastAsia="Arial" w:hAnsi="Arial" w:cs="Arial"/>
          <w:color w:val="252525"/>
          <w:sz w:val="24"/>
          <w:szCs w:val="24"/>
        </w:rPr>
        <w:t>. Even more so, after the Stephen Lawrence enquiry making 70 recommendations to eliminate the institutional racism found within the police</w:t>
      </w:r>
      <w:sdt>
        <w:sdtPr>
          <w:rPr>
            <w:rFonts w:ascii="Arial" w:eastAsia="Arial" w:hAnsi="Arial" w:cs="Arial"/>
            <w:color w:val="252525"/>
            <w:sz w:val="24"/>
            <w:szCs w:val="24"/>
          </w:rPr>
          <w:id w:val="-1251041382"/>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 CITATION Hol06 \l 2057 </w:instrText>
          </w:r>
          <w:r>
            <w:rPr>
              <w:rFonts w:ascii="Arial" w:eastAsia="Arial" w:hAnsi="Arial" w:cs="Arial"/>
              <w:color w:val="252525"/>
              <w:sz w:val="24"/>
              <w:szCs w:val="24"/>
            </w:rPr>
            <w:fldChar w:fldCharType="separate"/>
          </w:r>
          <w:r w:rsidR="003F5612">
            <w:rPr>
              <w:rFonts w:ascii="Arial" w:eastAsia="Arial" w:hAnsi="Arial" w:cs="Arial"/>
              <w:noProof/>
              <w:color w:val="252525"/>
              <w:sz w:val="24"/>
              <w:szCs w:val="24"/>
            </w:rPr>
            <w:t xml:space="preserve"> </w:t>
          </w:r>
          <w:r w:rsidR="003F5612" w:rsidRPr="003F5612">
            <w:rPr>
              <w:rFonts w:ascii="Arial" w:eastAsia="Arial" w:hAnsi="Arial" w:cs="Arial"/>
              <w:noProof/>
              <w:color w:val="252525"/>
              <w:sz w:val="24"/>
              <w:szCs w:val="24"/>
            </w:rPr>
            <w:t>(Holdaway &amp; O'Neill, 2006)</w:t>
          </w:r>
          <w:r>
            <w:rPr>
              <w:rFonts w:ascii="Arial" w:eastAsia="Arial" w:hAnsi="Arial" w:cs="Arial"/>
              <w:color w:val="252525"/>
              <w:sz w:val="24"/>
              <w:szCs w:val="24"/>
            </w:rPr>
            <w:fldChar w:fldCharType="end"/>
          </w:r>
        </w:sdtContent>
      </w:sdt>
      <w:r w:rsidRPr="005B31D3">
        <w:rPr>
          <w:rFonts w:ascii="Arial" w:eastAsia="Arial" w:hAnsi="Arial" w:cs="Arial"/>
          <w:color w:val="252525"/>
          <w:sz w:val="24"/>
          <w:szCs w:val="24"/>
        </w:rPr>
        <w:t>. </w:t>
      </w:r>
    </w:p>
    <w:p w14:paraId="367062F1" w14:textId="77777777" w:rsidR="007D4E67" w:rsidRPr="005B31D3" w:rsidRDefault="007D4E67" w:rsidP="007D4E67">
      <w:pPr>
        <w:spacing w:line="270" w:lineRule="auto"/>
        <w:rPr>
          <w:rFonts w:ascii="Arial" w:hAnsi="Arial" w:cs="Arial"/>
          <w:sz w:val="24"/>
          <w:szCs w:val="24"/>
        </w:rPr>
      </w:pPr>
    </w:p>
    <w:p w14:paraId="10907B97" w14:textId="1E109758" w:rsidR="007D4E67" w:rsidRDefault="009045DC" w:rsidP="007D4E67">
      <w:pPr>
        <w:rPr>
          <w:rFonts w:ascii="Arial" w:eastAsia="Arial" w:hAnsi="Arial" w:cs="Arial"/>
          <w:color w:val="252525"/>
          <w:sz w:val="24"/>
          <w:szCs w:val="24"/>
        </w:rPr>
      </w:pPr>
      <w:r>
        <w:rPr>
          <w:rFonts w:ascii="Arial" w:eastAsia="Arial" w:hAnsi="Arial" w:cs="Arial"/>
          <w:color w:val="252525"/>
          <w:sz w:val="24"/>
          <w:szCs w:val="24"/>
        </w:rPr>
        <w:t>Some of t</w:t>
      </w:r>
      <w:r w:rsidR="007D4E67" w:rsidRPr="005B31D3">
        <w:rPr>
          <w:rFonts w:ascii="Arial" w:eastAsia="Arial" w:hAnsi="Arial" w:cs="Arial"/>
          <w:color w:val="252525"/>
          <w:sz w:val="24"/>
          <w:szCs w:val="24"/>
        </w:rPr>
        <w:t>hese measures can be having the correct training available with mandatory refreshers</w:t>
      </w:r>
      <w:r>
        <w:rPr>
          <w:rFonts w:ascii="Arial" w:eastAsia="Arial" w:hAnsi="Arial" w:cs="Arial"/>
          <w:color w:val="252525"/>
          <w:sz w:val="24"/>
          <w:szCs w:val="24"/>
        </w:rPr>
        <w:t>,</w:t>
      </w:r>
      <w:r w:rsidR="007D4E67" w:rsidRPr="005B31D3">
        <w:rPr>
          <w:rFonts w:ascii="Arial" w:eastAsia="Arial" w:hAnsi="Arial" w:cs="Arial"/>
          <w:color w:val="252525"/>
          <w:sz w:val="24"/>
          <w:szCs w:val="24"/>
        </w:rPr>
        <w:t xml:space="preserve"> such as training on how to conduct interviews with both victims and suspect. This training will allow all officers to follow the same plan and avoid using certain question in Styles such as leading questions. This provides all officers with guidance on how to question for victims and suspects and not allow bias to take over </w:t>
      </w:r>
      <w:sdt>
        <w:sdtPr>
          <w:rPr>
            <w:rFonts w:ascii="Arial" w:eastAsia="Arial" w:hAnsi="Arial" w:cs="Arial"/>
            <w:color w:val="252525"/>
            <w:sz w:val="24"/>
            <w:szCs w:val="24"/>
          </w:rPr>
          <w:id w:val="715478788"/>
          <w:citation/>
        </w:sdtPr>
        <w:sdtEndPr/>
        <w:sdtContent>
          <w:r w:rsidR="007D4E67">
            <w:rPr>
              <w:rFonts w:ascii="Arial" w:eastAsia="Arial" w:hAnsi="Arial" w:cs="Arial"/>
              <w:color w:val="252525"/>
              <w:sz w:val="24"/>
              <w:szCs w:val="24"/>
            </w:rPr>
            <w:fldChar w:fldCharType="begin"/>
          </w:r>
          <w:r w:rsidR="007D4E67">
            <w:rPr>
              <w:rFonts w:ascii="Arial" w:eastAsia="Arial" w:hAnsi="Arial" w:cs="Arial"/>
              <w:color w:val="252525"/>
              <w:sz w:val="24"/>
              <w:szCs w:val="24"/>
            </w:rPr>
            <w:instrText xml:space="preserve"> CITATION Sum22 \l 2057 </w:instrText>
          </w:r>
          <w:r w:rsidR="007D4E67">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(Sumampouw, De Ruiter, &amp; Otgaar, 2022)</w:t>
          </w:r>
          <w:r w:rsidR="007D4E67">
            <w:rPr>
              <w:rFonts w:ascii="Arial" w:eastAsia="Arial" w:hAnsi="Arial" w:cs="Arial"/>
              <w:color w:val="252525"/>
              <w:sz w:val="24"/>
              <w:szCs w:val="24"/>
            </w:rPr>
            <w:fldChar w:fldCharType="end"/>
          </w:r>
        </w:sdtContent>
      </w:sdt>
      <w:r w:rsidR="007D4E67" w:rsidRPr="005B31D3">
        <w:rPr>
          <w:rFonts w:ascii="Arial" w:eastAsia="Arial" w:hAnsi="Arial" w:cs="Arial"/>
          <w:color w:val="252525"/>
          <w:sz w:val="24"/>
          <w:szCs w:val="24"/>
        </w:rPr>
        <w:t>. Within the Macpherson report, there were recommendations for the Metropolitan Police service, however, the Home Office decided to implement these recommendations across all police forces in England and Wales, with a specific focus on Stop and Search Powers </w:t>
      </w:r>
      <w:sdt>
        <w:sdtPr>
          <w:rPr>
            <w:rFonts w:ascii="Arial" w:eastAsia="Arial" w:hAnsi="Arial" w:cs="Arial"/>
            <w:color w:val="252525"/>
            <w:sz w:val="24"/>
            <w:szCs w:val="24"/>
          </w:rPr>
          <w:id w:val="1751303912"/>
          <w:citation/>
        </w:sdtPr>
        <w:sdtEndPr/>
        <w:sdtContent>
          <w:r w:rsidR="007D4E67">
            <w:rPr>
              <w:rFonts w:ascii="Arial" w:eastAsia="Arial" w:hAnsi="Arial" w:cs="Arial"/>
              <w:color w:val="252525"/>
              <w:sz w:val="24"/>
              <w:szCs w:val="24"/>
            </w:rPr>
            <w:fldChar w:fldCharType="begin"/>
          </w:r>
          <w:r w:rsidR="007D4E67">
            <w:rPr>
              <w:rFonts w:ascii="Arial" w:eastAsia="Arial" w:hAnsi="Arial" w:cs="Arial"/>
              <w:color w:val="252525"/>
              <w:sz w:val="24"/>
              <w:szCs w:val="24"/>
            </w:rPr>
            <w:instrText xml:space="preserve">CITATION Hol06 \l 2057 </w:instrText>
          </w:r>
          <w:r w:rsidR="007D4E67">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(Holdaway &amp; O'Neill, 2006)</w:t>
          </w:r>
          <w:r w:rsidR="007D4E67">
            <w:rPr>
              <w:rFonts w:ascii="Arial" w:eastAsia="Arial" w:hAnsi="Arial" w:cs="Arial"/>
              <w:color w:val="252525"/>
              <w:sz w:val="24"/>
              <w:szCs w:val="24"/>
            </w:rPr>
            <w:fldChar w:fldCharType="end"/>
          </w:r>
        </w:sdtContent>
      </w:sdt>
      <w:r w:rsidR="007D4E67" w:rsidRPr="005B31D3">
        <w:rPr>
          <w:rFonts w:ascii="Arial" w:eastAsia="Arial" w:hAnsi="Arial" w:cs="Arial"/>
          <w:color w:val="252525"/>
          <w:sz w:val="24"/>
          <w:szCs w:val="24"/>
        </w:rPr>
        <w:t>. These Stop and Search powers resulted in policy</w:t>
      </w:r>
      <w:r w:rsidR="007D4E67">
        <w:rPr>
          <w:rFonts w:ascii="Arial" w:eastAsia="Arial" w:hAnsi="Arial" w:cs="Arial"/>
          <w:color w:val="252525"/>
          <w:sz w:val="24"/>
          <w:szCs w:val="24"/>
        </w:rPr>
        <w:t xml:space="preserve"> changes where </w:t>
      </w:r>
      <w:r w:rsidR="007D4E67" w:rsidRPr="005B31D3">
        <w:rPr>
          <w:rFonts w:ascii="Arial" w:eastAsia="Arial" w:hAnsi="Arial" w:cs="Arial"/>
          <w:color w:val="252525"/>
          <w:sz w:val="24"/>
          <w:szCs w:val="24"/>
        </w:rPr>
        <w:t>police officers</w:t>
      </w:r>
      <w:r w:rsidR="007D4E67">
        <w:rPr>
          <w:rFonts w:ascii="Arial" w:eastAsia="Arial" w:hAnsi="Arial" w:cs="Arial"/>
          <w:color w:val="252525"/>
          <w:sz w:val="24"/>
          <w:szCs w:val="24"/>
        </w:rPr>
        <w:t xml:space="preserve"> must have </w:t>
      </w:r>
      <w:r w:rsidR="007D4E67" w:rsidRPr="005B31D3">
        <w:rPr>
          <w:rFonts w:ascii="Arial" w:eastAsia="Arial" w:hAnsi="Arial" w:cs="Arial"/>
          <w:color w:val="252525"/>
          <w:sz w:val="24"/>
          <w:szCs w:val="24"/>
        </w:rPr>
        <w:t xml:space="preserve">reasonable grounds to suspect </w:t>
      </w:r>
      <w:r w:rsidR="007D4E67">
        <w:rPr>
          <w:rFonts w:ascii="Arial" w:eastAsia="Arial" w:hAnsi="Arial" w:cs="Arial"/>
          <w:color w:val="252525"/>
          <w:sz w:val="24"/>
          <w:szCs w:val="24"/>
        </w:rPr>
        <w:t>a person</w:t>
      </w:r>
      <w:r w:rsidR="007D4E67" w:rsidRPr="005B31D3">
        <w:rPr>
          <w:rFonts w:ascii="Arial" w:eastAsia="Arial" w:hAnsi="Arial" w:cs="Arial"/>
          <w:color w:val="252525"/>
          <w:sz w:val="24"/>
          <w:szCs w:val="24"/>
        </w:rPr>
        <w:t xml:space="preserve"> of having illegal drugs, weapons, stolen items, or items to carry out an offence </w:t>
      </w:r>
      <w:sdt>
        <w:sdtPr>
          <w:rPr>
            <w:rFonts w:ascii="Arial" w:eastAsia="Arial" w:hAnsi="Arial" w:cs="Arial"/>
            <w:color w:val="252525"/>
            <w:sz w:val="24"/>
            <w:szCs w:val="24"/>
          </w:rPr>
          <w:id w:val="-1858260854"/>
          <w:citation/>
        </w:sdtPr>
        <w:sdtEndPr/>
        <w:sdtContent>
          <w:r w:rsidR="007D4E67">
            <w:rPr>
              <w:rFonts w:ascii="Arial" w:eastAsia="Arial" w:hAnsi="Arial" w:cs="Arial"/>
              <w:color w:val="252525"/>
              <w:sz w:val="24"/>
              <w:szCs w:val="24"/>
            </w:rPr>
            <w:fldChar w:fldCharType="begin"/>
          </w:r>
          <w:r w:rsidR="007D4E67">
            <w:rPr>
              <w:rFonts w:ascii="Arial" w:eastAsia="Arial" w:hAnsi="Arial" w:cs="Arial"/>
              <w:color w:val="252525"/>
              <w:sz w:val="24"/>
              <w:szCs w:val="24"/>
            </w:rPr>
            <w:instrText xml:space="preserve"> CITATION BBC21 \l 2057 </w:instrText>
          </w:r>
          <w:r w:rsidR="007D4E67">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(BBC News, 2021)</w:t>
          </w:r>
          <w:r w:rsidR="007D4E67">
            <w:rPr>
              <w:rFonts w:ascii="Arial" w:eastAsia="Arial" w:hAnsi="Arial" w:cs="Arial"/>
              <w:color w:val="252525"/>
              <w:sz w:val="24"/>
              <w:szCs w:val="24"/>
            </w:rPr>
            <w:fldChar w:fldCharType="end"/>
          </w:r>
        </w:sdtContent>
      </w:sdt>
      <w:r w:rsidR="007D4E67" w:rsidRPr="005B31D3">
        <w:rPr>
          <w:rFonts w:ascii="Arial" w:eastAsia="Arial" w:hAnsi="Arial" w:cs="Arial"/>
          <w:color w:val="252525"/>
          <w:sz w:val="24"/>
          <w:szCs w:val="24"/>
        </w:rPr>
        <w:t xml:space="preserve"> . </w:t>
      </w:r>
    </w:p>
    <w:p w14:paraId="11E200A3" w14:textId="77777777" w:rsidR="007D4E67" w:rsidRDefault="007D4E67" w:rsidP="007D4E67">
      <w:pPr>
        <w:rPr>
          <w:rFonts w:ascii="Arial" w:eastAsia="Arial" w:hAnsi="Arial" w:cs="Arial"/>
          <w:color w:val="252525"/>
          <w:sz w:val="24"/>
          <w:szCs w:val="24"/>
        </w:rPr>
      </w:pPr>
    </w:p>
    <w:p w14:paraId="10700E11" w14:textId="21686009" w:rsidR="007D4E67" w:rsidRDefault="007D4E67" w:rsidP="007D4E67">
      <w:pPr>
        <w:rPr>
          <w:rFonts w:ascii="Arial" w:eastAsia="Arial" w:hAnsi="Arial" w:cs="Arial"/>
          <w:color w:val="252525"/>
          <w:sz w:val="24"/>
          <w:szCs w:val="24"/>
        </w:rPr>
      </w:pPr>
      <w:r w:rsidRPr="005B31D3">
        <w:rPr>
          <w:rFonts w:ascii="Arial" w:eastAsia="Arial" w:hAnsi="Arial" w:cs="Arial"/>
          <w:color w:val="252525"/>
          <w:sz w:val="24"/>
          <w:szCs w:val="24"/>
        </w:rPr>
        <w:t>Although there are policies and guidelines on how officers should conduct stop and searches and</w:t>
      </w:r>
      <w:r>
        <w:rPr>
          <w:rFonts w:ascii="Arial" w:eastAsia="Arial" w:hAnsi="Arial" w:cs="Arial"/>
          <w:color w:val="252525"/>
          <w:sz w:val="24"/>
          <w:szCs w:val="24"/>
        </w:rPr>
        <w:t xml:space="preserve"> the grounds for them to carry out these searches</w:t>
      </w:r>
      <w:r w:rsidRPr="005B31D3">
        <w:rPr>
          <w:rFonts w:ascii="Arial" w:eastAsia="Arial" w:hAnsi="Arial" w:cs="Arial"/>
          <w:color w:val="252525"/>
          <w:sz w:val="24"/>
          <w:szCs w:val="24"/>
        </w:rPr>
        <w:t xml:space="preserve">, there is still an officer’s personal bias that may lead them to “ignore” some people and “focus” on others </w:t>
      </w:r>
      <w:sdt>
        <w:sdtPr>
          <w:rPr>
            <w:rFonts w:ascii="Arial" w:eastAsia="Arial" w:hAnsi="Arial" w:cs="Arial"/>
            <w:color w:val="252525"/>
            <w:sz w:val="24"/>
            <w:szCs w:val="24"/>
          </w:rPr>
          <w:id w:val="1150097602"/>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 CITATION Car22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(Carvalho, Mizael, &amp; Sampaio, 2022)</w:t>
          </w:r>
          <w:r>
            <w:rPr>
              <w:rFonts w:ascii="Arial" w:eastAsia="Arial" w:hAnsi="Arial" w:cs="Arial"/>
              <w:color w:val="252525"/>
              <w:sz w:val="24"/>
              <w:szCs w:val="24"/>
            </w:rPr>
            <w:fldChar w:fldCharType="end"/>
          </w:r>
        </w:sdtContent>
      </w:sdt>
      <w:r w:rsidRPr="005B31D3">
        <w:rPr>
          <w:rFonts w:ascii="Arial" w:eastAsia="Arial" w:hAnsi="Arial" w:cs="Arial"/>
          <w:color w:val="252525"/>
          <w:sz w:val="24"/>
          <w:szCs w:val="24"/>
        </w:rPr>
        <w:t>.  </w:t>
      </w:r>
      <w:r>
        <w:rPr>
          <w:rFonts w:ascii="Arial" w:eastAsia="Arial" w:hAnsi="Arial" w:cs="Arial"/>
          <w:color w:val="252525"/>
          <w:sz w:val="24"/>
          <w:szCs w:val="24"/>
        </w:rPr>
        <w:t xml:space="preserve">As noted by Fridell </w:t>
      </w:r>
      <w:sdt>
        <w:sdtPr>
          <w:rPr>
            <w:rFonts w:ascii="Arial" w:eastAsia="Arial" w:hAnsi="Arial" w:cs="Arial"/>
            <w:color w:val="252525"/>
            <w:sz w:val="24"/>
            <w:szCs w:val="24"/>
          </w:rPr>
          <w:id w:val="453994441"/>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CITATION Fri17 \n  \t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(2017)</w:t>
          </w:r>
          <w:r>
            <w:rPr>
              <w:rFonts w:ascii="Arial" w:eastAsia="Arial" w:hAnsi="Arial" w:cs="Arial"/>
              <w:color w:val="252525"/>
              <w:sz w:val="24"/>
              <w:szCs w:val="24"/>
            </w:rPr>
            <w:fldChar w:fldCharType="end"/>
          </w:r>
        </w:sdtContent>
      </w:sdt>
      <w:r>
        <w:rPr>
          <w:rFonts w:ascii="Arial" w:eastAsia="Arial" w:hAnsi="Arial" w:cs="Arial"/>
          <w:color w:val="252525"/>
          <w:sz w:val="24"/>
          <w:szCs w:val="24"/>
        </w:rPr>
        <w:t xml:space="preserve"> there were a selection of police activities that targeted black people considerably more than white people, such as “tickets/arrests, use of force, and stop and searches”.  </w:t>
      </w:r>
    </w:p>
    <w:p w14:paraId="5C6146BF" w14:textId="77777777" w:rsidR="009A133D" w:rsidRDefault="009A133D" w:rsidP="009A133D">
      <w:pPr>
        <w:rPr>
          <w:rStyle w:val="s1"/>
          <w:rFonts w:ascii="Arial" w:hAnsi="Arial" w:cs="Arial"/>
          <w:sz w:val="24"/>
          <w:szCs w:val="24"/>
        </w:rPr>
      </w:pPr>
    </w:p>
    <w:p w14:paraId="362A8E33" w14:textId="1747AD52" w:rsidR="009A133D" w:rsidRPr="005B31D3" w:rsidRDefault="009A133D" w:rsidP="009A133D">
      <w:pPr>
        <w:rPr>
          <w:sz w:val="24"/>
          <w:szCs w:val="24"/>
        </w:rPr>
      </w:pPr>
      <w:r w:rsidRPr="00616247">
        <w:rPr>
          <w:rStyle w:val="s1"/>
          <w:rFonts w:ascii="Arial" w:hAnsi="Arial" w:cs="Arial"/>
          <w:sz w:val="24"/>
          <w:szCs w:val="24"/>
        </w:rPr>
        <w:t xml:space="preserve">Other measures that have been put in place to reduce personal bias is de-biasing training, the introduction of body-worn cameras, and a higher use and reliance on technology with regards to vehicle stop and search such as automatic license plate readers </w:t>
      </w:r>
      <w:sdt>
        <w:sdtPr>
          <w:rPr>
            <w:rStyle w:val="s1"/>
            <w:rFonts w:ascii="Arial" w:hAnsi="Arial" w:cs="Arial"/>
            <w:sz w:val="24"/>
            <w:szCs w:val="24"/>
          </w:rPr>
          <w:id w:val="-1787490322"/>
          <w:citation/>
        </w:sdtPr>
        <w:sdtEndPr>
          <w:rPr>
            <w:rStyle w:val="s1"/>
          </w:rPr>
        </w:sdtEndPr>
        <w:sdtContent>
          <w:r w:rsidRPr="00616247">
            <w:rPr>
              <w:rStyle w:val="s1"/>
              <w:rFonts w:ascii="Arial" w:hAnsi="Arial" w:cs="Arial"/>
              <w:sz w:val="24"/>
              <w:szCs w:val="24"/>
            </w:rPr>
            <w:fldChar w:fldCharType="begin"/>
          </w:r>
          <w:r w:rsidRPr="00616247">
            <w:rPr>
              <w:rStyle w:val="s1"/>
              <w:rFonts w:ascii="Arial" w:hAnsi="Arial" w:cs="Arial"/>
              <w:sz w:val="24"/>
              <w:szCs w:val="24"/>
            </w:rPr>
            <w:instrText xml:space="preserve"> CITATION Kah20 \l 2057 </w:instrText>
          </w:r>
          <w:r w:rsidRPr="00616247">
            <w:rPr>
              <w:rStyle w:val="s1"/>
              <w:rFonts w:ascii="Arial" w:hAnsi="Arial" w:cs="Arial"/>
              <w:sz w:val="24"/>
              <w:szCs w:val="24"/>
            </w:rPr>
            <w:fldChar w:fldCharType="separate"/>
          </w:r>
          <w:r w:rsidR="003F5612" w:rsidRPr="003F5612">
            <w:rPr>
              <w:rFonts w:ascii="Arial" w:hAnsi="Arial" w:cs="Arial"/>
              <w:noProof/>
              <w:sz w:val="24"/>
              <w:szCs w:val="24"/>
            </w:rPr>
            <w:t>(Kahn &amp; Martin, 2020)</w:t>
          </w:r>
          <w:r w:rsidRPr="00616247">
            <w:rPr>
              <w:rStyle w:val="s1"/>
              <w:rFonts w:ascii="Arial" w:hAnsi="Arial" w:cs="Arial"/>
              <w:sz w:val="24"/>
              <w:szCs w:val="24"/>
            </w:rPr>
            <w:fldChar w:fldCharType="end"/>
          </w:r>
        </w:sdtContent>
      </w:sdt>
      <w:r>
        <w:rPr>
          <w:rStyle w:val="s1"/>
          <w:rFonts w:ascii="Arial" w:hAnsi="Arial" w:cs="Arial"/>
          <w:sz w:val="24"/>
          <w:szCs w:val="24"/>
        </w:rPr>
        <w:t xml:space="preserve">. </w:t>
      </w:r>
    </w:p>
    <w:p w14:paraId="00B83735" w14:textId="77777777" w:rsidR="009A133D" w:rsidRDefault="009A133D" w:rsidP="007D4E67">
      <w:pPr>
        <w:rPr>
          <w:rFonts w:ascii="Arial" w:eastAsia="Arial" w:hAnsi="Arial" w:cs="Arial"/>
          <w:color w:val="252525"/>
          <w:sz w:val="24"/>
          <w:szCs w:val="24"/>
        </w:rPr>
      </w:pPr>
    </w:p>
    <w:p w14:paraId="49CD5D26" w14:textId="3DDA39B9" w:rsidR="007D4E67" w:rsidRPr="001026C5" w:rsidRDefault="007D4E67" w:rsidP="007D4E67">
      <w:pPr>
        <w:rPr>
          <w:rFonts w:ascii="Arial" w:eastAsia="Arial" w:hAnsi="Arial" w:cs="Arial"/>
          <w:color w:val="252525"/>
          <w:sz w:val="24"/>
          <w:szCs w:val="24"/>
        </w:rPr>
      </w:pPr>
      <w:r>
        <w:rPr>
          <w:rFonts w:ascii="Arial" w:eastAsia="Arial" w:hAnsi="Arial" w:cs="Arial"/>
          <w:color w:val="252525"/>
          <w:sz w:val="24"/>
          <w:szCs w:val="24"/>
        </w:rPr>
        <w:t xml:space="preserve">It has been suggested that </w:t>
      </w:r>
      <w:r w:rsidRPr="005B31D3">
        <w:rPr>
          <w:rFonts w:ascii="Arial" w:eastAsia="Arial" w:hAnsi="Arial" w:cs="Arial"/>
          <w:color w:val="252525"/>
          <w:sz w:val="24"/>
          <w:szCs w:val="24"/>
        </w:rPr>
        <w:t>some police officers, when having too much information or previous involvement with an unreliable victim, will not put in the same effort into the case</w:t>
      </w:r>
      <w:r w:rsidR="00D13F28">
        <w:rPr>
          <w:rFonts w:ascii="Arial" w:eastAsia="Arial" w:hAnsi="Arial" w:cs="Arial"/>
          <w:color w:val="252525"/>
          <w:sz w:val="24"/>
          <w:szCs w:val="24"/>
        </w:rPr>
        <w:t xml:space="preserve"> and</w:t>
      </w:r>
      <w:r w:rsidRPr="005B31D3">
        <w:rPr>
          <w:rFonts w:ascii="Arial" w:eastAsia="Arial" w:hAnsi="Arial" w:cs="Arial"/>
          <w:color w:val="252525"/>
          <w:sz w:val="24"/>
          <w:szCs w:val="24"/>
        </w:rPr>
        <w:t xml:space="preserve"> </w:t>
      </w:r>
      <w:r w:rsidR="00D13F28">
        <w:rPr>
          <w:rFonts w:ascii="Arial" w:eastAsia="Arial" w:hAnsi="Arial" w:cs="Arial"/>
          <w:color w:val="252525"/>
          <w:sz w:val="24"/>
          <w:szCs w:val="24"/>
        </w:rPr>
        <w:t>may</w:t>
      </w:r>
      <w:r w:rsidRPr="005B31D3">
        <w:rPr>
          <w:rFonts w:ascii="Arial" w:eastAsia="Arial" w:hAnsi="Arial" w:cs="Arial"/>
          <w:color w:val="252525"/>
          <w:sz w:val="24"/>
          <w:szCs w:val="24"/>
        </w:rPr>
        <w:t xml:space="preserve"> be less likely to believe the victim, than an officer who has never met the victim. </w:t>
      </w:r>
      <w:r>
        <w:rPr>
          <w:rFonts w:ascii="Arial" w:eastAsia="Arial" w:hAnsi="Arial" w:cs="Arial"/>
          <w:color w:val="252525"/>
          <w:sz w:val="24"/>
          <w:szCs w:val="24"/>
        </w:rPr>
        <w:t>Therefore, i</w:t>
      </w:r>
      <w:r w:rsidRPr="005B31D3">
        <w:rPr>
          <w:rFonts w:ascii="Arial" w:eastAsia="Arial" w:hAnsi="Arial" w:cs="Arial"/>
          <w:color w:val="252525"/>
          <w:sz w:val="24"/>
          <w:szCs w:val="24"/>
        </w:rPr>
        <w:t>t has been suggested that officers who have</w:t>
      </w:r>
      <w:r w:rsidR="00936010">
        <w:rPr>
          <w:rFonts w:ascii="Arial" w:eastAsia="Arial" w:hAnsi="Arial" w:cs="Arial"/>
          <w:color w:val="252525"/>
          <w:sz w:val="24"/>
          <w:szCs w:val="24"/>
        </w:rPr>
        <w:t xml:space="preserve"> </w:t>
      </w:r>
      <w:r w:rsidRPr="005B31D3">
        <w:rPr>
          <w:rFonts w:ascii="Arial" w:eastAsia="Arial" w:hAnsi="Arial" w:cs="Arial"/>
          <w:color w:val="252525"/>
          <w:sz w:val="24"/>
          <w:szCs w:val="24"/>
        </w:rPr>
        <w:t>previous</w:t>
      </w:r>
      <w:r>
        <w:rPr>
          <w:rFonts w:ascii="Arial" w:eastAsia="Arial" w:hAnsi="Arial" w:cs="Arial"/>
          <w:color w:val="252525"/>
          <w:sz w:val="24"/>
          <w:szCs w:val="24"/>
        </w:rPr>
        <w:t xml:space="preserve"> </w:t>
      </w:r>
      <w:r w:rsidRPr="005B31D3">
        <w:rPr>
          <w:rFonts w:ascii="Arial" w:eastAsia="Arial" w:hAnsi="Arial" w:cs="Arial"/>
          <w:color w:val="252525"/>
          <w:sz w:val="24"/>
          <w:szCs w:val="24"/>
        </w:rPr>
        <w:t>knowledge</w:t>
      </w:r>
      <w:r w:rsidR="00936010">
        <w:rPr>
          <w:rFonts w:ascii="Arial" w:eastAsia="Arial" w:hAnsi="Arial" w:cs="Arial"/>
          <w:color w:val="252525"/>
          <w:sz w:val="24"/>
          <w:szCs w:val="24"/>
        </w:rPr>
        <w:t xml:space="preserve"> or had </w:t>
      </w:r>
      <w:r w:rsidRPr="005B31D3">
        <w:rPr>
          <w:rFonts w:ascii="Arial" w:eastAsia="Arial" w:hAnsi="Arial" w:cs="Arial"/>
          <w:color w:val="252525"/>
          <w:sz w:val="24"/>
          <w:szCs w:val="24"/>
        </w:rPr>
        <w:t xml:space="preserve">involvement with a victim who has previously been found to be unreliable, </w:t>
      </w:r>
      <w:r>
        <w:rPr>
          <w:rFonts w:ascii="Arial" w:eastAsia="Arial" w:hAnsi="Arial" w:cs="Arial"/>
          <w:color w:val="252525"/>
          <w:sz w:val="24"/>
          <w:szCs w:val="24"/>
        </w:rPr>
        <w:t xml:space="preserve">that </w:t>
      </w:r>
      <w:r w:rsidRPr="005B31D3">
        <w:rPr>
          <w:rFonts w:ascii="Arial" w:eastAsia="Arial" w:hAnsi="Arial" w:cs="Arial"/>
          <w:color w:val="252525"/>
          <w:sz w:val="24"/>
          <w:szCs w:val="24"/>
        </w:rPr>
        <w:t>another officer</w:t>
      </w:r>
      <w:r>
        <w:rPr>
          <w:rFonts w:ascii="Arial" w:eastAsia="Arial" w:hAnsi="Arial" w:cs="Arial"/>
          <w:color w:val="252525"/>
          <w:sz w:val="24"/>
          <w:szCs w:val="24"/>
        </w:rPr>
        <w:t xml:space="preserve"> should</w:t>
      </w:r>
      <w:r w:rsidRPr="005B31D3">
        <w:rPr>
          <w:rFonts w:ascii="Arial" w:eastAsia="Arial" w:hAnsi="Arial" w:cs="Arial"/>
          <w:color w:val="252525"/>
          <w:sz w:val="24"/>
          <w:szCs w:val="24"/>
        </w:rPr>
        <w:t xml:space="preserve"> lead the interview</w:t>
      </w:r>
      <w:r w:rsidR="00936010">
        <w:rPr>
          <w:rFonts w:ascii="Arial" w:eastAsia="Arial" w:hAnsi="Arial" w:cs="Arial"/>
          <w:color w:val="252525"/>
          <w:sz w:val="24"/>
          <w:szCs w:val="24"/>
        </w:rPr>
        <w:t xml:space="preserve"> or </w:t>
      </w:r>
      <w:r w:rsidRPr="005B31D3">
        <w:rPr>
          <w:rFonts w:ascii="Arial" w:eastAsia="Arial" w:hAnsi="Arial" w:cs="Arial"/>
          <w:color w:val="252525"/>
          <w:sz w:val="24"/>
          <w:szCs w:val="24"/>
        </w:rPr>
        <w:t>investigation</w:t>
      </w:r>
      <w:r w:rsidR="00936010">
        <w:rPr>
          <w:rFonts w:ascii="Arial" w:eastAsia="Arial" w:hAnsi="Arial" w:cs="Arial"/>
          <w:color w:val="252525"/>
          <w:sz w:val="24"/>
          <w:szCs w:val="24"/>
        </w:rPr>
        <w:t>,</w:t>
      </w:r>
      <w:r w:rsidRPr="005B31D3">
        <w:rPr>
          <w:rFonts w:ascii="Arial" w:eastAsia="Arial" w:hAnsi="Arial" w:cs="Arial"/>
          <w:color w:val="252525"/>
          <w:sz w:val="24"/>
          <w:szCs w:val="24"/>
        </w:rPr>
        <w:t xml:space="preserve"> without the initial officer’s involvement</w:t>
      </w:r>
      <w:r w:rsidR="00936010">
        <w:rPr>
          <w:rFonts w:ascii="Arial" w:eastAsia="Arial" w:hAnsi="Arial" w:cs="Arial"/>
          <w:color w:val="252525"/>
          <w:sz w:val="24"/>
          <w:szCs w:val="24"/>
        </w:rPr>
        <w:t>,</w:t>
      </w:r>
      <w:r>
        <w:rPr>
          <w:rFonts w:ascii="Arial" w:eastAsia="Arial" w:hAnsi="Arial" w:cs="Arial"/>
          <w:color w:val="252525"/>
          <w:sz w:val="24"/>
          <w:szCs w:val="24"/>
        </w:rPr>
        <w:t xml:space="preserve"> to help reduce any bias impact on the investigation</w:t>
      </w:r>
      <w:r w:rsidRPr="005B31D3">
        <w:rPr>
          <w:rFonts w:ascii="Arial" w:eastAsia="Arial" w:hAnsi="Arial" w:cs="Arial"/>
          <w:color w:val="252525"/>
          <w:sz w:val="24"/>
          <w:szCs w:val="24"/>
        </w:rPr>
        <w:t xml:space="preserve"> </w:t>
      </w:r>
      <w:sdt>
        <w:sdtPr>
          <w:rPr>
            <w:rFonts w:ascii="Arial" w:eastAsia="Arial" w:hAnsi="Arial" w:cs="Arial"/>
            <w:color w:val="252525"/>
            <w:sz w:val="24"/>
            <w:szCs w:val="24"/>
          </w:rPr>
          <w:id w:val="-1685814488"/>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 CITATION Sum22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(Sumampouw, De Ruiter, &amp; Otgaar, 2022)</w:t>
          </w:r>
          <w:r>
            <w:rPr>
              <w:rFonts w:ascii="Arial" w:eastAsia="Arial" w:hAnsi="Arial" w:cs="Arial"/>
              <w:color w:val="252525"/>
              <w:sz w:val="24"/>
              <w:szCs w:val="24"/>
            </w:rPr>
            <w:fldChar w:fldCharType="end"/>
          </w:r>
        </w:sdtContent>
      </w:sdt>
      <w:r w:rsidRPr="005B31D3">
        <w:rPr>
          <w:rFonts w:ascii="Arial" w:eastAsia="Arial" w:hAnsi="Arial" w:cs="Arial"/>
          <w:color w:val="252525"/>
          <w:sz w:val="24"/>
          <w:szCs w:val="24"/>
        </w:rPr>
        <w:t>. </w:t>
      </w:r>
      <w:r>
        <w:rPr>
          <w:rFonts w:ascii="Arial" w:eastAsia="Arial" w:hAnsi="Arial" w:cs="Arial"/>
          <w:color w:val="252525"/>
          <w:sz w:val="24"/>
          <w:szCs w:val="24"/>
        </w:rPr>
        <w:t xml:space="preserve">However, this can be problematic when looking at resource levels within the police. </w:t>
      </w:r>
    </w:p>
    <w:p w14:paraId="667B4428" w14:textId="77777777" w:rsidR="007D4E67" w:rsidRPr="005B31D3" w:rsidRDefault="007D4E67" w:rsidP="007D4E67">
      <w:pPr>
        <w:spacing w:line="270" w:lineRule="auto"/>
        <w:rPr>
          <w:rFonts w:ascii="Arial" w:hAnsi="Arial" w:cs="Arial"/>
          <w:sz w:val="24"/>
          <w:szCs w:val="24"/>
        </w:rPr>
      </w:pPr>
    </w:p>
    <w:p w14:paraId="21F2AC11" w14:textId="4A24BE1A" w:rsidR="007D4E67" w:rsidRDefault="007D4E67" w:rsidP="007D4E67">
      <w:pPr>
        <w:rPr>
          <w:rFonts w:ascii="Arial" w:eastAsia="Arial" w:hAnsi="Arial" w:cs="Arial"/>
          <w:color w:val="252525"/>
          <w:sz w:val="24"/>
          <w:szCs w:val="24"/>
        </w:rPr>
      </w:pPr>
      <w:r>
        <w:rPr>
          <w:rFonts w:ascii="Arial" w:eastAsia="Arial" w:hAnsi="Arial" w:cs="Arial"/>
          <w:color w:val="252525"/>
          <w:sz w:val="24"/>
          <w:szCs w:val="24"/>
        </w:rPr>
        <w:t>In summary, personal bias has had a negative impact on investigations for decades, both in the UK and America</w:t>
      </w:r>
      <w:r w:rsidR="00C30E42">
        <w:rPr>
          <w:rFonts w:ascii="Arial" w:eastAsia="Arial" w:hAnsi="Arial" w:cs="Arial"/>
          <w:color w:val="252525"/>
          <w:sz w:val="24"/>
          <w:szCs w:val="24"/>
        </w:rPr>
        <w:t>,</w:t>
      </w:r>
      <w:r>
        <w:rPr>
          <w:rFonts w:ascii="Arial" w:eastAsia="Arial" w:hAnsi="Arial" w:cs="Arial"/>
          <w:color w:val="252525"/>
          <w:sz w:val="24"/>
          <w:szCs w:val="24"/>
        </w:rPr>
        <w:t xml:space="preserve"> with regards to the negative treatment of black people</w:t>
      </w:r>
      <w:r w:rsidRPr="00BE4C81">
        <w:rPr>
          <w:rFonts w:ascii="Arial" w:eastAsia="Arial" w:hAnsi="Arial" w:cs="Arial"/>
          <w:color w:val="252525"/>
          <w:sz w:val="24"/>
          <w:szCs w:val="24"/>
        </w:rPr>
        <w:t xml:space="preserve"> </w:t>
      </w:r>
      <w:sdt>
        <w:sdtPr>
          <w:rPr>
            <w:rFonts w:ascii="Arial" w:eastAsia="Arial" w:hAnsi="Arial" w:cs="Arial"/>
            <w:color w:val="252525"/>
            <w:sz w:val="24"/>
            <w:szCs w:val="24"/>
          </w:rPr>
          <w:id w:val="827406006"/>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 CITATION Den21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(Dennison &amp; Finkeldey, 2021)</w:t>
          </w:r>
          <w:r>
            <w:rPr>
              <w:rFonts w:ascii="Arial" w:eastAsia="Arial" w:hAnsi="Arial" w:cs="Arial"/>
              <w:color w:val="252525"/>
              <w:sz w:val="24"/>
              <w:szCs w:val="24"/>
            </w:rPr>
            <w:fldChar w:fldCharType="end"/>
          </w:r>
        </w:sdtContent>
      </w:sdt>
      <w:r w:rsidR="00C30E42">
        <w:rPr>
          <w:rFonts w:ascii="Arial" w:eastAsia="Arial" w:hAnsi="Arial" w:cs="Arial"/>
          <w:color w:val="252525"/>
          <w:sz w:val="24"/>
          <w:szCs w:val="24"/>
        </w:rPr>
        <w:t>.</w:t>
      </w:r>
      <w:r>
        <w:rPr>
          <w:rFonts w:ascii="Arial" w:eastAsia="Arial" w:hAnsi="Arial" w:cs="Arial"/>
          <w:color w:val="252525"/>
          <w:sz w:val="24"/>
          <w:szCs w:val="24"/>
        </w:rPr>
        <w:t xml:space="preserve"> </w:t>
      </w:r>
      <w:r w:rsidR="00C30E42">
        <w:rPr>
          <w:rFonts w:ascii="Arial" w:eastAsia="Arial" w:hAnsi="Arial" w:cs="Arial"/>
          <w:color w:val="252525"/>
          <w:sz w:val="24"/>
          <w:szCs w:val="24"/>
        </w:rPr>
        <w:t xml:space="preserve">They are </w:t>
      </w:r>
      <w:r>
        <w:rPr>
          <w:rFonts w:ascii="Arial" w:eastAsia="Arial" w:hAnsi="Arial" w:cs="Arial"/>
          <w:color w:val="252525"/>
          <w:sz w:val="24"/>
          <w:szCs w:val="24"/>
        </w:rPr>
        <w:t xml:space="preserve">more likely to be stop and searched, treated more oppressively during routine traffic stops and more likely to experience use of force by police </w:t>
      </w:r>
      <w:sdt>
        <w:sdtPr>
          <w:rPr>
            <w:rFonts w:ascii="Arial" w:eastAsia="Arial" w:hAnsi="Arial" w:cs="Arial"/>
            <w:color w:val="252525"/>
            <w:sz w:val="24"/>
            <w:szCs w:val="24"/>
          </w:rPr>
          <w:id w:val="566235921"/>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 CITATION Fri17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(Fridell, 2017)</w:t>
          </w:r>
          <w:r>
            <w:rPr>
              <w:rFonts w:ascii="Arial" w:eastAsia="Arial" w:hAnsi="Arial" w:cs="Arial"/>
              <w:color w:val="252525"/>
              <w:sz w:val="24"/>
              <w:szCs w:val="24"/>
            </w:rPr>
            <w:fldChar w:fldCharType="end"/>
          </w:r>
        </w:sdtContent>
      </w:sdt>
      <w:r>
        <w:rPr>
          <w:rFonts w:ascii="Arial" w:eastAsia="Arial" w:hAnsi="Arial" w:cs="Arial"/>
          <w:color w:val="252525"/>
          <w:sz w:val="24"/>
          <w:szCs w:val="24"/>
        </w:rPr>
        <w:t xml:space="preserve">. </w:t>
      </w:r>
    </w:p>
    <w:p w14:paraId="75BFD37A" w14:textId="77777777" w:rsidR="007D4E67" w:rsidRDefault="007D4E67" w:rsidP="007D4E67">
      <w:pPr>
        <w:rPr>
          <w:rFonts w:ascii="Arial" w:eastAsia="Arial" w:hAnsi="Arial" w:cs="Arial"/>
          <w:color w:val="252525"/>
          <w:sz w:val="24"/>
          <w:szCs w:val="24"/>
        </w:rPr>
      </w:pPr>
    </w:p>
    <w:p w14:paraId="5B20DE36" w14:textId="22A7FD4C" w:rsidR="007D4E67" w:rsidRPr="005B31D3" w:rsidRDefault="007D4E67" w:rsidP="007D4E67">
      <w:pPr>
        <w:rPr>
          <w:sz w:val="24"/>
          <w:szCs w:val="24"/>
        </w:rPr>
      </w:pPr>
      <w:r>
        <w:rPr>
          <w:rFonts w:ascii="Arial" w:eastAsia="Arial" w:hAnsi="Arial" w:cs="Arial"/>
          <w:color w:val="252525"/>
          <w:sz w:val="24"/>
          <w:szCs w:val="24"/>
        </w:rPr>
        <w:t xml:space="preserve">However, as Fridell </w:t>
      </w:r>
      <w:sdt>
        <w:sdtPr>
          <w:rPr>
            <w:rFonts w:ascii="Arial" w:eastAsia="Arial" w:hAnsi="Arial" w:cs="Arial"/>
            <w:color w:val="252525"/>
            <w:sz w:val="24"/>
            <w:szCs w:val="24"/>
          </w:rPr>
          <w:id w:val="1217853884"/>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CITATION Fri17 \n  \t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(2017)</w:t>
          </w:r>
          <w:r>
            <w:rPr>
              <w:rFonts w:ascii="Arial" w:eastAsia="Arial" w:hAnsi="Arial" w:cs="Arial"/>
              <w:color w:val="252525"/>
              <w:sz w:val="24"/>
              <w:szCs w:val="24"/>
            </w:rPr>
            <w:fldChar w:fldCharType="end"/>
          </w:r>
        </w:sdtContent>
      </w:sdt>
      <w:r>
        <w:rPr>
          <w:rFonts w:ascii="Arial" w:eastAsia="Arial" w:hAnsi="Arial" w:cs="Arial"/>
          <w:color w:val="252525"/>
          <w:sz w:val="24"/>
          <w:szCs w:val="24"/>
        </w:rPr>
        <w:t xml:space="preserve"> stated trying to supress personal bias can also have a negative impact on investigations. Although, there are effective measures in place such as training to make officers aware of personal bias, the impact it can have on investigations and their accountability, there will always be some well-intentioned officers who allow their personal bias to affect their decision making </w:t>
      </w:r>
      <w:sdt>
        <w:sdtPr>
          <w:rPr>
            <w:rFonts w:ascii="Arial" w:eastAsia="Arial" w:hAnsi="Arial" w:cs="Arial"/>
            <w:color w:val="252525"/>
            <w:sz w:val="24"/>
            <w:szCs w:val="24"/>
          </w:rPr>
          <w:id w:val="-1056858214"/>
          <w:citation/>
        </w:sdtPr>
        <w:sdtEndPr/>
        <w:sdtContent>
          <w:r>
            <w:rPr>
              <w:rFonts w:ascii="Arial" w:eastAsia="Arial" w:hAnsi="Arial" w:cs="Arial"/>
              <w:color w:val="252525"/>
              <w:sz w:val="24"/>
              <w:szCs w:val="24"/>
            </w:rPr>
            <w:fldChar w:fldCharType="begin"/>
          </w:r>
          <w:r>
            <w:rPr>
              <w:rFonts w:ascii="Arial" w:eastAsia="Arial" w:hAnsi="Arial" w:cs="Arial"/>
              <w:color w:val="252525"/>
              <w:sz w:val="24"/>
              <w:szCs w:val="24"/>
            </w:rPr>
            <w:instrText xml:space="preserve"> CITATION Kah20 \l 2057 </w:instrText>
          </w:r>
          <w:r>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(Kahn &amp; Martin, 2020)</w:t>
          </w:r>
          <w:r>
            <w:rPr>
              <w:rFonts w:ascii="Arial" w:eastAsia="Arial" w:hAnsi="Arial" w:cs="Arial"/>
              <w:color w:val="252525"/>
              <w:sz w:val="24"/>
              <w:szCs w:val="24"/>
            </w:rPr>
            <w:fldChar w:fldCharType="end"/>
          </w:r>
        </w:sdtContent>
      </w:sdt>
      <w:r>
        <w:rPr>
          <w:rFonts w:ascii="Arial" w:eastAsia="Arial" w:hAnsi="Arial" w:cs="Arial"/>
          <w:color w:val="252525"/>
          <w:sz w:val="24"/>
          <w:szCs w:val="24"/>
        </w:rPr>
        <w:t xml:space="preserve">.  </w:t>
      </w:r>
    </w:p>
    <w:p w14:paraId="16F9B73B" w14:textId="77777777" w:rsidR="007D4E67" w:rsidRPr="005B31D3" w:rsidRDefault="007D4E67" w:rsidP="007D4E67">
      <w:pPr>
        <w:spacing w:line="270" w:lineRule="auto"/>
        <w:rPr>
          <w:rFonts w:ascii="Arial" w:hAnsi="Arial" w:cs="Arial"/>
          <w:sz w:val="24"/>
          <w:szCs w:val="24"/>
        </w:rPr>
      </w:pPr>
    </w:p>
    <w:p w14:paraId="7F6F518E" w14:textId="6DEABAA1" w:rsidR="006D004A" w:rsidRDefault="007D4E67" w:rsidP="00904BFC">
      <w:pPr>
        <w:rPr>
          <w:rFonts w:ascii="Arial" w:eastAsia="Arial" w:hAnsi="Arial" w:cs="Arial"/>
          <w:color w:val="252525"/>
          <w:sz w:val="24"/>
          <w:szCs w:val="24"/>
        </w:rPr>
      </w:pPr>
      <w:r w:rsidRPr="005B31D3">
        <w:rPr>
          <w:rFonts w:ascii="Arial" w:eastAsia="Arial" w:hAnsi="Arial" w:cs="Arial"/>
          <w:color w:val="252525"/>
          <w:sz w:val="24"/>
          <w:szCs w:val="24"/>
        </w:rPr>
        <w:t>Word count –</w:t>
      </w:r>
      <w:r>
        <w:rPr>
          <w:rFonts w:ascii="Arial" w:eastAsia="Arial" w:hAnsi="Arial" w:cs="Arial"/>
          <w:color w:val="252525"/>
          <w:sz w:val="24"/>
          <w:szCs w:val="24"/>
        </w:rPr>
        <w:t xml:space="preserve"> 99</w:t>
      </w:r>
      <w:r w:rsidR="007242A4">
        <w:rPr>
          <w:rFonts w:ascii="Arial" w:eastAsia="Arial" w:hAnsi="Arial" w:cs="Arial"/>
          <w:color w:val="252525"/>
          <w:sz w:val="24"/>
          <w:szCs w:val="24"/>
        </w:rPr>
        <w:t>9</w:t>
      </w:r>
    </w:p>
    <w:p w14:paraId="7D784AB3" w14:textId="22ADC51B" w:rsidR="00CB3117" w:rsidRPr="005B31D3" w:rsidRDefault="001519BF" w:rsidP="00904BFC">
      <w:pPr>
        <w:rPr>
          <w:rFonts w:ascii="Arial" w:hAnsi="Arial" w:cs="Arial"/>
          <w:sz w:val="24"/>
          <w:szCs w:val="24"/>
        </w:rPr>
      </w:pPr>
      <w:r w:rsidRPr="005B31D3">
        <w:rPr>
          <w:rFonts w:ascii="Arial" w:eastAsia="Arial" w:hAnsi="Arial" w:cs="Arial"/>
          <w:b/>
          <w:color w:val="252525"/>
          <w:sz w:val="24"/>
          <w:szCs w:val="24"/>
          <w:u w:val="single"/>
        </w:rPr>
        <w:lastRenderedPageBreak/>
        <w:t>Essay five: </w:t>
      </w:r>
    </w:p>
    <w:p w14:paraId="66757253" w14:textId="5A2448D7" w:rsidR="00CB3117" w:rsidRPr="005B31D3" w:rsidRDefault="001519BF" w:rsidP="00D35987">
      <w:pPr>
        <w:rPr>
          <w:rFonts w:ascii="Arial" w:hAnsi="Arial" w:cs="Arial"/>
          <w:sz w:val="24"/>
          <w:szCs w:val="24"/>
        </w:rPr>
      </w:pPr>
      <w:r w:rsidRPr="005B31D3">
        <w:rPr>
          <w:rFonts w:ascii="Arial" w:eastAsia="Arial" w:hAnsi="Arial" w:cs="Arial"/>
          <w:color w:val="252525"/>
          <w:sz w:val="24"/>
          <w:szCs w:val="24"/>
        </w:rPr>
        <w:t>What characteristics or factors increase the risk of exploitation by Serious or Organised Crime Gangs? Your answer should examine both the psychological and socio-economic characteristics of victims of exploitation.</w:t>
      </w:r>
    </w:p>
    <w:p w14:paraId="42AFC334" w14:textId="77777777" w:rsidR="00CB3117" w:rsidRPr="005B31D3" w:rsidRDefault="001519BF">
      <w:pPr>
        <w:rPr>
          <w:sz w:val="24"/>
          <w:szCs w:val="24"/>
        </w:rPr>
      </w:pPr>
      <w:r w:rsidRPr="005B31D3">
        <w:rPr>
          <w:rFonts w:ascii="Arial" w:eastAsia="Arial" w:hAnsi="Arial" w:cs="Arial"/>
          <w:color w:val="252525"/>
          <w:sz w:val="24"/>
          <w:szCs w:val="24"/>
        </w:rPr>
        <w:t xml:space="preserve">Your answer must be based on academic research, but you may </w:t>
      </w:r>
      <w:proofErr w:type="gramStart"/>
      <w:r w:rsidRPr="005B31D3">
        <w:rPr>
          <w:rFonts w:ascii="Arial" w:eastAsia="Arial" w:hAnsi="Arial" w:cs="Arial"/>
          <w:color w:val="252525"/>
          <w:sz w:val="24"/>
          <w:szCs w:val="24"/>
        </w:rPr>
        <w:t>make reference</w:t>
      </w:r>
      <w:proofErr w:type="gramEnd"/>
      <w:r w:rsidRPr="005B31D3">
        <w:rPr>
          <w:rFonts w:ascii="Arial" w:eastAsia="Arial" w:hAnsi="Arial" w:cs="Arial"/>
          <w:color w:val="252525"/>
          <w:sz w:val="24"/>
          <w:szCs w:val="24"/>
        </w:rPr>
        <w:t xml:space="preserve"> to relevant case studies.</w:t>
      </w:r>
    </w:p>
    <w:p w14:paraId="5FEF2D29" w14:textId="6197A64A" w:rsidR="00CB3117" w:rsidRDefault="001519BF" w:rsidP="005A4FDC">
      <w:pPr>
        <w:rPr>
          <w:rFonts w:ascii="Arial" w:eastAsia="Arial" w:hAnsi="Arial" w:cs="Arial"/>
          <w:color w:val="252525"/>
          <w:sz w:val="24"/>
          <w:szCs w:val="24"/>
        </w:rPr>
      </w:pPr>
      <w:r w:rsidRPr="005B31D3">
        <w:rPr>
          <w:rFonts w:ascii="Arial" w:eastAsia="Arial" w:hAnsi="Arial" w:cs="Arial"/>
          <w:color w:val="252525"/>
          <w:sz w:val="24"/>
          <w:szCs w:val="24"/>
        </w:rPr>
        <w:t>Word limit: 1000 word</w:t>
      </w:r>
      <w:r w:rsidR="005A4FDC">
        <w:rPr>
          <w:rFonts w:ascii="Arial" w:eastAsia="Arial" w:hAnsi="Arial" w:cs="Arial"/>
          <w:color w:val="252525"/>
          <w:sz w:val="24"/>
          <w:szCs w:val="24"/>
        </w:rPr>
        <w:t>s</w:t>
      </w:r>
    </w:p>
    <w:p w14:paraId="6FCC745E" w14:textId="77777777" w:rsidR="005A4FDC" w:rsidRPr="005A4FDC" w:rsidRDefault="005A4FDC" w:rsidP="005A4FDC">
      <w:pPr>
        <w:rPr>
          <w:sz w:val="24"/>
          <w:szCs w:val="24"/>
        </w:rPr>
      </w:pPr>
    </w:p>
    <w:p w14:paraId="2DB49200" w14:textId="77777777" w:rsidR="00CB3117" w:rsidRDefault="001519BF">
      <w:pPr>
        <w:rPr>
          <w:rFonts w:ascii="Arial" w:eastAsia="Arial" w:hAnsi="Arial" w:cs="Arial"/>
          <w:b/>
          <w:color w:val="252525"/>
          <w:sz w:val="24"/>
          <w:szCs w:val="24"/>
          <w:u w:val="single"/>
        </w:rPr>
      </w:pPr>
      <w:r w:rsidRPr="005B31D3">
        <w:rPr>
          <w:rFonts w:ascii="Arial" w:eastAsia="Arial" w:hAnsi="Arial" w:cs="Arial"/>
          <w:b/>
          <w:color w:val="252525"/>
          <w:sz w:val="24"/>
          <w:szCs w:val="24"/>
          <w:u w:val="single"/>
        </w:rPr>
        <w:t>Essay</w:t>
      </w:r>
    </w:p>
    <w:p w14:paraId="0351C3B3" w14:textId="6D68254A" w:rsidR="00CB3117" w:rsidRPr="00385185" w:rsidRDefault="00BC4FDC" w:rsidP="00F82856">
      <w:pPr>
        <w:rPr>
          <w:rFonts w:ascii="Arial" w:hAnsi="Arial" w:cs="Arial"/>
          <w:sz w:val="24"/>
          <w:szCs w:val="24"/>
        </w:rPr>
      </w:pPr>
      <w:r w:rsidRPr="00385185">
        <w:rPr>
          <w:rFonts w:ascii="Arial" w:eastAsia="Arial" w:hAnsi="Arial" w:cs="Arial"/>
          <w:bCs/>
          <w:color w:val="252525"/>
          <w:sz w:val="24"/>
          <w:szCs w:val="24"/>
        </w:rPr>
        <w:t>This essay intends to discuss the characteristics of people that make them more likely to be targeted</w:t>
      </w:r>
      <w:r w:rsidR="00F82856" w:rsidRPr="00385185">
        <w:rPr>
          <w:rFonts w:ascii="Arial" w:eastAsia="Arial" w:hAnsi="Arial" w:cs="Arial"/>
          <w:bCs/>
          <w:color w:val="252525"/>
          <w:sz w:val="24"/>
          <w:szCs w:val="24"/>
        </w:rPr>
        <w:t xml:space="preserve"> as victims of exploitation</w:t>
      </w:r>
      <w:r w:rsidRPr="00385185">
        <w:rPr>
          <w:rFonts w:ascii="Arial" w:eastAsia="Arial" w:hAnsi="Arial" w:cs="Arial"/>
          <w:bCs/>
          <w:color w:val="252525"/>
          <w:sz w:val="24"/>
          <w:szCs w:val="24"/>
        </w:rPr>
        <w:t xml:space="preserve"> by serious or organised crime gangs</w:t>
      </w:r>
      <w:r w:rsidR="00B37588" w:rsidRPr="00385185">
        <w:rPr>
          <w:rFonts w:ascii="Arial" w:eastAsia="Arial" w:hAnsi="Arial" w:cs="Arial"/>
          <w:bCs/>
          <w:color w:val="252525"/>
          <w:sz w:val="24"/>
          <w:szCs w:val="24"/>
        </w:rPr>
        <w:t xml:space="preserve"> (OCG)</w:t>
      </w:r>
      <w:r w:rsidR="00F82856" w:rsidRPr="00385185">
        <w:rPr>
          <w:rFonts w:ascii="Arial" w:eastAsia="Arial" w:hAnsi="Arial" w:cs="Arial"/>
          <w:bCs/>
          <w:color w:val="252525"/>
          <w:sz w:val="24"/>
          <w:szCs w:val="24"/>
        </w:rPr>
        <w:t xml:space="preserve">. </w:t>
      </w:r>
    </w:p>
    <w:p w14:paraId="3F274118" w14:textId="77777777" w:rsidR="00CB3117" w:rsidRPr="00385185" w:rsidRDefault="00CB3117">
      <w:pPr>
        <w:spacing w:line="270" w:lineRule="auto"/>
        <w:rPr>
          <w:rFonts w:ascii="Arial" w:hAnsi="Arial" w:cs="Arial"/>
          <w:sz w:val="24"/>
          <w:szCs w:val="24"/>
        </w:rPr>
      </w:pPr>
    </w:p>
    <w:p w14:paraId="0A68CA60" w14:textId="1CF8941D" w:rsidR="00B37588" w:rsidRPr="00385185" w:rsidRDefault="00B37588" w:rsidP="00B37588">
      <w:pPr>
        <w:rPr>
          <w:sz w:val="24"/>
          <w:szCs w:val="24"/>
        </w:rPr>
      </w:pPr>
      <w:r w:rsidRPr="00385185">
        <w:rPr>
          <w:rFonts w:ascii="Arial" w:eastAsia="Arial" w:hAnsi="Arial" w:cs="Arial"/>
          <w:color w:val="252525"/>
          <w:sz w:val="24"/>
          <w:szCs w:val="24"/>
        </w:rPr>
        <w:t xml:space="preserve">An OCG is defined as three or more people agreeing to work together with the sole purpose of committing criminal activities. The people within these groups don’t necessarily need to know one and another when carrying out these criminal activities </w:t>
      </w:r>
      <w:sdt>
        <w:sdtPr>
          <w:rPr>
            <w:rFonts w:ascii="Arial" w:eastAsia="Arial" w:hAnsi="Arial" w:cs="Arial"/>
            <w:color w:val="252525"/>
            <w:sz w:val="24"/>
            <w:szCs w:val="24"/>
          </w:rPr>
          <w:id w:val="-1023634200"/>
          <w:citation/>
        </w:sdtPr>
        <w:sdtEndPr/>
        <w:sdtContent>
          <w:r w:rsidRPr="00385185">
            <w:rPr>
              <w:rFonts w:ascii="Arial" w:eastAsia="Arial" w:hAnsi="Arial" w:cs="Arial"/>
              <w:color w:val="252525"/>
              <w:sz w:val="24"/>
              <w:szCs w:val="24"/>
            </w:rPr>
            <w:fldChar w:fldCharType="begin"/>
          </w:r>
          <w:r w:rsidRPr="00385185">
            <w:rPr>
              <w:rFonts w:ascii="Arial" w:eastAsia="Arial" w:hAnsi="Arial" w:cs="Arial"/>
              <w:color w:val="252525"/>
              <w:sz w:val="24"/>
              <w:szCs w:val="24"/>
            </w:rPr>
            <w:instrText xml:space="preserve"> CITATION Org19 \l 2057 </w:instrText>
          </w:r>
          <w:r w:rsidRPr="00385185">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(CPS.gov.uk, 2019)</w:t>
          </w:r>
          <w:r w:rsidRPr="00385185">
            <w:rPr>
              <w:rFonts w:ascii="Arial" w:eastAsia="Arial" w:hAnsi="Arial" w:cs="Arial"/>
              <w:color w:val="252525"/>
              <w:sz w:val="24"/>
              <w:szCs w:val="24"/>
            </w:rPr>
            <w:fldChar w:fldCharType="end"/>
          </w:r>
        </w:sdtContent>
      </w:sdt>
      <w:r w:rsidRPr="00385185">
        <w:rPr>
          <w:rFonts w:ascii="Arial" w:eastAsia="Arial" w:hAnsi="Arial" w:cs="Arial"/>
          <w:color w:val="252525"/>
          <w:sz w:val="24"/>
          <w:szCs w:val="24"/>
        </w:rPr>
        <w:t>. Some of the main organised crime gangs that target people are drug trafficking, human trafficking, money laundering and child sexual exploitation. </w:t>
      </w:r>
    </w:p>
    <w:p w14:paraId="50ADB8DF" w14:textId="77777777" w:rsidR="00B37588" w:rsidRPr="00385185" w:rsidRDefault="00B37588">
      <w:pPr>
        <w:spacing w:line="270" w:lineRule="auto"/>
        <w:rPr>
          <w:rFonts w:ascii="Arial" w:hAnsi="Arial" w:cs="Arial"/>
          <w:sz w:val="24"/>
          <w:szCs w:val="24"/>
        </w:rPr>
      </w:pPr>
    </w:p>
    <w:p w14:paraId="25E641F6" w14:textId="11B67C24" w:rsidR="00B37588" w:rsidRPr="00385185" w:rsidRDefault="00B37588" w:rsidP="005E2225">
      <w:pPr>
        <w:rPr>
          <w:rFonts w:ascii="Arial" w:eastAsia="Arial" w:hAnsi="Arial" w:cs="Arial"/>
          <w:color w:val="252525"/>
          <w:sz w:val="24"/>
          <w:szCs w:val="24"/>
        </w:rPr>
      </w:pPr>
      <w:r w:rsidRPr="00385185">
        <w:rPr>
          <w:rFonts w:ascii="Arial" w:eastAsia="Arial" w:hAnsi="Arial" w:cs="Arial"/>
          <w:color w:val="252525"/>
          <w:sz w:val="24"/>
          <w:szCs w:val="24"/>
        </w:rPr>
        <w:t xml:space="preserve">Having </w:t>
      </w:r>
      <w:r w:rsidR="00646976" w:rsidRPr="00385185">
        <w:rPr>
          <w:rFonts w:ascii="Arial" w:eastAsia="Arial" w:hAnsi="Arial" w:cs="Arial"/>
          <w:color w:val="252525"/>
          <w:sz w:val="24"/>
          <w:szCs w:val="24"/>
        </w:rPr>
        <w:t xml:space="preserve">defined </w:t>
      </w:r>
      <w:r w:rsidRPr="00385185">
        <w:rPr>
          <w:rFonts w:ascii="Arial" w:eastAsia="Arial" w:hAnsi="Arial" w:cs="Arial"/>
          <w:color w:val="252525"/>
          <w:sz w:val="24"/>
          <w:szCs w:val="24"/>
        </w:rPr>
        <w:t>the different types of serious or organised crime gangs</w:t>
      </w:r>
      <w:r w:rsidR="00646976" w:rsidRPr="00385185">
        <w:rPr>
          <w:rFonts w:ascii="Arial" w:eastAsia="Arial" w:hAnsi="Arial" w:cs="Arial"/>
          <w:color w:val="252525"/>
          <w:sz w:val="24"/>
          <w:szCs w:val="24"/>
        </w:rPr>
        <w:t>,</w:t>
      </w:r>
      <w:r w:rsidR="005E2225" w:rsidRPr="00385185">
        <w:rPr>
          <w:rFonts w:ascii="Arial" w:eastAsia="Arial" w:hAnsi="Arial" w:cs="Arial"/>
          <w:color w:val="252525"/>
          <w:sz w:val="24"/>
          <w:szCs w:val="24"/>
        </w:rPr>
        <w:t xml:space="preserve"> the characteristics</w:t>
      </w:r>
      <w:r w:rsidR="00AD2D29" w:rsidRPr="00385185">
        <w:rPr>
          <w:rFonts w:ascii="Arial" w:eastAsia="Arial" w:hAnsi="Arial" w:cs="Arial"/>
          <w:color w:val="252525"/>
          <w:sz w:val="24"/>
          <w:szCs w:val="24"/>
        </w:rPr>
        <w:t xml:space="preserve"> and factors that increase a person’s risk of being exploited</w:t>
      </w:r>
      <w:r w:rsidR="00646976" w:rsidRPr="00385185">
        <w:rPr>
          <w:rFonts w:ascii="Arial" w:eastAsia="Arial" w:hAnsi="Arial" w:cs="Arial"/>
          <w:color w:val="252525"/>
          <w:sz w:val="24"/>
          <w:szCs w:val="24"/>
        </w:rPr>
        <w:t xml:space="preserve"> by these different gangs</w:t>
      </w:r>
      <w:r w:rsidR="005E2225" w:rsidRPr="00385185">
        <w:rPr>
          <w:rFonts w:ascii="Arial" w:eastAsia="Arial" w:hAnsi="Arial" w:cs="Arial"/>
          <w:color w:val="252525"/>
          <w:sz w:val="24"/>
          <w:szCs w:val="24"/>
        </w:rPr>
        <w:t xml:space="preserve"> will be explored.</w:t>
      </w:r>
    </w:p>
    <w:p w14:paraId="2C21A9EB" w14:textId="77777777" w:rsidR="00B93E26" w:rsidRDefault="00B93E26" w:rsidP="00646976">
      <w:pPr>
        <w:rPr>
          <w:rFonts w:ascii="Arial" w:hAnsi="Arial" w:cs="Arial"/>
          <w:sz w:val="24"/>
          <w:szCs w:val="24"/>
        </w:rPr>
      </w:pPr>
    </w:p>
    <w:p w14:paraId="5CDCC662" w14:textId="3596AB48" w:rsidR="00646976" w:rsidRPr="00385185" w:rsidRDefault="00646976" w:rsidP="00646976">
      <w:pPr>
        <w:rPr>
          <w:sz w:val="24"/>
          <w:szCs w:val="24"/>
        </w:rPr>
      </w:pPr>
      <w:r w:rsidRPr="00385185">
        <w:rPr>
          <w:rFonts w:ascii="Arial" w:eastAsia="Arial" w:hAnsi="Arial" w:cs="Arial"/>
          <w:color w:val="252525"/>
          <w:sz w:val="24"/>
          <w:szCs w:val="24"/>
        </w:rPr>
        <w:t>There are a number of different characteristics and factors that can increase a person’s risk of being exploited by serious or organised crime gangs, depending on the type of gang and the need of the gang</w:t>
      </w:r>
      <w:r w:rsidR="005E2225" w:rsidRPr="00385185">
        <w:rPr>
          <w:rFonts w:ascii="Arial" w:eastAsia="Arial" w:hAnsi="Arial" w:cs="Arial"/>
          <w:color w:val="252525"/>
          <w:sz w:val="24"/>
          <w:szCs w:val="24"/>
        </w:rPr>
        <w:t xml:space="preserve">. For example, </w:t>
      </w:r>
      <w:r w:rsidRPr="00385185">
        <w:rPr>
          <w:rFonts w:ascii="Arial" w:eastAsia="Arial" w:hAnsi="Arial" w:cs="Arial"/>
          <w:color w:val="252525"/>
          <w:sz w:val="24"/>
          <w:szCs w:val="24"/>
        </w:rPr>
        <w:t>a drug gang</w:t>
      </w:r>
      <w:r w:rsidR="002A0C1C" w:rsidRPr="00385185">
        <w:rPr>
          <w:rFonts w:ascii="Arial" w:eastAsia="Arial" w:hAnsi="Arial" w:cs="Arial"/>
          <w:color w:val="252525"/>
          <w:sz w:val="24"/>
          <w:szCs w:val="24"/>
        </w:rPr>
        <w:t xml:space="preserve"> may</w:t>
      </w:r>
      <w:r w:rsidRPr="00385185">
        <w:rPr>
          <w:rFonts w:ascii="Arial" w:eastAsia="Arial" w:hAnsi="Arial" w:cs="Arial"/>
          <w:color w:val="252525"/>
          <w:sz w:val="24"/>
          <w:szCs w:val="24"/>
        </w:rPr>
        <w:t xml:space="preserve"> requir</w:t>
      </w:r>
      <w:r w:rsidR="002A0C1C" w:rsidRPr="00385185">
        <w:rPr>
          <w:rFonts w:ascii="Arial" w:eastAsia="Arial" w:hAnsi="Arial" w:cs="Arial"/>
          <w:color w:val="252525"/>
          <w:sz w:val="24"/>
          <w:szCs w:val="24"/>
        </w:rPr>
        <w:t>e</w:t>
      </w:r>
      <w:r w:rsidRPr="00385185">
        <w:rPr>
          <w:rFonts w:ascii="Arial" w:eastAsia="Arial" w:hAnsi="Arial" w:cs="Arial"/>
          <w:color w:val="252525"/>
          <w:sz w:val="24"/>
          <w:szCs w:val="24"/>
        </w:rPr>
        <w:t xml:space="preserve"> more young people as drug runners, </w:t>
      </w:r>
      <w:r w:rsidR="001858DF">
        <w:rPr>
          <w:rFonts w:ascii="Arial" w:eastAsia="Arial" w:hAnsi="Arial" w:cs="Arial"/>
          <w:color w:val="252525"/>
          <w:sz w:val="24"/>
          <w:szCs w:val="24"/>
        </w:rPr>
        <w:t>if</w:t>
      </w:r>
      <w:r w:rsidRPr="00385185">
        <w:rPr>
          <w:rFonts w:ascii="Arial" w:eastAsia="Arial" w:hAnsi="Arial" w:cs="Arial"/>
          <w:color w:val="252525"/>
          <w:sz w:val="24"/>
          <w:szCs w:val="24"/>
        </w:rPr>
        <w:t xml:space="preserve"> the current </w:t>
      </w:r>
      <w:r w:rsidR="001858DF">
        <w:rPr>
          <w:rFonts w:ascii="Arial" w:eastAsia="Arial" w:hAnsi="Arial" w:cs="Arial"/>
          <w:color w:val="252525"/>
          <w:sz w:val="24"/>
          <w:szCs w:val="24"/>
        </w:rPr>
        <w:t>runners they use</w:t>
      </w:r>
      <w:r w:rsidRPr="00385185">
        <w:rPr>
          <w:rFonts w:ascii="Arial" w:eastAsia="Arial" w:hAnsi="Arial" w:cs="Arial"/>
          <w:color w:val="252525"/>
          <w:sz w:val="24"/>
          <w:szCs w:val="24"/>
        </w:rPr>
        <w:t xml:space="preserve"> are getting too old and </w:t>
      </w:r>
      <w:r w:rsidR="002A0C1C" w:rsidRPr="00385185">
        <w:rPr>
          <w:rFonts w:ascii="Arial" w:eastAsia="Arial" w:hAnsi="Arial" w:cs="Arial"/>
          <w:color w:val="252525"/>
          <w:sz w:val="24"/>
          <w:szCs w:val="24"/>
        </w:rPr>
        <w:t xml:space="preserve">are of </w:t>
      </w:r>
      <w:r w:rsidRPr="00385185">
        <w:rPr>
          <w:rFonts w:ascii="Arial" w:eastAsia="Arial" w:hAnsi="Arial" w:cs="Arial"/>
          <w:color w:val="252525"/>
          <w:sz w:val="24"/>
          <w:szCs w:val="24"/>
        </w:rPr>
        <w:t>prosecut</w:t>
      </w:r>
      <w:r w:rsidR="002A0C1C" w:rsidRPr="00385185">
        <w:rPr>
          <w:rFonts w:ascii="Arial" w:eastAsia="Arial" w:hAnsi="Arial" w:cs="Arial"/>
          <w:color w:val="252525"/>
          <w:sz w:val="24"/>
          <w:szCs w:val="24"/>
        </w:rPr>
        <w:t>ing age</w:t>
      </w:r>
      <w:r w:rsidRPr="00385185">
        <w:rPr>
          <w:rFonts w:ascii="Arial" w:eastAsia="Arial" w:hAnsi="Arial" w:cs="Arial"/>
          <w:color w:val="252525"/>
          <w:sz w:val="24"/>
          <w:szCs w:val="24"/>
        </w:rPr>
        <w:t>. </w:t>
      </w:r>
      <w:bookmarkStart w:id="1" w:name="_Hlk136507155"/>
      <w:r w:rsidR="002A0C1C" w:rsidRPr="00385185">
        <w:rPr>
          <w:rFonts w:ascii="Arial" w:eastAsia="Arial" w:hAnsi="Arial" w:cs="Arial"/>
          <w:color w:val="252525"/>
          <w:sz w:val="24"/>
          <w:szCs w:val="24"/>
        </w:rPr>
        <w:t>A number of</w:t>
      </w:r>
      <w:r w:rsidRPr="00385185">
        <w:rPr>
          <w:rFonts w:ascii="Arial" w:eastAsia="Arial" w:hAnsi="Arial" w:cs="Arial"/>
          <w:color w:val="252525"/>
          <w:sz w:val="24"/>
          <w:szCs w:val="24"/>
        </w:rPr>
        <w:t xml:space="preserve"> these characteristics </w:t>
      </w:r>
      <w:r w:rsidR="002A0C1C" w:rsidRPr="00385185">
        <w:rPr>
          <w:rFonts w:ascii="Arial" w:eastAsia="Arial" w:hAnsi="Arial" w:cs="Arial"/>
          <w:color w:val="252525"/>
          <w:sz w:val="24"/>
          <w:szCs w:val="24"/>
        </w:rPr>
        <w:t xml:space="preserve">could be </w:t>
      </w:r>
      <w:r w:rsidRPr="00385185">
        <w:rPr>
          <w:rFonts w:ascii="Arial" w:eastAsia="Arial" w:hAnsi="Arial" w:cs="Arial"/>
          <w:color w:val="252525"/>
          <w:sz w:val="24"/>
          <w:szCs w:val="24"/>
        </w:rPr>
        <w:t>a person’s age, gender, education level, employment status, income, neighbourhood, and if they have any mental health issues</w:t>
      </w:r>
      <w:r w:rsidR="001858DF">
        <w:rPr>
          <w:rFonts w:ascii="Arial" w:eastAsia="Arial" w:hAnsi="Arial" w:cs="Arial"/>
          <w:color w:val="252525"/>
          <w:sz w:val="24"/>
          <w:szCs w:val="24"/>
        </w:rPr>
        <w:t xml:space="preserve"> or are vulnerable due to a disability</w:t>
      </w:r>
      <w:r w:rsidRPr="00385185">
        <w:rPr>
          <w:rFonts w:ascii="Arial" w:eastAsia="Arial" w:hAnsi="Arial" w:cs="Arial"/>
          <w:color w:val="252525"/>
          <w:sz w:val="24"/>
          <w:szCs w:val="24"/>
        </w:rPr>
        <w:t>. </w:t>
      </w:r>
    </w:p>
    <w:bookmarkEnd w:id="1"/>
    <w:p w14:paraId="311C9624" w14:textId="77777777" w:rsidR="00646976" w:rsidRPr="00385185" w:rsidRDefault="00646976">
      <w:pPr>
        <w:rPr>
          <w:rFonts w:ascii="Arial" w:eastAsia="Arial" w:hAnsi="Arial" w:cs="Arial"/>
          <w:color w:val="252525"/>
          <w:sz w:val="24"/>
          <w:szCs w:val="24"/>
        </w:rPr>
      </w:pPr>
    </w:p>
    <w:p w14:paraId="4BAADAD2" w14:textId="106315F1" w:rsidR="00486873" w:rsidRPr="00385185" w:rsidRDefault="00486873" w:rsidP="00486873">
      <w:pPr>
        <w:rPr>
          <w:rFonts w:ascii="Arial" w:eastAsia="Arial" w:hAnsi="Arial" w:cs="Arial"/>
          <w:color w:val="252525"/>
          <w:sz w:val="24"/>
          <w:szCs w:val="24"/>
        </w:rPr>
      </w:pPr>
      <w:r w:rsidRPr="00385185">
        <w:rPr>
          <w:rFonts w:ascii="Arial" w:eastAsia="Arial" w:hAnsi="Arial" w:cs="Arial"/>
          <w:color w:val="252525"/>
          <w:sz w:val="24"/>
          <w:szCs w:val="24"/>
        </w:rPr>
        <w:t xml:space="preserve">According to Wilson et al in 1996 and Navarro et al in 2012, the two most likely demographics of people to be targeted victims of organised crime gangs are people </w:t>
      </w:r>
      <w:bookmarkStart w:id="2" w:name="_Hlk136507654"/>
      <w:r w:rsidRPr="00385185">
        <w:rPr>
          <w:rFonts w:ascii="Arial" w:eastAsia="Arial" w:hAnsi="Arial" w:cs="Arial"/>
          <w:color w:val="252525"/>
          <w:sz w:val="24"/>
          <w:szCs w:val="24"/>
        </w:rPr>
        <w:t xml:space="preserve">with learning difficulties and the elderly </w:t>
      </w:r>
      <w:bookmarkStart w:id="3" w:name="_Hlk136507665"/>
      <w:bookmarkEnd w:id="2"/>
      <w:sdt>
        <w:sdtPr>
          <w:rPr>
            <w:rFonts w:ascii="Arial" w:eastAsia="Arial" w:hAnsi="Arial" w:cs="Arial"/>
            <w:color w:val="252525"/>
            <w:sz w:val="24"/>
            <w:szCs w:val="24"/>
          </w:rPr>
          <w:id w:val="-1109041114"/>
          <w:citation/>
        </w:sdtPr>
        <w:sdtEndPr/>
        <w:sdtContent>
          <w:r w:rsidRPr="00385185">
            <w:rPr>
              <w:rFonts w:ascii="Arial" w:eastAsia="Arial" w:hAnsi="Arial" w:cs="Arial"/>
              <w:color w:val="252525"/>
              <w:sz w:val="24"/>
              <w:szCs w:val="24"/>
            </w:rPr>
            <w:fldChar w:fldCharType="begin"/>
          </w:r>
          <w:r w:rsidRPr="00385185">
            <w:rPr>
              <w:rFonts w:ascii="Arial" w:eastAsia="Arial" w:hAnsi="Arial" w:cs="Arial"/>
              <w:color w:val="252525"/>
              <w:sz w:val="24"/>
              <w:szCs w:val="24"/>
            </w:rPr>
            <w:instrText xml:space="preserve"> CITATION Spi20 \l 2057 </w:instrText>
          </w:r>
          <w:r w:rsidRPr="00385185">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(Spicer, Moyle, &amp; Coomber, 2020)</w:t>
          </w:r>
          <w:r w:rsidRPr="00385185">
            <w:rPr>
              <w:rFonts w:ascii="Arial" w:eastAsia="Arial" w:hAnsi="Arial" w:cs="Arial"/>
              <w:color w:val="252525"/>
              <w:sz w:val="24"/>
              <w:szCs w:val="24"/>
            </w:rPr>
            <w:fldChar w:fldCharType="end"/>
          </w:r>
        </w:sdtContent>
      </w:sdt>
      <w:r w:rsidRPr="00385185">
        <w:rPr>
          <w:rFonts w:ascii="Arial" w:eastAsia="Arial" w:hAnsi="Arial" w:cs="Arial"/>
          <w:color w:val="252525"/>
          <w:sz w:val="24"/>
          <w:szCs w:val="24"/>
        </w:rPr>
        <w:t>. </w:t>
      </w:r>
      <w:bookmarkEnd w:id="3"/>
      <w:r w:rsidRPr="00385185">
        <w:rPr>
          <w:rFonts w:ascii="Arial" w:eastAsia="Arial" w:hAnsi="Arial" w:cs="Arial"/>
          <w:color w:val="252525"/>
          <w:sz w:val="24"/>
          <w:szCs w:val="24"/>
        </w:rPr>
        <w:t>People with disabilities that are socially isolated are at a higher risk of becoming a victim of exploitation by OCGs as they are less likely to have visitors or speak to people in their community</w:t>
      </w:r>
      <w:r w:rsidR="00982C73">
        <w:rPr>
          <w:rFonts w:ascii="Arial" w:eastAsia="Arial" w:hAnsi="Arial" w:cs="Arial"/>
          <w:color w:val="252525"/>
          <w:sz w:val="24"/>
          <w:szCs w:val="24"/>
        </w:rPr>
        <w:t>. T</w:t>
      </w:r>
      <w:r w:rsidRPr="00385185">
        <w:rPr>
          <w:rFonts w:ascii="Arial" w:eastAsia="Arial" w:hAnsi="Arial" w:cs="Arial"/>
          <w:color w:val="252525"/>
          <w:sz w:val="24"/>
          <w:szCs w:val="24"/>
        </w:rPr>
        <w:t xml:space="preserve">herefore, making it easier for the OCGs to befriend the person, take over the person’s house, and introduce the area as a new drug market </w:t>
      </w:r>
      <w:sdt>
        <w:sdtPr>
          <w:rPr>
            <w:rFonts w:ascii="Arial" w:eastAsia="Arial" w:hAnsi="Arial" w:cs="Arial"/>
            <w:color w:val="252525"/>
            <w:sz w:val="24"/>
            <w:szCs w:val="24"/>
          </w:rPr>
          <w:id w:val="-1836063270"/>
          <w:citation/>
        </w:sdtPr>
        <w:sdtEndPr/>
        <w:sdtContent>
          <w:r w:rsidRPr="00385185">
            <w:rPr>
              <w:rFonts w:ascii="Arial" w:eastAsia="Arial" w:hAnsi="Arial" w:cs="Arial"/>
              <w:color w:val="252525"/>
              <w:sz w:val="24"/>
              <w:szCs w:val="24"/>
            </w:rPr>
            <w:fldChar w:fldCharType="begin"/>
          </w:r>
          <w:r w:rsidR="00A622EC">
            <w:rPr>
              <w:rFonts w:ascii="Arial" w:eastAsia="Arial" w:hAnsi="Arial" w:cs="Arial"/>
              <w:color w:val="252525"/>
              <w:sz w:val="24"/>
              <w:szCs w:val="24"/>
            </w:rPr>
            <w:instrText xml:space="preserve">CITATION Mac22 \l 2057 </w:instrText>
          </w:r>
          <w:r w:rsidRPr="00385185">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(Macdonald, Donovan, Clayton, &amp; Husband, 2022)</w:t>
          </w:r>
          <w:r w:rsidRPr="00385185">
            <w:rPr>
              <w:rFonts w:ascii="Arial" w:eastAsia="Arial" w:hAnsi="Arial" w:cs="Arial"/>
              <w:color w:val="252525"/>
              <w:sz w:val="24"/>
              <w:szCs w:val="24"/>
            </w:rPr>
            <w:fldChar w:fldCharType="end"/>
          </w:r>
        </w:sdtContent>
      </w:sdt>
      <w:r w:rsidRPr="00385185">
        <w:rPr>
          <w:rFonts w:ascii="Arial" w:eastAsia="Arial" w:hAnsi="Arial" w:cs="Arial"/>
          <w:color w:val="252525"/>
          <w:sz w:val="24"/>
          <w:szCs w:val="24"/>
        </w:rPr>
        <w:t xml:space="preserve">.  </w:t>
      </w:r>
    </w:p>
    <w:p w14:paraId="7702D4A7" w14:textId="77777777" w:rsidR="00926F94" w:rsidRPr="00385185" w:rsidRDefault="00926F94" w:rsidP="00486873">
      <w:pPr>
        <w:rPr>
          <w:rFonts w:ascii="Arial" w:eastAsia="Arial" w:hAnsi="Arial" w:cs="Arial"/>
          <w:color w:val="252525"/>
          <w:sz w:val="24"/>
          <w:szCs w:val="24"/>
        </w:rPr>
      </w:pPr>
    </w:p>
    <w:p w14:paraId="303FDA2E" w14:textId="0D669BA8" w:rsidR="00AE7FC3" w:rsidRPr="00385185" w:rsidRDefault="00926F94" w:rsidP="00AE7FC3">
      <w:pPr>
        <w:rPr>
          <w:rFonts w:ascii="Arial" w:eastAsia="Arial" w:hAnsi="Arial" w:cs="Arial"/>
          <w:color w:val="252525"/>
          <w:sz w:val="24"/>
          <w:szCs w:val="24"/>
        </w:rPr>
      </w:pPr>
      <w:r w:rsidRPr="00385185">
        <w:rPr>
          <w:rFonts w:ascii="Arial" w:eastAsia="Arial" w:hAnsi="Arial" w:cs="Arial"/>
          <w:color w:val="252525"/>
          <w:sz w:val="24"/>
          <w:szCs w:val="24"/>
        </w:rPr>
        <w:t>With the majority of these organised crime gangs, there can be overlaps of the types of crimes being committed and the types of people that can be exploited</w:t>
      </w:r>
      <w:r w:rsidR="001858DF">
        <w:rPr>
          <w:rFonts w:ascii="Arial" w:eastAsia="Arial" w:hAnsi="Arial" w:cs="Arial"/>
          <w:color w:val="252525"/>
          <w:sz w:val="24"/>
          <w:szCs w:val="24"/>
        </w:rPr>
        <w:t>.</w:t>
      </w:r>
      <w:r w:rsidRPr="00385185">
        <w:rPr>
          <w:rFonts w:ascii="Arial" w:eastAsia="Arial" w:hAnsi="Arial" w:cs="Arial"/>
          <w:color w:val="252525"/>
          <w:sz w:val="24"/>
          <w:szCs w:val="24"/>
        </w:rPr>
        <w:t xml:space="preserve"> </w:t>
      </w:r>
      <w:r w:rsidR="001858DF">
        <w:rPr>
          <w:rFonts w:ascii="Arial" w:eastAsia="Arial" w:hAnsi="Arial" w:cs="Arial"/>
          <w:color w:val="252525"/>
          <w:sz w:val="24"/>
          <w:szCs w:val="24"/>
        </w:rPr>
        <w:t>F</w:t>
      </w:r>
      <w:r w:rsidRPr="00385185">
        <w:rPr>
          <w:rFonts w:ascii="Arial" w:eastAsia="Arial" w:hAnsi="Arial" w:cs="Arial"/>
          <w:color w:val="252525"/>
          <w:sz w:val="24"/>
          <w:szCs w:val="24"/>
        </w:rPr>
        <w:t>or example, a person who has a drug habit and is a parent, could be expected to use their child</w:t>
      </w:r>
      <w:r w:rsidR="00982C73">
        <w:rPr>
          <w:rFonts w:ascii="Arial" w:eastAsia="Arial" w:hAnsi="Arial" w:cs="Arial"/>
          <w:color w:val="252525"/>
          <w:sz w:val="24"/>
          <w:szCs w:val="24"/>
        </w:rPr>
        <w:t>,</w:t>
      </w:r>
      <w:r w:rsidRPr="00385185">
        <w:rPr>
          <w:rFonts w:ascii="Arial" w:eastAsia="Arial" w:hAnsi="Arial" w:cs="Arial"/>
          <w:color w:val="252525"/>
          <w:sz w:val="24"/>
          <w:szCs w:val="24"/>
        </w:rPr>
        <w:t xml:space="preserve"> either as a drug runner</w:t>
      </w:r>
      <w:r w:rsidR="00F06DE5">
        <w:rPr>
          <w:rFonts w:ascii="Arial" w:eastAsia="Arial" w:hAnsi="Arial" w:cs="Arial"/>
          <w:color w:val="252525"/>
          <w:sz w:val="24"/>
          <w:szCs w:val="24"/>
        </w:rPr>
        <w:t>,</w:t>
      </w:r>
      <w:r w:rsidRPr="00385185">
        <w:rPr>
          <w:rFonts w:ascii="Arial" w:eastAsia="Arial" w:hAnsi="Arial" w:cs="Arial"/>
          <w:color w:val="252525"/>
          <w:sz w:val="24"/>
          <w:szCs w:val="24"/>
        </w:rPr>
        <w:t xml:space="preserve"> or exploited sexually, or to use their home as a “den” </w:t>
      </w:r>
      <w:sdt>
        <w:sdtPr>
          <w:rPr>
            <w:rFonts w:ascii="Arial" w:eastAsia="Arial" w:hAnsi="Arial" w:cs="Arial"/>
            <w:color w:val="252525"/>
            <w:sz w:val="24"/>
            <w:szCs w:val="24"/>
          </w:rPr>
          <w:id w:val="-723514229"/>
          <w:citation/>
        </w:sdtPr>
        <w:sdtEndPr/>
        <w:sdtContent>
          <w:r w:rsidRPr="00385185">
            <w:rPr>
              <w:rFonts w:ascii="Arial" w:eastAsia="Arial" w:hAnsi="Arial" w:cs="Arial"/>
              <w:color w:val="252525"/>
              <w:sz w:val="24"/>
              <w:szCs w:val="24"/>
            </w:rPr>
            <w:fldChar w:fldCharType="begin"/>
          </w:r>
          <w:r w:rsidRPr="00385185">
            <w:rPr>
              <w:rFonts w:ascii="Arial" w:eastAsia="Arial" w:hAnsi="Arial" w:cs="Arial"/>
              <w:color w:val="252525"/>
              <w:sz w:val="24"/>
              <w:szCs w:val="24"/>
            </w:rPr>
            <w:instrText xml:space="preserve"> CITATION Kle20 \l 2057 </w:instrText>
          </w:r>
          <w:r w:rsidRPr="00385185">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(Kleemans &amp; Van Koppen, 2020)</w:t>
          </w:r>
          <w:r w:rsidRPr="00385185">
            <w:rPr>
              <w:rFonts w:ascii="Arial" w:eastAsia="Arial" w:hAnsi="Arial" w:cs="Arial"/>
              <w:color w:val="252525"/>
              <w:sz w:val="24"/>
              <w:szCs w:val="24"/>
            </w:rPr>
            <w:fldChar w:fldCharType="end"/>
          </w:r>
        </w:sdtContent>
      </w:sdt>
      <w:r w:rsidRPr="00385185">
        <w:rPr>
          <w:rFonts w:ascii="Arial" w:eastAsia="Arial" w:hAnsi="Arial" w:cs="Arial"/>
          <w:color w:val="252525"/>
          <w:sz w:val="24"/>
          <w:szCs w:val="24"/>
        </w:rPr>
        <w:t>. </w:t>
      </w:r>
      <w:bookmarkStart w:id="4" w:name="_Hlk136507449"/>
      <w:r w:rsidR="00AE7FC3" w:rsidRPr="00385185">
        <w:rPr>
          <w:rFonts w:ascii="Arial" w:eastAsia="Arial" w:hAnsi="Arial" w:cs="Arial"/>
          <w:color w:val="252525"/>
          <w:sz w:val="24"/>
          <w:szCs w:val="24"/>
        </w:rPr>
        <w:t>People who have a predisposition to addictions,</w:t>
      </w:r>
      <w:bookmarkEnd w:id="4"/>
      <w:r w:rsidR="00AE7FC3" w:rsidRPr="00385185">
        <w:rPr>
          <w:rFonts w:ascii="Arial" w:eastAsia="Arial" w:hAnsi="Arial" w:cs="Arial"/>
          <w:color w:val="252525"/>
          <w:sz w:val="24"/>
          <w:szCs w:val="24"/>
        </w:rPr>
        <w:t xml:space="preserve"> such as alcohol or drugs or sex can be a target</w:t>
      </w:r>
      <w:r w:rsidR="0059596C" w:rsidRPr="00385185">
        <w:rPr>
          <w:rFonts w:ascii="Arial" w:eastAsia="Arial" w:hAnsi="Arial" w:cs="Arial"/>
          <w:color w:val="252525"/>
          <w:sz w:val="24"/>
          <w:szCs w:val="24"/>
        </w:rPr>
        <w:t xml:space="preserve"> as they can be controlled in various ways by the OCG</w:t>
      </w:r>
      <w:r w:rsidR="001A692A">
        <w:rPr>
          <w:rFonts w:ascii="Arial" w:eastAsia="Arial" w:hAnsi="Arial" w:cs="Arial"/>
          <w:color w:val="252525"/>
          <w:sz w:val="24"/>
          <w:szCs w:val="24"/>
        </w:rPr>
        <w:t>. Some of these methods could be,</w:t>
      </w:r>
      <w:r w:rsidR="0059596C" w:rsidRPr="00385185">
        <w:rPr>
          <w:rFonts w:ascii="Arial" w:eastAsia="Arial" w:hAnsi="Arial" w:cs="Arial"/>
          <w:color w:val="252525"/>
          <w:sz w:val="24"/>
          <w:szCs w:val="24"/>
        </w:rPr>
        <w:t xml:space="preserve"> providing </w:t>
      </w:r>
      <w:r w:rsidR="00022729" w:rsidRPr="00385185">
        <w:rPr>
          <w:rFonts w:ascii="Arial" w:eastAsia="Arial" w:hAnsi="Arial" w:cs="Arial"/>
          <w:color w:val="252525"/>
          <w:sz w:val="24"/>
          <w:szCs w:val="24"/>
        </w:rPr>
        <w:t>them with substances to ensure or reward them for engaging in sexual activities</w:t>
      </w:r>
      <w:r w:rsidR="008B6426" w:rsidRPr="00385185">
        <w:rPr>
          <w:rFonts w:ascii="Arial" w:eastAsia="Arial" w:hAnsi="Arial" w:cs="Arial"/>
          <w:color w:val="252525"/>
          <w:sz w:val="24"/>
          <w:szCs w:val="24"/>
        </w:rPr>
        <w:t xml:space="preserve"> and also withholding the substances from them for ultimate control </w:t>
      </w:r>
      <w:sdt>
        <w:sdtPr>
          <w:rPr>
            <w:rFonts w:ascii="Arial" w:eastAsia="Arial" w:hAnsi="Arial" w:cs="Arial"/>
            <w:sz w:val="24"/>
            <w:szCs w:val="24"/>
          </w:rPr>
          <w:id w:val="1752687642"/>
          <w:citation/>
        </w:sdtPr>
        <w:sdtEndPr/>
        <w:sdtContent>
          <w:r w:rsidR="008B6426" w:rsidRPr="00385185">
            <w:rPr>
              <w:rFonts w:ascii="Arial" w:eastAsia="Arial" w:hAnsi="Arial" w:cs="Arial"/>
              <w:sz w:val="24"/>
              <w:szCs w:val="24"/>
            </w:rPr>
            <w:fldChar w:fldCharType="begin"/>
          </w:r>
          <w:r w:rsidR="008B6426" w:rsidRPr="00385185">
            <w:rPr>
              <w:rFonts w:ascii="Arial" w:eastAsia="Arial" w:hAnsi="Arial" w:cs="Arial"/>
              <w:sz w:val="24"/>
              <w:szCs w:val="24"/>
            </w:rPr>
            <w:instrText xml:space="preserve"> CITATION Koe22 \l 2057 </w:instrText>
          </w:r>
          <w:r w:rsidR="008B6426" w:rsidRPr="00385185">
            <w:rPr>
              <w:rFonts w:ascii="Arial" w:eastAsia="Arial" w:hAnsi="Arial" w:cs="Arial"/>
              <w:sz w:val="24"/>
              <w:szCs w:val="24"/>
            </w:rPr>
            <w:fldChar w:fldCharType="separate"/>
          </w:r>
          <w:r w:rsidR="003F5612" w:rsidRPr="003F5612">
            <w:rPr>
              <w:rFonts w:ascii="Arial" w:eastAsia="Arial" w:hAnsi="Arial" w:cs="Arial"/>
              <w:noProof/>
              <w:sz w:val="24"/>
              <w:szCs w:val="24"/>
            </w:rPr>
            <w:t>(Koegler, Wood, Bahlinger, &amp; Johnson, 2022)</w:t>
          </w:r>
          <w:r w:rsidR="008B6426" w:rsidRPr="00385185">
            <w:rPr>
              <w:rFonts w:ascii="Arial" w:eastAsia="Arial" w:hAnsi="Arial" w:cs="Arial"/>
              <w:sz w:val="24"/>
              <w:szCs w:val="24"/>
            </w:rPr>
            <w:fldChar w:fldCharType="end"/>
          </w:r>
        </w:sdtContent>
      </w:sdt>
      <w:r w:rsidR="00D912A5" w:rsidRPr="00385185">
        <w:rPr>
          <w:rFonts w:ascii="Arial" w:eastAsia="Arial" w:hAnsi="Arial" w:cs="Arial"/>
          <w:sz w:val="24"/>
          <w:szCs w:val="24"/>
        </w:rPr>
        <w:t>. Within these OCGs, the women</w:t>
      </w:r>
      <w:r w:rsidR="001A692A">
        <w:rPr>
          <w:rFonts w:ascii="Arial" w:eastAsia="Arial" w:hAnsi="Arial" w:cs="Arial"/>
          <w:sz w:val="24"/>
          <w:szCs w:val="24"/>
        </w:rPr>
        <w:t xml:space="preserve"> who are</w:t>
      </w:r>
      <w:r w:rsidR="00D912A5" w:rsidRPr="00385185">
        <w:rPr>
          <w:rFonts w:ascii="Arial" w:eastAsia="Arial" w:hAnsi="Arial" w:cs="Arial"/>
          <w:sz w:val="24"/>
          <w:szCs w:val="24"/>
        </w:rPr>
        <w:t xml:space="preserve"> already being exploited, </w:t>
      </w:r>
      <w:r w:rsidR="00D912A5" w:rsidRPr="00385185">
        <w:rPr>
          <w:rFonts w:ascii="Arial" w:eastAsia="Arial" w:hAnsi="Arial" w:cs="Arial"/>
          <w:sz w:val="24"/>
          <w:szCs w:val="24"/>
        </w:rPr>
        <w:lastRenderedPageBreak/>
        <w:t xml:space="preserve">could become </w:t>
      </w:r>
      <w:r w:rsidR="009B2DB2" w:rsidRPr="00385185">
        <w:rPr>
          <w:rFonts w:ascii="Arial" w:eastAsia="Arial" w:hAnsi="Arial" w:cs="Arial"/>
          <w:sz w:val="24"/>
          <w:szCs w:val="24"/>
        </w:rPr>
        <w:t>recruiters themselves,</w:t>
      </w:r>
      <w:r w:rsidR="00021895">
        <w:rPr>
          <w:rFonts w:ascii="Arial" w:eastAsia="Arial" w:hAnsi="Arial" w:cs="Arial"/>
          <w:sz w:val="24"/>
          <w:szCs w:val="24"/>
        </w:rPr>
        <w:t xml:space="preserve"> by</w:t>
      </w:r>
      <w:r w:rsidR="009B2DB2" w:rsidRPr="00385185">
        <w:rPr>
          <w:rFonts w:ascii="Arial" w:eastAsia="Arial" w:hAnsi="Arial" w:cs="Arial"/>
          <w:sz w:val="24"/>
          <w:szCs w:val="24"/>
        </w:rPr>
        <w:t xml:space="preserve"> targeting other women to become sex workers</w:t>
      </w:r>
      <w:r w:rsidR="00021895">
        <w:rPr>
          <w:rFonts w:ascii="Arial" w:eastAsia="Arial" w:hAnsi="Arial" w:cs="Arial"/>
          <w:sz w:val="24"/>
          <w:szCs w:val="24"/>
        </w:rPr>
        <w:t>,</w:t>
      </w:r>
      <w:r w:rsidR="009B2DB2" w:rsidRPr="00385185">
        <w:rPr>
          <w:rFonts w:ascii="Arial" w:eastAsia="Arial" w:hAnsi="Arial" w:cs="Arial"/>
          <w:sz w:val="24"/>
          <w:szCs w:val="24"/>
        </w:rPr>
        <w:t xml:space="preserve"> </w:t>
      </w:r>
      <w:r w:rsidR="000E60FB" w:rsidRPr="00385185">
        <w:rPr>
          <w:rFonts w:ascii="Arial" w:eastAsia="Arial" w:hAnsi="Arial" w:cs="Arial"/>
          <w:sz w:val="24"/>
          <w:szCs w:val="24"/>
        </w:rPr>
        <w:t>either</w:t>
      </w:r>
      <w:r w:rsidR="00021895">
        <w:rPr>
          <w:rFonts w:ascii="Arial" w:eastAsia="Arial" w:hAnsi="Arial" w:cs="Arial"/>
          <w:sz w:val="24"/>
          <w:szCs w:val="24"/>
        </w:rPr>
        <w:t xml:space="preserve"> because they have </w:t>
      </w:r>
      <w:r w:rsidR="000E60FB" w:rsidRPr="00385185">
        <w:rPr>
          <w:rFonts w:ascii="Arial" w:eastAsia="Arial" w:hAnsi="Arial" w:cs="Arial"/>
          <w:sz w:val="24"/>
          <w:szCs w:val="24"/>
        </w:rPr>
        <w:t>form</w:t>
      </w:r>
      <w:r w:rsidR="00021895">
        <w:rPr>
          <w:rFonts w:ascii="Arial" w:eastAsia="Arial" w:hAnsi="Arial" w:cs="Arial"/>
          <w:sz w:val="24"/>
          <w:szCs w:val="24"/>
        </w:rPr>
        <w:t>ed</w:t>
      </w:r>
      <w:r w:rsidR="000E60FB" w:rsidRPr="00385185">
        <w:rPr>
          <w:rFonts w:ascii="Arial" w:eastAsia="Arial" w:hAnsi="Arial" w:cs="Arial"/>
          <w:sz w:val="24"/>
          <w:szCs w:val="24"/>
        </w:rPr>
        <w:t xml:space="preserve"> a romantic relationship with one of the members of the gang or to evade having to commit sexual activities themselves </w:t>
      </w:r>
      <w:sdt>
        <w:sdtPr>
          <w:rPr>
            <w:rFonts w:ascii="Arial" w:eastAsia="Arial" w:hAnsi="Arial" w:cs="Arial"/>
            <w:sz w:val="24"/>
            <w:szCs w:val="24"/>
          </w:rPr>
          <w:id w:val="1671834996"/>
          <w:citation/>
        </w:sdtPr>
        <w:sdtEndPr/>
        <w:sdtContent>
          <w:r w:rsidR="00B3303D" w:rsidRPr="00385185">
            <w:rPr>
              <w:rFonts w:ascii="Arial" w:eastAsia="Arial" w:hAnsi="Arial" w:cs="Arial"/>
              <w:sz w:val="24"/>
              <w:szCs w:val="24"/>
            </w:rPr>
            <w:fldChar w:fldCharType="begin"/>
          </w:r>
          <w:r w:rsidR="00B3303D" w:rsidRPr="00385185">
            <w:rPr>
              <w:rFonts w:ascii="Arial" w:eastAsia="Arial" w:hAnsi="Arial" w:cs="Arial"/>
              <w:sz w:val="24"/>
              <w:szCs w:val="24"/>
            </w:rPr>
            <w:instrText xml:space="preserve">CITATION Wij19 \l 2057 </w:instrText>
          </w:r>
          <w:r w:rsidR="00B3303D" w:rsidRPr="00385185">
            <w:rPr>
              <w:rFonts w:ascii="Arial" w:eastAsia="Arial" w:hAnsi="Arial" w:cs="Arial"/>
              <w:sz w:val="24"/>
              <w:szCs w:val="24"/>
            </w:rPr>
            <w:fldChar w:fldCharType="separate"/>
          </w:r>
          <w:r w:rsidR="003F5612" w:rsidRPr="003F5612">
            <w:rPr>
              <w:rFonts w:ascii="Arial" w:eastAsia="Arial" w:hAnsi="Arial" w:cs="Arial"/>
              <w:noProof/>
              <w:sz w:val="24"/>
              <w:szCs w:val="24"/>
            </w:rPr>
            <w:t>(Wijkman &amp; Kleemans, 2019)</w:t>
          </w:r>
          <w:r w:rsidR="00B3303D" w:rsidRPr="00385185">
            <w:rPr>
              <w:rFonts w:ascii="Arial" w:eastAsia="Arial" w:hAnsi="Arial" w:cs="Arial"/>
              <w:sz w:val="24"/>
              <w:szCs w:val="24"/>
            </w:rPr>
            <w:fldChar w:fldCharType="end"/>
          </w:r>
        </w:sdtContent>
      </w:sdt>
      <w:r w:rsidR="000E60FB" w:rsidRPr="00385185">
        <w:rPr>
          <w:rFonts w:ascii="Arial" w:eastAsia="Arial" w:hAnsi="Arial" w:cs="Arial"/>
          <w:sz w:val="24"/>
          <w:szCs w:val="24"/>
        </w:rPr>
        <w:t xml:space="preserve">. </w:t>
      </w:r>
    </w:p>
    <w:p w14:paraId="6BF63A34" w14:textId="77777777" w:rsidR="00E01739" w:rsidRPr="00385185" w:rsidRDefault="00E01739" w:rsidP="00E01739">
      <w:pPr>
        <w:rPr>
          <w:rFonts w:ascii="Arial" w:eastAsia="Arial" w:hAnsi="Arial" w:cs="Arial"/>
          <w:color w:val="252525"/>
          <w:sz w:val="24"/>
          <w:szCs w:val="24"/>
        </w:rPr>
      </w:pPr>
    </w:p>
    <w:p w14:paraId="79400176" w14:textId="2B73D166" w:rsidR="00CB3117" w:rsidRPr="00385185" w:rsidRDefault="00E01739">
      <w:pPr>
        <w:rPr>
          <w:sz w:val="24"/>
          <w:szCs w:val="24"/>
        </w:rPr>
      </w:pPr>
      <w:r w:rsidRPr="00385185">
        <w:rPr>
          <w:rFonts w:ascii="Arial" w:eastAsia="Arial" w:hAnsi="Arial" w:cs="Arial"/>
          <w:color w:val="252525"/>
          <w:sz w:val="24"/>
          <w:szCs w:val="24"/>
        </w:rPr>
        <w:t>Someone’s income or unemployment status can be factors in making them targets</w:t>
      </w:r>
      <w:r w:rsidR="00F06DE5">
        <w:rPr>
          <w:rFonts w:ascii="Arial" w:eastAsia="Arial" w:hAnsi="Arial" w:cs="Arial"/>
          <w:color w:val="252525"/>
          <w:sz w:val="24"/>
          <w:szCs w:val="24"/>
        </w:rPr>
        <w:t xml:space="preserve"> in various ways</w:t>
      </w:r>
      <w:r w:rsidRPr="00385185">
        <w:rPr>
          <w:rFonts w:ascii="Arial" w:eastAsia="Arial" w:hAnsi="Arial" w:cs="Arial"/>
          <w:color w:val="252525"/>
          <w:sz w:val="24"/>
          <w:szCs w:val="24"/>
        </w:rPr>
        <w:t xml:space="preserve">, whether they are of low income and unemployed or in employment and earning a decent wage. </w:t>
      </w:r>
      <w:r w:rsidR="00671800" w:rsidRPr="00385185">
        <w:rPr>
          <w:rFonts w:ascii="Arial" w:eastAsia="Arial" w:hAnsi="Arial" w:cs="Arial"/>
          <w:color w:val="252525"/>
          <w:sz w:val="24"/>
          <w:szCs w:val="24"/>
        </w:rPr>
        <w:t>Where a person is employed and earning a decent wage, the</w:t>
      </w:r>
      <w:r w:rsidRPr="00385185">
        <w:rPr>
          <w:rFonts w:ascii="Arial" w:eastAsia="Arial" w:hAnsi="Arial" w:cs="Arial"/>
          <w:color w:val="252525"/>
          <w:sz w:val="24"/>
          <w:szCs w:val="24"/>
        </w:rPr>
        <w:t xml:space="preserve"> person </w:t>
      </w:r>
      <w:r w:rsidR="00671800" w:rsidRPr="00385185">
        <w:rPr>
          <w:rFonts w:ascii="Arial" w:eastAsia="Arial" w:hAnsi="Arial" w:cs="Arial"/>
          <w:color w:val="252525"/>
          <w:sz w:val="24"/>
          <w:szCs w:val="24"/>
        </w:rPr>
        <w:t xml:space="preserve">maybe </w:t>
      </w:r>
      <w:r w:rsidRPr="00385185">
        <w:rPr>
          <w:rFonts w:ascii="Arial" w:eastAsia="Arial" w:hAnsi="Arial" w:cs="Arial"/>
          <w:color w:val="252525"/>
          <w:sz w:val="24"/>
          <w:szCs w:val="24"/>
        </w:rPr>
        <w:t>living beyond their means</w:t>
      </w:r>
      <w:r w:rsidR="001B40A0">
        <w:rPr>
          <w:rFonts w:ascii="Arial" w:eastAsia="Arial" w:hAnsi="Arial" w:cs="Arial"/>
          <w:color w:val="252525"/>
          <w:sz w:val="24"/>
          <w:szCs w:val="24"/>
        </w:rPr>
        <w:t>,</w:t>
      </w:r>
      <w:r w:rsidRPr="00385185">
        <w:rPr>
          <w:rFonts w:ascii="Arial" w:eastAsia="Arial" w:hAnsi="Arial" w:cs="Arial"/>
          <w:color w:val="252525"/>
          <w:sz w:val="24"/>
          <w:szCs w:val="24"/>
        </w:rPr>
        <w:t xml:space="preserve"> and fall victim</w:t>
      </w:r>
      <w:r w:rsidR="00671800" w:rsidRPr="00385185">
        <w:rPr>
          <w:rFonts w:ascii="Arial" w:eastAsia="Arial" w:hAnsi="Arial" w:cs="Arial"/>
          <w:color w:val="252525"/>
          <w:sz w:val="24"/>
          <w:szCs w:val="24"/>
        </w:rPr>
        <w:t xml:space="preserve"> either</w:t>
      </w:r>
      <w:r w:rsidR="0013643D">
        <w:rPr>
          <w:rFonts w:ascii="Arial" w:eastAsia="Arial" w:hAnsi="Arial" w:cs="Arial"/>
          <w:color w:val="252525"/>
          <w:sz w:val="24"/>
          <w:szCs w:val="24"/>
        </w:rPr>
        <w:t>,</w:t>
      </w:r>
      <w:r w:rsidRPr="00385185">
        <w:rPr>
          <w:rFonts w:ascii="Arial" w:eastAsia="Arial" w:hAnsi="Arial" w:cs="Arial"/>
          <w:color w:val="252525"/>
          <w:sz w:val="24"/>
          <w:szCs w:val="24"/>
        </w:rPr>
        <w:t xml:space="preserve"> to try to earn extra money</w:t>
      </w:r>
      <w:r w:rsidR="0013643D">
        <w:rPr>
          <w:rFonts w:ascii="Arial" w:eastAsia="Arial" w:hAnsi="Arial" w:cs="Arial"/>
          <w:color w:val="252525"/>
          <w:sz w:val="24"/>
          <w:szCs w:val="24"/>
        </w:rPr>
        <w:t>,</w:t>
      </w:r>
      <w:r w:rsidRPr="00385185">
        <w:rPr>
          <w:rFonts w:ascii="Arial" w:eastAsia="Arial" w:hAnsi="Arial" w:cs="Arial"/>
          <w:color w:val="252525"/>
          <w:sz w:val="24"/>
          <w:szCs w:val="24"/>
        </w:rPr>
        <w:t xml:space="preserve"> or</w:t>
      </w:r>
      <w:r w:rsidR="001B40A0">
        <w:rPr>
          <w:rFonts w:ascii="Arial" w:eastAsia="Arial" w:hAnsi="Arial" w:cs="Arial"/>
          <w:color w:val="252525"/>
          <w:sz w:val="24"/>
          <w:szCs w:val="24"/>
        </w:rPr>
        <w:t xml:space="preserve"> if</w:t>
      </w:r>
      <w:r w:rsidRPr="00385185">
        <w:rPr>
          <w:rFonts w:ascii="Arial" w:eastAsia="Arial" w:hAnsi="Arial" w:cs="Arial"/>
          <w:color w:val="252525"/>
          <w:sz w:val="24"/>
          <w:szCs w:val="24"/>
        </w:rPr>
        <w:t xml:space="preserve"> </w:t>
      </w:r>
      <w:r w:rsidR="00671800" w:rsidRPr="00385185">
        <w:rPr>
          <w:rFonts w:ascii="Arial" w:eastAsia="Arial" w:hAnsi="Arial" w:cs="Arial"/>
          <w:color w:val="252525"/>
          <w:sz w:val="24"/>
          <w:szCs w:val="24"/>
        </w:rPr>
        <w:t xml:space="preserve">they have a </w:t>
      </w:r>
      <w:r w:rsidRPr="00385185">
        <w:rPr>
          <w:rFonts w:ascii="Arial" w:eastAsia="Arial" w:hAnsi="Arial" w:cs="Arial"/>
          <w:color w:val="252525"/>
          <w:sz w:val="24"/>
          <w:szCs w:val="24"/>
        </w:rPr>
        <w:t xml:space="preserve">dependency </w:t>
      </w:r>
      <w:r w:rsidR="00021895">
        <w:rPr>
          <w:rFonts w:ascii="Arial" w:eastAsia="Arial" w:hAnsi="Arial" w:cs="Arial"/>
          <w:color w:val="252525"/>
          <w:sz w:val="24"/>
          <w:szCs w:val="24"/>
        </w:rPr>
        <w:t>on substances</w:t>
      </w:r>
      <w:r w:rsidR="00781E37" w:rsidRPr="00385185">
        <w:rPr>
          <w:rFonts w:ascii="Arial" w:eastAsia="Arial" w:hAnsi="Arial" w:cs="Arial"/>
          <w:color w:val="252525"/>
          <w:sz w:val="24"/>
          <w:szCs w:val="24"/>
        </w:rPr>
        <w:t xml:space="preserve"> and </w:t>
      </w:r>
      <w:r w:rsidR="007D1654">
        <w:rPr>
          <w:rFonts w:ascii="Arial" w:eastAsia="Arial" w:hAnsi="Arial" w:cs="Arial"/>
          <w:color w:val="252525"/>
          <w:sz w:val="24"/>
          <w:szCs w:val="24"/>
        </w:rPr>
        <w:t>they are un</w:t>
      </w:r>
      <w:r w:rsidR="00781E37" w:rsidRPr="00385185">
        <w:rPr>
          <w:rFonts w:ascii="Arial" w:eastAsia="Arial" w:hAnsi="Arial" w:cs="Arial"/>
          <w:color w:val="252525"/>
          <w:sz w:val="24"/>
          <w:szCs w:val="24"/>
        </w:rPr>
        <w:t>able to pay off</w:t>
      </w:r>
      <w:r w:rsidRPr="00385185">
        <w:rPr>
          <w:rFonts w:ascii="Arial" w:eastAsia="Arial" w:hAnsi="Arial" w:cs="Arial"/>
          <w:color w:val="252525"/>
          <w:sz w:val="24"/>
          <w:szCs w:val="24"/>
        </w:rPr>
        <w:t xml:space="preserve"> their debts.</w:t>
      </w:r>
      <w:r w:rsidR="00781E37" w:rsidRPr="00385185">
        <w:rPr>
          <w:rFonts w:ascii="Arial" w:eastAsia="Arial" w:hAnsi="Arial" w:cs="Arial"/>
          <w:color w:val="252525"/>
          <w:sz w:val="24"/>
          <w:szCs w:val="24"/>
        </w:rPr>
        <w:t xml:space="preserve"> However, t</w:t>
      </w:r>
      <w:r w:rsidR="001519BF" w:rsidRPr="00385185">
        <w:rPr>
          <w:rFonts w:ascii="Arial" w:eastAsia="Arial" w:hAnsi="Arial" w:cs="Arial"/>
          <w:color w:val="252525"/>
          <w:sz w:val="24"/>
          <w:szCs w:val="24"/>
        </w:rPr>
        <w:t>hose on a lower income</w:t>
      </w:r>
      <w:r w:rsidR="0013643D">
        <w:rPr>
          <w:rFonts w:ascii="Arial" w:eastAsia="Arial" w:hAnsi="Arial" w:cs="Arial"/>
          <w:color w:val="252525"/>
          <w:sz w:val="24"/>
          <w:szCs w:val="24"/>
        </w:rPr>
        <w:t>,</w:t>
      </w:r>
      <w:r w:rsidR="001519BF" w:rsidRPr="00385185">
        <w:rPr>
          <w:rFonts w:ascii="Arial" w:eastAsia="Arial" w:hAnsi="Arial" w:cs="Arial"/>
          <w:color w:val="252525"/>
          <w:sz w:val="24"/>
          <w:szCs w:val="24"/>
        </w:rPr>
        <w:t xml:space="preserve"> </w:t>
      </w:r>
      <w:r w:rsidR="00D353B8" w:rsidRPr="00385185">
        <w:rPr>
          <w:rFonts w:ascii="Arial" w:eastAsia="Arial" w:hAnsi="Arial" w:cs="Arial"/>
          <w:color w:val="252525"/>
          <w:sz w:val="24"/>
          <w:szCs w:val="24"/>
        </w:rPr>
        <w:t>are at a</w:t>
      </w:r>
      <w:r w:rsidR="001519BF" w:rsidRPr="00385185">
        <w:rPr>
          <w:rFonts w:ascii="Arial" w:eastAsia="Arial" w:hAnsi="Arial" w:cs="Arial"/>
          <w:color w:val="252525"/>
          <w:sz w:val="24"/>
          <w:szCs w:val="24"/>
        </w:rPr>
        <w:t xml:space="preserve"> higher risk of being exploited</w:t>
      </w:r>
      <w:r w:rsidR="007D1654">
        <w:rPr>
          <w:rFonts w:ascii="Arial" w:eastAsia="Arial" w:hAnsi="Arial" w:cs="Arial"/>
          <w:color w:val="252525"/>
          <w:sz w:val="24"/>
          <w:szCs w:val="24"/>
        </w:rPr>
        <w:t>,</w:t>
      </w:r>
      <w:r w:rsidR="001519BF" w:rsidRPr="00385185">
        <w:rPr>
          <w:rFonts w:ascii="Arial" w:eastAsia="Arial" w:hAnsi="Arial" w:cs="Arial"/>
          <w:color w:val="252525"/>
          <w:sz w:val="24"/>
          <w:szCs w:val="24"/>
        </w:rPr>
        <w:t xml:space="preserve"> due to the increase in their belief that they need to turn to crime to survive or</w:t>
      </w:r>
      <w:r w:rsidR="006D541F">
        <w:rPr>
          <w:rFonts w:ascii="Arial" w:eastAsia="Arial" w:hAnsi="Arial" w:cs="Arial"/>
          <w:color w:val="252525"/>
          <w:sz w:val="24"/>
          <w:szCs w:val="24"/>
        </w:rPr>
        <w:t>, can</w:t>
      </w:r>
      <w:r w:rsidR="001519BF" w:rsidRPr="00385185">
        <w:rPr>
          <w:rFonts w:ascii="Arial" w:eastAsia="Arial" w:hAnsi="Arial" w:cs="Arial"/>
          <w:color w:val="252525"/>
          <w:sz w:val="24"/>
          <w:szCs w:val="24"/>
        </w:rPr>
        <w:t xml:space="preserve"> achieve the same things as those with a higher income</w:t>
      </w:r>
      <w:r w:rsidR="00215C3E" w:rsidRPr="00385185">
        <w:rPr>
          <w:rFonts w:ascii="Arial" w:eastAsia="Arial" w:hAnsi="Arial" w:cs="Arial"/>
          <w:color w:val="252525"/>
          <w:sz w:val="24"/>
          <w:szCs w:val="24"/>
        </w:rPr>
        <w:t>, or they can achieve more financially and gain status from committing crimes</w:t>
      </w:r>
      <w:r w:rsidR="006D541F">
        <w:rPr>
          <w:rFonts w:ascii="Arial" w:eastAsia="Arial" w:hAnsi="Arial" w:cs="Arial"/>
          <w:color w:val="252525"/>
          <w:sz w:val="24"/>
          <w:szCs w:val="24"/>
        </w:rPr>
        <w:t>, rather</w:t>
      </w:r>
      <w:r w:rsidR="00215C3E" w:rsidRPr="00385185">
        <w:rPr>
          <w:rFonts w:ascii="Arial" w:eastAsia="Arial" w:hAnsi="Arial" w:cs="Arial"/>
          <w:color w:val="252525"/>
          <w:sz w:val="24"/>
          <w:szCs w:val="24"/>
        </w:rPr>
        <w:t xml:space="preserve"> than having to work harder to gain employment </w:t>
      </w:r>
      <w:r w:rsidR="001519BF" w:rsidRPr="00385185">
        <w:rPr>
          <w:rFonts w:ascii="Arial" w:eastAsia="Arial" w:hAnsi="Arial" w:cs="Arial"/>
          <w:color w:val="252525"/>
          <w:sz w:val="24"/>
          <w:szCs w:val="24"/>
        </w:rPr>
        <w:t> </w:t>
      </w:r>
      <w:bookmarkStart w:id="5" w:name="_Hlk136507204"/>
      <w:sdt>
        <w:sdtPr>
          <w:rPr>
            <w:rFonts w:ascii="Arial" w:eastAsia="Arial" w:hAnsi="Arial" w:cs="Arial"/>
            <w:color w:val="252525"/>
            <w:sz w:val="24"/>
            <w:szCs w:val="24"/>
          </w:rPr>
          <w:id w:val="-609899491"/>
          <w:citation/>
        </w:sdtPr>
        <w:sdtEndPr/>
        <w:sdtContent>
          <w:r w:rsidR="000406BD" w:rsidRPr="00385185">
            <w:rPr>
              <w:rFonts w:ascii="Arial" w:eastAsia="Arial" w:hAnsi="Arial" w:cs="Arial"/>
              <w:color w:val="252525"/>
              <w:sz w:val="24"/>
              <w:szCs w:val="24"/>
            </w:rPr>
            <w:fldChar w:fldCharType="begin"/>
          </w:r>
          <w:r w:rsidR="000406BD" w:rsidRPr="00385185">
            <w:rPr>
              <w:rFonts w:ascii="Arial" w:eastAsia="Arial" w:hAnsi="Arial" w:cs="Arial"/>
              <w:color w:val="252525"/>
              <w:sz w:val="24"/>
              <w:szCs w:val="24"/>
            </w:rPr>
            <w:instrText xml:space="preserve"> CITATION Buo03 \l 2057 </w:instrText>
          </w:r>
          <w:r w:rsidR="000406BD" w:rsidRPr="00385185">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(Buonanno, 2003)</w:t>
          </w:r>
          <w:r w:rsidR="000406BD" w:rsidRPr="00385185">
            <w:rPr>
              <w:rFonts w:ascii="Arial" w:eastAsia="Arial" w:hAnsi="Arial" w:cs="Arial"/>
              <w:color w:val="252525"/>
              <w:sz w:val="24"/>
              <w:szCs w:val="24"/>
            </w:rPr>
            <w:fldChar w:fldCharType="end"/>
          </w:r>
        </w:sdtContent>
      </w:sdt>
      <w:bookmarkEnd w:id="5"/>
      <w:r w:rsidR="001519BF" w:rsidRPr="00385185">
        <w:rPr>
          <w:rFonts w:ascii="Arial" w:eastAsia="Arial" w:hAnsi="Arial" w:cs="Arial"/>
          <w:color w:val="252525"/>
          <w:sz w:val="24"/>
          <w:szCs w:val="24"/>
        </w:rPr>
        <w:t>. These people are at a higher risk of being targeted by gangs</w:t>
      </w:r>
      <w:r w:rsidR="006D541F">
        <w:rPr>
          <w:rFonts w:ascii="Arial" w:eastAsia="Arial" w:hAnsi="Arial" w:cs="Arial"/>
          <w:color w:val="252525"/>
          <w:sz w:val="24"/>
          <w:szCs w:val="24"/>
        </w:rPr>
        <w:t>,</w:t>
      </w:r>
      <w:r w:rsidR="001519BF" w:rsidRPr="00385185">
        <w:rPr>
          <w:rFonts w:ascii="Arial" w:eastAsia="Arial" w:hAnsi="Arial" w:cs="Arial"/>
          <w:color w:val="252525"/>
          <w:sz w:val="24"/>
          <w:szCs w:val="24"/>
        </w:rPr>
        <w:t xml:space="preserve"> due to not having employment to go to during the day and are more likely to be “hanging around” the town and therefore</w:t>
      </w:r>
      <w:r w:rsidR="006D541F">
        <w:rPr>
          <w:rFonts w:ascii="Arial" w:eastAsia="Arial" w:hAnsi="Arial" w:cs="Arial"/>
          <w:color w:val="252525"/>
          <w:sz w:val="24"/>
          <w:szCs w:val="24"/>
        </w:rPr>
        <w:t xml:space="preserve"> a more</w:t>
      </w:r>
      <w:r w:rsidR="001519BF" w:rsidRPr="00385185">
        <w:rPr>
          <w:rFonts w:ascii="Arial" w:eastAsia="Arial" w:hAnsi="Arial" w:cs="Arial"/>
          <w:color w:val="252525"/>
          <w:sz w:val="24"/>
          <w:szCs w:val="24"/>
        </w:rPr>
        <w:t xml:space="preserve"> visible target.</w:t>
      </w:r>
    </w:p>
    <w:p w14:paraId="679E5BF2" w14:textId="77777777" w:rsidR="001650B0" w:rsidRPr="00385185" w:rsidRDefault="001650B0" w:rsidP="001650B0">
      <w:pPr>
        <w:rPr>
          <w:rFonts w:ascii="Arial" w:eastAsia="Arial" w:hAnsi="Arial" w:cs="Arial"/>
          <w:color w:val="252525"/>
          <w:sz w:val="24"/>
          <w:szCs w:val="24"/>
        </w:rPr>
      </w:pPr>
      <w:bookmarkStart w:id="6" w:name="_Hlk136507434"/>
    </w:p>
    <w:p w14:paraId="32C3079A" w14:textId="47093D09" w:rsidR="00CB3117" w:rsidRDefault="001519BF">
      <w:pPr>
        <w:rPr>
          <w:rFonts w:ascii="Arial" w:eastAsia="Arial" w:hAnsi="Arial" w:cs="Arial"/>
          <w:color w:val="252525"/>
          <w:sz w:val="24"/>
          <w:szCs w:val="24"/>
        </w:rPr>
      </w:pPr>
      <w:bookmarkStart w:id="7" w:name="_Hlk136507235"/>
      <w:bookmarkEnd w:id="6"/>
      <w:r w:rsidRPr="00385185">
        <w:rPr>
          <w:rFonts w:ascii="Arial" w:eastAsia="Arial" w:hAnsi="Arial" w:cs="Arial"/>
          <w:color w:val="252525"/>
          <w:sz w:val="24"/>
          <w:szCs w:val="24"/>
        </w:rPr>
        <w:t xml:space="preserve">The area that someone lives </w:t>
      </w:r>
      <w:r w:rsidR="00E66CFF">
        <w:rPr>
          <w:rFonts w:ascii="Arial" w:eastAsia="Arial" w:hAnsi="Arial" w:cs="Arial"/>
          <w:color w:val="252525"/>
          <w:sz w:val="24"/>
          <w:szCs w:val="24"/>
        </w:rPr>
        <w:t xml:space="preserve">may place </w:t>
      </w:r>
      <w:r w:rsidRPr="00385185">
        <w:rPr>
          <w:rFonts w:ascii="Arial" w:eastAsia="Arial" w:hAnsi="Arial" w:cs="Arial"/>
          <w:color w:val="252525"/>
          <w:sz w:val="24"/>
          <w:szCs w:val="24"/>
        </w:rPr>
        <w:t>them at a greater risk</w:t>
      </w:r>
      <w:r w:rsidR="00781EF6">
        <w:rPr>
          <w:rFonts w:ascii="Arial" w:eastAsia="Arial" w:hAnsi="Arial" w:cs="Arial"/>
          <w:color w:val="252525"/>
          <w:sz w:val="24"/>
          <w:szCs w:val="24"/>
        </w:rPr>
        <w:t>. A</w:t>
      </w:r>
      <w:r w:rsidRPr="00385185">
        <w:rPr>
          <w:rFonts w:ascii="Arial" w:eastAsia="Arial" w:hAnsi="Arial" w:cs="Arial"/>
          <w:color w:val="252525"/>
          <w:sz w:val="24"/>
          <w:szCs w:val="24"/>
        </w:rPr>
        <w:t xml:space="preserve">s the broken windows theory suggests, </w:t>
      </w:r>
      <w:r w:rsidR="00781EF6">
        <w:rPr>
          <w:rFonts w:ascii="Arial" w:eastAsia="Arial" w:hAnsi="Arial" w:cs="Arial"/>
          <w:color w:val="252525"/>
          <w:sz w:val="24"/>
          <w:szCs w:val="24"/>
        </w:rPr>
        <w:t xml:space="preserve">if </w:t>
      </w:r>
      <w:r w:rsidRPr="00385185">
        <w:rPr>
          <w:rFonts w:ascii="Arial" w:eastAsia="Arial" w:hAnsi="Arial" w:cs="Arial"/>
          <w:color w:val="252525"/>
          <w:sz w:val="24"/>
          <w:szCs w:val="24"/>
        </w:rPr>
        <w:t>the neighbourhood is not maintained, disorder can increase </w:t>
      </w:r>
      <w:sdt>
        <w:sdtPr>
          <w:rPr>
            <w:rFonts w:ascii="Arial" w:eastAsia="Arial" w:hAnsi="Arial" w:cs="Arial"/>
            <w:color w:val="252525"/>
            <w:sz w:val="24"/>
            <w:szCs w:val="24"/>
          </w:rPr>
          <w:id w:val="1816995222"/>
          <w:citation/>
        </w:sdtPr>
        <w:sdtEndPr/>
        <w:sdtContent>
          <w:r w:rsidR="004056E3" w:rsidRPr="00385185">
            <w:rPr>
              <w:rFonts w:ascii="Arial" w:eastAsia="Arial" w:hAnsi="Arial" w:cs="Arial"/>
              <w:color w:val="252525"/>
              <w:sz w:val="24"/>
              <w:szCs w:val="24"/>
            </w:rPr>
            <w:fldChar w:fldCharType="begin"/>
          </w:r>
          <w:r w:rsidR="004056E3" w:rsidRPr="00385185">
            <w:rPr>
              <w:rFonts w:ascii="Arial" w:eastAsia="Arial" w:hAnsi="Arial" w:cs="Arial"/>
              <w:color w:val="252525"/>
              <w:sz w:val="24"/>
              <w:szCs w:val="24"/>
            </w:rPr>
            <w:instrText xml:space="preserve"> CITATION Ren19 \l 2057 </w:instrText>
          </w:r>
          <w:r w:rsidR="004056E3" w:rsidRPr="00385185">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(Ren, Zhao, &amp; He, 2019)</w:t>
          </w:r>
          <w:r w:rsidR="004056E3" w:rsidRPr="00385185">
            <w:rPr>
              <w:rFonts w:ascii="Arial" w:eastAsia="Arial" w:hAnsi="Arial" w:cs="Arial"/>
              <w:color w:val="252525"/>
              <w:sz w:val="24"/>
              <w:szCs w:val="24"/>
            </w:rPr>
            <w:fldChar w:fldCharType="end"/>
          </w:r>
        </w:sdtContent>
      </w:sdt>
      <w:r w:rsidRPr="00385185">
        <w:rPr>
          <w:rFonts w:ascii="Arial" w:eastAsia="Arial" w:hAnsi="Arial" w:cs="Arial"/>
          <w:color w:val="252525"/>
          <w:sz w:val="24"/>
          <w:szCs w:val="24"/>
        </w:rPr>
        <w:t xml:space="preserve">. </w:t>
      </w:r>
      <w:bookmarkEnd w:id="7"/>
      <w:r w:rsidRPr="00385185">
        <w:rPr>
          <w:rFonts w:ascii="Arial" w:eastAsia="Arial" w:hAnsi="Arial" w:cs="Arial"/>
          <w:color w:val="252525"/>
          <w:sz w:val="24"/>
          <w:szCs w:val="24"/>
        </w:rPr>
        <w:t>Also, if there are gangs living in the area, it’s going to be hard to avoid them.</w:t>
      </w:r>
    </w:p>
    <w:p w14:paraId="37514A68" w14:textId="77777777" w:rsidR="00E653FE" w:rsidRDefault="00E653FE">
      <w:pPr>
        <w:rPr>
          <w:rFonts w:ascii="Arial" w:eastAsia="Arial" w:hAnsi="Arial" w:cs="Arial"/>
          <w:color w:val="252525"/>
          <w:sz w:val="24"/>
          <w:szCs w:val="24"/>
        </w:rPr>
      </w:pPr>
    </w:p>
    <w:p w14:paraId="5431A066" w14:textId="7EB03441" w:rsidR="00E653FE" w:rsidRPr="00385185" w:rsidRDefault="00E653FE">
      <w:pPr>
        <w:rPr>
          <w:sz w:val="24"/>
          <w:szCs w:val="24"/>
        </w:rPr>
      </w:pPr>
      <w:r>
        <w:rPr>
          <w:rFonts w:ascii="Arial" w:eastAsia="Arial" w:hAnsi="Arial" w:cs="Arial"/>
          <w:color w:val="252525"/>
          <w:sz w:val="24"/>
          <w:szCs w:val="24"/>
        </w:rPr>
        <w:t xml:space="preserve">A person’s age can be a factor </w:t>
      </w:r>
      <w:r w:rsidR="0067402C">
        <w:rPr>
          <w:rFonts w:ascii="Arial" w:eastAsia="Arial" w:hAnsi="Arial" w:cs="Arial"/>
          <w:color w:val="252525"/>
          <w:sz w:val="24"/>
          <w:szCs w:val="24"/>
        </w:rPr>
        <w:t>of OCGs targeting people</w:t>
      </w:r>
      <w:r w:rsidR="00781EF6">
        <w:rPr>
          <w:rFonts w:ascii="Arial" w:eastAsia="Arial" w:hAnsi="Arial" w:cs="Arial"/>
          <w:color w:val="252525"/>
          <w:sz w:val="24"/>
          <w:szCs w:val="24"/>
        </w:rPr>
        <w:t>.</w:t>
      </w:r>
      <w:r w:rsidR="0067402C">
        <w:rPr>
          <w:rFonts w:ascii="Arial" w:eastAsia="Arial" w:hAnsi="Arial" w:cs="Arial"/>
          <w:color w:val="252525"/>
          <w:sz w:val="24"/>
          <w:szCs w:val="24"/>
        </w:rPr>
        <w:t xml:space="preserve"> </w:t>
      </w:r>
      <w:r w:rsidR="00781EF6">
        <w:rPr>
          <w:rFonts w:ascii="Arial" w:eastAsia="Arial" w:hAnsi="Arial" w:cs="Arial"/>
          <w:color w:val="252525"/>
          <w:sz w:val="24"/>
          <w:szCs w:val="24"/>
        </w:rPr>
        <w:t>H</w:t>
      </w:r>
      <w:r w:rsidR="0067402C">
        <w:rPr>
          <w:rFonts w:ascii="Arial" w:eastAsia="Arial" w:hAnsi="Arial" w:cs="Arial"/>
          <w:color w:val="252525"/>
          <w:sz w:val="24"/>
          <w:szCs w:val="24"/>
        </w:rPr>
        <w:t>owever</w:t>
      </w:r>
      <w:r w:rsidR="00781EF6">
        <w:rPr>
          <w:rFonts w:ascii="Arial" w:eastAsia="Arial" w:hAnsi="Arial" w:cs="Arial"/>
          <w:color w:val="252525"/>
          <w:sz w:val="24"/>
          <w:szCs w:val="24"/>
        </w:rPr>
        <w:t>,</w:t>
      </w:r>
      <w:r w:rsidR="0067402C">
        <w:rPr>
          <w:rFonts w:ascii="Arial" w:eastAsia="Arial" w:hAnsi="Arial" w:cs="Arial"/>
          <w:color w:val="252525"/>
          <w:sz w:val="24"/>
          <w:szCs w:val="24"/>
        </w:rPr>
        <w:t xml:space="preserve"> the exact age of a person depends on the need of the particular OCG. For example</w:t>
      </w:r>
      <w:r w:rsidR="00760BAA">
        <w:rPr>
          <w:rFonts w:ascii="Arial" w:eastAsia="Arial" w:hAnsi="Arial" w:cs="Arial"/>
          <w:color w:val="252525"/>
          <w:sz w:val="24"/>
          <w:szCs w:val="24"/>
        </w:rPr>
        <w:t>, OCGs dealing in organ harvesting</w:t>
      </w:r>
      <w:r w:rsidR="00067B76">
        <w:rPr>
          <w:rFonts w:ascii="Arial" w:eastAsia="Arial" w:hAnsi="Arial" w:cs="Arial"/>
          <w:color w:val="252525"/>
          <w:sz w:val="24"/>
          <w:szCs w:val="24"/>
        </w:rPr>
        <w:t>,</w:t>
      </w:r>
      <w:r w:rsidR="00760BAA">
        <w:rPr>
          <w:rFonts w:ascii="Arial" w:eastAsia="Arial" w:hAnsi="Arial" w:cs="Arial"/>
          <w:color w:val="252525"/>
          <w:sz w:val="24"/>
          <w:szCs w:val="24"/>
        </w:rPr>
        <w:t xml:space="preserve"> </w:t>
      </w:r>
      <w:r w:rsidR="005E3627">
        <w:rPr>
          <w:rFonts w:ascii="Arial" w:eastAsia="Arial" w:hAnsi="Arial" w:cs="Arial"/>
          <w:color w:val="252525"/>
          <w:sz w:val="24"/>
          <w:szCs w:val="24"/>
        </w:rPr>
        <w:t>cheap</w:t>
      </w:r>
      <w:r w:rsidR="007407E9">
        <w:rPr>
          <w:rFonts w:ascii="Arial" w:eastAsia="Arial" w:hAnsi="Arial" w:cs="Arial"/>
          <w:color w:val="252525"/>
          <w:sz w:val="24"/>
          <w:szCs w:val="24"/>
        </w:rPr>
        <w:t xml:space="preserve"> labour</w:t>
      </w:r>
      <w:r w:rsidR="00067B76">
        <w:rPr>
          <w:rFonts w:ascii="Arial" w:eastAsia="Arial" w:hAnsi="Arial" w:cs="Arial"/>
          <w:color w:val="252525"/>
          <w:sz w:val="24"/>
          <w:szCs w:val="24"/>
        </w:rPr>
        <w:t xml:space="preserve"> or Child Sexual Exploitation</w:t>
      </w:r>
      <w:r w:rsidR="007407E9">
        <w:rPr>
          <w:rFonts w:ascii="Arial" w:eastAsia="Arial" w:hAnsi="Arial" w:cs="Arial"/>
          <w:color w:val="252525"/>
          <w:sz w:val="24"/>
          <w:szCs w:val="24"/>
        </w:rPr>
        <w:t xml:space="preserve"> </w:t>
      </w:r>
      <w:r w:rsidR="000A141D">
        <w:rPr>
          <w:rFonts w:ascii="Arial" w:eastAsia="Arial" w:hAnsi="Arial" w:cs="Arial"/>
          <w:color w:val="252525"/>
          <w:sz w:val="24"/>
          <w:szCs w:val="24"/>
        </w:rPr>
        <w:t xml:space="preserve">will target </w:t>
      </w:r>
      <w:r w:rsidR="008B543B">
        <w:rPr>
          <w:rFonts w:ascii="Arial" w:eastAsia="Arial" w:hAnsi="Arial" w:cs="Arial"/>
          <w:color w:val="252525"/>
          <w:sz w:val="24"/>
          <w:szCs w:val="24"/>
        </w:rPr>
        <w:t>children</w:t>
      </w:r>
      <w:sdt>
        <w:sdtPr>
          <w:rPr>
            <w:rFonts w:ascii="Arial" w:eastAsia="Arial" w:hAnsi="Arial" w:cs="Arial"/>
            <w:color w:val="252525"/>
            <w:sz w:val="24"/>
            <w:szCs w:val="24"/>
          </w:rPr>
          <w:id w:val="948356779"/>
          <w:citation/>
        </w:sdtPr>
        <w:sdtEndPr/>
        <w:sdtContent>
          <w:r w:rsidR="00B029E4">
            <w:rPr>
              <w:rFonts w:ascii="Arial" w:eastAsia="Arial" w:hAnsi="Arial" w:cs="Arial"/>
              <w:color w:val="252525"/>
              <w:sz w:val="24"/>
              <w:szCs w:val="24"/>
            </w:rPr>
            <w:fldChar w:fldCharType="begin"/>
          </w:r>
          <w:r w:rsidR="00B029E4">
            <w:rPr>
              <w:rFonts w:ascii="Arial" w:eastAsia="Arial" w:hAnsi="Arial" w:cs="Arial"/>
              <w:color w:val="252525"/>
              <w:sz w:val="24"/>
              <w:szCs w:val="24"/>
            </w:rPr>
            <w:instrText xml:space="preserve"> CITATION Geo21 \l 2057 </w:instrText>
          </w:r>
          <w:r w:rsidR="00B029E4">
            <w:rPr>
              <w:rFonts w:ascii="Arial" w:eastAsia="Arial" w:hAnsi="Arial" w:cs="Arial"/>
              <w:color w:val="252525"/>
              <w:sz w:val="24"/>
              <w:szCs w:val="24"/>
            </w:rPr>
            <w:fldChar w:fldCharType="separate"/>
          </w:r>
          <w:r w:rsidR="003F5612">
            <w:rPr>
              <w:rFonts w:ascii="Arial" w:eastAsia="Arial" w:hAnsi="Arial" w:cs="Arial"/>
              <w:noProof/>
              <w:color w:val="252525"/>
              <w:sz w:val="24"/>
              <w:szCs w:val="24"/>
            </w:rPr>
            <w:t xml:space="preserve"> </w:t>
          </w:r>
          <w:r w:rsidR="003F5612" w:rsidRPr="003F5612">
            <w:rPr>
              <w:rFonts w:ascii="Arial" w:eastAsia="Arial" w:hAnsi="Arial" w:cs="Arial"/>
              <w:noProof/>
              <w:color w:val="252525"/>
              <w:sz w:val="24"/>
              <w:szCs w:val="24"/>
            </w:rPr>
            <w:t>(Geovani, Nurkhotijah, Kurniawan, Milanie, &amp; Ilham, 2021)</w:t>
          </w:r>
          <w:r w:rsidR="00B029E4">
            <w:rPr>
              <w:rFonts w:ascii="Arial" w:eastAsia="Arial" w:hAnsi="Arial" w:cs="Arial"/>
              <w:color w:val="252525"/>
              <w:sz w:val="24"/>
              <w:szCs w:val="24"/>
            </w:rPr>
            <w:fldChar w:fldCharType="end"/>
          </w:r>
        </w:sdtContent>
      </w:sdt>
      <w:r w:rsidR="00067B76">
        <w:rPr>
          <w:rFonts w:ascii="Arial" w:eastAsia="Arial" w:hAnsi="Arial" w:cs="Arial"/>
          <w:color w:val="252525"/>
          <w:sz w:val="24"/>
          <w:szCs w:val="24"/>
        </w:rPr>
        <w:t xml:space="preserve"> whereas, OCGs dealing in doorstep crimes and money laundering will target older people </w:t>
      </w:r>
      <w:sdt>
        <w:sdtPr>
          <w:rPr>
            <w:rFonts w:ascii="Arial" w:eastAsia="Arial" w:hAnsi="Arial" w:cs="Arial"/>
            <w:color w:val="252525"/>
            <w:sz w:val="24"/>
            <w:szCs w:val="24"/>
          </w:rPr>
          <w:id w:val="421080324"/>
          <w:citation/>
        </w:sdtPr>
        <w:sdtEndPr/>
        <w:sdtContent>
          <w:r w:rsidR="00391656">
            <w:rPr>
              <w:rFonts w:ascii="Arial" w:eastAsia="Arial" w:hAnsi="Arial" w:cs="Arial"/>
              <w:color w:val="252525"/>
              <w:sz w:val="24"/>
              <w:szCs w:val="24"/>
            </w:rPr>
            <w:fldChar w:fldCharType="begin"/>
          </w:r>
          <w:r w:rsidR="00391656">
            <w:rPr>
              <w:rFonts w:ascii="Arial" w:eastAsia="Arial" w:hAnsi="Arial" w:cs="Arial"/>
              <w:color w:val="252525"/>
              <w:sz w:val="24"/>
              <w:szCs w:val="24"/>
            </w:rPr>
            <w:instrText xml:space="preserve"> CITATION Apl22 \l 2057 </w:instrText>
          </w:r>
          <w:r w:rsidR="00391656">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(Aplin, 2022)</w:t>
          </w:r>
          <w:r w:rsidR="00391656">
            <w:rPr>
              <w:rFonts w:ascii="Arial" w:eastAsia="Arial" w:hAnsi="Arial" w:cs="Arial"/>
              <w:color w:val="252525"/>
              <w:sz w:val="24"/>
              <w:szCs w:val="24"/>
            </w:rPr>
            <w:fldChar w:fldCharType="end"/>
          </w:r>
        </w:sdtContent>
      </w:sdt>
      <w:r w:rsidR="008B543B">
        <w:rPr>
          <w:rFonts w:ascii="Arial" w:eastAsia="Arial" w:hAnsi="Arial" w:cs="Arial"/>
          <w:color w:val="252525"/>
          <w:sz w:val="24"/>
          <w:szCs w:val="24"/>
        </w:rPr>
        <w:t>.</w:t>
      </w:r>
      <w:r w:rsidR="00E3131F">
        <w:rPr>
          <w:rFonts w:ascii="Arial" w:eastAsia="Arial" w:hAnsi="Arial" w:cs="Arial"/>
          <w:color w:val="252525"/>
          <w:sz w:val="24"/>
          <w:szCs w:val="24"/>
        </w:rPr>
        <w:t xml:space="preserve"> </w:t>
      </w:r>
    </w:p>
    <w:p w14:paraId="58602D16" w14:textId="77777777" w:rsidR="00685644" w:rsidRPr="00385185" w:rsidRDefault="00685644" w:rsidP="00685644">
      <w:pPr>
        <w:rPr>
          <w:sz w:val="24"/>
          <w:szCs w:val="24"/>
        </w:rPr>
      </w:pPr>
    </w:p>
    <w:p w14:paraId="6D5770B0" w14:textId="6B1F3F87" w:rsidR="00CB3117" w:rsidRPr="00385185" w:rsidRDefault="001519BF">
      <w:pPr>
        <w:rPr>
          <w:sz w:val="24"/>
          <w:szCs w:val="24"/>
        </w:rPr>
      </w:pPr>
      <w:r w:rsidRPr="00385185">
        <w:rPr>
          <w:rFonts w:ascii="Arial" w:eastAsia="Arial" w:hAnsi="Arial" w:cs="Arial"/>
          <w:color w:val="252525"/>
          <w:sz w:val="24"/>
          <w:szCs w:val="24"/>
        </w:rPr>
        <w:t xml:space="preserve">Also, </w:t>
      </w:r>
      <w:r w:rsidR="00486873" w:rsidRPr="00385185">
        <w:rPr>
          <w:rFonts w:ascii="Arial" w:eastAsia="Arial" w:hAnsi="Arial" w:cs="Arial"/>
          <w:color w:val="252525"/>
          <w:sz w:val="24"/>
          <w:szCs w:val="24"/>
        </w:rPr>
        <w:t>an</w:t>
      </w:r>
      <w:r w:rsidRPr="00385185">
        <w:rPr>
          <w:rFonts w:ascii="Arial" w:eastAsia="Arial" w:hAnsi="Arial" w:cs="Arial"/>
          <w:color w:val="252525"/>
          <w:sz w:val="24"/>
          <w:szCs w:val="24"/>
        </w:rPr>
        <w:t xml:space="preserve">other major factor in people being exploited, is if the </w:t>
      </w:r>
      <w:bookmarkStart w:id="8" w:name="_Hlk136507464"/>
      <w:r w:rsidRPr="00385185">
        <w:rPr>
          <w:rFonts w:ascii="Arial" w:eastAsia="Arial" w:hAnsi="Arial" w:cs="Arial"/>
          <w:color w:val="252525"/>
          <w:sz w:val="24"/>
          <w:szCs w:val="24"/>
        </w:rPr>
        <w:t>person’s family are part of the gang already</w:t>
      </w:r>
      <w:bookmarkEnd w:id="8"/>
      <w:r w:rsidRPr="00385185">
        <w:rPr>
          <w:rFonts w:ascii="Arial" w:eastAsia="Arial" w:hAnsi="Arial" w:cs="Arial"/>
          <w:color w:val="252525"/>
          <w:sz w:val="24"/>
          <w:szCs w:val="24"/>
        </w:rPr>
        <w:t>. Being born into a gang</w:t>
      </w:r>
      <w:r w:rsidR="00F161ED" w:rsidRPr="00385185">
        <w:rPr>
          <w:rFonts w:ascii="Arial" w:eastAsia="Arial" w:hAnsi="Arial" w:cs="Arial"/>
          <w:color w:val="252525"/>
          <w:sz w:val="24"/>
          <w:szCs w:val="24"/>
        </w:rPr>
        <w:t>-</w:t>
      </w:r>
      <w:r w:rsidRPr="00385185">
        <w:rPr>
          <w:rFonts w:ascii="Arial" w:eastAsia="Arial" w:hAnsi="Arial" w:cs="Arial"/>
          <w:color w:val="252525"/>
          <w:sz w:val="24"/>
          <w:szCs w:val="24"/>
        </w:rPr>
        <w:t xml:space="preserve">family there is an expectation for that person to continue “the family business” and if there is a gap within the gang, such as knowledge or the right connections, this will increase someone’s desirability in the eyes of the current gang members. These connections are often far more dangerous than the general </w:t>
      </w:r>
      <w:r w:rsidR="00745FCF" w:rsidRPr="00385185">
        <w:rPr>
          <w:rFonts w:ascii="Arial" w:eastAsia="Arial" w:hAnsi="Arial" w:cs="Arial"/>
          <w:color w:val="252525"/>
          <w:sz w:val="24"/>
          <w:szCs w:val="24"/>
        </w:rPr>
        <w:t>offender’s</w:t>
      </w:r>
      <w:r w:rsidRPr="00385185">
        <w:rPr>
          <w:rFonts w:ascii="Arial" w:eastAsia="Arial" w:hAnsi="Arial" w:cs="Arial"/>
          <w:color w:val="252525"/>
          <w:sz w:val="24"/>
          <w:szCs w:val="24"/>
        </w:rPr>
        <w:t xml:space="preserve"> connections </w:t>
      </w:r>
      <w:bookmarkStart w:id="9" w:name="_Hlk136507484"/>
      <w:sdt>
        <w:sdtPr>
          <w:rPr>
            <w:rFonts w:ascii="Arial" w:eastAsia="Arial" w:hAnsi="Arial" w:cs="Arial"/>
            <w:color w:val="252525"/>
            <w:sz w:val="24"/>
            <w:szCs w:val="24"/>
          </w:rPr>
          <w:id w:val="-1417627920"/>
          <w:citation/>
        </w:sdtPr>
        <w:sdtEndPr/>
        <w:sdtContent>
          <w:r w:rsidR="004056E3" w:rsidRPr="00385185">
            <w:rPr>
              <w:rFonts w:ascii="Arial" w:eastAsia="Arial" w:hAnsi="Arial" w:cs="Arial"/>
              <w:color w:val="252525"/>
              <w:sz w:val="24"/>
              <w:szCs w:val="24"/>
            </w:rPr>
            <w:fldChar w:fldCharType="begin"/>
          </w:r>
          <w:r w:rsidR="004056E3" w:rsidRPr="00385185">
            <w:rPr>
              <w:rFonts w:ascii="Arial" w:eastAsia="Arial" w:hAnsi="Arial" w:cs="Arial"/>
              <w:color w:val="252525"/>
              <w:sz w:val="24"/>
              <w:szCs w:val="24"/>
            </w:rPr>
            <w:instrText xml:space="preserve"> CITATION Kle20 \l 2057 </w:instrText>
          </w:r>
          <w:r w:rsidR="004056E3" w:rsidRPr="00385185">
            <w:rPr>
              <w:rFonts w:ascii="Arial" w:eastAsia="Arial" w:hAnsi="Arial" w:cs="Arial"/>
              <w:color w:val="252525"/>
              <w:sz w:val="24"/>
              <w:szCs w:val="24"/>
            </w:rPr>
            <w:fldChar w:fldCharType="separate"/>
          </w:r>
          <w:r w:rsidR="003F5612" w:rsidRPr="003F5612">
            <w:rPr>
              <w:rFonts w:ascii="Arial" w:eastAsia="Arial" w:hAnsi="Arial" w:cs="Arial"/>
              <w:noProof/>
              <w:color w:val="252525"/>
              <w:sz w:val="24"/>
              <w:szCs w:val="24"/>
            </w:rPr>
            <w:t>(Kleemans &amp; Van Koppen, 2020)</w:t>
          </w:r>
          <w:r w:rsidR="004056E3" w:rsidRPr="00385185">
            <w:rPr>
              <w:rFonts w:ascii="Arial" w:eastAsia="Arial" w:hAnsi="Arial" w:cs="Arial"/>
              <w:color w:val="252525"/>
              <w:sz w:val="24"/>
              <w:szCs w:val="24"/>
            </w:rPr>
            <w:fldChar w:fldCharType="end"/>
          </w:r>
        </w:sdtContent>
      </w:sdt>
      <w:r w:rsidRPr="00385185">
        <w:rPr>
          <w:rFonts w:ascii="Arial" w:eastAsia="Arial" w:hAnsi="Arial" w:cs="Arial"/>
          <w:color w:val="252525"/>
          <w:sz w:val="24"/>
          <w:szCs w:val="24"/>
        </w:rPr>
        <w:t>. </w:t>
      </w:r>
      <w:bookmarkEnd w:id="9"/>
    </w:p>
    <w:p w14:paraId="4E8B0D5E" w14:textId="77777777" w:rsidR="00CB3117" w:rsidRPr="00385185" w:rsidRDefault="00CB3117">
      <w:pPr>
        <w:spacing w:line="270" w:lineRule="auto"/>
        <w:rPr>
          <w:rFonts w:ascii="Arial" w:hAnsi="Arial" w:cs="Arial"/>
          <w:sz w:val="24"/>
          <w:szCs w:val="24"/>
        </w:rPr>
      </w:pPr>
    </w:p>
    <w:p w14:paraId="6967A3FF" w14:textId="693C0725" w:rsidR="00491098" w:rsidRPr="00385185" w:rsidRDefault="00491098">
      <w:pPr>
        <w:spacing w:line="270" w:lineRule="auto"/>
        <w:rPr>
          <w:rFonts w:ascii="Arial" w:hAnsi="Arial" w:cs="Arial"/>
          <w:sz w:val="24"/>
          <w:szCs w:val="24"/>
        </w:rPr>
      </w:pPr>
      <w:r w:rsidRPr="00385185">
        <w:rPr>
          <w:rFonts w:ascii="Arial" w:hAnsi="Arial" w:cs="Arial"/>
          <w:sz w:val="24"/>
          <w:szCs w:val="24"/>
        </w:rPr>
        <w:t xml:space="preserve">Although the majority of OCGs target people with lower education levels, lower economic status and from deprived areas, OCGs involved with cybercrime target people with a higher education, </w:t>
      </w:r>
      <w:r w:rsidR="00B943D0">
        <w:rPr>
          <w:rFonts w:ascii="Arial" w:hAnsi="Arial" w:cs="Arial"/>
          <w:sz w:val="24"/>
          <w:szCs w:val="24"/>
        </w:rPr>
        <w:t xml:space="preserve">higher </w:t>
      </w:r>
      <w:r w:rsidRPr="00385185">
        <w:rPr>
          <w:rFonts w:ascii="Arial" w:hAnsi="Arial" w:cs="Arial"/>
          <w:sz w:val="24"/>
          <w:szCs w:val="24"/>
        </w:rPr>
        <w:t xml:space="preserve">skill set and </w:t>
      </w:r>
      <w:r w:rsidR="00B943D0">
        <w:rPr>
          <w:rFonts w:ascii="Arial" w:hAnsi="Arial" w:cs="Arial"/>
          <w:sz w:val="24"/>
          <w:szCs w:val="24"/>
        </w:rPr>
        <w:t xml:space="preserve">an increased </w:t>
      </w:r>
      <w:r w:rsidRPr="00385185">
        <w:rPr>
          <w:rFonts w:ascii="Arial" w:hAnsi="Arial" w:cs="Arial"/>
          <w:sz w:val="24"/>
          <w:szCs w:val="24"/>
        </w:rPr>
        <w:t xml:space="preserve">knowledge of the internet and </w:t>
      </w:r>
      <w:r w:rsidR="00D6119A" w:rsidRPr="00385185">
        <w:rPr>
          <w:rFonts w:ascii="Arial" w:hAnsi="Arial" w:cs="Arial"/>
          <w:sz w:val="24"/>
          <w:szCs w:val="24"/>
        </w:rPr>
        <w:t>dark web</w:t>
      </w:r>
      <w:r w:rsidRPr="00385185">
        <w:rPr>
          <w:rFonts w:ascii="Arial" w:hAnsi="Arial" w:cs="Arial"/>
          <w:sz w:val="24"/>
          <w:szCs w:val="24"/>
        </w:rPr>
        <w:t xml:space="preserve"> </w:t>
      </w:r>
      <w:r w:rsidR="00D6119A" w:rsidRPr="00385185">
        <w:rPr>
          <w:rFonts w:ascii="Arial" w:hAnsi="Arial" w:cs="Arial"/>
          <w:sz w:val="24"/>
          <w:szCs w:val="24"/>
        </w:rPr>
        <w:t>to be able to carry out cybercrimes such as hacking and money-laundering</w:t>
      </w:r>
      <w:r w:rsidR="00E250EF" w:rsidRPr="00385185">
        <w:rPr>
          <w:rFonts w:ascii="Arial" w:hAnsi="Arial" w:cs="Arial"/>
          <w:sz w:val="24"/>
          <w:szCs w:val="24"/>
        </w:rPr>
        <w:t xml:space="preserve"> </w:t>
      </w:r>
      <w:sdt>
        <w:sdtPr>
          <w:rPr>
            <w:rFonts w:ascii="Arial" w:hAnsi="Arial" w:cs="Arial"/>
            <w:sz w:val="24"/>
            <w:szCs w:val="24"/>
          </w:rPr>
          <w:id w:val="1992910847"/>
          <w:citation/>
        </w:sdtPr>
        <w:sdtEndPr/>
        <w:sdtContent>
          <w:r w:rsidR="00E250EF" w:rsidRPr="00385185">
            <w:rPr>
              <w:rFonts w:ascii="Arial" w:hAnsi="Arial" w:cs="Arial"/>
              <w:sz w:val="24"/>
              <w:szCs w:val="24"/>
            </w:rPr>
            <w:fldChar w:fldCharType="begin"/>
          </w:r>
          <w:r w:rsidR="00E250EF" w:rsidRPr="00385185">
            <w:rPr>
              <w:rFonts w:ascii="Arial" w:hAnsi="Arial" w:cs="Arial"/>
              <w:sz w:val="24"/>
              <w:szCs w:val="24"/>
            </w:rPr>
            <w:instrText xml:space="preserve"> CITATION Nur19 \l 2057 </w:instrText>
          </w:r>
          <w:r w:rsidR="00E250EF" w:rsidRPr="00385185">
            <w:rPr>
              <w:rFonts w:ascii="Arial" w:hAnsi="Arial" w:cs="Arial"/>
              <w:sz w:val="24"/>
              <w:szCs w:val="24"/>
            </w:rPr>
            <w:fldChar w:fldCharType="separate"/>
          </w:r>
          <w:r w:rsidR="003F5612" w:rsidRPr="003F5612">
            <w:rPr>
              <w:rFonts w:ascii="Arial" w:hAnsi="Arial" w:cs="Arial"/>
              <w:noProof/>
              <w:sz w:val="24"/>
              <w:szCs w:val="24"/>
            </w:rPr>
            <w:t>(Nurse &amp; Bada, 2019)</w:t>
          </w:r>
          <w:r w:rsidR="00E250EF" w:rsidRPr="00385185">
            <w:rPr>
              <w:rFonts w:ascii="Arial" w:hAnsi="Arial" w:cs="Arial"/>
              <w:sz w:val="24"/>
              <w:szCs w:val="24"/>
            </w:rPr>
            <w:fldChar w:fldCharType="end"/>
          </w:r>
        </w:sdtContent>
      </w:sdt>
      <w:r w:rsidR="00D6119A" w:rsidRPr="00385185">
        <w:rPr>
          <w:rFonts w:ascii="Arial" w:hAnsi="Arial" w:cs="Arial"/>
          <w:sz w:val="24"/>
          <w:szCs w:val="24"/>
        </w:rPr>
        <w:t xml:space="preserve">. </w:t>
      </w:r>
    </w:p>
    <w:p w14:paraId="41A0D0A3" w14:textId="77777777" w:rsidR="004046BD" w:rsidRPr="00385185" w:rsidRDefault="004046BD">
      <w:pPr>
        <w:spacing w:line="270" w:lineRule="auto"/>
        <w:rPr>
          <w:rFonts w:ascii="Arial" w:hAnsi="Arial" w:cs="Arial"/>
          <w:sz w:val="24"/>
          <w:szCs w:val="24"/>
        </w:rPr>
      </w:pPr>
    </w:p>
    <w:p w14:paraId="537284FE" w14:textId="77777777" w:rsidR="004046BD" w:rsidRPr="004046BD" w:rsidRDefault="004046BD" w:rsidP="004046BD">
      <w:pPr>
        <w:rPr>
          <w:rFonts w:ascii="Arial" w:hAnsi="Arial" w:cs="Arial"/>
          <w:sz w:val="24"/>
          <w:szCs w:val="24"/>
        </w:rPr>
      </w:pPr>
      <w:r w:rsidRPr="00385185">
        <w:rPr>
          <w:rFonts w:ascii="Arial" w:hAnsi="Arial" w:cs="Arial"/>
          <w:sz w:val="24"/>
          <w:szCs w:val="24"/>
        </w:rPr>
        <w:t>In conclusion, there are many factors and characteristics that can increase a person’s chance of being exploited by an OCG with the main ones being a person’s educational level, income level and if they have an addiction to substances. However, as detailed above the type of person that is targeted by an OCG depends on the group dynamic itself and the need of that OCG, as in an OCG dealing in drug trafficking will have different needs to an OCG dealing with money laundering.</w:t>
      </w:r>
      <w:r w:rsidRPr="004046BD">
        <w:rPr>
          <w:rFonts w:ascii="Arial" w:hAnsi="Arial" w:cs="Arial"/>
          <w:sz w:val="24"/>
          <w:szCs w:val="24"/>
        </w:rPr>
        <w:t xml:space="preserve"> </w:t>
      </w:r>
    </w:p>
    <w:p w14:paraId="4EBC26F2" w14:textId="77777777" w:rsidR="00904BFC" w:rsidRPr="00781EF6" w:rsidRDefault="00904BFC">
      <w:pPr>
        <w:rPr>
          <w:rFonts w:ascii="Arial" w:eastAsia="Arial" w:hAnsi="Arial" w:cs="Arial"/>
          <w:color w:val="252525"/>
          <w:sz w:val="14"/>
          <w:szCs w:val="14"/>
        </w:rPr>
      </w:pPr>
    </w:p>
    <w:p w14:paraId="73EB451F" w14:textId="41CA2693" w:rsidR="00CD6A7B" w:rsidRDefault="00926F94">
      <w:pPr>
        <w:rPr>
          <w:rFonts w:ascii="Arial" w:eastAsia="Arial" w:hAnsi="Arial" w:cs="Arial"/>
          <w:color w:val="252525"/>
          <w:sz w:val="24"/>
          <w:szCs w:val="24"/>
        </w:rPr>
      </w:pPr>
      <w:r>
        <w:rPr>
          <w:rFonts w:ascii="Arial" w:eastAsia="Arial" w:hAnsi="Arial" w:cs="Arial"/>
          <w:color w:val="252525"/>
          <w:sz w:val="24"/>
          <w:szCs w:val="24"/>
        </w:rPr>
        <w:t>W</w:t>
      </w:r>
      <w:r w:rsidR="001519BF" w:rsidRPr="005B31D3">
        <w:rPr>
          <w:rFonts w:ascii="Arial" w:eastAsia="Arial" w:hAnsi="Arial" w:cs="Arial"/>
          <w:color w:val="252525"/>
          <w:sz w:val="24"/>
          <w:szCs w:val="24"/>
        </w:rPr>
        <w:t xml:space="preserve">ord count – </w:t>
      </w:r>
      <w:r w:rsidR="00391656">
        <w:rPr>
          <w:rFonts w:ascii="Arial" w:eastAsia="Arial" w:hAnsi="Arial" w:cs="Arial"/>
          <w:color w:val="252525"/>
          <w:sz w:val="24"/>
          <w:szCs w:val="24"/>
        </w:rPr>
        <w:t>10</w:t>
      </w:r>
      <w:r w:rsidR="00781EF6">
        <w:rPr>
          <w:rFonts w:ascii="Arial" w:eastAsia="Arial" w:hAnsi="Arial" w:cs="Arial"/>
          <w:color w:val="252525"/>
          <w:sz w:val="24"/>
          <w:szCs w:val="24"/>
        </w:rPr>
        <w:t>24</w:t>
      </w:r>
    </w:p>
    <w:sdt>
      <w:sdtPr>
        <w:rPr>
          <w:rFonts w:asciiTheme="minorHAnsi" w:eastAsiaTheme="minorEastAsia" w:hAnsiTheme="minorHAnsi" w:cstheme="minorBidi"/>
          <w:color w:val="auto"/>
          <w:kern w:val="2"/>
          <w:sz w:val="22"/>
          <w:szCs w:val="22"/>
          <w:lang w:val="en-GB" w:eastAsia="en-GB"/>
          <w14:ligatures w14:val="standardContextual"/>
        </w:rPr>
        <w:id w:val="-859271873"/>
        <w:docPartObj>
          <w:docPartGallery w:val="Bibliographies"/>
          <w:docPartUnique/>
        </w:docPartObj>
      </w:sdtPr>
      <w:sdtEndPr>
        <w:rPr>
          <w:rFonts w:eastAsiaTheme="minorHAnsi"/>
          <w:kern w:val="0"/>
          <w:lang w:eastAsia="en-US"/>
          <w14:ligatures w14:val="none"/>
        </w:rPr>
      </w:sdtEndPr>
      <w:sdtContent>
        <w:p w14:paraId="524C3253" w14:textId="753277E1" w:rsidR="005C76D0" w:rsidRDefault="005C76D0">
          <w:pPr>
            <w:pStyle w:val="Heading1"/>
          </w:pPr>
          <w:r>
            <w:t>Bibliography</w:t>
          </w:r>
        </w:p>
        <w:sdt>
          <w:sdtPr>
            <w:rPr>
              <w:rFonts w:eastAsiaTheme="minorEastAsia"/>
              <w:kern w:val="2"/>
              <w:lang w:eastAsia="en-GB"/>
              <w14:ligatures w14:val="standardContextual"/>
            </w:rPr>
            <w:id w:val="111145805"/>
            <w:bibliography/>
          </w:sdtPr>
          <w:sdtEndPr>
            <w:rPr>
              <w:rFonts w:eastAsiaTheme="minorHAnsi"/>
              <w:kern w:val="0"/>
              <w:lang w:eastAsia="en-US"/>
              <w14:ligatures w14:val="none"/>
            </w:rPr>
          </w:sdtEndPr>
          <w:sdtContent>
            <w:p w14:paraId="3A3914DA" w14:textId="77777777" w:rsidR="003F5612" w:rsidRDefault="005C76D0" w:rsidP="003F5612">
              <w:pPr>
                <w:pStyle w:val="Bibliography"/>
                <w:ind w:left="720" w:hanging="720"/>
                <w:rPr>
                  <w:noProof/>
                  <w:sz w:val="24"/>
                  <w:szCs w:val="24"/>
                  <w:lang w:val="en-US"/>
                </w:rPr>
              </w:pPr>
              <w:r>
                <w:fldChar w:fldCharType="begin"/>
              </w:r>
              <w:r>
                <w:instrText xml:space="preserve"> BIBLIOGRAPHY </w:instrText>
              </w:r>
              <w:r>
                <w:fldChar w:fldCharType="separate"/>
              </w:r>
              <w:r w:rsidR="003F5612">
                <w:rPr>
                  <w:noProof/>
                  <w:lang w:val="en-US"/>
                </w:rPr>
                <w:t xml:space="preserve">Aplin, R. (2022). Police discretion, pragmatism and crime ‘deconstruction’: Police doorstep crime investigations in England and Wales. </w:t>
              </w:r>
              <w:r w:rsidR="003F5612">
                <w:rPr>
                  <w:i/>
                  <w:iCs/>
                  <w:noProof/>
                  <w:lang w:val="en-US"/>
                </w:rPr>
                <w:t>Policing and Society, 32(4)</w:t>
              </w:r>
              <w:r w:rsidR="003F5612">
                <w:rPr>
                  <w:noProof/>
                  <w:lang w:val="en-US"/>
                </w:rPr>
                <w:t>, 451-471.</w:t>
              </w:r>
            </w:p>
            <w:p w14:paraId="3AE1CF2E" w14:textId="77777777" w:rsidR="003F5612" w:rsidRDefault="003F5612" w:rsidP="003F5612">
              <w:pPr>
                <w:pStyle w:val="Bibliography"/>
                <w:ind w:left="720" w:hanging="720"/>
                <w:rPr>
                  <w:noProof/>
                  <w:lang w:val="en-US"/>
                </w:rPr>
              </w:pPr>
              <w:r>
                <w:rPr>
                  <w:noProof/>
                  <w:lang w:val="en-US"/>
                </w:rPr>
                <w:t xml:space="preserve">Backus, L., Lui, N., Cooke, D., Bush, E., Enumah, Z., &amp; Higgins, R. (2019). Unconsious bias: addressing the hidden impact on surgical education. </w:t>
              </w:r>
              <w:r>
                <w:rPr>
                  <w:i/>
                  <w:iCs/>
                  <w:noProof/>
                  <w:lang w:val="en-US"/>
                </w:rPr>
                <w:t>Thoracic surgery clinics, 29(3)</w:t>
              </w:r>
              <w:r>
                <w:rPr>
                  <w:noProof/>
                  <w:lang w:val="en-US"/>
                </w:rPr>
                <w:t>, 259-267.</w:t>
              </w:r>
            </w:p>
            <w:p w14:paraId="03D5E557" w14:textId="77777777" w:rsidR="003F5612" w:rsidRDefault="003F5612" w:rsidP="003F5612">
              <w:pPr>
                <w:pStyle w:val="Bibliography"/>
                <w:ind w:left="720" w:hanging="720"/>
                <w:rPr>
                  <w:noProof/>
                  <w:lang w:val="en-US"/>
                </w:rPr>
              </w:pPr>
              <w:r>
                <w:rPr>
                  <w:i/>
                  <w:iCs/>
                  <w:noProof/>
                  <w:lang w:val="en-US"/>
                </w:rPr>
                <w:t>BBC News</w:t>
              </w:r>
              <w:r>
                <w:rPr>
                  <w:noProof/>
                  <w:lang w:val="en-US"/>
                </w:rPr>
                <w:t>. (2021, July 27). Retrieved May 05, 2023, from What is stop and search and what are my rights?: https://www.bbc.co.uk/news/explainers-47475566</w:t>
              </w:r>
            </w:p>
            <w:p w14:paraId="3FCBF4FA" w14:textId="77777777" w:rsidR="003F5612" w:rsidRDefault="003F5612" w:rsidP="003F5612">
              <w:pPr>
                <w:pStyle w:val="Bibliography"/>
                <w:ind w:left="720" w:hanging="720"/>
                <w:rPr>
                  <w:noProof/>
                  <w:lang w:val="en-US"/>
                </w:rPr>
              </w:pPr>
              <w:r>
                <w:rPr>
                  <w:noProof/>
                  <w:lang w:val="en-US"/>
                </w:rPr>
                <w:t xml:space="preserve">Borrion, H., Ekblom, P., Alrajeh, D., Borrion, A., Keane, A., Koch, D., . . . Toubaline, S. (2020). The problem with crime problem-solving: Towards a second generation POP? </w:t>
              </w:r>
              <w:r>
                <w:rPr>
                  <w:i/>
                  <w:iCs/>
                  <w:noProof/>
                  <w:lang w:val="en-US"/>
                </w:rPr>
                <w:t>The British Journal of Criminology, 60(1)</w:t>
              </w:r>
              <w:r>
                <w:rPr>
                  <w:noProof/>
                  <w:lang w:val="en-US"/>
                </w:rPr>
                <w:t>, 219-240.</w:t>
              </w:r>
            </w:p>
            <w:p w14:paraId="0E81E168" w14:textId="77777777" w:rsidR="003F5612" w:rsidRDefault="003F5612" w:rsidP="003F5612">
              <w:pPr>
                <w:pStyle w:val="Bibliography"/>
                <w:ind w:left="720" w:hanging="720"/>
                <w:rPr>
                  <w:noProof/>
                  <w:lang w:val="en-US"/>
                </w:rPr>
              </w:pPr>
              <w:r>
                <w:rPr>
                  <w:noProof/>
                  <w:lang w:val="en-US"/>
                </w:rPr>
                <w:t xml:space="preserve">Braga, A., &amp; Bond, B. (2008). Policing crime and disorder hot spots: A randomized controlled trial. </w:t>
              </w:r>
              <w:r>
                <w:rPr>
                  <w:i/>
                  <w:iCs/>
                  <w:noProof/>
                  <w:lang w:val="en-US"/>
                </w:rPr>
                <w:t>Criminology, 46(3)</w:t>
              </w:r>
              <w:r>
                <w:rPr>
                  <w:noProof/>
                  <w:lang w:val="en-US"/>
                </w:rPr>
                <w:t>, 577-607.</w:t>
              </w:r>
            </w:p>
            <w:p w14:paraId="27B10A4E" w14:textId="77777777" w:rsidR="003F5612" w:rsidRDefault="003F5612" w:rsidP="003F5612">
              <w:pPr>
                <w:pStyle w:val="Bibliography"/>
                <w:ind w:left="720" w:hanging="720"/>
                <w:rPr>
                  <w:noProof/>
                  <w:lang w:val="en-US"/>
                </w:rPr>
              </w:pPr>
              <w:r>
                <w:rPr>
                  <w:noProof/>
                  <w:lang w:val="en-US"/>
                </w:rPr>
                <w:t xml:space="preserve">Braga, A., Turchan, B., Papachristos, A., &amp; Hureau, D. (2019). Hot spots policing of small geographical areas effects on crime. </w:t>
              </w:r>
              <w:r>
                <w:rPr>
                  <w:i/>
                  <w:iCs/>
                  <w:noProof/>
                  <w:lang w:val="en-US"/>
                </w:rPr>
                <w:t>Campbell Systematic Reviews, 15(3)</w:t>
              </w:r>
              <w:r>
                <w:rPr>
                  <w:noProof/>
                  <w:lang w:val="en-US"/>
                </w:rPr>
                <w:t>, 1046.</w:t>
              </w:r>
            </w:p>
            <w:p w14:paraId="4DE51CAA" w14:textId="77777777" w:rsidR="003F5612" w:rsidRDefault="003F5612" w:rsidP="003F5612">
              <w:pPr>
                <w:pStyle w:val="Bibliography"/>
                <w:ind w:left="720" w:hanging="720"/>
                <w:rPr>
                  <w:noProof/>
                  <w:lang w:val="en-US"/>
                </w:rPr>
              </w:pPr>
              <w:r>
                <w:rPr>
                  <w:noProof/>
                  <w:lang w:val="en-US"/>
                </w:rPr>
                <w:t xml:space="preserve">Bullock, K., Agar, I., Ashby, M., Brennan, I., Hales, G., Sidebottom, A., &amp; Tilley, N. (2023). Police practitioner views on the challenges of analysing and responding to knife crime. </w:t>
              </w:r>
              <w:r>
                <w:rPr>
                  <w:i/>
                  <w:iCs/>
                  <w:noProof/>
                  <w:lang w:val="en-US"/>
                </w:rPr>
                <w:t>Crime Science, 12(1)</w:t>
              </w:r>
              <w:r>
                <w:rPr>
                  <w:noProof/>
                  <w:lang w:val="en-US"/>
                </w:rPr>
                <w:t>, 1-11.</w:t>
              </w:r>
            </w:p>
            <w:p w14:paraId="698986CA" w14:textId="77777777" w:rsidR="003F5612" w:rsidRDefault="003F5612" w:rsidP="003F5612">
              <w:pPr>
                <w:pStyle w:val="Bibliography"/>
                <w:ind w:left="720" w:hanging="720"/>
                <w:rPr>
                  <w:noProof/>
                  <w:lang w:val="en-US"/>
                </w:rPr>
              </w:pPr>
              <w:r>
                <w:rPr>
                  <w:noProof/>
                  <w:lang w:val="en-US"/>
                </w:rPr>
                <w:t xml:space="preserve">Buonanno, P. (2003). The socioeconomic determinants of crime. </w:t>
              </w:r>
              <w:r>
                <w:rPr>
                  <w:i/>
                  <w:iCs/>
                  <w:noProof/>
                  <w:lang w:val="en-US"/>
                </w:rPr>
                <w:t>A review of the literature</w:t>
              </w:r>
              <w:r>
                <w:rPr>
                  <w:noProof/>
                  <w:lang w:val="en-US"/>
                </w:rPr>
                <w:t>.</w:t>
              </w:r>
            </w:p>
            <w:p w14:paraId="5C04D5D6" w14:textId="77777777" w:rsidR="003F5612" w:rsidRDefault="003F5612" w:rsidP="003F5612">
              <w:pPr>
                <w:pStyle w:val="Bibliography"/>
                <w:ind w:left="720" w:hanging="720"/>
                <w:rPr>
                  <w:noProof/>
                  <w:lang w:val="en-US"/>
                </w:rPr>
              </w:pPr>
              <w:r>
                <w:rPr>
                  <w:noProof/>
                  <w:lang w:val="en-US"/>
                </w:rPr>
                <w:t>Cairns, A., Jackson, T., &amp; Cooke, L. (2011). The factors involved in sharing information between public agencies.</w:t>
              </w:r>
            </w:p>
            <w:p w14:paraId="408C6682" w14:textId="77777777" w:rsidR="003F5612" w:rsidRDefault="003F5612" w:rsidP="003F5612">
              <w:pPr>
                <w:pStyle w:val="Bibliography"/>
                <w:ind w:left="720" w:hanging="720"/>
                <w:rPr>
                  <w:noProof/>
                  <w:lang w:val="en-US"/>
                </w:rPr>
              </w:pPr>
              <w:r>
                <w:rPr>
                  <w:i/>
                  <w:iCs/>
                  <w:noProof/>
                  <w:lang w:val="en-US"/>
                </w:rPr>
                <w:t>Cambridge Dictionary</w:t>
              </w:r>
              <w:r>
                <w:rPr>
                  <w:noProof/>
                  <w:lang w:val="en-US"/>
                </w:rPr>
                <w:t>. (2023). Retrieved 06 03, 2023, from Bias: https://dictionary.cambridge.org/dictionary/english/bias</w:t>
              </w:r>
            </w:p>
            <w:p w14:paraId="6545550D" w14:textId="77777777" w:rsidR="003F5612" w:rsidRDefault="003F5612" w:rsidP="003F5612">
              <w:pPr>
                <w:pStyle w:val="Bibliography"/>
                <w:ind w:left="720" w:hanging="720"/>
                <w:rPr>
                  <w:noProof/>
                  <w:lang w:val="en-US"/>
                </w:rPr>
              </w:pPr>
              <w:r>
                <w:rPr>
                  <w:noProof/>
                  <w:lang w:val="en-US"/>
                </w:rPr>
                <w:t xml:space="preserve">Carvalho, A., Mizael, T., &amp; Sampaio, A. (2022). Racial prejudice and police stops: A systematic review of the empirical literature. </w:t>
              </w:r>
              <w:r>
                <w:rPr>
                  <w:i/>
                  <w:iCs/>
                  <w:noProof/>
                  <w:lang w:val="en-US"/>
                </w:rPr>
                <w:t>Behavior analysis in practice, 15(4)</w:t>
              </w:r>
              <w:r>
                <w:rPr>
                  <w:noProof/>
                  <w:lang w:val="en-US"/>
                </w:rPr>
                <w:t>, 1213-1220.</w:t>
              </w:r>
            </w:p>
            <w:p w14:paraId="2FDCCD08" w14:textId="77777777" w:rsidR="003F5612" w:rsidRDefault="003F5612" w:rsidP="003F5612">
              <w:pPr>
                <w:pStyle w:val="Bibliography"/>
                <w:ind w:left="720" w:hanging="720"/>
                <w:rPr>
                  <w:noProof/>
                  <w:lang w:val="en-US"/>
                </w:rPr>
              </w:pPr>
              <w:r>
                <w:rPr>
                  <w:noProof/>
                  <w:lang w:val="en-US"/>
                </w:rPr>
                <w:t xml:space="preserve">Cleaver, K., Maras, P., Oram, C., &amp; McCallum, K. (2019). A review of UK based multi-agency approaches to early intervention in domestic abuse: Lessons to be learnt from existing evaluation studies. </w:t>
              </w:r>
              <w:r>
                <w:rPr>
                  <w:i/>
                  <w:iCs/>
                  <w:noProof/>
                  <w:lang w:val="en-US"/>
                </w:rPr>
                <w:t>Aggression and violent behavior, 46</w:t>
              </w:r>
              <w:r>
                <w:rPr>
                  <w:noProof/>
                  <w:lang w:val="en-US"/>
                </w:rPr>
                <w:t>, 140-155.</w:t>
              </w:r>
            </w:p>
            <w:p w14:paraId="44B288AB" w14:textId="77777777" w:rsidR="003F5612" w:rsidRDefault="003F5612" w:rsidP="003F5612">
              <w:pPr>
                <w:pStyle w:val="Bibliography"/>
                <w:ind w:left="720" w:hanging="720"/>
                <w:rPr>
                  <w:noProof/>
                  <w:lang w:val="en-US"/>
                </w:rPr>
              </w:pPr>
              <w:r>
                <w:rPr>
                  <w:i/>
                  <w:iCs/>
                  <w:noProof/>
                  <w:lang w:val="en-US"/>
                </w:rPr>
                <w:t>CPS.gov.uk</w:t>
              </w:r>
              <w:r>
                <w:rPr>
                  <w:noProof/>
                  <w:lang w:val="en-US"/>
                </w:rPr>
                <w:t>. (2019, Sept). Retrieved May 04, 2023, from Organised Crime Group: https://www.cps.gov.uk/legal-guidance/organised-crime-group-participating-activities#_Toc23258226</w:t>
              </w:r>
            </w:p>
            <w:p w14:paraId="1031DD05" w14:textId="77777777" w:rsidR="003F5612" w:rsidRDefault="003F5612" w:rsidP="003F5612">
              <w:pPr>
                <w:pStyle w:val="Bibliography"/>
                <w:ind w:left="720" w:hanging="720"/>
                <w:rPr>
                  <w:noProof/>
                  <w:lang w:val="en-US"/>
                </w:rPr>
              </w:pPr>
              <w:r>
                <w:rPr>
                  <w:noProof/>
                  <w:lang w:val="en-US"/>
                </w:rPr>
                <w:t xml:space="preserve">Dekker, R., van den Brink, P., &amp; Meijer, A. (2020). Social media adoption in the police: Barriers and strategies. </w:t>
              </w:r>
              <w:r>
                <w:rPr>
                  <w:i/>
                  <w:iCs/>
                  <w:noProof/>
                  <w:lang w:val="en-US"/>
                </w:rPr>
                <w:t>Government Information Quarterly, 37(2)</w:t>
              </w:r>
              <w:r>
                <w:rPr>
                  <w:noProof/>
                  <w:lang w:val="en-US"/>
                </w:rPr>
                <w:t>, 101441.</w:t>
              </w:r>
            </w:p>
            <w:p w14:paraId="63F8B493" w14:textId="77777777" w:rsidR="003F5612" w:rsidRDefault="003F5612" w:rsidP="003F5612">
              <w:pPr>
                <w:pStyle w:val="Bibliography"/>
                <w:ind w:left="720" w:hanging="720"/>
                <w:rPr>
                  <w:noProof/>
                  <w:lang w:val="en-US"/>
                </w:rPr>
              </w:pPr>
              <w:r>
                <w:rPr>
                  <w:noProof/>
                  <w:lang w:val="en-US"/>
                </w:rPr>
                <w:t xml:space="preserve">Dennison, C., &amp; Finkeldey, J. (2021). Self‐reported experiences and consequences of unfair treatment by police. </w:t>
              </w:r>
              <w:r>
                <w:rPr>
                  <w:i/>
                  <w:iCs/>
                  <w:noProof/>
                  <w:lang w:val="en-US"/>
                </w:rPr>
                <w:t>Criminology, 59(2)</w:t>
              </w:r>
              <w:r>
                <w:rPr>
                  <w:noProof/>
                  <w:lang w:val="en-US"/>
                </w:rPr>
                <w:t>, 254-290.</w:t>
              </w:r>
            </w:p>
            <w:p w14:paraId="5734483D" w14:textId="77777777" w:rsidR="003F5612" w:rsidRDefault="003F5612" w:rsidP="003F5612">
              <w:pPr>
                <w:pStyle w:val="Bibliography"/>
                <w:ind w:left="720" w:hanging="720"/>
                <w:rPr>
                  <w:noProof/>
                  <w:lang w:val="en-US"/>
                </w:rPr>
              </w:pPr>
              <w:r>
                <w:rPr>
                  <w:noProof/>
                  <w:lang w:val="en-US"/>
                </w:rPr>
                <w:t xml:space="preserve">Dodd, V. (2020). </w:t>
              </w:r>
              <w:r>
                <w:rPr>
                  <w:i/>
                  <w:iCs/>
                  <w:noProof/>
                  <w:lang w:val="en-US"/>
                </w:rPr>
                <w:t>The Gaurdian.</w:t>
              </w:r>
              <w:r>
                <w:rPr>
                  <w:noProof/>
                  <w:lang w:val="en-US"/>
                </w:rPr>
                <w:t xml:space="preserve"> Retrieved from Met closure of Stephen Lawrence case will deny his family justice.</w:t>
              </w:r>
            </w:p>
            <w:p w14:paraId="0BC42807" w14:textId="77777777" w:rsidR="003F5612" w:rsidRDefault="003F5612" w:rsidP="003F5612">
              <w:pPr>
                <w:pStyle w:val="Bibliography"/>
                <w:ind w:left="720" w:hanging="720"/>
                <w:rPr>
                  <w:noProof/>
                  <w:lang w:val="en-US"/>
                </w:rPr>
              </w:pPr>
              <w:r>
                <w:rPr>
                  <w:noProof/>
                  <w:lang w:val="en-US"/>
                </w:rPr>
                <w:t xml:space="preserve">Eck, J., &amp; Rossmo, D. (2019). The new detective: Rethinking criminal investigations. </w:t>
              </w:r>
              <w:r>
                <w:rPr>
                  <w:i/>
                  <w:iCs/>
                  <w:noProof/>
                  <w:lang w:val="en-US"/>
                </w:rPr>
                <w:t>Criminology &amp; public policy, 18(3)</w:t>
              </w:r>
              <w:r>
                <w:rPr>
                  <w:noProof/>
                  <w:lang w:val="en-US"/>
                </w:rPr>
                <w:t>, 601-622.</w:t>
              </w:r>
            </w:p>
            <w:p w14:paraId="7F403C2D" w14:textId="77777777" w:rsidR="003F5612" w:rsidRDefault="003F5612" w:rsidP="003F5612">
              <w:pPr>
                <w:pStyle w:val="Bibliography"/>
                <w:ind w:left="720" w:hanging="720"/>
                <w:rPr>
                  <w:noProof/>
                  <w:lang w:val="en-US"/>
                </w:rPr>
              </w:pPr>
              <w:r>
                <w:rPr>
                  <w:noProof/>
                  <w:lang w:val="en-US"/>
                </w:rPr>
                <w:lastRenderedPageBreak/>
                <w:t xml:space="preserve">Frater, A., &amp; Gamman, L. (2020). Beyond knife crime: Towards a design-led approach to reducing youth violence. </w:t>
              </w:r>
              <w:r>
                <w:rPr>
                  <w:i/>
                  <w:iCs/>
                  <w:noProof/>
                  <w:lang w:val="en-US"/>
                </w:rPr>
                <w:t>University of the Arts London’s Strategic Priorities Initiative</w:t>
              </w:r>
              <w:r>
                <w:rPr>
                  <w:noProof/>
                  <w:lang w:val="en-US"/>
                </w:rPr>
                <w:t>.</w:t>
              </w:r>
            </w:p>
            <w:p w14:paraId="5E518DEC" w14:textId="77777777" w:rsidR="003F5612" w:rsidRDefault="003F5612" w:rsidP="003F5612">
              <w:pPr>
                <w:pStyle w:val="Bibliography"/>
                <w:ind w:left="720" w:hanging="720"/>
                <w:rPr>
                  <w:noProof/>
                  <w:lang w:val="en-US"/>
                </w:rPr>
              </w:pPr>
              <w:r>
                <w:rPr>
                  <w:noProof/>
                  <w:lang w:val="en-US"/>
                </w:rPr>
                <w:t xml:space="preserve">Fridell, L. (2017). Producing bias-free policing: A science-based approach. </w:t>
              </w:r>
              <w:r>
                <w:rPr>
                  <w:i/>
                  <w:iCs/>
                  <w:noProof/>
                  <w:lang w:val="en-US"/>
                </w:rPr>
                <w:t>New York: Springer</w:t>
              </w:r>
              <w:r>
                <w:rPr>
                  <w:noProof/>
                  <w:lang w:val="en-US"/>
                </w:rPr>
                <w:t>, 7-30.</w:t>
              </w:r>
            </w:p>
            <w:p w14:paraId="79BE6F12" w14:textId="77777777" w:rsidR="003F5612" w:rsidRDefault="003F5612" w:rsidP="003F5612">
              <w:pPr>
                <w:pStyle w:val="Bibliography"/>
                <w:ind w:left="720" w:hanging="720"/>
                <w:rPr>
                  <w:noProof/>
                  <w:lang w:val="en-US"/>
                </w:rPr>
              </w:pPr>
              <w:r>
                <w:rPr>
                  <w:noProof/>
                  <w:lang w:val="en-US"/>
                </w:rPr>
                <w:t xml:space="preserve">Geovani, I., Nurkhotijah, S., Kurniawan, H., Milanie, F., &amp; Ilham, R. (2021). Juridical Analysis of Victims of The Economic Exploitation of Children Under The Age to Realize Legal Protection From Human Rights Aspects: Research Study At The Office of Social and Community Empowerment In Batam City. </w:t>
              </w:r>
              <w:r>
                <w:rPr>
                  <w:i/>
                  <w:iCs/>
                  <w:noProof/>
                  <w:lang w:val="en-US"/>
                </w:rPr>
                <w:t>International Journal of Educational Review, Law And Social Sciences (IJERLAS), 1(1)</w:t>
              </w:r>
              <w:r>
                <w:rPr>
                  <w:noProof/>
                  <w:lang w:val="en-US"/>
                </w:rPr>
                <w:t>, 45-52.</w:t>
              </w:r>
            </w:p>
            <w:p w14:paraId="19B80BAA" w14:textId="77777777" w:rsidR="003F5612" w:rsidRDefault="003F5612" w:rsidP="003F5612">
              <w:pPr>
                <w:pStyle w:val="Bibliography"/>
                <w:ind w:left="720" w:hanging="720"/>
                <w:rPr>
                  <w:noProof/>
                  <w:lang w:val="en-US"/>
                </w:rPr>
              </w:pPr>
              <w:r>
                <w:rPr>
                  <w:noProof/>
                  <w:lang w:val="en-US"/>
                </w:rPr>
                <w:t xml:space="preserve">Goldstein, H. (2003). On further developing problem-oriented policing: The most critical need, the major impediments, and a proposal. </w:t>
              </w:r>
              <w:r>
                <w:rPr>
                  <w:i/>
                  <w:iCs/>
                  <w:noProof/>
                  <w:lang w:val="en-US"/>
                </w:rPr>
                <w:t>Crime prevention studies, 14</w:t>
              </w:r>
              <w:r>
                <w:rPr>
                  <w:noProof/>
                  <w:lang w:val="en-US"/>
                </w:rPr>
                <w:t>, 13-48.</w:t>
              </w:r>
            </w:p>
            <w:p w14:paraId="44A431A1" w14:textId="77777777" w:rsidR="003F5612" w:rsidRDefault="003F5612" w:rsidP="003F5612">
              <w:pPr>
                <w:pStyle w:val="Bibliography"/>
                <w:ind w:left="720" w:hanging="720"/>
                <w:rPr>
                  <w:noProof/>
                  <w:lang w:val="en-US"/>
                </w:rPr>
              </w:pPr>
              <w:r>
                <w:rPr>
                  <w:noProof/>
                  <w:lang w:val="en-US"/>
                </w:rPr>
                <w:t xml:space="preserve">Hinkle, J., Weisburd, D., Telep, C., &amp; Petersen, K. (2020). Problem-oriented policing for reducing crime and disorder: An updated systematic review and meta-analysis. </w:t>
              </w:r>
              <w:r>
                <w:rPr>
                  <w:i/>
                  <w:iCs/>
                  <w:noProof/>
                  <w:lang w:val="en-US"/>
                </w:rPr>
                <w:t>Campbell Systematic Reviews, 16(2)</w:t>
              </w:r>
              <w:r>
                <w:rPr>
                  <w:noProof/>
                  <w:lang w:val="en-US"/>
                </w:rPr>
                <w:t>, 1089.</w:t>
              </w:r>
            </w:p>
            <w:p w14:paraId="6A10C228" w14:textId="77777777" w:rsidR="003F5612" w:rsidRDefault="003F5612" w:rsidP="003F5612">
              <w:pPr>
                <w:pStyle w:val="Bibliography"/>
                <w:ind w:left="720" w:hanging="720"/>
                <w:rPr>
                  <w:noProof/>
                  <w:lang w:val="en-US"/>
                </w:rPr>
              </w:pPr>
              <w:r>
                <w:rPr>
                  <w:noProof/>
                  <w:lang w:val="en-US"/>
                </w:rPr>
                <w:t xml:space="preserve">Holdaway, S., &amp; O'Neill, M. (2006). Institutional racism after Macpherson: an analysis of police views. </w:t>
              </w:r>
              <w:r>
                <w:rPr>
                  <w:i/>
                  <w:iCs/>
                  <w:noProof/>
                  <w:lang w:val="en-US"/>
                </w:rPr>
                <w:t>Policing &amp; society, 16(4)</w:t>
              </w:r>
              <w:r>
                <w:rPr>
                  <w:noProof/>
                  <w:lang w:val="en-US"/>
                </w:rPr>
                <w:t>, 349-369.</w:t>
              </w:r>
            </w:p>
            <w:p w14:paraId="1FF55C1D" w14:textId="77777777" w:rsidR="003F5612" w:rsidRDefault="003F5612" w:rsidP="003F5612">
              <w:pPr>
                <w:pStyle w:val="Bibliography"/>
                <w:ind w:left="720" w:hanging="720"/>
                <w:rPr>
                  <w:noProof/>
                  <w:lang w:val="en-US"/>
                </w:rPr>
              </w:pPr>
              <w:r>
                <w:rPr>
                  <w:noProof/>
                  <w:lang w:val="en-US"/>
                </w:rPr>
                <w:t xml:space="preserve">Kahn, K., &amp; Martin, K. (2020). The social psychology of racially biased policing: Evidence-based policy responses. </w:t>
              </w:r>
              <w:r>
                <w:rPr>
                  <w:i/>
                  <w:iCs/>
                  <w:noProof/>
                  <w:lang w:val="en-US"/>
                </w:rPr>
                <w:t>Policy Insights from the Behavioral and Brain Sciences, 7(2)</w:t>
              </w:r>
              <w:r>
                <w:rPr>
                  <w:noProof/>
                  <w:lang w:val="en-US"/>
                </w:rPr>
                <w:t>, 107-114.</w:t>
              </w:r>
            </w:p>
            <w:p w14:paraId="22DB8760" w14:textId="77777777" w:rsidR="003F5612" w:rsidRDefault="003F5612" w:rsidP="003F5612">
              <w:pPr>
                <w:pStyle w:val="Bibliography"/>
                <w:ind w:left="720" w:hanging="720"/>
                <w:rPr>
                  <w:noProof/>
                  <w:lang w:val="en-US"/>
                </w:rPr>
              </w:pPr>
              <w:r>
                <w:rPr>
                  <w:noProof/>
                  <w:lang w:val="en-US"/>
                </w:rPr>
                <w:t xml:space="preserve">Kapur, N. (2015). Unconsious bias harms patients and staff. </w:t>
              </w:r>
              <w:r>
                <w:rPr>
                  <w:i/>
                  <w:iCs/>
                  <w:noProof/>
                  <w:lang w:val="en-US"/>
                </w:rPr>
                <w:t>BMJ, 351</w:t>
              </w:r>
              <w:r>
                <w:rPr>
                  <w:noProof/>
                  <w:lang w:val="en-US"/>
                </w:rPr>
                <w:t>.</w:t>
              </w:r>
            </w:p>
            <w:p w14:paraId="5AE52240" w14:textId="77777777" w:rsidR="003F5612" w:rsidRDefault="003F5612" w:rsidP="003F5612">
              <w:pPr>
                <w:pStyle w:val="Bibliography"/>
                <w:ind w:left="720" w:hanging="720"/>
                <w:rPr>
                  <w:noProof/>
                  <w:lang w:val="en-US"/>
                </w:rPr>
              </w:pPr>
              <w:r>
                <w:rPr>
                  <w:noProof/>
                  <w:lang w:val="en-US"/>
                </w:rPr>
                <w:t xml:space="preserve">Kleemans, E., &amp; Van Koppen, V. (2020). Organized crime and criminal careers. </w:t>
              </w:r>
              <w:r>
                <w:rPr>
                  <w:i/>
                  <w:iCs/>
                  <w:noProof/>
                  <w:lang w:val="en-US"/>
                </w:rPr>
                <w:t>Crime and Justice, 49(1)</w:t>
              </w:r>
              <w:r>
                <w:rPr>
                  <w:noProof/>
                  <w:lang w:val="en-US"/>
                </w:rPr>
                <w:t>, 385-423.</w:t>
              </w:r>
            </w:p>
            <w:p w14:paraId="235FC9D1" w14:textId="77777777" w:rsidR="003F5612" w:rsidRDefault="003F5612" w:rsidP="003F5612">
              <w:pPr>
                <w:pStyle w:val="Bibliography"/>
                <w:ind w:left="720" w:hanging="720"/>
                <w:rPr>
                  <w:noProof/>
                  <w:lang w:val="en-US"/>
                </w:rPr>
              </w:pPr>
              <w:r>
                <w:rPr>
                  <w:noProof/>
                  <w:lang w:val="en-US"/>
                </w:rPr>
                <w:t xml:space="preserve">Koegler, E., Wood, C., Bahlinger, L., &amp; Johnson, S. (2022). Traffickers’ Use of Substances to Recruit and Control Victims of Domestic Trafficking for Sexual Exploitation in the American Midwest. </w:t>
              </w:r>
              <w:r>
                <w:rPr>
                  <w:i/>
                  <w:iCs/>
                  <w:noProof/>
                  <w:lang w:val="en-US"/>
                </w:rPr>
                <w:t>Anti-trafficking review</w:t>
              </w:r>
              <w:r>
                <w:rPr>
                  <w:noProof/>
                  <w:lang w:val="en-US"/>
                </w:rPr>
                <w:t>, 103-120.</w:t>
              </w:r>
            </w:p>
            <w:p w14:paraId="2CCE253A" w14:textId="77777777" w:rsidR="003F5612" w:rsidRDefault="003F5612" w:rsidP="003F5612">
              <w:pPr>
                <w:pStyle w:val="Bibliography"/>
                <w:ind w:left="720" w:hanging="720"/>
                <w:rPr>
                  <w:noProof/>
                  <w:lang w:val="en-US"/>
                </w:rPr>
              </w:pPr>
              <w:r>
                <w:rPr>
                  <w:noProof/>
                  <w:lang w:val="en-US"/>
                </w:rPr>
                <w:t xml:space="preserve">Lea, J. (2000). The Macpherson Report and the question of institutional racism. </w:t>
              </w:r>
              <w:r>
                <w:rPr>
                  <w:i/>
                  <w:iCs/>
                  <w:noProof/>
                  <w:lang w:val="en-US"/>
                </w:rPr>
                <w:t>The howard journal of criminal justice</w:t>
              </w:r>
              <w:r>
                <w:rPr>
                  <w:noProof/>
                  <w:lang w:val="en-US"/>
                </w:rPr>
                <w:t>, 219-233.</w:t>
              </w:r>
            </w:p>
            <w:p w14:paraId="7B76F4CA" w14:textId="77777777" w:rsidR="003F5612" w:rsidRDefault="003F5612" w:rsidP="003F5612">
              <w:pPr>
                <w:pStyle w:val="Bibliography"/>
                <w:ind w:left="720" w:hanging="720"/>
                <w:rPr>
                  <w:noProof/>
                  <w:lang w:val="en-US"/>
                </w:rPr>
              </w:pPr>
              <w:r>
                <w:rPr>
                  <w:noProof/>
                  <w:lang w:val="en-US"/>
                </w:rPr>
                <w:t xml:space="preserve">Lindsay, R., Jackson, T., &amp; Cooke, L. (2010). Mobile access to information systems in law enforcement: An evaluation of its implications for data quality. </w:t>
              </w:r>
              <w:r>
                <w:rPr>
                  <w:i/>
                  <w:iCs/>
                  <w:noProof/>
                  <w:lang w:val="en-US"/>
                </w:rPr>
                <w:t>Electronic Journal of Information Systems Evaluation, 13(2)</w:t>
              </w:r>
              <w:r>
                <w:rPr>
                  <w:noProof/>
                  <w:lang w:val="en-US"/>
                </w:rPr>
                <w:t>, 143-152.</w:t>
              </w:r>
            </w:p>
            <w:p w14:paraId="1D99D79B" w14:textId="77777777" w:rsidR="003F5612" w:rsidRDefault="003F5612" w:rsidP="003F5612">
              <w:pPr>
                <w:pStyle w:val="Bibliography"/>
                <w:ind w:left="720" w:hanging="720"/>
                <w:rPr>
                  <w:noProof/>
                  <w:lang w:val="en-US"/>
                </w:rPr>
              </w:pPr>
              <w:r>
                <w:rPr>
                  <w:noProof/>
                  <w:lang w:val="en-US"/>
                </w:rPr>
                <w:t xml:space="preserve">Macdonald, S., Donovan, C., Clayton, J., &amp; Husband, M. (2022). Becoming cuckooed: conceptualising the relationship between disability, home takeovers and criminal exploitation. </w:t>
              </w:r>
              <w:r>
                <w:rPr>
                  <w:i/>
                  <w:iCs/>
                  <w:noProof/>
                  <w:lang w:val="en-US"/>
                </w:rPr>
                <w:t>Disability &amp; Society</w:t>
              </w:r>
              <w:r>
                <w:rPr>
                  <w:noProof/>
                  <w:lang w:val="en-US"/>
                </w:rPr>
                <w:t>, 1-21.</w:t>
              </w:r>
            </w:p>
            <w:p w14:paraId="31F11047" w14:textId="77777777" w:rsidR="003F5612" w:rsidRDefault="003F5612" w:rsidP="003F5612">
              <w:pPr>
                <w:pStyle w:val="Bibliography"/>
                <w:ind w:left="720" w:hanging="720"/>
                <w:rPr>
                  <w:noProof/>
                  <w:lang w:val="en-US"/>
                </w:rPr>
              </w:pPr>
              <w:r>
                <w:rPr>
                  <w:noProof/>
                  <w:lang w:val="en-US"/>
                </w:rPr>
                <w:t xml:space="preserve">Naughton, M., &amp; Naughton, M. (2007). What is a Miscarriage of Justice? </w:t>
              </w:r>
              <w:r>
                <w:rPr>
                  <w:i/>
                  <w:iCs/>
                  <w:noProof/>
                  <w:lang w:val="en-US"/>
                </w:rPr>
                <w:t>Rethinking Miscarriages of Justice: Beyond the Tip of the Iceberg</w:t>
              </w:r>
              <w:r>
                <w:rPr>
                  <w:noProof/>
                  <w:lang w:val="en-US"/>
                </w:rPr>
                <w:t>, 14-36.</w:t>
              </w:r>
            </w:p>
            <w:p w14:paraId="080A4BC3" w14:textId="77777777" w:rsidR="003F5612" w:rsidRDefault="003F5612" w:rsidP="003F5612">
              <w:pPr>
                <w:pStyle w:val="Bibliography"/>
                <w:ind w:left="720" w:hanging="720"/>
                <w:rPr>
                  <w:noProof/>
                  <w:lang w:val="en-US"/>
                </w:rPr>
              </w:pPr>
              <w:r>
                <w:rPr>
                  <w:noProof/>
                  <w:lang w:val="en-US"/>
                </w:rPr>
                <w:t xml:space="preserve">Nurse, J., &amp; Bada, M. (2019). The group element of cybercrime: Types, dynamics, and criminal operations. </w:t>
              </w:r>
              <w:r>
                <w:rPr>
                  <w:i/>
                  <w:iCs/>
                  <w:noProof/>
                  <w:lang w:val="en-US"/>
                </w:rPr>
                <w:t>arXiv preprint arXiv</w:t>
              </w:r>
              <w:r>
                <w:rPr>
                  <w:noProof/>
                  <w:lang w:val="en-US"/>
                </w:rPr>
                <w:t>.</w:t>
              </w:r>
            </w:p>
            <w:p w14:paraId="0E0934C3" w14:textId="77777777" w:rsidR="003F5612" w:rsidRDefault="003F5612" w:rsidP="003F5612">
              <w:pPr>
                <w:pStyle w:val="Bibliography"/>
                <w:ind w:left="720" w:hanging="720"/>
                <w:rPr>
                  <w:noProof/>
                  <w:lang w:val="en-US"/>
                </w:rPr>
              </w:pPr>
              <w:r>
                <w:rPr>
                  <w:noProof/>
                  <w:lang w:val="en-US"/>
                </w:rPr>
                <w:t xml:space="preserve">Ren, L., Zhao, J., &amp; He, N. (2019). Broken windows theory and citizen engagement in crime prevention. </w:t>
              </w:r>
              <w:r>
                <w:rPr>
                  <w:i/>
                  <w:iCs/>
                  <w:noProof/>
                  <w:lang w:val="en-US"/>
                </w:rPr>
                <w:t>Justice quarterly, 36(1)</w:t>
              </w:r>
              <w:r>
                <w:rPr>
                  <w:noProof/>
                  <w:lang w:val="en-US"/>
                </w:rPr>
                <w:t>, 1-30.</w:t>
              </w:r>
            </w:p>
            <w:p w14:paraId="1239C3CE" w14:textId="77777777" w:rsidR="003F5612" w:rsidRDefault="003F5612" w:rsidP="003F5612">
              <w:pPr>
                <w:pStyle w:val="Bibliography"/>
                <w:ind w:left="720" w:hanging="720"/>
                <w:rPr>
                  <w:noProof/>
                  <w:lang w:val="en-US"/>
                </w:rPr>
              </w:pPr>
              <w:r>
                <w:rPr>
                  <w:noProof/>
                  <w:lang w:val="en-US"/>
                </w:rPr>
                <w:lastRenderedPageBreak/>
                <w:t xml:space="preserve">Riaz, T., &amp; Iqbal, H. (2015). Impact of overconfidence, illusion of control, self control and optimism bias on investors decision making; evidence from developing markets. </w:t>
              </w:r>
              <w:r>
                <w:rPr>
                  <w:i/>
                  <w:iCs/>
                  <w:noProof/>
                  <w:lang w:val="en-US"/>
                </w:rPr>
                <w:t>Research Journal of Finance and Accounting, 6(11)</w:t>
              </w:r>
              <w:r>
                <w:rPr>
                  <w:noProof/>
                  <w:lang w:val="en-US"/>
                </w:rPr>
                <w:t>, 110-116.</w:t>
              </w:r>
            </w:p>
            <w:p w14:paraId="4D197AB2" w14:textId="77777777" w:rsidR="003F5612" w:rsidRDefault="003F5612" w:rsidP="003F5612">
              <w:pPr>
                <w:pStyle w:val="Bibliography"/>
                <w:ind w:left="720" w:hanging="720"/>
                <w:rPr>
                  <w:noProof/>
                  <w:lang w:val="en-US"/>
                </w:rPr>
              </w:pPr>
              <w:r>
                <w:rPr>
                  <w:noProof/>
                  <w:lang w:val="en-US"/>
                </w:rPr>
                <w:t xml:space="preserve">Richards, A. (2022). Have the police missed opportunities to add to the evidence base for linked series homicide? </w:t>
              </w:r>
              <w:r>
                <w:rPr>
                  <w:i/>
                  <w:iCs/>
                  <w:noProof/>
                  <w:lang w:val="en-US"/>
                </w:rPr>
                <w:t>School of Justice, Security and Sustainability</w:t>
              </w:r>
              <w:r>
                <w:rPr>
                  <w:noProof/>
                  <w:lang w:val="en-US"/>
                </w:rPr>
                <w:t>.</w:t>
              </w:r>
            </w:p>
            <w:p w14:paraId="6584D5BB" w14:textId="77777777" w:rsidR="003F5612" w:rsidRDefault="003F5612" w:rsidP="003F5612">
              <w:pPr>
                <w:pStyle w:val="Bibliography"/>
                <w:ind w:left="720" w:hanging="720"/>
                <w:rPr>
                  <w:noProof/>
                  <w:lang w:val="en-US"/>
                </w:rPr>
              </w:pPr>
              <w:r>
                <w:rPr>
                  <w:noProof/>
                  <w:lang w:val="en-US"/>
                </w:rPr>
                <w:t xml:space="preserve">Scott. (2006). Implementing crime prevention: Lessons learned from problem-oriented policing projects. </w:t>
              </w:r>
              <w:r>
                <w:rPr>
                  <w:i/>
                  <w:iCs/>
                  <w:noProof/>
                  <w:lang w:val="en-US"/>
                </w:rPr>
                <w:t>Crime Prevention Studies, 20</w:t>
              </w:r>
              <w:r>
                <w:rPr>
                  <w:noProof/>
                  <w:lang w:val="en-US"/>
                </w:rPr>
                <w:t>, 9.</w:t>
              </w:r>
            </w:p>
            <w:p w14:paraId="34084352" w14:textId="77777777" w:rsidR="003F5612" w:rsidRDefault="003F5612" w:rsidP="003F5612">
              <w:pPr>
                <w:pStyle w:val="Bibliography"/>
                <w:ind w:left="720" w:hanging="720"/>
                <w:rPr>
                  <w:noProof/>
                  <w:lang w:val="en-US"/>
                </w:rPr>
              </w:pPr>
              <w:r>
                <w:rPr>
                  <w:noProof/>
                  <w:lang w:val="en-US"/>
                </w:rPr>
                <w:t xml:space="preserve">Scott, R., Thuemmler, C., &amp; Uthmani, O. (2010). Interagency data exchange protocols as computational data protection law. </w:t>
              </w:r>
              <w:r>
                <w:rPr>
                  <w:i/>
                  <w:iCs/>
                  <w:noProof/>
                  <w:lang w:val="en-US"/>
                </w:rPr>
                <w:t>Legal Knowledge and Information Systems: the Twenty-third Annual Conference, 223</w:t>
              </w:r>
              <w:r>
                <w:rPr>
                  <w:noProof/>
                  <w:lang w:val="en-US"/>
                </w:rPr>
                <w:t>, 143.</w:t>
              </w:r>
            </w:p>
            <w:p w14:paraId="3C0B7934" w14:textId="77777777" w:rsidR="003F5612" w:rsidRDefault="003F5612" w:rsidP="003F5612">
              <w:pPr>
                <w:pStyle w:val="Bibliography"/>
                <w:ind w:left="720" w:hanging="720"/>
                <w:rPr>
                  <w:noProof/>
                  <w:lang w:val="en-US"/>
                </w:rPr>
              </w:pPr>
              <w:r>
                <w:rPr>
                  <w:noProof/>
                  <w:lang w:val="en-US"/>
                </w:rPr>
                <w:t xml:space="preserve">Shorrock, S., McManus, M., &amp; Kirby, S. (2020). Practitioner perspectives of multi-agency safeguarding hubs (MASH). </w:t>
              </w:r>
              <w:r>
                <w:rPr>
                  <w:i/>
                  <w:iCs/>
                  <w:noProof/>
                  <w:lang w:val="en-US"/>
                </w:rPr>
                <w:t>The journal of adult protection, 22(1)</w:t>
              </w:r>
              <w:r>
                <w:rPr>
                  <w:noProof/>
                  <w:lang w:val="en-US"/>
                </w:rPr>
                <w:t>, 9-20.</w:t>
              </w:r>
            </w:p>
            <w:p w14:paraId="1F35A69F" w14:textId="77777777" w:rsidR="003F5612" w:rsidRDefault="003F5612" w:rsidP="003F5612">
              <w:pPr>
                <w:pStyle w:val="Bibliography"/>
                <w:ind w:left="720" w:hanging="720"/>
                <w:rPr>
                  <w:noProof/>
                  <w:lang w:val="en-US"/>
                </w:rPr>
              </w:pPr>
              <w:r>
                <w:rPr>
                  <w:noProof/>
                  <w:lang w:val="en-US"/>
                </w:rPr>
                <w:t xml:space="preserve">Shorrock, S., McManus, M., &amp; Kirby, S. (2020). Profile of repeat victimisation within multi-agency referrals. </w:t>
              </w:r>
              <w:r>
                <w:rPr>
                  <w:i/>
                  <w:iCs/>
                  <w:noProof/>
                  <w:lang w:val="en-US"/>
                </w:rPr>
                <w:t>International Review of Victimology, 26(3)</w:t>
              </w:r>
              <w:r>
                <w:rPr>
                  <w:noProof/>
                  <w:lang w:val="en-US"/>
                </w:rPr>
                <w:t>, 332-343.</w:t>
              </w:r>
            </w:p>
            <w:p w14:paraId="6845D65C" w14:textId="77777777" w:rsidR="003F5612" w:rsidRDefault="003F5612" w:rsidP="003F5612">
              <w:pPr>
                <w:pStyle w:val="Bibliography"/>
                <w:ind w:left="720" w:hanging="720"/>
                <w:rPr>
                  <w:noProof/>
                  <w:lang w:val="en-US"/>
                </w:rPr>
              </w:pPr>
              <w:r>
                <w:rPr>
                  <w:noProof/>
                  <w:lang w:val="en-US"/>
                </w:rPr>
                <w:t>Sidebottom, A., Bullock, K., Armitage, R., Ashby, M., Clemmow, C., Kirby, S., . . . Tilley, N. (2020). Problem-oriented policing in England and Wales 2019.</w:t>
              </w:r>
            </w:p>
            <w:p w14:paraId="5A3D74E4" w14:textId="77777777" w:rsidR="003F5612" w:rsidRDefault="003F5612" w:rsidP="003F5612">
              <w:pPr>
                <w:pStyle w:val="Bibliography"/>
                <w:ind w:left="720" w:hanging="720"/>
                <w:rPr>
                  <w:noProof/>
                  <w:lang w:val="en-US"/>
                </w:rPr>
              </w:pPr>
              <w:r>
                <w:rPr>
                  <w:noProof/>
                  <w:lang w:val="en-US"/>
                </w:rPr>
                <w:t xml:space="preserve">Skarlatidou, A., Ludwig, L., Solymosi, R., &amp; Bradford, B. (2023). Understanding knife crime and trust in Police with young people in East London. </w:t>
              </w:r>
              <w:r>
                <w:rPr>
                  <w:i/>
                  <w:iCs/>
                  <w:noProof/>
                  <w:lang w:val="en-US"/>
                </w:rPr>
                <w:t>Crime &amp; Delinquency, 69(5)</w:t>
              </w:r>
              <w:r>
                <w:rPr>
                  <w:noProof/>
                  <w:lang w:val="en-US"/>
                </w:rPr>
                <w:t>, 943-970.</w:t>
              </w:r>
            </w:p>
            <w:p w14:paraId="02BA3722" w14:textId="77777777" w:rsidR="003F5612" w:rsidRDefault="003F5612" w:rsidP="003F5612">
              <w:pPr>
                <w:pStyle w:val="Bibliography"/>
                <w:ind w:left="720" w:hanging="720"/>
                <w:rPr>
                  <w:noProof/>
                  <w:lang w:val="en-US"/>
                </w:rPr>
              </w:pPr>
              <w:r>
                <w:rPr>
                  <w:noProof/>
                  <w:lang w:val="en-US"/>
                </w:rPr>
                <w:t xml:space="preserve">Spicer, J., Moyle, L., &amp; Coomber, R. (2020). The Variable and evolving nature of 'cuckooing' as a form of criminal exploitation in street level drug markets. </w:t>
              </w:r>
              <w:r>
                <w:rPr>
                  <w:i/>
                  <w:iCs/>
                  <w:noProof/>
                  <w:lang w:val="en-US"/>
                </w:rPr>
                <w:t>Trends in Organized Crime, 23(4)</w:t>
              </w:r>
              <w:r>
                <w:rPr>
                  <w:noProof/>
                  <w:lang w:val="en-US"/>
                </w:rPr>
                <w:t>, 301-323.</w:t>
              </w:r>
            </w:p>
            <w:p w14:paraId="3CE1C0D5" w14:textId="77777777" w:rsidR="003F5612" w:rsidRDefault="003F5612" w:rsidP="003F5612">
              <w:pPr>
                <w:pStyle w:val="Bibliography"/>
                <w:ind w:left="720" w:hanging="720"/>
                <w:rPr>
                  <w:noProof/>
                  <w:lang w:val="en-US"/>
                </w:rPr>
              </w:pPr>
              <w:r>
                <w:rPr>
                  <w:noProof/>
                  <w:lang w:val="en-US"/>
                </w:rPr>
                <w:t xml:space="preserve">Sumampouw, N., De Ruiter, C., &amp; Otgaar, H. (2022). Potential for police investigator bias: the impact of child sexual abuse victims' background characteristics on percieved statement credibility, case outcome and quality of interview questions. </w:t>
              </w:r>
              <w:r>
                <w:rPr>
                  <w:i/>
                  <w:iCs/>
                  <w:noProof/>
                  <w:lang w:val="en-US"/>
                </w:rPr>
                <w:t>Police practice and research, 23(3)</w:t>
              </w:r>
              <w:r>
                <w:rPr>
                  <w:noProof/>
                  <w:lang w:val="en-US"/>
                </w:rPr>
                <w:t>, 370-387.</w:t>
              </w:r>
            </w:p>
            <w:p w14:paraId="3BAF8F09" w14:textId="77777777" w:rsidR="003F5612" w:rsidRDefault="003F5612" w:rsidP="003F5612">
              <w:pPr>
                <w:pStyle w:val="Bibliography"/>
                <w:ind w:left="720" w:hanging="720"/>
                <w:rPr>
                  <w:noProof/>
                  <w:lang w:val="en-US"/>
                </w:rPr>
              </w:pPr>
              <w:r>
                <w:rPr>
                  <w:i/>
                  <w:iCs/>
                  <w:noProof/>
                  <w:lang w:val="en-US"/>
                </w:rPr>
                <w:t>The Guardian.</w:t>
              </w:r>
              <w:r>
                <w:rPr>
                  <w:noProof/>
                  <w:lang w:val="en-US"/>
                </w:rPr>
                <w:t xml:space="preserve"> (2012). Retrieved from The Cardiff Three: the long wait for justice.</w:t>
              </w:r>
            </w:p>
            <w:p w14:paraId="590F2D13" w14:textId="77777777" w:rsidR="003F5612" w:rsidRDefault="003F5612" w:rsidP="003F5612">
              <w:pPr>
                <w:pStyle w:val="Bibliography"/>
                <w:ind w:left="720" w:hanging="720"/>
                <w:rPr>
                  <w:noProof/>
                  <w:lang w:val="en-US"/>
                </w:rPr>
              </w:pPr>
              <w:r>
                <w:rPr>
                  <w:noProof/>
                  <w:lang w:val="en-US"/>
                </w:rPr>
                <w:t xml:space="preserve">Wallis, L. (2010). A crisis of justice: the tragic case of Fiona Pilkington and her daughter caused a national scandal and prompted one newspaper to call it the'Stephen Lawrence moment for disability hate crime.'. </w:t>
              </w:r>
              <w:r>
                <w:rPr>
                  <w:i/>
                  <w:iCs/>
                  <w:noProof/>
                  <w:lang w:val="en-US"/>
                </w:rPr>
                <w:t>Community Living, 23(3)</w:t>
              </w:r>
              <w:r>
                <w:rPr>
                  <w:noProof/>
                  <w:lang w:val="en-US"/>
                </w:rPr>
                <w:t>, 10-12.</w:t>
              </w:r>
            </w:p>
            <w:p w14:paraId="364125D1" w14:textId="77777777" w:rsidR="003F5612" w:rsidRDefault="003F5612" w:rsidP="003F5612">
              <w:pPr>
                <w:pStyle w:val="Bibliography"/>
                <w:ind w:left="720" w:hanging="720"/>
                <w:rPr>
                  <w:noProof/>
                  <w:lang w:val="en-US"/>
                </w:rPr>
              </w:pPr>
              <w:r>
                <w:rPr>
                  <w:noProof/>
                  <w:lang w:val="en-US"/>
                </w:rPr>
                <w:t xml:space="preserve">Walsh, J., &amp; O'Connor, C. (2019). Social media and policing: A review of recent research. </w:t>
              </w:r>
              <w:r>
                <w:rPr>
                  <w:i/>
                  <w:iCs/>
                  <w:noProof/>
                  <w:lang w:val="en-US"/>
                </w:rPr>
                <w:t>Sociology compass, 13(1)</w:t>
              </w:r>
              <w:r>
                <w:rPr>
                  <w:noProof/>
                  <w:lang w:val="en-US"/>
                </w:rPr>
                <w:t>, 1-14.</w:t>
              </w:r>
            </w:p>
            <w:p w14:paraId="7C549CB0" w14:textId="77777777" w:rsidR="003F5612" w:rsidRDefault="003F5612" w:rsidP="003F5612">
              <w:pPr>
                <w:pStyle w:val="Bibliography"/>
                <w:ind w:left="720" w:hanging="720"/>
                <w:rPr>
                  <w:noProof/>
                  <w:lang w:val="en-US"/>
                </w:rPr>
              </w:pPr>
              <w:r>
                <w:rPr>
                  <w:noProof/>
                  <w:lang w:val="en-US"/>
                </w:rPr>
                <w:t xml:space="preserve">Wei, Z., Siyal, A., &amp; Bhand, S. (2019). Impact of personal bias on performance of employees in public sector banks. </w:t>
              </w:r>
              <w:r>
                <w:rPr>
                  <w:i/>
                  <w:iCs/>
                  <w:noProof/>
                  <w:lang w:val="en-US"/>
                </w:rPr>
                <w:t xml:space="preserve">J Public Affairs </w:t>
              </w:r>
              <w:r>
                <w:rPr>
                  <w:noProof/>
                  <w:lang w:val="en-US"/>
                </w:rPr>
                <w:t>.</w:t>
              </w:r>
            </w:p>
            <w:p w14:paraId="550BFD01" w14:textId="77777777" w:rsidR="003F5612" w:rsidRDefault="003F5612" w:rsidP="003F5612">
              <w:pPr>
                <w:pStyle w:val="Bibliography"/>
                <w:ind w:left="720" w:hanging="720"/>
                <w:rPr>
                  <w:noProof/>
                  <w:lang w:val="en-US"/>
                </w:rPr>
              </w:pPr>
              <w:r>
                <w:rPr>
                  <w:noProof/>
                  <w:lang w:val="en-US"/>
                </w:rPr>
                <w:t xml:space="preserve">Wijkman, M., &amp; Kleemans, E. (2019). Female offenders of human trafficking and sexual exploitation. </w:t>
              </w:r>
              <w:r>
                <w:rPr>
                  <w:i/>
                  <w:iCs/>
                  <w:noProof/>
                  <w:lang w:val="en-US"/>
                </w:rPr>
                <w:t>Crime, Law and Social Change, 72</w:t>
              </w:r>
              <w:r>
                <w:rPr>
                  <w:noProof/>
                  <w:lang w:val="en-US"/>
                </w:rPr>
                <w:t>, 53-72.</w:t>
              </w:r>
            </w:p>
            <w:p w14:paraId="47F5ECF3" w14:textId="77777777" w:rsidR="003F5612" w:rsidRDefault="003F5612" w:rsidP="003F5612">
              <w:pPr>
                <w:pStyle w:val="Bibliography"/>
                <w:ind w:left="720" w:hanging="720"/>
                <w:rPr>
                  <w:noProof/>
                  <w:lang w:val="en-US"/>
                </w:rPr>
              </w:pPr>
              <w:r>
                <w:rPr>
                  <w:noProof/>
                  <w:lang w:val="en-US"/>
                </w:rPr>
                <w:t xml:space="preserve">Worden, R., McLean, S., Engel, R., Cochran, H., Corsaro, N., Reynolds, D., . . . Isaza, G. (2020). The impacts of implicit bias awareness training in the NYPD. </w:t>
              </w:r>
              <w:r>
                <w:rPr>
                  <w:i/>
                  <w:iCs/>
                  <w:noProof/>
                  <w:lang w:val="en-US"/>
                </w:rPr>
                <w:t>The John F. Finn Institute for Public Safety Inc. and The Center for Police Research and Policy at the University of Cincinnati</w:t>
              </w:r>
              <w:r>
                <w:rPr>
                  <w:noProof/>
                  <w:lang w:val="en-US"/>
                </w:rPr>
                <w:t>.</w:t>
              </w:r>
            </w:p>
            <w:p w14:paraId="5033823A" w14:textId="3D9810C2" w:rsidR="005C76D0" w:rsidRDefault="005C76D0" w:rsidP="003F5612">
              <w:pPr>
                <w:pStyle w:val="Bibliography"/>
                <w:ind w:left="720" w:hanging="720"/>
              </w:pPr>
              <w:r>
                <w:rPr>
                  <w:b/>
                  <w:bCs/>
                  <w:noProof/>
                </w:rPr>
                <w:fldChar w:fldCharType="end"/>
              </w:r>
            </w:p>
          </w:sdtContent>
        </w:sdt>
      </w:sdtContent>
    </w:sdt>
    <w:p w14:paraId="748BED20" w14:textId="77777777" w:rsidR="00C05E0F" w:rsidRPr="0072621E" w:rsidRDefault="00C05E0F" w:rsidP="0072621E">
      <w:pPr>
        <w:spacing w:after="160" w:line="259" w:lineRule="auto"/>
        <w:ind w:left="720" w:hanging="720"/>
        <w:jc w:val="both"/>
        <w:rPr>
          <w:rFonts w:eastAsiaTheme="minorHAnsi" w:cstheme="minorHAnsi"/>
          <w:b/>
          <w:bCs/>
          <w:noProof/>
          <w:kern w:val="0"/>
          <w:sz w:val="24"/>
          <w:szCs w:val="24"/>
          <w:u w:val="single"/>
          <w:lang w:val="en-US" w:eastAsia="en-US"/>
          <w14:ligatures w14:val="none"/>
        </w:rPr>
      </w:pPr>
    </w:p>
    <w:sectPr w:rsidR="00C05E0F" w:rsidRPr="0072621E" w:rsidSect="00685644">
      <w:pgSz w:w="11900" w:h="16840"/>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1E7B6" w14:textId="77777777" w:rsidR="00E91E2E" w:rsidRDefault="00E91E2E" w:rsidP="00E91E2E">
      <w:r>
        <w:separator/>
      </w:r>
    </w:p>
  </w:endnote>
  <w:endnote w:type="continuationSeparator" w:id="0">
    <w:p w14:paraId="1D3EDFEE" w14:textId="77777777" w:rsidR="00E91E2E" w:rsidRDefault="00E91E2E" w:rsidP="00E91E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C8752E" w14:textId="77777777" w:rsidR="00E91E2E" w:rsidRDefault="00E91E2E" w:rsidP="00E91E2E">
      <w:r>
        <w:separator/>
      </w:r>
    </w:p>
  </w:footnote>
  <w:footnote w:type="continuationSeparator" w:id="0">
    <w:p w14:paraId="6C9021C3" w14:textId="77777777" w:rsidR="00E91E2E" w:rsidRDefault="00E91E2E" w:rsidP="00E91E2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117"/>
    <w:rsid w:val="00000434"/>
    <w:rsid w:val="00007427"/>
    <w:rsid w:val="00013419"/>
    <w:rsid w:val="00021895"/>
    <w:rsid w:val="00022729"/>
    <w:rsid w:val="00030C08"/>
    <w:rsid w:val="000406BD"/>
    <w:rsid w:val="00044677"/>
    <w:rsid w:val="00057C9C"/>
    <w:rsid w:val="00067B76"/>
    <w:rsid w:val="0007258E"/>
    <w:rsid w:val="000A141D"/>
    <w:rsid w:val="000B38BF"/>
    <w:rsid w:val="000B792F"/>
    <w:rsid w:val="000E60FB"/>
    <w:rsid w:val="00110185"/>
    <w:rsid w:val="00114486"/>
    <w:rsid w:val="0011589C"/>
    <w:rsid w:val="00133DBD"/>
    <w:rsid w:val="0013643D"/>
    <w:rsid w:val="001519BF"/>
    <w:rsid w:val="001650B0"/>
    <w:rsid w:val="00173855"/>
    <w:rsid w:val="00180B3E"/>
    <w:rsid w:val="00184D7C"/>
    <w:rsid w:val="001858DF"/>
    <w:rsid w:val="00186CC0"/>
    <w:rsid w:val="001A692A"/>
    <w:rsid w:val="001A72CE"/>
    <w:rsid w:val="001B40A0"/>
    <w:rsid w:val="001B67AD"/>
    <w:rsid w:val="001C09DD"/>
    <w:rsid w:val="001C21E3"/>
    <w:rsid w:val="00205770"/>
    <w:rsid w:val="00215C3E"/>
    <w:rsid w:val="00235BF7"/>
    <w:rsid w:val="00263A62"/>
    <w:rsid w:val="00297F36"/>
    <w:rsid w:val="002A0C1C"/>
    <w:rsid w:val="002B2E69"/>
    <w:rsid w:val="002C392D"/>
    <w:rsid w:val="002F0AAC"/>
    <w:rsid w:val="002F7C8D"/>
    <w:rsid w:val="003152E2"/>
    <w:rsid w:val="00321410"/>
    <w:rsid w:val="00343664"/>
    <w:rsid w:val="003540DE"/>
    <w:rsid w:val="00370A92"/>
    <w:rsid w:val="00385185"/>
    <w:rsid w:val="00385BC5"/>
    <w:rsid w:val="00391656"/>
    <w:rsid w:val="003C1075"/>
    <w:rsid w:val="003D2494"/>
    <w:rsid w:val="003F5612"/>
    <w:rsid w:val="00401A54"/>
    <w:rsid w:val="004046BD"/>
    <w:rsid w:val="004056E3"/>
    <w:rsid w:val="004204A6"/>
    <w:rsid w:val="0042334A"/>
    <w:rsid w:val="004509CD"/>
    <w:rsid w:val="00475942"/>
    <w:rsid w:val="00476378"/>
    <w:rsid w:val="00486873"/>
    <w:rsid w:val="00491098"/>
    <w:rsid w:val="00495EE9"/>
    <w:rsid w:val="004B7D1E"/>
    <w:rsid w:val="004E33D8"/>
    <w:rsid w:val="004E4074"/>
    <w:rsid w:val="005037CF"/>
    <w:rsid w:val="00537008"/>
    <w:rsid w:val="0054641E"/>
    <w:rsid w:val="005663BE"/>
    <w:rsid w:val="0059596C"/>
    <w:rsid w:val="005A2A83"/>
    <w:rsid w:val="005A4FDC"/>
    <w:rsid w:val="005A580D"/>
    <w:rsid w:val="005B15B5"/>
    <w:rsid w:val="005B31D3"/>
    <w:rsid w:val="005C76D0"/>
    <w:rsid w:val="005E2225"/>
    <w:rsid w:val="005E3627"/>
    <w:rsid w:val="00646976"/>
    <w:rsid w:val="006501EB"/>
    <w:rsid w:val="00657146"/>
    <w:rsid w:val="00671800"/>
    <w:rsid w:val="006735C4"/>
    <w:rsid w:val="0067402C"/>
    <w:rsid w:val="00685644"/>
    <w:rsid w:val="006C46E9"/>
    <w:rsid w:val="006D004A"/>
    <w:rsid w:val="006D541F"/>
    <w:rsid w:val="006E5D35"/>
    <w:rsid w:val="006F172D"/>
    <w:rsid w:val="00713EA3"/>
    <w:rsid w:val="00720A6C"/>
    <w:rsid w:val="007242A4"/>
    <w:rsid w:val="0072621E"/>
    <w:rsid w:val="007407E9"/>
    <w:rsid w:val="00745FCF"/>
    <w:rsid w:val="00760BAA"/>
    <w:rsid w:val="00772C00"/>
    <w:rsid w:val="00781E37"/>
    <w:rsid w:val="00781EF6"/>
    <w:rsid w:val="00787472"/>
    <w:rsid w:val="007A08FB"/>
    <w:rsid w:val="007A3334"/>
    <w:rsid w:val="007B3314"/>
    <w:rsid w:val="007C010C"/>
    <w:rsid w:val="007D1654"/>
    <w:rsid w:val="007D3E41"/>
    <w:rsid w:val="007D4E67"/>
    <w:rsid w:val="007D6AD3"/>
    <w:rsid w:val="007F696A"/>
    <w:rsid w:val="0085032C"/>
    <w:rsid w:val="008557E1"/>
    <w:rsid w:val="00866A81"/>
    <w:rsid w:val="00896B88"/>
    <w:rsid w:val="008B543B"/>
    <w:rsid w:val="008B6426"/>
    <w:rsid w:val="008D4D00"/>
    <w:rsid w:val="008E50E9"/>
    <w:rsid w:val="00902782"/>
    <w:rsid w:val="009045DC"/>
    <w:rsid w:val="00904BFC"/>
    <w:rsid w:val="00911E26"/>
    <w:rsid w:val="009249F0"/>
    <w:rsid w:val="00926F94"/>
    <w:rsid w:val="00936010"/>
    <w:rsid w:val="00942B8C"/>
    <w:rsid w:val="00963159"/>
    <w:rsid w:val="00965B81"/>
    <w:rsid w:val="009778E3"/>
    <w:rsid w:val="00982C73"/>
    <w:rsid w:val="00985DCE"/>
    <w:rsid w:val="009865F3"/>
    <w:rsid w:val="009A133D"/>
    <w:rsid w:val="009B2DB2"/>
    <w:rsid w:val="009E5502"/>
    <w:rsid w:val="00A43227"/>
    <w:rsid w:val="00A54E89"/>
    <w:rsid w:val="00A57ECB"/>
    <w:rsid w:val="00A622EC"/>
    <w:rsid w:val="00A6615A"/>
    <w:rsid w:val="00A80124"/>
    <w:rsid w:val="00A86FE7"/>
    <w:rsid w:val="00AD2D29"/>
    <w:rsid w:val="00AE1902"/>
    <w:rsid w:val="00AE7FC3"/>
    <w:rsid w:val="00B029E4"/>
    <w:rsid w:val="00B1170A"/>
    <w:rsid w:val="00B2062D"/>
    <w:rsid w:val="00B24552"/>
    <w:rsid w:val="00B2627F"/>
    <w:rsid w:val="00B266FF"/>
    <w:rsid w:val="00B311AC"/>
    <w:rsid w:val="00B3303D"/>
    <w:rsid w:val="00B37588"/>
    <w:rsid w:val="00B73862"/>
    <w:rsid w:val="00B93E26"/>
    <w:rsid w:val="00B943D0"/>
    <w:rsid w:val="00BA5444"/>
    <w:rsid w:val="00BC4FDC"/>
    <w:rsid w:val="00BD25C8"/>
    <w:rsid w:val="00BD471C"/>
    <w:rsid w:val="00C05E0F"/>
    <w:rsid w:val="00C1054F"/>
    <w:rsid w:val="00C12B65"/>
    <w:rsid w:val="00C15B87"/>
    <w:rsid w:val="00C15FC1"/>
    <w:rsid w:val="00C30E42"/>
    <w:rsid w:val="00C36D55"/>
    <w:rsid w:val="00C37D3B"/>
    <w:rsid w:val="00C6627E"/>
    <w:rsid w:val="00C87DEC"/>
    <w:rsid w:val="00CB29F0"/>
    <w:rsid w:val="00CB3117"/>
    <w:rsid w:val="00CB5B6B"/>
    <w:rsid w:val="00CC423D"/>
    <w:rsid w:val="00CC462E"/>
    <w:rsid w:val="00CC612C"/>
    <w:rsid w:val="00CD1F31"/>
    <w:rsid w:val="00CD6A7B"/>
    <w:rsid w:val="00CF6551"/>
    <w:rsid w:val="00D13F28"/>
    <w:rsid w:val="00D17E9E"/>
    <w:rsid w:val="00D30CC8"/>
    <w:rsid w:val="00D3396E"/>
    <w:rsid w:val="00D353B8"/>
    <w:rsid w:val="00D35987"/>
    <w:rsid w:val="00D51EAE"/>
    <w:rsid w:val="00D56FAF"/>
    <w:rsid w:val="00D6119A"/>
    <w:rsid w:val="00D64097"/>
    <w:rsid w:val="00D8221F"/>
    <w:rsid w:val="00D912A5"/>
    <w:rsid w:val="00D9285A"/>
    <w:rsid w:val="00DB0832"/>
    <w:rsid w:val="00DB5146"/>
    <w:rsid w:val="00DC1F59"/>
    <w:rsid w:val="00DC6162"/>
    <w:rsid w:val="00DC7A77"/>
    <w:rsid w:val="00DD0946"/>
    <w:rsid w:val="00DD662D"/>
    <w:rsid w:val="00DE0305"/>
    <w:rsid w:val="00DE0CC6"/>
    <w:rsid w:val="00DE5626"/>
    <w:rsid w:val="00E01739"/>
    <w:rsid w:val="00E24504"/>
    <w:rsid w:val="00E250EF"/>
    <w:rsid w:val="00E3131F"/>
    <w:rsid w:val="00E47436"/>
    <w:rsid w:val="00E62703"/>
    <w:rsid w:val="00E653FE"/>
    <w:rsid w:val="00E66CFF"/>
    <w:rsid w:val="00E84C43"/>
    <w:rsid w:val="00E91E2E"/>
    <w:rsid w:val="00E96753"/>
    <w:rsid w:val="00EA02B3"/>
    <w:rsid w:val="00EA36FD"/>
    <w:rsid w:val="00EC04E2"/>
    <w:rsid w:val="00ED5C4A"/>
    <w:rsid w:val="00F06DE5"/>
    <w:rsid w:val="00F0739E"/>
    <w:rsid w:val="00F161ED"/>
    <w:rsid w:val="00F21C59"/>
    <w:rsid w:val="00F530F6"/>
    <w:rsid w:val="00F82856"/>
    <w:rsid w:val="00FA6077"/>
    <w:rsid w:val="00FA72BC"/>
    <w:rsid w:val="00FC1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94AB0"/>
  <w15:docId w15:val="{CA8A7CB6-D3FE-5E4B-B94E-29E2B51AA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76D0"/>
    <w:pPr>
      <w:keepNext/>
      <w:keepLines/>
      <w:spacing w:before="240" w:line="259" w:lineRule="auto"/>
      <w:outlineLvl w:val="0"/>
    </w:pPr>
    <w:rPr>
      <w:rFonts w:asciiTheme="majorHAnsi" w:eastAsiaTheme="majorEastAsia" w:hAnsiTheme="majorHAnsi" w:cstheme="majorBidi"/>
      <w:color w:val="2F5496" w:themeColor="accent1" w:themeShade="BF"/>
      <w:kern w:val="0"/>
      <w:sz w:val="32"/>
      <w:szCs w:val="32"/>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72621E"/>
    <w:pPr>
      <w:spacing w:after="160" w:line="259" w:lineRule="auto"/>
    </w:pPr>
    <w:rPr>
      <w:rFonts w:eastAsiaTheme="minorHAnsi"/>
      <w:kern w:val="0"/>
      <w:lang w:eastAsia="en-US"/>
      <w14:ligatures w14:val="none"/>
    </w:rPr>
  </w:style>
  <w:style w:type="character" w:customStyle="1" w:styleId="Heading1Char">
    <w:name w:val="Heading 1 Char"/>
    <w:basedOn w:val="DefaultParagraphFont"/>
    <w:link w:val="Heading1"/>
    <w:uiPriority w:val="9"/>
    <w:rsid w:val="005C76D0"/>
    <w:rPr>
      <w:rFonts w:asciiTheme="majorHAnsi" w:eastAsiaTheme="majorEastAsia" w:hAnsiTheme="majorHAnsi" w:cstheme="majorBidi"/>
      <w:color w:val="2F5496" w:themeColor="accent1" w:themeShade="BF"/>
      <w:kern w:val="0"/>
      <w:sz w:val="32"/>
      <w:szCs w:val="32"/>
      <w:lang w:val="en-US" w:eastAsia="en-US"/>
      <w14:ligatures w14:val="none"/>
    </w:rPr>
  </w:style>
  <w:style w:type="character" w:styleId="Hyperlink">
    <w:name w:val="Hyperlink"/>
    <w:basedOn w:val="DefaultParagraphFont"/>
    <w:uiPriority w:val="99"/>
    <w:semiHidden/>
    <w:unhideWhenUsed/>
    <w:rsid w:val="00180B3E"/>
    <w:rPr>
      <w:color w:val="0000FF"/>
      <w:u w:val="single"/>
    </w:rPr>
  </w:style>
  <w:style w:type="paragraph" w:styleId="Header">
    <w:name w:val="header"/>
    <w:basedOn w:val="Normal"/>
    <w:link w:val="HeaderChar"/>
    <w:uiPriority w:val="99"/>
    <w:unhideWhenUsed/>
    <w:rsid w:val="00E91E2E"/>
    <w:pPr>
      <w:tabs>
        <w:tab w:val="center" w:pos="4513"/>
        <w:tab w:val="right" w:pos="9026"/>
      </w:tabs>
    </w:pPr>
  </w:style>
  <w:style w:type="character" w:customStyle="1" w:styleId="HeaderChar">
    <w:name w:val="Header Char"/>
    <w:basedOn w:val="DefaultParagraphFont"/>
    <w:link w:val="Header"/>
    <w:uiPriority w:val="99"/>
    <w:rsid w:val="00E91E2E"/>
  </w:style>
  <w:style w:type="paragraph" w:styleId="Footer">
    <w:name w:val="footer"/>
    <w:basedOn w:val="Normal"/>
    <w:link w:val="FooterChar"/>
    <w:uiPriority w:val="99"/>
    <w:unhideWhenUsed/>
    <w:rsid w:val="00E91E2E"/>
    <w:pPr>
      <w:tabs>
        <w:tab w:val="center" w:pos="4513"/>
        <w:tab w:val="right" w:pos="9026"/>
      </w:tabs>
    </w:pPr>
  </w:style>
  <w:style w:type="character" w:customStyle="1" w:styleId="FooterChar">
    <w:name w:val="Footer Char"/>
    <w:basedOn w:val="DefaultParagraphFont"/>
    <w:link w:val="Footer"/>
    <w:uiPriority w:val="99"/>
    <w:rsid w:val="00E91E2E"/>
  </w:style>
  <w:style w:type="paragraph" w:customStyle="1" w:styleId="p1">
    <w:name w:val="p1"/>
    <w:basedOn w:val="Normal"/>
    <w:rsid w:val="00A57ECB"/>
    <w:pPr>
      <w:spacing w:before="100" w:beforeAutospacing="1" w:after="100" w:afterAutospacing="1"/>
    </w:pPr>
    <w:rPr>
      <w:rFonts w:ascii="Calibri" w:eastAsiaTheme="minorHAnsi" w:hAnsi="Calibri" w:cs="Calibri"/>
      <w:kern w:val="0"/>
      <w14:ligatures w14:val="none"/>
    </w:rPr>
  </w:style>
  <w:style w:type="paragraph" w:customStyle="1" w:styleId="p2">
    <w:name w:val="p2"/>
    <w:basedOn w:val="Normal"/>
    <w:rsid w:val="00A57ECB"/>
    <w:pPr>
      <w:spacing w:before="100" w:beforeAutospacing="1" w:after="100" w:afterAutospacing="1"/>
    </w:pPr>
    <w:rPr>
      <w:rFonts w:ascii="Calibri" w:eastAsiaTheme="minorHAnsi" w:hAnsi="Calibri" w:cs="Calibri"/>
      <w:kern w:val="0"/>
      <w14:ligatures w14:val="none"/>
    </w:rPr>
  </w:style>
  <w:style w:type="character" w:customStyle="1" w:styleId="s1">
    <w:name w:val="s1"/>
    <w:basedOn w:val="DefaultParagraphFont"/>
    <w:rsid w:val="00A57ECB"/>
  </w:style>
  <w:style w:type="character" w:customStyle="1" w:styleId="s2">
    <w:name w:val="s2"/>
    <w:basedOn w:val="DefaultParagraphFont"/>
    <w:rsid w:val="00A57E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5441">
      <w:bodyDiv w:val="1"/>
      <w:marLeft w:val="0"/>
      <w:marRight w:val="0"/>
      <w:marTop w:val="0"/>
      <w:marBottom w:val="0"/>
      <w:divBdr>
        <w:top w:val="none" w:sz="0" w:space="0" w:color="auto"/>
        <w:left w:val="none" w:sz="0" w:space="0" w:color="auto"/>
        <w:bottom w:val="none" w:sz="0" w:space="0" w:color="auto"/>
        <w:right w:val="none" w:sz="0" w:space="0" w:color="auto"/>
      </w:divBdr>
    </w:div>
    <w:div w:id="5132236">
      <w:bodyDiv w:val="1"/>
      <w:marLeft w:val="0"/>
      <w:marRight w:val="0"/>
      <w:marTop w:val="0"/>
      <w:marBottom w:val="0"/>
      <w:divBdr>
        <w:top w:val="none" w:sz="0" w:space="0" w:color="auto"/>
        <w:left w:val="none" w:sz="0" w:space="0" w:color="auto"/>
        <w:bottom w:val="none" w:sz="0" w:space="0" w:color="auto"/>
        <w:right w:val="none" w:sz="0" w:space="0" w:color="auto"/>
      </w:divBdr>
    </w:div>
    <w:div w:id="5643861">
      <w:bodyDiv w:val="1"/>
      <w:marLeft w:val="0"/>
      <w:marRight w:val="0"/>
      <w:marTop w:val="0"/>
      <w:marBottom w:val="0"/>
      <w:divBdr>
        <w:top w:val="none" w:sz="0" w:space="0" w:color="auto"/>
        <w:left w:val="none" w:sz="0" w:space="0" w:color="auto"/>
        <w:bottom w:val="none" w:sz="0" w:space="0" w:color="auto"/>
        <w:right w:val="none" w:sz="0" w:space="0" w:color="auto"/>
      </w:divBdr>
    </w:div>
    <w:div w:id="5714707">
      <w:bodyDiv w:val="1"/>
      <w:marLeft w:val="0"/>
      <w:marRight w:val="0"/>
      <w:marTop w:val="0"/>
      <w:marBottom w:val="0"/>
      <w:divBdr>
        <w:top w:val="none" w:sz="0" w:space="0" w:color="auto"/>
        <w:left w:val="none" w:sz="0" w:space="0" w:color="auto"/>
        <w:bottom w:val="none" w:sz="0" w:space="0" w:color="auto"/>
        <w:right w:val="none" w:sz="0" w:space="0" w:color="auto"/>
      </w:divBdr>
    </w:div>
    <w:div w:id="5984588">
      <w:bodyDiv w:val="1"/>
      <w:marLeft w:val="0"/>
      <w:marRight w:val="0"/>
      <w:marTop w:val="0"/>
      <w:marBottom w:val="0"/>
      <w:divBdr>
        <w:top w:val="none" w:sz="0" w:space="0" w:color="auto"/>
        <w:left w:val="none" w:sz="0" w:space="0" w:color="auto"/>
        <w:bottom w:val="none" w:sz="0" w:space="0" w:color="auto"/>
        <w:right w:val="none" w:sz="0" w:space="0" w:color="auto"/>
      </w:divBdr>
    </w:div>
    <w:div w:id="6756799">
      <w:bodyDiv w:val="1"/>
      <w:marLeft w:val="0"/>
      <w:marRight w:val="0"/>
      <w:marTop w:val="0"/>
      <w:marBottom w:val="0"/>
      <w:divBdr>
        <w:top w:val="none" w:sz="0" w:space="0" w:color="auto"/>
        <w:left w:val="none" w:sz="0" w:space="0" w:color="auto"/>
        <w:bottom w:val="none" w:sz="0" w:space="0" w:color="auto"/>
        <w:right w:val="none" w:sz="0" w:space="0" w:color="auto"/>
      </w:divBdr>
    </w:div>
    <w:div w:id="9337572">
      <w:bodyDiv w:val="1"/>
      <w:marLeft w:val="0"/>
      <w:marRight w:val="0"/>
      <w:marTop w:val="0"/>
      <w:marBottom w:val="0"/>
      <w:divBdr>
        <w:top w:val="none" w:sz="0" w:space="0" w:color="auto"/>
        <w:left w:val="none" w:sz="0" w:space="0" w:color="auto"/>
        <w:bottom w:val="none" w:sz="0" w:space="0" w:color="auto"/>
        <w:right w:val="none" w:sz="0" w:space="0" w:color="auto"/>
      </w:divBdr>
    </w:div>
    <w:div w:id="10646275">
      <w:bodyDiv w:val="1"/>
      <w:marLeft w:val="0"/>
      <w:marRight w:val="0"/>
      <w:marTop w:val="0"/>
      <w:marBottom w:val="0"/>
      <w:divBdr>
        <w:top w:val="none" w:sz="0" w:space="0" w:color="auto"/>
        <w:left w:val="none" w:sz="0" w:space="0" w:color="auto"/>
        <w:bottom w:val="none" w:sz="0" w:space="0" w:color="auto"/>
        <w:right w:val="none" w:sz="0" w:space="0" w:color="auto"/>
      </w:divBdr>
    </w:div>
    <w:div w:id="10957986">
      <w:bodyDiv w:val="1"/>
      <w:marLeft w:val="0"/>
      <w:marRight w:val="0"/>
      <w:marTop w:val="0"/>
      <w:marBottom w:val="0"/>
      <w:divBdr>
        <w:top w:val="none" w:sz="0" w:space="0" w:color="auto"/>
        <w:left w:val="none" w:sz="0" w:space="0" w:color="auto"/>
        <w:bottom w:val="none" w:sz="0" w:space="0" w:color="auto"/>
        <w:right w:val="none" w:sz="0" w:space="0" w:color="auto"/>
      </w:divBdr>
    </w:div>
    <w:div w:id="11811429">
      <w:bodyDiv w:val="1"/>
      <w:marLeft w:val="0"/>
      <w:marRight w:val="0"/>
      <w:marTop w:val="0"/>
      <w:marBottom w:val="0"/>
      <w:divBdr>
        <w:top w:val="none" w:sz="0" w:space="0" w:color="auto"/>
        <w:left w:val="none" w:sz="0" w:space="0" w:color="auto"/>
        <w:bottom w:val="none" w:sz="0" w:space="0" w:color="auto"/>
        <w:right w:val="none" w:sz="0" w:space="0" w:color="auto"/>
      </w:divBdr>
    </w:div>
    <w:div w:id="15809485">
      <w:bodyDiv w:val="1"/>
      <w:marLeft w:val="0"/>
      <w:marRight w:val="0"/>
      <w:marTop w:val="0"/>
      <w:marBottom w:val="0"/>
      <w:divBdr>
        <w:top w:val="none" w:sz="0" w:space="0" w:color="auto"/>
        <w:left w:val="none" w:sz="0" w:space="0" w:color="auto"/>
        <w:bottom w:val="none" w:sz="0" w:space="0" w:color="auto"/>
        <w:right w:val="none" w:sz="0" w:space="0" w:color="auto"/>
      </w:divBdr>
    </w:div>
    <w:div w:id="17196610">
      <w:bodyDiv w:val="1"/>
      <w:marLeft w:val="0"/>
      <w:marRight w:val="0"/>
      <w:marTop w:val="0"/>
      <w:marBottom w:val="0"/>
      <w:divBdr>
        <w:top w:val="none" w:sz="0" w:space="0" w:color="auto"/>
        <w:left w:val="none" w:sz="0" w:space="0" w:color="auto"/>
        <w:bottom w:val="none" w:sz="0" w:space="0" w:color="auto"/>
        <w:right w:val="none" w:sz="0" w:space="0" w:color="auto"/>
      </w:divBdr>
    </w:div>
    <w:div w:id="18817094">
      <w:bodyDiv w:val="1"/>
      <w:marLeft w:val="0"/>
      <w:marRight w:val="0"/>
      <w:marTop w:val="0"/>
      <w:marBottom w:val="0"/>
      <w:divBdr>
        <w:top w:val="none" w:sz="0" w:space="0" w:color="auto"/>
        <w:left w:val="none" w:sz="0" w:space="0" w:color="auto"/>
        <w:bottom w:val="none" w:sz="0" w:space="0" w:color="auto"/>
        <w:right w:val="none" w:sz="0" w:space="0" w:color="auto"/>
      </w:divBdr>
    </w:div>
    <w:div w:id="20328381">
      <w:bodyDiv w:val="1"/>
      <w:marLeft w:val="0"/>
      <w:marRight w:val="0"/>
      <w:marTop w:val="0"/>
      <w:marBottom w:val="0"/>
      <w:divBdr>
        <w:top w:val="none" w:sz="0" w:space="0" w:color="auto"/>
        <w:left w:val="none" w:sz="0" w:space="0" w:color="auto"/>
        <w:bottom w:val="none" w:sz="0" w:space="0" w:color="auto"/>
        <w:right w:val="none" w:sz="0" w:space="0" w:color="auto"/>
      </w:divBdr>
    </w:div>
    <w:div w:id="21588422">
      <w:bodyDiv w:val="1"/>
      <w:marLeft w:val="0"/>
      <w:marRight w:val="0"/>
      <w:marTop w:val="0"/>
      <w:marBottom w:val="0"/>
      <w:divBdr>
        <w:top w:val="none" w:sz="0" w:space="0" w:color="auto"/>
        <w:left w:val="none" w:sz="0" w:space="0" w:color="auto"/>
        <w:bottom w:val="none" w:sz="0" w:space="0" w:color="auto"/>
        <w:right w:val="none" w:sz="0" w:space="0" w:color="auto"/>
      </w:divBdr>
    </w:div>
    <w:div w:id="22050804">
      <w:bodyDiv w:val="1"/>
      <w:marLeft w:val="0"/>
      <w:marRight w:val="0"/>
      <w:marTop w:val="0"/>
      <w:marBottom w:val="0"/>
      <w:divBdr>
        <w:top w:val="none" w:sz="0" w:space="0" w:color="auto"/>
        <w:left w:val="none" w:sz="0" w:space="0" w:color="auto"/>
        <w:bottom w:val="none" w:sz="0" w:space="0" w:color="auto"/>
        <w:right w:val="none" w:sz="0" w:space="0" w:color="auto"/>
      </w:divBdr>
    </w:div>
    <w:div w:id="23992075">
      <w:bodyDiv w:val="1"/>
      <w:marLeft w:val="0"/>
      <w:marRight w:val="0"/>
      <w:marTop w:val="0"/>
      <w:marBottom w:val="0"/>
      <w:divBdr>
        <w:top w:val="none" w:sz="0" w:space="0" w:color="auto"/>
        <w:left w:val="none" w:sz="0" w:space="0" w:color="auto"/>
        <w:bottom w:val="none" w:sz="0" w:space="0" w:color="auto"/>
        <w:right w:val="none" w:sz="0" w:space="0" w:color="auto"/>
      </w:divBdr>
    </w:div>
    <w:div w:id="25911017">
      <w:bodyDiv w:val="1"/>
      <w:marLeft w:val="0"/>
      <w:marRight w:val="0"/>
      <w:marTop w:val="0"/>
      <w:marBottom w:val="0"/>
      <w:divBdr>
        <w:top w:val="none" w:sz="0" w:space="0" w:color="auto"/>
        <w:left w:val="none" w:sz="0" w:space="0" w:color="auto"/>
        <w:bottom w:val="none" w:sz="0" w:space="0" w:color="auto"/>
        <w:right w:val="none" w:sz="0" w:space="0" w:color="auto"/>
      </w:divBdr>
    </w:div>
    <w:div w:id="27488407">
      <w:bodyDiv w:val="1"/>
      <w:marLeft w:val="0"/>
      <w:marRight w:val="0"/>
      <w:marTop w:val="0"/>
      <w:marBottom w:val="0"/>
      <w:divBdr>
        <w:top w:val="none" w:sz="0" w:space="0" w:color="auto"/>
        <w:left w:val="none" w:sz="0" w:space="0" w:color="auto"/>
        <w:bottom w:val="none" w:sz="0" w:space="0" w:color="auto"/>
        <w:right w:val="none" w:sz="0" w:space="0" w:color="auto"/>
      </w:divBdr>
    </w:div>
    <w:div w:id="28072590">
      <w:bodyDiv w:val="1"/>
      <w:marLeft w:val="0"/>
      <w:marRight w:val="0"/>
      <w:marTop w:val="0"/>
      <w:marBottom w:val="0"/>
      <w:divBdr>
        <w:top w:val="none" w:sz="0" w:space="0" w:color="auto"/>
        <w:left w:val="none" w:sz="0" w:space="0" w:color="auto"/>
        <w:bottom w:val="none" w:sz="0" w:space="0" w:color="auto"/>
        <w:right w:val="none" w:sz="0" w:space="0" w:color="auto"/>
      </w:divBdr>
    </w:div>
    <w:div w:id="30349073">
      <w:bodyDiv w:val="1"/>
      <w:marLeft w:val="0"/>
      <w:marRight w:val="0"/>
      <w:marTop w:val="0"/>
      <w:marBottom w:val="0"/>
      <w:divBdr>
        <w:top w:val="none" w:sz="0" w:space="0" w:color="auto"/>
        <w:left w:val="none" w:sz="0" w:space="0" w:color="auto"/>
        <w:bottom w:val="none" w:sz="0" w:space="0" w:color="auto"/>
        <w:right w:val="none" w:sz="0" w:space="0" w:color="auto"/>
      </w:divBdr>
    </w:div>
    <w:div w:id="31082975">
      <w:bodyDiv w:val="1"/>
      <w:marLeft w:val="0"/>
      <w:marRight w:val="0"/>
      <w:marTop w:val="0"/>
      <w:marBottom w:val="0"/>
      <w:divBdr>
        <w:top w:val="none" w:sz="0" w:space="0" w:color="auto"/>
        <w:left w:val="none" w:sz="0" w:space="0" w:color="auto"/>
        <w:bottom w:val="none" w:sz="0" w:space="0" w:color="auto"/>
        <w:right w:val="none" w:sz="0" w:space="0" w:color="auto"/>
      </w:divBdr>
    </w:div>
    <w:div w:id="31661569">
      <w:bodyDiv w:val="1"/>
      <w:marLeft w:val="0"/>
      <w:marRight w:val="0"/>
      <w:marTop w:val="0"/>
      <w:marBottom w:val="0"/>
      <w:divBdr>
        <w:top w:val="none" w:sz="0" w:space="0" w:color="auto"/>
        <w:left w:val="none" w:sz="0" w:space="0" w:color="auto"/>
        <w:bottom w:val="none" w:sz="0" w:space="0" w:color="auto"/>
        <w:right w:val="none" w:sz="0" w:space="0" w:color="auto"/>
      </w:divBdr>
    </w:div>
    <w:div w:id="32465801">
      <w:bodyDiv w:val="1"/>
      <w:marLeft w:val="0"/>
      <w:marRight w:val="0"/>
      <w:marTop w:val="0"/>
      <w:marBottom w:val="0"/>
      <w:divBdr>
        <w:top w:val="none" w:sz="0" w:space="0" w:color="auto"/>
        <w:left w:val="none" w:sz="0" w:space="0" w:color="auto"/>
        <w:bottom w:val="none" w:sz="0" w:space="0" w:color="auto"/>
        <w:right w:val="none" w:sz="0" w:space="0" w:color="auto"/>
      </w:divBdr>
    </w:div>
    <w:div w:id="33966828">
      <w:bodyDiv w:val="1"/>
      <w:marLeft w:val="0"/>
      <w:marRight w:val="0"/>
      <w:marTop w:val="0"/>
      <w:marBottom w:val="0"/>
      <w:divBdr>
        <w:top w:val="none" w:sz="0" w:space="0" w:color="auto"/>
        <w:left w:val="none" w:sz="0" w:space="0" w:color="auto"/>
        <w:bottom w:val="none" w:sz="0" w:space="0" w:color="auto"/>
        <w:right w:val="none" w:sz="0" w:space="0" w:color="auto"/>
      </w:divBdr>
    </w:div>
    <w:div w:id="34428144">
      <w:bodyDiv w:val="1"/>
      <w:marLeft w:val="0"/>
      <w:marRight w:val="0"/>
      <w:marTop w:val="0"/>
      <w:marBottom w:val="0"/>
      <w:divBdr>
        <w:top w:val="none" w:sz="0" w:space="0" w:color="auto"/>
        <w:left w:val="none" w:sz="0" w:space="0" w:color="auto"/>
        <w:bottom w:val="none" w:sz="0" w:space="0" w:color="auto"/>
        <w:right w:val="none" w:sz="0" w:space="0" w:color="auto"/>
      </w:divBdr>
    </w:div>
    <w:div w:id="34888674">
      <w:bodyDiv w:val="1"/>
      <w:marLeft w:val="0"/>
      <w:marRight w:val="0"/>
      <w:marTop w:val="0"/>
      <w:marBottom w:val="0"/>
      <w:divBdr>
        <w:top w:val="none" w:sz="0" w:space="0" w:color="auto"/>
        <w:left w:val="none" w:sz="0" w:space="0" w:color="auto"/>
        <w:bottom w:val="none" w:sz="0" w:space="0" w:color="auto"/>
        <w:right w:val="none" w:sz="0" w:space="0" w:color="auto"/>
      </w:divBdr>
    </w:div>
    <w:div w:id="39017709">
      <w:bodyDiv w:val="1"/>
      <w:marLeft w:val="0"/>
      <w:marRight w:val="0"/>
      <w:marTop w:val="0"/>
      <w:marBottom w:val="0"/>
      <w:divBdr>
        <w:top w:val="none" w:sz="0" w:space="0" w:color="auto"/>
        <w:left w:val="none" w:sz="0" w:space="0" w:color="auto"/>
        <w:bottom w:val="none" w:sz="0" w:space="0" w:color="auto"/>
        <w:right w:val="none" w:sz="0" w:space="0" w:color="auto"/>
      </w:divBdr>
    </w:div>
    <w:div w:id="43255014">
      <w:bodyDiv w:val="1"/>
      <w:marLeft w:val="0"/>
      <w:marRight w:val="0"/>
      <w:marTop w:val="0"/>
      <w:marBottom w:val="0"/>
      <w:divBdr>
        <w:top w:val="none" w:sz="0" w:space="0" w:color="auto"/>
        <w:left w:val="none" w:sz="0" w:space="0" w:color="auto"/>
        <w:bottom w:val="none" w:sz="0" w:space="0" w:color="auto"/>
        <w:right w:val="none" w:sz="0" w:space="0" w:color="auto"/>
      </w:divBdr>
    </w:div>
    <w:div w:id="44372124">
      <w:bodyDiv w:val="1"/>
      <w:marLeft w:val="0"/>
      <w:marRight w:val="0"/>
      <w:marTop w:val="0"/>
      <w:marBottom w:val="0"/>
      <w:divBdr>
        <w:top w:val="none" w:sz="0" w:space="0" w:color="auto"/>
        <w:left w:val="none" w:sz="0" w:space="0" w:color="auto"/>
        <w:bottom w:val="none" w:sz="0" w:space="0" w:color="auto"/>
        <w:right w:val="none" w:sz="0" w:space="0" w:color="auto"/>
      </w:divBdr>
    </w:div>
    <w:div w:id="45615951">
      <w:bodyDiv w:val="1"/>
      <w:marLeft w:val="0"/>
      <w:marRight w:val="0"/>
      <w:marTop w:val="0"/>
      <w:marBottom w:val="0"/>
      <w:divBdr>
        <w:top w:val="none" w:sz="0" w:space="0" w:color="auto"/>
        <w:left w:val="none" w:sz="0" w:space="0" w:color="auto"/>
        <w:bottom w:val="none" w:sz="0" w:space="0" w:color="auto"/>
        <w:right w:val="none" w:sz="0" w:space="0" w:color="auto"/>
      </w:divBdr>
    </w:div>
    <w:div w:id="49884436">
      <w:bodyDiv w:val="1"/>
      <w:marLeft w:val="0"/>
      <w:marRight w:val="0"/>
      <w:marTop w:val="0"/>
      <w:marBottom w:val="0"/>
      <w:divBdr>
        <w:top w:val="none" w:sz="0" w:space="0" w:color="auto"/>
        <w:left w:val="none" w:sz="0" w:space="0" w:color="auto"/>
        <w:bottom w:val="none" w:sz="0" w:space="0" w:color="auto"/>
        <w:right w:val="none" w:sz="0" w:space="0" w:color="auto"/>
      </w:divBdr>
    </w:div>
    <w:div w:id="50691037">
      <w:bodyDiv w:val="1"/>
      <w:marLeft w:val="0"/>
      <w:marRight w:val="0"/>
      <w:marTop w:val="0"/>
      <w:marBottom w:val="0"/>
      <w:divBdr>
        <w:top w:val="none" w:sz="0" w:space="0" w:color="auto"/>
        <w:left w:val="none" w:sz="0" w:space="0" w:color="auto"/>
        <w:bottom w:val="none" w:sz="0" w:space="0" w:color="auto"/>
        <w:right w:val="none" w:sz="0" w:space="0" w:color="auto"/>
      </w:divBdr>
    </w:div>
    <w:div w:id="50927113">
      <w:bodyDiv w:val="1"/>
      <w:marLeft w:val="0"/>
      <w:marRight w:val="0"/>
      <w:marTop w:val="0"/>
      <w:marBottom w:val="0"/>
      <w:divBdr>
        <w:top w:val="none" w:sz="0" w:space="0" w:color="auto"/>
        <w:left w:val="none" w:sz="0" w:space="0" w:color="auto"/>
        <w:bottom w:val="none" w:sz="0" w:space="0" w:color="auto"/>
        <w:right w:val="none" w:sz="0" w:space="0" w:color="auto"/>
      </w:divBdr>
    </w:div>
    <w:div w:id="51855568">
      <w:bodyDiv w:val="1"/>
      <w:marLeft w:val="0"/>
      <w:marRight w:val="0"/>
      <w:marTop w:val="0"/>
      <w:marBottom w:val="0"/>
      <w:divBdr>
        <w:top w:val="none" w:sz="0" w:space="0" w:color="auto"/>
        <w:left w:val="none" w:sz="0" w:space="0" w:color="auto"/>
        <w:bottom w:val="none" w:sz="0" w:space="0" w:color="auto"/>
        <w:right w:val="none" w:sz="0" w:space="0" w:color="auto"/>
      </w:divBdr>
    </w:div>
    <w:div w:id="52196569">
      <w:bodyDiv w:val="1"/>
      <w:marLeft w:val="0"/>
      <w:marRight w:val="0"/>
      <w:marTop w:val="0"/>
      <w:marBottom w:val="0"/>
      <w:divBdr>
        <w:top w:val="none" w:sz="0" w:space="0" w:color="auto"/>
        <w:left w:val="none" w:sz="0" w:space="0" w:color="auto"/>
        <w:bottom w:val="none" w:sz="0" w:space="0" w:color="auto"/>
        <w:right w:val="none" w:sz="0" w:space="0" w:color="auto"/>
      </w:divBdr>
    </w:div>
    <w:div w:id="52197953">
      <w:bodyDiv w:val="1"/>
      <w:marLeft w:val="0"/>
      <w:marRight w:val="0"/>
      <w:marTop w:val="0"/>
      <w:marBottom w:val="0"/>
      <w:divBdr>
        <w:top w:val="none" w:sz="0" w:space="0" w:color="auto"/>
        <w:left w:val="none" w:sz="0" w:space="0" w:color="auto"/>
        <w:bottom w:val="none" w:sz="0" w:space="0" w:color="auto"/>
        <w:right w:val="none" w:sz="0" w:space="0" w:color="auto"/>
      </w:divBdr>
    </w:div>
    <w:div w:id="53358128">
      <w:bodyDiv w:val="1"/>
      <w:marLeft w:val="0"/>
      <w:marRight w:val="0"/>
      <w:marTop w:val="0"/>
      <w:marBottom w:val="0"/>
      <w:divBdr>
        <w:top w:val="none" w:sz="0" w:space="0" w:color="auto"/>
        <w:left w:val="none" w:sz="0" w:space="0" w:color="auto"/>
        <w:bottom w:val="none" w:sz="0" w:space="0" w:color="auto"/>
        <w:right w:val="none" w:sz="0" w:space="0" w:color="auto"/>
      </w:divBdr>
    </w:div>
    <w:div w:id="53814593">
      <w:bodyDiv w:val="1"/>
      <w:marLeft w:val="0"/>
      <w:marRight w:val="0"/>
      <w:marTop w:val="0"/>
      <w:marBottom w:val="0"/>
      <w:divBdr>
        <w:top w:val="none" w:sz="0" w:space="0" w:color="auto"/>
        <w:left w:val="none" w:sz="0" w:space="0" w:color="auto"/>
        <w:bottom w:val="none" w:sz="0" w:space="0" w:color="auto"/>
        <w:right w:val="none" w:sz="0" w:space="0" w:color="auto"/>
      </w:divBdr>
    </w:div>
    <w:div w:id="54788701">
      <w:bodyDiv w:val="1"/>
      <w:marLeft w:val="0"/>
      <w:marRight w:val="0"/>
      <w:marTop w:val="0"/>
      <w:marBottom w:val="0"/>
      <w:divBdr>
        <w:top w:val="none" w:sz="0" w:space="0" w:color="auto"/>
        <w:left w:val="none" w:sz="0" w:space="0" w:color="auto"/>
        <w:bottom w:val="none" w:sz="0" w:space="0" w:color="auto"/>
        <w:right w:val="none" w:sz="0" w:space="0" w:color="auto"/>
      </w:divBdr>
    </w:div>
    <w:div w:id="56174746">
      <w:bodyDiv w:val="1"/>
      <w:marLeft w:val="0"/>
      <w:marRight w:val="0"/>
      <w:marTop w:val="0"/>
      <w:marBottom w:val="0"/>
      <w:divBdr>
        <w:top w:val="none" w:sz="0" w:space="0" w:color="auto"/>
        <w:left w:val="none" w:sz="0" w:space="0" w:color="auto"/>
        <w:bottom w:val="none" w:sz="0" w:space="0" w:color="auto"/>
        <w:right w:val="none" w:sz="0" w:space="0" w:color="auto"/>
      </w:divBdr>
    </w:div>
    <w:div w:id="58019335">
      <w:bodyDiv w:val="1"/>
      <w:marLeft w:val="0"/>
      <w:marRight w:val="0"/>
      <w:marTop w:val="0"/>
      <w:marBottom w:val="0"/>
      <w:divBdr>
        <w:top w:val="none" w:sz="0" w:space="0" w:color="auto"/>
        <w:left w:val="none" w:sz="0" w:space="0" w:color="auto"/>
        <w:bottom w:val="none" w:sz="0" w:space="0" w:color="auto"/>
        <w:right w:val="none" w:sz="0" w:space="0" w:color="auto"/>
      </w:divBdr>
    </w:div>
    <w:div w:id="60908874">
      <w:bodyDiv w:val="1"/>
      <w:marLeft w:val="0"/>
      <w:marRight w:val="0"/>
      <w:marTop w:val="0"/>
      <w:marBottom w:val="0"/>
      <w:divBdr>
        <w:top w:val="none" w:sz="0" w:space="0" w:color="auto"/>
        <w:left w:val="none" w:sz="0" w:space="0" w:color="auto"/>
        <w:bottom w:val="none" w:sz="0" w:space="0" w:color="auto"/>
        <w:right w:val="none" w:sz="0" w:space="0" w:color="auto"/>
      </w:divBdr>
    </w:div>
    <w:div w:id="63963504">
      <w:bodyDiv w:val="1"/>
      <w:marLeft w:val="0"/>
      <w:marRight w:val="0"/>
      <w:marTop w:val="0"/>
      <w:marBottom w:val="0"/>
      <w:divBdr>
        <w:top w:val="none" w:sz="0" w:space="0" w:color="auto"/>
        <w:left w:val="none" w:sz="0" w:space="0" w:color="auto"/>
        <w:bottom w:val="none" w:sz="0" w:space="0" w:color="auto"/>
        <w:right w:val="none" w:sz="0" w:space="0" w:color="auto"/>
      </w:divBdr>
    </w:div>
    <w:div w:id="73282276">
      <w:bodyDiv w:val="1"/>
      <w:marLeft w:val="0"/>
      <w:marRight w:val="0"/>
      <w:marTop w:val="0"/>
      <w:marBottom w:val="0"/>
      <w:divBdr>
        <w:top w:val="none" w:sz="0" w:space="0" w:color="auto"/>
        <w:left w:val="none" w:sz="0" w:space="0" w:color="auto"/>
        <w:bottom w:val="none" w:sz="0" w:space="0" w:color="auto"/>
        <w:right w:val="none" w:sz="0" w:space="0" w:color="auto"/>
      </w:divBdr>
    </w:div>
    <w:div w:id="74598438">
      <w:bodyDiv w:val="1"/>
      <w:marLeft w:val="0"/>
      <w:marRight w:val="0"/>
      <w:marTop w:val="0"/>
      <w:marBottom w:val="0"/>
      <w:divBdr>
        <w:top w:val="none" w:sz="0" w:space="0" w:color="auto"/>
        <w:left w:val="none" w:sz="0" w:space="0" w:color="auto"/>
        <w:bottom w:val="none" w:sz="0" w:space="0" w:color="auto"/>
        <w:right w:val="none" w:sz="0" w:space="0" w:color="auto"/>
      </w:divBdr>
    </w:div>
    <w:div w:id="74669845">
      <w:bodyDiv w:val="1"/>
      <w:marLeft w:val="0"/>
      <w:marRight w:val="0"/>
      <w:marTop w:val="0"/>
      <w:marBottom w:val="0"/>
      <w:divBdr>
        <w:top w:val="none" w:sz="0" w:space="0" w:color="auto"/>
        <w:left w:val="none" w:sz="0" w:space="0" w:color="auto"/>
        <w:bottom w:val="none" w:sz="0" w:space="0" w:color="auto"/>
        <w:right w:val="none" w:sz="0" w:space="0" w:color="auto"/>
      </w:divBdr>
    </w:div>
    <w:div w:id="76440562">
      <w:bodyDiv w:val="1"/>
      <w:marLeft w:val="0"/>
      <w:marRight w:val="0"/>
      <w:marTop w:val="0"/>
      <w:marBottom w:val="0"/>
      <w:divBdr>
        <w:top w:val="none" w:sz="0" w:space="0" w:color="auto"/>
        <w:left w:val="none" w:sz="0" w:space="0" w:color="auto"/>
        <w:bottom w:val="none" w:sz="0" w:space="0" w:color="auto"/>
        <w:right w:val="none" w:sz="0" w:space="0" w:color="auto"/>
      </w:divBdr>
    </w:div>
    <w:div w:id="76826312">
      <w:bodyDiv w:val="1"/>
      <w:marLeft w:val="0"/>
      <w:marRight w:val="0"/>
      <w:marTop w:val="0"/>
      <w:marBottom w:val="0"/>
      <w:divBdr>
        <w:top w:val="none" w:sz="0" w:space="0" w:color="auto"/>
        <w:left w:val="none" w:sz="0" w:space="0" w:color="auto"/>
        <w:bottom w:val="none" w:sz="0" w:space="0" w:color="auto"/>
        <w:right w:val="none" w:sz="0" w:space="0" w:color="auto"/>
      </w:divBdr>
    </w:div>
    <w:div w:id="82068380">
      <w:bodyDiv w:val="1"/>
      <w:marLeft w:val="0"/>
      <w:marRight w:val="0"/>
      <w:marTop w:val="0"/>
      <w:marBottom w:val="0"/>
      <w:divBdr>
        <w:top w:val="none" w:sz="0" w:space="0" w:color="auto"/>
        <w:left w:val="none" w:sz="0" w:space="0" w:color="auto"/>
        <w:bottom w:val="none" w:sz="0" w:space="0" w:color="auto"/>
        <w:right w:val="none" w:sz="0" w:space="0" w:color="auto"/>
      </w:divBdr>
    </w:div>
    <w:div w:id="82844157">
      <w:bodyDiv w:val="1"/>
      <w:marLeft w:val="0"/>
      <w:marRight w:val="0"/>
      <w:marTop w:val="0"/>
      <w:marBottom w:val="0"/>
      <w:divBdr>
        <w:top w:val="none" w:sz="0" w:space="0" w:color="auto"/>
        <w:left w:val="none" w:sz="0" w:space="0" w:color="auto"/>
        <w:bottom w:val="none" w:sz="0" w:space="0" w:color="auto"/>
        <w:right w:val="none" w:sz="0" w:space="0" w:color="auto"/>
      </w:divBdr>
    </w:div>
    <w:div w:id="83697798">
      <w:bodyDiv w:val="1"/>
      <w:marLeft w:val="0"/>
      <w:marRight w:val="0"/>
      <w:marTop w:val="0"/>
      <w:marBottom w:val="0"/>
      <w:divBdr>
        <w:top w:val="none" w:sz="0" w:space="0" w:color="auto"/>
        <w:left w:val="none" w:sz="0" w:space="0" w:color="auto"/>
        <w:bottom w:val="none" w:sz="0" w:space="0" w:color="auto"/>
        <w:right w:val="none" w:sz="0" w:space="0" w:color="auto"/>
      </w:divBdr>
    </w:div>
    <w:div w:id="86851141">
      <w:bodyDiv w:val="1"/>
      <w:marLeft w:val="0"/>
      <w:marRight w:val="0"/>
      <w:marTop w:val="0"/>
      <w:marBottom w:val="0"/>
      <w:divBdr>
        <w:top w:val="none" w:sz="0" w:space="0" w:color="auto"/>
        <w:left w:val="none" w:sz="0" w:space="0" w:color="auto"/>
        <w:bottom w:val="none" w:sz="0" w:space="0" w:color="auto"/>
        <w:right w:val="none" w:sz="0" w:space="0" w:color="auto"/>
      </w:divBdr>
    </w:div>
    <w:div w:id="88278687">
      <w:bodyDiv w:val="1"/>
      <w:marLeft w:val="0"/>
      <w:marRight w:val="0"/>
      <w:marTop w:val="0"/>
      <w:marBottom w:val="0"/>
      <w:divBdr>
        <w:top w:val="none" w:sz="0" w:space="0" w:color="auto"/>
        <w:left w:val="none" w:sz="0" w:space="0" w:color="auto"/>
        <w:bottom w:val="none" w:sz="0" w:space="0" w:color="auto"/>
        <w:right w:val="none" w:sz="0" w:space="0" w:color="auto"/>
      </w:divBdr>
    </w:div>
    <w:div w:id="90441223">
      <w:bodyDiv w:val="1"/>
      <w:marLeft w:val="0"/>
      <w:marRight w:val="0"/>
      <w:marTop w:val="0"/>
      <w:marBottom w:val="0"/>
      <w:divBdr>
        <w:top w:val="none" w:sz="0" w:space="0" w:color="auto"/>
        <w:left w:val="none" w:sz="0" w:space="0" w:color="auto"/>
        <w:bottom w:val="none" w:sz="0" w:space="0" w:color="auto"/>
        <w:right w:val="none" w:sz="0" w:space="0" w:color="auto"/>
      </w:divBdr>
    </w:div>
    <w:div w:id="94328909">
      <w:bodyDiv w:val="1"/>
      <w:marLeft w:val="0"/>
      <w:marRight w:val="0"/>
      <w:marTop w:val="0"/>
      <w:marBottom w:val="0"/>
      <w:divBdr>
        <w:top w:val="none" w:sz="0" w:space="0" w:color="auto"/>
        <w:left w:val="none" w:sz="0" w:space="0" w:color="auto"/>
        <w:bottom w:val="none" w:sz="0" w:space="0" w:color="auto"/>
        <w:right w:val="none" w:sz="0" w:space="0" w:color="auto"/>
      </w:divBdr>
    </w:div>
    <w:div w:id="94835832">
      <w:bodyDiv w:val="1"/>
      <w:marLeft w:val="0"/>
      <w:marRight w:val="0"/>
      <w:marTop w:val="0"/>
      <w:marBottom w:val="0"/>
      <w:divBdr>
        <w:top w:val="none" w:sz="0" w:space="0" w:color="auto"/>
        <w:left w:val="none" w:sz="0" w:space="0" w:color="auto"/>
        <w:bottom w:val="none" w:sz="0" w:space="0" w:color="auto"/>
        <w:right w:val="none" w:sz="0" w:space="0" w:color="auto"/>
      </w:divBdr>
    </w:div>
    <w:div w:id="96483723">
      <w:bodyDiv w:val="1"/>
      <w:marLeft w:val="0"/>
      <w:marRight w:val="0"/>
      <w:marTop w:val="0"/>
      <w:marBottom w:val="0"/>
      <w:divBdr>
        <w:top w:val="none" w:sz="0" w:space="0" w:color="auto"/>
        <w:left w:val="none" w:sz="0" w:space="0" w:color="auto"/>
        <w:bottom w:val="none" w:sz="0" w:space="0" w:color="auto"/>
        <w:right w:val="none" w:sz="0" w:space="0" w:color="auto"/>
      </w:divBdr>
    </w:div>
    <w:div w:id="96682434">
      <w:bodyDiv w:val="1"/>
      <w:marLeft w:val="0"/>
      <w:marRight w:val="0"/>
      <w:marTop w:val="0"/>
      <w:marBottom w:val="0"/>
      <w:divBdr>
        <w:top w:val="none" w:sz="0" w:space="0" w:color="auto"/>
        <w:left w:val="none" w:sz="0" w:space="0" w:color="auto"/>
        <w:bottom w:val="none" w:sz="0" w:space="0" w:color="auto"/>
        <w:right w:val="none" w:sz="0" w:space="0" w:color="auto"/>
      </w:divBdr>
    </w:div>
    <w:div w:id="96754870">
      <w:bodyDiv w:val="1"/>
      <w:marLeft w:val="0"/>
      <w:marRight w:val="0"/>
      <w:marTop w:val="0"/>
      <w:marBottom w:val="0"/>
      <w:divBdr>
        <w:top w:val="none" w:sz="0" w:space="0" w:color="auto"/>
        <w:left w:val="none" w:sz="0" w:space="0" w:color="auto"/>
        <w:bottom w:val="none" w:sz="0" w:space="0" w:color="auto"/>
        <w:right w:val="none" w:sz="0" w:space="0" w:color="auto"/>
      </w:divBdr>
    </w:div>
    <w:div w:id="98986784">
      <w:bodyDiv w:val="1"/>
      <w:marLeft w:val="0"/>
      <w:marRight w:val="0"/>
      <w:marTop w:val="0"/>
      <w:marBottom w:val="0"/>
      <w:divBdr>
        <w:top w:val="none" w:sz="0" w:space="0" w:color="auto"/>
        <w:left w:val="none" w:sz="0" w:space="0" w:color="auto"/>
        <w:bottom w:val="none" w:sz="0" w:space="0" w:color="auto"/>
        <w:right w:val="none" w:sz="0" w:space="0" w:color="auto"/>
      </w:divBdr>
    </w:div>
    <w:div w:id="100493752">
      <w:bodyDiv w:val="1"/>
      <w:marLeft w:val="0"/>
      <w:marRight w:val="0"/>
      <w:marTop w:val="0"/>
      <w:marBottom w:val="0"/>
      <w:divBdr>
        <w:top w:val="none" w:sz="0" w:space="0" w:color="auto"/>
        <w:left w:val="none" w:sz="0" w:space="0" w:color="auto"/>
        <w:bottom w:val="none" w:sz="0" w:space="0" w:color="auto"/>
        <w:right w:val="none" w:sz="0" w:space="0" w:color="auto"/>
      </w:divBdr>
    </w:div>
    <w:div w:id="103963876">
      <w:bodyDiv w:val="1"/>
      <w:marLeft w:val="0"/>
      <w:marRight w:val="0"/>
      <w:marTop w:val="0"/>
      <w:marBottom w:val="0"/>
      <w:divBdr>
        <w:top w:val="none" w:sz="0" w:space="0" w:color="auto"/>
        <w:left w:val="none" w:sz="0" w:space="0" w:color="auto"/>
        <w:bottom w:val="none" w:sz="0" w:space="0" w:color="auto"/>
        <w:right w:val="none" w:sz="0" w:space="0" w:color="auto"/>
      </w:divBdr>
    </w:div>
    <w:div w:id="104278874">
      <w:bodyDiv w:val="1"/>
      <w:marLeft w:val="0"/>
      <w:marRight w:val="0"/>
      <w:marTop w:val="0"/>
      <w:marBottom w:val="0"/>
      <w:divBdr>
        <w:top w:val="none" w:sz="0" w:space="0" w:color="auto"/>
        <w:left w:val="none" w:sz="0" w:space="0" w:color="auto"/>
        <w:bottom w:val="none" w:sz="0" w:space="0" w:color="auto"/>
        <w:right w:val="none" w:sz="0" w:space="0" w:color="auto"/>
      </w:divBdr>
    </w:div>
    <w:div w:id="106779308">
      <w:bodyDiv w:val="1"/>
      <w:marLeft w:val="0"/>
      <w:marRight w:val="0"/>
      <w:marTop w:val="0"/>
      <w:marBottom w:val="0"/>
      <w:divBdr>
        <w:top w:val="none" w:sz="0" w:space="0" w:color="auto"/>
        <w:left w:val="none" w:sz="0" w:space="0" w:color="auto"/>
        <w:bottom w:val="none" w:sz="0" w:space="0" w:color="auto"/>
        <w:right w:val="none" w:sz="0" w:space="0" w:color="auto"/>
      </w:divBdr>
    </w:div>
    <w:div w:id="110445508">
      <w:bodyDiv w:val="1"/>
      <w:marLeft w:val="0"/>
      <w:marRight w:val="0"/>
      <w:marTop w:val="0"/>
      <w:marBottom w:val="0"/>
      <w:divBdr>
        <w:top w:val="none" w:sz="0" w:space="0" w:color="auto"/>
        <w:left w:val="none" w:sz="0" w:space="0" w:color="auto"/>
        <w:bottom w:val="none" w:sz="0" w:space="0" w:color="auto"/>
        <w:right w:val="none" w:sz="0" w:space="0" w:color="auto"/>
      </w:divBdr>
    </w:div>
    <w:div w:id="112334964">
      <w:bodyDiv w:val="1"/>
      <w:marLeft w:val="0"/>
      <w:marRight w:val="0"/>
      <w:marTop w:val="0"/>
      <w:marBottom w:val="0"/>
      <w:divBdr>
        <w:top w:val="none" w:sz="0" w:space="0" w:color="auto"/>
        <w:left w:val="none" w:sz="0" w:space="0" w:color="auto"/>
        <w:bottom w:val="none" w:sz="0" w:space="0" w:color="auto"/>
        <w:right w:val="none" w:sz="0" w:space="0" w:color="auto"/>
      </w:divBdr>
    </w:div>
    <w:div w:id="113983701">
      <w:bodyDiv w:val="1"/>
      <w:marLeft w:val="0"/>
      <w:marRight w:val="0"/>
      <w:marTop w:val="0"/>
      <w:marBottom w:val="0"/>
      <w:divBdr>
        <w:top w:val="none" w:sz="0" w:space="0" w:color="auto"/>
        <w:left w:val="none" w:sz="0" w:space="0" w:color="auto"/>
        <w:bottom w:val="none" w:sz="0" w:space="0" w:color="auto"/>
        <w:right w:val="none" w:sz="0" w:space="0" w:color="auto"/>
      </w:divBdr>
    </w:div>
    <w:div w:id="114178286">
      <w:bodyDiv w:val="1"/>
      <w:marLeft w:val="0"/>
      <w:marRight w:val="0"/>
      <w:marTop w:val="0"/>
      <w:marBottom w:val="0"/>
      <w:divBdr>
        <w:top w:val="none" w:sz="0" w:space="0" w:color="auto"/>
        <w:left w:val="none" w:sz="0" w:space="0" w:color="auto"/>
        <w:bottom w:val="none" w:sz="0" w:space="0" w:color="auto"/>
        <w:right w:val="none" w:sz="0" w:space="0" w:color="auto"/>
      </w:divBdr>
    </w:div>
    <w:div w:id="115612679">
      <w:bodyDiv w:val="1"/>
      <w:marLeft w:val="0"/>
      <w:marRight w:val="0"/>
      <w:marTop w:val="0"/>
      <w:marBottom w:val="0"/>
      <w:divBdr>
        <w:top w:val="none" w:sz="0" w:space="0" w:color="auto"/>
        <w:left w:val="none" w:sz="0" w:space="0" w:color="auto"/>
        <w:bottom w:val="none" w:sz="0" w:space="0" w:color="auto"/>
        <w:right w:val="none" w:sz="0" w:space="0" w:color="auto"/>
      </w:divBdr>
    </w:div>
    <w:div w:id="117263152">
      <w:bodyDiv w:val="1"/>
      <w:marLeft w:val="0"/>
      <w:marRight w:val="0"/>
      <w:marTop w:val="0"/>
      <w:marBottom w:val="0"/>
      <w:divBdr>
        <w:top w:val="none" w:sz="0" w:space="0" w:color="auto"/>
        <w:left w:val="none" w:sz="0" w:space="0" w:color="auto"/>
        <w:bottom w:val="none" w:sz="0" w:space="0" w:color="auto"/>
        <w:right w:val="none" w:sz="0" w:space="0" w:color="auto"/>
      </w:divBdr>
    </w:div>
    <w:div w:id="117454666">
      <w:bodyDiv w:val="1"/>
      <w:marLeft w:val="0"/>
      <w:marRight w:val="0"/>
      <w:marTop w:val="0"/>
      <w:marBottom w:val="0"/>
      <w:divBdr>
        <w:top w:val="none" w:sz="0" w:space="0" w:color="auto"/>
        <w:left w:val="none" w:sz="0" w:space="0" w:color="auto"/>
        <w:bottom w:val="none" w:sz="0" w:space="0" w:color="auto"/>
        <w:right w:val="none" w:sz="0" w:space="0" w:color="auto"/>
      </w:divBdr>
    </w:div>
    <w:div w:id="117837970">
      <w:bodyDiv w:val="1"/>
      <w:marLeft w:val="0"/>
      <w:marRight w:val="0"/>
      <w:marTop w:val="0"/>
      <w:marBottom w:val="0"/>
      <w:divBdr>
        <w:top w:val="none" w:sz="0" w:space="0" w:color="auto"/>
        <w:left w:val="none" w:sz="0" w:space="0" w:color="auto"/>
        <w:bottom w:val="none" w:sz="0" w:space="0" w:color="auto"/>
        <w:right w:val="none" w:sz="0" w:space="0" w:color="auto"/>
      </w:divBdr>
    </w:div>
    <w:div w:id="118036770">
      <w:bodyDiv w:val="1"/>
      <w:marLeft w:val="0"/>
      <w:marRight w:val="0"/>
      <w:marTop w:val="0"/>
      <w:marBottom w:val="0"/>
      <w:divBdr>
        <w:top w:val="none" w:sz="0" w:space="0" w:color="auto"/>
        <w:left w:val="none" w:sz="0" w:space="0" w:color="auto"/>
        <w:bottom w:val="none" w:sz="0" w:space="0" w:color="auto"/>
        <w:right w:val="none" w:sz="0" w:space="0" w:color="auto"/>
      </w:divBdr>
    </w:div>
    <w:div w:id="118452418">
      <w:bodyDiv w:val="1"/>
      <w:marLeft w:val="0"/>
      <w:marRight w:val="0"/>
      <w:marTop w:val="0"/>
      <w:marBottom w:val="0"/>
      <w:divBdr>
        <w:top w:val="none" w:sz="0" w:space="0" w:color="auto"/>
        <w:left w:val="none" w:sz="0" w:space="0" w:color="auto"/>
        <w:bottom w:val="none" w:sz="0" w:space="0" w:color="auto"/>
        <w:right w:val="none" w:sz="0" w:space="0" w:color="auto"/>
      </w:divBdr>
    </w:div>
    <w:div w:id="120466105">
      <w:bodyDiv w:val="1"/>
      <w:marLeft w:val="0"/>
      <w:marRight w:val="0"/>
      <w:marTop w:val="0"/>
      <w:marBottom w:val="0"/>
      <w:divBdr>
        <w:top w:val="none" w:sz="0" w:space="0" w:color="auto"/>
        <w:left w:val="none" w:sz="0" w:space="0" w:color="auto"/>
        <w:bottom w:val="none" w:sz="0" w:space="0" w:color="auto"/>
        <w:right w:val="none" w:sz="0" w:space="0" w:color="auto"/>
      </w:divBdr>
    </w:div>
    <w:div w:id="121579535">
      <w:bodyDiv w:val="1"/>
      <w:marLeft w:val="0"/>
      <w:marRight w:val="0"/>
      <w:marTop w:val="0"/>
      <w:marBottom w:val="0"/>
      <w:divBdr>
        <w:top w:val="none" w:sz="0" w:space="0" w:color="auto"/>
        <w:left w:val="none" w:sz="0" w:space="0" w:color="auto"/>
        <w:bottom w:val="none" w:sz="0" w:space="0" w:color="auto"/>
        <w:right w:val="none" w:sz="0" w:space="0" w:color="auto"/>
      </w:divBdr>
    </w:div>
    <w:div w:id="123697621">
      <w:bodyDiv w:val="1"/>
      <w:marLeft w:val="0"/>
      <w:marRight w:val="0"/>
      <w:marTop w:val="0"/>
      <w:marBottom w:val="0"/>
      <w:divBdr>
        <w:top w:val="none" w:sz="0" w:space="0" w:color="auto"/>
        <w:left w:val="none" w:sz="0" w:space="0" w:color="auto"/>
        <w:bottom w:val="none" w:sz="0" w:space="0" w:color="auto"/>
        <w:right w:val="none" w:sz="0" w:space="0" w:color="auto"/>
      </w:divBdr>
    </w:div>
    <w:div w:id="123888126">
      <w:bodyDiv w:val="1"/>
      <w:marLeft w:val="0"/>
      <w:marRight w:val="0"/>
      <w:marTop w:val="0"/>
      <w:marBottom w:val="0"/>
      <w:divBdr>
        <w:top w:val="none" w:sz="0" w:space="0" w:color="auto"/>
        <w:left w:val="none" w:sz="0" w:space="0" w:color="auto"/>
        <w:bottom w:val="none" w:sz="0" w:space="0" w:color="auto"/>
        <w:right w:val="none" w:sz="0" w:space="0" w:color="auto"/>
      </w:divBdr>
    </w:div>
    <w:div w:id="124859238">
      <w:bodyDiv w:val="1"/>
      <w:marLeft w:val="0"/>
      <w:marRight w:val="0"/>
      <w:marTop w:val="0"/>
      <w:marBottom w:val="0"/>
      <w:divBdr>
        <w:top w:val="none" w:sz="0" w:space="0" w:color="auto"/>
        <w:left w:val="none" w:sz="0" w:space="0" w:color="auto"/>
        <w:bottom w:val="none" w:sz="0" w:space="0" w:color="auto"/>
        <w:right w:val="none" w:sz="0" w:space="0" w:color="auto"/>
      </w:divBdr>
    </w:div>
    <w:div w:id="124860043">
      <w:bodyDiv w:val="1"/>
      <w:marLeft w:val="0"/>
      <w:marRight w:val="0"/>
      <w:marTop w:val="0"/>
      <w:marBottom w:val="0"/>
      <w:divBdr>
        <w:top w:val="none" w:sz="0" w:space="0" w:color="auto"/>
        <w:left w:val="none" w:sz="0" w:space="0" w:color="auto"/>
        <w:bottom w:val="none" w:sz="0" w:space="0" w:color="auto"/>
        <w:right w:val="none" w:sz="0" w:space="0" w:color="auto"/>
      </w:divBdr>
    </w:div>
    <w:div w:id="125205842">
      <w:bodyDiv w:val="1"/>
      <w:marLeft w:val="0"/>
      <w:marRight w:val="0"/>
      <w:marTop w:val="0"/>
      <w:marBottom w:val="0"/>
      <w:divBdr>
        <w:top w:val="none" w:sz="0" w:space="0" w:color="auto"/>
        <w:left w:val="none" w:sz="0" w:space="0" w:color="auto"/>
        <w:bottom w:val="none" w:sz="0" w:space="0" w:color="auto"/>
        <w:right w:val="none" w:sz="0" w:space="0" w:color="auto"/>
      </w:divBdr>
    </w:div>
    <w:div w:id="125632551">
      <w:bodyDiv w:val="1"/>
      <w:marLeft w:val="0"/>
      <w:marRight w:val="0"/>
      <w:marTop w:val="0"/>
      <w:marBottom w:val="0"/>
      <w:divBdr>
        <w:top w:val="none" w:sz="0" w:space="0" w:color="auto"/>
        <w:left w:val="none" w:sz="0" w:space="0" w:color="auto"/>
        <w:bottom w:val="none" w:sz="0" w:space="0" w:color="auto"/>
        <w:right w:val="none" w:sz="0" w:space="0" w:color="auto"/>
      </w:divBdr>
    </w:div>
    <w:div w:id="128402560">
      <w:bodyDiv w:val="1"/>
      <w:marLeft w:val="0"/>
      <w:marRight w:val="0"/>
      <w:marTop w:val="0"/>
      <w:marBottom w:val="0"/>
      <w:divBdr>
        <w:top w:val="none" w:sz="0" w:space="0" w:color="auto"/>
        <w:left w:val="none" w:sz="0" w:space="0" w:color="auto"/>
        <w:bottom w:val="none" w:sz="0" w:space="0" w:color="auto"/>
        <w:right w:val="none" w:sz="0" w:space="0" w:color="auto"/>
      </w:divBdr>
    </w:div>
    <w:div w:id="129592804">
      <w:bodyDiv w:val="1"/>
      <w:marLeft w:val="0"/>
      <w:marRight w:val="0"/>
      <w:marTop w:val="0"/>
      <w:marBottom w:val="0"/>
      <w:divBdr>
        <w:top w:val="none" w:sz="0" w:space="0" w:color="auto"/>
        <w:left w:val="none" w:sz="0" w:space="0" w:color="auto"/>
        <w:bottom w:val="none" w:sz="0" w:space="0" w:color="auto"/>
        <w:right w:val="none" w:sz="0" w:space="0" w:color="auto"/>
      </w:divBdr>
    </w:div>
    <w:div w:id="129638306">
      <w:bodyDiv w:val="1"/>
      <w:marLeft w:val="0"/>
      <w:marRight w:val="0"/>
      <w:marTop w:val="0"/>
      <w:marBottom w:val="0"/>
      <w:divBdr>
        <w:top w:val="none" w:sz="0" w:space="0" w:color="auto"/>
        <w:left w:val="none" w:sz="0" w:space="0" w:color="auto"/>
        <w:bottom w:val="none" w:sz="0" w:space="0" w:color="auto"/>
        <w:right w:val="none" w:sz="0" w:space="0" w:color="auto"/>
      </w:divBdr>
    </w:div>
    <w:div w:id="132213141">
      <w:bodyDiv w:val="1"/>
      <w:marLeft w:val="0"/>
      <w:marRight w:val="0"/>
      <w:marTop w:val="0"/>
      <w:marBottom w:val="0"/>
      <w:divBdr>
        <w:top w:val="none" w:sz="0" w:space="0" w:color="auto"/>
        <w:left w:val="none" w:sz="0" w:space="0" w:color="auto"/>
        <w:bottom w:val="none" w:sz="0" w:space="0" w:color="auto"/>
        <w:right w:val="none" w:sz="0" w:space="0" w:color="auto"/>
      </w:divBdr>
    </w:div>
    <w:div w:id="133060159">
      <w:bodyDiv w:val="1"/>
      <w:marLeft w:val="0"/>
      <w:marRight w:val="0"/>
      <w:marTop w:val="0"/>
      <w:marBottom w:val="0"/>
      <w:divBdr>
        <w:top w:val="none" w:sz="0" w:space="0" w:color="auto"/>
        <w:left w:val="none" w:sz="0" w:space="0" w:color="auto"/>
        <w:bottom w:val="none" w:sz="0" w:space="0" w:color="auto"/>
        <w:right w:val="none" w:sz="0" w:space="0" w:color="auto"/>
      </w:divBdr>
    </w:div>
    <w:div w:id="136188305">
      <w:bodyDiv w:val="1"/>
      <w:marLeft w:val="0"/>
      <w:marRight w:val="0"/>
      <w:marTop w:val="0"/>
      <w:marBottom w:val="0"/>
      <w:divBdr>
        <w:top w:val="none" w:sz="0" w:space="0" w:color="auto"/>
        <w:left w:val="none" w:sz="0" w:space="0" w:color="auto"/>
        <w:bottom w:val="none" w:sz="0" w:space="0" w:color="auto"/>
        <w:right w:val="none" w:sz="0" w:space="0" w:color="auto"/>
      </w:divBdr>
    </w:div>
    <w:div w:id="137191591">
      <w:bodyDiv w:val="1"/>
      <w:marLeft w:val="0"/>
      <w:marRight w:val="0"/>
      <w:marTop w:val="0"/>
      <w:marBottom w:val="0"/>
      <w:divBdr>
        <w:top w:val="none" w:sz="0" w:space="0" w:color="auto"/>
        <w:left w:val="none" w:sz="0" w:space="0" w:color="auto"/>
        <w:bottom w:val="none" w:sz="0" w:space="0" w:color="auto"/>
        <w:right w:val="none" w:sz="0" w:space="0" w:color="auto"/>
      </w:divBdr>
    </w:div>
    <w:div w:id="139150819">
      <w:bodyDiv w:val="1"/>
      <w:marLeft w:val="0"/>
      <w:marRight w:val="0"/>
      <w:marTop w:val="0"/>
      <w:marBottom w:val="0"/>
      <w:divBdr>
        <w:top w:val="none" w:sz="0" w:space="0" w:color="auto"/>
        <w:left w:val="none" w:sz="0" w:space="0" w:color="auto"/>
        <w:bottom w:val="none" w:sz="0" w:space="0" w:color="auto"/>
        <w:right w:val="none" w:sz="0" w:space="0" w:color="auto"/>
      </w:divBdr>
    </w:div>
    <w:div w:id="143670042">
      <w:bodyDiv w:val="1"/>
      <w:marLeft w:val="0"/>
      <w:marRight w:val="0"/>
      <w:marTop w:val="0"/>
      <w:marBottom w:val="0"/>
      <w:divBdr>
        <w:top w:val="none" w:sz="0" w:space="0" w:color="auto"/>
        <w:left w:val="none" w:sz="0" w:space="0" w:color="auto"/>
        <w:bottom w:val="none" w:sz="0" w:space="0" w:color="auto"/>
        <w:right w:val="none" w:sz="0" w:space="0" w:color="auto"/>
      </w:divBdr>
    </w:div>
    <w:div w:id="147134989">
      <w:bodyDiv w:val="1"/>
      <w:marLeft w:val="0"/>
      <w:marRight w:val="0"/>
      <w:marTop w:val="0"/>
      <w:marBottom w:val="0"/>
      <w:divBdr>
        <w:top w:val="none" w:sz="0" w:space="0" w:color="auto"/>
        <w:left w:val="none" w:sz="0" w:space="0" w:color="auto"/>
        <w:bottom w:val="none" w:sz="0" w:space="0" w:color="auto"/>
        <w:right w:val="none" w:sz="0" w:space="0" w:color="auto"/>
      </w:divBdr>
    </w:div>
    <w:div w:id="147402040">
      <w:bodyDiv w:val="1"/>
      <w:marLeft w:val="0"/>
      <w:marRight w:val="0"/>
      <w:marTop w:val="0"/>
      <w:marBottom w:val="0"/>
      <w:divBdr>
        <w:top w:val="none" w:sz="0" w:space="0" w:color="auto"/>
        <w:left w:val="none" w:sz="0" w:space="0" w:color="auto"/>
        <w:bottom w:val="none" w:sz="0" w:space="0" w:color="auto"/>
        <w:right w:val="none" w:sz="0" w:space="0" w:color="auto"/>
      </w:divBdr>
    </w:div>
    <w:div w:id="153494371">
      <w:bodyDiv w:val="1"/>
      <w:marLeft w:val="0"/>
      <w:marRight w:val="0"/>
      <w:marTop w:val="0"/>
      <w:marBottom w:val="0"/>
      <w:divBdr>
        <w:top w:val="none" w:sz="0" w:space="0" w:color="auto"/>
        <w:left w:val="none" w:sz="0" w:space="0" w:color="auto"/>
        <w:bottom w:val="none" w:sz="0" w:space="0" w:color="auto"/>
        <w:right w:val="none" w:sz="0" w:space="0" w:color="auto"/>
      </w:divBdr>
    </w:div>
    <w:div w:id="158355358">
      <w:bodyDiv w:val="1"/>
      <w:marLeft w:val="0"/>
      <w:marRight w:val="0"/>
      <w:marTop w:val="0"/>
      <w:marBottom w:val="0"/>
      <w:divBdr>
        <w:top w:val="none" w:sz="0" w:space="0" w:color="auto"/>
        <w:left w:val="none" w:sz="0" w:space="0" w:color="auto"/>
        <w:bottom w:val="none" w:sz="0" w:space="0" w:color="auto"/>
        <w:right w:val="none" w:sz="0" w:space="0" w:color="auto"/>
      </w:divBdr>
    </w:div>
    <w:div w:id="158735375">
      <w:bodyDiv w:val="1"/>
      <w:marLeft w:val="0"/>
      <w:marRight w:val="0"/>
      <w:marTop w:val="0"/>
      <w:marBottom w:val="0"/>
      <w:divBdr>
        <w:top w:val="none" w:sz="0" w:space="0" w:color="auto"/>
        <w:left w:val="none" w:sz="0" w:space="0" w:color="auto"/>
        <w:bottom w:val="none" w:sz="0" w:space="0" w:color="auto"/>
        <w:right w:val="none" w:sz="0" w:space="0" w:color="auto"/>
      </w:divBdr>
    </w:div>
    <w:div w:id="163129985">
      <w:bodyDiv w:val="1"/>
      <w:marLeft w:val="0"/>
      <w:marRight w:val="0"/>
      <w:marTop w:val="0"/>
      <w:marBottom w:val="0"/>
      <w:divBdr>
        <w:top w:val="none" w:sz="0" w:space="0" w:color="auto"/>
        <w:left w:val="none" w:sz="0" w:space="0" w:color="auto"/>
        <w:bottom w:val="none" w:sz="0" w:space="0" w:color="auto"/>
        <w:right w:val="none" w:sz="0" w:space="0" w:color="auto"/>
      </w:divBdr>
    </w:div>
    <w:div w:id="164395740">
      <w:bodyDiv w:val="1"/>
      <w:marLeft w:val="0"/>
      <w:marRight w:val="0"/>
      <w:marTop w:val="0"/>
      <w:marBottom w:val="0"/>
      <w:divBdr>
        <w:top w:val="none" w:sz="0" w:space="0" w:color="auto"/>
        <w:left w:val="none" w:sz="0" w:space="0" w:color="auto"/>
        <w:bottom w:val="none" w:sz="0" w:space="0" w:color="auto"/>
        <w:right w:val="none" w:sz="0" w:space="0" w:color="auto"/>
      </w:divBdr>
    </w:div>
    <w:div w:id="164515596">
      <w:bodyDiv w:val="1"/>
      <w:marLeft w:val="0"/>
      <w:marRight w:val="0"/>
      <w:marTop w:val="0"/>
      <w:marBottom w:val="0"/>
      <w:divBdr>
        <w:top w:val="none" w:sz="0" w:space="0" w:color="auto"/>
        <w:left w:val="none" w:sz="0" w:space="0" w:color="auto"/>
        <w:bottom w:val="none" w:sz="0" w:space="0" w:color="auto"/>
        <w:right w:val="none" w:sz="0" w:space="0" w:color="auto"/>
      </w:divBdr>
    </w:div>
    <w:div w:id="166019563">
      <w:bodyDiv w:val="1"/>
      <w:marLeft w:val="0"/>
      <w:marRight w:val="0"/>
      <w:marTop w:val="0"/>
      <w:marBottom w:val="0"/>
      <w:divBdr>
        <w:top w:val="none" w:sz="0" w:space="0" w:color="auto"/>
        <w:left w:val="none" w:sz="0" w:space="0" w:color="auto"/>
        <w:bottom w:val="none" w:sz="0" w:space="0" w:color="auto"/>
        <w:right w:val="none" w:sz="0" w:space="0" w:color="auto"/>
      </w:divBdr>
    </w:div>
    <w:div w:id="166362285">
      <w:bodyDiv w:val="1"/>
      <w:marLeft w:val="0"/>
      <w:marRight w:val="0"/>
      <w:marTop w:val="0"/>
      <w:marBottom w:val="0"/>
      <w:divBdr>
        <w:top w:val="none" w:sz="0" w:space="0" w:color="auto"/>
        <w:left w:val="none" w:sz="0" w:space="0" w:color="auto"/>
        <w:bottom w:val="none" w:sz="0" w:space="0" w:color="auto"/>
        <w:right w:val="none" w:sz="0" w:space="0" w:color="auto"/>
      </w:divBdr>
    </w:div>
    <w:div w:id="168058747">
      <w:bodyDiv w:val="1"/>
      <w:marLeft w:val="0"/>
      <w:marRight w:val="0"/>
      <w:marTop w:val="0"/>
      <w:marBottom w:val="0"/>
      <w:divBdr>
        <w:top w:val="none" w:sz="0" w:space="0" w:color="auto"/>
        <w:left w:val="none" w:sz="0" w:space="0" w:color="auto"/>
        <w:bottom w:val="none" w:sz="0" w:space="0" w:color="auto"/>
        <w:right w:val="none" w:sz="0" w:space="0" w:color="auto"/>
      </w:divBdr>
    </w:div>
    <w:div w:id="171460182">
      <w:bodyDiv w:val="1"/>
      <w:marLeft w:val="0"/>
      <w:marRight w:val="0"/>
      <w:marTop w:val="0"/>
      <w:marBottom w:val="0"/>
      <w:divBdr>
        <w:top w:val="none" w:sz="0" w:space="0" w:color="auto"/>
        <w:left w:val="none" w:sz="0" w:space="0" w:color="auto"/>
        <w:bottom w:val="none" w:sz="0" w:space="0" w:color="auto"/>
        <w:right w:val="none" w:sz="0" w:space="0" w:color="auto"/>
      </w:divBdr>
    </w:div>
    <w:div w:id="172377752">
      <w:bodyDiv w:val="1"/>
      <w:marLeft w:val="0"/>
      <w:marRight w:val="0"/>
      <w:marTop w:val="0"/>
      <w:marBottom w:val="0"/>
      <w:divBdr>
        <w:top w:val="none" w:sz="0" w:space="0" w:color="auto"/>
        <w:left w:val="none" w:sz="0" w:space="0" w:color="auto"/>
        <w:bottom w:val="none" w:sz="0" w:space="0" w:color="auto"/>
        <w:right w:val="none" w:sz="0" w:space="0" w:color="auto"/>
      </w:divBdr>
    </w:div>
    <w:div w:id="176506787">
      <w:bodyDiv w:val="1"/>
      <w:marLeft w:val="0"/>
      <w:marRight w:val="0"/>
      <w:marTop w:val="0"/>
      <w:marBottom w:val="0"/>
      <w:divBdr>
        <w:top w:val="none" w:sz="0" w:space="0" w:color="auto"/>
        <w:left w:val="none" w:sz="0" w:space="0" w:color="auto"/>
        <w:bottom w:val="none" w:sz="0" w:space="0" w:color="auto"/>
        <w:right w:val="none" w:sz="0" w:space="0" w:color="auto"/>
      </w:divBdr>
    </w:div>
    <w:div w:id="176776336">
      <w:bodyDiv w:val="1"/>
      <w:marLeft w:val="0"/>
      <w:marRight w:val="0"/>
      <w:marTop w:val="0"/>
      <w:marBottom w:val="0"/>
      <w:divBdr>
        <w:top w:val="none" w:sz="0" w:space="0" w:color="auto"/>
        <w:left w:val="none" w:sz="0" w:space="0" w:color="auto"/>
        <w:bottom w:val="none" w:sz="0" w:space="0" w:color="auto"/>
        <w:right w:val="none" w:sz="0" w:space="0" w:color="auto"/>
      </w:divBdr>
    </w:div>
    <w:div w:id="178159489">
      <w:bodyDiv w:val="1"/>
      <w:marLeft w:val="0"/>
      <w:marRight w:val="0"/>
      <w:marTop w:val="0"/>
      <w:marBottom w:val="0"/>
      <w:divBdr>
        <w:top w:val="none" w:sz="0" w:space="0" w:color="auto"/>
        <w:left w:val="none" w:sz="0" w:space="0" w:color="auto"/>
        <w:bottom w:val="none" w:sz="0" w:space="0" w:color="auto"/>
        <w:right w:val="none" w:sz="0" w:space="0" w:color="auto"/>
      </w:divBdr>
    </w:div>
    <w:div w:id="179516798">
      <w:bodyDiv w:val="1"/>
      <w:marLeft w:val="0"/>
      <w:marRight w:val="0"/>
      <w:marTop w:val="0"/>
      <w:marBottom w:val="0"/>
      <w:divBdr>
        <w:top w:val="none" w:sz="0" w:space="0" w:color="auto"/>
        <w:left w:val="none" w:sz="0" w:space="0" w:color="auto"/>
        <w:bottom w:val="none" w:sz="0" w:space="0" w:color="auto"/>
        <w:right w:val="none" w:sz="0" w:space="0" w:color="auto"/>
      </w:divBdr>
    </w:div>
    <w:div w:id="184444449">
      <w:bodyDiv w:val="1"/>
      <w:marLeft w:val="0"/>
      <w:marRight w:val="0"/>
      <w:marTop w:val="0"/>
      <w:marBottom w:val="0"/>
      <w:divBdr>
        <w:top w:val="none" w:sz="0" w:space="0" w:color="auto"/>
        <w:left w:val="none" w:sz="0" w:space="0" w:color="auto"/>
        <w:bottom w:val="none" w:sz="0" w:space="0" w:color="auto"/>
        <w:right w:val="none" w:sz="0" w:space="0" w:color="auto"/>
      </w:divBdr>
    </w:div>
    <w:div w:id="185824955">
      <w:bodyDiv w:val="1"/>
      <w:marLeft w:val="0"/>
      <w:marRight w:val="0"/>
      <w:marTop w:val="0"/>
      <w:marBottom w:val="0"/>
      <w:divBdr>
        <w:top w:val="none" w:sz="0" w:space="0" w:color="auto"/>
        <w:left w:val="none" w:sz="0" w:space="0" w:color="auto"/>
        <w:bottom w:val="none" w:sz="0" w:space="0" w:color="auto"/>
        <w:right w:val="none" w:sz="0" w:space="0" w:color="auto"/>
      </w:divBdr>
    </w:div>
    <w:div w:id="187763331">
      <w:bodyDiv w:val="1"/>
      <w:marLeft w:val="0"/>
      <w:marRight w:val="0"/>
      <w:marTop w:val="0"/>
      <w:marBottom w:val="0"/>
      <w:divBdr>
        <w:top w:val="none" w:sz="0" w:space="0" w:color="auto"/>
        <w:left w:val="none" w:sz="0" w:space="0" w:color="auto"/>
        <w:bottom w:val="none" w:sz="0" w:space="0" w:color="auto"/>
        <w:right w:val="none" w:sz="0" w:space="0" w:color="auto"/>
      </w:divBdr>
    </w:div>
    <w:div w:id="192351890">
      <w:bodyDiv w:val="1"/>
      <w:marLeft w:val="0"/>
      <w:marRight w:val="0"/>
      <w:marTop w:val="0"/>
      <w:marBottom w:val="0"/>
      <w:divBdr>
        <w:top w:val="none" w:sz="0" w:space="0" w:color="auto"/>
        <w:left w:val="none" w:sz="0" w:space="0" w:color="auto"/>
        <w:bottom w:val="none" w:sz="0" w:space="0" w:color="auto"/>
        <w:right w:val="none" w:sz="0" w:space="0" w:color="auto"/>
      </w:divBdr>
    </w:div>
    <w:div w:id="192770806">
      <w:bodyDiv w:val="1"/>
      <w:marLeft w:val="0"/>
      <w:marRight w:val="0"/>
      <w:marTop w:val="0"/>
      <w:marBottom w:val="0"/>
      <w:divBdr>
        <w:top w:val="none" w:sz="0" w:space="0" w:color="auto"/>
        <w:left w:val="none" w:sz="0" w:space="0" w:color="auto"/>
        <w:bottom w:val="none" w:sz="0" w:space="0" w:color="auto"/>
        <w:right w:val="none" w:sz="0" w:space="0" w:color="auto"/>
      </w:divBdr>
    </w:div>
    <w:div w:id="193269593">
      <w:bodyDiv w:val="1"/>
      <w:marLeft w:val="0"/>
      <w:marRight w:val="0"/>
      <w:marTop w:val="0"/>
      <w:marBottom w:val="0"/>
      <w:divBdr>
        <w:top w:val="none" w:sz="0" w:space="0" w:color="auto"/>
        <w:left w:val="none" w:sz="0" w:space="0" w:color="auto"/>
        <w:bottom w:val="none" w:sz="0" w:space="0" w:color="auto"/>
        <w:right w:val="none" w:sz="0" w:space="0" w:color="auto"/>
      </w:divBdr>
    </w:div>
    <w:div w:id="197672051">
      <w:bodyDiv w:val="1"/>
      <w:marLeft w:val="0"/>
      <w:marRight w:val="0"/>
      <w:marTop w:val="0"/>
      <w:marBottom w:val="0"/>
      <w:divBdr>
        <w:top w:val="none" w:sz="0" w:space="0" w:color="auto"/>
        <w:left w:val="none" w:sz="0" w:space="0" w:color="auto"/>
        <w:bottom w:val="none" w:sz="0" w:space="0" w:color="auto"/>
        <w:right w:val="none" w:sz="0" w:space="0" w:color="auto"/>
      </w:divBdr>
    </w:div>
    <w:div w:id="199099510">
      <w:bodyDiv w:val="1"/>
      <w:marLeft w:val="0"/>
      <w:marRight w:val="0"/>
      <w:marTop w:val="0"/>
      <w:marBottom w:val="0"/>
      <w:divBdr>
        <w:top w:val="none" w:sz="0" w:space="0" w:color="auto"/>
        <w:left w:val="none" w:sz="0" w:space="0" w:color="auto"/>
        <w:bottom w:val="none" w:sz="0" w:space="0" w:color="auto"/>
        <w:right w:val="none" w:sz="0" w:space="0" w:color="auto"/>
      </w:divBdr>
    </w:div>
    <w:div w:id="199436280">
      <w:bodyDiv w:val="1"/>
      <w:marLeft w:val="0"/>
      <w:marRight w:val="0"/>
      <w:marTop w:val="0"/>
      <w:marBottom w:val="0"/>
      <w:divBdr>
        <w:top w:val="none" w:sz="0" w:space="0" w:color="auto"/>
        <w:left w:val="none" w:sz="0" w:space="0" w:color="auto"/>
        <w:bottom w:val="none" w:sz="0" w:space="0" w:color="auto"/>
        <w:right w:val="none" w:sz="0" w:space="0" w:color="auto"/>
      </w:divBdr>
    </w:div>
    <w:div w:id="200171676">
      <w:bodyDiv w:val="1"/>
      <w:marLeft w:val="0"/>
      <w:marRight w:val="0"/>
      <w:marTop w:val="0"/>
      <w:marBottom w:val="0"/>
      <w:divBdr>
        <w:top w:val="none" w:sz="0" w:space="0" w:color="auto"/>
        <w:left w:val="none" w:sz="0" w:space="0" w:color="auto"/>
        <w:bottom w:val="none" w:sz="0" w:space="0" w:color="auto"/>
        <w:right w:val="none" w:sz="0" w:space="0" w:color="auto"/>
      </w:divBdr>
    </w:div>
    <w:div w:id="201290650">
      <w:bodyDiv w:val="1"/>
      <w:marLeft w:val="0"/>
      <w:marRight w:val="0"/>
      <w:marTop w:val="0"/>
      <w:marBottom w:val="0"/>
      <w:divBdr>
        <w:top w:val="none" w:sz="0" w:space="0" w:color="auto"/>
        <w:left w:val="none" w:sz="0" w:space="0" w:color="auto"/>
        <w:bottom w:val="none" w:sz="0" w:space="0" w:color="auto"/>
        <w:right w:val="none" w:sz="0" w:space="0" w:color="auto"/>
      </w:divBdr>
    </w:div>
    <w:div w:id="205719913">
      <w:bodyDiv w:val="1"/>
      <w:marLeft w:val="0"/>
      <w:marRight w:val="0"/>
      <w:marTop w:val="0"/>
      <w:marBottom w:val="0"/>
      <w:divBdr>
        <w:top w:val="none" w:sz="0" w:space="0" w:color="auto"/>
        <w:left w:val="none" w:sz="0" w:space="0" w:color="auto"/>
        <w:bottom w:val="none" w:sz="0" w:space="0" w:color="auto"/>
        <w:right w:val="none" w:sz="0" w:space="0" w:color="auto"/>
      </w:divBdr>
    </w:div>
    <w:div w:id="209077622">
      <w:bodyDiv w:val="1"/>
      <w:marLeft w:val="0"/>
      <w:marRight w:val="0"/>
      <w:marTop w:val="0"/>
      <w:marBottom w:val="0"/>
      <w:divBdr>
        <w:top w:val="none" w:sz="0" w:space="0" w:color="auto"/>
        <w:left w:val="none" w:sz="0" w:space="0" w:color="auto"/>
        <w:bottom w:val="none" w:sz="0" w:space="0" w:color="auto"/>
        <w:right w:val="none" w:sz="0" w:space="0" w:color="auto"/>
      </w:divBdr>
    </w:div>
    <w:div w:id="210577227">
      <w:bodyDiv w:val="1"/>
      <w:marLeft w:val="0"/>
      <w:marRight w:val="0"/>
      <w:marTop w:val="0"/>
      <w:marBottom w:val="0"/>
      <w:divBdr>
        <w:top w:val="none" w:sz="0" w:space="0" w:color="auto"/>
        <w:left w:val="none" w:sz="0" w:space="0" w:color="auto"/>
        <w:bottom w:val="none" w:sz="0" w:space="0" w:color="auto"/>
        <w:right w:val="none" w:sz="0" w:space="0" w:color="auto"/>
      </w:divBdr>
    </w:div>
    <w:div w:id="217017921">
      <w:bodyDiv w:val="1"/>
      <w:marLeft w:val="0"/>
      <w:marRight w:val="0"/>
      <w:marTop w:val="0"/>
      <w:marBottom w:val="0"/>
      <w:divBdr>
        <w:top w:val="none" w:sz="0" w:space="0" w:color="auto"/>
        <w:left w:val="none" w:sz="0" w:space="0" w:color="auto"/>
        <w:bottom w:val="none" w:sz="0" w:space="0" w:color="auto"/>
        <w:right w:val="none" w:sz="0" w:space="0" w:color="auto"/>
      </w:divBdr>
    </w:div>
    <w:div w:id="218248283">
      <w:bodyDiv w:val="1"/>
      <w:marLeft w:val="0"/>
      <w:marRight w:val="0"/>
      <w:marTop w:val="0"/>
      <w:marBottom w:val="0"/>
      <w:divBdr>
        <w:top w:val="none" w:sz="0" w:space="0" w:color="auto"/>
        <w:left w:val="none" w:sz="0" w:space="0" w:color="auto"/>
        <w:bottom w:val="none" w:sz="0" w:space="0" w:color="auto"/>
        <w:right w:val="none" w:sz="0" w:space="0" w:color="auto"/>
      </w:divBdr>
    </w:div>
    <w:div w:id="218829547">
      <w:bodyDiv w:val="1"/>
      <w:marLeft w:val="0"/>
      <w:marRight w:val="0"/>
      <w:marTop w:val="0"/>
      <w:marBottom w:val="0"/>
      <w:divBdr>
        <w:top w:val="none" w:sz="0" w:space="0" w:color="auto"/>
        <w:left w:val="none" w:sz="0" w:space="0" w:color="auto"/>
        <w:bottom w:val="none" w:sz="0" w:space="0" w:color="auto"/>
        <w:right w:val="none" w:sz="0" w:space="0" w:color="auto"/>
      </w:divBdr>
    </w:div>
    <w:div w:id="219753494">
      <w:bodyDiv w:val="1"/>
      <w:marLeft w:val="0"/>
      <w:marRight w:val="0"/>
      <w:marTop w:val="0"/>
      <w:marBottom w:val="0"/>
      <w:divBdr>
        <w:top w:val="none" w:sz="0" w:space="0" w:color="auto"/>
        <w:left w:val="none" w:sz="0" w:space="0" w:color="auto"/>
        <w:bottom w:val="none" w:sz="0" w:space="0" w:color="auto"/>
        <w:right w:val="none" w:sz="0" w:space="0" w:color="auto"/>
      </w:divBdr>
    </w:div>
    <w:div w:id="220676819">
      <w:bodyDiv w:val="1"/>
      <w:marLeft w:val="0"/>
      <w:marRight w:val="0"/>
      <w:marTop w:val="0"/>
      <w:marBottom w:val="0"/>
      <w:divBdr>
        <w:top w:val="none" w:sz="0" w:space="0" w:color="auto"/>
        <w:left w:val="none" w:sz="0" w:space="0" w:color="auto"/>
        <w:bottom w:val="none" w:sz="0" w:space="0" w:color="auto"/>
        <w:right w:val="none" w:sz="0" w:space="0" w:color="auto"/>
      </w:divBdr>
    </w:div>
    <w:div w:id="220944097">
      <w:bodyDiv w:val="1"/>
      <w:marLeft w:val="0"/>
      <w:marRight w:val="0"/>
      <w:marTop w:val="0"/>
      <w:marBottom w:val="0"/>
      <w:divBdr>
        <w:top w:val="none" w:sz="0" w:space="0" w:color="auto"/>
        <w:left w:val="none" w:sz="0" w:space="0" w:color="auto"/>
        <w:bottom w:val="none" w:sz="0" w:space="0" w:color="auto"/>
        <w:right w:val="none" w:sz="0" w:space="0" w:color="auto"/>
      </w:divBdr>
    </w:div>
    <w:div w:id="221258025">
      <w:bodyDiv w:val="1"/>
      <w:marLeft w:val="0"/>
      <w:marRight w:val="0"/>
      <w:marTop w:val="0"/>
      <w:marBottom w:val="0"/>
      <w:divBdr>
        <w:top w:val="none" w:sz="0" w:space="0" w:color="auto"/>
        <w:left w:val="none" w:sz="0" w:space="0" w:color="auto"/>
        <w:bottom w:val="none" w:sz="0" w:space="0" w:color="auto"/>
        <w:right w:val="none" w:sz="0" w:space="0" w:color="auto"/>
      </w:divBdr>
    </w:div>
    <w:div w:id="222915988">
      <w:bodyDiv w:val="1"/>
      <w:marLeft w:val="0"/>
      <w:marRight w:val="0"/>
      <w:marTop w:val="0"/>
      <w:marBottom w:val="0"/>
      <w:divBdr>
        <w:top w:val="none" w:sz="0" w:space="0" w:color="auto"/>
        <w:left w:val="none" w:sz="0" w:space="0" w:color="auto"/>
        <w:bottom w:val="none" w:sz="0" w:space="0" w:color="auto"/>
        <w:right w:val="none" w:sz="0" w:space="0" w:color="auto"/>
      </w:divBdr>
    </w:div>
    <w:div w:id="228544234">
      <w:bodyDiv w:val="1"/>
      <w:marLeft w:val="0"/>
      <w:marRight w:val="0"/>
      <w:marTop w:val="0"/>
      <w:marBottom w:val="0"/>
      <w:divBdr>
        <w:top w:val="none" w:sz="0" w:space="0" w:color="auto"/>
        <w:left w:val="none" w:sz="0" w:space="0" w:color="auto"/>
        <w:bottom w:val="none" w:sz="0" w:space="0" w:color="auto"/>
        <w:right w:val="none" w:sz="0" w:space="0" w:color="auto"/>
      </w:divBdr>
    </w:div>
    <w:div w:id="230241134">
      <w:bodyDiv w:val="1"/>
      <w:marLeft w:val="0"/>
      <w:marRight w:val="0"/>
      <w:marTop w:val="0"/>
      <w:marBottom w:val="0"/>
      <w:divBdr>
        <w:top w:val="none" w:sz="0" w:space="0" w:color="auto"/>
        <w:left w:val="none" w:sz="0" w:space="0" w:color="auto"/>
        <w:bottom w:val="none" w:sz="0" w:space="0" w:color="auto"/>
        <w:right w:val="none" w:sz="0" w:space="0" w:color="auto"/>
      </w:divBdr>
    </w:div>
    <w:div w:id="232282315">
      <w:bodyDiv w:val="1"/>
      <w:marLeft w:val="0"/>
      <w:marRight w:val="0"/>
      <w:marTop w:val="0"/>
      <w:marBottom w:val="0"/>
      <w:divBdr>
        <w:top w:val="none" w:sz="0" w:space="0" w:color="auto"/>
        <w:left w:val="none" w:sz="0" w:space="0" w:color="auto"/>
        <w:bottom w:val="none" w:sz="0" w:space="0" w:color="auto"/>
        <w:right w:val="none" w:sz="0" w:space="0" w:color="auto"/>
      </w:divBdr>
    </w:div>
    <w:div w:id="232669282">
      <w:bodyDiv w:val="1"/>
      <w:marLeft w:val="0"/>
      <w:marRight w:val="0"/>
      <w:marTop w:val="0"/>
      <w:marBottom w:val="0"/>
      <w:divBdr>
        <w:top w:val="none" w:sz="0" w:space="0" w:color="auto"/>
        <w:left w:val="none" w:sz="0" w:space="0" w:color="auto"/>
        <w:bottom w:val="none" w:sz="0" w:space="0" w:color="auto"/>
        <w:right w:val="none" w:sz="0" w:space="0" w:color="auto"/>
      </w:divBdr>
    </w:div>
    <w:div w:id="233518052">
      <w:bodyDiv w:val="1"/>
      <w:marLeft w:val="0"/>
      <w:marRight w:val="0"/>
      <w:marTop w:val="0"/>
      <w:marBottom w:val="0"/>
      <w:divBdr>
        <w:top w:val="none" w:sz="0" w:space="0" w:color="auto"/>
        <w:left w:val="none" w:sz="0" w:space="0" w:color="auto"/>
        <w:bottom w:val="none" w:sz="0" w:space="0" w:color="auto"/>
        <w:right w:val="none" w:sz="0" w:space="0" w:color="auto"/>
      </w:divBdr>
    </w:div>
    <w:div w:id="236134945">
      <w:bodyDiv w:val="1"/>
      <w:marLeft w:val="0"/>
      <w:marRight w:val="0"/>
      <w:marTop w:val="0"/>
      <w:marBottom w:val="0"/>
      <w:divBdr>
        <w:top w:val="none" w:sz="0" w:space="0" w:color="auto"/>
        <w:left w:val="none" w:sz="0" w:space="0" w:color="auto"/>
        <w:bottom w:val="none" w:sz="0" w:space="0" w:color="auto"/>
        <w:right w:val="none" w:sz="0" w:space="0" w:color="auto"/>
      </w:divBdr>
    </w:div>
    <w:div w:id="237793226">
      <w:bodyDiv w:val="1"/>
      <w:marLeft w:val="0"/>
      <w:marRight w:val="0"/>
      <w:marTop w:val="0"/>
      <w:marBottom w:val="0"/>
      <w:divBdr>
        <w:top w:val="none" w:sz="0" w:space="0" w:color="auto"/>
        <w:left w:val="none" w:sz="0" w:space="0" w:color="auto"/>
        <w:bottom w:val="none" w:sz="0" w:space="0" w:color="auto"/>
        <w:right w:val="none" w:sz="0" w:space="0" w:color="auto"/>
      </w:divBdr>
    </w:div>
    <w:div w:id="239104339">
      <w:bodyDiv w:val="1"/>
      <w:marLeft w:val="0"/>
      <w:marRight w:val="0"/>
      <w:marTop w:val="0"/>
      <w:marBottom w:val="0"/>
      <w:divBdr>
        <w:top w:val="none" w:sz="0" w:space="0" w:color="auto"/>
        <w:left w:val="none" w:sz="0" w:space="0" w:color="auto"/>
        <w:bottom w:val="none" w:sz="0" w:space="0" w:color="auto"/>
        <w:right w:val="none" w:sz="0" w:space="0" w:color="auto"/>
      </w:divBdr>
    </w:div>
    <w:div w:id="240413383">
      <w:bodyDiv w:val="1"/>
      <w:marLeft w:val="0"/>
      <w:marRight w:val="0"/>
      <w:marTop w:val="0"/>
      <w:marBottom w:val="0"/>
      <w:divBdr>
        <w:top w:val="none" w:sz="0" w:space="0" w:color="auto"/>
        <w:left w:val="none" w:sz="0" w:space="0" w:color="auto"/>
        <w:bottom w:val="none" w:sz="0" w:space="0" w:color="auto"/>
        <w:right w:val="none" w:sz="0" w:space="0" w:color="auto"/>
      </w:divBdr>
    </w:div>
    <w:div w:id="240452359">
      <w:bodyDiv w:val="1"/>
      <w:marLeft w:val="0"/>
      <w:marRight w:val="0"/>
      <w:marTop w:val="0"/>
      <w:marBottom w:val="0"/>
      <w:divBdr>
        <w:top w:val="none" w:sz="0" w:space="0" w:color="auto"/>
        <w:left w:val="none" w:sz="0" w:space="0" w:color="auto"/>
        <w:bottom w:val="none" w:sz="0" w:space="0" w:color="auto"/>
        <w:right w:val="none" w:sz="0" w:space="0" w:color="auto"/>
      </w:divBdr>
    </w:div>
    <w:div w:id="244724977">
      <w:bodyDiv w:val="1"/>
      <w:marLeft w:val="0"/>
      <w:marRight w:val="0"/>
      <w:marTop w:val="0"/>
      <w:marBottom w:val="0"/>
      <w:divBdr>
        <w:top w:val="none" w:sz="0" w:space="0" w:color="auto"/>
        <w:left w:val="none" w:sz="0" w:space="0" w:color="auto"/>
        <w:bottom w:val="none" w:sz="0" w:space="0" w:color="auto"/>
        <w:right w:val="none" w:sz="0" w:space="0" w:color="auto"/>
      </w:divBdr>
    </w:div>
    <w:div w:id="247350576">
      <w:bodyDiv w:val="1"/>
      <w:marLeft w:val="0"/>
      <w:marRight w:val="0"/>
      <w:marTop w:val="0"/>
      <w:marBottom w:val="0"/>
      <w:divBdr>
        <w:top w:val="none" w:sz="0" w:space="0" w:color="auto"/>
        <w:left w:val="none" w:sz="0" w:space="0" w:color="auto"/>
        <w:bottom w:val="none" w:sz="0" w:space="0" w:color="auto"/>
        <w:right w:val="none" w:sz="0" w:space="0" w:color="auto"/>
      </w:divBdr>
    </w:div>
    <w:div w:id="252321548">
      <w:bodyDiv w:val="1"/>
      <w:marLeft w:val="0"/>
      <w:marRight w:val="0"/>
      <w:marTop w:val="0"/>
      <w:marBottom w:val="0"/>
      <w:divBdr>
        <w:top w:val="none" w:sz="0" w:space="0" w:color="auto"/>
        <w:left w:val="none" w:sz="0" w:space="0" w:color="auto"/>
        <w:bottom w:val="none" w:sz="0" w:space="0" w:color="auto"/>
        <w:right w:val="none" w:sz="0" w:space="0" w:color="auto"/>
      </w:divBdr>
    </w:div>
    <w:div w:id="252396241">
      <w:bodyDiv w:val="1"/>
      <w:marLeft w:val="0"/>
      <w:marRight w:val="0"/>
      <w:marTop w:val="0"/>
      <w:marBottom w:val="0"/>
      <w:divBdr>
        <w:top w:val="none" w:sz="0" w:space="0" w:color="auto"/>
        <w:left w:val="none" w:sz="0" w:space="0" w:color="auto"/>
        <w:bottom w:val="none" w:sz="0" w:space="0" w:color="auto"/>
        <w:right w:val="none" w:sz="0" w:space="0" w:color="auto"/>
      </w:divBdr>
    </w:div>
    <w:div w:id="255526355">
      <w:bodyDiv w:val="1"/>
      <w:marLeft w:val="0"/>
      <w:marRight w:val="0"/>
      <w:marTop w:val="0"/>
      <w:marBottom w:val="0"/>
      <w:divBdr>
        <w:top w:val="none" w:sz="0" w:space="0" w:color="auto"/>
        <w:left w:val="none" w:sz="0" w:space="0" w:color="auto"/>
        <w:bottom w:val="none" w:sz="0" w:space="0" w:color="auto"/>
        <w:right w:val="none" w:sz="0" w:space="0" w:color="auto"/>
      </w:divBdr>
    </w:div>
    <w:div w:id="256062562">
      <w:bodyDiv w:val="1"/>
      <w:marLeft w:val="0"/>
      <w:marRight w:val="0"/>
      <w:marTop w:val="0"/>
      <w:marBottom w:val="0"/>
      <w:divBdr>
        <w:top w:val="none" w:sz="0" w:space="0" w:color="auto"/>
        <w:left w:val="none" w:sz="0" w:space="0" w:color="auto"/>
        <w:bottom w:val="none" w:sz="0" w:space="0" w:color="auto"/>
        <w:right w:val="none" w:sz="0" w:space="0" w:color="auto"/>
      </w:divBdr>
    </w:div>
    <w:div w:id="258098271">
      <w:bodyDiv w:val="1"/>
      <w:marLeft w:val="0"/>
      <w:marRight w:val="0"/>
      <w:marTop w:val="0"/>
      <w:marBottom w:val="0"/>
      <w:divBdr>
        <w:top w:val="none" w:sz="0" w:space="0" w:color="auto"/>
        <w:left w:val="none" w:sz="0" w:space="0" w:color="auto"/>
        <w:bottom w:val="none" w:sz="0" w:space="0" w:color="auto"/>
        <w:right w:val="none" w:sz="0" w:space="0" w:color="auto"/>
      </w:divBdr>
    </w:div>
    <w:div w:id="260576722">
      <w:bodyDiv w:val="1"/>
      <w:marLeft w:val="0"/>
      <w:marRight w:val="0"/>
      <w:marTop w:val="0"/>
      <w:marBottom w:val="0"/>
      <w:divBdr>
        <w:top w:val="none" w:sz="0" w:space="0" w:color="auto"/>
        <w:left w:val="none" w:sz="0" w:space="0" w:color="auto"/>
        <w:bottom w:val="none" w:sz="0" w:space="0" w:color="auto"/>
        <w:right w:val="none" w:sz="0" w:space="0" w:color="auto"/>
      </w:divBdr>
    </w:div>
    <w:div w:id="265700766">
      <w:bodyDiv w:val="1"/>
      <w:marLeft w:val="0"/>
      <w:marRight w:val="0"/>
      <w:marTop w:val="0"/>
      <w:marBottom w:val="0"/>
      <w:divBdr>
        <w:top w:val="none" w:sz="0" w:space="0" w:color="auto"/>
        <w:left w:val="none" w:sz="0" w:space="0" w:color="auto"/>
        <w:bottom w:val="none" w:sz="0" w:space="0" w:color="auto"/>
        <w:right w:val="none" w:sz="0" w:space="0" w:color="auto"/>
      </w:divBdr>
    </w:div>
    <w:div w:id="269515292">
      <w:bodyDiv w:val="1"/>
      <w:marLeft w:val="0"/>
      <w:marRight w:val="0"/>
      <w:marTop w:val="0"/>
      <w:marBottom w:val="0"/>
      <w:divBdr>
        <w:top w:val="none" w:sz="0" w:space="0" w:color="auto"/>
        <w:left w:val="none" w:sz="0" w:space="0" w:color="auto"/>
        <w:bottom w:val="none" w:sz="0" w:space="0" w:color="auto"/>
        <w:right w:val="none" w:sz="0" w:space="0" w:color="auto"/>
      </w:divBdr>
    </w:div>
    <w:div w:id="269748344">
      <w:bodyDiv w:val="1"/>
      <w:marLeft w:val="0"/>
      <w:marRight w:val="0"/>
      <w:marTop w:val="0"/>
      <w:marBottom w:val="0"/>
      <w:divBdr>
        <w:top w:val="none" w:sz="0" w:space="0" w:color="auto"/>
        <w:left w:val="none" w:sz="0" w:space="0" w:color="auto"/>
        <w:bottom w:val="none" w:sz="0" w:space="0" w:color="auto"/>
        <w:right w:val="none" w:sz="0" w:space="0" w:color="auto"/>
      </w:divBdr>
    </w:div>
    <w:div w:id="270403850">
      <w:bodyDiv w:val="1"/>
      <w:marLeft w:val="0"/>
      <w:marRight w:val="0"/>
      <w:marTop w:val="0"/>
      <w:marBottom w:val="0"/>
      <w:divBdr>
        <w:top w:val="none" w:sz="0" w:space="0" w:color="auto"/>
        <w:left w:val="none" w:sz="0" w:space="0" w:color="auto"/>
        <w:bottom w:val="none" w:sz="0" w:space="0" w:color="auto"/>
        <w:right w:val="none" w:sz="0" w:space="0" w:color="auto"/>
      </w:divBdr>
    </w:div>
    <w:div w:id="275404831">
      <w:bodyDiv w:val="1"/>
      <w:marLeft w:val="0"/>
      <w:marRight w:val="0"/>
      <w:marTop w:val="0"/>
      <w:marBottom w:val="0"/>
      <w:divBdr>
        <w:top w:val="none" w:sz="0" w:space="0" w:color="auto"/>
        <w:left w:val="none" w:sz="0" w:space="0" w:color="auto"/>
        <w:bottom w:val="none" w:sz="0" w:space="0" w:color="auto"/>
        <w:right w:val="none" w:sz="0" w:space="0" w:color="auto"/>
      </w:divBdr>
    </w:div>
    <w:div w:id="276569877">
      <w:bodyDiv w:val="1"/>
      <w:marLeft w:val="0"/>
      <w:marRight w:val="0"/>
      <w:marTop w:val="0"/>
      <w:marBottom w:val="0"/>
      <w:divBdr>
        <w:top w:val="none" w:sz="0" w:space="0" w:color="auto"/>
        <w:left w:val="none" w:sz="0" w:space="0" w:color="auto"/>
        <w:bottom w:val="none" w:sz="0" w:space="0" w:color="auto"/>
        <w:right w:val="none" w:sz="0" w:space="0" w:color="auto"/>
      </w:divBdr>
    </w:div>
    <w:div w:id="276763425">
      <w:bodyDiv w:val="1"/>
      <w:marLeft w:val="0"/>
      <w:marRight w:val="0"/>
      <w:marTop w:val="0"/>
      <w:marBottom w:val="0"/>
      <w:divBdr>
        <w:top w:val="none" w:sz="0" w:space="0" w:color="auto"/>
        <w:left w:val="none" w:sz="0" w:space="0" w:color="auto"/>
        <w:bottom w:val="none" w:sz="0" w:space="0" w:color="auto"/>
        <w:right w:val="none" w:sz="0" w:space="0" w:color="auto"/>
      </w:divBdr>
    </w:div>
    <w:div w:id="277415777">
      <w:bodyDiv w:val="1"/>
      <w:marLeft w:val="0"/>
      <w:marRight w:val="0"/>
      <w:marTop w:val="0"/>
      <w:marBottom w:val="0"/>
      <w:divBdr>
        <w:top w:val="none" w:sz="0" w:space="0" w:color="auto"/>
        <w:left w:val="none" w:sz="0" w:space="0" w:color="auto"/>
        <w:bottom w:val="none" w:sz="0" w:space="0" w:color="auto"/>
        <w:right w:val="none" w:sz="0" w:space="0" w:color="auto"/>
      </w:divBdr>
    </w:div>
    <w:div w:id="278800696">
      <w:bodyDiv w:val="1"/>
      <w:marLeft w:val="0"/>
      <w:marRight w:val="0"/>
      <w:marTop w:val="0"/>
      <w:marBottom w:val="0"/>
      <w:divBdr>
        <w:top w:val="none" w:sz="0" w:space="0" w:color="auto"/>
        <w:left w:val="none" w:sz="0" w:space="0" w:color="auto"/>
        <w:bottom w:val="none" w:sz="0" w:space="0" w:color="auto"/>
        <w:right w:val="none" w:sz="0" w:space="0" w:color="auto"/>
      </w:divBdr>
    </w:div>
    <w:div w:id="279341765">
      <w:bodyDiv w:val="1"/>
      <w:marLeft w:val="0"/>
      <w:marRight w:val="0"/>
      <w:marTop w:val="0"/>
      <w:marBottom w:val="0"/>
      <w:divBdr>
        <w:top w:val="none" w:sz="0" w:space="0" w:color="auto"/>
        <w:left w:val="none" w:sz="0" w:space="0" w:color="auto"/>
        <w:bottom w:val="none" w:sz="0" w:space="0" w:color="auto"/>
        <w:right w:val="none" w:sz="0" w:space="0" w:color="auto"/>
      </w:divBdr>
    </w:div>
    <w:div w:id="280038287">
      <w:bodyDiv w:val="1"/>
      <w:marLeft w:val="0"/>
      <w:marRight w:val="0"/>
      <w:marTop w:val="0"/>
      <w:marBottom w:val="0"/>
      <w:divBdr>
        <w:top w:val="none" w:sz="0" w:space="0" w:color="auto"/>
        <w:left w:val="none" w:sz="0" w:space="0" w:color="auto"/>
        <w:bottom w:val="none" w:sz="0" w:space="0" w:color="auto"/>
        <w:right w:val="none" w:sz="0" w:space="0" w:color="auto"/>
      </w:divBdr>
    </w:div>
    <w:div w:id="280653579">
      <w:bodyDiv w:val="1"/>
      <w:marLeft w:val="0"/>
      <w:marRight w:val="0"/>
      <w:marTop w:val="0"/>
      <w:marBottom w:val="0"/>
      <w:divBdr>
        <w:top w:val="none" w:sz="0" w:space="0" w:color="auto"/>
        <w:left w:val="none" w:sz="0" w:space="0" w:color="auto"/>
        <w:bottom w:val="none" w:sz="0" w:space="0" w:color="auto"/>
        <w:right w:val="none" w:sz="0" w:space="0" w:color="auto"/>
      </w:divBdr>
    </w:div>
    <w:div w:id="285818646">
      <w:bodyDiv w:val="1"/>
      <w:marLeft w:val="0"/>
      <w:marRight w:val="0"/>
      <w:marTop w:val="0"/>
      <w:marBottom w:val="0"/>
      <w:divBdr>
        <w:top w:val="none" w:sz="0" w:space="0" w:color="auto"/>
        <w:left w:val="none" w:sz="0" w:space="0" w:color="auto"/>
        <w:bottom w:val="none" w:sz="0" w:space="0" w:color="auto"/>
        <w:right w:val="none" w:sz="0" w:space="0" w:color="auto"/>
      </w:divBdr>
    </w:div>
    <w:div w:id="286591090">
      <w:bodyDiv w:val="1"/>
      <w:marLeft w:val="0"/>
      <w:marRight w:val="0"/>
      <w:marTop w:val="0"/>
      <w:marBottom w:val="0"/>
      <w:divBdr>
        <w:top w:val="none" w:sz="0" w:space="0" w:color="auto"/>
        <w:left w:val="none" w:sz="0" w:space="0" w:color="auto"/>
        <w:bottom w:val="none" w:sz="0" w:space="0" w:color="auto"/>
        <w:right w:val="none" w:sz="0" w:space="0" w:color="auto"/>
      </w:divBdr>
    </w:div>
    <w:div w:id="286595048">
      <w:bodyDiv w:val="1"/>
      <w:marLeft w:val="0"/>
      <w:marRight w:val="0"/>
      <w:marTop w:val="0"/>
      <w:marBottom w:val="0"/>
      <w:divBdr>
        <w:top w:val="none" w:sz="0" w:space="0" w:color="auto"/>
        <w:left w:val="none" w:sz="0" w:space="0" w:color="auto"/>
        <w:bottom w:val="none" w:sz="0" w:space="0" w:color="auto"/>
        <w:right w:val="none" w:sz="0" w:space="0" w:color="auto"/>
      </w:divBdr>
    </w:div>
    <w:div w:id="287664292">
      <w:bodyDiv w:val="1"/>
      <w:marLeft w:val="0"/>
      <w:marRight w:val="0"/>
      <w:marTop w:val="0"/>
      <w:marBottom w:val="0"/>
      <w:divBdr>
        <w:top w:val="none" w:sz="0" w:space="0" w:color="auto"/>
        <w:left w:val="none" w:sz="0" w:space="0" w:color="auto"/>
        <w:bottom w:val="none" w:sz="0" w:space="0" w:color="auto"/>
        <w:right w:val="none" w:sz="0" w:space="0" w:color="auto"/>
      </w:divBdr>
    </w:div>
    <w:div w:id="288710070">
      <w:bodyDiv w:val="1"/>
      <w:marLeft w:val="0"/>
      <w:marRight w:val="0"/>
      <w:marTop w:val="0"/>
      <w:marBottom w:val="0"/>
      <w:divBdr>
        <w:top w:val="none" w:sz="0" w:space="0" w:color="auto"/>
        <w:left w:val="none" w:sz="0" w:space="0" w:color="auto"/>
        <w:bottom w:val="none" w:sz="0" w:space="0" w:color="auto"/>
        <w:right w:val="none" w:sz="0" w:space="0" w:color="auto"/>
      </w:divBdr>
    </w:div>
    <w:div w:id="289214284">
      <w:bodyDiv w:val="1"/>
      <w:marLeft w:val="0"/>
      <w:marRight w:val="0"/>
      <w:marTop w:val="0"/>
      <w:marBottom w:val="0"/>
      <w:divBdr>
        <w:top w:val="none" w:sz="0" w:space="0" w:color="auto"/>
        <w:left w:val="none" w:sz="0" w:space="0" w:color="auto"/>
        <w:bottom w:val="none" w:sz="0" w:space="0" w:color="auto"/>
        <w:right w:val="none" w:sz="0" w:space="0" w:color="auto"/>
      </w:divBdr>
    </w:div>
    <w:div w:id="293755924">
      <w:bodyDiv w:val="1"/>
      <w:marLeft w:val="0"/>
      <w:marRight w:val="0"/>
      <w:marTop w:val="0"/>
      <w:marBottom w:val="0"/>
      <w:divBdr>
        <w:top w:val="none" w:sz="0" w:space="0" w:color="auto"/>
        <w:left w:val="none" w:sz="0" w:space="0" w:color="auto"/>
        <w:bottom w:val="none" w:sz="0" w:space="0" w:color="auto"/>
        <w:right w:val="none" w:sz="0" w:space="0" w:color="auto"/>
      </w:divBdr>
    </w:div>
    <w:div w:id="296381805">
      <w:bodyDiv w:val="1"/>
      <w:marLeft w:val="0"/>
      <w:marRight w:val="0"/>
      <w:marTop w:val="0"/>
      <w:marBottom w:val="0"/>
      <w:divBdr>
        <w:top w:val="none" w:sz="0" w:space="0" w:color="auto"/>
        <w:left w:val="none" w:sz="0" w:space="0" w:color="auto"/>
        <w:bottom w:val="none" w:sz="0" w:space="0" w:color="auto"/>
        <w:right w:val="none" w:sz="0" w:space="0" w:color="auto"/>
      </w:divBdr>
    </w:div>
    <w:div w:id="296766107">
      <w:bodyDiv w:val="1"/>
      <w:marLeft w:val="0"/>
      <w:marRight w:val="0"/>
      <w:marTop w:val="0"/>
      <w:marBottom w:val="0"/>
      <w:divBdr>
        <w:top w:val="none" w:sz="0" w:space="0" w:color="auto"/>
        <w:left w:val="none" w:sz="0" w:space="0" w:color="auto"/>
        <w:bottom w:val="none" w:sz="0" w:space="0" w:color="auto"/>
        <w:right w:val="none" w:sz="0" w:space="0" w:color="auto"/>
      </w:divBdr>
    </w:div>
    <w:div w:id="298995590">
      <w:bodyDiv w:val="1"/>
      <w:marLeft w:val="0"/>
      <w:marRight w:val="0"/>
      <w:marTop w:val="0"/>
      <w:marBottom w:val="0"/>
      <w:divBdr>
        <w:top w:val="none" w:sz="0" w:space="0" w:color="auto"/>
        <w:left w:val="none" w:sz="0" w:space="0" w:color="auto"/>
        <w:bottom w:val="none" w:sz="0" w:space="0" w:color="auto"/>
        <w:right w:val="none" w:sz="0" w:space="0" w:color="auto"/>
      </w:divBdr>
    </w:div>
    <w:div w:id="299723807">
      <w:bodyDiv w:val="1"/>
      <w:marLeft w:val="0"/>
      <w:marRight w:val="0"/>
      <w:marTop w:val="0"/>
      <w:marBottom w:val="0"/>
      <w:divBdr>
        <w:top w:val="none" w:sz="0" w:space="0" w:color="auto"/>
        <w:left w:val="none" w:sz="0" w:space="0" w:color="auto"/>
        <w:bottom w:val="none" w:sz="0" w:space="0" w:color="auto"/>
        <w:right w:val="none" w:sz="0" w:space="0" w:color="auto"/>
      </w:divBdr>
    </w:div>
    <w:div w:id="301888217">
      <w:bodyDiv w:val="1"/>
      <w:marLeft w:val="0"/>
      <w:marRight w:val="0"/>
      <w:marTop w:val="0"/>
      <w:marBottom w:val="0"/>
      <w:divBdr>
        <w:top w:val="none" w:sz="0" w:space="0" w:color="auto"/>
        <w:left w:val="none" w:sz="0" w:space="0" w:color="auto"/>
        <w:bottom w:val="none" w:sz="0" w:space="0" w:color="auto"/>
        <w:right w:val="none" w:sz="0" w:space="0" w:color="auto"/>
      </w:divBdr>
    </w:div>
    <w:div w:id="303005121">
      <w:bodyDiv w:val="1"/>
      <w:marLeft w:val="0"/>
      <w:marRight w:val="0"/>
      <w:marTop w:val="0"/>
      <w:marBottom w:val="0"/>
      <w:divBdr>
        <w:top w:val="none" w:sz="0" w:space="0" w:color="auto"/>
        <w:left w:val="none" w:sz="0" w:space="0" w:color="auto"/>
        <w:bottom w:val="none" w:sz="0" w:space="0" w:color="auto"/>
        <w:right w:val="none" w:sz="0" w:space="0" w:color="auto"/>
      </w:divBdr>
    </w:div>
    <w:div w:id="304361863">
      <w:bodyDiv w:val="1"/>
      <w:marLeft w:val="0"/>
      <w:marRight w:val="0"/>
      <w:marTop w:val="0"/>
      <w:marBottom w:val="0"/>
      <w:divBdr>
        <w:top w:val="none" w:sz="0" w:space="0" w:color="auto"/>
        <w:left w:val="none" w:sz="0" w:space="0" w:color="auto"/>
        <w:bottom w:val="none" w:sz="0" w:space="0" w:color="auto"/>
        <w:right w:val="none" w:sz="0" w:space="0" w:color="auto"/>
      </w:divBdr>
    </w:div>
    <w:div w:id="305283970">
      <w:bodyDiv w:val="1"/>
      <w:marLeft w:val="0"/>
      <w:marRight w:val="0"/>
      <w:marTop w:val="0"/>
      <w:marBottom w:val="0"/>
      <w:divBdr>
        <w:top w:val="none" w:sz="0" w:space="0" w:color="auto"/>
        <w:left w:val="none" w:sz="0" w:space="0" w:color="auto"/>
        <w:bottom w:val="none" w:sz="0" w:space="0" w:color="auto"/>
        <w:right w:val="none" w:sz="0" w:space="0" w:color="auto"/>
      </w:divBdr>
    </w:div>
    <w:div w:id="311952738">
      <w:bodyDiv w:val="1"/>
      <w:marLeft w:val="0"/>
      <w:marRight w:val="0"/>
      <w:marTop w:val="0"/>
      <w:marBottom w:val="0"/>
      <w:divBdr>
        <w:top w:val="none" w:sz="0" w:space="0" w:color="auto"/>
        <w:left w:val="none" w:sz="0" w:space="0" w:color="auto"/>
        <w:bottom w:val="none" w:sz="0" w:space="0" w:color="auto"/>
        <w:right w:val="none" w:sz="0" w:space="0" w:color="auto"/>
      </w:divBdr>
    </w:div>
    <w:div w:id="313874744">
      <w:bodyDiv w:val="1"/>
      <w:marLeft w:val="0"/>
      <w:marRight w:val="0"/>
      <w:marTop w:val="0"/>
      <w:marBottom w:val="0"/>
      <w:divBdr>
        <w:top w:val="none" w:sz="0" w:space="0" w:color="auto"/>
        <w:left w:val="none" w:sz="0" w:space="0" w:color="auto"/>
        <w:bottom w:val="none" w:sz="0" w:space="0" w:color="auto"/>
        <w:right w:val="none" w:sz="0" w:space="0" w:color="auto"/>
      </w:divBdr>
    </w:div>
    <w:div w:id="314801505">
      <w:bodyDiv w:val="1"/>
      <w:marLeft w:val="0"/>
      <w:marRight w:val="0"/>
      <w:marTop w:val="0"/>
      <w:marBottom w:val="0"/>
      <w:divBdr>
        <w:top w:val="none" w:sz="0" w:space="0" w:color="auto"/>
        <w:left w:val="none" w:sz="0" w:space="0" w:color="auto"/>
        <w:bottom w:val="none" w:sz="0" w:space="0" w:color="auto"/>
        <w:right w:val="none" w:sz="0" w:space="0" w:color="auto"/>
      </w:divBdr>
    </w:div>
    <w:div w:id="315033544">
      <w:bodyDiv w:val="1"/>
      <w:marLeft w:val="0"/>
      <w:marRight w:val="0"/>
      <w:marTop w:val="0"/>
      <w:marBottom w:val="0"/>
      <w:divBdr>
        <w:top w:val="none" w:sz="0" w:space="0" w:color="auto"/>
        <w:left w:val="none" w:sz="0" w:space="0" w:color="auto"/>
        <w:bottom w:val="none" w:sz="0" w:space="0" w:color="auto"/>
        <w:right w:val="none" w:sz="0" w:space="0" w:color="auto"/>
      </w:divBdr>
    </w:div>
    <w:div w:id="316694290">
      <w:bodyDiv w:val="1"/>
      <w:marLeft w:val="0"/>
      <w:marRight w:val="0"/>
      <w:marTop w:val="0"/>
      <w:marBottom w:val="0"/>
      <w:divBdr>
        <w:top w:val="none" w:sz="0" w:space="0" w:color="auto"/>
        <w:left w:val="none" w:sz="0" w:space="0" w:color="auto"/>
        <w:bottom w:val="none" w:sz="0" w:space="0" w:color="auto"/>
        <w:right w:val="none" w:sz="0" w:space="0" w:color="auto"/>
      </w:divBdr>
    </w:div>
    <w:div w:id="317463442">
      <w:bodyDiv w:val="1"/>
      <w:marLeft w:val="0"/>
      <w:marRight w:val="0"/>
      <w:marTop w:val="0"/>
      <w:marBottom w:val="0"/>
      <w:divBdr>
        <w:top w:val="none" w:sz="0" w:space="0" w:color="auto"/>
        <w:left w:val="none" w:sz="0" w:space="0" w:color="auto"/>
        <w:bottom w:val="none" w:sz="0" w:space="0" w:color="auto"/>
        <w:right w:val="none" w:sz="0" w:space="0" w:color="auto"/>
      </w:divBdr>
    </w:div>
    <w:div w:id="319115413">
      <w:bodyDiv w:val="1"/>
      <w:marLeft w:val="0"/>
      <w:marRight w:val="0"/>
      <w:marTop w:val="0"/>
      <w:marBottom w:val="0"/>
      <w:divBdr>
        <w:top w:val="none" w:sz="0" w:space="0" w:color="auto"/>
        <w:left w:val="none" w:sz="0" w:space="0" w:color="auto"/>
        <w:bottom w:val="none" w:sz="0" w:space="0" w:color="auto"/>
        <w:right w:val="none" w:sz="0" w:space="0" w:color="auto"/>
      </w:divBdr>
    </w:div>
    <w:div w:id="319239413">
      <w:bodyDiv w:val="1"/>
      <w:marLeft w:val="0"/>
      <w:marRight w:val="0"/>
      <w:marTop w:val="0"/>
      <w:marBottom w:val="0"/>
      <w:divBdr>
        <w:top w:val="none" w:sz="0" w:space="0" w:color="auto"/>
        <w:left w:val="none" w:sz="0" w:space="0" w:color="auto"/>
        <w:bottom w:val="none" w:sz="0" w:space="0" w:color="auto"/>
        <w:right w:val="none" w:sz="0" w:space="0" w:color="auto"/>
      </w:divBdr>
    </w:div>
    <w:div w:id="325785329">
      <w:bodyDiv w:val="1"/>
      <w:marLeft w:val="0"/>
      <w:marRight w:val="0"/>
      <w:marTop w:val="0"/>
      <w:marBottom w:val="0"/>
      <w:divBdr>
        <w:top w:val="none" w:sz="0" w:space="0" w:color="auto"/>
        <w:left w:val="none" w:sz="0" w:space="0" w:color="auto"/>
        <w:bottom w:val="none" w:sz="0" w:space="0" w:color="auto"/>
        <w:right w:val="none" w:sz="0" w:space="0" w:color="auto"/>
      </w:divBdr>
    </w:div>
    <w:div w:id="326325185">
      <w:bodyDiv w:val="1"/>
      <w:marLeft w:val="0"/>
      <w:marRight w:val="0"/>
      <w:marTop w:val="0"/>
      <w:marBottom w:val="0"/>
      <w:divBdr>
        <w:top w:val="none" w:sz="0" w:space="0" w:color="auto"/>
        <w:left w:val="none" w:sz="0" w:space="0" w:color="auto"/>
        <w:bottom w:val="none" w:sz="0" w:space="0" w:color="auto"/>
        <w:right w:val="none" w:sz="0" w:space="0" w:color="auto"/>
      </w:divBdr>
    </w:div>
    <w:div w:id="327834062">
      <w:bodyDiv w:val="1"/>
      <w:marLeft w:val="0"/>
      <w:marRight w:val="0"/>
      <w:marTop w:val="0"/>
      <w:marBottom w:val="0"/>
      <w:divBdr>
        <w:top w:val="none" w:sz="0" w:space="0" w:color="auto"/>
        <w:left w:val="none" w:sz="0" w:space="0" w:color="auto"/>
        <w:bottom w:val="none" w:sz="0" w:space="0" w:color="auto"/>
        <w:right w:val="none" w:sz="0" w:space="0" w:color="auto"/>
      </w:divBdr>
    </w:div>
    <w:div w:id="327950517">
      <w:bodyDiv w:val="1"/>
      <w:marLeft w:val="0"/>
      <w:marRight w:val="0"/>
      <w:marTop w:val="0"/>
      <w:marBottom w:val="0"/>
      <w:divBdr>
        <w:top w:val="none" w:sz="0" w:space="0" w:color="auto"/>
        <w:left w:val="none" w:sz="0" w:space="0" w:color="auto"/>
        <w:bottom w:val="none" w:sz="0" w:space="0" w:color="auto"/>
        <w:right w:val="none" w:sz="0" w:space="0" w:color="auto"/>
      </w:divBdr>
    </w:div>
    <w:div w:id="328290686">
      <w:bodyDiv w:val="1"/>
      <w:marLeft w:val="0"/>
      <w:marRight w:val="0"/>
      <w:marTop w:val="0"/>
      <w:marBottom w:val="0"/>
      <w:divBdr>
        <w:top w:val="none" w:sz="0" w:space="0" w:color="auto"/>
        <w:left w:val="none" w:sz="0" w:space="0" w:color="auto"/>
        <w:bottom w:val="none" w:sz="0" w:space="0" w:color="auto"/>
        <w:right w:val="none" w:sz="0" w:space="0" w:color="auto"/>
      </w:divBdr>
    </w:div>
    <w:div w:id="330184222">
      <w:bodyDiv w:val="1"/>
      <w:marLeft w:val="0"/>
      <w:marRight w:val="0"/>
      <w:marTop w:val="0"/>
      <w:marBottom w:val="0"/>
      <w:divBdr>
        <w:top w:val="none" w:sz="0" w:space="0" w:color="auto"/>
        <w:left w:val="none" w:sz="0" w:space="0" w:color="auto"/>
        <w:bottom w:val="none" w:sz="0" w:space="0" w:color="auto"/>
        <w:right w:val="none" w:sz="0" w:space="0" w:color="auto"/>
      </w:divBdr>
    </w:div>
    <w:div w:id="337582733">
      <w:bodyDiv w:val="1"/>
      <w:marLeft w:val="0"/>
      <w:marRight w:val="0"/>
      <w:marTop w:val="0"/>
      <w:marBottom w:val="0"/>
      <w:divBdr>
        <w:top w:val="none" w:sz="0" w:space="0" w:color="auto"/>
        <w:left w:val="none" w:sz="0" w:space="0" w:color="auto"/>
        <w:bottom w:val="none" w:sz="0" w:space="0" w:color="auto"/>
        <w:right w:val="none" w:sz="0" w:space="0" w:color="auto"/>
      </w:divBdr>
    </w:div>
    <w:div w:id="343753286">
      <w:bodyDiv w:val="1"/>
      <w:marLeft w:val="0"/>
      <w:marRight w:val="0"/>
      <w:marTop w:val="0"/>
      <w:marBottom w:val="0"/>
      <w:divBdr>
        <w:top w:val="none" w:sz="0" w:space="0" w:color="auto"/>
        <w:left w:val="none" w:sz="0" w:space="0" w:color="auto"/>
        <w:bottom w:val="none" w:sz="0" w:space="0" w:color="auto"/>
        <w:right w:val="none" w:sz="0" w:space="0" w:color="auto"/>
      </w:divBdr>
    </w:div>
    <w:div w:id="347146676">
      <w:bodyDiv w:val="1"/>
      <w:marLeft w:val="0"/>
      <w:marRight w:val="0"/>
      <w:marTop w:val="0"/>
      <w:marBottom w:val="0"/>
      <w:divBdr>
        <w:top w:val="none" w:sz="0" w:space="0" w:color="auto"/>
        <w:left w:val="none" w:sz="0" w:space="0" w:color="auto"/>
        <w:bottom w:val="none" w:sz="0" w:space="0" w:color="auto"/>
        <w:right w:val="none" w:sz="0" w:space="0" w:color="auto"/>
      </w:divBdr>
    </w:div>
    <w:div w:id="349601376">
      <w:bodyDiv w:val="1"/>
      <w:marLeft w:val="0"/>
      <w:marRight w:val="0"/>
      <w:marTop w:val="0"/>
      <w:marBottom w:val="0"/>
      <w:divBdr>
        <w:top w:val="none" w:sz="0" w:space="0" w:color="auto"/>
        <w:left w:val="none" w:sz="0" w:space="0" w:color="auto"/>
        <w:bottom w:val="none" w:sz="0" w:space="0" w:color="auto"/>
        <w:right w:val="none" w:sz="0" w:space="0" w:color="auto"/>
      </w:divBdr>
    </w:div>
    <w:div w:id="350186137">
      <w:bodyDiv w:val="1"/>
      <w:marLeft w:val="0"/>
      <w:marRight w:val="0"/>
      <w:marTop w:val="0"/>
      <w:marBottom w:val="0"/>
      <w:divBdr>
        <w:top w:val="none" w:sz="0" w:space="0" w:color="auto"/>
        <w:left w:val="none" w:sz="0" w:space="0" w:color="auto"/>
        <w:bottom w:val="none" w:sz="0" w:space="0" w:color="auto"/>
        <w:right w:val="none" w:sz="0" w:space="0" w:color="auto"/>
      </w:divBdr>
    </w:div>
    <w:div w:id="351763656">
      <w:bodyDiv w:val="1"/>
      <w:marLeft w:val="0"/>
      <w:marRight w:val="0"/>
      <w:marTop w:val="0"/>
      <w:marBottom w:val="0"/>
      <w:divBdr>
        <w:top w:val="none" w:sz="0" w:space="0" w:color="auto"/>
        <w:left w:val="none" w:sz="0" w:space="0" w:color="auto"/>
        <w:bottom w:val="none" w:sz="0" w:space="0" w:color="auto"/>
        <w:right w:val="none" w:sz="0" w:space="0" w:color="auto"/>
      </w:divBdr>
    </w:div>
    <w:div w:id="352390303">
      <w:bodyDiv w:val="1"/>
      <w:marLeft w:val="0"/>
      <w:marRight w:val="0"/>
      <w:marTop w:val="0"/>
      <w:marBottom w:val="0"/>
      <w:divBdr>
        <w:top w:val="none" w:sz="0" w:space="0" w:color="auto"/>
        <w:left w:val="none" w:sz="0" w:space="0" w:color="auto"/>
        <w:bottom w:val="none" w:sz="0" w:space="0" w:color="auto"/>
        <w:right w:val="none" w:sz="0" w:space="0" w:color="auto"/>
      </w:divBdr>
    </w:div>
    <w:div w:id="352461855">
      <w:bodyDiv w:val="1"/>
      <w:marLeft w:val="0"/>
      <w:marRight w:val="0"/>
      <w:marTop w:val="0"/>
      <w:marBottom w:val="0"/>
      <w:divBdr>
        <w:top w:val="none" w:sz="0" w:space="0" w:color="auto"/>
        <w:left w:val="none" w:sz="0" w:space="0" w:color="auto"/>
        <w:bottom w:val="none" w:sz="0" w:space="0" w:color="auto"/>
        <w:right w:val="none" w:sz="0" w:space="0" w:color="auto"/>
      </w:divBdr>
    </w:div>
    <w:div w:id="353312595">
      <w:bodyDiv w:val="1"/>
      <w:marLeft w:val="0"/>
      <w:marRight w:val="0"/>
      <w:marTop w:val="0"/>
      <w:marBottom w:val="0"/>
      <w:divBdr>
        <w:top w:val="none" w:sz="0" w:space="0" w:color="auto"/>
        <w:left w:val="none" w:sz="0" w:space="0" w:color="auto"/>
        <w:bottom w:val="none" w:sz="0" w:space="0" w:color="auto"/>
        <w:right w:val="none" w:sz="0" w:space="0" w:color="auto"/>
      </w:divBdr>
    </w:div>
    <w:div w:id="353656720">
      <w:bodyDiv w:val="1"/>
      <w:marLeft w:val="0"/>
      <w:marRight w:val="0"/>
      <w:marTop w:val="0"/>
      <w:marBottom w:val="0"/>
      <w:divBdr>
        <w:top w:val="none" w:sz="0" w:space="0" w:color="auto"/>
        <w:left w:val="none" w:sz="0" w:space="0" w:color="auto"/>
        <w:bottom w:val="none" w:sz="0" w:space="0" w:color="auto"/>
        <w:right w:val="none" w:sz="0" w:space="0" w:color="auto"/>
      </w:divBdr>
    </w:div>
    <w:div w:id="354160723">
      <w:bodyDiv w:val="1"/>
      <w:marLeft w:val="0"/>
      <w:marRight w:val="0"/>
      <w:marTop w:val="0"/>
      <w:marBottom w:val="0"/>
      <w:divBdr>
        <w:top w:val="none" w:sz="0" w:space="0" w:color="auto"/>
        <w:left w:val="none" w:sz="0" w:space="0" w:color="auto"/>
        <w:bottom w:val="none" w:sz="0" w:space="0" w:color="auto"/>
        <w:right w:val="none" w:sz="0" w:space="0" w:color="auto"/>
      </w:divBdr>
    </w:div>
    <w:div w:id="354581983">
      <w:bodyDiv w:val="1"/>
      <w:marLeft w:val="0"/>
      <w:marRight w:val="0"/>
      <w:marTop w:val="0"/>
      <w:marBottom w:val="0"/>
      <w:divBdr>
        <w:top w:val="none" w:sz="0" w:space="0" w:color="auto"/>
        <w:left w:val="none" w:sz="0" w:space="0" w:color="auto"/>
        <w:bottom w:val="none" w:sz="0" w:space="0" w:color="auto"/>
        <w:right w:val="none" w:sz="0" w:space="0" w:color="auto"/>
      </w:divBdr>
    </w:div>
    <w:div w:id="355354449">
      <w:bodyDiv w:val="1"/>
      <w:marLeft w:val="0"/>
      <w:marRight w:val="0"/>
      <w:marTop w:val="0"/>
      <w:marBottom w:val="0"/>
      <w:divBdr>
        <w:top w:val="none" w:sz="0" w:space="0" w:color="auto"/>
        <w:left w:val="none" w:sz="0" w:space="0" w:color="auto"/>
        <w:bottom w:val="none" w:sz="0" w:space="0" w:color="auto"/>
        <w:right w:val="none" w:sz="0" w:space="0" w:color="auto"/>
      </w:divBdr>
    </w:div>
    <w:div w:id="364331185">
      <w:bodyDiv w:val="1"/>
      <w:marLeft w:val="0"/>
      <w:marRight w:val="0"/>
      <w:marTop w:val="0"/>
      <w:marBottom w:val="0"/>
      <w:divBdr>
        <w:top w:val="none" w:sz="0" w:space="0" w:color="auto"/>
        <w:left w:val="none" w:sz="0" w:space="0" w:color="auto"/>
        <w:bottom w:val="none" w:sz="0" w:space="0" w:color="auto"/>
        <w:right w:val="none" w:sz="0" w:space="0" w:color="auto"/>
      </w:divBdr>
    </w:div>
    <w:div w:id="364915543">
      <w:bodyDiv w:val="1"/>
      <w:marLeft w:val="0"/>
      <w:marRight w:val="0"/>
      <w:marTop w:val="0"/>
      <w:marBottom w:val="0"/>
      <w:divBdr>
        <w:top w:val="none" w:sz="0" w:space="0" w:color="auto"/>
        <w:left w:val="none" w:sz="0" w:space="0" w:color="auto"/>
        <w:bottom w:val="none" w:sz="0" w:space="0" w:color="auto"/>
        <w:right w:val="none" w:sz="0" w:space="0" w:color="auto"/>
      </w:divBdr>
    </w:div>
    <w:div w:id="365953699">
      <w:bodyDiv w:val="1"/>
      <w:marLeft w:val="0"/>
      <w:marRight w:val="0"/>
      <w:marTop w:val="0"/>
      <w:marBottom w:val="0"/>
      <w:divBdr>
        <w:top w:val="none" w:sz="0" w:space="0" w:color="auto"/>
        <w:left w:val="none" w:sz="0" w:space="0" w:color="auto"/>
        <w:bottom w:val="none" w:sz="0" w:space="0" w:color="auto"/>
        <w:right w:val="none" w:sz="0" w:space="0" w:color="auto"/>
      </w:divBdr>
    </w:div>
    <w:div w:id="366756179">
      <w:bodyDiv w:val="1"/>
      <w:marLeft w:val="0"/>
      <w:marRight w:val="0"/>
      <w:marTop w:val="0"/>
      <w:marBottom w:val="0"/>
      <w:divBdr>
        <w:top w:val="none" w:sz="0" w:space="0" w:color="auto"/>
        <w:left w:val="none" w:sz="0" w:space="0" w:color="auto"/>
        <w:bottom w:val="none" w:sz="0" w:space="0" w:color="auto"/>
        <w:right w:val="none" w:sz="0" w:space="0" w:color="auto"/>
      </w:divBdr>
    </w:div>
    <w:div w:id="367340546">
      <w:bodyDiv w:val="1"/>
      <w:marLeft w:val="0"/>
      <w:marRight w:val="0"/>
      <w:marTop w:val="0"/>
      <w:marBottom w:val="0"/>
      <w:divBdr>
        <w:top w:val="none" w:sz="0" w:space="0" w:color="auto"/>
        <w:left w:val="none" w:sz="0" w:space="0" w:color="auto"/>
        <w:bottom w:val="none" w:sz="0" w:space="0" w:color="auto"/>
        <w:right w:val="none" w:sz="0" w:space="0" w:color="auto"/>
      </w:divBdr>
    </w:div>
    <w:div w:id="369190079">
      <w:bodyDiv w:val="1"/>
      <w:marLeft w:val="0"/>
      <w:marRight w:val="0"/>
      <w:marTop w:val="0"/>
      <w:marBottom w:val="0"/>
      <w:divBdr>
        <w:top w:val="none" w:sz="0" w:space="0" w:color="auto"/>
        <w:left w:val="none" w:sz="0" w:space="0" w:color="auto"/>
        <w:bottom w:val="none" w:sz="0" w:space="0" w:color="auto"/>
        <w:right w:val="none" w:sz="0" w:space="0" w:color="auto"/>
      </w:divBdr>
    </w:div>
    <w:div w:id="372851127">
      <w:bodyDiv w:val="1"/>
      <w:marLeft w:val="0"/>
      <w:marRight w:val="0"/>
      <w:marTop w:val="0"/>
      <w:marBottom w:val="0"/>
      <w:divBdr>
        <w:top w:val="none" w:sz="0" w:space="0" w:color="auto"/>
        <w:left w:val="none" w:sz="0" w:space="0" w:color="auto"/>
        <w:bottom w:val="none" w:sz="0" w:space="0" w:color="auto"/>
        <w:right w:val="none" w:sz="0" w:space="0" w:color="auto"/>
      </w:divBdr>
    </w:div>
    <w:div w:id="376009613">
      <w:bodyDiv w:val="1"/>
      <w:marLeft w:val="0"/>
      <w:marRight w:val="0"/>
      <w:marTop w:val="0"/>
      <w:marBottom w:val="0"/>
      <w:divBdr>
        <w:top w:val="none" w:sz="0" w:space="0" w:color="auto"/>
        <w:left w:val="none" w:sz="0" w:space="0" w:color="auto"/>
        <w:bottom w:val="none" w:sz="0" w:space="0" w:color="auto"/>
        <w:right w:val="none" w:sz="0" w:space="0" w:color="auto"/>
      </w:divBdr>
    </w:div>
    <w:div w:id="382560739">
      <w:bodyDiv w:val="1"/>
      <w:marLeft w:val="0"/>
      <w:marRight w:val="0"/>
      <w:marTop w:val="0"/>
      <w:marBottom w:val="0"/>
      <w:divBdr>
        <w:top w:val="none" w:sz="0" w:space="0" w:color="auto"/>
        <w:left w:val="none" w:sz="0" w:space="0" w:color="auto"/>
        <w:bottom w:val="none" w:sz="0" w:space="0" w:color="auto"/>
        <w:right w:val="none" w:sz="0" w:space="0" w:color="auto"/>
      </w:divBdr>
    </w:div>
    <w:div w:id="382797038">
      <w:bodyDiv w:val="1"/>
      <w:marLeft w:val="0"/>
      <w:marRight w:val="0"/>
      <w:marTop w:val="0"/>
      <w:marBottom w:val="0"/>
      <w:divBdr>
        <w:top w:val="none" w:sz="0" w:space="0" w:color="auto"/>
        <w:left w:val="none" w:sz="0" w:space="0" w:color="auto"/>
        <w:bottom w:val="none" w:sz="0" w:space="0" w:color="auto"/>
        <w:right w:val="none" w:sz="0" w:space="0" w:color="auto"/>
      </w:divBdr>
    </w:div>
    <w:div w:id="384372523">
      <w:bodyDiv w:val="1"/>
      <w:marLeft w:val="0"/>
      <w:marRight w:val="0"/>
      <w:marTop w:val="0"/>
      <w:marBottom w:val="0"/>
      <w:divBdr>
        <w:top w:val="none" w:sz="0" w:space="0" w:color="auto"/>
        <w:left w:val="none" w:sz="0" w:space="0" w:color="auto"/>
        <w:bottom w:val="none" w:sz="0" w:space="0" w:color="auto"/>
        <w:right w:val="none" w:sz="0" w:space="0" w:color="auto"/>
      </w:divBdr>
    </w:div>
    <w:div w:id="388499211">
      <w:bodyDiv w:val="1"/>
      <w:marLeft w:val="0"/>
      <w:marRight w:val="0"/>
      <w:marTop w:val="0"/>
      <w:marBottom w:val="0"/>
      <w:divBdr>
        <w:top w:val="none" w:sz="0" w:space="0" w:color="auto"/>
        <w:left w:val="none" w:sz="0" w:space="0" w:color="auto"/>
        <w:bottom w:val="none" w:sz="0" w:space="0" w:color="auto"/>
        <w:right w:val="none" w:sz="0" w:space="0" w:color="auto"/>
      </w:divBdr>
    </w:div>
    <w:div w:id="391389458">
      <w:bodyDiv w:val="1"/>
      <w:marLeft w:val="0"/>
      <w:marRight w:val="0"/>
      <w:marTop w:val="0"/>
      <w:marBottom w:val="0"/>
      <w:divBdr>
        <w:top w:val="none" w:sz="0" w:space="0" w:color="auto"/>
        <w:left w:val="none" w:sz="0" w:space="0" w:color="auto"/>
        <w:bottom w:val="none" w:sz="0" w:space="0" w:color="auto"/>
        <w:right w:val="none" w:sz="0" w:space="0" w:color="auto"/>
      </w:divBdr>
    </w:div>
    <w:div w:id="392168625">
      <w:bodyDiv w:val="1"/>
      <w:marLeft w:val="0"/>
      <w:marRight w:val="0"/>
      <w:marTop w:val="0"/>
      <w:marBottom w:val="0"/>
      <w:divBdr>
        <w:top w:val="none" w:sz="0" w:space="0" w:color="auto"/>
        <w:left w:val="none" w:sz="0" w:space="0" w:color="auto"/>
        <w:bottom w:val="none" w:sz="0" w:space="0" w:color="auto"/>
        <w:right w:val="none" w:sz="0" w:space="0" w:color="auto"/>
      </w:divBdr>
    </w:div>
    <w:div w:id="392242846">
      <w:bodyDiv w:val="1"/>
      <w:marLeft w:val="0"/>
      <w:marRight w:val="0"/>
      <w:marTop w:val="0"/>
      <w:marBottom w:val="0"/>
      <w:divBdr>
        <w:top w:val="none" w:sz="0" w:space="0" w:color="auto"/>
        <w:left w:val="none" w:sz="0" w:space="0" w:color="auto"/>
        <w:bottom w:val="none" w:sz="0" w:space="0" w:color="auto"/>
        <w:right w:val="none" w:sz="0" w:space="0" w:color="auto"/>
      </w:divBdr>
    </w:div>
    <w:div w:id="392461261">
      <w:bodyDiv w:val="1"/>
      <w:marLeft w:val="0"/>
      <w:marRight w:val="0"/>
      <w:marTop w:val="0"/>
      <w:marBottom w:val="0"/>
      <w:divBdr>
        <w:top w:val="none" w:sz="0" w:space="0" w:color="auto"/>
        <w:left w:val="none" w:sz="0" w:space="0" w:color="auto"/>
        <w:bottom w:val="none" w:sz="0" w:space="0" w:color="auto"/>
        <w:right w:val="none" w:sz="0" w:space="0" w:color="auto"/>
      </w:divBdr>
    </w:div>
    <w:div w:id="394545995">
      <w:bodyDiv w:val="1"/>
      <w:marLeft w:val="0"/>
      <w:marRight w:val="0"/>
      <w:marTop w:val="0"/>
      <w:marBottom w:val="0"/>
      <w:divBdr>
        <w:top w:val="none" w:sz="0" w:space="0" w:color="auto"/>
        <w:left w:val="none" w:sz="0" w:space="0" w:color="auto"/>
        <w:bottom w:val="none" w:sz="0" w:space="0" w:color="auto"/>
        <w:right w:val="none" w:sz="0" w:space="0" w:color="auto"/>
      </w:divBdr>
    </w:div>
    <w:div w:id="394551375">
      <w:bodyDiv w:val="1"/>
      <w:marLeft w:val="0"/>
      <w:marRight w:val="0"/>
      <w:marTop w:val="0"/>
      <w:marBottom w:val="0"/>
      <w:divBdr>
        <w:top w:val="none" w:sz="0" w:space="0" w:color="auto"/>
        <w:left w:val="none" w:sz="0" w:space="0" w:color="auto"/>
        <w:bottom w:val="none" w:sz="0" w:space="0" w:color="auto"/>
        <w:right w:val="none" w:sz="0" w:space="0" w:color="auto"/>
      </w:divBdr>
    </w:div>
    <w:div w:id="400955350">
      <w:bodyDiv w:val="1"/>
      <w:marLeft w:val="0"/>
      <w:marRight w:val="0"/>
      <w:marTop w:val="0"/>
      <w:marBottom w:val="0"/>
      <w:divBdr>
        <w:top w:val="none" w:sz="0" w:space="0" w:color="auto"/>
        <w:left w:val="none" w:sz="0" w:space="0" w:color="auto"/>
        <w:bottom w:val="none" w:sz="0" w:space="0" w:color="auto"/>
        <w:right w:val="none" w:sz="0" w:space="0" w:color="auto"/>
      </w:divBdr>
    </w:div>
    <w:div w:id="415447065">
      <w:bodyDiv w:val="1"/>
      <w:marLeft w:val="0"/>
      <w:marRight w:val="0"/>
      <w:marTop w:val="0"/>
      <w:marBottom w:val="0"/>
      <w:divBdr>
        <w:top w:val="none" w:sz="0" w:space="0" w:color="auto"/>
        <w:left w:val="none" w:sz="0" w:space="0" w:color="auto"/>
        <w:bottom w:val="none" w:sz="0" w:space="0" w:color="auto"/>
        <w:right w:val="none" w:sz="0" w:space="0" w:color="auto"/>
      </w:divBdr>
    </w:div>
    <w:div w:id="416446474">
      <w:bodyDiv w:val="1"/>
      <w:marLeft w:val="0"/>
      <w:marRight w:val="0"/>
      <w:marTop w:val="0"/>
      <w:marBottom w:val="0"/>
      <w:divBdr>
        <w:top w:val="none" w:sz="0" w:space="0" w:color="auto"/>
        <w:left w:val="none" w:sz="0" w:space="0" w:color="auto"/>
        <w:bottom w:val="none" w:sz="0" w:space="0" w:color="auto"/>
        <w:right w:val="none" w:sz="0" w:space="0" w:color="auto"/>
      </w:divBdr>
    </w:div>
    <w:div w:id="417681784">
      <w:bodyDiv w:val="1"/>
      <w:marLeft w:val="0"/>
      <w:marRight w:val="0"/>
      <w:marTop w:val="0"/>
      <w:marBottom w:val="0"/>
      <w:divBdr>
        <w:top w:val="none" w:sz="0" w:space="0" w:color="auto"/>
        <w:left w:val="none" w:sz="0" w:space="0" w:color="auto"/>
        <w:bottom w:val="none" w:sz="0" w:space="0" w:color="auto"/>
        <w:right w:val="none" w:sz="0" w:space="0" w:color="auto"/>
      </w:divBdr>
    </w:div>
    <w:div w:id="417865795">
      <w:bodyDiv w:val="1"/>
      <w:marLeft w:val="0"/>
      <w:marRight w:val="0"/>
      <w:marTop w:val="0"/>
      <w:marBottom w:val="0"/>
      <w:divBdr>
        <w:top w:val="none" w:sz="0" w:space="0" w:color="auto"/>
        <w:left w:val="none" w:sz="0" w:space="0" w:color="auto"/>
        <w:bottom w:val="none" w:sz="0" w:space="0" w:color="auto"/>
        <w:right w:val="none" w:sz="0" w:space="0" w:color="auto"/>
      </w:divBdr>
    </w:div>
    <w:div w:id="418992325">
      <w:bodyDiv w:val="1"/>
      <w:marLeft w:val="0"/>
      <w:marRight w:val="0"/>
      <w:marTop w:val="0"/>
      <w:marBottom w:val="0"/>
      <w:divBdr>
        <w:top w:val="none" w:sz="0" w:space="0" w:color="auto"/>
        <w:left w:val="none" w:sz="0" w:space="0" w:color="auto"/>
        <w:bottom w:val="none" w:sz="0" w:space="0" w:color="auto"/>
        <w:right w:val="none" w:sz="0" w:space="0" w:color="auto"/>
      </w:divBdr>
    </w:div>
    <w:div w:id="419914555">
      <w:bodyDiv w:val="1"/>
      <w:marLeft w:val="0"/>
      <w:marRight w:val="0"/>
      <w:marTop w:val="0"/>
      <w:marBottom w:val="0"/>
      <w:divBdr>
        <w:top w:val="none" w:sz="0" w:space="0" w:color="auto"/>
        <w:left w:val="none" w:sz="0" w:space="0" w:color="auto"/>
        <w:bottom w:val="none" w:sz="0" w:space="0" w:color="auto"/>
        <w:right w:val="none" w:sz="0" w:space="0" w:color="auto"/>
      </w:divBdr>
    </w:div>
    <w:div w:id="420218011">
      <w:bodyDiv w:val="1"/>
      <w:marLeft w:val="0"/>
      <w:marRight w:val="0"/>
      <w:marTop w:val="0"/>
      <w:marBottom w:val="0"/>
      <w:divBdr>
        <w:top w:val="none" w:sz="0" w:space="0" w:color="auto"/>
        <w:left w:val="none" w:sz="0" w:space="0" w:color="auto"/>
        <w:bottom w:val="none" w:sz="0" w:space="0" w:color="auto"/>
        <w:right w:val="none" w:sz="0" w:space="0" w:color="auto"/>
      </w:divBdr>
    </w:div>
    <w:div w:id="425422967">
      <w:bodyDiv w:val="1"/>
      <w:marLeft w:val="0"/>
      <w:marRight w:val="0"/>
      <w:marTop w:val="0"/>
      <w:marBottom w:val="0"/>
      <w:divBdr>
        <w:top w:val="none" w:sz="0" w:space="0" w:color="auto"/>
        <w:left w:val="none" w:sz="0" w:space="0" w:color="auto"/>
        <w:bottom w:val="none" w:sz="0" w:space="0" w:color="auto"/>
        <w:right w:val="none" w:sz="0" w:space="0" w:color="auto"/>
      </w:divBdr>
    </w:div>
    <w:div w:id="426580495">
      <w:bodyDiv w:val="1"/>
      <w:marLeft w:val="0"/>
      <w:marRight w:val="0"/>
      <w:marTop w:val="0"/>
      <w:marBottom w:val="0"/>
      <w:divBdr>
        <w:top w:val="none" w:sz="0" w:space="0" w:color="auto"/>
        <w:left w:val="none" w:sz="0" w:space="0" w:color="auto"/>
        <w:bottom w:val="none" w:sz="0" w:space="0" w:color="auto"/>
        <w:right w:val="none" w:sz="0" w:space="0" w:color="auto"/>
      </w:divBdr>
    </w:div>
    <w:div w:id="429202475">
      <w:bodyDiv w:val="1"/>
      <w:marLeft w:val="0"/>
      <w:marRight w:val="0"/>
      <w:marTop w:val="0"/>
      <w:marBottom w:val="0"/>
      <w:divBdr>
        <w:top w:val="none" w:sz="0" w:space="0" w:color="auto"/>
        <w:left w:val="none" w:sz="0" w:space="0" w:color="auto"/>
        <w:bottom w:val="none" w:sz="0" w:space="0" w:color="auto"/>
        <w:right w:val="none" w:sz="0" w:space="0" w:color="auto"/>
      </w:divBdr>
    </w:div>
    <w:div w:id="431440390">
      <w:bodyDiv w:val="1"/>
      <w:marLeft w:val="0"/>
      <w:marRight w:val="0"/>
      <w:marTop w:val="0"/>
      <w:marBottom w:val="0"/>
      <w:divBdr>
        <w:top w:val="none" w:sz="0" w:space="0" w:color="auto"/>
        <w:left w:val="none" w:sz="0" w:space="0" w:color="auto"/>
        <w:bottom w:val="none" w:sz="0" w:space="0" w:color="auto"/>
        <w:right w:val="none" w:sz="0" w:space="0" w:color="auto"/>
      </w:divBdr>
    </w:div>
    <w:div w:id="433941872">
      <w:bodyDiv w:val="1"/>
      <w:marLeft w:val="0"/>
      <w:marRight w:val="0"/>
      <w:marTop w:val="0"/>
      <w:marBottom w:val="0"/>
      <w:divBdr>
        <w:top w:val="none" w:sz="0" w:space="0" w:color="auto"/>
        <w:left w:val="none" w:sz="0" w:space="0" w:color="auto"/>
        <w:bottom w:val="none" w:sz="0" w:space="0" w:color="auto"/>
        <w:right w:val="none" w:sz="0" w:space="0" w:color="auto"/>
      </w:divBdr>
    </w:div>
    <w:div w:id="434329532">
      <w:bodyDiv w:val="1"/>
      <w:marLeft w:val="0"/>
      <w:marRight w:val="0"/>
      <w:marTop w:val="0"/>
      <w:marBottom w:val="0"/>
      <w:divBdr>
        <w:top w:val="none" w:sz="0" w:space="0" w:color="auto"/>
        <w:left w:val="none" w:sz="0" w:space="0" w:color="auto"/>
        <w:bottom w:val="none" w:sz="0" w:space="0" w:color="auto"/>
        <w:right w:val="none" w:sz="0" w:space="0" w:color="auto"/>
      </w:divBdr>
    </w:div>
    <w:div w:id="434448501">
      <w:bodyDiv w:val="1"/>
      <w:marLeft w:val="0"/>
      <w:marRight w:val="0"/>
      <w:marTop w:val="0"/>
      <w:marBottom w:val="0"/>
      <w:divBdr>
        <w:top w:val="none" w:sz="0" w:space="0" w:color="auto"/>
        <w:left w:val="none" w:sz="0" w:space="0" w:color="auto"/>
        <w:bottom w:val="none" w:sz="0" w:space="0" w:color="auto"/>
        <w:right w:val="none" w:sz="0" w:space="0" w:color="auto"/>
      </w:divBdr>
    </w:div>
    <w:div w:id="434518382">
      <w:bodyDiv w:val="1"/>
      <w:marLeft w:val="0"/>
      <w:marRight w:val="0"/>
      <w:marTop w:val="0"/>
      <w:marBottom w:val="0"/>
      <w:divBdr>
        <w:top w:val="none" w:sz="0" w:space="0" w:color="auto"/>
        <w:left w:val="none" w:sz="0" w:space="0" w:color="auto"/>
        <w:bottom w:val="none" w:sz="0" w:space="0" w:color="auto"/>
        <w:right w:val="none" w:sz="0" w:space="0" w:color="auto"/>
      </w:divBdr>
    </w:div>
    <w:div w:id="436950536">
      <w:bodyDiv w:val="1"/>
      <w:marLeft w:val="0"/>
      <w:marRight w:val="0"/>
      <w:marTop w:val="0"/>
      <w:marBottom w:val="0"/>
      <w:divBdr>
        <w:top w:val="none" w:sz="0" w:space="0" w:color="auto"/>
        <w:left w:val="none" w:sz="0" w:space="0" w:color="auto"/>
        <w:bottom w:val="none" w:sz="0" w:space="0" w:color="auto"/>
        <w:right w:val="none" w:sz="0" w:space="0" w:color="auto"/>
      </w:divBdr>
    </w:div>
    <w:div w:id="437261599">
      <w:bodyDiv w:val="1"/>
      <w:marLeft w:val="0"/>
      <w:marRight w:val="0"/>
      <w:marTop w:val="0"/>
      <w:marBottom w:val="0"/>
      <w:divBdr>
        <w:top w:val="none" w:sz="0" w:space="0" w:color="auto"/>
        <w:left w:val="none" w:sz="0" w:space="0" w:color="auto"/>
        <w:bottom w:val="none" w:sz="0" w:space="0" w:color="auto"/>
        <w:right w:val="none" w:sz="0" w:space="0" w:color="auto"/>
      </w:divBdr>
    </w:div>
    <w:div w:id="437287726">
      <w:bodyDiv w:val="1"/>
      <w:marLeft w:val="0"/>
      <w:marRight w:val="0"/>
      <w:marTop w:val="0"/>
      <w:marBottom w:val="0"/>
      <w:divBdr>
        <w:top w:val="none" w:sz="0" w:space="0" w:color="auto"/>
        <w:left w:val="none" w:sz="0" w:space="0" w:color="auto"/>
        <w:bottom w:val="none" w:sz="0" w:space="0" w:color="auto"/>
        <w:right w:val="none" w:sz="0" w:space="0" w:color="auto"/>
      </w:divBdr>
    </w:div>
    <w:div w:id="437723287">
      <w:bodyDiv w:val="1"/>
      <w:marLeft w:val="0"/>
      <w:marRight w:val="0"/>
      <w:marTop w:val="0"/>
      <w:marBottom w:val="0"/>
      <w:divBdr>
        <w:top w:val="none" w:sz="0" w:space="0" w:color="auto"/>
        <w:left w:val="none" w:sz="0" w:space="0" w:color="auto"/>
        <w:bottom w:val="none" w:sz="0" w:space="0" w:color="auto"/>
        <w:right w:val="none" w:sz="0" w:space="0" w:color="auto"/>
      </w:divBdr>
    </w:div>
    <w:div w:id="442463247">
      <w:bodyDiv w:val="1"/>
      <w:marLeft w:val="0"/>
      <w:marRight w:val="0"/>
      <w:marTop w:val="0"/>
      <w:marBottom w:val="0"/>
      <w:divBdr>
        <w:top w:val="none" w:sz="0" w:space="0" w:color="auto"/>
        <w:left w:val="none" w:sz="0" w:space="0" w:color="auto"/>
        <w:bottom w:val="none" w:sz="0" w:space="0" w:color="auto"/>
        <w:right w:val="none" w:sz="0" w:space="0" w:color="auto"/>
      </w:divBdr>
    </w:div>
    <w:div w:id="445464451">
      <w:bodyDiv w:val="1"/>
      <w:marLeft w:val="0"/>
      <w:marRight w:val="0"/>
      <w:marTop w:val="0"/>
      <w:marBottom w:val="0"/>
      <w:divBdr>
        <w:top w:val="none" w:sz="0" w:space="0" w:color="auto"/>
        <w:left w:val="none" w:sz="0" w:space="0" w:color="auto"/>
        <w:bottom w:val="none" w:sz="0" w:space="0" w:color="auto"/>
        <w:right w:val="none" w:sz="0" w:space="0" w:color="auto"/>
      </w:divBdr>
    </w:div>
    <w:div w:id="447242402">
      <w:bodyDiv w:val="1"/>
      <w:marLeft w:val="0"/>
      <w:marRight w:val="0"/>
      <w:marTop w:val="0"/>
      <w:marBottom w:val="0"/>
      <w:divBdr>
        <w:top w:val="none" w:sz="0" w:space="0" w:color="auto"/>
        <w:left w:val="none" w:sz="0" w:space="0" w:color="auto"/>
        <w:bottom w:val="none" w:sz="0" w:space="0" w:color="auto"/>
        <w:right w:val="none" w:sz="0" w:space="0" w:color="auto"/>
      </w:divBdr>
    </w:div>
    <w:div w:id="447430588">
      <w:bodyDiv w:val="1"/>
      <w:marLeft w:val="0"/>
      <w:marRight w:val="0"/>
      <w:marTop w:val="0"/>
      <w:marBottom w:val="0"/>
      <w:divBdr>
        <w:top w:val="none" w:sz="0" w:space="0" w:color="auto"/>
        <w:left w:val="none" w:sz="0" w:space="0" w:color="auto"/>
        <w:bottom w:val="none" w:sz="0" w:space="0" w:color="auto"/>
        <w:right w:val="none" w:sz="0" w:space="0" w:color="auto"/>
      </w:divBdr>
    </w:div>
    <w:div w:id="451634951">
      <w:bodyDiv w:val="1"/>
      <w:marLeft w:val="0"/>
      <w:marRight w:val="0"/>
      <w:marTop w:val="0"/>
      <w:marBottom w:val="0"/>
      <w:divBdr>
        <w:top w:val="none" w:sz="0" w:space="0" w:color="auto"/>
        <w:left w:val="none" w:sz="0" w:space="0" w:color="auto"/>
        <w:bottom w:val="none" w:sz="0" w:space="0" w:color="auto"/>
        <w:right w:val="none" w:sz="0" w:space="0" w:color="auto"/>
      </w:divBdr>
    </w:div>
    <w:div w:id="457068705">
      <w:bodyDiv w:val="1"/>
      <w:marLeft w:val="0"/>
      <w:marRight w:val="0"/>
      <w:marTop w:val="0"/>
      <w:marBottom w:val="0"/>
      <w:divBdr>
        <w:top w:val="none" w:sz="0" w:space="0" w:color="auto"/>
        <w:left w:val="none" w:sz="0" w:space="0" w:color="auto"/>
        <w:bottom w:val="none" w:sz="0" w:space="0" w:color="auto"/>
        <w:right w:val="none" w:sz="0" w:space="0" w:color="auto"/>
      </w:divBdr>
    </w:div>
    <w:div w:id="458377027">
      <w:bodyDiv w:val="1"/>
      <w:marLeft w:val="0"/>
      <w:marRight w:val="0"/>
      <w:marTop w:val="0"/>
      <w:marBottom w:val="0"/>
      <w:divBdr>
        <w:top w:val="none" w:sz="0" w:space="0" w:color="auto"/>
        <w:left w:val="none" w:sz="0" w:space="0" w:color="auto"/>
        <w:bottom w:val="none" w:sz="0" w:space="0" w:color="auto"/>
        <w:right w:val="none" w:sz="0" w:space="0" w:color="auto"/>
      </w:divBdr>
    </w:div>
    <w:div w:id="458454243">
      <w:bodyDiv w:val="1"/>
      <w:marLeft w:val="0"/>
      <w:marRight w:val="0"/>
      <w:marTop w:val="0"/>
      <w:marBottom w:val="0"/>
      <w:divBdr>
        <w:top w:val="none" w:sz="0" w:space="0" w:color="auto"/>
        <w:left w:val="none" w:sz="0" w:space="0" w:color="auto"/>
        <w:bottom w:val="none" w:sz="0" w:space="0" w:color="auto"/>
        <w:right w:val="none" w:sz="0" w:space="0" w:color="auto"/>
      </w:divBdr>
    </w:div>
    <w:div w:id="461966175">
      <w:bodyDiv w:val="1"/>
      <w:marLeft w:val="0"/>
      <w:marRight w:val="0"/>
      <w:marTop w:val="0"/>
      <w:marBottom w:val="0"/>
      <w:divBdr>
        <w:top w:val="none" w:sz="0" w:space="0" w:color="auto"/>
        <w:left w:val="none" w:sz="0" w:space="0" w:color="auto"/>
        <w:bottom w:val="none" w:sz="0" w:space="0" w:color="auto"/>
        <w:right w:val="none" w:sz="0" w:space="0" w:color="auto"/>
      </w:divBdr>
    </w:div>
    <w:div w:id="464348100">
      <w:bodyDiv w:val="1"/>
      <w:marLeft w:val="0"/>
      <w:marRight w:val="0"/>
      <w:marTop w:val="0"/>
      <w:marBottom w:val="0"/>
      <w:divBdr>
        <w:top w:val="none" w:sz="0" w:space="0" w:color="auto"/>
        <w:left w:val="none" w:sz="0" w:space="0" w:color="auto"/>
        <w:bottom w:val="none" w:sz="0" w:space="0" w:color="auto"/>
        <w:right w:val="none" w:sz="0" w:space="0" w:color="auto"/>
      </w:divBdr>
    </w:div>
    <w:div w:id="466515007">
      <w:bodyDiv w:val="1"/>
      <w:marLeft w:val="0"/>
      <w:marRight w:val="0"/>
      <w:marTop w:val="0"/>
      <w:marBottom w:val="0"/>
      <w:divBdr>
        <w:top w:val="none" w:sz="0" w:space="0" w:color="auto"/>
        <w:left w:val="none" w:sz="0" w:space="0" w:color="auto"/>
        <w:bottom w:val="none" w:sz="0" w:space="0" w:color="auto"/>
        <w:right w:val="none" w:sz="0" w:space="0" w:color="auto"/>
      </w:divBdr>
    </w:div>
    <w:div w:id="467672541">
      <w:bodyDiv w:val="1"/>
      <w:marLeft w:val="0"/>
      <w:marRight w:val="0"/>
      <w:marTop w:val="0"/>
      <w:marBottom w:val="0"/>
      <w:divBdr>
        <w:top w:val="none" w:sz="0" w:space="0" w:color="auto"/>
        <w:left w:val="none" w:sz="0" w:space="0" w:color="auto"/>
        <w:bottom w:val="none" w:sz="0" w:space="0" w:color="auto"/>
        <w:right w:val="none" w:sz="0" w:space="0" w:color="auto"/>
      </w:divBdr>
    </w:div>
    <w:div w:id="471293449">
      <w:bodyDiv w:val="1"/>
      <w:marLeft w:val="0"/>
      <w:marRight w:val="0"/>
      <w:marTop w:val="0"/>
      <w:marBottom w:val="0"/>
      <w:divBdr>
        <w:top w:val="none" w:sz="0" w:space="0" w:color="auto"/>
        <w:left w:val="none" w:sz="0" w:space="0" w:color="auto"/>
        <w:bottom w:val="none" w:sz="0" w:space="0" w:color="auto"/>
        <w:right w:val="none" w:sz="0" w:space="0" w:color="auto"/>
      </w:divBdr>
    </w:div>
    <w:div w:id="475033595">
      <w:bodyDiv w:val="1"/>
      <w:marLeft w:val="0"/>
      <w:marRight w:val="0"/>
      <w:marTop w:val="0"/>
      <w:marBottom w:val="0"/>
      <w:divBdr>
        <w:top w:val="none" w:sz="0" w:space="0" w:color="auto"/>
        <w:left w:val="none" w:sz="0" w:space="0" w:color="auto"/>
        <w:bottom w:val="none" w:sz="0" w:space="0" w:color="auto"/>
        <w:right w:val="none" w:sz="0" w:space="0" w:color="auto"/>
      </w:divBdr>
    </w:div>
    <w:div w:id="479886715">
      <w:bodyDiv w:val="1"/>
      <w:marLeft w:val="0"/>
      <w:marRight w:val="0"/>
      <w:marTop w:val="0"/>
      <w:marBottom w:val="0"/>
      <w:divBdr>
        <w:top w:val="none" w:sz="0" w:space="0" w:color="auto"/>
        <w:left w:val="none" w:sz="0" w:space="0" w:color="auto"/>
        <w:bottom w:val="none" w:sz="0" w:space="0" w:color="auto"/>
        <w:right w:val="none" w:sz="0" w:space="0" w:color="auto"/>
      </w:divBdr>
    </w:div>
    <w:div w:id="483591915">
      <w:bodyDiv w:val="1"/>
      <w:marLeft w:val="0"/>
      <w:marRight w:val="0"/>
      <w:marTop w:val="0"/>
      <w:marBottom w:val="0"/>
      <w:divBdr>
        <w:top w:val="none" w:sz="0" w:space="0" w:color="auto"/>
        <w:left w:val="none" w:sz="0" w:space="0" w:color="auto"/>
        <w:bottom w:val="none" w:sz="0" w:space="0" w:color="auto"/>
        <w:right w:val="none" w:sz="0" w:space="0" w:color="auto"/>
      </w:divBdr>
    </w:div>
    <w:div w:id="485361969">
      <w:bodyDiv w:val="1"/>
      <w:marLeft w:val="0"/>
      <w:marRight w:val="0"/>
      <w:marTop w:val="0"/>
      <w:marBottom w:val="0"/>
      <w:divBdr>
        <w:top w:val="none" w:sz="0" w:space="0" w:color="auto"/>
        <w:left w:val="none" w:sz="0" w:space="0" w:color="auto"/>
        <w:bottom w:val="none" w:sz="0" w:space="0" w:color="auto"/>
        <w:right w:val="none" w:sz="0" w:space="0" w:color="auto"/>
      </w:divBdr>
    </w:div>
    <w:div w:id="485635177">
      <w:bodyDiv w:val="1"/>
      <w:marLeft w:val="0"/>
      <w:marRight w:val="0"/>
      <w:marTop w:val="0"/>
      <w:marBottom w:val="0"/>
      <w:divBdr>
        <w:top w:val="none" w:sz="0" w:space="0" w:color="auto"/>
        <w:left w:val="none" w:sz="0" w:space="0" w:color="auto"/>
        <w:bottom w:val="none" w:sz="0" w:space="0" w:color="auto"/>
        <w:right w:val="none" w:sz="0" w:space="0" w:color="auto"/>
      </w:divBdr>
    </w:div>
    <w:div w:id="486173211">
      <w:bodyDiv w:val="1"/>
      <w:marLeft w:val="0"/>
      <w:marRight w:val="0"/>
      <w:marTop w:val="0"/>
      <w:marBottom w:val="0"/>
      <w:divBdr>
        <w:top w:val="none" w:sz="0" w:space="0" w:color="auto"/>
        <w:left w:val="none" w:sz="0" w:space="0" w:color="auto"/>
        <w:bottom w:val="none" w:sz="0" w:space="0" w:color="auto"/>
        <w:right w:val="none" w:sz="0" w:space="0" w:color="auto"/>
      </w:divBdr>
    </w:div>
    <w:div w:id="489366073">
      <w:bodyDiv w:val="1"/>
      <w:marLeft w:val="0"/>
      <w:marRight w:val="0"/>
      <w:marTop w:val="0"/>
      <w:marBottom w:val="0"/>
      <w:divBdr>
        <w:top w:val="none" w:sz="0" w:space="0" w:color="auto"/>
        <w:left w:val="none" w:sz="0" w:space="0" w:color="auto"/>
        <w:bottom w:val="none" w:sz="0" w:space="0" w:color="auto"/>
        <w:right w:val="none" w:sz="0" w:space="0" w:color="auto"/>
      </w:divBdr>
    </w:div>
    <w:div w:id="490026763">
      <w:bodyDiv w:val="1"/>
      <w:marLeft w:val="0"/>
      <w:marRight w:val="0"/>
      <w:marTop w:val="0"/>
      <w:marBottom w:val="0"/>
      <w:divBdr>
        <w:top w:val="none" w:sz="0" w:space="0" w:color="auto"/>
        <w:left w:val="none" w:sz="0" w:space="0" w:color="auto"/>
        <w:bottom w:val="none" w:sz="0" w:space="0" w:color="auto"/>
        <w:right w:val="none" w:sz="0" w:space="0" w:color="auto"/>
      </w:divBdr>
    </w:div>
    <w:div w:id="490490264">
      <w:bodyDiv w:val="1"/>
      <w:marLeft w:val="0"/>
      <w:marRight w:val="0"/>
      <w:marTop w:val="0"/>
      <w:marBottom w:val="0"/>
      <w:divBdr>
        <w:top w:val="none" w:sz="0" w:space="0" w:color="auto"/>
        <w:left w:val="none" w:sz="0" w:space="0" w:color="auto"/>
        <w:bottom w:val="none" w:sz="0" w:space="0" w:color="auto"/>
        <w:right w:val="none" w:sz="0" w:space="0" w:color="auto"/>
      </w:divBdr>
    </w:div>
    <w:div w:id="491340625">
      <w:bodyDiv w:val="1"/>
      <w:marLeft w:val="0"/>
      <w:marRight w:val="0"/>
      <w:marTop w:val="0"/>
      <w:marBottom w:val="0"/>
      <w:divBdr>
        <w:top w:val="none" w:sz="0" w:space="0" w:color="auto"/>
        <w:left w:val="none" w:sz="0" w:space="0" w:color="auto"/>
        <w:bottom w:val="none" w:sz="0" w:space="0" w:color="auto"/>
        <w:right w:val="none" w:sz="0" w:space="0" w:color="auto"/>
      </w:divBdr>
    </w:div>
    <w:div w:id="491876384">
      <w:bodyDiv w:val="1"/>
      <w:marLeft w:val="0"/>
      <w:marRight w:val="0"/>
      <w:marTop w:val="0"/>
      <w:marBottom w:val="0"/>
      <w:divBdr>
        <w:top w:val="none" w:sz="0" w:space="0" w:color="auto"/>
        <w:left w:val="none" w:sz="0" w:space="0" w:color="auto"/>
        <w:bottom w:val="none" w:sz="0" w:space="0" w:color="auto"/>
        <w:right w:val="none" w:sz="0" w:space="0" w:color="auto"/>
      </w:divBdr>
    </w:div>
    <w:div w:id="492375459">
      <w:bodyDiv w:val="1"/>
      <w:marLeft w:val="0"/>
      <w:marRight w:val="0"/>
      <w:marTop w:val="0"/>
      <w:marBottom w:val="0"/>
      <w:divBdr>
        <w:top w:val="none" w:sz="0" w:space="0" w:color="auto"/>
        <w:left w:val="none" w:sz="0" w:space="0" w:color="auto"/>
        <w:bottom w:val="none" w:sz="0" w:space="0" w:color="auto"/>
        <w:right w:val="none" w:sz="0" w:space="0" w:color="auto"/>
      </w:divBdr>
    </w:div>
    <w:div w:id="493885393">
      <w:bodyDiv w:val="1"/>
      <w:marLeft w:val="0"/>
      <w:marRight w:val="0"/>
      <w:marTop w:val="0"/>
      <w:marBottom w:val="0"/>
      <w:divBdr>
        <w:top w:val="none" w:sz="0" w:space="0" w:color="auto"/>
        <w:left w:val="none" w:sz="0" w:space="0" w:color="auto"/>
        <w:bottom w:val="none" w:sz="0" w:space="0" w:color="auto"/>
        <w:right w:val="none" w:sz="0" w:space="0" w:color="auto"/>
      </w:divBdr>
    </w:div>
    <w:div w:id="494614523">
      <w:bodyDiv w:val="1"/>
      <w:marLeft w:val="0"/>
      <w:marRight w:val="0"/>
      <w:marTop w:val="0"/>
      <w:marBottom w:val="0"/>
      <w:divBdr>
        <w:top w:val="none" w:sz="0" w:space="0" w:color="auto"/>
        <w:left w:val="none" w:sz="0" w:space="0" w:color="auto"/>
        <w:bottom w:val="none" w:sz="0" w:space="0" w:color="auto"/>
        <w:right w:val="none" w:sz="0" w:space="0" w:color="auto"/>
      </w:divBdr>
    </w:div>
    <w:div w:id="500508176">
      <w:bodyDiv w:val="1"/>
      <w:marLeft w:val="0"/>
      <w:marRight w:val="0"/>
      <w:marTop w:val="0"/>
      <w:marBottom w:val="0"/>
      <w:divBdr>
        <w:top w:val="none" w:sz="0" w:space="0" w:color="auto"/>
        <w:left w:val="none" w:sz="0" w:space="0" w:color="auto"/>
        <w:bottom w:val="none" w:sz="0" w:space="0" w:color="auto"/>
        <w:right w:val="none" w:sz="0" w:space="0" w:color="auto"/>
      </w:divBdr>
    </w:div>
    <w:div w:id="503083602">
      <w:bodyDiv w:val="1"/>
      <w:marLeft w:val="0"/>
      <w:marRight w:val="0"/>
      <w:marTop w:val="0"/>
      <w:marBottom w:val="0"/>
      <w:divBdr>
        <w:top w:val="none" w:sz="0" w:space="0" w:color="auto"/>
        <w:left w:val="none" w:sz="0" w:space="0" w:color="auto"/>
        <w:bottom w:val="none" w:sz="0" w:space="0" w:color="auto"/>
        <w:right w:val="none" w:sz="0" w:space="0" w:color="auto"/>
      </w:divBdr>
    </w:div>
    <w:div w:id="504051424">
      <w:bodyDiv w:val="1"/>
      <w:marLeft w:val="0"/>
      <w:marRight w:val="0"/>
      <w:marTop w:val="0"/>
      <w:marBottom w:val="0"/>
      <w:divBdr>
        <w:top w:val="none" w:sz="0" w:space="0" w:color="auto"/>
        <w:left w:val="none" w:sz="0" w:space="0" w:color="auto"/>
        <w:bottom w:val="none" w:sz="0" w:space="0" w:color="auto"/>
        <w:right w:val="none" w:sz="0" w:space="0" w:color="auto"/>
      </w:divBdr>
    </w:div>
    <w:div w:id="506528363">
      <w:bodyDiv w:val="1"/>
      <w:marLeft w:val="0"/>
      <w:marRight w:val="0"/>
      <w:marTop w:val="0"/>
      <w:marBottom w:val="0"/>
      <w:divBdr>
        <w:top w:val="none" w:sz="0" w:space="0" w:color="auto"/>
        <w:left w:val="none" w:sz="0" w:space="0" w:color="auto"/>
        <w:bottom w:val="none" w:sz="0" w:space="0" w:color="auto"/>
        <w:right w:val="none" w:sz="0" w:space="0" w:color="auto"/>
      </w:divBdr>
    </w:div>
    <w:div w:id="507213269">
      <w:bodyDiv w:val="1"/>
      <w:marLeft w:val="0"/>
      <w:marRight w:val="0"/>
      <w:marTop w:val="0"/>
      <w:marBottom w:val="0"/>
      <w:divBdr>
        <w:top w:val="none" w:sz="0" w:space="0" w:color="auto"/>
        <w:left w:val="none" w:sz="0" w:space="0" w:color="auto"/>
        <w:bottom w:val="none" w:sz="0" w:space="0" w:color="auto"/>
        <w:right w:val="none" w:sz="0" w:space="0" w:color="auto"/>
      </w:divBdr>
    </w:div>
    <w:div w:id="510291273">
      <w:bodyDiv w:val="1"/>
      <w:marLeft w:val="0"/>
      <w:marRight w:val="0"/>
      <w:marTop w:val="0"/>
      <w:marBottom w:val="0"/>
      <w:divBdr>
        <w:top w:val="none" w:sz="0" w:space="0" w:color="auto"/>
        <w:left w:val="none" w:sz="0" w:space="0" w:color="auto"/>
        <w:bottom w:val="none" w:sz="0" w:space="0" w:color="auto"/>
        <w:right w:val="none" w:sz="0" w:space="0" w:color="auto"/>
      </w:divBdr>
    </w:div>
    <w:div w:id="511183089">
      <w:bodyDiv w:val="1"/>
      <w:marLeft w:val="0"/>
      <w:marRight w:val="0"/>
      <w:marTop w:val="0"/>
      <w:marBottom w:val="0"/>
      <w:divBdr>
        <w:top w:val="none" w:sz="0" w:space="0" w:color="auto"/>
        <w:left w:val="none" w:sz="0" w:space="0" w:color="auto"/>
        <w:bottom w:val="none" w:sz="0" w:space="0" w:color="auto"/>
        <w:right w:val="none" w:sz="0" w:space="0" w:color="auto"/>
      </w:divBdr>
    </w:div>
    <w:div w:id="511188390">
      <w:bodyDiv w:val="1"/>
      <w:marLeft w:val="0"/>
      <w:marRight w:val="0"/>
      <w:marTop w:val="0"/>
      <w:marBottom w:val="0"/>
      <w:divBdr>
        <w:top w:val="none" w:sz="0" w:space="0" w:color="auto"/>
        <w:left w:val="none" w:sz="0" w:space="0" w:color="auto"/>
        <w:bottom w:val="none" w:sz="0" w:space="0" w:color="auto"/>
        <w:right w:val="none" w:sz="0" w:space="0" w:color="auto"/>
      </w:divBdr>
    </w:div>
    <w:div w:id="514073903">
      <w:bodyDiv w:val="1"/>
      <w:marLeft w:val="0"/>
      <w:marRight w:val="0"/>
      <w:marTop w:val="0"/>
      <w:marBottom w:val="0"/>
      <w:divBdr>
        <w:top w:val="none" w:sz="0" w:space="0" w:color="auto"/>
        <w:left w:val="none" w:sz="0" w:space="0" w:color="auto"/>
        <w:bottom w:val="none" w:sz="0" w:space="0" w:color="auto"/>
        <w:right w:val="none" w:sz="0" w:space="0" w:color="auto"/>
      </w:divBdr>
    </w:div>
    <w:div w:id="514224696">
      <w:bodyDiv w:val="1"/>
      <w:marLeft w:val="0"/>
      <w:marRight w:val="0"/>
      <w:marTop w:val="0"/>
      <w:marBottom w:val="0"/>
      <w:divBdr>
        <w:top w:val="none" w:sz="0" w:space="0" w:color="auto"/>
        <w:left w:val="none" w:sz="0" w:space="0" w:color="auto"/>
        <w:bottom w:val="none" w:sz="0" w:space="0" w:color="auto"/>
        <w:right w:val="none" w:sz="0" w:space="0" w:color="auto"/>
      </w:divBdr>
    </w:div>
    <w:div w:id="517472902">
      <w:bodyDiv w:val="1"/>
      <w:marLeft w:val="0"/>
      <w:marRight w:val="0"/>
      <w:marTop w:val="0"/>
      <w:marBottom w:val="0"/>
      <w:divBdr>
        <w:top w:val="none" w:sz="0" w:space="0" w:color="auto"/>
        <w:left w:val="none" w:sz="0" w:space="0" w:color="auto"/>
        <w:bottom w:val="none" w:sz="0" w:space="0" w:color="auto"/>
        <w:right w:val="none" w:sz="0" w:space="0" w:color="auto"/>
      </w:divBdr>
    </w:div>
    <w:div w:id="519128141">
      <w:bodyDiv w:val="1"/>
      <w:marLeft w:val="0"/>
      <w:marRight w:val="0"/>
      <w:marTop w:val="0"/>
      <w:marBottom w:val="0"/>
      <w:divBdr>
        <w:top w:val="none" w:sz="0" w:space="0" w:color="auto"/>
        <w:left w:val="none" w:sz="0" w:space="0" w:color="auto"/>
        <w:bottom w:val="none" w:sz="0" w:space="0" w:color="auto"/>
        <w:right w:val="none" w:sz="0" w:space="0" w:color="auto"/>
      </w:divBdr>
    </w:div>
    <w:div w:id="525098273">
      <w:bodyDiv w:val="1"/>
      <w:marLeft w:val="0"/>
      <w:marRight w:val="0"/>
      <w:marTop w:val="0"/>
      <w:marBottom w:val="0"/>
      <w:divBdr>
        <w:top w:val="none" w:sz="0" w:space="0" w:color="auto"/>
        <w:left w:val="none" w:sz="0" w:space="0" w:color="auto"/>
        <w:bottom w:val="none" w:sz="0" w:space="0" w:color="auto"/>
        <w:right w:val="none" w:sz="0" w:space="0" w:color="auto"/>
      </w:divBdr>
    </w:div>
    <w:div w:id="526985244">
      <w:bodyDiv w:val="1"/>
      <w:marLeft w:val="0"/>
      <w:marRight w:val="0"/>
      <w:marTop w:val="0"/>
      <w:marBottom w:val="0"/>
      <w:divBdr>
        <w:top w:val="none" w:sz="0" w:space="0" w:color="auto"/>
        <w:left w:val="none" w:sz="0" w:space="0" w:color="auto"/>
        <w:bottom w:val="none" w:sz="0" w:space="0" w:color="auto"/>
        <w:right w:val="none" w:sz="0" w:space="0" w:color="auto"/>
      </w:divBdr>
    </w:div>
    <w:div w:id="529298694">
      <w:bodyDiv w:val="1"/>
      <w:marLeft w:val="0"/>
      <w:marRight w:val="0"/>
      <w:marTop w:val="0"/>
      <w:marBottom w:val="0"/>
      <w:divBdr>
        <w:top w:val="none" w:sz="0" w:space="0" w:color="auto"/>
        <w:left w:val="none" w:sz="0" w:space="0" w:color="auto"/>
        <w:bottom w:val="none" w:sz="0" w:space="0" w:color="auto"/>
        <w:right w:val="none" w:sz="0" w:space="0" w:color="auto"/>
      </w:divBdr>
    </w:div>
    <w:div w:id="535508705">
      <w:bodyDiv w:val="1"/>
      <w:marLeft w:val="0"/>
      <w:marRight w:val="0"/>
      <w:marTop w:val="0"/>
      <w:marBottom w:val="0"/>
      <w:divBdr>
        <w:top w:val="none" w:sz="0" w:space="0" w:color="auto"/>
        <w:left w:val="none" w:sz="0" w:space="0" w:color="auto"/>
        <w:bottom w:val="none" w:sz="0" w:space="0" w:color="auto"/>
        <w:right w:val="none" w:sz="0" w:space="0" w:color="auto"/>
      </w:divBdr>
    </w:div>
    <w:div w:id="536049382">
      <w:bodyDiv w:val="1"/>
      <w:marLeft w:val="0"/>
      <w:marRight w:val="0"/>
      <w:marTop w:val="0"/>
      <w:marBottom w:val="0"/>
      <w:divBdr>
        <w:top w:val="none" w:sz="0" w:space="0" w:color="auto"/>
        <w:left w:val="none" w:sz="0" w:space="0" w:color="auto"/>
        <w:bottom w:val="none" w:sz="0" w:space="0" w:color="auto"/>
        <w:right w:val="none" w:sz="0" w:space="0" w:color="auto"/>
      </w:divBdr>
    </w:div>
    <w:div w:id="536359223">
      <w:bodyDiv w:val="1"/>
      <w:marLeft w:val="0"/>
      <w:marRight w:val="0"/>
      <w:marTop w:val="0"/>
      <w:marBottom w:val="0"/>
      <w:divBdr>
        <w:top w:val="none" w:sz="0" w:space="0" w:color="auto"/>
        <w:left w:val="none" w:sz="0" w:space="0" w:color="auto"/>
        <w:bottom w:val="none" w:sz="0" w:space="0" w:color="auto"/>
        <w:right w:val="none" w:sz="0" w:space="0" w:color="auto"/>
      </w:divBdr>
    </w:div>
    <w:div w:id="541215035">
      <w:bodyDiv w:val="1"/>
      <w:marLeft w:val="0"/>
      <w:marRight w:val="0"/>
      <w:marTop w:val="0"/>
      <w:marBottom w:val="0"/>
      <w:divBdr>
        <w:top w:val="none" w:sz="0" w:space="0" w:color="auto"/>
        <w:left w:val="none" w:sz="0" w:space="0" w:color="auto"/>
        <w:bottom w:val="none" w:sz="0" w:space="0" w:color="auto"/>
        <w:right w:val="none" w:sz="0" w:space="0" w:color="auto"/>
      </w:divBdr>
    </w:div>
    <w:div w:id="543325526">
      <w:bodyDiv w:val="1"/>
      <w:marLeft w:val="0"/>
      <w:marRight w:val="0"/>
      <w:marTop w:val="0"/>
      <w:marBottom w:val="0"/>
      <w:divBdr>
        <w:top w:val="none" w:sz="0" w:space="0" w:color="auto"/>
        <w:left w:val="none" w:sz="0" w:space="0" w:color="auto"/>
        <w:bottom w:val="none" w:sz="0" w:space="0" w:color="auto"/>
        <w:right w:val="none" w:sz="0" w:space="0" w:color="auto"/>
      </w:divBdr>
    </w:div>
    <w:div w:id="543563847">
      <w:bodyDiv w:val="1"/>
      <w:marLeft w:val="0"/>
      <w:marRight w:val="0"/>
      <w:marTop w:val="0"/>
      <w:marBottom w:val="0"/>
      <w:divBdr>
        <w:top w:val="none" w:sz="0" w:space="0" w:color="auto"/>
        <w:left w:val="none" w:sz="0" w:space="0" w:color="auto"/>
        <w:bottom w:val="none" w:sz="0" w:space="0" w:color="auto"/>
        <w:right w:val="none" w:sz="0" w:space="0" w:color="auto"/>
      </w:divBdr>
    </w:div>
    <w:div w:id="544219881">
      <w:bodyDiv w:val="1"/>
      <w:marLeft w:val="0"/>
      <w:marRight w:val="0"/>
      <w:marTop w:val="0"/>
      <w:marBottom w:val="0"/>
      <w:divBdr>
        <w:top w:val="none" w:sz="0" w:space="0" w:color="auto"/>
        <w:left w:val="none" w:sz="0" w:space="0" w:color="auto"/>
        <w:bottom w:val="none" w:sz="0" w:space="0" w:color="auto"/>
        <w:right w:val="none" w:sz="0" w:space="0" w:color="auto"/>
      </w:divBdr>
    </w:div>
    <w:div w:id="545028060">
      <w:bodyDiv w:val="1"/>
      <w:marLeft w:val="0"/>
      <w:marRight w:val="0"/>
      <w:marTop w:val="0"/>
      <w:marBottom w:val="0"/>
      <w:divBdr>
        <w:top w:val="none" w:sz="0" w:space="0" w:color="auto"/>
        <w:left w:val="none" w:sz="0" w:space="0" w:color="auto"/>
        <w:bottom w:val="none" w:sz="0" w:space="0" w:color="auto"/>
        <w:right w:val="none" w:sz="0" w:space="0" w:color="auto"/>
      </w:divBdr>
    </w:div>
    <w:div w:id="546065272">
      <w:bodyDiv w:val="1"/>
      <w:marLeft w:val="0"/>
      <w:marRight w:val="0"/>
      <w:marTop w:val="0"/>
      <w:marBottom w:val="0"/>
      <w:divBdr>
        <w:top w:val="none" w:sz="0" w:space="0" w:color="auto"/>
        <w:left w:val="none" w:sz="0" w:space="0" w:color="auto"/>
        <w:bottom w:val="none" w:sz="0" w:space="0" w:color="auto"/>
        <w:right w:val="none" w:sz="0" w:space="0" w:color="auto"/>
      </w:divBdr>
    </w:div>
    <w:div w:id="549389101">
      <w:bodyDiv w:val="1"/>
      <w:marLeft w:val="0"/>
      <w:marRight w:val="0"/>
      <w:marTop w:val="0"/>
      <w:marBottom w:val="0"/>
      <w:divBdr>
        <w:top w:val="none" w:sz="0" w:space="0" w:color="auto"/>
        <w:left w:val="none" w:sz="0" w:space="0" w:color="auto"/>
        <w:bottom w:val="none" w:sz="0" w:space="0" w:color="auto"/>
        <w:right w:val="none" w:sz="0" w:space="0" w:color="auto"/>
      </w:divBdr>
    </w:div>
    <w:div w:id="550461076">
      <w:bodyDiv w:val="1"/>
      <w:marLeft w:val="0"/>
      <w:marRight w:val="0"/>
      <w:marTop w:val="0"/>
      <w:marBottom w:val="0"/>
      <w:divBdr>
        <w:top w:val="none" w:sz="0" w:space="0" w:color="auto"/>
        <w:left w:val="none" w:sz="0" w:space="0" w:color="auto"/>
        <w:bottom w:val="none" w:sz="0" w:space="0" w:color="auto"/>
        <w:right w:val="none" w:sz="0" w:space="0" w:color="auto"/>
      </w:divBdr>
    </w:div>
    <w:div w:id="551424538">
      <w:bodyDiv w:val="1"/>
      <w:marLeft w:val="0"/>
      <w:marRight w:val="0"/>
      <w:marTop w:val="0"/>
      <w:marBottom w:val="0"/>
      <w:divBdr>
        <w:top w:val="none" w:sz="0" w:space="0" w:color="auto"/>
        <w:left w:val="none" w:sz="0" w:space="0" w:color="auto"/>
        <w:bottom w:val="none" w:sz="0" w:space="0" w:color="auto"/>
        <w:right w:val="none" w:sz="0" w:space="0" w:color="auto"/>
      </w:divBdr>
    </w:div>
    <w:div w:id="552817804">
      <w:bodyDiv w:val="1"/>
      <w:marLeft w:val="0"/>
      <w:marRight w:val="0"/>
      <w:marTop w:val="0"/>
      <w:marBottom w:val="0"/>
      <w:divBdr>
        <w:top w:val="none" w:sz="0" w:space="0" w:color="auto"/>
        <w:left w:val="none" w:sz="0" w:space="0" w:color="auto"/>
        <w:bottom w:val="none" w:sz="0" w:space="0" w:color="auto"/>
        <w:right w:val="none" w:sz="0" w:space="0" w:color="auto"/>
      </w:divBdr>
    </w:div>
    <w:div w:id="555240400">
      <w:bodyDiv w:val="1"/>
      <w:marLeft w:val="0"/>
      <w:marRight w:val="0"/>
      <w:marTop w:val="0"/>
      <w:marBottom w:val="0"/>
      <w:divBdr>
        <w:top w:val="none" w:sz="0" w:space="0" w:color="auto"/>
        <w:left w:val="none" w:sz="0" w:space="0" w:color="auto"/>
        <w:bottom w:val="none" w:sz="0" w:space="0" w:color="auto"/>
        <w:right w:val="none" w:sz="0" w:space="0" w:color="auto"/>
      </w:divBdr>
    </w:div>
    <w:div w:id="557395609">
      <w:bodyDiv w:val="1"/>
      <w:marLeft w:val="0"/>
      <w:marRight w:val="0"/>
      <w:marTop w:val="0"/>
      <w:marBottom w:val="0"/>
      <w:divBdr>
        <w:top w:val="none" w:sz="0" w:space="0" w:color="auto"/>
        <w:left w:val="none" w:sz="0" w:space="0" w:color="auto"/>
        <w:bottom w:val="none" w:sz="0" w:space="0" w:color="auto"/>
        <w:right w:val="none" w:sz="0" w:space="0" w:color="auto"/>
      </w:divBdr>
    </w:div>
    <w:div w:id="557522315">
      <w:bodyDiv w:val="1"/>
      <w:marLeft w:val="0"/>
      <w:marRight w:val="0"/>
      <w:marTop w:val="0"/>
      <w:marBottom w:val="0"/>
      <w:divBdr>
        <w:top w:val="none" w:sz="0" w:space="0" w:color="auto"/>
        <w:left w:val="none" w:sz="0" w:space="0" w:color="auto"/>
        <w:bottom w:val="none" w:sz="0" w:space="0" w:color="auto"/>
        <w:right w:val="none" w:sz="0" w:space="0" w:color="auto"/>
      </w:divBdr>
    </w:div>
    <w:div w:id="561602298">
      <w:bodyDiv w:val="1"/>
      <w:marLeft w:val="0"/>
      <w:marRight w:val="0"/>
      <w:marTop w:val="0"/>
      <w:marBottom w:val="0"/>
      <w:divBdr>
        <w:top w:val="none" w:sz="0" w:space="0" w:color="auto"/>
        <w:left w:val="none" w:sz="0" w:space="0" w:color="auto"/>
        <w:bottom w:val="none" w:sz="0" w:space="0" w:color="auto"/>
        <w:right w:val="none" w:sz="0" w:space="0" w:color="auto"/>
      </w:divBdr>
    </w:div>
    <w:div w:id="562838692">
      <w:bodyDiv w:val="1"/>
      <w:marLeft w:val="0"/>
      <w:marRight w:val="0"/>
      <w:marTop w:val="0"/>
      <w:marBottom w:val="0"/>
      <w:divBdr>
        <w:top w:val="none" w:sz="0" w:space="0" w:color="auto"/>
        <w:left w:val="none" w:sz="0" w:space="0" w:color="auto"/>
        <w:bottom w:val="none" w:sz="0" w:space="0" w:color="auto"/>
        <w:right w:val="none" w:sz="0" w:space="0" w:color="auto"/>
      </w:divBdr>
    </w:div>
    <w:div w:id="563180027">
      <w:bodyDiv w:val="1"/>
      <w:marLeft w:val="0"/>
      <w:marRight w:val="0"/>
      <w:marTop w:val="0"/>
      <w:marBottom w:val="0"/>
      <w:divBdr>
        <w:top w:val="none" w:sz="0" w:space="0" w:color="auto"/>
        <w:left w:val="none" w:sz="0" w:space="0" w:color="auto"/>
        <w:bottom w:val="none" w:sz="0" w:space="0" w:color="auto"/>
        <w:right w:val="none" w:sz="0" w:space="0" w:color="auto"/>
      </w:divBdr>
    </w:div>
    <w:div w:id="565997156">
      <w:bodyDiv w:val="1"/>
      <w:marLeft w:val="0"/>
      <w:marRight w:val="0"/>
      <w:marTop w:val="0"/>
      <w:marBottom w:val="0"/>
      <w:divBdr>
        <w:top w:val="none" w:sz="0" w:space="0" w:color="auto"/>
        <w:left w:val="none" w:sz="0" w:space="0" w:color="auto"/>
        <w:bottom w:val="none" w:sz="0" w:space="0" w:color="auto"/>
        <w:right w:val="none" w:sz="0" w:space="0" w:color="auto"/>
      </w:divBdr>
    </w:div>
    <w:div w:id="566109952">
      <w:bodyDiv w:val="1"/>
      <w:marLeft w:val="0"/>
      <w:marRight w:val="0"/>
      <w:marTop w:val="0"/>
      <w:marBottom w:val="0"/>
      <w:divBdr>
        <w:top w:val="none" w:sz="0" w:space="0" w:color="auto"/>
        <w:left w:val="none" w:sz="0" w:space="0" w:color="auto"/>
        <w:bottom w:val="none" w:sz="0" w:space="0" w:color="auto"/>
        <w:right w:val="none" w:sz="0" w:space="0" w:color="auto"/>
      </w:divBdr>
    </w:div>
    <w:div w:id="569921512">
      <w:bodyDiv w:val="1"/>
      <w:marLeft w:val="0"/>
      <w:marRight w:val="0"/>
      <w:marTop w:val="0"/>
      <w:marBottom w:val="0"/>
      <w:divBdr>
        <w:top w:val="none" w:sz="0" w:space="0" w:color="auto"/>
        <w:left w:val="none" w:sz="0" w:space="0" w:color="auto"/>
        <w:bottom w:val="none" w:sz="0" w:space="0" w:color="auto"/>
        <w:right w:val="none" w:sz="0" w:space="0" w:color="auto"/>
      </w:divBdr>
    </w:div>
    <w:div w:id="570163225">
      <w:bodyDiv w:val="1"/>
      <w:marLeft w:val="0"/>
      <w:marRight w:val="0"/>
      <w:marTop w:val="0"/>
      <w:marBottom w:val="0"/>
      <w:divBdr>
        <w:top w:val="none" w:sz="0" w:space="0" w:color="auto"/>
        <w:left w:val="none" w:sz="0" w:space="0" w:color="auto"/>
        <w:bottom w:val="none" w:sz="0" w:space="0" w:color="auto"/>
        <w:right w:val="none" w:sz="0" w:space="0" w:color="auto"/>
      </w:divBdr>
    </w:div>
    <w:div w:id="570700897">
      <w:bodyDiv w:val="1"/>
      <w:marLeft w:val="0"/>
      <w:marRight w:val="0"/>
      <w:marTop w:val="0"/>
      <w:marBottom w:val="0"/>
      <w:divBdr>
        <w:top w:val="none" w:sz="0" w:space="0" w:color="auto"/>
        <w:left w:val="none" w:sz="0" w:space="0" w:color="auto"/>
        <w:bottom w:val="none" w:sz="0" w:space="0" w:color="auto"/>
        <w:right w:val="none" w:sz="0" w:space="0" w:color="auto"/>
      </w:divBdr>
    </w:div>
    <w:div w:id="572549198">
      <w:bodyDiv w:val="1"/>
      <w:marLeft w:val="0"/>
      <w:marRight w:val="0"/>
      <w:marTop w:val="0"/>
      <w:marBottom w:val="0"/>
      <w:divBdr>
        <w:top w:val="none" w:sz="0" w:space="0" w:color="auto"/>
        <w:left w:val="none" w:sz="0" w:space="0" w:color="auto"/>
        <w:bottom w:val="none" w:sz="0" w:space="0" w:color="auto"/>
        <w:right w:val="none" w:sz="0" w:space="0" w:color="auto"/>
      </w:divBdr>
    </w:div>
    <w:div w:id="577590959">
      <w:bodyDiv w:val="1"/>
      <w:marLeft w:val="0"/>
      <w:marRight w:val="0"/>
      <w:marTop w:val="0"/>
      <w:marBottom w:val="0"/>
      <w:divBdr>
        <w:top w:val="none" w:sz="0" w:space="0" w:color="auto"/>
        <w:left w:val="none" w:sz="0" w:space="0" w:color="auto"/>
        <w:bottom w:val="none" w:sz="0" w:space="0" w:color="auto"/>
        <w:right w:val="none" w:sz="0" w:space="0" w:color="auto"/>
      </w:divBdr>
    </w:div>
    <w:div w:id="577788015">
      <w:bodyDiv w:val="1"/>
      <w:marLeft w:val="0"/>
      <w:marRight w:val="0"/>
      <w:marTop w:val="0"/>
      <w:marBottom w:val="0"/>
      <w:divBdr>
        <w:top w:val="none" w:sz="0" w:space="0" w:color="auto"/>
        <w:left w:val="none" w:sz="0" w:space="0" w:color="auto"/>
        <w:bottom w:val="none" w:sz="0" w:space="0" w:color="auto"/>
        <w:right w:val="none" w:sz="0" w:space="0" w:color="auto"/>
      </w:divBdr>
    </w:div>
    <w:div w:id="578296285">
      <w:bodyDiv w:val="1"/>
      <w:marLeft w:val="0"/>
      <w:marRight w:val="0"/>
      <w:marTop w:val="0"/>
      <w:marBottom w:val="0"/>
      <w:divBdr>
        <w:top w:val="none" w:sz="0" w:space="0" w:color="auto"/>
        <w:left w:val="none" w:sz="0" w:space="0" w:color="auto"/>
        <w:bottom w:val="none" w:sz="0" w:space="0" w:color="auto"/>
        <w:right w:val="none" w:sz="0" w:space="0" w:color="auto"/>
      </w:divBdr>
    </w:div>
    <w:div w:id="579100518">
      <w:bodyDiv w:val="1"/>
      <w:marLeft w:val="0"/>
      <w:marRight w:val="0"/>
      <w:marTop w:val="0"/>
      <w:marBottom w:val="0"/>
      <w:divBdr>
        <w:top w:val="none" w:sz="0" w:space="0" w:color="auto"/>
        <w:left w:val="none" w:sz="0" w:space="0" w:color="auto"/>
        <w:bottom w:val="none" w:sz="0" w:space="0" w:color="auto"/>
        <w:right w:val="none" w:sz="0" w:space="0" w:color="auto"/>
      </w:divBdr>
    </w:div>
    <w:div w:id="579797627">
      <w:bodyDiv w:val="1"/>
      <w:marLeft w:val="0"/>
      <w:marRight w:val="0"/>
      <w:marTop w:val="0"/>
      <w:marBottom w:val="0"/>
      <w:divBdr>
        <w:top w:val="none" w:sz="0" w:space="0" w:color="auto"/>
        <w:left w:val="none" w:sz="0" w:space="0" w:color="auto"/>
        <w:bottom w:val="none" w:sz="0" w:space="0" w:color="auto"/>
        <w:right w:val="none" w:sz="0" w:space="0" w:color="auto"/>
      </w:divBdr>
    </w:div>
    <w:div w:id="581568858">
      <w:bodyDiv w:val="1"/>
      <w:marLeft w:val="0"/>
      <w:marRight w:val="0"/>
      <w:marTop w:val="0"/>
      <w:marBottom w:val="0"/>
      <w:divBdr>
        <w:top w:val="none" w:sz="0" w:space="0" w:color="auto"/>
        <w:left w:val="none" w:sz="0" w:space="0" w:color="auto"/>
        <w:bottom w:val="none" w:sz="0" w:space="0" w:color="auto"/>
        <w:right w:val="none" w:sz="0" w:space="0" w:color="auto"/>
      </w:divBdr>
    </w:div>
    <w:div w:id="582177725">
      <w:bodyDiv w:val="1"/>
      <w:marLeft w:val="0"/>
      <w:marRight w:val="0"/>
      <w:marTop w:val="0"/>
      <w:marBottom w:val="0"/>
      <w:divBdr>
        <w:top w:val="none" w:sz="0" w:space="0" w:color="auto"/>
        <w:left w:val="none" w:sz="0" w:space="0" w:color="auto"/>
        <w:bottom w:val="none" w:sz="0" w:space="0" w:color="auto"/>
        <w:right w:val="none" w:sz="0" w:space="0" w:color="auto"/>
      </w:divBdr>
    </w:div>
    <w:div w:id="583606883">
      <w:bodyDiv w:val="1"/>
      <w:marLeft w:val="0"/>
      <w:marRight w:val="0"/>
      <w:marTop w:val="0"/>
      <w:marBottom w:val="0"/>
      <w:divBdr>
        <w:top w:val="none" w:sz="0" w:space="0" w:color="auto"/>
        <w:left w:val="none" w:sz="0" w:space="0" w:color="auto"/>
        <w:bottom w:val="none" w:sz="0" w:space="0" w:color="auto"/>
        <w:right w:val="none" w:sz="0" w:space="0" w:color="auto"/>
      </w:divBdr>
    </w:div>
    <w:div w:id="584340501">
      <w:bodyDiv w:val="1"/>
      <w:marLeft w:val="0"/>
      <w:marRight w:val="0"/>
      <w:marTop w:val="0"/>
      <w:marBottom w:val="0"/>
      <w:divBdr>
        <w:top w:val="none" w:sz="0" w:space="0" w:color="auto"/>
        <w:left w:val="none" w:sz="0" w:space="0" w:color="auto"/>
        <w:bottom w:val="none" w:sz="0" w:space="0" w:color="auto"/>
        <w:right w:val="none" w:sz="0" w:space="0" w:color="auto"/>
      </w:divBdr>
    </w:div>
    <w:div w:id="588849838">
      <w:bodyDiv w:val="1"/>
      <w:marLeft w:val="0"/>
      <w:marRight w:val="0"/>
      <w:marTop w:val="0"/>
      <w:marBottom w:val="0"/>
      <w:divBdr>
        <w:top w:val="none" w:sz="0" w:space="0" w:color="auto"/>
        <w:left w:val="none" w:sz="0" w:space="0" w:color="auto"/>
        <w:bottom w:val="none" w:sz="0" w:space="0" w:color="auto"/>
        <w:right w:val="none" w:sz="0" w:space="0" w:color="auto"/>
      </w:divBdr>
    </w:div>
    <w:div w:id="590241173">
      <w:bodyDiv w:val="1"/>
      <w:marLeft w:val="0"/>
      <w:marRight w:val="0"/>
      <w:marTop w:val="0"/>
      <w:marBottom w:val="0"/>
      <w:divBdr>
        <w:top w:val="none" w:sz="0" w:space="0" w:color="auto"/>
        <w:left w:val="none" w:sz="0" w:space="0" w:color="auto"/>
        <w:bottom w:val="none" w:sz="0" w:space="0" w:color="auto"/>
        <w:right w:val="none" w:sz="0" w:space="0" w:color="auto"/>
      </w:divBdr>
    </w:div>
    <w:div w:id="591551327">
      <w:bodyDiv w:val="1"/>
      <w:marLeft w:val="0"/>
      <w:marRight w:val="0"/>
      <w:marTop w:val="0"/>
      <w:marBottom w:val="0"/>
      <w:divBdr>
        <w:top w:val="none" w:sz="0" w:space="0" w:color="auto"/>
        <w:left w:val="none" w:sz="0" w:space="0" w:color="auto"/>
        <w:bottom w:val="none" w:sz="0" w:space="0" w:color="auto"/>
        <w:right w:val="none" w:sz="0" w:space="0" w:color="auto"/>
      </w:divBdr>
    </w:div>
    <w:div w:id="593519156">
      <w:bodyDiv w:val="1"/>
      <w:marLeft w:val="0"/>
      <w:marRight w:val="0"/>
      <w:marTop w:val="0"/>
      <w:marBottom w:val="0"/>
      <w:divBdr>
        <w:top w:val="none" w:sz="0" w:space="0" w:color="auto"/>
        <w:left w:val="none" w:sz="0" w:space="0" w:color="auto"/>
        <w:bottom w:val="none" w:sz="0" w:space="0" w:color="auto"/>
        <w:right w:val="none" w:sz="0" w:space="0" w:color="auto"/>
      </w:divBdr>
    </w:div>
    <w:div w:id="594173268">
      <w:bodyDiv w:val="1"/>
      <w:marLeft w:val="0"/>
      <w:marRight w:val="0"/>
      <w:marTop w:val="0"/>
      <w:marBottom w:val="0"/>
      <w:divBdr>
        <w:top w:val="none" w:sz="0" w:space="0" w:color="auto"/>
        <w:left w:val="none" w:sz="0" w:space="0" w:color="auto"/>
        <w:bottom w:val="none" w:sz="0" w:space="0" w:color="auto"/>
        <w:right w:val="none" w:sz="0" w:space="0" w:color="auto"/>
      </w:divBdr>
    </w:div>
    <w:div w:id="599261668">
      <w:bodyDiv w:val="1"/>
      <w:marLeft w:val="0"/>
      <w:marRight w:val="0"/>
      <w:marTop w:val="0"/>
      <w:marBottom w:val="0"/>
      <w:divBdr>
        <w:top w:val="none" w:sz="0" w:space="0" w:color="auto"/>
        <w:left w:val="none" w:sz="0" w:space="0" w:color="auto"/>
        <w:bottom w:val="none" w:sz="0" w:space="0" w:color="auto"/>
        <w:right w:val="none" w:sz="0" w:space="0" w:color="auto"/>
      </w:divBdr>
    </w:div>
    <w:div w:id="599685315">
      <w:bodyDiv w:val="1"/>
      <w:marLeft w:val="0"/>
      <w:marRight w:val="0"/>
      <w:marTop w:val="0"/>
      <w:marBottom w:val="0"/>
      <w:divBdr>
        <w:top w:val="none" w:sz="0" w:space="0" w:color="auto"/>
        <w:left w:val="none" w:sz="0" w:space="0" w:color="auto"/>
        <w:bottom w:val="none" w:sz="0" w:space="0" w:color="auto"/>
        <w:right w:val="none" w:sz="0" w:space="0" w:color="auto"/>
      </w:divBdr>
    </w:div>
    <w:div w:id="600376303">
      <w:bodyDiv w:val="1"/>
      <w:marLeft w:val="0"/>
      <w:marRight w:val="0"/>
      <w:marTop w:val="0"/>
      <w:marBottom w:val="0"/>
      <w:divBdr>
        <w:top w:val="none" w:sz="0" w:space="0" w:color="auto"/>
        <w:left w:val="none" w:sz="0" w:space="0" w:color="auto"/>
        <w:bottom w:val="none" w:sz="0" w:space="0" w:color="auto"/>
        <w:right w:val="none" w:sz="0" w:space="0" w:color="auto"/>
      </w:divBdr>
    </w:div>
    <w:div w:id="604046287">
      <w:bodyDiv w:val="1"/>
      <w:marLeft w:val="0"/>
      <w:marRight w:val="0"/>
      <w:marTop w:val="0"/>
      <w:marBottom w:val="0"/>
      <w:divBdr>
        <w:top w:val="none" w:sz="0" w:space="0" w:color="auto"/>
        <w:left w:val="none" w:sz="0" w:space="0" w:color="auto"/>
        <w:bottom w:val="none" w:sz="0" w:space="0" w:color="auto"/>
        <w:right w:val="none" w:sz="0" w:space="0" w:color="auto"/>
      </w:divBdr>
    </w:div>
    <w:div w:id="606429898">
      <w:bodyDiv w:val="1"/>
      <w:marLeft w:val="0"/>
      <w:marRight w:val="0"/>
      <w:marTop w:val="0"/>
      <w:marBottom w:val="0"/>
      <w:divBdr>
        <w:top w:val="none" w:sz="0" w:space="0" w:color="auto"/>
        <w:left w:val="none" w:sz="0" w:space="0" w:color="auto"/>
        <w:bottom w:val="none" w:sz="0" w:space="0" w:color="auto"/>
        <w:right w:val="none" w:sz="0" w:space="0" w:color="auto"/>
      </w:divBdr>
    </w:div>
    <w:div w:id="606931356">
      <w:bodyDiv w:val="1"/>
      <w:marLeft w:val="0"/>
      <w:marRight w:val="0"/>
      <w:marTop w:val="0"/>
      <w:marBottom w:val="0"/>
      <w:divBdr>
        <w:top w:val="none" w:sz="0" w:space="0" w:color="auto"/>
        <w:left w:val="none" w:sz="0" w:space="0" w:color="auto"/>
        <w:bottom w:val="none" w:sz="0" w:space="0" w:color="auto"/>
        <w:right w:val="none" w:sz="0" w:space="0" w:color="auto"/>
      </w:divBdr>
    </w:div>
    <w:div w:id="610405983">
      <w:bodyDiv w:val="1"/>
      <w:marLeft w:val="0"/>
      <w:marRight w:val="0"/>
      <w:marTop w:val="0"/>
      <w:marBottom w:val="0"/>
      <w:divBdr>
        <w:top w:val="none" w:sz="0" w:space="0" w:color="auto"/>
        <w:left w:val="none" w:sz="0" w:space="0" w:color="auto"/>
        <w:bottom w:val="none" w:sz="0" w:space="0" w:color="auto"/>
        <w:right w:val="none" w:sz="0" w:space="0" w:color="auto"/>
      </w:divBdr>
    </w:div>
    <w:div w:id="610861880">
      <w:bodyDiv w:val="1"/>
      <w:marLeft w:val="0"/>
      <w:marRight w:val="0"/>
      <w:marTop w:val="0"/>
      <w:marBottom w:val="0"/>
      <w:divBdr>
        <w:top w:val="none" w:sz="0" w:space="0" w:color="auto"/>
        <w:left w:val="none" w:sz="0" w:space="0" w:color="auto"/>
        <w:bottom w:val="none" w:sz="0" w:space="0" w:color="auto"/>
        <w:right w:val="none" w:sz="0" w:space="0" w:color="auto"/>
      </w:divBdr>
    </w:div>
    <w:div w:id="612204040">
      <w:bodyDiv w:val="1"/>
      <w:marLeft w:val="0"/>
      <w:marRight w:val="0"/>
      <w:marTop w:val="0"/>
      <w:marBottom w:val="0"/>
      <w:divBdr>
        <w:top w:val="none" w:sz="0" w:space="0" w:color="auto"/>
        <w:left w:val="none" w:sz="0" w:space="0" w:color="auto"/>
        <w:bottom w:val="none" w:sz="0" w:space="0" w:color="auto"/>
        <w:right w:val="none" w:sz="0" w:space="0" w:color="auto"/>
      </w:divBdr>
    </w:div>
    <w:div w:id="613169289">
      <w:bodyDiv w:val="1"/>
      <w:marLeft w:val="0"/>
      <w:marRight w:val="0"/>
      <w:marTop w:val="0"/>
      <w:marBottom w:val="0"/>
      <w:divBdr>
        <w:top w:val="none" w:sz="0" w:space="0" w:color="auto"/>
        <w:left w:val="none" w:sz="0" w:space="0" w:color="auto"/>
        <w:bottom w:val="none" w:sz="0" w:space="0" w:color="auto"/>
        <w:right w:val="none" w:sz="0" w:space="0" w:color="auto"/>
      </w:divBdr>
    </w:div>
    <w:div w:id="616641782">
      <w:bodyDiv w:val="1"/>
      <w:marLeft w:val="0"/>
      <w:marRight w:val="0"/>
      <w:marTop w:val="0"/>
      <w:marBottom w:val="0"/>
      <w:divBdr>
        <w:top w:val="none" w:sz="0" w:space="0" w:color="auto"/>
        <w:left w:val="none" w:sz="0" w:space="0" w:color="auto"/>
        <w:bottom w:val="none" w:sz="0" w:space="0" w:color="auto"/>
        <w:right w:val="none" w:sz="0" w:space="0" w:color="auto"/>
      </w:divBdr>
    </w:div>
    <w:div w:id="616790389">
      <w:bodyDiv w:val="1"/>
      <w:marLeft w:val="0"/>
      <w:marRight w:val="0"/>
      <w:marTop w:val="0"/>
      <w:marBottom w:val="0"/>
      <w:divBdr>
        <w:top w:val="none" w:sz="0" w:space="0" w:color="auto"/>
        <w:left w:val="none" w:sz="0" w:space="0" w:color="auto"/>
        <w:bottom w:val="none" w:sz="0" w:space="0" w:color="auto"/>
        <w:right w:val="none" w:sz="0" w:space="0" w:color="auto"/>
      </w:divBdr>
    </w:div>
    <w:div w:id="620067215">
      <w:bodyDiv w:val="1"/>
      <w:marLeft w:val="0"/>
      <w:marRight w:val="0"/>
      <w:marTop w:val="0"/>
      <w:marBottom w:val="0"/>
      <w:divBdr>
        <w:top w:val="none" w:sz="0" w:space="0" w:color="auto"/>
        <w:left w:val="none" w:sz="0" w:space="0" w:color="auto"/>
        <w:bottom w:val="none" w:sz="0" w:space="0" w:color="auto"/>
        <w:right w:val="none" w:sz="0" w:space="0" w:color="auto"/>
      </w:divBdr>
    </w:div>
    <w:div w:id="620962896">
      <w:bodyDiv w:val="1"/>
      <w:marLeft w:val="0"/>
      <w:marRight w:val="0"/>
      <w:marTop w:val="0"/>
      <w:marBottom w:val="0"/>
      <w:divBdr>
        <w:top w:val="none" w:sz="0" w:space="0" w:color="auto"/>
        <w:left w:val="none" w:sz="0" w:space="0" w:color="auto"/>
        <w:bottom w:val="none" w:sz="0" w:space="0" w:color="auto"/>
        <w:right w:val="none" w:sz="0" w:space="0" w:color="auto"/>
      </w:divBdr>
    </w:div>
    <w:div w:id="623270303">
      <w:bodyDiv w:val="1"/>
      <w:marLeft w:val="0"/>
      <w:marRight w:val="0"/>
      <w:marTop w:val="0"/>
      <w:marBottom w:val="0"/>
      <w:divBdr>
        <w:top w:val="none" w:sz="0" w:space="0" w:color="auto"/>
        <w:left w:val="none" w:sz="0" w:space="0" w:color="auto"/>
        <w:bottom w:val="none" w:sz="0" w:space="0" w:color="auto"/>
        <w:right w:val="none" w:sz="0" w:space="0" w:color="auto"/>
      </w:divBdr>
    </w:div>
    <w:div w:id="624387505">
      <w:bodyDiv w:val="1"/>
      <w:marLeft w:val="0"/>
      <w:marRight w:val="0"/>
      <w:marTop w:val="0"/>
      <w:marBottom w:val="0"/>
      <w:divBdr>
        <w:top w:val="none" w:sz="0" w:space="0" w:color="auto"/>
        <w:left w:val="none" w:sz="0" w:space="0" w:color="auto"/>
        <w:bottom w:val="none" w:sz="0" w:space="0" w:color="auto"/>
        <w:right w:val="none" w:sz="0" w:space="0" w:color="auto"/>
      </w:divBdr>
    </w:div>
    <w:div w:id="625040795">
      <w:bodyDiv w:val="1"/>
      <w:marLeft w:val="0"/>
      <w:marRight w:val="0"/>
      <w:marTop w:val="0"/>
      <w:marBottom w:val="0"/>
      <w:divBdr>
        <w:top w:val="none" w:sz="0" w:space="0" w:color="auto"/>
        <w:left w:val="none" w:sz="0" w:space="0" w:color="auto"/>
        <w:bottom w:val="none" w:sz="0" w:space="0" w:color="auto"/>
        <w:right w:val="none" w:sz="0" w:space="0" w:color="auto"/>
      </w:divBdr>
    </w:div>
    <w:div w:id="626665569">
      <w:bodyDiv w:val="1"/>
      <w:marLeft w:val="0"/>
      <w:marRight w:val="0"/>
      <w:marTop w:val="0"/>
      <w:marBottom w:val="0"/>
      <w:divBdr>
        <w:top w:val="none" w:sz="0" w:space="0" w:color="auto"/>
        <w:left w:val="none" w:sz="0" w:space="0" w:color="auto"/>
        <w:bottom w:val="none" w:sz="0" w:space="0" w:color="auto"/>
        <w:right w:val="none" w:sz="0" w:space="0" w:color="auto"/>
      </w:divBdr>
    </w:div>
    <w:div w:id="627903593">
      <w:bodyDiv w:val="1"/>
      <w:marLeft w:val="0"/>
      <w:marRight w:val="0"/>
      <w:marTop w:val="0"/>
      <w:marBottom w:val="0"/>
      <w:divBdr>
        <w:top w:val="none" w:sz="0" w:space="0" w:color="auto"/>
        <w:left w:val="none" w:sz="0" w:space="0" w:color="auto"/>
        <w:bottom w:val="none" w:sz="0" w:space="0" w:color="auto"/>
        <w:right w:val="none" w:sz="0" w:space="0" w:color="auto"/>
      </w:divBdr>
    </w:div>
    <w:div w:id="629625940">
      <w:bodyDiv w:val="1"/>
      <w:marLeft w:val="0"/>
      <w:marRight w:val="0"/>
      <w:marTop w:val="0"/>
      <w:marBottom w:val="0"/>
      <w:divBdr>
        <w:top w:val="none" w:sz="0" w:space="0" w:color="auto"/>
        <w:left w:val="none" w:sz="0" w:space="0" w:color="auto"/>
        <w:bottom w:val="none" w:sz="0" w:space="0" w:color="auto"/>
        <w:right w:val="none" w:sz="0" w:space="0" w:color="auto"/>
      </w:divBdr>
    </w:div>
    <w:div w:id="630479515">
      <w:bodyDiv w:val="1"/>
      <w:marLeft w:val="0"/>
      <w:marRight w:val="0"/>
      <w:marTop w:val="0"/>
      <w:marBottom w:val="0"/>
      <w:divBdr>
        <w:top w:val="none" w:sz="0" w:space="0" w:color="auto"/>
        <w:left w:val="none" w:sz="0" w:space="0" w:color="auto"/>
        <w:bottom w:val="none" w:sz="0" w:space="0" w:color="auto"/>
        <w:right w:val="none" w:sz="0" w:space="0" w:color="auto"/>
      </w:divBdr>
    </w:div>
    <w:div w:id="632828853">
      <w:bodyDiv w:val="1"/>
      <w:marLeft w:val="0"/>
      <w:marRight w:val="0"/>
      <w:marTop w:val="0"/>
      <w:marBottom w:val="0"/>
      <w:divBdr>
        <w:top w:val="none" w:sz="0" w:space="0" w:color="auto"/>
        <w:left w:val="none" w:sz="0" w:space="0" w:color="auto"/>
        <w:bottom w:val="none" w:sz="0" w:space="0" w:color="auto"/>
        <w:right w:val="none" w:sz="0" w:space="0" w:color="auto"/>
      </w:divBdr>
    </w:div>
    <w:div w:id="634991093">
      <w:bodyDiv w:val="1"/>
      <w:marLeft w:val="0"/>
      <w:marRight w:val="0"/>
      <w:marTop w:val="0"/>
      <w:marBottom w:val="0"/>
      <w:divBdr>
        <w:top w:val="none" w:sz="0" w:space="0" w:color="auto"/>
        <w:left w:val="none" w:sz="0" w:space="0" w:color="auto"/>
        <w:bottom w:val="none" w:sz="0" w:space="0" w:color="auto"/>
        <w:right w:val="none" w:sz="0" w:space="0" w:color="auto"/>
      </w:divBdr>
    </w:div>
    <w:div w:id="635723718">
      <w:bodyDiv w:val="1"/>
      <w:marLeft w:val="0"/>
      <w:marRight w:val="0"/>
      <w:marTop w:val="0"/>
      <w:marBottom w:val="0"/>
      <w:divBdr>
        <w:top w:val="none" w:sz="0" w:space="0" w:color="auto"/>
        <w:left w:val="none" w:sz="0" w:space="0" w:color="auto"/>
        <w:bottom w:val="none" w:sz="0" w:space="0" w:color="auto"/>
        <w:right w:val="none" w:sz="0" w:space="0" w:color="auto"/>
      </w:divBdr>
    </w:div>
    <w:div w:id="639726571">
      <w:bodyDiv w:val="1"/>
      <w:marLeft w:val="0"/>
      <w:marRight w:val="0"/>
      <w:marTop w:val="0"/>
      <w:marBottom w:val="0"/>
      <w:divBdr>
        <w:top w:val="none" w:sz="0" w:space="0" w:color="auto"/>
        <w:left w:val="none" w:sz="0" w:space="0" w:color="auto"/>
        <w:bottom w:val="none" w:sz="0" w:space="0" w:color="auto"/>
        <w:right w:val="none" w:sz="0" w:space="0" w:color="auto"/>
      </w:divBdr>
    </w:div>
    <w:div w:id="643660286">
      <w:bodyDiv w:val="1"/>
      <w:marLeft w:val="0"/>
      <w:marRight w:val="0"/>
      <w:marTop w:val="0"/>
      <w:marBottom w:val="0"/>
      <w:divBdr>
        <w:top w:val="none" w:sz="0" w:space="0" w:color="auto"/>
        <w:left w:val="none" w:sz="0" w:space="0" w:color="auto"/>
        <w:bottom w:val="none" w:sz="0" w:space="0" w:color="auto"/>
        <w:right w:val="none" w:sz="0" w:space="0" w:color="auto"/>
      </w:divBdr>
    </w:div>
    <w:div w:id="647325981">
      <w:bodyDiv w:val="1"/>
      <w:marLeft w:val="0"/>
      <w:marRight w:val="0"/>
      <w:marTop w:val="0"/>
      <w:marBottom w:val="0"/>
      <w:divBdr>
        <w:top w:val="none" w:sz="0" w:space="0" w:color="auto"/>
        <w:left w:val="none" w:sz="0" w:space="0" w:color="auto"/>
        <w:bottom w:val="none" w:sz="0" w:space="0" w:color="auto"/>
        <w:right w:val="none" w:sz="0" w:space="0" w:color="auto"/>
      </w:divBdr>
    </w:div>
    <w:div w:id="647436181">
      <w:bodyDiv w:val="1"/>
      <w:marLeft w:val="0"/>
      <w:marRight w:val="0"/>
      <w:marTop w:val="0"/>
      <w:marBottom w:val="0"/>
      <w:divBdr>
        <w:top w:val="none" w:sz="0" w:space="0" w:color="auto"/>
        <w:left w:val="none" w:sz="0" w:space="0" w:color="auto"/>
        <w:bottom w:val="none" w:sz="0" w:space="0" w:color="auto"/>
        <w:right w:val="none" w:sz="0" w:space="0" w:color="auto"/>
      </w:divBdr>
    </w:div>
    <w:div w:id="648246964">
      <w:bodyDiv w:val="1"/>
      <w:marLeft w:val="0"/>
      <w:marRight w:val="0"/>
      <w:marTop w:val="0"/>
      <w:marBottom w:val="0"/>
      <w:divBdr>
        <w:top w:val="none" w:sz="0" w:space="0" w:color="auto"/>
        <w:left w:val="none" w:sz="0" w:space="0" w:color="auto"/>
        <w:bottom w:val="none" w:sz="0" w:space="0" w:color="auto"/>
        <w:right w:val="none" w:sz="0" w:space="0" w:color="auto"/>
      </w:divBdr>
    </w:div>
    <w:div w:id="649675932">
      <w:bodyDiv w:val="1"/>
      <w:marLeft w:val="0"/>
      <w:marRight w:val="0"/>
      <w:marTop w:val="0"/>
      <w:marBottom w:val="0"/>
      <w:divBdr>
        <w:top w:val="none" w:sz="0" w:space="0" w:color="auto"/>
        <w:left w:val="none" w:sz="0" w:space="0" w:color="auto"/>
        <w:bottom w:val="none" w:sz="0" w:space="0" w:color="auto"/>
        <w:right w:val="none" w:sz="0" w:space="0" w:color="auto"/>
      </w:divBdr>
    </w:div>
    <w:div w:id="649797284">
      <w:bodyDiv w:val="1"/>
      <w:marLeft w:val="0"/>
      <w:marRight w:val="0"/>
      <w:marTop w:val="0"/>
      <w:marBottom w:val="0"/>
      <w:divBdr>
        <w:top w:val="none" w:sz="0" w:space="0" w:color="auto"/>
        <w:left w:val="none" w:sz="0" w:space="0" w:color="auto"/>
        <w:bottom w:val="none" w:sz="0" w:space="0" w:color="auto"/>
        <w:right w:val="none" w:sz="0" w:space="0" w:color="auto"/>
      </w:divBdr>
    </w:div>
    <w:div w:id="658073981">
      <w:bodyDiv w:val="1"/>
      <w:marLeft w:val="0"/>
      <w:marRight w:val="0"/>
      <w:marTop w:val="0"/>
      <w:marBottom w:val="0"/>
      <w:divBdr>
        <w:top w:val="none" w:sz="0" w:space="0" w:color="auto"/>
        <w:left w:val="none" w:sz="0" w:space="0" w:color="auto"/>
        <w:bottom w:val="none" w:sz="0" w:space="0" w:color="auto"/>
        <w:right w:val="none" w:sz="0" w:space="0" w:color="auto"/>
      </w:divBdr>
    </w:div>
    <w:div w:id="658770218">
      <w:bodyDiv w:val="1"/>
      <w:marLeft w:val="0"/>
      <w:marRight w:val="0"/>
      <w:marTop w:val="0"/>
      <w:marBottom w:val="0"/>
      <w:divBdr>
        <w:top w:val="none" w:sz="0" w:space="0" w:color="auto"/>
        <w:left w:val="none" w:sz="0" w:space="0" w:color="auto"/>
        <w:bottom w:val="none" w:sz="0" w:space="0" w:color="auto"/>
        <w:right w:val="none" w:sz="0" w:space="0" w:color="auto"/>
      </w:divBdr>
    </w:div>
    <w:div w:id="660474648">
      <w:bodyDiv w:val="1"/>
      <w:marLeft w:val="0"/>
      <w:marRight w:val="0"/>
      <w:marTop w:val="0"/>
      <w:marBottom w:val="0"/>
      <w:divBdr>
        <w:top w:val="none" w:sz="0" w:space="0" w:color="auto"/>
        <w:left w:val="none" w:sz="0" w:space="0" w:color="auto"/>
        <w:bottom w:val="none" w:sz="0" w:space="0" w:color="auto"/>
        <w:right w:val="none" w:sz="0" w:space="0" w:color="auto"/>
      </w:divBdr>
    </w:div>
    <w:div w:id="661544872">
      <w:bodyDiv w:val="1"/>
      <w:marLeft w:val="0"/>
      <w:marRight w:val="0"/>
      <w:marTop w:val="0"/>
      <w:marBottom w:val="0"/>
      <w:divBdr>
        <w:top w:val="none" w:sz="0" w:space="0" w:color="auto"/>
        <w:left w:val="none" w:sz="0" w:space="0" w:color="auto"/>
        <w:bottom w:val="none" w:sz="0" w:space="0" w:color="auto"/>
        <w:right w:val="none" w:sz="0" w:space="0" w:color="auto"/>
      </w:divBdr>
    </w:div>
    <w:div w:id="662320388">
      <w:bodyDiv w:val="1"/>
      <w:marLeft w:val="0"/>
      <w:marRight w:val="0"/>
      <w:marTop w:val="0"/>
      <w:marBottom w:val="0"/>
      <w:divBdr>
        <w:top w:val="none" w:sz="0" w:space="0" w:color="auto"/>
        <w:left w:val="none" w:sz="0" w:space="0" w:color="auto"/>
        <w:bottom w:val="none" w:sz="0" w:space="0" w:color="auto"/>
        <w:right w:val="none" w:sz="0" w:space="0" w:color="auto"/>
      </w:divBdr>
    </w:div>
    <w:div w:id="663164583">
      <w:bodyDiv w:val="1"/>
      <w:marLeft w:val="0"/>
      <w:marRight w:val="0"/>
      <w:marTop w:val="0"/>
      <w:marBottom w:val="0"/>
      <w:divBdr>
        <w:top w:val="none" w:sz="0" w:space="0" w:color="auto"/>
        <w:left w:val="none" w:sz="0" w:space="0" w:color="auto"/>
        <w:bottom w:val="none" w:sz="0" w:space="0" w:color="auto"/>
        <w:right w:val="none" w:sz="0" w:space="0" w:color="auto"/>
      </w:divBdr>
    </w:div>
    <w:div w:id="664869059">
      <w:bodyDiv w:val="1"/>
      <w:marLeft w:val="0"/>
      <w:marRight w:val="0"/>
      <w:marTop w:val="0"/>
      <w:marBottom w:val="0"/>
      <w:divBdr>
        <w:top w:val="none" w:sz="0" w:space="0" w:color="auto"/>
        <w:left w:val="none" w:sz="0" w:space="0" w:color="auto"/>
        <w:bottom w:val="none" w:sz="0" w:space="0" w:color="auto"/>
        <w:right w:val="none" w:sz="0" w:space="0" w:color="auto"/>
      </w:divBdr>
    </w:div>
    <w:div w:id="666708175">
      <w:bodyDiv w:val="1"/>
      <w:marLeft w:val="0"/>
      <w:marRight w:val="0"/>
      <w:marTop w:val="0"/>
      <w:marBottom w:val="0"/>
      <w:divBdr>
        <w:top w:val="none" w:sz="0" w:space="0" w:color="auto"/>
        <w:left w:val="none" w:sz="0" w:space="0" w:color="auto"/>
        <w:bottom w:val="none" w:sz="0" w:space="0" w:color="auto"/>
        <w:right w:val="none" w:sz="0" w:space="0" w:color="auto"/>
      </w:divBdr>
    </w:div>
    <w:div w:id="670258426">
      <w:bodyDiv w:val="1"/>
      <w:marLeft w:val="0"/>
      <w:marRight w:val="0"/>
      <w:marTop w:val="0"/>
      <w:marBottom w:val="0"/>
      <w:divBdr>
        <w:top w:val="none" w:sz="0" w:space="0" w:color="auto"/>
        <w:left w:val="none" w:sz="0" w:space="0" w:color="auto"/>
        <w:bottom w:val="none" w:sz="0" w:space="0" w:color="auto"/>
        <w:right w:val="none" w:sz="0" w:space="0" w:color="auto"/>
      </w:divBdr>
    </w:div>
    <w:div w:id="671571243">
      <w:bodyDiv w:val="1"/>
      <w:marLeft w:val="0"/>
      <w:marRight w:val="0"/>
      <w:marTop w:val="0"/>
      <w:marBottom w:val="0"/>
      <w:divBdr>
        <w:top w:val="none" w:sz="0" w:space="0" w:color="auto"/>
        <w:left w:val="none" w:sz="0" w:space="0" w:color="auto"/>
        <w:bottom w:val="none" w:sz="0" w:space="0" w:color="auto"/>
        <w:right w:val="none" w:sz="0" w:space="0" w:color="auto"/>
      </w:divBdr>
    </w:div>
    <w:div w:id="672684984">
      <w:bodyDiv w:val="1"/>
      <w:marLeft w:val="0"/>
      <w:marRight w:val="0"/>
      <w:marTop w:val="0"/>
      <w:marBottom w:val="0"/>
      <w:divBdr>
        <w:top w:val="none" w:sz="0" w:space="0" w:color="auto"/>
        <w:left w:val="none" w:sz="0" w:space="0" w:color="auto"/>
        <w:bottom w:val="none" w:sz="0" w:space="0" w:color="auto"/>
        <w:right w:val="none" w:sz="0" w:space="0" w:color="auto"/>
      </w:divBdr>
    </w:div>
    <w:div w:id="674840277">
      <w:bodyDiv w:val="1"/>
      <w:marLeft w:val="0"/>
      <w:marRight w:val="0"/>
      <w:marTop w:val="0"/>
      <w:marBottom w:val="0"/>
      <w:divBdr>
        <w:top w:val="none" w:sz="0" w:space="0" w:color="auto"/>
        <w:left w:val="none" w:sz="0" w:space="0" w:color="auto"/>
        <w:bottom w:val="none" w:sz="0" w:space="0" w:color="auto"/>
        <w:right w:val="none" w:sz="0" w:space="0" w:color="auto"/>
      </w:divBdr>
    </w:div>
    <w:div w:id="674962875">
      <w:bodyDiv w:val="1"/>
      <w:marLeft w:val="0"/>
      <w:marRight w:val="0"/>
      <w:marTop w:val="0"/>
      <w:marBottom w:val="0"/>
      <w:divBdr>
        <w:top w:val="none" w:sz="0" w:space="0" w:color="auto"/>
        <w:left w:val="none" w:sz="0" w:space="0" w:color="auto"/>
        <w:bottom w:val="none" w:sz="0" w:space="0" w:color="auto"/>
        <w:right w:val="none" w:sz="0" w:space="0" w:color="auto"/>
      </w:divBdr>
    </w:div>
    <w:div w:id="676422611">
      <w:bodyDiv w:val="1"/>
      <w:marLeft w:val="0"/>
      <w:marRight w:val="0"/>
      <w:marTop w:val="0"/>
      <w:marBottom w:val="0"/>
      <w:divBdr>
        <w:top w:val="none" w:sz="0" w:space="0" w:color="auto"/>
        <w:left w:val="none" w:sz="0" w:space="0" w:color="auto"/>
        <w:bottom w:val="none" w:sz="0" w:space="0" w:color="auto"/>
        <w:right w:val="none" w:sz="0" w:space="0" w:color="auto"/>
      </w:divBdr>
    </w:div>
    <w:div w:id="677931776">
      <w:bodyDiv w:val="1"/>
      <w:marLeft w:val="0"/>
      <w:marRight w:val="0"/>
      <w:marTop w:val="0"/>
      <w:marBottom w:val="0"/>
      <w:divBdr>
        <w:top w:val="none" w:sz="0" w:space="0" w:color="auto"/>
        <w:left w:val="none" w:sz="0" w:space="0" w:color="auto"/>
        <w:bottom w:val="none" w:sz="0" w:space="0" w:color="auto"/>
        <w:right w:val="none" w:sz="0" w:space="0" w:color="auto"/>
      </w:divBdr>
    </w:div>
    <w:div w:id="683089740">
      <w:bodyDiv w:val="1"/>
      <w:marLeft w:val="0"/>
      <w:marRight w:val="0"/>
      <w:marTop w:val="0"/>
      <w:marBottom w:val="0"/>
      <w:divBdr>
        <w:top w:val="none" w:sz="0" w:space="0" w:color="auto"/>
        <w:left w:val="none" w:sz="0" w:space="0" w:color="auto"/>
        <w:bottom w:val="none" w:sz="0" w:space="0" w:color="auto"/>
        <w:right w:val="none" w:sz="0" w:space="0" w:color="auto"/>
      </w:divBdr>
    </w:div>
    <w:div w:id="689525257">
      <w:bodyDiv w:val="1"/>
      <w:marLeft w:val="0"/>
      <w:marRight w:val="0"/>
      <w:marTop w:val="0"/>
      <w:marBottom w:val="0"/>
      <w:divBdr>
        <w:top w:val="none" w:sz="0" w:space="0" w:color="auto"/>
        <w:left w:val="none" w:sz="0" w:space="0" w:color="auto"/>
        <w:bottom w:val="none" w:sz="0" w:space="0" w:color="auto"/>
        <w:right w:val="none" w:sz="0" w:space="0" w:color="auto"/>
      </w:divBdr>
    </w:div>
    <w:div w:id="691883763">
      <w:bodyDiv w:val="1"/>
      <w:marLeft w:val="0"/>
      <w:marRight w:val="0"/>
      <w:marTop w:val="0"/>
      <w:marBottom w:val="0"/>
      <w:divBdr>
        <w:top w:val="none" w:sz="0" w:space="0" w:color="auto"/>
        <w:left w:val="none" w:sz="0" w:space="0" w:color="auto"/>
        <w:bottom w:val="none" w:sz="0" w:space="0" w:color="auto"/>
        <w:right w:val="none" w:sz="0" w:space="0" w:color="auto"/>
      </w:divBdr>
    </w:div>
    <w:div w:id="693189521">
      <w:bodyDiv w:val="1"/>
      <w:marLeft w:val="0"/>
      <w:marRight w:val="0"/>
      <w:marTop w:val="0"/>
      <w:marBottom w:val="0"/>
      <w:divBdr>
        <w:top w:val="none" w:sz="0" w:space="0" w:color="auto"/>
        <w:left w:val="none" w:sz="0" w:space="0" w:color="auto"/>
        <w:bottom w:val="none" w:sz="0" w:space="0" w:color="auto"/>
        <w:right w:val="none" w:sz="0" w:space="0" w:color="auto"/>
      </w:divBdr>
    </w:div>
    <w:div w:id="696002282">
      <w:bodyDiv w:val="1"/>
      <w:marLeft w:val="0"/>
      <w:marRight w:val="0"/>
      <w:marTop w:val="0"/>
      <w:marBottom w:val="0"/>
      <w:divBdr>
        <w:top w:val="none" w:sz="0" w:space="0" w:color="auto"/>
        <w:left w:val="none" w:sz="0" w:space="0" w:color="auto"/>
        <w:bottom w:val="none" w:sz="0" w:space="0" w:color="auto"/>
        <w:right w:val="none" w:sz="0" w:space="0" w:color="auto"/>
      </w:divBdr>
    </w:div>
    <w:div w:id="696275306">
      <w:bodyDiv w:val="1"/>
      <w:marLeft w:val="0"/>
      <w:marRight w:val="0"/>
      <w:marTop w:val="0"/>
      <w:marBottom w:val="0"/>
      <w:divBdr>
        <w:top w:val="none" w:sz="0" w:space="0" w:color="auto"/>
        <w:left w:val="none" w:sz="0" w:space="0" w:color="auto"/>
        <w:bottom w:val="none" w:sz="0" w:space="0" w:color="auto"/>
        <w:right w:val="none" w:sz="0" w:space="0" w:color="auto"/>
      </w:divBdr>
    </w:div>
    <w:div w:id="699209800">
      <w:bodyDiv w:val="1"/>
      <w:marLeft w:val="0"/>
      <w:marRight w:val="0"/>
      <w:marTop w:val="0"/>
      <w:marBottom w:val="0"/>
      <w:divBdr>
        <w:top w:val="none" w:sz="0" w:space="0" w:color="auto"/>
        <w:left w:val="none" w:sz="0" w:space="0" w:color="auto"/>
        <w:bottom w:val="none" w:sz="0" w:space="0" w:color="auto"/>
        <w:right w:val="none" w:sz="0" w:space="0" w:color="auto"/>
      </w:divBdr>
    </w:div>
    <w:div w:id="700319497">
      <w:bodyDiv w:val="1"/>
      <w:marLeft w:val="0"/>
      <w:marRight w:val="0"/>
      <w:marTop w:val="0"/>
      <w:marBottom w:val="0"/>
      <w:divBdr>
        <w:top w:val="none" w:sz="0" w:space="0" w:color="auto"/>
        <w:left w:val="none" w:sz="0" w:space="0" w:color="auto"/>
        <w:bottom w:val="none" w:sz="0" w:space="0" w:color="auto"/>
        <w:right w:val="none" w:sz="0" w:space="0" w:color="auto"/>
      </w:divBdr>
    </w:div>
    <w:div w:id="704449715">
      <w:bodyDiv w:val="1"/>
      <w:marLeft w:val="0"/>
      <w:marRight w:val="0"/>
      <w:marTop w:val="0"/>
      <w:marBottom w:val="0"/>
      <w:divBdr>
        <w:top w:val="none" w:sz="0" w:space="0" w:color="auto"/>
        <w:left w:val="none" w:sz="0" w:space="0" w:color="auto"/>
        <w:bottom w:val="none" w:sz="0" w:space="0" w:color="auto"/>
        <w:right w:val="none" w:sz="0" w:space="0" w:color="auto"/>
      </w:divBdr>
    </w:div>
    <w:div w:id="705370829">
      <w:bodyDiv w:val="1"/>
      <w:marLeft w:val="0"/>
      <w:marRight w:val="0"/>
      <w:marTop w:val="0"/>
      <w:marBottom w:val="0"/>
      <w:divBdr>
        <w:top w:val="none" w:sz="0" w:space="0" w:color="auto"/>
        <w:left w:val="none" w:sz="0" w:space="0" w:color="auto"/>
        <w:bottom w:val="none" w:sz="0" w:space="0" w:color="auto"/>
        <w:right w:val="none" w:sz="0" w:space="0" w:color="auto"/>
      </w:divBdr>
    </w:div>
    <w:div w:id="709576279">
      <w:bodyDiv w:val="1"/>
      <w:marLeft w:val="0"/>
      <w:marRight w:val="0"/>
      <w:marTop w:val="0"/>
      <w:marBottom w:val="0"/>
      <w:divBdr>
        <w:top w:val="none" w:sz="0" w:space="0" w:color="auto"/>
        <w:left w:val="none" w:sz="0" w:space="0" w:color="auto"/>
        <w:bottom w:val="none" w:sz="0" w:space="0" w:color="auto"/>
        <w:right w:val="none" w:sz="0" w:space="0" w:color="auto"/>
      </w:divBdr>
    </w:div>
    <w:div w:id="710688956">
      <w:bodyDiv w:val="1"/>
      <w:marLeft w:val="0"/>
      <w:marRight w:val="0"/>
      <w:marTop w:val="0"/>
      <w:marBottom w:val="0"/>
      <w:divBdr>
        <w:top w:val="none" w:sz="0" w:space="0" w:color="auto"/>
        <w:left w:val="none" w:sz="0" w:space="0" w:color="auto"/>
        <w:bottom w:val="none" w:sz="0" w:space="0" w:color="auto"/>
        <w:right w:val="none" w:sz="0" w:space="0" w:color="auto"/>
      </w:divBdr>
    </w:div>
    <w:div w:id="710809851">
      <w:bodyDiv w:val="1"/>
      <w:marLeft w:val="0"/>
      <w:marRight w:val="0"/>
      <w:marTop w:val="0"/>
      <w:marBottom w:val="0"/>
      <w:divBdr>
        <w:top w:val="none" w:sz="0" w:space="0" w:color="auto"/>
        <w:left w:val="none" w:sz="0" w:space="0" w:color="auto"/>
        <w:bottom w:val="none" w:sz="0" w:space="0" w:color="auto"/>
        <w:right w:val="none" w:sz="0" w:space="0" w:color="auto"/>
      </w:divBdr>
    </w:div>
    <w:div w:id="713584461">
      <w:bodyDiv w:val="1"/>
      <w:marLeft w:val="0"/>
      <w:marRight w:val="0"/>
      <w:marTop w:val="0"/>
      <w:marBottom w:val="0"/>
      <w:divBdr>
        <w:top w:val="none" w:sz="0" w:space="0" w:color="auto"/>
        <w:left w:val="none" w:sz="0" w:space="0" w:color="auto"/>
        <w:bottom w:val="none" w:sz="0" w:space="0" w:color="auto"/>
        <w:right w:val="none" w:sz="0" w:space="0" w:color="auto"/>
      </w:divBdr>
    </w:div>
    <w:div w:id="713699576">
      <w:bodyDiv w:val="1"/>
      <w:marLeft w:val="0"/>
      <w:marRight w:val="0"/>
      <w:marTop w:val="0"/>
      <w:marBottom w:val="0"/>
      <w:divBdr>
        <w:top w:val="none" w:sz="0" w:space="0" w:color="auto"/>
        <w:left w:val="none" w:sz="0" w:space="0" w:color="auto"/>
        <w:bottom w:val="none" w:sz="0" w:space="0" w:color="auto"/>
        <w:right w:val="none" w:sz="0" w:space="0" w:color="auto"/>
      </w:divBdr>
    </w:div>
    <w:div w:id="716397939">
      <w:bodyDiv w:val="1"/>
      <w:marLeft w:val="0"/>
      <w:marRight w:val="0"/>
      <w:marTop w:val="0"/>
      <w:marBottom w:val="0"/>
      <w:divBdr>
        <w:top w:val="none" w:sz="0" w:space="0" w:color="auto"/>
        <w:left w:val="none" w:sz="0" w:space="0" w:color="auto"/>
        <w:bottom w:val="none" w:sz="0" w:space="0" w:color="auto"/>
        <w:right w:val="none" w:sz="0" w:space="0" w:color="auto"/>
      </w:divBdr>
    </w:div>
    <w:div w:id="718674348">
      <w:bodyDiv w:val="1"/>
      <w:marLeft w:val="0"/>
      <w:marRight w:val="0"/>
      <w:marTop w:val="0"/>
      <w:marBottom w:val="0"/>
      <w:divBdr>
        <w:top w:val="none" w:sz="0" w:space="0" w:color="auto"/>
        <w:left w:val="none" w:sz="0" w:space="0" w:color="auto"/>
        <w:bottom w:val="none" w:sz="0" w:space="0" w:color="auto"/>
        <w:right w:val="none" w:sz="0" w:space="0" w:color="auto"/>
      </w:divBdr>
    </w:div>
    <w:div w:id="720908559">
      <w:bodyDiv w:val="1"/>
      <w:marLeft w:val="0"/>
      <w:marRight w:val="0"/>
      <w:marTop w:val="0"/>
      <w:marBottom w:val="0"/>
      <w:divBdr>
        <w:top w:val="none" w:sz="0" w:space="0" w:color="auto"/>
        <w:left w:val="none" w:sz="0" w:space="0" w:color="auto"/>
        <w:bottom w:val="none" w:sz="0" w:space="0" w:color="auto"/>
        <w:right w:val="none" w:sz="0" w:space="0" w:color="auto"/>
      </w:divBdr>
    </w:div>
    <w:div w:id="721439351">
      <w:bodyDiv w:val="1"/>
      <w:marLeft w:val="0"/>
      <w:marRight w:val="0"/>
      <w:marTop w:val="0"/>
      <w:marBottom w:val="0"/>
      <w:divBdr>
        <w:top w:val="none" w:sz="0" w:space="0" w:color="auto"/>
        <w:left w:val="none" w:sz="0" w:space="0" w:color="auto"/>
        <w:bottom w:val="none" w:sz="0" w:space="0" w:color="auto"/>
        <w:right w:val="none" w:sz="0" w:space="0" w:color="auto"/>
      </w:divBdr>
    </w:div>
    <w:div w:id="721683123">
      <w:bodyDiv w:val="1"/>
      <w:marLeft w:val="0"/>
      <w:marRight w:val="0"/>
      <w:marTop w:val="0"/>
      <w:marBottom w:val="0"/>
      <w:divBdr>
        <w:top w:val="none" w:sz="0" w:space="0" w:color="auto"/>
        <w:left w:val="none" w:sz="0" w:space="0" w:color="auto"/>
        <w:bottom w:val="none" w:sz="0" w:space="0" w:color="auto"/>
        <w:right w:val="none" w:sz="0" w:space="0" w:color="auto"/>
      </w:divBdr>
    </w:div>
    <w:div w:id="726416837">
      <w:bodyDiv w:val="1"/>
      <w:marLeft w:val="0"/>
      <w:marRight w:val="0"/>
      <w:marTop w:val="0"/>
      <w:marBottom w:val="0"/>
      <w:divBdr>
        <w:top w:val="none" w:sz="0" w:space="0" w:color="auto"/>
        <w:left w:val="none" w:sz="0" w:space="0" w:color="auto"/>
        <w:bottom w:val="none" w:sz="0" w:space="0" w:color="auto"/>
        <w:right w:val="none" w:sz="0" w:space="0" w:color="auto"/>
      </w:divBdr>
    </w:div>
    <w:div w:id="726807786">
      <w:bodyDiv w:val="1"/>
      <w:marLeft w:val="0"/>
      <w:marRight w:val="0"/>
      <w:marTop w:val="0"/>
      <w:marBottom w:val="0"/>
      <w:divBdr>
        <w:top w:val="none" w:sz="0" w:space="0" w:color="auto"/>
        <w:left w:val="none" w:sz="0" w:space="0" w:color="auto"/>
        <w:bottom w:val="none" w:sz="0" w:space="0" w:color="auto"/>
        <w:right w:val="none" w:sz="0" w:space="0" w:color="auto"/>
      </w:divBdr>
    </w:div>
    <w:div w:id="728502689">
      <w:bodyDiv w:val="1"/>
      <w:marLeft w:val="0"/>
      <w:marRight w:val="0"/>
      <w:marTop w:val="0"/>
      <w:marBottom w:val="0"/>
      <w:divBdr>
        <w:top w:val="none" w:sz="0" w:space="0" w:color="auto"/>
        <w:left w:val="none" w:sz="0" w:space="0" w:color="auto"/>
        <w:bottom w:val="none" w:sz="0" w:space="0" w:color="auto"/>
        <w:right w:val="none" w:sz="0" w:space="0" w:color="auto"/>
      </w:divBdr>
    </w:div>
    <w:div w:id="728697568">
      <w:bodyDiv w:val="1"/>
      <w:marLeft w:val="0"/>
      <w:marRight w:val="0"/>
      <w:marTop w:val="0"/>
      <w:marBottom w:val="0"/>
      <w:divBdr>
        <w:top w:val="none" w:sz="0" w:space="0" w:color="auto"/>
        <w:left w:val="none" w:sz="0" w:space="0" w:color="auto"/>
        <w:bottom w:val="none" w:sz="0" w:space="0" w:color="auto"/>
        <w:right w:val="none" w:sz="0" w:space="0" w:color="auto"/>
      </w:divBdr>
    </w:div>
    <w:div w:id="728725420">
      <w:bodyDiv w:val="1"/>
      <w:marLeft w:val="0"/>
      <w:marRight w:val="0"/>
      <w:marTop w:val="0"/>
      <w:marBottom w:val="0"/>
      <w:divBdr>
        <w:top w:val="none" w:sz="0" w:space="0" w:color="auto"/>
        <w:left w:val="none" w:sz="0" w:space="0" w:color="auto"/>
        <w:bottom w:val="none" w:sz="0" w:space="0" w:color="auto"/>
        <w:right w:val="none" w:sz="0" w:space="0" w:color="auto"/>
      </w:divBdr>
    </w:div>
    <w:div w:id="729424374">
      <w:bodyDiv w:val="1"/>
      <w:marLeft w:val="0"/>
      <w:marRight w:val="0"/>
      <w:marTop w:val="0"/>
      <w:marBottom w:val="0"/>
      <w:divBdr>
        <w:top w:val="none" w:sz="0" w:space="0" w:color="auto"/>
        <w:left w:val="none" w:sz="0" w:space="0" w:color="auto"/>
        <w:bottom w:val="none" w:sz="0" w:space="0" w:color="auto"/>
        <w:right w:val="none" w:sz="0" w:space="0" w:color="auto"/>
      </w:divBdr>
    </w:div>
    <w:div w:id="734819980">
      <w:bodyDiv w:val="1"/>
      <w:marLeft w:val="0"/>
      <w:marRight w:val="0"/>
      <w:marTop w:val="0"/>
      <w:marBottom w:val="0"/>
      <w:divBdr>
        <w:top w:val="none" w:sz="0" w:space="0" w:color="auto"/>
        <w:left w:val="none" w:sz="0" w:space="0" w:color="auto"/>
        <w:bottom w:val="none" w:sz="0" w:space="0" w:color="auto"/>
        <w:right w:val="none" w:sz="0" w:space="0" w:color="auto"/>
      </w:divBdr>
    </w:div>
    <w:div w:id="735858496">
      <w:bodyDiv w:val="1"/>
      <w:marLeft w:val="0"/>
      <w:marRight w:val="0"/>
      <w:marTop w:val="0"/>
      <w:marBottom w:val="0"/>
      <w:divBdr>
        <w:top w:val="none" w:sz="0" w:space="0" w:color="auto"/>
        <w:left w:val="none" w:sz="0" w:space="0" w:color="auto"/>
        <w:bottom w:val="none" w:sz="0" w:space="0" w:color="auto"/>
        <w:right w:val="none" w:sz="0" w:space="0" w:color="auto"/>
      </w:divBdr>
    </w:div>
    <w:div w:id="738863647">
      <w:bodyDiv w:val="1"/>
      <w:marLeft w:val="0"/>
      <w:marRight w:val="0"/>
      <w:marTop w:val="0"/>
      <w:marBottom w:val="0"/>
      <w:divBdr>
        <w:top w:val="none" w:sz="0" w:space="0" w:color="auto"/>
        <w:left w:val="none" w:sz="0" w:space="0" w:color="auto"/>
        <w:bottom w:val="none" w:sz="0" w:space="0" w:color="auto"/>
        <w:right w:val="none" w:sz="0" w:space="0" w:color="auto"/>
      </w:divBdr>
    </w:div>
    <w:div w:id="740912870">
      <w:bodyDiv w:val="1"/>
      <w:marLeft w:val="0"/>
      <w:marRight w:val="0"/>
      <w:marTop w:val="0"/>
      <w:marBottom w:val="0"/>
      <w:divBdr>
        <w:top w:val="none" w:sz="0" w:space="0" w:color="auto"/>
        <w:left w:val="none" w:sz="0" w:space="0" w:color="auto"/>
        <w:bottom w:val="none" w:sz="0" w:space="0" w:color="auto"/>
        <w:right w:val="none" w:sz="0" w:space="0" w:color="auto"/>
      </w:divBdr>
    </w:div>
    <w:div w:id="741103107">
      <w:bodyDiv w:val="1"/>
      <w:marLeft w:val="0"/>
      <w:marRight w:val="0"/>
      <w:marTop w:val="0"/>
      <w:marBottom w:val="0"/>
      <w:divBdr>
        <w:top w:val="none" w:sz="0" w:space="0" w:color="auto"/>
        <w:left w:val="none" w:sz="0" w:space="0" w:color="auto"/>
        <w:bottom w:val="none" w:sz="0" w:space="0" w:color="auto"/>
        <w:right w:val="none" w:sz="0" w:space="0" w:color="auto"/>
      </w:divBdr>
    </w:div>
    <w:div w:id="741686042">
      <w:bodyDiv w:val="1"/>
      <w:marLeft w:val="0"/>
      <w:marRight w:val="0"/>
      <w:marTop w:val="0"/>
      <w:marBottom w:val="0"/>
      <w:divBdr>
        <w:top w:val="none" w:sz="0" w:space="0" w:color="auto"/>
        <w:left w:val="none" w:sz="0" w:space="0" w:color="auto"/>
        <w:bottom w:val="none" w:sz="0" w:space="0" w:color="auto"/>
        <w:right w:val="none" w:sz="0" w:space="0" w:color="auto"/>
      </w:divBdr>
    </w:div>
    <w:div w:id="743185244">
      <w:bodyDiv w:val="1"/>
      <w:marLeft w:val="0"/>
      <w:marRight w:val="0"/>
      <w:marTop w:val="0"/>
      <w:marBottom w:val="0"/>
      <w:divBdr>
        <w:top w:val="none" w:sz="0" w:space="0" w:color="auto"/>
        <w:left w:val="none" w:sz="0" w:space="0" w:color="auto"/>
        <w:bottom w:val="none" w:sz="0" w:space="0" w:color="auto"/>
        <w:right w:val="none" w:sz="0" w:space="0" w:color="auto"/>
      </w:divBdr>
    </w:div>
    <w:div w:id="744258302">
      <w:bodyDiv w:val="1"/>
      <w:marLeft w:val="0"/>
      <w:marRight w:val="0"/>
      <w:marTop w:val="0"/>
      <w:marBottom w:val="0"/>
      <w:divBdr>
        <w:top w:val="none" w:sz="0" w:space="0" w:color="auto"/>
        <w:left w:val="none" w:sz="0" w:space="0" w:color="auto"/>
        <w:bottom w:val="none" w:sz="0" w:space="0" w:color="auto"/>
        <w:right w:val="none" w:sz="0" w:space="0" w:color="auto"/>
      </w:divBdr>
    </w:div>
    <w:div w:id="745035246">
      <w:bodyDiv w:val="1"/>
      <w:marLeft w:val="0"/>
      <w:marRight w:val="0"/>
      <w:marTop w:val="0"/>
      <w:marBottom w:val="0"/>
      <w:divBdr>
        <w:top w:val="none" w:sz="0" w:space="0" w:color="auto"/>
        <w:left w:val="none" w:sz="0" w:space="0" w:color="auto"/>
        <w:bottom w:val="none" w:sz="0" w:space="0" w:color="auto"/>
        <w:right w:val="none" w:sz="0" w:space="0" w:color="auto"/>
      </w:divBdr>
    </w:div>
    <w:div w:id="747728641">
      <w:bodyDiv w:val="1"/>
      <w:marLeft w:val="0"/>
      <w:marRight w:val="0"/>
      <w:marTop w:val="0"/>
      <w:marBottom w:val="0"/>
      <w:divBdr>
        <w:top w:val="none" w:sz="0" w:space="0" w:color="auto"/>
        <w:left w:val="none" w:sz="0" w:space="0" w:color="auto"/>
        <w:bottom w:val="none" w:sz="0" w:space="0" w:color="auto"/>
        <w:right w:val="none" w:sz="0" w:space="0" w:color="auto"/>
      </w:divBdr>
    </w:div>
    <w:div w:id="750391988">
      <w:bodyDiv w:val="1"/>
      <w:marLeft w:val="0"/>
      <w:marRight w:val="0"/>
      <w:marTop w:val="0"/>
      <w:marBottom w:val="0"/>
      <w:divBdr>
        <w:top w:val="none" w:sz="0" w:space="0" w:color="auto"/>
        <w:left w:val="none" w:sz="0" w:space="0" w:color="auto"/>
        <w:bottom w:val="none" w:sz="0" w:space="0" w:color="auto"/>
        <w:right w:val="none" w:sz="0" w:space="0" w:color="auto"/>
      </w:divBdr>
    </w:div>
    <w:div w:id="753551186">
      <w:bodyDiv w:val="1"/>
      <w:marLeft w:val="0"/>
      <w:marRight w:val="0"/>
      <w:marTop w:val="0"/>
      <w:marBottom w:val="0"/>
      <w:divBdr>
        <w:top w:val="none" w:sz="0" w:space="0" w:color="auto"/>
        <w:left w:val="none" w:sz="0" w:space="0" w:color="auto"/>
        <w:bottom w:val="none" w:sz="0" w:space="0" w:color="auto"/>
        <w:right w:val="none" w:sz="0" w:space="0" w:color="auto"/>
      </w:divBdr>
    </w:div>
    <w:div w:id="754937811">
      <w:bodyDiv w:val="1"/>
      <w:marLeft w:val="0"/>
      <w:marRight w:val="0"/>
      <w:marTop w:val="0"/>
      <w:marBottom w:val="0"/>
      <w:divBdr>
        <w:top w:val="none" w:sz="0" w:space="0" w:color="auto"/>
        <w:left w:val="none" w:sz="0" w:space="0" w:color="auto"/>
        <w:bottom w:val="none" w:sz="0" w:space="0" w:color="auto"/>
        <w:right w:val="none" w:sz="0" w:space="0" w:color="auto"/>
      </w:divBdr>
    </w:div>
    <w:div w:id="762650717">
      <w:bodyDiv w:val="1"/>
      <w:marLeft w:val="0"/>
      <w:marRight w:val="0"/>
      <w:marTop w:val="0"/>
      <w:marBottom w:val="0"/>
      <w:divBdr>
        <w:top w:val="none" w:sz="0" w:space="0" w:color="auto"/>
        <w:left w:val="none" w:sz="0" w:space="0" w:color="auto"/>
        <w:bottom w:val="none" w:sz="0" w:space="0" w:color="auto"/>
        <w:right w:val="none" w:sz="0" w:space="0" w:color="auto"/>
      </w:divBdr>
    </w:div>
    <w:div w:id="765078221">
      <w:bodyDiv w:val="1"/>
      <w:marLeft w:val="0"/>
      <w:marRight w:val="0"/>
      <w:marTop w:val="0"/>
      <w:marBottom w:val="0"/>
      <w:divBdr>
        <w:top w:val="none" w:sz="0" w:space="0" w:color="auto"/>
        <w:left w:val="none" w:sz="0" w:space="0" w:color="auto"/>
        <w:bottom w:val="none" w:sz="0" w:space="0" w:color="auto"/>
        <w:right w:val="none" w:sz="0" w:space="0" w:color="auto"/>
      </w:divBdr>
    </w:div>
    <w:div w:id="765688348">
      <w:bodyDiv w:val="1"/>
      <w:marLeft w:val="0"/>
      <w:marRight w:val="0"/>
      <w:marTop w:val="0"/>
      <w:marBottom w:val="0"/>
      <w:divBdr>
        <w:top w:val="none" w:sz="0" w:space="0" w:color="auto"/>
        <w:left w:val="none" w:sz="0" w:space="0" w:color="auto"/>
        <w:bottom w:val="none" w:sz="0" w:space="0" w:color="auto"/>
        <w:right w:val="none" w:sz="0" w:space="0" w:color="auto"/>
      </w:divBdr>
    </w:div>
    <w:div w:id="766467694">
      <w:bodyDiv w:val="1"/>
      <w:marLeft w:val="0"/>
      <w:marRight w:val="0"/>
      <w:marTop w:val="0"/>
      <w:marBottom w:val="0"/>
      <w:divBdr>
        <w:top w:val="none" w:sz="0" w:space="0" w:color="auto"/>
        <w:left w:val="none" w:sz="0" w:space="0" w:color="auto"/>
        <w:bottom w:val="none" w:sz="0" w:space="0" w:color="auto"/>
        <w:right w:val="none" w:sz="0" w:space="0" w:color="auto"/>
      </w:divBdr>
    </w:div>
    <w:div w:id="766732284">
      <w:bodyDiv w:val="1"/>
      <w:marLeft w:val="0"/>
      <w:marRight w:val="0"/>
      <w:marTop w:val="0"/>
      <w:marBottom w:val="0"/>
      <w:divBdr>
        <w:top w:val="none" w:sz="0" w:space="0" w:color="auto"/>
        <w:left w:val="none" w:sz="0" w:space="0" w:color="auto"/>
        <w:bottom w:val="none" w:sz="0" w:space="0" w:color="auto"/>
        <w:right w:val="none" w:sz="0" w:space="0" w:color="auto"/>
      </w:divBdr>
    </w:div>
    <w:div w:id="768819327">
      <w:bodyDiv w:val="1"/>
      <w:marLeft w:val="0"/>
      <w:marRight w:val="0"/>
      <w:marTop w:val="0"/>
      <w:marBottom w:val="0"/>
      <w:divBdr>
        <w:top w:val="none" w:sz="0" w:space="0" w:color="auto"/>
        <w:left w:val="none" w:sz="0" w:space="0" w:color="auto"/>
        <w:bottom w:val="none" w:sz="0" w:space="0" w:color="auto"/>
        <w:right w:val="none" w:sz="0" w:space="0" w:color="auto"/>
      </w:divBdr>
    </w:div>
    <w:div w:id="768964976">
      <w:bodyDiv w:val="1"/>
      <w:marLeft w:val="0"/>
      <w:marRight w:val="0"/>
      <w:marTop w:val="0"/>
      <w:marBottom w:val="0"/>
      <w:divBdr>
        <w:top w:val="none" w:sz="0" w:space="0" w:color="auto"/>
        <w:left w:val="none" w:sz="0" w:space="0" w:color="auto"/>
        <w:bottom w:val="none" w:sz="0" w:space="0" w:color="auto"/>
        <w:right w:val="none" w:sz="0" w:space="0" w:color="auto"/>
      </w:divBdr>
    </w:div>
    <w:div w:id="770856027">
      <w:bodyDiv w:val="1"/>
      <w:marLeft w:val="0"/>
      <w:marRight w:val="0"/>
      <w:marTop w:val="0"/>
      <w:marBottom w:val="0"/>
      <w:divBdr>
        <w:top w:val="none" w:sz="0" w:space="0" w:color="auto"/>
        <w:left w:val="none" w:sz="0" w:space="0" w:color="auto"/>
        <w:bottom w:val="none" w:sz="0" w:space="0" w:color="auto"/>
        <w:right w:val="none" w:sz="0" w:space="0" w:color="auto"/>
      </w:divBdr>
    </w:div>
    <w:div w:id="774401581">
      <w:bodyDiv w:val="1"/>
      <w:marLeft w:val="0"/>
      <w:marRight w:val="0"/>
      <w:marTop w:val="0"/>
      <w:marBottom w:val="0"/>
      <w:divBdr>
        <w:top w:val="none" w:sz="0" w:space="0" w:color="auto"/>
        <w:left w:val="none" w:sz="0" w:space="0" w:color="auto"/>
        <w:bottom w:val="none" w:sz="0" w:space="0" w:color="auto"/>
        <w:right w:val="none" w:sz="0" w:space="0" w:color="auto"/>
      </w:divBdr>
    </w:div>
    <w:div w:id="774862977">
      <w:bodyDiv w:val="1"/>
      <w:marLeft w:val="0"/>
      <w:marRight w:val="0"/>
      <w:marTop w:val="0"/>
      <w:marBottom w:val="0"/>
      <w:divBdr>
        <w:top w:val="none" w:sz="0" w:space="0" w:color="auto"/>
        <w:left w:val="none" w:sz="0" w:space="0" w:color="auto"/>
        <w:bottom w:val="none" w:sz="0" w:space="0" w:color="auto"/>
        <w:right w:val="none" w:sz="0" w:space="0" w:color="auto"/>
      </w:divBdr>
    </w:div>
    <w:div w:id="775056059">
      <w:bodyDiv w:val="1"/>
      <w:marLeft w:val="0"/>
      <w:marRight w:val="0"/>
      <w:marTop w:val="0"/>
      <w:marBottom w:val="0"/>
      <w:divBdr>
        <w:top w:val="none" w:sz="0" w:space="0" w:color="auto"/>
        <w:left w:val="none" w:sz="0" w:space="0" w:color="auto"/>
        <w:bottom w:val="none" w:sz="0" w:space="0" w:color="auto"/>
        <w:right w:val="none" w:sz="0" w:space="0" w:color="auto"/>
      </w:divBdr>
    </w:div>
    <w:div w:id="780686793">
      <w:bodyDiv w:val="1"/>
      <w:marLeft w:val="0"/>
      <w:marRight w:val="0"/>
      <w:marTop w:val="0"/>
      <w:marBottom w:val="0"/>
      <w:divBdr>
        <w:top w:val="none" w:sz="0" w:space="0" w:color="auto"/>
        <w:left w:val="none" w:sz="0" w:space="0" w:color="auto"/>
        <w:bottom w:val="none" w:sz="0" w:space="0" w:color="auto"/>
        <w:right w:val="none" w:sz="0" w:space="0" w:color="auto"/>
      </w:divBdr>
    </w:div>
    <w:div w:id="781653460">
      <w:bodyDiv w:val="1"/>
      <w:marLeft w:val="0"/>
      <w:marRight w:val="0"/>
      <w:marTop w:val="0"/>
      <w:marBottom w:val="0"/>
      <w:divBdr>
        <w:top w:val="none" w:sz="0" w:space="0" w:color="auto"/>
        <w:left w:val="none" w:sz="0" w:space="0" w:color="auto"/>
        <w:bottom w:val="none" w:sz="0" w:space="0" w:color="auto"/>
        <w:right w:val="none" w:sz="0" w:space="0" w:color="auto"/>
      </w:divBdr>
    </w:div>
    <w:div w:id="784427490">
      <w:bodyDiv w:val="1"/>
      <w:marLeft w:val="0"/>
      <w:marRight w:val="0"/>
      <w:marTop w:val="0"/>
      <w:marBottom w:val="0"/>
      <w:divBdr>
        <w:top w:val="none" w:sz="0" w:space="0" w:color="auto"/>
        <w:left w:val="none" w:sz="0" w:space="0" w:color="auto"/>
        <w:bottom w:val="none" w:sz="0" w:space="0" w:color="auto"/>
        <w:right w:val="none" w:sz="0" w:space="0" w:color="auto"/>
      </w:divBdr>
    </w:div>
    <w:div w:id="784621712">
      <w:bodyDiv w:val="1"/>
      <w:marLeft w:val="0"/>
      <w:marRight w:val="0"/>
      <w:marTop w:val="0"/>
      <w:marBottom w:val="0"/>
      <w:divBdr>
        <w:top w:val="none" w:sz="0" w:space="0" w:color="auto"/>
        <w:left w:val="none" w:sz="0" w:space="0" w:color="auto"/>
        <w:bottom w:val="none" w:sz="0" w:space="0" w:color="auto"/>
        <w:right w:val="none" w:sz="0" w:space="0" w:color="auto"/>
      </w:divBdr>
    </w:div>
    <w:div w:id="787896419">
      <w:bodyDiv w:val="1"/>
      <w:marLeft w:val="0"/>
      <w:marRight w:val="0"/>
      <w:marTop w:val="0"/>
      <w:marBottom w:val="0"/>
      <w:divBdr>
        <w:top w:val="none" w:sz="0" w:space="0" w:color="auto"/>
        <w:left w:val="none" w:sz="0" w:space="0" w:color="auto"/>
        <w:bottom w:val="none" w:sz="0" w:space="0" w:color="auto"/>
        <w:right w:val="none" w:sz="0" w:space="0" w:color="auto"/>
      </w:divBdr>
    </w:div>
    <w:div w:id="792020318">
      <w:bodyDiv w:val="1"/>
      <w:marLeft w:val="0"/>
      <w:marRight w:val="0"/>
      <w:marTop w:val="0"/>
      <w:marBottom w:val="0"/>
      <w:divBdr>
        <w:top w:val="none" w:sz="0" w:space="0" w:color="auto"/>
        <w:left w:val="none" w:sz="0" w:space="0" w:color="auto"/>
        <w:bottom w:val="none" w:sz="0" w:space="0" w:color="auto"/>
        <w:right w:val="none" w:sz="0" w:space="0" w:color="auto"/>
      </w:divBdr>
    </w:div>
    <w:div w:id="795022035">
      <w:bodyDiv w:val="1"/>
      <w:marLeft w:val="0"/>
      <w:marRight w:val="0"/>
      <w:marTop w:val="0"/>
      <w:marBottom w:val="0"/>
      <w:divBdr>
        <w:top w:val="none" w:sz="0" w:space="0" w:color="auto"/>
        <w:left w:val="none" w:sz="0" w:space="0" w:color="auto"/>
        <w:bottom w:val="none" w:sz="0" w:space="0" w:color="auto"/>
        <w:right w:val="none" w:sz="0" w:space="0" w:color="auto"/>
      </w:divBdr>
    </w:div>
    <w:div w:id="797913620">
      <w:bodyDiv w:val="1"/>
      <w:marLeft w:val="0"/>
      <w:marRight w:val="0"/>
      <w:marTop w:val="0"/>
      <w:marBottom w:val="0"/>
      <w:divBdr>
        <w:top w:val="none" w:sz="0" w:space="0" w:color="auto"/>
        <w:left w:val="none" w:sz="0" w:space="0" w:color="auto"/>
        <w:bottom w:val="none" w:sz="0" w:space="0" w:color="auto"/>
        <w:right w:val="none" w:sz="0" w:space="0" w:color="auto"/>
      </w:divBdr>
    </w:div>
    <w:div w:id="798425215">
      <w:bodyDiv w:val="1"/>
      <w:marLeft w:val="0"/>
      <w:marRight w:val="0"/>
      <w:marTop w:val="0"/>
      <w:marBottom w:val="0"/>
      <w:divBdr>
        <w:top w:val="none" w:sz="0" w:space="0" w:color="auto"/>
        <w:left w:val="none" w:sz="0" w:space="0" w:color="auto"/>
        <w:bottom w:val="none" w:sz="0" w:space="0" w:color="auto"/>
        <w:right w:val="none" w:sz="0" w:space="0" w:color="auto"/>
      </w:divBdr>
    </w:div>
    <w:div w:id="801000032">
      <w:bodyDiv w:val="1"/>
      <w:marLeft w:val="0"/>
      <w:marRight w:val="0"/>
      <w:marTop w:val="0"/>
      <w:marBottom w:val="0"/>
      <w:divBdr>
        <w:top w:val="none" w:sz="0" w:space="0" w:color="auto"/>
        <w:left w:val="none" w:sz="0" w:space="0" w:color="auto"/>
        <w:bottom w:val="none" w:sz="0" w:space="0" w:color="auto"/>
        <w:right w:val="none" w:sz="0" w:space="0" w:color="auto"/>
      </w:divBdr>
    </w:div>
    <w:div w:id="803932079">
      <w:bodyDiv w:val="1"/>
      <w:marLeft w:val="0"/>
      <w:marRight w:val="0"/>
      <w:marTop w:val="0"/>
      <w:marBottom w:val="0"/>
      <w:divBdr>
        <w:top w:val="none" w:sz="0" w:space="0" w:color="auto"/>
        <w:left w:val="none" w:sz="0" w:space="0" w:color="auto"/>
        <w:bottom w:val="none" w:sz="0" w:space="0" w:color="auto"/>
        <w:right w:val="none" w:sz="0" w:space="0" w:color="auto"/>
      </w:divBdr>
    </w:div>
    <w:div w:id="805002986">
      <w:bodyDiv w:val="1"/>
      <w:marLeft w:val="0"/>
      <w:marRight w:val="0"/>
      <w:marTop w:val="0"/>
      <w:marBottom w:val="0"/>
      <w:divBdr>
        <w:top w:val="none" w:sz="0" w:space="0" w:color="auto"/>
        <w:left w:val="none" w:sz="0" w:space="0" w:color="auto"/>
        <w:bottom w:val="none" w:sz="0" w:space="0" w:color="auto"/>
        <w:right w:val="none" w:sz="0" w:space="0" w:color="auto"/>
      </w:divBdr>
    </w:div>
    <w:div w:id="807086724">
      <w:bodyDiv w:val="1"/>
      <w:marLeft w:val="0"/>
      <w:marRight w:val="0"/>
      <w:marTop w:val="0"/>
      <w:marBottom w:val="0"/>
      <w:divBdr>
        <w:top w:val="none" w:sz="0" w:space="0" w:color="auto"/>
        <w:left w:val="none" w:sz="0" w:space="0" w:color="auto"/>
        <w:bottom w:val="none" w:sz="0" w:space="0" w:color="auto"/>
        <w:right w:val="none" w:sz="0" w:space="0" w:color="auto"/>
      </w:divBdr>
    </w:div>
    <w:div w:id="808549849">
      <w:bodyDiv w:val="1"/>
      <w:marLeft w:val="0"/>
      <w:marRight w:val="0"/>
      <w:marTop w:val="0"/>
      <w:marBottom w:val="0"/>
      <w:divBdr>
        <w:top w:val="none" w:sz="0" w:space="0" w:color="auto"/>
        <w:left w:val="none" w:sz="0" w:space="0" w:color="auto"/>
        <w:bottom w:val="none" w:sz="0" w:space="0" w:color="auto"/>
        <w:right w:val="none" w:sz="0" w:space="0" w:color="auto"/>
      </w:divBdr>
    </w:div>
    <w:div w:id="809979876">
      <w:bodyDiv w:val="1"/>
      <w:marLeft w:val="0"/>
      <w:marRight w:val="0"/>
      <w:marTop w:val="0"/>
      <w:marBottom w:val="0"/>
      <w:divBdr>
        <w:top w:val="none" w:sz="0" w:space="0" w:color="auto"/>
        <w:left w:val="none" w:sz="0" w:space="0" w:color="auto"/>
        <w:bottom w:val="none" w:sz="0" w:space="0" w:color="auto"/>
        <w:right w:val="none" w:sz="0" w:space="0" w:color="auto"/>
      </w:divBdr>
    </w:div>
    <w:div w:id="812796974">
      <w:bodyDiv w:val="1"/>
      <w:marLeft w:val="0"/>
      <w:marRight w:val="0"/>
      <w:marTop w:val="0"/>
      <w:marBottom w:val="0"/>
      <w:divBdr>
        <w:top w:val="none" w:sz="0" w:space="0" w:color="auto"/>
        <w:left w:val="none" w:sz="0" w:space="0" w:color="auto"/>
        <w:bottom w:val="none" w:sz="0" w:space="0" w:color="auto"/>
        <w:right w:val="none" w:sz="0" w:space="0" w:color="auto"/>
      </w:divBdr>
    </w:div>
    <w:div w:id="812910221">
      <w:bodyDiv w:val="1"/>
      <w:marLeft w:val="0"/>
      <w:marRight w:val="0"/>
      <w:marTop w:val="0"/>
      <w:marBottom w:val="0"/>
      <w:divBdr>
        <w:top w:val="none" w:sz="0" w:space="0" w:color="auto"/>
        <w:left w:val="none" w:sz="0" w:space="0" w:color="auto"/>
        <w:bottom w:val="none" w:sz="0" w:space="0" w:color="auto"/>
        <w:right w:val="none" w:sz="0" w:space="0" w:color="auto"/>
      </w:divBdr>
    </w:div>
    <w:div w:id="816728754">
      <w:bodyDiv w:val="1"/>
      <w:marLeft w:val="0"/>
      <w:marRight w:val="0"/>
      <w:marTop w:val="0"/>
      <w:marBottom w:val="0"/>
      <w:divBdr>
        <w:top w:val="none" w:sz="0" w:space="0" w:color="auto"/>
        <w:left w:val="none" w:sz="0" w:space="0" w:color="auto"/>
        <w:bottom w:val="none" w:sz="0" w:space="0" w:color="auto"/>
        <w:right w:val="none" w:sz="0" w:space="0" w:color="auto"/>
      </w:divBdr>
    </w:div>
    <w:div w:id="817309313">
      <w:bodyDiv w:val="1"/>
      <w:marLeft w:val="0"/>
      <w:marRight w:val="0"/>
      <w:marTop w:val="0"/>
      <w:marBottom w:val="0"/>
      <w:divBdr>
        <w:top w:val="none" w:sz="0" w:space="0" w:color="auto"/>
        <w:left w:val="none" w:sz="0" w:space="0" w:color="auto"/>
        <w:bottom w:val="none" w:sz="0" w:space="0" w:color="auto"/>
        <w:right w:val="none" w:sz="0" w:space="0" w:color="auto"/>
      </w:divBdr>
    </w:div>
    <w:div w:id="819659385">
      <w:bodyDiv w:val="1"/>
      <w:marLeft w:val="0"/>
      <w:marRight w:val="0"/>
      <w:marTop w:val="0"/>
      <w:marBottom w:val="0"/>
      <w:divBdr>
        <w:top w:val="none" w:sz="0" w:space="0" w:color="auto"/>
        <w:left w:val="none" w:sz="0" w:space="0" w:color="auto"/>
        <w:bottom w:val="none" w:sz="0" w:space="0" w:color="auto"/>
        <w:right w:val="none" w:sz="0" w:space="0" w:color="auto"/>
      </w:divBdr>
    </w:div>
    <w:div w:id="820586661">
      <w:bodyDiv w:val="1"/>
      <w:marLeft w:val="0"/>
      <w:marRight w:val="0"/>
      <w:marTop w:val="0"/>
      <w:marBottom w:val="0"/>
      <w:divBdr>
        <w:top w:val="none" w:sz="0" w:space="0" w:color="auto"/>
        <w:left w:val="none" w:sz="0" w:space="0" w:color="auto"/>
        <w:bottom w:val="none" w:sz="0" w:space="0" w:color="auto"/>
        <w:right w:val="none" w:sz="0" w:space="0" w:color="auto"/>
      </w:divBdr>
    </w:div>
    <w:div w:id="820736858">
      <w:bodyDiv w:val="1"/>
      <w:marLeft w:val="0"/>
      <w:marRight w:val="0"/>
      <w:marTop w:val="0"/>
      <w:marBottom w:val="0"/>
      <w:divBdr>
        <w:top w:val="none" w:sz="0" w:space="0" w:color="auto"/>
        <w:left w:val="none" w:sz="0" w:space="0" w:color="auto"/>
        <w:bottom w:val="none" w:sz="0" w:space="0" w:color="auto"/>
        <w:right w:val="none" w:sz="0" w:space="0" w:color="auto"/>
      </w:divBdr>
    </w:div>
    <w:div w:id="823007341">
      <w:bodyDiv w:val="1"/>
      <w:marLeft w:val="0"/>
      <w:marRight w:val="0"/>
      <w:marTop w:val="0"/>
      <w:marBottom w:val="0"/>
      <w:divBdr>
        <w:top w:val="none" w:sz="0" w:space="0" w:color="auto"/>
        <w:left w:val="none" w:sz="0" w:space="0" w:color="auto"/>
        <w:bottom w:val="none" w:sz="0" w:space="0" w:color="auto"/>
        <w:right w:val="none" w:sz="0" w:space="0" w:color="auto"/>
      </w:divBdr>
    </w:div>
    <w:div w:id="824124479">
      <w:bodyDiv w:val="1"/>
      <w:marLeft w:val="0"/>
      <w:marRight w:val="0"/>
      <w:marTop w:val="0"/>
      <w:marBottom w:val="0"/>
      <w:divBdr>
        <w:top w:val="none" w:sz="0" w:space="0" w:color="auto"/>
        <w:left w:val="none" w:sz="0" w:space="0" w:color="auto"/>
        <w:bottom w:val="none" w:sz="0" w:space="0" w:color="auto"/>
        <w:right w:val="none" w:sz="0" w:space="0" w:color="auto"/>
      </w:divBdr>
    </w:div>
    <w:div w:id="825896979">
      <w:bodyDiv w:val="1"/>
      <w:marLeft w:val="0"/>
      <w:marRight w:val="0"/>
      <w:marTop w:val="0"/>
      <w:marBottom w:val="0"/>
      <w:divBdr>
        <w:top w:val="none" w:sz="0" w:space="0" w:color="auto"/>
        <w:left w:val="none" w:sz="0" w:space="0" w:color="auto"/>
        <w:bottom w:val="none" w:sz="0" w:space="0" w:color="auto"/>
        <w:right w:val="none" w:sz="0" w:space="0" w:color="auto"/>
      </w:divBdr>
    </w:div>
    <w:div w:id="828524671">
      <w:bodyDiv w:val="1"/>
      <w:marLeft w:val="0"/>
      <w:marRight w:val="0"/>
      <w:marTop w:val="0"/>
      <w:marBottom w:val="0"/>
      <w:divBdr>
        <w:top w:val="none" w:sz="0" w:space="0" w:color="auto"/>
        <w:left w:val="none" w:sz="0" w:space="0" w:color="auto"/>
        <w:bottom w:val="none" w:sz="0" w:space="0" w:color="auto"/>
        <w:right w:val="none" w:sz="0" w:space="0" w:color="auto"/>
      </w:divBdr>
    </w:div>
    <w:div w:id="830024211">
      <w:bodyDiv w:val="1"/>
      <w:marLeft w:val="0"/>
      <w:marRight w:val="0"/>
      <w:marTop w:val="0"/>
      <w:marBottom w:val="0"/>
      <w:divBdr>
        <w:top w:val="none" w:sz="0" w:space="0" w:color="auto"/>
        <w:left w:val="none" w:sz="0" w:space="0" w:color="auto"/>
        <w:bottom w:val="none" w:sz="0" w:space="0" w:color="auto"/>
        <w:right w:val="none" w:sz="0" w:space="0" w:color="auto"/>
      </w:divBdr>
    </w:div>
    <w:div w:id="833758836">
      <w:bodyDiv w:val="1"/>
      <w:marLeft w:val="0"/>
      <w:marRight w:val="0"/>
      <w:marTop w:val="0"/>
      <w:marBottom w:val="0"/>
      <w:divBdr>
        <w:top w:val="none" w:sz="0" w:space="0" w:color="auto"/>
        <w:left w:val="none" w:sz="0" w:space="0" w:color="auto"/>
        <w:bottom w:val="none" w:sz="0" w:space="0" w:color="auto"/>
        <w:right w:val="none" w:sz="0" w:space="0" w:color="auto"/>
      </w:divBdr>
    </w:div>
    <w:div w:id="835457121">
      <w:bodyDiv w:val="1"/>
      <w:marLeft w:val="0"/>
      <w:marRight w:val="0"/>
      <w:marTop w:val="0"/>
      <w:marBottom w:val="0"/>
      <w:divBdr>
        <w:top w:val="none" w:sz="0" w:space="0" w:color="auto"/>
        <w:left w:val="none" w:sz="0" w:space="0" w:color="auto"/>
        <w:bottom w:val="none" w:sz="0" w:space="0" w:color="auto"/>
        <w:right w:val="none" w:sz="0" w:space="0" w:color="auto"/>
      </w:divBdr>
    </w:div>
    <w:div w:id="836262909">
      <w:bodyDiv w:val="1"/>
      <w:marLeft w:val="0"/>
      <w:marRight w:val="0"/>
      <w:marTop w:val="0"/>
      <w:marBottom w:val="0"/>
      <w:divBdr>
        <w:top w:val="none" w:sz="0" w:space="0" w:color="auto"/>
        <w:left w:val="none" w:sz="0" w:space="0" w:color="auto"/>
        <w:bottom w:val="none" w:sz="0" w:space="0" w:color="auto"/>
        <w:right w:val="none" w:sz="0" w:space="0" w:color="auto"/>
      </w:divBdr>
    </w:div>
    <w:div w:id="839541452">
      <w:bodyDiv w:val="1"/>
      <w:marLeft w:val="0"/>
      <w:marRight w:val="0"/>
      <w:marTop w:val="0"/>
      <w:marBottom w:val="0"/>
      <w:divBdr>
        <w:top w:val="none" w:sz="0" w:space="0" w:color="auto"/>
        <w:left w:val="none" w:sz="0" w:space="0" w:color="auto"/>
        <w:bottom w:val="none" w:sz="0" w:space="0" w:color="auto"/>
        <w:right w:val="none" w:sz="0" w:space="0" w:color="auto"/>
      </w:divBdr>
    </w:div>
    <w:div w:id="841706344">
      <w:bodyDiv w:val="1"/>
      <w:marLeft w:val="0"/>
      <w:marRight w:val="0"/>
      <w:marTop w:val="0"/>
      <w:marBottom w:val="0"/>
      <w:divBdr>
        <w:top w:val="none" w:sz="0" w:space="0" w:color="auto"/>
        <w:left w:val="none" w:sz="0" w:space="0" w:color="auto"/>
        <w:bottom w:val="none" w:sz="0" w:space="0" w:color="auto"/>
        <w:right w:val="none" w:sz="0" w:space="0" w:color="auto"/>
      </w:divBdr>
    </w:div>
    <w:div w:id="843278508">
      <w:bodyDiv w:val="1"/>
      <w:marLeft w:val="0"/>
      <w:marRight w:val="0"/>
      <w:marTop w:val="0"/>
      <w:marBottom w:val="0"/>
      <w:divBdr>
        <w:top w:val="none" w:sz="0" w:space="0" w:color="auto"/>
        <w:left w:val="none" w:sz="0" w:space="0" w:color="auto"/>
        <w:bottom w:val="none" w:sz="0" w:space="0" w:color="auto"/>
        <w:right w:val="none" w:sz="0" w:space="0" w:color="auto"/>
      </w:divBdr>
    </w:div>
    <w:div w:id="844249720">
      <w:bodyDiv w:val="1"/>
      <w:marLeft w:val="0"/>
      <w:marRight w:val="0"/>
      <w:marTop w:val="0"/>
      <w:marBottom w:val="0"/>
      <w:divBdr>
        <w:top w:val="none" w:sz="0" w:space="0" w:color="auto"/>
        <w:left w:val="none" w:sz="0" w:space="0" w:color="auto"/>
        <w:bottom w:val="none" w:sz="0" w:space="0" w:color="auto"/>
        <w:right w:val="none" w:sz="0" w:space="0" w:color="auto"/>
      </w:divBdr>
    </w:div>
    <w:div w:id="844710206">
      <w:bodyDiv w:val="1"/>
      <w:marLeft w:val="0"/>
      <w:marRight w:val="0"/>
      <w:marTop w:val="0"/>
      <w:marBottom w:val="0"/>
      <w:divBdr>
        <w:top w:val="none" w:sz="0" w:space="0" w:color="auto"/>
        <w:left w:val="none" w:sz="0" w:space="0" w:color="auto"/>
        <w:bottom w:val="none" w:sz="0" w:space="0" w:color="auto"/>
        <w:right w:val="none" w:sz="0" w:space="0" w:color="auto"/>
      </w:divBdr>
    </w:div>
    <w:div w:id="849830010">
      <w:bodyDiv w:val="1"/>
      <w:marLeft w:val="0"/>
      <w:marRight w:val="0"/>
      <w:marTop w:val="0"/>
      <w:marBottom w:val="0"/>
      <w:divBdr>
        <w:top w:val="none" w:sz="0" w:space="0" w:color="auto"/>
        <w:left w:val="none" w:sz="0" w:space="0" w:color="auto"/>
        <w:bottom w:val="none" w:sz="0" w:space="0" w:color="auto"/>
        <w:right w:val="none" w:sz="0" w:space="0" w:color="auto"/>
      </w:divBdr>
    </w:div>
    <w:div w:id="850224826">
      <w:bodyDiv w:val="1"/>
      <w:marLeft w:val="0"/>
      <w:marRight w:val="0"/>
      <w:marTop w:val="0"/>
      <w:marBottom w:val="0"/>
      <w:divBdr>
        <w:top w:val="none" w:sz="0" w:space="0" w:color="auto"/>
        <w:left w:val="none" w:sz="0" w:space="0" w:color="auto"/>
        <w:bottom w:val="none" w:sz="0" w:space="0" w:color="auto"/>
        <w:right w:val="none" w:sz="0" w:space="0" w:color="auto"/>
      </w:divBdr>
    </w:div>
    <w:div w:id="850728245">
      <w:bodyDiv w:val="1"/>
      <w:marLeft w:val="0"/>
      <w:marRight w:val="0"/>
      <w:marTop w:val="0"/>
      <w:marBottom w:val="0"/>
      <w:divBdr>
        <w:top w:val="none" w:sz="0" w:space="0" w:color="auto"/>
        <w:left w:val="none" w:sz="0" w:space="0" w:color="auto"/>
        <w:bottom w:val="none" w:sz="0" w:space="0" w:color="auto"/>
        <w:right w:val="none" w:sz="0" w:space="0" w:color="auto"/>
      </w:divBdr>
    </w:div>
    <w:div w:id="851142772">
      <w:bodyDiv w:val="1"/>
      <w:marLeft w:val="0"/>
      <w:marRight w:val="0"/>
      <w:marTop w:val="0"/>
      <w:marBottom w:val="0"/>
      <w:divBdr>
        <w:top w:val="none" w:sz="0" w:space="0" w:color="auto"/>
        <w:left w:val="none" w:sz="0" w:space="0" w:color="auto"/>
        <w:bottom w:val="none" w:sz="0" w:space="0" w:color="auto"/>
        <w:right w:val="none" w:sz="0" w:space="0" w:color="auto"/>
      </w:divBdr>
    </w:div>
    <w:div w:id="851410259">
      <w:bodyDiv w:val="1"/>
      <w:marLeft w:val="0"/>
      <w:marRight w:val="0"/>
      <w:marTop w:val="0"/>
      <w:marBottom w:val="0"/>
      <w:divBdr>
        <w:top w:val="none" w:sz="0" w:space="0" w:color="auto"/>
        <w:left w:val="none" w:sz="0" w:space="0" w:color="auto"/>
        <w:bottom w:val="none" w:sz="0" w:space="0" w:color="auto"/>
        <w:right w:val="none" w:sz="0" w:space="0" w:color="auto"/>
      </w:divBdr>
    </w:div>
    <w:div w:id="851918204">
      <w:bodyDiv w:val="1"/>
      <w:marLeft w:val="0"/>
      <w:marRight w:val="0"/>
      <w:marTop w:val="0"/>
      <w:marBottom w:val="0"/>
      <w:divBdr>
        <w:top w:val="none" w:sz="0" w:space="0" w:color="auto"/>
        <w:left w:val="none" w:sz="0" w:space="0" w:color="auto"/>
        <w:bottom w:val="none" w:sz="0" w:space="0" w:color="auto"/>
        <w:right w:val="none" w:sz="0" w:space="0" w:color="auto"/>
      </w:divBdr>
    </w:div>
    <w:div w:id="852917340">
      <w:bodyDiv w:val="1"/>
      <w:marLeft w:val="0"/>
      <w:marRight w:val="0"/>
      <w:marTop w:val="0"/>
      <w:marBottom w:val="0"/>
      <w:divBdr>
        <w:top w:val="none" w:sz="0" w:space="0" w:color="auto"/>
        <w:left w:val="none" w:sz="0" w:space="0" w:color="auto"/>
        <w:bottom w:val="none" w:sz="0" w:space="0" w:color="auto"/>
        <w:right w:val="none" w:sz="0" w:space="0" w:color="auto"/>
      </w:divBdr>
    </w:div>
    <w:div w:id="853154985">
      <w:bodyDiv w:val="1"/>
      <w:marLeft w:val="0"/>
      <w:marRight w:val="0"/>
      <w:marTop w:val="0"/>
      <w:marBottom w:val="0"/>
      <w:divBdr>
        <w:top w:val="none" w:sz="0" w:space="0" w:color="auto"/>
        <w:left w:val="none" w:sz="0" w:space="0" w:color="auto"/>
        <w:bottom w:val="none" w:sz="0" w:space="0" w:color="auto"/>
        <w:right w:val="none" w:sz="0" w:space="0" w:color="auto"/>
      </w:divBdr>
    </w:div>
    <w:div w:id="856894540">
      <w:bodyDiv w:val="1"/>
      <w:marLeft w:val="0"/>
      <w:marRight w:val="0"/>
      <w:marTop w:val="0"/>
      <w:marBottom w:val="0"/>
      <w:divBdr>
        <w:top w:val="none" w:sz="0" w:space="0" w:color="auto"/>
        <w:left w:val="none" w:sz="0" w:space="0" w:color="auto"/>
        <w:bottom w:val="none" w:sz="0" w:space="0" w:color="auto"/>
        <w:right w:val="none" w:sz="0" w:space="0" w:color="auto"/>
      </w:divBdr>
    </w:div>
    <w:div w:id="858275963">
      <w:bodyDiv w:val="1"/>
      <w:marLeft w:val="0"/>
      <w:marRight w:val="0"/>
      <w:marTop w:val="0"/>
      <w:marBottom w:val="0"/>
      <w:divBdr>
        <w:top w:val="none" w:sz="0" w:space="0" w:color="auto"/>
        <w:left w:val="none" w:sz="0" w:space="0" w:color="auto"/>
        <w:bottom w:val="none" w:sz="0" w:space="0" w:color="auto"/>
        <w:right w:val="none" w:sz="0" w:space="0" w:color="auto"/>
      </w:divBdr>
    </w:div>
    <w:div w:id="859049699">
      <w:bodyDiv w:val="1"/>
      <w:marLeft w:val="0"/>
      <w:marRight w:val="0"/>
      <w:marTop w:val="0"/>
      <w:marBottom w:val="0"/>
      <w:divBdr>
        <w:top w:val="none" w:sz="0" w:space="0" w:color="auto"/>
        <w:left w:val="none" w:sz="0" w:space="0" w:color="auto"/>
        <w:bottom w:val="none" w:sz="0" w:space="0" w:color="auto"/>
        <w:right w:val="none" w:sz="0" w:space="0" w:color="auto"/>
      </w:divBdr>
    </w:div>
    <w:div w:id="863440112">
      <w:bodyDiv w:val="1"/>
      <w:marLeft w:val="0"/>
      <w:marRight w:val="0"/>
      <w:marTop w:val="0"/>
      <w:marBottom w:val="0"/>
      <w:divBdr>
        <w:top w:val="none" w:sz="0" w:space="0" w:color="auto"/>
        <w:left w:val="none" w:sz="0" w:space="0" w:color="auto"/>
        <w:bottom w:val="none" w:sz="0" w:space="0" w:color="auto"/>
        <w:right w:val="none" w:sz="0" w:space="0" w:color="auto"/>
      </w:divBdr>
    </w:div>
    <w:div w:id="865288293">
      <w:bodyDiv w:val="1"/>
      <w:marLeft w:val="0"/>
      <w:marRight w:val="0"/>
      <w:marTop w:val="0"/>
      <w:marBottom w:val="0"/>
      <w:divBdr>
        <w:top w:val="none" w:sz="0" w:space="0" w:color="auto"/>
        <w:left w:val="none" w:sz="0" w:space="0" w:color="auto"/>
        <w:bottom w:val="none" w:sz="0" w:space="0" w:color="auto"/>
        <w:right w:val="none" w:sz="0" w:space="0" w:color="auto"/>
      </w:divBdr>
    </w:div>
    <w:div w:id="866680694">
      <w:bodyDiv w:val="1"/>
      <w:marLeft w:val="0"/>
      <w:marRight w:val="0"/>
      <w:marTop w:val="0"/>
      <w:marBottom w:val="0"/>
      <w:divBdr>
        <w:top w:val="none" w:sz="0" w:space="0" w:color="auto"/>
        <w:left w:val="none" w:sz="0" w:space="0" w:color="auto"/>
        <w:bottom w:val="none" w:sz="0" w:space="0" w:color="auto"/>
        <w:right w:val="none" w:sz="0" w:space="0" w:color="auto"/>
      </w:divBdr>
    </w:div>
    <w:div w:id="873737533">
      <w:bodyDiv w:val="1"/>
      <w:marLeft w:val="0"/>
      <w:marRight w:val="0"/>
      <w:marTop w:val="0"/>
      <w:marBottom w:val="0"/>
      <w:divBdr>
        <w:top w:val="none" w:sz="0" w:space="0" w:color="auto"/>
        <w:left w:val="none" w:sz="0" w:space="0" w:color="auto"/>
        <w:bottom w:val="none" w:sz="0" w:space="0" w:color="auto"/>
        <w:right w:val="none" w:sz="0" w:space="0" w:color="auto"/>
      </w:divBdr>
    </w:div>
    <w:div w:id="875503083">
      <w:bodyDiv w:val="1"/>
      <w:marLeft w:val="0"/>
      <w:marRight w:val="0"/>
      <w:marTop w:val="0"/>
      <w:marBottom w:val="0"/>
      <w:divBdr>
        <w:top w:val="none" w:sz="0" w:space="0" w:color="auto"/>
        <w:left w:val="none" w:sz="0" w:space="0" w:color="auto"/>
        <w:bottom w:val="none" w:sz="0" w:space="0" w:color="auto"/>
        <w:right w:val="none" w:sz="0" w:space="0" w:color="auto"/>
      </w:divBdr>
    </w:div>
    <w:div w:id="876938784">
      <w:bodyDiv w:val="1"/>
      <w:marLeft w:val="0"/>
      <w:marRight w:val="0"/>
      <w:marTop w:val="0"/>
      <w:marBottom w:val="0"/>
      <w:divBdr>
        <w:top w:val="none" w:sz="0" w:space="0" w:color="auto"/>
        <w:left w:val="none" w:sz="0" w:space="0" w:color="auto"/>
        <w:bottom w:val="none" w:sz="0" w:space="0" w:color="auto"/>
        <w:right w:val="none" w:sz="0" w:space="0" w:color="auto"/>
      </w:divBdr>
    </w:div>
    <w:div w:id="878398616">
      <w:bodyDiv w:val="1"/>
      <w:marLeft w:val="0"/>
      <w:marRight w:val="0"/>
      <w:marTop w:val="0"/>
      <w:marBottom w:val="0"/>
      <w:divBdr>
        <w:top w:val="none" w:sz="0" w:space="0" w:color="auto"/>
        <w:left w:val="none" w:sz="0" w:space="0" w:color="auto"/>
        <w:bottom w:val="none" w:sz="0" w:space="0" w:color="auto"/>
        <w:right w:val="none" w:sz="0" w:space="0" w:color="auto"/>
      </w:divBdr>
    </w:div>
    <w:div w:id="879132105">
      <w:bodyDiv w:val="1"/>
      <w:marLeft w:val="0"/>
      <w:marRight w:val="0"/>
      <w:marTop w:val="0"/>
      <w:marBottom w:val="0"/>
      <w:divBdr>
        <w:top w:val="none" w:sz="0" w:space="0" w:color="auto"/>
        <w:left w:val="none" w:sz="0" w:space="0" w:color="auto"/>
        <w:bottom w:val="none" w:sz="0" w:space="0" w:color="auto"/>
        <w:right w:val="none" w:sz="0" w:space="0" w:color="auto"/>
      </w:divBdr>
    </w:div>
    <w:div w:id="880749047">
      <w:bodyDiv w:val="1"/>
      <w:marLeft w:val="0"/>
      <w:marRight w:val="0"/>
      <w:marTop w:val="0"/>
      <w:marBottom w:val="0"/>
      <w:divBdr>
        <w:top w:val="none" w:sz="0" w:space="0" w:color="auto"/>
        <w:left w:val="none" w:sz="0" w:space="0" w:color="auto"/>
        <w:bottom w:val="none" w:sz="0" w:space="0" w:color="auto"/>
        <w:right w:val="none" w:sz="0" w:space="0" w:color="auto"/>
      </w:divBdr>
    </w:div>
    <w:div w:id="882788964">
      <w:bodyDiv w:val="1"/>
      <w:marLeft w:val="0"/>
      <w:marRight w:val="0"/>
      <w:marTop w:val="0"/>
      <w:marBottom w:val="0"/>
      <w:divBdr>
        <w:top w:val="none" w:sz="0" w:space="0" w:color="auto"/>
        <w:left w:val="none" w:sz="0" w:space="0" w:color="auto"/>
        <w:bottom w:val="none" w:sz="0" w:space="0" w:color="auto"/>
        <w:right w:val="none" w:sz="0" w:space="0" w:color="auto"/>
      </w:divBdr>
    </w:div>
    <w:div w:id="883833293">
      <w:bodyDiv w:val="1"/>
      <w:marLeft w:val="0"/>
      <w:marRight w:val="0"/>
      <w:marTop w:val="0"/>
      <w:marBottom w:val="0"/>
      <w:divBdr>
        <w:top w:val="none" w:sz="0" w:space="0" w:color="auto"/>
        <w:left w:val="none" w:sz="0" w:space="0" w:color="auto"/>
        <w:bottom w:val="none" w:sz="0" w:space="0" w:color="auto"/>
        <w:right w:val="none" w:sz="0" w:space="0" w:color="auto"/>
      </w:divBdr>
    </w:div>
    <w:div w:id="884028968">
      <w:bodyDiv w:val="1"/>
      <w:marLeft w:val="0"/>
      <w:marRight w:val="0"/>
      <w:marTop w:val="0"/>
      <w:marBottom w:val="0"/>
      <w:divBdr>
        <w:top w:val="none" w:sz="0" w:space="0" w:color="auto"/>
        <w:left w:val="none" w:sz="0" w:space="0" w:color="auto"/>
        <w:bottom w:val="none" w:sz="0" w:space="0" w:color="auto"/>
        <w:right w:val="none" w:sz="0" w:space="0" w:color="auto"/>
      </w:divBdr>
    </w:div>
    <w:div w:id="884146380">
      <w:bodyDiv w:val="1"/>
      <w:marLeft w:val="0"/>
      <w:marRight w:val="0"/>
      <w:marTop w:val="0"/>
      <w:marBottom w:val="0"/>
      <w:divBdr>
        <w:top w:val="none" w:sz="0" w:space="0" w:color="auto"/>
        <w:left w:val="none" w:sz="0" w:space="0" w:color="auto"/>
        <w:bottom w:val="none" w:sz="0" w:space="0" w:color="auto"/>
        <w:right w:val="none" w:sz="0" w:space="0" w:color="auto"/>
      </w:divBdr>
    </w:div>
    <w:div w:id="884173266">
      <w:bodyDiv w:val="1"/>
      <w:marLeft w:val="0"/>
      <w:marRight w:val="0"/>
      <w:marTop w:val="0"/>
      <w:marBottom w:val="0"/>
      <w:divBdr>
        <w:top w:val="none" w:sz="0" w:space="0" w:color="auto"/>
        <w:left w:val="none" w:sz="0" w:space="0" w:color="auto"/>
        <w:bottom w:val="none" w:sz="0" w:space="0" w:color="auto"/>
        <w:right w:val="none" w:sz="0" w:space="0" w:color="auto"/>
      </w:divBdr>
    </w:div>
    <w:div w:id="887453639">
      <w:bodyDiv w:val="1"/>
      <w:marLeft w:val="0"/>
      <w:marRight w:val="0"/>
      <w:marTop w:val="0"/>
      <w:marBottom w:val="0"/>
      <w:divBdr>
        <w:top w:val="none" w:sz="0" w:space="0" w:color="auto"/>
        <w:left w:val="none" w:sz="0" w:space="0" w:color="auto"/>
        <w:bottom w:val="none" w:sz="0" w:space="0" w:color="auto"/>
        <w:right w:val="none" w:sz="0" w:space="0" w:color="auto"/>
      </w:divBdr>
    </w:div>
    <w:div w:id="889848053">
      <w:bodyDiv w:val="1"/>
      <w:marLeft w:val="0"/>
      <w:marRight w:val="0"/>
      <w:marTop w:val="0"/>
      <w:marBottom w:val="0"/>
      <w:divBdr>
        <w:top w:val="none" w:sz="0" w:space="0" w:color="auto"/>
        <w:left w:val="none" w:sz="0" w:space="0" w:color="auto"/>
        <w:bottom w:val="none" w:sz="0" w:space="0" w:color="auto"/>
        <w:right w:val="none" w:sz="0" w:space="0" w:color="auto"/>
      </w:divBdr>
    </w:div>
    <w:div w:id="892159283">
      <w:bodyDiv w:val="1"/>
      <w:marLeft w:val="0"/>
      <w:marRight w:val="0"/>
      <w:marTop w:val="0"/>
      <w:marBottom w:val="0"/>
      <w:divBdr>
        <w:top w:val="none" w:sz="0" w:space="0" w:color="auto"/>
        <w:left w:val="none" w:sz="0" w:space="0" w:color="auto"/>
        <w:bottom w:val="none" w:sz="0" w:space="0" w:color="auto"/>
        <w:right w:val="none" w:sz="0" w:space="0" w:color="auto"/>
      </w:divBdr>
    </w:div>
    <w:div w:id="900754292">
      <w:bodyDiv w:val="1"/>
      <w:marLeft w:val="0"/>
      <w:marRight w:val="0"/>
      <w:marTop w:val="0"/>
      <w:marBottom w:val="0"/>
      <w:divBdr>
        <w:top w:val="none" w:sz="0" w:space="0" w:color="auto"/>
        <w:left w:val="none" w:sz="0" w:space="0" w:color="auto"/>
        <w:bottom w:val="none" w:sz="0" w:space="0" w:color="auto"/>
        <w:right w:val="none" w:sz="0" w:space="0" w:color="auto"/>
      </w:divBdr>
    </w:div>
    <w:div w:id="903831968">
      <w:bodyDiv w:val="1"/>
      <w:marLeft w:val="0"/>
      <w:marRight w:val="0"/>
      <w:marTop w:val="0"/>
      <w:marBottom w:val="0"/>
      <w:divBdr>
        <w:top w:val="none" w:sz="0" w:space="0" w:color="auto"/>
        <w:left w:val="none" w:sz="0" w:space="0" w:color="auto"/>
        <w:bottom w:val="none" w:sz="0" w:space="0" w:color="auto"/>
        <w:right w:val="none" w:sz="0" w:space="0" w:color="auto"/>
      </w:divBdr>
    </w:div>
    <w:div w:id="907036378">
      <w:bodyDiv w:val="1"/>
      <w:marLeft w:val="0"/>
      <w:marRight w:val="0"/>
      <w:marTop w:val="0"/>
      <w:marBottom w:val="0"/>
      <w:divBdr>
        <w:top w:val="none" w:sz="0" w:space="0" w:color="auto"/>
        <w:left w:val="none" w:sz="0" w:space="0" w:color="auto"/>
        <w:bottom w:val="none" w:sz="0" w:space="0" w:color="auto"/>
        <w:right w:val="none" w:sz="0" w:space="0" w:color="auto"/>
      </w:divBdr>
    </w:div>
    <w:div w:id="909312056">
      <w:bodyDiv w:val="1"/>
      <w:marLeft w:val="0"/>
      <w:marRight w:val="0"/>
      <w:marTop w:val="0"/>
      <w:marBottom w:val="0"/>
      <w:divBdr>
        <w:top w:val="none" w:sz="0" w:space="0" w:color="auto"/>
        <w:left w:val="none" w:sz="0" w:space="0" w:color="auto"/>
        <w:bottom w:val="none" w:sz="0" w:space="0" w:color="auto"/>
        <w:right w:val="none" w:sz="0" w:space="0" w:color="auto"/>
      </w:divBdr>
    </w:div>
    <w:div w:id="912085583">
      <w:bodyDiv w:val="1"/>
      <w:marLeft w:val="0"/>
      <w:marRight w:val="0"/>
      <w:marTop w:val="0"/>
      <w:marBottom w:val="0"/>
      <w:divBdr>
        <w:top w:val="none" w:sz="0" w:space="0" w:color="auto"/>
        <w:left w:val="none" w:sz="0" w:space="0" w:color="auto"/>
        <w:bottom w:val="none" w:sz="0" w:space="0" w:color="auto"/>
        <w:right w:val="none" w:sz="0" w:space="0" w:color="auto"/>
      </w:divBdr>
    </w:div>
    <w:div w:id="914322015">
      <w:bodyDiv w:val="1"/>
      <w:marLeft w:val="0"/>
      <w:marRight w:val="0"/>
      <w:marTop w:val="0"/>
      <w:marBottom w:val="0"/>
      <w:divBdr>
        <w:top w:val="none" w:sz="0" w:space="0" w:color="auto"/>
        <w:left w:val="none" w:sz="0" w:space="0" w:color="auto"/>
        <w:bottom w:val="none" w:sz="0" w:space="0" w:color="auto"/>
        <w:right w:val="none" w:sz="0" w:space="0" w:color="auto"/>
      </w:divBdr>
    </w:div>
    <w:div w:id="914634232">
      <w:bodyDiv w:val="1"/>
      <w:marLeft w:val="0"/>
      <w:marRight w:val="0"/>
      <w:marTop w:val="0"/>
      <w:marBottom w:val="0"/>
      <w:divBdr>
        <w:top w:val="none" w:sz="0" w:space="0" w:color="auto"/>
        <w:left w:val="none" w:sz="0" w:space="0" w:color="auto"/>
        <w:bottom w:val="none" w:sz="0" w:space="0" w:color="auto"/>
        <w:right w:val="none" w:sz="0" w:space="0" w:color="auto"/>
      </w:divBdr>
    </w:div>
    <w:div w:id="915014948">
      <w:bodyDiv w:val="1"/>
      <w:marLeft w:val="0"/>
      <w:marRight w:val="0"/>
      <w:marTop w:val="0"/>
      <w:marBottom w:val="0"/>
      <w:divBdr>
        <w:top w:val="none" w:sz="0" w:space="0" w:color="auto"/>
        <w:left w:val="none" w:sz="0" w:space="0" w:color="auto"/>
        <w:bottom w:val="none" w:sz="0" w:space="0" w:color="auto"/>
        <w:right w:val="none" w:sz="0" w:space="0" w:color="auto"/>
      </w:divBdr>
    </w:div>
    <w:div w:id="916864510">
      <w:bodyDiv w:val="1"/>
      <w:marLeft w:val="0"/>
      <w:marRight w:val="0"/>
      <w:marTop w:val="0"/>
      <w:marBottom w:val="0"/>
      <w:divBdr>
        <w:top w:val="none" w:sz="0" w:space="0" w:color="auto"/>
        <w:left w:val="none" w:sz="0" w:space="0" w:color="auto"/>
        <w:bottom w:val="none" w:sz="0" w:space="0" w:color="auto"/>
        <w:right w:val="none" w:sz="0" w:space="0" w:color="auto"/>
      </w:divBdr>
    </w:div>
    <w:div w:id="922029674">
      <w:bodyDiv w:val="1"/>
      <w:marLeft w:val="0"/>
      <w:marRight w:val="0"/>
      <w:marTop w:val="0"/>
      <w:marBottom w:val="0"/>
      <w:divBdr>
        <w:top w:val="none" w:sz="0" w:space="0" w:color="auto"/>
        <w:left w:val="none" w:sz="0" w:space="0" w:color="auto"/>
        <w:bottom w:val="none" w:sz="0" w:space="0" w:color="auto"/>
        <w:right w:val="none" w:sz="0" w:space="0" w:color="auto"/>
      </w:divBdr>
    </w:div>
    <w:div w:id="923026785">
      <w:bodyDiv w:val="1"/>
      <w:marLeft w:val="0"/>
      <w:marRight w:val="0"/>
      <w:marTop w:val="0"/>
      <w:marBottom w:val="0"/>
      <w:divBdr>
        <w:top w:val="none" w:sz="0" w:space="0" w:color="auto"/>
        <w:left w:val="none" w:sz="0" w:space="0" w:color="auto"/>
        <w:bottom w:val="none" w:sz="0" w:space="0" w:color="auto"/>
        <w:right w:val="none" w:sz="0" w:space="0" w:color="auto"/>
      </w:divBdr>
    </w:div>
    <w:div w:id="924806831">
      <w:bodyDiv w:val="1"/>
      <w:marLeft w:val="0"/>
      <w:marRight w:val="0"/>
      <w:marTop w:val="0"/>
      <w:marBottom w:val="0"/>
      <w:divBdr>
        <w:top w:val="none" w:sz="0" w:space="0" w:color="auto"/>
        <w:left w:val="none" w:sz="0" w:space="0" w:color="auto"/>
        <w:bottom w:val="none" w:sz="0" w:space="0" w:color="auto"/>
        <w:right w:val="none" w:sz="0" w:space="0" w:color="auto"/>
      </w:divBdr>
    </w:div>
    <w:div w:id="925261633">
      <w:bodyDiv w:val="1"/>
      <w:marLeft w:val="0"/>
      <w:marRight w:val="0"/>
      <w:marTop w:val="0"/>
      <w:marBottom w:val="0"/>
      <w:divBdr>
        <w:top w:val="none" w:sz="0" w:space="0" w:color="auto"/>
        <w:left w:val="none" w:sz="0" w:space="0" w:color="auto"/>
        <w:bottom w:val="none" w:sz="0" w:space="0" w:color="auto"/>
        <w:right w:val="none" w:sz="0" w:space="0" w:color="auto"/>
      </w:divBdr>
    </w:div>
    <w:div w:id="928857164">
      <w:bodyDiv w:val="1"/>
      <w:marLeft w:val="0"/>
      <w:marRight w:val="0"/>
      <w:marTop w:val="0"/>
      <w:marBottom w:val="0"/>
      <w:divBdr>
        <w:top w:val="none" w:sz="0" w:space="0" w:color="auto"/>
        <w:left w:val="none" w:sz="0" w:space="0" w:color="auto"/>
        <w:bottom w:val="none" w:sz="0" w:space="0" w:color="auto"/>
        <w:right w:val="none" w:sz="0" w:space="0" w:color="auto"/>
      </w:divBdr>
    </w:div>
    <w:div w:id="929201240">
      <w:bodyDiv w:val="1"/>
      <w:marLeft w:val="0"/>
      <w:marRight w:val="0"/>
      <w:marTop w:val="0"/>
      <w:marBottom w:val="0"/>
      <w:divBdr>
        <w:top w:val="none" w:sz="0" w:space="0" w:color="auto"/>
        <w:left w:val="none" w:sz="0" w:space="0" w:color="auto"/>
        <w:bottom w:val="none" w:sz="0" w:space="0" w:color="auto"/>
        <w:right w:val="none" w:sz="0" w:space="0" w:color="auto"/>
      </w:divBdr>
    </w:div>
    <w:div w:id="930704527">
      <w:bodyDiv w:val="1"/>
      <w:marLeft w:val="0"/>
      <w:marRight w:val="0"/>
      <w:marTop w:val="0"/>
      <w:marBottom w:val="0"/>
      <w:divBdr>
        <w:top w:val="none" w:sz="0" w:space="0" w:color="auto"/>
        <w:left w:val="none" w:sz="0" w:space="0" w:color="auto"/>
        <w:bottom w:val="none" w:sz="0" w:space="0" w:color="auto"/>
        <w:right w:val="none" w:sz="0" w:space="0" w:color="auto"/>
      </w:divBdr>
    </w:div>
    <w:div w:id="934241528">
      <w:bodyDiv w:val="1"/>
      <w:marLeft w:val="0"/>
      <w:marRight w:val="0"/>
      <w:marTop w:val="0"/>
      <w:marBottom w:val="0"/>
      <w:divBdr>
        <w:top w:val="none" w:sz="0" w:space="0" w:color="auto"/>
        <w:left w:val="none" w:sz="0" w:space="0" w:color="auto"/>
        <w:bottom w:val="none" w:sz="0" w:space="0" w:color="auto"/>
        <w:right w:val="none" w:sz="0" w:space="0" w:color="auto"/>
      </w:divBdr>
    </w:div>
    <w:div w:id="936988098">
      <w:bodyDiv w:val="1"/>
      <w:marLeft w:val="0"/>
      <w:marRight w:val="0"/>
      <w:marTop w:val="0"/>
      <w:marBottom w:val="0"/>
      <w:divBdr>
        <w:top w:val="none" w:sz="0" w:space="0" w:color="auto"/>
        <w:left w:val="none" w:sz="0" w:space="0" w:color="auto"/>
        <w:bottom w:val="none" w:sz="0" w:space="0" w:color="auto"/>
        <w:right w:val="none" w:sz="0" w:space="0" w:color="auto"/>
      </w:divBdr>
    </w:div>
    <w:div w:id="937441878">
      <w:bodyDiv w:val="1"/>
      <w:marLeft w:val="0"/>
      <w:marRight w:val="0"/>
      <w:marTop w:val="0"/>
      <w:marBottom w:val="0"/>
      <w:divBdr>
        <w:top w:val="none" w:sz="0" w:space="0" w:color="auto"/>
        <w:left w:val="none" w:sz="0" w:space="0" w:color="auto"/>
        <w:bottom w:val="none" w:sz="0" w:space="0" w:color="auto"/>
        <w:right w:val="none" w:sz="0" w:space="0" w:color="auto"/>
      </w:divBdr>
    </w:div>
    <w:div w:id="938489759">
      <w:bodyDiv w:val="1"/>
      <w:marLeft w:val="0"/>
      <w:marRight w:val="0"/>
      <w:marTop w:val="0"/>
      <w:marBottom w:val="0"/>
      <w:divBdr>
        <w:top w:val="none" w:sz="0" w:space="0" w:color="auto"/>
        <w:left w:val="none" w:sz="0" w:space="0" w:color="auto"/>
        <w:bottom w:val="none" w:sz="0" w:space="0" w:color="auto"/>
        <w:right w:val="none" w:sz="0" w:space="0" w:color="auto"/>
      </w:divBdr>
    </w:div>
    <w:div w:id="943807162">
      <w:bodyDiv w:val="1"/>
      <w:marLeft w:val="0"/>
      <w:marRight w:val="0"/>
      <w:marTop w:val="0"/>
      <w:marBottom w:val="0"/>
      <w:divBdr>
        <w:top w:val="none" w:sz="0" w:space="0" w:color="auto"/>
        <w:left w:val="none" w:sz="0" w:space="0" w:color="auto"/>
        <w:bottom w:val="none" w:sz="0" w:space="0" w:color="auto"/>
        <w:right w:val="none" w:sz="0" w:space="0" w:color="auto"/>
      </w:divBdr>
    </w:div>
    <w:div w:id="945112542">
      <w:bodyDiv w:val="1"/>
      <w:marLeft w:val="0"/>
      <w:marRight w:val="0"/>
      <w:marTop w:val="0"/>
      <w:marBottom w:val="0"/>
      <w:divBdr>
        <w:top w:val="none" w:sz="0" w:space="0" w:color="auto"/>
        <w:left w:val="none" w:sz="0" w:space="0" w:color="auto"/>
        <w:bottom w:val="none" w:sz="0" w:space="0" w:color="auto"/>
        <w:right w:val="none" w:sz="0" w:space="0" w:color="auto"/>
      </w:divBdr>
    </w:div>
    <w:div w:id="945961445">
      <w:bodyDiv w:val="1"/>
      <w:marLeft w:val="0"/>
      <w:marRight w:val="0"/>
      <w:marTop w:val="0"/>
      <w:marBottom w:val="0"/>
      <w:divBdr>
        <w:top w:val="none" w:sz="0" w:space="0" w:color="auto"/>
        <w:left w:val="none" w:sz="0" w:space="0" w:color="auto"/>
        <w:bottom w:val="none" w:sz="0" w:space="0" w:color="auto"/>
        <w:right w:val="none" w:sz="0" w:space="0" w:color="auto"/>
      </w:divBdr>
    </w:div>
    <w:div w:id="947587216">
      <w:bodyDiv w:val="1"/>
      <w:marLeft w:val="0"/>
      <w:marRight w:val="0"/>
      <w:marTop w:val="0"/>
      <w:marBottom w:val="0"/>
      <w:divBdr>
        <w:top w:val="none" w:sz="0" w:space="0" w:color="auto"/>
        <w:left w:val="none" w:sz="0" w:space="0" w:color="auto"/>
        <w:bottom w:val="none" w:sz="0" w:space="0" w:color="auto"/>
        <w:right w:val="none" w:sz="0" w:space="0" w:color="auto"/>
      </w:divBdr>
    </w:div>
    <w:div w:id="954213061">
      <w:bodyDiv w:val="1"/>
      <w:marLeft w:val="0"/>
      <w:marRight w:val="0"/>
      <w:marTop w:val="0"/>
      <w:marBottom w:val="0"/>
      <w:divBdr>
        <w:top w:val="none" w:sz="0" w:space="0" w:color="auto"/>
        <w:left w:val="none" w:sz="0" w:space="0" w:color="auto"/>
        <w:bottom w:val="none" w:sz="0" w:space="0" w:color="auto"/>
        <w:right w:val="none" w:sz="0" w:space="0" w:color="auto"/>
      </w:divBdr>
    </w:div>
    <w:div w:id="958923716">
      <w:bodyDiv w:val="1"/>
      <w:marLeft w:val="0"/>
      <w:marRight w:val="0"/>
      <w:marTop w:val="0"/>
      <w:marBottom w:val="0"/>
      <w:divBdr>
        <w:top w:val="none" w:sz="0" w:space="0" w:color="auto"/>
        <w:left w:val="none" w:sz="0" w:space="0" w:color="auto"/>
        <w:bottom w:val="none" w:sz="0" w:space="0" w:color="auto"/>
        <w:right w:val="none" w:sz="0" w:space="0" w:color="auto"/>
      </w:divBdr>
    </w:div>
    <w:div w:id="961227447">
      <w:bodyDiv w:val="1"/>
      <w:marLeft w:val="0"/>
      <w:marRight w:val="0"/>
      <w:marTop w:val="0"/>
      <w:marBottom w:val="0"/>
      <w:divBdr>
        <w:top w:val="none" w:sz="0" w:space="0" w:color="auto"/>
        <w:left w:val="none" w:sz="0" w:space="0" w:color="auto"/>
        <w:bottom w:val="none" w:sz="0" w:space="0" w:color="auto"/>
        <w:right w:val="none" w:sz="0" w:space="0" w:color="auto"/>
      </w:divBdr>
    </w:div>
    <w:div w:id="961231791">
      <w:bodyDiv w:val="1"/>
      <w:marLeft w:val="0"/>
      <w:marRight w:val="0"/>
      <w:marTop w:val="0"/>
      <w:marBottom w:val="0"/>
      <w:divBdr>
        <w:top w:val="none" w:sz="0" w:space="0" w:color="auto"/>
        <w:left w:val="none" w:sz="0" w:space="0" w:color="auto"/>
        <w:bottom w:val="none" w:sz="0" w:space="0" w:color="auto"/>
        <w:right w:val="none" w:sz="0" w:space="0" w:color="auto"/>
      </w:divBdr>
    </w:div>
    <w:div w:id="961694599">
      <w:bodyDiv w:val="1"/>
      <w:marLeft w:val="0"/>
      <w:marRight w:val="0"/>
      <w:marTop w:val="0"/>
      <w:marBottom w:val="0"/>
      <w:divBdr>
        <w:top w:val="none" w:sz="0" w:space="0" w:color="auto"/>
        <w:left w:val="none" w:sz="0" w:space="0" w:color="auto"/>
        <w:bottom w:val="none" w:sz="0" w:space="0" w:color="auto"/>
        <w:right w:val="none" w:sz="0" w:space="0" w:color="auto"/>
      </w:divBdr>
    </w:div>
    <w:div w:id="962467130">
      <w:bodyDiv w:val="1"/>
      <w:marLeft w:val="0"/>
      <w:marRight w:val="0"/>
      <w:marTop w:val="0"/>
      <w:marBottom w:val="0"/>
      <w:divBdr>
        <w:top w:val="none" w:sz="0" w:space="0" w:color="auto"/>
        <w:left w:val="none" w:sz="0" w:space="0" w:color="auto"/>
        <w:bottom w:val="none" w:sz="0" w:space="0" w:color="auto"/>
        <w:right w:val="none" w:sz="0" w:space="0" w:color="auto"/>
      </w:divBdr>
    </w:div>
    <w:div w:id="964384145">
      <w:bodyDiv w:val="1"/>
      <w:marLeft w:val="0"/>
      <w:marRight w:val="0"/>
      <w:marTop w:val="0"/>
      <w:marBottom w:val="0"/>
      <w:divBdr>
        <w:top w:val="none" w:sz="0" w:space="0" w:color="auto"/>
        <w:left w:val="none" w:sz="0" w:space="0" w:color="auto"/>
        <w:bottom w:val="none" w:sz="0" w:space="0" w:color="auto"/>
        <w:right w:val="none" w:sz="0" w:space="0" w:color="auto"/>
      </w:divBdr>
    </w:div>
    <w:div w:id="966396057">
      <w:bodyDiv w:val="1"/>
      <w:marLeft w:val="0"/>
      <w:marRight w:val="0"/>
      <w:marTop w:val="0"/>
      <w:marBottom w:val="0"/>
      <w:divBdr>
        <w:top w:val="none" w:sz="0" w:space="0" w:color="auto"/>
        <w:left w:val="none" w:sz="0" w:space="0" w:color="auto"/>
        <w:bottom w:val="none" w:sz="0" w:space="0" w:color="auto"/>
        <w:right w:val="none" w:sz="0" w:space="0" w:color="auto"/>
      </w:divBdr>
    </w:div>
    <w:div w:id="966814795">
      <w:bodyDiv w:val="1"/>
      <w:marLeft w:val="0"/>
      <w:marRight w:val="0"/>
      <w:marTop w:val="0"/>
      <w:marBottom w:val="0"/>
      <w:divBdr>
        <w:top w:val="none" w:sz="0" w:space="0" w:color="auto"/>
        <w:left w:val="none" w:sz="0" w:space="0" w:color="auto"/>
        <w:bottom w:val="none" w:sz="0" w:space="0" w:color="auto"/>
        <w:right w:val="none" w:sz="0" w:space="0" w:color="auto"/>
      </w:divBdr>
    </w:div>
    <w:div w:id="967005741">
      <w:bodyDiv w:val="1"/>
      <w:marLeft w:val="0"/>
      <w:marRight w:val="0"/>
      <w:marTop w:val="0"/>
      <w:marBottom w:val="0"/>
      <w:divBdr>
        <w:top w:val="none" w:sz="0" w:space="0" w:color="auto"/>
        <w:left w:val="none" w:sz="0" w:space="0" w:color="auto"/>
        <w:bottom w:val="none" w:sz="0" w:space="0" w:color="auto"/>
        <w:right w:val="none" w:sz="0" w:space="0" w:color="auto"/>
      </w:divBdr>
    </w:div>
    <w:div w:id="967854757">
      <w:bodyDiv w:val="1"/>
      <w:marLeft w:val="0"/>
      <w:marRight w:val="0"/>
      <w:marTop w:val="0"/>
      <w:marBottom w:val="0"/>
      <w:divBdr>
        <w:top w:val="none" w:sz="0" w:space="0" w:color="auto"/>
        <w:left w:val="none" w:sz="0" w:space="0" w:color="auto"/>
        <w:bottom w:val="none" w:sz="0" w:space="0" w:color="auto"/>
        <w:right w:val="none" w:sz="0" w:space="0" w:color="auto"/>
      </w:divBdr>
    </w:div>
    <w:div w:id="969555403">
      <w:bodyDiv w:val="1"/>
      <w:marLeft w:val="0"/>
      <w:marRight w:val="0"/>
      <w:marTop w:val="0"/>
      <w:marBottom w:val="0"/>
      <w:divBdr>
        <w:top w:val="none" w:sz="0" w:space="0" w:color="auto"/>
        <w:left w:val="none" w:sz="0" w:space="0" w:color="auto"/>
        <w:bottom w:val="none" w:sz="0" w:space="0" w:color="auto"/>
        <w:right w:val="none" w:sz="0" w:space="0" w:color="auto"/>
      </w:divBdr>
    </w:div>
    <w:div w:id="969942184">
      <w:bodyDiv w:val="1"/>
      <w:marLeft w:val="0"/>
      <w:marRight w:val="0"/>
      <w:marTop w:val="0"/>
      <w:marBottom w:val="0"/>
      <w:divBdr>
        <w:top w:val="none" w:sz="0" w:space="0" w:color="auto"/>
        <w:left w:val="none" w:sz="0" w:space="0" w:color="auto"/>
        <w:bottom w:val="none" w:sz="0" w:space="0" w:color="auto"/>
        <w:right w:val="none" w:sz="0" w:space="0" w:color="auto"/>
      </w:divBdr>
    </w:div>
    <w:div w:id="971860050">
      <w:bodyDiv w:val="1"/>
      <w:marLeft w:val="0"/>
      <w:marRight w:val="0"/>
      <w:marTop w:val="0"/>
      <w:marBottom w:val="0"/>
      <w:divBdr>
        <w:top w:val="none" w:sz="0" w:space="0" w:color="auto"/>
        <w:left w:val="none" w:sz="0" w:space="0" w:color="auto"/>
        <w:bottom w:val="none" w:sz="0" w:space="0" w:color="auto"/>
        <w:right w:val="none" w:sz="0" w:space="0" w:color="auto"/>
      </w:divBdr>
    </w:div>
    <w:div w:id="973214981">
      <w:bodyDiv w:val="1"/>
      <w:marLeft w:val="0"/>
      <w:marRight w:val="0"/>
      <w:marTop w:val="0"/>
      <w:marBottom w:val="0"/>
      <w:divBdr>
        <w:top w:val="none" w:sz="0" w:space="0" w:color="auto"/>
        <w:left w:val="none" w:sz="0" w:space="0" w:color="auto"/>
        <w:bottom w:val="none" w:sz="0" w:space="0" w:color="auto"/>
        <w:right w:val="none" w:sz="0" w:space="0" w:color="auto"/>
      </w:divBdr>
    </w:div>
    <w:div w:id="974139499">
      <w:bodyDiv w:val="1"/>
      <w:marLeft w:val="0"/>
      <w:marRight w:val="0"/>
      <w:marTop w:val="0"/>
      <w:marBottom w:val="0"/>
      <w:divBdr>
        <w:top w:val="none" w:sz="0" w:space="0" w:color="auto"/>
        <w:left w:val="none" w:sz="0" w:space="0" w:color="auto"/>
        <w:bottom w:val="none" w:sz="0" w:space="0" w:color="auto"/>
        <w:right w:val="none" w:sz="0" w:space="0" w:color="auto"/>
      </w:divBdr>
    </w:div>
    <w:div w:id="977228372">
      <w:bodyDiv w:val="1"/>
      <w:marLeft w:val="0"/>
      <w:marRight w:val="0"/>
      <w:marTop w:val="0"/>
      <w:marBottom w:val="0"/>
      <w:divBdr>
        <w:top w:val="none" w:sz="0" w:space="0" w:color="auto"/>
        <w:left w:val="none" w:sz="0" w:space="0" w:color="auto"/>
        <w:bottom w:val="none" w:sz="0" w:space="0" w:color="auto"/>
        <w:right w:val="none" w:sz="0" w:space="0" w:color="auto"/>
      </w:divBdr>
    </w:div>
    <w:div w:id="980575001">
      <w:bodyDiv w:val="1"/>
      <w:marLeft w:val="0"/>
      <w:marRight w:val="0"/>
      <w:marTop w:val="0"/>
      <w:marBottom w:val="0"/>
      <w:divBdr>
        <w:top w:val="none" w:sz="0" w:space="0" w:color="auto"/>
        <w:left w:val="none" w:sz="0" w:space="0" w:color="auto"/>
        <w:bottom w:val="none" w:sz="0" w:space="0" w:color="auto"/>
        <w:right w:val="none" w:sz="0" w:space="0" w:color="auto"/>
      </w:divBdr>
    </w:div>
    <w:div w:id="980692304">
      <w:bodyDiv w:val="1"/>
      <w:marLeft w:val="0"/>
      <w:marRight w:val="0"/>
      <w:marTop w:val="0"/>
      <w:marBottom w:val="0"/>
      <w:divBdr>
        <w:top w:val="none" w:sz="0" w:space="0" w:color="auto"/>
        <w:left w:val="none" w:sz="0" w:space="0" w:color="auto"/>
        <w:bottom w:val="none" w:sz="0" w:space="0" w:color="auto"/>
        <w:right w:val="none" w:sz="0" w:space="0" w:color="auto"/>
      </w:divBdr>
    </w:div>
    <w:div w:id="980891052">
      <w:bodyDiv w:val="1"/>
      <w:marLeft w:val="0"/>
      <w:marRight w:val="0"/>
      <w:marTop w:val="0"/>
      <w:marBottom w:val="0"/>
      <w:divBdr>
        <w:top w:val="none" w:sz="0" w:space="0" w:color="auto"/>
        <w:left w:val="none" w:sz="0" w:space="0" w:color="auto"/>
        <w:bottom w:val="none" w:sz="0" w:space="0" w:color="auto"/>
        <w:right w:val="none" w:sz="0" w:space="0" w:color="auto"/>
      </w:divBdr>
    </w:div>
    <w:div w:id="981813858">
      <w:bodyDiv w:val="1"/>
      <w:marLeft w:val="0"/>
      <w:marRight w:val="0"/>
      <w:marTop w:val="0"/>
      <w:marBottom w:val="0"/>
      <w:divBdr>
        <w:top w:val="none" w:sz="0" w:space="0" w:color="auto"/>
        <w:left w:val="none" w:sz="0" w:space="0" w:color="auto"/>
        <w:bottom w:val="none" w:sz="0" w:space="0" w:color="auto"/>
        <w:right w:val="none" w:sz="0" w:space="0" w:color="auto"/>
      </w:divBdr>
    </w:div>
    <w:div w:id="985403464">
      <w:bodyDiv w:val="1"/>
      <w:marLeft w:val="0"/>
      <w:marRight w:val="0"/>
      <w:marTop w:val="0"/>
      <w:marBottom w:val="0"/>
      <w:divBdr>
        <w:top w:val="none" w:sz="0" w:space="0" w:color="auto"/>
        <w:left w:val="none" w:sz="0" w:space="0" w:color="auto"/>
        <w:bottom w:val="none" w:sz="0" w:space="0" w:color="auto"/>
        <w:right w:val="none" w:sz="0" w:space="0" w:color="auto"/>
      </w:divBdr>
    </w:div>
    <w:div w:id="987171300">
      <w:bodyDiv w:val="1"/>
      <w:marLeft w:val="0"/>
      <w:marRight w:val="0"/>
      <w:marTop w:val="0"/>
      <w:marBottom w:val="0"/>
      <w:divBdr>
        <w:top w:val="none" w:sz="0" w:space="0" w:color="auto"/>
        <w:left w:val="none" w:sz="0" w:space="0" w:color="auto"/>
        <w:bottom w:val="none" w:sz="0" w:space="0" w:color="auto"/>
        <w:right w:val="none" w:sz="0" w:space="0" w:color="auto"/>
      </w:divBdr>
    </w:div>
    <w:div w:id="987398090">
      <w:bodyDiv w:val="1"/>
      <w:marLeft w:val="0"/>
      <w:marRight w:val="0"/>
      <w:marTop w:val="0"/>
      <w:marBottom w:val="0"/>
      <w:divBdr>
        <w:top w:val="none" w:sz="0" w:space="0" w:color="auto"/>
        <w:left w:val="none" w:sz="0" w:space="0" w:color="auto"/>
        <w:bottom w:val="none" w:sz="0" w:space="0" w:color="auto"/>
        <w:right w:val="none" w:sz="0" w:space="0" w:color="auto"/>
      </w:divBdr>
    </w:div>
    <w:div w:id="989482362">
      <w:bodyDiv w:val="1"/>
      <w:marLeft w:val="0"/>
      <w:marRight w:val="0"/>
      <w:marTop w:val="0"/>
      <w:marBottom w:val="0"/>
      <w:divBdr>
        <w:top w:val="none" w:sz="0" w:space="0" w:color="auto"/>
        <w:left w:val="none" w:sz="0" w:space="0" w:color="auto"/>
        <w:bottom w:val="none" w:sz="0" w:space="0" w:color="auto"/>
        <w:right w:val="none" w:sz="0" w:space="0" w:color="auto"/>
      </w:divBdr>
    </w:div>
    <w:div w:id="990062869">
      <w:bodyDiv w:val="1"/>
      <w:marLeft w:val="0"/>
      <w:marRight w:val="0"/>
      <w:marTop w:val="0"/>
      <w:marBottom w:val="0"/>
      <w:divBdr>
        <w:top w:val="none" w:sz="0" w:space="0" w:color="auto"/>
        <w:left w:val="none" w:sz="0" w:space="0" w:color="auto"/>
        <w:bottom w:val="none" w:sz="0" w:space="0" w:color="auto"/>
        <w:right w:val="none" w:sz="0" w:space="0" w:color="auto"/>
      </w:divBdr>
    </w:div>
    <w:div w:id="992566669">
      <w:bodyDiv w:val="1"/>
      <w:marLeft w:val="0"/>
      <w:marRight w:val="0"/>
      <w:marTop w:val="0"/>
      <w:marBottom w:val="0"/>
      <w:divBdr>
        <w:top w:val="none" w:sz="0" w:space="0" w:color="auto"/>
        <w:left w:val="none" w:sz="0" w:space="0" w:color="auto"/>
        <w:bottom w:val="none" w:sz="0" w:space="0" w:color="auto"/>
        <w:right w:val="none" w:sz="0" w:space="0" w:color="auto"/>
      </w:divBdr>
    </w:div>
    <w:div w:id="994601638">
      <w:bodyDiv w:val="1"/>
      <w:marLeft w:val="0"/>
      <w:marRight w:val="0"/>
      <w:marTop w:val="0"/>
      <w:marBottom w:val="0"/>
      <w:divBdr>
        <w:top w:val="none" w:sz="0" w:space="0" w:color="auto"/>
        <w:left w:val="none" w:sz="0" w:space="0" w:color="auto"/>
        <w:bottom w:val="none" w:sz="0" w:space="0" w:color="auto"/>
        <w:right w:val="none" w:sz="0" w:space="0" w:color="auto"/>
      </w:divBdr>
    </w:div>
    <w:div w:id="995229861">
      <w:bodyDiv w:val="1"/>
      <w:marLeft w:val="0"/>
      <w:marRight w:val="0"/>
      <w:marTop w:val="0"/>
      <w:marBottom w:val="0"/>
      <w:divBdr>
        <w:top w:val="none" w:sz="0" w:space="0" w:color="auto"/>
        <w:left w:val="none" w:sz="0" w:space="0" w:color="auto"/>
        <w:bottom w:val="none" w:sz="0" w:space="0" w:color="auto"/>
        <w:right w:val="none" w:sz="0" w:space="0" w:color="auto"/>
      </w:divBdr>
    </w:div>
    <w:div w:id="999770141">
      <w:bodyDiv w:val="1"/>
      <w:marLeft w:val="0"/>
      <w:marRight w:val="0"/>
      <w:marTop w:val="0"/>
      <w:marBottom w:val="0"/>
      <w:divBdr>
        <w:top w:val="none" w:sz="0" w:space="0" w:color="auto"/>
        <w:left w:val="none" w:sz="0" w:space="0" w:color="auto"/>
        <w:bottom w:val="none" w:sz="0" w:space="0" w:color="auto"/>
        <w:right w:val="none" w:sz="0" w:space="0" w:color="auto"/>
      </w:divBdr>
    </w:div>
    <w:div w:id="999774594">
      <w:bodyDiv w:val="1"/>
      <w:marLeft w:val="0"/>
      <w:marRight w:val="0"/>
      <w:marTop w:val="0"/>
      <w:marBottom w:val="0"/>
      <w:divBdr>
        <w:top w:val="none" w:sz="0" w:space="0" w:color="auto"/>
        <w:left w:val="none" w:sz="0" w:space="0" w:color="auto"/>
        <w:bottom w:val="none" w:sz="0" w:space="0" w:color="auto"/>
        <w:right w:val="none" w:sz="0" w:space="0" w:color="auto"/>
      </w:divBdr>
    </w:div>
    <w:div w:id="1001592140">
      <w:bodyDiv w:val="1"/>
      <w:marLeft w:val="0"/>
      <w:marRight w:val="0"/>
      <w:marTop w:val="0"/>
      <w:marBottom w:val="0"/>
      <w:divBdr>
        <w:top w:val="none" w:sz="0" w:space="0" w:color="auto"/>
        <w:left w:val="none" w:sz="0" w:space="0" w:color="auto"/>
        <w:bottom w:val="none" w:sz="0" w:space="0" w:color="auto"/>
        <w:right w:val="none" w:sz="0" w:space="0" w:color="auto"/>
      </w:divBdr>
    </w:div>
    <w:div w:id="1001665575">
      <w:bodyDiv w:val="1"/>
      <w:marLeft w:val="0"/>
      <w:marRight w:val="0"/>
      <w:marTop w:val="0"/>
      <w:marBottom w:val="0"/>
      <w:divBdr>
        <w:top w:val="none" w:sz="0" w:space="0" w:color="auto"/>
        <w:left w:val="none" w:sz="0" w:space="0" w:color="auto"/>
        <w:bottom w:val="none" w:sz="0" w:space="0" w:color="auto"/>
        <w:right w:val="none" w:sz="0" w:space="0" w:color="auto"/>
      </w:divBdr>
    </w:div>
    <w:div w:id="1003047626">
      <w:bodyDiv w:val="1"/>
      <w:marLeft w:val="0"/>
      <w:marRight w:val="0"/>
      <w:marTop w:val="0"/>
      <w:marBottom w:val="0"/>
      <w:divBdr>
        <w:top w:val="none" w:sz="0" w:space="0" w:color="auto"/>
        <w:left w:val="none" w:sz="0" w:space="0" w:color="auto"/>
        <w:bottom w:val="none" w:sz="0" w:space="0" w:color="auto"/>
        <w:right w:val="none" w:sz="0" w:space="0" w:color="auto"/>
      </w:divBdr>
    </w:div>
    <w:div w:id="1004629388">
      <w:bodyDiv w:val="1"/>
      <w:marLeft w:val="0"/>
      <w:marRight w:val="0"/>
      <w:marTop w:val="0"/>
      <w:marBottom w:val="0"/>
      <w:divBdr>
        <w:top w:val="none" w:sz="0" w:space="0" w:color="auto"/>
        <w:left w:val="none" w:sz="0" w:space="0" w:color="auto"/>
        <w:bottom w:val="none" w:sz="0" w:space="0" w:color="auto"/>
        <w:right w:val="none" w:sz="0" w:space="0" w:color="auto"/>
      </w:divBdr>
    </w:div>
    <w:div w:id="1005135970">
      <w:bodyDiv w:val="1"/>
      <w:marLeft w:val="0"/>
      <w:marRight w:val="0"/>
      <w:marTop w:val="0"/>
      <w:marBottom w:val="0"/>
      <w:divBdr>
        <w:top w:val="none" w:sz="0" w:space="0" w:color="auto"/>
        <w:left w:val="none" w:sz="0" w:space="0" w:color="auto"/>
        <w:bottom w:val="none" w:sz="0" w:space="0" w:color="auto"/>
        <w:right w:val="none" w:sz="0" w:space="0" w:color="auto"/>
      </w:divBdr>
    </w:div>
    <w:div w:id="1005716548">
      <w:bodyDiv w:val="1"/>
      <w:marLeft w:val="0"/>
      <w:marRight w:val="0"/>
      <w:marTop w:val="0"/>
      <w:marBottom w:val="0"/>
      <w:divBdr>
        <w:top w:val="none" w:sz="0" w:space="0" w:color="auto"/>
        <w:left w:val="none" w:sz="0" w:space="0" w:color="auto"/>
        <w:bottom w:val="none" w:sz="0" w:space="0" w:color="auto"/>
        <w:right w:val="none" w:sz="0" w:space="0" w:color="auto"/>
      </w:divBdr>
    </w:div>
    <w:div w:id="1005939964">
      <w:bodyDiv w:val="1"/>
      <w:marLeft w:val="0"/>
      <w:marRight w:val="0"/>
      <w:marTop w:val="0"/>
      <w:marBottom w:val="0"/>
      <w:divBdr>
        <w:top w:val="none" w:sz="0" w:space="0" w:color="auto"/>
        <w:left w:val="none" w:sz="0" w:space="0" w:color="auto"/>
        <w:bottom w:val="none" w:sz="0" w:space="0" w:color="auto"/>
        <w:right w:val="none" w:sz="0" w:space="0" w:color="auto"/>
      </w:divBdr>
    </w:div>
    <w:div w:id="1006129666">
      <w:bodyDiv w:val="1"/>
      <w:marLeft w:val="0"/>
      <w:marRight w:val="0"/>
      <w:marTop w:val="0"/>
      <w:marBottom w:val="0"/>
      <w:divBdr>
        <w:top w:val="none" w:sz="0" w:space="0" w:color="auto"/>
        <w:left w:val="none" w:sz="0" w:space="0" w:color="auto"/>
        <w:bottom w:val="none" w:sz="0" w:space="0" w:color="auto"/>
        <w:right w:val="none" w:sz="0" w:space="0" w:color="auto"/>
      </w:divBdr>
    </w:div>
    <w:div w:id="1008101859">
      <w:bodyDiv w:val="1"/>
      <w:marLeft w:val="0"/>
      <w:marRight w:val="0"/>
      <w:marTop w:val="0"/>
      <w:marBottom w:val="0"/>
      <w:divBdr>
        <w:top w:val="none" w:sz="0" w:space="0" w:color="auto"/>
        <w:left w:val="none" w:sz="0" w:space="0" w:color="auto"/>
        <w:bottom w:val="none" w:sz="0" w:space="0" w:color="auto"/>
        <w:right w:val="none" w:sz="0" w:space="0" w:color="auto"/>
      </w:divBdr>
    </w:div>
    <w:div w:id="1009605860">
      <w:bodyDiv w:val="1"/>
      <w:marLeft w:val="0"/>
      <w:marRight w:val="0"/>
      <w:marTop w:val="0"/>
      <w:marBottom w:val="0"/>
      <w:divBdr>
        <w:top w:val="none" w:sz="0" w:space="0" w:color="auto"/>
        <w:left w:val="none" w:sz="0" w:space="0" w:color="auto"/>
        <w:bottom w:val="none" w:sz="0" w:space="0" w:color="auto"/>
        <w:right w:val="none" w:sz="0" w:space="0" w:color="auto"/>
      </w:divBdr>
    </w:div>
    <w:div w:id="1011686353">
      <w:bodyDiv w:val="1"/>
      <w:marLeft w:val="0"/>
      <w:marRight w:val="0"/>
      <w:marTop w:val="0"/>
      <w:marBottom w:val="0"/>
      <w:divBdr>
        <w:top w:val="none" w:sz="0" w:space="0" w:color="auto"/>
        <w:left w:val="none" w:sz="0" w:space="0" w:color="auto"/>
        <w:bottom w:val="none" w:sz="0" w:space="0" w:color="auto"/>
        <w:right w:val="none" w:sz="0" w:space="0" w:color="auto"/>
      </w:divBdr>
    </w:div>
    <w:div w:id="1013143768">
      <w:bodyDiv w:val="1"/>
      <w:marLeft w:val="0"/>
      <w:marRight w:val="0"/>
      <w:marTop w:val="0"/>
      <w:marBottom w:val="0"/>
      <w:divBdr>
        <w:top w:val="none" w:sz="0" w:space="0" w:color="auto"/>
        <w:left w:val="none" w:sz="0" w:space="0" w:color="auto"/>
        <w:bottom w:val="none" w:sz="0" w:space="0" w:color="auto"/>
        <w:right w:val="none" w:sz="0" w:space="0" w:color="auto"/>
      </w:divBdr>
    </w:div>
    <w:div w:id="1014261034">
      <w:bodyDiv w:val="1"/>
      <w:marLeft w:val="0"/>
      <w:marRight w:val="0"/>
      <w:marTop w:val="0"/>
      <w:marBottom w:val="0"/>
      <w:divBdr>
        <w:top w:val="none" w:sz="0" w:space="0" w:color="auto"/>
        <w:left w:val="none" w:sz="0" w:space="0" w:color="auto"/>
        <w:bottom w:val="none" w:sz="0" w:space="0" w:color="auto"/>
        <w:right w:val="none" w:sz="0" w:space="0" w:color="auto"/>
      </w:divBdr>
    </w:div>
    <w:div w:id="1014574100">
      <w:bodyDiv w:val="1"/>
      <w:marLeft w:val="0"/>
      <w:marRight w:val="0"/>
      <w:marTop w:val="0"/>
      <w:marBottom w:val="0"/>
      <w:divBdr>
        <w:top w:val="none" w:sz="0" w:space="0" w:color="auto"/>
        <w:left w:val="none" w:sz="0" w:space="0" w:color="auto"/>
        <w:bottom w:val="none" w:sz="0" w:space="0" w:color="auto"/>
        <w:right w:val="none" w:sz="0" w:space="0" w:color="auto"/>
      </w:divBdr>
    </w:div>
    <w:div w:id="1015621104">
      <w:bodyDiv w:val="1"/>
      <w:marLeft w:val="0"/>
      <w:marRight w:val="0"/>
      <w:marTop w:val="0"/>
      <w:marBottom w:val="0"/>
      <w:divBdr>
        <w:top w:val="none" w:sz="0" w:space="0" w:color="auto"/>
        <w:left w:val="none" w:sz="0" w:space="0" w:color="auto"/>
        <w:bottom w:val="none" w:sz="0" w:space="0" w:color="auto"/>
        <w:right w:val="none" w:sz="0" w:space="0" w:color="auto"/>
      </w:divBdr>
    </w:div>
    <w:div w:id="1018847224">
      <w:bodyDiv w:val="1"/>
      <w:marLeft w:val="0"/>
      <w:marRight w:val="0"/>
      <w:marTop w:val="0"/>
      <w:marBottom w:val="0"/>
      <w:divBdr>
        <w:top w:val="none" w:sz="0" w:space="0" w:color="auto"/>
        <w:left w:val="none" w:sz="0" w:space="0" w:color="auto"/>
        <w:bottom w:val="none" w:sz="0" w:space="0" w:color="auto"/>
        <w:right w:val="none" w:sz="0" w:space="0" w:color="auto"/>
      </w:divBdr>
    </w:div>
    <w:div w:id="1018891936">
      <w:bodyDiv w:val="1"/>
      <w:marLeft w:val="0"/>
      <w:marRight w:val="0"/>
      <w:marTop w:val="0"/>
      <w:marBottom w:val="0"/>
      <w:divBdr>
        <w:top w:val="none" w:sz="0" w:space="0" w:color="auto"/>
        <w:left w:val="none" w:sz="0" w:space="0" w:color="auto"/>
        <w:bottom w:val="none" w:sz="0" w:space="0" w:color="auto"/>
        <w:right w:val="none" w:sz="0" w:space="0" w:color="auto"/>
      </w:divBdr>
    </w:div>
    <w:div w:id="1019352044">
      <w:bodyDiv w:val="1"/>
      <w:marLeft w:val="0"/>
      <w:marRight w:val="0"/>
      <w:marTop w:val="0"/>
      <w:marBottom w:val="0"/>
      <w:divBdr>
        <w:top w:val="none" w:sz="0" w:space="0" w:color="auto"/>
        <w:left w:val="none" w:sz="0" w:space="0" w:color="auto"/>
        <w:bottom w:val="none" w:sz="0" w:space="0" w:color="auto"/>
        <w:right w:val="none" w:sz="0" w:space="0" w:color="auto"/>
      </w:divBdr>
    </w:div>
    <w:div w:id="1021587166">
      <w:bodyDiv w:val="1"/>
      <w:marLeft w:val="0"/>
      <w:marRight w:val="0"/>
      <w:marTop w:val="0"/>
      <w:marBottom w:val="0"/>
      <w:divBdr>
        <w:top w:val="none" w:sz="0" w:space="0" w:color="auto"/>
        <w:left w:val="none" w:sz="0" w:space="0" w:color="auto"/>
        <w:bottom w:val="none" w:sz="0" w:space="0" w:color="auto"/>
        <w:right w:val="none" w:sz="0" w:space="0" w:color="auto"/>
      </w:divBdr>
    </w:div>
    <w:div w:id="1021709595">
      <w:bodyDiv w:val="1"/>
      <w:marLeft w:val="0"/>
      <w:marRight w:val="0"/>
      <w:marTop w:val="0"/>
      <w:marBottom w:val="0"/>
      <w:divBdr>
        <w:top w:val="none" w:sz="0" w:space="0" w:color="auto"/>
        <w:left w:val="none" w:sz="0" w:space="0" w:color="auto"/>
        <w:bottom w:val="none" w:sz="0" w:space="0" w:color="auto"/>
        <w:right w:val="none" w:sz="0" w:space="0" w:color="auto"/>
      </w:divBdr>
    </w:div>
    <w:div w:id="1022441327">
      <w:bodyDiv w:val="1"/>
      <w:marLeft w:val="0"/>
      <w:marRight w:val="0"/>
      <w:marTop w:val="0"/>
      <w:marBottom w:val="0"/>
      <w:divBdr>
        <w:top w:val="none" w:sz="0" w:space="0" w:color="auto"/>
        <w:left w:val="none" w:sz="0" w:space="0" w:color="auto"/>
        <w:bottom w:val="none" w:sz="0" w:space="0" w:color="auto"/>
        <w:right w:val="none" w:sz="0" w:space="0" w:color="auto"/>
      </w:divBdr>
    </w:div>
    <w:div w:id="1023897928">
      <w:bodyDiv w:val="1"/>
      <w:marLeft w:val="0"/>
      <w:marRight w:val="0"/>
      <w:marTop w:val="0"/>
      <w:marBottom w:val="0"/>
      <w:divBdr>
        <w:top w:val="none" w:sz="0" w:space="0" w:color="auto"/>
        <w:left w:val="none" w:sz="0" w:space="0" w:color="auto"/>
        <w:bottom w:val="none" w:sz="0" w:space="0" w:color="auto"/>
        <w:right w:val="none" w:sz="0" w:space="0" w:color="auto"/>
      </w:divBdr>
    </w:div>
    <w:div w:id="1024744571">
      <w:bodyDiv w:val="1"/>
      <w:marLeft w:val="0"/>
      <w:marRight w:val="0"/>
      <w:marTop w:val="0"/>
      <w:marBottom w:val="0"/>
      <w:divBdr>
        <w:top w:val="none" w:sz="0" w:space="0" w:color="auto"/>
        <w:left w:val="none" w:sz="0" w:space="0" w:color="auto"/>
        <w:bottom w:val="none" w:sz="0" w:space="0" w:color="auto"/>
        <w:right w:val="none" w:sz="0" w:space="0" w:color="auto"/>
      </w:divBdr>
    </w:div>
    <w:div w:id="1025717514">
      <w:bodyDiv w:val="1"/>
      <w:marLeft w:val="0"/>
      <w:marRight w:val="0"/>
      <w:marTop w:val="0"/>
      <w:marBottom w:val="0"/>
      <w:divBdr>
        <w:top w:val="none" w:sz="0" w:space="0" w:color="auto"/>
        <w:left w:val="none" w:sz="0" w:space="0" w:color="auto"/>
        <w:bottom w:val="none" w:sz="0" w:space="0" w:color="auto"/>
        <w:right w:val="none" w:sz="0" w:space="0" w:color="auto"/>
      </w:divBdr>
    </w:div>
    <w:div w:id="1031682344">
      <w:bodyDiv w:val="1"/>
      <w:marLeft w:val="0"/>
      <w:marRight w:val="0"/>
      <w:marTop w:val="0"/>
      <w:marBottom w:val="0"/>
      <w:divBdr>
        <w:top w:val="none" w:sz="0" w:space="0" w:color="auto"/>
        <w:left w:val="none" w:sz="0" w:space="0" w:color="auto"/>
        <w:bottom w:val="none" w:sz="0" w:space="0" w:color="auto"/>
        <w:right w:val="none" w:sz="0" w:space="0" w:color="auto"/>
      </w:divBdr>
    </w:div>
    <w:div w:id="1032922523">
      <w:bodyDiv w:val="1"/>
      <w:marLeft w:val="0"/>
      <w:marRight w:val="0"/>
      <w:marTop w:val="0"/>
      <w:marBottom w:val="0"/>
      <w:divBdr>
        <w:top w:val="none" w:sz="0" w:space="0" w:color="auto"/>
        <w:left w:val="none" w:sz="0" w:space="0" w:color="auto"/>
        <w:bottom w:val="none" w:sz="0" w:space="0" w:color="auto"/>
        <w:right w:val="none" w:sz="0" w:space="0" w:color="auto"/>
      </w:divBdr>
    </w:div>
    <w:div w:id="1036395212">
      <w:bodyDiv w:val="1"/>
      <w:marLeft w:val="0"/>
      <w:marRight w:val="0"/>
      <w:marTop w:val="0"/>
      <w:marBottom w:val="0"/>
      <w:divBdr>
        <w:top w:val="none" w:sz="0" w:space="0" w:color="auto"/>
        <w:left w:val="none" w:sz="0" w:space="0" w:color="auto"/>
        <w:bottom w:val="none" w:sz="0" w:space="0" w:color="auto"/>
        <w:right w:val="none" w:sz="0" w:space="0" w:color="auto"/>
      </w:divBdr>
    </w:div>
    <w:div w:id="1038437091">
      <w:bodyDiv w:val="1"/>
      <w:marLeft w:val="0"/>
      <w:marRight w:val="0"/>
      <w:marTop w:val="0"/>
      <w:marBottom w:val="0"/>
      <w:divBdr>
        <w:top w:val="none" w:sz="0" w:space="0" w:color="auto"/>
        <w:left w:val="none" w:sz="0" w:space="0" w:color="auto"/>
        <w:bottom w:val="none" w:sz="0" w:space="0" w:color="auto"/>
        <w:right w:val="none" w:sz="0" w:space="0" w:color="auto"/>
      </w:divBdr>
    </w:div>
    <w:div w:id="1042363317">
      <w:bodyDiv w:val="1"/>
      <w:marLeft w:val="0"/>
      <w:marRight w:val="0"/>
      <w:marTop w:val="0"/>
      <w:marBottom w:val="0"/>
      <w:divBdr>
        <w:top w:val="none" w:sz="0" w:space="0" w:color="auto"/>
        <w:left w:val="none" w:sz="0" w:space="0" w:color="auto"/>
        <w:bottom w:val="none" w:sz="0" w:space="0" w:color="auto"/>
        <w:right w:val="none" w:sz="0" w:space="0" w:color="auto"/>
      </w:divBdr>
    </w:div>
    <w:div w:id="1044521502">
      <w:bodyDiv w:val="1"/>
      <w:marLeft w:val="0"/>
      <w:marRight w:val="0"/>
      <w:marTop w:val="0"/>
      <w:marBottom w:val="0"/>
      <w:divBdr>
        <w:top w:val="none" w:sz="0" w:space="0" w:color="auto"/>
        <w:left w:val="none" w:sz="0" w:space="0" w:color="auto"/>
        <w:bottom w:val="none" w:sz="0" w:space="0" w:color="auto"/>
        <w:right w:val="none" w:sz="0" w:space="0" w:color="auto"/>
      </w:divBdr>
    </w:div>
    <w:div w:id="1045644234">
      <w:bodyDiv w:val="1"/>
      <w:marLeft w:val="0"/>
      <w:marRight w:val="0"/>
      <w:marTop w:val="0"/>
      <w:marBottom w:val="0"/>
      <w:divBdr>
        <w:top w:val="none" w:sz="0" w:space="0" w:color="auto"/>
        <w:left w:val="none" w:sz="0" w:space="0" w:color="auto"/>
        <w:bottom w:val="none" w:sz="0" w:space="0" w:color="auto"/>
        <w:right w:val="none" w:sz="0" w:space="0" w:color="auto"/>
      </w:divBdr>
    </w:div>
    <w:div w:id="1047335099">
      <w:bodyDiv w:val="1"/>
      <w:marLeft w:val="0"/>
      <w:marRight w:val="0"/>
      <w:marTop w:val="0"/>
      <w:marBottom w:val="0"/>
      <w:divBdr>
        <w:top w:val="none" w:sz="0" w:space="0" w:color="auto"/>
        <w:left w:val="none" w:sz="0" w:space="0" w:color="auto"/>
        <w:bottom w:val="none" w:sz="0" w:space="0" w:color="auto"/>
        <w:right w:val="none" w:sz="0" w:space="0" w:color="auto"/>
      </w:divBdr>
    </w:div>
    <w:div w:id="1047992477">
      <w:bodyDiv w:val="1"/>
      <w:marLeft w:val="0"/>
      <w:marRight w:val="0"/>
      <w:marTop w:val="0"/>
      <w:marBottom w:val="0"/>
      <w:divBdr>
        <w:top w:val="none" w:sz="0" w:space="0" w:color="auto"/>
        <w:left w:val="none" w:sz="0" w:space="0" w:color="auto"/>
        <w:bottom w:val="none" w:sz="0" w:space="0" w:color="auto"/>
        <w:right w:val="none" w:sz="0" w:space="0" w:color="auto"/>
      </w:divBdr>
    </w:div>
    <w:div w:id="1050884093">
      <w:bodyDiv w:val="1"/>
      <w:marLeft w:val="0"/>
      <w:marRight w:val="0"/>
      <w:marTop w:val="0"/>
      <w:marBottom w:val="0"/>
      <w:divBdr>
        <w:top w:val="none" w:sz="0" w:space="0" w:color="auto"/>
        <w:left w:val="none" w:sz="0" w:space="0" w:color="auto"/>
        <w:bottom w:val="none" w:sz="0" w:space="0" w:color="auto"/>
        <w:right w:val="none" w:sz="0" w:space="0" w:color="auto"/>
      </w:divBdr>
    </w:div>
    <w:div w:id="1054045427">
      <w:bodyDiv w:val="1"/>
      <w:marLeft w:val="0"/>
      <w:marRight w:val="0"/>
      <w:marTop w:val="0"/>
      <w:marBottom w:val="0"/>
      <w:divBdr>
        <w:top w:val="none" w:sz="0" w:space="0" w:color="auto"/>
        <w:left w:val="none" w:sz="0" w:space="0" w:color="auto"/>
        <w:bottom w:val="none" w:sz="0" w:space="0" w:color="auto"/>
        <w:right w:val="none" w:sz="0" w:space="0" w:color="auto"/>
      </w:divBdr>
    </w:div>
    <w:div w:id="1054113127">
      <w:bodyDiv w:val="1"/>
      <w:marLeft w:val="0"/>
      <w:marRight w:val="0"/>
      <w:marTop w:val="0"/>
      <w:marBottom w:val="0"/>
      <w:divBdr>
        <w:top w:val="none" w:sz="0" w:space="0" w:color="auto"/>
        <w:left w:val="none" w:sz="0" w:space="0" w:color="auto"/>
        <w:bottom w:val="none" w:sz="0" w:space="0" w:color="auto"/>
        <w:right w:val="none" w:sz="0" w:space="0" w:color="auto"/>
      </w:divBdr>
    </w:div>
    <w:div w:id="1054231228">
      <w:bodyDiv w:val="1"/>
      <w:marLeft w:val="0"/>
      <w:marRight w:val="0"/>
      <w:marTop w:val="0"/>
      <w:marBottom w:val="0"/>
      <w:divBdr>
        <w:top w:val="none" w:sz="0" w:space="0" w:color="auto"/>
        <w:left w:val="none" w:sz="0" w:space="0" w:color="auto"/>
        <w:bottom w:val="none" w:sz="0" w:space="0" w:color="auto"/>
        <w:right w:val="none" w:sz="0" w:space="0" w:color="auto"/>
      </w:divBdr>
    </w:div>
    <w:div w:id="1056851605">
      <w:bodyDiv w:val="1"/>
      <w:marLeft w:val="0"/>
      <w:marRight w:val="0"/>
      <w:marTop w:val="0"/>
      <w:marBottom w:val="0"/>
      <w:divBdr>
        <w:top w:val="none" w:sz="0" w:space="0" w:color="auto"/>
        <w:left w:val="none" w:sz="0" w:space="0" w:color="auto"/>
        <w:bottom w:val="none" w:sz="0" w:space="0" w:color="auto"/>
        <w:right w:val="none" w:sz="0" w:space="0" w:color="auto"/>
      </w:divBdr>
    </w:div>
    <w:div w:id="1060205066">
      <w:bodyDiv w:val="1"/>
      <w:marLeft w:val="0"/>
      <w:marRight w:val="0"/>
      <w:marTop w:val="0"/>
      <w:marBottom w:val="0"/>
      <w:divBdr>
        <w:top w:val="none" w:sz="0" w:space="0" w:color="auto"/>
        <w:left w:val="none" w:sz="0" w:space="0" w:color="auto"/>
        <w:bottom w:val="none" w:sz="0" w:space="0" w:color="auto"/>
        <w:right w:val="none" w:sz="0" w:space="0" w:color="auto"/>
      </w:divBdr>
    </w:div>
    <w:div w:id="1060205124">
      <w:bodyDiv w:val="1"/>
      <w:marLeft w:val="0"/>
      <w:marRight w:val="0"/>
      <w:marTop w:val="0"/>
      <w:marBottom w:val="0"/>
      <w:divBdr>
        <w:top w:val="none" w:sz="0" w:space="0" w:color="auto"/>
        <w:left w:val="none" w:sz="0" w:space="0" w:color="auto"/>
        <w:bottom w:val="none" w:sz="0" w:space="0" w:color="auto"/>
        <w:right w:val="none" w:sz="0" w:space="0" w:color="auto"/>
      </w:divBdr>
    </w:div>
    <w:div w:id="1063407130">
      <w:bodyDiv w:val="1"/>
      <w:marLeft w:val="0"/>
      <w:marRight w:val="0"/>
      <w:marTop w:val="0"/>
      <w:marBottom w:val="0"/>
      <w:divBdr>
        <w:top w:val="none" w:sz="0" w:space="0" w:color="auto"/>
        <w:left w:val="none" w:sz="0" w:space="0" w:color="auto"/>
        <w:bottom w:val="none" w:sz="0" w:space="0" w:color="auto"/>
        <w:right w:val="none" w:sz="0" w:space="0" w:color="auto"/>
      </w:divBdr>
    </w:div>
    <w:div w:id="1064377906">
      <w:bodyDiv w:val="1"/>
      <w:marLeft w:val="0"/>
      <w:marRight w:val="0"/>
      <w:marTop w:val="0"/>
      <w:marBottom w:val="0"/>
      <w:divBdr>
        <w:top w:val="none" w:sz="0" w:space="0" w:color="auto"/>
        <w:left w:val="none" w:sz="0" w:space="0" w:color="auto"/>
        <w:bottom w:val="none" w:sz="0" w:space="0" w:color="auto"/>
        <w:right w:val="none" w:sz="0" w:space="0" w:color="auto"/>
      </w:divBdr>
    </w:div>
    <w:div w:id="1068915144">
      <w:bodyDiv w:val="1"/>
      <w:marLeft w:val="0"/>
      <w:marRight w:val="0"/>
      <w:marTop w:val="0"/>
      <w:marBottom w:val="0"/>
      <w:divBdr>
        <w:top w:val="none" w:sz="0" w:space="0" w:color="auto"/>
        <w:left w:val="none" w:sz="0" w:space="0" w:color="auto"/>
        <w:bottom w:val="none" w:sz="0" w:space="0" w:color="auto"/>
        <w:right w:val="none" w:sz="0" w:space="0" w:color="auto"/>
      </w:divBdr>
    </w:div>
    <w:div w:id="1071342531">
      <w:bodyDiv w:val="1"/>
      <w:marLeft w:val="0"/>
      <w:marRight w:val="0"/>
      <w:marTop w:val="0"/>
      <w:marBottom w:val="0"/>
      <w:divBdr>
        <w:top w:val="none" w:sz="0" w:space="0" w:color="auto"/>
        <w:left w:val="none" w:sz="0" w:space="0" w:color="auto"/>
        <w:bottom w:val="none" w:sz="0" w:space="0" w:color="auto"/>
        <w:right w:val="none" w:sz="0" w:space="0" w:color="auto"/>
      </w:divBdr>
    </w:div>
    <w:div w:id="1076589422">
      <w:bodyDiv w:val="1"/>
      <w:marLeft w:val="0"/>
      <w:marRight w:val="0"/>
      <w:marTop w:val="0"/>
      <w:marBottom w:val="0"/>
      <w:divBdr>
        <w:top w:val="none" w:sz="0" w:space="0" w:color="auto"/>
        <w:left w:val="none" w:sz="0" w:space="0" w:color="auto"/>
        <w:bottom w:val="none" w:sz="0" w:space="0" w:color="auto"/>
        <w:right w:val="none" w:sz="0" w:space="0" w:color="auto"/>
      </w:divBdr>
    </w:div>
    <w:div w:id="1077627066">
      <w:bodyDiv w:val="1"/>
      <w:marLeft w:val="0"/>
      <w:marRight w:val="0"/>
      <w:marTop w:val="0"/>
      <w:marBottom w:val="0"/>
      <w:divBdr>
        <w:top w:val="none" w:sz="0" w:space="0" w:color="auto"/>
        <w:left w:val="none" w:sz="0" w:space="0" w:color="auto"/>
        <w:bottom w:val="none" w:sz="0" w:space="0" w:color="auto"/>
        <w:right w:val="none" w:sz="0" w:space="0" w:color="auto"/>
      </w:divBdr>
    </w:div>
    <w:div w:id="1078134091">
      <w:bodyDiv w:val="1"/>
      <w:marLeft w:val="0"/>
      <w:marRight w:val="0"/>
      <w:marTop w:val="0"/>
      <w:marBottom w:val="0"/>
      <w:divBdr>
        <w:top w:val="none" w:sz="0" w:space="0" w:color="auto"/>
        <w:left w:val="none" w:sz="0" w:space="0" w:color="auto"/>
        <w:bottom w:val="none" w:sz="0" w:space="0" w:color="auto"/>
        <w:right w:val="none" w:sz="0" w:space="0" w:color="auto"/>
      </w:divBdr>
    </w:div>
    <w:div w:id="1078404480">
      <w:bodyDiv w:val="1"/>
      <w:marLeft w:val="0"/>
      <w:marRight w:val="0"/>
      <w:marTop w:val="0"/>
      <w:marBottom w:val="0"/>
      <w:divBdr>
        <w:top w:val="none" w:sz="0" w:space="0" w:color="auto"/>
        <w:left w:val="none" w:sz="0" w:space="0" w:color="auto"/>
        <w:bottom w:val="none" w:sz="0" w:space="0" w:color="auto"/>
        <w:right w:val="none" w:sz="0" w:space="0" w:color="auto"/>
      </w:divBdr>
    </w:div>
    <w:div w:id="1080177549">
      <w:bodyDiv w:val="1"/>
      <w:marLeft w:val="0"/>
      <w:marRight w:val="0"/>
      <w:marTop w:val="0"/>
      <w:marBottom w:val="0"/>
      <w:divBdr>
        <w:top w:val="none" w:sz="0" w:space="0" w:color="auto"/>
        <w:left w:val="none" w:sz="0" w:space="0" w:color="auto"/>
        <w:bottom w:val="none" w:sz="0" w:space="0" w:color="auto"/>
        <w:right w:val="none" w:sz="0" w:space="0" w:color="auto"/>
      </w:divBdr>
    </w:div>
    <w:div w:id="1080829903">
      <w:bodyDiv w:val="1"/>
      <w:marLeft w:val="0"/>
      <w:marRight w:val="0"/>
      <w:marTop w:val="0"/>
      <w:marBottom w:val="0"/>
      <w:divBdr>
        <w:top w:val="none" w:sz="0" w:space="0" w:color="auto"/>
        <w:left w:val="none" w:sz="0" w:space="0" w:color="auto"/>
        <w:bottom w:val="none" w:sz="0" w:space="0" w:color="auto"/>
        <w:right w:val="none" w:sz="0" w:space="0" w:color="auto"/>
      </w:divBdr>
    </w:div>
    <w:div w:id="1081827973">
      <w:bodyDiv w:val="1"/>
      <w:marLeft w:val="0"/>
      <w:marRight w:val="0"/>
      <w:marTop w:val="0"/>
      <w:marBottom w:val="0"/>
      <w:divBdr>
        <w:top w:val="none" w:sz="0" w:space="0" w:color="auto"/>
        <w:left w:val="none" w:sz="0" w:space="0" w:color="auto"/>
        <w:bottom w:val="none" w:sz="0" w:space="0" w:color="auto"/>
        <w:right w:val="none" w:sz="0" w:space="0" w:color="auto"/>
      </w:divBdr>
    </w:div>
    <w:div w:id="1083603683">
      <w:bodyDiv w:val="1"/>
      <w:marLeft w:val="0"/>
      <w:marRight w:val="0"/>
      <w:marTop w:val="0"/>
      <w:marBottom w:val="0"/>
      <w:divBdr>
        <w:top w:val="none" w:sz="0" w:space="0" w:color="auto"/>
        <w:left w:val="none" w:sz="0" w:space="0" w:color="auto"/>
        <w:bottom w:val="none" w:sz="0" w:space="0" w:color="auto"/>
        <w:right w:val="none" w:sz="0" w:space="0" w:color="auto"/>
      </w:divBdr>
    </w:div>
    <w:div w:id="1083912590">
      <w:bodyDiv w:val="1"/>
      <w:marLeft w:val="0"/>
      <w:marRight w:val="0"/>
      <w:marTop w:val="0"/>
      <w:marBottom w:val="0"/>
      <w:divBdr>
        <w:top w:val="none" w:sz="0" w:space="0" w:color="auto"/>
        <w:left w:val="none" w:sz="0" w:space="0" w:color="auto"/>
        <w:bottom w:val="none" w:sz="0" w:space="0" w:color="auto"/>
        <w:right w:val="none" w:sz="0" w:space="0" w:color="auto"/>
      </w:divBdr>
    </w:div>
    <w:div w:id="1083988183">
      <w:bodyDiv w:val="1"/>
      <w:marLeft w:val="0"/>
      <w:marRight w:val="0"/>
      <w:marTop w:val="0"/>
      <w:marBottom w:val="0"/>
      <w:divBdr>
        <w:top w:val="none" w:sz="0" w:space="0" w:color="auto"/>
        <w:left w:val="none" w:sz="0" w:space="0" w:color="auto"/>
        <w:bottom w:val="none" w:sz="0" w:space="0" w:color="auto"/>
        <w:right w:val="none" w:sz="0" w:space="0" w:color="auto"/>
      </w:divBdr>
    </w:div>
    <w:div w:id="1085341840">
      <w:bodyDiv w:val="1"/>
      <w:marLeft w:val="0"/>
      <w:marRight w:val="0"/>
      <w:marTop w:val="0"/>
      <w:marBottom w:val="0"/>
      <w:divBdr>
        <w:top w:val="none" w:sz="0" w:space="0" w:color="auto"/>
        <w:left w:val="none" w:sz="0" w:space="0" w:color="auto"/>
        <w:bottom w:val="none" w:sz="0" w:space="0" w:color="auto"/>
        <w:right w:val="none" w:sz="0" w:space="0" w:color="auto"/>
      </w:divBdr>
    </w:div>
    <w:div w:id="1085807742">
      <w:bodyDiv w:val="1"/>
      <w:marLeft w:val="0"/>
      <w:marRight w:val="0"/>
      <w:marTop w:val="0"/>
      <w:marBottom w:val="0"/>
      <w:divBdr>
        <w:top w:val="none" w:sz="0" w:space="0" w:color="auto"/>
        <w:left w:val="none" w:sz="0" w:space="0" w:color="auto"/>
        <w:bottom w:val="none" w:sz="0" w:space="0" w:color="auto"/>
        <w:right w:val="none" w:sz="0" w:space="0" w:color="auto"/>
      </w:divBdr>
    </w:div>
    <w:div w:id="1087653100">
      <w:bodyDiv w:val="1"/>
      <w:marLeft w:val="0"/>
      <w:marRight w:val="0"/>
      <w:marTop w:val="0"/>
      <w:marBottom w:val="0"/>
      <w:divBdr>
        <w:top w:val="none" w:sz="0" w:space="0" w:color="auto"/>
        <w:left w:val="none" w:sz="0" w:space="0" w:color="auto"/>
        <w:bottom w:val="none" w:sz="0" w:space="0" w:color="auto"/>
        <w:right w:val="none" w:sz="0" w:space="0" w:color="auto"/>
      </w:divBdr>
    </w:div>
    <w:div w:id="1090931367">
      <w:bodyDiv w:val="1"/>
      <w:marLeft w:val="0"/>
      <w:marRight w:val="0"/>
      <w:marTop w:val="0"/>
      <w:marBottom w:val="0"/>
      <w:divBdr>
        <w:top w:val="none" w:sz="0" w:space="0" w:color="auto"/>
        <w:left w:val="none" w:sz="0" w:space="0" w:color="auto"/>
        <w:bottom w:val="none" w:sz="0" w:space="0" w:color="auto"/>
        <w:right w:val="none" w:sz="0" w:space="0" w:color="auto"/>
      </w:divBdr>
    </w:div>
    <w:div w:id="1094787750">
      <w:bodyDiv w:val="1"/>
      <w:marLeft w:val="0"/>
      <w:marRight w:val="0"/>
      <w:marTop w:val="0"/>
      <w:marBottom w:val="0"/>
      <w:divBdr>
        <w:top w:val="none" w:sz="0" w:space="0" w:color="auto"/>
        <w:left w:val="none" w:sz="0" w:space="0" w:color="auto"/>
        <w:bottom w:val="none" w:sz="0" w:space="0" w:color="auto"/>
        <w:right w:val="none" w:sz="0" w:space="0" w:color="auto"/>
      </w:divBdr>
    </w:div>
    <w:div w:id="1095052277">
      <w:bodyDiv w:val="1"/>
      <w:marLeft w:val="0"/>
      <w:marRight w:val="0"/>
      <w:marTop w:val="0"/>
      <w:marBottom w:val="0"/>
      <w:divBdr>
        <w:top w:val="none" w:sz="0" w:space="0" w:color="auto"/>
        <w:left w:val="none" w:sz="0" w:space="0" w:color="auto"/>
        <w:bottom w:val="none" w:sz="0" w:space="0" w:color="auto"/>
        <w:right w:val="none" w:sz="0" w:space="0" w:color="auto"/>
      </w:divBdr>
    </w:div>
    <w:div w:id="1095789070">
      <w:bodyDiv w:val="1"/>
      <w:marLeft w:val="0"/>
      <w:marRight w:val="0"/>
      <w:marTop w:val="0"/>
      <w:marBottom w:val="0"/>
      <w:divBdr>
        <w:top w:val="none" w:sz="0" w:space="0" w:color="auto"/>
        <w:left w:val="none" w:sz="0" w:space="0" w:color="auto"/>
        <w:bottom w:val="none" w:sz="0" w:space="0" w:color="auto"/>
        <w:right w:val="none" w:sz="0" w:space="0" w:color="auto"/>
      </w:divBdr>
    </w:div>
    <w:div w:id="1100181715">
      <w:bodyDiv w:val="1"/>
      <w:marLeft w:val="0"/>
      <w:marRight w:val="0"/>
      <w:marTop w:val="0"/>
      <w:marBottom w:val="0"/>
      <w:divBdr>
        <w:top w:val="none" w:sz="0" w:space="0" w:color="auto"/>
        <w:left w:val="none" w:sz="0" w:space="0" w:color="auto"/>
        <w:bottom w:val="none" w:sz="0" w:space="0" w:color="auto"/>
        <w:right w:val="none" w:sz="0" w:space="0" w:color="auto"/>
      </w:divBdr>
    </w:div>
    <w:div w:id="1103453728">
      <w:bodyDiv w:val="1"/>
      <w:marLeft w:val="0"/>
      <w:marRight w:val="0"/>
      <w:marTop w:val="0"/>
      <w:marBottom w:val="0"/>
      <w:divBdr>
        <w:top w:val="none" w:sz="0" w:space="0" w:color="auto"/>
        <w:left w:val="none" w:sz="0" w:space="0" w:color="auto"/>
        <w:bottom w:val="none" w:sz="0" w:space="0" w:color="auto"/>
        <w:right w:val="none" w:sz="0" w:space="0" w:color="auto"/>
      </w:divBdr>
    </w:div>
    <w:div w:id="1104763211">
      <w:bodyDiv w:val="1"/>
      <w:marLeft w:val="0"/>
      <w:marRight w:val="0"/>
      <w:marTop w:val="0"/>
      <w:marBottom w:val="0"/>
      <w:divBdr>
        <w:top w:val="none" w:sz="0" w:space="0" w:color="auto"/>
        <w:left w:val="none" w:sz="0" w:space="0" w:color="auto"/>
        <w:bottom w:val="none" w:sz="0" w:space="0" w:color="auto"/>
        <w:right w:val="none" w:sz="0" w:space="0" w:color="auto"/>
      </w:divBdr>
    </w:div>
    <w:div w:id="1106538642">
      <w:bodyDiv w:val="1"/>
      <w:marLeft w:val="0"/>
      <w:marRight w:val="0"/>
      <w:marTop w:val="0"/>
      <w:marBottom w:val="0"/>
      <w:divBdr>
        <w:top w:val="none" w:sz="0" w:space="0" w:color="auto"/>
        <w:left w:val="none" w:sz="0" w:space="0" w:color="auto"/>
        <w:bottom w:val="none" w:sz="0" w:space="0" w:color="auto"/>
        <w:right w:val="none" w:sz="0" w:space="0" w:color="auto"/>
      </w:divBdr>
    </w:div>
    <w:div w:id="1106657432">
      <w:bodyDiv w:val="1"/>
      <w:marLeft w:val="0"/>
      <w:marRight w:val="0"/>
      <w:marTop w:val="0"/>
      <w:marBottom w:val="0"/>
      <w:divBdr>
        <w:top w:val="none" w:sz="0" w:space="0" w:color="auto"/>
        <w:left w:val="none" w:sz="0" w:space="0" w:color="auto"/>
        <w:bottom w:val="none" w:sz="0" w:space="0" w:color="auto"/>
        <w:right w:val="none" w:sz="0" w:space="0" w:color="auto"/>
      </w:divBdr>
    </w:div>
    <w:div w:id="1106735952">
      <w:bodyDiv w:val="1"/>
      <w:marLeft w:val="0"/>
      <w:marRight w:val="0"/>
      <w:marTop w:val="0"/>
      <w:marBottom w:val="0"/>
      <w:divBdr>
        <w:top w:val="none" w:sz="0" w:space="0" w:color="auto"/>
        <w:left w:val="none" w:sz="0" w:space="0" w:color="auto"/>
        <w:bottom w:val="none" w:sz="0" w:space="0" w:color="auto"/>
        <w:right w:val="none" w:sz="0" w:space="0" w:color="auto"/>
      </w:divBdr>
    </w:div>
    <w:div w:id="1107232366">
      <w:bodyDiv w:val="1"/>
      <w:marLeft w:val="0"/>
      <w:marRight w:val="0"/>
      <w:marTop w:val="0"/>
      <w:marBottom w:val="0"/>
      <w:divBdr>
        <w:top w:val="none" w:sz="0" w:space="0" w:color="auto"/>
        <w:left w:val="none" w:sz="0" w:space="0" w:color="auto"/>
        <w:bottom w:val="none" w:sz="0" w:space="0" w:color="auto"/>
        <w:right w:val="none" w:sz="0" w:space="0" w:color="auto"/>
      </w:divBdr>
    </w:div>
    <w:div w:id="1107581693">
      <w:bodyDiv w:val="1"/>
      <w:marLeft w:val="0"/>
      <w:marRight w:val="0"/>
      <w:marTop w:val="0"/>
      <w:marBottom w:val="0"/>
      <w:divBdr>
        <w:top w:val="none" w:sz="0" w:space="0" w:color="auto"/>
        <w:left w:val="none" w:sz="0" w:space="0" w:color="auto"/>
        <w:bottom w:val="none" w:sz="0" w:space="0" w:color="auto"/>
        <w:right w:val="none" w:sz="0" w:space="0" w:color="auto"/>
      </w:divBdr>
    </w:div>
    <w:div w:id="1107850249">
      <w:bodyDiv w:val="1"/>
      <w:marLeft w:val="0"/>
      <w:marRight w:val="0"/>
      <w:marTop w:val="0"/>
      <w:marBottom w:val="0"/>
      <w:divBdr>
        <w:top w:val="none" w:sz="0" w:space="0" w:color="auto"/>
        <w:left w:val="none" w:sz="0" w:space="0" w:color="auto"/>
        <w:bottom w:val="none" w:sz="0" w:space="0" w:color="auto"/>
        <w:right w:val="none" w:sz="0" w:space="0" w:color="auto"/>
      </w:divBdr>
    </w:div>
    <w:div w:id="1108700504">
      <w:bodyDiv w:val="1"/>
      <w:marLeft w:val="0"/>
      <w:marRight w:val="0"/>
      <w:marTop w:val="0"/>
      <w:marBottom w:val="0"/>
      <w:divBdr>
        <w:top w:val="none" w:sz="0" w:space="0" w:color="auto"/>
        <w:left w:val="none" w:sz="0" w:space="0" w:color="auto"/>
        <w:bottom w:val="none" w:sz="0" w:space="0" w:color="auto"/>
        <w:right w:val="none" w:sz="0" w:space="0" w:color="auto"/>
      </w:divBdr>
    </w:div>
    <w:div w:id="1110710016">
      <w:bodyDiv w:val="1"/>
      <w:marLeft w:val="0"/>
      <w:marRight w:val="0"/>
      <w:marTop w:val="0"/>
      <w:marBottom w:val="0"/>
      <w:divBdr>
        <w:top w:val="none" w:sz="0" w:space="0" w:color="auto"/>
        <w:left w:val="none" w:sz="0" w:space="0" w:color="auto"/>
        <w:bottom w:val="none" w:sz="0" w:space="0" w:color="auto"/>
        <w:right w:val="none" w:sz="0" w:space="0" w:color="auto"/>
      </w:divBdr>
    </w:div>
    <w:div w:id="1111970838">
      <w:bodyDiv w:val="1"/>
      <w:marLeft w:val="0"/>
      <w:marRight w:val="0"/>
      <w:marTop w:val="0"/>
      <w:marBottom w:val="0"/>
      <w:divBdr>
        <w:top w:val="none" w:sz="0" w:space="0" w:color="auto"/>
        <w:left w:val="none" w:sz="0" w:space="0" w:color="auto"/>
        <w:bottom w:val="none" w:sz="0" w:space="0" w:color="auto"/>
        <w:right w:val="none" w:sz="0" w:space="0" w:color="auto"/>
      </w:divBdr>
    </w:div>
    <w:div w:id="1112045795">
      <w:bodyDiv w:val="1"/>
      <w:marLeft w:val="0"/>
      <w:marRight w:val="0"/>
      <w:marTop w:val="0"/>
      <w:marBottom w:val="0"/>
      <w:divBdr>
        <w:top w:val="none" w:sz="0" w:space="0" w:color="auto"/>
        <w:left w:val="none" w:sz="0" w:space="0" w:color="auto"/>
        <w:bottom w:val="none" w:sz="0" w:space="0" w:color="auto"/>
        <w:right w:val="none" w:sz="0" w:space="0" w:color="auto"/>
      </w:divBdr>
    </w:div>
    <w:div w:id="1113523150">
      <w:bodyDiv w:val="1"/>
      <w:marLeft w:val="0"/>
      <w:marRight w:val="0"/>
      <w:marTop w:val="0"/>
      <w:marBottom w:val="0"/>
      <w:divBdr>
        <w:top w:val="none" w:sz="0" w:space="0" w:color="auto"/>
        <w:left w:val="none" w:sz="0" w:space="0" w:color="auto"/>
        <w:bottom w:val="none" w:sz="0" w:space="0" w:color="auto"/>
        <w:right w:val="none" w:sz="0" w:space="0" w:color="auto"/>
      </w:divBdr>
    </w:div>
    <w:div w:id="1114062058">
      <w:bodyDiv w:val="1"/>
      <w:marLeft w:val="0"/>
      <w:marRight w:val="0"/>
      <w:marTop w:val="0"/>
      <w:marBottom w:val="0"/>
      <w:divBdr>
        <w:top w:val="none" w:sz="0" w:space="0" w:color="auto"/>
        <w:left w:val="none" w:sz="0" w:space="0" w:color="auto"/>
        <w:bottom w:val="none" w:sz="0" w:space="0" w:color="auto"/>
        <w:right w:val="none" w:sz="0" w:space="0" w:color="auto"/>
      </w:divBdr>
    </w:div>
    <w:div w:id="1117211218">
      <w:bodyDiv w:val="1"/>
      <w:marLeft w:val="0"/>
      <w:marRight w:val="0"/>
      <w:marTop w:val="0"/>
      <w:marBottom w:val="0"/>
      <w:divBdr>
        <w:top w:val="none" w:sz="0" w:space="0" w:color="auto"/>
        <w:left w:val="none" w:sz="0" w:space="0" w:color="auto"/>
        <w:bottom w:val="none" w:sz="0" w:space="0" w:color="auto"/>
        <w:right w:val="none" w:sz="0" w:space="0" w:color="auto"/>
      </w:divBdr>
    </w:div>
    <w:div w:id="1120957767">
      <w:bodyDiv w:val="1"/>
      <w:marLeft w:val="0"/>
      <w:marRight w:val="0"/>
      <w:marTop w:val="0"/>
      <w:marBottom w:val="0"/>
      <w:divBdr>
        <w:top w:val="none" w:sz="0" w:space="0" w:color="auto"/>
        <w:left w:val="none" w:sz="0" w:space="0" w:color="auto"/>
        <w:bottom w:val="none" w:sz="0" w:space="0" w:color="auto"/>
        <w:right w:val="none" w:sz="0" w:space="0" w:color="auto"/>
      </w:divBdr>
    </w:div>
    <w:div w:id="1123185528">
      <w:bodyDiv w:val="1"/>
      <w:marLeft w:val="0"/>
      <w:marRight w:val="0"/>
      <w:marTop w:val="0"/>
      <w:marBottom w:val="0"/>
      <w:divBdr>
        <w:top w:val="none" w:sz="0" w:space="0" w:color="auto"/>
        <w:left w:val="none" w:sz="0" w:space="0" w:color="auto"/>
        <w:bottom w:val="none" w:sz="0" w:space="0" w:color="auto"/>
        <w:right w:val="none" w:sz="0" w:space="0" w:color="auto"/>
      </w:divBdr>
    </w:div>
    <w:div w:id="1123384373">
      <w:bodyDiv w:val="1"/>
      <w:marLeft w:val="0"/>
      <w:marRight w:val="0"/>
      <w:marTop w:val="0"/>
      <w:marBottom w:val="0"/>
      <w:divBdr>
        <w:top w:val="none" w:sz="0" w:space="0" w:color="auto"/>
        <w:left w:val="none" w:sz="0" w:space="0" w:color="auto"/>
        <w:bottom w:val="none" w:sz="0" w:space="0" w:color="auto"/>
        <w:right w:val="none" w:sz="0" w:space="0" w:color="auto"/>
      </w:divBdr>
    </w:div>
    <w:div w:id="1124732575">
      <w:bodyDiv w:val="1"/>
      <w:marLeft w:val="0"/>
      <w:marRight w:val="0"/>
      <w:marTop w:val="0"/>
      <w:marBottom w:val="0"/>
      <w:divBdr>
        <w:top w:val="none" w:sz="0" w:space="0" w:color="auto"/>
        <w:left w:val="none" w:sz="0" w:space="0" w:color="auto"/>
        <w:bottom w:val="none" w:sz="0" w:space="0" w:color="auto"/>
        <w:right w:val="none" w:sz="0" w:space="0" w:color="auto"/>
      </w:divBdr>
    </w:div>
    <w:div w:id="1124927747">
      <w:bodyDiv w:val="1"/>
      <w:marLeft w:val="0"/>
      <w:marRight w:val="0"/>
      <w:marTop w:val="0"/>
      <w:marBottom w:val="0"/>
      <w:divBdr>
        <w:top w:val="none" w:sz="0" w:space="0" w:color="auto"/>
        <w:left w:val="none" w:sz="0" w:space="0" w:color="auto"/>
        <w:bottom w:val="none" w:sz="0" w:space="0" w:color="auto"/>
        <w:right w:val="none" w:sz="0" w:space="0" w:color="auto"/>
      </w:divBdr>
    </w:div>
    <w:div w:id="1127242597">
      <w:bodyDiv w:val="1"/>
      <w:marLeft w:val="0"/>
      <w:marRight w:val="0"/>
      <w:marTop w:val="0"/>
      <w:marBottom w:val="0"/>
      <w:divBdr>
        <w:top w:val="none" w:sz="0" w:space="0" w:color="auto"/>
        <w:left w:val="none" w:sz="0" w:space="0" w:color="auto"/>
        <w:bottom w:val="none" w:sz="0" w:space="0" w:color="auto"/>
        <w:right w:val="none" w:sz="0" w:space="0" w:color="auto"/>
      </w:divBdr>
    </w:div>
    <w:div w:id="1127433466">
      <w:bodyDiv w:val="1"/>
      <w:marLeft w:val="0"/>
      <w:marRight w:val="0"/>
      <w:marTop w:val="0"/>
      <w:marBottom w:val="0"/>
      <w:divBdr>
        <w:top w:val="none" w:sz="0" w:space="0" w:color="auto"/>
        <w:left w:val="none" w:sz="0" w:space="0" w:color="auto"/>
        <w:bottom w:val="none" w:sz="0" w:space="0" w:color="auto"/>
        <w:right w:val="none" w:sz="0" w:space="0" w:color="auto"/>
      </w:divBdr>
    </w:div>
    <w:div w:id="1128936075">
      <w:bodyDiv w:val="1"/>
      <w:marLeft w:val="0"/>
      <w:marRight w:val="0"/>
      <w:marTop w:val="0"/>
      <w:marBottom w:val="0"/>
      <w:divBdr>
        <w:top w:val="none" w:sz="0" w:space="0" w:color="auto"/>
        <w:left w:val="none" w:sz="0" w:space="0" w:color="auto"/>
        <w:bottom w:val="none" w:sz="0" w:space="0" w:color="auto"/>
        <w:right w:val="none" w:sz="0" w:space="0" w:color="auto"/>
      </w:divBdr>
    </w:div>
    <w:div w:id="1129208729">
      <w:bodyDiv w:val="1"/>
      <w:marLeft w:val="0"/>
      <w:marRight w:val="0"/>
      <w:marTop w:val="0"/>
      <w:marBottom w:val="0"/>
      <w:divBdr>
        <w:top w:val="none" w:sz="0" w:space="0" w:color="auto"/>
        <w:left w:val="none" w:sz="0" w:space="0" w:color="auto"/>
        <w:bottom w:val="none" w:sz="0" w:space="0" w:color="auto"/>
        <w:right w:val="none" w:sz="0" w:space="0" w:color="auto"/>
      </w:divBdr>
    </w:div>
    <w:div w:id="1136608976">
      <w:bodyDiv w:val="1"/>
      <w:marLeft w:val="0"/>
      <w:marRight w:val="0"/>
      <w:marTop w:val="0"/>
      <w:marBottom w:val="0"/>
      <w:divBdr>
        <w:top w:val="none" w:sz="0" w:space="0" w:color="auto"/>
        <w:left w:val="none" w:sz="0" w:space="0" w:color="auto"/>
        <w:bottom w:val="none" w:sz="0" w:space="0" w:color="auto"/>
        <w:right w:val="none" w:sz="0" w:space="0" w:color="auto"/>
      </w:divBdr>
    </w:div>
    <w:div w:id="1141852063">
      <w:bodyDiv w:val="1"/>
      <w:marLeft w:val="0"/>
      <w:marRight w:val="0"/>
      <w:marTop w:val="0"/>
      <w:marBottom w:val="0"/>
      <w:divBdr>
        <w:top w:val="none" w:sz="0" w:space="0" w:color="auto"/>
        <w:left w:val="none" w:sz="0" w:space="0" w:color="auto"/>
        <w:bottom w:val="none" w:sz="0" w:space="0" w:color="auto"/>
        <w:right w:val="none" w:sz="0" w:space="0" w:color="auto"/>
      </w:divBdr>
    </w:div>
    <w:div w:id="1142650798">
      <w:bodyDiv w:val="1"/>
      <w:marLeft w:val="0"/>
      <w:marRight w:val="0"/>
      <w:marTop w:val="0"/>
      <w:marBottom w:val="0"/>
      <w:divBdr>
        <w:top w:val="none" w:sz="0" w:space="0" w:color="auto"/>
        <w:left w:val="none" w:sz="0" w:space="0" w:color="auto"/>
        <w:bottom w:val="none" w:sz="0" w:space="0" w:color="auto"/>
        <w:right w:val="none" w:sz="0" w:space="0" w:color="auto"/>
      </w:divBdr>
    </w:div>
    <w:div w:id="1143040386">
      <w:bodyDiv w:val="1"/>
      <w:marLeft w:val="0"/>
      <w:marRight w:val="0"/>
      <w:marTop w:val="0"/>
      <w:marBottom w:val="0"/>
      <w:divBdr>
        <w:top w:val="none" w:sz="0" w:space="0" w:color="auto"/>
        <w:left w:val="none" w:sz="0" w:space="0" w:color="auto"/>
        <w:bottom w:val="none" w:sz="0" w:space="0" w:color="auto"/>
        <w:right w:val="none" w:sz="0" w:space="0" w:color="auto"/>
      </w:divBdr>
    </w:div>
    <w:div w:id="1144079852">
      <w:bodyDiv w:val="1"/>
      <w:marLeft w:val="0"/>
      <w:marRight w:val="0"/>
      <w:marTop w:val="0"/>
      <w:marBottom w:val="0"/>
      <w:divBdr>
        <w:top w:val="none" w:sz="0" w:space="0" w:color="auto"/>
        <w:left w:val="none" w:sz="0" w:space="0" w:color="auto"/>
        <w:bottom w:val="none" w:sz="0" w:space="0" w:color="auto"/>
        <w:right w:val="none" w:sz="0" w:space="0" w:color="auto"/>
      </w:divBdr>
    </w:div>
    <w:div w:id="1145391080">
      <w:bodyDiv w:val="1"/>
      <w:marLeft w:val="0"/>
      <w:marRight w:val="0"/>
      <w:marTop w:val="0"/>
      <w:marBottom w:val="0"/>
      <w:divBdr>
        <w:top w:val="none" w:sz="0" w:space="0" w:color="auto"/>
        <w:left w:val="none" w:sz="0" w:space="0" w:color="auto"/>
        <w:bottom w:val="none" w:sz="0" w:space="0" w:color="auto"/>
        <w:right w:val="none" w:sz="0" w:space="0" w:color="auto"/>
      </w:divBdr>
    </w:div>
    <w:div w:id="1146164013">
      <w:bodyDiv w:val="1"/>
      <w:marLeft w:val="0"/>
      <w:marRight w:val="0"/>
      <w:marTop w:val="0"/>
      <w:marBottom w:val="0"/>
      <w:divBdr>
        <w:top w:val="none" w:sz="0" w:space="0" w:color="auto"/>
        <w:left w:val="none" w:sz="0" w:space="0" w:color="auto"/>
        <w:bottom w:val="none" w:sz="0" w:space="0" w:color="auto"/>
        <w:right w:val="none" w:sz="0" w:space="0" w:color="auto"/>
      </w:divBdr>
    </w:div>
    <w:div w:id="1147893836">
      <w:bodyDiv w:val="1"/>
      <w:marLeft w:val="0"/>
      <w:marRight w:val="0"/>
      <w:marTop w:val="0"/>
      <w:marBottom w:val="0"/>
      <w:divBdr>
        <w:top w:val="none" w:sz="0" w:space="0" w:color="auto"/>
        <w:left w:val="none" w:sz="0" w:space="0" w:color="auto"/>
        <w:bottom w:val="none" w:sz="0" w:space="0" w:color="auto"/>
        <w:right w:val="none" w:sz="0" w:space="0" w:color="auto"/>
      </w:divBdr>
    </w:div>
    <w:div w:id="1149518509">
      <w:bodyDiv w:val="1"/>
      <w:marLeft w:val="0"/>
      <w:marRight w:val="0"/>
      <w:marTop w:val="0"/>
      <w:marBottom w:val="0"/>
      <w:divBdr>
        <w:top w:val="none" w:sz="0" w:space="0" w:color="auto"/>
        <w:left w:val="none" w:sz="0" w:space="0" w:color="auto"/>
        <w:bottom w:val="none" w:sz="0" w:space="0" w:color="auto"/>
        <w:right w:val="none" w:sz="0" w:space="0" w:color="auto"/>
      </w:divBdr>
    </w:div>
    <w:div w:id="1152991613">
      <w:bodyDiv w:val="1"/>
      <w:marLeft w:val="0"/>
      <w:marRight w:val="0"/>
      <w:marTop w:val="0"/>
      <w:marBottom w:val="0"/>
      <w:divBdr>
        <w:top w:val="none" w:sz="0" w:space="0" w:color="auto"/>
        <w:left w:val="none" w:sz="0" w:space="0" w:color="auto"/>
        <w:bottom w:val="none" w:sz="0" w:space="0" w:color="auto"/>
        <w:right w:val="none" w:sz="0" w:space="0" w:color="auto"/>
      </w:divBdr>
    </w:div>
    <w:div w:id="1153646359">
      <w:bodyDiv w:val="1"/>
      <w:marLeft w:val="0"/>
      <w:marRight w:val="0"/>
      <w:marTop w:val="0"/>
      <w:marBottom w:val="0"/>
      <w:divBdr>
        <w:top w:val="none" w:sz="0" w:space="0" w:color="auto"/>
        <w:left w:val="none" w:sz="0" w:space="0" w:color="auto"/>
        <w:bottom w:val="none" w:sz="0" w:space="0" w:color="auto"/>
        <w:right w:val="none" w:sz="0" w:space="0" w:color="auto"/>
      </w:divBdr>
    </w:div>
    <w:div w:id="1154177153">
      <w:bodyDiv w:val="1"/>
      <w:marLeft w:val="0"/>
      <w:marRight w:val="0"/>
      <w:marTop w:val="0"/>
      <w:marBottom w:val="0"/>
      <w:divBdr>
        <w:top w:val="none" w:sz="0" w:space="0" w:color="auto"/>
        <w:left w:val="none" w:sz="0" w:space="0" w:color="auto"/>
        <w:bottom w:val="none" w:sz="0" w:space="0" w:color="auto"/>
        <w:right w:val="none" w:sz="0" w:space="0" w:color="auto"/>
      </w:divBdr>
    </w:div>
    <w:div w:id="1154224852">
      <w:bodyDiv w:val="1"/>
      <w:marLeft w:val="0"/>
      <w:marRight w:val="0"/>
      <w:marTop w:val="0"/>
      <w:marBottom w:val="0"/>
      <w:divBdr>
        <w:top w:val="none" w:sz="0" w:space="0" w:color="auto"/>
        <w:left w:val="none" w:sz="0" w:space="0" w:color="auto"/>
        <w:bottom w:val="none" w:sz="0" w:space="0" w:color="auto"/>
        <w:right w:val="none" w:sz="0" w:space="0" w:color="auto"/>
      </w:divBdr>
    </w:div>
    <w:div w:id="1154645620">
      <w:bodyDiv w:val="1"/>
      <w:marLeft w:val="0"/>
      <w:marRight w:val="0"/>
      <w:marTop w:val="0"/>
      <w:marBottom w:val="0"/>
      <w:divBdr>
        <w:top w:val="none" w:sz="0" w:space="0" w:color="auto"/>
        <w:left w:val="none" w:sz="0" w:space="0" w:color="auto"/>
        <w:bottom w:val="none" w:sz="0" w:space="0" w:color="auto"/>
        <w:right w:val="none" w:sz="0" w:space="0" w:color="auto"/>
      </w:divBdr>
    </w:div>
    <w:div w:id="1156065932">
      <w:bodyDiv w:val="1"/>
      <w:marLeft w:val="0"/>
      <w:marRight w:val="0"/>
      <w:marTop w:val="0"/>
      <w:marBottom w:val="0"/>
      <w:divBdr>
        <w:top w:val="none" w:sz="0" w:space="0" w:color="auto"/>
        <w:left w:val="none" w:sz="0" w:space="0" w:color="auto"/>
        <w:bottom w:val="none" w:sz="0" w:space="0" w:color="auto"/>
        <w:right w:val="none" w:sz="0" w:space="0" w:color="auto"/>
      </w:divBdr>
    </w:div>
    <w:div w:id="1156804729">
      <w:bodyDiv w:val="1"/>
      <w:marLeft w:val="0"/>
      <w:marRight w:val="0"/>
      <w:marTop w:val="0"/>
      <w:marBottom w:val="0"/>
      <w:divBdr>
        <w:top w:val="none" w:sz="0" w:space="0" w:color="auto"/>
        <w:left w:val="none" w:sz="0" w:space="0" w:color="auto"/>
        <w:bottom w:val="none" w:sz="0" w:space="0" w:color="auto"/>
        <w:right w:val="none" w:sz="0" w:space="0" w:color="auto"/>
      </w:divBdr>
    </w:div>
    <w:div w:id="1159922202">
      <w:bodyDiv w:val="1"/>
      <w:marLeft w:val="0"/>
      <w:marRight w:val="0"/>
      <w:marTop w:val="0"/>
      <w:marBottom w:val="0"/>
      <w:divBdr>
        <w:top w:val="none" w:sz="0" w:space="0" w:color="auto"/>
        <w:left w:val="none" w:sz="0" w:space="0" w:color="auto"/>
        <w:bottom w:val="none" w:sz="0" w:space="0" w:color="auto"/>
        <w:right w:val="none" w:sz="0" w:space="0" w:color="auto"/>
      </w:divBdr>
    </w:div>
    <w:div w:id="1160996677">
      <w:bodyDiv w:val="1"/>
      <w:marLeft w:val="0"/>
      <w:marRight w:val="0"/>
      <w:marTop w:val="0"/>
      <w:marBottom w:val="0"/>
      <w:divBdr>
        <w:top w:val="none" w:sz="0" w:space="0" w:color="auto"/>
        <w:left w:val="none" w:sz="0" w:space="0" w:color="auto"/>
        <w:bottom w:val="none" w:sz="0" w:space="0" w:color="auto"/>
        <w:right w:val="none" w:sz="0" w:space="0" w:color="auto"/>
      </w:divBdr>
    </w:div>
    <w:div w:id="1162551088">
      <w:bodyDiv w:val="1"/>
      <w:marLeft w:val="0"/>
      <w:marRight w:val="0"/>
      <w:marTop w:val="0"/>
      <w:marBottom w:val="0"/>
      <w:divBdr>
        <w:top w:val="none" w:sz="0" w:space="0" w:color="auto"/>
        <w:left w:val="none" w:sz="0" w:space="0" w:color="auto"/>
        <w:bottom w:val="none" w:sz="0" w:space="0" w:color="auto"/>
        <w:right w:val="none" w:sz="0" w:space="0" w:color="auto"/>
      </w:divBdr>
    </w:div>
    <w:div w:id="1163086303">
      <w:bodyDiv w:val="1"/>
      <w:marLeft w:val="0"/>
      <w:marRight w:val="0"/>
      <w:marTop w:val="0"/>
      <w:marBottom w:val="0"/>
      <w:divBdr>
        <w:top w:val="none" w:sz="0" w:space="0" w:color="auto"/>
        <w:left w:val="none" w:sz="0" w:space="0" w:color="auto"/>
        <w:bottom w:val="none" w:sz="0" w:space="0" w:color="auto"/>
        <w:right w:val="none" w:sz="0" w:space="0" w:color="auto"/>
      </w:divBdr>
    </w:div>
    <w:div w:id="1168521045">
      <w:bodyDiv w:val="1"/>
      <w:marLeft w:val="0"/>
      <w:marRight w:val="0"/>
      <w:marTop w:val="0"/>
      <w:marBottom w:val="0"/>
      <w:divBdr>
        <w:top w:val="none" w:sz="0" w:space="0" w:color="auto"/>
        <w:left w:val="none" w:sz="0" w:space="0" w:color="auto"/>
        <w:bottom w:val="none" w:sz="0" w:space="0" w:color="auto"/>
        <w:right w:val="none" w:sz="0" w:space="0" w:color="auto"/>
      </w:divBdr>
    </w:div>
    <w:div w:id="1168908284">
      <w:bodyDiv w:val="1"/>
      <w:marLeft w:val="0"/>
      <w:marRight w:val="0"/>
      <w:marTop w:val="0"/>
      <w:marBottom w:val="0"/>
      <w:divBdr>
        <w:top w:val="none" w:sz="0" w:space="0" w:color="auto"/>
        <w:left w:val="none" w:sz="0" w:space="0" w:color="auto"/>
        <w:bottom w:val="none" w:sz="0" w:space="0" w:color="auto"/>
        <w:right w:val="none" w:sz="0" w:space="0" w:color="auto"/>
      </w:divBdr>
    </w:div>
    <w:div w:id="1169325813">
      <w:bodyDiv w:val="1"/>
      <w:marLeft w:val="0"/>
      <w:marRight w:val="0"/>
      <w:marTop w:val="0"/>
      <w:marBottom w:val="0"/>
      <w:divBdr>
        <w:top w:val="none" w:sz="0" w:space="0" w:color="auto"/>
        <w:left w:val="none" w:sz="0" w:space="0" w:color="auto"/>
        <w:bottom w:val="none" w:sz="0" w:space="0" w:color="auto"/>
        <w:right w:val="none" w:sz="0" w:space="0" w:color="auto"/>
      </w:divBdr>
    </w:div>
    <w:div w:id="1170483436">
      <w:bodyDiv w:val="1"/>
      <w:marLeft w:val="0"/>
      <w:marRight w:val="0"/>
      <w:marTop w:val="0"/>
      <w:marBottom w:val="0"/>
      <w:divBdr>
        <w:top w:val="none" w:sz="0" w:space="0" w:color="auto"/>
        <w:left w:val="none" w:sz="0" w:space="0" w:color="auto"/>
        <w:bottom w:val="none" w:sz="0" w:space="0" w:color="auto"/>
        <w:right w:val="none" w:sz="0" w:space="0" w:color="auto"/>
      </w:divBdr>
    </w:div>
    <w:div w:id="1170683228">
      <w:bodyDiv w:val="1"/>
      <w:marLeft w:val="0"/>
      <w:marRight w:val="0"/>
      <w:marTop w:val="0"/>
      <w:marBottom w:val="0"/>
      <w:divBdr>
        <w:top w:val="none" w:sz="0" w:space="0" w:color="auto"/>
        <w:left w:val="none" w:sz="0" w:space="0" w:color="auto"/>
        <w:bottom w:val="none" w:sz="0" w:space="0" w:color="auto"/>
        <w:right w:val="none" w:sz="0" w:space="0" w:color="auto"/>
      </w:divBdr>
    </w:div>
    <w:div w:id="1171917148">
      <w:bodyDiv w:val="1"/>
      <w:marLeft w:val="0"/>
      <w:marRight w:val="0"/>
      <w:marTop w:val="0"/>
      <w:marBottom w:val="0"/>
      <w:divBdr>
        <w:top w:val="none" w:sz="0" w:space="0" w:color="auto"/>
        <w:left w:val="none" w:sz="0" w:space="0" w:color="auto"/>
        <w:bottom w:val="none" w:sz="0" w:space="0" w:color="auto"/>
        <w:right w:val="none" w:sz="0" w:space="0" w:color="auto"/>
      </w:divBdr>
    </w:div>
    <w:div w:id="1172405519">
      <w:bodyDiv w:val="1"/>
      <w:marLeft w:val="0"/>
      <w:marRight w:val="0"/>
      <w:marTop w:val="0"/>
      <w:marBottom w:val="0"/>
      <w:divBdr>
        <w:top w:val="none" w:sz="0" w:space="0" w:color="auto"/>
        <w:left w:val="none" w:sz="0" w:space="0" w:color="auto"/>
        <w:bottom w:val="none" w:sz="0" w:space="0" w:color="auto"/>
        <w:right w:val="none" w:sz="0" w:space="0" w:color="auto"/>
      </w:divBdr>
    </w:div>
    <w:div w:id="1173185761">
      <w:bodyDiv w:val="1"/>
      <w:marLeft w:val="0"/>
      <w:marRight w:val="0"/>
      <w:marTop w:val="0"/>
      <w:marBottom w:val="0"/>
      <w:divBdr>
        <w:top w:val="none" w:sz="0" w:space="0" w:color="auto"/>
        <w:left w:val="none" w:sz="0" w:space="0" w:color="auto"/>
        <w:bottom w:val="none" w:sz="0" w:space="0" w:color="auto"/>
        <w:right w:val="none" w:sz="0" w:space="0" w:color="auto"/>
      </w:divBdr>
    </w:div>
    <w:div w:id="1174034922">
      <w:bodyDiv w:val="1"/>
      <w:marLeft w:val="0"/>
      <w:marRight w:val="0"/>
      <w:marTop w:val="0"/>
      <w:marBottom w:val="0"/>
      <w:divBdr>
        <w:top w:val="none" w:sz="0" w:space="0" w:color="auto"/>
        <w:left w:val="none" w:sz="0" w:space="0" w:color="auto"/>
        <w:bottom w:val="none" w:sz="0" w:space="0" w:color="auto"/>
        <w:right w:val="none" w:sz="0" w:space="0" w:color="auto"/>
      </w:divBdr>
    </w:div>
    <w:div w:id="1176385002">
      <w:bodyDiv w:val="1"/>
      <w:marLeft w:val="0"/>
      <w:marRight w:val="0"/>
      <w:marTop w:val="0"/>
      <w:marBottom w:val="0"/>
      <w:divBdr>
        <w:top w:val="none" w:sz="0" w:space="0" w:color="auto"/>
        <w:left w:val="none" w:sz="0" w:space="0" w:color="auto"/>
        <w:bottom w:val="none" w:sz="0" w:space="0" w:color="auto"/>
        <w:right w:val="none" w:sz="0" w:space="0" w:color="auto"/>
      </w:divBdr>
    </w:div>
    <w:div w:id="1176919836">
      <w:bodyDiv w:val="1"/>
      <w:marLeft w:val="0"/>
      <w:marRight w:val="0"/>
      <w:marTop w:val="0"/>
      <w:marBottom w:val="0"/>
      <w:divBdr>
        <w:top w:val="none" w:sz="0" w:space="0" w:color="auto"/>
        <w:left w:val="none" w:sz="0" w:space="0" w:color="auto"/>
        <w:bottom w:val="none" w:sz="0" w:space="0" w:color="auto"/>
        <w:right w:val="none" w:sz="0" w:space="0" w:color="auto"/>
      </w:divBdr>
    </w:div>
    <w:div w:id="1182931341">
      <w:bodyDiv w:val="1"/>
      <w:marLeft w:val="0"/>
      <w:marRight w:val="0"/>
      <w:marTop w:val="0"/>
      <w:marBottom w:val="0"/>
      <w:divBdr>
        <w:top w:val="none" w:sz="0" w:space="0" w:color="auto"/>
        <w:left w:val="none" w:sz="0" w:space="0" w:color="auto"/>
        <w:bottom w:val="none" w:sz="0" w:space="0" w:color="auto"/>
        <w:right w:val="none" w:sz="0" w:space="0" w:color="auto"/>
      </w:divBdr>
    </w:div>
    <w:div w:id="1185823826">
      <w:bodyDiv w:val="1"/>
      <w:marLeft w:val="0"/>
      <w:marRight w:val="0"/>
      <w:marTop w:val="0"/>
      <w:marBottom w:val="0"/>
      <w:divBdr>
        <w:top w:val="none" w:sz="0" w:space="0" w:color="auto"/>
        <w:left w:val="none" w:sz="0" w:space="0" w:color="auto"/>
        <w:bottom w:val="none" w:sz="0" w:space="0" w:color="auto"/>
        <w:right w:val="none" w:sz="0" w:space="0" w:color="auto"/>
      </w:divBdr>
    </w:div>
    <w:div w:id="1185905934">
      <w:bodyDiv w:val="1"/>
      <w:marLeft w:val="0"/>
      <w:marRight w:val="0"/>
      <w:marTop w:val="0"/>
      <w:marBottom w:val="0"/>
      <w:divBdr>
        <w:top w:val="none" w:sz="0" w:space="0" w:color="auto"/>
        <w:left w:val="none" w:sz="0" w:space="0" w:color="auto"/>
        <w:bottom w:val="none" w:sz="0" w:space="0" w:color="auto"/>
        <w:right w:val="none" w:sz="0" w:space="0" w:color="auto"/>
      </w:divBdr>
    </w:div>
    <w:div w:id="1186792960">
      <w:bodyDiv w:val="1"/>
      <w:marLeft w:val="0"/>
      <w:marRight w:val="0"/>
      <w:marTop w:val="0"/>
      <w:marBottom w:val="0"/>
      <w:divBdr>
        <w:top w:val="none" w:sz="0" w:space="0" w:color="auto"/>
        <w:left w:val="none" w:sz="0" w:space="0" w:color="auto"/>
        <w:bottom w:val="none" w:sz="0" w:space="0" w:color="auto"/>
        <w:right w:val="none" w:sz="0" w:space="0" w:color="auto"/>
      </w:divBdr>
    </w:div>
    <w:div w:id="1188523118">
      <w:bodyDiv w:val="1"/>
      <w:marLeft w:val="0"/>
      <w:marRight w:val="0"/>
      <w:marTop w:val="0"/>
      <w:marBottom w:val="0"/>
      <w:divBdr>
        <w:top w:val="none" w:sz="0" w:space="0" w:color="auto"/>
        <w:left w:val="none" w:sz="0" w:space="0" w:color="auto"/>
        <w:bottom w:val="none" w:sz="0" w:space="0" w:color="auto"/>
        <w:right w:val="none" w:sz="0" w:space="0" w:color="auto"/>
      </w:divBdr>
    </w:div>
    <w:div w:id="1193420987">
      <w:bodyDiv w:val="1"/>
      <w:marLeft w:val="0"/>
      <w:marRight w:val="0"/>
      <w:marTop w:val="0"/>
      <w:marBottom w:val="0"/>
      <w:divBdr>
        <w:top w:val="none" w:sz="0" w:space="0" w:color="auto"/>
        <w:left w:val="none" w:sz="0" w:space="0" w:color="auto"/>
        <w:bottom w:val="none" w:sz="0" w:space="0" w:color="auto"/>
        <w:right w:val="none" w:sz="0" w:space="0" w:color="auto"/>
      </w:divBdr>
    </w:div>
    <w:div w:id="1197354300">
      <w:bodyDiv w:val="1"/>
      <w:marLeft w:val="0"/>
      <w:marRight w:val="0"/>
      <w:marTop w:val="0"/>
      <w:marBottom w:val="0"/>
      <w:divBdr>
        <w:top w:val="none" w:sz="0" w:space="0" w:color="auto"/>
        <w:left w:val="none" w:sz="0" w:space="0" w:color="auto"/>
        <w:bottom w:val="none" w:sz="0" w:space="0" w:color="auto"/>
        <w:right w:val="none" w:sz="0" w:space="0" w:color="auto"/>
      </w:divBdr>
    </w:div>
    <w:div w:id="1200361365">
      <w:bodyDiv w:val="1"/>
      <w:marLeft w:val="0"/>
      <w:marRight w:val="0"/>
      <w:marTop w:val="0"/>
      <w:marBottom w:val="0"/>
      <w:divBdr>
        <w:top w:val="none" w:sz="0" w:space="0" w:color="auto"/>
        <w:left w:val="none" w:sz="0" w:space="0" w:color="auto"/>
        <w:bottom w:val="none" w:sz="0" w:space="0" w:color="auto"/>
        <w:right w:val="none" w:sz="0" w:space="0" w:color="auto"/>
      </w:divBdr>
    </w:div>
    <w:div w:id="1203521319">
      <w:bodyDiv w:val="1"/>
      <w:marLeft w:val="0"/>
      <w:marRight w:val="0"/>
      <w:marTop w:val="0"/>
      <w:marBottom w:val="0"/>
      <w:divBdr>
        <w:top w:val="none" w:sz="0" w:space="0" w:color="auto"/>
        <w:left w:val="none" w:sz="0" w:space="0" w:color="auto"/>
        <w:bottom w:val="none" w:sz="0" w:space="0" w:color="auto"/>
        <w:right w:val="none" w:sz="0" w:space="0" w:color="auto"/>
      </w:divBdr>
    </w:div>
    <w:div w:id="1203784279">
      <w:bodyDiv w:val="1"/>
      <w:marLeft w:val="0"/>
      <w:marRight w:val="0"/>
      <w:marTop w:val="0"/>
      <w:marBottom w:val="0"/>
      <w:divBdr>
        <w:top w:val="none" w:sz="0" w:space="0" w:color="auto"/>
        <w:left w:val="none" w:sz="0" w:space="0" w:color="auto"/>
        <w:bottom w:val="none" w:sz="0" w:space="0" w:color="auto"/>
        <w:right w:val="none" w:sz="0" w:space="0" w:color="auto"/>
      </w:divBdr>
    </w:div>
    <w:div w:id="1205946536">
      <w:bodyDiv w:val="1"/>
      <w:marLeft w:val="0"/>
      <w:marRight w:val="0"/>
      <w:marTop w:val="0"/>
      <w:marBottom w:val="0"/>
      <w:divBdr>
        <w:top w:val="none" w:sz="0" w:space="0" w:color="auto"/>
        <w:left w:val="none" w:sz="0" w:space="0" w:color="auto"/>
        <w:bottom w:val="none" w:sz="0" w:space="0" w:color="auto"/>
        <w:right w:val="none" w:sz="0" w:space="0" w:color="auto"/>
      </w:divBdr>
    </w:div>
    <w:div w:id="1207374741">
      <w:bodyDiv w:val="1"/>
      <w:marLeft w:val="0"/>
      <w:marRight w:val="0"/>
      <w:marTop w:val="0"/>
      <w:marBottom w:val="0"/>
      <w:divBdr>
        <w:top w:val="none" w:sz="0" w:space="0" w:color="auto"/>
        <w:left w:val="none" w:sz="0" w:space="0" w:color="auto"/>
        <w:bottom w:val="none" w:sz="0" w:space="0" w:color="auto"/>
        <w:right w:val="none" w:sz="0" w:space="0" w:color="auto"/>
      </w:divBdr>
    </w:div>
    <w:div w:id="1208101417">
      <w:bodyDiv w:val="1"/>
      <w:marLeft w:val="0"/>
      <w:marRight w:val="0"/>
      <w:marTop w:val="0"/>
      <w:marBottom w:val="0"/>
      <w:divBdr>
        <w:top w:val="none" w:sz="0" w:space="0" w:color="auto"/>
        <w:left w:val="none" w:sz="0" w:space="0" w:color="auto"/>
        <w:bottom w:val="none" w:sz="0" w:space="0" w:color="auto"/>
        <w:right w:val="none" w:sz="0" w:space="0" w:color="auto"/>
      </w:divBdr>
    </w:div>
    <w:div w:id="1208299630">
      <w:bodyDiv w:val="1"/>
      <w:marLeft w:val="0"/>
      <w:marRight w:val="0"/>
      <w:marTop w:val="0"/>
      <w:marBottom w:val="0"/>
      <w:divBdr>
        <w:top w:val="none" w:sz="0" w:space="0" w:color="auto"/>
        <w:left w:val="none" w:sz="0" w:space="0" w:color="auto"/>
        <w:bottom w:val="none" w:sz="0" w:space="0" w:color="auto"/>
        <w:right w:val="none" w:sz="0" w:space="0" w:color="auto"/>
      </w:divBdr>
    </w:div>
    <w:div w:id="1208419714">
      <w:bodyDiv w:val="1"/>
      <w:marLeft w:val="0"/>
      <w:marRight w:val="0"/>
      <w:marTop w:val="0"/>
      <w:marBottom w:val="0"/>
      <w:divBdr>
        <w:top w:val="none" w:sz="0" w:space="0" w:color="auto"/>
        <w:left w:val="none" w:sz="0" w:space="0" w:color="auto"/>
        <w:bottom w:val="none" w:sz="0" w:space="0" w:color="auto"/>
        <w:right w:val="none" w:sz="0" w:space="0" w:color="auto"/>
      </w:divBdr>
    </w:div>
    <w:div w:id="1212225953">
      <w:bodyDiv w:val="1"/>
      <w:marLeft w:val="0"/>
      <w:marRight w:val="0"/>
      <w:marTop w:val="0"/>
      <w:marBottom w:val="0"/>
      <w:divBdr>
        <w:top w:val="none" w:sz="0" w:space="0" w:color="auto"/>
        <w:left w:val="none" w:sz="0" w:space="0" w:color="auto"/>
        <w:bottom w:val="none" w:sz="0" w:space="0" w:color="auto"/>
        <w:right w:val="none" w:sz="0" w:space="0" w:color="auto"/>
      </w:divBdr>
    </w:div>
    <w:div w:id="1213883938">
      <w:bodyDiv w:val="1"/>
      <w:marLeft w:val="0"/>
      <w:marRight w:val="0"/>
      <w:marTop w:val="0"/>
      <w:marBottom w:val="0"/>
      <w:divBdr>
        <w:top w:val="none" w:sz="0" w:space="0" w:color="auto"/>
        <w:left w:val="none" w:sz="0" w:space="0" w:color="auto"/>
        <w:bottom w:val="none" w:sz="0" w:space="0" w:color="auto"/>
        <w:right w:val="none" w:sz="0" w:space="0" w:color="auto"/>
      </w:divBdr>
    </w:div>
    <w:div w:id="1220050843">
      <w:bodyDiv w:val="1"/>
      <w:marLeft w:val="0"/>
      <w:marRight w:val="0"/>
      <w:marTop w:val="0"/>
      <w:marBottom w:val="0"/>
      <w:divBdr>
        <w:top w:val="none" w:sz="0" w:space="0" w:color="auto"/>
        <w:left w:val="none" w:sz="0" w:space="0" w:color="auto"/>
        <w:bottom w:val="none" w:sz="0" w:space="0" w:color="auto"/>
        <w:right w:val="none" w:sz="0" w:space="0" w:color="auto"/>
      </w:divBdr>
    </w:div>
    <w:div w:id="1222599082">
      <w:bodyDiv w:val="1"/>
      <w:marLeft w:val="0"/>
      <w:marRight w:val="0"/>
      <w:marTop w:val="0"/>
      <w:marBottom w:val="0"/>
      <w:divBdr>
        <w:top w:val="none" w:sz="0" w:space="0" w:color="auto"/>
        <w:left w:val="none" w:sz="0" w:space="0" w:color="auto"/>
        <w:bottom w:val="none" w:sz="0" w:space="0" w:color="auto"/>
        <w:right w:val="none" w:sz="0" w:space="0" w:color="auto"/>
      </w:divBdr>
    </w:div>
    <w:div w:id="1224754348">
      <w:bodyDiv w:val="1"/>
      <w:marLeft w:val="0"/>
      <w:marRight w:val="0"/>
      <w:marTop w:val="0"/>
      <w:marBottom w:val="0"/>
      <w:divBdr>
        <w:top w:val="none" w:sz="0" w:space="0" w:color="auto"/>
        <w:left w:val="none" w:sz="0" w:space="0" w:color="auto"/>
        <w:bottom w:val="none" w:sz="0" w:space="0" w:color="auto"/>
        <w:right w:val="none" w:sz="0" w:space="0" w:color="auto"/>
      </w:divBdr>
    </w:div>
    <w:div w:id="1225213635">
      <w:bodyDiv w:val="1"/>
      <w:marLeft w:val="0"/>
      <w:marRight w:val="0"/>
      <w:marTop w:val="0"/>
      <w:marBottom w:val="0"/>
      <w:divBdr>
        <w:top w:val="none" w:sz="0" w:space="0" w:color="auto"/>
        <w:left w:val="none" w:sz="0" w:space="0" w:color="auto"/>
        <w:bottom w:val="none" w:sz="0" w:space="0" w:color="auto"/>
        <w:right w:val="none" w:sz="0" w:space="0" w:color="auto"/>
      </w:divBdr>
    </w:div>
    <w:div w:id="1225529957">
      <w:bodyDiv w:val="1"/>
      <w:marLeft w:val="0"/>
      <w:marRight w:val="0"/>
      <w:marTop w:val="0"/>
      <w:marBottom w:val="0"/>
      <w:divBdr>
        <w:top w:val="none" w:sz="0" w:space="0" w:color="auto"/>
        <w:left w:val="none" w:sz="0" w:space="0" w:color="auto"/>
        <w:bottom w:val="none" w:sz="0" w:space="0" w:color="auto"/>
        <w:right w:val="none" w:sz="0" w:space="0" w:color="auto"/>
      </w:divBdr>
    </w:div>
    <w:div w:id="1226179112">
      <w:bodyDiv w:val="1"/>
      <w:marLeft w:val="0"/>
      <w:marRight w:val="0"/>
      <w:marTop w:val="0"/>
      <w:marBottom w:val="0"/>
      <w:divBdr>
        <w:top w:val="none" w:sz="0" w:space="0" w:color="auto"/>
        <w:left w:val="none" w:sz="0" w:space="0" w:color="auto"/>
        <w:bottom w:val="none" w:sz="0" w:space="0" w:color="auto"/>
        <w:right w:val="none" w:sz="0" w:space="0" w:color="auto"/>
      </w:divBdr>
    </w:div>
    <w:div w:id="1226641427">
      <w:bodyDiv w:val="1"/>
      <w:marLeft w:val="0"/>
      <w:marRight w:val="0"/>
      <w:marTop w:val="0"/>
      <w:marBottom w:val="0"/>
      <w:divBdr>
        <w:top w:val="none" w:sz="0" w:space="0" w:color="auto"/>
        <w:left w:val="none" w:sz="0" w:space="0" w:color="auto"/>
        <w:bottom w:val="none" w:sz="0" w:space="0" w:color="auto"/>
        <w:right w:val="none" w:sz="0" w:space="0" w:color="auto"/>
      </w:divBdr>
    </w:div>
    <w:div w:id="1229657902">
      <w:bodyDiv w:val="1"/>
      <w:marLeft w:val="0"/>
      <w:marRight w:val="0"/>
      <w:marTop w:val="0"/>
      <w:marBottom w:val="0"/>
      <w:divBdr>
        <w:top w:val="none" w:sz="0" w:space="0" w:color="auto"/>
        <w:left w:val="none" w:sz="0" w:space="0" w:color="auto"/>
        <w:bottom w:val="none" w:sz="0" w:space="0" w:color="auto"/>
        <w:right w:val="none" w:sz="0" w:space="0" w:color="auto"/>
      </w:divBdr>
    </w:div>
    <w:div w:id="1232275303">
      <w:bodyDiv w:val="1"/>
      <w:marLeft w:val="0"/>
      <w:marRight w:val="0"/>
      <w:marTop w:val="0"/>
      <w:marBottom w:val="0"/>
      <w:divBdr>
        <w:top w:val="none" w:sz="0" w:space="0" w:color="auto"/>
        <w:left w:val="none" w:sz="0" w:space="0" w:color="auto"/>
        <w:bottom w:val="none" w:sz="0" w:space="0" w:color="auto"/>
        <w:right w:val="none" w:sz="0" w:space="0" w:color="auto"/>
      </w:divBdr>
    </w:div>
    <w:div w:id="1232882954">
      <w:bodyDiv w:val="1"/>
      <w:marLeft w:val="0"/>
      <w:marRight w:val="0"/>
      <w:marTop w:val="0"/>
      <w:marBottom w:val="0"/>
      <w:divBdr>
        <w:top w:val="none" w:sz="0" w:space="0" w:color="auto"/>
        <w:left w:val="none" w:sz="0" w:space="0" w:color="auto"/>
        <w:bottom w:val="none" w:sz="0" w:space="0" w:color="auto"/>
        <w:right w:val="none" w:sz="0" w:space="0" w:color="auto"/>
      </w:divBdr>
    </w:div>
    <w:div w:id="1235358155">
      <w:bodyDiv w:val="1"/>
      <w:marLeft w:val="0"/>
      <w:marRight w:val="0"/>
      <w:marTop w:val="0"/>
      <w:marBottom w:val="0"/>
      <w:divBdr>
        <w:top w:val="none" w:sz="0" w:space="0" w:color="auto"/>
        <w:left w:val="none" w:sz="0" w:space="0" w:color="auto"/>
        <w:bottom w:val="none" w:sz="0" w:space="0" w:color="auto"/>
        <w:right w:val="none" w:sz="0" w:space="0" w:color="auto"/>
      </w:divBdr>
    </w:div>
    <w:div w:id="1236434315">
      <w:bodyDiv w:val="1"/>
      <w:marLeft w:val="0"/>
      <w:marRight w:val="0"/>
      <w:marTop w:val="0"/>
      <w:marBottom w:val="0"/>
      <w:divBdr>
        <w:top w:val="none" w:sz="0" w:space="0" w:color="auto"/>
        <w:left w:val="none" w:sz="0" w:space="0" w:color="auto"/>
        <w:bottom w:val="none" w:sz="0" w:space="0" w:color="auto"/>
        <w:right w:val="none" w:sz="0" w:space="0" w:color="auto"/>
      </w:divBdr>
    </w:div>
    <w:div w:id="1236746710">
      <w:bodyDiv w:val="1"/>
      <w:marLeft w:val="0"/>
      <w:marRight w:val="0"/>
      <w:marTop w:val="0"/>
      <w:marBottom w:val="0"/>
      <w:divBdr>
        <w:top w:val="none" w:sz="0" w:space="0" w:color="auto"/>
        <w:left w:val="none" w:sz="0" w:space="0" w:color="auto"/>
        <w:bottom w:val="none" w:sz="0" w:space="0" w:color="auto"/>
        <w:right w:val="none" w:sz="0" w:space="0" w:color="auto"/>
      </w:divBdr>
    </w:div>
    <w:div w:id="1237982335">
      <w:bodyDiv w:val="1"/>
      <w:marLeft w:val="0"/>
      <w:marRight w:val="0"/>
      <w:marTop w:val="0"/>
      <w:marBottom w:val="0"/>
      <w:divBdr>
        <w:top w:val="none" w:sz="0" w:space="0" w:color="auto"/>
        <w:left w:val="none" w:sz="0" w:space="0" w:color="auto"/>
        <w:bottom w:val="none" w:sz="0" w:space="0" w:color="auto"/>
        <w:right w:val="none" w:sz="0" w:space="0" w:color="auto"/>
      </w:divBdr>
    </w:div>
    <w:div w:id="1238247963">
      <w:bodyDiv w:val="1"/>
      <w:marLeft w:val="0"/>
      <w:marRight w:val="0"/>
      <w:marTop w:val="0"/>
      <w:marBottom w:val="0"/>
      <w:divBdr>
        <w:top w:val="none" w:sz="0" w:space="0" w:color="auto"/>
        <w:left w:val="none" w:sz="0" w:space="0" w:color="auto"/>
        <w:bottom w:val="none" w:sz="0" w:space="0" w:color="auto"/>
        <w:right w:val="none" w:sz="0" w:space="0" w:color="auto"/>
      </w:divBdr>
    </w:div>
    <w:div w:id="1242180504">
      <w:bodyDiv w:val="1"/>
      <w:marLeft w:val="0"/>
      <w:marRight w:val="0"/>
      <w:marTop w:val="0"/>
      <w:marBottom w:val="0"/>
      <w:divBdr>
        <w:top w:val="none" w:sz="0" w:space="0" w:color="auto"/>
        <w:left w:val="none" w:sz="0" w:space="0" w:color="auto"/>
        <w:bottom w:val="none" w:sz="0" w:space="0" w:color="auto"/>
        <w:right w:val="none" w:sz="0" w:space="0" w:color="auto"/>
      </w:divBdr>
    </w:div>
    <w:div w:id="1242639644">
      <w:bodyDiv w:val="1"/>
      <w:marLeft w:val="0"/>
      <w:marRight w:val="0"/>
      <w:marTop w:val="0"/>
      <w:marBottom w:val="0"/>
      <w:divBdr>
        <w:top w:val="none" w:sz="0" w:space="0" w:color="auto"/>
        <w:left w:val="none" w:sz="0" w:space="0" w:color="auto"/>
        <w:bottom w:val="none" w:sz="0" w:space="0" w:color="auto"/>
        <w:right w:val="none" w:sz="0" w:space="0" w:color="auto"/>
      </w:divBdr>
    </w:div>
    <w:div w:id="1244144285">
      <w:bodyDiv w:val="1"/>
      <w:marLeft w:val="0"/>
      <w:marRight w:val="0"/>
      <w:marTop w:val="0"/>
      <w:marBottom w:val="0"/>
      <w:divBdr>
        <w:top w:val="none" w:sz="0" w:space="0" w:color="auto"/>
        <w:left w:val="none" w:sz="0" w:space="0" w:color="auto"/>
        <w:bottom w:val="none" w:sz="0" w:space="0" w:color="auto"/>
        <w:right w:val="none" w:sz="0" w:space="0" w:color="auto"/>
      </w:divBdr>
    </w:div>
    <w:div w:id="1244533852">
      <w:bodyDiv w:val="1"/>
      <w:marLeft w:val="0"/>
      <w:marRight w:val="0"/>
      <w:marTop w:val="0"/>
      <w:marBottom w:val="0"/>
      <w:divBdr>
        <w:top w:val="none" w:sz="0" w:space="0" w:color="auto"/>
        <w:left w:val="none" w:sz="0" w:space="0" w:color="auto"/>
        <w:bottom w:val="none" w:sz="0" w:space="0" w:color="auto"/>
        <w:right w:val="none" w:sz="0" w:space="0" w:color="auto"/>
      </w:divBdr>
    </w:div>
    <w:div w:id="1245143723">
      <w:bodyDiv w:val="1"/>
      <w:marLeft w:val="0"/>
      <w:marRight w:val="0"/>
      <w:marTop w:val="0"/>
      <w:marBottom w:val="0"/>
      <w:divBdr>
        <w:top w:val="none" w:sz="0" w:space="0" w:color="auto"/>
        <w:left w:val="none" w:sz="0" w:space="0" w:color="auto"/>
        <w:bottom w:val="none" w:sz="0" w:space="0" w:color="auto"/>
        <w:right w:val="none" w:sz="0" w:space="0" w:color="auto"/>
      </w:divBdr>
    </w:div>
    <w:div w:id="1245332704">
      <w:bodyDiv w:val="1"/>
      <w:marLeft w:val="0"/>
      <w:marRight w:val="0"/>
      <w:marTop w:val="0"/>
      <w:marBottom w:val="0"/>
      <w:divBdr>
        <w:top w:val="none" w:sz="0" w:space="0" w:color="auto"/>
        <w:left w:val="none" w:sz="0" w:space="0" w:color="auto"/>
        <w:bottom w:val="none" w:sz="0" w:space="0" w:color="auto"/>
        <w:right w:val="none" w:sz="0" w:space="0" w:color="auto"/>
      </w:divBdr>
    </w:div>
    <w:div w:id="1246375288">
      <w:bodyDiv w:val="1"/>
      <w:marLeft w:val="0"/>
      <w:marRight w:val="0"/>
      <w:marTop w:val="0"/>
      <w:marBottom w:val="0"/>
      <w:divBdr>
        <w:top w:val="none" w:sz="0" w:space="0" w:color="auto"/>
        <w:left w:val="none" w:sz="0" w:space="0" w:color="auto"/>
        <w:bottom w:val="none" w:sz="0" w:space="0" w:color="auto"/>
        <w:right w:val="none" w:sz="0" w:space="0" w:color="auto"/>
      </w:divBdr>
    </w:div>
    <w:div w:id="1253472976">
      <w:bodyDiv w:val="1"/>
      <w:marLeft w:val="0"/>
      <w:marRight w:val="0"/>
      <w:marTop w:val="0"/>
      <w:marBottom w:val="0"/>
      <w:divBdr>
        <w:top w:val="none" w:sz="0" w:space="0" w:color="auto"/>
        <w:left w:val="none" w:sz="0" w:space="0" w:color="auto"/>
        <w:bottom w:val="none" w:sz="0" w:space="0" w:color="auto"/>
        <w:right w:val="none" w:sz="0" w:space="0" w:color="auto"/>
      </w:divBdr>
    </w:div>
    <w:div w:id="1256550608">
      <w:bodyDiv w:val="1"/>
      <w:marLeft w:val="0"/>
      <w:marRight w:val="0"/>
      <w:marTop w:val="0"/>
      <w:marBottom w:val="0"/>
      <w:divBdr>
        <w:top w:val="none" w:sz="0" w:space="0" w:color="auto"/>
        <w:left w:val="none" w:sz="0" w:space="0" w:color="auto"/>
        <w:bottom w:val="none" w:sz="0" w:space="0" w:color="auto"/>
        <w:right w:val="none" w:sz="0" w:space="0" w:color="auto"/>
      </w:divBdr>
    </w:div>
    <w:div w:id="1264729544">
      <w:bodyDiv w:val="1"/>
      <w:marLeft w:val="0"/>
      <w:marRight w:val="0"/>
      <w:marTop w:val="0"/>
      <w:marBottom w:val="0"/>
      <w:divBdr>
        <w:top w:val="none" w:sz="0" w:space="0" w:color="auto"/>
        <w:left w:val="none" w:sz="0" w:space="0" w:color="auto"/>
        <w:bottom w:val="none" w:sz="0" w:space="0" w:color="auto"/>
        <w:right w:val="none" w:sz="0" w:space="0" w:color="auto"/>
      </w:divBdr>
    </w:div>
    <w:div w:id="1268153675">
      <w:bodyDiv w:val="1"/>
      <w:marLeft w:val="0"/>
      <w:marRight w:val="0"/>
      <w:marTop w:val="0"/>
      <w:marBottom w:val="0"/>
      <w:divBdr>
        <w:top w:val="none" w:sz="0" w:space="0" w:color="auto"/>
        <w:left w:val="none" w:sz="0" w:space="0" w:color="auto"/>
        <w:bottom w:val="none" w:sz="0" w:space="0" w:color="auto"/>
        <w:right w:val="none" w:sz="0" w:space="0" w:color="auto"/>
      </w:divBdr>
    </w:div>
    <w:div w:id="1270433573">
      <w:bodyDiv w:val="1"/>
      <w:marLeft w:val="0"/>
      <w:marRight w:val="0"/>
      <w:marTop w:val="0"/>
      <w:marBottom w:val="0"/>
      <w:divBdr>
        <w:top w:val="none" w:sz="0" w:space="0" w:color="auto"/>
        <w:left w:val="none" w:sz="0" w:space="0" w:color="auto"/>
        <w:bottom w:val="none" w:sz="0" w:space="0" w:color="auto"/>
        <w:right w:val="none" w:sz="0" w:space="0" w:color="auto"/>
      </w:divBdr>
    </w:div>
    <w:div w:id="1272200745">
      <w:bodyDiv w:val="1"/>
      <w:marLeft w:val="0"/>
      <w:marRight w:val="0"/>
      <w:marTop w:val="0"/>
      <w:marBottom w:val="0"/>
      <w:divBdr>
        <w:top w:val="none" w:sz="0" w:space="0" w:color="auto"/>
        <w:left w:val="none" w:sz="0" w:space="0" w:color="auto"/>
        <w:bottom w:val="none" w:sz="0" w:space="0" w:color="auto"/>
        <w:right w:val="none" w:sz="0" w:space="0" w:color="auto"/>
      </w:divBdr>
    </w:div>
    <w:div w:id="1273321286">
      <w:bodyDiv w:val="1"/>
      <w:marLeft w:val="0"/>
      <w:marRight w:val="0"/>
      <w:marTop w:val="0"/>
      <w:marBottom w:val="0"/>
      <w:divBdr>
        <w:top w:val="none" w:sz="0" w:space="0" w:color="auto"/>
        <w:left w:val="none" w:sz="0" w:space="0" w:color="auto"/>
        <w:bottom w:val="none" w:sz="0" w:space="0" w:color="auto"/>
        <w:right w:val="none" w:sz="0" w:space="0" w:color="auto"/>
      </w:divBdr>
    </w:div>
    <w:div w:id="1277368272">
      <w:bodyDiv w:val="1"/>
      <w:marLeft w:val="0"/>
      <w:marRight w:val="0"/>
      <w:marTop w:val="0"/>
      <w:marBottom w:val="0"/>
      <w:divBdr>
        <w:top w:val="none" w:sz="0" w:space="0" w:color="auto"/>
        <w:left w:val="none" w:sz="0" w:space="0" w:color="auto"/>
        <w:bottom w:val="none" w:sz="0" w:space="0" w:color="auto"/>
        <w:right w:val="none" w:sz="0" w:space="0" w:color="auto"/>
      </w:divBdr>
    </w:div>
    <w:div w:id="1279097221">
      <w:bodyDiv w:val="1"/>
      <w:marLeft w:val="0"/>
      <w:marRight w:val="0"/>
      <w:marTop w:val="0"/>
      <w:marBottom w:val="0"/>
      <w:divBdr>
        <w:top w:val="none" w:sz="0" w:space="0" w:color="auto"/>
        <w:left w:val="none" w:sz="0" w:space="0" w:color="auto"/>
        <w:bottom w:val="none" w:sz="0" w:space="0" w:color="auto"/>
        <w:right w:val="none" w:sz="0" w:space="0" w:color="auto"/>
      </w:divBdr>
    </w:div>
    <w:div w:id="1279608215">
      <w:bodyDiv w:val="1"/>
      <w:marLeft w:val="0"/>
      <w:marRight w:val="0"/>
      <w:marTop w:val="0"/>
      <w:marBottom w:val="0"/>
      <w:divBdr>
        <w:top w:val="none" w:sz="0" w:space="0" w:color="auto"/>
        <w:left w:val="none" w:sz="0" w:space="0" w:color="auto"/>
        <w:bottom w:val="none" w:sz="0" w:space="0" w:color="auto"/>
        <w:right w:val="none" w:sz="0" w:space="0" w:color="auto"/>
      </w:divBdr>
    </w:div>
    <w:div w:id="1280793544">
      <w:bodyDiv w:val="1"/>
      <w:marLeft w:val="0"/>
      <w:marRight w:val="0"/>
      <w:marTop w:val="0"/>
      <w:marBottom w:val="0"/>
      <w:divBdr>
        <w:top w:val="none" w:sz="0" w:space="0" w:color="auto"/>
        <w:left w:val="none" w:sz="0" w:space="0" w:color="auto"/>
        <w:bottom w:val="none" w:sz="0" w:space="0" w:color="auto"/>
        <w:right w:val="none" w:sz="0" w:space="0" w:color="auto"/>
      </w:divBdr>
    </w:div>
    <w:div w:id="1281106956">
      <w:bodyDiv w:val="1"/>
      <w:marLeft w:val="0"/>
      <w:marRight w:val="0"/>
      <w:marTop w:val="0"/>
      <w:marBottom w:val="0"/>
      <w:divBdr>
        <w:top w:val="none" w:sz="0" w:space="0" w:color="auto"/>
        <w:left w:val="none" w:sz="0" w:space="0" w:color="auto"/>
        <w:bottom w:val="none" w:sz="0" w:space="0" w:color="auto"/>
        <w:right w:val="none" w:sz="0" w:space="0" w:color="auto"/>
      </w:divBdr>
    </w:div>
    <w:div w:id="1285891818">
      <w:bodyDiv w:val="1"/>
      <w:marLeft w:val="0"/>
      <w:marRight w:val="0"/>
      <w:marTop w:val="0"/>
      <w:marBottom w:val="0"/>
      <w:divBdr>
        <w:top w:val="none" w:sz="0" w:space="0" w:color="auto"/>
        <w:left w:val="none" w:sz="0" w:space="0" w:color="auto"/>
        <w:bottom w:val="none" w:sz="0" w:space="0" w:color="auto"/>
        <w:right w:val="none" w:sz="0" w:space="0" w:color="auto"/>
      </w:divBdr>
    </w:div>
    <w:div w:id="1288969335">
      <w:bodyDiv w:val="1"/>
      <w:marLeft w:val="0"/>
      <w:marRight w:val="0"/>
      <w:marTop w:val="0"/>
      <w:marBottom w:val="0"/>
      <w:divBdr>
        <w:top w:val="none" w:sz="0" w:space="0" w:color="auto"/>
        <w:left w:val="none" w:sz="0" w:space="0" w:color="auto"/>
        <w:bottom w:val="none" w:sz="0" w:space="0" w:color="auto"/>
        <w:right w:val="none" w:sz="0" w:space="0" w:color="auto"/>
      </w:divBdr>
    </w:div>
    <w:div w:id="1295332955">
      <w:bodyDiv w:val="1"/>
      <w:marLeft w:val="0"/>
      <w:marRight w:val="0"/>
      <w:marTop w:val="0"/>
      <w:marBottom w:val="0"/>
      <w:divBdr>
        <w:top w:val="none" w:sz="0" w:space="0" w:color="auto"/>
        <w:left w:val="none" w:sz="0" w:space="0" w:color="auto"/>
        <w:bottom w:val="none" w:sz="0" w:space="0" w:color="auto"/>
        <w:right w:val="none" w:sz="0" w:space="0" w:color="auto"/>
      </w:divBdr>
    </w:div>
    <w:div w:id="1296256149">
      <w:bodyDiv w:val="1"/>
      <w:marLeft w:val="0"/>
      <w:marRight w:val="0"/>
      <w:marTop w:val="0"/>
      <w:marBottom w:val="0"/>
      <w:divBdr>
        <w:top w:val="none" w:sz="0" w:space="0" w:color="auto"/>
        <w:left w:val="none" w:sz="0" w:space="0" w:color="auto"/>
        <w:bottom w:val="none" w:sz="0" w:space="0" w:color="auto"/>
        <w:right w:val="none" w:sz="0" w:space="0" w:color="auto"/>
      </w:divBdr>
    </w:div>
    <w:div w:id="1297104339">
      <w:bodyDiv w:val="1"/>
      <w:marLeft w:val="0"/>
      <w:marRight w:val="0"/>
      <w:marTop w:val="0"/>
      <w:marBottom w:val="0"/>
      <w:divBdr>
        <w:top w:val="none" w:sz="0" w:space="0" w:color="auto"/>
        <w:left w:val="none" w:sz="0" w:space="0" w:color="auto"/>
        <w:bottom w:val="none" w:sz="0" w:space="0" w:color="auto"/>
        <w:right w:val="none" w:sz="0" w:space="0" w:color="auto"/>
      </w:divBdr>
    </w:div>
    <w:div w:id="1299451886">
      <w:bodyDiv w:val="1"/>
      <w:marLeft w:val="0"/>
      <w:marRight w:val="0"/>
      <w:marTop w:val="0"/>
      <w:marBottom w:val="0"/>
      <w:divBdr>
        <w:top w:val="none" w:sz="0" w:space="0" w:color="auto"/>
        <w:left w:val="none" w:sz="0" w:space="0" w:color="auto"/>
        <w:bottom w:val="none" w:sz="0" w:space="0" w:color="auto"/>
        <w:right w:val="none" w:sz="0" w:space="0" w:color="auto"/>
      </w:divBdr>
    </w:div>
    <w:div w:id="1299649383">
      <w:bodyDiv w:val="1"/>
      <w:marLeft w:val="0"/>
      <w:marRight w:val="0"/>
      <w:marTop w:val="0"/>
      <w:marBottom w:val="0"/>
      <w:divBdr>
        <w:top w:val="none" w:sz="0" w:space="0" w:color="auto"/>
        <w:left w:val="none" w:sz="0" w:space="0" w:color="auto"/>
        <w:bottom w:val="none" w:sz="0" w:space="0" w:color="auto"/>
        <w:right w:val="none" w:sz="0" w:space="0" w:color="auto"/>
      </w:divBdr>
    </w:div>
    <w:div w:id="1300116229">
      <w:bodyDiv w:val="1"/>
      <w:marLeft w:val="0"/>
      <w:marRight w:val="0"/>
      <w:marTop w:val="0"/>
      <w:marBottom w:val="0"/>
      <w:divBdr>
        <w:top w:val="none" w:sz="0" w:space="0" w:color="auto"/>
        <w:left w:val="none" w:sz="0" w:space="0" w:color="auto"/>
        <w:bottom w:val="none" w:sz="0" w:space="0" w:color="auto"/>
        <w:right w:val="none" w:sz="0" w:space="0" w:color="auto"/>
      </w:divBdr>
    </w:div>
    <w:div w:id="1301687810">
      <w:bodyDiv w:val="1"/>
      <w:marLeft w:val="0"/>
      <w:marRight w:val="0"/>
      <w:marTop w:val="0"/>
      <w:marBottom w:val="0"/>
      <w:divBdr>
        <w:top w:val="none" w:sz="0" w:space="0" w:color="auto"/>
        <w:left w:val="none" w:sz="0" w:space="0" w:color="auto"/>
        <w:bottom w:val="none" w:sz="0" w:space="0" w:color="auto"/>
        <w:right w:val="none" w:sz="0" w:space="0" w:color="auto"/>
      </w:divBdr>
    </w:div>
    <w:div w:id="1306278249">
      <w:bodyDiv w:val="1"/>
      <w:marLeft w:val="0"/>
      <w:marRight w:val="0"/>
      <w:marTop w:val="0"/>
      <w:marBottom w:val="0"/>
      <w:divBdr>
        <w:top w:val="none" w:sz="0" w:space="0" w:color="auto"/>
        <w:left w:val="none" w:sz="0" w:space="0" w:color="auto"/>
        <w:bottom w:val="none" w:sz="0" w:space="0" w:color="auto"/>
        <w:right w:val="none" w:sz="0" w:space="0" w:color="auto"/>
      </w:divBdr>
    </w:div>
    <w:div w:id="1311132605">
      <w:bodyDiv w:val="1"/>
      <w:marLeft w:val="0"/>
      <w:marRight w:val="0"/>
      <w:marTop w:val="0"/>
      <w:marBottom w:val="0"/>
      <w:divBdr>
        <w:top w:val="none" w:sz="0" w:space="0" w:color="auto"/>
        <w:left w:val="none" w:sz="0" w:space="0" w:color="auto"/>
        <w:bottom w:val="none" w:sz="0" w:space="0" w:color="auto"/>
        <w:right w:val="none" w:sz="0" w:space="0" w:color="auto"/>
      </w:divBdr>
    </w:div>
    <w:div w:id="1311666134">
      <w:bodyDiv w:val="1"/>
      <w:marLeft w:val="0"/>
      <w:marRight w:val="0"/>
      <w:marTop w:val="0"/>
      <w:marBottom w:val="0"/>
      <w:divBdr>
        <w:top w:val="none" w:sz="0" w:space="0" w:color="auto"/>
        <w:left w:val="none" w:sz="0" w:space="0" w:color="auto"/>
        <w:bottom w:val="none" w:sz="0" w:space="0" w:color="auto"/>
        <w:right w:val="none" w:sz="0" w:space="0" w:color="auto"/>
      </w:divBdr>
    </w:div>
    <w:div w:id="1312515553">
      <w:bodyDiv w:val="1"/>
      <w:marLeft w:val="0"/>
      <w:marRight w:val="0"/>
      <w:marTop w:val="0"/>
      <w:marBottom w:val="0"/>
      <w:divBdr>
        <w:top w:val="none" w:sz="0" w:space="0" w:color="auto"/>
        <w:left w:val="none" w:sz="0" w:space="0" w:color="auto"/>
        <w:bottom w:val="none" w:sz="0" w:space="0" w:color="auto"/>
        <w:right w:val="none" w:sz="0" w:space="0" w:color="auto"/>
      </w:divBdr>
    </w:div>
    <w:div w:id="1313867792">
      <w:bodyDiv w:val="1"/>
      <w:marLeft w:val="0"/>
      <w:marRight w:val="0"/>
      <w:marTop w:val="0"/>
      <w:marBottom w:val="0"/>
      <w:divBdr>
        <w:top w:val="none" w:sz="0" w:space="0" w:color="auto"/>
        <w:left w:val="none" w:sz="0" w:space="0" w:color="auto"/>
        <w:bottom w:val="none" w:sz="0" w:space="0" w:color="auto"/>
        <w:right w:val="none" w:sz="0" w:space="0" w:color="auto"/>
      </w:divBdr>
    </w:div>
    <w:div w:id="1316179344">
      <w:bodyDiv w:val="1"/>
      <w:marLeft w:val="0"/>
      <w:marRight w:val="0"/>
      <w:marTop w:val="0"/>
      <w:marBottom w:val="0"/>
      <w:divBdr>
        <w:top w:val="none" w:sz="0" w:space="0" w:color="auto"/>
        <w:left w:val="none" w:sz="0" w:space="0" w:color="auto"/>
        <w:bottom w:val="none" w:sz="0" w:space="0" w:color="auto"/>
        <w:right w:val="none" w:sz="0" w:space="0" w:color="auto"/>
      </w:divBdr>
    </w:div>
    <w:div w:id="1316567474">
      <w:bodyDiv w:val="1"/>
      <w:marLeft w:val="0"/>
      <w:marRight w:val="0"/>
      <w:marTop w:val="0"/>
      <w:marBottom w:val="0"/>
      <w:divBdr>
        <w:top w:val="none" w:sz="0" w:space="0" w:color="auto"/>
        <w:left w:val="none" w:sz="0" w:space="0" w:color="auto"/>
        <w:bottom w:val="none" w:sz="0" w:space="0" w:color="auto"/>
        <w:right w:val="none" w:sz="0" w:space="0" w:color="auto"/>
      </w:divBdr>
    </w:div>
    <w:div w:id="1318193442">
      <w:bodyDiv w:val="1"/>
      <w:marLeft w:val="0"/>
      <w:marRight w:val="0"/>
      <w:marTop w:val="0"/>
      <w:marBottom w:val="0"/>
      <w:divBdr>
        <w:top w:val="none" w:sz="0" w:space="0" w:color="auto"/>
        <w:left w:val="none" w:sz="0" w:space="0" w:color="auto"/>
        <w:bottom w:val="none" w:sz="0" w:space="0" w:color="auto"/>
        <w:right w:val="none" w:sz="0" w:space="0" w:color="auto"/>
      </w:divBdr>
    </w:div>
    <w:div w:id="1323578272">
      <w:bodyDiv w:val="1"/>
      <w:marLeft w:val="0"/>
      <w:marRight w:val="0"/>
      <w:marTop w:val="0"/>
      <w:marBottom w:val="0"/>
      <w:divBdr>
        <w:top w:val="none" w:sz="0" w:space="0" w:color="auto"/>
        <w:left w:val="none" w:sz="0" w:space="0" w:color="auto"/>
        <w:bottom w:val="none" w:sz="0" w:space="0" w:color="auto"/>
        <w:right w:val="none" w:sz="0" w:space="0" w:color="auto"/>
      </w:divBdr>
    </w:div>
    <w:div w:id="1325739769">
      <w:bodyDiv w:val="1"/>
      <w:marLeft w:val="0"/>
      <w:marRight w:val="0"/>
      <w:marTop w:val="0"/>
      <w:marBottom w:val="0"/>
      <w:divBdr>
        <w:top w:val="none" w:sz="0" w:space="0" w:color="auto"/>
        <w:left w:val="none" w:sz="0" w:space="0" w:color="auto"/>
        <w:bottom w:val="none" w:sz="0" w:space="0" w:color="auto"/>
        <w:right w:val="none" w:sz="0" w:space="0" w:color="auto"/>
      </w:divBdr>
    </w:div>
    <w:div w:id="1327437126">
      <w:bodyDiv w:val="1"/>
      <w:marLeft w:val="0"/>
      <w:marRight w:val="0"/>
      <w:marTop w:val="0"/>
      <w:marBottom w:val="0"/>
      <w:divBdr>
        <w:top w:val="none" w:sz="0" w:space="0" w:color="auto"/>
        <w:left w:val="none" w:sz="0" w:space="0" w:color="auto"/>
        <w:bottom w:val="none" w:sz="0" w:space="0" w:color="auto"/>
        <w:right w:val="none" w:sz="0" w:space="0" w:color="auto"/>
      </w:divBdr>
    </w:div>
    <w:div w:id="1327636933">
      <w:bodyDiv w:val="1"/>
      <w:marLeft w:val="0"/>
      <w:marRight w:val="0"/>
      <w:marTop w:val="0"/>
      <w:marBottom w:val="0"/>
      <w:divBdr>
        <w:top w:val="none" w:sz="0" w:space="0" w:color="auto"/>
        <w:left w:val="none" w:sz="0" w:space="0" w:color="auto"/>
        <w:bottom w:val="none" w:sz="0" w:space="0" w:color="auto"/>
        <w:right w:val="none" w:sz="0" w:space="0" w:color="auto"/>
      </w:divBdr>
    </w:div>
    <w:div w:id="1328556795">
      <w:bodyDiv w:val="1"/>
      <w:marLeft w:val="0"/>
      <w:marRight w:val="0"/>
      <w:marTop w:val="0"/>
      <w:marBottom w:val="0"/>
      <w:divBdr>
        <w:top w:val="none" w:sz="0" w:space="0" w:color="auto"/>
        <w:left w:val="none" w:sz="0" w:space="0" w:color="auto"/>
        <w:bottom w:val="none" w:sz="0" w:space="0" w:color="auto"/>
        <w:right w:val="none" w:sz="0" w:space="0" w:color="auto"/>
      </w:divBdr>
    </w:div>
    <w:div w:id="1330057212">
      <w:bodyDiv w:val="1"/>
      <w:marLeft w:val="0"/>
      <w:marRight w:val="0"/>
      <w:marTop w:val="0"/>
      <w:marBottom w:val="0"/>
      <w:divBdr>
        <w:top w:val="none" w:sz="0" w:space="0" w:color="auto"/>
        <w:left w:val="none" w:sz="0" w:space="0" w:color="auto"/>
        <w:bottom w:val="none" w:sz="0" w:space="0" w:color="auto"/>
        <w:right w:val="none" w:sz="0" w:space="0" w:color="auto"/>
      </w:divBdr>
    </w:div>
    <w:div w:id="1331446246">
      <w:bodyDiv w:val="1"/>
      <w:marLeft w:val="0"/>
      <w:marRight w:val="0"/>
      <w:marTop w:val="0"/>
      <w:marBottom w:val="0"/>
      <w:divBdr>
        <w:top w:val="none" w:sz="0" w:space="0" w:color="auto"/>
        <w:left w:val="none" w:sz="0" w:space="0" w:color="auto"/>
        <w:bottom w:val="none" w:sz="0" w:space="0" w:color="auto"/>
        <w:right w:val="none" w:sz="0" w:space="0" w:color="auto"/>
      </w:divBdr>
    </w:div>
    <w:div w:id="1332024979">
      <w:bodyDiv w:val="1"/>
      <w:marLeft w:val="0"/>
      <w:marRight w:val="0"/>
      <w:marTop w:val="0"/>
      <w:marBottom w:val="0"/>
      <w:divBdr>
        <w:top w:val="none" w:sz="0" w:space="0" w:color="auto"/>
        <w:left w:val="none" w:sz="0" w:space="0" w:color="auto"/>
        <w:bottom w:val="none" w:sz="0" w:space="0" w:color="auto"/>
        <w:right w:val="none" w:sz="0" w:space="0" w:color="auto"/>
      </w:divBdr>
    </w:div>
    <w:div w:id="1333411182">
      <w:bodyDiv w:val="1"/>
      <w:marLeft w:val="0"/>
      <w:marRight w:val="0"/>
      <w:marTop w:val="0"/>
      <w:marBottom w:val="0"/>
      <w:divBdr>
        <w:top w:val="none" w:sz="0" w:space="0" w:color="auto"/>
        <w:left w:val="none" w:sz="0" w:space="0" w:color="auto"/>
        <w:bottom w:val="none" w:sz="0" w:space="0" w:color="auto"/>
        <w:right w:val="none" w:sz="0" w:space="0" w:color="auto"/>
      </w:divBdr>
    </w:div>
    <w:div w:id="1337223595">
      <w:bodyDiv w:val="1"/>
      <w:marLeft w:val="0"/>
      <w:marRight w:val="0"/>
      <w:marTop w:val="0"/>
      <w:marBottom w:val="0"/>
      <w:divBdr>
        <w:top w:val="none" w:sz="0" w:space="0" w:color="auto"/>
        <w:left w:val="none" w:sz="0" w:space="0" w:color="auto"/>
        <w:bottom w:val="none" w:sz="0" w:space="0" w:color="auto"/>
        <w:right w:val="none" w:sz="0" w:space="0" w:color="auto"/>
      </w:divBdr>
    </w:div>
    <w:div w:id="1338919070">
      <w:bodyDiv w:val="1"/>
      <w:marLeft w:val="0"/>
      <w:marRight w:val="0"/>
      <w:marTop w:val="0"/>
      <w:marBottom w:val="0"/>
      <w:divBdr>
        <w:top w:val="none" w:sz="0" w:space="0" w:color="auto"/>
        <w:left w:val="none" w:sz="0" w:space="0" w:color="auto"/>
        <w:bottom w:val="none" w:sz="0" w:space="0" w:color="auto"/>
        <w:right w:val="none" w:sz="0" w:space="0" w:color="auto"/>
      </w:divBdr>
    </w:div>
    <w:div w:id="1339426685">
      <w:bodyDiv w:val="1"/>
      <w:marLeft w:val="0"/>
      <w:marRight w:val="0"/>
      <w:marTop w:val="0"/>
      <w:marBottom w:val="0"/>
      <w:divBdr>
        <w:top w:val="none" w:sz="0" w:space="0" w:color="auto"/>
        <w:left w:val="none" w:sz="0" w:space="0" w:color="auto"/>
        <w:bottom w:val="none" w:sz="0" w:space="0" w:color="auto"/>
        <w:right w:val="none" w:sz="0" w:space="0" w:color="auto"/>
      </w:divBdr>
    </w:div>
    <w:div w:id="1342053157">
      <w:bodyDiv w:val="1"/>
      <w:marLeft w:val="0"/>
      <w:marRight w:val="0"/>
      <w:marTop w:val="0"/>
      <w:marBottom w:val="0"/>
      <w:divBdr>
        <w:top w:val="none" w:sz="0" w:space="0" w:color="auto"/>
        <w:left w:val="none" w:sz="0" w:space="0" w:color="auto"/>
        <w:bottom w:val="none" w:sz="0" w:space="0" w:color="auto"/>
        <w:right w:val="none" w:sz="0" w:space="0" w:color="auto"/>
      </w:divBdr>
    </w:div>
    <w:div w:id="1343238430">
      <w:bodyDiv w:val="1"/>
      <w:marLeft w:val="0"/>
      <w:marRight w:val="0"/>
      <w:marTop w:val="0"/>
      <w:marBottom w:val="0"/>
      <w:divBdr>
        <w:top w:val="none" w:sz="0" w:space="0" w:color="auto"/>
        <w:left w:val="none" w:sz="0" w:space="0" w:color="auto"/>
        <w:bottom w:val="none" w:sz="0" w:space="0" w:color="auto"/>
        <w:right w:val="none" w:sz="0" w:space="0" w:color="auto"/>
      </w:divBdr>
    </w:div>
    <w:div w:id="1343432152">
      <w:bodyDiv w:val="1"/>
      <w:marLeft w:val="0"/>
      <w:marRight w:val="0"/>
      <w:marTop w:val="0"/>
      <w:marBottom w:val="0"/>
      <w:divBdr>
        <w:top w:val="none" w:sz="0" w:space="0" w:color="auto"/>
        <w:left w:val="none" w:sz="0" w:space="0" w:color="auto"/>
        <w:bottom w:val="none" w:sz="0" w:space="0" w:color="auto"/>
        <w:right w:val="none" w:sz="0" w:space="0" w:color="auto"/>
      </w:divBdr>
    </w:div>
    <w:div w:id="1343699338">
      <w:bodyDiv w:val="1"/>
      <w:marLeft w:val="0"/>
      <w:marRight w:val="0"/>
      <w:marTop w:val="0"/>
      <w:marBottom w:val="0"/>
      <w:divBdr>
        <w:top w:val="none" w:sz="0" w:space="0" w:color="auto"/>
        <w:left w:val="none" w:sz="0" w:space="0" w:color="auto"/>
        <w:bottom w:val="none" w:sz="0" w:space="0" w:color="auto"/>
        <w:right w:val="none" w:sz="0" w:space="0" w:color="auto"/>
      </w:divBdr>
    </w:div>
    <w:div w:id="1344824528">
      <w:bodyDiv w:val="1"/>
      <w:marLeft w:val="0"/>
      <w:marRight w:val="0"/>
      <w:marTop w:val="0"/>
      <w:marBottom w:val="0"/>
      <w:divBdr>
        <w:top w:val="none" w:sz="0" w:space="0" w:color="auto"/>
        <w:left w:val="none" w:sz="0" w:space="0" w:color="auto"/>
        <w:bottom w:val="none" w:sz="0" w:space="0" w:color="auto"/>
        <w:right w:val="none" w:sz="0" w:space="0" w:color="auto"/>
      </w:divBdr>
    </w:div>
    <w:div w:id="1345866728">
      <w:bodyDiv w:val="1"/>
      <w:marLeft w:val="0"/>
      <w:marRight w:val="0"/>
      <w:marTop w:val="0"/>
      <w:marBottom w:val="0"/>
      <w:divBdr>
        <w:top w:val="none" w:sz="0" w:space="0" w:color="auto"/>
        <w:left w:val="none" w:sz="0" w:space="0" w:color="auto"/>
        <w:bottom w:val="none" w:sz="0" w:space="0" w:color="auto"/>
        <w:right w:val="none" w:sz="0" w:space="0" w:color="auto"/>
      </w:divBdr>
    </w:div>
    <w:div w:id="1346322270">
      <w:bodyDiv w:val="1"/>
      <w:marLeft w:val="0"/>
      <w:marRight w:val="0"/>
      <w:marTop w:val="0"/>
      <w:marBottom w:val="0"/>
      <w:divBdr>
        <w:top w:val="none" w:sz="0" w:space="0" w:color="auto"/>
        <w:left w:val="none" w:sz="0" w:space="0" w:color="auto"/>
        <w:bottom w:val="none" w:sz="0" w:space="0" w:color="auto"/>
        <w:right w:val="none" w:sz="0" w:space="0" w:color="auto"/>
      </w:divBdr>
    </w:div>
    <w:div w:id="1346663569">
      <w:bodyDiv w:val="1"/>
      <w:marLeft w:val="0"/>
      <w:marRight w:val="0"/>
      <w:marTop w:val="0"/>
      <w:marBottom w:val="0"/>
      <w:divBdr>
        <w:top w:val="none" w:sz="0" w:space="0" w:color="auto"/>
        <w:left w:val="none" w:sz="0" w:space="0" w:color="auto"/>
        <w:bottom w:val="none" w:sz="0" w:space="0" w:color="auto"/>
        <w:right w:val="none" w:sz="0" w:space="0" w:color="auto"/>
      </w:divBdr>
    </w:div>
    <w:div w:id="1348171148">
      <w:bodyDiv w:val="1"/>
      <w:marLeft w:val="0"/>
      <w:marRight w:val="0"/>
      <w:marTop w:val="0"/>
      <w:marBottom w:val="0"/>
      <w:divBdr>
        <w:top w:val="none" w:sz="0" w:space="0" w:color="auto"/>
        <w:left w:val="none" w:sz="0" w:space="0" w:color="auto"/>
        <w:bottom w:val="none" w:sz="0" w:space="0" w:color="auto"/>
        <w:right w:val="none" w:sz="0" w:space="0" w:color="auto"/>
      </w:divBdr>
    </w:div>
    <w:div w:id="1348629629">
      <w:bodyDiv w:val="1"/>
      <w:marLeft w:val="0"/>
      <w:marRight w:val="0"/>
      <w:marTop w:val="0"/>
      <w:marBottom w:val="0"/>
      <w:divBdr>
        <w:top w:val="none" w:sz="0" w:space="0" w:color="auto"/>
        <w:left w:val="none" w:sz="0" w:space="0" w:color="auto"/>
        <w:bottom w:val="none" w:sz="0" w:space="0" w:color="auto"/>
        <w:right w:val="none" w:sz="0" w:space="0" w:color="auto"/>
      </w:divBdr>
    </w:div>
    <w:div w:id="1351104113">
      <w:bodyDiv w:val="1"/>
      <w:marLeft w:val="0"/>
      <w:marRight w:val="0"/>
      <w:marTop w:val="0"/>
      <w:marBottom w:val="0"/>
      <w:divBdr>
        <w:top w:val="none" w:sz="0" w:space="0" w:color="auto"/>
        <w:left w:val="none" w:sz="0" w:space="0" w:color="auto"/>
        <w:bottom w:val="none" w:sz="0" w:space="0" w:color="auto"/>
        <w:right w:val="none" w:sz="0" w:space="0" w:color="auto"/>
      </w:divBdr>
    </w:div>
    <w:div w:id="1351374583">
      <w:bodyDiv w:val="1"/>
      <w:marLeft w:val="0"/>
      <w:marRight w:val="0"/>
      <w:marTop w:val="0"/>
      <w:marBottom w:val="0"/>
      <w:divBdr>
        <w:top w:val="none" w:sz="0" w:space="0" w:color="auto"/>
        <w:left w:val="none" w:sz="0" w:space="0" w:color="auto"/>
        <w:bottom w:val="none" w:sz="0" w:space="0" w:color="auto"/>
        <w:right w:val="none" w:sz="0" w:space="0" w:color="auto"/>
      </w:divBdr>
    </w:div>
    <w:div w:id="1351645536">
      <w:bodyDiv w:val="1"/>
      <w:marLeft w:val="0"/>
      <w:marRight w:val="0"/>
      <w:marTop w:val="0"/>
      <w:marBottom w:val="0"/>
      <w:divBdr>
        <w:top w:val="none" w:sz="0" w:space="0" w:color="auto"/>
        <w:left w:val="none" w:sz="0" w:space="0" w:color="auto"/>
        <w:bottom w:val="none" w:sz="0" w:space="0" w:color="auto"/>
        <w:right w:val="none" w:sz="0" w:space="0" w:color="auto"/>
      </w:divBdr>
    </w:div>
    <w:div w:id="1352146098">
      <w:bodyDiv w:val="1"/>
      <w:marLeft w:val="0"/>
      <w:marRight w:val="0"/>
      <w:marTop w:val="0"/>
      <w:marBottom w:val="0"/>
      <w:divBdr>
        <w:top w:val="none" w:sz="0" w:space="0" w:color="auto"/>
        <w:left w:val="none" w:sz="0" w:space="0" w:color="auto"/>
        <w:bottom w:val="none" w:sz="0" w:space="0" w:color="auto"/>
        <w:right w:val="none" w:sz="0" w:space="0" w:color="auto"/>
      </w:divBdr>
    </w:div>
    <w:div w:id="1352148292">
      <w:bodyDiv w:val="1"/>
      <w:marLeft w:val="0"/>
      <w:marRight w:val="0"/>
      <w:marTop w:val="0"/>
      <w:marBottom w:val="0"/>
      <w:divBdr>
        <w:top w:val="none" w:sz="0" w:space="0" w:color="auto"/>
        <w:left w:val="none" w:sz="0" w:space="0" w:color="auto"/>
        <w:bottom w:val="none" w:sz="0" w:space="0" w:color="auto"/>
        <w:right w:val="none" w:sz="0" w:space="0" w:color="auto"/>
      </w:divBdr>
    </w:div>
    <w:div w:id="1352993947">
      <w:bodyDiv w:val="1"/>
      <w:marLeft w:val="0"/>
      <w:marRight w:val="0"/>
      <w:marTop w:val="0"/>
      <w:marBottom w:val="0"/>
      <w:divBdr>
        <w:top w:val="none" w:sz="0" w:space="0" w:color="auto"/>
        <w:left w:val="none" w:sz="0" w:space="0" w:color="auto"/>
        <w:bottom w:val="none" w:sz="0" w:space="0" w:color="auto"/>
        <w:right w:val="none" w:sz="0" w:space="0" w:color="auto"/>
      </w:divBdr>
    </w:div>
    <w:div w:id="1354109377">
      <w:bodyDiv w:val="1"/>
      <w:marLeft w:val="0"/>
      <w:marRight w:val="0"/>
      <w:marTop w:val="0"/>
      <w:marBottom w:val="0"/>
      <w:divBdr>
        <w:top w:val="none" w:sz="0" w:space="0" w:color="auto"/>
        <w:left w:val="none" w:sz="0" w:space="0" w:color="auto"/>
        <w:bottom w:val="none" w:sz="0" w:space="0" w:color="auto"/>
        <w:right w:val="none" w:sz="0" w:space="0" w:color="auto"/>
      </w:divBdr>
    </w:div>
    <w:div w:id="1356809644">
      <w:bodyDiv w:val="1"/>
      <w:marLeft w:val="0"/>
      <w:marRight w:val="0"/>
      <w:marTop w:val="0"/>
      <w:marBottom w:val="0"/>
      <w:divBdr>
        <w:top w:val="none" w:sz="0" w:space="0" w:color="auto"/>
        <w:left w:val="none" w:sz="0" w:space="0" w:color="auto"/>
        <w:bottom w:val="none" w:sz="0" w:space="0" w:color="auto"/>
        <w:right w:val="none" w:sz="0" w:space="0" w:color="auto"/>
      </w:divBdr>
    </w:div>
    <w:div w:id="1357006016">
      <w:bodyDiv w:val="1"/>
      <w:marLeft w:val="0"/>
      <w:marRight w:val="0"/>
      <w:marTop w:val="0"/>
      <w:marBottom w:val="0"/>
      <w:divBdr>
        <w:top w:val="none" w:sz="0" w:space="0" w:color="auto"/>
        <w:left w:val="none" w:sz="0" w:space="0" w:color="auto"/>
        <w:bottom w:val="none" w:sz="0" w:space="0" w:color="auto"/>
        <w:right w:val="none" w:sz="0" w:space="0" w:color="auto"/>
      </w:divBdr>
    </w:div>
    <w:div w:id="1360661152">
      <w:bodyDiv w:val="1"/>
      <w:marLeft w:val="0"/>
      <w:marRight w:val="0"/>
      <w:marTop w:val="0"/>
      <w:marBottom w:val="0"/>
      <w:divBdr>
        <w:top w:val="none" w:sz="0" w:space="0" w:color="auto"/>
        <w:left w:val="none" w:sz="0" w:space="0" w:color="auto"/>
        <w:bottom w:val="none" w:sz="0" w:space="0" w:color="auto"/>
        <w:right w:val="none" w:sz="0" w:space="0" w:color="auto"/>
      </w:divBdr>
    </w:div>
    <w:div w:id="1361735423">
      <w:bodyDiv w:val="1"/>
      <w:marLeft w:val="0"/>
      <w:marRight w:val="0"/>
      <w:marTop w:val="0"/>
      <w:marBottom w:val="0"/>
      <w:divBdr>
        <w:top w:val="none" w:sz="0" w:space="0" w:color="auto"/>
        <w:left w:val="none" w:sz="0" w:space="0" w:color="auto"/>
        <w:bottom w:val="none" w:sz="0" w:space="0" w:color="auto"/>
        <w:right w:val="none" w:sz="0" w:space="0" w:color="auto"/>
      </w:divBdr>
    </w:div>
    <w:div w:id="1365519403">
      <w:bodyDiv w:val="1"/>
      <w:marLeft w:val="0"/>
      <w:marRight w:val="0"/>
      <w:marTop w:val="0"/>
      <w:marBottom w:val="0"/>
      <w:divBdr>
        <w:top w:val="none" w:sz="0" w:space="0" w:color="auto"/>
        <w:left w:val="none" w:sz="0" w:space="0" w:color="auto"/>
        <w:bottom w:val="none" w:sz="0" w:space="0" w:color="auto"/>
        <w:right w:val="none" w:sz="0" w:space="0" w:color="auto"/>
      </w:divBdr>
    </w:div>
    <w:div w:id="1365784319">
      <w:bodyDiv w:val="1"/>
      <w:marLeft w:val="0"/>
      <w:marRight w:val="0"/>
      <w:marTop w:val="0"/>
      <w:marBottom w:val="0"/>
      <w:divBdr>
        <w:top w:val="none" w:sz="0" w:space="0" w:color="auto"/>
        <w:left w:val="none" w:sz="0" w:space="0" w:color="auto"/>
        <w:bottom w:val="none" w:sz="0" w:space="0" w:color="auto"/>
        <w:right w:val="none" w:sz="0" w:space="0" w:color="auto"/>
      </w:divBdr>
    </w:div>
    <w:div w:id="1371026828">
      <w:bodyDiv w:val="1"/>
      <w:marLeft w:val="0"/>
      <w:marRight w:val="0"/>
      <w:marTop w:val="0"/>
      <w:marBottom w:val="0"/>
      <w:divBdr>
        <w:top w:val="none" w:sz="0" w:space="0" w:color="auto"/>
        <w:left w:val="none" w:sz="0" w:space="0" w:color="auto"/>
        <w:bottom w:val="none" w:sz="0" w:space="0" w:color="auto"/>
        <w:right w:val="none" w:sz="0" w:space="0" w:color="auto"/>
      </w:divBdr>
    </w:div>
    <w:div w:id="1371879521">
      <w:bodyDiv w:val="1"/>
      <w:marLeft w:val="0"/>
      <w:marRight w:val="0"/>
      <w:marTop w:val="0"/>
      <w:marBottom w:val="0"/>
      <w:divBdr>
        <w:top w:val="none" w:sz="0" w:space="0" w:color="auto"/>
        <w:left w:val="none" w:sz="0" w:space="0" w:color="auto"/>
        <w:bottom w:val="none" w:sz="0" w:space="0" w:color="auto"/>
        <w:right w:val="none" w:sz="0" w:space="0" w:color="auto"/>
      </w:divBdr>
    </w:div>
    <w:div w:id="1375078176">
      <w:bodyDiv w:val="1"/>
      <w:marLeft w:val="0"/>
      <w:marRight w:val="0"/>
      <w:marTop w:val="0"/>
      <w:marBottom w:val="0"/>
      <w:divBdr>
        <w:top w:val="none" w:sz="0" w:space="0" w:color="auto"/>
        <w:left w:val="none" w:sz="0" w:space="0" w:color="auto"/>
        <w:bottom w:val="none" w:sz="0" w:space="0" w:color="auto"/>
        <w:right w:val="none" w:sz="0" w:space="0" w:color="auto"/>
      </w:divBdr>
    </w:div>
    <w:div w:id="1379470161">
      <w:bodyDiv w:val="1"/>
      <w:marLeft w:val="0"/>
      <w:marRight w:val="0"/>
      <w:marTop w:val="0"/>
      <w:marBottom w:val="0"/>
      <w:divBdr>
        <w:top w:val="none" w:sz="0" w:space="0" w:color="auto"/>
        <w:left w:val="none" w:sz="0" w:space="0" w:color="auto"/>
        <w:bottom w:val="none" w:sz="0" w:space="0" w:color="auto"/>
        <w:right w:val="none" w:sz="0" w:space="0" w:color="auto"/>
      </w:divBdr>
    </w:div>
    <w:div w:id="1380012830">
      <w:bodyDiv w:val="1"/>
      <w:marLeft w:val="0"/>
      <w:marRight w:val="0"/>
      <w:marTop w:val="0"/>
      <w:marBottom w:val="0"/>
      <w:divBdr>
        <w:top w:val="none" w:sz="0" w:space="0" w:color="auto"/>
        <w:left w:val="none" w:sz="0" w:space="0" w:color="auto"/>
        <w:bottom w:val="none" w:sz="0" w:space="0" w:color="auto"/>
        <w:right w:val="none" w:sz="0" w:space="0" w:color="auto"/>
      </w:divBdr>
    </w:div>
    <w:div w:id="1382092269">
      <w:bodyDiv w:val="1"/>
      <w:marLeft w:val="0"/>
      <w:marRight w:val="0"/>
      <w:marTop w:val="0"/>
      <w:marBottom w:val="0"/>
      <w:divBdr>
        <w:top w:val="none" w:sz="0" w:space="0" w:color="auto"/>
        <w:left w:val="none" w:sz="0" w:space="0" w:color="auto"/>
        <w:bottom w:val="none" w:sz="0" w:space="0" w:color="auto"/>
        <w:right w:val="none" w:sz="0" w:space="0" w:color="auto"/>
      </w:divBdr>
    </w:div>
    <w:div w:id="1385716608">
      <w:bodyDiv w:val="1"/>
      <w:marLeft w:val="0"/>
      <w:marRight w:val="0"/>
      <w:marTop w:val="0"/>
      <w:marBottom w:val="0"/>
      <w:divBdr>
        <w:top w:val="none" w:sz="0" w:space="0" w:color="auto"/>
        <w:left w:val="none" w:sz="0" w:space="0" w:color="auto"/>
        <w:bottom w:val="none" w:sz="0" w:space="0" w:color="auto"/>
        <w:right w:val="none" w:sz="0" w:space="0" w:color="auto"/>
      </w:divBdr>
    </w:div>
    <w:div w:id="1388338743">
      <w:bodyDiv w:val="1"/>
      <w:marLeft w:val="0"/>
      <w:marRight w:val="0"/>
      <w:marTop w:val="0"/>
      <w:marBottom w:val="0"/>
      <w:divBdr>
        <w:top w:val="none" w:sz="0" w:space="0" w:color="auto"/>
        <w:left w:val="none" w:sz="0" w:space="0" w:color="auto"/>
        <w:bottom w:val="none" w:sz="0" w:space="0" w:color="auto"/>
        <w:right w:val="none" w:sz="0" w:space="0" w:color="auto"/>
      </w:divBdr>
    </w:div>
    <w:div w:id="1388382023">
      <w:bodyDiv w:val="1"/>
      <w:marLeft w:val="0"/>
      <w:marRight w:val="0"/>
      <w:marTop w:val="0"/>
      <w:marBottom w:val="0"/>
      <w:divBdr>
        <w:top w:val="none" w:sz="0" w:space="0" w:color="auto"/>
        <w:left w:val="none" w:sz="0" w:space="0" w:color="auto"/>
        <w:bottom w:val="none" w:sz="0" w:space="0" w:color="auto"/>
        <w:right w:val="none" w:sz="0" w:space="0" w:color="auto"/>
      </w:divBdr>
    </w:div>
    <w:div w:id="1388723250">
      <w:bodyDiv w:val="1"/>
      <w:marLeft w:val="0"/>
      <w:marRight w:val="0"/>
      <w:marTop w:val="0"/>
      <w:marBottom w:val="0"/>
      <w:divBdr>
        <w:top w:val="none" w:sz="0" w:space="0" w:color="auto"/>
        <w:left w:val="none" w:sz="0" w:space="0" w:color="auto"/>
        <w:bottom w:val="none" w:sz="0" w:space="0" w:color="auto"/>
        <w:right w:val="none" w:sz="0" w:space="0" w:color="auto"/>
      </w:divBdr>
    </w:div>
    <w:div w:id="1390149642">
      <w:bodyDiv w:val="1"/>
      <w:marLeft w:val="0"/>
      <w:marRight w:val="0"/>
      <w:marTop w:val="0"/>
      <w:marBottom w:val="0"/>
      <w:divBdr>
        <w:top w:val="none" w:sz="0" w:space="0" w:color="auto"/>
        <w:left w:val="none" w:sz="0" w:space="0" w:color="auto"/>
        <w:bottom w:val="none" w:sz="0" w:space="0" w:color="auto"/>
        <w:right w:val="none" w:sz="0" w:space="0" w:color="auto"/>
      </w:divBdr>
    </w:div>
    <w:div w:id="1390687021">
      <w:bodyDiv w:val="1"/>
      <w:marLeft w:val="0"/>
      <w:marRight w:val="0"/>
      <w:marTop w:val="0"/>
      <w:marBottom w:val="0"/>
      <w:divBdr>
        <w:top w:val="none" w:sz="0" w:space="0" w:color="auto"/>
        <w:left w:val="none" w:sz="0" w:space="0" w:color="auto"/>
        <w:bottom w:val="none" w:sz="0" w:space="0" w:color="auto"/>
        <w:right w:val="none" w:sz="0" w:space="0" w:color="auto"/>
      </w:divBdr>
    </w:div>
    <w:div w:id="1391608423">
      <w:bodyDiv w:val="1"/>
      <w:marLeft w:val="0"/>
      <w:marRight w:val="0"/>
      <w:marTop w:val="0"/>
      <w:marBottom w:val="0"/>
      <w:divBdr>
        <w:top w:val="none" w:sz="0" w:space="0" w:color="auto"/>
        <w:left w:val="none" w:sz="0" w:space="0" w:color="auto"/>
        <w:bottom w:val="none" w:sz="0" w:space="0" w:color="auto"/>
        <w:right w:val="none" w:sz="0" w:space="0" w:color="auto"/>
      </w:divBdr>
    </w:div>
    <w:div w:id="1391656994">
      <w:bodyDiv w:val="1"/>
      <w:marLeft w:val="0"/>
      <w:marRight w:val="0"/>
      <w:marTop w:val="0"/>
      <w:marBottom w:val="0"/>
      <w:divBdr>
        <w:top w:val="none" w:sz="0" w:space="0" w:color="auto"/>
        <w:left w:val="none" w:sz="0" w:space="0" w:color="auto"/>
        <w:bottom w:val="none" w:sz="0" w:space="0" w:color="auto"/>
        <w:right w:val="none" w:sz="0" w:space="0" w:color="auto"/>
      </w:divBdr>
    </w:div>
    <w:div w:id="1395156704">
      <w:bodyDiv w:val="1"/>
      <w:marLeft w:val="0"/>
      <w:marRight w:val="0"/>
      <w:marTop w:val="0"/>
      <w:marBottom w:val="0"/>
      <w:divBdr>
        <w:top w:val="none" w:sz="0" w:space="0" w:color="auto"/>
        <w:left w:val="none" w:sz="0" w:space="0" w:color="auto"/>
        <w:bottom w:val="none" w:sz="0" w:space="0" w:color="auto"/>
        <w:right w:val="none" w:sz="0" w:space="0" w:color="auto"/>
      </w:divBdr>
    </w:div>
    <w:div w:id="1395662750">
      <w:bodyDiv w:val="1"/>
      <w:marLeft w:val="0"/>
      <w:marRight w:val="0"/>
      <w:marTop w:val="0"/>
      <w:marBottom w:val="0"/>
      <w:divBdr>
        <w:top w:val="none" w:sz="0" w:space="0" w:color="auto"/>
        <w:left w:val="none" w:sz="0" w:space="0" w:color="auto"/>
        <w:bottom w:val="none" w:sz="0" w:space="0" w:color="auto"/>
        <w:right w:val="none" w:sz="0" w:space="0" w:color="auto"/>
      </w:divBdr>
    </w:div>
    <w:div w:id="1396322112">
      <w:bodyDiv w:val="1"/>
      <w:marLeft w:val="0"/>
      <w:marRight w:val="0"/>
      <w:marTop w:val="0"/>
      <w:marBottom w:val="0"/>
      <w:divBdr>
        <w:top w:val="none" w:sz="0" w:space="0" w:color="auto"/>
        <w:left w:val="none" w:sz="0" w:space="0" w:color="auto"/>
        <w:bottom w:val="none" w:sz="0" w:space="0" w:color="auto"/>
        <w:right w:val="none" w:sz="0" w:space="0" w:color="auto"/>
      </w:divBdr>
    </w:div>
    <w:div w:id="1400203653">
      <w:bodyDiv w:val="1"/>
      <w:marLeft w:val="0"/>
      <w:marRight w:val="0"/>
      <w:marTop w:val="0"/>
      <w:marBottom w:val="0"/>
      <w:divBdr>
        <w:top w:val="none" w:sz="0" w:space="0" w:color="auto"/>
        <w:left w:val="none" w:sz="0" w:space="0" w:color="auto"/>
        <w:bottom w:val="none" w:sz="0" w:space="0" w:color="auto"/>
        <w:right w:val="none" w:sz="0" w:space="0" w:color="auto"/>
      </w:divBdr>
    </w:div>
    <w:div w:id="1402408800">
      <w:bodyDiv w:val="1"/>
      <w:marLeft w:val="0"/>
      <w:marRight w:val="0"/>
      <w:marTop w:val="0"/>
      <w:marBottom w:val="0"/>
      <w:divBdr>
        <w:top w:val="none" w:sz="0" w:space="0" w:color="auto"/>
        <w:left w:val="none" w:sz="0" w:space="0" w:color="auto"/>
        <w:bottom w:val="none" w:sz="0" w:space="0" w:color="auto"/>
        <w:right w:val="none" w:sz="0" w:space="0" w:color="auto"/>
      </w:divBdr>
    </w:div>
    <w:div w:id="1402488701">
      <w:bodyDiv w:val="1"/>
      <w:marLeft w:val="0"/>
      <w:marRight w:val="0"/>
      <w:marTop w:val="0"/>
      <w:marBottom w:val="0"/>
      <w:divBdr>
        <w:top w:val="none" w:sz="0" w:space="0" w:color="auto"/>
        <w:left w:val="none" w:sz="0" w:space="0" w:color="auto"/>
        <w:bottom w:val="none" w:sz="0" w:space="0" w:color="auto"/>
        <w:right w:val="none" w:sz="0" w:space="0" w:color="auto"/>
      </w:divBdr>
    </w:div>
    <w:div w:id="1402561788">
      <w:bodyDiv w:val="1"/>
      <w:marLeft w:val="0"/>
      <w:marRight w:val="0"/>
      <w:marTop w:val="0"/>
      <w:marBottom w:val="0"/>
      <w:divBdr>
        <w:top w:val="none" w:sz="0" w:space="0" w:color="auto"/>
        <w:left w:val="none" w:sz="0" w:space="0" w:color="auto"/>
        <w:bottom w:val="none" w:sz="0" w:space="0" w:color="auto"/>
        <w:right w:val="none" w:sz="0" w:space="0" w:color="auto"/>
      </w:divBdr>
    </w:div>
    <w:div w:id="1405494343">
      <w:bodyDiv w:val="1"/>
      <w:marLeft w:val="0"/>
      <w:marRight w:val="0"/>
      <w:marTop w:val="0"/>
      <w:marBottom w:val="0"/>
      <w:divBdr>
        <w:top w:val="none" w:sz="0" w:space="0" w:color="auto"/>
        <w:left w:val="none" w:sz="0" w:space="0" w:color="auto"/>
        <w:bottom w:val="none" w:sz="0" w:space="0" w:color="auto"/>
        <w:right w:val="none" w:sz="0" w:space="0" w:color="auto"/>
      </w:divBdr>
    </w:div>
    <w:div w:id="1406145268">
      <w:bodyDiv w:val="1"/>
      <w:marLeft w:val="0"/>
      <w:marRight w:val="0"/>
      <w:marTop w:val="0"/>
      <w:marBottom w:val="0"/>
      <w:divBdr>
        <w:top w:val="none" w:sz="0" w:space="0" w:color="auto"/>
        <w:left w:val="none" w:sz="0" w:space="0" w:color="auto"/>
        <w:bottom w:val="none" w:sz="0" w:space="0" w:color="auto"/>
        <w:right w:val="none" w:sz="0" w:space="0" w:color="auto"/>
      </w:divBdr>
    </w:div>
    <w:div w:id="1406999019">
      <w:bodyDiv w:val="1"/>
      <w:marLeft w:val="0"/>
      <w:marRight w:val="0"/>
      <w:marTop w:val="0"/>
      <w:marBottom w:val="0"/>
      <w:divBdr>
        <w:top w:val="none" w:sz="0" w:space="0" w:color="auto"/>
        <w:left w:val="none" w:sz="0" w:space="0" w:color="auto"/>
        <w:bottom w:val="none" w:sz="0" w:space="0" w:color="auto"/>
        <w:right w:val="none" w:sz="0" w:space="0" w:color="auto"/>
      </w:divBdr>
    </w:div>
    <w:div w:id="1407023859">
      <w:bodyDiv w:val="1"/>
      <w:marLeft w:val="0"/>
      <w:marRight w:val="0"/>
      <w:marTop w:val="0"/>
      <w:marBottom w:val="0"/>
      <w:divBdr>
        <w:top w:val="none" w:sz="0" w:space="0" w:color="auto"/>
        <w:left w:val="none" w:sz="0" w:space="0" w:color="auto"/>
        <w:bottom w:val="none" w:sz="0" w:space="0" w:color="auto"/>
        <w:right w:val="none" w:sz="0" w:space="0" w:color="auto"/>
      </w:divBdr>
    </w:div>
    <w:div w:id="1412508471">
      <w:bodyDiv w:val="1"/>
      <w:marLeft w:val="0"/>
      <w:marRight w:val="0"/>
      <w:marTop w:val="0"/>
      <w:marBottom w:val="0"/>
      <w:divBdr>
        <w:top w:val="none" w:sz="0" w:space="0" w:color="auto"/>
        <w:left w:val="none" w:sz="0" w:space="0" w:color="auto"/>
        <w:bottom w:val="none" w:sz="0" w:space="0" w:color="auto"/>
        <w:right w:val="none" w:sz="0" w:space="0" w:color="auto"/>
      </w:divBdr>
    </w:div>
    <w:div w:id="1413426737">
      <w:bodyDiv w:val="1"/>
      <w:marLeft w:val="0"/>
      <w:marRight w:val="0"/>
      <w:marTop w:val="0"/>
      <w:marBottom w:val="0"/>
      <w:divBdr>
        <w:top w:val="none" w:sz="0" w:space="0" w:color="auto"/>
        <w:left w:val="none" w:sz="0" w:space="0" w:color="auto"/>
        <w:bottom w:val="none" w:sz="0" w:space="0" w:color="auto"/>
        <w:right w:val="none" w:sz="0" w:space="0" w:color="auto"/>
      </w:divBdr>
    </w:div>
    <w:div w:id="1413889366">
      <w:bodyDiv w:val="1"/>
      <w:marLeft w:val="0"/>
      <w:marRight w:val="0"/>
      <w:marTop w:val="0"/>
      <w:marBottom w:val="0"/>
      <w:divBdr>
        <w:top w:val="none" w:sz="0" w:space="0" w:color="auto"/>
        <w:left w:val="none" w:sz="0" w:space="0" w:color="auto"/>
        <w:bottom w:val="none" w:sz="0" w:space="0" w:color="auto"/>
        <w:right w:val="none" w:sz="0" w:space="0" w:color="auto"/>
      </w:divBdr>
    </w:div>
    <w:div w:id="1414232669">
      <w:bodyDiv w:val="1"/>
      <w:marLeft w:val="0"/>
      <w:marRight w:val="0"/>
      <w:marTop w:val="0"/>
      <w:marBottom w:val="0"/>
      <w:divBdr>
        <w:top w:val="none" w:sz="0" w:space="0" w:color="auto"/>
        <w:left w:val="none" w:sz="0" w:space="0" w:color="auto"/>
        <w:bottom w:val="none" w:sz="0" w:space="0" w:color="auto"/>
        <w:right w:val="none" w:sz="0" w:space="0" w:color="auto"/>
      </w:divBdr>
    </w:div>
    <w:div w:id="1415129203">
      <w:bodyDiv w:val="1"/>
      <w:marLeft w:val="0"/>
      <w:marRight w:val="0"/>
      <w:marTop w:val="0"/>
      <w:marBottom w:val="0"/>
      <w:divBdr>
        <w:top w:val="none" w:sz="0" w:space="0" w:color="auto"/>
        <w:left w:val="none" w:sz="0" w:space="0" w:color="auto"/>
        <w:bottom w:val="none" w:sz="0" w:space="0" w:color="auto"/>
        <w:right w:val="none" w:sz="0" w:space="0" w:color="auto"/>
      </w:divBdr>
    </w:div>
    <w:div w:id="1416245111">
      <w:bodyDiv w:val="1"/>
      <w:marLeft w:val="0"/>
      <w:marRight w:val="0"/>
      <w:marTop w:val="0"/>
      <w:marBottom w:val="0"/>
      <w:divBdr>
        <w:top w:val="none" w:sz="0" w:space="0" w:color="auto"/>
        <w:left w:val="none" w:sz="0" w:space="0" w:color="auto"/>
        <w:bottom w:val="none" w:sz="0" w:space="0" w:color="auto"/>
        <w:right w:val="none" w:sz="0" w:space="0" w:color="auto"/>
      </w:divBdr>
    </w:div>
    <w:div w:id="1416322112">
      <w:bodyDiv w:val="1"/>
      <w:marLeft w:val="0"/>
      <w:marRight w:val="0"/>
      <w:marTop w:val="0"/>
      <w:marBottom w:val="0"/>
      <w:divBdr>
        <w:top w:val="none" w:sz="0" w:space="0" w:color="auto"/>
        <w:left w:val="none" w:sz="0" w:space="0" w:color="auto"/>
        <w:bottom w:val="none" w:sz="0" w:space="0" w:color="auto"/>
        <w:right w:val="none" w:sz="0" w:space="0" w:color="auto"/>
      </w:divBdr>
    </w:div>
    <w:div w:id="1418214112">
      <w:bodyDiv w:val="1"/>
      <w:marLeft w:val="0"/>
      <w:marRight w:val="0"/>
      <w:marTop w:val="0"/>
      <w:marBottom w:val="0"/>
      <w:divBdr>
        <w:top w:val="none" w:sz="0" w:space="0" w:color="auto"/>
        <w:left w:val="none" w:sz="0" w:space="0" w:color="auto"/>
        <w:bottom w:val="none" w:sz="0" w:space="0" w:color="auto"/>
        <w:right w:val="none" w:sz="0" w:space="0" w:color="auto"/>
      </w:divBdr>
    </w:div>
    <w:div w:id="1422482002">
      <w:bodyDiv w:val="1"/>
      <w:marLeft w:val="0"/>
      <w:marRight w:val="0"/>
      <w:marTop w:val="0"/>
      <w:marBottom w:val="0"/>
      <w:divBdr>
        <w:top w:val="none" w:sz="0" w:space="0" w:color="auto"/>
        <w:left w:val="none" w:sz="0" w:space="0" w:color="auto"/>
        <w:bottom w:val="none" w:sz="0" w:space="0" w:color="auto"/>
        <w:right w:val="none" w:sz="0" w:space="0" w:color="auto"/>
      </w:divBdr>
    </w:div>
    <w:div w:id="1423914299">
      <w:bodyDiv w:val="1"/>
      <w:marLeft w:val="0"/>
      <w:marRight w:val="0"/>
      <w:marTop w:val="0"/>
      <w:marBottom w:val="0"/>
      <w:divBdr>
        <w:top w:val="none" w:sz="0" w:space="0" w:color="auto"/>
        <w:left w:val="none" w:sz="0" w:space="0" w:color="auto"/>
        <w:bottom w:val="none" w:sz="0" w:space="0" w:color="auto"/>
        <w:right w:val="none" w:sz="0" w:space="0" w:color="auto"/>
      </w:divBdr>
    </w:div>
    <w:div w:id="1428501013">
      <w:bodyDiv w:val="1"/>
      <w:marLeft w:val="0"/>
      <w:marRight w:val="0"/>
      <w:marTop w:val="0"/>
      <w:marBottom w:val="0"/>
      <w:divBdr>
        <w:top w:val="none" w:sz="0" w:space="0" w:color="auto"/>
        <w:left w:val="none" w:sz="0" w:space="0" w:color="auto"/>
        <w:bottom w:val="none" w:sz="0" w:space="0" w:color="auto"/>
        <w:right w:val="none" w:sz="0" w:space="0" w:color="auto"/>
      </w:divBdr>
    </w:div>
    <w:div w:id="1433473099">
      <w:bodyDiv w:val="1"/>
      <w:marLeft w:val="0"/>
      <w:marRight w:val="0"/>
      <w:marTop w:val="0"/>
      <w:marBottom w:val="0"/>
      <w:divBdr>
        <w:top w:val="none" w:sz="0" w:space="0" w:color="auto"/>
        <w:left w:val="none" w:sz="0" w:space="0" w:color="auto"/>
        <w:bottom w:val="none" w:sz="0" w:space="0" w:color="auto"/>
        <w:right w:val="none" w:sz="0" w:space="0" w:color="auto"/>
      </w:divBdr>
    </w:div>
    <w:div w:id="1434278506">
      <w:bodyDiv w:val="1"/>
      <w:marLeft w:val="0"/>
      <w:marRight w:val="0"/>
      <w:marTop w:val="0"/>
      <w:marBottom w:val="0"/>
      <w:divBdr>
        <w:top w:val="none" w:sz="0" w:space="0" w:color="auto"/>
        <w:left w:val="none" w:sz="0" w:space="0" w:color="auto"/>
        <w:bottom w:val="none" w:sz="0" w:space="0" w:color="auto"/>
        <w:right w:val="none" w:sz="0" w:space="0" w:color="auto"/>
      </w:divBdr>
    </w:div>
    <w:div w:id="1435400478">
      <w:bodyDiv w:val="1"/>
      <w:marLeft w:val="0"/>
      <w:marRight w:val="0"/>
      <w:marTop w:val="0"/>
      <w:marBottom w:val="0"/>
      <w:divBdr>
        <w:top w:val="none" w:sz="0" w:space="0" w:color="auto"/>
        <w:left w:val="none" w:sz="0" w:space="0" w:color="auto"/>
        <w:bottom w:val="none" w:sz="0" w:space="0" w:color="auto"/>
        <w:right w:val="none" w:sz="0" w:space="0" w:color="auto"/>
      </w:divBdr>
    </w:div>
    <w:div w:id="1436093292">
      <w:bodyDiv w:val="1"/>
      <w:marLeft w:val="0"/>
      <w:marRight w:val="0"/>
      <w:marTop w:val="0"/>
      <w:marBottom w:val="0"/>
      <w:divBdr>
        <w:top w:val="none" w:sz="0" w:space="0" w:color="auto"/>
        <w:left w:val="none" w:sz="0" w:space="0" w:color="auto"/>
        <w:bottom w:val="none" w:sz="0" w:space="0" w:color="auto"/>
        <w:right w:val="none" w:sz="0" w:space="0" w:color="auto"/>
      </w:divBdr>
    </w:div>
    <w:div w:id="1436949521">
      <w:bodyDiv w:val="1"/>
      <w:marLeft w:val="0"/>
      <w:marRight w:val="0"/>
      <w:marTop w:val="0"/>
      <w:marBottom w:val="0"/>
      <w:divBdr>
        <w:top w:val="none" w:sz="0" w:space="0" w:color="auto"/>
        <w:left w:val="none" w:sz="0" w:space="0" w:color="auto"/>
        <w:bottom w:val="none" w:sz="0" w:space="0" w:color="auto"/>
        <w:right w:val="none" w:sz="0" w:space="0" w:color="auto"/>
      </w:divBdr>
    </w:div>
    <w:div w:id="1443066281">
      <w:bodyDiv w:val="1"/>
      <w:marLeft w:val="0"/>
      <w:marRight w:val="0"/>
      <w:marTop w:val="0"/>
      <w:marBottom w:val="0"/>
      <w:divBdr>
        <w:top w:val="none" w:sz="0" w:space="0" w:color="auto"/>
        <w:left w:val="none" w:sz="0" w:space="0" w:color="auto"/>
        <w:bottom w:val="none" w:sz="0" w:space="0" w:color="auto"/>
        <w:right w:val="none" w:sz="0" w:space="0" w:color="auto"/>
      </w:divBdr>
    </w:div>
    <w:div w:id="1444575114">
      <w:bodyDiv w:val="1"/>
      <w:marLeft w:val="0"/>
      <w:marRight w:val="0"/>
      <w:marTop w:val="0"/>
      <w:marBottom w:val="0"/>
      <w:divBdr>
        <w:top w:val="none" w:sz="0" w:space="0" w:color="auto"/>
        <w:left w:val="none" w:sz="0" w:space="0" w:color="auto"/>
        <w:bottom w:val="none" w:sz="0" w:space="0" w:color="auto"/>
        <w:right w:val="none" w:sz="0" w:space="0" w:color="auto"/>
      </w:divBdr>
    </w:div>
    <w:div w:id="1445885747">
      <w:bodyDiv w:val="1"/>
      <w:marLeft w:val="0"/>
      <w:marRight w:val="0"/>
      <w:marTop w:val="0"/>
      <w:marBottom w:val="0"/>
      <w:divBdr>
        <w:top w:val="none" w:sz="0" w:space="0" w:color="auto"/>
        <w:left w:val="none" w:sz="0" w:space="0" w:color="auto"/>
        <w:bottom w:val="none" w:sz="0" w:space="0" w:color="auto"/>
        <w:right w:val="none" w:sz="0" w:space="0" w:color="auto"/>
      </w:divBdr>
    </w:div>
    <w:div w:id="1448311331">
      <w:bodyDiv w:val="1"/>
      <w:marLeft w:val="0"/>
      <w:marRight w:val="0"/>
      <w:marTop w:val="0"/>
      <w:marBottom w:val="0"/>
      <w:divBdr>
        <w:top w:val="none" w:sz="0" w:space="0" w:color="auto"/>
        <w:left w:val="none" w:sz="0" w:space="0" w:color="auto"/>
        <w:bottom w:val="none" w:sz="0" w:space="0" w:color="auto"/>
        <w:right w:val="none" w:sz="0" w:space="0" w:color="auto"/>
      </w:divBdr>
    </w:div>
    <w:div w:id="1458447597">
      <w:bodyDiv w:val="1"/>
      <w:marLeft w:val="0"/>
      <w:marRight w:val="0"/>
      <w:marTop w:val="0"/>
      <w:marBottom w:val="0"/>
      <w:divBdr>
        <w:top w:val="none" w:sz="0" w:space="0" w:color="auto"/>
        <w:left w:val="none" w:sz="0" w:space="0" w:color="auto"/>
        <w:bottom w:val="none" w:sz="0" w:space="0" w:color="auto"/>
        <w:right w:val="none" w:sz="0" w:space="0" w:color="auto"/>
      </w:divBdr>
    </w:div>
    <w:div w:id="1461147566">
      <w:bodyDiv w:val="1"/>
      <w:marLeft w:val="0"/>
      <w:marRight w:val="0"/>
      <w:marTop w:val="0"/>
      <w:marBottom w:val="0"/>
      <w:divBdr>
        <w:top w:val="none" w:sz="0" w:space="0" w:color="auto"/>
        <w:left w:val="none" w:sz="0" w:space="0" w:color="auto"/>
        <w:bottom w:val="none" w:sz="0" w:space="0" w:color="auto"/>
        <w:right w:val="none" w:sz="0" w:space="0" w:color="auto"/>
      </w:divBdr>
    </w:div>
    <w:div w:id="1461681754">
      <w:bodyDiv w:val="1"/>
      <w:marLeft w:val="0"/>
      <w:marRight w:val="0"/>
      <w:marTop w:val="0"/>
      <w:marBottom w:val="0"/>
      <w:divBdr>
        <w:top w:val="none" w:sz="0" w:space="0" w:color="auto"/>
        <w:left w:val="none" w:sz="0" w:space="0" w:color="auto"/>
        <w:bottom w:val="none" w:sz="0" w:space="0" w:color="auto"/>
        <w:right w:val="none" w:sz="0" w:space="0" w:color="auto"/>
      </w:divBdr>
    </w:div>
    <w:div w:id="1462309624">
      <w:bodyDiv w:val="1"/>
      <w:marLeft w:val="0"/>
      <w:marRight w:val="0"/>
      <w:marTop w:val="0"/>
      <w:marBottom w:val="0"/>
      <w:divBdr>
        <w:top w:val="none" w:sz="0" w:space="0" w:color="auto"/>
        <w:left w:val="none" w:sz="0" w:space="0" w:color="auto"/>
        <w:bottom w:val="none" w:sz="0" w:space="0" w:color="auto"/>
        <w:right w:val="none" w:sz="0" w:space="0" w:color="auto"/>
      </w:divBdr>
    </w:div>
    <w:div w:id="1462915712">
      <w:bodyDiv w:val="1"/>
      <w:marLeft w:val="0"/>
      <w:marRight w:val="0"/>
      <w:marTop w:val="0"/>
      <w:marBottom w:val="0"/>
      <w:divBdr>
        <w:top w:val="none" w:sz="0" w:space="0" w:color="auto"/>
        <w:left w:val="none" w:sz="0" w:space="0" w:color="auto"/>
        <w:bottom w:val="none" w:sz="0" w:space="0" w:color="auto"/>
        <w:right w:val="none" w:sz="0" w:space="0" w:color="auto"/>
      </w:divBdr>
    </w:div>
    <w:div w:id="1463377884">
      <w:bodyDiv w:val="1"/>
      <w:marLeft w:val="0"/>
      <w:marRight w:val="0"/>
      <w:marTop w:val="0"/>
      <w:marBottom w:val="0"/>
      <w:divBdr>
        <w:top w:val="none" w:sz="0" w:space="0" w:color="auto"/>
        <w:left w:val="none" w:sz="0" w:space="0" w:color="auto"/>
        <w:bottom w:val="none" w:sz="0" w:space="0" w:color="auto"/>
        <w:right w:val="none" w:sz="0" w:space="0" w:color="auto"/>
      </w:divBdr>
    </w:div>
    <w:div w:id="1464075272">
      <w:bodyDiv w:val="1"/>
      <w:marLeft w:val="0"/>
      <w:marRight w:val="0"/>
      <w:marTop w:val="0"/>
      <w:marBottom w:val="0"/>
      <w:divBdr>
        <w:top w:val="none" w:sz="0" w:space="0" w:color="auto"/>
        <w:left w:val="none" w:sz="0" w:space="0" w:color="auto"/>
        <w:bottom w:val="none" w:sz="0" w:space="0" w:color="auto"/>
        <w:right w:val="none" w:sz="0" w:space="0" w:color="auto"/>
      </w:divBdr>
    </w:div>
    <w:div w:id="1464929361">
      <w:bodyDiv w:val="1"/>
      <w:marLeft w:val="0"/>
      <w:marRight w:val="0"/>
      <w:marTop w:val="0"/>
      <w:marBottom w:val="0"/>
      <w:divBdr>
        <w:top w:val="none" w:sz="0" w:space="0" w:color="auto"/>
        <w:left w:val="none" w:sz="0" w:space="0" w:color="auto"/>
        <w:bottom w:val="none" w:sz="0" w:space="0" w:color="auto"/>
        <w:right w:val="none" w:sz="0" w:space="0" w:color="auto"/>
      </w:divBdr>
    </w:div>
    <w:div w:id="1465007486">
      <w:bodyDiv w:val="1"/>
      <w:marLeft w:val="0"/>
      <w:marRight w:val="0"/>
      <w:marTop w:val="0"/>
      <w:marBottom w:val="0"/>
      <w:divBdr>
        <w:top w:val="none" w:sz="0" w:space="0" w:color="auto"/>
        <w:left w:val="none" w:sz="0" w:space="0" w:color="auto"/>
        <w:bottom w:val="none" w:sz="0" w:space="0" w:color="auto"/>
        <w:right w:val="none" w:sz="0" w:space="0" w:color="auto"/>
      </w:divBdr>
    </w:div>
    <w:div w:id="1467820743">
      <w:bodyDiv w:val="1"/>
      <w:marLeft w:val="0"/>
      <w:marRight w:val="0"/>
      <w:marTop w:val="0"/>
      <w:marBottom w:val="0"/>
      <w:divBdr>
        <w:top w:val="none" w:sz="0" w:space="0" w:color="auto"/>
        <w:left w:val="none" w:sz="0" w:space="0" w:color="auto"/>
        <w:bottom w:val="none" w:sz="0" w:space="0" w:color="auto"/>
        <w:right w:val="none" w:sz="0" w:space="0" w:color="auto"/>
      </w:divBdr>
    </w:div>
    <w:div w:id="1468205825">
      <w:bodyDiv w:val="1"/>
      <w:marLeft w:val="0"/>
      <w:marRight w:val="0"/>
      <w:marTop w:val="0"/>
      <w:marBottom w:val="0"/>
      <w:divBdr>
        <w:top w:val="none" w:sz="0" w:space="0" w:color="auto"/>
        <w:left w:val="none" w:sz="0" w:space="0" w:color="auto"/>
        <w:bottom w:val="none" w:sz="0" w:space="0" w:color="auto"/>
        <w:right w:val="none" w:sz="0" w:space="0" w:color="auto"/>
      </w:divBdr>
    </w:div>
    <w:div w:id="1470317645">
      <w:bodyDiv w:val="1"/>
      <w:marLeft w:val="0"/>
      <w:marRight w:val="0"/>
      <w:marTop w:val="0"/>
      <w:marBottom w:val="0"/>
      <w:divBdr>
        <w:top w:val="none" w:sz="0" w:space="0" w:color="auto"/>
        <w:left w:val="none" w:sz="0" w:space="0" w:color="auto"/>
        <w:bottom w:val="none" w:sz="0" w:space="0" w:color="auto"/>
        <w:right w:val="none" w:sz="0" w:space="0" w:color="auto"/>
      </w:divBdr>
    </w:div>
    <w:div w:id="1470634416">
      <w:bodyDiv w:val="1"/>
      <w:marLeft w:val="0"/>
      <w:marRight w:val="0"/>
      <w:marTop w:val="0"/>
      <w:marBottom w:val="0"/>
      <w:divBdr>
        <w:top w:val="none" w:sz="0" w:space="0" w:color="auto"/>
        <w:left w:val="none" w:sz="0" w:space="0" w:color="auto"/>
        <w:bottom w:val="none" w:sz="0" w:space="0" w:color="auto"/>
        <w:right w:val="none" w:sz="0" w:space="0" w:color="auto"/>
      </w:divBdr>
    </w:div>
    <w:div w:id="1472209665">
      <w:bodyDiv w:val="1"/>
      <w:marLeft w:val="0"/>
      <w:marRight w:val="0"/>
      <w:marTop w:val="0"/>
      <w:marBottom w:val="0"/>
      <w:divBdr>
        <w:top w:val="none" w:sz="0" w:space="0" w:color="auto"/>
        <w:left w:val="none" w:sz="0" w:space="0" w:color="auto"/>
        <w:bottom w:val="none" w:sz="0" w:space="0" w:color="auto"/>
        <w:right w:val="none" w:sz="0" w:space="0" w:color="auto"/>
      </w:divBdr>
    </w:div>
    <w:div w:id="1478303408">
      <w:bodyDiv w:val="1"/>
      <w:marLeft w:val="0"/>
      <w:marRight w:val="0"/>
      <w:marTop w:val="0"/>
      <w:marBottom w:val="0"/>
      <w:divBdr>
        <w:top w:val="none" w:sz="0" w:space="0" w:color="auto"/>
        <w:left w:val="none" w:sz="0" w:space="0" w:color="auto"/>
        <w:bottom w:val="none" w:sz="0" w:space="0" w:color="auto"/>
        <w:right w:val="none" w:sz="0" w:space="0" w:color="auto"/>
      </w:divBdr>
    </w:div>
    <w:div w:id="1479222055">
      <w:bodyDiv w:val="1"/>
      <w:marLeft w:val="0"/>
      <w:marRight w:val="0"/>
      <w:marTop w:val="0"/>
      <w:marBottom w:val="0"/>
      <w:divBdr>
        <w:top w:val="none" w:sz="0" w:space="0" w:color="auto"/>
        <w:left w:val="none" w:sz="0" w:space="0" w:color="auto"/>
        <w:bottom w:val="none" w:sz="0" w:space="0" w:color="auto"/>
        <w:right w:val="none" w:sz="0" w:space="0" w:color="auto"/>
      </w:divBdr>
    </w:div>
    <w:div w:id="1481456629">
      <w:bodyDiv w:val="1"/>
      <w:marLeft w:val="0"/>
      <w:marRight w:val="0"/>
      <w:marTop w:val="0"/>
      <w:marBottom w:val="0"/>
      <w:divBdr>
        <w:top w:val="none" w:sz="0" w:space="0" w:color="auto"/>
        <w:left w:val="none" w:sz="0" w:space="0" w:color="auto"/>
        <w:bottom w:val="none" w:sz="0" w:space="0" w:color="auto"/>
        <w:right w:val="none" w:sz="0" w:space="0" w:color="auto"/>
      </w:divBdr>
    </w:div>
    <w:div w:id="1481846625">
      <w:bodyDiv w:val="1"/>
      <w:marLeft w:val="0"/>
      <w:marRight w:val="0"/>
      <w:marTop w:val="0"/>
      <w:marBottom w:val="0"/>
      <w:divBdr>
        <w:top w:val="none" w:sz="0" w:space="0" w:color="auto"/>
        <w:left w:val="none" w:sz="0" w:space="0" w:color="auto"/>
        <w:bottom w:val="none" w:sz="0" w:space="0" w:color="auto"/>
        <w:right w:val="none" w:sz="0" w:space="0" w:color="auto"/>
      </w:divBdr>
    </w:div>
    <w:div w:id="1482116717">
      <w:bodyDiv w:val="1"/>
      <w:marLeft w:val="0"/>
      <w:marRight w:val="0"/>
      <w:marTop w:val="0"/>
      <w:marBottom w:val="0"/>
      <w:divBdr>
        <w:top w:val="none" w:sz="0" w:space="0" w:color="auto"/>
        <w:left w:val="none" w:sz="0" w:space="0" w:color="auto"/>
        <w:bottom w:val="none" w:sz="0" w:space="0" w:color="auto"/>
        <w:right w:val="none" w:sz="0" w:space="0" w:color="auto"/>
      </w:divBdr>
    </w:div>
    <w:div w:id="1486967240">
      <w:bodyDiv w:val="1"/>
      <w:marLeft w:val="0"/>
      <w:marRight w:val="0"/>
      <w:marTop w:val="0"/>
      <w:marBottom w:val="0"/>
      <w:divBdr>
        <w:top w:val="none" w:sz="0" w:space="0" w:color="auto"/>
        <w:left w:val="none" w:sz="0" w:space="0" w:color="auto"/>
        <w:bottom w:val="none" w:sz="0" w:space="0" w:color="auto"/>
        <w:right w:val="none" w:sz="0" w:space="0" w:color="auto"/>
      </w:divBdr>
    </w:div>
    <w:div w:id="1488403754">
      <w:bodyDiv w:val="1"/>
      <w:marLeft w:val="0"/>
      <w:marRight w:val="0"/>
      <w:marTop w:val="0"/>
      <w:marBottom w:val="0"/>
      <w:divBdr>
        <w:top w:val="none" w:sz="0" w:space="0" w:color="auto"/>
        <w:left w:val="none" w:sz="0" w:space="0" w:color="auto"/>
        <w:bottom w:val="none" w:sz="0" w:space="0" w:color="auto"/>
        <w:right w:val="none" w:sz="0" w:space="0" w:color="auto"/>
      </w:divBdr>
    </w:div>
    <w:div w:id="1488475656">
      <w:bodyDiv w:val="1"/>
      <w:marLeft w:val="0"/>
      <w:marRight w:val="0"/>
      <w:marTop w:val="0"/>
      <w:marBottom w:val="0"/>
      <w:divBdr>
        <w:top w:val="none" w:sz="0" w:space="0" w:color="auto"/>
        <w:left w:val="none" w:sz="0" w:space="0" w:color="auto"/>
        <w:bottom w:val="none" w:sz="0" w:space="0" w:color="auto"/>
        <w:right w:val="none" w:sz="0" w:space="0" w:color="auto"/>
      </w:divBdr>
    </w:div>
    <w:div w:id="1488476423">
      <w:bodyDiv w:val="1"/>
      <w:marLeft w:val="0"/>
      <w:marRight w:val="0"/>
      <w:marTop w:val="0"/>
      <w:marBottom w:val="0"/>
      <w:divBdr>
        <w:top w:val="none" w:sz="0" w:space="0" w:color="auto"/>
        <w:left w:val="none" w:sz="0" w:space="0" w:color="auto"/>
        <w:bottom w:val="none" w:sz="0" w:space="0" w:color="auto"/>
        <w:right w:val="none" w:sz="0" w:space="0" w:color="auto"/>
      </w:divBdr>
    </w:div>
    <w:div w:id="1488786824">
      <w:bodyDiv w:val="1"/>
      <w:marLeft w:val="0"/>
      <w:marRight w:val="0"/>
      <w:marTop w:val="0"/>
      <w:marBottom w:val="0"/>
      <w:divBdr>
        <w:top w:val="none" w:sz="0" w:space="0" w:color="auto"/>
        <w:left w:val="none" w:sz="0" w:space="0" w:color="auto"/>
        <w:bottom w:val="none" w:sz="0" w:space="0" w:color="auto"/>
        <w:right w:val="none" w:sz="0" w:space="0" w:color="auto"/>
      </w:divBdr>
    </w:div>
    <w:div w:id="1489245596">
      <w:bodyDiv w:val="1"/>
      <w:marLeft w:val="0"/>
      <w:marRight w:val="0"/>
      <w:marTop w:val="0"/>
      <w:marBottom w:val="0"/>
      <w:divBdr>
        <w:top w:val="none" w:sz="0" w:space="0" w:color="auto"/>
        <w:left w:val="none" w:sz="0" w:space="0" w:color="auto"/>
        <w:bottom w:val="none" w:sz="0" w:space="0" w:color="auto"/>
        <w:right w:val="none" w:sz="0" w:space="0" w:color="auto"/>
      </w:divBdr>
    </w:div>
    <w:div w:id="1492217014">
      <w:bodyDiv w:val="1"/>
      <w:marLeft w:val="0"/>
      <w:marRight w:val="0"/>
      <w:marTop w:val="0"/>
      <w:marBottom w:val="0"/>
      <w:divBdr>
        <w:top w:val="none" w:sz="0" w:space="0" w:color="auto"/>
        <w:left w:val="none" w:sz="0" w:space="0" w:color="auto"/>
        <w:bottom w:val="none" w:sz="0" w:space="0" w:color="auto"/>
        <w:right w:val="none" w:sz="0" w:space="0" w:color="auto"/>
      </w:divBdr>
    </w:div>
    <w:div w:id="1495998222">
      <w:bodyDiv w:val="1"/>
      <w:marLeft w:val="0"/>
      <w:marRight w:val="0"/>
      <w:marTop w:val="0"/>
      <w:marBottom w:val="0"/>
      <w:divBdr>
        <w:top w:val="none" w:sz="0" w:space="0" w:color="auto"/>
        <w:left w:val="none" w:sz="0" w:space="0" w:color="auto"/>
        <w:bottom w:val="none" w:sz="0" w:space="0" w:color="auto"/>
        <w:right w:val="none" w:sz="0" w:space="0" w:color="auto"/>
      </w:divBdr>
    </w:div>
    <w:div w:id="1501626827">
      <w:bodyDiv w:val="1"/>
      <w:marLeft w:val="0"/>
      <w:marRight w:val="0"/>
      <w:marTop w:val="0"/>
      <w:marBottom w:val="0"/>
      <w:divBdr>
        <w:top w:val="none" w:sz="0" w:space="0" w:color="auto"/>
        <w:left w:val="none" w:sz="0" w:space="0" w:color="auto"/>
        <w:bottom w:val="none" w:sz="0" w:space="0" w:color="auto"/>
        <w:right w:val="none" w:sz="0" w:space="0" w:color="auto"/>
      </w:divBdr>
    </w:div>
    <w:div w:id="1505244558">
      <w:bodyDiv w:val="1"/>
      <w:marLeft w:val="0"/>
      <w:marRight w:val="0"/>
      <w:marTop w:val="0"/>
      <w:marBottom w:val="0"/>
      <w:divBdr>
        <w:top w:val="none" w:sz="0" w:space="0" w:color="auto"/>
        <w:left w:val="none" w:sz="0" w:space="0" w:color="auto"/>
        <w:bottom w:val="none" w:sz="0" w:space="0" w:color="auto"/>
        <w:right w:val="none" w:sz="0" w:space="0" w:color="auto"/>
      </w:divBdr>
    </w:div>
    <w:div w:id="1507213031">
      <w:bodyDiv w:val="1"/>
      <w:marLeft w:val="0"/>
      <w:marRight w:val="0"/>
      <w:marTop w:val="0"/>
      <w:marBottom w:val="0"/>
      <w:divBdr>
        <w:top w:val="none" w:sz="0" w:space="0" w:color="auto"/>
        <w:left w:val="none" w:sz="0" w:space="0" w:color="auto"/>
        <w:bottom w:val="none" w:sz="0" w:space="0" w:color="auto"/>
        <w:right w:val="none" w:sz="0" w:space="0" w:color="auto"/>
      </w:divBdr>
    </w:div>
    <w:div w:id="1507935015">
      <w:bodyDiv w:val="1"/>
      <w:marLeft w:val="0"/>
      <w:marRight w:val="0"/>
      <w:marTop w:val="0"/>
      <w:marBottom w:val="0"/>
      <w:divBdr>
        <w:top w:val="none" w:sz="0" w:space="0" w:color="auto"/>
        <w:left w:val="none" w:sz="0" w:space="0" w:color="auto"/>
        <w:bottom w:val="none" w:sz="0" w:space="0" w:color="auto"/>
        <w:right w:val="none" w:sz="0" w:space="0" w:color="auto"/>
      </w:divBdr>
    </w:div>
    <w:div w:id="1507936350">
      <w:bodyDiv w:val="1"/>
      <w:marLeft w:val="0"/>
      <w:marRight w:val="0"/>
      <w:marTop w:val="0"/>
      <w:marBottom w:val="0"/>
      <w:divBdr>
        <w:top w:val="none" w:sz="0" w:space="0" w:color="auto"/>
        <w:left w:val="none" w:sz="0" w:space="0" w:color="auto"/>
        <w:bottom w:val="none" w:sz="0" w:space="0" w:color="auto"/>
        <w:right w:val="none" w:sz="0" w:space="0" w:color="auto"/>
      </w:divBdr>
    </w:div>
    <w:div w:id="1508053558">
      <w:bodyDiv w:val="1"/>
      <w:marLeft w:val="0"/>
      <w:marRight w:val="0"/>
      <w:marTop w:val="0"/>
      <w:marBottom w:val="0"/>
      <w:divBdr>
        <w:top w:val="none" w:sz="0" w:space="0" w:color="auto"/>
        <w:left w:val="none" w:sz="0" w:space="0" w:color="auto"/>
        <w:bottom w:val="none" w:sz="0" w:space="0" w:color="auto"/>
        <w:right w:val="none" w:sz="0" w:space="0" w:color="auto"/>
      </w:divBdr>
    </w:div>
    <w:div w:id="1508446450">
      <w:bodyDiv w:val="1"/>
      <w:marLeft w:val="0"/>
      <w:marRight w:val="0"/>
      <w:marTop w:val="0"/>
      <w:marBottom w:val="0"/>
      <w:divBdr>
        <w:top w:val="none" w:sz="0" w:space="0" w:color="auto"/>
        <w:left w:val="none" w:sz="0" w:space="0" w:color="auto"/>
        <w:bottom w:val="none" w:sz="0" w:space="0" w:color="auto"/>
        <w:right w:val="none" w:sz="0" w:space="0" w:color="auto"/>
      </w:divBdr>
    </w:div>
    <w:div w:id="1509174240">
      <w:bodyDiv w:val="1"/>
      <w:marLeft w:val="0"/>
      <w:marRight w:val="0"/>
      <w:marTop w:val="0"/>
      <w:marBottom w:val="0"/>
      <w:divBdr>
        <w:top w:val="none" w:sz="0" w:space="0" w:color="auto"/>
        <w:left w:val="none" w:sz="0" w:space="0" w:color="auto"/>
        <w:bottom w:val="none" w:sz="0" w:space="0" w:color="auto"/>
        <w:right w:val="none" w:sz="0" w:space="0" w:color="auto"/>
      </w:divBdr>
    </w:div>
    <w:div w:id="1509951808">
      <w:bodyDiv w:val="1"/>
      <w:marLeft w:val="0"/>
      <w:marRight w:val="0"/>
      <w:marTop w:val="0"/>
      <w:marBottom w:val="0"/>
      <w:divBdr>
        <w:top w:val="none" w:sz="0" w:space="0" w:color="auto"/>
        <w:left w:val="none" w:sz="0" w:space="0" w:color="auto"/>
        <w:bottom w:val="none" w:sz="0" w:space="0" w:color="auto"/>
        <w:right w:val="none" w:sz="0" w:space="0" w:color="auto"/>
      </w:divBdr>
    </w:div>
    <w:div w:id="1511019661">
      <w:bodyDiv w:val="1"/>
      <w:marLeft w:val="0"/>
      <w:marRight w:val="0"/>
      <w:marTop w:val="0"/>
      <w:marBottom w:val="0"/>
      <w:divBdr>
        <w:top w:val="none" w:sz="0" w:space="0" w:color="auto"/>
        <w:left w:val="none" w:sz="0" w:space="0" w:color="auto"/>
        <w:bottom w:val="none" w:sz="0" w:space="0" w:color="auto"/>
        <w:right w:val="none" w:sz="0" w:space="0" w:color="auto"/>
      </w:divBdr>
    </w:div>
    <w:div w:id="1512375433">
      <w:bodyDiv w:val="1"/>
      <w:marLeft w:val="0"/>
      <w:marRight w:val="0"/>
      <w:marTop w:val="0"/>
      <w:marBottom w:val="0"/>
      <w:divBdr>
        <w:top w:val="none" w:sz="0" w:space="0" w:color="auto"/>
        <w:left w:val="none" w:sz="0" w:space="0" w:color="auto"/>
        <w:bottom w:val="none" w:sz="0" w:space="0" w:color="auto"/>
        <w:right w:val="none" w:sz="0" w:space="0" w:color="auto"/>
      </w:divBdr>
    </w:div>
    <w:div w:id="1512795989">
      <w:bodyDiv w:val="1"/>
      <w:marLeft w:val="0"/>
      <w:marRight w:val="0"/>
      <w:marTop w:val="0"/>
      <w:marBottom w:val="0"/>
      <w:divBdr>
        <w:top w:val="none" w:sz="0" w:space="0" w:color="auto"/>
        <w:left w:val="none" w:sz="0" w:space="0" w:color="auto"/>
        <w:bottom w:val="none" w:sz="0" w:space="0" w:color="auto"/>
        <w:right w:val="none" w:sz="0" w:space="0" w:color="auto"/>
      </w:divBdr>
    </w:div>
    <w:div w:id="1513570034">
      <w:bodyDiv w:val="1"/>
      <w:marLeft w:val="0"/>
      <w:marRight w:val="0"/>
      <w:marTop w:val="0"/>
      <w:marBottom w:val="0"/>
      <w:divBdr>
        <w:top w:val="none" w:sz="0" w:space="0" w:color="auto"/>
        <w:left w:val="none" w:sz="0" w:space="0" w:color="auto"/>
        <w:bottom w:val="none" w:sz="0" w:space="0" w:color="auto"/>
        <w:right w:val="none" w:sz="0" w:space="0" w:color="auto"/>
      </w:divBdr>
    </w:div>
    <w:div w:id="1514345305">
      <w:bodyDiv w:val="1"/>
      <w:marLeft w:val="0"/>
      <w:marRight w:val="0"/>
      <w:marTop w:val="0"/>
      <w:marBottom w:val="0"/>
      <w:divBdr>
        <w:top w:val="none" w:sz="0" w:space="0" w:color="auto"/>
        <w:left w:val="none" w:sz="0" w:space="0" w:color="auto"/>
        <w:bottom w:val="none" w:sz="0" w:space="0" w:color="auto"/>
        <w:right w:val="none" w:sz="0" w:space="0" w:color="auto"/>
      </w:divBdr>
    </w:div>
    <w:div w:id="1514681118">
      <w:bodyDiv w:val="1"/>
      <w:marLeft w:val="0"/>
      <w:marRight w:val="0"/>
      <w:marTop w:val="0"/>
      <w:marBottom w:val="0"/>
      <w:divBdr>
        <w:top w:val="none" w:sz="0" w:space="0" w:color="auto"/>
        <w:left w:val="none" w:sz="0" w:space="0" w:color="auto"/>
        <w:bottom w:val="none" w:sz="0" w:space="0" w:color="auto"/>
        <w:right w:val="none" w:sz="0" w:space="0" w:color="auto"/>
      </w:divBdr>
    </w:div>
    <w:div w:id="1520703660">
      <w:bodyDiv w:val="1"/>
      <w:marLeft w:val="0"/>
      <w:marRight w:val="0"/>
      <w:marTop w:val="0"/>
      <w:marBottom w:val="0"/>
      <w:divBdr>
        <w:top w:val="none" w:sz="0" w:space="0" w:color="auto"/>
        <w:left w:val="none" w:sz="0" w:space="0" w:color="auto"/>
        <w:bottom w:val="none" w:sz="0" w:space="0" w:color="auto"/>
        <w:right w:val="none" w:sz="0" w:space="0" w:color="auto"/>
      </w:divBdr>
    </w:div>
    <w:div w:id="1520967867">
      <w:bodyDiv w:val="1"/>
      <w:marLeft w:val="0"/>
      <w:marRight w:val="0"/>
      <w:marTop w:val="0"/>
      <w:marBottom w:val="0"/>
      <w:divBdr>
        <w:top w:val="none" w:sz="0" w:space="0" w:color="auto"/>
        <w:left w:val="none" w:sz="0" w:space="0" w:color="auto"/>
        <w:bottom w:val="none" w:sz="0" w:space="0" w:color="auto"/>
        <w:right w:val="none" w:sz="0" w:space="0" w:color="auto"/>
      </w:divBdr>
    </w:div>
    <w:div w:id="1521234169">
      <w:bodyDiv w:val="1"/>
      <w:marLeft w:val="0"/>
      <w:marRight w:val="0"/>
      <w:marTop w:val="0"/>
      <w:marBottom w:val="0"/>
      <w:divBdr>
        <w:top w:val="none" w:sz="0" w:space="0" w:color="auto"/>
        <w:left w:val="none" w:sz="0" w:space="0" w:color="auto"/>
        <w:bottom w:val="none" w:sz="0" w:space="0" w:color="auto"/>
        <w:right w:val="none" w:sz="0" w:space="0" w:color="auto"/>
      </w:divBdr>
    </w:div>
    <w:div w:id="1525896168">
      <w:bodyDiv w:val="1"/>
      <w:marLeft w:val="0"/>
      <w:marRight w:val="0"/>
      <w:marTop w:val="0"/>
      <w:marBottom w:val="0"/>
      <w:divBdr>
        <w:top w:val="none" w:sz="0" w:space="0" w:color="auto"/>
        <w:left w:val="none" w:sz="0" w:space="0" w:color="auto"/>
        <w:bottom w:val="none" w:sz="0" w:space="0" w:color="auto"/>
        <w:right w:val="none" w:sz="0" w:space="0" w:color="auto"/>
      </w:divBdr>
    </w:div>
    <w:div w:id="1527064782">
      <w:bodyDiv w:val="1"/>
      <w:marLeft w:val="0"/>
      <w:marRight w:val="0"/>
      <w:marTop w:val="0"/>
      <w:marBottom w:val="0"/>
      <w:divBdr>
        <w:top w:val="none" w:sz="0" w:space="0" w:color="auto"/>
        <w:left w:val="none" w:sz="0" w:space="0" w:color="auto"/>
        <w:bottom w:val="none" w:sz="0" w:space="0" w:color="auto"/>
        <w:right w:val="none" w:sz="0" w:space="0" w:color="auto"/>
      </w:divBdr>
    </w:div>
    <w:div w:id="1529368871">
      <w:bodyDiv w:val="1"/>
      <w:marLeft w:val="0"/>
      <w:marRight w:val="0"/>
      <w:marTop w:val="0"/>
      <w:marBottom w:val="0"/>
      <w:divBdr>
        <w:top w:val="none" w:sz="0" w:space="0" w:color="auto"/>
        <w:left w:val="none" w:sz="0" w:space="0" w:color="auto"/>
        <w:bottom w:val="none" w:sz="0" w:space="0" w:color="auto"/>
        <w:right w:val="none" w:sz="0" w:space="0" w:color="auto"/>
      </w:divBdr>
    </w:div>
    <w:div w:id="1529374233">
      <w:bodyDiv w:val="1"/>
      <w:marLeft w:val="0"/>
      <w:marRight w:val="0"/>
      <w:marTop w:val="0"/>
      <w:marBottom w:val="0"/>
      <w:divBdr>
        <w:top w:val="none" w:sz="0" w:space="0" w:color="auto"/>
        <w:left w:val="none" w:sz="0" w:space="0" w:color="auto"/>
        <w:bottom w:val="none" w:sz="0" w:space="0" w:color="auto"/>
        <w:right w:val="none" w:sz="0" w:space="0" w:color="auto"/>
      </w:divBdr>
    </w:div>
    <w:div w:id="1530219282">
      <w:bodyDiv w:val="1"/>
      <w:marLeft w:val="0"/>
      <w:marRight w:val="0"/>
      <w:marTop w:val="0"/>
      <w:marBottom w:val="0"/>
      <w:divBdr>
        <w:top w:val="none" w:sz="0" w:space="0" w:color="auto"/>
        <w:left w:val="none" w:sz="0" w:space="0" w:color="auto"/>
        <w:bottom w:val="none" w:sz="0" w:space="0" w:color="auto"/>
        <w:right w:val="none" w:sz="0" w:space="0" w:color="auto"/>
      </w:divBdr>
    </w:div>
    <w:div w:id="1531455641">
      <w:bodyDiv w:val="1"/>
      <w:marLeft w:val="0"/>
      <w:marRight w:val="0"/>
      <w:marTop w:val="0"/>
      <w:marBottom w:val="0"/>
      <w:divBdr>
        <w:top w:val="none" w:sz="0" w:space="0" w:color="auto"/>
        <w:left w:val="none" w:sz="0" w:space="0" w:color="auto"/>
        <w:bottom w:val="none" w:sz="0" w:space="0" w:color="auto"/>
        <w:right w:val="none" w:sz="0" w:space="0" w:color="auto"/>
      </w:divBdr>
    </w:div>
    <w:div w:id="1533303882">
      <w:bodyDiv w:val="1"/>
      <w:marLeft w:val="0"/>
      <w:marRight w:val="0"/>
      <w:marTop w:val="0"/>
      <w:marBottom w:val="0"/>
      <w:divBdr>
        <w:top w:val="none" w:sz="0" w:space="0" w:color="auto"/>
        <w:left w:val="none" w:sz="0" w:space="0" w:color="auto"/>
        <w:bottom w:val="none" w:sz="0" w:space="0" w:color="auto"/>
        <w:right w:val="none" w:sz="0" w:space="0" w:color="auto"/>
      </w:divBdr>
    </w:div>
    <w:div w:id="1540312959">
      <w:bodyDiv w:val="1"/>
      <w:marLeft w:val="0"/>
      <w:marRight w:val="0"/>
      <w:marTop w:val="0"/>
      <w:marBottom w:val="0"/>
      <w:divBdr>
        <w:top w:val="none" w:sz="0" w:space="0" w:color="auto"/>
        <w:left w:val="none" w:sz="0" w:space="0" w:color="auto"/>
        <w:bottom w:val="none" w:sz="0" w:space="0" w:color="auto"/>
        <w:right w:val="none" w:sz="0" w:space="0" w:color="auto"/>
      </w:divBdr>
    </w:div>
    <w:div w:id="1540319164">
      <w:bodyDiv w:val="1"/>
      <w:marLeft w:val="0"/>
      <w:marRight w:val="0"/>
      <w:marTop w:val="0"/>
      <w:marBottom w:val="0"/>
      <w:divBdr>
        <w:top w:val="none" w:sz="0" w:space="0" w:color="auto"/>
        <w:left w:val="none" w:sz="0" w:space="0" w:color="auto"/>
        <w:bottom w:val="none" w:sz="0" w:space="0" w:color="auto"/>
        <w:right w:val="none" w:sz="0" w:space="0" w:color="auto"/>
      </w:divBdr>
    </w:div>
    <w:div w:id="1540506630">
      <w:bodyDiv w:val="1"/>
      <w:marLeft w:val="0"/>
      <w:marRight w:val="0"/>
      <w:marTop w:val="0"/>
      <w:marBottom w:val="0"/>
      <w:divBdr>
        <w:top w:val="none" w:sz="0" w:space="0" w:color="auto"/>
        <w:left w:val="none" w:sz="0" w:space="0" w:color="auto"/>
        <w:bottom w:val="none" w:sz="0" w:space="0" w:color="auto"/>
        <w:right w:val="none" w:sz="0" w:space="0" w:color="auto"/>
      </w:divBdr>
    </w:div>
    <w:div w:id="1541672173">
      <w:bodyDiv w:val="1"/>
      <w:marLeft w:val="0"/>
      <w:marRight w:val="0"/>
      <w:marTop w:val="0"/>
      <w:marBottom w:val="0"/>
      <w:divBdr>
        <w:top w:val="none" w:sz="0" w:space="0" w:color="auto"/>
        <w:left w:val="none" w:sz="0" w:space="0" w:color="auto"/>
        <w:bottom w:val="none" w:sz="0" w:space="0" w:color="auto"/>
        <w:right w:val="none" w:sz="0" w:space="0" w:color="auto"/>
      </w:divBdr>
    </w:div>
    <w:div w:id="1541821989">
      <w:bodyDiv w:val="1"/>
      <w:marLeft w:val="0"/>
      <w:marRight w:val="0"/>
      <w:marTop w:val="0"/>
      <w:marBottom w:val="0"/>
      <w:divBdr>
        <w:top w:val="none" w:sz="0" w:space="0" w:color="auto"/>
        <w:left w:val="none" w:sz="0" w:space="0" w:color="auto"/>
        <w:bottom w:val="none" w:sz="0" w:space="0" w:color="auto"/>
        <w:right w:val="none" w:sz="0" w:space="0" w:color="auto"/>
      </w:divBdr>
    </w:div>
    <w:div w:id="1545949004">
      <w:bodyDiv w:val="1"/>
      <w:marLeft w:val="0"/>
      <w:marRight w:val="0"/>
      <w:marTop w:val="0"/>
      <w:marBottom w:val="0"/>
      <w:divBdr>
        <w:top w:val="none" w:sz="0" w:space="0" w:color="auto"/>
        <w:left w:val="none" w:sz="0" w:space="0" w:color="auto"/>
        <w:bottom w:val="none" w:sz="0" w:space="0" w:color="auto"/>
        <w:right w:val="none" w:sz="0" w:space="0" w:color="auto"/>
      </w:divBdr>
    </w:div>
    <w:div w:id="1553274227">
      <w:bodyDiv w:val="1"/>
      <w:marLeft w:val="0"/>
      <w:marRight w:val="0"/>
      <w:marTop w:val="0"/>
      <w:marBottom w:val="0"/>
      <w:divBdr>
        <w:top w:val="none" w:sz="0" w:space="0" w:color="auto"/>
        <w:left w:val="none" w:sz="0" w:space="0" w:color="auto"/>
        <w:bottom w:val="none" w:sz="0" w:space="0" w:color="auto"/>
        <w:right w:val="none" w:sz="0" w:space="0" w:color="auto"/>
      </w:divBdr>
    </w:div>
    <w:div w:id="1553347902">
      <w:bodyDiv w:val="1"/>
      <w:marLeft w:val="0"/>
      <w:marRight w:val="0"/>
      <w:marTop w:val="0"/>
      <w:marBottom w:val="0"/>
      <w:divBdr>
        <w:top w:val="none" w:sz="0" w:space="0" w:color="auto"/>
        <w:left w:val="none" w:sz="0" w:space="0" w:color="auto"/>
        <w:bottom w:val="none" w:sz="0" w:space="0" w:color="auto"/>
        <w:right w:val="none" w:sz="0" w:space="0" w:color="auto"/>
      </w:divBdr>
    </w:div>
    <w:div w:id="1554274887">
      <w:bodyDiv w:val="1"/>
      <w:marLeft w:val="0"/>
      <w:marRight w:val="0"/>
      <w:marTop w:val="0"/>
      <w:marBottom w:val="0"/>
      <w:divBdr>
        <w:top w:val="none" w:sz="0" w:space="0" w:color="auto"/>
        <w:left w:val="none" w:sz="0" w:space="0" w:color="auto"/>
        <w:bottom w:val="none" w:sz="0" w:space="0" w:color="auto"/>
        <w:right w:val="none" w:sz="0" w:space="0" w:color="auto"/>
      </w:divBdr>
    </w:div>
    <w:div w:id="1554656039">
      <w:bodyDiv w:val="1"/>
      <w:marLeft w:val="0"/>
      <w:marRight w:val="0"/>
      <w:marTop w:val="0"/>
      <w:marBottom w:val="0"/>
      <w:divBdr>
        <w:top w:val="none" w:sz="0" w:space="0" w:color="auto"/>
        <w:left w:val="none" w:sz="0" w:space="0" w:color="auto"/>
        <w:bottom w:val="none" w:sz="0" w:space="0" w:color="auto"/>
        <w:right w:val="none" w:sz="0" w:space="0" w:color="auto"/>
      </w:divBdr>
    </w:div>
    <w:div w:id="1558391346">
      <w:bodyDiv w:val="1"/>
      <w:marLeft w:val="0"/>
      <w:marRight w:val="0"/>
      <w:marTop w:val="0"/>
      <w:marBottom w:val="0"/>
      <w:divBdr>
        <w:top w:val="none" w:sz="0" w:space="0" w:color="auto"/>
        <w:left w:val="none" w:sz="0" w:space="0" w:color="auto"/>
        <w:bottom w:val="none" w:sz="0" w:space="0" w:color="auto"/>
        <w:right w:val="none" w:sz="0" w:space="0" w:color="auto"/>
      </w:divBdr>
    </w:div>
    <w:div w:id="1562011513">
      <w:bodyDiv w:val="1"/>
      <w:marLeft w:val="0"/>
      <w:marRight w:val="0"/>
      <w:marTop w:val="0"/>
      <w:marBottom w:val="0"/>
      <w:divBdr>
        <w:top w:val="none" w:sz="0" w:space="0" w:color="auto"/>
        <w:left w:val="none" w:sz="0" w:space="0" w:color="auto"/>
        <w:bottom w:val="none" w:sz="0" w:space="0" w:color="auto"/>
        <w:right w:val="none" w:sz="0" w:space="0" w:color="auto"/>
      </w:divBdr>
    </w:div>
    <w:div w:id="1563057155">
      <w:bodyDiv w:val="1"/>
      <w:marLeft w:val="0"/>
      <w:marRight w:val="0"/>
      <w:marTop w:val="0"/>
      <w:marBottom w:val="0"/>
      <w:divBdr>
        <w:top w:val="none" w:sz="0" w:space="0" w:color="auto"/>
        <w:left w:val="none" w:sz="0" w:space="0" w:color="auto"/>
        <w:bottom w:val="none" w:sz="0" w:space="0" w:color="auto"/>
        <w:right w:val="none" w:sz="0" w:space="0" w:color="auto"/>
      </w:divBdr>
    </w:div>
    <w:div w:id="1563708639">
      <w:bodyDiv w:val="1"/>
      <w:marLeft w:val="0"/>
      <w:marRight w:val="0"/>
      <w:marTop w:val="0"/>
      <w:marBottom w:val="0"/>
      <w:divBdr>
        <w:top w:val="none" w:sz="0" w:space="0" w:color="auto"/>
        <w:left w:val="none" w:sz="0" w:space="0" w:color="auto"/>
        <w:bottom w:val="none" w:sz="0" w:space="0" w:color="auto"/>
        <w:right w:val="none" w:sz="0" w:space="0" w:color="auto"/>
      </w:divBdr>
    </w:div>
    <w:div w:id="1564364841">
      <w:bodyDiv w:val="1"/>
      <w:marLeft w:val="0"/>
      <w:marRight w:val="0"/>
      <w:marTop w:val="0"/>
      <w:marBottom w:val="0"/>
      <w:divBdr>
        <w:top w:val="none" w:sz="0" w:space="0" w:color="auto"/>
        <w:left w:val="none" w:sz="0" w:space="0" w:color="auto"/>
        <w:bottom w:val="none" w:sz="0" w:space="0" w:color="auto"/>
        <w:right w:val="none" w:sz="0" w:space="0" w:color="auto"/>
      </w:divBdr>
    </w:div>
    <w:div w:id="1564755853">
      <w:bodyDiv w:val="1"/>
      <w:marLeft w:val="0"/>
      <w:marRight w:val="0"/>
      <w:marTop w:val="0"/>
      <w:marBottom w:val="0"/>
      <w:divBdr>
        <w:top w:val="none" w:sz="0" w:space="0" w:color="auto"/>
        <w:left w:val="none" w:sz="0" w:space="0" w:color="auto"/>
        <w:bottom w:val="none" w:sz="0" w:space="0" w:color="auto"/>
        <w:right w:val="none" w:sz="0" w:space="0" w:color="auto"/>
      </w:divBdr>
    </w:div>
    <w:div w:id="1565598611">
      <w:bodyDiv w:val="1"/>
      <w:marLeft w:val="0"/>
      <w:marRight w:val="0"/>
      <w:marTop w:val="0"/>
      <w:marBottom w:val="0"/>
      <w:divBdr>
        <w:top w:val="none" w:sz="0" w:space="0" w:color="auto"/>
        <w:left w:val="none" w:sz="0" w:space="0" w:color="auto"/>
        <w:bottom w:val="none" w:sz="0" w:space="0" w:color="auto"/>
        <w:right w:val="none" w:sz="0" w:space="0" w:color="auto"/>
      </w:divBdr>
    </w:div>
    <w:div w:id="1565606905">
      <w:bodyDiv w:val="1"/>
      <w:marLeft w:val="0"/>
      <w:marRight w:val="0"/>
      <w:marTop w:val="0"/>
      <w:marBottom w:val="0"/>
      <w:divBdr>
        <w:top w:val="none" w:sz="0" w:space="0" w:color="auto"/>
        <w:left w:val="none" w:sz="0" w:space="0" w:color="auto"/>
        <w:bottom w:val="none" w:sz="0" w:space="0" w:color="auto"/>
        <w:right w:val="none" w:sz="0" w:space="0" w:color="auto"/>
      </w:divBdr>
    </w:div>
    <w:div w:id="1573731050">
      <w:bodyDiv w:val="1"/>
      <w:marLeft w:val="0"/>
      <w:marRight w:val="0"/>
      <w:marTop w:val="0"/>
      <w:marBottom w:val="0"/>
      <w:divBdr>
        <w:top w:val="none" w:sz="0" w:space="0" w:color="auto"/>
        <w:left w:val="none" w:sz="0" w:space="0" w:color="auto"/>
        <w:bottom w:val="none" w:sz="0" w:space="0" w:color="auto"/>
        <w:right w:val="none" w:sz="0" w:space="0" w:color="auto"/>
      </w:divBdr>
    </w:div>
    <w:div w:id="1574048165">
      <w:bodyDiv w:val="1"/>
      <w:marLeft w:val="0"/>
      <w:marRight w:val="0"/>
      <w:marTop w:val="0"/>
      <w:marBottom w:val="0"/>
      <w:divBdr>
        <w:top w:val="none" w:sz="0" w:space="0" w:color="auto"/>
        <w:left w:val="none" w:sz="0" w:space="0" w:color="auto"/>
        <w:bottom w:val="none" w:sz="0" w:space="0" w:color="auto"/>
        <w:right w:val="none" w:sz="0" w:space="0" w:color="auto"/>
      </w:divBdr>
    </w:div>
    <w:div w:id="1579630218">
      <w:bodyDiv w:val="1"/>
      <w:marLeft w:val="0"/>
      <w:marRight w:val="0"/>
      <w:marTop w:val="0"/>
      <w:marBottom w:val="0"/>
      <w:divBdr>
        <w:top w:val="none" w:sz="0" w:space="0" w:color="auto"/>
        <w:left w:val="none" w:sz="0" w:space="0" w:color="auto"/>
        <w:bottom w:val="none" w:sz="0" w:space="0" w:color="auto"/>
        <w:right w:val="none" w:sz="0" w:space="0" w:color="auto"/>
      </w:divBdr>
    </w:div>
    <w:div w:id="1581717037">
      <w:bodyDiv w:val="1"/>
      <w:marLeft w:val="0"/>
      <w:marRight w:val="0"/>
      <w:marTop w:val="0"/>
      <w:marBottom w:val="0"/>
      <w:divBdr>
        <w:top w:val="none" w:sz="0" w:space="0" w:color="auto"/>
        <w:left w:val="none" w:sz="0" w:space="0" w:color="auto"/>
        <w:bottom w:val="none" w:sz="0" w:space="0" w:color="auto"/>
        <w:right w:val="none" w:sz="0" w:space="0" w:color="auto"/>
      </w:divBdr>
    </w:div>
    <w:div w:id="1583030965">
      <w:bodyDiv w:val="1"/>
      <w:marLeft w:val="0"/>
      <w:marRight w:val="0"/>
      <w:marTop w:val="0"/>
      <w:marBottom w:val="0"/>
      <w:divBdr>
        <w:top w:val="none" w:sz="0" w:space="0" w:color="auto"/>
        <w:left w:val="none" w:sz="0" w:space="0" w:color="auto"/>
        <w:bottom w:val="none" w:sz="0" w:space="0" w:color="auto"/>
        <w:right w:val="none" w:sz="0" w:space="0" w:color="auto"/>
      </w:divBdr>
    </w:div>
    <w:div w:id="1588073975">
      <w:bodyDiv w:val="1"/>
      <w:marLeft w:val="0"/>
      <w:marRight w:val="0"/>
      <w:marTop w:val="0"/>
      <w:marBottom w:val="0"/>
      <w:divBdr>
        <w:top w:val="none" w:sz="0" w:space="0" w:color="auto"/>
        <w:left w:val="none" w:sz="0" w:space="0" w:color="auto"/>
        <w:bottom w:val="none" w:sz="0" w:space="0" w:color="auto"/>
        <w:right w:val="none" w:sz="0" w:space="0" w:color="auto"/>
      </w:divBdr>
    </w:div>
    <w:div w:id="1588540763">
      <w:bodyDiv w:val="1"/>
      <w:marLeft w:val="0"/>
      <w:marRight w:val="0"/>
      <w:marTop w:val="0"/>
      <w:marBottom w:val="0"/>
      <w:divBdr>
        <w:top w:val="none" w:sz="0" w:space="0" w:color="auto"/>
        <w:left w:val="none" w:sz="0" w:space="0" w:color="auto"/>
        <w:bottom w:val="none" w:sz="0" w:space="0" w:color="auto"/>
        <w:right w:val="none" w:sz="0" w:space="0" w:color="auto"/>
      </w:divBdr>
    </w:div>
    <w:div w:id="1588882975">
      <w:bodyDiv w:val="1"/>
      <w:marLeft w:val="0"/>
      <w:marRight w:val="0"/>
      <w:marTop w:val="0"/>
      <w:marBottom w:val="0"/>
      <w:divBdr>
        <w:top w:val="none" w:sz="0" w:space="0" w:color="auto"/>
        <w:left w:val="none" w:sz="0" w:space="0" w:color="auto"/>
        <w:bottom w:val="none" w:sz="0" w:space="0" w:color="auto"/>
        <w:right w:val="none" w:sz="0" w:space="0" w:color="auto"/>
      </w:divBdr>
    </w:div>
    <w:div w:id="1589845822">
      <w:bodyDiv w:val="1"/>
      <w:marLeft w:val="0"/>
      <w:marRight w:val="0"/>
      <w:marTop w:val="0"/>
      <w:marBottom w:val="0"/>
      <w:divBdr>
        <w:top w:val="none" w:sz="0" w:space="0" w:color="auto"/>
        <w:left w:val="none" w:sz="0" w:space="0" w:color="auto"/>
        <w:bottom w:val="none" w:sz="0" w:space="0" w:color="auto"/>
        <w:right w:val="none" w:sz="0" w:space="0" w:color="auto"/>
      </w:divBdr>
    </w:div>
    <w:div w:id="1591694538">
      <w:bodyDiv w:val="1"/>
      <w:marLeft w:val="0"/>
      <w:marRight w:val="0"/>
      <w:marTop w:val="0"/>
      <w:marBottom w:val="0"/>
      <w:divBdr>
        <w:top w:val="none" w:sz="0" w:space="0" w:color="auto"/>
        <w:left w:val="none" w:sz="0" w:space="0" w:color="auto"/>
        <w:bottom w:val="none" w:sz="0" w:space="0" w:color="auto"/>
        <w:right w:val="none" w:sz="0" w:space="0" w:color="auto"/>
      </w:divBdr>
    </w:div>
    <w:div w:id="1592229366">
      <w:bodyDiv w:val="1"/>
      <w:marLeft w:val="0"/>
      <w:marRight w:val="0"/>
      <w:marTop w:val="0"/>
      <w:marBottom w:val="0"/>
      <w:divBdr>
        <w:top w:val="none" w:sz="0" w:space="0" w:color="auto"/>
        <w:left w:val="none" w:sz="0" w:space="0" w:color="auto"/>
        <w:bottom w:val="none" w:sz="0" w:space="0" w:color="auto"/>
        <w:right w:val="none" w:sz="0" w:space="0" w:color="auto"/>
      </w:divBdr>
    </w:div>
    <w:div w:id="1595286182">
      <w:bodyDiv w:val="1"/>
      <w:marLeft w:val="0"/>
      <w:marRight w:val="0"/>
      <w:marTop w:val="0"/>
      <w:marBottom w:val="0"/>
      <w:divBdr>
        <w:top w:val="none" w:sz="0" w:space="0" w:color="auto"/>
        <w:left w:val="none" w:sz="0" w:space="0" w:color="auto"/>
        <w:bottom w:val="none" w:sz="0" w:space="0" w:color="auto"/>
        <w:right w:val="none" w:sz="0" w:space="0" w:color="auto"/>
      </w:divBdr>
    </w:div>
    <w:div w:id="1597253548">
      <w:bodyDiv w:val="1"/>
      <w:marLeft w:val="0"/>
      <w:marRight w:val="0"/>
      <w:marTop w:val="0"/>
      <w:marBottom w:val="0"/>
      <w:divBdr>
        <w:top w:val="none" w:sz="0" w:space="0" w:color="auto"/>
        <w:left w:val="none" w:sz="0" w:space="0" w:color="auto"/>
        <w:bottom w:val="none" w:sz="0" w:space="0" w:color="auto"/>
        <w:right w:val="none" w:sz="0" w:space="0" w:color="auto"/>
      </w:divBdr>
    </w:div>
    <w:div w:id="1602713633">
      <w:bodyDiv w:val="1"/>
      <w:marLeft w:val="0"/>
      <w:marRight w:val="0"/>
      <w:marTop w:val="0"/>
      <w:marBottom w:val="0"/>
      <w:divBdr>
        <w:top w:val="none" w:sz="0" w:space="0" w:color="auto"/>
        <w:left w:val="none" w:sz="0" w:space="0" w:color="auto"/>
        <w:bottom w:val="none" w:sz="0" w:space="0" w:color="auto"/>
        <w:right w:val="none" w:sz="0" w:space="0" w:color="auto"/>
      </w:divBdr>
    </w:div>
    <w:div w:id="1602879664">
      <w:bodyDiv w:val="1"/>
      <w:marLeft w:val="0"/>
      <w:marRight w:val="0"/>
      <w:marTop w:val="0"/>
      <w:marBottom w:val="0"/>
      <w:divBdr>
        <w:top w:val="none" w:sz="0" w:space="0" w:color="auto"/>
        <w:left w:val="none" w:sz="0" w:space="0" w:color="auto"/>
        <w:bottom w:val="none" w:sz="0" w:space="0" w:color="auto"/>
        <w:right w:val="none" w:sz="0" w:space="0" w:color="auto"/>
      </w:divBdr>
    </w:div>
    <w:div w:id="1607228532">
      <w:bodyDiv w:val="1"/>
      <w:marLeft w:val="0"/>
      <w:marRight w:val="0"/>
      <w:marTop w:val="0"/>
      <w:marBottom w:val="0"/>
      <w:divBdr>
        <w:top w:val="none" w:sz="0" w:space="0" w:color="auto"/>
        <w:left w:val="none" w:sz="0" w:space="0" w:color="auto"/>
        <w:bottom w:val="none" w:sz="0" w:space="0" w:color="auto"/>
        <w:right w:val="none" w:sz="0" w:space="0" w:color="auto"/>
      </w:divBdr>
    </w:div>
    <w:div w:id="1608346244">
      <w:bodyDiv w:val="1"/>
      <w:marLeft w:val="0"/>
      <w:marRight w:val="0"/>
      <w:marTop w:val="0"/>
      <w:marBottom w:val="0"/>
      <w:divBdr>
        <w:top w:val="none" w:sz="0" w:space="0" w:color="auto"/>
        <w:left w:val="none" w:sz="0" w:space="0" w:color="auto"/>
        <w:bottom w:val="none" w:sz="0" w:space="0" w:color="auto"/>
        <w:right w:val="none" w:sz="0" w:space="0" w:color="auto"/>
      </w:divBdr>
    </w:div>
    <w:div w:id="1610088972">
      <w:bodyDiv w:val="1"/>
      <w:marLeft w:val="0"/>
      <w:marRight w:val="0"/>
      <w:marTop w:val="0"/>
      <w:marBottom w:val="0"/>
      <w:divBdr>
        <w:top w:val="none" w:sz="0" w:space="0" w:color="auto"/>
        <w:left w:val="none" w:sz="0" w:space="0" w:color="auto"/>
        <w:bottom w:val="none" w:sz="0" w:space="0" w:color="auto"/>
        <w:right w:val="none" w:sz="0" w:space="0" w:color="auto"/>
      </w:divBdr>
    </w:div>
    <w:div w:id="1611351631">
      <w:bodyDiv w:val="1"/>
      <w:marLeft w:val="0"/>
      <w:marRight w:val="0"/>
      <w:marTop w:val="0"/>
      <w:marBottom w:val="0"/>
      <w:divBdr>
        <w:top w:val="none" w:sz="0" w:space="0" w:color="auto"/>
        <w:left w:val="none" w:sz="0" w:space="0" w:color="auto"/>
        <w:bottom w:val="none" w:sz="0" w:space="0" w:color="auto"/>
        <w:right w:val="none" w:sz="0" w:space="0" w:color="auto"/>
      </w:divBdr>
    </w:div>
    <w:div w:id="1613825585">
      <w:bodyDiv w:val="1"/>
      <w:marLeft w:val="0"/>
      <w:marRight w:val="0"/>
      <w:marTop w:val="0"/>
      <w:marBottom w:val="0"/>
      <w:divBdr>
        <w:top w:val="none" w:sz="0" w:space="0" w:color="auto"/>
        <w:left w:val="none" w:sz="0" w:space="0" w:color="auto"/>
        <w:bottom w:val="none" w:sz="0" w:space="0" w:color="auto"/>
        <w:right w:val="none" w:sz="0" w:space="0" w:color="auto"/>
      </w:divBdr>
    </w:div>
    <w:div w:id="1614677385">
      <w:bodyDiv w:val="1"/>
      <w:marLeft w:val="0"/>
      <w:marRight w:val="0"/>
      <w:marTop w:val="0"/>
      <w:marBottom w:val="0"/>
      <w:divBdr>
        <w:top w:val="none" w:sz="0" w:space="0" w:color="auto"/>
        <w:left w:val="none" w:sz="0" w:space="0" w:color="auto"/>
        <w:bottom w:val="none" w:sz="0" w:space="0" w:color="auto"/>
        <w:right w:val="none" w:sz="0" w:space="0" w:color="auto"/>
      </w:divBdr>
    </w:div>
    <w:div w:id="1617250709">
      <w:bodyDiv w:val="1"/>
      <w:marLeft w:val="0"/>
      <w:marRight w:val="0"/>
      <w:marTop w:val="0"/>
      <w:marBottom w:val="0"/>
      <w:divBdr>
        <w:top w:val="none" w:sz="0" w:space="0" w:color="auto"/>
        <w:left w:val="none" w:sz="0" w:space="0" w:color="auto"/>
        <w:bottom w:val="none" w:sz="0" w:space="0" w:color="auto"/>
        <w:right w:val="none" w:sz="0" w:space="0" w:color="auto"/>
      </w:divBdr>
    </w:div>
    <w:div w:id="1617711968">
      <w:bodyDiv w:val="1"/>
      <w:marLeft w:val="0"/>
      <w:marRight w:val="0"/>
      <w:marTop w:val="0"/>
      <w:marBottom w:val="0"/>
      <w:divBdr>
        <w:top w:val="none" w:sz="0" w:space="0" w:color="auto"/>
        <w:left w:val="none" w:sz="0" w:space="0" w:color="auto"/>
        <w:bottom w:val="none" w:sz="0" w:space="0" w:color="auto"/>
        <w:right w:val="none" w:sz="0" w:space="0" w:color="auto"/>
      </w:divBdr>
    </w:div>
    <w:div w:id="1618176151">
      <w:bodyDiv w:val="1"/>
      <w:marLeft w:val="0"/>
      <w:marRight w:val="0"/>
      <w:marTop w:val="0"/>
      <w:marBottom w:val="0"/>
      <w:divBdr>
        <w:top w:val="none" w:sz="0" w:space="0" w:color="auto"/>
        <w:left w:val="none" w:sz="0" w:space="0" w:color="auto"/>
        <w:bottom w:val="none" w:sz="0" w:space="0" w:color="auto"/>
        <w:right w:val="none" w:sz="0" w:space="0" w:color="auto"/>
      </w:divBdr>
    </w:div>
    <w:div w:id="1619296014">
      <w:bodyDiv w:val="1"/>
      <w:marLeft w:val="0"/>
      <w:marRight w:val="0"/>
      <w:marTop w:val="0"/>
      <w:marBottom w:val="0"/>
      <w:divBdr>
        <w:top w:val="none" w:sz="0" w:space="0" w:color="auto"/>
        <w:left w:val="none" w:sz="0" w:space="0" w:color="auto"/>
        <w:bottom w:val="none" w:sz="0" w:space="0" w:color="auto"/>
        <w:right w:val="none" w:sz="0" w:space="0" w:color="auto"/>
      </w:divBdr>
    </w:div>
    <w:div w:id="1619335638">
      <w:bodyDiv w:val="1"/>
      <w:marLeft w:val="0"/>
      <w:marRight w:val="0"/>
      <w:marTop w:val="0"/>
      <w:marBottom w:val="0"/>
      <w:divBdr>
        <w:top w:val="none" w:sz="0" w:space="0" w:color="auto"/>
        <w:left w:val="none" w:sz="0" w:space="0" w:color="auto"/>
        <w:bottom w:val="none" w:sz="0" w:space="0" w:color="auto"/>
        <w:right w:val="none" w:sz="0" w:space="0" w:color="auto"/>
      </w:divBdr>
    </w:div>
    <w:div w:id="1619527276">
      <w:bodyDiv w:val="1"/>
      <w:marLeft w:val="0"/>
      <w:marRight w:val="0"/>
      <w:marTop w:val="0"/>
      <w:marBottom w:val="0"/>
      <w:divBdr>
        <w:top w:val="none" w:sz="0" w:space="0" w:color="auto"/>
        <w:left w:val="none" w:sz="0" w:space="0" w:color="auto"/>
        <w:bottom w:val="none" w:sz="0" w:space="0" w:color="auto"/>
        <w:right w:val="none" w:sz="0" w:space="0" w:color="auto"/>
      </w:divBdr>
    </w:div>
    <w:div w:id="1624268650">
      <w:bodyDiv w:val="1"/>
      <w:marLeft w:val="0"/>
      <w:marRight w:val="0"/>
      <w:marTop w:val="0"/>
      <w:marBottom w:val="0"/>
      <w:divBdr>
        <w:top w:val="none" w:sz="0" w:space="0" w:color="auto"/>
        <w:left w:val="none" w:sz="0" w:space="0" w:color="auto"/>
        <w:bottom w:val="none" w:sz="0" w:space="0" w:color="auto"/>
        <w:right w:val="none" w:sz="0" w:space="0" w:color="auto"/>
      </w:divBdr>
    </w:div>
    <w:div w:id="1625455859">
      <w:bodyDiv w:val="1"/>
      <w:marLeft w:val="0"/>
      <w:marRight w:val="0"/>
      <w:marTop w:val="0"/>
      <w:marBottom w:val="0"/>
      <w:divBdr>
        <w:top w:val="none" w:sz="0" w:space="0" w:color="auto"/>
        <w:left w:val="none" w:sz="0" w:space="0" w:color="auto"/>
        <w:bottom w:val="none" w:sz="0" w:space="0" w:color="auto"/>
        <w:right w:val="none" w:sz="0" w:space="0" w:color="auto"/>
      </w:divBdr>
    </w:div>
    <w:div w:id="1631085420">
      <w:bodyDiv w:val="1"/>
      <w:marLeft w:val="0"/>
      <w:marRight w:val="0"/>
      <w:marTop w:val="0"/>
      <w:marBottom w:val="0"/>
      <w:divBdr>
        <w:top w:val="none" w:sz="0" w:space="0" w:color="auto"/>
        <w:left w:val="none" w:sz="0" w:space="0" w:color="auto"/>
        <w:bottom w:val="none" w:sz="0" w:space="0" w:color="auto"/>
        <w:right w:val="none" w:sz="0" w:space="0" w:color="auto"/>
      </w:divBdr>
    </w:div>
    <w:div w:id="1631742021">
      <w:bodyDiv w:val="1"/>
      <w:marLeft w:val="0"/>
      <w:marRight w:val="0"/>
      <w:marTop w:val="0"/>
      <w:marBottom w:val="0"/>
      <w:divBdr>
        <w:top w:val="none" w:sz="0" w:space="0" w:color="auto"/>
        <w:left w:val="none" w:sz="0" w:space="0" w:color="auto"/>
        <w:bottom w:val="none" w:sz="0" w:space="0" w:color="auto"/>
        <w:right w:val="none" w:sz="0" w:space="0" w:color="auto"/>
      </w:divBdr>
    </w:div>
    <w:div w:id="1632205929">
      <w:bodyDiv w:val="1"/>
      <w:marLeft w:val="0"/>
      <w:marRight w:val="0"/>
      <w:marTop w:val="0"/>
      <w:marBottom w:val="0"/>
      <w:divBdr>
        <w:top w:val="none" w:sz="0" w:space="0" w:color="auto"/>
        <w:left w:val="none" w:sz="0" w:space="0" w:color="auto"/>
        <w:bottom w:val="none" w:sz="0" w:space="0" w:color="auto"/>
        <w:right w:val="none" w:sz="0" w:space="0" w:color="auto"/>
      </w:divBdr>
    </w:div>
    <w:div w:id="1633830851">
      <w:bodyDiv w:val="1"/>
      <w:marLeft w:val="0"/>
      <w:marRight w:val="0"/>
      <w:marTop w:val="0"/>
      <w:marBottom w:val="0"/>
      <w:divBdr>
        <w:top w:val="none" w:sz="0" w:space="0" w:color="auto"/>
        <w:left w:val="none" w:sz="0" w:space="0" w:color="auto"/>
        <w:bottom w:val="none" w:sz="0" w:space="0" w:color="auto"/>
        <w:right w:val="none" w:sz="0" w:space="0" w:color="auto"/>
      </w:divBdr>
    </w:div>
    <w:div w:id="1634285266">
      <w:bodyDiv w:val="1"/>
      <w:marLeft w:val="0"/>
      <w:marRight w:val="0"/>
      <w:marTop w:val="0"/>
      <w:marBottom w:val="0"/>
      <w:divBdr>
        <w:top w:val="none" w:sz="0" w:space="0" w:color="auto"/>
        <w:left w:val="none" w:sz="0" w:space="0" w:color="auto"/>
        <w:bottom w:val="none" w:sz="0" w:space="0" w:color="auto"/>
        <w:right w:val="none" w:sz="0" w:space="0" w:color="auto"/>
      </w:divBdr>
    </w:div>
    <w:div w:id="1634561802">
      <w:bodyDiv w:val="1"/>
      <w:marLeft w:val="0"/>
      <w:marRight w:val="0"/>
      <w:marTop w:val="0"/>
      <w:marBottom w:val="0"/>
      <w:divBdr>
        <w:top w:val="none" w:sz="0" w:space="0" w:color="auto"/>
        <w:left w:val="none" w:sz="0" w:space="0" w:color="auto"/>
        <w:bottom w:val="none" w:sz="0" w:space="0" w:color="auto"/>
        <w:right w:val="none" w:sz="0" w:space="0" w:color="auto"/>
      </w:divBdr>
    </w:div>
    <w:div w:id="1640652743">
      <w:bodyDiv w:val="1"/>
      <w:marLeft w:val="0"/>
      <w:marRight w:val="0"/>
      <w:marTop w:val="0"/>
      <w:marBottom w:val="0"/>
      <w:divBdr>
        <w:top w:val="none" w:sz="0" w:space="0" w:color="auto"/>
        <w:left w:val="none" w:sz="0" w:space="0" w:color="auto"/>
        <w:bottom w:val="none" w:sz="0" w:space="0" w:color="auto"/>
        <w:right w:val="none" w:sz="0" w:space="0" w:color="auto"/>
      </w:divBdr>
    </w:div>
    <w:div w:id="1645155470">
      <w:bodyDiv w:val="1"/>
      <w:marLeft w:val="0"/>
      <w:marRight w:val="0"/>
      <w:marTop w:val="0"/>
      <w:marBottom w:val="0"/>
      <w:divBdr>
        <w:top w:val="none" w:sz="0" w:space="0" w:color="auto"/>
        <w:left w:val="none" w:sz="0" w:space="0" w:color="auto"/>
        <w:bottom w:val="none" w:sz="0" w:space="0" w:color="auto"/>
        <w:right w:val="none" w:sz="0" w:space="0" w:color="auto"/>
      </w:divBdr>
    </w:div>
    <w:div w:id="1645619778">
      <w:bodyDiv w:val="1"/>
      <w:marLeft w:val="0"/>
      <w:marRight w:val="0"/>
      <w:marTop w:val="0"/>
      <w:marBottom w:val="0"/>
      <w:divBdr>
        <w:top w:val="none" w:sz="0" w:space="0" w:color="auto"/>
        <w:left w:val="none" w:sz="0" w:space="0" w:color="auto"/>
        <w:bottom w:val="none" w:sz="0" w:space="0" w:color="auto"/>
        <w:right w:val="none" w:sz="0" w:space="0" w:color="auto"/>
      </w:divBdr>
    </w:div>
    <w:div w:id="1652246511">
      <w:bodyDiv w:val="1"/>
      <w:marLeft w:val="0"/>
      <w:marRight w:val="0"/>
      <w:marTop w:val="0"/>
      <w:marBottom w:val="0"/>
      <w:divBdr>
        <w:top w:val="none" w:sz="0" w:space="0" w:color="auto"/>
        <w:left w:val="none" w:sz="0" w:space="0" w:color="auto"/>
        <w:bottom w:val="none" w:sz="0" w:space="0" w:color="auto"/>
        <w:right w:val="none" w:sz="0" w:space="0" w:color="auto"/>
      </w:divBdr>
    </w:div>
    <w:div w:id="1655915933">
      <w:bodyDiv w:val="1"/>
      <w:marLeft w:val="0"/>
      <w:marRight w:val="0"/>
      <w:marTop w:val="0"/>
      <w:marBottom w:val="0"/>
      <w:divBdr>
        <w:top w:val="none" w:sz="0" w:space="0" w:color="auto"/>
        <w:left w:val="none" w:sz="0" w:space="0" w:color="auto"/>
        <w:bottom w:val="none" w:sz="0" w:space="0" w:color="auto"/>
        <w:right w:val="none" w:sz="0" w:space="0" w:color="auto"/>
      </w:divBdr>
    </w:div>
    <w:div w:id="1657760354">
      <w:bodyDiv w:val="1"/>
      <w:marLeft w:val="0"/>
      <w:marRight w:val="0"/>
      <w:marTop w:val="0"/>
      <w:marBottom w:val="0"/>
      <w:divBdr>
        <w:top w:val="none" w:sz="0" w:space="0" w:color="auto"/>
        <w:left w:val="none" w:sz="0" w:space="0" w:color="auto"/>
        <w:bottom w:val="none" w:sz="0" w:space="0" w:color="auto"/>
        <w:right w:val="none" w:sz="0" w:space="0" w:color="auto"/>
      </w:divBdr>
    </w:div>
    <w:div w:id="1658415618">
      <w:bodyDiv w:val="1"/>
      <w:marLeft w:val="0"/>
      <w:marRight w:val="0"/>
      <w:marTop w:val="0"/>
      <w:marBottom w:val="0"/>
      <w:divBdr>
        <w:top w:val="none" w:sz="0" w:space="0" w:color="auto"/>
        <w:left w:val="none" w:sz="0" w:space="0" w:color="auto"/>
        <w:bottom w:val="none" w:sz="0" w:space="0" w:color="auto"/>
        <w:right w:val="none" w:sz="0" w:space="0" w:color="auto"/>
      </w:divBdr>
    </w:div>
    <w:div w:id="1659924368">
      <w:bodyDiv w:val="1"/>
      <w:marLeft w:val="0"/>
      <w:marRight w:val="0"/>
      <w:marTop w:val="0"/>
      <w:marBottom w:val="0"/>
      <w:divBdr>
        <w:top w:val="none" w:sz="0" w:space="0" w:color="auto"/>
        <w:left w:val="none" w:sz="0" w:space="0" w:color="auto"/>
        <w:bottom w:val="none" w:sz="0" w:space="0" w:color="auto"/>
        <w:right w:val="none" w:sz="0" w:space="0" w:color="auto"/>
      </w:divBdr>
    </w:div>
    <w:div w:id="1661040681">
      <w:bodyDiv w:val="1"/>
      <w:marLeft w:val="0"/>
      <w:marRight w:val="0"/>
      <w:marTop w:val="0"/>
      <w:marBottom w:val="0"/>
      <w:divBdr>
        <w:top w:val="none" w:sz="0" w:space="0" w:color="auto"/>
        <w:left w:val="none" w:sz="0" w:space="0" w:color="auto"/>
        <w:bottom w:val="none" w:sz="0" w:space="0" w:color="auto"/>
        <w:right w:val="none" w:sz="0" w:space="0" w:color="auto"/>
      </w:divBdr>
    </w:div>
    <w:div w:id="1662460834">
      <w:bodyDiv w:val="1"/>
      <w:marLeft w:val="0"/>
      <w:marRight w:val="0"/>
      <w:marTop w:val="0"/>
      <w:marBottom w:val="0"/>
      <w:divBdr>
        <w:top w:val="none" w:sz="0" w:space="0" w:color="auto"/>
        <w:left w:val="none" w:sz="0" w:space="0" w:color="auto"/>
        <w:bottom w:val="none" w:sz="0" w:space="0" w:color="auto"/>
        <w:right w:val="none" w:sz="0" w:space="0" w:color="auto"/>
      </w:divBdr>
    </w:div>
    <w:div w:id="1665277762">
      <w:bodyDiv w:val="1"/>
      <w:marLeft w:val="0"/>
      <w:marRight w:val="0"/>
      <w:marTop w:val="0"/>
      <w:marBottom w:val="0"/>
      <w:divBdr>
        <w:top w:val="none" w:sz="0" w:space="0" w:color="auto"/>
        <w:left w:val="none" w:sz="0" w:space="0" w:color="auto"/>
        <w:bottom w:val="none" w:sz="0" w:space="0" w:color="auto"/>
        <w:right w:val="none" w:sz="0" w:space="0" w:color="auto"/>
      </w:divBdr>
    </w:div>
    <w:div w:id="1666669862">
      <w:bodyDiv w:val="1"/>
      <w:marLeft w:val="0"/>
      <w:marRight w:val="0"/>
      <w:marTop w:val="0"/>
      <w:marBottom w:val="0"/>
      <w:divBdr>
        <w:top w:val="none" w:sz="0" w:space="0" w:color="auto"/>
        <w:left w:val="none" w:sz="0" w:space="0" w:color="auto"/>
        <w:bottom w:val="none" w:sz="0" w:space="0" w:color="auto"/>
        <w:right w:val="none" w:sz="0" w:space="0" w:color="auto"/>
      </w:divBdr>
    </w:div>
    <w:div w:id="1666860883">
      <w:bodyDiv w:val="1"/>
      <w:marLeft w:val="0"/>
      <w:marRight w:val="0"/>
      <w:marTop w:val="0"/>
      <w:marBottom w:val="0"/>
      <w:divBdr>
        <w:top w:val="none" w:sz="0" w:space="0" w:color="auto"/>
        <w:left w:val="none" w:sz="0" w:space="0" w:color="auto"/>
        <w:bottom w:val="none" w:sz="0" w:space="0" w:color="auto"/>
        <w:right w:val="none" w:sz="0" w:space="0" w:color="auto"/>
      </w:divBdr>
    </w:div>
    <w:div w:id="1670671859">
      <w:bodyDiv w:val="1"/>
      <w:marLeft w:val="0"/>
      <w:marRight w:val="0"/>
      <w:marTop w:val="0"/>
      <w:marBottom w:val="0"/>
      <w:divBdr>
        <w:top w:val="none" w:sz="0" w:space="0" w:color="auto"/>
        <w:left w:val="none" w:sz="0" w:space="0" w:color="auto"/>
        <w:bottom w:val="none" w:sz="0" w:space="0" w:color="auto"/>
        <w:right w:val="none" w:sz="0" w:space="0" w:color="auto"/>
      </w:divBdr>
    </w:div>
    <w:div w:id="1670787129">
      <w:bodyDiv w:val="1"/>
      <w:marLeft w:val="0"/>
      <w:marRight w:val="0"/>
      <w:marTop w:val="0"/>
      <w:marBottom w:val="0"/>
      <w:divBdr>
        <w:top w:val="none" w:sz="0" w:space="0" w:color="auto"/>
        <w:left w:val="none" w:sz="0" w:space="0" w:color="auto"/>
        <w:bottom w:val="none" w:sz="0" w:space="0" w:color="auto"/>
        <w:right w:val="none" w:sz="0" w:space="0" w:color="auto"/>
      </w:divBdr>
    </w:div>
    <w:div w:id="1671562124">
      <w:bodyDiv w:val="1"/>
      <w:marLeft w:val="0"/>
      <w:marRight w:val="0"/>
      <w:marTop w:val="0"/>
      <w:marBottom w:val="0"/>
      <w:divBdr>
        <w:top w:val="none" w:sz="0" w:space="0" w:color="auto"/>
        <w:left w:val="none" w:sz="0" w:space="0" w:color="auto"/>
        <w:bottom w:val="none" w:sz="0" w:space="0" w:color="auto"/>
        <w:right w:val="none" w:sz="0" w:space="0" w:color="auto"/>
      </w:divBdr>
    </w:div>
    <w:div w:id="1671712340">
      <w:bodyDiv w:val="1"/>
      <w:marLeft w:val="0"/>
      <w:marRight w:val="0"/>
      <w:marTop w:val="0"/>
      <w:marBottom w:val="0"/>
      <w:divBdr>
        <w:top w:val="none" w:sz="0" w:space="0" w:color="auto"/>
        <w:left w:val="none" w:sz="0" w:space="0" w:color="auto"/>
        <w:bottom w:val="none" w:sz="0" w:space="0" w:color="auto"/>
        <w:right w:val="none" w:sz="0" w:space="0" w:color="auto"/>
      </w:divBdr>
    </w:div>
    <w:div w:id="1672952204">
      <w:bodyDiv w:val="1"/>
      <w:marLeft w:val="0"/>
      <w:marRight w:val="0"/>
      <w:marTop w:val="0"/>
      <w:marBottom w:val="0"/>
      <w:divBdr>
        <w:top w:val="none" w:sz="0" w:space="0" w:color="auto"/>
        <w:left w:val="none" w:sz="0" w:space="0" w:color="auto"/>
        <w:bottom w:val="none" w:sz="0" w:space="0" w:color="auto"/>
        <w:right w:val="none" w:sz="0" w:space="0" w:color="auto"/>
      </w:divBdr>
    </w:div>
    <w:div w:id="1674917677">
      <w:bodyDiv w:val="1"/>
      <w:marLeft w:val="0"/>
      <w:marRight w:val="0"/>
      <w:marTop w:val="0"/>
      <w:marBottom w:val="0"/>
      <w:divBdr>
        <w:top w:val="none" w:sz="0" w:space="0" w:color="auto"/>
        <w:left w:val="none" w:sz="0" w:space="0" w:color="auto"/>
        <w:bottom w:val="none" w:sz="0" w:space="0" w:color="auto"/>
        <w:right w:val="none" w:sz="0" w:space="0" w:color="auto"/>
      </w:divBdr>
    </w:div>
    <w:div w:id="1676491996">
      <w:bodyDiv w:val="1"/>
      <w:marLeft w:val="0"/>
      <w:marRight w:val="0"/>
      <w:marTop w:val="0"/>
      <w:marBottom w:val="0"/>
      <w:divBdr>
        <w:top w:val="none" w:sz="0" w:space="0" w:color="auto"/>
        <w:left w:val="none" w:sz="0" w:space="0" w:color="auto"/>
        <w:bottom w:val="none" w:sz="0" w:space="0" w:color="auto"/>
        <w:right w:val="none" w:sz="0" w:space="0" w:color="auto"/>
      </w:divBdr>
    </w:div>
    <w:div w:id="1677078858">
      <w:bodyDiv w:val="1"/>
      <w:marLeft w:val="0"/>
      <w:marRight w:val="0"/>
      <w:marTop w:val="0"/>
      <w:marBottom w:val="0"/>
      <w:divBdr>
        <w:top w:val="none" w:sz="0" w:space="0" w:color="auto"/>
        <w:left w:val="none" w:sz="0" w:space="0" w:color="auto"/>
        <w:bottom w:val="none" w:sz="0" w:space="0" w:color="auto"/>
        <w:right w:val="none" w:sz="0" w:space="0" w:color="auto"/>
      </w:divBdr>
    </w:div>
    <w:div w:id="1677150656">
      <w:bodyDiv w:val="1"/>
      <w:marLeft w:val="0"/>
      <w:marRight w:val="0"/>
      <w:marTop w:val="0"/>
      <w:marBottom w:val="0"/>
      <w:divBdr>
        <w:top w:val="none" w:sz="0" w:space="0" w:color="auto"/>
        <w:left w:val="none" w:sz="0" w:space="0" w:color="auto"/>
        <w:bottom w:val="none" w:sz="0" w:space="0" w:color="auto"/>
        <w:right w:val="none" w:sz="0" w:space="0" w:color="auto"/>
      </w:divBdr>
    </w:div>
    <w:div w:id="1677609949">
      <w:bodyDiv w:val="1"/>
      <w:marLeft w:val="0"/>
      <w:marRight w:val="0"/>
      <w:marTop w:val="0"/>
      <w:marBottom w:val="0"/>
      <w:divBdr>
        <w:top w:val="none" w:sz="0" w:space="0" w:color="auto"/>
        <w:left w:val="none" w:sz="0" w:space="0" w:color="auto"/>
        <w:bottom w:val="none" w:sz="0" w:space="0" w:color="auto"/>
        <w:right w:val="none" w:sz="0" w:space="0" w:color="auto"/>
      </w:divBdr>
    </w:div>
    <w:div w:id="1677808067">
      <w:bodyDiv w:val="1"/>
      <w:marLeft w:val="0"/>
      <w:marRight w:val="0"/>
      <w:marTop w:val="0"/>
      <w:marBottom w:val="0"/>
      <w:divBdr>
        <w:top w:val="none" w:sz="0" w:space="0" w:color="auto"/>
        <w:left w:val="none" w:sz="0" w:space="0" w:color="auto"/>
        <w:bottom w:val="none" w:sz="0" w:space="0" w:color="auto"/>
        <w:right w:val="none" w:sz="0" w:space="0" w:color="auto"/>
      </w:divBdr>
    </w:div>
    <w:div w:id="1677919806">
      <w:bodyDiv w:val="1"/>
      <w:marLeft w:val="0"/>
      <w:marRight w:val="0"/>
      <w:marTop w:val="0"/>
      <w:marBottom w:val="0"/>
      <w:divBdr>
        <w:top w:val="none" w:sz="0" w:space="0" w:color="auto"/>
        <w:left w:val="none" w:sz="0" w:space="0" w:color="auto"/>
        <w:bottom w:val="none" w:sz="0" w:space="0" w:color="auto"/>
        <w:right w:val="none" w:sz="0" w:space="0" w:color="auto"/>
      </w:divBdr>
    </w:div>
    <w:div w:id="1682509503">
      <w:bodyDiv w:val="1"/>
      <w:marLeft w:val="0"/>
      <w:marRight w:val="0"/>
      <w:marTop w:val="0"/>
      <w:marBottom w:val="0"/>
      <w:divBdr>
        <w:top w:val="none" w:sz="0" w:space="0" w:color="auto"/>
        <w:left w:val="none" w:sz="0" w:space="0" w:color="auto"/>
        <w:bottom w:val="none" w:sz="0" w:space="0" w:color="auto"/>
        <w:right w:val="none" w:sz="0" w:space="0" w:color="auto"/>
      </w:divBdr>
    </w:div>
    <w:div w:id="1682660751">
      <w:bodyDiv w:val="1"/>
      <w:marLeft w:val="0"/>
      <w:marRight w:val="0"/>
      <w:marTop w:val="0"/>
      <w:marBottom w:val="0"/>
      <w:divBdr>
        <w:top w:val="none" w:sz="0" w:space="0" w:color="auto"/>
        <w:left w:val="none" w:sz="0" w:space="0" w:color="auto"/>
        <w:bottom w:val="none" w:sz="0" w:space="0" w:color="auto"/>
        <w:right w:val="none" w:sz="0" w:space="0" w:color="auto"/>
      </w:divBdr>
    </w:div>
    <w:div w:id="1683898746">
      <w:bodyDiv w:val="1"/>
      <w:marLeft w:val="0"/>
      <w:marRight w:val="0"/>
      <w:marTop w:val="0"/>
      <w:marBottom w:val="0"/>
      <w:divBdr>
        <w:top w:val="none" w:sz="0" w:space="0" w:color="auto"/>
        <w:left w:val="none" w:sz="0" w:space="0" w:color="auto"/>
        <w:bottom w:val="none" w:sz="0" w:space="0" w:color="auto"/>
        <w:right w:val="none" w:sz="0" w:space="0" w:color="auto"/>
      </w:divBdr>
    </w:div>
    <w:div w:id="1685281288">
      <w:bodyDiv w:val="1"/>
      <w:marLeft w:val="0"/>
      <w:marRight w:val="0"/>
      <w:marTop w:val="0"/>
      <w:marBottom w:val="0"/>
      <w:divBdr>
        <w:top w:val="none" w:sz="0" w:space="0" w:color="auto"/>
        <w:left w:val="none" w:sz="0" w:space="0" w:color="auto"/>
        <w:bottom w:val="none" w:sz="0" w:space="0" w:color="auto"/>
        <w:right w:val="none" w:sz="0" w:space="0" w:color="auto"/>
      </w:divBdr>
    </w:div>
    <w:div w:id="1689258946">
      <w:bodyDiv w:val="1"/>
      <w:marLeft w:val="0"/>
      <w:marRight w:val="0"/>
      <w:marTop w:val="0"/>
      <w:marBottom w:val="0"/>
      <w:divBdr>
        <w:top w:val="none" w:sz="0" w:space="0" w:color="auto"/>
        <w:left w:val="none" w:sz="0" w:space="0" w:color="auto"/>
        <w:bottom w:val="none" w:sz="0" w:space="0" w:color="auto"/>
        <w:right w:val="none" w:sz="0" w:space="0" w:color="auto"/>
      </w:divBdr>
    </w:div>
    <w:div w:id="1690787838">
      <w:bodyDiv w:val="1"/>
      <w:marLeft w:val="0"/>
      <w:marRight w:val="0"/>
      <w:marTop w:val="0"/>
      <w:marBottom w:val="0"/>
      <w:divBdr>
        <w:top w:val="none" w:sz="0" w:space="0" w:color="auto"/>
        <w:left w:val="none" w:sz="0" w:space="0" w:color="auto"/>
        <w:bottom w:val="none" w:sz="0" w:space="0" w:color="auto"/>
        <w:right w:val="none" w:sz="0" w:space="0" w:color="auto"/>
      </w:divBdr>
    </w:div>
    <w:div w:id="1691368520">
      <w:bodyDiv w:val="1"/>
      <w:marLeft w:val="0"/>
      <w:marRight w:val="0"/>
      <w:marTop w:val="0"/>
      <w:marBottom w:val="0"/>
      <w:divBdr>
        <w:top w:val="none" w:sz="0" w:space="0" w:color="auto"/>
        <w:left w:val="none" w:sz="0" w:space="0" w:color="auto"/>
        <w:bottom w:val="none" w:sz="0" w:space="0" w:color="auto"/>
        <w:right w:val="none" w:sz="0" w:space="0" w:color="auto"/>
      </w:divBdr>
    </w:div>
    <w:div w:id="1692951929">
      <w:bodyDiv w:val="1"/>
      <w:marLeft w:val="0"/>
      <w:marRight w:val="0"/>
      <w:marTop w:val="0"/>
      <w:marBottom w:val="0"/>
      <w:divBdr>
        <w:top w:val="none" w:sz="0" w:space="0" w:color="auto"/>
        <w:left w:val="none" w:sz="0" w:space="0" w:color="auto"/>
        <w:bottom w:val="none" w:sz="0" w:space="0" w:color="auto"/>
        <w:right w:val="none" w:sz="0" w:space="0" w:color="auto"/>
      </w:divBdr>
    </w:div>
    <w:div w:id="1693190474">
      <w:bodyDiv w:val="1"/>
      <w:marLeft w:val="0"/>
      <w:marRight w:val="0"/>
      <w:marTop w:val="0"/>
      <w:marBottom w:val="0"/>
      <w:divBdr>
        <w:top w:val="none" w:sz="0" w:space="0" w:color="auto"/>
        <w:left w:val="none" w:sz="0" w:space="0" w:color="auto"/>
        <w:bottom w:val="none" w:sz="0" w:space="0" w:color="auto"/>
        <w:right w:val="none" w:sz="0" w:space="0" w:color="auto"/>
      </w:divBdr>
    </w:div>
    <w:div w:id="1693410516">
      <w:bodyDiv w:val="1"/>
      <w:marLeft w:val="0"/>
      <w:marRight w:val="0"/>
      <w:marTop w:val="0"/>
      <w:marBottom w:val="0"/>
      <w:divBdr>
        <w:top w:val="none" w:sz="0" w:space="0" w:color="auto"/>
        <w:left w:val="none" w:sz="0" w:space="0" w:color="auto"/>
        <w:bottom w:val="none" w:sz="0" w:space="0" w:color="auto"/>
        <w:right w:val="none" w:sz="0" w:space="0" w:color="auto"/>
      </w:divBdr>
    </w:div>
    <w:div w:id="1694719962">
      <w:bodyDiv w:val="1"/>
      <w:marLeft w:val="0"/>
      <w:marRight w:val="0"/>
      <w:marTop w:val="0"/>
      <w:marBottom w:val="0"/>
      <w:divBdr>
        <w:top w:val="none" w:sz="0" w:space="0" w:color="auto"/>
        <w:left w:val="none" w:sz="0" w:space="0" w:color="auto"/>
        <w:bottom w:val="none" w:sz="0" w:space="0" w:color="auto"/>
        <w:right w:val="none" w:sz="0" w:space="0" w:color="auto"/>
      </w:divBdr>
    </w:div>
    <w:div w:id="1694765917">
      <w:bodyDiv w:val="1"/>
      <w:marLeft w:val="0"/>
      <w:marRight w:val="0"/>
      <w:marTop w:val="0"/>
      <w:marBottom w:val="0"/>
      <w:divBdr>
        <w:top w:val="none" w:sz="0" w:space="0" w:color="auto"/>
        <w:left w:val="none" w:sz="0" w:space="0" w:color="auto"/>
        <w:bottom w:val="none" w:sz="0" w:space="0" w:color="auto"/>
        <w:right w:val="none" w:sz="0" w:space="0" w:color="auto"/>
      </w:divBdr>
    </w:div>
    <w:div w:id="1697192086">
      <w:bodyDiv w:val="1"/>
      <w:marLeft w:val="0"/>
      <w:marRight w:val="0"/>
      <w:marTop w:val="0"/>
      <w:marBottom w:val="0"/>
      <w:divBdr>
        <w:top w:val="none" w:sz="0" w:space="0" w:color="auto"/>
        <w:left w:val="none" w:sz="0" w:space="0" w:color="auto"/>
        <w:bottom w:val="none" w:sz="0" w:space="0" w:color="auto"/>
        <w:right w:val="none" w:sz="0" w:space="0" w:color="auto"/>
      </w:divBdr>
    </w:div>
    <w:div w:id="1697460570">
      <w:bodyDiv w:val="1"/>
      <w:marLeft w:val="0"/>
      <w:marRight w:val="0"/>
      <w:marTop w:val="0"/>
      <w:marBottom w:val="0"/>
      <w:divBdr>
        <w:top w:val="none" w:sz="0" w:space="0" w:color="auto"/>
        <w:left w:val="none" w:sz="0" w:space="0" w:color="auto"/>
        <w:bottom w:val="none" w:sz="0" w:space="0" w:color="auto"/>
        <w:right w:val="none" w:sz="0" w:space="0" w:color="auto"/>
      </w:divBdr>
    </w:div>
    <w:div w:id="1697581732">
      <w:bodyDiv w:val="1"/>
      <w:marLeft w:val="0"/>
      <w:marRight w:val="0"/>
      <w:marTop w:val="0"/>
      <w:marBottom w:val="0"/>
      <w:divBdr>
        <w:top w:val="none" w:sz="0" w:space="0" w:color="auto"/>
        <w:left w:val="none" w:sz="0" w:space="0" w:color="auto"/>
        <w:bottom w:val="none" w:sz="0" w:space="0" w:color="auto"/>
        <w:right w:val="none" w:sz="0" w:space="0" w:color="auto"/>
      </w:divBdr>
    </w:div>
    <w:div w:id="1698044366">
      <w:bodyDiv w:val="1"/>
      <w:marLeft w:val="0"/>
      <w:marRight w:val="0"/>
      <w:marTop w:val="0"/>
      <w:marBottom w:val="0"/>
      <w:divBdr>
        <w:top w:val="none" w:sz="0" w:space="0" w:color="auto"/>
        <w:left w:val="none" w:sz="0" w:space="0" w:color="auto"/>
        <w:bottom w:val="none" w:sz="0" w:space="0" w:color="auto"/>
        <w:right w:val="none" w:sz="0" w:space="0" w:color="auto"/>
      </w:divBdr>
    </w:div>
    <w:div w:id="1701204328">
      <w:bodyDiv w:val="1"/>
      <w:marLeft w:val="0"/>
      <w:marRight w:val="0"/>
      <w:marTop w:val="0"/>
      <w:marBottom w:val="0"/>
      <w:divBdr>
        <w:top w:val="none" w:sz="0" w:space="0" w:color="auto"/>
        <w:left w:val="none" w:sz="0" w:space="0" w:color="auto"/>
        <w:bottom w:val="none" w:sz="0" w:space="0" w:color="auto"/>
        <w:right w:val="none" w:sz="0" w:space="0" w:color="auto"/>
      </w:divBdr>
    </w:div>
    <w:div w:id="1702168773">
      <w:bodyDiv w:val="1"/>
      <w:marLeft w:val="0"/>
      <w:marRight w:val="0"/>
      <w:marTop w:val="0"/>
      <w:marBottom w:val="0"/>
      <w:divBdr>
        <w:top w:val="none" w:sz="0" w:space="0" w:color="auto"/>
        <w:left w:val="none" w:sz="0" w:space="0" w:color="auto"/>
        <w:bottom w:val="none" w:sz="0" w:space="0" w:color="auto"/>
        <w:right w:val="none" w:sz="0" w:space="0" w:color="auto"/>
      </w:divBdr>
    </w:div>
    <w:div w:id="1704941332">
      <w:bodyDiv w:val="1"/>
      <w:marLeft w:val="0"/>
      <w:marRight w:val="0"/>
      <w:marTop w:val="0"/>
      <w:marBottom w:val="0"/>
      <w:divBdr>
        <w:top w:val="none" w:sz="0" w:space="0" w:color="auto"/>
        <w:left w:val="none" w:sz="0" w:space="0" w:color="auto"/>
        <w:bottom w:val="none" w:sz="0" w:space="0" w:color="auto"/>
        <w:right w:val="none" w:sz="0" w:space="0" w:color="auto"/>
      </w:divBdr>
    </w:div>
    <w:div w:id="1705475729">
      <w:bodyDiv w:val="1"/>
      <w:marLeft w:val="0"/>
      <w:marRight w:val="0"/>
      <w:marTop w:val="0"/>
      <w:marBottom w:val="0"/>
      <w:divBdr>
        <w:top w:val="none" w:sz="0" w:space="0" w:color="auto"/>
        <w:left w:val="none" w:sz="0" w:space="0" w:color="auto"/>
        <w:bottom w:val="none" w:sz="0" w:space="0" w:color="auto"/>
        <w:right w:val="none" w:sz="0" w:space="0" w:color="auto"/>
      </w:divBdr>
    </w:div>
    <w:div w:id="1707367207">
      <w:bodyDiv w:val="1"/>
      <w:marLeft w:val="0"/>
      <w:marRight w:val="0"/>
      <w:marTop w:val="0"/>
      <w:marBottom w:val="0"/>
      <w:divBdr>
        <w:top w:val="none" w:sz="0" w:space="0" w:color="auto"/>
        <w:left w:val="none" w:sz="0" w:space="0" w:color="auto"/>
        <w:bottom w:val="none" w:sz="0" w:space="0" w:color="auto"/>
        <w:right w:val="none" w:sz="0" w:space="0" w:color="auto"/>
      </w:divBdr>
    </w:div>
    <w:div w:id="1708800996">
      <w:bodyDiv w:val="1"/>
      <w:marLeft w:val="0"/>
      <w:marRight w:val="0"/>
      <w:marTop w:val="0"/>
      <w:marBottom w:val="0"/>
      <w:divBdr>
        <w:top w:val="none" w:sz="0" w:space="0" w:color="auto"/>
        <w:left w:val="none" w:sz="0" w:space="0" w:color="auto"/>
        <w:bottom w:val="none" w:sz="0" w:space="0" w:color="auto"/>
        <w:right w:val="none" w:sz="0" w:space="0" w:color="auto"/>
      </w:divBdr>
    </w:div>
    <w:div w:id="1709449357">
      <w:bodyDiv w:val="1"/>
      <w:marLeft w:val="0"/>
      <w:marRight w:val="0"/>
      <w:marTop w:val="0"/>
      <w:marBottom w:val="0"/>
      <w:divBdr>
        <w:top w:val="none" w:sz="0" w:space="0" w:color="auto"/>
        <w:left w:val="none" w:sz="0" w:space="0" w:color="auto"/>
        <w:bottom w:val="none" w:sz="0" w:space="0" w:color="auto"/>
        <w:right w:val="none" w:sz="0" w:space="0" w:color="auto"/>
      </w:divBdr>
    </w:div>
    <w:div w:id="1710298696">
      <w:bodyDiv w:val="1"/>
      <w:marLeft w:val="0"/>
      <w:marRight w:val="0"/>
      <w:marTop w:val="0"/>
      <w:marBottom w:val="0"/>
      <w:divBdr>
        <w:top w:val="none" w:sz="0" w:space="0" w:color="auto"/>
        <w:left w:val="none" w:sz="0" w:space="0" w:color="auto"/>
        <w:bottom w:val="none" w:sz="0" w:space="0" w:color="auto"/>
        <w:right w:val="none" w:sz="0" w:space="0" w:color="auto"/>
      </w:divBdr>
    </w:div>
    <w:div w:id="1712075209">
      <w:bodyDiv w:val="1"/>
      <w:marLeft w:val="0"/>
      <w:marRight w:val="0"/>
      <w:marTop w:val="0"/>
      <w:marBottom w:val="0"/>
      <w:divBdr>
        <w:top w:val="none" w:sz="0" w:space="0" w:color="auto"/>
        <w:left w:val="none" w:sz="0" w:space="0" w:color="auto"/>
        <w:bottom w:val="none" w:sz="0" w:space="0" w:color="auto"/>
        <w:right w:val="none" w:sz="0" w:space="0" w:color="auto"/>
      </w:divBdr>
    </w:div>
    <w:div w:id="1712075715">
      <w:bodyDiv w:val="1"/>
      <w:marLeft w:val="0"/>
      <w:marRight w:val="0"/>
      <w:marTop w:val="0"/>
      <w:marBottom w:val="0"/>
      <w:divBdr>
        <w:top w:val="none" w:sz="0" w:space="0" w:color="auto"/>
        <w:left w:val="none" w:sz="0" w:space="0" w:color="auto"/>
        <w:bottom w:val="none" w:sz="0" w:space="0" w:color="auto"/>
        <w:right w:val="none" w:sz="0" w:space="0" w:color="auto"/>
      </w:divBdr>
    </w:div>
    <w:div w:id="1719357879">
      <w:bodyDiv w:val="1"/>
      <w:marLeft w:val="0"/>
      <w:marRight w:val="0"/>
      <w:marTop w:val="0"/>
      <w:marBottom w:val="0"/>
      <w:divBdr>
        <w:top w:val="none" w:sz="0" w:space="0" w:color="auto"/>
        <w:left w:val="none" w:sz="0" w:space="0" w:color="auto"/>
        <w:bottom w:val="none" w:sz="0" w:space="0" w:color="auto"/>
        <w:right w:val="none" w:sz="0" w:space="0" w:color="auto"/>
      </w:divBdr>
    </w:div>
    <w:div w:id="1720786606">
      <w:bodyDiv w:val="1"/>
      <w:marLeft w:val="0"/>
      <w:marRight w:val="0"/>
      <w:marTop w:val="0"/>
      <w:marBottom w:val="0"/>
      <w:divBdr>
        <w:top w:val="none" w:sz="0" w:space="0" w:color="auto"/>
        <w:left w:val="none" w:sz="0" w:space="0" w:color="auto"/>
        <w:bottom w:val="none" w:sz="0" w:space="0" w:color="auto"/>
        <w:right w:val="none" w:sz="0" w:space="0" w:color="auto"/>
      </w:divBdr>
    </w:div>
    <w:div w:id="1723405069">
      <w:bodyDiv w:val="1"/>
      <w:marLeft w:val="0"/>
      <w:marRight w:val="0"/>
      <w:marTop w:val="0"/>
      <w:marBottom w:val="0"/>
      <w:divBdr>
        <w:top w:val="none" w:sz="0" w:space="0" w:color="auto"/>
        <w:left w:val="none" w:sz="0" w:space="0" w:color="auto"/>
        <w:bottom w:val="none" w:sz="0" w:space="0" w:color="auto"/>
        <w:right w:val="none" w:sz="0" w:space="0" w:color="auto"/>
      </w:divBdr>
    </w:div>
    <w:div w:id="1724253689">
      <w:bodyDiv w:val="1"/>
      <w:marLeft w:val="0"/>
      <w:marRight w:val="0"/>
      <w:marTop w:val="0"/>
      <w:marBottom w:val="0"/>
      <w:divBdr>
        <w:top w:val="none" w:sz="0" w:space="0" w:color="auto"/>
        <w:left w:val="none" w:sz="0" w:space="0" w:color="auto"/>
        <w:bottom w:val="none" w:sz="0" w:space="0" w:color="auto"/>
        <w:right w:val="none" w:sz="0" w:space="0" w:color="auto"/>
      </w:divBdr>
    </w:div>
    <w:div w:id="1724403676">
      <w:bodyDiv w:val="1"/>
      <w:marLeft w:val="0"/>
      <w:marRight w:val="0"/>
      <w:marTop w:val="0"/>
      <w:marBottom w:val="0"/>
      <w:divBdr>
        <w:top w:val="none" w:sz="0" w:space="0" w:color="auto"/>
        <w:left w:val="none" w:sz="0" w:space="0" w:color="auto"/>
        <w:bottom w:val="none" w:sz="0" w:space="0" w:color="auto"/>
        <w:right w:val="none" w:sz="0" w:space="0" w:color="auto"/>
      </w:divBdr>
    </w:div>
    <w:div w:id="1730807438">
      <w:bodyDiv w:val="1"/>
      <w:marLeft w:val="0"/>
      <w:marRight w:val="0"/>
      <w:marTop w:val="0"/>
      <w:marBottom w:val="0"/>
      <w:divBdr>
        <w:top w:val="none" w:sz="0" w:space="0" w:color="auto"/>
        <w:left w:val="none" w:sz="0" w:space="0" w:color="auto"/>
        <w:bottom w:val="none" w:sz="0" w:space="0" w:color="auto"/>
        <w:right w:val="none" w:sz="0" w:space="0" w:color="auto"/>
      </w:divBdr>
    </w:div>
    <w:div w:id="1735352326">
      <w:bodyDiv w:val="1"/>
      <w:marLeft w:val="0"/>
      <w:marRight w:val="0"/>
      <w:marTop w:val="0"/>
      <w:marBottom w:val="0"/>
      <w:divBdr>
        <w:top w:val="none" w:sz="0" w:space="0" w:color="auto"/>
        <w:left w:val="none" w:sz="0" w:space="0" w:color="auto"/>
        <w:bottom w:val="none" w:sz="0" w:space="0" w:color="auto"/>
        <w:right w:val="none" w:sz="0" w:space="0" w:color="auto"/>
      </w:divBdr>
    </w:div>
    <w:div w:id="1736853652">
      <w:bodyDiv w:val="1"/>
      <w:marLeft w:val="0"/>
      <w:marRight w:val="0"/>
      <w:marTop w:val="0"/>
      <w:marBottom w:val="0"/>
      <w:divBdr>
        <w:top w:val="none" w:sz="0" w:space="0" w:color="auto"/>
        <w:left w:val="none" w:sz="0" w:space="0" w:color="auto"/>
        <w:bottom w:val="none" w:sz="0" w:space="0" w:color="auto"/>
        <w:right w:val="none" w:sz="0" w:space="0" w:color="auto"/>
      </w:divBdr>
    </w:div>
    <w:div w:id="1737894901">
      <w:bodyDiv w:val="1"/>
      <w:marLeft w:val="0"/>
      <w:marRight w:val="0"/>
      <w:marTop w:val="0"/>
      <w:marBottom w:val="0"/>
      <w:divBdr>
        <w:top w:val="none" w:sz="0" w:space="0" w:color="auto"/>
        <w:left w:val="none" w:sz="0" w:space="0" w:color="auto"/>
        <w:bottom w:val="none" w:sz="0" w:space="0" w:color="auto"/>
        <w:right w:val="none" w:sz="0" w:space="0" w:color="auto"/>
      </w:divBdr>
    </w:div>
    <w:div w:id="1739328440">
      <w:bodyDiv w:val="1"/>
      <w:marLeft w:val="0"/>
      <w:marRight w:val="0"/>
      <w:marTop w:val="0"/>
      <w:marBottom w:val="0"/>
      <w:divBdr>
        <w:top w:val="none" w:sz="0" w:space="0" w:color="auto"/>
        <w:left w:val="none" w:sz="0" w:space="0" w:color="auto"/>
        <w:bottom w:val="none" w:sz="0" w:space="0" w:color="auto"/>
        <w:right w:val="none" w:sz="0" w:space="0" w:color="auto"/>
      </w:divBdr>
    </w:div>
    <w:div w:id="1740589882">
      <w:bodyDiv w:val="1"/>
      <w:marLeft w:val="0"/>
      <w:marRight w:val="0"/>
      <w:marTop w:val="0"/>
      <w:marBottom w:val="0"/>
      <w:divBdr>
        <w:top w:val="none" w:sz="0" w:space="0" w:color="auto"/>
        <w:left w:val="none" w:sz="0" w:space="0" w:color="auto"/>
        <w:bottom w:val="none" w:sz="0" w:space="0" w:color="auto"/>
        <w:right w:val="none" w:sz="0" w:space="0" w:color="auto"/>
      </w:divBdr>
    </w:div>
    <w:div w:id="1741753533">
      <w:bodyDiv w:val="1"/>
      <w:marLeft w:val="0"/>
      <w:marRight w:val="0"/>
      <w:marTop w:val="0"/>
      <w:marBottom w:val="0"/>
      <w:divBdr>
        <w:top w:val="none" w:sz="0" w:space="0" w:color="auto"/>
        <w:left w:val="none" w:sz="0" w:space="0" w:color="auto"/>
        <w:bottom w:val="none" w:sz="0" w:space="0" w:color="auto"/>
        <w:right w:val="none" w:sz="0" w:space="0" w:color="auto"/>
      </w:divBdr>
    </w:div>
    <w:div w:id="1741823544">
      <w:bodyDiv w:val="1"/>
      <w:marLeft w:val="0"/>
      <w:marRight w:val="0"/>
      <w:marTop w:val="0"/>
      <w:marBottom w:val="0"/>
      <w:divBdr>
        <w:top w:val="none" w:sz="0" w:space="0" w:color="auto"/>
        <w:left w:val="none" w:sz="0" w:space="0" w:color="auto"/>
        <w:bottom w:val="none" w:sz="0" w:space="0" w:color="auto"/>
        <w:right w:val="none" w:sz="0" w:space="0" w:color="auto"/>
      </w:divBdr>
    </w:div>
    <w:div w:id="1741948083">
      <w:bodyDiv w:val="1"/>
      <w:marLeft w:val="0"/>
      <w:marRight w:val="0"/>
      <w:marTop w:val="0"/>
      <w:marBottom w:val="0"/>
      <w:divBdr>
        <w:top w:val="none" w:sz="0" w:space="0" w:color="auto"/>
        <w:left w:val="none" w:sz="0" w:space="0" w:color="auto"/>
        <w:bottom w:val="none" w:sz="0" w:space="0" w:color="auto"/>
        <w:right w:val="none" w:sz="0" w:space="0" w:color="auto"/>
      </w:divBdr>
    </w:div>
    <w:div w:id="1743525119">
      <w:bodyDiv w:val="1"/>
      <w:marLeft w:val="0"/>
      <w:marRight w:val="0"/>
      <w:marTop w:val="0"/>
      <w:marBottom w:val="0"/>
      <w:divBdr>
        <w:top w:val="none" w:sz="0" w:space="0" w:color="auto"/>
        <w:left w:val="none" w:sz="0" w:space="0" w:color="auto"/>
        <w:bottom w:val="none" w:sz="0" w:space="0" w:color="auto"/>
        <w:right w:val="none" w:sz="0" w:space="0" w:color="auto"/>
      </w:divBdr>
    </w:div>
    <w:div w:id="1744374569">
      <w:bodyDiv w:val="1"/>
      <w:marLeft w:val="0"/>
      <w:marRight w:val="0"/>
      <w:marTop w:val="0"/>
      <w:marBottom w:val="0"/>
      <w:divBdr>
        <w:top w:val="none" w:sz="0" w:space="0" w:color="auto"/>
        <w:left w:val="none" w:sz="0" w:space="0" w:color="auto"/>
        <w:bottom w:val="none" w:sz="0" w:space="0" w:color="auto"/>
        <w:right w:val="none" w:sz="0" w:space="0" w:color="auto"/>
      </w:divBdr>
    </w:div>
    <w:div w:id="1745099930">
      <w:bodyDiv w:val="1"/>
      <w:marLeft w:val="0"/>
      <w:marRight w:val="0"/>
      <w:marTop w:val="0"/>
      <w:marBottom w:val="0"/>
      <w:divBdr>
        <w:top w:val="none" w:sz="0" w:space="0" w:color="auto"/>
        <w:left w:val="none" w:sz="0" w:space="0" w:color="auto"/>
        <w:bottom w:val="none" w:sz="0" w:space="0" w:color="auto"/>
        <w:right w:val="none" w:sz="0" w:space="0" w:color="auto"/>
      </w:divBdr>
    </w:div>
    <w:div w:id="1745645756">
      <w:bodyDiv w:val="1"/>
      <w:marLeft w:val="0"/>
      <w:marRight w:val="0"/>
      <w:marTop w:val="0"/>
      <w:marBottom w:val="0"/>
      <w:divBdr>
        <w:top w:val="none" w:sz="0" w:space="0" w:color="auto"/>
        <w:left w:val="none" w:sz="0" w:space="0" w:color="auto"/>
        <w:bottom w:val="none" w:sz="0" w:space="0" w:color="auto"/>
        <w:right w:val="none" w:sz="0" w:space="0" w:color="auto"/>
      </w:divBdr>
    </w:div>
    <w:div w:id="1747459840">
      <w:bodyDiv w:val="1"/>
      <w:marLeft w:val="0"/>
      <w:marRight w:val="0"/>
      <w:marTop w:val="0"/>
      <w:marBottom w:val="0"/>
      <w:divBdr>
        <w:top w:val="none" w:sz="0" w:space="0" w:color="auto"/>
        <w:left w:val="none" w:sz="0" w:space="0" w:color="auto"/>
        <w:bottom w:val="none" w:sz="0" w:space="0" w:color="auto"/>
        <w:right w:val="none" w:sz="0" w:space="0" w:color="auto"/>
      </w:divBdr>
    </w:div>
    <w:div w:id="1748183579">
      <w:bodyDiv w:val="1"/>
      <w:marLeft w:val="0"/>
      <w:marRight w:val="0"/>
      <w:marTop w:val="0"/>
      <w:marBottom w:val="0"/>
      <w:divBdr>
        <w:top w:val="none" w:sz="0" w:space="0" w:color="auto"/>
        <w:left w:val="none" w:sz="0" w:space="0" w:color="auto"/>
        <w:bottom w:val="none" w:sz="0" w:space="0" w:color="auto"/>
        <w:right w:val="none" w:sz="0" w:space="0" w:color="auto"/>
      </w:divBdr>
    </w:div>
    <w:div w:id="1748192110">
      <w:bodyDiv w:val="1"/>
      <w:marLeft w:val="0"/>
      <w:marRight w:val="0"/>
      <w:marTop w:val="0"/>
      <w:marBottom w:val="0"/>
      <w:divBdr>
        <w:top w:val="none" w:sz="0" w:space="0" w:color="auto"/>
        <w:left w:val="none" w:sz="0" w:space="0" w:color="auto"/>
        <w:bottom w:val="none" w:sz="0" w:space="0" w:color="auto"/>
        <w:right w:val="none" w:sz="0" w:space="0" w:color="auto"/>
      </w:divBdr>
    </w:div>
    <w:div w:id="1748725020">
      <w:bodyDiv w:val="1"/>
      <w:marLeft w:val="0"/>
      <w:marRight w:val="0"/>
      <w:marTop w:val="0"/>
      <w:marBottom w:val="0"/>
      <w:divBdr>
        <w:top w:val="none" w:sz="0" w:space="0" w:color="auto"/>
        <w:left w:val="none" w:sz="0" w:space="0" w:color="auto"/>
        <w:bottom w:val="none" w:sz="0" w:space="0" w:color="auto"/>
        <w:right w:val="none" w:sz="0" w:space="0" w:color="auto"/>
      </w:divBdr>
    </w:div>
    <w:div w:id="1748913642">
      <w:bodyDiv w:val="1"/>
      <w:marLeft w:val="0"/>
      <w:marRight w:val="0"/>
      <w:marTop w:val="0"/>
      <w:marBottom w:val="0"/>
      <w:divBdr>
        <w:top w:val="none" w:sz="0" w:space="0" w:color="auto"/>
        <w:left w:val="none" w:sz="0" w:space="0" w:color="auto"/>
        <w:bottom w:val="none" w:sz="0" w:space="0" w:color="auto"/>
        <w:right w:val="none" w:sz="0" w:space="0" w:color="auto"/>
      </w:divBdr>
    </w:div>
    <w:div w:id="1751154230">
      <w:bodyDiv w:val="1"/>
      <w:marLeft w:val="0"/>
      <w:marRight w:val="0"/>
      <w:marTop w:val="0"/>
      <w:marBottom w:val="0"/>
      <w:divBdr>
        <w:top w:val="none" w:sz="0" w:space="0" w:color="auto"/>
        <w:left w:val="none" w:sz="0" w:space="0" w:color="auto"/>
        <w:bottom w:val="none" w:sz="0" w:space="0" w:color="auto"/>
        <w:right w:val="none" w:sz="0" w:space="0" w:color="auto"/>
      </w:divBdr>
    </w:div>
    <w:div w:id="1752001702">
      <w:bodyDiv w:val="1"/>
      <w:marLeft w:val="0"/>
      <w:marRight w:val="0"/>
      <w:marTop w:val="0"/>
      <w:marBottom w:val="0"/>
      <w:divBdr>
        <w:top w:val="none" w:sz="0" w:space="0" w:color="auto"/>
        <w:left w:val="none" w:sz="0" w:space="0" w:color="auto"/>
        <w:bottom w:val="none" w:sz="0" w:space="0" w:color="auto"/>
        <w:right w:val="none" w:sz="0" w:space="0" w:color="auto"/>
      </w:divBdr>
    </w:div>
    <w:div w:id="1752387205">
      <w:bodyDiv w:val="1"/>
      <w:marLeft w:val="0"/>
      <w:marRight w:val="0"/>
      <w:marTop w:val="0"/>
      <w:marBottom w:val="0"/>
      <w:divBdr>
        <w:top w:val="none" w:sz="0" w:space="0" w:color="auto"/>
        <w:left w:val="none" w:sz="0" w:space="0" w:color="auto"/>
        <w:bottom w:val="none" w:sz="0" w:space="0" w:color="auto"/>
        <w:right w:val="none" w:sz="0" w:space="0" w:color="auto"/>
      </w:divBdr>
    </w:div>
    <w:div w:id="1754543124">
      <w:bodyDiv w:val="1"/>
      <w:marLeft w:val="0"/>
      <w:marRight w:val="0"/>
      <w:marTop w:val="0"/>
      <w:marBottom w:val="0"/>
      <w:divBdr>
        <w:top w:val="none" w:sz="0" w:space="0" w:color="auto"/>
        <w:left w:val="none" w:sz="0" w:space="0" w:color="auto"/>
        <w:bottom w:val="none" w:sz="0" w:space="0" w:color="auto"/>
        <w:right w:val="none" w:sz="0" w:space="0" w:color="auto"/>
      </w:divBdr>
    </w:div>
    <w:div w:id="1757824913">
      <w:bodyDiv w:val="1"/>
      <w:marLeft w:val="0"/>
      <w:marRight w:val="0"/>
      <w:marTop w:val="0"/>
      <w:marBottom w:val="0"/>
      <w:divBdr>
        <w:top w:val="none" w:sz="0" w:space="0" w:color="auto"/>
        <w:left w:val="none" w:sz="0" w:space="0" w:color="auto"/>
        <w:bottom w:val="none" w:sz="0" w:space="0" w:color="auto"/>
        <w:right w:val="none" w:sz="0" w:space="0" w:color="auto"/>
      </w:divBdr>
    </w:div>
    <w:div w:id="1758355825">
      <w:bodyDiv w:val="1"/>
      <w:marLeft w:val="0"/>
      <w:marRight w:val="0"/>
      <w:marTop w:val="0"/>
      <w:marBottom w:val="0"/>
      <w:divBdr>
        <w:top w:val="none" w:sz="0" w:space="0" w:color="auto"/>
        <w:left w:val="none" w:sz="0" w:space="0" w:color="auto"/>
        <w:bottom w:val="none" w:sz="0" w:space="0" w:color="auto"/>
        <w:right w:val="none" w:sz="0" w:space="0" w:color="auto"/>
      </w:divBdr>
    </w:div>
    <w:div w:id="1761170520">
      <w:bodyDiv w:val="1"/>
      <w:marLeft w:val="0"/>
      <w:marRight w:val="0"/>
      <w:marTop w:val="0"/>
      <w:marBottom w:val="0"/>
      <w:divBdr>
        <w:top w:val="none" w:sz="0" w:space="0" w:color="auto"/>
        <w:left w:val="none" w:sz="0" w:space="0" w:color="auto"/>
        <w:bottom w:val="none" w:sz="0" w:space="0" w:color="auto"/>
        <w:right w:val="none" w:sz="0" w:space="0" w:color="auto"/>
      </w:divBdr>
    </w:div>
    <w:div w:id="1763144024">
      <w:bodyDiv w:val="1"/>
      <w:marLeft w:val="0"/>
      <w:marRight w:val="0"/>
      <w:marTop w:val="0"/>
      <w:marBottom w:val="0"/>
      <w:divBdr>
        <w:top w:val="none" w:sz="0" w:space="0" w:color="auto"/>
        <w:left w:val="none" w:sz="0" w:space="0" w:color="auto"/>
        <w:bottom w:val="none" w:sz="0" w:space="0" w:color="auto"/>
        <w:right w:val="none" w:sz="0" w:space="0" w:color="auto"/>
      </w:divBdr>
    </w:div>
    <w:div w:id="1764451640">
      <w:bodyDiv w:val="1"/>
      <w:marLeft w:val="0"/>
      <w:marRight w:val="0"/>
      <w:marTop w:val="0"/>
      <w:marBottom w:val="0"/>
      <w:divBdr>
        <w:top w:val="none" w:sz="0" w:space="0" w:color="auto"/>
        <w:left w:val="none" w:sz="0" w:space="0" w:color="auto"/>
        <w:bottom w:val="none" w:sz="0" w:space="0" w:color="auto"/>
        <w:right w:val="none" w:sz="0" w:space="0" w:color="auto"/>
      </w:divBdr>
    </w:div>
    <w:div w:id="1765031541">
      <w:bodyDiv w:val="1"/>
      <w:marLeft w:val="0"/>
      <w:marRight w:val="0"/>
      <w:marTop w:val="0"/>
      <w:marBottom w:val="0"/>
      <w:divBdr>
        <w:top w:val="none" w:sz="0" w:space="0" w:color="auto"/>
        <w:left w:val="none" w:sz="0" w:space="0" w:color="auto"/>
        <w:bottom w:val="none" w:sz="0" w:space="0" w:color="auto"/>
        <w:right w:val="none" w:sz="0" w:space="0" w:color="auto"/>
      </w:divBdr>
    </w:div>
    <w:div w:id="1765146767">
      <w:bodyDiv w:val="1"/>
      <w:marLeft w:val="0"/>
      <w:marRight w:val="0"/>
      <w:marTop w:val="0"/>
      <w:marBottom w:val="0"/>
      <w:divBdr>
        <w:top w:val="none" w:sz="0" w:space="0" w:color="auto"/>
        <w:left w:val="none" w:sz="0" w:space="0" w:color="auto"/>
        <w:bottom w:val="none" w:sz="0" w:space="0" w:color="auto"/>
        <w:right w:val="none" w:sz="0" w:space="0" w:color="auto"/>
      </w:divBdr>
    </w:div>
    <w:div w:id="1766800851">
      <w:bodyDiv w:val="1"/>
      <w:marLeft w:val="0"/>
      <w:marRight w:val="0"/>
      <w:marTop w:val="0"/>
      <w:marBottom w:val="0"/>
      <w:divBdr>
        <w:top w:val="none" w:sz="0" w:space="0" w:color="auto"/>
        <w:left w:val="none" w:sz="0" w:space="0" w:color="auto"/>
        <w:bottom w:val="none" w:sz="0" w:space="0" w:color="auto"/>
        <w:right w:val="none" w:sz="0" w:space="0" w:color="auto"/>
      </w:divBdr>
    </w:div>
    <w:div w:id="1768426971">
      <w:bodyDiv w:val="1"/>
      <w:marLeft w:val="0"/>
      <w:marRight w:val="0"/>
      <w:marTop w:val="0"/>
      <w:marBottom w:val="0"/>
      <w:divBdr>
        <w:top w:val="none" w:sz="0" w:space="0" w:color="auto"/>
        <w:left w:val="none" w:sz="0" w:space="0" w:color="auto"/>
        <w:bottom w:val="none" w:sz="0" w:space="0" w:color="auto"/>
        <w:right w:val="none" w:sz="0" w:space="0" w:color="auto"/>
      </w:divBdr>
    </w:div>
    <w:div w:id="1769698411">
      <w:bodyDiv w:val="1"/>
      <w:marLeft w:val="0"/>
      <w:marRight w:val="0"/>
      <w:marTop w:val="0"/>
      <w:marBottom w:val="0"/>
      <w:divBdr>
        <w:top w:val="none" w:sz="0" w:space="0" w:color="auto"/>
        <w:left w:val="none" w:sz="0" w:space="0" w:color="auto"/>
        <w:bottom w:val="none" w:sz="0" w:space="0" w:color="auto"/>
        <w:right w:val="none" w:sz="0" w:space="0" w:color="auto"/>
      </w:divBdr>
    </w:div>
    <w:div w:id="1770197653">
      <w:bodyDiv w:val="1"/>
      <w:marLeft w:val="0"/>
      <w:marRight w:val="0"/>
      <w:marTop w:val="0"/>
      <w:marBottom w:val="0"/>
      <w:divBdr>
        <w:top w:val="none" w:sz="0" w:space="0" w:color="auto"/>
        <w:left w:val="none" w:sz="0" w:space="0" w:color="auto"/>
        <w:bottom w:val="none" w:sz="0" w:space="0" w:color="auto"/>
        <w:right w:val="none" w:sz="0" w:space="0" w:color="auto"/>
      </w:divBdr>
    </w:div>
    <w:div w:id="1771005626">
      <w:bodyDiv w:val="1"/>
      <w:marLeft w:val="0"/>
      <w:marRight w:val="0"/>
      <w:marTop w:val="0"/>
      <w:marBottom w:val="0"/>
      <w:divBdr>
        <w:top w:val="none" w:sz="0" w:space="0" w:color="auto"/>
        <w:left w:val="none" w:sz="0" w:space="0" w:color="auto"/>
        <w:bottom w:val="none" w:sz="0" w:space="0" w:color="auto"/>
        <w:right w:val="none" w:sz="0" w:space="0" w:color="auto"/>
      </w:divBdr>
    </w:div>
    <w:div w:id="1774662404">
      <w:bodyDiv w:val="1"/>
      <w:marLeft w:val="0"/>
      <w:marRight w:val="0"/>
      <w:marTop w:val="0"/>
      <w:marBottom w:val="0"/>
      <w:divBdr>
        <w:top w:val="none" w:sz="0" w:space="0" w:color="auto"/>
        <w:left w:val="none" w:sz="0" w:space="0" w:color="auto"/>
        <w:bottom w:val="none" w:sz="0" w:space="0" w:color="auto"/>
        <w:right w:val="none" w:sz="0" w:space="0" w:color="auto"/>
      </w:divBdr>
    </w:div>
    <w:div w:id="1775176311">
      <w:bodyDiv w:val="1"/>
      <w:marLeft w:val="0"/>
      <w:marRight w:val="0"/>
      <w:marTop w:val="0"/>
      <w:marBottom w:val="0"/>
      <w:divBdr>
        <w:top w:val="none" w:sz="0" w:space="0" w:color="auto"/>
        <w:left w:val="none" w:sz="0" w:space="0" w:color="auto"/>
        <w:bottom w:val="none" w:sz="0" w:space="0" w:color="auto"/>
        <w:right w:val="none" w:sz="0" w:space="0" w:color="auto"/>
      </w:divBdr>
    </w:div>
    <w:div w:id="1775243202">
      <w:bodyDiv w:val="1"/>
      <w:marLeft w:val="0"/>
      <w:marRight w:val="0"/>
      <w:marTop w:val="0"/>
      <w:marBottom w:val="0"/>
      <w:divBdr>
        <w:top w:val="none" w:sz="0" w:space="0" w:color="auto"/>
        <w:left w:val="none" w:sz="0" w:space="0" w:color="auto"/>
        <w:bottom w:val="none" w:sz="0" w:space="0" w:color="auto"/>
        <w:right w:val="none" w:sz="0" w:space="0" w:color="auto"/>
      </w:divBdr>
    </w:div>
    <w:div w:id="1777362876">
      <w:bodyDiv w:val="1"/>
      <w:marLeft w:val="0"/>
      <w:marRight w:val="0"/>
      <w:marTop w:val="0"/>
      <w:marBottom w:val="0"/>
      <w:divBdr>
        <w:top w:val="none" w:sz="0" w:space="0" w:color="auto"/>
        <w:left w:val="none" w:sz="0" w:space="0" w:color="auto"/>
        <w:bottom w:val="none" w:sz="0" w:space="0" w:color="auto"/>
        <w:right w:val="none" w:sz="0" w:space="0" w:color="auto"/>
      </w:divBdr>
    </w:div>
    <w:div w:id="1784111021">
      <w:bodyDiv w:val="1"/>
      <w:marLeft w:val="0"/>
      <w:marRight w:val="0"/>
      <w:marTop w:val="0"/>
      <w:marBottom w:val="0"/>
      <w:divBdr>
        <w:top w:val="none" w:sz="0" w:space="0" w:color="auto"/>
        <w:left w:val="none" w:sz="0" w:space="0" w:color="auto"/>
        <w:bottom w:val="none" w:sz="0" w:space="0" w:color="auto"/>
        <w:right w:val="none" w:sz="0" w:space="0" w:color="auto"/>
      </w:divBdr>
    </w:div>
    <w:div w:id="1785536061">
      <w:bodyDiv w:val="1"/>
      <w:marLeft w:val="0"/>
      <w:marRight w:val="0"/>
      <w:marTop w:val="0"/>
      <w:marBottom w:val="0"/>
      <w:divBdr>
        <w:top w:val="none" w:sz="0" w:space="0" w:color="auto"/>
        <w:left w:val="none" w:sz="0" w:space="0" w:color="auto"/>
        <w:bottom w:val="none" w:sz="0" w:space="0" w:color="auto"/>
        <w:right w:val="none" w:sz="0" w:space="0" w:color="auto"/>
      </w:divBdr>
    </w:div>
    <w:div w:id="1786003113">
      <w:bodyDiv w:val="1"/>
      <w:marLeft w:val="0"/>
      <w:marRight w:val="0"/>
      <w:marTop w:val="0"/>
      <w:marBottom w:val="0"/>
      <w:divBdr>
        <w:top w:val="none" w:sz="0" w:space="0" w:color="auto"/>
        <w:left w:val="none" w:sz="0" w:space="0" w:color="auto"/>
        <w:bottom w:val="none" w:sz="0" w:space="0" w:color="auto"/>
        <w:right w:val="none" w:sz="0" w:space="0" w:color="auto"/>
      </w:divBdr>
    </w:div>
    <w:div w:id="1786920932">
      <w:bodyDiv w:val="1"/>
      <w:marLeft w:val="0"/>
      <w:marRight w:val="0"/>
      <w:marTop w:val="0"/>
      <w:marBottom w:val="0"/>
      <w:divBdr>
        <w:top w:val="none" w:sz="0" w:space="0" w:color="auto"/>
        <w:left w:val="none" w:sz="0" w:space="0" w:color="auto"/>
        <w:bottom w:val="none" w:sz="0" w:space="0" w:color="auto"/>
        <w:right w:val="none" w:sz="0" w:space="0" w:color="auto"/>
      </w:divBdr>
    </w:div>
    <w:div w:id="1787233807">
      <w:bodyDiv w:val="1"/>
      <w:marLeft w:val="0"/>
      <w:marRight w:val="0"/>
      <w:marTop w:val="0"/>
      <w:marBottom w:val="0"/>
      <w:divBdr>
        <w:top w:val="none" w:sz="0" w:space="0" w:color="auto"/>
        <w:left w:val="none" w:sz="0" w:space="0" w:color="auto"/>
        <w:bottom w:val="none" w:sz="0" w:space="0" w:color="auto"/>
        <w:right w:val="none" w:sz="0" w:space="0" w:color="auto"/>
      </w:divBdr>
    </w:div>
    <w:div w:id="1787575938">
      <w:bodyDiv w:val="1"/>
      <w:marLeft w:val="0"/>
      <w:marRight w:val="0"/>
      <w:marTop w:val="0"/>
      <w:marBottom w:val="0"/>
      <w:divBdr>
        <w:top w:val="none" w:sz="0" w:space="0" w:color="auto"/>
        <w:left w:val="none" w:sz="0" w:space="0" w:color="auto"/>
        <w:bottom w:val="none" w:sz="0" w:space="0" w:color="auto"/>
        <w:right w:val="none" w:sz="0" w:space="0" w:color="auto"/>
      </w:divBdr>
    </w:div>
    <w:div w:id="1788162127">
      <w:bodyDiv w:val="1"/>
      <w:marLeft w:val="0"/>
      <w:marRight w:val="0"/>
      <w:marTop w:val="0"/>
      <w:marBottom w:val="0"/>
      <w:divBdr>
        <w:top w:val="none" w:sz="0" w:space="0" w:color="auto"/>
        <w:left w:val="none" w:sz="0" w:space="0" w:color="auto"/>
        <w:bottom w:val="none" w:sz="0" w:space="0" w:color="auto"/>
        <w:right w:val="none" w:sz="0" w:space="0" w:color="auto"/>
      </w:divBdr>
    </w:div>
    <w:div w:id="1791776760">
      <w:bodyDiv w:val="1"/>
      <w:marLeft w:val="0"/>
      <w:marRight w:val="0"/>
      <w:marTop w:val="0"/>
      <w:marBottom w:val="0"/>
      <w:divBdr>
        <w:top w:val="none" w:sz="0" w:space="0" w:color="auto"/>
        <w:left w:val="none" w:sz="0" w:space="0" w:color="auto"/>
        <w:bottom w:val="none" w:sz="0" w:space="0" w:color="auto"/>
        <w:right w:val="none" w:sz="0" w:space="0" w:color="auto"/>
      </w:divBdr>
    </w:div>
    <w:div w:id="1792826098">
      <w:bodyDiv w:val="1"/>
      <w:marLeft w:val="0"/>
      <w:marRight w:val="0"/>
      <w:marTop w:val="0"/>
      <w:marBottom w:val="0"/>
      <w:divBdr>
        <w:top w:val="none" w:sz="0" w:space="0" w:color="auto"/>
        <w:left w:val="none" w:sz="0" w:space="0" w:color="auto"/>
        <w:bottom w:val="none" w:sz="0" w:space="0" w:color="auto"/>
        <w:right w:val="none" w:sz="0" w:space="0" w:color="auto"/>
      </w:divBdr>
    </w:div>
    <w:div w:id="1793286674">
      <w:bodyDiv w:val="1"/>
      <w:marLeft w:val="0"/>
      <w:marRight w:val="0"/>
      <w:marTop w:val="0"/>
      <w:marBottom w:val="0"/>
      <w:divBdr>
        <w:top w:val="none" w:sz="0" w:space="0" w:color="auto"/>
        <w:left w:val="none" w:sz="0" w:space="0" w:color="auto"/>
        <w:bottom w:val="none" w:sz="0" w:space="0" w:color="auto"/>
        <w:right w:val="none" w:sz="0" w:space="0" w:color="auto"/>
      </w:divBdr>
    </w:div>
    <w:div w:id="1794404419">
      <w:bodyDiv w:val="1"/>
      <w:marLeft w:val="0"/>
      <w:marRight w:val="0"/>
      <w:marTop w:val="0"/>
      <w:marBottom w:val="0"/>
      <w:divBdr>
        <w:top w:val="none" w:sz="0" w:space="0" w:color="auto"/>
        <w:left w:val="none" w:sz="0" w:space="0" w:color="auto"/>
        <w:bottom w:val="none" w:sz="0" w:space="0" w:color="auto"/>
        <w:right w:val="none" w:sz="0" w:space="0" w:color="auto"/>
      </w:divBdr>
    </w:div>
    <w:div w:id="1795169621">
      <w:bodyDiv w:val="1"/>
      <w:marLeft w:val="0"/>
      <w:marRight w:val="0"/>
      <w:marTop w:val="0"/>
      <w:marBottom w:val="0"/>
      <w:divBdr>
        <w:top w:val="none" w:sz="0" w:space="0" w:color="auto"/>
        <w:left w:val="none" w:sz="0" w:space="0" w:color="auto"/>
        <w:bottom w:val="none" w:sz="0" w:space="0" w:color="auto"/>
        <w:right w:val="none" w:sz="0" w:space="0" w:color="auto"/>
      </w:divBdr>
    </w:div>
    <w:div w:id="1804274659">
      <w:bodyDiv w:val="1"/>
      <w:marLeft w:val="0"/>
      <w:marRight w:val="0"/>
      <w:marTop w:val="0"/>
      <w:marBottom w:val="0"/>
      <w:divBdr>
        <w:top w:val="none" w:sz="0" w:space="0" w:color="auto"/>
        <w:left w:val="none" w:sz="0" w:space="0" w:color="auto"/>
        <w:bottom w:val="none" w:sz="0" w:space="0" w:color="auto"/>
        <w:right w:val="none" w:sz="0" w:space="0" w:color="auto"/>
      </w:divBdr>
    </w:div>
    <w:div w:id="1804342600">
      <w:bodyDiv w:val="1"/>
      <w:marLeft w:val="0"/>
      <w:marRight w:val="0"/>
      <w:marTop w:val="0"/>
      <w:marBottom w:val="0"/>
      <w:divBdr>
        <w:top w:val="none" w:sz="0" w:space="0" w:color="auto"/>
        <w:left w:val="none" w:sz="0" w:space="0" w:color="auto"/>
        <w:bottom w:val="none" w:sz="0" w:space="0" w:color="auto"/>
        <w:right w:val="none" w:sz="0" w:space="0" w:color="auto"/>
      </w:divBdr>
    </w:div>
    <w:div w:id="1808695189">
      <w:bodyDiv w:val="1"/>
      <w:marLeft w:val="0"/>
      <w:marRight w:val="0"/>
      <w:marTop w:val="0"/>
      <w:marBottom w:val="0"/>
      <w:divBdr>
        <w:top w:val="none" w:sz="0" w:space="0" w:color="auto"/>
        <w:left w:val="none" w:sz="0" w:space="0" w:color="auto"/>
        <w:bottom w:val="none" w:sz="0" w:space="0" w:color="auto"/>
        <w:right w:val="none" w:sz="0" w:space="0" w:color="auto"/>
      </w:divBdr>
    </w:div>
    <w:div w:id="1810705119">
      <w:bodyDiv w:val="1"/>
      <w:marLeft w:val="0"/>
      <w:marRight w:val="0"/>
      <w:marTop w:val="0"/>
      <w:marBottom w:val="0"/>
      <w:divBdr>
        <w:top w:val="none" w:sz="0" w:space="0" w:color="auto"/>
        <w:left w:val="none" w:sz="0" w:space="0" w:color="auto"/>
        <w:bottom w:val="none" w:sz="0" w:space="0" w:color="auto"/>
        <w:right w:val="none" w:sz="0" w:space="0" w:color="auto"/>
      </w:divBdr>
    </w:div>
    <w:div w:id="1811287724">
      <w:bodyDiv w:val="1"/>
      <w:marLeft w:val="0"/>
      <w:marRight w:val="0"/>
      <w:marTop w:val="0"/>
      <w:marBottom w:val="0"/>
      <w:divBdr>
        <w:top w:val="none" w:sz="0" w:space="0" w:color="auto"/>
        <w:left w:val="none" w:sz="0" w:space="0" w:color="auto"/>
        <w:bottom w:val="none" w:sz="0" w:space="0" w:color="auto"/>
        <w:right w:val="none" w:sz="0" w:space="0" w:color="auto"/>
      </w:divBdr>
    </w:div>
    <w:div w:id="1813868693">
      <w:bodyDiv w:val="1"/>
      <w:marLeft w:val="0"/>
      <w:marRight w:val="0"/>
      <w:marTop w:val="0"/>
      <w:marBottom w:val="0"/>
      <w:divBdr>
        <w:top w:val="none" w:sz="0" w:space="0" w:color="auto"/>
        <w:left w:val="none" w:sz="0" w:space="0" w:color="auto"/>
        <w:bottom w:val="none" w:sz="0" w:space="0" w:color="auto"/>
        <w:right w:val="none" w:sz="0" w:space="0" w:color="auto"/>
      </w:divBdr>
    </w:div>
    <w:div w:id="1815949172">
      <w:bodyDiv w:val="1"/>
      <w:marLeft w:val="0"/>
      <w:marRight w:val="0"/>
      <w:marTop w:val="0"/>
      <w:marBottom w:val="0"/>
      <w:divBdr>
        <w:top w:val="none" w:sz="0" w:space="0" w:color="auto"/>
        <w:left w:val="none" w:sz="0" w:space="0" w:color="auto"/>
        <w:bottom w:val="none" w:sz="0" w:space="0" w:color="auto"/>
        <w:right w:val="none" w:sz="0" w:space="0" w:color="auto"/>
      </w:divBdr>
    </w:div>
    <w:div w:id="1816607394">
      <w:bodyDiv w:val="1"/>
      <w:marLeft w:val="0"/>
      <w:marRight w:val="0"/>
      <w:marTop w:val="0"/>
      <w:marBottom w:val="0"/>
      <w:divBdr>
        <w:top w:val="none" w:sz="0" w:space="0" w:color="auto"/>
        <w:left w:val="none" w:sz="0" w:space="0" w:color="auto"/>
        <w:bottom w:val="none" w:sz="0" w:space="0" w:color="auto"/>
        <w:right w:val="none" w:sz="0" w:space="0" w:color="auto"/>
      </w:divBdr>
    </w:div>
    <w:div w:id="1822237750">
      <w:bodyDiv w:val="1"/>
      <w:marLeft w:val="0"/>
      <w:marRight w:val="0"/>
      <w:marTop w:val="0"/>
      <w:marBottom w:val="0"/>
      <w:divBdr>
        <w:top w:val="none" w:sz="0" w:space="0" w:color="auto"/>
        <w:left w:val="none" w:sz="0" w:space="0" w:color="auto"/>
        <w:bottom w:val="none" w:sz="0" w:space="0" w:color="auto"/>
        <w:right w:val="none" w:sz="0" w:space="0" w:color="auto"/>
      </w:divBdr>
    </w:div>
    <w:div w:id="1822848687">
      <w:bodyDiv w:val="1"/>
      <w:marLeft w:val="0"/>
      <w:marRight w:val="0"/>
      <w:marTop w:val="0"/>
      <w:marBottom w:val="0"/>
      <w:divBdr>
        <w:top w:val="none" w:sz="0" w:space="0" w:color="auto"/>
        <w:left w:val="none" w:sz="0" w:space="0" w:color="auto"/>
        <w:bottom w:val="none" w:sz="0" w:space="0" w:color="auto"/>
        <w:right w:val="none" w:sz="0" w:space="0" w:color="auto"/>
      </w:divBdr>
    </w:div>
    <w:div w:id="1822890896">
      <w:bodyDiv w:val="1"/>
      <w:marLeft w:val="0"/>
      <w:marRight w:val="0"/>
      <w:marTop w:val="0"/>
      <w:marBottom w:val="0"/>
      <w:divBdr>
        <w:top w:val="none" w:sz="0" w:space="0" w:color="auto"/>
        <w:left w:val="none" w:sz="0" w:space="0" w:color="auto"/>
        <w:bottom w:val="none" w:sz="0" w:space="0" w:color="auto"/>
        <w:right w:val="none" w:sz="0" w:space="0" w:color="auto"/>
      </w:divBdr>
    </w:div>
    <w:div w:id="1824003201">
      <w:bodyDiv w:val="1"/>
      <w:marLeft w:val="0"/>
      <w:marRight w:val="0"/>
      <w:marTop w:val="0"/>
      <w:marBottom w:val="0"/>
      <w:divBdr>
        <w:top w:val="none" w:sz="0" w:space="0" w:color="auto"/>
        <w:left w:val="none" w:sz="0" w:space="0" w:color="auto"/>
        <w:bottom w:val="none" w:sz="0" w:space="0" w:color="auto"/>
        <w:right w:val="none" w:sz="0" w:space="0" w:color="auto"/>
      </w:divBdr>
    </w:div>
    <w:div w:id="1824276568">
      <w:bodyDiv w:val="1"/>
      <w:marLeft w:val="0"/>
      <w:marRight w:val="0"/>
      <w:marTop w:val="0"/>
      <w:marBottom w:val="0"/>
      <w:divBdr>
        <w:top w:val="none" w:sz="0" w:space="0" w:color="auto"/>
        <w:left w:val="none" w:sz="0" w:space="0" w:color="auto"/>
        <w:bottom w:val="none" w:sz="0" w:space="0" w:color="auto"/>
        <w:right w:val="none" w:sz="0" w:space="0" w:color="auto"/>
      </w:divBdr>
    </w:div>
    <w:div w:id="1826506877">
      <w:bodyDiv w:val="1"/>
      <w:marLeft w:val="0"/>
      <w:marRight w:val="0"/>
      <w:marTop w:val="0"/>
      <w:marBottom w:val="0"/>
      <w:divBdr>
        <w:top w:val="none" w:sz="0" w:space="0" w:color="auto"/>
        <w:left w:val="none" w:sz="0" w:space="0" w:color="auto"/>
        <w:bottom w:val="none" w:sz="0" w:space="0" w:color="auto"/>
        <w:right w:val="none" w:sz="0" w:space="0" w:color="auto"/>
      </w:divBdr>
    </w:div>
    <w:div w:id="1829518684">
      <w:bodyDiv w:val="1"/>
      <w:marLeft w:val="0"/>
      <w:marRight w:val="0"/>
      <w:marTop w:val="0"/>
      <w:marBottom w:val="0"/>
      <w:divBdr>
        <w:top w:val="none" w:sz="0" w:space="0" w:color="auto"/>
        <w:left w:val="none" w:sz="0" w:space="0" w:color="auto"/>
        <w:bottom w:val="none" w:sz="0" w:space="0" w:color="auto"/>
        <w:right w:val="none" w:sz="0" w:space="0" w:color="auto"/>
      </w:divBdr>
    </w:div>
    <w:div w:id="1829591629">
      <w:bodyDiv w:val="1"/>
      <w:marLeft w:val="0"/>
      <w:marRight w:val="0"/>
      <w:marTop w:val="0"/>
      <w:marBottom w:val="0"/>
      <w:divBdr>
        <w:top w:val="none" w:sz="0" w:space="0" w:color="auto"/>
        <w:left w:val="none" w:sz="0" w:space="0" w:color="auto"/>
        <w:bottom w:val="none" w:sz="0" w:space="0" w:color="auto"/>
        <w:right w:val="none" w:sz="0" w:space="0" w:color="auto"/>
      </w:divBdr>
    </w:div>
    <w:div w:id="1834644942">
      <w:bodyDiv w:val="1"/>
      <w:marLeft w:val="0"/>
      <w:marRight w:val="0"/>
      <w:marTop w:val="0"/>
      <w:marBottom w:val="0"/>
      <w:divBdr>
        <w:top w:val="none" w:sz="0" w:space="0" w:color="auto"/>
        <w:left w:val="none" w:sz="0" w:space="0" w:color="auto"/>
        <w:bottom w:val="none" w:sz="0" w:space="0" w:color="auto"/>
        <w:right w:val="none" w:sz="0" w:space="0" w:color="auto"/>
      </w:divBdr>
    </w:div>
    <w:div w:id="1836188149">
      <w:bodyDiv w:val="1"/>
      <w:marLeft w:val="0"/>
      <w:marRight w:val="0"/>
      <w:marTop w:val="0"/>
      <w:marBottom w:val="0"/>
      <w:divBdr>
        <w:top w:val="none" w:sz="0" w:space="0" w:color="auto"/>
        <w:left w:val="none" w:sz="0" w:space="0" w:color="auto"/>
        <w:bottom w:val="none" w:sz="0" w:space="0" w:color="auto"/>
        <w:right w:val="none" w:sz="0" w:space="0" w:color="auto"/>
      </w:divBdr>
    </w:div>
    <w:div w:id="1837303879">
      <w:bodyDiv w:val="1"/>
      <w:marLeft w:val="0"/>
      <w:marRight w:val="0"/>
      <w:marTop w:val="0"/>
      <w:marBottom w:val="0"/>
      <w:divBdr>
        <w:top w:val="none" w:sz="0" w:space="0" w:color="auto"/>
        <w:left w:val="none" w:sz="0" w:space="0" w:color="auto"/>
        <w:bottom w:val="none" w:sz="0" w:space="0" w:color="auto"/>
        <w:right w:val="none" w:sz="0" w:space="0" w:color="auto"/>
      </w:divBdr>
    </w:div>
    <w:div w:id="1838616459">
      <w:bodyDiv w:val="1"/>
      <w:marLeft w:val="0"/>
      <w:marRight w:val="0"/>
      <w:marTop w:val="0"/>
      <w:marBottom w:val="0"/>
      <w:divBdr>
        <w:top w:val="none" w:sz="0" w:space="0" w:color="auto"/>
        <w:left w:val="none" w:sz="0" w:space="0" w:color="auto"/>
        <w:bottom w:val="none" w:sz="0" w:space="0" w:color="auto"/>
        <w:right w:val="none" w:sz="0" w:space="0" w:color="auto"/>
      </w:divBdr>
    </w:div>
    <w:div w:id="1838954527">
      <w:bodyDiv w:val="1"/>
      <w:marLeft w:val="0"/>
      <w:marRight w:val="0"/>
      <w:marTop w:val="0"/>
      <w:marBottom w:val="0"/>
      <w:divBdr>
        <w:top w:val="none" w:sz="0" w:space="0" w:color="auto"/>
        <w:left w:val="none" w:sz="0" w:space="0" w:color="auto"/>
        <w:bottom w:val="none" w:sz="0" w:space="0" w:color="auto"/>
        <w:right w:val="none" w:sz="0" w:space="0" w:color="auto"/>
      </w:divBdr>
    </w:div>
    <w:div w:id="1840194779">
      <w:bodyDiv w:val="1"/>
      <w:marLeft w:val="0"/>
      <w:marRight w:val="0"/>
      <w:marTop w:val="0"/>
      <w:marBottom w:val="0"/>
      <w:divBdr>
        <w:top w:val="none" w:sz="0" w:space="0" w:color="auto"/>
        <w:left w:val="none" w:sz="0" w:space="0" w:color="auto"/>
        <w:bottom w:val="none" w:sz="0" w:space="0" w:color="auto"/>
        <w:right w:val="none" w:sz="0" w:space="0" w:color="auto"/>
      </w:divBdr>
    </w:div>
    <w:div w:id="1842041056">
      <w:bodyDiv w:val="1"/>
      <w:marLeft w:val="0"/>
      <w:marRight w:val="0"/>
      <w:marTop w:val="0"/>
      <w:marBottom w:val="0"/>
      <w:divBdr>
        <w:top w:val="none" w:sz="0" w:space="0" w:color="auto"/>
        <w:left w:val="none" w:sz="0" w:space="0" w:color="auto"/>
        <w:bottom w:val="none" w:sz="0" w:space="0" w:color="auto"/>
        <w:right w:val="none" w:sz="0" w:space="0" w:color="auto"/>
      </w:divBdr>
    </w:div>
    <w:div w:id="1848985932">
      <w:bodyDiv w:val="1"/>
      <w:marLeft w:val="0"/>
      <w:marRight w:val="0"/>
      <w:marTop w:val="0"/>
      <w:marBottom w:val="0"/>
      <w:divBdr>
        <w:top w:val="none" w:sz="0" w:space="0" w:color="auto"/>
        <w:left w:val="none" w:sz="0" w:space="0" w:color="auto"/>
        <w:bottom w:val="none" w:sz="0" w:space="0" w:color="auto"/>
        <w:right w:val="none" w:sz="0" w:space="0" w:color="auto"/>
      </w:divBdr>
    </w:div>
    <w:div w:id="1852180658">
      <w:bodyDiv w:val="1"/>
      <w:marLeft w:val="0"/>
      <w:marRight w:val="0"/>
      <w:marTop w:val="0"/>
      <w:marBottom w:val="0"/>
      <w:divBdr>
        <w:top w:val="none" w:sz="0" w:space="0" w:color="auto"/>
        <w:left w:val="none" w:sz="0" w:space="0" w:color="auto"/>
        <w:bottom w:val="none" w:sz="0" w:space="0" w:color="auto"/>
        <w:right w:val="none" w:sz="0" w:space="0" w:color="auto"/>
      </w:divBdr>
    </w:div>
    <w:div w:id="1854109725">
      <w:bodyDiv w:val="1"/>
      <w:marLeft w:val="0"/>
      <w:marRight w:val="0"/>
      <w:marTop w:val="0"/>
      <w:marBottom w:val="0"/>
      <w:divBdr>
        <w:top w:val="none" w:sz="0" w:space="0" w:color="auto"/>
        <w:left w:val="none" w:sz="0" w:space="0" w:color="auto"/>
        <w:bottom w:val="none" w:sz="0" w:space="0" w:color="auto"/>
        <w:right w:val="none" w:sz="0" w:space="0" w:color="auto"/>
      </w:divBdr>
    </w:div>
    <w:div w:id="1855221594">
      <w:bodyDiv w:val="1"/>
      <w:marLeft w:val="0"/>
      <w:marRight w:val="0"/>
      <w:marTop w:val="0"/>
      <w:marBottom w:val="0"/>
      <w:divBdr>
        <w:top w:val="none" w:sz="0" w:space="0" w:color="auto"/>
        <w:left w:val="none" w:sz="0" w:space="0" w:color="auto"/>
        <w:bottom w:val="none" w:sz="0" w:space="0" w:color="auto"/>
        <w:right w:val="none" w:sz="0" w:space="0" w:color="auto"/>
      </w:divBdr>
    </w:div>
    <w:div w:id="1856307453">
      <w:bodyDiv w:val="1"/>
      <w:marLeft w:val="0"/>
      <w:marRight w:val="0"/>
      <w:marTop w:val="0"/>
      <w:marBottom w:val="0"/>
      <w:divBdr>
        <w:top w:val="none" w:sz="0" w:space="0" w:color="auto"/>
        <w:left w:val="none" w:sz="0" w:space="0" w:color="auto"/>
        <w:bottom w:val="none" w:sz="0" w:space="0" w:color="auto"/>
        <w:right w:val="none" w:sz="0" w:space="0" w:color="auto"/>
      </w:divBdr>
    </w:div>
    <w:div w:id="1858153513">
      <w:bodyDiv w:val="1"/>
      <w:marLeft w:val="0"/>
      <w:marRight w:val="0"/>
      <w:marTop w:val="0"/>
      <w:marBottom w:val="0"/>
      <w:divBdr>
        <w:top w:val="none" w:sz="0" w:space="0" w:color="auto"/>
        <w:left w:val="none" w:sz="0" w:space="0" w:color="auto"/>
        <w:bottom w:val="none" w:sz="0" w:space="0" w:color="auto"/>
        <w:right w:val="none" w:sz="0" w:space="0" w:color="auto"/>
      </w:divBdr>
    </w:div>
    <w:div w:id="1858155207">
      <w:bodyDiv w:val="1"/>
      <w:marLeft w:val="0"/>
      <w:marRight w:val="0"/>
      <w:marTop w:val="0"/>
      <w:marBottom w:val="0"/>
      <w:divBdr>
        <w:top w:val="none" w:sz="0" w:space="0" w:color="auto"/>
        <w:left w:val="none" w:sz="0" w:space="0" w:color="auto"/>
        <w:bottom w:val="none" w:sz="0" w:space="0" w:color="auto"/>
        <w:right w:val="none" w:sz="0" w:space="0" w:color="auto"/>
      </w:divBdr>
    </w:div>
    <w:div w:id="1860653969">
      <w:bodyDiv w:val="1"/>
      <w:marLeft w:val="0"/>
      <w:marRight w:val="0"/>
      <w:marTop w:val="0"/>
      <w:marBottom w:val="0"/>
      <w:divBdr>
        <w:top w:val="none" w:sz="0" w:space="0" w:color="auto"/>
        <w:left w:val="none" w:sz="0" w:space="0" w:color="auto"/>
        <w:bottom w:val="none" w:sz="0" w:space="0" w:color="auto"/>
        <w:right w:val="none" w:sz="0" w:space="0" w:color="auto"/>
      </w:divBdr>
    </w:div>
    <w:div w:id="1862087021">
      <w:bodyDiv w:val="1"/>
      <w:marLeft w:val="0"/>
      <w:marRight w:val="0"/>
      <w:marTop w:val="0"/>
      <w:marBottom w:val="0"/>
      <w:divBdr>
        <w:top w:val="none" w:sz="0" w:space="0" w:color="auto"/>
        <w:left w:val="none" w:sz="0" w:space="0" w:color="auto"/>
        <w:bottom w:val="none" w:sz="0" w:space="0" w:color="auto"/>
        <w:right w:val="none" w:sz="0" w:space="0" w:color="auto"/>
      </w:divBdr>
    </w:div>
    <w:div w:id="1862624617">
      <w:bodyDiv w:val="1"/>
      <w:marLeft w:val="0"/>
      <w:marRight w:val="0"/>
      <w:marTop w:val="0"/>
      <w:marBottom w:val="0"/>
      <w:divBdr>
        <w:top w:val="none" w:sz="0" w:space="0" w:color="auto"/>
        <w:left w:val="none" w:sz="0" w:space="0" w:color="auto"/>
        <w:bottom w:val="none" w:sz="0" w:space="0" w:color="auto"/>
        <w:right w:val="none" w:sz="0" w:space="0" w:color="auto"/>
      </w:divBdr>
    </w:div>
    <w:div w:id="1865509549">
      <w:bodyDiv w:val="1"/>
      <w:marLeft w:val="0"/>
      <w:marRight w:val="0"/>
      <w:marTop w:val="0"/>
      <w:marBottom w:val="0"/>
      <w:divBdr>
        <w:top w:val="none" w:sz="0" w:space="0" w:color="auto"/>
        <w:left w:val="none" w:sz="0" w:space="0" w:color="auto"/>
        <w:bottom w:val="none" w:sz="0" w:space="0" w:color="auto"/>
        <w:right w:val="none" w:sz="0" w:space="0" w:color="auto"/>
      </w:divBdr>
    </w:div>
    <w:div w:id="1867864791">
      <w:bodyDiv w:val="1"/>
      <w:marLeft w:val="0"/>
      <w:marRight w:val="0"/>
      <w:marTop w:val="0"/>
      <w:marBottom w:val="0"/>
      <w:divBdr>
        <w:top w:val="none" w:sz="0" w:space="0" w:color="auto"/>
        <w:left w:val="none" w:sz="0" w:space="0" w:color="auto"/>
        <w:bottom w:val="none" w:sz="0" w:space="0" w:color="auto"/>
        <w:right w:val="none" w:sz="0" w:space="0" w:color="auto"/>
      </w:divBdr>
    </w:div>
    <w:div w:id="1871063690">
      <w:bodyDiv w:val="1"/>
      <w:marLeft w:val="0"/>
      <w:marRight w:val="0"/>
      <w:marTop w:val="0"/>
      <w:marBottom w:val="0"/>
      <w:divBdr>
        <w:top w:val="none" w:sz="0" w:space="0" w:color="auto"/>
        <w:left w:val="none" w:sz="0" w:space="0" w:color="auto"/>
        <w:bottom w:val="none" w:sz="0" w:space="0" w:color="auto"/>
        <w:right w:val="none" w:sz="0" w:space="0" w:color="auto"/>
      </w:divBdr>
    </w:div>
    <w:div w:id="1872719850">
      <w:bodyDiv w:val="1"/>
      <w:marLeft w:val="0"/>
      <w:marRight w:val="0"/>
      <w:marTop w:val="0"/>
      <w:marBottom w:val="0"/>
      <w:divBdr>
        <w:top w:val="none" w:sz="0" w:space="0" w:color="auto"/>
        <w:left w:val="none" w:sz="0" w:space="0" w:color="auto"/>
        <w:bottom w:val="none" w:sz="0" w:space="0" w:color="auto"/>
        <w:right w:val="none" w:sz="0" w:space="0" w:color="auto"/>
      </w:divBdr>
    </w:div>
    <w:div w:id="1873498622">
      <w:bodyDiv w:val="1"/>
      <w:marLeft w:val="0"/>
      <w:marRight w:val="0"/>
      <w:marTop w:val="0"/>
      <w:marBottom w:val="0"/>
      <w:divBdr>
        <w:top w:val="none" w:sz="0" w:space="0" w:color="auto"/>
        <w:left w:val="none" w:sz="0" w:space="0" w:color="auto"/>
        <w:bottom w:val="none" w:sz="0" w:space="0" w:color="auto"/>
        <w:right w:val="none" w:sz="0" w:space="0" w:color="auto"/>
      </w:divBdr>
    </w:div>
    <w:div w:id="1874919897">
      <w:bodyDiv w:val="1"/>
      <w:marLeft w:val="0"/>
      <w:marRight w:val="0"/>
      <w:marTop w:val="0"/>
      <w:marBottom w:val="0"/>
      <w:divBdr>
        <w:top w:val="none" w:sz="0" w:space="0" w:color="auto"/>
        <w:left w:val="none" w:sz="0" w:space="0" w:color="auto"/>
        <w:bottom w:val="none" w:sz="0" w:space="0" w:color="auto"/>
        <w:right w:val="none" w:sz="0" w:space="0" w:color="auto"/>
      </w:divBdr>
    </w:div>
    <w:div w:id="1878084171">
      <w:bodyDiv w:val="1"/>
      <w:marLeft w:val="0"/>
      <w:marRight w:val="0"/>
      <w:marTop w:val="0"/>
      <w:marBottom w:val="0"/>
      <w:divBdr>
        <w:top w:val="none" w:sz="0" w:space="0" w:color="auto"/>
        <w:left w:val="none" w:sz="0" w:space="0" w:color="auto"/>
        <w:bottom w:val="none" w:sz="0" w:space="0" w:color="auto"/>
        <w:right w:val="none" w:sz="0" w:space="0" w:color="auto"/>
      </w:divBdr>
    </w:div>
    <w:div w:id="1879970908">
      <w:bodyDiv w:val="1"/>
      <w:marLeft w:val="0"/>
      <w:marRight w:val="0"/>
      <w:marTop w:val="0"/>
      <w:marBottom w:val="0"/>
      <w:divBdr>
        <w:top w:val="none" w:sz="0" w:space="0" w:color="auto"/>
        <w:left w:val="none" w:sz="0" w:space="0" w:color="auto"/>
        <w:bottom w:val="none" w:sz="0" w:space="0" w:color="auto"/>
        <w:right w:val="none" w:sz="0" w:space="0" w:color="auto"/>
      </w:divBdr>
    </w:div>
    <w:div w:id="1881280823">
      <w:bodyDiv w:val="1"/>
      <w:marLeft w:val="0"/>
      <w:marRight w:val="0"/>
      <w:marTop w:val="0"/>
      <w:marBottom w:val="0"/>
      <w:divBdr>
        <w:top w:val="none" w:sz="0" w:space="0" w:color="auto"/>
        <w:left w:val="none" w:sz="0" w:space="0" w:color="auto"/>
        <w:bottom w:val="none" w:sz="0" w:space="0" w:color="auto"/>
        <w:right w:val="none" w:sz="0" w:space="0" w:color="auto"/>
      </w:divBdr>
    </w:div>
    <w:div w:id="1882937055">
      <w:bodyDiv w:val="1"/>
      <w:marLeft w:val="0"/>
      <w:marRight w:val="0"/>
      <w:marTop w:val="0"/>
      <w:marBottom w:val="0"/>
      <w:divBdr>
        <w:top w:val="none" w:sz="0" w:space="0" w:color="auto"/>
        <w:left w:val="none" w:sz="0" w:space="0" w:color="auto"/>
        <w:bottom w:val="none" w:sz="0" w:space="0" w:color="auto"/>
        <w:right w:val="none" w:sz="0" w:space="0" w:color="auto"/>
      </w:divBdr>
    </w:div>
    <w:div w:id="1884318417">
      <w:bodyDiv w:val="1"/>
      <w:marLeft w:val="0"/>
      <w:marRight w:val="0"/>
      <w:marTop w:val="0"/>
      <w:marBottom w:val="0"/>
      <w:divBdr>
        <w:top w:val="none" w:sz="0" w:space="0" w:color="auto"/>
        <w:left w:val="none" w:sz="0" w:space="0" w:color="auto"/>
        <w:bottom w:val="none" w:sz="0" w:space="0" w:color="auto"/>
        <w:right w:val="none" w:sz="0" w:space="0" w:color="auto"/>
      </w:divBdr>
    </w:div>
    <w:div w:id="1884370353">
      <w:bodyDiv w:val="1"/>
      <w:marLeft w:val="0"/>
      <w:marRight w:val="0"/>
      <w:marTop w:val="0"/>
      <w:marBottom w:val="0"/>
      <w:divBdr>
        <w:top w:val="none" w:sz="0" w:space="0" w:color="auto"/>
        <w:left w:val="none" w:sz="0" w:space="0" w:color="auto"/>
        <w:bottom w:val="none" w:sz="0" w:space="0" w:color="auto"/>
        <w:right w:val="none" w:sz="0" w:space="0" w:color="auto"/>
      </w:divBdr>
    </w:div>
    <w:div w:id="1888031219">
      <w:bodyDiv w:val="1"/>
      <w:marLeft w:val="0"/>
      <w:marRight w:val="0"/>
      <w:marTop w:val="0"/>
      <w:marBottom w:val="0"/>
      <w:divBdr>
        <w:top w:val="none" w:sz="0" w:space="0" w:color="auto"/>
        <w:left w:val="none" w:sz="0" w:space="0" w:color="auto"/>
        <w:bottom w:val="none" w:sz="0" w:space="0" w:color="auto"/>
        <w:right w:val="none" w:sz="0" w:space="0" w:color="auto"/>
      </w:divBdr>
    </w:div>
    <w:div w:id="1889762892">
      <w:bodyDiv w:val="1"/>
      <w:marLeft w:val="0"/>
      <w:marRight w:val="0"/>
      <w:marTop w:val="0"/>
      <w:marBottom w:val="0"/>
      <w:divBdr>
        <w:top w:val="none" w:sz="0" w:space="0" w:color="auto"/>
        <w:left w:val="none" w:sz="0" w:space="0" w:color="auto"/>
        <w:bottom w:val="none" w:sz="0" w:space="0" w:color="auto"/>
        <w:right w:val="none" w:sz="0" w:space="0" w:color="auto"/>
      </w:divBdr>
    </w:div>
    <w:div w:id="1892379796">
      <w:bodyDiv w:val="1"/>
      <w:marLeft w:val="0"/>
      <w:marRight w:val="0"/>
      <w:marTop w:val="0"/>
      <w:marBottom w:val="0"/>
      <w:divBdr>
        <w:top w:val="none" w:sz="0" w:space="0" w:color="auto"/>
        <w:left w:val="none" w:sz="0" w:space="0" w:color="auto"/>
        <w:bottom w:val="none" w:sz="0" w:space="0" w:color="auto"/>
        <w:right w:val="none" w:sz="0" w:space="0" w:color="auto"/>
      </w:divBdr>
    </w:div>
    <w:div w:id="1895265422">
      <w:bodyDiv w:val="1"/>
      <w:marLeft w:val="0"/>
      <w:marRight w:val="0"/>
      <w:marTop w:val="0"/>
      <w:marBottom w:val="0"/>
      <w:divBdr>
        <w:top w:val="none" w:sz="0" w:space="0" w:color="auto"/>
        <w:left w:val="none" w:sz="0" w:space="0" w:color="auto"/>
        <w:bottom w:val="none" w:sz="0" w:space="0" w:color="auto"/>
        <w:right w:val="none" w:sz="0" w:space="0" w:color="auto"/>
      </w:divBdr>
    </w:div>
    <w:div w:id="1895695131">
      <w:bodyDiv w:val="1"/>
      <w:marLeft w:val="0"/>
      <w:marRight w:val="0"/>
      <w:marTop w:val="0"/>
      <w:marBottom w:val="0"/>
      <w:divBdr>
        <w:top w:val="none" w:sz="0" w:space="0" w:color="auto"/>
        <w:left w:val="none" w:sz="0" w:space="0" w:color="auto"/>
        <w:bottom w:val="none" w:sz="0" w:space="0" w:color="auto"/>
        <w:right w:val="none" w:sz="0" w:space="0" w:color="auto"/>
      </w:divBdr>
    </w:div>
    <w:div w:id="1897472536">
      <w:bodyDiv w:val="1"/>
      <w:marLeft w:val="0"/>
      <w:marRight w:val="0"/>
      <w:marTop w:val="0"/>
      <w:marBottom w:val="0"/>
      <w:divBdr>
        <w:top w:val="none" w:sz="0" w:space="0" w:color="auto"/>
        <w:left w:val="none" w:sz="0" w:space="0" w:color="auto"/>
        <w:bottom w:val="none" w:sz="0" w:space="0" w:color="auto"/>
        <w:right w:val="none" w:sz="0" w:space="0" w:color="auto"/>
      </w:divBdr>
    </w:div>
    <w:div w:id="1899509117">
      <w:bodyDiv w:val="1"/>
      <w:marLeft w:val="0"/>
      <w:marRight w:val="0"/>
      <w:marTop w:val="0"/>
      <w:marBottom w:val="0"/>
      <w:divBdr>
        <w:top w:val="none" w:sz="0" w:space="0" w:color="auto"/>
        <w:left w:val="none" w:sz="0" w:space="0" w:color="auto"/>
        <w:bottom w:val="none" w:sz="0" w:space="0" w:color="auto"/>
        <w:right w:val="none" w:sz="0" w:space="0" w:color="auto"/>
      </w:divBdr>
    </w:div>
    <w:div w:id="1899584342">
      <w:bodyDiv w:val="1"/>
      <w:marLeft w:val="0"/>
      <w:marRight w:val="0"/>
      <w:marTop w:val="0"/>
      <w:marBottom w:val="0"/>
      <w:divBdr>
        <w:top w:val="none" w:sz="0" w:space="0" w:color="auto"/>
        <w:left w:val="none" w:sz="0" w:space="0" w:color="auto"/>
        <w:bottom w:val="none" w:sz="0" w:space="0" w:color="auto"/>
        <w:right w:val="none" w:sz="0" w:space="0" w:color="auto"/>
      </w:divBdr>
    </w:div>
    <w:div w:id="1899628920">
      <w:bodyDiv w:val="1"/>
      <w:marLeft w:val="0"/>
      <w:marRight w:val="0"/>
      <w:marTop w:val="0"/>
      <w:marBottom w:val="0"/>
      <w:divBdr>
        <w:top w:val="none" w:sz="0" w:space="0" w:color="auto"/>
        <w:left w:val="none" w:sz="0" w:space="0" w:color="auto"/>
        <w:bottom w:val="none" w:sz="0" w:space="0" w:color="auto"/>
        <w:right w:val="none" w:sz="0" w:space="0" w:color="auto"/>
      </w:divBdr>
    </w:div>
    <w:div w:id="1903061428">
      <w:bodyDiv w:val="1"/>
      <w:marLeft w:val="0"/>
      <w:marRight w:val="0"/>
      <w:marTop w:val="0"/>
      <w:marBottom w:val="0"/>
      <w:divBdr>
        <w:top w:val="none" w:sz="0" w:space="0" w:color="auto"/>
        <w:left w:val="none" w:sz="0" w:space="0" w:color="auto"/>
        <w:bottom w:val="none" w:sz="0" w:space="0" w:color="auto"/>
        <w:right w:val="none" w:sz="0" w:space="0" w:color="auto"/>
      </w:divBdr>
    </w:div>
    <w:div w:id="1909150343">
      <w:bodyDiv w:val="1"/>
      <w:marLeft w:val="0"/>
      <w:marRight w:val="0"/>
      <w:marTop w:val="0"/>
      <w:marBottom w:val="0"/>
      <w:divBdr>
        <w:top w:val="none" w:sz="0" w:space="0" w:color="auto"/>
        <w:left w:val="none" w:sz="0" w:space="0" w:color="auto"/>
        <w:bottom w:val="none" w:sz="0" w:space="0" w:color="auto"/>
        <w:right w:val="none" w:sz="0" w:space="0" w:color="auto"/>
      </w:divBdr>
    </w:div>
    <w:div w:id="1909993172">
      <w:bodyDiv w:val="1"/>
      <w:marLeft w:val="0"/>
      <w:marRight w:val="0"/>
      <w:marTop w:val="0"/>
      <w:marBottom w:val="0"/>
      <w:divBdr>
        <w:top w:val="none" w:sz="0" w:space="0" w:color="auto"/>
        <w:left w:val="none" w:sz="0" w:space="0" w:color="auto"/>
        <w:bottom w:val="none" w:sz="0" w:space="0" w:color="auto"/>
        <w:right w:val="none" w:sz="0" w:space="0" w:color="auto"/>
      </w:divBdr>
    </w:div>
    <w:div w:id="1911423873">
      <w:bodyDiv w:val="1"/>
      <w:marLeft w:val="0"/>
      <w:marRight w:val="0"/>
      <w:marTop w:val="0"/>
      <w:marBottom w:val="0"/>
      <w:divBdr>
        <w:top w:val="none" w:sz="0" w:space="0" w:color="auto"/>
        <w:left w:val="none" w:sz="0" w:space="0" w:color="auto"/>
        <w:bottom w:val="none" w:sz="0" w:space="0" w:color="auto"/>
        <w:right w:val="none" w:sz="0" w:space="0" w:color="auto"/>
      </w:divBdr>
    </w:div>
    <w:div w:id="1911429781">
      <w:bodyDiv w:val="1"/>
      <w:marLeft w:val="0"/>
      <w:marRight w:val="0"/>
      <w:marTop w:val="0"/>
      <w:marBottom w:val="0"/>
      <w:divBdr>
        <w:top w:val="none" w:sz="0" w:space="0" w:color="auto"/>
        <w:left w:val="none" w:sz="0" w:space="0" w:color="auto"/>
        <w:bottom w:val="none" w:sz="0" w:space="0" w:color="auto"/>
        <w:right w:val="none" w:sz="0" w:space="0" w:color="auto"/>
      </w:divBdr>
    </w:div>
    <w:div w:id="1913421574">
      <w:bodyDiv w:val="1"/>
      <w:marLeft w:val="0"/>
      <w:marRight w:val="0"/>
      <w:marTop w:val="0"/>
      <w:marBottom w:val="0"/>
      <w:divBdr>
        <w:top w:val="none" w:sz="0" w:space="0" w:color="auto"/>
        <w:left w:val="none" w:sz="0" w:space="0" w:color="auto"/>
        <w:bottom w:val="none" w:sz="0" w:space="0" w:color="auto"/>
        <w:right w:val="none" w:sz="0" w:space="0" w:color="auto"/>
      </w:divBdr>
    </w:div>
    <w:div w:id="1920207330">
      <w:bodyDiv w:val="1"/>
      <w:marLeft w:val="0"/>
      <w:marRight w:val="0"/>
      <w:marTop w:val="0"/>
      <w:marBottom w:val="0"/>
      <w:divBdr>
        <w:top w:val="none" w:sz="0" w:space="0" w:color="auto"/>
        <w:left w:val="none" w:sz="0" w:space="0" w:color="auto"/>
        <w:bottom w:val="none" w:sz="0" w:space="0" w:color="auto"/>
        <w:right w:val="none" w:sz="0" w:space="0" w:color="auto"/>
      </w:divBdr>
    </w:div>
    <w:div w:id="1922520448">
      <w:bodyDiv w:val="1"/>
      <w:marLeft w:val="0"/>
      <w:marRight w:val="0"/>
      <w:marTop w:val="0"/>
      <w:marBottom w:val="0"/>
      <w:divBdr>
        <w:top w:val="none" w:sz="0" w:space="0" w:color="auto"/>
        <w:left w:val="none" w:sz="0" w:space="0" w:color="auto"/>
        <w:bottom w:val="none" w:sz="0" w:space="0" w:color="auto"/>
        <w:right w:val="none" w:sz="0" w:space="0" w:color="auto"/>
      </w:divBdr>
    </w:div>
    <w:div w:id="1923492338">
      <w:bodyDiv w:val="1"/>
      <w:marLeft w:val="0"/>
      <w:marRight w:val="0"/>
      <w:marTop w:val="0"/>
      <w:marBottom w:val="0"/>
      <w:divBdr>
        <w:top w:val="none" w:sz="0" w:space="0" w:color="auto"/>
        <w:left w:val="none" w:sz="0" w:space="0" w:color="auto"/>
        <w:bottom w:val="none" w:sz="0" w:space="0" w:color="auto"/>
        <w:right w:val="none" w:sz="0" w:space="0" w:color="auto"/>
      </w:divBdr>
    </w:div>
    <w:div w:id="1923761442">
      <w:bodyDiv w:val="1"/>
      <w:marLeft w:val="0"/>
      <w:marRight w:val="0"/>
      <w:marTop w:val="0"/>
      <w:marBottom w:val="0"/>
      <w:divBdr>
        <w:top w:val="none" w:sz="0" w:space="0" w:color="auto"/>
        <w:left w:val="none" w:sz="0" w:space="0" w:color="auto"/>
        <w:bottom w:val="none" w:sz="0" w:space="0" w:color="auto"/>
        <w:right w:val="none" w:sz="0" w:space="0" w:color="auto"/>
      </w:divBdr>
    </w:div>
    <w:div w:id="1928996358">
      <w:bodyDiv w:val="1"/>
      <w:marLeft w:val="0"/>
      <w:marRight w:val="0"/>
      <w:marTop w:val="0"/>
      <w:marBottom w:val="0"/>
      <w:divBdr>
        <w:top w:val="none" w:sz="0" w:space="0" w:color="auto"/>
        <w:left w:val="none" w:sz="0" w:space="0" w:color="auto"/>
        <w:bottom w:val="none" w:sz="0" w:space="0" w:color="auto"/>
        <w:right w:val="none" w:sz="0" w:space="0" w:color="auto"/>
      </w:divBdr>
    </w:div>
    <w:div w:id="1928996906">
      <w:bodyDiv w:val="1"/>
      <w:marLeft w:val="0"/>
      <w:marRight w:val="0"/>
      <w:marTop w:val="0"/>
      <w:marBottom w:val="0"/>
      <w:divBdr>
        <w:top w:val="none" w:sz="0" w:space="0" w:color="auto"/>
        <w:left w:val="none" w:sz="0" w:space="0" w:color="auto"/>
        <w:bottom w:val="none" w:sz="0" w:space="0" w:color="auto"/>
        <w:right w:val="none" w:sz="0" w:space="0" w:color="auto"/>
      </w:divBdr>
    </w:div>
    <w:div w:id="1930891805">
      <w:bodyDiv w:val="1"/>
      <w:marLeft w:val="0"/>
      <w:marRight w:val="0"/>
      <w:marTop w:val="0"/>
      <w:marBottom w:val="0"/>
      <w:divBdr>
        <w:top w:val="none" w:sz="0" w:space="0" w:color="auto"/>
        <w:left w:val="none" w:sz="0" w:space="0" w:color="auto"/>
        <w:bottom w:val="none" w:sz="0" w:space="0" w:color="auto"/>
        <w:right w:val="none" w:sz="0" w:space="0" w:color="auto"/>
      </w:divBdr>
    </w:div>
    <w:div w:id="1934170765">
      <w:bodyDiv w:val="1"/>
      <w:marLeft w:val="0"/>
      <w:marRight w:val="0"/>
      <w:marTop w:val="0"/>
      <w:marBottom w:val="0"/>
      <w:divBdr>
        <w:top w:val="none" w:sz="0" w:space="0" w:color="auto"/>
        <w:left w:val="none" w:sz="0" w:space="0" w:color="auto"/>
        <w:bottom w:val="none" w:sz="0" w:space="0" w:color="auto"/>
        <w:right w:val="none" w:sz="0" w:space="0" w:color="auto"/>
      </w:divBdr>
    </w:div>
    <w:div w:id="1934513486">
      <w:bodyDiv w:val="1"/>
      <w:marLeft w:val="0"/>
      <w:marRight w:val="0"/>
      <w:marTop w:val="0"/>
      <w:marBottom w:val="0"/>
      <w:divBdr>
        <w:top w:val="none" w:sz="0" w:space="0" w:color="auto"/>
        <w:left w:val="none" w:sz="0" w:space="0" w:color="auto"/>
        <w:bottom w:val="none" w:sz="0" w:space="0" w:color="auto"/>
        <w:right w:val="none" w:sz="0" w:space="0" w:color="auto"/>
      </w:divBdr>
    </w:div>
    <w:div w:id="1939216968">
      <w:bodyDiv w:val="1"/>
      <w:marLeft w:val="0"/>
      <w:marRight w:val="0"/>
      <w:marTop w:val="0"/>
      <w:marBottom w:val="0"/>
      <w:divBdr>
        <w:top w:val="none" w:sz="0" w:space="0" w:color="auto"/>
        <w:left w:val="none" w:sz="0" w:space="0" w:color="auto"/>
        <w:bottom w:val="none" w:sz="0" w:space="0" w:color="auto"/>
        <w:right w:val="none" w:sz="0" w:space="0" w:color="auto"/>
      </w:divBdr>
    </w:div>
    <w:div w:id="1939557911">
      <w:bodyDiv w:val="1"/>
      <w:marLeft w:val="0"/>
      <w:marRight w:val="0"/>
      <w:marTop w:val="0"/>
      <w:marBottom w:val="0"/>
      <w:divBdr>
        <w:top w:val="none" w:sz="0" w:space="0" w:color="auto"/>
        <w:left w:val="none" w:sz="0" w:space="0" w:color="auto"/>
        <w:bottom w:val="none" w:sz="0" w:space="0" w:color="auto"/>
        <w:right w:val="none" w:sz="0" w:space="0" w:color="auto"/>
      </w:divBdr>
    </w:div>
    <w:div w:id="1944461452">
      <w:bodyDiv w:val="1"/>
      <w:marLeft w:val="0"/>
      <w:marRight w:val="0"/>
      <w:marTop w:val="0"/>
      <w:marBottom w:val="0"/>
      <w:divBdr>
        <w:top w:val="none" w:sz="0" w:space="0" w:color="auto"/>
        <w:left w:val="none" w:sz="0" w:space="0" w:color="auto"/>
        <w:bottom w:val="none" w:sz="0" w:space="0" w:color="auto"/>
        <w:right w:val="none" w:sz="0" w:space="0" w:color="auto"/>
      </w:divBdr>
    </w:div>
    <w:div w:id="1945529930">
      <w:bodyDiv w:val="1"/>
      <w:marLeft w:val="0"/>
      <w:marRight w:val="0"/>
      <w:marTop w:val="0"/>
      <w:marBottom w:val="0"/>
      <w:divBdr>
        <w:top w:val="none" w:sz="0" w:space="0" w:color="auto"/>
        <w:left w:val="none" w:sz="0" w:space="0" w:color="auto"/>
        <w:bottom w:val="none" w:sz="0" w:space="0" w:color="auto"/>
        <w:right w:val="none" w:sz="0" w:space="0" w:color="auto"/>
      </w:divBdr>
    </w:div>
    <w:div w:id="1946960907">
      <w:bodyDiv w:val="1"/>
      <w:marLeft w:val="0"/>
      <w:marRight w:val="0"/>
      <w:marTop w:val="0"/>
      <w:marBottom w:val="0"/>
      <w:divBdr>
        <w:top w:val="none" w:sz="0" w:space="0" w:color="auto"/>
        <w:left w:val="none" w:sz="0" w:space="0" w:color="auto"/>
        <w:bottom w:val="none" w:sz="0" w:space="0" w:color="auto"/>
        <w:right w:val="none" w:sz="0" w:space="0" w:color="auto"/>
      </w:divBdr>
    </w:div>
    <w:div w:id="1952514690">
      <w:bodyDiv w:val="1"/>
      <w:marLeft w:val="0"/>
      <w:marRight w:val="0"/>
      <w:marTop w:val="0"/>
      <w:marBottom w:val="0"/>
      <w:divBdr>
        <w:top w:val="none" w:sz="0" w:space="0" w:color="auto"/>
        <w:left w:val="none" w:sz="0" w:space="0" w:color="auto"/>
        <w:bottom w:val="none" w:sz="0" w:space="0" w:color="auto"/>
        <w:right w:val="none" w:sz="0" w:space="0" w:color="auto"/>
      </w:divBdr>
    </w:div>
    <w:div w:id="1953437947">
      <w:bodyDiv w:val="1"/>
      <w:marLeft w:val="0"/>
      <w:marRight w:val="0"/>
      <w:marTop w:val="0"/>
      <w:marBottom w:val="0"/>
      <w:divBdr>
        <w:top w:val="none" w:sz="0" w:space="0" w:color="auto"/>
        <w:left w:val="none" w:sz="0" w:space="0" w:color="auto"/>
        <w:bottom w:val="none" w:sz="0" w:space="0" w:color="auto"/>
        <w:right w:val="none" w:sz="0" w:space="0" w:color="auto"/>
      </w:divBdr>
    </w:div>
    <w:div w:id="1955094330">
      <w:bodyDiv w:val="1"/>
      <w:marLeft w:val="0"/>
      <w:marRight w:val="0"/>
      <w:marTop w:val="0"/>
      <w:marBottom w:val="0"/>
      <w:divBdr>
        <w:top w:val="none" w:sz="0" w:space="0" w:color="auto"/>
        <w:left w:val="none" w:sz="0" w:space="0" w:color="auto"/>
        <w:bottom w:val="none" w:sz="0" w:space="0" w:color="auto"/>
        <w:right w:val="none" w:sz="0" w:space="0" w:color="auto"/>
      </w:divBdr>
    </w:div>
    <w:div w:id="1957321970">
      <w:bodyDiv w:val="1"/>
      <w:marLeft w:val="0"/>
      <w:marRight w:val="0"/>
      <w:marTop w:val="0"/>
      <w:marBottom w:val="0"/>
      <w:divBdr>
        <w:top w:val="none" w:sz="0" w:space="0" w:color="auto"/>
        <w:left w:val="none" w:sz="0" w:space="0" w:color="auto"/>
        <w:bottom w:val="none" w:sz="0" w:space="0" w:color="auto"/>
        <w:right w:val="none" w:sz="0" w:space="0" w:color="auto"/>
      </w:divBdr>
    </w:div>
    <w:div w:id="1959139682">
      <w:bodyDiv w:val="1"/>
      <w:marLeft w:val="0"/>
      <w:marRight w:val="0"/>
      <w:marTop w:val="0"/>
      <w:marBottom w:val="0"/>
      <w:divBdr>
        <w:top w:val="none" w:sz="0" w:space="0" w:color="auto"/>
        <w:left w:val="none" w:sz="0" w:space="0" w:color="auto"/>
        <w:bottom w:val="none" w:sz="0" w:space="0" w:color="auto"/>
        <w:right w:val="none" w:sz="0" w:space="0" w:color="auto"/>
      </w:divBdr>
    </w:div>
    <w:div w:id="1961644392">
      <w:bodyDiv w:val="1"/>
      <w:marLeft w:val="0"/>
      <w:marRight w:val="0"/>
      <w:marTop w:val="0"/>
      <w:marBottom w:val="0"/>
      <w:divBdr>
        <w:top w:val="none" w:sz="0" w:space="0" w:color="auto"/>
        <w:left w:val="none" w:sz="0" w:space="0" w:color="auto"/>
        <w:bottom w:val="none" w:sz="0" w:space="0" w:color="auto"/>
        <w:right w:val="none" w:sz="0" w:space="0" w:color="auto"/>
      </w:divBdr>
    </w:div>
    <w:div w:id="1964800851">
      <w:bodyDiv w:val="1"/>
      <w:marLeft w:val="0"/>
      <w:marRight w:val="0"/>
      <w:marTop w:val="0"/>
      <w:marBottom w:val="0"/>
      <w:divBdr>
        <w:top w:val="none" w:sz="0" w:space="0" w:color="auto"/>
        <w:left w:val="none" w:sz="0" w:space="0" w:color="auto"/>
        <w:bottom w:val="none" w:sz="0" w:space="0" w:color="auto"/>
        <w:right w:val="none" w:sz="0" w:space="0" w:color="auto"/>
      </w:divBdr>
    </w:div>
    <w:div w:id="1965963664">
      <w:bodyDiv w:val="1"/>
      <w:marLeft w:val="0"/>
      <w:marRight w:val="0"/>
      <w:marTop w:val="0"/>
      <w:marBottom w:val="0"/>
      <w:divBdr>
        <w:top w:val="none" w:sz="0" w:space="0" w:color="auto"/>
        <w:left w:val="none" w:sz="0" w:space="0" w:color="auto"/>
        <w:bottom w:val="none" w:sz="0" w:space="0" w:color="auto"/>
        <w:right w:val="none" w:sz="0" w:space="0" w:color="auto"/>
      </w:divBdr>
    </w:div>
    <w:div w:id="1966035446">
      <w:bodyDiv w:val="1"/>
      <w:marLeft w:val="0"/>
      <w:marRight w:val="0"/>
      <w:marTop w:val="0"/>
      <w:marBottom w:val="0"/>
      <w:divBdr>
        <w:top w:val="none" w:sz="0" w:space="0" w:color="auto"/>
        <w:left w:val="none" w:sz="0" w:space="0" w:color="auto"/>
        <w:bottom w:val="none" w:sz="0" w:space="0" w:color="auto"/>
        <w:right w:val="none" w:sz="0" w:space="0" w:color="auto"/>
      </w:divBdr>
    </w:div>
    <w:div w:id="1966697123">
      <w:bodyDiv w:val="1"/>
      <w:marLeft w:val="0"/>
      <w:marRight w:val="0"/>
      <w:marTop w:val="0"/>
      <w:marBottom w:val="0"/>
      <w:divBdr>
        <w:top w:val="none" w:sz="0" w:space="0" w:color="auto"/>
        <w:left w:val="none" w:sz="0" w:space="0" w:color="auto"/>
        <w:bottom w:val="none" w:sz="0" w:space="0" w:color="auto"/>
        <w:right w:val="none" w:sz="0" w:space="0" w:color="auto"/>
      </w:divBdr>
    </w:div>
    <w:div w:id="1967740364">
      <w:bodyDiv w:val="1"/>
      <w:marLeft w:val="0"/>
      <w:marRight w:val="0"/>
      <w:marTop w:val="0"/>
      <w:marBottom w:val="0"/>
      <w:divBdr>
        <w:top w:val="none" w:sz="0" w:space="0" w:color="auto"/>
        <w:left w:val="none" w:sz="0" w:space="0" w:color="auto"/>
        <w:bottom w:val="none" w:sz="0" w:space="0" w:color="auto"/>
        <w:right w:val="none" w:sz="0" w:space="0" w:color="auto"/>
      </w:divBdr>
    </w:div>
    <w:div w:id="1969430445">
      <w:bodyDiv w:val="1"/>
      <w:marLeft w:val="0"/>
      <w:marRight w:val="0"/>
      <w:marTop w:val="0"/>
      <w:marBottom w:val="0"/>
      <w:divBdr>
        <w:top w:val="none" w:sz="0" w:space="0" w:color="auto"/>
        <w:left w:val="none" w:sz="0" w:space="0" w:color="auto"/>
        <w:bottom w:val="none" w:sz="0" w:space="0" w:color="auto"/>
        <w:right w:val="none" w:sz="0" w:space="0" w:color="auto"/>
      </w:divBdr>
    </w:div>
    <w:div w:id="1970621619">
      <w:bodyDiv w:val="1"/>
      <w:marLeft w:val="0"/>
      <w:marRight w:val="0"/>
      <w:marTop w:val="0"/>
      <w:marBottom w:val="0"/>
      <w:divBdr>
        <w:top w:val="none" w:sz="0" w:space="0" w:color="auto"/>
        <w:left w:val="none" w:sz="0" w:space="0" w:color="auto"/>
        <w:bottom w:val="none" w:sz="0" w:space="0" w:color="auto"/>
        <w:right w:val="none" w:sz="0" w:space="0" w:color="auto"/>
      </w:divBdr>
    </w:div>
    <w:div w:id="1971863663">
      <w:bodyDiv w:val="1"/>
      <w:marLeft w:val="0"/>
      <w:marRight w:val="0"/>
      <w:marTop w:val="0"/>
      <w:marBottom w:val="0"/>
      <w:divBdr>
        <w:top w:val="none" w:sz="0" w:space="0" w:color="auto"/>
        <w:left w:val="none" w:sz="0" w:space="0" w:color="auto"/>
        <w:bottom w:val="none" w:sz="0" w:space="0" w:color="auto"/>
        <w:right w:val="none" w:sz="0" w:space="0" w:color="auto"/>
      </w:divBdr>
    </w:div>
    <w:div w:id="1973290545">
      <w:bodyDiv w:val="1"/>
      <w:marLeft w:val="0"/>
      <w:marRight w:val="0"/>
      <w:marTop w:val="0"/>
      <w:marBottom w:val="0"/>
      <w:divBdr>
        <w:top w:val="none" w:sz="0" w:space="0" w:color="auto"/>
        <w:left w:val="none" w:sz="0" w:space="0" w:color="auto"/>
        <w:bottom w:val="none" w:sz="0" w:space="0" w:color="auto"/>
        <w:right w:val="none" w:sz="0" w:space="0" w:color="auto"/>
      </w:divBdr>
    </w:div>
    <w:div w:id="1975409796">
      <w:bodyDiv w:val="1"/>
      <w:marLeft w:val="0"/>
      <w:marRight w:val="0"/>
      <w:marTop w:val="0"/>
      <w:marBottom w:val="0"/>
      <w:divBdr>
        <w:top w:val="none" w:sz="0" w:space="0" w:color="auto"/>
        <w:left w:val="none" w:sz="0" w:space="0" w:color="auto"/>
        <w:bottom w:val="none" w:sz="0" w:space="0" w:color="auto"/>
        <w:right w:val="none" w:sz="0" w:space="0" w:color="auto"/>
      </w:divBdr>
    </w:div>
    <w:div w:id="1976596613">
      <w:bodyDiv w:val="1"/>
      <w:marLeft w:val="0"/>
      <w:marRight w:val="0"/>
      <w:marTop w:val="0"/>
      <w:marBottom w:val="0"/>
      <w:divBdr>
        <w:top w:val="none" w:sz="0" w:space="0" w:color="auto"/>
        <w:left w:val="none" w:sz="0" w:space="0" w:color="auto"/>
        <w:bottom w:val="none" w:sz="0" w:space="0" w:color="auto"/>
        <w:right w:val="none" w:sz="0" w:space="0" w:color="auto"/>
      </w:divBdr>
    </w:div>
    <w:div w:id="1978993914">
      <w:bodyDiv w:val="1"/>
      <w:marLeft w:val="0"/>
      <w:marRight w:val="0"/>
      <w:marTop w:val="0"/>
      <w:marBottom w:val="0"/>
      <w:divBdr>
        <w:top w:val="none" w:sz="0" w:space="0" w:color="auto"/>
        <w:left w:val="none" w:sz="0" w:space="0" w:color="auto"/>
        <w:bottom w:val="none" w:sz="0" w:space="0" w:color="auto"/>
        <w:right w:val="none" w:sz="0" w:space="0" w:color="auto"/>
      </w:divBdr>
    </w:div>
    <w:div w:id="1981887222">
      <w:bodyDiv w:val="1"/>
      <w:marLeft w:val="0"/>
      <w:marRight w:val="0"/>
      <w:marTop w:val="0"/>
      <w:marBottom w:val="0"/>
      <w:divBdr>
        <w:top w:val="none" w:sz="0" w:space="0" w:color="auto"/>
        <w:left w:val="none" w:sz="0" w:space="0" w:color="auto"/>
        <w:bottom w:val="none" w:sz="0" w:space="0" w:color="auto"/>
        <w:right w:val="none" w:sz="0" w:space="0" w:color="auto"/>
      </w:divBdr>
    </w:div>
    <w:div w:id="1982228699">
      <w:bodyDiv w:val="1"/>
      <w:marLeft w:val="0"/>
      <w:marRight w:val="0"/>
      <w:marTop w:val="0"/>
      <w:marBottom w:val="0"/>
      <w:divBdr>
        <w:top w:val="none" w:sz="0" w:space="0" w:color="auto"/>
        <w:left w:val="none" w:sz="0" w:space="0" w:color="auto"/>
        <w:bottom w:val="none" w:sz="0" w:space="0" w:color="auto"/>
        <w:right w:val="none" w:sz="0" w:space="0" w:color="auto"/>
      </w:divBdr>
    </w:div>
    <w:div w:id="1984921307">
      <w:bodyDiv w:val="1"/>
      <w:marLeft w:val="0"/>
      <w:marRight w:val="0"/>
      <w:marTop w:val="0"/>
      <w:marBottom w:val="0"/>
      <w:divBdr>
        <w:top w:val="none" w:sz="0" w:space="0" w:color="auto"/>
        <w:left w:val="none" w:sz="0" w:space="0" w:color="auto"/>
        <w:bottom w:val="none" w:sz="0" w:space="0" w:color="auto"/>
        <w:right w:val="none" w:sz="0" w:space="0" w:color="auto"/>
      </w:divBdr>
    </w:div>
    <w:div w:id="1986397396">
      <w:bodyDiv w:val="1"/>
      <w:marLeft w:val="0"/>
      <w:marRight w:val="0"/>
      <w:marTop w:val="0"/>
      <w:marBottom w:val="0"/>
      <w:divBdr>
        <w:top w:val="none" w:sz="0" w:space="0" w:color="auto"/>
        <w:left w:val="none" w:sz="0" w:space="0" w:color="auto"/>
        <w:bottom w:val="none" w:sz="0" w:space="0" w:color="auto"/>
        <w:right w:val="none" w:sz="0" w:space="0" w:color="auto"/>
      </w:divBdr>
    </w:div>
    <w:div w:id="1987392267">
      <w:bodyDiv w:val="1"/>
      <w:marLeft w:val="0"/>
      <w:marRight w:val="0"/>
      <w:marTop w:val="0"/>
      <w:marBottom w:val="0"/>
      <w:divBdr>
        <w:top w:val="none" w:sz="0" w:space="0" w:color="auto"/>
        <w:left w:val="none" w:sz="0" w:space="0" w:color="auto"/>
        <w:bottom w:val="none" w:sz="0" w:space="0" w:color="auto"/>
        <w:right w:val="none" w:sz="0" w:space="0" w:color="auto"/>
      </w:divBdr>
    </w:div>
    <w:div w:id="1987977508">
      <w:bodyDiv w:val="1"/>
      <w:marLeft w:val="0"/>
      <w:marRight w:val="0"/>
      <w:marTop w:val="0"/>
      <w:marBottom w:val="0"/>
      <w:divBdr>
        <w:top w:val="none" w:sz="0" w:space="0" w:color="auto"/>
        <w:left w:val="none" w:sz="0" w:space="0" w:color="auto"/>
        <w:bottom w:val="none" w:sz="0" w:space="0" w:color="auto"/>
        <w:right w:val="none" w:sz="0" w:space="0" w:color="auto"/>
      </w:divBdr>
    </w:div>
    <w:div w:id="1988977030">
      <w:bodyDiv w:val="1"/>
      <w:marLeft w:val="0"/>
      <w:marRight w:val="0"/>
      <w:marTop w:val="0"/>
      <w:marBottom w:val="0"/>
      <w:divBdr>
        <w:top w:val="none" w:sz="0" w:space="0" w:color="auto"/>
        <w:left w:val="none" w:sz="0" w:space="0" w:color="auto"/>
        <w:bottom w:val="none" w:sz="0" w:space="0" w:color="auto"/>
        <w:right w:val="none" w:sz="0" w:space="0" w:color="auto"/>
      </w:divBdr>
    </w:div>
    <w:div w:id="1989285097">
      <w:bodyDiv w:val="1"/>
      <w:marLeft w:val="0"/>
      <w:marRight w:val="0"/>
      <w:marTop w:val="0"/>
      <w:marBottom w:val="0"/>
      <w:divBdr>
        <w:top w:val="none" w:sz="0" w:space="0" w:color="auto"/>
        <w:left w:val="none" w:sz="0" w:space="0" w:color="auto"/>
        <w:bottom w:val="none" w:sz="0" w:space="0" w:color="auto"/>
        <w:right w:val="none" w:sz="0" w:space="0" w:color="auto"/>
      </w:divBdr>
    </w:div>
    <w:div w:id="1989437263">
      <w:bodyDiv w:val="1"/>
      <w:marLeft w:val="0"/>
      <w:marRight w:val="0"/>
      <w:marTop w:val="0"/>
      <w:marBottom w:val="0"/>
      <w:divBdr>
        <w:top w:val="none" w:sz="0" w:space="0" w:color="auto"/>
        <w:left w:val="none" w:sz="0" w:space="0" w:color="auto"/>
        <w:bottom w:val="none" w:sz="0" w:space="0" w:color="auto"/>
        <w:right w:val="none" w:sz="0" w:space="0" w:color="auto"/>
      </w:divBdr>
    </w:div>
    <w:div w:id="1991400572">
      <w:bodyDiv w:val="1"/>
      <w:marLeft w:val="0"/>
      <w:marRight w:val="0"/>
      <w:marTop w:val="0"/>
      <w:marBottom w:val="0"/>
      <w:divBdr>
        <w:top w:val="none" w:sz="0" w:space="0" w:color="auto"/>
        <w:left w:val="none" w:sz="0" w:space="0" w:color="auto"/>
        <w:bottom w:val="none" w:sz="0" w:space="0" w:color="auto"/>
        <w:right w:val="none" w:sz="0" w:space="0" w:color="auto"/>
      </w:divBdr>
    </w:div>
    <w:div w:id="1993095321">
      <w:bodyDiv w:val="1"/>
      <w:marLeft w:val="0"/>
      <w:marRight w:val="0"/>
      <w:marTop w:val="0"/>
      <w:marBottom w:val="0"/>
      <w:divBdr>
        <w:top w:val="none" w:sz="0" w:space="0" w:color="auto"/>
        <w:left w:val="none" w:sz="0" w:space="0" w:color="auto"/>
        <w:bottom w:val="none" w:sz="0" w:space="0" w:color="auto"/>
        <w:right w:val="none" w:sz="0" w:space="0" w:color="auto"/>
      </w:divBdr>
    </w:div>
    <w:div w:id="1993437821">
      <w:bodyDiv w:val="1"/>
      <w:marLeft w:val="0"/>
      <w:marRight w:val="0"/>
      <w:marTop w:val="0"/>
      <w:marBottom w:val="0"/>
      <w:divBdr>
        <w:top w:val="none" w:sz="0" w:space="0" w:color="auto"/>
        <w:left w:val="none" w:sz="0" w:space="0" w:color="auto"/>
        <w:bottom w:val="none" w:sz="0" w:space="0" w:color="auto"/>
        <w:right w:val="none" w:sz="0" w:space="0" w:color="auto"/>
      </w:divBdr>
    </w:div>
    <w:div w:id="1994021845">
      <w:bodyDiv w:val="1"/>
      <w:marLeft w:val="0"/>
      <w:marRight w:val="0"/>
      <w:marTop w:val="0"/>
      <w:marBottom w:val="0"/>
      <w:divBdr>
        <w:top w:val="none" w:sz="0" w:space="0" w:color="auto"/>
        <w:left w:val="none" w:sz="0" w:space="0" w:color="auto"/>
        <w:bottom w:val="none" w:sz="0" w:space="0" w:color="auto"/>
        <w:right w:val="none" w:sz="0" w:space="0" w:color="auto"/>
      </w:divBdr>
    </w:div>
    <w:div w:id="2000037533">
      <w:bodyDiv w:val="1"/>
      <w:marLeft w:val="0"/>
      <w:marRight w:val="0"/>
      <w:marTop w:val="0"/>
      <w:marBottom w:val="0"/>
      <w:divBdr>
        <w:top w:val="none" w:sz="0" w:space="0" w:color="auto"/>
        <w:left w:val="none" w:sz="0" w:space="0" w:color="auto"/>
        <w:bottom w:val="none" w:sz="0" w:space="0" w:color="auto"/>
        <w:right w:val="none" w:sz="0" w:space="0" w:color="auto"/>
      </w:divBdr>
    </w:div>
    <w:div w:id="2005086148">
      <w:bodyDiv w:val="1"/>
      <w:marLeft w:val="0"/>
      <w:marRight w:val="0"/>
      <w:marTop w:val="0"/>
      <w:marBottom w:val="0"/>
      <w:divBdr>
        <w:top w:val="none" w:sz="0" w:space="0" w:color="auto"/>
        <w:left w:val="none" w:sz="0" w:space="0" w:color="auto"/>
        <w:bottom w:val="none" w:sz="0" w:space="0" w:color="auto"/>
        <w:right w:val="none" w:sz="0" w:space="0" w:color="auto"/>
      </w:divBdr>
    </w:div>
    <w:div w:id="2008710646">
      <w:bodyDiv w:val="1"/>
      <w:marLeft w:val="0"/>
      <w:marRight w:val="0"/>
      <w:marTop w:val="0"/>
      <w:marBottom w:val="0"/>
      <w:divBdr>
        <w:top w:val="none" w:sz="0" w:space="0" w:color="auto"/>
        <w:left w:val="none" w:sz="0" w:space="0" w:color="auto"/>
        <w:bottom w:val="none" w:sz="0" w:space="0" w:color="auto"/>
        <w:right w:val="none" w:sz="0" w:space="0" w:color="auto"/>
      </w:divBdr>
    </w:div>
    <w:div w:id="2009870921">
      <w:bodyDiv w:val="1"/>
      <w:marLeft w:val="0"/>
      <w:marRight w:val="0"/>
      <w:marTop w:val="0"/>
      <w:marBottom w:val="0"/>
      <w:divBdr>
        <w:top w:val="none" w:sz="0" w:space="0" w:color="auto"/>
        <w:left w:val="none" w:sz="0" w:space="0" w:color="auto"/>
        <w:bottom w:val="none" w:sz="0" w:space="0" w:color="auto"/>
        <w:right w:val="none" w:sz="0" w:space="0" w:color="auto"/>
      </w:divBdr>
    </w:div>
    <w:div w:id="2010329890">
      <w:bodyDiv w:val="1"/>
      <w:marLeft w:val="0"/>
      <w:marRight w:val="0"/>
      <w:marTop w:val="0"/>
      <w:marBottom w:val="0"/>
      <w:divBdr>
        <w:top w:val="none" w:sz="0" w:space="0" w:color="auto"/>
        <w:left w:val="none" w:sz="0" w:space="0" w:color="auto"/>
        <w:bottom w:val="none" w:sz="0" w:space="0" w:color="auto"/>
        <w:right w:val="none" w:sz="0" w:space="0" w:color="auto"/>
      </w:divBdr>
    </w:div>
    <w:div w:id="2011441171">
      <w:bodyDiv w:val="1"/>
      <w:marLeft w:val="0"/>
      <w:marRight w:val="0"/>
      <w:marTop w:val="0"/>
      <w:marBottom w:val="0"/>
      <w:divBdr>
        <w:top w:val="none" w:sz="0" w:space="0" w:color="auto"/>
        <w:left w:val="none" w:sz="0" w:space="0" w:color="auto"/>
        <w:bottom w:val="none" w:sz="0" w:space="0" w:color="auto"/>
        <w:right w:val="none" w:sz="0" w:space="0" w:color="auto"/>
      </w:divBdr>
    </w:div>
    <w:div w:id="2014066273">
      <w:bodyDiv w:val="1"/>
      <w:marLeft w:val="0"/>
      <w:marRight w:val="0"/>
      <w:marTop w:val="0"/>
      <w:marBottom w:val="0"/>
      <w:divBdr>
        <w:top w:val="none" w:sz="0" w:space="0" w:color="auto"/>
        <w:left w:val="none" w:sz="0" w:space="0" w:color="auto"/>
        <w:bottom w:val="none" w:sz="0" w:space="0" w:color="auto"/>
        <w:right w:val="none" w:sz="0" w:space="0" w:color="auto"/>
      </w:divBdr>
    </w:div>
    <w:div w:id="2014527941">
      <w:bodyDiv w:val="1"/>
      <w:marLeft w:val="0"/>
      <w:marRight w:val="0"/>
      <w:marTop w:val="0"/>
      <w:marBottom w:val="0"/>
      <w:divBdr>
        <w:top w:val="none" w:sz="0" w:space="0" w:color="auto"/>
        <w:left w:val="none" w:sz="0" w:space="0" w:color="auto"/>
        <w:bottom w:val="none" w:sz="0" w:space="0" w:color="auto"/>
        <w:right w:val="none" w:sz="0" w:space="0" w:color="auto"/>
      </w:divBdr>
    </w:div>
    <w:div w:id="2014528274">
      <w:bodyDiv w:val="1"/>
      <w:marLeft w:val="0"/>
      <w:marRight w:val="0"/>
      <w:marTop w:val="0"/>
      <w:marBottom w:val="0"/>
      <w:divBdr>
        <w:top w:val="none" w:sz="0" w:space="0" w:color="auto"/>
        <w:left w:val="none" w:sz="0" w:space="0" w:color="auto"/>
        <w:bottom w:val="none" w:sz="0" w:space="0" w:color="auto"/>
        <w:right w:val="none" w:sz="0" w:space="0" w:color="auto"/>
      </w:divBdr>
    </w:div>
    <w:div w:id="2016222417">
      <w:bodyDiv w:val="1"/>
      <w:marLeft w:val="0"/>
      <w:marRight w:val="0"/>
      <w:marTop w:val="0"/>
      <w:marBottom w:val="0"/>
      <w:divBdr>
        <w:top w:val="none" w:sz="0" w:space="0" w:color="auto"/>
        <w:left w:val="none" w:sz="0" w:space="0" w:color="auto"/>
        <w:bottom w:val="none" w:sz="0" w:space="0" w:color="auto"/>
        <w:right w:val="none" w:sz="0" w:space="0" w:color="auto"/>
      </w:divBdr>
    </w:div>
    <w:div w:id="2017724628">
      <w:bodyDiv w:val="1"/>
      <w:marLeft w:val="0"/>
      <w:marRight w:val="0"/>
      <w:marTop w:val="0"/>
      <w:marBottom w:val="0"/>
      <w:divBdr>
        <w:top w:val="none" w:sz="0" w:space="0" w:color="auto"/>
        <w:left w:val="none" w:sz="0" w:space="0" w:color="auto"/>
        <w:bottom w:val="none" w:sz="0" w:space="0" w:color="auto"/>
        <w:right w:val="none" w:sz="0" w:space="0" w:color="auto"/>
      </w:divBdr>
    </w:div>
    <w:div w:id="2018384008">
      <w:bodyDiv w:val="1"/>
      <w:marLeft w:val="0"/>
      <w:marRight w:val="0"/>
      <w:marTop w:val="0"/>
      <w:marBottom w:val="0"/>
      <w:divBdr>
        <w:top w:val="none" w:sz="0" w:space="0" w:color="auto"/>
        <w:left w:val="none" w:sz="0" w:space="0" w:color="auto"/>
        <w:bottom w:val="none" w:sz="0" w:space="0" w:color="auto"/>
        <w:right w:val="none" w:sz="0" w:space="0" w:color="auto"/>
      </w:divBdr>
    </w:div>
    <w:div w:id="2021395649">
      <w:bodyDiv w:val="1"/>
      <w:marLeft w:val="0"/>
      <w:marRight w:val="0"/>
      <w:marTop w:val="0"/>
      <w:marBottom w:val="0"/>
      <w:divBdr>
        <w:top w:val="none" w:sz="0" w:space="0" w:color="auto"/>
        <w:left w:val="none" w:sz="0" w:space="0" w:color="auto"/>
        <w:bottom w:val="none" w:sz="0" w:space="0" w:color="auto"/>
        <w:right w:val="none" w:sz="0" w:space="0" w:color="auto"/>
      </w:divBdr>
    </w:div>
    <w:div w:id="2023511763">
      <w:bodyDiv w:val="1"/>
      <w:marLeft w:val="0"/>
      <w:marRight w:val="0"/>
      <w:marTop w:val="0"/>
      <w:marBottom w:val="0"/>
      <w:divBdr>
        <w:top w:val="none" w:sz="0" w:space="0" w:color="auto"/>
        <w:left w:val="none" w:sz="0" w:space="0" w:color="auto"/>
        <w:bottom w:val="none" w:sz="0" w:space="0" w:color="auto"/>
        <w:right w:val="none" w:sz="0" w:space="0" w:color="auto"/>
      </w:divBdr>
    </w:div>
    <w:div w:id="2023630755">
      <w:bodyDiv w:val="1"/>
      <w:marLeft w:val="0"/>
      <w:marRight w:val="0"/>
      <w:marTop w:val="0"/>
      <w:marBottom w:val="0"/>
      <w:divBdr>
        <w:top w:val="none" w:sz="0" w:space="0" w:color="auto"/>
        <w:left w:val="none" w:sz="0" w:space="0" w:color="auto"/>
        <w:bottom w:val="none" w:sz="0" w:space="0" w:color="auto"/>
        <w:right w:val="none" w:sz="0" w:space="0" w:color="auto"/>
      </w:divBdr>
    </w:div>
    <w:div w:id="2024625603">
      <w:bodyDiv w:val="1"/>
      <w:marLeft w:val="0"/>
      <w:marRight w:val="0"/>
      <w:marTop w:val="0"/>
      <w:marBottom w:val="0"/>
      <w:divBdr>
        <w:top w:val="none" w:sz="0" w:space="0" w:color="auto"/>
        <w:left w:val="none" w:sz="0" w:space="0" w:color="auto"/>
        <w:bottom w:val="none" w:sz="0" w:space="0" w:color="auto"/>
        <w:right w:val="none" w:sz="0" w:space="0" w:color="auto"/>
      </w:divBdr>
    </w:div>
    <w:div w:id="2026858764">
      <w:bodyDiv w:val="1"/>
      <w:marLeft w:val="0"/>
      <w:marRight w:val="0"/>
      <w:marTop w:val="0"/>
      <w:marBottom w:val="0"/>
      <w:divBdr>
        <w:top w:val="none" w:sz="0" w:space="0" w:color="auto"/>
        <w:left w:val="none" w:sz="0" w:space="0" w:color="auto"/>
        <w:bottom w:val="none" w:sz="0" w:space="0" w:color="auto"/>
        <w:right w:val="none" w:sz="0" w:space="0" w:color="auto"/>
      </w:divBdr>
    </w:div>
    <w:div w:id="2026859633">
      <w:bodyDiv w:val="1"/>
      <w:marLeft w:val="0"/>
      <w:marRight w:val="0"/>
      <w:marTop w:val="0"/>
      <w:marBottom w:val="0"/>
      <w:divBdr>
        <w:top w:val="none" w:sz="0" w:space="0" w:color="auto"/>
        <w:left w:val="none" w:sz="0" w:space="0" w:color="auto"/>
        <w:bottom w:val="none" w:sz="0" w:space="0" w:color="auto"/>
        <w:right w:val="none" w:sz="0" w:space="0" w:color="auto"/>
      </w:divBdr>
    </w:div>
    <w:div w:id="2029675784">
      <w:bodyDiv w:val="1"/>
      <w:marLeft w:val="0"/>
      <w:marRight w:val="0"/>
      <w:marTop w:val="0"/>
      <w:marBottom w:val="0"/>
      <w:divBdr>
        <w:top w:val="none" w:sz="0" w:space="0" w:color="auto"/>
        <w:left w:val="none" w:sz="0" w:space="0" w:color="auto"/>
        <w:bottom w:val="none" w:sz="0" w:space="0" w:color="auto"/>
        <w:right w:val="none" w:sz="0" w:space="0" w:color="auto"/>
      </w:divBdr>
    </w:div>
    <w:div w:id="2031905314">
      <w:bodyDiv w:val="1"/>
      <w:marLeft w:val="0"/>
      <w:marRight w:val="0"/>
      <w:marTop w:val="0"/>
      <w:marBottom w:val="0"/>
      <w:divBdr>
        <w:top w:val="none" w:sz="0" w:space="0" w:color="auto"/>
        <w:left w:val="none" w:sz="0" w:space="0" w:color="auto"/>
        <w:bottom w:val="none" w:sz="0" w:space="0" w:color="auto"/>
        <w:right w:val="none" w:sz="0" w:space="0" w:color="auto"/>
      </w:divBdr>
    </w:div>
    <w:div w:id="2032367721">
      <w:bodyDiv w:val="1"/>
      <w:marLeft w:val="0"/>
      <w:marRight w:val="0"/>
      <w:marTop w:val="0"/>
      <w:marBottom w:val="0"/>
      <w:divBdr>
        <w:top w:val="none" w:sz="0" w:space="0" w:color="auto"/>
        <w:left w:val="none" w:sz="0" w:space="0" w:color="auto"/>
        <w:bottom w:val="none" w:sz="0" w:space="0" w:color="auto"/>
        <w:right w:val="none" w:sz="0" w:space="0" w:color="auto"/>
      </w:divBdr>
    </w:div>
    <w:div w:id="2034335510">
      <w:bodyDiv w:val="1"/>
      <w:marLeft w:val="0"/>
      <w:marRight w:val="0"/>
      <w:marTop w:val="0"/>
      <w:marBottom w:val="0"/>
      <w:divBdr>
        <w:top w:val="none" w:sz="0" w:space="0" w:color="auto"/>
        <w:left w:val="none" w:sz="0" w:space="0" w:color="auto"/>
        <w:bottom w:val="none" w:sz="0" w:space="0" w:color="auto"/>
        <w:right w:val="none" w:sz="0" w:space="0" w:color="auto"/>
      </w:divBdr>
    </w:div>
    <w:div w:id="2035570944">
      <w:bodyDiv w:val="1"/>
      <w:marLeft w:val="0"/>
      <w:marRight w:val="0"/>
      <w:marTop w:val="0"/>
      <w:marBottom w:val="0"/>
      <w:divBdr>
        <w:top w:val="none" w:sz="0" w:space="0" w:color="auto"/>
        <w:left w:val="none" w:sz="0" w:space="0" w:color="auto"/>
        <w:bottom w:val="none" w:sz="0" w:space="0" w:color="auto"/>
        <w:right w:val="none" w:sz="0" w:space="0" w:color="auto"/>
      </w:divBdr>
    </w:div>
    <w:div w:id="2039113058">
      <w:bodyDiv w:val="1"/>
      <w:marLeft w:val="0"/>
      <w:marRight w:val="0"/>
      <w:marTop w:val="0"/>
      <w:marBottom w:val="0"/>
      <w:divBdr>
        <w:top w:val="none" w:sz="0" w:space="0" w:color="auto"/>
        <w:left w:val="none" w:sz="0" w:space="0" w:color="auto"/>
        <w:bottom w:val="none" w:sz="0" w:space="0" w:color="auto"/>
        <w:right w:val="none" w:sz="0" w:space="0" w:color="auto"/>
      </w:divBdr>
    </w:div>
    <w:div w:id="2040471022">
      <w:bodyDiv w:val="1"/>
      <w:marLeft w:val="0"/>
      <w:marRight w:val="0"/>
      <w:marTop w:val="0"/>
      <w:marBottom w:val="0"/>
      <w:divBdr>
        <w:top w:val="none" w:sz="0" w:space="0" w:color="auto"/>
        <w:left w:val="none" w:sz="0" w:space="0" w:color="auto"/>
        <w:bottom w:val="none" w:sz="0" w:space="0" w:color="auto"/>
        <w:right w:val="none" w:sz="0" w:space="0" w:color="auto"/>
      </w:divBdr>
    </w:div>
    <w:div w:id="2041777620">
      <w:bodyDiv w:val="1"/>
      <w:marLeft w:val="0"/>
      <w:marRight w:val="0"/>
      <w:marTop w:val="0"/>
      <w:marBottom w:val="0"/>
      <w:divBdr>
        <w:top w:val="none" w:sz="0" w:space="0" w:color="auto"/>
        <w:left w:val="none" w:sz="0" w:space="0" w:color="auto"/>
        <w:bottom w:val="none" w:sz="0" w:space="0" w:color="auto"/>
        <w:right w:val="none" w:sz="0" w:space="0" w:color="auto"/>
      </w:divBdr>
    </w:div>
    <w:div w:id="2042243102">
      <w:bodyDiv w:val="1"/>
      <w:marLeft w:val="0"/>
      <w:marRight w:val="0"/>
      <w:marTop w:val="0"/>
      <w:marBottom w:val="0"/>
      <w:divBdr>
        <w:top w:val="none" w:sz="0" w:space="0" w:color="auto"/>
        <w:left w:val="none" w:sz="0" w:space="0" w:color="auto"/>
        <w:bottom w:val="none" w:sz="0" w:space="0" w:color="auto"/>
        <w:right w:val="none" w:sz="0" w:space="0" w:color="auto"/>
      </w:divBdr>
    </w:div>
    <w:div w:id="2043091314">
      <w:bodyDiv w:val="1"/>
      <w:marLeft w:val="0"/>
      <w:marRight w:val="0"/>
      <w:marTop w:val="0"/>
      <w:marBottom w:val="0"/>
      <w:divBdr>
        <w:top w:val="none" w:sz="0" w:space="0" w:color="auto"/>
        <w:left w:val="none" w:sz="0" w:space="0" w:color="auto"/>
        <w:bottom w:val="none" w:sz="0" w:space="0" w:color="auto"/>
        <w:right w:val="none" w:sz="0" w:space="0" w:color="auto"/>
      </w:divBdr>
    </w:div>
    <w:div w:id="2052029706">
      <w:bodyDiv w:val="1"/>
      <w:marLeft w:val="0"/>
      <w:marRight w:val="0"/>
      <w:marTop w:val="0"/>
      <w:marBottom w:val="0"/>
      <w:divBdr>
        <w:top w:val="none" w:sz="0" w:space="0" w:color="auto"/>
        <w:left w:val="none" w:sz="0" w:space="0" w:color="auto"/>
        <w:bottom w:val="none" w:sz="0" w:space="0" w:color="auto"/>
        <w:right w:val="none" w:sz="0" w:space="0" w:color="auto"/>
      </w:divBdr>
    </w:div>
    <w:div w:id="2052489061">
      <w:bodyDiv w:val="1"/>
      <w:marLeft w:val="0"/>
      <w:marRight w:val="0"/>
      <w:marTop w:val="0"/>
      <w:marBottom w:val="0"/>
      <w:divBdr>
        <w:top w:val="none" w:sz="0" w:space="0" w:color="auto"/>
        <w:left w:val="none" w:sz="0" w:space="0" w:color="auto"/>
        <w:bottom w:val="none" w:sz="0" w:space="0" w:color="auto"/>
        <w:right w:val="none" w:sz="0" w:space="0" w:color="auto"/>
      </w:divBdr>
    </w:div>
    <w:div w:id="2052875991">
      <w:bodyDiv w:val="1"/>
      <w:marLeft w:val="0"/>
      <w:marRight w:val="0"/>
      <w:marTop w:val="0"/>
      <w:marBottom w:val="0"/>
      <w:divBdr>
        <w:top w:val="none" w:sz="0" w:space="0" w:color="auto"/>
        <w:left w:val="none" w:sz="0" w:space="0" w:color="auto"/>
        <w:bottom w:val="none" w:sz="0" w:space="0" w:color="auto"/>
        <w:right w:val="none" w:sz="0" w:space="0" w:color="auto"/>
      </w:divBdr>
    </w:div>
    <w:div w:id="2054428511">
      <w:bodyDiv w:val="1"/>
      <w:marLeft w:val="0"/>
      <w:marRight w:val="0"/>
      <w:marTop w:val="0"/>
      <w:marBottom w:val="0"/>
      <w:divBdr>
        <w:top w:val="none" w:sz="0" w:space="0" w:color="auto"/>
        <w:left w:val="none" w:sz="0" w:space="0" w:color="auto"/>
        <w:bottom w:val="none" w:sz="0" w:space="0" w:color="auto"/>
        <w:right w:val="none" w:sz="0" w:space="0" w:color="auto"/>
      </w:divBdr>
    </w:div>
    <w:div w:id="2064134209">
      <w:bodyDiv w:val="1"/>
      <w:marLeft w:val="0"/>
      <w:marRight w:val="0"/>
      <w:marTop w:val="0"/>
      <w:marBottom w:val="0"/>
      <w:divBdr>
        <w:top w:val="none" w:sz="0" w:space="0" w:color="auto"/>
        <w:left w:val="none" w:sz="0" w:space="0" w:color="auto"/>
        <w:bottom w:val="none" w:sz="0" w:space="0" w:color="auto"/>
        <w:right w:val="none" w:sz="0" w:space="0" w:color="auto"/>
      </w:divBdr>
    </w:div>
    <w:div w:id="2065911024">
      <w:bodyDiv w:val="1"/>
      <w:marLeft w:val="0"/>
      <w:marRight w:val="0"/>
      <w:marTop w:val="0"/>
      <w:marBottom w:val="0"/>
      <w:divBdr>
        <w:top w:val="none" w:sz="0" w:space="0" w:color="auto"/>
        <w:left w:val="none" w:sz="0" w:space="0" w:color="auto"/>
        <w:bottom w:val="none" w:sz="0" w:space="0" w:color="auto"/>
        <w:right w:val="none" w:sz="0" w:space="0" w:color="auto"/>
      </w:divBdr>
    </w:div>
    <w:div w:id="2066178609">
      <w:bodyDiv w:val="1"/>
      <w:marLeft w:val="0"/>
      <w:marRight w:val="0"/>
      <w:marTop w:val="0"/>
      <w:marBottom w:val="0"/>
      <w:divBdr>
        <w:top w:val="none" w:sz="0" w:space="0" w:color="auto"/>
        <w:left w:val="none" w:sz="0" w:space="0" w:color="auto"/>
        <w:bottom w:val="none" w:sz="0" w:space="0" w:color="auto"/>
        <w:right w:val="none" w:sz="0" w:space="0" w:color="auto"/>
      </w:divBdr>
    </w:div>
    <w:div w:id="2067876380">
      <w:bodyDiv w:val="1"/>
      <w:marLeft w:val="0"/>
      <w:marRight w:val="0"/>
      <w:marTop w:val="0"/>
      <w:marBottom w:val="0"/>
      <w:divBdr>
        <w:top w:val="none" w:sz="0" w:space="0" w:color="auto"/>
        <w:left w:val="none" w:sz="0" w:space="0" w:color="auto"/>
        <w:bottom w:val="none" w:sz="0" w:space="0" w:color="auto"/>
        <w:right w:val="none" w:sz="0" w:space="0" w:color="auto"/>
      </w:divBdr>
    </w:div>
    <w:div w:id="2069456976">
      <w:bodyDiv w:val="1"/>
      <w:marLeft w:val="0"/>
      <w:marRight w:val="0"/>
      <w:marTop w:val="0"/>
      <w:marBottom w:val="0"/>
      <w:divBdr>
        <w:top w:val="none" w:sz="0" w:space="0" w:color="auto"/>
        <w:left w:val="none" w:sz="0" w:space="0" w:color="auto"/>
        <w:bottom w:val="none" w:sz="0" w:space="0" w:color="auto"/>
        <w:right w:val="none" w:sz="0" w:space="0" w:color="auto"/>
      </w:divBdr>
    </w:div>
    <w:div w:id="2084137341">
      <w:bodyDiv w:val="1"/>
      <w:marLeft w:val="0"/>
      <w:marRight w:val="0"/>
      <w:marTop w:val="0"/>
      <w:marBottom w:val="0"/>
      <w:divBdr>
        <w:top w:val="none" w:sz="0" w:space="0" w:color="auto"/>
        <w:left w:val="none" w:sz="0" w:space="0" w:color="auto"/>
        <w:bottom w:val="none" w:sz="0" w:space="0" w:color="auto"/>
        <w:right w:val="none" w:sz="0" w:space="0" w:color="auto"/>
      </w:divBdr>
    </w:div>
    <w:div w:id="2084445937">
      <w:bodyDiv w:val="1"/>
      <w:marLeft w:val="0"/>
      <w:marRight w:val="0"/>
      <w:marTop w:val="0"/>
      <w:marBottom w:val="0"/>
      <w:divBdr>
        <w:top w:val="none" w:sz="0" w:space="0" w:color="auto"/>
        <w:left w:val="none" w:sz="0" w:space="0" w:color="auto"/>
        <w:bottom w:val="none" w:sz="0" w:space="0" w:color="auto"/>
        <w:right w:val="none" w:sz="0" w:space="0" w:color="auto"/>
      </w:divBdr>
    </w:div>
    <w:div w:id="2084569844">
      <w:bodyDiv w:val="1"/>
      <w:marLeft w:val="0"/>
      <w:marRight w:val="0"/>
      <w:marTop w:val="0"/>
      <w:marBottom w:val="0"/>
      <w:divBdr>
        <w:top w:val="none" w:sz="0" w:space="0" w:color="auto"/>
        <w:left w:val="none" w:sz="0" w:space="0" w:color="auto"/>
        <w:bottom w:val="none" w:sz="0" w:space="0" w:color="auto"/>
        <w:right w:val="none" w:sz="0" w:space="0" w:color="auto"/>
      </w:divBdr>
    </w:div>
    <w:div w:id="2087415224">
      <w:bodyDiv w:val="1"/>
      <w:marLeft w:val="0"/>
      <w:marRight w:val="0"/>
      <w:marTop w:val="0"/>
      <w:marBottom w:val="0"/>
      <w:divBdr>
        <w:top w:val="none" w:sz="0" w:space="0" w:color="auto"/>
        <w:left w:val="none" w:sz="0" w:space="0" w:color="auto"/>
        <w:bottom w:val="none" w:sz="0" w:space="0" w:color="auto"/>
        <w:right w:val="none" w:sz="0" w:space="0" w:color="auto"/>
      </w:divBdr>
    </w:div>
    <w:div w:id="2088377940">
      <w:bodyDiv w:val="1"/>
      <w:marLeft w:val="0"/>
      <w:marRight w:val="0"/>
      <w:marTop w:val="0"/>
      <w:marBottom w:val="0"/>
      <w:divBdr>
        <w:top w:val="none" w:sz="0" w:space="0" w:color="auto"/>
        <w:left w:val="none" w:sz="0" w:space="0" w:color="auto"/>
        <w:bottom w:val="none" w:sz="0" w:space="0" w:color="auto"/>
        <w:right w:val="none" w:sz="0" w:space="0" w:color="auto"/>
      </w:divBdr>
    </w:div>
    <w:div w:id="2088795342">
      <w:bodyDiv w:val="1"/>
      <w:marLeft w:val="0"/>
      <w:marRight w:val="0"/>
      <w:marTop w:val="0"/>
      <w:marBottom w:val="0"/>
      <w:divBdr>
        <w:top w:val="none" w:sz="0" w:space="0" w:color="auto"/>
        <w:left w:val="none" w:sz="0" w:space="0" w:color="auto"/>
        <w:bottom w:val="none" w:sz="0" w:space="0" w:color="auto"/>
        <w:right w:val="none" w:sz="0" w:space="0" w:color="auto"/>
      </w:divBdr>
    </w:div>
    <w:div w:id="2090157646">
      <w:bodyDiv w:val="1"/>
      <w:marLeft w:val="0"/>
      <w:marRight w:val="0"/>
      <w:marTop w:val="0"/>
      <w:marBottom w:val="0"/>
      <w:divBdr>
        <w:top w:val="none" w:sz="0" w:space="0" w:color="auto"/>
        <w:left w:val="none" w:sz="0" w:space="0" w:color="auto"/>
        <w:bottom w:val="none" w:sz="0" w:space="0" w:color="auto"/>
        <w:right w:val="none" w:sz="0" w:space="0" w:color="auto"/>
      </w:divBdr>
    </w:div>
    <w:div w:id="2091198102">
      <w:bodyDiv w:val="1"/>
      <w:marLeft w:val="0"/>
      <w:marRight w:val="0"/>
      <w:marTop w:val="0"/>
      <w:marBottom w:val="0"/>
      <w:divBdr>
        <w:top w:val="none" w:sz="0" w:space="0" w:color="auto"/>
        <w:left w:val="none" w:sz="0" w:space="0" w:color="auto"/>
        <w:bottom w:val="none" w:sz="0" w:space="0" w:color="auto"/>
        <w:right w:val="none" w:sz="0" w:space="0" w:color="auto"/>
      </w:divBdr>
    </w:div>
    <w:div w:id="2091269188">
      <w:bodyDiv w:val="1"/>
      <w:marLeft w:val="0"/>
      <w:marRight w:val="0"/>
      <w:marTop w:val="0"/>
      <w:marBottom w:val="0"/>
      <w:divBdr>
        <w:top w:val="none" w:sz="0" w:space="0" w:color="auto"/>
        <w:left w:val="none" w:sz="0" w:space="0" w:color="auto"/>
        <w:bottom w:val="none" w:sz="0" w:space="0" w:color="auto"/>
        <w:right w:val="none" w:sz="0" w:space="0" w:color="auto"/>
      </w:divBdr>
    </w:div>
    <w:div w:id="2092047645">
      <w:bodyDiv w:val="1"/>
      <w:marLeft w:val="0"/>
      <w:marRight w:val="0"/>
      <w:marTop w:val="0"/>
      <w:marBottom w:val="0"/>
      <w:divBdr>
        <w:top w:val="none" w:sz="0" w:space="0" w:color="auto"/>
        <w:left w:val="none" w:sz="0" w:space="0" w:color="auto"/>
        <w:bottom w:val="none" w:sz="0" w:space="0" w:color="auto"/>
        <w:right w:val="none" w:sz="0" w:space="0" w:color="auto"/>
      </w:divBdr>
    </w:div>
    <w:div w:id="2093161564">
      <w:bodyDiv w:val="1"/>
      <w:marLeft w:val="0"/>
      <w:marRight w:val="0"/>
      <w:marTop w:val="0"/>
      <w:marBottom w:val="0"/>
      <w:divBdr>
        <w:top w:val="none" w:sz="0" w:space="0" w:color="auto"/>
        <w:left w:val="none" w:sz="0" w:space="0" w:color="auto"/>
        <w:bottom w:val="none" w:sz="0" w:space="0" w:color="auto"/>
        <w:right w:val="none" w:sz="0" w:space="0" w:color="auto"/>
      </w:divBdr>
    </w:div>
    <w:div w:id="2094008547">
      <w:bodyDiv w:val="1"/>
      <w:marLeft w:val="0"/>
      <w:marRight w:val="0"/>
      <w:marTop w:val="0"/>
      <w:marBottom w:val="0"/>
      <w:divBdr>
        <w:top w:val="none" w:sz="0" w:space="0" w:color="auto"/>
        <w:left w:val="none" w:sz="0" w:space="0" w:color="auto"/>
        <w:bottom w:val="none" w:sz="0" w:space="0" w:color="auto"/>
        <w:right w:val="none" w:sz="0" w:space="0" w:color="auto"/>
      </w:divBdr>
    </w:div>
    <w:div w:id="2094278027">
      <w:bodyDiv w:val="1"/>
      <w:marLeft w:val="0"/>
      <w:marRight w:val="0"/>
      <w:marTop w:val="0"/>
      <w:marBottom w:val="0"/>
      <w:divBdr>
        <w:top w:val="none" w:sz="0" w:space="0" w:color="auto"/>
        <w:left w:val="none" w:sz="0" w:space="0" w:color="auto"/>
        <w:bottom w:val="none" w:sz="0" w:space="0" w:color="auto"/>
        <w:right w:val="none" w:sz="0" w:space="0" w:color="auto"/>
      </w:divBdr>
    </w:div>
    <w:div w:id="2099787057">
      <w:bodyDiv w:val="1"/>
      <w:marLeft w:val="0"/>
      <w:marRight w:val="0"/>
      <w:marTop w:val="0"/>
      <w:marBottom w:val="0"/>
      <w:divBdr>
        <w:top w:val="none" w:sz="0" w:space="0" w:color="auto"/>
        <w:left w:val="none" w:sz="0" w:space="0" w:color="auto"/>
        <w:bottom w:val="none" w:sz="0" w:space="0" w:color="auto"/>
        <w:right w:val="none" w:sz="0" w:space="0" w:color="auto"/>
      </w:divBdr>
    </w:div>
    <w:div w:id="2100246603">
      <w:bodyDiv w:val="1"/>
      <w:marLeft w:val="0"/>
      <w:marRight w:val="0"/>
      <w:marTop w:val="0"/>
      <w:marBottom w:val="0"/>
      <w:divBdr>
        <w:top w:val="none" w:sz="0" w:space="0" w:color="auto"/>
        <w:left w:val="none" w:sz="0" w:space="0" w:color="auto"/>
        <w:bottom w:val="none" w:sz="0" w:space="0" w:color="auto"/>
        <w:right w:val="none" w:sz="0" w:space="0" w:color="auto"/>
      </w:divBdr>
    </w:div>
    <w:div w:id="2105152394">
      <w:bodyDiv w:val="1"/>
      <w:marLeft w:val="0"/>
      <w:marRight w:val="0"/>
      <w:marTop w:val="0"/>
      <w:marBottom w:val="0"/>
      <w:divBdr>
        <w:top w:val="none" w:sz="0" w:space="0" w:color="auto"/>
        <w:left w:val="none" w:sz="0" w:space="0" w:color="auto"/>
        <w:bottom w:val="none" w:sz="0" w:space="0" w:color="auto"/>
        <w:right w:val="none" w:sz="0" w:space="0" w:color="auto"/>
      </w:divBdr>
    </w:div>
    <w:div w:id="2112162614">
      <w:bodyDiv w:val="1"/>
      <w:marLeft w:val="0"/>
      <w:marRight w:val="0"/>
      <w:marTop w:val="0"/>
      <w:marBottom w:val="0"/>
      <w:divBdr>
        <w:top w:val="none" w:sz="0" w:space="0" w:color="auto"/>
        <w:left w:val="none" w:sz="0" w:space="0" w:color="auto"/>
        <w:bottom w:val="none" w:sz="0" w:space="0" w:color="auto"/>
        <w:right w:val="none" w:sz="0" w:space="0" w:color="auto"/>
      </w:divBdr>
    </w:div>
    <w:div w:id="2113355187">
      <w:bodyDiv w:val="1"/>
      <w:marLeft w:val="0"/>
      <w:marRight w:val="0"/>
      <w:marTop w:val="0"/>
      <w:marBottom w:val="0"/>
      <w:divBdr>
        <w:top w:val="none" w:sz="0" w:space="0" w:color="auto"/>
        <w:left w:val="none" w:sz="0" w:space="0" w:color="auto"/>
        <w:bottom w:val="none" w:sz="0" w:space="0" w:color="auto"/>
        <w:right w:val="none" w:sz="0" w:space="0" w:color="auto"/>
      </w:divBdr>
    </w:div>
    <w:div w:id="2113545765">
      <w:bodyDiv w:val="1"/>
      <w:marLeft w:val="0"/>
      <w:marRight w:val="0"/>
      <w:marTop w:val="0"/>
      <w:marBottom w:val="0"/>
      <w:divBdr>
        <w:top w:val="none" w:sz="0" w:space="0" w:color="auto"/>
        <w:left w:val="none" w:sz="0" w:space="0" w:color="auto"/>
        <w:bottom w:val="none" w:sz="0" w:space="0" w:color="auto"/>
        <w:right w:val="none" w:sz="0" w:space="0" w:color="auto"/>
      </w:divBdr>
    </w:div>
    <w:div w:id="2115663147">
      <w:bodyDiv w:val="1"/>
      <w:marLeft w:val="0"/>
      <w:marRight w:val="0"/>
      <w:marTop w:val="0"/>
      <w:marBottom w:val="0"/>
      <w:divBdr>
        <w:top w:val="none" w:sz="0" w:space="0" w:color="auto"/>
        <w:left w:val="none" w:sz="0" w:space="0" w:color="auto"/>
        <w:bottom w:val="none" w:sz="0" w:space="0" w:color="auto"/>
        <w:right w:val="none" w:sz="0" w:space="0" w:color="auto"/>
      </w:divBdr>
    </w:div>
    <w:div w:id="2117821753">
      <w:bodyDiv w:val="1"/>
      <w:marLeft w:val="0"/>
      <w:marRight w:val="0"/>
      <w:marTop w:val="0"/>
      <w:marBottom w:val="0"/>
      <w:divBdr>
        <w:top w:val="none" w:sz="0" w:space="0" w:color="auto"/>
        <w:left w:val="none" w:sz="0" w:space="0" w:color="auto"/>
        <w:bottom w:val="none" w:sz="0" w:space="0" w:color="auto"/>
        <w:right w:val="none" w:sz="0" w:space="0" w:color="auto"/>
      </w:divBdr>
    </w:div>
    <w:div w:id="2118333107">
      <w:bodyDiv w:val="1"/>
      <w:marLeft w:val="0"/>
      <w:marRight w:val="0"/>
      <w:marTop w:val="0"/>
      <w:marBottom w:val="0"/>
      <w:divBdr>
        <w:top w:val="none" w:sz="0" w:space="0" w:color="auto"/>
        <w:left w:val="none" w:sz="0" w:space="0" w:color="auto"/>
        <w:bottom w:val="none" w:sz="0" w:space="0" w:color="auto"/>
        <w:right w:val="none" w:sz="0" w:space="0" w:color="auto"/>
      </w:divBdr>
    </w:div>
    <w:div w:id="2122845097">
      <w:bodyDiv w:val="1"/>
      <w:marLeft w:val="0"/>
      <w:marRight w:val="0"/>
      <w:marTop w:val="0"/>
      <w:marBottom w:val="0"/>
      <w:divBdr>
        <w:top w:val="none" w:sz="0" w:space="0" w:color="auto"/>
        <w:left w:val="none" w:sz="0" w:space="0" w:color="auto"/>
        <w:bottom w:val="none" w:sz="0" w:space="0" w:color="auto"/>
        <w:right w:val="none" w:sz="0" w:space="0" w:color="auto"/>
      </w:divBdr>
    </w:div>
    <w:div w:id="2122911912">
      <w:bodyDiv w:val="1"/>
      <w:marLeft w:val="0"/>
      <w:marRight w:val="0"/>
      <w:marTop w:val="0"/>
      <w:marBottom w:val="0"/>
      <w:divBdr>
        <w:top w:val="none" w:sz="0" w:space="0" w:color="auto"/>
        <w:left w:val="none" w:sz="0" w:space="0" w:color="auto"/>
        <w:bottom w:val="none" w:sz="0" w:space="0" w:color="auto"/>
        <w:right w:val="none" w:sz="0" w:space="0" w:color="auto"/>
      </w:divBdr>
    </w:div>
    <w:div w:id="2124374951">
      <w:bodyDiv w:val="1"/>
      <w:marLeft w:val="0"/>
      <w:marRight w:val="0"/>
      <w:marTop w:val="0"/>
      <w:marBottom w:val="0"/>
      <w:divBdr>
        <w:top w:val="none" w:sz="0" w:space="0" w:color="auto"/>
        <w:left w:val="none" w:sz="0" w:space="0" w:color="auto"/>
        <w:bottom w:val="none" w:sz="0" w:space="0" w:color="auto"/>
        <w:right w:val="none" w:sz="0" w:space="0" w:color="auto"/>
      </w:divBdr>
    </w:div>
    <w:div w:id="2126999097">
      <w:bodyDiv w:val="1"/>
      <w:marLeft w:val="0"/>
      <w:marRight w:val="0"/>
      <w:marTop w:val="0"/>
      <w:marBottom w:val="0"/>
      <w:divBdr>
        <w:top w:val="none" w:sz="0" w:space="0" w:color="auto"/>
        <w:left w:val="none" w:sz="0" w:space="0" w:color="auto"/>
        <w:bottom w:val="none" w:sz="0" w:space="0" w:color="auto"/>
        <w:right w:val="none" w:sz="0" w:space="0" w:color="auto"/>
      </w:divBdr>
    </w:div>
    <w:div w:id="2129080461">
      <w:bodyDiv w:val="1"/>
      <w:marLeft w:val="0"/>
      <w:marRight w:val="0"/>
      <w:marTop w:val="0"/>
      <w:marBottom w:val="0"/>
      <w:divBdr>
        <w:top w:val="none" w:sz="0" w:space="0" w:color="auto"/>
        <w:left w:val="none" w:sz="0" w:space="0" w:color="auto"/>
        <w:bottom w:val="none" w:sz="0" w:space="0" w:color="auto"/>
        <w:right w:val="none" w:sz="0" w:space="0" w:color="auto"/>
      </w:divBdr>
    </w:div>
    <w:div w:id="2129083875">
      <w:bodyDiv w:val="1"/>
      <w:marLeft w:val="0"/>
      <w:marRight w:val="0"/>
      <w:marTop w:val="0"/>
      <w:marBottom w:val="0"/>
      <w:divBdr>
        <w:top w:val="none" w:sz="0" w:space="0" w:color="auto"/>
        <w:left w:val="none" w:sz="0" w:space="0" w:color="auto"/>
        <w:bottom w:val="none" w:sz="0" w:space="0" w:color="auto"/>
        <w:right w:val="none" w:sz="0" w:space="0" w:color="auto"/>
      </w:divBdr>
    </w:div>
    <w:div w:id="2130077835">
      <w:bodyDiv w:val="1"/>
      <w:marLeft w:val="0"/>
      <w:marRight w:val="0"/>
      <w:marTop w:val="0"/>
      <w:marBottom w:val="0"/>
      <w:divBdr>
        <w:top w:val="none" w:sz="0" w:space="0" w:color="auto"/>
        <w:left w:val="none" w:sz="0" w:space="0" w:color="auto"/>
        <w:bottom w:val="none" w:sz="0" w:space="0" w:color="auto"/>
        <w:right w:val="none" w:sz="0" w:space="0" w:color="auto"/>
      </w:divBdr>
    </w:div>
    <w:div w:id="2130081552">
      <w:bodyDiv w:val="1"/>
      <w:marLeft w:val="0"/>
      <w:marRight w:val="0"/>
      <w:marTop w:val="0"/>
      <w:marBottom w:val="0"/>
      <w:divBdr>
        <w:top w:val="none" w:sz="0" w:space="0" w:color="auto"/>
        <w:left w:val="none" w:sz="0" w:space="0" w:color="auto"/>
        <w:bottom w:val="none" w:sz="0" w:space="0" w:color="auto"/>
        <w:right w:val="none" w:sz="0" w:space="0" w:color="auto"/>
      </w:divBdr>
    </w:div>
    <w:div w:id="2130315105">
      <w:bodyDiv w:val="1"/>
      <w:marLeft w:val="0"/>
      <w:marRight w:val="0"/>
      <w:marTop w:val="0"/>
      <w:marBottom w:val="0"/>
      <w:divBdr>
        <w:top w:val="none" w:sz="0" w:space="0" w:color="auto"/>
        <w:left w:val="none" w:sz="0" w:space="0" w:color="auto"/>
        <w:bottom w:val="none" w:sz="0" w:space="0" w:color="auto"/>
        <w:right w:val="none" w:sz="0" w:space="0" w:color="auto"/>
      </w:divBdr>
    </w:div>
    <w:div w:id="2131630517">
      <w:bodyDiv w:val="1"/>
      <w:marLeft w:val="0"/>
      <w:marRight w:val="0"/>
      <w:marTop w:val="0"/>
      <w:marBottom w:val="0"/>
      <w:divBdr>
        <w:top w:val="none" w:sz="0" w:space="0" w:color="auto"/>
        <w:left w:val="none" w:sz="0" w:space="0" w:color="auto"/>
        <w:bottom w:val="none" w:sz="0" w:space="0" w:color="auto"/>
        <w:right w:val="none" w:sz="0" w:space="0" w:color="auto"/>
      </w:divBdr>
    </w:div>
    <w:div w:id="2132630552">
      <w:bodyDiv w:val="1"/>
      <w:marLeft w:val="0"/>
      <w:marRight w:val="0"/>
      <w:marTop w:val="0"/>
      <w:marBottom w:val="0"/>
      <w:divBdr>
        <w:top w:val="none" w:sz="0" w:space="0" w:color="auto"/>
        <w:left w:val="none" w:sz="0" w:space="0" w:color="auto"/>
        <w:bottom w:val="none" w:sz="0" w:space="0" w:color="auto"/>
        <w:right w:val="none" w:sz="0" w:space="0" w:color="auto"/>
      </w:divBdr>
    </w:div>
    <w:div w:id="2133622172">
      <w:bodyDiv w:val="1"/>
      <w:marLeft w:val="0"/>
      <w:marRight w:val="0"/>
      <w:marTop w:val="0"/>
      <w:marBottom w:val="0"/>
      <w:divBdr>
        <w:top w:val="none" w:sz="0" w:space="0" w:color="auto"/>
        <w:left w:val="none" w:sz="0" w:space="0" w:color="auto"/>
        <w:bottom w:val="none" w:sz="0" w:space="0" w:color="auto"/>
        <w:right w:val="none" w:sz="0" w:space="0" w:color="auto"/>
      </w:divBdr>
    </w:div>
    <w:div w:id="2134051330">
      <w:bodyDiv w:val="1"/>
      <w:marLeft w:val="0"/>
      <w:marRight w:val="0"/>
      <w:marTop w:val="0"/>
      <w:marBottom w:val="0"/>
      <w:divBdr>
        <w:top w:val="none" w:sz="0" w:space="0" w:color="auto"/>
        <w:left w:val="none" w:sz="0" w:space="0" w:color="auto"/>
        <w:bottom w:val="none" w:sz="0" w:space="0" w:color="auto"/>
        <w:right w:val="none" w:sz="0" w:space="0" w:color="auto"/>
      </w:divBdr>
    </w:div>
    <w:div w:id="2139570403">
      <w:bodyDiv w:val="1"/>
      <w:marLeft w:val="0"/>
      <w:marRight w:val="0"/>
      <w:marTop w:val="0"/>
      <w:marBottom w:val="0"/>
      <w:divBdr>
        <w:top w:val="none" w:sz="0" w:space="0" w:color="auto"/>
        <w:left w:val="none" w:sz="0" w:space="0" w:color="auto"/>
        <w:bottom w:val="none" w:sz="0" w:space="0" w:color="auto"/>
        <w:right w:val="none" w:sz="0" w:space="0" w:color="auto"/>
      </w:divBdr>
    </w:div>
    <w:div w:id="2139913200">
      <w:bodyDiv w:val="1"/>
      <w:marLeft w:val="0"/>
      <w:marRight w:val="0"/>
      <w:marTop w:val="0"/>
      <w:marBottom w:val="0"/>
      <w:divBdr>
        <w:top w:val="none" w:sz="0" w:space="0" w:color="auto"/>
        <w:left w:val="none" w:sz="0" w:space="0" w:color="auto"/>
        <w:bottom w:val="none" w:sz="0" w:space="0" w:color="auto"/>
        <w:right w:val="none" w:sz="0" w:space="0" w:color="auto"/>
      </w:divBdr>
    </w:div>
    <w:div w:id="2140491107">
      <w:bodyDiv w:val="1"/>
      <w:marLeft w:val="0"/>
      <w:marRight w:val="0"/>
      <w:marTop w:val="0"/>
      <w:marBottom w:val="0"/>
      <w:divBdr>
        <w:top w:val="none" w:sz="0" w:space="0" w:color="auto"/>
        <w:left w:val="none" w:sz="0" w:space="0" w:color="auto"/>
        <w:bottom w:val="none" w:sz="0" w:space="0" w:color="auto"/>
        <w:right w:val="none" w:sz="0" w:space="0" w:color="auto"/>
      </w:divBdr>
    </w:div>
    <w:div w:id="2145388671">
      <w:bodyDiv w:val="1"/>
      <w:marLeft w:val="0"/>
      <w:marRight w:val="0"/>
      <w:marTop w:val="0"/>
      <w:marBottom w:val="0"/>
      <w:divBdr>
        <w:top w:val="none" w:sz="0" w:space="0" w:color="auto"/>
        <w:left w:val="none" w:sz="0" w:space="0" w:color="auto"/>
        <w:bottom w:val="none" w:sz="0" w:space="0" w:color="auto"/>
        <w:right w:val="none" w:sz="0" w:space="0" w:color="auto"/>
      </w:divBdr>
    </w:div>
    <w:div w:id="21465054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Gol03</b:Tag>
    <b:SourceType>JournalArticle</b:SourceType>
    <b:Guid>{01270833-EF82-44A4-BED3-3CD8FE9FC5E2}</b:Guid>
    <b:Title>On further developing problem-oriented policing: The most critical need, the major impediments, and a proposal</b:Title>
    <b:Year>2003</b:Year>
    <b:Pages>13-48</b:Pages>
    <b:Volume>14</b:Volume>
    <b:Author>
      <b:Author>
        <b:NameList>
          <b:Person>
            <b:Last>Goldstein</b:Last>
            <b:First>H.</b:First>
          </b:Person>
        </b:NameList>
      </b:Author>
    </b:Author>
    <b:JournalName>Crime prevention studies</b:JournalName>
    <b:RefOrder>2</b:RefOrder>
  </b:Source>
  <b:Source>
    <b:Tag>Hin201</b:Tag>
    <b:SourceType>JournalArticle</b:SourceType>
    <b:Guid>{CB4E53A8-08DC-4568-98BB-D97E439E7FC0}</b:Guid>
    <b:Title>Problem-oriented policing for reducing crime and disorder: An updated systematic review and meta-analysis</b:Title>
    <b:JournalName>Campbell Systematic Reviews</b:JournalName>
    <b:Year>2020</b:Year>
    <b:Pages>1089</b:Pages>
    <b:Author>
      <b:Author>
        <b:NameList>
          <b:Person>
            <b:Last>Hinkle</b:Last>
            <b:First>J.C</b:First>
          </b:Person>
          <b:Person>
            <b:Last>Weisburd</b:Last>
            <b:First>D</b:First>
          </b:Person>
          <b:Person>
            <b:Last>Telep</b:Last>
            <b:First>C.W</b:First>
          </b:Person>
          <b:Person>
            <b:Last>Petersen</b:Last>
            <b:First>K</b:First>
          </b:Person>
        </b:NameList>
      </b:Author>
    </b:Author>
    <b:Volume>16(2)</b:Volume>
    <b:RefOrder>4</b:RefOrder>
  </b:Source>
  <b:Source>
    <b:Tag>Bra19</b:Tag>
    <b:SourceType>JournalArticle</b:SourceType>
    <b:Guid>{55CFE4D5-B654-479E-9748-2C356E0C4DE8}</b:Guid>
    <b:Title>Hot spots policing of small geographical areas effects on crime</b:Title>
    <b:JournalName>Campbell Systematic Reviews</b:JournalName>
    <b:Year>2019</b:Year>
    <b:Pages>1046</b:Pages>
    <b:Author>
      <b:Author>
        <b:NameList>
          <b:Person>
            <b:Last>Braga</b:Last>
            <b:First>A.A</b:First>
          </b:Person>
          <b:Person>
            <b:Last>Turchan</b:Last>
            <b:First>B</b:First>
          </b:Person>
          <b:Person>
            <b:Last>Papachristos</b:Last>
            <b:First>A.V</b:First>
          </b:Person>
          <b:Person>
            <b:Last>Hureau</b:Last>
            <b:First>D.M</b:First>
          </b:Person>
        </b:NameList>
      </b:Author>
    </b:Author>
    <b:Volume>15(3)</b:Volume>
    <b:RefOrder>9</b:RefOrder>
  </b:Source>
  <b:Source>
    <b:Tag>Bra08</b:Tag>
    <b:SourceType>JournalArticle</b:SourceType>
    <b:Guid>{842D416E-9B8A-4EE6-8A75-E9BE4676FCB1}</b:Guid>
    <b:Title>Policing crime and disorder hot spots: A randomized controlled trial</b:Title>
    <b:JournalName>Criminology</b:JournalName>
    <b:Year>2008</b:Year>
    <b:Pages>577-607</b:Pages>
    <b:Volume>46(3)</b:Volume>
    <b:Author>
      <b:Author>
        <b:NameList>
          <b:Person>
            <b:Last>Braga</b:Last>
            <b:First> A.A</b:First>
          </b:Person>
          <b:Person>
            <b:Last>Bond</b:Last>
            <b:First>B.J</b:First>
          </b:Person>
        </b:NameList>
      </b:Author>
    </b:Author>
    <b:RefOrder>8</b:RefOrder>
  </b:Source>
  <b:Source>
    <b:Tag>Bac19</b:Tag>
    <b:SourceType>JournalArticle</b:SourceType>
    <b:Guid>{AD95D4AA-508A-4225-B28B-DF63F5571691}</b:Guid>
    <b:Title>Unconsious bias: addressing the hidden impact on surgical education.</b:Title>
    <b:JournalName>Thoracic surgery clinics</b:JournalName>
    <b:Year>2019</b:Year>
    <b:Pages>259-267</b:Pages>
    <b:Author>
      <b:Author>
        <b:NameList>
          <b:Person>
            <b:Last>Backus</b:Last>
            <b:First>L.M.</b:First>
          </b:Person>
          <b:Person>
            <b:Last>Lui</b:Last>
            <b:First>N.S.</b:First>
          </b:Person>
          <b:Person>
            <b:Last>Cooke</b:Last>
            <b:First>D.T.</b:First>
          </b:Person>
          <b:Person>
            <b:Last>Bush</b:Last>
            <b:First>E.L</b:First>
          </b:Person>
          <b:Person>
            <b:Last>Enumah</b:Last>
            <b:First>Z.</b:First>
          </b:Person>
          <b:Person>
            <b:Last>Higgins</b:Last>
            <b:First>R.</b:First>
          </b:Person>
        </b:NameList>
      </b:Author>
    </b:Author>
    <b:Volume>29(3)</b:Volume>
    <b:RefOrder>23</b:RefOrder>
  </b:Source>
  <b:Source>
    <b:Tag>BBC21</b:Tag>
    <b:SourceType>InternetSite</b:SourceType>
    <b:Guid>{B19A71F9-C0C0-4225-9630-C620613B7BC7}</b:Guid>
    <b:Title>BBC News</b:Title>
    <b:Year>2021</b:Year>
    <b:InternetSiteTitle>What is stop and search and what are my rights?</b:InternetSiteTitle>
    <b:Month>July</b:Month>
    <b:Day>27</b:Day>
    <b:URL>https://www.bbc.co.uk/news/explainers-47475566</b:URL>
    <b:YearAccessed>2023</b:YearAccessed>
    <b:MonthAccessed>May</b:MonthAccessed>
    <b:DayAccessed>05</b:DayAccessed>
    <b:RefOrder>31</b:RefOrder>
  </b:Source>
  <b:Source>
    <b:Tag>Bor20</b:Tag>
    <b:SourceType>JournalArticle</b:SourceType>
    <b:Guid>{BFD76BB0-577F-48AB-97FD-28231C390247}</b:Guid>
    <b:Title>The problem with crime problem-solving: Towards a second generation POP?</b:Title>
    <b:JournalName>The British Journal of Criminology</b:JournalName>
    <b:Year>2020</b:Year>
    <b:Pages>219-240</b:Pages>
    <b:Author>
      <b:Author>
        <b:NameList>
          <b:Person>
            <b:Last>Borrion</b:Last>
            <b:First>H</b:First>
          </b:Person>
          <b:Person>
            <b:Last>Ekblom</b:Last>
            <b:First>P</b:First>
          </b:Person>
          <b:Person>
            <b:Last>Alrajeh</b:Last>
            <b:First>D</b:First>
          </b:Person>
          <b:Person>
            <b:Last>Borrion</b:Last>
            <b:First>A.L.</b:First>
          </b:Person>
          <b:Person>
            <b:Last>Keane</b:Last>
            <b:First>A</b:First>
          </b:Person>
          <b:Person>
            <b:Last>Koch</b:Last>
            <b:First>D</b:First>
          </b:Person>
          <b:Person>
            <b:Last>Mitchener-Nissen</b:Last>
            <b:First>T</b:First>
          </b:Person>
          <b:Person>
            <b:Last>Toubaline</b:Last>
            <b:First>S</b:First>
          </b:Person>
        </b:NameList>
      </b:Author>
    </b:Author>
    <b:Volume>60(1)</b:Volume>
    <b:RefOrder>3</b:RefOrder>
  </b:Source>
  <b:Source>
    <b:Tag>Buo03</b:Tag>
    <b:SourceType>JournalArticle</b:SourceType>
    <b:Guid>{FEE8F8BF-5B03-46D0-AEC1-1024406BD695}</b:Guid>
    <b:Title>The socioeconomic determinants of crime</b:Title>
    <b:JournalName>A review of the literature</b:JournalName>
    <b:Year>2003</b:Year>
    <b:Author>
      <b:Author>
        <b:NameList>
          <b:Person>
            <b:Last>Buonanno</b:Last>
            <b:First>P</b:First>
          </b:Person>
        </b:NameList>
      </b:Author>
    </b:Author>
    <b:RefOrder>41</b:RefOrder>
  </b:Source>
  <b:Source>
    <b:Tag>Cai11</b:Tag>
    <b:SourceType>JournalArticle</b:SourceType>
    <b:Guid>{D9A2AC86-0566-4D4C-9FD3-567D76DE3D6F}</b:Guid>
    <b:Title>The factors involved in sharing information between public agencies.</b:Title>
    <b:Year>2011</b:Year>
    <b:Author>
      <b:Author>
        <b:NameList>
          <b:Person>
            <b:Last>Cairns</b:Last>
            <b:First>A</b:First>
          </b:Person>
          <b:Person>
            <b:Last>Jackson</b:Last>
            <b:First>T</b:First>
          </b:Person>
          <b:Person>
            <b:Last>Cooke</b:Last>
            <b:First>L</b:First>
          </b:Person>
        </b:NameList>
      </b:Author>
    </b:Author>
    <b:RefOrder>13</b:RefOrder>
  </b:Source>
  <b:Source>
    <b:Tag>Car22</b:Tag>
    <b:SourceType>JournalArticle</b:SourceType>
    <b:Guid>{BD38F482-9371-40B8-92D3-1D33C356E1D6}</b:Guid>
    <b:Title>Racial prejudice and police stops: A systematic review of the empirical literature</b:Title>
    <b:JournalName>Behavior analysis in practice</b:JournalName>
    <b:Year>2022</b:Year>
    <b:Pages>1213-1220</b:Pages>
    <b:Volume>15(4)</b:Volume>
    <b:Author>
      <b:Author>
        <b:NameList>
          <b:Person>
            <b:Last>Carvalho</b:Last>
            <b:First> A.A.S</b:First>
          </b:Person>
          <b:Person>
            <b:Last>Mizael</b:Last>
            <b:First>T.M </b:First>
          </b:Person>
          <b:Person>
            <b:Last>Sampaio</b:Last>
            <b:First>A.A</b:First>
          </b:Person>
        </b:NameList>
      </b:Author>
    </b:Author>
    <b:RefOrder>32</b:RefOrder>
  </b:Source>
  <b:Source>
    <b:Tag>Dek20</b:Tag>
    <b:SourceType>JournalArticle</b:SourceType>
    <b:Guid>{B452A1C2-F9FE-4EDD-A2DE-C88839C131A1}</b:Guid>
    <b:Title>Social media adoption in the police: Barriers and strategies</b:Title>
    <b:JournalName> Government Information Quarterly</b:JournalName>
    <b:Year>2020</b:Year>
    <b:Pages>101441</b:Pages>
    <b:Volume>37(2)</b:Volume>
    <b:Author>
      <b:Author>
        <b:NameList>
          <b:Person>
            <b:Last>Dekker</b:Last>
            <b:First>R</b:First>
          </b:Person>
          <b:Person>
            <b:Last>van den Brink</b:Last>
            <b:First>P</b:First>
          </b:Person>
          <b:Person>
            <b:Last>Meijer</b:Last>
            <b:First>A</b:First>
          </b:Person>
        </b:NameList>
      </b:Author>
    </b:Author>
    <b:RefOrder>16</b:RefOrder>
  </b:Source>
  <b:Source>
    <b:Tag>Eck19</b:Tag>
    <b:SourceType>JournalArticle</b:SourceType>
    <b:Guid>{FAFE8945-91F5-4741-90B8-79B70E0C112B}</b:Guid>
    <b:Title>The new detective: Rethinking criminal investigations</b:Title>
    <b:JournalName>Criminology &amp; public policy</b:JournalName>
    <b:Year>2019</b:Year>
    <b:Pages>601-622</b:Pages>
    <b:Author>
      <b:Author>
        <b:NameList>
          <b:Person>
            <b:Last>Eck</b:Last>
            <b:First>J.E</b:First>
          </b:Person>
          <b:Person>
            <b:Last>Rossmo</b:Last>
            <b:First>D.K</b:First>
          </b:Person>
        </b:NameList>
      </b:Author>
    </b:Author>
    <b:Volume>18(3)</b:Volume>
    <b:RefOrder>46</b:RefOrder>
  </b:Source>
  <b:Source>
    <b:Tag>Hol06</b:Tag>
    <b:SourceType>JournalArticle</b:SourceType>
    <b:Guid>{6812CBB8-2935-46F9-9E79-8AA07A98AECC}</b:Guid>
    <b:Title>Institutional racism after Macpherson: an analysis of police views</b:Title>
    <b:JournalName>Policing &amp; society</b:JournalName>
    <b:Year>2006</b:Year>
    <b:Pages>349-369</b:Pages>
    <b:Volume>16(4)</b:Volume>
    <b:Author>
      <b:Author>
        <b:NameList>
          <b:Person>
            <b:Last>Holdaway</b:Last>
            <b:First>S</b:First>
          </b:Person>
          <b:Person>
            <b:Last>O'Neill</b:Last>
            <b:First>M</b:First>
          </b:Person>
        </b:NameList>
      </b:Author>
    </b:Author>
    <b:RefOrder>24</b:RefOrder>
  </b:Source>
  <b:Source>
    <b:Tag>Kap15</b:Tag>
    <b:SourceType>JournalArticle</b:SourceType>
    <b:Guid>{401DB314-1242-4C04-BDC9-AFEF509BABB7}</b:Guid>
    <b:Title>Unconsious bias harms patients and staff</b:Title>
    <b:JournalName>BMJ</b:JournalName>
    <b:Year>2015</b:Year>
    <b:Author>
      <b:Author>
        <b:NameList>
          <b:Person>
            <b:Last>Kapur</b:Last>
            <b:First>N</b:First>
          </b:Person>
        </b:NameList>
      </b:Author>
    </b:Author>
    <b:Volume>351</b:Volume>
    <b:RefOrder>29</b:RefOrder>
  </b:Source>
  <b:Source>
    <b:Tag>Kle20</b:Tag>
    <b:SourceType>JournalArticle</b:SourceType>
    <b:Guid>{363B2DD3-2561-457F-A5EF-4452DE5CAB49}</b:Guid>
    <b:Title>Organized crime and criminal careers</b:Title>
    <b:JournalName>Crime and Justice</b:JournalName>
    <b:Year>2020</b:Year>
    <b:Pages>385-423</b:Pages>
    <b:Author>
      <b:Author>
        <b:NameList>
          <b:Person>
            <b:Last>Kleemans</b:Last>
            <b:First>E</b:First>
          </b:Person>
          <b:Person>
            <b:Last>Van Koppen</b:Last>
            <b:First>V</b:First>
          </b:Person>
        </b:NameList>
      </b:Author>
    </b:Author>
    <b:Volume>49(1)</b:Volume>
    <b:RefOrder>38</b:RefOrder>
  </b:Source>
  <b:Source>
    <b:Tag>Lin10</b:Tag>
    <b:SourceType>JournalArticle</b:SourceType>
    <b:Guid>{A79A8DA1-1C35-422D-85D8-B4C0B91AF0AD}</b:Guid>
    <b:Title>Mobile access to information systems in law enforcement: An evaluation of its implications for data quality</b:Title>
    <b:JournalName>Electronic Journal of Information Systems Evaluation</b:JournalName>
    <b:Year>2010</b:Year>
    <b:Pages>143-152.</b:Pages>
    <b:Volume>13(2)</b:Volume>
    <b:Author>
      <b:Author>
        <b:NameList>
          <b:Person>
            <b:Last>Lindsay</b:Last>
            <b:First>R</b:First>
          </b:Person>
          <b:Person>
            <b:Last>Jackson</b:Last>
            <b:First>T</b:First>
          </b:Person>
          <b:Person>
            <b:Last>Cooke</b:Last>
            <b:First>L</b:First>
          </b:Person>
        </b:NameList>
      </b:Author>
    </b:Author>
    <b:RefOrder>11</b:RefOrder>
  </b:Source>
  <b:Source>
    <b:Tag>Ren19</b:Tag>
    <b:SourceType>JournalArticle</b:SourceType>
    <b:Guid>{3942142B-CAD3-4DA8-869A-5847327B42FB}</b:Guid>
    <b:Title>Broken windows theory and citizen engagement in crime prevention</b:Title>
    <b:Year>2019</b:Year>
    <b:JournalName>Justice quarterly</b:JournalName>
    <b:Pages>1-30</b:Pages>
    <b:Volume>36(1)</b:Volume>
    <b:Author>
      <b:Author>
        <b:NameList>
          <b:Person>
            <b:Last>Ren</b:Last>
            <b:First>L</b:First>
          </b:Person>
          <b:Person>
            <b:Last>Zhao</b:Last>
            <b:First>J.S</b:First>
          </b:Person>
          <b:Person>
            <b:Last>He</b:Last>
            <b:First>N.P</b:First>
          </b:Person>
        </b:NameList>
      </b:Author>
    </b:Author>
    <b:RefOrder>42</b:RefOrder>
  </b:Source>
  <b:Source>
    <b:Tag>Ria15</b:Tag>
    <b:SourceType>JournalArticle</b:SourceType>
    <b:Guid>{C414499A-215D-4D6B-AA93-85BEDC1AA4CE}</b:Guid>
    <b:Title>Impact of overconfidence, illusion of control, self control and optimism bias on investors decision making; evidence from developing markets</b:Title>
    <b:Year>2015</b:Year>
    <b:JournalName>Research Journal of Finance and Accounting</b:JournalName>
    <b:Pages>110-116</b:Pages>
    <b:Author>
      <b:Author>
        <b:NameList>
          <b:Person>
            <b:Last>Riaz</b:Last>
            <b:First>T</b:First>
          </b:Person>
          <b:Person>
            <b:Last>Iqbal</b:Last>
            <b:First>H</b:First>
          </b:Person>
        </b:NameList>
      </b:Author>
    </b:Author>
    <b:Volume>6(11)</b:Volume>
    <b:RefOrder>47</b:RefOrder>
  </b:Source>
  <b:Source>
    <b:Tag>Spi20</b:Tag>
    <b:SourceType>JournalArticle</b:SourceType>
    <b:Guid>{EC910B8D-FE07-42D2-80BE-6009835EB11B}</b:Guid>
    <b:Title>The Variable and evolving nature of 'cuckooing' as a form of criminal exploitation in street level drug markets</b:Title>
    <b:JournalName>Trends in Organized Crime</b:JournalName>
    <b:Year>2020</b:Year>
    <b:Pages>301-323</b:Pages>
    <b:Author>
      <b:Author>
        <b:NameList>
          <b:Person>
            <b:Last>Spicer</b:Last>
            <b:First>J</b:First>
          </b:Person>
          <b:Person>
            <b:Last>Moyle</b:Last>
            <b:First>L</b:First>
          </b:Person>
          <b:Person>
            <b:Last>Coomber</b:Last>
            <b:First>R</b:First>
          </b:Person>
        </b:NameList>
      </b:Author>
    </b:Author>
    <b:Volume>23(4)</b:Volume>
    <b:RefOrder>36</b:RefOrder>
  </b:Source>
  <b:Source>
    <b:Tag>Sum22</b:Tag>
    <b:SourceType>JournalArticle</b:SourceType>
    <b:Guid>{52A529B8-2520-4D20-8ADD-ABFEF4D0A98C}</b:Guid>
    <b:Title>Potential for police investigator bias: the impact of child sexual abuse victims' background characteristics on percieved statement credibility, case outcome and quality of interview questions</b:Title>
    <b:JournalName>Police practice and research</b:JournalName>
    <b:Year>2022</b:Year>
    <b:Pages>370-387</b:Pages>
    <b:Author>
      <b:Author>
        <b:NameList>
          <b:Person>
            <b:Last>Sumampouw</b:Last>
            <b:First>N.E.</b:First>
          </b:Person>
          <b:Person>
            <b:Last>De Ruiter</b:Last>
            <b:First>C.</b:First>
          </b:Person>
          <b:Person>
            <b:Last>Otgaar</b:Last>
            <b:First>H.</b:First>
          </b:Person>
        </b:NameList>
      </b:Author>
    </b:Author>
    <b:Volume>23(3)</b:Volume>
    <b:RefOrder>30</b:RefOrder>
  </b:Source>
  <b:Source>
    <b:Tag>Wei19</b:Tag>
    <b:SourceType>JournalArticle</b:SourceType>
    <b:Guid>{CB063A2C-A803-46FA-AA6E-945D49AAD84A}</b:Guid>
    <b:Title>Impact of personal bias on performance of employees in public sector banks</b:Title>
    <b:JournalName>J Public Affairs </b:JournalName>
    <b:Year>2019</b:Year>
    <b:Author>
      <b:Author>
        <b:NameList>
          <b:Person>
            <b:Last>Wei</b:Last>
            <b:First>Z</b:First>
          </b:Person>
          <b:Person>
            <b:Last>Siyal</b:Last>
            <b:First>AW</b:First>
          </b:Person>
          <b:Person>
            <b:Last>Bhand</b:Last>
            <b:First>S</b:First>
          </b:Person>
        </b:NameList>
      </b:Author>
    </b:Author>
    <b:RefOrder>48</b:RefOrder>
  </b:Source>
  <b:Source>
    <b:Tag>Wor20</b:Tag>
    <b:SourceType>JournalArticle</b:SourceType>
    <b:Guid>{382B512F-EBCB-4392-B831-D1FBBE272532}</b:Guid>
    <b:Title>The impacts of implicit bias awareness training in the NYPD.</b:Title>
    <b:JournalName>The John F. Finn Institute for Public Safety Inc. and The Center for Police Research and Policy at the University of Cincinnati</b:JournalName>
    <b:Year>2020</b:Year>
    <b:Author>
      <b:Author>
        <b:NameList>
          <b:Person>
            <b:Last>Worden</b:Last>
            <b:First>R.E.</b:First>
          </b:Person>
          <b:Person>
            <b:Last>McLean</b:Last>
            <b:First>S.J.</b:First>
          </b:Person>
          <b:Person>
            <b:Last>Engel</b:Last>
            <b:First>R.S.</b:First>
          </b:Person>
          <b:Person>
            <b:Last>Cochran</b:Last>
            <b:First>H.</b:First>
          </b:Person>
          <b:Person>
            <b:Last>Corsaro</b:Last>
            <b:First>N.</b:First>
          </b:Person>
          <b:Person>
            <b:Last>Reynolds</b:Last>
            <b:First>D.</b:First>
          </b:Person>
          <b:Person>
            <b:Last>Naidowski</b:Last>
            <b:First>C.J.</b:First>
          </b:Person>
          <b:Person>
            <b:Last>Isaza</b:Last>
            <b:First>G.T.</b:First>
          </b:Person>
        </b:NameList>
      </b:Author>
    </b:Author>
    <b:RefOrder>49</b:RefOrder>
  </b:Source>
  <b:Source>
    <b:Tag>Org19</b:Tag>
    <b:SourceType>InternetSite</b:SourceType>
    <b:Guid>{E07FAFA8-8CCF-4457-B590-33764F0F9267}</b:Guid>
    <b:Title>CPS.gov.uk</b:Title>
    <b:Year>2019</b:Year>
    <b:InternetSiteTitle>Organised Crime Group</b:InternetSiteTitle>
    <b:Month>Sept</b:Month>
    <b:URL>https://www.cps.gov.uk/legal-guidance/organised-crime-group-participating-activities#_Toc23258226</b:URL>
    <b:YearAccessed>2023</b:YearAccessed>
    <b:MonthAccessed>May</b:MonthAccessed>
    <b:DayAccessed>04</b:DayAccessed>
    <b:RefOrder>35</b:RefOrder>
  </b:Source>
  <b:Source>
    <b:Tag>SCO10</b:Tag>
    <b:SourceType>JournalArticle</b:SourceType>
    <b:Guid>{58ABFD0E-7A57-495C-98AC-7E69F1A5C746}</b:Guid>
    <b:Title>Interagency data exchange protocols as computational data protection law</b:Title>
    <b:JournalName>Legal Knowledge and Information Systems: the Twenty-third Annual Conference</b:JournalName>
    <b:Year>2010</b:Year>
    <b:Pages>143</b:Pages>
    <b:Volume>223</b:Volume>
    <b:Author>
      <b:Author>
        <b:NameList>
          <b:Person>
            <b:Last>Scott</b:Last>
            <b:First>R</b:First>
          </b:Person>
          <b:Person>
            <b:Last>Thuemmler</b:Last>
            <b:First>C</b:First>
          </b:Person>
          <b:Person>
            <b:Last>Uthmani</b:Last>
            <b:First>O</b:First>
          </b:Person>
        </b:NameList>
      </b:Author>
    </b:Author>
    <b:RefOrder>15</b:RefOrder>
  </b:Source>
  <b:Source>
    <b:Tag>Ric22</b:Tag>
    <b:SourceType>JournalArticle</b:SourceType>
    <b:Guid>{62D3FDA3-3A44-4F81-BF89-C4CCB9EBA83A}</b:Guid>
    <b:Author>
      <b:Author>
        <b:NameList>
          <b:Person>
            <b:Last>Richards</b:Last>
            <b:First>A.,</b:First>
          </b:Person>
        </b:NameList>
      </b:Author>
    </b:Author>
    <b:Title>Have the police missed opportunities to add to the evidence base for linked series homicide?</b:Title>
    <b:JournalName>School of Justice, Security and Sustainability</b:JournalName>
    <b:Year>2022</b:Year>
    <b:RefOrder>14</b:RefOrder>
  </b:Source>
  <b:Source>
    <b:Tag>Ska23</b:Tag>
    <b:SourceType>JournalArticle</b:SourceType>
    <b:Guid>{D078BF42-780F-435E-BE2B-91F13F461CD9}</b:Guid>
    <b:Title>Understanding knife crime and trust in Police with young people in East London.</b:Title>
    <b:JournalName>Crime &amp; Delinquency</b:JournalName>
    <b:Year>2023</b:Year>
    <b:Pages>943-970</b:Pages>
    <b:Author>
      <b:Author>
        <b:NameList>
          <b:Person>
            <b:Last>Skarlatidou</b:Last>
            <b:First>A</b:First>
          </b:Person>
          <b:Person>
            <b:Last>Ludwig</b:Last>
            <b:First>L</b:First>
          </b:Person>
          <b:Person>
            <b:Last>Solymosi</b:Last>
            <b:First>R</b:First>
          </b:Person>
          <b:Person>
            <b:Last>Bradford</b:Last>
            <b:First>B</b:First>
          </b:Person>
        </b:NameList>
      </b:Author>
    </b:Author>
    <b:Volume>69(5)</b:Volume>
    <b:RefOrder>1</b:RefOrder>
  </b:Source>
  <b:Source>
    <b:Tag>Sid20</b:Tag>
    <b:SourceType>JournalArticle</b:SourceType>
    <b:Guid>{9AB85E0A-E58E-4E11-8AC9-8C357AA0FB2D}</b:Guid>
    <b:Author>
      <b:Author>
        <b:NameList>
          <b:Person>
            <b:Last>Sidebottom</b:Last>
            <b:First>A</b:First>
          </b:Person>
          <b:Person>
            <b:Last>Bullock</b:Last>
            <b:First>K</b:First>
          </b:Person>
          <b:Person>
            <b:Last>Armitage</b:Last>
            <b:First>R</b:First>
          </b:Person>
          <b:Person>
            <b:Last>Ashby</b:Last>
            <b:First>M</b:First>
          </b:Person>
          <b:Person>
            <b:Last>Clemmow</b:Last>
            <b:First>C</b:First>
          </b:Person>
          <b:Person>
            <b:Last>Kirby</b:Last>
            <b:First>S</b:First>
          </b:Person>
          <b:Person>
            <b:Last>Laycock</b:Last>
            <b:First>G</b:First>
          </b:Person>
          <b:Person>
            <b:Last>Tilley</b:Last>
            <b:First>N</b:First>
          </b:Person>
        </b:NameList>
      </b:Author>
    </b:Author>
    <b:Title>Problem-oriented policing in England and Wales 2019</b:Title>
    <b:Year>2020</b:Year>
    <b:RefOrder>5</b:RefOrder>
  </b:Source>
  <b:Source>
    <b:Tag>Bul23</b:Tag>
    <b:SourceType>JournalArticle</b:SourceType>
    <b:Guid>{88B4CA54-C735-4EE3-9810-88C504D68AC5}</b:Guid>
    <b:Title>Police practitioner views on the challenges of analysing and responding to knife crime</b:Title>
    <b:JournalName>Crime Science</b:JournalName>
    <b:Year>2023</b:Year>
    <b:Pages>1-11</b:Pages>
    <b:Volume>12(1)</b:Volume>
    <b:Author>
      <b:Author>
        <b:NameList>
          <b:Person>
            <b:Last>Bullock</b:Last>
            <b:First>K</b:First>
          </b:Person>
          <b:Person>
            <b:Last>Agar</b:Last>
            <b:First>I</b:First>
          </b:Person>
          <b:Person>
            <b:Last>Ashby</b:Last>
            <b:First>M</b:First>
          </b:Person>
          <b:Person>
            <b:Last>Brennan</b:Last>
            <b:First>I</b:First>
          </b:Person>
          <b:Person>
            <b:Last>Hales</b:Last>
            <b:First>G</b:First>
          </b:Person>
          <b:Person>
            <b:Last>Sidebottom</b:Last>
            <b:First>A</b:First>
          </b:Person>
          <b:Person>
            <b:Last>Tilley</b:Last>
            <b:First>N</b:First>
          </b:Person>
        </b:NameList>
      </b:Author>
    </b:Author>
    <b:RefOrder>6</b:RefOrder>
  </b:Source>
  <b:Source>
    <b:Tag>Fra20</b:Tag>
    <b:SourceType>JournalArticle</b:SourceType>
    <b:Guid>{0752C55E-07A5-40CC-9E15-2CDB7B1BF8F6}</b:Guid>
    <b:Author>
      <b:Author>
        <b:NameList>
          <b:Person>
            <b:Last>Frater</b:Last>
            <b:First>A</b:First>
          </b:Person>
          <b:Person>
            <b:Last>Gamman</b:Last>
            <b:First>L</b:First>
          </b:Person>
        </b:NameList>
      </b:Author>
    </b:Author>
    <b:Title>Beyond knife crime: Towards a design-led approach to reducing youth violence</b:Title>
    <b:JournalName>University of the Arts London’s Strategic Priorities Initiative</b:JournalName>
    <b:Year>2020</b:Year>
    <b:RefOrder>10</b:RefOrder>
  </b:Source>
  <b:Source>
    <b:Tag>Mac22</b:Tag>
    <b:SourceType>JournalArticle</b:SourceType>
    <b:Guid>{6E8D1BCD-5161-404C-903E-51896907BC5C}</b:Guid>
    <b:Title>Becoming cuckooed: conceptualising the relationship between disability, home takeovers and criminal exploitation</b:Title>
    <b:JournalName>Disability &amp; Society</b:JournalName>
    <b:Year>2022</b:Year>
    <b:Pages>1-21</b:Pages>
    <b:Author>
      <b:Author>
        <b:NameList>
          <b:Person>
            <b:Last>Macdonald</b:Last>
            <b:First>S.J</b:First>
          </b:Person>
          <b:Person>
            <b:Last>Donovan</b:Last>
            <b:First>C</b:First>
          </b:Person>
          <b:Person>
            <b:Last>Clayton</b:Last>
            <b:First>J</b:First>
          </b:Person>
          <b:Person>
            <b:Last>Husband</b:Last>
            <b:First>M</b:First>
          </b:Person>
        </b:NameList>
      </b:Author>
    </b:Author>
    <b:RefOrder>37</b:RefOrder>
  </b:Source>
  <b:Source>
    <b:Tag>Koe22</b:Tag>
    <b:SourceType>JournalArticle</b:SourceType>
    <b:Guid>{4CCF0FB1-5B45-4EC7-A29E-F6F0C85B3393}</b:Guid>
    <b:Title>Traffickers’ Use of Substances to Recruit and Control Victims of Domestic Trafficking for Sexual Exploitation in the American Midwest</b:Title>
    <b:JournalName>Anti-trafficking review</b:JournalName>
    <b:Year>2022</b:Year>
    <b:Pages>103-120</b:Pages>
    <b:Author>
      <b:Author>
        <b:NameList>
          <b:Person>
            <b:Last>Koegler</b:Last>
            <b:First>E</b:First>
          </b:Person>
          <b:Person>
            <b:Last>Wood</b:Last>
            <b:First>C</b:First>
          </b:Person>
          <b:Person>
            <b:Last>Bahlinger</b:Last>
            <b:First>L</b:First>
          </b:Person>
          <b:Person>
            <b:Last>Johnson</b:Last>
            <b:First>S</b:First>
          </b:Person>
        </b:NameList>
      </b:Author>
    </b:Author>
    <b:RefOrder>39</b:RefOrder>
  </b:Source>
  <b:Source>
    <b:Tag>Wij19</b:Tag>
    <b:SourceType>JournalArticle</b:SourceType>
    <b:Guid>{2847E4B8-E09B-4C39-A4E4-BB5E21484553}</b:Guid>
    <b:Title>Female offenders of human trafficking and sexual exploitation</b:Title>
    <b:JournalName>Crime, Law and Social Change</b:JournalName>
    <b:Year>2019</b:Year>
    <b:Pages>53-72</b:Pages>
    <b:Volume>72</b:Volume>
    <b:Author>
      <b:Author>
        <b:NameList>
          <b:Person>
            <b:Last>Wijkman</b:Last>
            <b:First>M</b:First>
          </b:Person>
          <b:Person>
            <b:Last>Kleemans</b:Last>
            <b:First>E</b:First>
          </b:Person>
        </b:NameList>
      </b:Author>
    </b:Author>
    <b:RefOrder>40</b:RefOrder>
  </b:Source>
  <b:Source>
    <b:Tag>Nur19</b:Tag>
    <b:SourceType>JournalArticle</b:SourceType>
    <b:Guid>{211F8C81-3BC8-4A78-A800-F4B5CEC6C674}</b:Guid>
    <b:Title>The group element of cybercrime: Types, dynamics, and criminal operations</b:Title>
    <b:JournalName>arXiv preprint arXiv</b:JournalName>
    <b:Year>2019</b:Year>
    <b:Author>
      <b:Author>
        <b:NameList>
          <b:Person>
            <b:Last>Nurse</b:Last>
            <b:First>J.R</b:First>
          </b:Person>
          <b:Person>
            <b:Last>Bada</b:Last>
            <b:First>M</b:First>
          </b:Person>
        </b:NameList>
      </b:Author>
    </b:Author>
    <b:RefOrder>45</b:RefOrder>
  </b:Source>
  <b:Source>
    <b:Tag>Geo21</b:Tag>
    <b:SourceType>JournalArticle</b:SourceType>
    <b:Guid>{73682202-AFF7-4480-B56C-C82E8086FA7E}</b:Guid>
    <b:Title>Juridical Analysis of Victims of The Economic Exploitation of Children Under The Age to Realize Legal Protection From Human Rights Aspects: Research Study At The Office of Social and Community Empowerment In Batam City.</b:Title>
    <b:JournalName>International Journal of Educational Review, Law And Social Sciences (IJERLAS)</b:JournalName>
    <b:Year>2021</b:Year>
    <b:Pages>45-52</b:Pages>
    <b:Author>
      <b:Author>
        <b:NameList>
          <b:Person>
            <b:Last>Geovani</b:Last>
            <b:First>I</b:First>
          </b:Person>
          <b:Person>
            <b:Last>Nurkhotijah</b:Last>
            <b:First>S</b:First>
          </b:Person>
          <b:Person>
            <b:Last>Kurniawan</b:Last>
            <b:First>H</b:First>
          </b:Person>
          <b:Person>
            <b:Last>Milanie</b:Last>
            <b:First>F</b:First>
          </b:Person>
          <b:Person>
            <b:Last>Ilham</b:Last>
            <b:First>R.N</b:First>
          </b:Person>
        </b:NameList>
      </b:Author>
    </b:Author>
    <b:Volume>1(1)</b:Volume>
    <b:RefOrder>43</b:RefOrder>
  </b:Source>
  <b:Source>
    <b:Tag>Apl22</b:Tag>
    <b:SourceType>JournalArticle</b:SourceType>
    <b:Guid>{5E68A9EE-1490-4F3A-929E-93B0F5D3989D}</b:Guid>
    <b:Title>Police discretion, pragmatism and crime ‘deconstruction’: Police doorstep crime investigations in England and Wales</b:Title>
    <b:JournalName>Policing and Society</b:JournalName>
    <b:Year>2022</b:Year>
    <b:Pages>451-471</b:Pages>
    <b:Volume>32(4)</b:Volume>
    <b:Author>
      <b:Author>
        <b:NameList>
          <b:Person>
            <b:Last>Aplin</b:Last>
            <b:First>R</b:First>
          </b:Person>
        </b:NameList>
      </b:Author>
    </b:Author>
    <b:RefOrder>44</b:RefOrder>
  </b:Source>
  <b:Source>
    <b:Tag>Cam23</b:Tag>
    <b:SourceType>InternetSite</b:SourceType>
    <b:Guid>{F30C88DF-80CC-455A-937C-644CDBECD427}</b:Guid>
    <b:Title>Cambridge Dictionary</b:Title>
    <b:Year>2023</b:Year>
    <b:InternetSiteTitle>Bias</b:InternetSiteTitle>
    <b:URL>https://dictionary.cambridge.org/dictionary/english/bias</b:URL>
    <b:YearAccessed>2023</b:YearAccessed>
    <b:MonthAccessed>06</b:MonthAccessed>
    <b:DayAccessed>03</b:DayAccessed>
    <b:RefOrder>21</b:RefOrder>
  </b:Source>
  <b:Source>
    <b:Tag>Fri17</b:Tag>
    <b:SourceType>JournalArticle</b:SourceType>
    <b:Guid>{F092D77B-A878-4C25-8919-11479B065828}</b:Guid>
    <b:Title>Producing bias-free policing: A science-based approach</b:Title>
    <b:JournalName>New York: Springer</b:JournalName>
    <b:Year>2017</b:Year>
    <b:Pages>7-30</b:Pages>
    <b:Author>
      <b:Author>
        <b:NameList>
          <b:Person>
            <b:Last>Fridell</b:Last>
            <b:First>L. A</b:First>
          </b:Person>
        </b:NameList>
      </b:Author>
    </b:Author>
    <b:RefOrder>22</b:RefOrder>
  </b:Source>
  <b:Source>
    <b:Tag>Dod20</b:Tag>
    <b:SourceType>DocumentFromInternetSite</b:SourceType>
    <b:Guid>{07806C19-2AF6-49CE-AD93-6C77EC2B8A29}</b:Guid>
    <b:Title>The Gaurdian</b:Title>
    <b:Year>2020</b:Year>
    <b:Author>
      <b:Author>
        <b:NameList>
          <b:Person>
            <b:Last>Dodd</b:Last>
            <b:First>V</b:First>
          </b:Person>
        </b:NameList>
      </b:Author>
    </b:Author>
    <b:InternetSiteTitle>Met closure of Stephen Lawrence case will deny his family justice</b:InternetSiteTitle>
    <b:RefOrder>25</b:RefOrder>
  </b:Source>
  <b:Source>
    <b:Tag>The12</b:Tag>
    <b:SourceType>DocumentFromInternetSite</b:SourceType>
    <b:Guid>{143F1D01-4631-4C9C-8863-C13B3463801C}</b:Guid>
    <b:Title>The Guardian</b:Title>
    <b:InternetSiteTitle>The Cardiff Three: the long wait for justice</b:InternetSiteTitle>
    <b:Year>2012</b:Year>
    <b:RefOrder>26</b:RefOrder>
  </b:Source>
  <b:Source>
    <b:Tag>Lea00</b:Tag>
    <b:SourceType>JournalArticle</b:SourceType>
    <b:Guid>{4319A641-6CAC-4EC2-8823-097CEE79FF35}</b:Guid>
    <b:Title>The Macpherson Report and the question of institutional racism</b:Title>
    <b:JournalName>The howard journal of criminal justice</b:JournalName>
    <b:Year>2000</b:Year>
    <b:Pages>219-233</b:Pages>
    <b:Author>
      <b:Author>
        <b:NameList>
          <b:Person>
            <b:Last>Lea</b:Last>
            <b:First>J</b:First>
          </b:Person>
        </b:NameList>
      </b:Author>
    </b:Author>
    <b:RefOrder>27</b:RefOrder>
  </b:Source>
  <b:Source>
    <b:Tag>Nau07</b:Tag>
    <b:SourceType>JournalArticle</b:SourceType>
    <b:Guid>{19AAFE0D-AEEE-4F1C-821F-CD9AE4EBF6E0}</b:Guid>
    <b:Title>What is a Miscarriage of Justice?</b:Title>
    <b:Year>2007</b:Year>
    <b:Pages>14-36</b:Pages>
    <b:JournalName>Rethinking Miscarriages of Justice: Beyond the Tip of the Iceberg</b:JournalName>
    <b:Author>
      <b:Author>
        <b:NameList>
          <b:Person>
            <b:Last>Naughton</b:Last>
            <b:First>M</b:First>
          </b:Person>
          <b:Person>
            <b:Last>Naughton</b:Last>
            <b:First>M</b:First>
          </b:Person>
        </b:NameList>
      </b:Author>
    </b:Author>
    <b:RefOrder>28</b:RefOrder>
  </b:Source>
  <b:Source>
    <b:Tag>Kah20</b:Tag>
    <b:SourceType>JournalArticle</b:SourceType>
    <b:Guid>{20725A11-5A15-4FE6-B183-B473A64865B9}</b:Guid>
    <b:Title>The social psychology of racially biased policing: Evidence-based policy responses.</b:Title>
    <b:JournalName>Policy Insights from the Behavioral and Brain Sciences</b:JournalName>
    <b:Year>2020</b:Year>
    <b:Pages>107-114</b:Pages>
    <b:Author>
      <b:Author>
        <b:NameList>
          <b:Person>
            <b:Last>Kahn</b:Last>
            <b:First>K.B</b:First>
          </b:Person>
          <b:Person>
            <b:Last>Martin</b:Last>
            <b:First>K.D</b:First>
          </b:Person>
        </b:NameList>
      </b:Author>
    </b:Author>
    <b:Volume>7(2)</b:Volume>
    <b:RefOrder>33</b:RefOrder>
  </b:Source>
  <b:Source>
    <b:Tag>Den21</b:Tag>
    <b:SourceType>JournalArticle</b:SourceType>
    <b:Guid>{00E147C5-6798-4A81-B66A-D262D8570367}</b:Guid>
    <b:Title>Self‐reported experiences and consequences of unfair treatment by police</b:Title>
    <b:JournalName>Criminology</b:JournalName>
    <b:Year>2021</b:Year>
    <b:Pages>254-290</b:Pages>
    <b:Volume>59(2)</b:Volume>
    <b:Author>
      <b:Author>
        <b:NameList>
          <b:Person>
            <b:Last>Dennison</b:Last>
            <b:First>C.R.</b:First>
          </b:Person>
          <b:Person>
            <b:Last>Finkeldey</b:Last>
            <b:First>J.G.</b:First>
          </b:Person>
        </b:NameList>
      </b:Author>
    </b:Author>
    <b:RefOrder>34</b:RefOrder>
  </b:Source>
  <b:Source>
    <b:Tag>Wal10</b:Tag>
    <b:SourceType>JournalArticle</b:SourceType>
    <b:Guid>{E671AC75-B7DC-4E32-B92F-CF7640CAA144}</b:Guid>
    <b:Title>A crisis of justice: the tragic case of Fiona Pilkington and her daughter caused a national scandal and prompted one newspaper to call it the'Stephen Lawrence moment for disability hate crime.'</b:Title>
    <b:JournalName>Community Living</b:JournalName>
    <b:Year>2010</b:Year>
    <b:Pages>10-12</b:Pages>
    <b:Volume>23(3)</b:Volume>
    <b:Author>
      <b:Author>
        <b:NameList>
          <b:Person>
            <b:Last>Wallis</b:Last>
            <b:First>L</b:First>
          </b:Person>
        </b:NameList>
      </b:Author>
    </b:Author>
    <b:RefOrder>12</b:RefOrder>
  </b:Source>
  <b:Source>
    <b:Tag>Wal19</b:Tag>
    <b:SourceType>JournalArticle</b:SourceType>
    <b:Guid>{62D1D21C-571F-4858-B11A-A562546FA908}</b:Guid>
    <b:Title>Social media and policing: A review of recent research</b:Title>
    <b:JournalName>Sociology compass</b:JournalName>
    <b:Year>2019</b:Year>
    <b:Pages>1-14</b:Pages>
    <b:Author>
      <b:Author>
        <b:NameList>
          <b:Person>
            <b:Last>Walsh</b:Last>
            <b:First>J.P</b:First>
          </b:Person>
          <b:Person>
            <b:Last>O'Connor</b:Last>
            <b:First>C</b:First>
          </b:Person>
        </b:NameList>
      </b:Author>
    </b:Author>
    <b:Volume>13(1)</b:Volume>
    <b:RefOrder>17</b:RefOrder>
  </b:Source>
  <b:Source>
    <b:Tag>Sho201</b:Tag>
    <b:SourceType>JournalArticle</b:SourceType>
    <b:Guid>{2EF13039-B747-468F-B96F-C0F37B7B3CBB}</b:Guid>
    <b:Title>Profile of repeat victimisation within multi-agency referrals</b:Title>
    <b:JournalName>International Review of Victimology</b:JournalName>
    <b:Year>2020</b:Year>
    <b:Pages>332-343</b:Pages>
    <b:Author>
      <b:Author>
        <b:NameList>
          <b:Person>
            <b:Last>Shorrock</b:Last>
            <b:First>S</b:First>
          </b:Person>
          <b:Person>
            <b:Last>McManus</b:Last>
            <b:First>M.A</b:First>
          </b:Person>
          <b:Person>
            <b:Last>Kirby</b:Last>
            <b:First>S</b:First>
          </b:Person>
        </b:NameList>
      </b:Author>
    </b:Author>
    <b:Volume>26(3)</b:Volume>
    <b:RefOrder>19</b:RefOrder>
  </b:Source>
  <b:Source>
    <b:Tag>Cle19</b:Tag>
    <b:SourceType>JournalArticle</b:SourceType>
    <b:Guid>{C88D9E1D-958A-4016-9975-DBCD579F2A1D}</b:Guid>
    <b:Title>A review of UK based multi-agency approaches to early intervention in domestic abuse: Lessons to be learnt from existing evaluation studies</b:Title>
    <b:JournalName>Aggression and violent behavior</b:JournalName>
    <b:Year>2019</b:Year>
    <b:Pages>140-155</b:Pages>
    <b:Volume>46</b:Volume>
    <b:Author>
      <b:Author>
        <b:NameList>
          <b:Person>
            <b:Last>Cleaver</b:Last>
            <b:First>K</b:First>
          </b:Person>
          <b:Person>
            <b:Last>Maras</b:Last>
            <b:First>P</b:First>
          </b:Person>
          <b:Person>
            <b:Last>Oram</b:Last>
            <b:First>C</b:First>
          </b:Person>
          <b:Person>
            <b:Last>McCallum</b:Last>
            <b:First>K</b:First>
          </b:Person>
        </b:NameList>
      </b:Author>
    </b:Author>
    <b:RefOrder>20</b:RefOrder>
  </b:Source>
  <b:Source>
    <b:Tag>Sco06</b:Tag>
    <b:SourceType>JournalArticle</b:SourceType>
    <b:Guid>{B48EC9FC-B732-4A94-88A4-9DA06F3DDEC2}</b:Guid>
    <b:Title>Implementing crime prevention: Lessons learned from problem-oriented policing projects</b:Title>
    <b:JournalName>Crime Prevention Studies</b:JournalName>
    <b:Year>2006</b:Year>
    <b:Pages>9</b:Pages>
    <b:Volume>20</b:Volume>
    <b:Author>
      <b:Author>
        <b:NameList>
          <b:Person>
            <b:Last>Scott</b:Last>
          </b:Person>
        </b:NameList>
      </b:Author>
    </b:Author>
    <b:RefOrder>7</b:RefOrder>
  </b:Source>
  <b:Source>
    <b:Tag>Sho20</b:Tag>
    <b:SourceType>JournalArticle</b:SourceType>
    <b:Guid>{C570DE67-01C6-49E9-B512-6B61F6DD1330}</b:Guid>
    <b:Title>Practitioner perspectives of multi-agency safeguarding hubs (MASH).</b:Title>
    <b:JournalName>The journal of adult protection</b:JournalName>
    <b:Year>2020</b:Year>
    <b:Pages>9-20</b:Pages>
    <b:Volume>22(1)</b:Volume>
    <b:Author>
      <b:Author>
        <b:NameList>
          <b:Person>
            <b:Last>Shorrock</b:Last>
            <b:First>S</b:First>
          </b:Person>
          <b:Person>
            <b:Last>McManus</b:Last>
            <b:First>M.M</b:First>
          </b:Person>
          <b:Person>
            <b:Last>Kirby</b:Last>
            <b:First>S</b:First>
          </b:Person>
        </b:NameList>
      </b:Author>
    </b:Author>
    <b:RefOrder>18</b:RefOrder>
  </b:Source>
</b:Sources>
</file>

<file path=customXml/itemProps1.xml><?xml version="1.0" encoding="utf-8"?>
<ds:datastoreItem xmlns:ds="http://schemas.openxmlformats.org/officeDocument/2006/customXml" ds:itemID="{BF15A0D2-A6E8-427C-9F29-689C71E7C1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4159</TotalTime>
  <Pages>12</Pages>
  <Words>5481</Words>
  <Characters>31245</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Apache POI</dc:creator>
  <cp:lastModifiedBy>Mitchell,Sarah swp8075</cp:lastModifiedBy>
  <cp:revision>39</cp:revision>
  <cp:lastPrinted>2023-06-05T08:43:00Z</cp:lastPrinted>
  <dcterms:created xsi:type="dcterms:W3CDTF">2023-05-30T11:13:00Z</dcterms:created>
  <dcterms:modified xsi:type="dcterms:W3CDTF">2023-06-05T11:33:00Z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2023-05-30T11:13:54Z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68ad6c56-9576-46ce-9c17-9d5b51534bce</vt:lpwstr>
  </property>
  <property fmtid="{D5CDD505-2E9C-101B-9397-08002B2CF9AE}" pid="8" name="MSIP_Label_66cf8fe5-b7b7-4df7-b38d-1c61ac2f6639_ContentBits">
    <vt:lpwstr>0</vt:lpwstr>
  </property>
</Properties>
</file>