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A23B56" w14:textId="77777777" w:rsidR="005A1B0E" w:rsidRPr="006D35AC" w:rsidRDefault="005A1B0E" w:rsidP="005A1B0E">
      <w:pPr>
        <w:spacing w:line="480" w:lineRule="auto"/>
        <w:jc w:val="center"/>
      </w:pPr>
      <w:bookmarkStart w:id="0" w:name="_Hlk60748008"/>
      <w:r w:rsidRPr="006D35AC">
        <w:rPr>
          <w:noProof/>
        </w:rPr>
        <w:drawing>
          <wp:inline distT="0" distB="0" distL="0" distR="0" wp14:anchorId="73EB5278" wp14:editId="25C7BB62">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5"/>
                    <a:stretch>
                      <a:fillRect/>
                    </a:stretch>
                  </pic:blipFill>
                  <pic:spPr>
                    <a:xfrm>
                      <a:off x="0" y="0"/>
                      <a:ext cx="2196165" cy="984038"/>
                    </a:xfrm>
                    <a:prstGeom prst="rect">
                      <a:avLst/>
                    </a:prstGeom>
                  </pic:spPr>
                </pic:pic>
              </a:graphicData>
            </a:graphic>
          </wp:inline>
        </w:drawing>
      </w:r>
    </w:p>
    <w:p w14:paraId="66CB124E" w14:textId="77777777" w:rsidR="005A1B0E" w:rsidRPr="006D35AC" w:rsidRDefault="005A1B0E" w:rsidP="005A1B0E">
      <w:pPr>
        <w:spacing w:line="480" w:lineRule="auto"/>
        <w:jc w:val="center"/>
      </w:pPr>
    </w:p>
    <w:p w14:paraId="178A1FCB" w14:textId="77777777" w:rsidR="005A1B0E" w:rsidRPr="006D35AC" w:rsidRDefault="005A1B0E" w:rsidP="005A1B0E">
      <w:pPr>
        <w:spacing w:line="480" w:lineRule="auto"/>
        <w:jc w:val="center"/>
      </w:pPr>
    </w:p>
    <w:p w14:paraId="28F25FFA" w14:textId="77777777" w:rsidR="005A1B0E" w:rsidRPr="003C6133" w:rsidRDefault="005A1B0E" w:rsidP="005A1B0E">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Digital Skills and Research Methods</w:t>
      </w:r>
    </w:p>
    <w:p w14:paraId="7558BA41" w14:textId="77777777" w:rsidR="005A1B0E" w:rsidRPr="003C6133" w:rsidRDefault="005A1B0E" w:rsidP="005A1B0E">
      <w:pPr>
        <w:spacing w:after="120" w:line="480" w:lineRule="auto"/>
        <w:jc w:val="center"/>
        <w:rPr>
          <w:rFonts w:ascii="Calibri" w:eastAsiaTheme="minorEastAsia" w:hAnsi="Calibri" w:cs="Calibri"/>
          <w:i/>
          <w:iCs/>
          <w:sz w:val="48"/>
          <w:szCs w:val="48"/>
        </w:rPr>
      </w:pPr>
    </w:p>
    <w:p w14:paraId="67EE57E8" w14:textId="4CFB97E5" w:rsidR="005A1B0E" w:rsidRPr="003C6133" w:rsidRDefault="005A1B0E" w:rsidP="005A1B0E">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Student’s Name: </w:t>
      </w:r>
      <w:r w:rsidR="0065745A">
        <w:rPr>
          <w:rFonts w:ascii="Calibri" w:eastAsiaTheme="minorEastAsia" w:hAnsi="Calibri" w:cs="Calibri"/>
          <w:i/>
          <w:iCs/>
          <w:sz w:val="48"/>
          <w:szCs w:val="48"/>
        </w:rPr>
        <w:t>Alexandru Munteanu</w:t>
      </w:r>
    </w:p>
    <w:p w14:paraId="3DAF48B5" w14:textId="174B1985" w:rsidR="005A1B0E" w:rsidRPr="003C6133" w:rsidRDefault="005A1B0E" w:rsidP="005A1B0E">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Student’s ID: </w:t>
      </w:r>
      <w:r w:rsidR="00066DD9">
        <w:rPr>
          <w:rFonts w:ascii="Calibri" w:eastAsiaTheme="minorEastAsia" w:hAnsi="Calibri" w:cs="Calibri"/>
          <w:i/>
          <w:iCs/>
          <w:sz w:val="48"/>
          <w:szCs w:val="48"/>
        </w:rPr>
        <w:t>1920944</w:t>
      </w:r>
    </w:p>
    <w:p w14:paraId="0885110A" w14:textId="7F1EB571" w:rsidR="005A1B0E" w:rsidRDefault="005A1B0E" w:rsidP="005A1B0E">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Lecturer’s name: </w:t>
      </w:r>
      <w:r w:rsidR="00066DD9">
        <w:rPr>
          <w:rFonts w:ascii="Calibri" w:eastAsiaTheme="minorEastAsia" w:hAnsi="Calibri" w:cs="Calibri"/>
          <w:i/>
          <w:iCs/>
          <w:sz w:val="48"/>
          <w:szCs w:val="48"/>
        </w:rPr>
        <w:t>Rula Alousi</w:t>
      </w:r>
      <w:bookmarkStart w:id="1" w:name="_GoBack"/>
      <w:bookmarkEnd w:id="1"/>
    </w:p>
    <w:bookmarkEnd w:id="0"/>
    <w:p w14:paraId="522DE009" w14:textId="44F8944F" w:rsidR="006B2227" w:rsidRDefault="006B2227" w:rsidP="005A1B0E">
      <w:pPr>
        <w:spacing w:after="120" w:line="480" w:lineRule="auto"/>
        <w:jc w:val="center"/>
        <w:rPr>
          <w:rFonts w:ascii="Calibri" w:eastAsiaTheme="minorEastAsia" w:hAnsi="Calibri" w:cs="Calibri"/>
          <w:i/>
          <w:iCs/>
          <w:sz w:val="48"/>
          <w:szCs w:val="48"/>
        </w:rPr>
      </w:pPr>
    </w:p>
    <w:p w14:paraId="0F5E68C7" w14:textId="33E6581C" w:rsidR="006B2227" w:rsidRDefault="006B2227" w:rsidP="005A1B0E">
      <w:pPr>
        <w:spacing w:after="120" w:line="480" w:lineRule="auto"/>
        <w:jc w:val="center"/>
        <w:rPr>
          <w:rFonts w:ascii="Calibri" w:eastAsiaTheme="minorEastAsia" w:hAnsi="Calibri" w:cs="Calibri"/>
          <w:i/>
          <w:iCs/>
          <w:sz w:val="48"/>
          <w:szCs w:val="48"/>
        </w:rPr>
      </w:pPr>
    </w:p>
    <w:p w14:paraId="26CEFE65" w14:textId="5C6E4AC1" w:rsidR="006B2227" w:rsidRDefault="006B2227" w:rsidP="006B2227">
      <w:pPr>
        <w:spacing w:after="120" w:line="480" w:lineRule="auto"/>
        <w:rPr>
          <w:rFonts w:ascii="Times New Roman" w:eastAsiaTheme="minorEastAsia" w:hAnsi="Times New Roman" w:cs="Times New Roman"/>
          <w:i/>
          <w:iCs/>
          <w:sz w:val="24"/>
          <w:szCs w:val="24"/>
        </w:rPr>
      </w:pPr>
    </w:p>
    <w:sdt>
      <w:sdtPr>
        <w:rPr>
          <w:rFonts w:asciiTheme="minorHAnsi" w:eastAsiaTheme="minorHAnsi" w:hAnsiTheme="minorHAnsi" w:cstheme="minorBidi"/>
          <w:color w:val="auto"/>
          <w:sz w:val="22"/>
          <w:szCs w:val="22"/>
        </w:rPr>
        <w:id w:val="2044946308"/>
        <w:docPartObj>
          <w:docPartGallery w:val="Table of Contents"/>
          <w:docPartUnique/>
        </w:docPartObj>
      </w:sdtPr>
      <w:sdtEndPr>
        <w:rPr>
          <w:b/>
          <w:bCs/>
          <w:noProof/>
        </w:rPr>
      </w:sdtEndPr>
      <w:sdtContent>
        <w:p w14:paraId="14A291E7" w14:textId="73025E8D" w:rsidR="008E77D5" w:rsidRDefault="008E77D5">
          <w:pPr>
            <w:pStyle w:val="TOCHeading"/>
          </w:pPr>
          <w:r>
            <w:t>Table of Contents</w:t>
          </w:r>
        </w:p>
        <w:p w14:paraId="1F615D32" w14:textId="3AE50907" w:rsidR="008E77D5" w:rsidRDefault="008E77D5">
          <w:pPr>
            <w:pStyle w:val="TOC2"/>
            <w:tabs>
              <w:tab w:val="right" w:leader="dot" w:pos="9350"/>
            </w:tabs>
            <w:rPr>
              <w:noProof/>
            </w:rPr>
          </w:pPr>
          <w:r>
            <w:fldChar w:fldCharType="begin"/>
          </w:r>
          <w:r>
            <w:instrText xml:space="preserve"> TOC \o "1-3" \h \z \u </w:instrText>
          </w:r>
          <w:r>
            <w:fldChar w:fldCharType="separate"/>
          </w:r>
          <w:hyperlink w:anchor="_Toc60762772" w:history="1">
            <w:r w:rsidRPr="00A560BE">
              <w:rPr>
                <w:rStyle w:val="Hyperlink"/>
                <w:noProof/>
              </w:rPr>
              <w:t>Introduction</w:t>
            </w:r>
            <w:r>
              <w:rPr>
                <w:noProof/>
                <w:webHidden/>
              </w:rPr>
              <w:tab/>
            </w:r>
            <w:r>
              <w:rPr>
                <w:noProof/>
                <w:webHidden/>
              </w:rPr>
              <w:fldChar w:fldCharType="begin"/>
            </w:r>
            <w:r>
              <w:rPr>
                <w:noProof/>
                <w:webHidden/>
              </w:rPr>
              <w:instrText xml:space="preserve"> PAGEREF _Toc60762772 \h </w:instrText>
            </w:r>
            <w:r>
              <w:rPr>
                <w:noProof/>
                <w:webHidden/>
              </w:rPr>
            </w:r>
            <w:r>
              <w:rPr>
                <w:noProof/>
                <w:webHidden/>
              </w:rPr>
              <w:fldChar w:fldCharType="separate"/>
            </w:r>
            <w:r>
              <w:rPr>
                <w:noProof/>
                <w:webHidden/>
              </w:rPr>
              <w:t>3</w:t>
            </w:r>
            <w:r>
              <w:rPr>
                <w:noProof/>
                <w:webHidden/>
              </w:rPr>
              <w:fldChar w:fldCharType="end"/>
            </w:r>
          </w:hyperlink>
        </w:p>
        <w:p w14:paraId="75410906" w14:textId="0D51CE6E" w:rsidR="008E77D5" w:rsidRDefault="00066DD9">
          <w:pPr>
            <w:pStyle w:val="TOC2"/>
            <w:tabs>
              <w:tab w:val="right" w:leader="dot" w:pos="9350"/>
            </w:tabs>
            <w:rPr>
              <w:noProof/>
            </w:rPr>
          </w:pPr>
          <w:hyperlink w:anchor="_Toc60762773" w:history="1">
            <w:r w:rsidR="008E77D5" w:rsidRPr="00A560BE">
              <w:rPr>
                <w:rStyle w:val="Hyperlink"/>
                <w:noProof/>
              </w:rPr>
              <w:t>Background</w:t>
            </w:r>
            <w:r w:rsidR="008E77D5">
              <w:rPr>
                <w:noProof/>
                <w:webHidden/>
              </w:rPr>
              <w:tab/>
            </w:r>
            <w:r w:rsidR="008E77D5">
              <w:rPr>
                <w:noProof/>
                <w:webHidden/>
              </w:rPr>
              <w:fldChar w:fldCharType="begin"/>
            </w:r>
            <w:r w:rsidR="008E77D5">
              <w:rPr>
                <w:noProof/>
                <w:webHidden/>
              </w:rPr>
              <w:instrText xml:space="preserve"> PAGEREF _Toc60762773 \h </w:instrText>
            </w:r>
            <w:r w:rsidR="008E77D5">
              <w:rPr>
                <w:noProof/>
                <w:webHidden/>
              </w:rPr>
            </w:r>
            <w:r w:rsidR="008E77D5">
              <w:rPr>
                <w:noProof/>
                <w:webHidden/>
              </w:rPr>
              <w:fldChar w:fldCharType="separate"/>
            </w:r>
            <w:r w:rsidR="008E77D5">
              <w:rPr>
                <w:noProof/>
                <w:webHidden/>
              </w:rPr>
              <w:t>3</w:t>
            </w:r>
            <w:r w:rsidR="008E77D5">
              <w:rPr>
                <w:noProof/>
                <w:webHidden/>
              </w:rPr>
              <w:fldChar w:fldCharType="end"/>
            </w:r>
          </w:hyperlink>
        </w:p>
        <w:p w14:paraId="5B041E6B" w14:textId="56F3E07F" w:rsidR="008E77D5" w:rsidRDefault="00066DD9">
          <w:pPr>
            <w:pStyle w:val="TOC2"/>
            <w:tabs>
              <w:tab w:val="right" w:leader="dot" w:pos="9350"/>
            </w:tabs>
            <w:rPr>
              <w:noProof/>
            </w:rPr>
          </w:pPr>
          <w:hyperlink w:anchor="_Toc60762774" w:history="1">
            <w:r w:rsidR="008E77D5" w:rsidRPr="00A560BE">
              <w:rPr>
                <w:rStyle w:val="Hyperlink"/>
                <w:noProof/>
              </w:rPr>
              <w:t>Aims and Objectives</w:t>
            </w:r>
            <w:r w:rsidR="008E77D5">
              <w:rPr>
                <w:noProof/>
                <w:webHidden/>
              </w:rPr>
              <w:tab/>
            </w:r>
            <w:r w:rsidR="008E77D5">
              <w:rPr>
                <w:noProof/>
                <w:webHidden/>
              </w:rPr>
              <w:fldChar w:fldCharType="begin"/>
            </w:r>
            <w:r w:rsidR="008E77D5">
              <w:rPr>
                <w:noProof/>
                <w:webHidden/>
              </w:rPr>
              <w:instrText xml:space="preserve"> PAGEREF _Toc60762774 \h </w:instrText>
            </w:r>
            <w:r w:rsidR="008E77D5">
              <w:rPr>
                <w:noProof/>
                <w:webHidden/>
              </w:rPr>
            </w:r>
            <w:r w:rsidR="008E77D5">
              <w:rPr>
                <w:noProof/>
                <w:webHidden/>
              </w:rPr>
              <w:fldChar w:fldCharType="separate"/>
            </w:r>
            <w:r w:rsidR="008E77D5">
              <w:rPr>
                <w:noProof/>
                <w:webHidden/>
              </w:rPr>
              <w:t>4</w:t>
            </w:r>
            <w:r w:rsidR="008E77D5">
              <w:rPr>
                <w:noProof/>
                <w:webHidden/>
              </w:rPr>
              <w:fldChar w:fldCharType="end"/>
            </w:r>
          </w:hyperlink>
        </w:p>
        <w:p w14:paraId="480FD6CC" w14:textId="22D427D2" w:rsidR="008E77D5" w:rsidRDefault="00066DD9">
          <w:pPr>
            <w:pStyle w:val="TOC2"/>
            <w:tabs>
              <w:tab w:val="right" w:leader="dot" w:pos="9350"/>
            </w:tabs>
            <w:rPr>
              <w:noProof/>
            </w:rPr>
          </w:pPr>
          <w:hyperlink w:anchor="_Toc60762775" w:history="1">
            <w:r w:rsidR="008E77D5" w:rsidRPr="00A560BE">
              <w:rPr>
                <w:rStyle w:val="Hyperlink"/>
                <w:noProof/>
              </w:rPr>
              <w:t>Method</w:t>
            </w:r>
            <w:r w:rsidR="008E77D5">
              <w:rPr>
                <w:noProof/>
                <w:webHidden/>
              </w:rPr>
              <w:tab/>
            </w:r>
            <w:r w:rsidR="008E77D5">
              <w:rPr>
                <w:noProof/>
                <w:webHidden/>
              </w:rPr>
              <w:fldChar w:fldCharType="begin"/>
            </w:r>
            <w:r w:rsidR="008E77D5">
              <w:rPr>
                <w:noProof/>
                <w:webHidden/>
              </w:rPr>
              <w:instrText xml:space="preserve"> PAGEREF _Toc60762775 \h </w:instrText>
            </w:r>
            <w:r w:rsidR="008E77D5">
              <w:rPr>
                <w:noProof/>
                <w:webHidden/>
              </w:rPr>
            </w:r>
            <w:r w:rsidR="008E77D5">
              <w:rPr>
                <w:noProof/>
                <w:webHidden/>
              </w:rPr>
              <w:fldChar w:fldCharType="separate"/>
            </w:r>
            <w:r w:rsidR="008E77D5">
              <w:rPr>
                <w:noProof/>
                <w:webHidden/>
              </w:rPr>
              <w:t>4</w:t>
            </w:r>
            <w:r w:rsidR="008E77D5">
              <w:rPr>
                <w:noProof/>
                <w:webHidden/>
              </w:rPr>
              <w:fldChar w:fldCharType="end"/>
            </w:r>
          </w:hyperlink>
        </w:p>
        <w:p w14:paraId="22B0277A" w14:textId="204231D6" w:rsidR="008E77D5" w:rsidRDefault="00066DD9">
          <w:pPr>
            <w:pStyle w:val="TOC2"/>
            <w:tabs>
              <w:tab w:val="right" w:leader="dot" w:pos="9350"/>
            </w:tabs>
            <w:rPr>
              <w:noProof/>
            </w:rPr>
          </w:pPr>
          <w:hyperlink w:anchor="_Toc60762776" w:history="1">
            <w:r w:rsidR="008E77D5" w:rsidRPr="00A560BE">
              <w:rPr>
                <w:rStyle w:val="Hyperlink"/>
                <w:noProof/>
              </w:rPr>
              <w:t>Results</w:t>
            </w:r>
            <w:r w:rsidR="008E77D5">
              <w:rPr>
                <w:noProof/>
                <w:webHidden/>
              </w:rPr>
              <w:tab/>
            </w:r>
            <w:r w:rsidR="008E77D5">
              <w:rPr>
                <w:noProof/>
                <w:webHidden/>
              </w:rPr>
              <w:fldChar w:fldCharType="begin"/>
            </w:r>
            <w:r w:rsidR="008E77D5">
              <w:rPr>
                <w:noProof/>
                <w:webHidden/>
              </w:rPr>
              <w:instrText xml:space="preserve"> PAGEREF _Toc60762776 \h </w:instrText>
            </w:r>
            <w:r w:rsidR="008E77D5">
              <w:rPr>
                <w:noProof/>
                <w:webHidden/>
              </w:rPr>
            </w:r>
            <w:r w:rsidR="008E77D5">
              <w:rPr>
                <w:noProof/>
                <w:webHidden/>
              </w:rPr>
              <w:fldChar w:fldCharType="separate"/>
            </w:r>
            <w:r w:rsidR="008E77D5">
              <w:rPr>
                <w:noProof/>
                <w:webHidden/>
              </w:rPr>
              <w:t>4</w:t>
            </w:r>
            <w:r w:rsidR="008E77D5">
              <w:rPr>
                <w:noProof/>
                <w:webHidden/>
              </w:rPr>
              <w:fldChar w:fldCharType="end"/>
            </w:r>
          </w:hyperlink>
        </w:p>
        <w:p w14:paraId="5AE74537" w14:textId="625FED22" w:rsidR="008E77D5" w:rsidRDefault="00066DD9">
          <w:pPr>
            <w:pStyle w:val="TOC2"/>
            <w:tabs>
              <w:tab w:val="right" w:leader="dot" w:pos="9350"/>
            </w:tabs>
            <w:rPr>
              <w:noProof/>
            </w:rPr>
          </w:pPr>
          <w:hyperlink w:anchor="_Toc60762777" w:history="1">
            <w:r w:rsidR="008E77D5" w:rsidRPr="00A560BE">
              <w:rPr>
                <w:rStyle w:val="Hyperlink"/>
                <w:noProof/>
              </w:rPr>
              <w:t>Discussion</w:t>
            </w:r>
            <w:r w:rsidR="008E77D5">
              <w:rPr>
                <w:noProof/>
                <w:webHidden/>
              </w:rPr>
              <w:tab/>
            </w:r>
            <w:r w:rsidR="008E77D5">
              <w:rPr>
                <w:noProof/>
                <w:webHidden/>
              </w:rPr>
              <w:fldChar w:fldCharType="begin"/>
            </w:r>
            <w:r w:rsidR="008E77D5">
              <w:rPr>
                <w:noProof/>
                <w:webHidden/>
              </w:rPr>
              <w:instrText xml:space="preserve"> PAGEREF _Toc60762777 \h </w:instrText>
            </w:r>
            <w:r w:rsidR="008E77D5">
              <w:rPr>
                <w:noProof/>
                <w:webHidden/>
              </w:rPr>
            </w:r>
            <w:r w:rsidR="008E77D5">
              <w:rPr>
                <w:noProof/>
                <w:webHidden/>
              </w:rPr>
              <w:fldChar w:fldCharType="separate"/>
            </w:r>
            <w:r w:rsidR="008E77D5">
              <w:rPr>
                <w:noProof/>
                <w:webHidden/>
              </w:rPr>
              <w:t>6</w:t>
            </w:r>
            <w:r w:rsidR="008E77D5">
              <w:rPr>
                <w:noProof/>
                <w:webHidden/>
              </w:rPr>
              <w:fldChar w:fldCharType="end"/>
            </w:r>
          </w:hyperlink>
        </w:p>
        <w:p w14:paraId="75573D46" w14:textId="7E8F944B" w:rsidR="008E77D5" w:rsidRDefault="00066DD9">
          <w:pPr>
            <w:pStyle w:val="TOC2"/>
            <w:tabs>
              <w:tab w:val="right" w:leader="dot" w:pos="9350"/>
            </w:tabs>
            <w:rPr>
              <w:noProof/>
            </w:rPr>
          </w:pPr>
          <w:hyperlink w:anchor="_Toc60762778" w:history="1">
            <w:r w:rsidR="008E77D5" w:rsidRPr="00A560BE">
              <w:rPr>
                <w:rStyle w:val="Hyperlink"/>
                <w:noProof/>
              </w:rPr>
              <w:t>Conclusion</w:t>
            </w:r>
            <w:r w:rsidR="008E77D5">
              <w:rPr>
                <w:noProof/>
                <w:webHidden/>
              </w:rPr>
              <w:tab/>
            </w:r>
            <w:r w:rsidR="008E77D5">
              <w:rPr>
                <w:noProof/>
                <w:webHidden/>
              </w:rPr>
              <w:fldChar w:fldCharType="begin"/>
            </w:r>
            <w:r w:rsidR="008E77D5">
              <w:rPr>
                <w:noProof/>
                <w:webHidden/>
              </w:rPr>
              <w:instrText xml:space="preserve"> PAGEREF _Toc60762778 \h </w:instrText>
            </w:r>
            <w:r w:rsidR="008E77D5">
              <w:rPr>
                <w:noProof/>
                <w:webHidden/>
              </w:rPr>
            </w:r>
            <w:r w:rsidR="008E77D5">
              <w:rPr>
                <w:noProof/>
                <w:webHidden/>
              </w:rPr>
              <w:fldChar w:fldCharType="separate"/>
            </w:r>
            <w:r w:rsidR="008E77D5">
              <w:rPr>
                <w:noProof/>
                <w:webHidden/>
              </w:rPr>
              <w:t>8</w:t>
            </w:r>
            <w:r w:rsidR="008E77D5">
              <w:rPr>
                <w:noProof/>
                <w:webHidden/>
              </w:rPr>
              <w:fldChar w:fldCharType="end"/>
            </w:r>
          </w:hyperlink>
        </w:p>
        <w:p w14:paraId="2ED68EA8" w14:textId="584C9B43" w:rsidR="008E77D5" w:rsidRDefault="00066DD9">
          <w:pPr>
            <w:pStyle w:val="TOC2"/>
            <w:tabs>
              <w:tab w:val="right" w:leader="dot" w:pos="9350"/>
            </w:tabs>
            <w:rPr>
              <w:noProof/>
            </w:rPr>
          </w:pPr>
          <w:hyperlink w:anchor="_Toc60762779" w:history="1">
            <w:r w:rsidR="008E77D5" w:rsidRPr="00A560BE">
              <w:rPr>
                <w:rStyle w:val="Hyperlink"/>
                <w:noProof/>
              </w:rPr>
              <w:t>Appendix 1 – Questionnaire</w:t>
            </w:r>
            <w:r w:rsidR="008E77D5">
              <w:rPr>
                <w:noProof/>
                <w:webHidden/>
              </w:rPr>
              <w:tab/>
            </w:r>
            <w:r w:rsidR="008E77D5">
              <w:rPr>
                <w:noProof/>
                <w:webHidden/>
              </w:rPr>
              <w:fldChar w:fldCharType="begin"/>
            </w:r>
            <w:r w:rsidR="008E77D5">
              <w:rPr>
                <w:noProof/>
                <w:webHidden/>
              </w:rPr>
              <w:instrText xml:space="preserve"> PAGEREF _Toc60762779 \h </w:instrText>
            </w:r>
            <w:r w:rsidR="008E77D5">
              <w:rPr>
                <w:noProof/>
                <w:webHidden/>
              </w:rPr>
            </w:r>
            <w:r w:rsidR="008E77D5">
              <w:rPr>
                <w:noProof/>
                <w:webHidden/>
              </w:rPr>
              <w:fldChar w:fldCharType="separate"/>
            </w:r>
            <w:r w:rsidR="008E77D5">
              <w:rPr>
                <w:noProof/>
                <w:webHidden/>
              </w:rPr>
              <w:t>9</w:t>
            </w:r>
            <w:r w:rsidR="008E77D5">
              <w:rPr>
                <w:noProof/>
                <w:webHidden/>
              </w:rPr>
              <w:fldChar w:fldCharType="end"/>
            </w:r>
          </w:hyperlink>
        </w:p>
        <w:p w14:paraId="782B8FFB" w14:textId="62A87CA9" w:rsidR="008E77D5" w:rsidRDefault="00066DD9">
          <w:pPr>
            <w:pStyle w:val="TOC2"/>
            <w:tabs>
              <w:tab w:val="right" w:leader="dot" w:pos="9350"/>
            </w:tabs>
            <w:rPr>
              <w:noProof/>
            </w:rPr>
          </w:pPr>
          <w:hyperlink w:anchor="_Toc60762780" w:history="1">
            <w:r w:rsidR="008E77D5" w:rsidRPr="00A560BE">
              <w:rPr>
                <w:rStyle w:val="Hyperlink"/>
                <w:noProof/>
              </w:rPr>
              <w:t>References</w:t>
            </w:r>
            <w:r w:rsidR="008E77D5">
              <w:rPr>
                <w:noProof/>
                <w:webHidden/>
              </w:rPr>
              <w:tab/>
            </w:r>
            <w:r w:rsidR="008E77D5">
              <w:rPr>
                <w:noProof/>
                <w:webHidden/>
              </w:rPr>
              <w:fldChar w:fldCharType="begin"/>
            </w:r>
            <w:r w:rsidR="008E77D5">
              <w:rPr>
                <w:noProof/>
                <w:webHidden/>
              </w:rPr>
              <w:instrText xml:space="preserve"> PAGEREF _Toc60762780 \h </w:instrText>
            </w:r>
            <w:r w:rsidR="008E77D5">
              <w:rPr>
                <w:noProof/>
                <w:webHidden/>
              </w:rPr>
            </w:r>
            <w:r w:rsidR="008E77D5">
              <w:rPr>
                <w:noProof/>
                <w:webHidden/>
              </w:rPr>
              <w:fldChar w:fldCharType="separate"/>
            </w:r>
            <w:r w:rsidR="008E77D5">
              <w:rPr>
                <w:noProof/>
                <w:webHidden/>
              </w:rPr>
              <w:t>10</w:t>
            </w:r>
            <w:r w:rsidR="008E77D5">
              <w:rPr>
                <w:noProof/>
                <w:webHidden/>
              </w:rPr>
              <w:fldChar w:fldCharType="end"/>
            </w:r>
          </w:hyperlink>
        </w:p>
        <w:p w14:paraId="5FA5886D" w14:textId="3F5DA8EA" w:rsidR="008E77D5" w:rsidRPr="008E77D5" w:rsidRDefault="008E77D5" w:rsidP="008E77D5">
          <w:r>
            <w:rPr>
              <w:b/>
              <w:bCs/>
              <w:noProof/>
            </w:rPr>
            <w:fldChar w:fldCharType="end"/>
          </w:r>
        </w:p>
      </w:sdtContent>
    </w:sdt>
    <w:p w14:paraId="7DC43A89" w14:textId="77777777" w:rsidR="008E77D5" w:rsidRDefault="008E77D5" w:rsidP="00F266C3">
      <w:pPr>
        <w:pStyle w:val="Heading2"/>
        <w:rPr>
          <w:rFonts w:eastAsiaTheme="minorEastAsia"/>
        </w:rPr>
      </w:pPr>
      <w:bookmarkStart w:id="2" w:name="_Toc60762772"/>
      <w:bookmarkStart w:id="3" w:name="_Hlk60748041"/>
    </w:p>
    <w:p w14:paraId="53F1BB57" w14:textId="77777777" w:rsidR="008E77D5" w:rsidRDefault="008E77D5" w:rsidP="00F266C3">
      <w:pPr>
        <w:pStyle w:val="Heading2"/>
        <w:rPr>
          <w:rFonts w:eastAsiaTheme="minorEastAsia"/>
        </w:rPr>
      </w:pPr>
    </w:p>
    <w:p w14:paraId="339308BD" w14:textId="77777777" w:rsidR="008E77D5" w:rsidRDefault="008E77D5" w:rsidP="00F266C3">
      <w:pPr>
        <w:pStyle w:val="Heading2"/>
        <w:rPr>
          <w:rFonts w:eastAsiaTheme="minorEastAsia"/>
        </w:rPr>
      </w:pPr>
    </w:p>
    <w:p w14:paraId="15F3E6D6" w14:textId="77777777" w:rsidR="008E77D5" w:rsidRDefault="008E77D5" w:rsidP="00F266C3">
      <w:pPr>
        <w:pStyle w:val="Heading2"/>
        <w:rPr>
          <w:rFonts w:eastAsiaTheme="minorEastAsia"/>
        </w:rPr>
      </w:pPr>
    </w:p>
    <w:p w14:paraId="059CABC3" w14:textId="77777777" w:rsidR="008E77D5" w:rsidRDefault="008E77D5" w:rsidP="00F266C3">
      <w:pPr>
        <w:pStyle w:val="Heading2"/>
        <w:rPr>
          <w:rFonts w:eastAsiaTheme="minorEastAsia"/>
        </w:rPr>
      </w:pPr>
    </w:p>
    <w:p w14:paraId="5AF5E494" w14:textId="77777777" w:rsidR="008E77D5" w:rsidRDefault="008E77D5" w:rsidP="00F266C3">
      <w:pPr>
        <w:pStyle w:val="Heading2"/>
        <w:rPr>
          <w:rFonts w:eastAsiaTheme="minorEastAsia"/>
        </w:rPr>
      </w:pPr>
    </w:p>
    <w:p w14:paraId="3ADB5484" w14:textId="77777777" w:rsidR="008E77D5" w:rsidRDefault="008E77D5" w:rsidP="00F266C3">
      <w:pPr>
        <w:pStyle w:val="Heading2"/>
        <w:rPr>
          <w:rFonts w:eastAsiaTheme="minorEastAsia"/>
        </w:rPr>
      </w:pPr>
    </w:p>
    <w:p w14:paraId="5903E384" w14:textId="28F98A1F" w:rsidR="008E77D5" w:rsidRDefault="008E77D5" w:rsidP="00F266C3">
      <w:pPr>
        <w:pStyle w:val="Heading2"/>
        <w:rPr>
          <w:rFonts w:eastAsiaTheme="minorEastAsia"/>
        </w:rPr>
      </w:pPr>
    </w:p>
    <w:p w14:paraId="08347FD6" w14:textId="6118ED89" w:rsidR="008E77D5" w:rsidRDefault="008E77D5" w:rsidP="008E77D5"/>
    <w:p w14:paraId="145D94D6" w14:textId="65239714" w:rsidR="008E77D5" w:rsidRDefault="008E77D5" w:rsidP="008E77D5"/>
    <w:p w14:paraId="2167C318" w14:textId="24B4279E" w:rsidR="008E77D5" w:rsidRDefault="008E77D5" w:rsidP="008E77D5"/>
    <w:p w14:paraId="2E609F35" w14:textId="4BC880AE" w:rsidR="008E77D5" w:rsidRDefault="008E77D5" w:rsidP="008E77D5"/>
    <w:p w14:paraId="65FD778A" w14:textId="47DFCB4A" w:rsidR="008E77D5" w:rsidRDefault="008E77D5" w:rsidP="008E77D5"/>
    <w:p w14:paraId="6F86ADC5" w14:textId="1CC5613E" w:rsidR="008E77D5" w:rsidRDefault="008E77D5" w:rsidP="008E77D5"/>
    <w:p w14:paraId="5B3058F8" w14:textId="68D20CF0" w:rsidR="008E77D5" w:rsidRDefault="008E77D5" w:rsidP="008E77D5"/>
    <w:p w14:paraId="5D475423" w14:textId="1473B3B6" w:rsidR="008E77D5" w:rsidRDefault="008E77D5" w:rsidP="008E77D5"/>
    <w:p w14:paraId="35C1FD4C" w14:textId="77777777" w:rsidR="008E77D5" w:rsidRPr="008E77D5" w:rsidRDefault="008E77D5" w:rsidP="008E77D5"/>
    <w:p w14:paraId="53728CC4" w14:textId="77777777" w:rsidR="008E77D5" w:rsidRDefault="008E77D5" w:rsidP="00F266C3">
      <w:pPr>
        <w:pStyle w:val="Heading2"/>
        <w:rPr>
          <w:rFonts w:eastAsiaTheme="minorEastAsia"/>
        </w:rPr>
      </w:pPr>
    </w:p>
    <w:p w14:paraId="47AE5E19" w14:textId="77777777" w:rsidR="008E77D5" w:rsidRDefault="008E77D5" w:rsidP="00F266C3">
      <w:pPr>
        <w:pStyle w:val="Heading2"/>
        <w:rPr>
          <w:rFonts w:eastAsiaTheme="minorEastAsia"/>
        </w:rPr>
      </w:pPr>
    </w:p>
    <w:p w14:paraId="557AC529" w14:textId="6B18942E" w:rsidR="008E77D5" w:rsidRPr="008E77D5" w:rsidRDefault="00F266C3" w:rsidP="008E77D5">
      <w:pPr>
        <w:pStyle w:val="Heading2"/>
        <w:rPr>
          <w:rFonts w:eastAsiaTheme="minorEastAsia"/>
        </w:rPr>
      </w:pPr>
      <w:r w:rsidRPr="00F266C3">
        <w:rPr>
          <w:rFonts w:eastAsiaTheme="minorEastAsia"/>
        </w:rPr>
        <w:t>Introduction</w:t>
      </w:r>
      <w:bookmarkEnd w:id="2"/>
      <w:r w:rsidRPr="00F266C3">
        <w:rPr>
          <w:rFonts w:eastAsiaTheme="minorEastAsia"/>
        </w:rPr>
        <w:tab/>
      </w:r>
    </w:p>
    <w:p w14:paraId="612FCB1B" w14:textId="3D90BAA6" w:rsidR="003606AD" w:rsidRPr="007C09CC" w:rsidRDefault="003606AD" w:rsidP="007C09CC">
      <w:pPr>
        <w:spacing w:line="480" w:lineRule="auto"/>
        <w:rPr>
          <w:rFonts w:ascii="Times New Roman" w:hAnsi="Times New Roman" w:cs="Times New Roman"/>
          <w:sz w:val="24"/>
          <w:szCs w:val="24"/>
        </w:rPr>
      </w:pPr>
      <w:r w:rsidRPr="007C09CC">
        <w:rPr>
          <w:rFonts w:ascii="Times New Roman" w:hAnsi="Times New Roman" w:cs="Times New Roman"/>
          <w:sz w:val="24"/>
          <w:szCs w:val="24"/>
        </w:rPr>
        <w:t xml:space="preserve">The Immersive Learning Environment uses the Internet to inspire the regular classrooms of students as well as their teachers who need the best opportunities to pursue their studies. It is important to remember that any virtual learning framework offers interactive alternatives, so that students are able to participate in different experiences such as </w:t>
      </w:r>
      <w:proofErr w:type="spellStart"/>
      <w:r w:rsidRPr="007C09CC">
        <w:rPr>
          <w:rFonts w:ascii="Times New Roman" w:hAnsi="Times New Roman" w:cs="Times New Roman"/>
          <w:sz w:val="24"/>
          <w:szCs w:val="24"/>
        </w:rPr>
        <w:t>quizes</w:t>
      </w:r>
      <w:proofErr w:type="spellEnd"/>
      <w:r w:rsidRPr="007C09CC">
        <w:rPr>
          <w:rFonts w:ascii="Times New Roman" w:hAnsi="Times New Roman" w:cs="Times New Roman"/>
          <w:sz w:val="24"/>
          <w:szCs w:val="24"/>
        </w:rPr>
        <w:t>, questioners, interactive games and so on.</w:t>
      </w:r>
      <w:r w:rsidR="002C28D1" w:rsidRPr="007C09CC">
        <w:rPr>
          <w:rFonts w:ascii="Times New Roman" w:hAnsi="Times New Roman" w:cs="Times New Roman"/>
          <w:sz w:val="24"/>
          <w:szCs w:val="24"/>
        </w:rPr>
        <w:t xml:space="preserve"> (Top Hat, 2020).</w:t>
      </w:r>
    </w:p>
    <w:p w14:paraId="745534B0" w14:textId="2F282758" w:rsidR="002C28D1" w:rsidRPr="007C09CC" w:rsidRDefault="002C28D1" w:rsidP="007C09CC">
      <w:pPr>
        <w:spacing w:line="480" w:lineRule="auto"/>
        <w:rPr>
          <w:rFonts w:ascii="Times New Roman" w:hAnsi="Times New Roman" w:cs="Times New Roman"/>
          <w:sz w:val="24"/>
          <w:szCs w:val="24"/>
        </w:rPr>
      </w:pPr>
      <w:r w:rsidRPr="007C09CC">
        <w:rPr>
          <w:rFonts w:ascii="Times New Roman" w:hAnsi="Times New Roman" w:cs="Times New Roman"/>
          <w:sz w:val="24"/>
          <w:szCs w:val="24"/>
        </w:rPr>
        <w:t>It is important to note that the virtual learning experience is seen as an extension to the classroom so that students can take further classes so that they have a better perspective into their subjects. The use of VLE encourages imagination and motivation, which contributes to the learning outcomes and improves activities. (Fire Fly, 2020)</w:t>
      </w:r>
    </w:p>
    <w:p w14:paraId="64F71025" w14:textId="77777777" w:rsidR="00F266C3" w:rsidRPr="00F266C3" w:rsidRDefault="00F266C3" w:rsidP="00F266C3"/>
    <w:p w14:paraId="7B0CB1EF" w14:textId="75334769" w:rsidR="00F266C3" w:rsidRDefault="00F266C3" w:rsidP="00F266C3">
      <w:pPr>
        <w:pStyle w:val="Heading2"/>
        <w:rPr>
          <w:rFonts w:eastAsiaTheme="minorEastAsia"/>
        </w:rPr>
      </w:pPr>
      <w:bookmarkStart w:id="4" w:name="_Toc60762773"/>
      <w:r w:rsidRPr="00F266C3">
        <w:rPr>
          <w:rFonts w:eastAsiaTheme="minorEastAsia"/>
        </w:rPr>
        <w:t>Background</w:t>
      </w:r>
      <w:bookmarkEnd w:id="4"/>
      <w:r w:rsidRPr="00F266C3">
        <w:rPr>
          <w:rFonts w:eastAsiaTheme="minorEastAsia"/>
        </w:rPr>
        <w:tab/>
      </w:r>
    </w:p>
    <w:p w14:paraId="4B477D88" w14:textId="37F12C07" w:rsidR="00F266C3" w:rsidRPr="007C09CC" w:rsidRDefault="002C28D1" w:rsidP="007C09CC">
      <w:pPr>
        <w:spacing w:line="480" w:lineRule="auto"/>
        <w:rPr>
          <w:rFonts w:ascii="Times New Roman" w:hAnsi="Times New Roman" w:cs="Times New Roman"/>
          <w:sz w:val="24"/>
          <w:szCs w:val="24"/>
        </w:rPr>
      </w:pPr>
      <w:r w:rsidRPr="007C09CC">
        <w:rPr>
          <w:rFonts w:ascii="Times New Roman" w:hAnsi="Times New Roman" w:cs="Times New Roman"/>
          <w:sz w:val="24"/>
          <w:szCs w:val="24"/>
        </w:rPr>
        <w:t>Primary data is the type of data collected in books, records, papers, and others from reliable sources, while secondary data consists of data analyzing primary data to extract the result. Whereas secondary data are usually something that has time to be processed and understood to have multiple meanings or to become another's point of view, primary data are read or disclosed in real time. (Form Plus, 2020).</w:t>
      </w:r>
    </w:p>
    <w:p w14:paraId="3A32CAB5" w14:textId="5F3F8898" w:rsidR="002C28D1" w:rsidRPr="007C09CC" w:rsidRDefault="002C28D1" w:rsidP="007C09CC">
      <w:pPr>
        <w:spacing w:line="480" w:lineRule="auto"/>
        <w:rPr>
          <w:rFonts w:ascii="Times New Roman" w:hAnsi="Times New Roman" w:cs="Times New Roman"/>
          <w:sz w:val="24"/>
          <w:szCs w:val="24"/>
        </w:rPr>
      </w:pPr>
      <w:r w:rsidRPr="007C09CC">
        <w:rPr>
          <w:rFonts w:ascii="Times New Roman" w:hAnsi="Times New Roman" w:cs="Times New Roman"/>
          <w:sz w:val="24"/>
          <w:szCs w:val="24"/>
        </w:rPr>
        <w:t>To study online, students need to access primary and secondary information so that the desired outcome can be achieved. The key information can be found in declarations, interviews, questionnaires etc. The details collected for analysis are known (Salkind, 2010).</w:t>
      </w:r>
    </w:p>
    <w:p w14:paraId="31131FD3" w14:textId="7310AA72" w:rsidR="00F266C3" w:rsidRDefault="00F266C3" w:rsidP="00F266C3">
      <w:pPr>
        <w:pStyle w:val="Heading2"/>
        <w:rPr>
          <w:rFonts w:eastAsiaTheme="minorEastAsia"/>
        </w:rPr>
      </w:pPr>
      <w:bookmarkStart w:id="5" w:name="_Toc60762774"/>
      <w:r w:rsidRPr="00F266C3">
        <w:rPr>
          <w:rFonts w:eastAsiaTheme="minorEastAsia"/>
        </w:rPr>
        <w:lastRenderedPageBreak/>
        <w:t>Aims and Objectives</w:t>
      </w:r>
      <w:bookmarkEnd w:id="5"/>
      <w:r w:rsidRPr="00F266C3">
        <w:rPr>
          <w:rFonts w:eastAsiaTheme="minorEastAsia"/>
        </w:rPr>
        <w:tab/>
      </w:r>
    </w:p>
    <w:p w14:paraId="58003BA0" w14:textId="50A103EC" w:rsidR="002C28D1" w:rsidRPr="007C09CC" w:rsidRDefault="002C28D1" w:rsidP="007C09CC">
      <w:pPr>
        <w:spacing w:line="480" w:lineRule="auto"/>
        <w:rPr>
          <w:rFonts w:ascii="Times New Roman" w:hAnsi="Times New Roman" w:cs="Times New Roman"/>
          <w:sz w:val="24"/>
          <w:szCs w:val="24"/>
        </w:rPr>
      </w:pPr>
      <w:r w:rsidRPr="007C09CC">
        <w:rPr>
          <w:rFonts w:ascii="Times New Roman" w:hAnsi="Times New Roman" w:cs="Times New Roman"/>
          <w:sz w:val="24"/>
          <w:szCs w:val="24"/>
        </w:rPr>
        <w:t>The first objective of the academic report is to see how students manage to handle all the changes that have been through in this short period of time and how they managed to adapt to it in orde</w:t>
      </w:r>
      <w:r w:rsidR="007C09CC" w:rsidRPr="007C09CC">
        <w:rPr>
          <w:rFonts w:ascii="Times New Roman" w:hAnsi="Times New Roman" w:cs="Times New Roman"/>
          <w:sz w:val="24"/>
          <w:szCs w:val="24"/>
        </w:rPr>
        <w:t>r</w:t>
      </w:r>
      <w:r w:rsidRPr="007C09CC">
        <w:rPr>
          <w:rFonts w:ascii="Times New Roman" w:hAnsi="Times New Roman" w:cs="Times New Roman"/>
          <w:sz w:val="24"/>
          <w:szCs w:val="24"/>
        </w:rPr>
        <w:t xml:space="preserve"> to have a good outcome. The second aim is the fact that </w:t>
      </w:r>
      <w:r w:rsidR="007C09CC" w:rsidRPr="007C09CC">
        <w:rPr>
          <w:rFonts w:ascii="Times New Roman" w:hAnsi="Times New Roman" w:cs="Times New Roman"/>
          <w:sz w:val="24"/>
          <w:szCs w:val="24"/>
        </w:rPr>
        <w:t xml:space="preserve">there is a need to analyze if the Virtual Learning Environment has the expected outcome among students. The third objective is to find out which are the most important elements that are involved in the adaptation process. </w:t>
      </w:r>
      <w:r w:rsidR="007C09CC">
        <w:rPr>
          <w:rFonts w:ascii="Times New Roman" w:hAnsi="Times New Roman" w:cs="Times New Roman"/>
          <w:sz w:val="24"/>
          <w:szCs w:val="24"/>
        </w:rPr>
        <w:t>There is important to know how the students are feeling regarding the new style of learning from home and if they are able to organize their time in order to e efficient in their personal lives but also in school and have the expected outcome.</w:t>
      </w:r>
    </w:p>
    <w:p w14:paraId="0A495714" w14:textId="77777777" w:rsidR="00F266C3" w:rsidRPr="00F266C3" w:rsidRDefault="00F266C3" w:rsidP="00F266C3"/>
    <w:p w14:paraId="45B8C130" w14:textId="65693A68" w:rsidR="00F266C3" w:rsidRDefault="00F266C3" w:rsidP="00F266C3">
      <w:pPr>
        <w:pStyle w:val="Heading2"/>
        <w:rPr>
          <w:rFonts w:eastAsiaTheme="minorEastAsia"/>
        </w:rPr>
      </w:pPr>
      <w:bookmarkStart w:id="6" w:name="_Toc60762775"/>
      <w:r w:rsidRPr="00F266C3">
        <w:rPr>
          <w:rFonts w:eastAsiaTheme="minorEastAsia"/>
        </w:rPr>
        <w:t>Method</w:t>
      </w:r>
      <w:bookmarkEnd w:id="6"/>
    </w:p>
    <w:p w14:paraId="10F29E8C" w14:textId="34CCAA1C" w:rsidR="00074F70" w:rsidRPr="00074F70" w:rsidRDefault="00074F70" w:rsidP="00074F70">
      <w:pPr>
        <w:spacing w:line="480" w:lineRule="auto"/>
        <w:rPr>
          <w:rFonts w:ascii="Times New Roman" w:hAnsi="Times New Roman" w:cs="Times New Roman"/>
          <w:sz w:val="24"/>
          <w:szCs w:val="24"/>
        </w:rPr>
      </w:pPr>
      <w:r w:rsidRPr="00074F70">
        <w:rPr>
          <w:rFonts w:ascii="Times New Roman" w:hAnsi="Times New Roman" w:cs="Times New Roman"/>
          <w:sz w:val="24"/>
          <w:szCs w:val="24"/>
        </w:rPr>
        <w:t xml:space="preserve">In order to elicit the following responses, I have developed a questionnaire for Survey Monkey and then introduced it to my fellow students and other university students in order to understand more. I had to compile the answers from the 20 students whom I had asked for my survey for four weeks and it was a fantastic challenge to finish my digital skills and analytics course. </w:t>
      </w:r>
      <w:proofErr w:type="gramStart"/>
      <w:r w:rsidRPr="00074F70">
        <w:rPr>
          <w:rFonts w:ascii="Times New Roman" w:hAnsi="Times New Roman" w:cs="Times New Roman"/>
          <w:sz w:val="24"/>
          <w:szCs w:val="24"/>
        </w:rPr>
        <w:t>So</w:t>
      </w:r>
      <w:proofErr w:type="gramEnd"/>
      <w:r w:rsidRPr="00074F70">
        <w:rPr>
          <w:rFonts w:ascii="Times New Roman" w:hAnsi="Times New Roman" w:cs="Times New Roman"/>
          <w:sz w:val="24"/>
          <w:szCs w:val="24"/>
        </w:rPr>
        <w:t xml:space="preserve"> I organized my questions to not realize that students could easily respond, and articulate on the immersive learning platform.</w:t>
      </w:r>
    </w:p>
    <w:p w14:paraId="68806804" w14:textId="77777777" w:rsidR="00F266C3" w:rsidRPr="00F266C3" w:rsidRDefault="00F266C3" w:rsidP="00F266C3"/>
    <w:p w14:paraId="2B0199C1" w14:textId="4A4F75DB" w:rsidR="00D733E4" w:rsidRPr="00074F70" w:rsidRDefault="00F266C3" w:rsidP="00074F70">
      <w:pPr>
        <w:pStyle w:val="Heading2"/>
        <w:rPr>
          <w:rFonts w:eastAsiaTheme="minorEastAsia"/>
        </w:rPr>
      </w:pPr>
      <w:bookmarkStart w:id="7" w:name="_Toc60762776"/>
      <w:r w:rsidRPr="00F266C3">
        <w:rPr>
          <w:rFonts w:eastAsiaTheme="minorEastAsia"/>
        </w:rPr>
        <w:t>Results</w:t>
      </w:r>
      <w:bookmarkEnd w:id="3"/>
      <w:bookmarkEnd w:id="7"/>
      <w:r w:rsidRPr="00F266C3">
        <w:rPr>
          <w:rFonts w:eastAsiaTheme="minorEastAsia"/>
        </w:rPr>
        <w:tab/>
      </w:r>
    </w:p>
    <w:tbl>
      <w:tblPr>
        <w:tblStyle w:val="GridTable4-Accent61"/>
        <w:tblW w:w="0" w:type="auto"/>
        <w:tblLook w:val="04A0" w:firstRow="1" w:lastRow="0" w:firstColumn="1" w:lastColumn="0" w:noHBand="0" w:noVBand="1"/>
      </w:tblPr>
      <w:tblGrid>
        <w:gridCol w:w="9350"/>
      </w:tblGrid>
      <w:tr w:rsidR="00D733E4" w:rsidRPr="00D733E4" w14:paraId="49955024" w14:textId="77777777" w:rsidTr="00A7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6DAF927" w14:textId="7D9C12BA" w:rsidR="00D733E4" w:rsidRPr="00D733E4" w:rsidRDefault="00D733E4" w:rsidP="00D733E4">
            <w:pPr>
              <w:spacing w:after="160" w:line="259" w:lineRule="auto"/>
              <w:rPr>
                <w:b w:val="0"/>
                <w:bCs w:val="0"/>
                <w:color w:val="auto"/>
              </w:rPr>
            </w:pPr>
            <w:r>
              <w:rPr>
                <w:b w:val="0"/>
                <w:bCs w:val="0"/>
                <w:color w:val="auto"/>
              </w:rPr>
              <w:t>Question 1:</w:t>
            </w:r>
            <w:r w:rsidR="00643783">
              <w:t xml:space="preserve"> </w:t>
            </w:r>
            <w:r w:rsidR="00643783" w:rsidRPr="00643783">
              <w:rPr>
                <w:b w:val="0"/>
                <w:bCs w:val="0"/>
                <w:color w:val="auto"/>
              </w:rPr>
              <w:t>Is VLE something new to you?</w:t>
            </w:r>
          </w:p>
        </w:tc>
      </w:tr>
      <w:tr w:rsidR="00D733E4" w:rsidRPr="00D733E4" w14:paraId="5B3BBD6B" w14:textId="77777777" w:rsidTr="00A7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0306267" w14:textId="2AE2B9BD" w:rsidR="00D733E4" w:rsidRPr="00D733E4" w:rsidRDefault="00643783" w:rsidP="00643783">
            <w:pPr>
              <w:pStyle w:val="ListParagraph"/>
              <w:numPr>
                <w:ilvl w:val="0"/>
                <w:numId w:val="21"/>
              </w:numPr>
            </w:pPr>
            <w:r>
              <w:t>Yes</w:t>
            </w:r>
            <w:r w:rsidR="004F65E1">
              <w:t xml:space="preserve"> – 85%</w:t>
            </w:r>
          </w:p>
        </w:tc>
      </w:tr>
      <w:tr w:rsidR="00D733E4" w:rsidRPr="00D733E4" w14:paraId="7DF8E14B" w14:textId="77777777" w:rsidTr="00A7111E">
        <w:tc>
          <w:tcPr>
            <w:cnfStyle w:val="001000000000" w:firstRow="0" w:lastRow="0" w:firstColumn="1" w:lastColumn="0" w:oddVBand="0" w:evenVBand="0" w:oddHBand="0" w:evenHBand="0" w:firstRowFirstColumn="0" w:firstRowLastColumn="0" w:lastRowFirstColumn="0" w:lastRowLastColumn="0"/>
            <w:tcW w:w="9350" w:type="dxa"/>
          </w:tcPr>
          <w:p w14:paraId="1DDE8DF6" w14:textId="41D0823B" w:rsidR="00D733E4" w:rsidRPr="00D733E4" w:rsidRDefault="00643783" w:rsidP="00643783">
            <w:pPr>
              <w:pStyle w:val="ListParagraph"/>
              <w:numPr>
                <w:ilvl w:val="0"/>
                <w:numId w:val="21"/>
              </w:numPr>
            </w:pPr>
            <w:r>
              <w:t>No</w:t>
            </w:r>
            <w:r w:rsidR="004F65E1">
              <w:t xml:space="preserve"> – 15%</w:t>
            </w:r>
          </w:p>
        </w:tc>
      </w:tr>
    </w:tbl>
    <w:p w14:paraId="087FE14D" w14:textId="5D16AC2C" w:rsidR="00D733E4" w:rsidRDefault="00D733E4" w:rsidP="00D733E4"/>
    <w:tbl>
      <w:tblPr>
        <w:tblStyle w:val="GridTable4-Accent62"/>
        <w:tblW w:w="0" w:type="auto"/>
        <w:tblLook w:val="04A0" w:firstRow="1" w:lastRow="0" w:firstColumn="1" w:lastColumn="0" w:noHBand="0" w:noVBand="1"/>
      </w:tblPr>
      <w:tblGrid>
        <w:gridCol w:w="9350"/>
      </w:tblGrid>
      <w:tr w:rsidR="00D733E4" w:rsidRPr="00D733E4" w14:paraId="54D3A249" w14:textId="77777777" w:rsidTr="00A7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1F811E6" w14:textId="072F8DD6" w:rsidR="00D733E4" w:rsidRPr="00D733E4" w:rsidRDefault="00D733E4" w:rsidP="00D733E4">
            <w:pPr>
              <w:spacing w:after="160" w:line="259" w:lineRule="auto"/>
              <w:rPr>
                <w:b w:val="0"/>
                <w:bCs w:val="0"/>
                <w:color w:val="auto"/>
              </w:rPr>
            </w:pPr>
            <w:r>
              <w:rPr>
                <w:b w:val="0"/>
                <w:bCs w:val="0"/>
                <w:color w:val="auto"/>
              </w:rPr>
              <w:t>Question 2:</w:t>
            </w:r>
            <w:r w:rsidR="00643783">
              <w:t xml:space="preserve"> </w:t>
            </w:r>
            <w:r w:rsidR="00643783" w:rsidRPr="00643783">
              <w:rPr>
                <w:b w:val="0"/>
                <w:bCs w:val="0"/>
                <w:color w:val="auto"/>
              </w:rPr>
              <w:t>Did you adapt easy to the new style of learning?</w:t>
            </w:r>
          </w:p>
        </w:tc>
      </w:tr>
      <w:tr w:rsidR="00D733E4" w:rsidRPr="00D733E4" w14:paraId="30543C8B" w14:textId="77777777" w:rsidTr="00A7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6059C91" w14:textId="3E79596C" w:rsidR="00D733E4" w:rsidRPr="00D733E4" w:rsidRDefault="00643783" w:rsidP="00643783">
            <w:pPr>
              <w:pStyle w:val="ListParagraph"/>
              <w:numPr>
                <w:ilvl w:val="0"/>
                <w:numId w:val="20"/>
              </w:numPr>
            </w:pPr>
            <w:r>
              <w:t>Yes</w:t>
            </w:r>
            <w:r w:rsidR="004F65E1">
              <w:t xml:space="preserve"> – 60 %</w:t>
            </w:r>
          </w:p>
        </w:tc>
      </w:tr>
      <w:tr w:rsidR="00D733E4" w:rsidRPr="00D733E4" w14:paraId="5D84BC4F" w14:textId="77777777" w:rsidTr="00A7111E">
        <w:tc>
          <w:tcPr>
            <w:cnfStyle w:val="001000000000" w:firstRow="0" w:lastRow="0" w:firstColumn="1" w:lastColumn="0" w:oddVBand="0" w:evenVBand="0" w:oddHBand="0" w:evenHBand="0" w:firstRowFirstColumn="0" w:firstRowLastColumn="0" w:lastRowFirstColumn="0" w:lastRowLastColumn="0"/>
            <w:tcW w:w="9350" w:type="dxa"/>
          </w:tcPr>
          <w:p w14:paraId="2AA3807B" w14:textId="699E8C4D" w:rsidR="00D733E4" w:rsidRPr="00D733E4" w:rsidRDefault="00643783" w:rsidP="00643783">
            <w:pPr>
              <w:pStyle w:val="ListParagraph"/>
              <w:numPr>
                <w:ilvl w:val="0"/>
                <w:numId w:val="20"/>
              </w:numPr>
            </w:pPr>
            <w:r>
              <w:t>No</w:t>
            </w:r>
            <w:r w:rsidR="004F65E1">
              <w:t xml:space="preserve"> – 40 %</w:t>
            </w:r>
          </w:p>
        </w:tc>
      </w:tr>
    </w:tbl>
    <w:p w14:paraId="49D7EB47" w14:textId="7507B3E1" w:rsidR="00D733E4" w:rsidRDefault="00D733E4" w:rsidP="00D733E4"/>
    <w:tbl>
      <w:tblPr>
        <w:tblStyle w:val="GridTable4-Accent63"/>
        <w:tblW w:w="0" w:type="auto"/>
        <w:tblLook w:val="04A0" w:firstRow="1" w:lastRow="0" w:firstColumn="1" w:lastColumn="0" w:noHBand="0" w:noVBand="1"/>
      </w:tblPr>
      <w:tblGrid>
        <w:gridCol w:w="9350"/>
      </w:tblGrid>
      <w:tr w:rsidR="00D733E4" w:rsidRPr="00D733E4" w14:paraId="14904FE4" w14:textId="77777777" w:rsidTr="00A7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9D391E2" w14:textId="1A2C5230" w:rsidR="00D733E4" w:rsidRPr="00D733E4" w:rsidRDefault="00D733E4" w:rsidP="00D733E4">
            <w:pPr>
              <w:spacing w:after="160" w:line="259" w:lineRule="auto"/>
              <w:rPr>
                <w:b w:val="0"/>
                <w:bCs w:val="0"/>
                <w:color w:val="auto"/>
              </w:rPr>
            </w:pPr>
            <w:r>
              <w:rPr>
                <w:b w:val="0"/>
                <w:bCs w:val="0"/>
                <w:color w:val="auto"/>
              </w:rPr>
              <w:lastRenderedPageBreak/>
              <w:t>Question 3:</w:t>
            </w:r>
            <w:r w:rsidR="00643783">
              <w:t xml:space="preserve"> </w:t>
            </w:r>
            <w:r w:rsidR="00643783" w:rsidRPr="00643783">
              <w:rPr>
                <w:b w:val="0"/>
                <w:bCs w:val="0"/>
                <w:color w:val="auto"/>
              </w:rPr>
              <w:t>Do you find VLE useful as a learning method</w:t>
            </w:r>
            <w:r w:rsidR="00643783">
              <w:rPr>
                <w:b w:val="0"/>
                <w:bCs w:val="0"/>
                <w:color w:val="auto"/>
              </w:rPr>
              <w:t>?</w:t>
            </w:r>
          </w:p>
        </w:tc>
      </w:tr>
      <w:tr w:rsidR="00D733E4" w:rsidRPr="00D733E4" w14:paraId="0F3E7FD3" w14:textId="77777777" w:rsidTr="00A7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F55878F" w14:textId="6E82AD40" w:rsidR="00D733E4" w:rsidRPr="00D733E4" w:rsidRDefault="00643783" w:rsidP="00643783">
            <w:pPr>
              <w:pStyle w:val="ListParagraph"/>
              <w:numPr>
                <w:ilvl w:val="0"/>
                <w:numId w:val="19"/>
              </w:numPr>
            </w:pPr>
            <w:r>
              <w:t>Yes</w:t>
            </w:r>
            <w:r w:rsidR="004F65E1">
              <w:t xml:space="preserve"> – 75%</w:t>
            </w:r>
          </w:p>
        </w:tc>
      </w:tr>
      <w:tr w:rsidR="00D733E4" w:rsidRPr="00D733E4" w14:paraId="6AE747C3" w14:textId="77777777" w:rsidTr="00A7111E">
        <w:tc>
          <w:tcPr>
            <w:cnfStyle w:val="001000000000" w:firstRow="0" w:lastRow="0" w:firstColumn="1" w:lastColumn="0" w:oddVBand="0" w:evenVBand="0" w:oddHBand="0" w:evenHBand="0" w:firstRowFirstColumn="0" w:firstRowLastColumn="0" w:lastRowFirstColumn="0" w:lastRowLastColumn="0"/>
            <w:tcW w:w="9350" w:type="dxa"/>
          </w:tcPr>
          <w:p w14:paraId="6BBA7354" w14:textId="7D807899" w:rsidR="00D733E4" w:rsidRPr="00D733E4" w:rsidRDefault="00643783" w:rsidP="00643783">
            <w:pPr>
              <w:pStyle w:val="ListParagraph"/>
              <w:numPr>
                <w:ilvl w:val="0"/>
                <w:numId w:val="19"/>
              </w:numPr>
            </w:pPr>
            <w:r>
              <w:t>No</w:t>
            </w:r>
            <w:r w:rsidR="004F65E1">
              <w:t xml:space="preserve"> – 25%</w:t>
            </w:r>
          </w:p>
        </w:tc>
      </w:tr>
    </w:tbl>
    <w:p w14:paraId="438CC0F7" w14:textId="51406185" w:rsidR="00D733E4" w:rsidRDefault="00D733E4" w:rsidP="00D733E4"/>
    <w:tbl>
      <w:tblPr>
        <w:tblStyle w:val="GridTable4-Accent64"/>
        <w:tblW w:w="0" w:type="auto"/>
        <w:tblLook w:val="04A0" w:firstRow="1" w:lastRow="0" w:firstColumn="1" w:lastColumn="0" w:noHBand="0" w:noVBand="1"/>
      </w:tblPr>
      <w:tblGrid>
        <w:gridCol w:w="9350"/>
      </w:tblGrid>
      <w:tr w:rsidR="00D733E4" w:rsidRPr="00D733E4" w14:paraId="5AD39A48" w14:textId="77777777" w:rsidTr="00A7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68C98EE" w14:textId="1CF9DA7E" w:rsidR="00D733E4" w:rsidRPr="00D733E4" w:rsidRDefault="00D733E4" w:rsidP="00D733E4">
            <w:pPr>
              <w:spacing w:after="160" w:line="259" w:lineRule="auto"/>
              <w:rPr>
                <w:b w:val="0"/>
                <w:bCs w:val="0"/>
                <w:color w:val="auto"/>
              </w:rPr>
            </w:pPr>
            <w:r>
              <w:rPr>
                <w:b w:val="0"/>
                <w:bCs w:val="0"/>
                <w:color w:val="auto"/>
              </w:rPr>
              <w:t>Question 4:</w:t>
            </w:r>
            <w:r w:rsidR="00643783">
              <w:t xml:space="preserve"> </w:t>
            </w:r>
            <w:r w:rsidR="00643783" w:rsidRPr="00643783">
              <w:rPr>
                <w:b w:val="0"/>
                <w:bCs w:val="0"/>
                <w:color w:val="auto"/>
              </w:rPr>
              <w:t>Does VLE – Moodle contain all the resources you need in order to study?</w:t>
            </w:r>
          </w:p>
        </w:tc>
      </w:tr>
      <w:tr w:rsidR="00D733E4" w:rsidRPr="00D733E4" w14:paraId="65AB73F8" w14:textId="77777777" w:rsidTr="00A7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2D2A25D" w14:textId="534E8887" w:rsidR="00D733E4" w:rsidRPr="00D733E4" w:rsidRDefault="00643783" w:rsidP="00643783">
            <w:pPr>
              <w:pStyle w:val="ListParagraph"/>
              <w:numPr>
                <w:ilvl w:val="0"/>
                <w:numId w:val="18"/>
              </w:numPr>
            </w:pPr>
            <w:r>
              <w:t>Yes</w:t>
            </w:r>
            <w:r w:rsidR="004F65E1">
              <w:t xml:space="preserve"> – 60%</w:t>
            </w:r>
          </w:p>
        </w:tc>
      </w:tr>
      <w:tr w:rsidR="00D733E4" w:rsidRPr="00D733E4" w14:paraId="1ED62A0B" w14:textId="77777777" w:rsidTr="00A7111E">
        <w:tc>
          <w:tcPr>
            <w:cnfStyle w:val="001000000000" w:firstRow="0" w:lastRow="0" w:firstColumn="1" w:lastColumn="0" w:oddVBand="0" w:evenVBand="0" w:oddHBand="0" w:evenHBand="0" w:firstRowFirstColumn="0" w:firstRowLastColumn="0" w:lastRowFirstColumn="0" w:lastRowLastColumn="0"/>
            <w:tcW w:w="9350" w:type="dxa"/>
          </w:tcPr>
          <w:p w14:paraId="7D8CD50C" w14:textId="67E34DA2" w:rsidR="00D733E4" w:rsidRPr="00D733E4" w:rsidRDefault="00643783" w:rsidP="00643783">
            <w:pPr>
              <w:pStyle w:val="ListParagraph"/>
              <w:numPr>
                <w:ilvl w:val="0"/>
                <w:numId w:val="18"/>
              </w:numPr>
            </w:pPr>
            <w:r>
              <w:t>No</w:t>
            </w:r>
            <w:r w:rsidR="004F65E1">
              <w:t xml:space="preserve"> – 40%</w:t>
            </w:r>
          </w:p>
        </w:tc>
      </w:tr>
    </w:tbl>
    <w:p w14:paraId="2DEA09F4" w14:textId="310119D3" w:rsidR="00D733E4" w:rsidRDefault="00D733E4" w:rsidP="00D733E4"/>
    <w:tbl>
      <w:tblPr>
        <w:tblStyle w:val="GridTable4-Accent65"/>
        <w:tblW w:w="0" w:type="auto"/>
        <w:tblLook w:val="04A0" w:firstRow="1" w:lastRow="0" w:firstColumn="1" w:lastColumn="0" w:noHBand="0" w:noVBand="1"/>
      </w:tblPr>
      <w:tblGrid>
        <w:gridCol w:w="9350"/>
      </w:tblGrid>
      <w:tr w:rsidR="00D733E4" w:rsidRPr="00D733E4" w14:paraId="062C9D8B" w14:textId="77777777" w:rsidTr="00A7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4E1D171" w14:textId="359D48F1" w:rsidR="00D733E4" w:rsidRPr="00D733E4" w:rsidRDefault="00D733E4" w:rsidP="00D733E4">
            <w:pPr>
              <w:spacing w:after="160" w:line="259" w:lineRule="auto"/>
              <w:rPr>
                <w:b w:val="0"/>
                <w:bCs w:val="0"/>
                <w:color w:val="auto"/>
              </w:rPr>
            </w:pPr>
            <w:r w:rsidRPr="00D733E4">
              <w:rPr>
                <w:b w:val="0"/>
                <w:bCs w:val="0"/>
                <w:color w:val="auto"/>
              </w:rPr>
              <w:t>Question</w:t>
            </w:r>
            <w:r>
              <w:rPr>
                <w:b w:val="0"/>
                <w:bCs w:val="0"/>
                <w:color w:val="auto"/>
              </w:rPr>
              <w:t xml:space="preserve"> 5:</w:t>
            </w:r>
            <w:r w:rsidR="00643783">
              <w:t xml:space="preserve"> </w:t>
            </w:r>
            <w:r w:rsidR="00643783" w:rsidRPr="00643783">
              <w:rPr>
                <w:b w:val="0"/>
                <w:bCs w:val="0"/>
                <w:color w:val="auto"/>
              </w:rPr>
              <w:t>Did you encounter errors while using VLE-Moodle?</w:t>
            </w:r>
          </w:p>
        </w:tc>
      </w:tr>
      <w:tr w:rsidR="00D733E4" w:rsidRPr="00D733E4" w14:paraId="5AF0426C" w14:textId="77777777" w:rsidTr="00A7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8A48787" w14:textId="43E0B723" w:rsidR="00D733E4" w:rsidRPr="00D733E4" w:rsidRDefault="00643783" w:rsidP="00643783">
            <w:pPr>
              <w:pStyle w:val="ListParagraph"/>
              <w:numPr>
                <w:ilvl w:val="0"/>
                <w:numId w:val="17"/>
              </w:numPr>
            </w:pPr>
            <w:r>
              <w:t>Yes</w:t>
            </w:r>
            <w:r w:rsidR="004F65E1">
              <w:t xml:space="preserve"> – 15%</w:t>
            </w:r>
          </w:p>
        </w:tc>
      </w:tr>
      <w:tr w:rsidR="00D733E4" w:rsidRPr="00D733E4" w14:paraId="4C521EEA" w14:textId="77777777" w:rsidTr="00A7111E">
        <w:tc>
          <w:tcPr>
            <w:cnfStyle w:val="001000000000" w:firstRow="0" w:lastRow="0" w:firstColumn="1" w:lastColumn="0" w:oddVBand="0" w:evenVBand="0" w:oddHBand="0" w:evenHBand="0" w:firstRowFirstColumn="0" w:firstRowLastColumn="0" w:lastRowFirstColumn="0" w:lastRowLastColumn="0"/>
            <w:tcW w:w="9350" w:type="dxa"/>
          </w:tcPr>
          <w:p w14:paraId="4E311727" w14:textId="0BD703AC" w:rsidR="00D733E4" w:rsidRPr="00D733E4" w:rsidRDefault="00643783" w:rsidP="00643783">
            <w:pPr>
              <w:pStyle w:val="ListParagraph"/>
              <w:numPr>
                <w:ilvl w:val="0"/>
                <w:numId w:val="17"/>
              </w:numPr>
            </w:pPr>
            <w:r>
              <w:t>No</w:t>
            </w:r>
            <w:r w:rsidR="004F65E1">
              <w:t xml:space="preserve"> – 85%</w:t>
            </w:r>
          </w:p>
        </w:tc>
      </w:tr>
    </w:tbl>
    <w:p w14:paraId="12488F5E" w14:textId="77777777" w:rsidR="00D733E4" w:rsidRPr="00D733E4" w:rsidRDefault="00D733E4" w:rsidP="00D733E4"/>
    <w:tbl>
      <w:tblPr>
        <w:tblStyle w:val="GridTable4-Accent66"/>
        <w:tblW w:w="0" w:type="auto"/>
        <w:tblLook w:val="04A0" w:firstRow="1" w:lastRow="0" w:firstColumn="1" w:lastColumn="0" w:noHBand="0" w:noVBand="1"/>
      </w:tblPr>
      <w:tblGrid>
        <w:gridCol w:w="9350"/>
      </w:tblGrid>
      <w:tr w:rsidR="00D733E4" w:rsidRPr="00D733E4" w14:paraId="70FD9B9C" w14:textId="77777777" w:rsidTr="00A7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5BA8E9A" w14:textId="38526E76" w:rsidR="00D733E4" w:rsidRPr="00D733E4" w:rsidRDefault="00D733E4" w:rsidP="00D733E4">
            <w:pPr>
              <w:spacing w:after="160" w:line="259" w:lineRule="auto"/>
              <w:rPr>
                <w:b w:val="0"/>
                <w:bCs w:val="0"/>
                <w:color w:val="auto"/>
              </w:rPr>
            </w:pPr>
            <w:r w:rsidRPr="00D733E4">
              <w:rPr>
                <w:b w:val="0"/>
                <w:bCs w:val="0"/>
                <w:color w:val="auto"/>
              </w:rPr>
              <w:t>Question</w:t>
            </w:r>
            <w:r>
              <w:rPr>
                <w:b w:val="0"/>
                <w:bCs w:val="0"/>
                <w:color w:val="auto"/>
              </w:rPr>
              <w:t xml:space="preserve"> 6:</w:t>
            </w:r>
            <w:r w:rsidR="00643783">
              <w:t xml:space="preserve"> </w:t>
            </w:r>
            <w:r w:rsidR="00643783" w:rsidRPr="00643783">
              <w:rPr>
                <w:b w:val="0"/>
                <w:bCs w:val="0"/>
                <w:color w:val="auto"/>
              </w:rPr>
              <w:t>Would you rather prefer the traditional style of learning?</w:t>
            </w:r>
          </w:p>
        </w:tc>
      </w:tr>
      <w:tr w:rsidR="00D733E4" w:rsidRPr="00D733E4" w14:paraId="729AF3EB" w14:textId="77777777" w:rsidTr="00A7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C479E91" w14:textId="3D5724D0" w:rsidR="00D733E4" w:rsidRPr="00D733E4" w:rsidRDefault="00643783" w:rsidP="00643783">
            <w:pPr>
              <w:pStyle w:val="ListParagraph"/>
              <w:numPr>
                <w:ilvl w:val="0"/>
                <w:numId w:val="16"/>
              </w:numPr>
            </w:pPr>
            <w:r>
              <w:t>Yes</w:t>
            </w:r>
            <w:r w:rsidR="004F65E1">
              <w:t xml:space="preserve"> – 10%</w:t>
            </w:r>
          </w:p>
        </w:tc>
      </w:tr>
      <w:tr w:rsidR="00D733E4" w:rsidRPr="00D733E4" w14:paraId="50BE4C49" w14:textId="77777777" w:rsidTr="00A7111E">
        <w:tc>
          <w:tcPr>
            <w:cnfStyle w:val="001000000000" w:firstRow="0" w:lastRow="0" w:firstColumn="1" w:lastColumn="0" w:oddVBand="0" w:evenVBand="0" w:oddHBand="0" w:evenHBand="0" w:firstRowFirstColumn="0" w:firstRowLastColumn="0" w:lastRowFirstColumn="0" w:lastRowLastColumn="0"/>
            <w:tcW w:w="9350" w:type="dxa"/>
          </w:tcPr>
          <w:p w14:paraId="3D8C7702" w14:textId="3E09B02A" w:rsidR="00D733E4" w:rsidRPr="00D733E4" w:rsidRDefault="00643783" w:rsidP="00643783">
            <w:pPr>
              <w:pStyle w:val="ListParagraph"/>
              <w:numPr>
                <w:ilvl w:val="0"/>
                <w:numId w:val="16"/>
              </w:numPr>
            </w:pPr>
            <w:r>
              <w:t>No</w:t>
            </w:r>
            <w:r w:rsidR="004F65E1">
              <w:t xml:space="preserve"> – 90%</w:t>
            </w:r>
          </w:p>
        </w:tc>
      </w:tr>
    </w:tbl>
    <w:p w14:paraId="65663BB3" w14:textId="3A2876C4" w:rsidR="00F266C3" w:rsidRDefault="00F266C3" w:rsidP="00F266C3"/>
    <w:tbl>
      <w:tblPr>
        <w:tblStyle w:val="GridTable4-Accent67"/>
        <w:tblW w:w="0" w:type="auto"/>
        <w:tblLook w:val="04A0" w:firstRow="1" w:lastRow="0" w:firstColumn="1" w:lastColumn="0" w:noHBand="0" w:noVBand="1"/>
      </w:tblPr>
      <w:tblGrid>
        <w:gridCol w:w="9350"/>
      </w:tblGrid>
      <w:tr w:rsidR="00D733E4" w:rsidRPr="00D733E4" w14:paraId="28D03901" w14:textId="77777777" w:rsidTr="00A7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26FDF24" w14:textId="0AF33142" w:rsidR="00D733E4" w:rsidRPr="00D733E4" w:rsidRDefault="00D733E4" w:rsidP="00D733E4">
            <w:pPr>
              <w:spacing w:after="160" w:line="259" w:lineRule="auto"/>
              <w:rPr>
                <w:b w:val="0"/>
                <w:bCs w:val="0"/>
                <w:color w:val="auto"/>
              </w:rPr>
            </w:pPr>
            <w:r w:rsidRPr="00D733E4">
              <w:rPr>
                <w:b w:val="0"/>
                <w:bCs w:val="0"/>
                <w:color w:val="auto"/>
              </w:rPr>
              <w:t>Question</w:t>
            </w:r>
            <w:r w:rsidR="00643783">
              <w:rPr>
                <w:b w:val="0"/>
                <w:bCs w:val="0"/>
                <w:color w:val="auto"/>
              </w:rPr>
              <w:t xml:space="preserve"> 7:</w:t>
            </w:r>
            <w:r w:rsidR="00643783">
              <w:t xml:space="preserve"> </w:t>
            </w:r>
            <w:r w:rsidR="00643783" w:rsidRPr="00643783">
              <w:rPr>
                <w:b w:val="0"/>
                <w:bCs w:val="0"/>
                <w:color w:val="auto"/>
              </w:rPr>
              <w:t>How would you rate your computer skills?</w:t>
            </w:r>
          </w:p>
        </w:tc>
      </w:tr>
      <w:tr w:rsidR="00D733E4" w:rsidRPr="00D733E4" w14:paraId="249C9466" w14:textId="77777777" w:rsidTr="00A7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727956E" w14:textId="3B5AA677" w:rsidR="00D733E4" w:rsidRPr="00D733E4" w:rsidRDefault="00643783" w:rsidP="00643783">
            <w:pPr>
              <w:pStyle w:val="ListParagraph"/>
              <w:numPr>
                <w:ilvl w:val="0"/>
                <w:numId w:val="15"/>
              </w:numPr>
            </w:pPr>
            <w:r>
              <w:t>Low level</w:t>
            </w:r>
            <w:r w:rsidR="004F65E1">
              <w:t xml:space="preserve"> – 15%</w:t>
            </w:r>
          </w:p>
        </w:tc>
      </w:tr>
      <w:tr w:rsidR="00D733E4" w:rsidRPr="00D733E4" w14:paraId="62FB8FA4" w14:textId="77777777" w:rsidTr="00A7111E">
        <w:tc>
          <w:tcPr>
            <w:cnfStyle w:val="001000000000" w:firstRow="0" w:lastRow="0" w:firstColumn="1" w:lastColumn="0" w:oddVBand="0" w:evenVBand="0" w:oddHBand="0" w:evenHBand="0" w:firstRowFirstColumn="0" w:firstRowLastColumn="0" w:lastRowFirstColumn="0" w:lastRowLastColumn="0"/>
            <w:tcW w:w="9350" w:type="dxa"/>
          </w:tcPr>
          <w:p w14:paraId="25F5D510" w14:textId="108B088B" w:rsidR="00D733E4" w:rsidRPr="00D733E4" w:rsidRDefault="00643783" w:rsidP="00643783">
            <w:pPr>
              <w:pStyle w:val="ListParagraph"/>
              <w:numPr>
                <w:ilvl w:val="0"/>
                <w:numId w:val="15"/>
              </w:numPr>
            </w:pPr>
            <w:r>
              <w:t>Medium Level</w:t>
            </w:r>
            <w:r w:rsidR="004F65E1">
              <w:t xml:space="preserve"> – 35%</w:t>
            </w:r>
          </w:p>
        </w:tc>
      </w:tr>
      <w:tr w:rsidR="00D733E4" w:rsidRPr="00D733E4" w14:paraId="3FD344E3" w14:textId="77777777" w:rsidTr="00643783">
        <w:trPr>
          <w:cnfStyle w:val="000000100000" w:firstRow="0" w:lastRow="0" w:firstColumn="0" w:lastColumn="0" w:oddVBand="0" w:evenVBand="0" w:oddHBand="1" w:evenHBand="0" w:firstRowFirstColumn="0" w:firstRowLastColumn="0" w:lastRowFirstColumn="0" w:lastRowLastColumn="0"/>
          <w:trHeight w:val="233"/>
        </w:trPr>
        <w:tc>
          <w:tcPr>
            <w:cnfStyle w:val="001000000000" w:firstRow="0" w:lastRow="0" w:firstColumn="1" w:lastColumn="0" w:oddVBand="0" w:evenVBand="0" w:oddHBand="0" w:evenHBand="0" w:firstRowFirstColumn="0" w:firstRowLastColumn="0" w:lastRowFirstColumn="0" w:lastRowLastColumn="0"/>
            <w:tcW w:w="9350" w:type="dxa"/>
          </w:tcPr>
          <w:p w14:paraId="07ED90A8" w14:textId="37395529" w:rsidR="00D733E4" w:rsidRPr="00643783" w:rsidRDefault="00643783" w:rsidP="00643783">
            <w:pPr>
              <w:pStyle w:val="ListParagraph"/>
              <w:numPr>
                <w:ilvl w:val="0"/>
                <w:numId w:val="15"/>
              </w:numPr>
            </w:pPr>
            <w:r>
              <w:t>Advanced Level</w:t>
            </w:r>
            <w:r w:rsidR="004F65E1">
              <w:t xml:space="preserve"> – 50%</w:t>
            </w:r>
          </w:p>
        </w:tc>
      </w:tr>
    </w:tbl>
    <w:p w14:paraId="3D61225B" w14:textId="15E3013B" w:rsidR="00D733E4" w:rsidRDefault="00D733E4" w:rsidP="00F266C3"/>
    <w:tbl>
      <w:tblPr>
        <w:tblStyle w:val="GridTable4-Accent68"/>
        <w:tblW w:w="0" w:type="auto"/>
        <w:tblLook w:val="04A0" w:firstRow="1" w:lastRow="0" w:firstColumn="1" w:lastColumn="0" w:noHBand="0" w:noVBand="1"/>
      </w:tblPr>
      <w:tblGrid>
        <w:gridCol w:w="9350"/>
      </w:tblGrid>
      <w:tr w:rsidR="00D733E4" w:rsidRPr="00D733E4" w14:paraId="11D1EDBB" w14:textId="77777777" w:rsidTr="00A7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21885CD" w14:textId="07A7DAB0" w:rsidR="00D733E4" w:rsidRPr="00D733E4" w:rsidRDefault="00643783" w:rsidP="00D733E4">
            <w:pPr>
              <w:spacing w:after="160" w:line="259" w:lineRule="auto"/>
              <w:rPr>
                <w:b w:val="0"/>
                <w:bCs w:val="0"/>
                <w:color w:val="auto"/>
              </w:rPr>
            </w:pPr>
            <w:r w:rsidRPr="00643783">
              <w:rPr>
                <w:b w:val="0"/>
                <w:bCs w:val="0"/>
                <w:color w:val="auto"/>
              </w:rPr>
              <w:t>Question</w:t>
            </w:r>
            <w:r>
              <w:rPr>
                <w:b w:val="0"/>
                <w:bCs w:val="0"/>
                <w:color w:val="auto"/>
              </w:rPr>
              <w:t xml:space="preserve"> 8:</w:t>
            </w:r>
            <w:r>
              <w:t xml:space="preserve"> </w:t>
            </w:r>
            <w:r w:rsidRPr="00643783">
              <w:rPr>
                <w:b w:val="0"/>
                <w:bCs w:val="0"/>
                <w:color w:val="auto"/>
              </w:rPr>
              <w:t>Did you improve your computer skills since using VLE-Moodle?</w:t>
            </w:r>
          </w:p>
        </w:tc>
      </w:tr>
      <w:tr w:rsidR="00D733E4" w:rsidRPr="00D733E4" w14:paraId="515D957D" w14:textId="77777777" w:rsidTr="00A7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D99D3C2" w14:textId="7EE0DB33" w:rsidR="00D733E4" w:rsidRPr="00D733E4" w:rsidRDefault="00643783" w:rsidP="00643783">
            <w:pPr>
              <w:pStyle w:val="ListParagraph"/>
              <w:numPr>
                <w:ilvl w:val="0"/>
                <w:numId w:val="14"/>
              </w:numPr>
            </w:pPr>
            <w:r>
              <w:t>Yes</w:t>
            </w:r>
            <w:r w:rsidR="004F65E1">
              <w:t xml:space="preserve"> – 95%</w:t>
            </w:r>
          </w:p>
        </w:tc>
      </w:tr>
      <w:tr w:rsidR="00D733E4" w:rsidRPr="00D733E4" w14:paraId="4A79034D" w14:textId="77777777" w:rsidTr="00A7111E">
        <w:tc>
          <w:tcPr>
            <w:cnfStyle w:val="001000000000" w:firstRow="0" w:lastRow="0" w:firstColumn="1" w:lastColumn="0" w:oddVBand="0" w:evenVBand="0" w:oddHBand="0" w:evenHBand="0" w:firstRowFirstColumn="0" w:firstRowLastColumn="0" w:lastRowFirstColumn="0" w:lastRowLastColumn="0"/>
            <w:tcW w:w="9350" w:type="dxa"/>
          </w:tcPr>
          <w:p w14:paraId="0E3CB85A" w14:textId="283DC823" w:rsidR="00D733E4" w:rsidRPr="00D733E4" w:rsidRDefault="00643783" w:rsidP="00643783">
            <w:pPr>
              <w:pStyle w:val="ListParagraph"/>
              <w:numPr>
                <w:ilvl w:val="0"/>
                <w:numId w:val="14"/>
              </w:numPr>
            </w:pPr>
            <w:r>
              <w:t>No</w:t>
            </w:r>
            <w:r w:rsidR="004F65E1">
              <w:t xml:space="preserve"> – 5%</w:t>
            </w:r>
          </w:p>
        </w:tc>
      </w:tr>
    </w:tbl>
    <w:p w14:paraId="40B2FF10" w14:textId="5A7A51BA" w:rsidR="00D733E4" w:rsidRDefault="00D733E4" w:rsidP="00F266C3"/>
    <w:tbl>
      <w:tblPr>
        <w:tblStyle w:val="GridTable4-Accent69"/>
        <w:tblW w:w="0" w:type="auto"/>
        <w:tblLook w:val="04A0" w:firstRow="1" w:lastRow="0" w:firstColumn="1" w:lastColumn="0" w:noHBand="0" w:noVBand="1"/>
      </w:tblPr>
      <w:tblGrid>
        <w:gridCol w:w="9350"/>
      </w:tblGrid>
      <w:tr w:rsidR="00D733E4" w:rsidRPr="00D733E4" w14:paraId="49E34267" w14:textId="77777777" w:rsidTr="00A7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DDD9D2A" w14:textId="599525EF" w:rsidR="00D733E4" w:rsidRPr="00D733E4" w:rsidRDefault="00643783" w:rsidP="00D733E4">
            <w:pPr>
              <w:spacing w:after="160" w:line="259" w:lineRule="auto"/>
              <w:rPr>
                <w:b w:val="0"/>
                <w:bCs w:val="0"/>
                <w:color w:val="auto"/>
              </w:rPr>
            </w:pPr>
            <w:r w:rsidRPr="00643783">
              <w:rPr>
                <w:b w:val="0"/>
                <w:bCs w:val="0"/>
                <w:color w:val="auto"/>
              </w:rPr>
              <w:t>Question</w:t>
            </w:r>
            <w:r>
              <w:rPr>
                <w:b w:val="0"/>
                <w:bCs w:val="0"/>
                <w:color w:val="auto"/>
              </w:rPr>
              <w:t xml:space="preserve"> 9:</w:t>
            </w:r>
            <w:r>
              <w:t xml:space="preserve"> </w:t>
            </w:r>
            <w:r w:rsidRPr="00643783">
              <w:rPr>
                <w:b w:val="0"/>
                <w:bCs w:val="0"/>
                <w:color w:val="auto"/>
              </w:rPr>
              <w:t>Did you use VLE before Moodle?</w:t>
            </w:r>
          </w:p>
        </w:tc>
      </w:tr>
      <w:tr w:rsidR="00D733E4" w:rsidRPr="00D733E4" w14:paraId="306D4BE0" w14:textId="77777777" w:rsidTr="00A7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E7743B5" w14:textId="5117361E" w:rsidR="00D733E4" w:rsidRPr="00D733E4" w:rsidRDefault="00643783" w:rsidP="00643783">
            <w:pPr>
              <w:pStyle w:val="ListParagraph"/>
              <w:numPr>
                <w:ilvl w:val="0"/>
                <w:numId w:val="13"/>
              </w:numPr>
            </w:pPr>
            <w:r>
              <w:t>Yes</w:t>
            </w:r>
            <w:r w:rsidR="004F65E1">
              <w:t xml:space="preserve"> – 10%</w:t>
            </w:r>
          </w:p>
        </w:tc>
      </w:tr>
      <w:tr w:rsidR="00D733E4" w:rsidRPr="00D733E4" w14:paraId="063CFD1C" w14:textId="77777777" w:rsidTr="00A7111E">
        <w:tc>
          <w:tcPr>
            <w:cnfStyle w:val="001000000000" w:firstRow="0" w:lastRow="0" w:firstColumn="1" w:lastColumn="0" w:oddVBand="0" w:evenVBand="0" w:oddHBand="0" w:evenHBand="0" w:firstRowFirstColumn="0" w:firstRowLastColumn="0" w:lastRowFirstColumn="0" w:lastRowLastColumn="0"/>
            <w:tcW w:w="9350" w:type="dxa"/>
          </w:tcPr>
          <w:p w14:paraId="6C049109" w14:textId="36E2E114" w:rsidR="00D733E4" w:rsidRPr="00D733E4" w:rsidRDefault="00643783" w:rsidP="00643783">
            <w:pPr>
              <w:pStyle w:val="ListParagraph"/>
              <w:numPr>
                <w:ilvl w:val="0"/>
                <w:numId w:val="13"/>
              </w:numPr>
            </w:pPr>
            <w:r>
              <w:t>No</w:t>
            </w:r>
            <w:r w:rsidR="004F65E1">
              <w:t xml:space="preserve"> – 90%</w:t>
            </w:r>
          </w:p>
        </w:tc>
      </w:tr>
    </w:tbl>
    <w:p w14:paraId="219E382B" w14:textId="4F6B3E7A" w:rsidR="00D733E4" w:rsidRDefault="00D733E4" w:rsidP="00F266C3"/>
    <w:tbl>
      <w:tblPr>
        <w:tblStyle w:val="GridTable4-Accent610"/>
        <w:tblW w:w="0" w:type="auto"/>
        <w:tblLook w:val="04A0" w:firstRow="1" w:lastRow="0" w:firstColumn="1" w:lastColumn="0" w:noHBand="0" w:noVBand="1"/>
      </w:tblPr>
      <w:tblGrid>
        <w:gridCol w:w="9350"/>
      </w:tblGrid>
      <w:tr w:rsidR="00D733E4" w:rsidRPr="00D733E4" w14:paraId="104257FC" w14:textId="77777777" w:rsidTr="00A7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54341DB" w14:textId="469A0D19" w:rsidR="00D733E4" w:rsidRPr="00D733E4" w:rsidRDefault="00643783" w:rsidP="00D733E4">
            <w:pPr>
              <w:spacing w:after="160" w:line="259" w:lineRule="auto"/>
              <w:rPr>
                <w:b w:val="0"/>
                <w:bCs w:val="0"/>
                <w:color w:val="auto"/>
              </w:rPr>
            </w:pPr>
            <w:r w:rsidRPr="00643783">
              <w:rPr>
                <w:b w:val="0"/>
                <w:bCs w:val="0"/>
                <w:color w:val="auto"/>
              </w:rPr>
              <w:t>Question</w:t>
            </w:r>
            <w:r>
              <w:rPr>
                <w:b w:val="0"/>
                <w:bCs w:val="0"/>
                <w:color w:val="auto"/>
              </w:rPr>
              <w:t xml:space="preserve"> 10: </w:t>
            </w:r>
            <w:r w:rsidRPr="00643783">
              <w:rPr>
                <w:b w:val="0"/>
                <w:bCs w:val="0"/>
                <w:color w:val="auto"/>
              </w:rPr>
              <w:t>How would you rate Moodle from 1 to 5?</w:t>
            </w:r>
          </w:p>
        </w:tc>
      </w:tr>
      <w:tr w:rsidR="00D733E4" w:rsidRPr="00D733E4" w14:paraId="24A2BC38" w14:textId="77777777" w:rsidTr="00A7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C3627D3" w14:textId="63AED748" w:rsidR="00D733E4" w:rsidRPr="00D733E4" w:rsidRDefault="00643783" w:rsidP="00643783">
            <w:pPr>
              <w:pStyle w:val="ListParagraph"/>
              <w:numPr>
                <w:ilvl w:val="0"/>
                <w:numId w:val="12"/>
              </w:numPr>
            </w:pPr>
            <w:r>
              <w:t>1</w:t>
            </w:r>
            <w:r w:rsidR="004F65E1">
              <w:t xml:space="preserve"> – 0%</w:t>
            </w:r>
          </w:p>
        </w:tc>
      </w:tr>
      <w:tr w:rsidR="00D733E4" w:rsidRPr="00D733E4" w14:paraId="440170B9" w14:textId="77777777" w:rsidTr="00A7111E">
        <w:tc>
          <w:tcPr>
            <w:cnfStyle w:val="001000000000" w:firstRow="0" w:lastRow="0" w:firstColumn="1" w:lastColumn="0" w:oddVBand="0" w:evenVBand="0" w:oddHBand="0" w:evenHBand="0" w:firstRowFirstColumn="0" w:firstRowLastColumn="0" w:lastRowFirstColumn="0" w:lastRowLastColumn="0"/>
            <w:tcW w:w="9350" w:type="dxa"/>
          </w:tcPr>
          <w:p w14:paraId="121B7FC5" w14:textId="38681623" w:rsidR="00D733E4" w:rsidRPr="00D733E4" w:rsidRDefault="00643783" w:rsidP="00643783">
            <w:pPr>
              <w:pStyle w:val="ListParagraph"/>
              <w:numPr>
                <w:ilvl w:val="0"/>
                <w:numId w:val="12"/>
              </w:numPr>
            </w:pPr>
            <w:r>
              <w:t>2</w:t>
            </w:r>
            <w:r w:rsidR="004F65E1">
              <w:t xml:space="preserve"> – 5%</w:t>
            </w:r>
          </w:p>
        </w:tc>
      </w:tr>
      <w:tr w:rsidR="00D733E4" w:rsidRPr="00D733E4" w14:paraId="228748F1" w14:textId="77777777" w:rsidTr="00643783">
        <w:trPr>
          <w:cnfStyle w:val="000000100000" w:firstRow="0" w:lastRow="0" w:firstColumn="0" w:lastColumn="0" w:oddVBand="0" w:evenVBand="0" w:oddHBand="1" w:evenHBand="0" w:firstRowFirstColumn="0" w:firstRowLastColumn="0" w:lastRowFirstColumn="0" w:lastRowLastColumn="0"/>
          <w:trHeight w:val="215"/>
        </w:trPr>
        <w:tc>
          <w:tcPr>
            <w:cnfStyle w:val="001000000000" w:firstRow="0" w:lastRow="0" w:firstColumn="1" w:lastColumn="0" w:oddVBand="0" w:evenVBand="0" w:oddHBand="0" w:evenHBand="0" w:firstRowFirstColumn="0" w:firstRowLastColumn="0" w:lastRowFirstColumn="0" w:lastRowLastColumn="0"/>
            <w:tcW w:w="9350" w:type="dxa"/>
          </w:tcPr>
          <w:p w14:paraId="2BDB98F2" w14:textId="7D2F1733" w:rsidR="00D733E4" w:rsidRPr="00643783" w:rsidRDefault="00643783" w:rsidP="00643783">
            <w:pPr>
              <w:pStyle w:val="ListParagraph"/>
              <w:numPr>
                <w:ilvl w:val="0"/>
                <w:numId w:val="12"/>
              </w:numPr>
            </w:pPr>
            <w:r>
              <w:t>3</w:t>
            </w:r>
            <w:r w:rsidR="004F65E1">
              <w:t xml:space="preserve"> – 25%</w:t>
            </w:r>
          </w:p>
        </w:tc>
      </w:tr>
      <w:tr w:rsidR="00D733E4" w:rsidRPr="00D733E4" w14:paraId="5A10751E" w14:textId="77777777" w:rsidTr="00643783">
        <w:trPr>
          <w:trHeight w:val="215"/>
        </w:trPr>
        <w:tc>
          <w:tcPr>
            <w:cnfStyle w:val="001000000000" w:firstRow="0" w:lastRow="0" w:firstColumn="1" w:lastColumn="0" w:oddVBand="0" w:evenVBand="0" w:oddHBand="0" w:evenHBand="0" w:firstRowFirstColumn="0" w:firstRowLastColumn="0" w:lastRowFirstColumn="0" w:lastRowLastColumn="0"/>
            <w:tcW w:w="9350" w:type="dxa"/>
          </w:tcPr>
          <w:p w14:paraId="4C404E80" w14:textId="7ADFF816" w:rsidR="00D733E4" w:rsidRPr="00643783" w:rsidRDefault="00643783" w:rsidP="00643783">
            <w:pPr>
              <w:pStyle w:val="ListParagraph"/>
              <w:numPr>
                <w:ilvl w:val="0"/>
                <w:numId w:val="12"/>
              </w:numPr>
            </w:pPr>
            <w:r>
              <w:t>4</w:t>
            </w:r>
            <w:r w:rsidR="004F65E1">
              <w:t xml:space="preserve"> – 15% </w:t>
            </w:r>
          </w:p>
        </w:tc>
      </w:tr>
      <w:tr w:rsidR="00D733E4" w:rsidRPr="00D733E4" w14:paraId="7BC91A27" w14:textId="77777777" w:rsidTr="00643783">
        <w:trPr>
          <w:cnfStyle w:val="000000100000" w:firstRow="0" w:lastRow="0" w:firstColumn="0" w:lastColumn="0" w:oddVBand="0" w:evenVBand="0" w:oddHBand="1" w:evenHBand="0" w:firstRowFirstColumn="0" w:firstRowLastColumn="0" w:lastRowFirstColumn="0" w:lastRowLastColumn="0"/>
          <w:trHeight w:val="197"/>
        </w:trPr>
        <w:tc>
          <w:tcPr>
            <w:cnfStyle w:val="001000000000" w:firstRow="0" w:lastRow="0" w:firstColumn="1" w:lastColumn="0" w:oddVBand="0" w:evenVBand="0" w:oddHBand="0" w:evenHBand="0" w:firstRowFirstColumn="0" w:firstRowLastColumn="0" w:lastRowFirstColumn="0" w:lastRowLastColumn="0"/>
            <w:tcW w:w="9350" w:type="dxa"/>
          </w:tcPr>
          <w:p w14:paraId="23DD4C69" w14:textId="4645C26B" w:rsidR="00D733E4" w:rsidRPr="00643783" w:rsidRDefault="00643783" w:rsidP="00643783">
            <w:pPr>
              <w:pStyle w:val="ListParagraph"/>
              <w:numPr>
                <w:ilvl w:val="0"/>
                <w:numId w:val="12"/>
              </w:numPr>
            </w:pPr>
            <w:r>
              <w:t>5</w:t>
            </w:r>
            <w:r w:rsidR="004F65E1">
              <w:t xml:space="preserve"> – 55%</w:t>
            </w:r>
          </w:p>
        </w:tc>
      </w:tr>
    </w:tbl>
    <w:p w14:paraId="6048A443" w14:textId="77777777" w:rsidR="00D733E4" w:rsidRPr="00F266C3" w:rsidRDefault="00D733E4" w:rsidP="00F266C3"/>
    <w:p w14:paraId="0C35387F" w14:textId="1C3C4CC2" w:rsidR="00F266C3" w:rsidRDefault="00F266C3" w:rsidP="00F266C3">
      <w:pPr>
        <w:pStyle w:val="Heading2"/>
        <w:rPr>
          <w:rFonts w:eastAsiaTheme="minorEastAsia"/>
        </w:rPr>
      </w:pPr>
      <w:bookmarkStart w:id="8" w:name="_Toc60762777"/>
      <w:bookmarkStart w:id="9" w:name="_Hlk60748061"/>
      <w:r w:rsidRPr="00F266C3">
        <w:rPr>
          <w:rFonts w:eastAsiaTheme="minorEastAsia"/>
        </w:rPr>
        <w:lastRenderedPageBreak/>
        <w:t>Discussion</w:t>
      </w:r>
      <w:bookmarkEnd w:id="8"/>
      <w:r w:rsidRPr="00F266C3">
        <w:rPr>
          <w:rFonts w:eastAsiaTheme="minorEastAsia"/>
        </w:rPr>
        <w:tab/>
      </w:r>
    </w:p>
    <w:p w14:paraId="50597CDA" w14:textId="5E2C4E5E" w:rsidR="00D074EE" w:rsidRDefault="00D074EE" w:rsidP="00D074E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question in the Appendix 1 asked the students if they encounter this mode of learning before, exactly is the Moodle is something new to them and the answers were quite discouraging because 85% of the students admitted that Moodle is something new to them while there was a happy part where I read that for 15% of them, Moodle is something familiar. This fact reliefs that most of the students needed to adapt to something new and </w:t>
      </w:r>
      <w:r w:rsidR="006729CF">
        <w:rPr>
          <w:rFonts w:ascii="Times New Roman" w:hAnsi="Times New Roman" w:cs="Times New Roman"/>
          <w:sz w:val="24"/>
          <w:szCs w:val="24"/>
        </w:rPr>
        <w:t xml:space="preserve">due to the results thy did it well. </w:t>
      </w:r>
    </w:p>
    <w:p w14:paraId="64C75A25" w14:textId="1D90C44F" w:rsidR="006729CF" w:rsidRDefault="006729CF" w:rsidP="00D074EE">
      <w:pPr>
        <w:spacing w:line="480" w:lineRule="auto"/>
        <w:rPr>
          <w:rFonts w:ascii="Times New Roman" w:hAnsi="Times New Roman" w:cs="Times New Roman"/>
          <w:sz w:val="24"/>
          <w:szCs w:val="24"/>
        </w:rPr>
      </w:pPr>
      <w:r>
        <w:rPr>
          <w:rFonts w:ascii="Times New Roman" w:hAnsi="Times New Roman" w:cs="Times New Roman"/>
          <w:sz w:val="24"/>
          <w:szCs w:val="24"/>
        </w:rPr>
        <w:t>The second question in the Appendix one asked the students if they managed to adapt easily to the new style of learning, Moodle so the answers were a little bit anxious because only 60 percent of them answered affirmative for this question while the other</w:t>
      </w:r>
      <w:r w:rsidR="00631D72">
        <w:rPr>
          <w:rFonts w:ascii="Times New Roman" w:hAnsi="Times New Roman" w:cs="Times New Roman"/>
          <w:sz w:val="24"/>
          <w:szCs w:val="24"/>
        </w:rPr>
        <w:t xml:space="preserve"> 40%</w:t>
      </w:r>
      <w:r>
        <w:rPr>
          <w:rFonts w:ascii="Times New Roman" w:hAnsi="Times New Roman" w:cs="Times New Roman"/>
          <w:sz w:val="24"/>
          <w:szCs w:val="24"/>
        </w:rPr>
        <w:t xml:space="preserve"> is clear that had some concerns regarding the </w:t>
      </w:r>
      <w:r w:rsidR="00631D72">
        <w:rPr>
          <w:rFonts w:ascii="Times New Roman" w:hAnsi="Times New Roman" w:cs="Times New Roman"/>
          <w:sz w:val="24"/>
          <w:szCs w:val="24"/>
        </w:rPr>
        <w:t>adaptation to the new learning style</w:t>
      </w:r>
    </w:p>
    <w:p w14:paraId="55C7C465" w14:textId="0437E870" w:rsidR="00631D72" w:rsidRDefault="00631D72" w:rsidP="00D074E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third question in Appendix 1 asked the students if they consider the VLE-Moodle useful as the new implemented style of learning. It was a feeling of happiness for me when I found out that the majority of the students, exactly 75% of them answered ‘Yes’ even if the other 25% </w:t>
      </w:r>
      <w:r w:rsidR="00206E99">
        <w:rPr>
          <w:rFonts w:ascii="Times New Roman" w:hAnsi="Times New Roman" w:cs="Times New Roman"/>
          <w:sz w:val="24"/>
          <w:szCs w:val="24"/>
        </w:rPr>
        <w:t xml:space="preserve">were not agreeing with the usage f the Moodle. </w:t>
      </w:r>
    </w:p>
    <w:p w14:paraId="6FDCBFBD" w14:textId="2EA488A0" w:rsidR="00206E99" w:rsidRDefault="00206E99" w:rsidP="00D074E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fourth question n the Appendix 1 asked the students if they consider that Moodle is giving them enough resources in order to study. The answers were almost half and half because 60% of the students consider that there is plenty information that is helping them to study while the rest of the 40% consider that it does not provide enough resources. Maybe they prefer the traditional style of learning and they are not really able to adapt yet to the VLE-Moodle. </w:t>
      </w:r>
    </w:p>
    <w:p w14:paraId="791A22EF" w14:textId="6D21A379" w:rsidR="00206E99" w:rsidRDefault="00206E99" w:rsidP="00D074E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fifth question of the Appendix 1 asked the students if they encountered errors in </w:t>
      </w:r>
      <w:r w:rsidR="00692863">
        <w:rPr>
          <w:rFonts w:ascii="Times New Roman" w:hAnsi="Times New Roman" w:cs="Times New Roman"/>
          <w:sz w:val="24"/>
          <w:szCs w:val="24"/>
        </w:rPr>
        <w:t xml:space="preserve">the </w:t>
      </w:r>
      <w:r w:rsidR="00C067A7">
        <w:rPr>
          <w:rFonts w:ascii="Times New Roman" w:hAnsi="Times New Roman" w:cs="Times New Roman"/>
          <w:sz w:val="24"/>
          <w:szCs w:val="24"/>
        </w:rPr>
        <w:t>M</w:t>
      </w:r>
      <w:r w:rsidR="00692863">
        <w:rPr>
          <w:rFonts w:ascii="Times New Roman" w:hAnsi="Times New Roman" w:cs="Times New Roman"/>
          <w:sz w:val="24"/>
          <w:szCs w:val="24"/>
        </w:rPr>
        <w:t>oodle platform while studying or uploading their assignments so the good news are that only 15% of the questioned students answered that they encountered errors while the rest of 85% said that the did not find any problem while using VLE-Moodle plat</w:t>
      </w:r>
      <w:r w:rsidR="00C067A7">
        <w:rPr>
          <w:rFonts w:ascii="Times New Roman" w:hAnsi="Times New Roman" w:cs="Times New Roman"/>
          <w:sz w:val="24"/>
          <w:szCs w:val="24"/>
        </w:rPr>
        <w:t>f</w:t>
      </w:r>
      <w:r w:rsidR="00692863">
        <w:rPr>
          <w:rFonts w:ascii="Times New Roman" w:hAnsi="Times New Roman" w:cs="Times New Roman"/>
          <w:sz w:val="24"/>
          <w:szCs w:val="24"/>
        </w:rPr>
        <w:t xml:space="preserve">orm and this is a huge positive step that </w:t>
      </w:r>
      <w:r w:rsidR="00692863">
        <w:rPr>
          <w:rFonts w:ascii="Times New Roman" w:hAnsi="Times New Roman" w:cs="Times New Roman"/>
          <w:sz w:val="24"/>
          <w:szCs w:val="24"/>
        </w:rPr>
        <w:lastRenderedPageBreak/>
        <w:t xml:space="preserve">the students are open to adapt and the fact that the platform is very efficient will help them to do that. </w:t>
      </w:r>
    </w:p>
    <w:p w14:paraId="46756F45" w14:textId="76936606" w:rsidR="00692863" w:rsidRDefault="00692863" w:rsidP="00D074E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six question in the </w:t>
      </w:r>
      <w:r w:rsidR="00C067A7">
        <w:rPr>
          <w:rFonts w:ascii="Times New Roman" w:hAnsi="Times New Roman" w:cs="Times New Roman"/>
          <w:sz w:val="24"/>
          <w:szCs w:val="24"/>
        </w:rPr>
        <w:t>Appendix 1 asked the students if they would rather prefer to</w:t>
      </w:r>
      <w:r w:rsidR="006C4F09">
        <w:rPr>
          <w:rFonts w:ascii="Times New Roman" w:hAnsi="Times New Roman" w:cs="Times New Roman"/>
          <w:sz w:val="24"/>
          <w:szCs w:val="24"/>
        </w:rPr>
        <w:t xml:space="preserve"> </w:t>
      </w:r>
      <w:r w:rsidR="00C067A7">
        <w:rPr>
          <w:rFonts w:ascii="Times New Roman" w:hAnsi="Times New Roman" w:cs="Times New Roman"/>
          <w:sz w:val="24"/>
          <w:szCs w:val="24"/>
        </w:rPr>
        <w:t xml:space="preserve">get back to </w:t>
      </w:r>
      <w:proofErr w:type="spellStart"/>
      <w:r w:rsidR="00C067A7">
        <w:rPr>
          <w:rFonts w:ascii="Times New Roman" w:hAnsi="Times New Roman" w:cs="Times New Roman"/>
          <w:sz w:val="24"/>
          <w:szCs w:val="24"/>
        </w:rPr>
        <w:t>there</w:t>
      </w:r>
      <w:proofErr w:type="spellEnd"/>
      <w:r w:rsidR="00C067A7">
        <w:rPr>
          <w:rFonts w:ascii="Times New Roman" w:hAnsi="Times New Roman" w:cs="Times New Roman"/>
          <w:sz w:val="24"/>
          <w:szCs w:val="24"/>
        </w:rPr>
        <w:t xml:space="preserve"> traditional style of learning which means going to courses almost everyday and be active in the classroom without having the option to better organize the time. Only 10% of the students would like to turn back to traditional style of learning while the other 90% which is the majority prefer to take things as they are and adapt to new rules and style of learning. </w:t>
      </w:r>
      <w:r w:rsidR="006C4F09">
        <w:rPr>
          <w:rFonts w:ascii="Times New Roman" w:hAnsi="Times New Roman" w:cs="Times New Roman"/>
          <w:sz w:val="24"/>
          <w:szCs w:val="24"/>
        </w:rPr>
        <w:t>This is a huge step forward for both Universities and students because there is nothing sure regarding the future of the COVID-19 Pandemic and there is a huge need to adapt to new habits for both of them.</w:t>
      </w:r>
    </w:p>
    <w:p w14:paraId="65EA4492" w14:textId="04F5767C" w:rsidR="00C067A7" w:rsidRDefault="00C067A7" w:rsidP="00D074E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seventh question in the Appendix 1 asked the students </w:t>
      </w:r>
      <w:r w:rsidR="006C4F09">
        <w:rPr>
          <w:rFonts w:ascii="Times New Roman" w:hAnsi="Times New Roman" w:cs="Times New Roman"/>
          <w:sz w:val="24"/>
          <w:szCs w:val="24"/>
        </w:rPr>
        <w:t xml:space="preserve">what level of computer skills they have </w:t>
      </w:r>
      <w:proofErr w:type="gramStart"/>
      <w:r w:rsidR="006C4F09">
        <w:rPr>
          <w:rFonts w:ascii="Times New Roman" w:hAnsi="Times New Roman" w:cs="Times New Roman"/>
          <w:sz w:val="24"/>
          <w:szCs w:val="24"/>
        </w:rPr>
        <w:t>an the</w:t>
      </w:r>
      <w:proofErr w:type="gramEnd"/>
      <w:r w:rsidR="006C4F09">
        <w:rPr>
          <w:rFonts w:ascii="Times New Roman" w:hAnsi="Times New Roman" w:cs="Times New Roman"/>
          <w:sz w:val="24"/>
          <w:szCs w:val="24"/>
        </w:rPr>
        <w:t xml:space="preserve"> results are 15% with low level of computer skills, medium level skilled students are around 35% and high level skills have the rest of 50% of the students. Those results are somehow good b</w:t>
      </w:r>
      <w:r w:rsidR="006E5B59">
        <w:rPr>
          <w:rFonts w:ascii="Times New Roman" w:hAnsi="Times New Roman" w:cs="Times New Roman"/>
          <w:sz w:val="24"/>
          <w:szCs w:val="24"/>
        </w:rPr>
        <w:t>e</w:t>
      </w:r>
      <w:r w:rsidR="006C4F09">
        <w:rPr>
          <w:rFonts w:ascii="Times New Roman" w:hAnsi="Times New Roman" w:cs="Times New Roman"/>
          <w:sz w:val="24"/>
          <w:szCs w:val="24"/>
        </w:rPr>
        <w:t>cause most of the students have high level computer skills which are a must in this period while learning remotely. The stu</w:t>
      </w:r>
      <w:r w:rsidR="006E5B59">
        <w:rPr>
          <w:rFonts w:ascii="Times New Roman" w:hAnsi="Times New Roman" w:cs="Times New Roman"/>
          <w:sz w:val="24"/>
          <w:szCs w:val="24"/>
        </w:rPr>
        <w:t>d</w:t>
      </w:r>
      <w:r w:rsidR="006C4F09">
        <w:rPr>
          <w:rFonts w:ascii="Times New Roman" w:hAnsi="Times New Roman" w:cs="Times New Roman"/>
          <w:sz w:val="24"/>
          <w:szCs w:val="24"/>
        </w:rPr>
        <w:t xml:space="preserve">ents who have medium level computer skills </w:t>
      </w:r>
      <w:r w:rsidR="006E5B59">
        <w:rPr>
          <w:rFonts w:ascii="Times New Roman" w:hAnsi="Times New Roman" w:cs="Times New Roman"/>
          <w:sz w:val="24"/>
          <w:szCs w:val="24"/>
        </w:rPr>
        <w:t xml:space="preserve">are also prepared enough for using Moodle and have good outcome in order to fulfill the </w:t>
      </w:r>
      <w:proofErr w:type="gramStart"/>
      <w:r w:rsidR="006E5B59">
        <w:rPr>
          <w:rFonts w:ascii="Times New Roman" w:hAnsi="Times New Roman" w:cs="Times New Roman"/>
          <w:sz w:val="24"/>
          <w:szCs w:val="24"/>
        </w:rPr>
        <w:t>professors</w:t>
      </w:r>
      <w:proofErr w:type="gramEnd"/>
      <w:r w:rsidR="006E5B59">
        <w:rPr>
          <w:rFonts w:ascii="Times New Roman" w:hAnsi="Times New Roman" w:cs="Times New Roman"/>
          <w:sz w:val="24"/>
          <w:szCs w:val="24"/>
        </w:rPr>
        <w:t xml:space="preserve"> expectations and requirements.</w:t>
      </w:r>
    </w:p>
    <w:p w14:paraId="0A6B4E64" w14:textId="263BCD95" w:rsidR="006E5B59" w:rsidRDefault="006E5B59" w:rsidP="00D074EE">
      <w:pPr>
        <w:spacing w:line="480" w:lineRule="auto"/>
        <w:rPr>
          <w:rFonts w:ascii="Times New Roman" w:hAnsi="Times New Roman" w:cs="Times New Roman"/>
          <w:sz w:val="24"/>
          <w:szCs w:val="24"/>
        </w:rPr>
      </w:pPr>
      <w:r>
        <w:rPr>
          <w:rFonts w:ascii="Times New Roman" w:hAnsi="Times New Roman" w:cs="Times New Roman"/>
          <w:sz w:val="24"/>
          <w:szCs w:val="24"/>
        </w:rPr>
        <w:t>The eighth question in the Appendix 1 asked the students if they managed to improve their computer skills s</w:t>
      </w:r>
      <w:r w:rsidR="00EC1C51">
        <w:rPr>
          <w:rFonts w:ascii="Times New Roman" w:hAnsi="Times New Roman" w:cs="Times New Roman"/>
          <w:sz w:val="24"/>
          <w:szCs w:val="24"/>
        </w:rPr>
        <w:t>i</w:t>
      </w:r>
      <w:r>
        <w:rPr>
          <w:rFonts w:ascii="Times New Roman" w:hAnsi="Times New Roman" w:cs="Times New Roman"/>
          <w:sz w:val="24"/>
          <w:szCs w:val="24"/>
        </w:rPr>
        <w:t>nce they started using VLE-Moodle platf</w:t>
      </w:r>
      <w:r w:rsidR="00EC1C51">
        <w:rPr>
          <w:rFonts w:ascii="Times New Roman" w:hAnsi="Times New Roman" w:cs="Times New Roman"/>
          <w:sz w:val="24"/>
          <w:szCs w:val="24"/>
        </w:rPr>
        <w:t xml:space="preserve">orm and the good news are that they admitted that it helped them to improve their computer skills which is a huge benefit and shows that this is such an effective way of learning even if there were 5% of the questioned students who agreed that Moodle id not helped them to improve their computer skills. </w:t>
      </w:r>
    </w:p>
    <w:p w14:paraId="5F4A82C7" w14:textId="42D8B7A0" w:rsidR="00EC1C51" w:rsidRDefault="00EC1C51" w:rsidP="00D074E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9</w:t>
      </w:r>
      <w:r w:rsidRPr="00EC1C51">
        <w:rPr>
          <w:rFonts w:ascii="Times New Roman" w:hAnsi="Times New Roman" w:cs="Times New Roman"/>
          <w:sz w:val="24"/>
          <w:szCs w:val="24"/>
          <w:vertAlign w:val="superscript"/>
        </w:rPr>
        <w:t>th</w:t>
      </w:r>
      <w:r>
        <w:rPr>
          <w:rFonts w:ascii="Times New Roman" w:hAnsi="Times New Roman" w:cs="Times New Roman"/>
          <w:sz w:val="24"/>
          <w:szCs w:val="24"/>
        </w:rPr>
        <w:t xml:space="preserve"> question in the Appendix 1 regarding </w:t>
      </w:r>
      <w:proofErr w:type="gramStart"/>
      <w:r>
        <w:rPr>
          <w:rFonts w:ascii="Times New Roman" w:hAnsi="Times New Roman" w:cs="Times New Roman"/>
          <w:sz w:val="24"/>
          <w:szCs w:val="24"/>
        </w:rPr>
        <w:t>Moodle  asked</w:t>
      </w:r>
      <w:proofErr w:type="gramEnd"/>
      <w:r>
        <w:rPr>
          <w:rFonts w:ascii="Times New Roman" w:hAnsi="Times New Roman" w:cs="Times New Roman"/>
          <w:sz w:val="24"/>
          <w:szCs w:val="24"/>
        </w:rPr>
        <w:t xml:space="preserve"> the students if their have used the platform before starting to use it in our University. Only 10% of them used it which means that maybe they used it at their job in order to be able to work remotely in a more efficient way, while 90% of the questioned students did not used it before. Th fact that the VLE-Moodle platform is something new to them and they have been managing to adapt this fast to it is such a positive thing. </w:t>
      </w:r>
    </w:p>
    <w:p w14:paraId="0F095BC8" w14:textId="0B31237F" w:rsidR="00EC1C51" w:rsidRPr="00D074EE" w:rsidRDefault="00EC1C51" w:rsidP="00D074E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last question in the Appendix 1 asked the students to rate Moodle </w:t>
      </w:r>
      <w:r w:rsidR="003606AD">
        <w:rPr>
          <w:rFonts w:ascii="Times New Roman" w:hAnsi="Times New Roman" w:cs="Times New Roman"/>
          <w:sz w:val="24"/>
          <w:szCs w:val="24"/>
        </w:rPr>
        <w:t xml:space="preserve">so the answers for 1 were 0% so no one consider that Moodle is so bad, while 5% of the questioned students said that </w:t>
      </w:r>
      <w:proofErr w:type="spellStart"/>
      <w:r w:rsidR="003606AD">
        <w:rPr>
          <w:rFonts w:ascii="Times New Roman" w:hAnsi="Times New Roman" w:cs="Times New Roman"/>
          <w:sz w:val="24"/>
          <w:szCs w:val="24"/>
        </w:rPr>
        <w:t>te</w:t>
      </w:r>
      <w:proofErr w:type="spellEnd"/>
      <w:r w:rsidR="003606AD">
        <w:rPr>
          <w:rFonts w:ascii="Times New Roman" w:hAnsi="Times New Roman" w:cs="Times New Roman"/>
          <w:sz w:val="24"/>
          <w:szCs w:val="24"/>
        </w:rPr>
        <w:t xml:space="preserve"> deserved grade by Moodle is 2 which is quite bad. 25% of the students consider Moodle as a medium level VLE platform since they rated it with 3, 15% of the students agreed that the grade 4 is enough for Moodle and the rest consider Moodle perfect as a Virtual Learning Environment.</w:t>
      </w:r>
    </w:p>
    <w:p w14:paraId="7DA163E1" w14:textId="77777777" w:rsidR="00F266C3" w:rsidRPr="00F266C3" w:rsidRDefault="00F266C3" w:rsidP="00F266C3"/>
    <w:p w14:paraId="70C52478" w14:textId="3381A0DB" w:rsidR="00F266C3" w:rsidRDefault="00F266C3" w:rsidP="00F266C3">
      <w:pPr>
        <w:pStyle w:val="Heading2"/>
        <w:rPr>
          <w:rFonts w:eastAsiaTheme="minorEastAsia"/>
        </w:rPr>
      </w:pPr>
      <w:bookmarkStart w:id="10" w:name="_Toc60762778"/>
      <w:r w:rsidRPr="00F266C3">
        <w:rPr>
          <w:rFonts w:eastAsiaTheme="minorEastAsia"/>
        </w:rPr>
        <w:t>Conclusion</w:t>
      </w:r>
      <w:bookmarkEnd w:id="10"/>
      <w:r w:rsidRPr="00F266C3">
        <w:rPr>
          <w:rFonts w:eastAsiaTheme="minorEastAsia"/>
        </w:rPr>
        <w:tab/>
      </w:r>
    </w:p>
    <w:p w14:paraId="0F04BD9D" w14:textId="10A29953" w:rsidR="00F266C3" w:rsidRPr="00D074EE" w:rsidRDefault="002B0AC5" w:rsidP="00D074EE">
      <w:pPr>
        <w:spacing w:line="480" w:lineRule="auto"/>
        <w:rPr>
          <w:rFonts w:ascii="Times New Roman" w:hAnsi="Times New Roman" w:cs="Times New Roman"/>
          <w:sz w:val="24"/>
          <w:szCs w:val="24"/>
        </w:rPr>
      </w:pPr>
      <w:r w:rsidRPr="00D074EE">
        <w:rPr>
          <w:rFonts w:ascii="Times New Roman" w:hAnsi="Times New Roman" w:cs="Times New Roman"/>
          <w:sz w:val="24"/>
          <w:szCs w:val="24"/>
        </w:rPr>
        <w:t xml:space="preserve">With the pandemic COVID-19 underway, I believe that testing at home has a tremendous advantage, but I also think it is a possible sustainable solution, so I can adapt and survive very </w:t>
      </w:r>
      <w:proofErr w:type="spellStart"/>
      <w:r w:rsidRPr="00D074EE">
        <w:rPr>
          <w:rFonts w:ascii="Times New Roman" w:hAnsi="Times New Roman" w:cs="Times New Roman"/>
          <w:sz w:val="24"/>
          <w:szCs w:val="24"/>
        </w:rPr>
        <w:t>comfortably</w:t>
      </w:r>
      <w:proofErr w:type="spellEnd"/>
      <w:r w:rsidRPr="00D074EE">
        <w:rPr>
          <w:rFonts w:ascii="Times New Roman" w:hAnsi="Times New Roman" w:cs="Times New Roman"/>
          <w:sz w:val="24"/>
          <w:szCs w:val="24"/>
        </w:rPr>
        <w:t xml:space="preserve"> with the new earning way. I may infer that after studying from home, I am able to better align my time with careers, family, friends, children and interests. Although is important to mention that due to the survey I realized that the students are happy using the new style of learning via Virtual Learning Environment and gave Moodle good grades so I can conclude that this is the most efficient way to learn during these hard times which limit us to meet </w:t>
      </w:r>
      <w:proofErr w:type="spellStart"/>
      <w:r w:rsidRPr="00D074EE">
        <w:rPr>
          <w:rFonts w:ascii="Times New Roman" w:hAnsi="Times New Roman" w:cs="Times New Roman"/>
          <w:sz w:val="24"/>
          <w:szCs w:val="24"/>
        </w:rPr>
        <w:t>each others</w:t>
      </w:r>
      <w:proofErr w:type="spellEnd"/>
      <w:r w:rsidRPr="00D074EE">
        <w:rPr>
          <w:rFonts w:ascii="Times New Roman" w:hAnsi="Times New Roman" w:cs="Times New Roman"/>
          <w:sz w:val="24"/>
          <w:szCs w:val="24"/>
        </w:rPr>
        <w:t xml:space="preserve"> but also it is something compulsory for everyone’s safety. The good news </w:t>
      </w:r>
      <w:proofErr w:type="gramStart"/>
      <w:r w:rsidRPr="00D074EE">
        <w:rPr>
          <w:rFonts w:ascii="Times New Roman" w:hAnsi="Times New Roman" w:cs="Times New Roman"/>
          <w:sz w:val="24"/>
          <w:szCs w:val="24"/>
        </w:rPr>
        <w:t>are</w:t>
      </w:r>
      <w:proofErr w:type="gramEnd"/>
      <w:r w:rsidRPr="00D074EE">
        <w:rPr>
          <w:rFonts w:ascii="Times New Roman" w:hAnsi="Times New Roman" w:cs="Times New Roman"/>
          <w:sz w:val="24"/>
          <w:szCs w:val="24"/>
        </w:rPr>
        <w:t xml:space="preserve"> the fact that even if the majority of the students were not familiar to Moodle and VLE in general, they managed to adapt very well and there were not many issues encountered on this new way. The fact that </w:t>
      </w:r>
      <w:r w:rsidRPr="00D074EE">
        <w:rPr>
          <w:rFonts w:ascii="Times New Roman" w:hAnsi="Times New Roman" w:cs="Times New Roman"/>
          <w:sz w:val="24"/>
          <w:szCs w:val="24"/>
        </w:rPr>
        <w:lastRenderedPageBreak/>
        <w:t>people ha computer skills before implementing the study from home</w:t>
      </w:r>
      <w:r w:rsidR="00D074EE" w:rsidRPr="00D074EE">
        <w:rPr>
          <w:rFonts w:ascii="Times New Roman" w:hAnsi="Times New Roman" w:cs="Times New Roman"/>
          <w:sz w:val="24"/>
          <w:szCs w:val="24"/>
        </w:rPr>
        <w:t xml:space="preserve"> is a huge plus because we all need t admit that there is need of those skills I order to be able to have the expected outcome in matter of uploading the assignments and being able to study in a more efficient way. There are many aspects I appreciate better as a professor speaks about something in certain situations. All in all, I feel we need to be able to adjust to every situation and to be thankful for the protection and continuous success of our duties as we have done before. </w:t>
      </w:r>
    </w:p>
    <w:p w14:paraId="5615029C" w14:textId="23A4B8E2" w:rsidR="00F266C3" w:rsidRDefault="00F266C3" w:rsidP="00F266C3">
      <w:pPr>
        <w:pStyle w:val="Heading2"/>
        <w:rPr>
          <w:rFonts w:eastAsiaTheme="minorEastAsia"/>
        </w:rPr>
      </w:pPr>
      <w:bookmarkStart w:id="11" w:name="_Toc60762779"/>
      <w:r w:rsidRPr="00F266C3">
        <w:rPr>
          <w:rFonts w:eastAsiaTheme="minorEastAsia"/>
        </w:rPr>
        <w:t>Appendix 1 – Questionnaire</w:t>
      </w:r>
      <w:bookmarkEnd w:id="9"/>
      <w:bookmarkEnd w:id="11"/>
      <w:r w:rsidRPr="00F266C3">
        <w:rPr>
          <w:rFonts w:eastAsiaTheme="minorEastAsia"/>
        </w:rPr>
        <w:tab/>
      </w:r>
    </w:p>
    <w:p w14:paraId="7039579C" w14:textId="148CDD21" w:rsidR="00F266C3" w:rsidRDefault="00F266C3" w:rsidP="00F266C3">
      <w:pPr>
        <w:pStyle w:val="ListParagraph"/>
        <w:numPr>
          <w:ilvl w:val="0"/>
          <w:numId w:val="1"/>
        </w:numPr>
        <w:rPr>
          <w:rFonts w:ascii="Times New Roman" w:hAnsi="Times New Roman" w:cs="Times New Roman"/>
        </w:rPr>
      </w:pPr>
      <w:r>
        <w:rPr>
          <w:rFonts w:ascii="Times New Roman" w:hAnsi="Times New Roman" w:cs="Times New Roman"/>
        </w:rPr>
        <w:t>Is VLE something new to you?</w:t>
      </w:r>
    </w:p>
    <w:p w14:paraId="7B0BF13C" w14:textId="77C7B2CD" w:rsidR="00D733E4" w:rsidRDefault="00D733E4" w:rsidP="00D733E4">
      <w:pPr>
        <w:pStyle w:val="ListParagraph"/>
        <w:numPr>
          <w:ilvl w:val="0"/>
          <w:numId w:val="2"/>
        </w:numPr>
        <w:rPr>
          <w:rFonts w:ascii="Times New Roman" w:hAnsi="Times New Roman" w:cs="Times New Roman"/>
        </w:rPr>
      </w:pPr>
      <w:r>
        <w:rPr>
          <w:rFonts w:ascii="Times New Roman" w:hAnsi="Times New Roman" w:cs="Times New Roman"/>
        </w:rPr>
        <w:t>Yes</w:t>
      </w:r>
    </w:p>
    <w:p w14:paraId="43235530" w14:textId="230A2B42" w:rsidR="00D733E4" w:rsidRDefault="00D733E4" w:rsidP="00D733E4">
      <w:pPr>
        <w:pStyle w:val="ListParagraph"/>
        <w:numPr>
          <w:ilvl w:val="0"/>
          <w:numId w:val="2"/>
        </w:numPr>
        <w:rPr>
          <w:rFonts w:ascii="Times New Roman" w:hAnsi="Times New Roman" w:cs="Times New Roman"/>
        </w:rPr>
      </w:pPr>
      <w:r>
        <w:rPr>
          <w:rFonts w:ascii="Times New Roman" w:hAnsi="Times New Roman" w:cs="Times New Roman"/>
        </w:rPr>
        <w:t>No</w:t>
      </w:r>
    </w:p>
    <w:p w14:paraId="62E2E16C" w14:textId="582A565F" w:rsidR="00F266C3" w:rsidRDefault="00F266C3" w:rsidP="00F266C3">
      <w:pPr>
        <w:pStyle w:val="ListParagraph"/>
        <w:numPr>
          <w:ilvl w:val="0"/>
          <w:numId w:val="1"/>
        </w:numPr>
        <w:rPr>
          <w:rFonts w:ascii="Times New Roman" w:hAnsi="Times New Roman" w:cs="Times New Roman"/>
        </w:rPr>
      </w:pPr>
      <w:r>
        <w:rPr>
          <w:rFonts w:ascii="Times New Roman" w:hAnsi="Times New Roman" w:cs="Times New Roman"/>
        </w:rPr>
        <w:t>Did you adapt easy to the new style of learning?</w:t>
      </w:r>
    </w:p>
    <w:p w14:paraId="6B405AB8" w14:textId="2D908145" w:rsidR="00D733E4" w:rsidRDefault="00D733E4" w:rsidP="00D733E4">
      <w:pPr>
        <w:pStyle w:val="ListParagraph"/>
        <w:numPr>
          <w:ilvl w:val="0"/>
          <w:numId w:val="3"/>
        </w:numPr>
        <w:rPr>
          <w:rFonts w:ascii="Times New Roman" w:hAnsi="Times New Roman" w:cs="Times New Roman"/>
        </w:rPr>
      </w:pPr>
      <w:r>
        <w:rPr>
          <w:rFonts w:ascii="Times New Roman" w:hAnsi="Times New Roman" w:cs="Times New Roman"/>
        </w:rPr>
        <w:t>Yes</w:t>
      </w:r>
    </w:p>
    <w:p w14:paraId="1BBBF8DA" w14:textId="4F8D84C1" w:rsidR="00D733E4" w:rsidRDefault="00D733E4" w:rsidP="00D733E4">
      <w:pPr>
        <w:pStyle w:val="ListParagraph"/>
        <w:numPr>
          <w:ilvl w:val="0"/>
          <w:numId w:val="3"/>
        </w:numPr>
        <w:rPr>
          <w:rFonts w:ascii="Times New Roman" w:hAnsi="Times New Roman" w:cs="Times New Roman"/>
        </w:rPr>
      </w:pPr>
      <w:r>
        <w:rPr>
          <w:rFonts w:ascii="Times New Roman" w:hAnsi="Times New Roman" w:cs="Times New Roman"/>
        </w:rPr>
        <w:t>No</w:t>
      </w:r>
    </w:p>
    <w:p w14:paraId="34EEDFDA" w14:textId="032AB828" w:rsidR="00F266C3" w:rsidRDefault="00F266C3" w:rsidP="00F266C3">
      <w:pPr>
        <w:pStyle w:val="ListParagraph"/>
        <w:numPr>
          <w:ilvl w:val="0"/>
          <w:numId w:val="1"/>
        </w:numPr>
        <w:rPr>
          <w:rFonts w:ascii="Times New Roman" w:hAnsi="Times New Roman" w:cs="Times New Roman"/>
        </w:rPr>
      </w:pPr>
      <w:r>
        <w:rPr>
          <w:rFonts w:ascii="Times New Roman" w:hAnsi="Times New Roman" w:cs="Times New Roman"/>
        </w:rPr>
        <w:t>Do you find VLE useful as a learning method?</w:t>
      </w:r>
    </w:p>
    <w:p w14:paraId="18E79A6B" w14:textId="61FDA6FF" w:rsidR="00D733E4" w:rsidRDefault="00D733E4" w:rsidP="00D733E4">
      <w:pPr>
        <w:pStyle w:val="ListParagraph"/>
        <w:numPr>
          <w:ilvl w:val="0"/>
          <w:numId w:val="4"/>
        </w:numPr>
        <w:rPr>
          <w:rFonts w:ascii="Times New Roman" w:hAnsi="Times New Roman" w:cs="Times New Roman"/>
        </w:rPr>
      </w:pPr>
      <w:r>
        <w:rPr>
          <w:rFonts w:ascii="Times New Roman" w:hAnsi="Times New Roman" w:cs="Times New Roman"/>
        </w:rPr>
        <w:t xml:space="preserve">Yes </w:t>
      </w:r>
    </w:p>
    <w:p w14:paraId="5AFC7F11" w14:textId="5866BB1A" w:rsidR="00D733E4" w:rsidRDefault="00D733E4" w:rsidP="00D733E4">
      <w:pPr>
        <w:pStyle w:val="ListParagraph"/>
        <w:numPr>
          <w:ilvl w:val="0"/>
          <w:numId w:val="4"/>
        </w:numPr>
        <w:rPr>
          <w:rFonts w:ascii="Times New Roman" w:hAnsi="Times New Roman" w:cs="Times New Roman"/>
        </w:rPr>
      </w:pPr>
      <w:r>
        <w:rPr>
          <w:rFonts w:ascii="Times New Roman" w:hAnsi="Times New Roman" w:cs="Times New Roman"/>
        </w:rPr>
        <w:t>No</w:t>
      </w:r>
    </w:p>
    <w:p w14:paraId="4B0E6C16" w14:textId="7824AC2F" w:rsidR="00F266C3" w:rsidRDefault="00F266C3" w:rsidP="00F266C3">
      <w:pPr>
        <w:pStyle w:val="ListParagraph"/>
        <w:numPr>
          <w:ilvl w:val="0"/>
          <w:numId w:val="1"/>
        </w:numPr>
        <w:rPr>
          <w:rFonts w:ascii="Times New Roman" w:hAnsi="Times New Roman" w:cs="Times New Roman"/>
        </w:rPr>
      </w:pPr>
      <w:r>
        <w:rPr>
          <w:rFonts w:ascii="Times New Roman" w:hAnsi="Times New Roman" w:cs="Times New Roman"/>
        </w:rPr>
        <w:t>Does VLE – Moodle contain all the resources you need in order to study?</w:t>
      </w:r>
    </w:p>
    <w:p w14:paraId="31EE7BD0" w14:textId="4114D9AD" w:rsidR="00D733E4" w:rsidRDefault="00D733E4" w:rsidP="00D733E4">
      <w:pPr>
        <w:pStyle w:val="ListParagraph"/>
        <w:numPr>
          <w:ilvl w:val="0"/>
          <w:numId w:val="5"/>
        </w:numPr>
        <w:rPr>
          <w:rFonts w:ascii="Times New Roman" w:hAnsi="Times New Roman" w:cs="Times New Roman"/>
        </w:rPr>
      </w:pPr>
      <w:r>
        <w:rPr>
          <w:rFonts w:ascii="Times New Roman" w:hAnsi="Times New Roman" w:cs="Times New Roman"/>
        </w:rPr>
        <w:t>Yes</w:t>
      </w:r>
    </w:p>
    <w:p w14:paraId="57EF868E" w14:textId="65A614E4" w:rsidR="00D733E4" w:rsidRDefault="00D733E4" w:rsidP="00D733E4">
      <w:pPr>
        <w:pStyle w:val="ListParagraph"/>
        <w:numPr>
          <w:ilvl w:val="0"/>
          <w:numId w:val="5"/>
        </w:numPr>
        <w:rPr>
          <w:rFonts w:ascii="Times New Roman" w:hAnsi="Times New Roman" w:cs="Times New Roman"/>
        </w:rPr>
      </w:pPr>
      <w:r>
        <w:rPr>
          <w:rFonts w:ascii="Times New Roman" w:hAnsi="Times New Roman" w:cs="Times New Roman"/>
        </w:rPr>
        <w:t>No</w:t>
      </w:r>
    </w:p>
    <w:p w14:paraId="0355632F" w14:textId="2F7C6CDC" w:rsidR="00F266C3" w:rsidRDefault="00F266C3" w:rsidP="00F266C3">
      <w:pPr>
        <w:pStyle w:val="ListParagraph"/>
        <w:numPr>
          <w:ilvl w:val="0"/>
          <w:numId w:val="1"/>
        </w:numPr>
        <w:rPr>
          <w:rFonts w:ascii="Times New Roman" w:hAnsi="Times New Roman" w:cs="Times New Roman"/>
        </w:rPr>
      </w:pPr>
      <w:r>
        <w:rPr>
          <w:rFonts w:ascii="Times New Roman" w:hAnsi="Times New Roman" w:cs="Times New Roman"/>
        </w:rPr>
        <w:t>Did you encounter errors while using VLE-Moodle?</w:t>
      </w:r>
    </w:p>
    <w:p w14:paraId="5368FB54" w14:textId="6D2145A6" w:rsidR="00D733E4" w:rsidRDefault="00D733E4" w:rsidP="00D733E4">
      <w:pPr>
        <w:pStyle w:val="ListParagraph"/>
        <w:numPr>
          <w:ilvl w:val="0"/>
          <w:numId w:val="6"/>
        </w:numPr>
        <w:rPr>
          <w:rFonts w:ascii="Times New Roman" w:hAnsi="Times New Roman" w:cs="Times New Roman"/>
        </w:rPr>
      </w:pPr>
      <w:r>
        <w:rPr>
          <w:rFonts w:ascii="Times New Roman" w:hAnsi="Times New Roman" w:cs="Times New Roman"/>
        </w:rPr>
        <w:t>Yes</w:t>
      </w:r>
    </w:p>
    <w:p w14:paraId="3079F1BC" w14:textId="71B7235B" w:rsidR="00D733E4" w:rsidRDefault="00D733E4" w:rsidP="00D733E4">
      <w:pPr>
        <w:pStyle w:val="ListParagraph"/>
        <w:numPr>
          <w:ilvl w:val="0"/>
          <w:numId w:val="6"/>
        </w:numPr>
        <w:rPr>
          <w:rFonts w:ascii="Times New Roman" w:hAnsi="Times New Roman" w:cs="Times New Roman"/>
        </w:rPr>
      </w:pPr>
      <w:r>
        <w:rPr>
          <w:rFonts w:ascii="Times New Roman" w:hAnsi="Times New Roman" w:cs="Times New Roman"/>
        </w:rPr>
        <w:t>No</w:t>
      </w:r>
    </w:p>
    <w:p w14:paraId="7A6DE54F" w14:textId="77777777" w:rsidR="00643783" w:rsidRDefault="00643783" w:rsidP="00643783">
      <w:pPr>
        <w:pStyle w:val="ListParagraph"/>
        <w:numPr>
          <w:ilvl w:val="0"/>
          <w:numId w:val="1"/>
        </w:numPr>
        <w:rPr>
          <w:rFonts w:ascii="Times New Roman" w:hAnsi="Times New Roman" w:cs="Times New Roman"/>
        </w:rPr>
      </w:pPr>
      <w:r>
        <w:rPr>
          <w:rFonts w:ascii="Times New Roman" w:hAnsi="Times New Roman" w:cs="Times New Roman"/>
        </w:rPr>
        <w:t>Would you rather prefer the traditional style of learning?</w:t>
      </w:r>
    </w:p>
    <w:p w14:paraId="6503104B" w14:textId="77777777" w:rsidR="00643783" w:rsidRDefault="00643783" w:rsidP="00643783">
      <w:pPr>
        <w:pStyle w:val="ListParagraph"/>
        <w:numPr>
          <w:ilvl w:val="0"/>
          <w:numId w:val="8"/>
        </w:numPr>
        <w:rPr>
          <w:rFonts w:ascii="Times New Roman" w:hAnsi="Times New Roman" w:cs="Times New Roman"/>
        </w:rPr>
      </w:pPr>
      <w:r>
        <w:rPr>
          <w:rFonts w:ascii="Times New Roman" w:hAnsi="Times New Roman" w:cs="Times New Roman"/>
        </w:rPr>
        <w:t>Yes</w:t>
      </w:r>
    </w:p>
    <w:p w14:paraId="4194EC2E" w14:textId="77777777" w:rsidR="00643783" w:rsidRDefault="00643783" w:rsidP="00643783">
      <w:pPr>
        <w:pStyle w:val="ListParagraph"/>
        <w:numPr>
          <w:ilvl w:val="0"/>
          <w:numId w:val="8"/>
        </w:numPr>
        <w:rPr>
          <w:rFonts w:ascii="Times New Roman" w:hAnsi="Times New Roman" w:cs="Times New Roman"/>
        </w:rPr>
      </w:pPr>
      <w:r>
        <w:rPr>
          <w:rFonts w:ascii="Times New Roman" w:hAnsi="Times New Roman" w:cs="Times New Roman"/>
        </w:rPr>
        <w:t>No</w:t>
      </w:r>
    </w:p>
    <w:p w14:paraId="27407214" w14:textId="19D44788" w:rsidR="00F266C3" w:rsidRDefault="00F266C3" w:rsidP="00F266C3">
      <w:pPr>
        <w:pStyle w:val="ListParagraph"/>
        <w:numPr>
          <w:ilvl w:val="0"/>
          <w:numId w:val="1"/>
        </w:numPr>
        <w:rPr>
          <w:rFonts w:ascii="Times New Roman" w:hAnsi="Times New Roman" w:cs="Times New Roman"/>
        </w:rPr>
      </w:pPr>
      <w:r>
        <w:rPr>
          <w:rFonts w:ascii="Times New Roman" w:hAnsi="Times New Roman" w:cs="Times New Roman"/>
        </w:rPr>
        <w:t>How would you rate your computer skills?</w:t>
      </w:r>
    </w:p>
    <w:p w14:paraId="7FC8EE6A" w14:textId="74C02F99" w:rsidR="00D733E4" w:rsidRDefault="00D733E4" w:rsidP="00D733E4">
      <w:pPr>
        <w:pStyle w:val="ListParagraph"/>
        <w:numPr>
          <w:ilvl w:val="0"/>
          <w:numId w:val="7"/>
        </w:numPr>
        <w:rPr>
          <w:rFonts w:ascii="Times New Roman" w:hAnsi="Times New Roman" w:cs="Times New Roman"/>
        </w:rPr>
      </w:pPr>
      <w:r>
        <w:rPr>
          <w:rFonts w:ascii="Times New Roman" w:hAnsi="Times New Roman" w:cs="Times New Roman"/>
        </w:rPr>
        <w:t>Low Level</w:t>
      </w:r>
    </w:p>
    <w:p w14:paraId="0BEEEB35" w14:textId="3BD7DCEF" w:rsidR="00D733E4" w:rsidRDefault="00D733E4" w:rsidP="00D733E4">
      <w:pPr>
        <w:pStyle w:val="ListParagraph"/>
        <w:numPr>
          <w:ilvl w:val="0"/>
          <w:numId w:val="7"/>
        </w:numPr>
        <w:rPr>
          <w:rFonts w:ascii="Times New Roman" w:hAnsi="Times New Roman" w:cs="Times New Roman"/>
        </w:rPr>
      </w:pPr>
      <w:r>
        <w:rPr>
          <w:rFonts w:ascii="Times New Roman" w:hAnsi="Times New Roman" w:cs="Times New Roman"/>
        </w:rPr>
        <w:t>Medium Level</w:t>
      </w:r>
    </w:p>
    <w:p w14:paraId="6343A319" w14:textId="714C7094" w:rsidR="00D733E4" w:rsidRDefault="00D733E4" w:rsidP="00D733E4">
      <w:pPr>
        <w:pStyle w:val="ListParagraph"/>
        <w:numPr>
          <w:ilvl w:val="0"/>
          <w:numId w:val="7"/>
        </w:numPr>
        <w:rPr>
          <w:rFonts w:ascii="Times New Roman" w:hAnsi="Times New Roman" w:cs="Times New Roman"/>
        </w:rPr>
      </w:pPr>
      <w:r>
        <w:rPr>
          <w:rFonts w:ascii="Times New Roman" w:hAnsi="Times New Roman" w:cs="Times New Roman"/>
        </w:rPr>
        <w:t>Advanced Level</w:t>
      </w:r>
    </w:p>
    <w:p w14:paraId="5A693025" w14:textId="31C5E089" w:rsidR="003E6644" w:rsidRDefault="0065745A" w:rsidP="00F266C3">
      <w:pPr>
        <w:pStyle w:val="ListParagraph"/>
        <w:numPr>
          <w:ilvl w:val="0"/>
          <w:numId w:val="1"/>
        </w:numPr>
        <w:rPr>
          <w:rFonts w:ascii="Times New Roman" w:hAnsi="Times New Roman" w:cs="Times New Roman"/>
        </w:rPr>
      </w:pPr>
      <w:r>
        <w:rPr>
          <w:rFonts w:ascii="Times New Roman" w:hAnsi="Times New Roman" w:cs="Times New Roman"/>
        </w:rPr>
        <w:t>Did you improve your computer skills since using VLE-Moodle?</w:t>
      </w:r>
    </w:p>
    <w:p w14:paraId="0F43C4FC" w14:textId="634B83C0" w:rsidR="00D733E4" w:rsidRDefault="00D733E4" w:rsidP="00D733E4">
      <w:pPr>
        <w:pStyle w:val="ListParagraph"/>
        <w:numPr>
          <w:ilvl w:val="0"/>
          <w:numId w:val="9"/>
        </w:numPr>
        <w:rPr>
          <w:rFonts w:ascii="Times New Roman" w:hAnsi="Times New Roman" w:cs="Times New Roman"/>
        </w:rPr>
      </w:pPr>
      <w:r>
        <w:rPr>
          <w:rFonts w:ascii="Times New Roman" w:hAnsi="Times New Roman" w:cs="Times New Roman"/>
        </w:rPr>
        <w:t>Yes</w:t>
      </w:r>
    </w:p>
    <w:p w14:paraId="792C8B79" w14:textId="2DCB1759" w:rsidR="00D733E4" w:rsidRDefault="00D733E4" w:rsidP="00D733E4">
      <w:pPr>
        <w:pStyle w:val="ListParagraph"/>
        <w:numPr>
          <w:ilvl w:val="0"/>
          <w:numId w:val="9"/>
        </w:numPr>
        <w:rPr>
          <w:rFonts w:ascii="Times New Roman" w:hAnsi="Times New Roman" w:cs="Times New Roman"/>
        </w:rPr>
      </w:pPr>
      <w:r>
        <w:rPr>
          <w:rFonts w:ascii="Times New Roman" w:hAnsi="Times New Roman" w:cs="Times New Roman"/>
        </w:rPr>
        <w:t>No</w:t>
      </w:r>
    </w:p>
    <w:p w14:paraId="47BCBE96" w14:textId="630A5575" w:rsidR="0065745A" w:rsidRDefault="0072755F" w:rsidP="00F266C3">
      <w:pPr>
        <w:pStyle w:val="ListParagraph"/>
        <w:numPr>
          <w:ilvl w:val="0"/>
          <w:numId w:val="1"/>
        </w:numPr>
        <w:rPr>
          <w:rFonts w:ascii="Times New Roman" w:hAnsi="Times New Roman" w:cs="Times New Roman"/>
        </w:rPr>
      </w:pPr>
      <w:r>
        <w:rPr>
          <w:rFonts w:ascii="Times New Roman" w:hAnsi="Times New Roman" w:cs="Times New Roman"/>
        </w:rPr>
        <w:t>Did you use VLE before Moodle?</w:t>
      </w:r>
    </w:p>
    <w:p w14:paraId="1E7D5B3F" w14:textId="63401E49" w:rsidR="00D733E4" w:rsidRDefault="00D733E4" w:rsidP="00D733E4">
      <w:pPr>
        <w:pStyle w:val="ListParagraph"/>
        <w:numPr>
          <w:ilvl w:val="0"/>
          <w:numId w:val="10"/>
        </w:numPr>
        <w:rPr>
          <w:rFonts w:ascii="Times New Roman" w:hAnsi="Times New Roman" w:cs="Times New Roman"/>
        </w:rPr>
      </w:pPr>
      <w:r>
        <w:rPr>
          <w:rFonts w:ascii="Times New Roman" w:hAnsi="Times New Roman" w:cs="Times New Roman"/>
        </w:rPr>
        <w:t>Yes</w:t>
      </w:r>
    </w:p>
    <w:p w14:paraId="2DD6C38B" w14:textId="7AA6D51D" w:rsidR="00D733E4" w:rsidRDefault="00D733E4" w:rsidP="00D733E4">
      <w:pPr>
        <w:pStyle w:val="ListParagraph"/>
        <w:numPr>
          <w:ilvl w:val="0"/>
          <w:numId w:val="10"/>
        </w:numPr>
        <w:rPr>
          <w:rFonts w:ascii="Times New Roman" w:hAnsi="Times New Roman" w:cs="Times New Roman"/>
        </w:rPr>
      </w:pPr>
      <w:r>
        <w:rPr>
          <w:rFonts w:ascii="Times New Roman" w:hAnsi="Times New Roman" w:cs="Times New Roman"/>
        </w:rPr>
        <w:t>No</w:t>
      </w:r>
    </w:p>
    <w:p w14:paraId="07DF0C7E" w14:textId="6D4AC14E" w:rsidR="0072755F" w:rsidRDefault="00D733E4" w:rsidP="00F266C3">
      <w:pPr>
        <w:pStyle w:val="ListParagraph"/>
        <w:numPr>
          <w:ilvl w:val="0"/>
          <w:numId w:val="1"/>
        </w:numPr>
        <w:rPr>
          <w:rFonts w:ascii="Times New Roman" w:hAnsi="Times New Roman" w:cs="Times New Roman"/>
        </w:rPr>
      </w:pPr>
      <w:r>
        <w:rPr>
          <w:rFonts w:ascii="Times New Roman" w:hAnsi="Times New Roman" w:cs="Times New Roman"/>
        </w:rPr>
        <w:t>How would you rate Moodle from 1 to 5?</w:t>
      </w:r>
    </w:p>
    <w:p w14:paraId="67E6AC45" w14:textId="6CB267B9" w:rsidR="00D733E4" w:rsidRDefault="00D733E4" w:rsidP="00D733E4">
      <w:pPr>
        <w:pStyle w:val="ListParagraph"/>
        <w:numPr>
          <w:ilvl w:val="0"/>
          <w:numId w:val="11"/>
        </w:numPr>
        <w:rPr>
          <w:rFonts w:ascii="Times New Roman" w:hAnsi="Times New Roman" w:cs="Times New Roman"/>
        </w:rPr>
      </w:pPr>
      <w:r>
        <w:rPr>
          <w:rFonts w:ascii="Times New Roman" w:hAnsi="Times New Roman" w:cs="Times New Roman"/>
        </w:rPr>
        <w:t>1</w:t>
      </w:r>
    </w:p>
    <w:p w14:paraId="13421786" w14:textId="69AF62FD" w:rsidR="00D733E4" w:rsidRDefault="00D733E4" w:rsidP="00D733E4">
      <w:pPr>
        <w:pStyle w:val="ListParagraph"/>
        <w:numPr>
          <w:ilvl w:val="0"/>
          <w:numId w:val="11"/>
        </w:numPr>
        <w:rPr>
          <w:rFonts w:ascii="Times New Roman" w:hAnsi="Times New Roman" w:cs="Times New Roman"/>
        </w:rPr>
      </w:pPr>
      <w:r>
        <w:rPr>
          <w:rFonts w:ascii="Times New Roman" w:hAnsi="Times New Roman" w:cs="Times New Roman"/>
        </w:rPr>
        <w:t>2</w:t>
      </w:r>
    </w:p>
    <w:p w14:paraId="087580AB" w14:textId="0E9EA9AD" w:rsidR="00D733E4" w:rsidRDefault="00D733E4" w:rsidP="00D733E4">
      <w:pPr>
        <w:pStyle w:val="ListParagraph"/>
        <w:numPr>
          <w:ilvl w:val="0"/>
          <w:numId w:val="11"/>
        </w:numPr>
        <w:rPr>
          <w:rFonts w:ascii="Times New Roman" w:hAnsi="Times New Roman" w:cs="Times New Roman"/>
        </w:rPr>
      </w:pPr>
      <w:r>
        <w:rPr>
          <w:rFonts w:ascii="Times New Roman" w:hAnsi="Times New Roman" w:cs="Times New Roman"/>
        </w:rPr>
        <w:t>3</w:t>
      </w:r>
    </w:p>
    <w:p w14:paraId="77E00ED6" w14:textId="25828A3C" w:rsidR="00D733E4" w:rsidRDefault="00D733E4" w:rsidP="00D733E4">
      <w:pPr>
        <w:pStyle w:val="ListParagraph"/>
        <w:numPr>
          <w:ilvl w:val="0"/>
          <w:numId w:val="11"/>
        </w:numPr>
        <w:rPr>
          <w:rFonts w:ascii="Times New Roman" w:hAnsi="Times New Roman" w:cs="Times New Roman"/>
        </w:rPr>
      </w:pPr>
      <w:r>
        <w:rPr>
          <w:rFonts w:ascii="Times New Roman" w:hAnsi="Times New Roman" w:cs="Times New Roman"/>
        </w:rPr>
        <w:t>4</w:t>
      </w:r>
    </w:p>
    <w:p w14:paraId="1BFDD7D9" w14:textId="744E4E36" w:rsidR="00D733E4" w:rsidRDefault="00D733E4" w:rsidP="00D733E4">
      <w:pPr>
        <w:pStyle w:val="ListParagraph"/>
        <w:numPr>
          <w:ilvl w:val="0"/>
          <w:numId w:val="11"/>
        </w:numPr>
        <w:rPr>
          <w:rFonts w:ascii="Times New Roman" w:hAnsi="Times New Roman" w:cs="Times New Roman"/>
        </w:rPr>
      </w:pPr>
      <w:r>
        <w:rPr>
          <w:rFonts w:ascii="Times New Roman" w:hAnsi="Times New Roman" w:cs="Times New Roman"/>
        </w:rPr>
        <w:lastRenderedPageBreak/>
        <w:t>5</w:t>
      </w:r>
    </w:p>
    <w:p w14:paraId="01556A2E" w14:textId="77777777" w:rsidR="00F266C3" w:rsidRPr="00F266C3" w:rsidRDefault="00F266C3" w:rsidP="00F266C3"/>
    <w:p w14:paraId="62F0E46E" w14:textId="5B98DF54" w:rsidR="006B2227" w:rsidRDefault="00F266C3" w:rsidP="006B2227">
      <w:pPr>
        <w:pStyle w:val="Heading2"/>
        <w:rPr>
          <w:rFonts w:eastAsiaTheme="minorEastAsia"/>
        </w:rPr>
      </w:pPr>
      <w:bookmarkStart w:id="12" w:name="_Toc60762780"/>
      <w:r w:rsidRPr="00F266C3">
        <w:rPr>
          <w:rFonts w:eastAsiaTheme="minorEastAsia"/>
        </w:rPr>
        <w:t>References</w:t>
      </w:r>
      <w:bookmarkEnd w:id="12"/>
      <w:r w:rsidRPr="00F266C3">
        <w:rPr>
          <w:rFonts w:eastAsiaTheme="minorEastAsia"/>
        </w:rPr>
        <w:tab/>
      </w:r>
    </w:p>
    <w:p w14:paraId="12BC73CF" w14:textId="2D50B837" w:rsidR="002C28D1" w:rsidRDefault="002C28D1" w:rsidP="002C28D1">
      <w:r w:rsidRPr="002C28D1">
        <w:t xml:space="preserve">Top Hat, 2020, Virtual learning environment, Accessed on </w:t>
      </w:r>
      <w:r>
        <w:t>3</w:t>
      </w:r>
      <w:r w:rsidRPr="002C28D1">
        <w:rPr>
          <w:vertAlign w:val="superscript"/>
        </w:rPr>
        <w:t>rd</w:t>
      </w:r>
      <w:r>
        <w:t xml:space="preserve"> of January 2021</w:t>
      </w:r>
    </w:p>
    <w:p w14:paraId="0CB7DE11" w14:textId="4762EC51" w:rsidR="002C28D1" w:rsidRDefault="002C28D1" w:rsidP="002C28D1">
      <w:r w:rsidRPr="002C28D1">
        <w:t>Fire Fly, 2020, What is a Virtual Learning Environment (VLE</w:t>
      </w:r>
      <w:proofErr w:type="gramStart"/>
      <w:r w:rsidRPr="002C28D1">
        <w:t>)?,</w:t>
      </w:r>
      <w:proofErr w:type="gramEnd"/>
      <w:r>
        <w:t xml:space="preserve"> </w:t>
      </w:r>
      <w:r w:rsidRPr="002C28D1">
        <w:t>Accessed on 3rd of January 2021</w:t>
      </w:r>
    </w:p>
    <w:p w14:paraId="3910B705" w14:textId="23680DC8" w:rsidR="002C28D1" w:rsidRDefault="002C28D1" w:rsidP="002C28D1">
      <w:r w:rsidRPr="002C28D1">
        <w:t xml:space="preserve">Form Plus, 2020, 15th of January, Primary vs Secondary Data:15 Key Differences &amp; Similarities, </w:t>
      </w:r>
      <w:proofErr w:type="gramStart"/>
      <w:r w:rsidRPr="002C28D1">
        <w:t>Updated</w:t>
      </w:r>
      <w:proofErr w:type="gramEnd"/>
      <w:r w:rsidRPr="002C28D1">
        <w:t>: 4th of December 2020,</w:t>
      </w:r>
      <w:r>
        <w:t xml:space="preserve"> </w:t>
      </w:r>
      <w:r w:rsidRPr="002C28D1">
        <w:t>Accessed on 3rd of January 2021</w:t>
      </w:r>
    </w:p>
    <w:p w14:paraId="69E56DF9" w14:textId="3A2D332A" w:rsidR="002C28D1" w:rsidRPr="002C28D1" w:rsidRDefault="002C28D1" w:rsidP="002C28D1">
      <w:r w:rsidRPr="002C28D1">
        <w:t>Salkind N. D., 2010, Primary Data Source, Published in Encyclopedia of Research Design</w:t>
      </w:r>
      <w:r>
        <w:t xml:space="preserve">, </w:t>
      </w:r>
      <w:r w:rsidRPr="002C28D1">
        <w:t>Accessed on 3rd of January 2021</w:t>
      </w:r>
    </w:p>
    <w:p w14:paraId="6B6E5512" w14:textId="5411AFF5" w:rsidR="006B2227" w:rsidRDefault="006B2227" w:rsidP="006B2227"/>
    <w:p w14:paraId="63FA172D" w14:textId="77777777" w:rsidR="006B2227" w:rsidRPr="006B2227" w:rsidRDefault="006B2227" w:rsidP="00115A2C">
      <w:pPr>
        <w:pStyle w:val="ListParagraph"/>
        <w:rPr>
          <w:rFonts w:ascii="Times New Roman" w:hAnsi="Times New Roman" w:cs="Times New Roman"/>
        </w:rPr>
      </w:pPr>
    </w:p>
    <w:p w14:paraId="2BDE28AD" w14:textId="77777777" w:rsidR="005A1B0E" w:rsidRDefault="005A1B0E"/>
    <w:sectPr w:rsidR="005A1B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E69EF"/>
    <w:multiLevelType w:val="hybridMultilevel"/>
    <w:tmpl w:val="9B966B24"/>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2A5403"/>
    <w:multiLevelType w:val="hybridMultilevel"/>
    <w:tmpl w:val="603AEB24"/>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A8B3E7A"/>
    <w:multiLevelType w:val="hybridMultilevel"/>
    <w:tmpl w:val="0D245E20"/>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2B6D3E83"/>
    <w:multiLevelType w:val="hybridMultilevel"/>
    <w:tmpl w:val="D2CC8D34"/>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48F1E27"/>
    <w:multiLevelType w:val="hybridMultilevel"/>
    <w:tmpl w:val="C70EF63C"/>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362261CD"/>
    <w:multiLevelType w:val="hybridMultilevel"/>
    <w:tmpl w:val="208AC4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7F43B7A"/>
    <w:multiLevelType w:val="hybridMultilevel"/>
    <w:tmpl w:val="FB16FFAC"/>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41A50A28"/>
    <w:multiLevelType w:val="hybridMultilevel"/>
    <w:tmpl w:val="BB88FEC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4303889"/>
    <w:multiLevelType w:val="hybridMultilevel"/>
    <w:tmpl w:val="22DCCC48"/>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4A3A6205"/>
    <w:multiLevelType w:val="hybridMultilevel"/>
    <w:tmpl w:val="261077D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E8638FE"/>
    <w:multiLevelType w:val="hybridMultilevel"/>
    <w:tmpl w:val="3DE00458"/>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59746FD9"/>
    <w:multiLevelType w:val="hybridMultilevel"/>
    <w:tmpl w:val="5A10738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DFA7F7F"/>
    <w:multiLevelType w:val="hybridMultilevel"/>
    <w:tmpl w:val="DF68339A"/>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625518ED"/>
    <w:multiLevelType w:val="hybridMultilevel"/>
    <w:tmpl w:val="E744D5C0"/>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647F37AE"/>
    <w:multiLevelType w:val="hybridMultilevel"/>
    <w:tmpl w:val="BB34726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A132DEA"/>
    <w:multiLevelType w:val="hybridMultilevel"/>
    <w:tmpl w:val="3D8A4E3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C5A0841"/>
    <w:multiLevelType w:val="hybridMultilevel"/>
    <w:tmpl w:val="BC3E1FC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6F56B69"/>
    <w:multiLevelType w:val="hybridMultilevel"/>
    <w:tmpl w:val="E7AE87FE"/>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15:restartNumberingAfterBreak="0">
    <w:nsid w:val="7C6F727F"/>
    <w:multiLevelType w:val="hybridMultilevel"/>
    <w:tmpl w:val="7180960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C8A1ED0"/>
    <w:multiLevelType w:val="hybridMultilevel"/>
    <w:tmpl w:val="AC3053A0"/>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EFE2E93"/>
    <w:multiLevelType w:val="hybridMultilevel"/>
    <w:tmpl w:val="DAFC99B4"/>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5"/>
  </w:num>
  <w:num w:numId="2">
    <w:abstractNumId w:val="17"/>
  </w:num>
  <w:num w:numId="3">
    <w:abstractNumId w:val="13"/>
  </w:num>
  <w:num w:numId="4">
    <w:abstractNumId w:val="4"/>
  </w:num>
  <w:num w:numId="5">
    <w:abstractNumId w:val="2"/>
  </w:num>
  <w:num w:numId="6">
    <w:abstractNumId w:val="1"/>
  </w:num>
  <w:num w:numId="7">
    <w:abstractNumId w:val="12"/>
  </w:num>
  <w:num w:numId="8">
    <w:abstractNumId w:val="6"/>
  </w:num>
  <w:num w:numId="9">
    <w:abstractNumId w:val="20"/>
  </w:num>
  <w:num w:numId="10">
    <w:abstractNumId w:val="10"/>
  </w:num>
  <w:num w:numId="11">
    <w:abstractNumId w:val="8"/>
  </w:num>
  <w:num w:numId="12">
    <w:abstractNumId w:val="18"/>
  </w:num>
  <w:num w:numId="13">
    <w:abstractNumId w:val="14"/>
  </w:num>
  <w:num w:numId="14">
    <w:abstractNumId w:val="7"/>
  </w:num>
  <w:num w:numId="15">
    <w:abstractNumId w:val="11"/>
  </w:num>
  <w:num w:numId="16">
    <w:abstractNumId w:val="3"/>
  </w:num>
  <w:num w:numId="17">
    <w:abstractNumId w:val="9"/>
  </w:num>
  <w:num w:numId="18">
    <w:abstractNumId w:val="19"/>
  </w:num>
  <w:num w:numId="19">
    <w:abstractNumId w:val="0"/>
  </w:num>
  <w:num w:numId="20">
    <w:abstractNumId w:val="15"/>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B0E"/>
    <w:rsid w:val="00066DD9"/>
    <w:rsid w:val="00074F70"/>
    <w:rsid w:val="00115A2C"/>
    <w:rsid w:val="001E2D90"/>
    <w:rsid w:val="00206E99"/>
    <w:rsid w:val="002B0AC5"/>
    <w:rsid w:val="002C28D1"/>
    <w:rsid w:val="003606AD"/>
    <w:rsid w:val="003E6644"/>
    <w:rsid w:val="00495C35"/>
    <w:rsid w:val="004F65E1"/>
    <w:rsid w:val="005A1B0E"/>
    <w:rsid w:val="00631D72"/>
    <w:rsid w:val="00643783"/>
    <w:rsid w:val="0065745A"/>
    <w:rsid w:val="006729CF"/>
    <w:rsid w:val="00692863"/>
    <w:rsid w:val="006B2227"/>
    <w:rsid w:val="006C4F09"/>
    <w:rsid w:val="006E5B59"/>
    <w:rsid w:val="0072755F"/>
    <w:rsid w:val="007C09CC"/>
    <w:rsid w:val="008E77D5"/>
    <w:rsid w:val="00AA6393"/>
    <w:rsid w:val="00C067A7"/>
    <w:rsid w:val="00D074EE"/>
    <w:rsid w:val="00D733E4"/>
    <w:rsid w:val="00EC1C51"/>
    <w:rsid w:val="00F266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A17B1"/>
  <w15:chartTrackingRefBased/>
  <w15:docId w15:val="{0CB5E198-BB62-476E-9DFA-BA7AFE6A9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B0E"/>
  </w:style>
  <w:style w:type="paragraph" w:styleId="Heading1">
    <w:name w:val="heading 1"/>
    <w:basedOn w:val="Normal"/>
    <w:next w:val="Normal"/>
    <w:link w:val="Heading1Char"/>
    <w:uiPriority w:val="9"/>
    <w:qFormat/>
    <w:rsid w:val="008E77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22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B222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B2227"/>
    <w:pPr>
      <w:ind w:left="720"/>
      <w:contextualSpacing/>
    </w:pPr>
  </w:style>
  <w:style w:type="table" w:styleId="TableGrid">
    <w:name w:val="Table Grid"/>
    <w:basedOn w:val="TableNormal"/>
    <w:uiPriority w:val="39"/>
    <w:rsid w:val="00D733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D733E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1">
    <w:name w:val="Grid Table 4 - Accent 61"/>
    <w:basedOn w:val="TableNormal"/>
    <w:next w:val="GridTable4-Accent6"/>
    <w:uiPriority w:val="49"/>
    <w:rsid w:val="00D733E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2">
    <w:name w:val="Grid Table 4 - Accent 62"/>
    <w:basedOn w:val="TableNormal"/>
    <w:next w:val="GridTable4-Accent6"/>
    <w:uiPriority w:val="49"/>
    <w:rsid w:val="00D733E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3">
    <w:name w:val="Grid Table 4 - Accent 63"/>
    <w:basedOn w:val="TableNormal"/>
    <w:next w:val="GridTable4-Accent6"/>
    <w:uiPriority w:val="49"/>
    <w:rsid w:val="00D733E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4">
    <w:name w:val="Grid Table 4 - Accent 64"/>
    <w:basedOn w:val="TableNormal"/>
    <w:next w:val="GridTable4-Accent6"/>
    <w:uiPriority w:val="49"/>
    <w:rsid w:val="00D733E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5">
    <w:name w:val="Grid Table 4 - Accent 65"/>
    <w:basedOn w:val="TableNormal"/>
    <w:next w:val="GridTable4-Accent6"/>
    <w:uiPriority w:val="49"/>
    <w:rsid w:val="00D733E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6">
    <w:name w:val="Grid Table 4 - Accent 66"/>
    <w:basedOn w:val="TableNormal"/>
    <w:next w:val="GridTable4-Accent6"/>
    <w:uiPriority w:val="49"/>
    <w:rsid w:val="00D733E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7">
    <w:name w:val="Grid Table 4 - Accent 67"/>
    <w:basedOn w:val="TableNormal"/>
    <w:next w:val="GridTable4-Accent6"/>
    <w:uiPriority w:val="49"/>
    <w:rsid w:val="00D733E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8">
    <w:name w:val="Grid Table 4 - Accent 68"/>
    <w:basedOn w:val="TableNormal"/>
    <w:next w:val="GridTable4-Accent6"/>
    <w:uiPriority w:val="49"/>
    <w:rsid w:val="00D733E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9">
    <w:name w:val="Grid Table 4 - Accent 69"/>
    <w:basedOn w:val="TableNormal"/>
    <w:next w:val="GridTable4-Accent6"/>
    <w:uiPriority w:val="49"/>
    <w:rsid w:val="00D733E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10">
    <w:name w:val="Grid Table 4 - Accent 610"/>
    <w:basedOn w:val="TableNormal"/>
    <w:next w:val="GridTable4-Accent6"/>
    <w:uiPriority w:val="49"/>
    <w:rsid w:val="00D733E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8E77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77D5"/>
    <w:pPr>
      <w:outlineLvl w:val="9"/>
    </w:pPr>
  </w:style>
  <w:style w:type="paragraph" w:styleId="TOC2">
    <w:name w:val="toc 2"/>
    <w:basedOn w:val="Normal"/>
    <w:next w:val="Normal"/>
    <w:autoRedefine/>
    <w:uiPriority w:val="39"/>
    <w:unhideWhenUsed/>
    <w:rsid w:val="008E77D5"/>
    <w:pPr>
      <w:spacing w:after="100"/>
      <w:ind w:left="220"/>
    </w:pPr>
  </w:style>
  <w:style w:type="character" w:styleId="Hyperlink">
    <w:name w:val="Hyperlink"/>
    <w:basedOn w:val="DefaultParagraphFont"/>
    <w:uiPriority w:val="99"/>
    <w:unhideWhenUsed/>
    <w:rsid w:val="008E77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1772</Words>
  <Characters>10104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Alexandru Munteanu (1920944)</cp:lastModifiedBy>
  <cp:revision>4</cp:revision>
  <dcterms:created xsi:type="dcterms:W3CDTF">2021-01-05T14:59:00Z</dcterms:created>
  <dcterms:modified xsi:type="dcterms:W3CDTF">2021-01-07T00:01:00Z</dcterms:modified>
</cp:coreProperties>
</file>