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62D" w:rsidRDefault="00DD162D" w:rsidP="00DD162D">
      <w:pPr>
        <w:jc w:val="center"/>
        <w:rPr>
          <w:sz w:val="40"/>
          <w:szCs w:val="40"/>
        </w:rPr>
      </w:pPr>
    </w:p>
    <w:p w:rsidR="00DD162D" w:rsidRDefault="00DD162D" w:rsidP="00DD162D">
      <w:pPr>
        <w:jc w:val="center"/>
        <w:rPr>
          <w:sz w:val="40"/>
          <w:szCs w:val="40"/>
        </w:rPr>
      </w:pPr>
    </w:p>
    <w:p w:rsidR="00DD162D" w:rsidRDefault="00DD162D" w:rsidP="00DD162D">
      <w:pPr>
        <w:jc w:val="center"/>
        <w:rPr>
          <w:sz w:val="40"/>
          <w:szCs w:val="40"/>
        </w:rPr>
      </w:pPr>
    </w:p>
    <w:p w:rsidR="00DD162D" w:rsidRDefault="00DD162D" w:rsidP="00DD162D">
      <w:pPr>
        <w:jc w:val="center"/>
        <w:rPr>
          <w:sz w:val="40"/>
          <w:szCs w:val="40"/>
        </w:rPr>
      </w:pPr>
    </w:p>
    <w:p w:rsidR="009F2071" w:rsidRDefault="00DD162D" w:rsidP="00DD162D">
      <w:pPr>
        <w:jc w:val="center"/>
        <w:rPr>
          <w:sz w:val="40"/>
          <w:szCs w:val="40"/>
        </w:rPr>
      </w:pPr>
      <w:r w:rsidRPr="00DD162D">
        <w:rPr>
          <w:sz w:val="40"/>
          <w:szCs w:val="40"/>
        </w:rPr>
        <w:t>Entity Relationship Diagram</w:t>
      </w:r>
    </w:p>
    <w:p w:rsidR="00DD162D" w:rsidRPr="00DD162D" w:rsidRDefault="00DD162D" w:rsidP="00DD162D">
      <w:pPr>
        <w:jc w:val="center"/>
        <w:rPr>
          <w:sz w:val="40"/>
          <w:szCs w:val="40"/>
        </w:rPr>
      </w:pPr>
    </w:p>
    <w:p w:rsidR="00DD162D" w:rsidRPr="00DD162D" w:rsidRDefault="00DD162D" w:rsidP="00DD162D">
      <w:r>
        <w:rPr>
          <w:noProof/>
          <w:lang w:eastAsia="en-GB"/>
        </w:rPr>
        <w:drawing>
          <wp:inline distT="0" distB="0" distL="0" distR="0">
            <wp:extent cx="5731510" cy="31026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ntity Relationship Diagram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2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62D" w:rsidRPr="00CA0B9B" w:rsidRDefault="00CA0B9B" w:rsidP="00DD162D">
      <w:pPr>
        <w:rPr>
          <w:sz w:val="28"/>
          <w:szCs w:val="28"/>
        </w:rPr>
      </w:pPr>
      <w:r w:rsidRPr="00CA0B9B">
        <w:rPr>
          <w:sz w:val="28"/>
          <w:szCs w:val="28"/>
        </w:rPr>
        <w:t>Entities: Customer Details, Books, Sales, Orders, Authors, Publishers.</w:t>
      </w:r>
    </w:p>
    <w:p w:rsidR="00CA0B9B" w:rsidRPr="00CA0B9B" w:rsidRDefault="00CA0B9B" w:rsidP="00DD162D">
      <w:pPr>
        <w:rPr>
          <w:sz w:val="28"/>
          <w:szCs w:val="28"/>
        </w:rPr>
      </w:pPr>
      <w:r w:rsidRPr="00CA0B9B">
        <w:rPr>
          <w:sz w:val="28"/>
          <w:szCs w:val="28"/>
        </w:rPr>
        <w:t>Relationships:</w:t>
      </w:r>
    </w:p>
    <w:p w:rsidR="00CA0B9B" w:rsidRPr="00CA0B9B" w:rsidRDefault="00CA0B9B" w:rsidP="00DD162D">
      <w:pPr>
        <w:rPr>
          <w:sz w:val="28"/>
          <w:szCs w:val="28"/>
        </w:rPr>
      </w:pPr>
      <w:r w:rsidRPr="00CA0B9B">
        <w:rPr>
          <w:sz w:val="28"/>
          <w:szCs w:val="28"/>
        </w:rPr>
        <w:t>Costumers – Orders (one-to-many)</w:t>
      </w:r>
    </w:p>
    <w:p w:rsidR="00CA0B9B" w:rsidRPr="00CA0B9B" w:rsidRDefault="00CA0B9B" w:rsidP="00DD162D">
      <w:pPr>
        <w:rPr>
          <w:sz w:val="28"/>
          <w:szCs w:val="28"/>
        </w:rPr>
      </w:pPr>
      <w:r w:rsidRPr="00CA0B9B">
        <w:rPr>
          <w:sz w:val="28"/>
          <w:szCs w:val="28"/>
        </w:rPr>
        <w:t>Orders – Books (many to many. In this case we created a table, Sales, to bind the 2 tables) so our new relationship will be:</w:t>
      </w:r>
    </w:p>
    <w:p w:rsidR="00CA0B9B" w:rsidRPr="00CA0B9B" w:rsidRDefault="00CA0B9B" w:rsidP="00DD162D">
      <w:pPr>
        <w:rPr>
          <w:sz w:val="28"/>
          <w:szCs w:val="28"/>
        </w:rPr>
      </w:pPr>
      <w:r w:rsidRPr="00CA0B9B">
        <w:rPr>
          <w:sz w:val="28"/>
          <w:szCs w:val="28"/>
        </w:rPr>
        <w:t>Orders – Sales (one-to-many)</w:t>
      </w:r>
    </w:p>
    <w:p w:rsidR="00CA0B9B" w:rsidRPr="00CA0B9B" w:rsidRDefault="00CA0B9B" w:rsidP="00DD162D">
      <w:pPr>
        <w:rPr>
          <w:sz w:val="28"/>
          <w:szCs w:val="28"/>
        </w:rPr>
      </w:pPr>
      <w:r w:rsidRPr="00CA0B9B">
        <w:rPr>
          <w:sz w:val="28"/>
          <w:szCs w:val="28"/>
        </w:rPr>
        <w:t>Sales – Books (many-to-one)</w:t>
      </w:r>
    </w:p>
    <w:p w:rsidR="00CA0B9B" w:rsidRDefault="00CA0B9B" w:rsidP="00DD162D">
      <w:pPr>
        <w:rPr>
          <w:sz w:val="28"/>
          <w:szCs w:val="28"/>
        </w:rPr>
      </w:pPr>
      <w:r w:rsidRPr="00CA0B9B">
        <w:rPr>
          <w:sz w:val="28"/>
          <w:szCs w:val="28"/>
        </w:rPr>
        <w:t>Books – Authors (many-to-one)</w:t>
      </w:r>
    </w:p>
    <w:p w:rsidR="00DD162D" w:rsidRPr="00CA0B9B" w:rsidRDefault="00CA0B9B" w:rsidP="00CA0B9B">
      <w:pPr>
        <w:rPr>
          <w:sz w:val="28"/>
          <w:szCs w:val="28"/>
        </w:rPr>
      </w:pPr>
      <w:r>
        <w:rPr>
          <w:sz w:val="28"/>
          <w:szCs w:val="28"/>
        </w:rPr>
        <w:t>Books – Publishers (many-to-one)</w:t>
      </w:r>
    </w:p>
    <w:p w:rsidR="00DD162D" w:rsidRDefault="00DD162D" w:rsidP="00DD162D">
      <w:pPr>
        <w:jc w:val="center"/>
        <w:rPr>
          <w:sz w:val="40"/>
          <w:szCs w:val="40"/>
        </w:rPr>
      </w:pPr>
      <w:r w:rsidRPr="00DD162D">
        <w:rPr>
          <w:sz w:val="40"/>
          <w:szCs w:val="40"/>
        </w:rPr>
        <w:lastRenderedPageBreak/>
        <w:t>Use case diagram</w:t>
      </w:r>
    </w:p>
    <w:p w:rsidR="00CA0B9B" w:rsidRDefault="00DD162D" w:rsidP="00DD162D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w:drawing>
          <wp:inline distT="0" distB="0" distL="0" distR="0">
            <wp:extent cx="5731510" cy="378269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se Case Diagra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8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B9B" w:rsidRPr="00CA0B9B" w:rsidRDefault="00CA0B9B" w:rsidP="00CA0B9B">
      <w:pPr>
        <w:rPr>
          <w:sz w:val="28"/>
          <w:szCs w:val="28"/>
        </w:rPr>
      </w:pPr>
      <w:r w:rsidRPr="00CA0B9B">
        <w:rPr>
          <w:sz w:val="28"/>
          <w:szCs w:val="28"/>
        </w:rPr>
        <w:t>Actors: Admin and Customer</w:t>
      </w:r>
    </w:p>
    <w:p w:rsidR="00CA0B9B" w:rsidRPr="00CA0B9B" w:rsidRDefault="00CA0B9B" w:rsidP="00CA0B9B">
      <w:pPr>
        <w:rPr>
          <w:sz w:val="28"/>
          <w:szCs w:val="28"/>
        </w:rPr>
      </w:pPr>
      <w:r w:rsidRPr="00CA0B9B">
        <w:rPr>
          <w:sz w:val="28"/>
          <w:szCs w:val="28"/>
        </w:rPr>
        <w:t>Admin can update prices, books, authors, publishers but they need to login.</w:t>
      </w:r>
    </w:p>
    <w:p w:rsidR="00CA0B9B" w:rsidRDefault="00CA0B9B" w:rsidP="00CA0B9B">
      <w:pPr>
        <w:rPr>
          <w:sz w:val="28"/>
          <w:szCs w:val="28"/>
        </w:rPr>
      </w:pPr>
      <w:r w:rsidRPr="00CA0B9B">
        <w:rPr>
          <w:sz w:val="28"/>
          <w:szCs w:val="28"/>
        </w:rPr>
        <w:t>They can also view books without being log in.</w:t>
      </w:r>
    </w:p>
    <w:p w:rsidR="00CA0B9B" w:rsidRPr="00CA0B9B" w:rsidRDefault="00CA0B9B" w:rsidP="00CA0B9B">
      <w:pPr>
        <w:rPr>
          <w:sz w:val="28"/>
          <w:szCs w:val="28"/>
        </w:rPr>
      </w:pPr>
      <w:r>
        <w:rPr>
          <w:sz w:val="28"/>
          <w:szCs w:val="28"/>
        </w:rPr>
        <w:t>Customers can view books freely but they need to log in to order.</w:t>
      </w:r>
    </w:p>
    <w:p w:rsidR="00CA0B9B" w:rsidRDefault="00CA0B9B" w:rsidP="00DD162D">
      <w:pPr>
        <w:jc w:val="center"/>
        <w:rPr>
          <w:sz w:val="40"/>
          <w:szCs w:val="40"/>
        </w:rPr>
      </w:pPr>
    </w:p>
    <w:p w:rsidR="00CA0B9B" w:rsidRDefault="00CA0B9B" w:rsidP="00DD162D">
      <w:pPr>
        <w:jc w:val="center"/>
        <w:rPr>
          <w:sz w:val="40"/>
          <w:szCs w:val="40"/>
        </w:rPr>
      </w:pPr>
    </w:p>
    <w:p w:rsidR="00CA0B9B" w:rsidRDefault="00CA0B9B" w:rsidP="00DD162D">
      <w:pPr>
        <w:jc w:val="center"/>
        <w:rPr>
          <w:sz w:val="40"/>
          <w:szCs w:val="40"/>
        </w:rPr>
      </w:pPr>
    </w:p>
    <w:p w:rsidR="00CA0B9B" w:rsidRDefault="00CA0B9B" w:rsidP="00DD162D">
      <w:pPr>
        <w:jc w:val="center"/>
        <w:rPr>
          <w:sz w:val="40"/>
          <w:szCs w:val="40"/>
        </w:rPr>
      </w:pPr>
    </w:p>
    <w:p w:rsidR="00CA0B9B" w:rsidRDefault="00CA0B9B" w:rsidP="00DD162D">
      <w:pPr>
        <w:jc w:val="center"/>
        <w:rPr>
          <w:sz w:val="40"/>
          <w:szCs w:val="40"/>
        </w:rPr>
      </w:pPr>
    </w:p>
    <w:p w:rsidR="00CA0B9B" w:rsidRDefault="00CA0B9B" w:rsidP="00DD162D">
      <w:pPr>
        <w:jc w:val="center"/>
        <w:rPr>
          <w:sz w:val="40"/>
          <w:szCs w:val="40"/>
        </w:rPr>
      </w:pPr>
    </w:p>
    <w:p w:rsidR="00CA0B9B" w:rsidRDefault="00CA0B9B" w:rsidP="00DD162D">
      <w:pPr>
        <w:jc w:val="center"/>
        <w:rPr>
          <w:sz w:val="40"/>
          <w:szCs w:val="40"/>
        </w:rPr>
      </w:pPr>
    </w:p>
    <w:p w:rsidR="00CA0B9B" w:rsidRDefault="00CA0B9B" w:rsidP="00DD162D">
      <w:pPr>
        <w:jc w:val="center"/>
        <w:rPr>
          <w:sz w:val="40"/>
          <w:szCs w:val="40"/>
        </w:rPr>
      </w:pPr>
    </w:p>
    <w:p w:rsidR="00DD162D" w:rsidRDefault="00DD162D" w:rsidP="00DD162D">
      <w:pPr>
        <w:jc w:val="center"/>
        <w:rPr>
          <w:sz w:val="40"/>
          <w:szCs w:val="40"/>
        </w:rPr>
      </w:pPr>
      <w:r>
        <w:rPr>
          <w:sz w:val="40"/>
          <w:szCs w:val="40"/>
        </w:rPr>
        <w:t>Data flow diagram</w:t>
      </w:r>
    </w:p>
    <w:p w:rsidR="00DD162D" w:rsidRDefault="00CA0B9B" w:rsidP="00DD162D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en-GB"/>
        </w:rPr>
        <w:drawing>
          <wp:inline distT="0" distB="0" distL="0" distR="0">
            <wp:extent cx="5731510" cy="415544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ata Flow diagram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62D" w:rsidRPr="00DD162D" w:rsidRDefault="00DD162D" w:rsidP="00DD162D">
      <w:pPr>
        <w:jc w:val="center"/>
        <w:rPr>
          <w:sz w:val="40"/>
          <w:szCs w:val="40"/>
        </w:rPr>
      </w:pPr>
      <w:bookmarkStart w:id="0" w:name="_GoBack"/>
      <w:bookmarkEnd w:id="0"/>
    </w:p>
    <w:sectPr w:rsidR="00DD162D" w:rsidRPr="00DD16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62D"/>
    <w:rsid w:val="009F2071"/>
    <w:rsid w:val="00BE53FB"/>
    <w:rsid w:val="00CA0B9B"/>
    <w:rsid w:val="00DD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98DDA"/>
  <w15:chartTrackingRefBased/>
  <w15:docId w15:val="{11B6EE62-83BA-4198-ACCE-117728C0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98</Words>
  <Characters>565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London Enrolment</dc:creator>
  <cp:keywords/>
  <dc:description/>
  <cp:lastModifiedBy>London Enrolment</cp:lastModifiedBy>
  <cp:revision>2</cp:revision>
  <dcterms:created xsi:type="dcterms:W3CDTF">2019-09-13T08:33:00Z</dcterms:created>
  <dcterms:modified xsi:type="dcterms:W3CDTF">2019-09-13T10:55:00Z</dcterms:modified>
</cp:coreProperties>
</file>