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6CFDD45" w:rsidR="00563B58" w:rsidRPr="00270EEB" w:rsidRDefault="00922114" w:rsidP="00340E9A">
      <w:pPr>
        <w:ind w:right="237"/>
        <w:rPr>
          <w:sz w:val="24"/>
          <w:szCs w:val="24"/>
        </w:rPr>
      </w:pPr>
      <w:r>
        <w:rPr>
          <w:sz w:val="24"/>
          <w:szCs w:val="24"/>
        </w:rPr>
        <w:t xml:space="preserve"> </w:t>
      </w: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F125E9B" w:rsidR="7908378C" w:rsidRDefault="7908378C" w:rsidP="33572C6E">
            <w:pPr>
              <w:ind w:right="237"/>
              <w:rPr>
                <w:b/>
                <w:bCs/>
                <w:color w:val="auto"/>
                <w:sz w:val="32"/>
                <w:szCs w:val="32"/>
              </w:rPr>
            </w:pPr>
            <w:r w:rsidRPr="33572C6E">
              <w:rPr>
                <w:b/>
                <w:bCs/>
                <w:color w:val="auto"/>
                <w:sz w:val="32"/>
                <w:szCs w:val="32"/>
              </w:rPr>
              <w:t>Learner name: ___</w:t>
            </w:r>
            <w:r w:rsidR="005C7E43">
              <w:rPr>
                <w:b/>
                <w:bCs/>
                <w:color w:val="auto"/>
                <w:sz w:val="32"/>
                <w:szCs w:val="32"/>
              </w:rPr>
              <w:t>Dylan Rhys Harris</w:t>
            </w:r>
            <w:r w:rsidRPr="33572C6E">
              <w:rPr>
                <w:b/>
                <w:bCs/>
                <w:color w:val="auto"/>
                <w:sz w:val="32"/>
                <w:szCs w:val="32"/>
              </w:rPr>
              <w:t>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28E9935" w:rsidR="7908378C" w:rsidRDefault="7908378C" w:rsidP="33572C6E">
            <w:pPr>
              <w:ind w:right="237"/>
              <w:rPr>
                <w:b/>
                <w:bCs/>
                <w:color w:val="auto"/>
                <w:sz w:val="32"/>
                <w:szCs w:val="32"/>
              </w:rPr>
            </w:pPr>
            <w:r w:rsidRPr="33572C6E">
              <w:rPr>
                <w:b/>
                <w:bCs/>
                <w:color w:val="auto"/>
                <w:sz w:val="32"/>
                <w:szCs w:val="32"/>
              </w:rPr>
              <w:t>_________</w:t>
            </w:r>
            <w:r w:rsidR="00386663">
              <w:rPr>
                <w:b/>
                <w:bCs/>
                <w:color w:val="auto"/>
                <w:sz w:val="32"/>
                <w:szCs w:val="32"/>
              </w:rPr>
              <w:t>2023950</w:t>
            </w:r>
            <w:r w:rsidRPr="33572C6E">
              <w:rPr>
                <w:b/>
                <w:bCs/>
                <w:color w:val="auto"/>
                <w:sz w:val="32"/>
                <w:szCs w:val="32"/>
              </w:rPr>
              <w:t>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E93679">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E93679">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E93679">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E93679">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E93679">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E93679">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E93679">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E93679">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477F0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E93679">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E9367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E9367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E93679">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E93679">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E93679">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E93679">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E93679">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E93679">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907F28">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907F28">
            <w:pPr>
              <w:ind w:right="237"/>
              <w:rPr>
                <w:sz w:val="24"/>
                <w:szCs w:val="24"/>
              </w:rPr>
            </w:pPr>
          </w:p>
          <w:p w14:paraId="294F4A17" w14:textId="77777777" w:rsidR="003555D5" w:rsidRPr="00E676F7" w:rsidRDefault="003555D5" w:rsidP="00907F28">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907F28">
            <w:pPr>
              <w:ind w:right="237"/>
              <w:rPr>
                <w:sz w:val="24"/>
                <w:szCs w:val="24"/>
              </w:rPr>
            </w:pPr>
          </w:p>
          <w:p w14:paraId="3765869A" w14:textId="4109A6A8"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907F28">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85A192F" w:rsidR="003555D5" w:rsidRPr="00E676F7" w:rsidRDefault="003555D5" w:rsidP="003555D5">
      <w:pPr>
        <w:ind w:right="237"/>
        <w:jc w:val="both"/>
        <w:rPr>
          <w:b/>
          <w:sz w:val="24"/>
          <w:szCs w:val="24"/>
        </w:rPr>
      </w:pPr>
      <w:r w:rsidRPr="00E676F7">
        <w:rPr>
          <w:b/>
          <w:sz w:val="24"/>
          <w:szCs w:val="24"/>
        </w:rPr>
        <w:t>ANSWER:</w:t>
      </w:r>
      <w:r w:rsidR="00495492">
        <w:rPr>
          <w:b/>
          <w:sz w:val="24"/>
          <w:szCs w:val="24"/>
        </w:rPr>
        <w:t xml:space="preserve"> </w:t>
      </w:r>
      <w:r w:rsidR="00D53898">
        <w:rPr>
          <w:b/>
          <w:sz w:val="24"/>
          <w:szCs w:val="24"/>
        </w:rPr>
        <w:t>2072</w:t>
      </w:r>
      <w:r w:rsidR="00495492">
        <w:rPr>
          <w:b/>
          <w:sz w:val="24"/>
          <w:szCs w:val="24"/>
        </w:rPr>
        <w:t xml:space="preserve"> words</w:t>
      </w:r>
    </w:p>
    <w:p w14:paraId="3ABFC1D2" w14:textId="1A0E9E28" w:rsidR="003555D5" w:rsidRDefault="003555D5" w:rsidP="003555D5">
      <w:pPr>
        <w:ind w:right="237"/>
        <w:jc w:val="both"/>
        <w:rPr>
          <w:sz w:val="24"/>
          <w:szCs w:val="24"/>
        </w:rPr>
      </w:pPr>
    </w:p>
    <w:p w14:paraId="3DD6214C" w14:textId="7BFA65A6" w:rsidR="0010063E" w:rsidRDefault="0010063E" w:rsidP="003555D5">
      <w:pPr>
        <w:ind w:right="237"/>
        <w:jc w:val="both"/>
        <w:rPr>
          <w:sz w:val="24"/>
          <w:szCs w:val="24"/>
        </w:rPr>
      </w:pPr>
      <w:r>
        <w:rPr>
          <w:sz w:val="24"/>
          <w:szCs w:val="24"/>
        </w:rPr>
        <w:t>For many workplace environments to thrive and be effective, especially that within the police force it is important to have a strong sense of teamwork between employees. Good teamwork can allow for a multitude of benefits which range from workloads being completed at a shorter time with a higher quality as colleagues</w:t>
      </w:r>
      <w:r w:rsidR="00F91B82">
        <w:rPr>
          <w:sz w:val="24"/>
          <w:szCs w:val="24"/>
        </w:rPr>
        <w:t xml:space="preserve"> can</w:t>
      </w:r>
      <w:r>
        <w:rPr>
          <w:sz w:val="24"/>
          <w:szCs w:val="24"/>
        </w:rPr>
        <w:t xml:space="preserve"> offer assistance in the form of taking on a small part of the responsibility or even looking over the already completed work and as a result creating a smaller margin of error for mistakes. Improved teamwork will not only </w:t>
      </w:r>
      <w:r w:rsidR="00F91B82">
        <w:rPr>
          <w:sz w:val="24"/>
          <w:szCs w:val="24"/>
        </w:rPr>
        <w:t>a</w:t>
      </w:r>
      <w:r>
        <w:rPr>
          <w:sz w:val="24"/>
          <w:szCs w:val="24"/>
        </w:rPr>
        <w:t xml:space="preserve">ffect the product or work that an individual is completing but it can also </w:t>
      </w:r>
      <w:r w:rsidR="00F91B82">
        <w:rPr>
          <w:sz w:val="24"/>
          <w:szCs w:val="24"/>
        </w:rPr>
        <w:t>a</w:t>
      </w:r>
      <w:r>
        <w:rPr>
          <w:sz w:val="24"/>
          <w:szCs w:val="24"/>
        </w:rPr>
        <w:t>ffect the overall morale of everyone. This is because the more teamwork there is the more interaction between employees there is and as a result of that bonds are formed and friendships are sometimes made which leads to a more pleasant workplace environment. This more than ever is an important aspect that should be present in ev</w:t>
      </w:r>
      <w:r w:rsidR="00B52911">
        <w:rPr>
          <w:sz w:val="24"/>
          <w:szCs w:val="24"/>
        </w:rPr>
        <w:t xml:space="preserve">ery workplace, especially due to the Coronavirus-19 which has had a strong </w:t>
      </w:r>
      <w:r w:rsidR="00F91B82">
        <w:rPr>
          <w:sz w:val="24"/>
          <w:szCs w:val="24"/>
        </w:rPr>
        <w:t>e</w:t>
      </w:r>
      <w:r w:rsidR="00B52911">
        <w:rPr>
          <w:sz w:val="24"/>
          <w:szCs w:val="24"/>
        </w:rPr>
        <w:t>ffect on many individuals and their families. So having these bonds between team members can allow them to rely on and support each other so that they are able to more easily focus on the work at hand, Hansson (2020).</w:t>
      </w:r>
    </w:p>
    <w:p w14:paraId="4DFF57A9" w14:textId="001AA582" w:rsidR="00B52911" w:rsidRPr="00D80258" w:rsidRDefault="00B52911" w:rsidP="003555D5">
      <w:pPr>
        <w:ind w:right="237"/>
        <w:jc w:val="both"/>
        <w:rPr>
          <w:bCs/>
          <w:sz w:val="24"/>
          <w:szCs w:val="24"/>
        </w:rPr>
      </w:pPr>
      <w:r>
        <w:rPr>
          <w:sz w:val="24"/>
          <w:szCs w:val="24"/>
        </w:rPr>
        <w:t xml:space="preserve">The importance of teamwork in the police force is further emphasised </w:t>
      </w:r>
      <w:r w:rsidR="00F91B82">
        <w:rPr>
          <w:sz w:val="24"/>
          <w:szCs w:val="24"/>
        </w:rPr>
        <w:t>in</w:t>
      </w:r>
      <w:r>
        <w:rPr>
          <w:sz w:val="24"/>
          <w:szCs w:val="24"/>
        </w:rPr>
        <w:t xml:space="preserve"> </w:t>
      </w:r>
      <w:proofErr w:type="spellStart"/>
      <w:r>
        <w:rPr>
          <w:sz w:val="24"/>
          <w:szCs w:val="24"/>
        </w:rPr>
        <w:t>Blackstones</w:t>
      </w:r>
      <w:proofErr w:type="spellEnd"/>
      <w:r>
        <w:rPr>
          <w:sz w:val="24"/>
          <w:szCs w:val="24"/>
        </w:rPr>
        <w:t xml:space="preserve"> 2021 handbook for policing students where they state that it is much more efficient and effective to; when in doubt, communicate with colleagues to try and resolve a problem in lieu of transferring the responsibility to another</w:t>
      </w:r>
      <w:r w:rsidR="00D80258">
        <w:rPr>
          <w:sz w:val="24"/>
          <w:szCs w:val="24"/>
        </w:rPr>
        <w:t>, Bryan</w:t>
      </w:r>
      <w:r w:rsidR="002D7376">
        <w:rPr>
          <w:sz w:val="24"/>
          <w:szCs w:val="24"/>
        </w:rPr>
        <w:t>t</w:t>
      </w:r>
      <w:r w:rsidR="00D80258">
        <w:rPr>
          <w:sz w:val="24"/>
          <w:szCs w:val="24"/>
        </w:rPr>
        <w:t xml:space="preserve"> and Bryant,Pg101 (2021).</w:t>
      </w:r>
    </w:p>
    <w:p w14:paraId="589633FD" w14:textId="1555667A" w:rsidR="00A73FC1" w:rsidRDefault="00A73FC1" w:rsidP="003555D5">
      <w:pPr>
        <w:ind w:right="237"/>
        <w:jc w:val="both"/>
        <w:rPr>
          <w:b/>
          <w:sz w:val="24"/>
          <w:szCs w:val="24"/>
        </w:rPr>
      </w:pPr>
    </w:p>
    <w:p w14:paraId="08490993" w14:textId="5AF1A1FC" w:rsidR="00A73FC1" w:rsidRPr="00A73FC1" w:rsidRDefault="00A73FC1" w:rsidP="003555D5">
      <w:pPr>
        <w:ind w:right="237"/>
        <w:jc w:val="both"/>
        <w:rPr>
          <w:sz w:val="24"/>
          <w:szCs w:val="24"/>
        </w:rPr>
      </w:pPr>
      <w:r>
        <w:rPr>
          <w:sz w:val="24"/>
          <w:szCs w:val="24"/>
        </w:rPr>
        <w:t>There are a number of factors that are involved with creating effective teamwork and one of these such factors is having a good team dynamic. Simply put team dynamics are how a team interacts with each other, the relationships that they have. If a team has good dynamics they would be able to work together much more easily tha</w:t>
      </w:r>
      <w:r w:rsidR="00F91B82">
        <w:rPr>
          <w:sz w:val="24"/>
          <w:szCs w:val="24"/>
        </w:rPr>
        <w:t>n</w:t>
      </w:r>
      <w:r>
        <w:rPr>
          <w:sz w:val="24"/>
          <w:szCs w:val="24"/>
        </w:rPr>
        <w:t xml:space="preserve"> if they did not. </w:t>
      </w:r>
      <w:r w:rsidR="00907F28">
        <w:rPr>
          <w:sz w:val="24"/>
          <w:szCs w:val="24"/>
        </w:rPr>
        <w:t>It effects their communication and cooperation with each other. As every individual is different is it an undeniable fact that there are some individuals in which another may not be able to get along with no matter how much effort is put into building a relationship between them. However despite this there are a few methods that can be utilised to improve the overall team dynamics. These would be holding each member of a team accountable for their own actions and responsibilities. When an individual</w:t>
      </w:r>
      <w:r w:rsidR="00F91B82">
        <w:rPr>
          <w:sz w:val="24"/>
          <w:szCs w:val="24"/>
        </w:rPr>
        <w:t xml:space="preserve"> </w:t>
      </w:r>
      <w:r w:rsidR="00907F28">
        <w:rPr>
          <w:sz w:val="24"/>
          <w:szCs w:val="24"/>
        </w:rPr>
        <w:t>does not follow through with their responsibilities and there is no subsequent accountability for this the overall morale of the team will be reduced as it would become increasingly difficult to trust a member who is not held accountable for their actions. If any issues are to occur between individuals it is best to resolve them as soon as is possible to prevent any possible deterioration</w:t>
      </w:r>
      <w:r w:rsidR="000C47DF">
        <w:rPr>
          <w:sz w:val="24"/>
          <w:szCs w:val="24"/>
        </w:rPr>
        <w:t xml:space="preserve"> between work relationships, Osbourne (2020).</w:t>
      </w:r>
    </w:p>
    <w:p w14:paraId="680C0275" w14:textId="35C5DD1D" w:rsidR="00B52911" w:rsidRDefault="00B52911" w:rsidP="003555D5">
      <w:pPr>
        <w:ind w:right="237"/>
        <w:jc w:val="both"/>
        <w:rPr>
          <w:sz w:val="24"/>
          <w:szCs w:val="24"/>
        </w:rPr>
      </w:pPr>
    </w:p>
    <w:p w14:paraId="4488BE64" w14:textId="43FFAFA7" w:rsidR="00B52911" w:rsidRDefault="00032FBA" w:rsidP="003555D5">
      <w:pPr>
        <w:ind w:right="237"/>
        <w:jc w:val="both"/>
        <w:rPr>
          <w:sz w:val="24"/>
          <w:szCs w:val="24"/>
        </w:rPr>
      </w:pPr>
      <w:r>
        <w:rPr>
          <w:sz w:val="24"/>
          <w:szCs w:val="24"/>
        </w:rPr>
        <w:t xml:space="preserve">Another key factor to positive teamwork is team cohesion. It is similar to the team dynamics in that a team with good cohesion can directly affect the output of work and the overall mood of the team. Having a good team cohesion means that a team is unified towards a similar goal. For example two or more officers working to complete a package after an arrest. There will be more trust between individuals and a willingness to both offer and request assistance so that they can achieve their end goal, </w:t>
      </w:r>
      <w:proofErr w:type="spellStart"/>
      <w:r>
        <w:rPr>
          <w:sz w:val="24"/>
          <w:szCs w:val="24"/>
        </w:rPr>
        <w:t>RussellTobin</w:t>
      </w:r>
      <w:proofErr w:type="spellEnd"/>
      <w:r>
        <w:rPr>
          <w:sz w:val="24"/>
          <w:szCs w:val="24"/>
        </w:rPr>
        <w:t xml:space="preserve"> (2022).</w:t>
      </w:r>
      <w:r w:rsidR="00861949">
        <w:rPr>
          <w:sz w:val="24"/>
          <w:szCs w:val="24"/>
        </w:rPr>
        <w:t xml:space="preserve"> </w:t>
      </w:r>
    </w:p>
    <w:p w14:paraId="430264F9" w14:textId="4DE883FD" w:rsidR="00CA79B6" w:rsidRDefault="00CA79B6" w:rsidP="003555D5">
      <w:pPr>
        <w:ind w:right="237"/>
        <w:jc w:val="both"/>
        <w:rPr>
          <w:sz w:val="24"/>
          <w:szCs w:val="24"/>
        </w:rPr>
      </w:pPr>
    </w:p>
    <w:p w14:paraId="7A068FF2" w14:textId="5EC60395" w:rsidR="00CA79B6" w:rsidRDefault="00CA79B6" w:rsidP="003555D5">
      <w:pPr>
        <w:ind w:right="237"/>
        <w:jc w:val="both"/>
        <w:rPr>
          <w:sz w:val="24"/>
          <w:szCs w:val="24"/>
        </w:rPr>
      </w:pPr>
      <w:r>
        <w:rPr>
          <w:sz w:val="24"/>
          <w:szCs w:val="24"/>
        </w:rPr>
        <w:t xml:space="preserve">There are many theories and models that consider what makes a good team and the factors that contribute to a poor team. One such model is the widely known </w:t>
      </w:r>
      <w:proofErr w:type="spellStart"/>
      <w:r>
        <w:rPr>
          <w:sz w:val="24"/>
          <w:szCs w:val="24"/>
        </w:rPr>
        <w:t>Tuckmans</w:t>
      </w:r>
      <w:proofErr w:type="spellEnd"/>
      <w:r>
        <w:rPr>
          <w:sz w:val="24"/>
          <w:szCs w:val="24"/>
        </w:rPr>
        <w:t xml:space="preserve"> model, </w:t>
      </w:r>
      <w:r w:rsidR="00CB4282">
        <w:rPr>
          <w:sz w:val="24"/>
          <w:szCs w:val="24"/>
        </w:rPr>
        <w:t>who</w:t>
      </w:r>
      <w:r>
        <w:rPr>
          <w:sz w:val="24"/>
          <w:szCs w:val="24"/>
        </w:rPr>
        <w:t xml:space="preserve"> lays out a team’s development when attempting to complete a task. From their initial meeting to the completion of their end goal. </w:t>
      </w:r>
      <w:r w:rsidR="006A537E">
        <w:rPr>
          <w:sz w:val="24"/>
          <w:szCs w:val="24"/>
        </w:rPr>
        <w:t xml:space="preserve">Many organisations use </w:t>
      </w:r>
      <w:proofErr w:type="spellStart"/>
      <w:r w:rsidR="006A537E">
        <w:rPr>
          <w:sz w:val="24"/>
          <w:szCs w:val="24"/>
        </w:rPr>
        <w:t>Tuckmans</w:t>
      </w:r>
      <w:proofErr w:type="spellEnd"/>
      <w:r w:rsidR="006A537E">
        <w:rPr>
          <w:sz w:val="24"/>
          <w:szCs w:val="24"/>
        </w:rPr>
        <w:t xml:space="preserve"> model when conducting team building activities as it will cover each segment of the model in a short space of time. The four main stages to this model are forming, storming, norming and performing, </w:t>
      </w:r>
      <w:proofErr w:type="spellStart"/>
      <w:r w:rsidR="006A537E">
        <w:rPr>
          <w:sz w:val="24"/>
          <w:szCs w:val="24"/>
        </w:rPr>
        <w:t>Theteambuildingcompany</w:t>
      </w:r>
      <w:proofErr w:type="spellEnd"/>
      <w:r w:rsidR="006A537E">
        <w:rPr>
          <w:sz w:val="24"/>
          <w:szCs w:val="24"/>
        </w:rPr>
        <w:t>, (2022).</w:t>
      </w:r>
    </w:p>
    <w:p w14:paraId="498D3B35" w14:textId="38FA6F8B" w:rsidR="00890495" w:rsidRDefault="006A537E" w:rsidP="003555D5">
      <w:pPr>
        <w:ind w:right="237"/>
        <w:jc w:val="both"/>
        <w:rPr>
          <w:sz w:val="24"/>
          <w:szCs w:val="24"/>
        </w:rPr>
      </w:pPr>
      <w:r>
        <w:rPr>
          <w:sz w:val="24"/>
          <w:szCs w:val="24"/>
        </w:rPr>
        <w:t>The forming stage of the model is used to describe the time when individuals come together for the first time to form a team.</w:t>
      </w:r>
      <w:r w:rsidR="00890495">
        <w:rPr>
          <w:sz w:val="24"/>
          <w:szCs w:val="24"/>
        </w:rPr>
        <w:t xml:space="preserve"> During this stage the team members will look towards the leader for direction with little understanding to their own responsibilities and roles within the group. There will also be conflict between each other when it comes to making a decision</w:t>
      </w:r>
      <w:r w:rsidR="00F91B82">
        <w:rPr>
          <w:sz w:val="24"/>
          <w:szCs w:val="24"/>
        </w:rPr>
        <w:t xml:space="preserve">, unless it were to come from the </w:t>
      </w:r>
      <w:r w:rsidR="00890495">
        <w:rPr>
          <w:sz w:val="24"/>
          <w:szCs w:val="24"/>
        </w:rPr>
        <w:t xml:space="preserve">leader. </w:t>
      </w:r>
    </w:p>
    <w:p w14:paraId="32821306" w14:textId="03FD8A3E" w:rsidR="00C572B5" w:rsidRDefault="00890495" w:rsidP="003555D5">
      <w:pPr>
        <w:ind w:right="237"/>
        <w:jc w:val="both"/>
        <w:rPr>
          <w:sz w:val="24"/>
          <w:szCs w:val="24"/>
        </w:rPr>
      </w:pPr>
      <w:r>
        <w:rPr>
          <w:sz w:val="24"/>
          <w:szCs w:val="24"/>
        </w:rPr>
        <w:t xml:space="preserve">The storming stage is when team members may engage in a power struggle in relation to who is in charge of what aspect of the group. </w:t>
      </w:r>
      <w:r w:rsidR="00E85E91">
        <w:rPr>
          <w:sz w:val="24"/>
          <w:szCs w:val="24"/>
        </w:rPr>
        <w:t xml:space="preserve">A focus on the </w:t>
      </w:r>
      <w:r w:rsidR="00A5585B">
        <w:rPr>
          <w:sz w:val="24"/>
          <w:szCs w:val="24"/>
        </w:rPr>
        <w:t>end goal</w:t>
      </w:r>
      <w:r w:rsidR="00E85E91">
        <w:rPr>
          <w:sz w:val="24"/>
          <w:szCs w:val="24"/>
        </w:rPr>
        <w:t xml:space="preserve"> should be emphasised in order to minimise the team becoming distracted by the conflict that may arise. Following on from this the norming state begins, which is when the team has come to an agreement on each of the members responsibilities and roles. The understanding of the end goal will also be clear with </w:t>
      </w:r>
      <w:r w:rsidR="00D606A7">
        <w:rPr>
          <w:sz w:val="24"/>
          <w:szCs w:val="24"/>
        </w:rPr>
        <w:t>little</w:t>
      </w:r>
      <w:r w:rsidR="00E85E91">
        <w:rPr>
          <w:sz w:val="24"/>
          <w:szCs w:val="24"/>
        </w:rPr>
        <w:t xml:space="preserve"> or </w:t>
      </w:r>
      <w:r w:rsidR="00D606A7">
        <w:rPr>
          <w:sz w:val="24"/>
          <w:szCs w:val="24"/>
        </w:rPr>
        <w:t xml:space="preserve">no </w:t>
      </w:r>
      <w:r w:rsidR="00E85E91">
        <w:rPr>
          <w:sz w:val="24"/>
          <w:szCs w:val="24"/>
        </w:rPr>
        <w:t xml:space="preserve">misunderstandings. The team should have a strong cohesion by this point. Lastly is the performing stage where the bond between </w:t>
      </w:r>
      <w:r w:rsidR="00A5585B">
        <w:rPr>
          <w:sz w:val="24"/>
          <w:szCs w:val="24"/>
        </w:rPr>
        <w:t>members</w:t>
      </w:r>
      <w:r w:rsidR="00E85E91">
        <w:rPr>
          <w:sz w:val="24"/>
          <w:szCs w:val="24"/>
        </w:rPr>
        <w:t xml:space="preserve"> is strong and they will attempt to assist each other where possible. Previous disagreements will have been resolved and the team will be able to work towards the end goal in a</w:t>
      </w:r>
      <w:r w:rsidR="00CB4282">
        <w:rPr>
          <w:sz w:val="24"/>
          <w:szCs w:val="24"/>
        </w:rPr>
        <w:t>n</w:t>
      </w:r>
      <w:r w:rsidR="00E85E91">
        <w:rPr>
          <w:sz w:val="24"/>
          <w:szCs w:val="24"/>
        </w:rPr>
        <w:t xml:space="preserve"> effective way, Chapman, (2022)</w:t>
      </w:r>
      <w:r w:rsidR="00A5585B">
        <w:rPr>
          <w:sz w:val="24"/>
          <w:szCs w:val="24"/>
        </w:rPr>
        <w:t>.</w:t>
      </w:r>
      <w:r w:rsidR="00E85E91">
        <w:rPr>
          <w:sz w:val="24"/>
          <w:szCs w:val="24"/>
        </w:rPr>
        <w:t xml:space="preserve"> </w:t>
      </w:r>
      <w:r>
        <w:rPr>
          <w:sz w:val="24"/>
          <w:szCs w:val="24"/>
        </w:rPr>
        <w:t xml:space="preserve"> </w:t>
      </w:r>
    </w:p>
    <w:p w14:paraId="018ADE1B" w14:textId="148643E1" w:rsidR="006A537E" w:rsidRDefault="006A537E" w:rsidP="003555D5">
      <w:pPr>
        <w:ind w:right="237"/>
        <w:jc w:val="both"/>
        <w:rPr>
          <w:sz w:val="24"/>
          <w:szCs w:val="24"/>
        </w:rPr>
      </w:pPr>
    </w:p>
    <w:p w14:paraId="6A646448" w14:textId="7DE6D325" w:rsidR="00C572B5" w:rsidRDefault="00C572B5" w:rsidP="003555D5">
      <w:pPr>
        <w:ind w:right="237"/>
        <w:jc w:val="both"/>
        <w:rPr>
          <w:sz w:val="24"/>
          <w:szCs w:val="24"/>
        </w:rPr>
      </w:pPr>
      <w:r>
        <w:rPr>
          <w:sz w:val="24"/>
          <w:szCs w:val="24"/>
        </w:rPr>
        <w:t xml:space="preserve">There are many factors which contribute to poor team development and an unbalanced team cohesion. Some of these factors are a lack of trust between members. One of the main factors, without trust members would not be able to effectively rely on each other or assist each other to complete tasks. To tackle this issue teams should spend time with each other in attempts to form bonds and relationships. Any issues should be resolved quickly and fairly as to reduce and prevent any animosity from occurring. To prevent issues such as these from occurring a good team leader should employ the use of </w:t>
      </w:r>
      <w:proofErr w:type="spellStart"/>
      <w:r>
        <w:rPr>
          <w:sz w:val="24"/>
          <w:szCs w:val="24"/>
        </w:rPr>
        <w:t>Tuckmans</w:t>
      </w:r>
      <w:proofErr w:type="spellEnd"/>
      <w:r>
        <w:rPr>
          <w:sz w:val="24"/>
          <w:szCs w:val="24"/>
        </w:rPr>
        <w:t xml:space="preserve"> theory when conducting team building exercises to create a strong and reliable team, Horn (2022).</w:t>
      </w:r>
    </w:p>
    <w:p w14:paraId="1B3F2C6D" w14:textId="61982058" w:rsidR="0050210B" w:rsidRDefault="0050210B" w:rsidP="003555D5">
      <w:pPr>
        <w:ind w:right="237"/>
        <w:jc w:val="both"/>
        <w:rPr>
          <w:sz w:val="24"/>
          <w:szCs w:val="24"/>
        </w:rPr>
      </w:pPr>
    </w:p>
    <w:p w14:paraId="7EFAF9B0" w14:textId="77777777" w:rsidR="007D15E6" w:rsidRDefault="00BC1A0D" w:rsidP="003555D5">
      <w:pPr>
        <w:ind w:right="237"/>
        <w:jc w:val="both"/>
        <w:rPr>
          <w:sz w:val="24"/>
          <w:szCs w:val="24"/>
        </w:rPr>
      </w:pPr>
      <w:r>
        <w:rPr>
          <w:sz w:val="24"/>
          <w:szCs w:val="24"/>
        </w:rPr>
        <w:t xml:space="preserve">There are other models which outline the factors which contribute to a good team force. One of these models is the GRPI model which emphasises the importance of fast team development to improve team effectiveness. Created by Richard </w:t>
      </w:r>
      <w:proofErr w:type="spellStart"/>
      <w:r>
        <w:rPr>
          <w:sz w:val="24"/>
          <w:szCs w:val="24"/>
        </w:rPr>
        <w:t>Beckhard</w:t>
      </w:r>
      <w:proofErr w:type="spellEnd"/>
      <w:r>
        <w:rPr>
          <w:sz w:val="24"/>
          <w:szCs w:val="24"/>
        </w:rPr>
        <w:t xml:space="preserve"> its main points are Goals, Roles, Processes and Interactions. Similar to the </w:t>
      </w:r>
      <w:proofErr w:type="spellStart"/>
      <w:r>
        <w:rPr>
          <w:sz w:val="24"/>
          <w:szCs w:val="24"/>
        </w:rPr>
        <w:t>Tuckmans</w:t>
      </w:r>
      <w:proofErr w:type="spellEnd"/>
      <w:r>
        <w:rPr>
          <w:sz w:val="24"/>
          <w:szCs w:val="24"/>
        </w:rPr>
        <w:t xml:space="preserve"> model, </w:t>
      </w:r>
      <w:proofErr w:type="spellStart"/>
      <w:r>
        <w:rPr>
          <w:sz w:val="24"/>
          <w:szCs w:val="24"/>
        </w:rPr>
        <w:t>Beckhard</w:t>
      </w:r>
      <w:proofErr w:type="spellEnd"/>
      <w:r>
        <w:rPr>
          <w:sz w:val="24"/>
          <w:szCs w:val="24"/>
        </w:rPr>
        <w:t xml:space="preserve"> describes the importance of having a clear and unified goal for a team to work towards. </w:t>
      </w:r>
      <w:r w:rsidR="006D2B02">
        <w:rPr>
          <w:sz w:val="24"/>
          <w:szCs w:val="24"/>
        </w:rPr>
        <w:t xml:space="preserve">The model outlines that without a common goal it would be difficult for any form </w:t>
      </w:r>
      <w:r w:rsidR="00015624">
        <w:rPr>
          <w:sz w:val="24"/>
          <w:szCs w:val="24"/>
        </w:rPr>
        <w:t>o</w:t>
      </w:r>
      <w:r w:rsidR="006D2B02">
        <w:rPr>
          <w:sz w:val="24"/>
          <w:szCs w:val="24"/>
        </w:rPr>
        <w:t>f team development to occur as there would be little interaction between members as they would not have to cooperate to complete their goals</w:t>
      </w:r>
      <w:r w:rsidR="000332A5">
        <w:rPr>
          <w:sz w:val="24"/>
          <w:szCs w:val="24"/>
        </w:rPr>
        <w:t xml:space="preserve">, </w:t>
      </w:r>
      <w:proofErr w:type="spellStart"/>
      <w:r w:rsidR="000332A5">
        <w:rPr>
          <w:sz w:val="24"/>
          <w:szCs w:val="24"/>
        </w:rPr>
        <w:t>Cuofano</w:t>
      </w:r>
      <w:proofErr w:type="spellEnd"/>
      <w:r w:rsidR="000332A5">
        <w:rPr>
          <w:sz w:val="24"/>
          <w:szCs w:val="24"/>
        </w:rPr>
        <w:t>, (2022).</w:t>
      </w:r>
      <w:r w:rsidR="006D2B02">
        <w:rPr>
          <w:sz w:val="24"/>
          <w:szCs w:val="24"/>
        </w:rPr>
        <w:t xml:space="preserve"> </w:t>
      </w:r>
    </w:p>
    <w:p w14:paraId="241DCC80" w14:textId="7D49D5E3" w:rsidR="0050210B" w:rsidRDefault="006D2B02" w:rsidP="003555D5">
      <w:pPr>
        <w:ind w:right="237"/>
        <w:jc w:val="both"/>
        <w:rPr>
          <w:sz w:val="24"/>
          <w:szCs w:val="24"/>
        </w:rPr>
      </w:pPr>
      <w:r>
        <w:rPr>
          <w:sz w:val="24"/>
          <w:szCs w:val="24"/>
        </w:rPr>
        <w:t xml:space="preserve">The next stage in the model describes the roles of the team members and how each individual should have a clear understanding as well as acceptance of their role within the team. This will hold each member accountable for their actions and will allow members to more effectively cooperate with each other to complete their goals. The processes part of the model </w:t>
      </w:r>
      <w:r w:rsidR="002B2BAC">
        <w:rPr>
          <w:sz w:val="24"/>
          <w:szCs w:val="24"/>
        </w:rPr>
        <w:t xml:space="preserve">outlines the </w:t>
      </w:r>
      <w:r w:rsidR="00694065">
        <w:rPr>
          <w:sz w:val="24"/>
          <w:szCs w:val="24"/>
        </w:rPr>
        <w:t>different procedures</w:t>
      </w:r>
      <w:r w:rsidR="00C27AD8">
        <w:rPr>
          <w:sz w:val="24"/>
          <w:szCs w:val="24"/>
        </w:rPr>
        <w:t xml:space="preserve"> used by the team such as communication, decision making and conflict management. Communication is useful as it allows every member to be kept up to date on the progress in each area carried out by other members as well as facilitate a method of requesting assistance with individual’s workload. Within any team conflict is sure to arise at any given time</w:t>
      </w:r>
      <w:r w:rsidR="000816D0">
        <w:rPr>
          <w:sz w:val="24"/>
          <w:szCs w:val="24"/>
        </w:rPr>
        <w:t xml:space="preserve"> and as such should be dealt with accordingly. A process to deal with conflict quickly and efficiently should be set up to prevent any further issues from arising.</w:t>
      </w:r>
      <w:r w:rsidR="00C27AD8">
        <w:rPr>
          <w:sz w:val="24"/>
          <w:szCs w:val="24"/>
        </w:rPr>
        <w:t xml:space="preserve"> </w:t>
      </w:r>
      <w:r w:rsidR="001F7BAF">
        <w:rPr>
          <w:sz w:val="24"/>
          <w:szCs w:val="24"/>
        </w:rPr>
        <w:t xml:space="preserve">The last stage is interactions or interpersonal relationships which </w:t>
      </w:r>
      <w:r w:rsidR="00EF5D78">
        <w:rPr>
          <w:sz w:val="24"/>
          <w:szCs w:val="24"/>
        </w:rPr>
        <w:t xml:space="preserve">outlines the importance of bonds, communication and trust between team members. </w:t>
      </w:r>
      <w:r w:rsidR="005B5F5F">
        <w:rPr>
          <w:sz w:val="24"/>
          <w:szCs w:val="24"/>
        </w:rPr>
        <w:t xml:space="preserve">This can be improved by simply creating a friendly working environment and ensuring that conflict is dealt with in a timely manner and team members are held accountable for their roles and responsibilities. Trust can be maintained by maintaining a high level of integrity and keeping to prearranged commitments and by holding yourself accountable for your own </w:t>
      </w:r>
      <w:r w:rsidR="00F3035D">
        <w:rPr>
          <w:sz w:val="24"/>
          <w:szCs w:val="24"/>
        </w:rPr>
        <w:t xml:space="preserve">mistakes, </w:t>
      </w:r>
      <w:proofErr w:type="spellStart"/>
      <w:r w:rsidR="00F3035D">
        <w:rPr>
          <w:sz w:val="24"/>
          <w:szCs w:val="24"/>
        </w:rPr>
        <w:t>Raue</w:t>
      </w:r>
      <w:proofErr w:type="spellEnd"/>
      <w:r w:rsidR="00F3035D">
        <w:rPr>
          <w:sz w:val="24"/>
          <w:szCs w:val="24"/>
        </w:rPr>
        <w:t xml:space="preserve"> et al (2013).</w:t>
      </w:r>
    </w:p>
    <w:p w14:paraId="149F5689" w14:textId="3FC77CFE" w:rsidR="007D15E6" w:rsidRDefault="007D15E6" w:rsidP="003555D5">
      <w:pPr>
        <w:ind w:right="237"/>
        <w:jc w:val="both"/>
        <w:rPr>
          <w:sz w:val="24"/>
          <w:szCs w:val="24"/>
        </w:rPr>
      </w:pPr>
    </w:p>
    <w:p w14:paraId="5C55BA9A" w14:textId="4887392C" w:rsidR="008C378C" w:rsidRDefault="007D15E6" w:rsidP="003555D5">
      <w:pPr>
        <w:ind w:right="237"/>
        <w:jc w:val="both"/>
        <w:rPr>
          <w:sz w:val="24"/>
          <w:szCs w:val="24"/>
        </w:rPr>
      </w:pPr>
      <w:r>
        <w:rPr>
          <w:sz w:val="24"/>
          <w:szCs w:val="24"/>
        </w:rPr>
        <w:t xml:space="preserve">There are many reasons which can attribute to conflict between team members such as poor communications, bullying, poor management and many other reasons. It is important to prevent issues such as these from arising to ensure good team work and efficiency. There are many methods which can be used to facilitate this such as ensuring that all individuals are treated fairly and with equality, to </w:t>
      </w:r>
      <w:r w:rsidR="00E84A9F">
        <w:rPr>
          <w:sz w:val="24"/>
          <w:szCs w:val="24"/>
        </w:rPr>
        <w:t xml:space="preserve">ensure that the policy on bullying and harassment are understood and individuals disciplined when required, to communicate with team members to receive and provide feedback on what to improve to attain a better workplace environment, </w:t>
      </w:r>
      <w:proofErr w:type="spellStart"/>
      <w:r w:rsidR="00E84A9F">
        <w:rPr>
          <w:sz w:val="24"/>
          <w:szCs w:val="24"/>
        </w:rPr>
        <w:t>NIBusiness</w:t>
      </w:r>
      <w:proofErr w:type="spellEnd"/>
      <w:r w:rsidR="00E84A9F">
        <w:rPr>
          <w:sz w:val="24"/>
          <w:szCs w:val="24"/>
        </w:rPr>
        <w:t xml:space="preserve"> Info, (2022).</w:t>
      </w:r>
    </w:p>
    <w:p w14:paraId="01AB4F3C" w14:textId="77777777" w:rsidR="007D15E6" w:rsidRDefault="007D15E6" w:rsidP="003555D5">
      <w:pPr>
        <w:ind w:right="237"/>
        <w:jc w:val="both"/>
        <w:rPr>
          <w:sz w:val="24"/>
          <w:szCs w:val="24"/>
        </w:rPr>
      </w:pPr>
    </w:p>
    <w:p w14:paraId="5D4EC4F2" w14:textId="1963034B" w:rsidR="008C378C" w:rsidRDefault="008C378C" w:rsidP="003555D5">
      <w:pPr>
        <w:ind w:right="237"/>
        <w:jc w:val="both"/>
        <w:rPr>
          <w:sz w:val="24"/>
          <w:szCs w:val="24"/>
        </w:rPr>
      </w:pPr>
      <w:r>
        <w:rPr>
          <w:sz w:val="24"/>
          <w:szCs w:val="24"/>
        </w:rPr>
        <w:t xml:space="preserve">There are many other models that have their own theory on teamwork and effectiveness such as the T7 model of team effectiveness, the Hackman model, the Lencioni model and the </w:t>
      </w:r>
      <w:proofErr w:type="spellStart"/>
      <w:r>
        <w:rPr>
          <w:sz w:val="24"/>
          <w:szCs w:val="24"/>
        </w:rPr>
        <w:t>LaFasto</w:t>
      </w:r>
      <w:proofErr w:type="spellEnd"/>
      <w:r>
        <w:rPr>
          <w:sz w:val="24"/>
          <w:szCs w:val="24"/>
        </w:rPr>
        <w:t xml:space="preserve"> and Larson model, </w:t>
      </w:r>
      <w:proofErr w:type="spellStart"/>
      <w:r>
        <w:rPr>
          <w:sz w:val="24"/>
          <w:szCs w:val="24"/>
        </w:rPr>
        <w:t>Zenkitblog</w:t>
      </w:r>
      <w:proofErr w:type="spellEnd"/>
      <w:r>
        <w:rPr>
          <w:sz w:val="24"/>
          <w:szCs w:val="24"/>
        </w:rPr>
        <w:t xml:space="preserve"> (2019).</w:t>
      </w:r>
    </w:p>
    <w:p w14:paraId="0C35B8E1" w14:textId="15F59AAD" w:rsidR="00E374C3" w:rsidRDefault="00E374C3" w:rsidP="003555D5">
      <w:pPr>
        <w:ind w:right="237"/>
        <w:jc w:val="both"/>
        <w:rPr>
          <w:sz w:val="24"/>
          <w:szCs w:val="24"/>
        </w:rPr>
      </w:pPr>
    </w:p>
    <w:p w14:paraId="0A3B9D44" w14:textId="7D255296" w:rsidR="00B87D09" w:rsidRDefault="00B87D09" w:rsidP="003555D5">
      <w:pPr>
        <w:ind w:right="237"/>
        <w:jc w:val="both"/>
        <w:rPr>
          <w:sz w:val="24"/>
          <w:szCs w:val="24"/>
        </w:rPr>
      </w:pPr>
      <w:r>
        <w:rPr>
          <w:sz w:val="24"/>
          <w:szCs w:val="24"/>
        </w:rPr>
        <w:t xml:space="preserve">As with any large organisation teamwork is especially important and relevant within the police force. </w:t>
      </w:r>
      <w:r w:rsidR="005C7E43">
        <w:rPr>
          <w:sz w:val="24"/>
          <w:szCs w:val="24"/>
        </w:rPr>
        <w:t>Teamwork</w:t>
      </w:r>
      <w:r w:rsidR="002A6049">
        <w:rPr>
          <w:sz w:val="24"/>
          <w:szCs w:val="24"/>
        </w:rPr>
        <w:t xml:space="preserve"> is heavily emphasised within the UK police force as it is an integral skill to be able to carry out their duties and responsibilities in an effective manner. It is more so important as police officer</w:t>
      </w:r>
      <w:r w:rsidR="00015624">
        <w:rPr>
          <w:sz w:val="24"/>
          <w:szCs w:val="24"/>
        </w:rPr>
        <w:t>s</w:t>
      </w:r>
      <w:r w:rsidR="002A6049">
        <w:rPr>
          <w:sz w:val="24"/>
          <w:szCs w:val="24"/>
        </w:rPr>
        <w:t xml:space="preserve"> are regularly exposed to dangers whilst performing their daily duties and without a strong sense of teamwork and comradery their own safety would be on the line as they would not be able to confidently rely on their colleagues to come to their aid or the communication skills would be </w:t>
      </w:r>
      <w:r w:rsidR="005C7E43">
        <w:rPr>
          <w:sz w:val="24"/>
          <w:szCs w:val="24"/>
        </w:rPr>
        <w:t>underdeveloped,</w:t>
      </w:r>
      <w:r w:rsidR="002A6049">
        <w:rPr>
          <w:sz w:val="24"/>
          <w:szCs w:val="24"/>
        </w:rPr>
        <w:t xml:space="preserve"> and they may struggle to request help. This would not only jeopardise the safety of officers but also the safety of the public.</w:t>
      </w:r>
    </w:p>
    <w:p w14:paraId="1BDE47FE" w14:textId="77777777" w:rsidR="007D15E6" w:rsidRDefault="007D15E6" w:rsidP="003555D5">
      <w:pPr>
        <w:ind w:right="237"/>
        <w:jc w:val="both"/>
        <w:rPr>
          <w:sz w:val="24"/>
          <w:szCs w:val="24"/>
        </w:rPr>
      </w:pPr>
    </w:p>
    <w:p w14:paraId="63542A66" w14:textId="3CD8381D" w:rsidR="002A6049" w:rsidRDefault="002A6049" w:rsidP="003555D5">
      <w:pPr>
        <w:ind w:right="237"/>
        <w:jc w:val="both"/>
        <w:rPr>
          <w:sz w:val="24"/>
          <w:szCs w:val="24"/>
        </w:rPr>
      </w:pPr>
      <w:r>
        <w:rPr>
          <w:sz w:val="24"/>
          <w:szCs w:val="24"/>
        </w:rPr>
        <w:t xml:space="preserve">Teamwork is </w:t>
      </w:r>
      <w:r w:rsidR="002C481E">
        <w:rPr>
          <w:sz w:val="24"/>
          <w:szCs w:val="24"/>
        </w:rPr>
        <w:t xml:space="preserve">one of the many </w:t>
      </w:r>
      <w:r w:rsidR="005C7E43">
        <w:rPr>
          <w:sz w:val="24"/>
          <w:szCs w:val="24"/>
        </w:rPr>
        <w:t>skills</w:t>
      </w:r>
      <w:r w:rsidR="002C481E">
        <w:rPr>
          <w:sz w:val="24"/>
          <w:szCs w:val="24"/>
        </w:rPr>
        <w:t xml:space="preserve"> imparted onto newly recruited officers and is used heavily whilst in the initial training phase. </w:t>
      </w:r>
      <w:r w:rsidR="00951EA5">
        <w:rPr>
          <w:sz w:val="24"/>
          <w:szCs w:val="24"/>
        </w:rPr>
        <w:t xml:space="preserve">This is taught to student officers as it is important that they understand that good teamwork can be a lifesaving skill to have. When responding to an incident where the subject of the call has multiple violent warning markers such as assault police and the responding officer is single </w:t>
      </w:r>
      <w:r w:rsidR="005C7E43">
        <w:rPr>
          <w:sz w:val="24"/>
          <w:szCs w:val="24"/>
        </w:rPr>
        <w:t>crewed,</w:t>
      </w:r>
      <w:r w:rsidR="00951EA5">
        <w:rPr>
          <w:sz w:val="24"/>
          <w:szCs w:val="24"/>
        </w:rPr>
        <w:t xml:space="preserve"> they would request that a further unit arrive to assist them to minimise the risk. It is also helpful when completing all the relevant paperwork after responding to a call. Colleagues can communicate with each other to share the </w:t>
      </w:r>
      <w:r w:rsidR="005C7E43">
        <w:rPr>
          <w:sz w:val="24"/>
          <w:szCs w:val="24"/>
        </w:rPr>
        <w:t>workload</w:t>
      </w:r>
      <w:r w:rsidR="00951EA5">
        <w:rPr>
          <w:sz w:val="24"/>
          <w:szCs w:val="24"/>
        </w:rPr>
        <w:t xml:space="preserve">, something which may not occur if there was </w:t>
      </w:r>
      <w:r w:rsidR="00015624">
        <w:rPr>
          <w:sz w:val="24"/>
          <w:szCs w:val="24"/>
        </w:rPr>
        <w:t>little</w:t>
      </w:r>
      <w:r w:rsidR="00951EA5">
        <w:rPr>
          <w:sz w:val="24"/>
          <w:szCs w:val="24"/>
        </w:rPr>
        <w:t xml:space="preserve"> to </w:t>
      </w:r>
      <w:r w:rsidR="00015624">
        <w:rPr>
          <w:sz w:val="24"/>
          <w:szCs w:val="24"/>
        </w:rPr>
        <w:t>no</w:t>
      </w:r>
      <w:r w:rsidR="00951EA5">
        <w:rPr>
          <w:sz w:val="24"/>
          <w:szCs w:val="24"/>
        </w:rPr>
        <w:t xml:space="preserve"> teamwork between them. Police officers not only need teamwork between themselves but also between other specialised departments such as the CID, CSI or firearms officers. They may also be required to work with other services such as the firefighters,</w:t>
      </w:r>
      <w:r w:rsidR="009B4AF3">
        <w:rPr>
          <w:sz w:val="24"/>
          <w:szCs w:val="24"/>
        </w:rPr>
        <w:t xml:space="preserve"> paramedics or social services, Hartman (2011).</w:t>
      </w:r>
      <w:r w:rsidR="00951EA5">
        <w:rPr>
          <w:sz w:val="24"/>
          <w:szCs w:val="24"/>
        </w:rPr>
        <w:t xml:space="preserve"> </w:t>
      </w:r>
      <w:r w:rsidR="005C7E43">
        <w:rPr>
          <w:sz w:val="24"/>
          <w:szCs w:val="24"/>
        </w:rPr>
        <w:t xml:space="preserve">Without this teamwork between other departments in the police force and other agencies it would be much more difficult to carry out the role of a police officer effectively. For example when attending a domestic related incident where a female has been assaulted by her partner. The attending officers would carry out all required actions at scene to deal with the offence but they would also ensure that the victim has been safeguarded by </w:t>
      </w:r>
      <w:r w:rsidR="00CB0BC7">
        <w:rPr>
          <w:sz w:val="24"/>
          <w:szCs w:val="24"/>
        </w:rPr>
        <w:t xml:space="preserve">referring her to the relevant third party agencies such as women’s aid, live fear free and by submitting a public protection notification on their behalf which is used to make the relevant agencies aware of the incident and for contact to be made with the victim to offer advice and assistance. If the domestic incident is graded as a high </w:t>
      </w:r>
      <w:r w:rsidR="00E26DB9">
        <w:rPr>
          <w:sz w:val="24"/>
          <w:szCs w:val="24"/>
        </w:rPr>
        <w:t>risk,</w:t>
      </w:r>
      <w:r w:rsidR="00CB0BC7">
        <w:rPr>
          <w:sz w:val="24"/>
          <w:szCs w:val="24"/>
        </w:rPr>
        <w:t xml:space="preserve"> then the information would be shared via a MARAC or a multi-agency risk assessment conference, where representative of various organisations such as the police, probation, child protection and more gather to share relevant information about the victim. They will also discuss means of increasing the safety of the victim by providing the necessary safeguarding advice and actions, </w:t>
      </w:r>
      <w:proofErr w:type="spellStart"/>
      <w:r w:rsidR="00CB0BC7">
        <w:rPr>
          <w:sz w:val="24"/>
          <w:szCs w:val="24"/>
        </w:rPr>
        <w:t>Safelives</w:t>
      </w:r>
      <w:proofErr w:type="spellEnd"/>
      <w:r w:rsidR="00CB0BC7">
        <w:rPr>
          <w:sz w:val="24"/>
          <w:szCs w:val="24"/>
        </w:rPr>
        <w:t>, (2022).</w:t>
      </w:r>
      <w:r w:rsidR="00E26DB9">
        <w:rPr>
          <w:sz w:val="24"/>
          <w:szCs w:val="24"/>
        </w:rPr>
        <w:t xml:space="preserve"> Without </w:t>
      </w:r>
      <w:r w:rsidR="00AF386B">
        <w:rPr>
          <w:sz w:val="24"/>
          <w:szCs w:val="24"/>
        </w:rPr>
        <w:t>teamwork</w:t>
      </w:r>
      <w:r w:rsidR="00E26DB9">
        <w:rPr>
          <w:sz w:val="24"/>
          <w:szCs w:val="24"/>
        </w:rPr>
        <w:t xml:space="preserve"> a meeting such as this would not be possible, thus isolating all agencies from each other and not allowing information to be collaborate.</w:t>
      </w:r>
    </w:p>
    <w:p w14:paraId="4DED8175" w14:textId="2B8C45F0" w:rsidR="007D15E6" w:rsidRDefault="007D15E6" w:rsidP="003555D5">
      <w:pPr>
        <w:ind w:right="237"/>
        <w:jc w:val="both"/>
        <w:rPr>
          <w:sz w:val="24"/>
          <w:szCs w:val="24"/>
        </w:rPr>
      </w:pPr>
    </w:p>
    <w:p w14:paraId="3F63D943" w14:textId="6D21E1DF" w:rsidR="007D15E6" w:rsidRDefault="007D15E6" w:rsidP="003555D5">
      <w:pPr>
        <w:ind w:right="237"/>
        <w:jc w:val="both"/>
        <w:rPr>
          <w:sz w:val="24"/>
          <w:szCs w:val="24"/>
        </w:rPr>
      </w:pPr>
      <w:r>
        <w:rPr>
          <w:sz w:val="24"/>
          <w:szCs w:val="24"/>
        </w:rPr>
        <w:t xml:space="preserve">To conclude the teamwork, cohesion and dynamics between team members is important and a large contributing factor which can determine the effectiveness of the team. Even though there may be some conflict between team members, which in some cases can be unavoidable, it is important and necessary to overcome these issues for the team to carry on to achieve its end goal. </w:t>
      </w:r>
    </w:p>
    <w:p w14:paraId="1418F9FB" w14:textId="1D3AC690" w:rsidR="00CB0BC7" w:rsidRDefault="00CB0BC7" w:rsidP="003555D5">
      <w:pPr>
        <w:ind w:right="237"/>
        <w:jc w:val="both"/>
        <w:rPr>
          <w:sz w:val="24"/>
          <w:szCs w:val="24"/>
        </w:rPr>
      </w:pPr>
    </w:p>
    <w:p w14:paraId="72E03483" w14:textId="77777777" w:rsidR="00CB0BC7" w:rsidRDefault="00CB0BC7" w:rsidP="003555D5">
      <w:pPr>
        <w:ind w:right="237"/>
        <w:jc w:val="both"/>
        <w:rPr>
          <w:sz w:val="24"/>
          <w:szCs w:val="24"/>
        </w:rPr>
      </w:pPr>
    </w:p>
    <w:p w14:paraId="65CD35C5" w14:textId="7CE6F9B0" w:rsidR="00B52911" w:rsidRDefault="00B52911" w:rsidP="003555D5">
      <w:pPr>
        <w:ind w:right="237"/>
        <w:jc w:val="both"/>
        <w:rPr>
          <w:sz w:val="24"/>
          <w:szCs w:val="24"/>
        </w:rPr>
      </w:pPr>
    </w:p>
    <w:p w14:paraId="532D2C65" w14:textId="47BF6DDE" w:rsidR="00B52911" w:rsidRDefault="00B52911" w:rsidP="003555D5">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50"/>
      </w:tblGrid>
      <w:tr w:rsidR="00E676F7" w:rsidRPr="00E676F7" w14:paraId="56F2673F" w14:textId="77777777" w:rsidTr="003E4CCE">
        <w:tc>
          <w:tcPr>
            <w:tcW w:w="10622" w:type="dxa"/>
            <w:shd w:val="clear" w:color="auto" w:fill="auto"/>
          </w:tcPr>
          <w:p w14:paraId="6D3ABE44" w14:textId="77777777" w:rsidR="00E676F7" w:rsidRPr="00E676F7" w:rsidRDefault="00E676F7" w:rsidP="00907F28">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907F28">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266FC690" w14:textId="46FD7051"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r w:rsidR="00495492">
        <w:rPr>
          <w:rFonts w:eastAsia="Arial"/>
          <w:b/>
          <w:bCs/>
          <w:color w:val="000000" w:themeColor="text1"/>
          <w:sz w:val="24"/>
          <w:szCs w:val="24"/>
        </w:rPr>
        <w:t xml:space="preserve"> </w:t>
      </w:r>
      <w:r w:rsidR="00FF151F">
        <w:rPr>
          <w:rFonts w:eastAsia="Arial"/>
          <w:b/>
          <w:bCs/>
          <w:color w:val="000000" w:themeColor="text1"/>
          <w:sz w:val="24"/>
          <w:szCs w:val="24"/>
        </w:rPr>
        <w:t>2071</w:t>
      </w:r>
      <w:r w:rsidR="00D53898">
        <w:rPr>
          <w:rFonts w:eastAsia="Arial"/>
          <w:b/>
          <w:bCs/>
          <w:color w:val="000000" w:themeColor="text1"/>
          <w:sz w:val="24"/>
          <w:szCs w:val="24"/>
        </w:rPr>
        <w:t xml:space="preserve"> words</w:t>
      </w:r>
    </w:p>
    <w:p w14:paraId="4BBC525A" w14:textId="265B8702" w:rsidR="5B843AF0" w:rsidRDefault="5B843AF0" w:rsidP="5B843AF0">
      <w:pPr>
        <w:ind w:right="237"/>
        <w:jc w:val="both"/>
        <w:rPr>
          <w:rFonts w:eastAsia="Arial"/>
          <w:color w:val="000000" w:themeColor="text1"/>
          <w:sz w:val="24"/>
          <w:szCs w:val="24"/>
        </w:rPr>
      </w:pPr>
    </w:p>
    <w:p w14:paraId="40D380CC" w14:textId="5196DE7F" w:rsidR="00D53898" w:rsidRDefault="00C41C73" w:rsidP="5B843AF0">
      <w:pPr>
        <w:ind w:right="237"/>
        <w:jc w:val="both"/>
        <w:rPr>
          <w:rFonts w:eastAsia="Arial"/>
          <w:color w:val="000000" w:themeColor="text1"/>
          <w:sz w:val="24"/>
          <w:szCs w:val="24"/>
        </w:rPr>
      </w:pPr>
      <w:r>
        <w:rPr>
          <w:rFonts w:eastAsia="Arial"/>
          <w:color w:val="000000" w:themeColor="text1"/>
          <w:sz w:val="24"/>
          <w:szCs w:val="24"/>
        </w:rPr>
        <w:t xml:space="preserve">Whilst carrying out my duties as a police constable I am regularly required to deal with victims of offences and to ensure that they are treated correctly in the form of ensuring that they are safeguarded from any further potential offences either from the same offender or another. </w:t>
      </w:r>
      <w:r w:rsidR="00D53898">
        <w:rPr>
          <w:rFonts w:eastAsia="Arial"/>
          <w:color w:val="000000" w:themeColor="text1"/>
          <w:sz w:val="24"/>
          <w:szCs w:val="24"/>
        </w:rPr>
        <w:t xml:space="preserve">To safeguard an individual is when their ability to live in safety, free from forms of abuse is protected, NSSAB, (2022). </w:t>
      </w:r>
    </w:p>
    <w:p w14:paraId="13B4480D" w14:textId="77777777" w:rsidR="00D53898" w:rsidRDefault="00D53898" w:rsidP="5B843AF0">
      <w:pPr>
        <w:ind w:right="237"/>
        <w:jc w:val="both"/>
        <w:rPr>
          <w:rFonts w:eastAsia="Arial"/>
          <w:color w:val="000000" w:themeColor="text1"/>
          <w:sz w:val="24"/>
          <w:szCs w:val="24"/>
        </w:rPr>
      </w:pPr>
    </w:p>
    <w:p w14:paraId="20572BCC" w14:textId="2A41FEAA" w:rsidR="0032357A" w:rsidRDefault="00C41C73" w:rsidP="5B843AF0">
      <w:pPr>
        <w:ind w:right="237"/>
        <w:jc w:val="both"/>
        <w:rPr>
          <w:rFonts w:eastAsia="Arial"/>
          <w:color w:val="000000" w:themeColor="text1"/>
          <w:sz w:val="24"/>
          <w:szCs w:val="24"/>
        </w:rPr>
      </w:pPr>
      <w:r>
        <w:rPr>
          <w:rFonts w:eastAsia="Arial"/>
          <w:color w:val="000000" w:themeColor="text1"/>
          <w:sz w:val="24"/>
          <w:szCs w:val="24"/>
        </w:rPr>
        <w:t xml:space="preserve">Safeguarding comes in many different </w:t>
      </w:r>
      <w:r w:rsidR="001E5BE1">
        <w:rPr>
          <w:rFonts w:eastAsia="Arial"/>
          <w:color w:val="000000" w:themeColor="text1"/>
          <w:sz w:val="24"/>
          <w:szCs w:val="24"/>
        </w:rPr>
        <w:t>forms</w:t>
      </w:r>
      <w:r>
        <w:rPr>
          <w:rFonts w:eastAsia="Arial"/>
          <w:color w:val="000000" w:themeColor="text1"/>
          <w:sz w:val="24"/>
          <w:szCs w:val="24"/>
        </w:rPr>
        <w:t xml:space="preserve"> depending on the type of offence that has been carried out such as a domestic assault, a burglary or a case of fraud. Each specific offence </w:t>
      </w:r>
      <w:r w:rsidR="001E5BE1">
        <w:rPr>
          <w:rFonts w:eastAsia="Arial"/>
          <w:color w:val="000000" w:themeColor="text1"/>
          <w:sz w:val="24"/>
          <w:szCs w:val="24"/>
        </w:rPr>
        <w:t>needs</w:t>
      </w:r>
      <w:r>
        <w:rPr>
          <w:rFonts w:eastAsia="Arial"/>
          <w:color w:val="000000" w:themeColor="text1"/>
          <w:sz w:val="24"/>
          <w:szCs w:val="24"/>
        </w:rPr>
        <w:t xml:space="preserve"> to be treated with care and diligence and the victim should feel that they are safe after speaking to</w:t>
      </w:r>
      <w:r w:rsidR="00572E69">
        <w:rPr>
          <w:rFonts w:eastAsia="Arial"/>
          <w:color w:val="000000" w:themeColor="text1"/>
          <w:sz w:val="24"/>
          <w:szCs w:val="24"/>
        </w:rPr>
        <w:t xml:space="preserve"> an</w:t>
      </w:r>
      <w:r>
        <w:rPr>
          <w:rFonts w:eastAsia="Arial"/>
          <w:color w:val="000000" w:themeColor="text1"/>
          <w:sz w:val="24"/>
          <w:szCs w:val="24"/>
        </w:rPr>
        <w:t xml:space="preserve"> officer and safeguarded to the best of their ability. These victims may not even be subjected to an offence as most would believe but they may be subjected to anti-social behaviour usually from youths of the area. This would also have to be dealt with accordingly an</w:t>
      </w:r>
      <w:r w:rsidR="00473DE4">
        <w:rPr>
          <w:rFonts w:eastAsia="Arial"/>
          <w:color w:val="000000" w:themeColor="text1"/>
          <w:sz w:val="24"/>
          <w:szCs w:val="24"/>
        </w:rPr>
        <w:t>d</w:t>
      </w:r>
      <w:r>
        <w:rPr>
          <w:rFonts w:eastAsia="Arial"/>
          <w:color w:val="000000" w:themeColor="text1"/>
          <w:sz w:val="24"/>
          <w:szCs w:val="24"/>
        </w:rPr>
        <w:t xml:space="preserve"> the victim spoken to and safeguarded appropriately. </w:t>
      </w:r>
      <w:r w:rsidR="00473DE4">
        <w:rPr>
          <w:rFonts w:eastAsia="Arial"/>
          <w:color w:val="000000" w:themeColor="text1"/>
          <w:sz w:val="24"/>
          <w:szCs w:val="24"/>
        </w:rPr>
        <w:t xml:space="preserve">There are many different organisations and charities that assist the police with safeguarding victims such as the </w:t>
      </w:r>
      <w:r w:rsidR="00FD3CC6">
        <w:rPr>
          <w:rFonts w:eastAsia="Arial"/>
          <w:color w:val="000000" w:themeColor="text1"/>
          <w:sz w:val="24"/>
          <w:szCs w:val="24"/>
        </w:rPr>
        <w:t>L</w:t>
      </w:r>
      <w:r w:rsidR="00473DE4">
        <w:rPr>
          <w:rFonts w:eastAsia="Arial"/>
          <w:color w:val="000000" w:themeColor="text1"/>
          <w:sz w:val="24"/>
          <w:szCs w:val="24"/>
        </w:rPr>
        <w:t xml:space="preserve">ive </w:t>
      </w:r>
      <w:r w:rsidR="00FD3CC6">
        <w:rPr>
          <w:rFonts w:eastAsia="Arial"/>
          <w:color w:val="000000" w:themeColor="text1"/>
          <w:sz w:val="24"/>
          <w:szCs w:val="24"/>
        </w:rPr>
        <w:t>F</w:t>
      </w:r>
      <w:r w:rsidR="00473DE4">
        <w:rPr>
          <w:rFonts w:eastAsia="Arial"/>
          <w:color w:val="000000" w:themeColor="text1"/>
          <w:sz w:val="24"/>
          <w:szCs w:val="24"/>
        </w:rPr>
        <w:t xml:space="preserve">ear </w:t>
      </w:r>
      <w:r w:rsidR="00FD3CC6">
        <w:rPr>
          <w:rFonts w:eastAsia="Arial"/>
          <w:color w:val="000000" w:themeColor="text1"/>
          <w:sz w:val="24"/>
          <w:szCs w:val="24"/>
        </w:rPr>
        <w:t>F</w:t>
      </w:r>
      <w:r w:rsidR="00473DE4">
        <w:rPr>
          <w:rFonts w:eastAsia="Arial"/>
          <w:color w:val="000000" w:themeColor="text1"/>
          <w:sz w:val="24"/>
          <w:szCs w:val="24"/>
        </w:rPr>
        <w:t xml:space="preserve">ree group which specialise with women who have been subjected to domestic violence, sexual </w:t>
      </w:r>
      <w:r w:rsidR="001E5BE1">
        <w:rPr>
          <w:rFonts w:eastAsia="Arial"/>
          <w:color w:val="000000" w:themeColor="text1"/>
          <w:sz w:val="24"/>
          <w:szCs w:val="24"/>
        </w:rPr>
        <w:t>violence,</w:t>
      </w:r>
      <w:r w:rsidR="00473DE4">
        <w:rPr>
          <w:rFonts w:eastAsia="Arial"/>
          <w:color w:val="000000" w:themeColor="text1"/>
          <w:sz w:val="24"/>
          <w:szCs w:val="24"/>
        </w:rPr>
        <w:t xml:space="preserve"> or assault in any form. They offer </w:t>
      </w:r>
      <w:r w:rsidR="001E5BE1">
        <w:rPr>
          <w:rFonts w:eastAsia="Arial"/>
          <w:color w:val="000000" w:themeColor="text1"/>
          <w:sz w:val="24"/>
          <w:szCs w:val="24"/>
        </w:rPr>
        <w:t xml:space="preserve">a </w:t>
      </w:r>
      <w:r w:rsidR="00D53898">
        <w:rPr>
          <w:rFonts w:eastAsia="Arial"/>
          <w:color w:val="000000" w:themeColor="text1"/>
          <w:sz w:val="24"/>
          <w:szCs w:val="24"/>
        </w:rPr>
        <w:t>24-hour</w:t>
      </w:r>
      <w:r w:rsidR="00473DE4">
        <w:rPr>
          <w:rFonts w:eastAsia="Arial"/>
          <w:color w:val="000000" w:themeColor="text1"/>
          <w:sz w:val="24"/>
          <w:szCs w:val="24"/>
        </w:rPr>
        <w:t xml:space="preserve"> contact number and will offer advice or assistance in a multitude of ways such as assisting with emergency accommodation, legal issues, counselling and child welfare, Welsh </w:t>
      </w:r>
      <w:r w:rsidR="00C22D93">
        <w:rPr>
          <w:rFonts w:eastAsia="Arial"/>
          <w:color w:val="000000" w:themeColor="text1"/>
          <w:sz w:val="24"/>
          <w:szCs w:val="24"/>
        </w:rPr>
        <w:t>Women’s</w:t>
      </w:r>
      <w:r w:rsidR="00473DE4">
        <w:rPr>
          <w:rFonts w:eastAsia="Arial"/>
          <w:color w:val="000000" w:themeColor="text1"/>
          <w:sz w:val="24"/>
          <w:szCs w:val="24"/>
        </w:rPr>
        <w:t xml:space="preserve"> Aid, (2022).</w:t>
      </w:r>
      <w:r w:rsidR="00C22D93">
        <w:rPr>
          <w:rFonts w:eastAsia="Arial"/>
          <w:color w:val="000000" w:themeColor="text1"/>
          <w:sz w:val="24"/>
          <w:szCs w:val="24"/>
        </w:rPr>
        <w:t xml:space="preserve"> The </w:t>
      </w:r>
      <w:r w:rsidR="00FD3CC6">
        <w:rPr>
          <w:rFonts w:eastAsia="Arial"/>
          <w:color w:val="000000" w:themeColor="text1"/>
          <w:sz w:val="24"/>
          <w:szCs w:val="24"/>
        </w:rPr>
        <w:t>L</w:t>
      </w:r>
      <w:r w:rsidR="00C22D93">
        <w:rPr>
          <w:rFonts w:eastAsia="Arial"/>
          <w:color w:val="000000" w:themeColor="text1"/>
          <w:sz w:val="24"/>
          <w:szCs w:val="24"/>
        </w:rPr>
        <w:t xml:space="preserve">ive </w:t>
      </w:r>
      <w:r w:rsidR="00FD3CC6">
        <w:rPr>
          <w:rFonts w:eastAsia="Arial"/>
          <w:color w:val="000000" w:themeColor="text1"/>
          <w:sz w:val="24"/>
          <w:szCs w:val="24"/>
        </w:rPr>
        <w:t>F</w:t>
      </w:r>
      <w:r w:rsidR="00C22D93">
        <w:rPr>
          <w:rFonts w:eastAsia="Arial"/>
          <w:color w:val="000000" w:themeColor="text1"/>
          <w:sz w:val="24"/>
          <w:szCs w:val="24"/>
        </w:rPr>
        <w:t xml:space="preserve">ear </w:t>
      </w:r>
      <w:r w:rsidR="00FD3CC6">
        <w:rPr>
          <w:rFonts w:eastAsia="Arial"/>
          <w:color w:val="000000" w:themeColor="text1"/>
          <w:sz w:val="24"/>
          <w:szCs w:val="24"/>
        </w:rPr>
        <w:t>F</w:t>
      </w:r>
      <w:r w:rsidR="00C22D93">
        <w:rPr>
          <w:rFonts w:eastAsia="Arial"/>
          <w:color w:val="000000" w:themeColor="text1"/>
          <w:sz w:val="24"/>
          <w:szCs w:val="24"/>
        </w:rPr>
        <w:t xml:space="preserve">ree is mentioned to every victim of a domestic </w:t>
      </w:r>
      <w:r w:rsidR="001E5BE1">
        <w:rPr>
          <w:rFonts w:eastAsia="Arial"/>
          <w:color w:val="000000" w:themeColor="text1"/>
          <w:sz w:val="24"/>
          <w:szCs w:val="24"/>
        </w:rPr>
        <w:t>regardless of</w:t>
      </w:r>
      <w:r w:rsidR="00C22D93">
        <w:rPr>
          <w:rFonts w:eastAsia="Arial"/>
          <w:color w:val="000000" w:themeColor="text1"/>
          <w:sz w:val="24"/>
          <w:szCs w:val="24"/>
        </w:rPr>
        <w:t xml:space="preserve"> if there are any obvious or disclosed offences or even if the individual does not wish for any support. This is done so they have access to a number where they can receive advice or support </w:t>
      </w:r>
      <w:r w:rsidR="00540C2A">
        <w:rPr>
          <w:rFonts w:eastAsia="Arial"/>
          <w:color w:val="000000" w:themeColor="text1"/>
          <w:sz w:val="24"/>
          <w:szCs w:val="24"/>
        </w:rPr>
        <w:t>whenever</w:t>
      </w:r>
      <w:r w:rsidR="00C22D93">
        <w:rPr>
          <w:rFonts w:eastAsia="Arial"/>
          <w:color w:val="000000" w:themeColor="text1"/>
          <w:sz w:val="24"/>
          <w:szCs w:val="24"/>
        </w:rPr>
        <w:t xml:space="preserve"> they need to if they do not feel that they are able to contact</w:t>
      </w:r>
      <w:r w:rsidR="00540C2A">
        <w:rPr>
          <w:rFonts w:eastAsia="Arial"/>
          <w:color w:val="000000" w:themeColor="text1"/>
          <w:sz w:val="24"/>
          <w:szCs w:val="24"/>
        </w:rPr>
        <w:t xml:space="preserve"> the police for whatever reason. </w:t>
      </w:r>
      <w:r w:rsidR="00C22D93">
        <w:rPr>
          <w:rFonts w:eastAsia="Arial"/>
          <w:color w:val="000000" w:themeColor="text1"/>
          <w:sz w:val="24"/>
          <w:szCs w:val="24"/>
        </w:rPr>
        <w:t xml:space="preserve"> </w:t>
      </w:r>
    </w:p>
    <w:p w14:paraId="71774ECB" w14:textId="77777777" w:rsidR="00D3159C" w:rsidRDefault="00D3159C" w:rsidP="5B843AF0">
      <w:pPr>
        <w:ind w:right="237"/>
        <w:jc w:val="both"/>
        <w:rPr>
          <w:rFonts w:eastAsia="Arial"/>
          <w:color w:val="000000" w:themeColor="text1"/>
          <w:sz w:val="24"/>
          <w:szCs w:val="24"/>
        </w:rPr>
      </w:pPr>
    </w:p>
    <w:p w14:paraId="707F3ED5" w14:textId="3B392182" w:rsidR="009477B6" w:rsidRDefault="009477B6" w:rsidP="5B843AF0">
      <w:pPr>
        <w:ind w:right="237"/>
        <w:jc w:val="both"/>
        <w:rPr>
          <w:rFonts w:eastAsia="Arial"/>
          <w:color w:val="000000" w:themeColor="text1"/>
          <w:sz w:val="24"/>
          <w:szCs w:val="24"/>
        </w:rPr>
      </w:pPr>
      <w:r>
        <w:rPr>
          <w:rFonts w:eastAsia="Arial"/>
          <w:color w:val="000000" w:themeColor="text1"/>
          <w:sz w:val="24"/>
          <w:szCs w:val="24"/>
        </w:rPr>
        <w:t xml:space="preserve">As well as the </w:t>
      </w:r>
      <w:r w:rsidR="00FD3CC6">
        <w:rPr>
          <w:rFonts w:eastAsia="Arial"/>
          <w:color w:val="000000" w:themeColor="text1"/>
          <w:sz w:val="24"/>
          <w:szCs w:val="24"/>
        </w:rPr>
        <w:t>L</w:t>
      </w:r>
      <w:r>
        <w:rPr>
          <w:rFonts w:eastAsia="Arial"/>
          <w:color w:val="000000" w:themeColor="text1"/>
          <w:sz w:val="24"/>
          <w:szCs w:val="24"/>
        </w:rPr>
        <w:t xml:space="preserve">ive </w:t>
      </w:r>
      <w:r w:rsidR="00FD3CC6">
        <w:rPr>
          <w:rFonts w:eastAsia="Arial"/>
          <w:color w:val="000000" w:themeColor="text1"/>
          <w:sz w:val="24"/>
          <w:szCs w:val="24"/>
        </w:rPr>
        <w:t>F</w:t>
      </w:r>
      <w:r>
        <w:rPr>
          <w:rFonts w:eastAsia="Arial"/>
          <w:color w:val="000000" w:themeColor="text1"/>
          <w:sz w:val="24"/>
          <w:szCs w:val="24"/>
        </w:rPr>
        <w:t xml:space="preserve">ear </w:t>
      </w:r>
      <w:r w:rsidR="00FD3CC6">
        <w:rPr>
          <w:rFonts w:eastAsia="Arial"/>
          <w:color w:val="000000" w:themeColor="text1"/>
          <w:sz w:val="24"/>
          <w:szCs w:val="24"/>
        </w:rPr>
        <w:t>F</w:t>
      </w:r>
      <w:r>
        <w:rPr>
          <w:rFonts w:eastAsia="Arial"/>
          <w:color w:val="000000" w:themeColor="text1"/>
          <w:sz w:val="24"/>
          <w:szCs w:val="24"/>
        </w:rPr>
        <w:t>ree all victims of domestic abuse are referred to the MARAC or multi agency risk assessment meeting where representatives from a number of organisations such as the police, probation adult and child services gather to share information with the aims to increase the safety of any victims of a</w:t>
      </w:r>
      <w:r w:rsidR="00572E69">
        <w:rPr>
          <w:rFonts w:eastAsia="Arial"/>
          <w:color w:val="000000" w:themeColor="text1"/>
          <w:sz w:val="24"/>
          <w:szCs w:val="24"/>
        </w:rPr>
        <w:t>n</w:t>
      </w:r>
      <w:r>
        <w:rPr>
          <w:rFonts w:eastAsia="Arial"/>
          <w:color w:val="000000" w:themeColor="text1"/>
          <w:sz w:val="24"/>
          <w:szCs w:val="24"/>
        </w:rPr>
        <w:t xml:space="preserve"> offence. They will assess the risk of the victim and act accordingly depending on the result of their assessment, Richmond.gov, (2021).</w:t>
      </w:r>
    </w:p>
    <w:p w14:paraId="558B15CE" w14:textId="018D4318" w:rsidR="00CE63F4" w:rsidRDefault="00CE63F4" w:rsidP="5B843AF0">
      <w:pPr>
        <w:ind w:right="237"/>
        <w:jc w:val="both"/>
        <w:rPr>
          <w:rFonts w:eastAsia="Arial"/>
          <w:color w:val="000000" w:themeColor="text1"/>
          <w:sz w:val="24"/>
          <w:szCs w:val="24"/>
        </w:rPr>
      </w:pPr>
      <w:r>
        <w:rPr>
          <w:rFonts w:eastAsia="Arial"/>
          <w:color w:val="000000" w:themeColor="text1"/>
          <w:sz w:val="24"/>
          <w:szCs w:val="24"/>
        </w:rPr>
        <w:t>Special measures are also offered to victim</w:t>
      </w:r>
      <w:r w:rsidR="00572E69">
        <w:rPr>
          <w:rFonts w:eastAsia="Arial"/>
          <w:color w:val="000000" w:themeColor="text1"/>
          <w:sz w:val="24"/>
          <w:szCs w:val="24"/>
        </w:rPr>
        <w:t>s</w:t>
      </w:r>
      <w:r>
        <w:rPr>
          <w:rFonts w:eastAsia="Arial"/>
          <w:color w:val="000000" w:themeColor="text1"/>
          <w:sz w:val="24"/>
          <w:szCs w:val="24"/>
        </w:rPr>
        <w:t xml:space="preserve"> that are deemed to be considered vulnerable, intimidated such as children or victims of domestic violence or sexual offences. Special measures come in a number of forms such as live link to the court, a screen to shield the victim from the offender, visually recorded evidence or even the removal of wigs and gowns to make victims feel more at ease. All these measures can be offered to the victim to ensure that they provide evidence at court to achieve a positive outcome whilst also ensuring the safety of the victim, CPS.gov, (2021).</w:t>
      </w:r>
    </w:p>
    <w:p w14:paraId="6F95ABAC" w14:textId="715F9293" w:rsidR="007C7AD2" w:rsidRDefault="00D56F9D" w:rsidP="5B843AF0">
      <w:pPr>
        <w:ind w:right="237"/>
        <w:jc w:val="both"/>
        <w:rPr>
          <w:rFonts w:eastAsia="Arial"/>
          <w:color w:val="000000" w:themeColor="text1"/>
          <w:sz w:val="24"/>
          <w:szCs w:val="24"/>
        </w:rPr>
      </w:pPr>
      <w:r>
        <w:rPr>
          <w:rFonts w:eastAsia="Arial"/>
          <w:color w:val="000000" w:themeColor="text1"/>
          <w:sz w:val="24"/>
          <w:szCs w:val="24"/>
        </w:rPr>
        <w:t>Support can also be offered to individuals who are not involved in any form of</w:t>
      </w:r>
      <w:r w:rsidR="00572E69">
        <w:rPr>
          <w:rFonts w:eastAsia="Arial"/>
          <w:color w:val="000000" w:themeColor="text1"/>
          <w:sz w:val="24"/>
          <w:szCs w:val="24"/>
        </w:rPr>
        <w:t xml:space="preserve"> </w:t>
      </w:r>
      <w:r>
        <w:rPr>
          <w:rFonts w:eastAsia="Arial"/>
          <w:color w:val="000000" w:themeColor="text1"/>
          <w:sz w:val="24"/>
          <w:szCs w:val="24"/>
        </w:rPr>
        <w:t>offence</w:t>
      </w:r>
      <w:r w:rsidR="007849CC">
        <w:rPr>
          <w:rFonts w:eastAsia="Arial"/>
          <w:color w:val="000000" w:themeColor="text1"/>
          <w:sz w:val="24"/>
          <w:szCs w:val="24"/>
        </w:rPr>
        <w:t>s</w:t>
      </w:r>
      <w:r>
        <w:rPr>
          <w:rFonts w:eastAsia="Arial"/>
          <w:color w:val="000000" w:themeColor="text1"/>
          <w:sz w:val="24"/>
          <w:szCs w:val="24"/>
        </w:rPr>
        <w:t xml:space="preserve"> but are simply suffering with their mental health</w:t>
      </w:r>
      <w:r w:rsidR="007849CC">
        <w:rPr>
          <w:rFonts w:eastAsia="Arial"/>
          <w:color w:val="000000" w:themeColor="text1"/>
          <w:sz w:val="24"/>
          <w:szCs w:val="24"/>
        </w:rPr>
        <w:t>,</w:t>
      </w:r>
      <w:r>
        <w:rPr>
          <w:rFonts w:eastAsia="Arial"/>
          <w:color w:val="000000" w:themeColor="text1"/>
          <w:sz w:val="24"/>
          <w:szCs w:val="24"/>
        </w:rPr>
        <w:t xml:space="preserve"> such as a call stating tha</w:t>
      </w:r>
      <w:r w:rsidR="001041AF">
        <w:rPr>
          <w:rFonts w:eastAsia="Arial"/>
          <w:color w:val="000000" w:themeColor="text1"/>
          <w:sz w:val="24"/>
          <w:szCs w:val="24"/>
        </w:rPr>
        <w:t>t there is a suicidal female</w:t>
      </w:r>
      <w:r w:rsidR="007849CC">
        <w:rPr>
          <w:rFonts w:eastAsia="Arial"/>
          <w:color w:val="000000" w:themeColor="text1"/>
          <w:sz w:val="24"/>
          <w:szCs w:val="24"/>
        </w:rPr>
        <w:t xml:space="preserve">. This would be </w:t>
      </w:r>
      <w:r w:rsidR="001041AF">
        <w:rPr>
          <w:rFonts w:eastAsia="Arial"/>
          <w:color w:val="000000" w:themeColor="text1"/>
          <w:sz w:val="24"/>
          <w:szCs w:val="24"/>
        </w:rPr>
        <w:t>dealt with accordingly such as taking them to the hospital</w:t>
      </w:r>
      <w:r w:rsidR="007849CC">
        <w:rPr>
          <w:rFonts w:eastAsia="Arial"/>
          <w:color w:val="000000" w:themeColor="text1"/>
          <w:sz w:val="24"/>
          <w:szCs w:val="24"/>
        </w:rPr>
        <w:t>,</w:t>
      </w:r>
      <w:r w:rsidR="001041AF">
        <w:rPr>
          <w:rFonts w:eastAsia="Arial"/>
          <w:color w:val="000000" w:themeColor="text1"/>
          <w:sz w:val="24"/>
          <w:szCs w:val="24"/>
        </w:rPr>
        <w:t xml:space="preserve"> but also providing them with a free mental health advice line number which can offer support for any form of mental health such as depression, stress, or grief, Mind.org, (2022).</w:t>
      </w:r>
    </w:p>
    <w:p w14:paraId="297DB425" w14:textId="5674C070" w:rsidR="007C7AD2" w:rsidRDefault="007C7AD2" w:rsidP="5B843AF0">
      <w:pPr>
        <w:ind w:right="237"/>
        <w:jc w:val="both"/>
        <w:rPr>
          <w:rFonts w:eastAsia="Arial"/>
          <w:color w:val="000000" w:themeColor="text1"/>
          <w:sz w:val="24"/>
          <w:szCs w:val="24"/>
        </w:rPr>
      </w:pPr>
    </w:p>
    <w:p w14:paraId="58077016" w14:textId="760D3CB5" w:rsidR="007C7AD2" w:rsidRDefault="007C7AD2" w:rsidP="5B843AF0">
      <w:pPr>
        <w:ind w:right="237"/>
        <w:jc w:val="both"/>
        <w:rPr>
          <w:rFonts w:eastAsia="Arial"/>
          <w:color w:val="000000" w:themeColor="text1"/>
          <w:sz w:val="24"/>
          <w:szCs w:val="24"/>
        </w:rPr>
      </w:pPr>
      <w:r>
        <w:rPr>
          <w:rFonts w:eastAsia="Arial"/>
          <w:color w:val="000000" w:themeColor="text1"/>
          <w:sz w:val="24"/>
          <w:szCs w:val="24"/>
        </w:rPr>
        <w:t xml:space="preserve">One such incident where I have interacted with a vulnerable victim was when a call came in stating that there was an ongoing disturbance in a neighbouring address with what sounded like screams and a woman shouting to stop and to get off. </w:t>
      </w:r>
      <w:r w:rsidR="005818E9">
        <w:rPr>
          <w:rFonts w:eastAsia="Arial"/>
          <w:color w:val="000000" w:themeColor="text1"/>
          <w:sz w:val="24"/>
          <w:szCs w:val="24"/>
        </w:rPr>
        <w:t xml:space="preserve">A search was conducted on the reported address and two individuals were linked to it, both of which had warning markers placed on them. One was a male with markers for violence against officers and repeat domestic abuse aggressor against his partner. The other individual was a female </w:t>
      </w:r>
      <w:r w:rsidR="00D94638">
        <w:rPr>
          <w:rFonts w:eastAsia="Arial"/>
          <w:color w:val="000000" w:themeColor="text1"/>
          <w:sz w:val="24"/>
          <w:szCs w:val="24"/>
        </w:rPr>
        <w:t>and</w:t>
      </w:r>
      <w:r w:rsidR="005818E9">
        <w:rPr>
          <w:rFonts w:eastAsia="Arial"/>
          <w:color w:val="000000" w:themeColor="text1"/>
          <w:sz w:val="24"/>
          <w:szCs w:val="24"/>
        </w:rPr>
        <w:t xml:space="preserve"> the male’s partner, with markers for repeat domestic abuse victim and mental health depression.</w:t>
      </w:r>
      <w:r w:rsidR="00164070">
        <w:rPr>
          <w:rFonts w:eastAsia="Arial"/>
          <w:color w:val="000000" w:themeColor="text1"/>
          <w:sz w:val="24"/>
          <w:szCs w:val="24"/>
        </w:rPr>
        <w:t xml:space="preserve"> Due to these markers I attended at the reported location along with three other officers </w:t>
      </w:r>
      <w:r w:rsidR="00FC3E2B">
        <w:rPr>
          <w:rFonts w:eastAsia="Arial"/>
          <w:color w:val="000000" w:themeColor="text1"/>
          <w:sz w:val="24"/>
          <w:szCs w:val="24"/>
        </w:rPr>
        <w:t xml:space="preserve">who were available at the time in order to maximise officer safety. </w:t>
      </w:r>
    </w:p>
    <w:p w14:paraId="0051E8D6" w14:textId="13E0C07A" w:rsidR="00473D84" w:rsidRDefault="00FC3E2B" w:rsidP="5B843AF0">
      <w:pPr>
        <w:ind w:right="237"/>
        <w:jc w:val="both"/>
        <w:rPr>
          <w:rFonts w:eastAsia="Arial"/>
          <w:color w:val="000000" w:themeColor="text1"/>
          <w:sz w:val="24"/>
          <w:szCs w:val="24"/>
        </w:rPr>
      </w:pPr>
      <w:r>
        <w:rPr>
          <w:rFonts w:eastAsia="Arial"/>
          <w:color w:val="000000" w:themeColor="text1"/>
          <w:sz w:val="24"/>
          <w:szCs w:val="24"/>
        </w:rPr>
        <w:t>On arrival at the address sounds of disturbances could be heard from within. I activated my body worn video camera</w:t>
      </w:r>
      <w:r w:rsidR="00D3159C">
        <w:rPr>
          <w:rFonts w:eastAsia="Arial"/>
          <w:color w:val="000000" w:themeColor="text1"/>
          <w:sz w:val="24"/>
          <w:szCs w:val="24"/>
        </w:rPr>
        <w:t>, announced my identity as a police officer</w:t>
      </w:r>
      <w:r>
        <w:rPr>
          <w:rFonts w:eastAsia="Arial"/>
          <w:color w:val="000000" w:themeColor="text1"/>
          <w:sz w:val="24"/>
          <w:szCs w:val="24"/>
        </w:rPr>
        <w:t xml:space="preserve"> and entered the address accompanied by the other officers.</w:t>
      </w:r>
      <w:r w:rsidR="00D3159C">
        <w:rPr>
          <w:rFonts w:eastAsia="Arial"/>
          <w:color w:val="000000" w:themeColor="text1"/>
          <w:sz w:val="24"/>
          <w:szCs w:val="24"/>
        </w:rPr>
        <w:t xml:space="preserve"> </w:t>
      </w:r>
    </w:p>
    <w:p w14:paraId="6F6D57AE" w14:textId="77777777" w:rsidR="00473D84" w:rsidRDefault="00473D84" w:rsidP="5B843AF0">
      <w:pPr>
        <w:ind w:right="237"/>
        <w:jc w:val="both"/>
        <w:rPr>
          <w:rFonts w:eastAsia="Arial"/>
          <w:color w:val="000000" w:themeColor="text1"/>
          <w:sz w:val="24"/>
          <w:szCs w:val="24"/>
        </w:rPr>
      </w:pPr>
    </w:p>
    <w:p w14:paraId="462341FF" w14:textId="7A86FE0C" w:rsidR="00AB7B04" w:rsidRDefault="00473D84" w:rsidP="00131542">
      <w:pPr>
        <w:ind w:right="237"/>
        <w:jc w:val="both"/>
        <w:rPr>
          <w:rFonts w:eastAsia="Arial"/>
          <w:color w:val="000000" w:themeColor="text1"/>
          <w:sz w:val="24"/>
          <w:szCs w:val="24"/>
        </w:rPr>
      </w:pPr>
      <w:r w:rsidRPr="00131542">
        <w:rPr>
          <w:rFonts w:eastAsia="Arial"/>
          <w:color w:val="000000" w:themeColor="text1"/>
          <w:sz w:val="24"/>
          <w:szCs w:val="24"/>
        </w:rPr>
        <w:t xml:space="preserve">On initial observation of the </w:t>
      </w:r>
      <w:r w:rsidR="00256291" w:rsidRPr="00131542">
        <w:rPr>
          <w:rFonts w:eastAsia="Arial"/>
          <w:color w:val="000000" w:themeColor="text1"/>
          <w:sz w:val="24"/>
          <w:szCs w:val="24"/>
        </w:rPr>
        <w:t>address,</w:t>
      </w:r>
      <w:r w:rsidRPr="00131542">
        <w:rPr>
          <w:rFonts w:eastAsia="Arial"/>
          <w:color w:val="000000" w:themeColor="text1"/>
          <w:sz w:val="24"/>
          <w:szCs w:val="24"/>
        </w:rPr>
        <w:t xml:space="preserve"> it was clear that some form of disturbance had taken place as there was broken glass on the floor, tipped </w:t>
      </w:r>
      <w:r w:rsidR="00572E69">
        <w:rPr>
          <w:rFonts w:eastAsia="Arial"/>
          <w:color w:val="000000" w:themeColor="text1"/>
          <w:sz w:val="24"/>
          <w:szCs w:val="24"/>
        </w:rPr>
        <w:t>over</w:t>
      </w:r>
      <w:r w:rsidRPr="00131542">
        <w:rPr>
          <w:rFonts w:eastAsia="Arial"/>
          <w:color w:val="000000" w:themeColor="text1"/>
          <w:sz w:val="24"/>
          <w:szCs w:val="24"/>
        </w:rPr>
        <w:t xml:space="preserve"> chairs and a </w:t>
      </w:r>
      <w:r w:rsidR="007849CC">
        <w:rPr>
          <w:rFonts w:eastAsia="Arial"/>
          <w:color w:val="000000" w:themeColor="text1"/>
          <w:sz w:val="24"/>
          <w:szCs w:val="24"/>
        </w:rPr>
        <w:t>large</w:t>
      </w:r>
      <w:r w:rsidRPr="00131542">
        <w:rPr>
          <w:rFonts w:eastAsia="Arial"/>
          <w:color w:val="000000" w:themeColor="text1"/>
          <w:sz w:val="24"/>
          <w:szCs w:val="24"/>
        </w:rPr>
        <w:t xml:space="preserve"> assortment of items strewn about the floor. We moved further into the address and located a male and a female in the living room. The female was </w:t>
      </w:r>
      <w:r w:rsidR="00E93679" w:rsidRPr="00131542">
        <w:rPr>
          <w:rFonts w:eastAsia="Arial"/>
          <w:color w:val="000000" w:themeColor="text1"/>
          <w:sz w:val="24"/>
          <w:szCs w:val="24"/>
        </w:rPr>
        <w:t>crying, visibly upset, sitting on the floor with a large red mark on the left side of her face. The male was standing on the other side of the room, visibl</w:t>
      </w:r>
      <w:r w:rsidR="007849CC">
        <w:rPr>
          <w:rFonts w:eastAsia="Arial"/>
          <w:color w:val="000000" w:themeColor="text1"/>
          <w:sz w:val="24"/>
          <w:szCs w:val="24"/>
        </w:rPr>
        <w:t>y</w:t>
      </w:r>
      <w:r w:rsidR="00E93679" w:rsidRPr="00131542">
        <w:rPr>
          <w:rFonts w:eastAsia="Arial"/>
          <w:color w:val="000000" w:themeColor="text1"/>
          <w:sz w:val="24"/>
          <w:szCs w:val="24"/>
        </w:rPr>
        <w:t xml:space="preserve"> irate and rubbing his hands together. Officers entered the room, again announcing themselves. One of the officers and I went towards the female while the two other officers approached the male. Both parties were separated </w:t>
      </w:r>
      <w:r w:rsidR="00131542" w:rsidRPr="00131542">
        <w:rPr>
          <w:rFonts w:eastAsia="Arial"/>
          <w:color w:val="000000" w:themeColor="text1"/>
          <w:sz w:val="24"/>
          <w:szCs w:val="24"/>
        </w:rPr>
        <w:t>to</w:t>
      </w:r>
      <w:r w:rsidR="00E93679" w:rsidRPr="00131542">
        <w:rPr>
          <w:rFonts w:eastAsia="Arial"/>
          <w:color w:val="000000" w:themeColor="text1"/>
          <w:sz w:val="24"/>
          <w:szCs w:val="24"/>
        </w:rPr>
        <w:t xml:space="preserve"> be spoken to. </w:t>
      </w:r>
      <w:r w:rsidR="002A22FD" w:rsidRPr="00131542">
        <w:rPr>
          <w:rFonts w:eastAsia="Arial"/>
          <w:color w:val="000000" w:themeColor="text1"/>
          <w:sz w:val="24"/>
          <w:szCs w:val="24"/>
        </w:rPr>
        <w:t xml:space="preserve">When asked the female appeared reluctant to disclose anything to the attending officers but after calming </w:t>
      </w:r>
      <w:r w:rsidR="00E30B49" w:rsidRPr="00131542">
        <w:rPr>
          <w:rFonts w:eastAsia="Arial"/>
          <w:color w:val="000000" w:themeColor="text1"/>
          <w:sz w:val="24"/>
          <w:szCs w:val="24"/>
        </w:rPr>
        <w:t>down,</w:t>
      </w:r>
      <w:r w:rsidR="002A22FD" w:rsidRPr="00131542">
        <w:rPr>
          <w:rFonts w:eastAsia="Arial"/>
          <w:color w:val="000000" w:themeColor="text1"/>
          <w:sz w:val="24"/>
          <w:szCs w:val="24"/>
        </w:rPr>
        <w:t xml:space="preserve"> she stated that the male had assaulted her by slapping her to the face which </w:t>
      </w:r>
      <w:r w:rsidR="007849CC">
        <w:rPr>
          <w:rFonts w:eastAsia="Arial"/>
          <w:color w:val="000000" w:themeColor="text1"/>
          <w:sz w:val="24"/>
          <w:szCs w:val="24"/>
        </w:rPr>
        <w:t>was</w:t>
      </w:r>
      <w:r w:rsidR="002A22FD" w:rsidRPr="00131542">
        <w:rPr>
          <w:rFonts w:eastAsia="Arial"/>
          <w:color w:val="000000" w:themeColor="text1"/>
          <w:sz w:val="24"/>
          <w:szCs w:val="24"/>
        </w:rPr>
        <w:t xml:space="preserve"> the cause for the red mark. She stated that it was not the first time that it had occurred and </w:t>
      </w:r>
      <w:r w:rsidR="007849CC">
        <w:rPr>
          <w:rFonts w:eastAsia="Arial"/>
          <w:color w:val="000000" w:themeColor="text1"/>
          <w:sz w:val="24"/>
          <w:szCs w:val="24"/>
        </w:rPr>
        <w:t>was</w:t>
      </w:r>
      <w:r w:rsidR="002A22FD" w:rsidRPr="00131542">
        <w:rPr>
          <w:rFonts w:eastAsia="Arial"/>
          <w:color w:val="000000" w:themeColor="text1"/>
          <w:sz w:val="24"/>
          <w:szCs w:val="24"/>
        </w:rPr>
        <w:t xml:space="preserve"> usually the result of him drinking which was the case in this instance.</w:t>
      </w:r>
      <w:r w:rsidR="00256291">
        <w:rPr>
          <w:rFonts w:eastAsia="Arial"/>
          <w:color w:val="000000" w:themeColor="text1"/>
          <w:sz w:val="24"/>
          <w:szCs w:val="24"/>
        </w:rPr>
        <w:t xml:space="preserve"> As this assault was disclosed to myself, I went into the other room and arrested the male for domestic related common assault,</w:t>
      </w:r>
      <w:r w:rsidR="00524A00">
        <w:rPr>
          <w:rFonts w:eastAsia="Arial"/>
          <w:color w:val="000000" w:themeColor="text1"/>
          <w:sz w:val="24"/>
          <w:szCs w:val="24"/>
        </w:rPr>
        <w:t xml:space="preserve"> Criminal Justice Act (1988). I then </w:t>
      </w:r>
      <w:r w:rsidR="00256291">
        <w:rPr>
          <w:rFonts w:eastAsia="Arial"/>
          <w:color w:val="000000" w:themeColor="text1"/>
          <w:sz w:val="24"/>
          <w:szCs w:val="24"/>
        </w:rPr>
        <w:t xml:space="preserve">cautioned him and informed him of the necessities of the arrest, namely being for a prompt and effective investigation, to prevent further harm and to protect a vulnerable person. </w:t>
      </w:r>
      <w:r w:rsidR="00D0630B">
        <w:rPr>
          <w:rFonts w:eastAsia="Arial"/>
          <w:color w:val="000000" w:themeColor="text1"/>
          <w:sz w:val="24"/>
          <w:szCs w:val="24"/>
        </w:rPr>
        <w:t>After the two other officers escorted the male down to the local custody suite where his detention was authorised by the acting custody sergeant. I then returned to speak with the female to explain what was happening, to provide her with suitable safeguarding advice and to see how she wished to proceed with the report. I asked the female i</w:t>
      </w:r>
      <w:r w:rsidR="00FF4E7E">
        <w:rPr>
          <w:rFonts w:eastAsia="Arial"/>
          <w:color w:val="000000" w:themeColor="text1"/>
          <w:sz w:val="24"/>
          <w:szCs w:val="24"/>
        </w:rPr>
        <w:t>f</w:t>
      </w:r>
      <w:r w:rsidR="00D0630B">
        <w:rPr>
          <w:rFonts w:eastAsia="Arial"/>
          <w:color w:val="000000" w:themeColor="text1"/>
          <w:sz w:val="24"/>
          <w:szCs w:val="24"/>
        </w:rPr>
        <w:t xml:space="preserve"> she would like to pursue a formal complaint</w:t>
      </w:r>
      <w:r w:rsidR="00FF4E7E">
        <w:rPr>
          <w:rFonts w:eastAsia="Arial"/>
          <w:color w:val="000000" w:themeColor="text1"/>
          <w:sz w:val="24"/>
          <w:szCs w:val="24"/>
        </w:rPr>
        <w:t xml:space="preserve"> to which she seemed unsure and then stated that she didn’t want to. I could see that there was a clear case of domestic violence occurring between these two individuals and due to this I </w:t>
      </w:r>
      <w:r w:rsidR="00600E9B">
        <w:rPr>
          <w:rFonts w:eastAsia="Arial"/>
          <w:color w:val="000000" w:themeColor="text1"/>
          <w:sz w:val="24"/>
          <w:szCs w:val="24"/>
        </w:rPr>
        <w:t>began to explain how she can be supported throughout the entire investigative process and the advice and support that can be offered to her.</w:t>
      </w:r>
      <w:r w:rsidR="00A164BD">
        <w:rPr>
          <w:rFonts w:eastAsia="Arial"/>
          <w:color w:val="000000" w:themeColor="text1"/>
          <w:sz w:val="24"/>
          <w:szCs w:val="24"/>
        </w:rPr>
        <w:t xml:space="preserve"> </w:t>
      </w:r>
    </w:p>
    <w:p w14:paraId="27CCFAE3" w14:textId="77777777" w:rsidR="00F73D4D" w:rsidRDefault="00F73D4D" w:rsidP="00131542">
      <w:pPr>
        <w:ind w:right="237"/>
        <w:jc w:val="both"/>
        <w:rPr>
          <w:rFonts w:eastAsia="Arial"/>
          <w:color w:val="000000" w:themeColor="text1"/>
          <w:sz w:val="24"/>
          <w:szCs w:val="24"/>
        </w:rPr>
      </w:pPr>
    </w:p>
    <w:p w14:paraId="5732D79C" w14:textId="02AAF909" w:rsidR="00BB0299" w:rsidRDefault="00A164BD" w:rsidP="00131542">
      <w:pPr>
        <w:ind w:right="237"/>
        <w:jc w:val="both"/>
        <w:rPr>
          <w:rFonts w:eastAsia="Arial"/>
          <w:color w:val="000000" w:themeColor="text1"/>
          <w:sz w:val="24"/>
          <w:szCs w:val="24"/>
        </w:rPr>
      </w:pPr>
      <w:r>
        <w:rPr>
          <w:rFonts w:eastAsia="Arial"/>
          <w:color w:val="000000" w:themeColor="text1"/>
          <w:sz w:val="24"/>
          <w:szCs w:val="24"/>
        </w:rPr>
        <w:t>I explained that the male had been arrested and once bailed from custody it would be likely that he would have bail conditions placed on him</w:t>
      </w:r>
      <w:r w:rsidR="00BB0299">
        <w:rPr>
          <w:rFonts w:eastAsia="Arial"/>
          <w:color w:val="000000" w:themeColor="text1"/>
          <w:sz w:val="24"/>
          <w:szCs w:val="24"/>
        </w:rPr>
        <w:t>. These would likely be</w:t>
      </w:r>
      <w:r>
        <w:rPr>
          <w:rFonts w:eastAsia="Arial"/>
          <w:color w:val="000000" w:themeColor="text1"/>
          <w:sz w:val="24"/>
          <w:szCs w:val="24"/>
        </w:rPr>
        <w:t xml:space="preserve"> to not contact her either directly or via a third party and not to attend her address or places that she frequents. </w:t>
      </w:r>
      <w:r w:rsidR="003C4117">
        <w:rPr>
          <w:rFonts w:eastAsia="Arial"/>
          <w:color w:val="000000" w:themeColor="text1"/>
          <w:sz w:val="24"/>
          <w:szCs w:val="24"/>
        </w:rPr>
        <w:t xml:space="preserve">I also explained that when providing evidence at court certain special measures can be put in place to safeguard the victim so that best evidence can be achieved such as screening or video link evidence, </w:t>
      </w:r>
      <w:proofErr w:type="spellStart"/>
      <w:r w:rsidR="003C4117">
        <w:rPr>
          <w:rFonts w:eastAsia="Arial"/>
          <w:color w:val="000000" w:themeColor="text1"/>
          <w:sz w:val="24"/>
          <w:szCs w:val="24"/>
        </w:rPr>
        <w:t>VictimSupport</w:t>
      </w:r>
      <w:proofErr w:type="spellEnd"/>
      <w:r w:rsidR="003C4117">
        <w:rPr>
          <w:rFonts w:eastAsia="Arial"/>
          <w:color w:val="000000" w:themeColor="text1"/>
          <w:sz w:val="24"/>
          <w:szCs w:val="24"/>
        </w:rPr>
        <w:t>, (2022).</w:t>
      </w:r>
      <w:r w:rsidR="00BB0299">
        <w:rPr>
          <w:rFonts w:eastAsia="Arial"/>
          <w:color w:val="000000" w:themeColor="text1"/>
          <w:sz w:val="24"/>
          <w:szCs w:val="24"/>
        </w:rPr>
        <w:t xml:space="preserve"> </w:t>
      </w:r>
    </w:p>
    <w:p w14:paraId="74208ACF" w14:textId="77777777" w:rsidR="00F73D4D" w:rsidRDefault="00F73D4D" w:rsidP="00131542">
      <w:pPr>
        <w:ind w:right="237"/>
        <w:jc w:val="both"/>
        <w:rPr>
          <w:rFonts w:eastAsia="Arial"/>
          <w:color w:val="000000" w:themeColor="text1"/>
          <w:sz w:val="24"/>
          <w:szCs w:val="24"/>
        </w:rPr>
      </w:pPr>
    </w:p>
    <w:p w14:paraId="1C0CCC66" w14:textId="001F16CF" w:rsidR="00056EB0" w:rsidRDefault="00A164BD" w:rsidP="00131542">
      <w:pPr>
        <w:ind w:right="237"/>
        <w:jc w:val="both"/>
        <w:rPr>
          <w:rFonts w:eastAsia="Arial"/>
          <w:color w:val="000000" w:themeColor="text1"/>
          <w:sz w:val="24"/>
          <w:szCs w:val="24"/>
        </w:rPr>
      </w:pPr>
      <w:r>
        <w:rPr>
          <w:rFonts w:eastAsia="Arial"/>
          <w:color w:val="000000" w:themeColor="text1"/>
          <w:sz w:val="24"/>
          <w:szCs w:val="24"/>
        </w:rPr>
        <w:t>Police watch could also be set up where an officer attends her address a certain number of times in a week to provide a police presence</w:t>
      </w:r>
      <w:r w:rsidR="00BB0299">
        <w:rPr>
          <w:rFonts w:eastAsia="Arial"/>
          <w:color w:val="000000" w:themeColor="text1"/>
          <w:sz w:val="24"/>
          <w:szCs w:val="24"/>
        </w:rPr>
        <w:t xml:space="preserve">. Police officers may also attend the victims address to speak to them in person to provide more comfort to the victim, Collage of policing, (2021). </w:t>
      </w:r>
      <w:r w:rsidR="007B05D7">
        <w:rPr>
          <w:rFonts w:eastAsia="Arial"/>
          <w:color w:val="000000" w:themeColor="text1"/>
          <w:sz w:val="24"/>
          <w:szCs w:val="24"/>
        </w:rPr>
        <w:t>The victim would also</w:t>
      </w:r>
      <w:r w:rsidR="00056EB0">
        <w:rPr>
          <w:rFonts w:eastAsia="Arial"/>
          <w:color w:val="000000" w:themeColor="text1"/>
          <w:sz w:val="24"/>
          <w:szCs w:val="24"/>
        </w:rPr>
        <w:t xml:space="preserve"> be updated on every step of the investigation</w:t>
      </w:r>
      <w:r w:rsidR="007B05D7">
        <w:rPr>
          <w:rFonts w:eastAsia="Arial"/>
          <w:color w:val="000000" w:themeColor="text1"/>
          <w:sz w:val="24"/>
          <w:szCs w:val="24"/>
        </w:rPr>
        <w:t xml:space="preserve"> to ensure them that progress is continually being made</w:t>
      </w:r>
      <w:r w:rsidR="00056EB0">
        <w:rPr>
          <w:rFonts w:eastAsia="Arial"/>
          <w:color w:val="000000" w:themeColor="text1"/>
          <w:sz w:val="24"/>
          <w:szCs w:val="24"/>
        </w:rPr>
        <w:t xml:space="preserve">. Conveying this information as well as explaining that in order for the abuse to stop she would have to take the step forward. She eventually agreed to police action and provided a positive statement of complaint in relation to the incident as well as outlining previous unreported incidents. Once the statement was </w:t>
      </w:r>
      <w:r w:rsidR="00725204">
        <w:rPr>
          <w:rFonts w:eastAsia="Arial"/>
          <w:color w:val="000000" w:themeColor="text1"/>
          <w:sz w:val="24"/>
          <w:szCs w:val="24"/>
        </w:rPr>
        <w:t>complete,</w:t>
      </w:r>
      <w:r w:rsidR="00056EB0">
        <w:rPr>
          <w:rFonts w:eastAsia="Arial"/>
          <w:color w:val="000000" w:themeColor="text1"/>
          <w:sz w:val="24"/>
          <w:szCs w:val="24"/>
        </w:rPr>
        <w:t xml:space="preserve"> I referred the female to the Live Fear Free charity and explained how they can offer advice and support to her free of charge. I also offered her the Victim Focus Referral and to submit a Public Protection Noti</w:t>
      </w:r>
      <w:r w:rsidR="00AF386B">
        <w:rPr>
          <w:rFonts w:eastAsia="Arial"/>
          <w:color w:val="000000" w:themeColor="text1"/>
          <w:sz w:val="24"/>
          <w:szCs w:val="24"/>
        </w:rPr>
        <w:t>fication</w:t>
      </w:r>
      <w:r w:rsidR="00056EB0">
        <w:rPr>
          <w:rFonts w:eastAsia="Arial"/>
          <w:color w:val="000000" w:themeColor="text1"/>
          <w:sz w:val="24"/>
          <w:szCs w:val="24"/>
        </w:rPr>
        <w:t xml:space="preserve"> for her and explained that someone would be in touch and can offer a wide variety of support which can come in the forms of simple advice or more physical support such as putting in place domestic violence alarms in her windows and doors to further safeguard her. She happily agreed to this. As </w:t>
      </w:r>
      <w:r w:rsidR="00267A85">
        <w:rPr>
          <w:rFonts w:eastAsia="Arial"/>
          <w:color w:val="000000" w:themeColor="text1"/>
          <w:sz w:val="24"/>
          <w:szCs w:val="24"/>
        </w:rPr>
        <w:t>well as referring the female I also offered safeguarding advice myself such as telling her to ensure all her doors and windows are locked at all times when not in use, to keep her mobile phone fully charged and close at hand in case the need to contact emergency services arise, to contact the police if the male were to return to her address</w:t>
      </w:r>
      <w:r w:rsidR="00725204">
        <w:rPr>
          <w:rFonts w:eastAsia="Arial"/>
          <w:color w:val="000000" w:themeColor="text1"/>
          <w:sz w:val="24"/>
          <w:szCs w:val="24"/>
        </w:rPr>
        <w:t>,</w:t>
      </w:r>
      <w:r w:rsidR="0000022A">
        <w:rPr>
          <w:rFonts w:eastAsia="Arial"/>
          <w:color w:val="000000" w:themeColor="text1"/>
          <w:sz w:val="24"/>
          <w:szCs w:val="24"/>
        </w:rPr>
        <w:t xml:space="preserve"> and to consider investing in a CCTV system for the front and back of her property</w:t>
      </w:r>
      <w:r w:rsidR="009B1E51">
        <w:rPr>
          <w:rFonts w:eastAsia="Arial"/>
          <w:color w:val="000000" w:themeColor="text1"/>
          <w:sz w:val="24"/>
          <w:szCs w:val="24"/>
        </w:rPr>
        <w:t xml:space="preserve">. </w:t>
      </w:r>
    </w:p>
    <w:p w14:paraId="0D02F596" w14:textId="310CB749" w:rsidR="009B1E51" w:rsidRDefault="009B1E51" w:rsidP="00131542">
      <w:pPr>
        <w:ind w:right="237"/>
        <w:jc w:val="both"/>
        <w:rPr>
          <w:rFonts w:eastAsia="Arial"/>
          <w:color w:val="000000" w:themeColor="text1"/>
          <w:sz w:val="24"/>
          <w:szCs w:val="24"/>
        </w:rPr>
      </w:pPr>
      <w:r>
        <w:rPr>
          <w:rFonts w:eastAsia="Arial"/>
          <w:color w:val="000000" w:themeColor="text1"/>
          <w:sz w:val="24"/>
          <w:szCs w:val="24"/>
        </w:rPr>
        <w:t xml:space="preserve">If a positive statement of complaint was not achieved during this </w:t>
      </w:r>
      <w:r w:rsidR="00AF386B">
        <w:rPr>
          <w:rFonts w:eastAsia="Arial"/>
          <w:color w:val="000000" w:themeColor="text1"/>
          <w:sz w:val="24"/>
          <w:szCs w:val="24"/>
        </w:rPr>
        <w:t>incident,</w:t>
      </w:r>
      <w:r>
        <w:rPr>
          <w:rFonts w:eastAsia="Arial"/>
          <w:color w:val="000000" w:themeColor="text1"/>
          <w:sz w:val="24"/>
          <w:szCs w:val="24"/>
        </w:rPr>
        <w:t xml:space="preserve"> then a victimless prosecution could be considered as the initial disclosure of the assault was captured on my body worn video camera and I would create a disclosure statement to the effect of what was disclosed to me by the victim. </w:t>
      </w:r>
      <w:r w:rsidR="00AB7B04">
        <w:rPr>
          <w:rFonts w:eastAsia="Arial"/>
          <w:color w:val="000000" w:themeColor="text1"/>
          <w:sz w:val="24"/>
          <w:szCs w:val="24"/>
        </w:rPr>
        <w:t>Although this is a less than ideal option as the statement of the victim would carry more weight and would be more likely to result in a positive prosecution than a victimless one.</w:t>
      </w:r>
      <w:r w:rsidR="00AF386B">
        <w:rPr>
          <w:rFonts w:eastAsia="Arial"/>
          <w:color w:val="000000" w:themeColor="text1"/>
          <w:sz w:val="24"/>
          <w:szCs w:val="24"/>
        </w:rPr>
        <w:t xml:space="preserve"> A victimless prosecution is usually considered when the victim either withdraws or refuses to make a complaint in relation to an incident and there is sufficient evidence from other sources that allow for a charging decision without a formal complaint. This would be in the form of witness statements, initial disclosure statement, CCTV, the recording of the initial 999 call, as well as a number of other sources of evidence, Carnes, (2020).</w:t>
      </w:r>
    </w:p>
    <w:p w14:paraId="4FE02C08" w14:textId="660617CE" w:rsidR="002312B7" w:rsidRDefault="002312B7" w:rsidP="00131542">
      <w:pPr>
        <w:ind w:right="237"/>
        <w:jc w:val="both"/>
        <w:rPr>
          <w:rFonts w:eastAsia="Arial"/>
          <w:color w:val="000000" w:themeColor="text1"/>
          <w:sz w:val="24"/>
          <w:szCs w:val="24"/>
        </w:rPr>
      </w:pPr>
    </w:p>
    <w:p w14:paraId="12CC1F11" w14:textId="6A8726AA" w:rsidR="002312B7" w:rsidRDefault="002312B7" w:rsidP="00131542">
      <w:pPr>
        <w:ind w:right="237"/>
        <w:jc w:val="both"/>
        <w:rPr>
          <w:rFonts w:eastAsia="Arial"/>
          <w:color w:val="000000" w:themeColor="text1"/>
          <w:sz w:val="24"/>
          <w:szCs w:val="24"/>
        </w:rPr>
      </w:pPr>
      <w:r>
        <w:rPr>
          <w:rFonts w:eastAsia="Arial"/>
          <w:color w:val="000000" w:themeColor="text1"/>
          <w:sz w:val="24"/>
          <w:szCs w:val="24"/>
        </w:rPr>
        <w:t xml:space="preserve">The importance of speaking with the victim of a domestic incident and offering them all forms of support is crucial as there are many domestic cases where the victim does not wish to pursue any form of formal complaint. This can be seen in a previous domestic abuse case where the male victim had been assaulted by his female partner and despite the best efforts of the officers involved; decided to not support police action. </w:t>
      </w:r>
      <w:r w:rsidR="008B205E">
        <w:rPr>
          <w:rFonts w:eastAsia="Arial"/>
          <w:color w:val="000000" w:themeColor="text1"/>
          <w:sz w:val="24"/>
          <w:szCs w:val="24"/>
        </w:rPr>
        <w:t xml:space="preserve">This was following previous domestic incidents where the male was hospitalised. The victim passed away several days later and due to the lack of evidence, </w:t>
      </w:r>
      <w:proofErr w:type="spellStart"/>
      <w:r w:rsidR="008B205E">
        <w:rPr>
          <w:rFonts w:eastAsia="Arial"/>
          <w:color w:val="000000" w:themeColor="text1"/>
          <w:sz w:val="24"/>
          <w:szCs w:val="24"/>
        </w:rPr>
        <w:t>i.e</w:t>
      </w:r>
      <w:proofErr w:type="spellEnd"/>
      <w:r w:rsidR="008B205E">
        <w:rPr>
          <w:rFonts w:eastAsia="Arial"/>
          <w:color w:val="000000" w:themeColor="text1"/>
          <w:sz w:val="24"/>
          <w:szCs w:val="24"/>
        </w:rPr>
        <w:t xml:space="preserve"> a formal complaint and statement, the offender was charged with a lower</w:t>
      </w:r>
      <w:r w:rsidR="00AA2D23">
        <w:rPr>
          <w:rFonts w:eastAsia="Arial"/>
          <w:color w:val="000000" w:themeColor="text1"/>
          <w:sz w:val="24"/>
          <w:szCs w:val="24"/>
        </w:rPr>
        <w:t>-</w:t>
      </w:r>
      <w:r w:rsidR="008B205E">
        <w:rPr>
          <w:rFonts w:eastAsia="Arial"/>
          <w:color w:val="000000" w:themeColor="text1"/>
          <w:sz w:val="24"/>
          <w:szCs w:val="24"/>
        </w:rPr>
        <w:t>level offence, Morgan (2021).</w:t>
      </w:r>
    </w:p>
    <w:p w14:paraId="5DE34722" w14:textId="732CDB75" w:rsidR="00840FE9" w:rsidRDefault="00840FE9" w:rsidP="00131542">
      <w:pPr>
        <w:ind w:right="237"/>
        <w:jc w:val="both"/>
        <w:rPr>
          <w:rFonts w:eastAsia="Arial"/>
          <w:color w:val="000000" w:themeColor="text1"/>
          <w:sz w:val="24"/>
          <w:szCs w:val="24"/>
        </w:rPr>
      </w:pPr>
    </w:p>
    <w:p w14:paraId="1AEC1E3A" w14:textId="11FECAB4" w:rsidR="00840FE9" w:rsidRDefault="00840FE9" w:rsidP="00131542">
      <w:pPr>
        <w:ind w:right="237"/>
        <w:jc w:val="both"/>
        <w:rPr>
          <w:rFonts w:eastAsia="Arial"/>
          <w:color w:val="000000" w:themeColor="text1"/>
          <w:sz w:val="24"/>
          <w:szCs w:val="24"/>
        </w:rPr>
      </w:pPr>
      <w:r>
        <w:rPr>
          <w:rFonts w:eastAsia="Arial"/>
          <w:color w:val="000000" w:themeColor="text1"/>
          <w:sz w:val="24"/>
          <w:szCs w:val="24"/>
        </w:rPr>
        <w:t>Evidence based policing can lead to strategies that are effective for tackling repeat victimisation and offending. Evidence based policing is when the best possible evidence is used to challenge the current policies, practices</w:t>
      </w:r>
      <w:r w:rsidR="00AC0F6A">
        <w:rPr>
          <w:rFonts w:eastAsia="Arial"/>
          <w:color w:val="000000" w:themeColor="text1"/>
          <w:sz w:val="24"/>
          <w:szCs w:val="24"/>
        </w:rPr>
        <w:t>,</w:t>
      </w:r>
      <w:r>
        <w:rPr>
          <w:rFonts w:eastAsia="Arial"/>
          <w:color w:val="000000" w:themeColor="text1"/>
          <w:sz w:val="24"/>
          <w:szCs w:val="24"/>
        </w:rPr>
        <w:t xml:space="preserve"> and decisions. When the best evidence available is collected and gathered it can be used with the relevant research methods which can lead to a</w:t>
      </w:r>
      <w:r w:rsidR="00FD0D29">
        <w:rPr>
          <w:rFonts w:eastAsia="Arial"/>
          <w:color w:val="000000" w:themeColor="text1"/>
          <w:sz w:val="24"/>
          <w:szCs w:val="24"/>
        </w:rPr>
        <w:t>n</w:t>
      </w:r>
      <w:r>
        <w:rPr>
          <w:rFonts w:eastAsia="Arial"/>
          <w:color w:val="000000" w:themeColor="text1"/>
          <w:sz w:val="24"/>
          <w:szCs w:val="24"/>
        </w:rPr>
        <w:t xml:space="preserve"> improved understanding of certain topics such as the reasoning behind </w:t>
      </w:r>
      <w:r w:rsidR="00AC0F6A">
        <w:rPr>
          <w:rFonts w:eastAsia="Arial"/>
          <w:color w:val="000000" w:themeColor="text1"/>
          <w:sz w:val="24"/>
          <w:szCs w:val="24"/>
        </w:rPr>
        <w:t>current problems. All the research will be completely transparent and reviewed, College of policing (2022).</w:t>
      </w:r>
      <w:r w:rsidR="00F73D4D">
        <w:rPr>
          <w:rFonts w:eastAsia="Arial"/>
          <w:color w:val="000000" w:themeColor="text1"/>
          <w:sz w:val="24"/>
          <w:szCs w:val="24"/>
        </w:rPr>
        <w:t xml:space="preserve"> Evidence based policing has produced several strategies that may help repeat victimisation and re-offenders.  One such strategy is the second responder programme which is seen to have had a slight overall reduction on crime. This is when </w:t>
      </w:r>
      <w:r w:rsidR="00FE0F3C">
        <w:rPr>
          <w:rFonts w:eastAsia="Arial"/>
          <w:color w:val="000000" w:themeColor="text1"/>
          <w:sz w:val="24"/>
          <w:szCs w:val="24"/>
        </w:rPr>
        <w:t>a</w:t>
      </w:r>
      <w:r w:rsidR="00455625">
        <w:rPr>
          <w:rFonts w:eastAsia="Arial"/>
          <w:color w:val="000000" w:themeColor="text1"/>
          <w:sz w:val="24"/>
          <w:szCs w:val="24"/>
        </w:rPr>
        <w:t xml:space="preserve"> victim is met a second time shortly after the initial response by an officer to offer further advice and safeguarding. While there is strong evidence to back up this strategy, is has not had a significant effect on crime as a while, Collage of policing, (2015).</w:t>
      </w:r>
    </w:p>
    <w:p w14:paraId="76B318E7" w14:textId="5264EFCE" w:rsidR="00FE0F3C" w:rsidRDefault="00FE0F3C" w:rsidP="00131542">
      <w:pPr>
        <w:ind w:right="237"/>
        <w:jc w:val="both"/>
        <w:rPr>
          <w:rFonts w:eastAsia="Arial"/>
          <w:color w:val="000000" w:themeColor="text1"/>
          <w:sz w:val="24"/>
          <w:szCs w:val="24"/>
        </w:rPr>
      </w:pPr>
      <w:r>
        <w:rPr>
          <w:rFonts w:eastAsia="Arial"/>
          <w:color w:val="000000" w:themeColor="text1"/>
          <w:sz w:val="24"/>
          <w:szCs w:val="24"/>
        </w:rPr>
        <w:t>A more effective strategy is the use of body worn video cameras, which especially</w:t>
      </w:r>
      <w:r w:rsidR="00FF151F">
        <w:rPr>
          <w:rFonts w:eastAsia="Arial"/>
          <w:color w:val="000000" w:themeColor="text1"/>
          <w:sz w:val="24"/>
          <w:szCs w:val="24"/>
        </w:rPr>
        <w:t xml:space="preserve"> </w:t>
      </w:r>
      <w:r>
        <w:rPr>
          <w:rFonts w:eastAsia="Arial"/>
          <w:color w:val="000000" w:themeColor="text1"/>
          <w:sz w:val="24"/>
          <w:szCs w:val="24"/>
        </w:rPr>
        <w:t xml:space="preserve">in the cases of domestic incidents is useful as it is able to capture the initial observation of the victim and may help cases provide a victimless prosecution if the victim </w:t>
      </w:r>
      <w:r w:rsidR="00E1479A">
        <w:rPr>
          <w:rFonts w:eastAsia="Arial"/>
          <w:color w:val="000000" w:themeColor="text1"/>
          <w:sz w:val="24"/>
          <w:szCs w:val="24"/>
        </w:rPr>
        <w:t>withdraws their complaint. Which is a regular occurrence for domestic abuse victims, Ford, (2014).</w:t>
      </w:r>
    </w:p>
    <w:p w14:paraId="688C6FAF" w14:textId="6EA57685" w:rsidR="00840FE9" w:rsidRDefault="00840FE9" w:rsidP="00131542">
      <w:pPr>
        <w:ind w:right="237"/>
        <w:jc w:val="both"/>
        <w:rPr>
          <w:rFonts w:eastAsia="Arial"/>
          <w:color w:val="000000" w:themeColor="text1"/>
          <w:sz w:val="24"/>
          <w:szCs w:val="24"/>
        </w:rPr>
      </w:pPr>
    </w:p>
    <w:p w14:paraId="5CC0C660" w14:textId="62EB32FF" w:rsidR="00840FE9" w:rsidRDefault="00FF151F" w:rsidP="00131542">
      <w:pPr>
        <w:ind w:right="237"/>
        <w:jc w:val="both"/>
        <w:rPr>
          <w:rFonts w:eastAsia="Arial"/>
          <w:color w:val="000000" w:themeColor="text1"/>
          <w:sz w:val="24"/>
          <w:szCs w:val="24"/>
        </w:rPr>
      </w:pPr>
      <w:r>
        <w:rPr>
          <w:rFonts w:eastAsia="Arial"/>
          <w:color w:val="000000" w:themeColor="text1"/>
          <w:sz w:val="24"/>
          <w:szCs w:val="24"/>
        </w:rPr>
        <w:t xml:space="preserve">To conclude, I believe that the method I used during this incident was appropriate and felt that I could not have currently done anything differently if I were faced with the same situation. However, in future cases I will ensure that I have an even greater understanding of the many different types of safeguarding which are available to provide more support to the victim. </w:t>
      </w:r>
    </w:p>
    <w:p w14:paraId="12F9EB2E" w14:textId="77777777" w:rsidR="00867102" w:rsidRDefault="00867102">
      <w:pPr>
        <w:overflowPunct/>
        <w:autoSpaceDE/>
        <w:autoSpaceDN/>
        <w:adjustRightInd/>
        <w:textAlignment w:val="auto"/>
        <w:rPr>
          <w:bCs/>
          <w:sz w:val="24"/>
          <w:szCs w:val="24"/>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4757BD88"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_ </w:t>
      </w:r>
      <w:proofErr w:type="spellStart"/>
      <w:r w:rsidR="00867102">
        <w:rPr>
          <w:rStyle w:val="normaltextrun"/>
          <w:rFonts w:ascii="Arial" w:hAnsi="Arial" w:cs="Arial"/>
          <w:color w:val="000000"/>
        </w:rPr>
        <w:t>DRHarris</w:t>
      </w:r>
      <w:proofErr w:type="spellEnd"/>
      <w:r>
        <w:rPr>
          <w:rStyle w:val="normaltextrun"/>
          <w:rFonts w:ascii="Arial" w:hAnsi="Arial" w:cs="Arial"/>
          <w:color w:val="000000"/>
        </w:rPr>
        <w:t xml:space="preserve">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6FFDE103"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w:t>
      </w:r>
      <w:r w:rsidR="00867102">
        <w:rPr>
          <w:rStyle w:val="normaltextrun"/>
          <w:rFonts w:ascii="Arial" w:hAnsi="Arial" w:cs="Arial"/>
          <w:color w:val="000000"/>
        </w:rPr>
        <w:t>08/08/2022</w:t>
      </w:r>
      <w:r>
        <w:rPr>
          <w:rStyle w:val="normaltextrun"/>
          <w:rFonts w:ascii="Arial" w:hAnsi="Arial" w:cs="Arial"/>
          <w:color w:val="000000"/>
        </w:rPr>
        <w:t>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2DF734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r w:rsidR="009C5EE2">
        <w:rPr>
          <w:rFonts w:eastAsia="Arial"/>
          <w:b/>
          <w:bCs/>
          <w:color w:val="000000" w:themeColor="text1"/>
          <w:sz w:val="24"/>
          <w:szCs w:val="24"/>
        </w:rPr>
        <w:t xml:space="preserve"> X</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907F28">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0E158C48" w:rsidR="005C76DE" w:rsidRPr="00E676F7" w:rsidRDefault="005C76DE" w:rsidP="005C76DE">
      <w:pPr>
        <w:ind w:right="237"/>
        <w:jc w:val="both"/>
        <w:rPr>
          <w:b/>
          <w:sz w:val="24"/>
          <w:szCs w:val="24"/>
        </w:rPr>
      </w:pPr>
      <w:r w:rsidRPr="00E676F7">
        <w:rPr>
          <w:b/>
          <w:sz w:val="24"/>
          <w:szCs w:val="24"/>
        </w:rPr>
        <w:t>ANSWER:</w:t>
      </w:r>
      <w:r w:rsidR="00342B83">
        <w:rPr>
          <w:b/>
          <w:sz w:val="24"/>
          <w:szCs w:val="24"/>
        </w:rPr>
        <w:t xml:space="preserve"> </w:t>
      </w:r>
      <w:r w:rsidR="0066322D">
        <w:rPr>
          <w:b/>
          <w:sz w:val="24"/>
          <w:szCs w:val="24"/>
        </w:rPr>
        <w:t>2080</w:t>
      </w:r>
      <w:r w:rsidR="004D0459">
        <w:rPr>
          <w:b/>
          <w:sz w:val="24"/>
          <w:szCs w:val="24"/>
        </w:rPr>
        <w:t xml:space="preserve"> words</w:t>
      </w:r>
    </w:p>
    <w:p w14:paraId="1E05796E" w14:textId="77777777" w:rsidR="005C76DE" w:rsidRPr="00E676F7" w:rsidRDefault="005C76DE" w:rsidP="005C76DE">
      <w:pPr>
        <w:ind w:right="237"/>
        <w:jc w:val="both"/>
        <w:rPr>
          <w:sz w:val="24"/>
          <w:szCs w:val="24"/>
        </w:rPr>
      </w:pPr>
    </w:p>
    <w:p w14:paraId="4BE0CBF0" w14:textId="1B1AE9F5" w:rsidR="00F9572D" w:rsidRPr="00964673" w:rsidRDefault="002E48AE" w:rsidP="0FF883D4">
      <w:pPr>
        <w:ind w:right="237"/>
        <w:jc w:val="both"/>
        <w:rPr>
          <w:color w:val="000000" w:themeColor="text1"/>
          <w:sz w:val="24"/>
          <w:szCs w:val="24"/>
        </w:rPr>
      </w:pPr>
      <w:r w:rsidRPr="00964673">
        <w:rPr>
          <w:color w:val="000000" w:themeColor="text1"/>
          <w:sz w:val="24"/>
          <w:szCs w:val="24"/>
        </w:rPr>
        <w:t>Response policing is used to describe the role of the front-line police officer who responds to all types of incidents both emergency and non-emergency. Police officers working</w:t>
      </w:r>
      <w:r w:rsidR="0067700D" w:rsidRPr="00964673">
        <w:rPr>
          <w:color w:val="000000" w:themeColor="text1"/>
          <w:sz w:val="24"/>
          <w:szCs w:val="24"/>
        </w:rPr>
        <w:t xml:space="preserve"> on</w:t>
      </w:r>
      <w:r w:rsidRPr="00964673">
        <w:rPr>
          <w:color w:val="000000" w:themeColor="text1"/>
          <w:sz w:val="24"/>
          <w:szCs w:val="24"/>
        </w:rPr>
        <w:t xml:space="preserve"> response have a large variety of roles that they carry out which include but are not limited to protecting the public, providing emergency first aid, managing critical incidents, making use of their conflict management, provid</w:t>
      </w:r>
      <w:r w:rsidR="007B05D7">
        <w:rPr>
          <w:color w:val="000000" w:themeColor="text1"/>
          <w:sz w:val="24"/>
          <w:szCs w:val="24"/>
        </w:rPr>
        <w:t>ing</w:t>
      </w:r>
      <w:r w:rsidRPr="00964673">
        <w:rPr>
          <w:color w:val="000000" w:themeColor="text1"/>
          <w:sz w:val="24"/>
          <w:szCs w:val="24"/>
        </w:rPr>
        <w:t xml:space="preserve"> support to vulnerable individuals and when time allows be proactive in the community by providing a police presence in certain high crime locations. </w:t>
      </w:r>
    </w:p>
    <w:p w14:paraId="042CB012" w14:textId="6C5CC429" w:rsidR="00025650" w:rsidRPr="00964673" w:rsidRDefault="00F9572D" w:rsidP="0FF883D4">
      <w:pPr>
        <w:ind w:right="237"/>
        <w:jc w:val="both"/>
        <w:rPr>
          <w:color w:val="000000" w:themeColor="text1"/>
          <w:sz w:val="24"/>
          <w:szCs w:val="24"/>
        </w:rPr>
      </w:pPr>
      <w:r w:rsidRPr="00964673">
        <w:rPr>
          <w:color w:val="000000" w:themeColor="text1"/>
          <w:sz w:val="24"/>
          <w:szCs w:val="24"/>
        </w:rPr>
        <w:t xml:space="preserve">As a response officer is expected to be able to deal with these situations and more, they must also be competent at a large range of skills and must also keep themselves knowledgeable on the </w:t>
      </w:r>
      <w:r w:rsidR="005C1B2D" w:rsidRPr="00964673">
        <w:rPr>
          <w:color w:val="000000" w:themeColor="text1"/>
          <w:sz w:val="24"/>
          <w:szCs w:val="24"/>
        </w:rPr>
        <w:t>ever-changing</w:t>
      </w:r>
      <w:r w:rsidRPr="00964673">
        <w:rPr>
          <w:color w:val="000000" w:themeColor="text1"/>
          <w:sz w:val="24"/>
          <w:szCs w:val="24"/>
        </w:rPr>
        <w:t xml:space="preserve"> policies and legislations.</w:t>
      </w:r>
    </w:p>
    <w:p w14:paraId="43BA8F5E" w14:textId="530B0BD3" w:rsidR="004764A1" w:rsidRPr="005C1B2D" w:rsidRDefault="004764A1" w:rsidP="0FF883D4">
      <w:pPr>
        <w:ind w:right="237"/>
        <w:jc w:val="both"/>
        <w:rPr>
          <w:color w:val="000000" w:themeColor="text1"/>
          <w:sz w:val="24"/>
          <w:szCs w:val="24"/>
        </w:rPr>
      </w:pPr>
      <w:r w:rsidRPr="00964673">
        <w:rPr>
          <w:color w:val="000000" w:themeColor="text1"/>
          <w:sz w:val="24"/>
          <w:szCs w:val="24"/>
        </w:rPr>
        <w:t xml:space="preserve">There are also opportunities for a response </w:t>
      </w:r>
      <w:r w:rsidRPr="005C1B2D">
        <w:rPr>
          <w:color w:val="000000" w:themeColor="text1"/>
          <w:sz w:val="24"/>
          <w:szCs w:val="24"/>
        </w:rPr>
        <w:t>officer to further their set of skills by obtaining the relevant qualifications that would allow them to be taser trained,</w:t>
      </w:r>
      <w:r w:rsidR="0067700D" w:rsidRPr="005C1B2D">
        <w:rPr>
          <w:color w:val="000000" w:themeColor="text1"/>
          <w:sz w:val="24"/>
          <w:szCs w:val="24"/>
        </w:rPr>
        <w:t xml:space="preserve"> </w:t>
      </w:r>
      <w:r w:rsidRPr="005C1B2D">
        <w:rPr>
          <w:color w:val="000000" w:themeColor="text1"/>
          <w:sz w:val="24"/>
          <w:szCs w:val="24"/>
        </w:rPr>
        <w:t>police support unit trained,</w:t>
      </w:r>
      <w:r w:rsidR="0067700D" w:rsidRPr="005C1B2D">
        <w:rPr>
          <w:color w:val="000000" w:themeColor="text1"/>
          <w:sz w:val="24"/>
          <w:szCs w:val="24"/>
        </w:rPr>
        <w:t xml:space="preserve"> or to be trained in emergency response driving,</w:t>
      </w:r>
      <w:r w:rsidRPr="005C1B2D">
        <w:rPr>
          <w:color w:val="000000" w:themeColor="text1"/>
          <w:sz w:val="24"/>
          <w:szCs w:val="24"/>
        </w:rPr>
        <w:t xml:space="preserve"> College of policing (2022)</w:t>
      </w:r>
    </w:p>
    <w:p w14:paraId="69D185BA" w14:textId="260415E0" w:rsidR="00964673" w:rsidRPr="005C1B2D" w:rsidRDefault="00964673" w:rsidP="0FF883D4">
      <w:pPr>
        <w:ind w:right="237"/>
        <w:jc w:val="both"/>
        <w:rPr>
          <w:color w:val="000000" w:themeColor="text1"/>
          <w:sz w:val="24"/>
          <w:szCs w:val="24"/>
        </w:rPr>
      </w:pPr>
    </w:p>
    <w:p w14:paraId="7A7C0240" w14:textId="026F4F0F" w:rsidR="0067700D" w:rsidRPr="005C1B2D" w:rsidRDefault="0067700D" w:rsidP="0067700D">
      <w:pPr>
        <w:rPr>
          <w:sz w:val="24"/>
          <w:szCs w:val="24"/>
        </w:rPr>
      </w:pPr>
    </w:p>
    <w:p w14:paraId="2F1FC853" w14:textId="7410DF5F" w:rsidR="0067700D" w:rsidRPr="002B168E" w:rsidRDefault="000C1B7B" w:rsidP="0067700D">
      <w:pPr>
        <w:rPr>
          <w:color w:val="000000" w:themeColor="text1"/>
          <w:sz w:val="24"/>
          <w:szCs w:val="24"/>
        </w:rPr>
      </w:pPr>
      <w:r w:rsidRPr="005C1B2D">
        <w:rPr>
          <w:color w:val="000000" w:themeColor="text1"/>
          <w:sz w:val="24"/>
          <w:szCs w:val="24"/>
        </w:rPr>
        <w:t>One of the most important roles that a police officer carrie</w:t>
      </w:r>
      <w:r w:rsidR="00CB0275">
        <w:rPr>
          <w:color w:val="000000" w:themeColor="text1"/>
          <w:sz w:val="24"/>
          <w:szCs w:val="24"/>
        </w:rPr>
        <w:t>s</w:t>
      </w:r>
      <w:r w:rsidRPr="005C1B2D">
        <w:rPr>
          <w:color w:val="000000" w:themeColor="text1"/>
          <w:sz w:val="24"/>
          <w:szCs w:val="24"/>
        </w:rPr>
        <w:t xml:space="preserve"> out is the initial response to all incidents where they will then follow the principles of the golden hour enquires which is used to begin any investigation. These are predominantly done at all major and critical incidents but are also used on lower-level crimes such as a domestic related common assault. The golden hour principles are used to ensure that the best possible evidence is collected whilst the incident is still fresh in memory. Officers attending the scene will ensure that they do everything to comply with the principles by identifying any possible witnesses and if practicable taking a statement from them whilst they still have a clear memory of the event, by locating any possible CCTV that may have recorded the incident before the footage is disposed of, by securing any scene so that evidence may be collected or preserved such as shielding bloodstains and footmarks from the elements so that they can be properly examined, </w:t>
      </w:r>
      <w:r w:rsidR="002B168E">
        <w:rPr>
          <w:color w:val="000000" w:themeColor="text1"/>
          <w:sz w:val="24"/>
          <w:szCs w:val="24"/>
        </w:rPr>
        <w:t>Bryant and Bryant Pg236, (2021).</w:t>
      </w:r>
    </w:p>
    <w:p w14:paraId="6CB37A15" w14:textId="3C5F7223" w:rsidR="009F6567" w:rsidRDefault="009F6567" w:rsidP="0067700D">
      <w:pPr>
        <w:rPr>
          <w:b/>
          <w:bCs/>
          <w:color w:val="000000" w:themeColor="text1"/>
          <w:sz w:val="24"/>
          <w:szCs w:val="24"/>
        </w:rPr>
      </w:pPr>
    </w:p>
    <w:p w14:paraId="70547E5A" w14:textId="380983ED" w:rsidR="004F35A2" w:rsidRDefault="00687DAC" w:rsidP="0067700D">
      <w:pPr>
        <w:rPr>
          <w:color w:val="000000" w:themeColor="text1"/>
          <w:sz w:val="24"/>
          <w:szCs w:val="24"/>
        </w:rPr>
      </w:pPr>
      <w:r>
        <w:rPr>
          <w:color w:val="000000" w:themeColor="text1"/>
          <w:sz w:val="24"/>
          <w:szCs w:val="24"/>
        </w:rPr>
        <w:t>There are many strategies and models that are put in place and used by front line response officers when carrying out their duties. These strategies are implemented to cover a wide range of incidents and situations that an officer may come across, from times when an officer is faced with a violent individual who is known for assaulting police officers and to times where they may come face to face with a vulnerable person, such as an individual suffering with their mental health.</w:t>
      </w:r>
      <w:r w:rsidR="00EB3BBF">
        <w:rPr>
          <w:color w:val="000000" w:themeColor="text1"/>
          <w:sz w:val="24"/>
          <w:szCs w:val="24"/>
        </w:rPr>
        <w:t xml:space="preserve"> </w:t>
      </w:r>
      <w:r w:rsidR="00EC6332">
        <w:rPr>
          <w:color w:val="000000" w:themeColor="text1"/>
          <w:sz w:val="24"/>
          <w:szCs w:val="24"/>
        </w:rPr>
        <w:t>There are also strategies in place to reduce and prevent crimes from occurring to further ensure the public</w:t>
      </w:r>
      <w:r w:rsidR="00A93D7E">
        <w:rPr>
          <w:color w:val="000000" w:themeColor="text1"/>
          <w:sz w:val="24"/>
          <w:szCs w:val="24"/>
        </w:rPr>
        <w:t>’</w:t>
      </w:r>
      <w:r w:rsidR="00EC6332">
        <w:rPr>
          <w:color w:val="000000" w:themeColor="text1"/>
          <w:sz w:val="24"/>
          <w:szCs w:val="24"/>
        </w:rPr>
        <w:t>s safety, Home Office, (2021).</w:t>
      </w:r>
      <w:r w:rsidR="00A93D7E">
        <w:rPr>
          <w:color w:val="000000" w:themeColor="text1"/>
          <w:sz w:val="24"/>
          <w:szCs w:val="24"/>
        </w:rPr>
        <w:t xml:space="preserve"> There are also several early intervention strategies which attempt to prevent crimes and youths from becoming offenders early on. One such intervention is the early intervention fund which was a fund of £11 million provided by the government to local partnerships, community safety groups and other organisations that support early intervention. Another strategy is the troubled family programme which was also provided with a large fund of £920 million to be disseminated to troubled families where there is a high risk of an adult or child becoming a offender, Home Office, (2018).</w:t>
      </w:r>
    </w:p>
    <w:p w14:paraId="3999CD5A" w14:textId="77777777" w:rsidR="00A93D7E" w:rsidRDefault="00A93D7E" w:rsidP="0067700D">
      <w:pPr>
        <w:rPr>
          <w:color w:val="000000" w:themeColor="text1"/>
          <w:sz w:val="24"/>
          <w:szCs w:val="24"/>
        </w:rPr>
      </w:pPr>
    </w:p>
    <w:p w14:paraId="76CA0C5A" w14:textId="1D34C40E" w:rsidR="004F35A2" w:rsidRDefault="004F35A2" w:rsidP="0067700D">
      <w:pPr>
        <w:rPr>
          <w:color w:val="000000" w:themeColor="text1"/>
          <w:sz w:val="24"/>
          <w:szCs w:val="24"/>
        </w:rPr>
      </w:pPr>
      <w:r>
        <w:rPr>
          <w:color w:val="000000" w:themeColor="text1"/>
          <w:sz w:val="24"/>
          <w:szCs w:val="24"/>
        </w:rPr>
        <w:t xml:space="preserve">One such incident where I was faced with several challenges was when I responded to a call made from a housing staff member who stated that one of the residents were causing a disturbance with the individual living in the room next to theirs. No other information was provided other than the individual details which were also accompanied by several warning markers for violence, mental health, and assault police. </w:t>
      </w:r>
    </w:p>
    <w:p w14:paraId="74ECC2C0" w14:textId="770C8139" w:rsidR="002A4584" w:rsidRDefault="008A035F" w:rsidP="0067700D">
      <w:pPr>
        <w:rPr>
          <w:color w:val="000000" w:themeColor="text1"/>
          <w:sz w:val="24"/>
          <w:szCs w:val="24"/>
        </w:rPr>
      </w:pPr>
      <w:r>
        <w:rPr>
          <w:color w:val="000000" w:themeColor="text1"/>
          <w:sz w:val="24"/>
          <w:szCs w:val="24"/>
        </w:rPr>
        <w:t xml:space="preserve">With this information myself and the officer accompanying me arrived at the reported location whilst maintaining a high level of awareness and caution. </w:t>
      </w:r>
      <w:r w:rsidR="004116A4">
        <w:rPr>
          <w:color w:val="000000" w:themeColor="text1"/>
          <w:sz w:val="24"/>
          <w:szCs w:val="24"/>
        </w:rPr>
        <w:t xml:space="preserve">We have activated out BWV cameras to ensure that our actions are transparent and to offer safety to ourselves and others, Police Federation, (2022). </w:t>
      </w:r>
      <w:r>
        <w:rPr>
          <w:color w:val="000000" w:themeColor="text1"/>
          <w:sz w:val="24"/>
          <w:szCs w:val="24"/>
        </w:rPr>
        <w:t>We</w:t>
      </w:r>
      <w:r w:rsidR="004116A4">
        <w:rPr>
          <w:color w:val="000000" w:themeColor="text1"/>
          <w:sz w:val="24"/>
          <w:szCs w:val="24"/>
        </w:rPr>
        <w:t xml:space="preserve"> then</w:t>
      </w:r>
      <w:r>
        <w:rPr>
          <w:color w:val="000000" w:themeColor="text1"/>
          <w:sz w:val="24"/>
          <w:szCs w:val="24"/>
        </w:rPr>
        <w:t xml:space="preserve"> entered the building after being buzzed in and were met by the subject of the call shouting at the staff member who ha</w:t>
      </w:r>
      <w:r w:rsidR="00376F69">
        <w:rPr>
          <w:color w:val="000000" w:themeColor="text1"/>
          <w:sz w:val="24"/>
          <w:szCs w:val="24"/>
        </w:rPr>
        <w:t>d</w:t>
      </w:r>
      <w:r>
        <w:rPr>
          <w:color w:val="000000" w:themeColor="text1"/>
          <w:sz w:val="24"/>
          <w:szCs w:val="24"/>
        </w:rPr>
        <w:t xml:space="preserve"> contacted the police. I have announced ourselves and the male, having realised police have attended, has ran straight into his room and locked the door. I have then spoken to the staff member who ha</w:t>
      </w:r>
      <w:r w:rsidR="00376F69">
        <w:rPr>
          <w:color w:val="000000" w:themeColor="text1"/>
          <w:sz w:val="24"/>
          <w:szCs w:val="24"/>
        </w:rPr>
        <w:t>d</w:t>
      </w:r>
      <w:r>
        <w:rPr>
          <w:color w:val="000000" w:themeColor="text1"/>
          <w:sz w:val="24"/>
          <w:szCs w:val="24"/>
        </w:rPr>
        <w:t xml:space="preserve"> explained the circumstances behind the incident. He stated that the male has been having an on and off relationship with the female in the room next door and that on this occasion he ha</w:t>
      </w:r>
      <w:r w:rsidR="00376F69">
        <w:rPr>
          <w:color w:val="000000" w:themeColor="text1"/>
          <w:sz w:val="24"/>
          <w:szCs w:val="24"/>
        </w:rPr>
        <w:t>d</w:t>
      </w:r>
      <w:r>
        <w:rPr>
          <w:color w:val="000000" w:themeColor="text1"/>
          <w:sz w:val="24"/>
          <w:szCs w:val="24"/>
        </w:rPr>
        <w:t xml:space="preserve"> started to shout at the female as he believes that she has taken a pouch of his tobacco.</w:t>
      </w:r>
      <w:r w:rsidR="00C663A3">
        <w:rPr>
          <w:color w:val="000000" w:themeColor="text1"/>
          <w:sz w:val="24"/>
          <w:szCs w:val="24"/>
        </w:rPr>
        <w:t xml:space="preserve"> After being informed of the circumstances I have attempted to speak to the male by talking through his door, however he has decided not to engage with me and has simply started shouting that he wanted his tobacco back and banging on the walls. As the male was not speaking to </w:t>
      </w:r>
      <w:r w:rsidR="00BF08C2">
        <w:rPr>
          <w:color w:val="000000" w:themeColor="text1"/>
          <w:sz w:val="24"/>
          <w:szCs w:val="24"/>
        </w:rPr>
        <w:t>me,</w:t>
      </w:r>
      <w:r w:rsidR="00C663A3">
        <w:rPr>
          <w:color w:val="000000" w:themeColor="text1"/>
          <w:sz w:val="24"/>
          <w:szCs w:val="24"/>
        </w:rPr>
        <w:t xml:space="preserve"> I went to speak to the female and also conduct a welfare check on here due to the domestic element of the call. She was in her bedroom, sleeping. She was woken</w:t>
      </w:r>
      <w:r w:rsidR="00376F69">
        <w:rPr>
          <w:color w:val="000000" w:themeColor="text1"/>
          <w:sz w:val="24"/>
          <w:szCs w:val="24"/>
        </w:rPr>
        <w:t xml:space="preserve"> up</w:t>
      </w:r>
      <w:r w:rsidR="00C663A3">
        <w:rPr>
          <w:color w:val="000000" w:themeColor="text1"/>
          <w:sz w:val="24"/>
          <w:szCs w:val="24"/>
        </w:rPr>
        <w:t xml:space="preserve"> and asked about the incident. She was reluctant to speak to me and appeared to be intoxicated. In an attempt to de-escalate the </w:t>
      </w:r>
      <w:r w:rsidR="00E83123">
        <w:rPr>
          <w:color w:val="000000" w:themeColor="text1"/>
          <w:sz w:val="24"/>
          <w:szCs w:val="24"/>
        </w:rPr>
        <w:t>situation,</w:t>
      </w:r>
      <w:r w:rsidR="00C663A3">
        <w:rPr>
          <w:color w:val="000000" w:themeColor="text1"/>
          <w:sz w:val="24"/>
          <w:szCs w:val="24"/>
        </w:rPr>
        <w:t xml:space="preserve"> I enquired with the female about the pouch of tobacco that he believes she had</w:t>
      </w:r>
      <w:r w:rsidR="00376F69">
        <w:rPr>
          <w:color w:val="000000" w:themeColor="text1"/>
          <w:sz w:val="24"/>
          <w:szCs w:val="24"/>
        </w:rPr>
        <w:t xml:space="preserve"> taken</w:t>
      </w:r>
      <w:r w:rsidR="00C663A3">
        <w:rPr>
          <w:color w:val="000000" w:themeColor="text1"/>
          <w:sz w:val="24"/>
          <w:szCs w:val="24"/>
        </w:rPr>
        <w:t>. She stated that she d</w:t>
      </w:r>
      <w:r w:rsidR="00804B52">
        <w:rPr>
          <w:color w:val="000000" w:themeColor="text1"/>
          <w:sz w:val="24"/>
          <w:szCs w:val="24"/>
        </w:rPr>
        <w:t>id</w:t>
      </w:r>
      <w:r w:rsidR="00C663A3">
        <w:rPr>
          <w:color w:val="000000" w:themeColor="text1"/>
          <w:sz w:val="24"/>
          <w:szCs w:val="24"/>
        </w:rPr>
        <w:t xml:space="preserve"> not have it and that he had used all of it earlier on in the day. She then </w:t>
      </w:r>
      <w:r w:rsidR="00376F69">
        <w:rPr>
          <w:color w:val="000000" w:themeColor="text1"/>
          <w:sz w:val="24"/>
          <w:szCs w:val="24"/>
        </w:rPr>
        <w:t>went</w:t>
      </w:r>
      <w:r w:rsidR="00C663A3">
        <w:rPr>
          <w:color w:val="000000" w:themeColor="text1"/>
          <w:sz w:val="24"/>
          <w:szCs w:val="24"/>
        </w:rPr>
        <w:t xml:space="preserve"> back to sleep. </w:t>
      </w:r>
      <w:r w:rsidR="00BF08C2">
        <w:rPr>
          <w:color w:val="000000" w:themeColor="text1"/>
          <w:sz w:val="24"/>
          <w:szCs w:val="24"/>
        </w:rPr>
        <w:t>I went back downstairs and informed my colleague who remained at the male</w:t>
      </w:r>
      <w:r w:rsidR="00804B52">
        <w:rPr>
          <w:color w:val="000000" w:themeColor="text1"/>
          <w:sz w:val="24"/>
          <w:szCs w:val="24"/>
        </w:rPr>
        <w:t>’s</w:t>
      </w:r>
      <w:r w:rsidR="00BF08C2">
        <w:rPr>
          <w:color w:val="000000" w:themeColor="text1"/>
          <w:sz w:val="24"/>
          <w:szCs w:val="24"/>
        </w:rPr>
        <w:t xml:space="preserve"> door, continuing to try and engage with him. I shouted to the male to open the door so we could attempt to talk about the matter, however he continued to shout about his tobacco and then stated that if anyone were to try to enter his room, he would bottle them. Alarmed at this, my colleague and I stepped away from the door to a safer distance. I then attempted to talk the male down by stating that there is no need for violence as I only want to talk. I reinforced the fact that he wasn’t in trouble and that I only wanted to see him to ensure that he was ok. </w:t>
      </w:r>
      <w:r w:rsidR="008F1A12">
        <w:rPr>
          <w:color w:val="000000" w:themeColor="text1"/>
          <w:sz w:val="24"/>
          <w:szCs w:val="24"/>
        </w:rPr>
        <w:t>He has then opened the door revealing himself standing there with a green glass bottle and a small kitchen knife in his hands. Seeing this I have shouted, knife, as to alert my colleague to the current threat and have taken another step back whilst also shouting for the male to put the knife and bottle down. I have made use of the national decision model</w:t>
      </w:r>
      <w:r w:rsidR="008A5A82">
        <w:rPr>
          <w:color w:val="000000" w:themeColor="text1"/>
          <w:sz w:val="24"/>
          <w:szCs w:val="24"/>
        </w:rPr>
        <w:t xml:space="preserve">, EMPAC, (2017), </w:t>
      </w:r>
      <w:r w:rsidR="008F1A12">
        <w:rPr>
          <w:color w:val="000000" w:themeColor="text1"/>
          <w:sz w:val="24"/>
          <w:szCs w:val="24"/>
        </w:rPr>
        <w:t>at this point as I have gained the information that the male is in possession of a weapon, I have assessed this risk and deemed that it was high due to the previous threats the male has made</w:t>
      </w:r>
      <w:r w:rsidR="00E5214E">
        <w:rPr>
          <w:color w:val="000000" w:themeColor="text1"/>
          <w:sz w:val="24"/>
          <w:szCs w:val="24"/>
        </w:rPr>
        <w:t xml:space="preserve">. I have noted the powers that are available to me such as the use of reasonable force in the line of duty and self-defence. The options that were available to me were to withdraw my baton, take hold of my </w:t>
      </w:r>
      <w:proofErr w:type="spellStart"/>
      <w:r w:rsidR="00E5214E">
        <w:rPr>
          <w:color w:val="000000" w:themeColor="text1"/>
          <w:sz w:val="24"/>
          <w:szCs w:val="24"/>
        </w:rPr>
        <w:t>pava</w:t>
      </w:r>
      <w:proofErr w:type="spellEnd"/>
      <w:r w:rsidR="00E5214E">
        <w:rPr>
          <w:color w:val="000000" w:themeColor="text1"/>
          <w:sz w:val="24"/>
          <w:szCs w:val="24"/>
        </w:rPr>
        <w:t xml:space="preserve"> spray or to leave the premises. Reviewing my options I decided that I could not leave the address as there were other individuals in the premises such as the staff member and the female whom the male was directly threatening. I did not withdraw my baton as I did not wish to approach him to become close enough to use it. I decided to take hold of my </w:t>
      </w:r>
      <w:proofErr w:type="spellStart"/>
      <w:r w:rsidR="00E5214E">
        <w:rPr>
          <w:color w:val="000000" w:themeColor="text1"/>
          <w:sz w:val="24"/>
          <w:szCs w:val="24"/>
        </w:rPr>
        <w:t>pava</w:t>
      </w:r>
      <w:proofErr w:type="spellEnd"/>
      <w:r w:rsidR="00E5214E">
        <w:rPr>
          <w:color w:val="000000" w:themeColor="text1"/>
          <w:sz w:val="24"/>
          <w:szCs w:val="24"/>
        </w:rPr>
        <w:t xml:space="preserve"> spray as it provided me the greatest safety due to it being a ranged item whilst also being able to incapacitate the male</w:t>
      </w:r>
      <w:r w:rsidR="002A4584">
        <w:rPr>
          <w:color w:val="000000" w:themeColor="text1"/>
          <w:sz w:val="24"/>
          <w:szCs w:val="24"/>
        </w:rPr>
        <w:t>, College of Policing, (2014).</w:t>
      </w:r>
      <w:r w:rsidR="00D911CC">
        <w:rPr>
          <w:color w:val="000000" w:themeColor="text1"/>
          <w:sz w:val="24"/>
          <w:szCs w:val="24"/>
        </w:rPr>
        <w:t xml:space="preserve"> I was aware that I would have been justified to use force in this instance as the male has verbally made threats and has shown myself the weapons that he stated he would use. It would have been a justified use of force due to the perceived risk to life, Home Office, (2014).</w:t>
      </w:r>
    </w:p>
    <w:p w14:paraId="75291DBF" w14:textId="77777777" w:rsidR="00287D56" w:rsidRDefault="00287D56" w:rsidP="0067700D">
      <w:pPr>
        <w:rPr>
          <w:color w:val="000000" w:themeColor="text1"/>
          <w:sz w:val="24"/>
          <w:szCs w:val="24"/>
        </w:rPr>
      </w:pPr>
    </w:p>
    <w:p w14:paraId="481DB04D" w14:textId="77777777" w:rsidR="00E83123" w:rsidRDefault="0042472F" w:rsidP="0067700D">
      <w:pPr>
        <w:rPr>
          <w:color w:val="000000" w:themeColor="text1"/>
          <w:sz w:val="24"/>
          <w:szCs w:val="24"/>
        </w:rPr>
      </w:pPr>
      <w:r>
        <w:rPr>
          <w:color w:val="000000" w:themeColor="text1"/>
          <w:sz w:val="24"/>
          <w:szCs w:val="24"/>
        </w:rPr>
        <w:t>Whilst I was telling the male to drop the weapons my colleague was utilising her police issued radio device to request further units to attend the scene</w:t>
      </w:r>
      <w:r w:rsidR="00711C51">
        <w:rPr>
          <w:color w:val="000000" w:themeColor="text1"/>
          <w:sz w:val="24"/>
          <w:szCs w:val="24"/>
        </w:rPr>
        <w:t xml:space="preserve">. This was to minimise risk as the male was showing violent behaviour whilst also being in possession of weapons. </w:t>
      </w:r>
      <w:r w:rsidR="00E83123">
        <w:rPr>
          <w:color w:val="000000" w:themeColor="text1"/>
          <w:sz w:val="24"/>
          <w:szCs w:val="24"/>
        </w:rPr>
        <w:t>Also,</w:t>
      </w:r>
      <w:r w:rsidR="00711C51">
        <w:rPr>
          <w:color w:val="000000" w:themeColor="text1"/>
          <w:sz w:val="24"/>
          <w:szCs w:val="24"/>
        </w:rPr>
        <w:t xml:space="preserve"> my colleague nor I are taser trained and having additional taser officers attend would allow for the male to be safely subdued with minimal risk to all parties</w:t>
      </w:r>
      <w:r w:rsidR="00E83123">
        <w:rPr>
          <w:color w:val="000000" w:themeColor="text1"/>
          <w:sz w:val="24"/>
          <w:szCs w:val="24"/>
        </w:rPr>
        <w:t xml:space="preserve"> if the situation were to escalate to a level where that was deemed necessary</w:t>
      </w:r>
      <w:r w:rsidR="00711C51">
        <w:rPr>
          <w:color w:val="000000" w:themeColor="text1"/>
          <w:sz w:val="24"/>
          <w:szCs w:val="24"/>
        </w:rPr>
        <w:t>.</w:t>
      </w:r>
      <w:r w:rsidR="00E83123">
        <w:rPr>
          <w:color w:val="000000" w:themeColor="text1"/>
          <w:sz w:val="24"/>
          <w:szCs w:val="24"/>
        </w:rPr>
        <w:t xml:space="preserve"> The male has then quickly slammed the door shut and has audibly locked it from within. </w:t>
      </w:r>
    </w:p>
    <w:p w14:paraId="63744BA5" w14:textId="56FA3D3E" w:rsidR="008A035F" w:rsidRDefault="00E83123" w:rsidP="0067700D">
      <w:pPr>
        <w:rPr>
          <w:color w:val="000000" w:themeColor="text1"/>
          <w:sz w:val="24"/>
          <w:szCs w:val="24"/>
        </w:rPr>
      </w:pPr>
      <w:r>
        <w:rPr>
          <w:color w:val="000000" w:themeColor="text1"/>
          <w:sz w:val="24"/>
          <w:szCs w:val="24"/>
        </w:rPr>
        <w:t>When he has opened the door to show officers the weapons in his hands it was also noted that there was a small quantity of what appeared to be blood on both of his forearms. It could not be seen i</w:t>
      </w:r>
      <w:r w:rsidR="00BB20F2">
        <w:rPr>
          <w:color w:val="000000" w:themeColor="text1"/>
          <w:sz w:val="24"/>
          <w:szCs w:val="24"/>
        </w:rPr>
        <w:t>f</w:t>
      </w:r>
      <w:r>
        <w:rPr>
          <w:color w:val="000000" w:themeColor="text1"/>
          <w:sz w:val="24"/>
          <w:szCs w:val="24"/>
        </w:rPr>
        <w:t xml:space="preserve"> there were any injuries on the male however the staff member has approached officers and has stated that the male is known for self-harm but has never attempted to end his life. On the previous occasions where the male has self-harmed, he has only caused superficial cuts.</w:t>
      </w:r>
    </w:p>
    <w:p w14:paraId="25A0D36F" w14:textId="77777777" w:rsidR="00386663" w:rsidRDefault="00386663" w:rsidP="0067700D">
      <w:pPr>
        <w:rPr>
          <w:color w:val="000000" w:themeColor="text1"/>
          <w:sz w:val="24"/>
          <w:szCs w:val="24"/>
        </w:rPr>
      </w:pPr>
    </w:p>
    <w:p w14:paraId="4B1CB378" w14:textId="25DC015F" w:rsidR="00F027CB" w:rsidRDefault="00F027CB" w:rsidP="0067700D">
      <w:pPr>
        <w:rPr>
          <w:color w:val="000000" w:themeColor="text1"/>
          <w:sz w:val="24"/>
          <w:szCs w:val="24"/>
        </w:rPr>
      </w:pPr>
      <w:r>
        <w:rPr>
          <w:color w:val="000000" w:themeColor="text1"/>
          <w:sz w:val="24"/>
          <w:szCs w:val="24"/>
        </w:rPr>
        <w:t xml:space="preserve">After noting the blood and being informed of the previous self-harm incidents, I have updated the control room to emphasise the importance of immediate attendance by any additional officers. I have then approached the door and have again, attempted to engage with the male by telling him to drop the weapons, open the door and asking if he is hurt at all or if he needs medical attention. All my attempts were in vain as he would not respond and would continue shouting about his tobacco and bang on the walls. </w:t>
      </w:r>
    </w:p>
    <w:p w14:paraId="042D6E42" w14:textId="5DEB9E29" w:rsidR="00386663" w:rsidRDefault="00386663" w:rsidP="0067700D">
      <w:pPr>
        <w:rPr>
          <w:color w:val="000000" w:themeColor="text1"/>
          <w:sz w:val="24"/>
          <w:szCs w:val="24"/>
        </w:rPr>
      </w:pPr>
    </w:p>
    <w:p w14:paraId="47C07CC7" w14:textId="77777777" w:rsidR="00A17319" w:rsidRDefault="00386663" w:rsidP="0067700D">
      <w:pPr>
        <w:rPr>
          <w:color w:val="000000" w:themeColor="text1"/>
          <w:sz w:val="24"/>
          <w:szCs w:val="24"/>
        </w:rPr>
      </w:pPr>
      <w:r>
        <w:rPr>
          <w:color w:val="000000" w:themeColor="text1"/>
          <w:sz w:val="24"/>
          <w:szCs w:val="24"/>
        </w:rPr>
        <w:t>Shortly after this</w:t>
      </w:r>
      <w:r w:rsidR="00870E20">
        <w:rPr>
          <w:color w:val="000000" w:themeColor="text1"/>
          <w:sz w:val="24"/>
          <w:szCs w:val="24"/>
        </w:rPr>
        <w:t>,</w:t>
      </w:r>
      <w:r>
        <w:rPr>
          <w:color w:val="000000" w:themeColor="text1"/>
          <w:sz w:val="24"/>
          <w:szCs w:val="24"/>
        </w:rPr>
        <w:t xml:space="preserve"> </w:t>
      </w:r>
      <w:r w:rsidR="00870E20">
        <w:rPr>
          <w:color w:val="000000" w:themeColor="text1"/>
          <w:sz w:val="24"/>
          <w:szCs w:val="24"/>
        </w:rPr>
        <w:t xml:space="preserve">additional taser carrying officers have arrived on scene. I have informed them of the circumstances of the incident so far and they have approached the door in an attempt to speak to the male themselves. They also did not receive any response but continued with their attempts. Shortly after additional specialist officers arrived who are trained to deal with situations </w:t>
      </w:r>
      <w:r w:rsidR="00A17319">
        <w:rPr>
          <w:color w:val="000000" w:themeColor="text1"/>
          <w:sz w:val="24"/>
          <w:szCs w:val="24"/>
        </w:rPr>
        <w:t>like</w:t>
      </w:r>
      <w:r w:rsidR="00870E20">
        <w:rPr>
          <w:color w:val="000000" w:themeColor="text1"/>
          <w:sz w:val="24"/>
          <w:szCs w:val="24"/>
        </w:rPr>
        <w:t xml:space="preserve"> this one. They were armed with a rammit and </w:t>
      </w:r>
      <w:r w:rsidR="00A17319">
        <w:rPr>
          <w:color w:val="000000" w:themeColor="text1"/>
          <w:sz w:val="24"/>
          <w:szCs w:val="24"/>
        </w:rPr>
        <w:t xml:space="preserve">shields and have immediately began to prepare to enter the room after being brought up to date on the situation thus far. </w:t>
      </w:r>
      <w:r w:rsidR="00A17319">
        <w:rPr>
          <w:color w:val="000000" w:themeColor="text1"/>
          <w:sz w:val="24"/>
          <w:szCs w:val="24"/>
        </w:rPr>
        <w:br/>
      </w:r>
    </w:p>
    <w:p w14:paraId="2A002B2D" w14:textId="5CB12BD3" w:rsidR="00A17319" w:rsidRDefault="00A17319" w:rsidP="0067700D">
      <w:pPr>
        <w:rPr>
          <w:color w:val="000000" w:themeColor="text1"/>
          <w:sz w:val="24"/>
          <w:szCs w:val="24"/>
        </w:rPr>
      </w:pPr>
      <w:r>
        <w:rPr>
          <w:color w:val="000000" w:themeColor="text1"/>
          <w:sz w:val="24"/>
          <w:szCs w:val="24"/>
        </w:rPr>
        <w:t>I have taken a step back to allow them to proceed and they, too have requested that the male drop the weapons and exit the room. They have attempted this several times to no avail and have then utilised the rammit to break open the door where they have then entered the room and subdued the male and removed any weapons on or near him.</w:t>
      </w:r>
      <w:r w:rsidR="00AB5B2B">
        <w:rPr>
          <w:color w:val="000000" w:themeColor="text1"/>
          <w:sz w:val="24"/>
          <w:szCs w:val="24"/>
        </w:rPr>
        <w:t xml:space="preserve"> They have entered the room equipped with police issued shields which are used by trained officers to effectively and safely subdue an individual wielding a knife, Walters, (2015</w:t>
      </w:r>
      <w:r w:rsidR="0066322D">
        <w:rPr>
          <w:color w:val="000000" w:themeColor="text1"/>
          <w:sz w:val="24"/>
          <w:szCs w:val="24"/>
        </w:rPr>
        <w:t>). They</w:t>
      </w:r>
      <w:r>
        <w:rPr>
          <w:color w:val="000000" w:themeColor="text1"/>
          <w:sz w:val="24"/>
          <w:szCs w:val="24"/>
        </w:rPr>
        <w:t xml:space="preserve"> have detained him by placing him in handcuffs and have passed ownership onto myself and my colleague where I have arrested him for affray. He was then taken to the back of the marked police van and placed into the secure cage in the rear. Whilst in the process of doing so the male began to aggressively resist and so I have to make use of the appropriate unarmed skill such as the entangled arm lock to ensure that the male is controlled and unable to break free and potentially cause harm to himself, the public or officers. He was then taken to the custody suite where he was detained for the offence of affray.</w:t>
      </w:r>
    </w:p>
    <w:p w14:paraId="6C4AF651" w14:textId="431D7C5C" w:rsidR="00A17319" w:rsidRDefault="00A17319" w:rsidP="0067700D">
      <w:pPr>
        <w:rPr>
          <w:color w:val="000000" w:themeColor="text1"/>
          <w:sz w:val="24"/>
          <w:szCs w:val="24"/>
        </w:rPr>
      </w:pPr>
      <w:r>
        <w:rPr>
          <w:color w:val="000000" w:themeColor="text1"/>
          <w:sz w:val="24"/>
          <w:szCs w:val="24"/>
        </w:rPr>
        <w:t>During this incident I have made use of several strategies that have been developed for situations such as this one where an officer is presented with potential danger.</w:t>
      </w:r>
      <w:r w:rsidR="00631C65">
        <w:rPr>
          <w:color w:val="000000" w:themeColor="text1"/>
          <w:sz w:val="24"/>
          <w:szCs w:val="24"/>
        </w:rPr>
        <w:t xml:space="preserve"> I have made use of the basics that every officer is aware of and trained in such as unarmed skills, tactical communications, working together with other colleagues and making use of the dynamic risk assessment.</w:t>
      </w:r>
    </w:p>
    <w:p w14:paraId="41A0A126" w14:textId="13EB362D" w:rsidR="002E7124" w:rsidRDefault="002E7124" w:rsidP="0FF883D4">
      <w:pPr>
        <w:ind w:right="237"/>
        <w:jc w:val="both"/>
        <w:rPr>
          <w:color w:val="000000" w:themeColor="text1"/>
          <w:sz w:val="24"/>
          <w:szCs w:val="24"/>
        </w:rPr>
      </w:pPr>
    </w:p>
    <w:p w14:paraId="418A2986" w14:textId="7C3FD3FE" w:rsidR="0066322D" w:rsidRDefault="0066322D" w:rsidP="0FF883D4">
      <w:pPr>
        <w:ind w:right="237"/>
        <w:jc w:val="both"/>
        <w:rPr>
          <w:color w:val="000000" w:themeColor="text1"/>
          <w:sz w:val="24"/>
          <w:szCs w:val="24"/>
        </w:rPr>
      </w:pPr>
      <w:r>
        <w:rPr>
          <w:color w:val="000000" w:themeColor="text1"/>
          <w:sz w:val="24"/>
          <w:szCs w:val="24"/>
        </w:rPr>
        <w:t xml:space="preserve">In conclusion my colleague and I were faced with an extremely challenging situation but by following the correct strategies and policies, this incident was dealt with effectively and efficiently. I do not believe that there is much more that could have been done or altered if this situation was introduced again. I did provide brief consideration to forcing entry to the male’s room, however I decided against this as it would have placed not only myself and my colleague in harm but also the others present in the building.  </w:t>
      </w: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6E05283" w14:textId="77777777" w:rsidR="00583FB9" w:rsidRDefault="009249F8" w:rsidP="009249F8">
            <w:pPr>
              <w:overflowPunct/>
              <w:autoSpaceDE/>
              <w:autoSpaceDN/>
              <w:adjustRightInd/>
              <w:rPr>
                <w:sz w:val="22"/>
                <w:szCs w:val="22"/>
                <w:lang w:eastAsia="zh-TW"/>
              </w:rPr>
            </w:pPr>
            <w:r w:rsidRPr="009249F8">
              <w:rPr>
                <w:sz w:val="22"/>
                <w:szCs w:val="22"/>
                <w:lang w:eastAsia="zh-TW"/>
              </w:rPr>
              <w:t>5-7</w:t>
            </w:r>
          </w:p>
          <w:p w14:paraId="27E4E97F" w14:textId="77777777" w:rsidR="00583FB9" w:rsidRDefault="00583FB9" w:rsidP="009249F8">
            <w:pPr>
              <w:overflowPunct/>
              <w:autoSpaceDE/>
              <w:autoSpaceDN/>
              <w:adjustRightInd/>
              <w:rPr>
                <w:sz w:val="22"/>
                <w:szCs w:val="22"/>
                <w:lang w:eastAsia="zh-TW"/>
              </w:rPr>
            </w:pPr>
          </w:p>
          <w:p w14:paraId="43CD66C9" w14:textId="5C3C3F82" w:rsidR="009249F8" w:rsidRPr="009249F8" w:rsidRDefault="00583FB9"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5542303"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2497D797" w14:textId="77777777" w:rsidR="00583FB9" w:rsidRDefault="00583FB9" w:rsidP="009249F8">
            <w:pPr>
              <w:overflowPunct/>
              <w:autoSpaceDE/>
              <w:autoSpaceDN/>
              <w:adjustRightInd/>
              <w:rPr>
                <w:sz w:val="24"/>
                <w:szCs w:val="24"/>
                <w:lang w:eastAsia="zh-TW"/>
              </w:rPr>
            </w:pPr>
          </w:p>
          <w:p w14:paraId="77B03C61" w14:textId="2438302C" w:rsidR="00583FB9" w:rsidRPr="00583FB9" w:rsidRDefault="00583FB9"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34538F" w14:textId="042455E3" w:rsidR="009249F8" w:rsidRPr="009249F8" w:rsidRDefault="00583FB9"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 believe that further experience dealing with incidents that are more uncommon and handling </w:t>
            </w:r>
            <w:r w:rsidR="00477F0D">
              <w:rPr>
                <w:sz w:val="22"/>
                <w:szCs w:val="22"/>
                <w:lang w:eastAsia="zh-TW"/>
              </w:rPr>
              <w:t>paperwork</w:t>
            </w:r>
            <w:r>
              <w:rPr>
                <w:sz w:val="22"/>
                <w:szCs w:val="22"/>
                <w:lang w:eastAsia="zh-TW"/>
              </w:rPr>
              <w:t xml:space="preserve"> and files more would allow me to attain a greater overall knowledge. </w:t>
            </w:r>
            <w:r w:rsidR="00477F0D">
              <w:rPr>
                <w:sz w:val="22"/>
                <w:szCs w:val="22"/>
                <w:lang w:eastAsia="zh-TW"/>
              </w:rPr>
              <w:t>Further knowledge will be seen when I am able to deal with incidents and paperwork more effectively and efficiently. This is a realistic goal and I believe that within the space of two years I will be able to consider myself as knowledgeable in all relevant aspects of my role. Attachments in other departments will also help me achieve greater knowledge. Such as my upcoming HUB attachment will allow me to have a greater understanding of casefiles and the admin side of my role.</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2B24950F"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C160E09" w14:textId="77777777" w:rsidR="00583FB9" w:rsidRDefault="009249F8" w:rsidP="009249F8">
            <w:pPr>
              <w:overflowPunct/>
              <w:autoSpaceDE/>
              <w:autoSpaceDN/>
              <w:adjustRightInd/>
              <w:rPr>
                <w:sz w:val="22"/>
                <w:szCs w:val="22"/>
                <w:lang w:eastAsia="zh-TW"/>
              </w:rPr>
            </w:pPr>
            <w:r w:rsidRPr="009249F8">
              <w:rPr>
                <w:sz w:val="22"/>
                <w:szCs w:val="22"/>
                <w:lang w:eastAsia="zh-TW"/>
              </w:rPr>
              <w:t>5-7</w:t>
            </w:r>
          </w:p>
          <w:p w14:paraId="246C7229" w14:textId="77777777" w:rsidR="00583FB9" w:rsidRDefault="00583FB9" w:rsidP="009249F8">
            <w:pPr>
              <w:overflowPunct/>
              <w:autoSpaceDE/>
              <w:autoSpaceDN/>
              <w:adjustRightInd/>
              <w:rPr>
                <w:sz w:val="22"/>
                <w:szCs w:val="22"/>
                <w:lang w:eastAsia="zh-TW"/>
              </w:rPr>
            </w:pPr>
          </w:p>
          <w:p w14:paraId="130FB022" w14:textId="1F43D3C2" w:rsidR="009249F8" w:rsidRPr="009249F8" w:rsidRDefault="00583FB9"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78FA3C7"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85D93D5" w14:textId="77777777" w:rsidR="00583FB9" w:rsidRDefault="00583FB9" w:rsidP="009249F8">
            <w:pPr>
              <w:overflowPunct/>
              <w:autoSpaceDE/>
              <w:autoSpaceDN/>
              <w:adjustRightInd/>
              <w:rPr>
                <w:sz w:val="22"/>
                <w:szCs w:val="22"/>
                <w:lang w:eastAsia="zh-TW"/>
              </w:rPr>
            </w:pPr>
          </w:p>
          <w:p w14:paraId="517F88D4" w14:textId="78FD2D6A" w:rsidR="00583FB9" w:rsidRPr="009249F8" w:rsidRDefault="00583FB9" w:rsidP="009249F8">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71C1C38"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583FB9">
              <w:rPr>
                <w:sz w:val="22"/>
                <w:szCs w:val="22"/>
                <w:lang w:eastAsia="zh-TW"/>
              </w:rPr>
              <w:t xml:space="preserve">I have gained several new skills whilst carrying out my role. These would be in the form of first aid, conflict management, general communication and more. </w:t>
            </w:r>
          </w:p>
          <w:p w14:paraId="72AEBB9F" w14:textId="77777777" w:rsidR="00583FB9" w:rsidRDefault="00583FB9" w:rsidP="009249F8">
            <w:pPr>
              <w:overflowPunct/>
              <w:autoSpaceDE/>
              <w:autoSpaceDN/>
              <w:adjustRightInd/>
              <w:rPr>
                <w:sz w:val="24"/>
                <w:szCs w:val="24"/>
                <w:lang w:eastAsia="zh-TW"/>
              </w:rPr>
            </w:pPr>
            <w:r>
              <w:rPr>
                <w:sz w:val="24"/>
                <w:szCs w:val="24"/>
                <w:lang w:eastAsia="zh-TW"/>
              </w:rPr>
              <w:t>I understand that there are a great many skills that can be developed and learnt whilst on response and I will be making every effort to be in a position whereby I am able to learn these skills.</w:t>
            </w:r>
          </w:p>
          <w:p w14:paraId="354A0AB9" w14:textId="77777777" w:rsidR="00583FB9" w:rsidRDefault="00477F0D" w:rsidP="009249F8">
            <w:pPr>
              <w:overflowPunct/>
              <w:autoSpaceDE/>
              <w:autoSpaceDN/>
              <w:adjustRightInd/>
              <w:rPr>
                <w:sz w:val="24"/>
                <w:szCs w:val="24"/>
                <w:lang w:eastAsia="zh-TW"/>
              </w:rPr>
            </w:pPr>
            <w:r>
              <w:rPr>
                <w:sz w:val="24"/>
                <w:szCs w:val="24"/>
                <w:lang w:eastAsia="zh-TW"/>
              </w:rPr>
              <w:t>Similarly,</w:t>
            </w:r>
            <w:r w:rsidR="00583FB9">
              <w:rPr>
                <w:sz w:val="24"/>
                <w:szCs w:val="24"/>
                <w:lang w:eastAsia="zh-TW"/>
              </w:rPr>
              <w:t xml:space="preserve"> to experience, it will take time for these skills to develop</w:t>
            </w:r>
            <w:r>
              <w:rPr>
                <w:sz w:val="24"/>
                <w:szCs w:val="24"/>
                <w:lang w:eastAsia="zh-TW"/>
              </w:rPr>
              <w:t xml:space="preserve">, however it is a realistic and achievable goal. </w:t>
            </w:r>
          </w:p>
          <w:p w14:paraId="2B36B191" w14:textId="0EBB5661" w:rsidR="00477F0D" w:rsidRPr="00583FB9" w:rsidRDefault="00477F0D" w:rsidP="009249F8">
            <w:pPr>
              <w:overflowPunct/>
              <w:autoSpaceDE/>
              <w:autoSpaceDN/>
              <w:adjustRightInd/>
              <w:rPr>
                <w:sz w:val="24"/>
                <w:szCs w:val="24"/>
                <w:lang w:eastAsia="zh-TW"/>
              </w:rPr>
            </w:pPr>
            <w:r>
              <w:rPr>
                <w:sz w:val="24"/>
                <w:szCs w:val="24"/>
                <w:lang w:eastAsia="zh-TW"/>
              </w:rPr>
              <w:t>I do not have a time frame for this as I believe that I will continue gaining new skills throughout the years of my service. I do however, believe that within the next two years I will have achieved the basic skills of a response officer such as response driving, method of entry and taser skills.</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BD5D844"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299B7968" w14:textId="77777777" w:rsidR="00583FB9" w:rsidRDefault="00583FB9" w:rsidP="009249F8">
            <w:pPr>
              <w:overflowPunct/>
              <w:autoSpaceDE/>
              <w:autoSpaceDN/>
              <w:adjustRightInd/>
              <w:rPr>
                <w:sz w:val="22"/>
                <w:szCs w:val="22"/>
                <w:lang w:eastAsia="zh-TW"/>
              </w:rPr>
            </w:pPr>
          </w:p>
          <w:p w14:paraId="35BCA0F4" w14:textId="4C8D4274" w:rsidR="00583FB9" w:rsidRPr="009249F8" w:rsidRDefault="00583FB9"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4565293"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01FCD40" w14:textId="77777777" w:rsidR="00583FB9" w:rsidRDefault="00583FB9" w:rsidP="009249F8">
            <w:pPr>
              <w:overflowPunct/>
              <w:autoSpaceDE/>
              <w:autoSpaceDN/>
              <w:adjustRightInd/>
              <w:rPr>
                <w:sz w:val="22"/>
                <w:szCs w:val="22"/>
                <w:lang w:eastAsia="zh-TW"/>
              </w:rPr>
            </w:pPr>
          </w:p>
          <w:p w14:paraId="246848E9" w14:textId="5F11B2DE" w:rsidR="00583FB9" w:rsidRPr="009249F8" w:rsidRDefault="00583FB9"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290F0F6" w14:textId="3DC46596" w:rsidR="009249F8" w:rsidRDefault="009249F8" w:rsidP="009249F8">
            <w:pPr>
              <w:overflowPunct/>
              <w:autoSpaceDE/>
              <w:autoSpaceDN/>
              <w:adjustRightInd/>
              <w:rPr>
                <w:sz w:val="22"/>
                <w:szCs w:val="22"/>
                <w:lang w:eastAsia="zh-TW"/>
              </w:rPr>
            </w:pPr>
            <w:r w:rsidRPr="009249F8">
              <w:rPr>
                <w:sz w:val="22"/>
                <w:szCs w:val="22"/>
                <w:lang w:eastAsia="zh-TW"/>
              </w:rPr>
              <w:t> </w:t>
            </w:r>
            <w:r w:rsidR="00583FB9">
              <w:rPr>
                <w:sz w:val="22"/>
                <w:szCs w:val="22"/>
                <w:lang w:eastAsia="zh-TW"/>
              </w:rPr>
              <w:t xml:space="preserve">After working </w:t>
            </w:r>
            <w:r w:rsidR="00BB20F2">
              <w:rPr>
                <w:sz w:val="22"/>
                <w:szCs w:val="22"/>
                <w:lang w:eastAsia="zh-TW"/>
              </w:rPr>
              <w:t>a</w:t>
            </w:r>
            <w:r w:rsidR="00583FB9">
              <w:rPr>
                <w:sz w:val="22"/>
                <w:szCs w:val="22"/>
                <w:lang w:eastAsia="zh-TW"/>
              </w:rPr>
              <w:t xml:space="preserve">s a police constable for two years I have come to realise; and have also been informed by many other officers, that it will take many years to become fully experienced in every aspect of response policing. </w:t>
            </w:r>
          </w:p>
          <w:p w14:paraId="1319D71A" w14:textId="21FD1550" w:rsidR="00583FB9" w:rsidRDefault="00583FB9" w:rsidP="009249F8">
            <w:pPr>
              <w:overflowPunct/>
              <w:autoSpaceDE/>
              <w:autoSpaceDN/>
              <w:adjustRightInd/>
              <w:rPr>
                <w:sz w:val="24"/>
                <w:szCs w:val="24"/>
                <w:lang w:eastAsia="zh-TW"/>
              </w:rPr>
            </w:pPr>
            <w:r>
              <w:rPr>
                <w:sz w:val="24"/>
                <w:szCs w:val="24"/>
                <w:lang w:eastAsia="zh-TW"/>
              </w:rPr>
              <w:t xml:space="preserve">I believe that I am developing at an acceptable rate and am adding to my experience daily. </w:t>
            </w:r>
          </w:p>
          <w:p w14:paraId="052772A9" w14:textId="556673A4" w:rsidR="00583FB9" w:rsidRDefault="00583FB9" w:rsidP="009249F8">
            <w:pPr>
              <w:overflowPunct/>
              <w:autoSpaceDE/>
              <w:autoSpaceDN/>
              <w:adjustRightInd/>
              <w:rPr>
                <w:sz w:val="24"/>
                <w:szCs w:val="24"/>
                <w:lang w:eastAsia="zh-TW"/>
              </w:rPr>
            </w:pPr>
          </w:p>
          <w:p w14:paraId="566F47E6" w14:textId="2E151071" w:rsidR="00583FB9" w:rsidRDefault="00583FB9" w:rsidP="009249F8">
            <w:pPr>
              <w:overflowPunct/>
              <w:autoSpaceDE/>
              <w:autoSpaceDN/>
              <w:adjustRightInd/>
              <w:rPr>
                <w:sz w:val="24"/>
                <w:szCs w:val="24"/>
                <w:lang w:eastAsia="zh-TW"/>
              </w:rPr>
            </w:pPr>
            <w:r>
              <w:rPr>
                <w:sz w:val="24"/>
                <w:szCs w:val="24"/>
                <w:lang w:eastAsia="zh-TW"/>
              </w:rPr>
              <w:t xml:space="preserve">This will increase in </w:t>
            </w:r>
            <w:r w:rsidR="00477F0D">
              <w:rPr>
                <w:sz w:val="24"/>
                <w:szCs w:val="24"/>
                <w:lang w:eastAsia="zh-TW"/>
              </w:rPr>
              <w:t>time when</w:t>
            </w:r>
            <w:r>
              <w:rPr>
                <w:sz w:val="24"/>
                <w:szCs w:val="24"/>
                <w:lang w:eastAsia="zh-TW"/>
              </w:rPr>
              <w:t xml:space="preserve"> I have dealt with incidents of all varieties numerous times.</w:t>
            </w:r>
            <w:r w:rsidR="00477F0D">
              <w:rPr>
                <w:sz w:val="24"/>
                <w:szCs w:val="24"/>
                <w:lang w:eastAsia="zh-TW"/>
              </w:rPr>
              <w:t xml:space="preserve"> I believe that it will take several years until I am able to say with confidence that I am operating with a high level of experience as there is always an incident or situation you have not dealt with no matter the length of your service. </w:t>
            </w:r>
          </w:p>
          <w:p w14:paraId="540FB15D" w14:textId="66B6EFC9" w:rsidR="00583FB9" w:rsidRPr="009249F8" w:rsidRDefault="00583FB9" w:rsidP="009249F8">
            <w:pPr>
              <w:overflowPunct/>
              <w:autoSpaceDE/>
              <w:autoSpaceDN/>
              <w:adjustRightInd/>
              <w:rPr>
                <w:rFonts w:ascii="Times New Roman" w:hAnsi="Times New Roman" w:cs="Times New Roman"/>
                <w:sz w:val="24"/>
                <w:szCs w:val="24"/>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343A90">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0AB807FE" w14:textId="4E3FC5E0"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F9705A7" w14:textId="77777777" w:rsidR="00631C65" w:rsidRDefault="00631C65" w:rsidP="00EA28F1">
      <w:pPr>
        <w:keepNext/>
        <w:spacing w:before="240" w:after="60"/>
        <w:ind w:right="237"/>
        <w:jc w:val="both"/>
        <w:rPr>
          <w:sz w:val="24"/>
          <w:szCs w:val="24"/>
        </w:rPr>
      </w:pPr>
    </w:p>
    <w:p w14:paraId="6DD41E98" w14:textId="590CC512" w:rsidR="00631C65" w:rsidRDefault="00631C65" w:rsidP="00631C65">
      <w:pPr>
        <w:ind w:right="237"/>
        <w:jc w:val="both"/>
        <w:rPr>
          <w:sz w:val="24"/>
          <w:szCs w:val="24"/>
        </w:rPr>
      </w:pPr>
      <w:r w:rsidRPr="00867102">
        <w:rPr>
          <w:sz w:val="24"/>
          <w:szCs w:val="24"/>
        </w:rPr>
        <w:t xml:space="preserve">Bryant and Bryant, (2021),Pg 101, </w:t>
      </w:r>
      <w:proofErr w:type="spellStart"/>
      <w:r w:rsidRPr="00867102">
        <w:rPr>
          <w:sz w:val="24"/>
          <w:szCs w:val="24"/>
        </w:rPr>
        <w:t>Blackstones</w:t>
      </w:r>
      <w:proofErr w:type="spellEnd"/>
      <w:r w:rsidRPr="00867102">
        <w:rPr>
          <w:sz w:val="24"/>
          <w:szCs w:val="24"/>
        </w:rPr>
        <w:t xml:space="preserve"> handbook for policing</w:t>
      </w:r>
      <w:r>
        <w:rPr>
          <w:sz w:val="24"/>
          <w:szCs w:val="24"/>
        </w:rPr>
        <w:t xml:space="preserve"> students, edition 15, oxford</w:t>
      </w:r>
    </w:p>
    <w:p w14:paraId="59F11B94" w14:textId="11BBE704" w:rsidR="001F6815" w:rsidRDefault="001F6815" w:rsidP="00631C65">
      <w:pPr>
        <w:ind w:right="237"/>
        <w:jc w:val="both"/>
        <w:rPr>
          <w:sz w:val="24"/>
          <w:szCs w:val="24"/>
        </w:rPr>
      </w:pPr>
    </w:p>
    <w:p w14:paraId="6AA211A0" w14:textId="4E0D91ED" w:rsidR="001F6815" w:rsidRPr="00867102" w:rsidRDefault="001F6815" w:rsidP="001F6815">
      <w:pPr>
        <w:ind w:right="237"/>
        <w:jc w:val="both"/>
        <w:rPr>
          <w:sz w:val="24"/>
          <w:szCs w:val="24"/>
        </w:rPr>
      </w:pPr>
      <w:r w:rsidRPr="00867102">
        <w:rPr>
          <w:sz w:val="24"/>
          <w:szCs w:val="24"/>
        </w:rPr>
        <w:t xml:space="preserve">Bryant and Bryant, (2021),Pg </w:t>
      </w:r>
      <w:r>
        <w:rPr>
          <w:sz w:val="24"/>
          <w:szCs w:val="24"/>
        </w:rPr>
        <w:t>236</w:t>
      </w:r>
      <w:r w:rsidRPr="00867102">
        <w:rPr>
          <w:sz w:val="24"/>
          <w:szCs w:val="24"/>
        </w:rPr>
        <w:t xml:space="preserve">, </w:t>
      </w:r>
      <w:proofErr w:type="spellStart"/>
      <w:r w:rsidRPr="00867102">
        <w:rPr>
          <w:sz w:val="24"/>
          <w:szCs w:val="24"/>
        </w:rPr>
        <w:t>Blackstones</w:t>
      </w:r>
      <w:proofErr w:type="spellEnd"/>
      <w:r w:rsidRPr="00867102">
        <w:rPr>
          <w:sz w:val="24"/>
          <w:szCs w:val="24"/>
        </w:rPr>
        <w:t xml:space="preserve"> handbook for policing</w:t>
      </w:r>
      <w:r>
        <w:rPr>
          <w:sz w:val="24"/>
          <w:szCs w:val="24"/>
        </w:rPr>
        <w:t xml:space="preserve"> students, edition 15, oxford</w:t>
      </w:r>
    </w:p>
    <w:p w14:paraId="71DE1208" w14:textId="77777777" w:rsidR="00631C65" w:rsidRDefault="00631C65" w:rsidP="00631C65">
      <w:pPr>
        <w:ind w:right="237"/>
        <w:jc w:val="both"/>
        <w:rPr>
          <w:sz w:val="24"/>
          <w:szCs w:val="24"/>
        </w:rPr>
      </w:pPr>
    </w:p>
    <w:p w14:paraId="1BE8D4FE" w14:textId="77777777" w:rsidR="00631C65" w:rsidRDefault="00631C65" w:rsidP="00631C65">
      <w:pPr>
        <w:overflowPunct/>
        <w:autoSpaceDE/>
        <w:autoSpaceDN/>
        <w:adjustRightInd/>
        <w:textAlignment w:val="auto"/>
        <w:rPr>
          <w:bCs/>
          <w:sz w:val="24"/>
          <w:szCs w:val="24"/>
        </w:rPr>
      </w:pPr>
      <w:r>
        <w:rPr>
          <w:bCs/>
          <w:sz w:val="24"/>
          <w:szCs w:val="24"/>
        </w:rPr>
        <w:t xml:space="preserve">Carnes. D, (2020), Why does the CPS pursue cases even without victim support?, Available at </w:t>
      </w:r>
      <w:hyperlink r:id="rId21" w:anchor="section-2" w:history="1">
        <w:r w:rsidRPr="00C0112A">
          <w:rPr>
            <w:rStyle w:val="Hyperlink"/>
            <w:bCs/>
            <w:sz w:val="24"/>
            <w:szCs w:val="24"/>
          </w:rPr>
          <w:t>https://www.allaboutlaw.co.uk/commercial-awareness/legal-spotlight/why-does-the-cps-pursue-cases-even-without-victim-support-#section-2</w:t>
        </w:r>
      </w:hyperlink>
      <w:r>
        <w:rPr>
          <w:bCs/>
          <w:sz w:val="24"/>
          <w:szCs w:val="24"/>
        </w:rPr>
        <w:t xml:space="preserve"> Accessed on 03/08/2022</w:t>
      </w:r>
    </w:p>
    <w:p w14:paraId="528037C8" w14:textId="77777777" w:rsidR="00631C65" w:rsidRDefault="00631C65" w:rsidP="00631C65">
      <w:pPr>
        <w:ind w:right="237"/>
        <w:jc w:val="both"/>
        <w:rPr>
          <w:sz w:val="24"/>
          <w:szCs w:val="24"/>
        </w:rPr>
      </w:pPr>
    </w:p>
    <w:p w14:paraId="7A194ADD" w14:textId="6F66B6D0" w:rsidR="00631C65" w:rsidRDefault="00631C65" w:rsidP="00631C65">
      <w:pPr>
        <w:ind w:right="237"/>
        <w:jc w:val="both"/>
        <w:rPr>
          <w:sz w:val="24"/>
          <w:szCs w:val="24"/>
        </w:rPr>
      </w:pPr>
      <w:r>
        <w:rPr>
          <w:sz w:val="24"/>
          <w:szCs w:val="24"/>
        </w:rPr>
        <w:t xml:space="preserve">Chapman. A, (2022), Bruce Tuckman’s 1965 team development model Available at </w:t>
      </w:r>
      <w:hyperlink r:id="rId22" w:history="1">
        <w:r w:rsidRPr="00971BD7">
          <w:rPr>
            <w:rStyle w:val="Hyperlink"/>
            <w:sz w:val="24"/>
            <w:szCs w:val="24"/>
          </w:rPr>
          <w:t>https://www.businessballs.com/team-management/tuckman-forming-storming-norming-performing-model/</w:t>
        </w:r>
      </w:hyperlink>
      <w:r>
        <w:rPr>
          <w:sz w:val="24"/>
          <w:szCs w:val="24"/>
        </w:rPr>
        <w:t xml:space="preserve"> Accessed on 12/06/2022</w:t>
      </w:r>
    </w:p>
    <w:p w14:paraId="2C36D825" w14:textId="77777777" w:rsidR="00631C65" w:rsidRDefault="00631C65" w:rsidP="00631C65">
      <w:pPr>
        <w:overflowPunct/>
        <w:autoSpaceDE/>
        <w:autoSpaceDN/>
        <w:adjustRightInd/>
        <w:textAlignment w:val="auto"/>
        <w:rPr>
          <w:bCs/>
          <w:sz w:val="24"/>
          <w:szCs w:val="24"/>
        </w:rPr>
      </w:pPr>
    </w:p>
    <w:p w14:paraId="4F0ED0EB" w14:textId="77777777" w:rsidR="00631C65" w:rsidRPr="00473DE4" w:rsidRDefault="00631C65" w:rsidP="00631C65">
      <w:pPr>
        <w:overflowPunct/>
        <w:autoSpaceDE/>
        <w:autoSpaceDN/>
        <w:adjustRightInd/>
        <w:textAlignment w:val="auto"/>
        <w:rPr>
          <w:bCs/>
          <w:sz w:val="24"/>
          <w:szCs w:val="24"/>
        </w:rPr>
      </w:pPr>
      <w:r>
        <w:rPr>
          <w:bCs/>
          <w:sz w:val="24"/>
          <w:szCs w:val="24"/>
        </w:rPr>
        <w:t xml:space="preserve">College of policing, (2022), Evidence based policing, Available at </w:t>
      </w:r>
      <w:hyperlink r:id="rId23" w:anchor=":~:text=Evidence%2Dbased%20policing%20(EBP),with%20academics%20and%20other%20partners" w:history="1">
        <w:r w:rsidRPr="00FC6B7D">
          <w:rPr>
            <w:rStyle w:val="Hyperlink"/>
            <w:bCs/>
            <w:sz w:val="24"/>
            <w:szCs w:val="24"/>
          </w:rPr>
          <w:t>https://www.college.police.uk/research/evidence-based-policing-EBP#:~:text=Evidence%2Dbased%20policing%20(EBP),with%20academics%20and%20other%20partners</w:t>
        </w:r>
      </w:hyperlink>
      <w:r>
        <w:rPr>
          <w:bCs/>
          <w:sz w:val="24"/>
          <w:szCs w:val="24"/>
        </w:rPr>
        <w:t xml:space="preserve"> Accessed on 08/08/2022</w:t>
      </w:r>
    </w:p>
    <w:p w14:paraId="4F343272" w14:textId="77777777" w:rsidR="00631C65" w:rsidRDefault="00631C65" w:rsidP="00631C65">
      <w:pPr>
        <w:ind w:right="237"/>
        <w:jc w:val="both"/>
        <w:rPr>
          <w:color w:val="000000" w:themeColor="text1"/>
          <w:sz w:val="24"/>
          <w:szCs w:val="24"/>
        </w:rPr>
      </w:pPr>
    </w:p>
    <w:p w14:paraId="260DE1B7" w14:textId="06719A2C" w:rsidR="00631C65" w:rsidRPr="00E676F7" w:rsidRDefault="00631C65" w:rsidP="00631C65">
      <w:pPr>
        <w:ind w:right="237"/>
        <w:jc w:val="both"/>
        <w:rPr>
          <w:color w:val="000000" w:themeColor="text1"/>
          <w:sz w:val="24"/>
          <w:szCs w:val="24"/>
        </w:rPr>
      </w:pPr>
      <w:r>
        <w:rPr>
          <w:color w:val="000000" w:themeColor="text1"/>
          <w:sz w:val="24"/>
          <w:szCs w:val="24"/>
        </w:rPr>
        <w:t xml:space="preserve">College of policing, (2022), Response policing career pathway, Accessible at </w:t>
      </w:r>
      <w:hyperlink r:id="rId24" w:history="1">
        <w:r w:rsidRPr="00922873">
          <w:rPr>
            <w:rStyle w:val="Hyperlink"/>
            <w:sz w:val="24"/>
            <w:szCs w:val="24"/>
          </w:rPr>
          <w:t>https://www.college.police.uk/career-learning/career-development/career-pathways/response-policing</w:t>
        </w:r>
      </w:hyperlink>
      <w:r>
        <w:rPr>
          <w:color w:val="000000" w:themeColor="text1"/>
          <w:sz w:val="24"/>
          <w:szCs w:val="24"/>
        </w:rPr>
        <w:t xml:space="preserve"> Accessed on 13/07/2022</w:t>
      </w:r>
    </w:p>
    <w:p w14:paraId="7D98EE09" w14:textId="77777777" w:rsidR="00631C65" w:rsidRPr="00E676F7" w:rsidRDefault="00631C65" w:rsidP="00631C65">
      <w:pPr>
        <w:ind w:right="237"/>
        <w:jc w:val="both"/>
        <w:rPr>
          <w:color w:val="000000" w:themeColor="text1"/>
          <w:sz w:val="24"/>
          <w:szCs w:val="24"/>
        </w:rPr>
      </w:pPr>
    </w:p>
    <w:p w14:paraId="6EF0D730" w14:textId="529935AA" w:rsidR="00631C65" w:rsidRDefault="00631C65" w:rsidP="00631C65">
      <w:pPr>
        <w:ind w:right="237"/>
        <w:jc w:val="both"/>
        <w:rPr>
          <w:color w:val="000000" w:themeColor="text1"/>
          <w:sz w:val="24"/>
          <w:szCs w:val="24"/>
        </w:rPr>
      </w:pPr>
      <w:r>
        <w:rPr>
          <w:color w:val="000000" w:themeColor="text1"/>
          <w:sz w:val="24"/>
          <w:szCs w:val="24"/>
        </w:rPr>
        <w:t xml:space="preserve">College of Policing, (2014), National Decision Model, Available at </w:t>
      </w:r>
      <w:hyperlink r:id="rId25" w:history="1">
        <w:r w:rsidRPr="00905D88">
          <w:rPr>
            <w:rStyle w:val="Hyperlink"/>
            <w:sz w:val="24"/>
            <w:szCs w:val="24"/>
          </w:rPr>
          <w:t>https://www.college.police.uk/app/national-decision-model/national-decision-model?highlight=neighbourhood%20policing</w:t>
        </w:r>
      </w:hyperlink>
      <w:r>
        <w:rPr>
          <w:color w:val="000000" w:themeColor="text1"/>
          <w:sz w:val="24"/>
          <w:szCs w:val="24"/>
        </w:rPr>
        <w:t xml:space="preserve"> Accessed on 31/07/2022</w:t>
      </w:r>
    </w:p>
    <w:p w14:paraId="5AACA11C" w14:textId="2BAD8DA8" w:rsidR="00455625" w:rsidRDefault="00455625" w:rsidP="00631C65">
      <w:pPr>
        <w:ind w:right="237"/>
        <w:jc w:val="both"/>
        <w:rPr>
          <w:color w:val="000000" w:themeColor="text1"/>
          <w:sz w:val="24"/>
          <w:szCs w:val="24"/>
        </w:rPr>
      </w:pPr>
    </w:p>
    <w:p w14:paraId="29768020" w14:textId="6F87036D" w:rsidR="00455625" w:rsidRDefault="00455625" w:rsidP="00631C65">
      <w:pPr>
        <w:ind w:right="237"/>
        <w:jc w:val="both"/>
        <w:rPr>
          <w:color w:val="000000" w:themeColor="text1"/>
          <w:sz w:val="24"/>
          <w:szCs w:val="24"/>
        </w:rPr>
      </w:pPr>
      <w:r>
        <w:rPr>
          <w:color w:val="000000" w:themeColor="text1"/>
          <w:sz w:val="24"/>
          <w:szCs w:val="24"/>
        </w:rPr>
        <w:t xml:space="preserve">Collage of policing, (2015), Second responder programme to prevent domestic abuse, Available at </w:t>
      </w:r>
      <w:hyperlink r:id="rId26" w:history="1">
        <w:r w:rsidRPr="003310B5">
          <w:rPr>
            <w:rStyle w:val="Hyperlink"/>
            <w:sz w:val="24"/>
            <w:szCs w:val="24"/>
          </w:rPr>
          <w:t>https://www.college.police.uk/research/crime-reduction-toolkit/second-responder-programmes</w:t>
        </w:r>
      </w:hyperlink>
      <w:r>
        <w:rPr>
          <w:color w:val="000000" w:themeColor="text1"/>
          <w:sz w:val="24"/>
          <w:szCs w:val="24"/>
        </w:rPr>
        <w:t xml:space="preserve"> Accessed on 09/09/2022 </w:t>
      </w:r>
    </w:p>
    <w:p w14:paraId="450781D2" w14:textId="4C0C30DA" w:rsidR="00BB0299" w:rsidRDefault="00BB0299" w:rsidP="00631C65">
      <w:pPr>
        <w:ind w:right="237"/>
        <w:jc w:val="both"/>
        <w:rPr>
          <w:color w:val="000000" w:themeColor="text1"/>
          <w:sz w:val="24"/>
          <w:szCs w:val="24"/>
        </w:rPr>
      </w:pPr>
    </w:p>
    <w:p w14:paraId="008706B1" w14:textId="57185F3C" w:rsidR="00BB0299" w:rsidRDefault="00BB0299" w:rsidP="00631C65">
      <w:pPr>
        <w:ind w:right="237"/>
        <w:jc w:val="both"/>
        <w:rPr>
          <w:color w:val="000000" w:themeColor="text1"/>
          <w:sz w:val="24"/>
          <w:szCs w:val="24"/>
        </w:rPr>
      </w:pPr>
      <w:r>
        <w:rPr>
          <w:color w:val="000000" w:themeColor="text1"/>
          <w:sz w:val="24"/>
          <w:szCs w:val="24"/>
        </w:rPr>
        <w:t xml:space="preserve">Collage of Policing, (2021), Victim safety and support, Available at </w:t>
      </w:r>
      <w:hyperlink r:id="rId27" w:history="1">
        <w:r w:rsidRPr="003310B5">
          <w:rPr>
            <w:rStyle w:val="Hyperlink"/>
            <w:sz w:val="24"/>
            <w:szCs w:val="24"/>
          </w:rPr>
          <w:t>https://www.college.police.uk/app/major-investigation-and-public-protection/domestic-abuse/victim-safety-and-support#:~:text=Police%20watch%20schemes%20provide%20a,the%20safety%20of%20the%20victim</w:t>
        </w:r>
      </w:hyperlink>
      <w:r w:rsidRPr="00BB0299">
        <w:rPr>
          <w:color w:val="000000" w:themeColor="text1"/>
          <w:sz w:val="24"/>
          <w:szCs w:val="24"/>
        </w:rPr>
        <w:t>.</w:t>
      </w:r>
      <w:r>
        <w:rPr>
          <w:color w:val="000000" w:themeColor="text1"/>
          <w:sz w:val="24"/>
          <w:szCs w:val="24"/>
        </w:rPr>
        <w:t xml:space="preserve"> Accessed on 09/09/2022 </w:t>
      </w:r>
    </w:p>
    <w:p w14:paraId="34D57647" w14:textId="7C276179" w:rsidR="00631C65" w:rsidRDefault="00631C65" w:rsidP="00631C65">
      <w:pPr>
        <w:ind w:right="237"/>
        <w:jc w:val="both"/>
        <w:rPr>
          <w:color w:val="000000" w:themeColor="text1"/>
          <w:sz w:val="24"/>
          <w:szCs w:val="24"/>
        </w:rPr>
      </w:pPr>
    </w:p>
    <w:p w14:paraId="0DD35D70" w14:textId="00B45C8C" w:rsidR="00631C65" w:rsidRDefault="00631C65" w:rsidP="00631C65">
      <w:pPr>
        <w:ind w:right="237"/>
        <w:jc w:val="both"/>
        <w:rPr>
          <w:color w:val="000000" w:themeColor="text1"/>
          <w:sz w:val="24"/>
          <w:szCs w:val="24"/>
        </w:rPr>
      </w:pPr>
      <w:r>
        <w:rPr>
          <w:bCs/>
          <w:sz w:val="24"/>
          <w:szCs w:val="24"/>
        </w:rPr>
        <w:t xml:space="preserve">CPS.gov, (2021), Special measures, Available at </w:t>
      </w:r>
      <w:hyperlink r:id="rId28" w:history="1">
        <w:r w:rsidRPr="00C0112A">
          <w:rPr>
            <w:rStyle w:val="Hyperlink"/>
            <w:bCs/>
            <w:sz w:val="24"/>
            <w:szCs w:val="24"/>
          </w:rPr>
          <w:t>https://www.cps.gov.uk/legal-guidance/special-measures</w:t>
        </w:r>
      </w:hyperlink>
      <w:r>
        <w:rPr>
          <w:bCs/>
          <w:sz w:val="24"/>
          <w:szCs w:val="24"/>
        </w:rPr>
        <w:t xml:space="preserve"> </w:t>
      </w:r>
      <w:r w:rsidRPr="009362A9">
        <w:rPr>
          <w:bCs/>
          <w:sz w:val="24"/>
          <w:szCs w:val="24"/>
        </w:rPr>
        <w:t>Accessed on 13/06/2022</w:t>
      </w:r>
    </w:p>
    <w:p w14:paraId="3285D06A" w14:textId="77777777" w:rsidR="00631C65" w:rsidRDefault="00631C65" w:rsidP="00631C65">
      <w:pPr>
        <w:ind w:right="237"/>
        <w:jc w:val="both"/>
        <w:rPr>
          <w:sz w:val="24"/>
          <w:szCs w:val="24"/>
        </w:rPr>
      </w:pPr>
    </w:p>
    <w:p w14:paraId="4849231F" w14:textId="38D53A4C" w:rsidR="00524A00" w:rsidRDefault="00524A00" w:rsidP="00631C65">
      <w:pPr>
        <w:ind w:right="237"/>
        <w:jc w:val="both"/>
        <w:rPr>
          <w:sz w:val="24"/>
          <w:szCs w:val="24"/>
        </w:rPr>
      </w:pPr>
      <w:r>
        <w:rPr>
          <w:sz w:val="24"/>
          <w:szCs w:val="24"/>
        </w:rPr>
        <w:t xml:space="preserve">Criminal Justice Act 1988, Section 39, Common Assault and battery to be summary offences, Available at </w:t>
      </w:r>
      <w:hyperlink r:id="rId29" w:history="1">
        <w:r w:rsidRPr="003310B5">
          <w:rPr>
            <w:rStyle w:val="Hyperlink"/>
            <w:sz w:val="24"/>
            <w:szCs w:val="24"/>
          </w:rPr>
          <w:t>https://www.legislation.gov.uk/ukpga/1988/33/section/39</w:t>
        </w:r>
      </w:hyperlink>
      <w:r>
        <w:rPr>
          <w:sz w:val="24"/>
          <w:szCs w:val="24"/>
        </w:rPr>
        <w:t xml:space="preserve"> Accessed on 09/09/2022  </w:t>
      </w:r>
    </w:p>
    <w:p w14:paraId="5794892A" w14:textId="77777777" w:rsidR="00524A00" w:rsidRDefault="00524A00" w:rsidP="00631C65">
      <w:pPr>
        <w:ind w:right="237"/>
        <w:jc w:val="both"/>
        <w:rPr>
          <w:sz w:val="24"/>
          <w:szCs w:val="24"/>
        </w:rPr>
      </w:pPr>
    </w:p>
    <w:p w14:paraId="3367750B" w14:textId="0C2BA3DF" w:rsidR="000332A5" w:rsidRDefault="000332A5" w:rsidP="00631C65">
      <w:pPr>
        <w:ind w:right="237"/>
        <w:jc w:val="both"/>
        <w:rPr>
          <w:sz w:val="24"/>
          <w:szCs w:val="24"/>
        </w:rPr>
      </w:pPr>
      <w:proofErr w:type="spellStart"/>
      <w:r>
        <w:rPr>
          <w:sz w:val="24"/>
          <w:szCs w:val="24"/>
        </w:rPr>
        <w:t>Cuofano</w:t>
      </w:r>
      <w:proofErr w:type="spellEnd"/>
      <w:r>
        <w:rPr>
          <w:sz w:val="24"/>
          <w:szCs w:val="24"/>
        </w:rPr>
        <w:t xml:space="preserve">. G, (2022), What is the GRPI Model? The GRPI Model in a nutshell, Available at </w:t>
      </w:r>
      <w:hyperlink r:id="rId30" w:history="1">
        <w:r w:rsidRPr="003310B5">
          <w:rPr>
            <w:rStyle w:val="Hyperlink"/>
            <w:sz w:val="24"/>
            <w:szCs w:val="24"/>
          </w:rPr>
          <w:t>https://fourweekmba.com/grpi-model/#:~:text=The%20GRPI%20model%20is%20a%20tool%20used%20by,to%20team%20dysfunction%20and%20by%20extension%2C%20team%20dysfunction</w:t>
        </w:r>
      </w:hyperlink>
      <w:r w:rsidRPr="000332A5">
        <w:rPr>
          <w:sz w:val="24"/>
          <w:szCs w:val="24"/>
        </w:rPr>
        <w:t>.</w:t>
      </w:r>
      <w:r>
        <w:rPr>
          <w:sz w:val="24"/>
          <w:szCs w:val="24"/>
        </w:rPr>
        <w:t xml:space="preserve"> Accessed on 09/09/2022 </w:t>
      </w:r>
    </w:p>
    <w:p w14:paraId="013A5185" w14:textId="355614F0" w:rsidR="008A5A82" w:rsidRDefault="008A5A82" w:rsidP="00631C65">
      <w:pPr>
        <w:ind w:right="237"/>
        <w:jc w:val="both"/>
        <w:rPr>
          <w:sz w:val="24"/>
          <w:szCs w:val="24"/>
        </w:rPr>
      </w:pPr>
    </w:p>
    <w:p w14:paraId="5A17AD60" w14:textId="0C953027" w:rsidR="008A5A82" w:rsidRDefault="008A5A82" w:rsidP="00631C65">
      <w:pPr>
        <w:ind w:right="237"/>
        <w:jc w:val="both"/>
        <w:rPr>
          <w:sz w:val="24"/>
          <w:szCs w:val="24"/>
        </w:rPr>
      </w:pPr>
      <w:r>
        <w:rPr>
          <w:sz w:val="24"/>
          <w:szCs w:val="24"/>
        </w:rPr>
        <w:t>EMPAC, (2017), Interoperability of the National Decision</w:t>
      </w:r>
      <w:r w:rsidR="00FF151F">
        <w:rPr>
          <w:sz w:val="24"/>
          <w:szCs w:val="24"/>
        </w:rPr>
        <w:t xml:space="preserve"> </w:t>
      </w:r>
      <w:r>
        <w:rPr>
          <w:sz w:val="24"/>
          <w:szCs w:val="24"/>
        </w:rPr>
        <w:t xml:space="preserve">Making Model, Available at </w:t>
      </w:r>
      <w:hyperlink r:id="rId31" w:history="1">
        <w:r w:rsidRPr="003310B5">
          <w:rPr>
            <w:rStyle w:val="Hyperlink"/>
            <w:sz w:val="24"/>
            <w:szCs w:val="24"/>
          </w:rPr>
          <w:t>https://www.empac.org.uk/interoperability-national-decision-making-model/</w:t>
        </w:r>
      </w:hyperlink>
      <w:r>
        <w:rPr>
          <w:sz w:val="24"/>
          <w:szCs w:val="24"/>
        </w:rPr>
        <w:t xml:space="preserve"> Accessed on 09/09/2022 </w:t>
      </w:r>
    </w:p>
    <w:p w14:paraId="6FE540C3" w14:textId="01337CCC" w:rsidR="000332A5" w:rsidRDefault="000332A5" w:rsidP="00631C65">
      <w:pPr>
        <w:ind w:right="237"/>
        <w:jc w:val="both"/>
        <w:rPr>
          <w:sz w:val="24"/>
          <w:szCs w:val="24"/>
        </w:rPr>
      </w:pPr>
    </w:p>
    <w:p w14:paraId="2F473C9B" w14:textId="1D13515B" w:rsidR="00E1479A" w:rsidRDefault="00E1479A" w:rsidP="00631C65">
      <w:pPr>
        <w:ind w:right="237"/>
        <w:jc w:val="both"/>
        <w:rPr>
          <w:sz w:val="24"/>
          <w:szCs w:val="24"/>
        </w:rPr>
      </w:pPr>
      <w:r>
        <w:rPr>
          <w:sz w:val="24"/>
          <w:szCs w:val="24"/>
        </w:rPr>
        <w:t xml:space="preserve">Ford. R, (2014), Police to use body cameras in domestic violence cases, Available at </w:t>
      </w:r>
      <w:hyperlink r:id="rId32" w:history="1">
        <w:r w:rsidRPr="003310B5">
          <w:rPr>
            <w:rStyle w:val="Hyperlink"/>
            <w:sz w:val="24"/>
            <w:szCs w:val="24"/>
          </w:rPr>
          <w:t>https://www.thetimes.co.uk/article/police-to-use-body-cameras-in-domestic-violence-cases-0k5gptp5lm5</w:t>
        </w:r>
      </w:hyperlink>
      <w:r>
        <w:rPr>
          <w:sz w:val="24"/>
          <w:szCs w:val="24"/>
        </w:rPr>
        <w:t xml:space="preserve"> Accessed on 09/09/2022 </w:t>
      </w:r>
    </w:p>
    <w:p w14:paraId="4BF593C3" w14:textId="77777777" w:rsidR="00E1479A" w:rsidRDefault="00E1479A" w:rsidP="00631C65">
      <w:pPr>
        <w:ind w:right="237"/>
        <w:jc w:val="both"/>
        <w:rPr>
          <w:sz w:val="24"/>
          <w:szCs w:val="24"/>
        </w:rPr>
      </w:pPr>
    </w:p>
    <w:p w14:paraId="25856628" w14:textId="3C78586E" w:rsidR="00631C65" w:rsidRDefault="00631C65" w:rsidP="00631C65">
      <w:pPr>
        <w:ind w:right="237"/>
        <w:jc w:val="both"/>
        <w:rPr>
          <w:sz w:val="24"/>
          <w:szCs w:val="24"/>
        </w:rPr>
      </w:pPr>
      <w:r>
        <w:rPr>
          <w:sz w:val="24"/>
          <w:szCs w:val="24"/>
        </w:rPr>
        <w:t xml:space="preserve">Hansson. H (2020), The benefits of team building in the workplace ,Available at </w:t>
      </w:r>
    </w:p>
    <w:p w14:paraId="634AC654" w14:textId="2629F9B3" w:rsidR="00631C65" w:rsidRDefault="00477F0D" w:rsidP="00631C65">
      <w:pPr>
        <w:ind w:right="237"/>
        <w:jc w:val="both"/>
        <w:rPr>
          <w:sz w:val="24"/>
          <w:szCs w:val="24"/>
        </w:rPr>
      </w:pPr>
      <w:hyperlink r:id="rId33" w:anchor=":~:text=Teamwork%20builds%20strong%20employee%20relationships,dislikes%2C%20strengths%2C%20and%20weaknesses" w:history="1">
        <w:r w:rsidR="00631C65" w:rsidRPr="00B5370C">
          <w:rPr>
            <w:rStyle w:val="Hyperlink"/>
            <w:sz w:val="24"/>
            <w:szCs w:val="24"/>
          </w:rPr>
          <w:t>https://www.dockethq.com/resources/importance-of-teamwork-in-your-organization/#:~:text=Teamwork%20builds%20strong%20employee%20relationships,dislikes%2C%20strengths%2C%20and%20weaknesses</w:t>
        </w:r>
      </w:hyperlink>
      <w:r w:rsidR="00631C65" w:rsidRPr="00B52911">
        <w:rPr>
          <w:sz w:val="24"/>
          <w:szCs w:val="24"/>
        </w:rPr>
        <w:t>.</w:t>
      </w:r>
      <w:r w:rsidR="00631C65">
        <w:rPr>
          <w:sz w:val="24"/>
          <w:szCs w:val="24"/>
        </w:rPr>
        <w:t xml:space="preserve"> Accessed on 25/05/2022</w:t>
      </w:r>
    </w:p>
    <w:p w14:paraId="213B348D" w14:textId="77777777" w:rsidR="00631C65" w:rsidRDefault="00631C65" w:rsidP="00631C65">
      <w:pPr>
        <w:ind w:right="237"/>
        <w:jc w:val="both"/>
        <w:rPr>
          <w:sz w:val="24"/>
          <w:szCs w:val="24"/>
        </w:rPr>
      </w:pPr>
    </w:p>
    <w:p w14:paraId="775BC2E3" w14:textId="77777777" w:rsidR="00631C65" w:rsidRDefault="00631C65" w:rsidP="00631C65">
      <w:pPr>
        <w:ind w:right="237"/>
        <w:jc w:val="both"/>
        <w:rPr>
          <w:sz w:val="24"/>
          <w:szCs w:val="24"/>
        </w:rPr>
      </w:pPr>
      <w:r>
        <w:rPr>
          <w:sz w:val="24"/>
          <w:szCs w:val="24"/>
        </w:rPr>
        <w:t xml:space="preserve">Hartman. D, (2011), How police use teamwork ,Available at </w:t>
      </w:r>
    </w:p>
    <w:p w14:paraId="16506B1D" w14:textId="77777777" w:rsidR="00631C65" w:rsidRDefault="00477F0D" w:rsidP="00631C65">
      <w:pPr>
        <w:ind w:right="237"/>
        <w:jc w:val="both"/>
        <w:rPr>
          <w:sz w:val="24"/>
          <w:szCs w:val="24"/>
        </w:rPr>
      </w:pPr>
      <w:hyperlink r:id="rId34" w:history="1">
        <w:r w:rsidR="00631C65" w:rsidRPr="00C0112A">
          <w:rPr>
            <w:rStyle w:val="Hyperlink"/>
            <w:sz w:val="24"/>
            <w:szCs w:val="24"/>
          </w:rPr>
          <w:t>https://www.ehow.co.uk/info_7893175_police-use-teamwork.html</w:t>
        </w:r>
      </w:hyperlink>
      <w:r w:rsidR="00631C65">
        <w:rPr>
          <w:sz w:val="24"/>
          <w:szCs w:val="24"/>
        </w:rPr>
        <w:t xml:space="preserve"> Accessed on 13/06/2022</w:t>
      </w:r>
    </w:p>
    <w:p w14:paraId="7DE3A4EE" w14:textId="77777777" w:rsidR="00631C65" w:rsidRDefault="00631C65" w:rsidP="00631C65">
      <w:pPr>
        <w:ind w:right="237"/>
        <w:jc w:val="both"/>
        <w:rPr>
          <w:sz w:val="24"/>
          <w:szCs w:val="24"/>
        </w:rPr>
      </w:pPr>
    </w:p>
    <w:p w14:paraId="250A56E7" w14:textId="3AB99DB3" w:rsidR="00631C65" w:rsidRDefault="00631C65" w:rsidP="00631C65">
      <w:pPr>
        <w:ind w:right="237"/>
        <w:jc w:val="both"/>
        <w:rPr>
          <w:sz w:val="24"/>
          <w:szCs w:val="24"/>
        </w:rPr>
      </w:pPr>
      <w:r>
        <w:rPr>
          <w:sz w:val="24"/>
          <w:szCs w:val="24"/>
        </w:rPr>
        <w:t xml:space="preserve">Horn. H, (2022), 5 common reasons teams fail, Available at </w:t>
      </w:r>
    </w:p>
    <w:p w14:paraId="18B491DE" w14:textId="5EA77F59" w:rsidR="00631C65" w:rsidRDefault="00477F0D" w:rsidP="00631C65">
      <w:pPr>
        <w:ind w:right="237"/>
        <w:jc w:val="both"/>
        <w:rPr>
          <w:sz w:val="24"/>
          <w:szCs w:val="24"/>
        </w:rPr>
      </w:pPr>
      <w:hyperlink r:id="rId35" w:history="1">
        <w:r w:rsidR="00631C65" w:rsidRPr="00C0112A">
          <w:rPr>
            <w:rStyle w:val="Hyperlink"/>
            <w:sz w:val="24"/>
            <w:szCs w:val="24"/>
          </w:rPr>
          <w:t>https://www.winsborough.co.nz/blog/5-common-reasons-teams-fail</w:t>
        </w:r>
      </w:hyperlink>
      <w:r w:rsidR="00631C65">
        <w:rPr>
          <w:sz w:val="24"/>
          <w:szCs w:val="24"/>
        </w:rPr>
        <w:t xml:space="preserve"> Accessed on 13/06/2022</w:t>
      </w:r>
    </w:p>
    <w:p w14:paraId="5ACD5C29" w14:textId="13558124" w:rsidR="00EC6332" w:rsidRDefault="00EC6332" w:rsidP="00631C65">
      <w:pPr>
        <w:ind w:right="237"/>
        <w:jc w:val="both"/>
        <w:rPr>
          <w:sz w:val="24"/>
          <w:szCs w:val="24"/>
        </w:rPr>
      </w:pPr>
    </w:p>
    <w:p w14:paraId="5247F94D" w14:textId="3BE62044" w:rsidR="00EC6332" w:rsidRPr="00E676F7" w:rsidRDefault="00EC6332" w:rsidP="00631C65">
      <w:pPr>
        <w:ind w:right="237"/>
        <w:jc w:val="both"/>
        <w:rPr>
          <w:sz w:val="24"/>
          <w:szCs w:val="24"/>
        </w:rPr>
      </w:pPr>
      <w:r>
        <w:rPr>
          <w:sz w:val="24"/>
          <w:szCs w:val="24"/>
        </w:rPr>
        <w:t xml:space="preserve">Home Office, (2021), Crime plan to protect victims and make streets safer, Available at </w:t>
      </w:r>
    </w:p>
    <w:p w14:paraId="78460DB6" w14:textId="157B10A0" w:rsidR="00631C65" w:rsidRDefault="00EC6332" w:rsidP="00631C65">
      <w:pPr>
        <w:ind w:right="237"/>
        <w:jc w:val="both"/>
        <w:rPr>
          <w:color w:val="000000" w:themeColor="text1"/>
          <w:sz w:val="24"/>
          <w:szCs w:val="24"/>
        </w:rPr>
      </w:pPr>
      <w:hyperlink r:id="rId36" w:history="1">
        <w:r w:rsidRPr="003310B5">
          <w:rPr>
            <w:rStyle w:val="Hyperlink"/>
            <w:sz w:val="24"/>
            <w:szCs w:val="24"/>
          </w:rPr>
          <w:t>https://www.gov.uk/government/news/crime-plan-to-protect-victims-and-make-streets-safer</w:t>
        </w:r>
      </w:hyperlink>
      <w:r>
        <w:rPr>
          <w:color w:val="000000" w:themeColor="text1"/>
          <w:sz w:val="24"/>
          <w:szCs w:val="24"/>
        </w:rPr>
        <w:t xml:space="preserve"> Accessed on 09/09/2022</w:t>
      </w:r>
    </w:p>
    <w:p w14:paraId="73D0A93F" w14:textId="77777777" w:rsidR="00EC6332" w:rsidRDefault="00EC6332" w:rsidP="00631C65">
      <w:pPr>
        <w:ind w:right="237"/>
        <w:jc w:val="both"/>
        <w:rPr>
          <w:color w:val="000000" w:themeColor="text1"/>
          <w:sz w:val="24"/>
          <w:szCs w:val="24"/>
        </w:rPr>
      </w:pPr>
    </w:p>
    <w:p w14:paraId="09044308" w14:textId="300DCA2B" w:rsidR="00C92CAD" w:rsidRDefault="00631C65" w:rsidP="00631C65">
      <w:pPr>
        <w:ind w:right="237"/>
        <w:jc w:val="both"/>
        <w:rPr>
          <w:color w:val="000000" w:themeColor="text1"/>
          <w:sz w:val="24"/>
          <w:szCs w:val="24"/>
        </w:rPr>
      </w:pPr>
      <w:r>
        <w:rPr>
          <w:color w:val="000000" w:themeColor="text1"/>
          <w:sz w:val="24"/>
          <w:szCs w:val="24"/>
        </w:rPr>
        <w:t xml:space="preserve">Home Office, (2014) , Personal Safety Training (PST), Available at </w:t>
      </w:r>
      <w:hyperlink r:id="rId37" w:history="1">
        <w:r w:rsidR="00C92CAD" w:rsidRPr="003310B5">
          <w:rPr>
            <w:rStyle w:val="Hyperlink"/>
            <w:sz w:val="24"/>
            <w:szCs w:val="24"/>
          </w:rPr>
          <w:t>https://assets.publishing.service.gov.uk/government/uploads/system/uploads/attachment_data/file/699364/personal-safety-training-v3.0ext.pdf</w:t>
        </w:r>
      </w:hyperlink>
      <w:r w:rsidR="00C92CAD">
        <w:rPr>
          <w:color w:val="000000" w:themeColor="text1"/>
          <w:sz w:val="24"/>
          <w:szCs w:val="24"/>
        </w:rPr>
        <w:t xml:space="preserve"> Accessed on 03/08/2022 </w:t>
      </w:r>
    </w:p>
    <w:p w14:paraId="1C119F73" w14:textId="77777777" w:rsidR="00C92CAD" w:rsidRPr="00C92CAD" w:rsidRDefault="00C92CAD" w:rsidP="00631C65">
      <w:pPr>
        <w:ind w:right="237"/>
        <w:jc w:val="both"/>
        <w:rPr>
          <w:rStyle w:val="Hyperlink"/>
          <w:color w:val="000000" w:themeColor="text1"/>
          <w:sz w:val="24"/>
          <w:szCs w:val="24"/>
          <w:u w:val="none"/>
        </w:rPr>
      </w:pPr>
    </w:p>
    <w:p w14:paraId="5A37DCD8" w14:textId="4004A610" w:rsidR="00A93D7E" w:rsidRDefault="00A93D7E" w:rsidP="00631C65">
      <w:pPr>
        <w:ind w:right="237"/>
        <w:jc w:val="both"/>
        <w:rPr>
          <w:color w:val="000000" w:themeColor="text1"/>
          <w:sz w:val="24"/>
          <w:szCs w:val="24"/>
        </w:rPr>
      </w:pPr>
      <w:r>
        <w:rPr>
          <w:color w:val="000000" w:themeColor="text1"/>
          <w:sz w:val="24"/>
          <w:szCs w:val="24"/>
        </w:rPr>
        <w:t xml:space="preserve">Home Office, (2018), Serious Violence Strategy, Available at </w:t>
      </w:r>
      <w:hyperlink r:id="rId38" w:history="1">
        <w:r w:rsidRPr="003310B5">
          <w:rPr>
            <w:rStyle w:val="Hyperlink"/>
            <w:sz w:val="24"/>
            <w:szCs w:val="24"/>
          </w:rPr>
          <w:t>https://assets.publishing.service.gov.uk/government/uploads/system/uploads/attachment_data/file/698009/serious-violence-strategy.pdf</w:t>
        </w:r>
      </w:hyperlink>
      <w:r>
        <w:rPr>
          <w:color w:val="000000" w:themeColor="text1"/>
          <w:sz w:val="24"/>
          <w:szCs w:val="24"/>
        </w:rPr>
        <w:t xml:space="preserve"> Accessed on 09/09/2022 </w:t>
      </w:r>
    </w:p>
    <w:p w14:paraId="2A128FB6" w14:textId="77777777" w:rsidR="00631C65" w:rsidRDefault="00631C65" w:rsidP="00631C65">
      <w:pPr>
        <w:overflowPunct/>
        <w:autoSpaceDE/>
        <w:autoSpaceDN/>
        <w:adjustRightInd/>
        <w:textAlignment w:val="auto"/>
        <w:rPr>
          <w:bCs/>
          <w:sz w:val="24"/>
          <w:szCs w:val="24"/>
        </w:rPr>
      </w:pPr>
    </w:p>
    <w:p w14:paraId="251FF30A" w14:textId="77777777" w:rsidR="00631C65" w:rsidRDefault="00631C65" w:rsidP="00631C65">
      <w:pPr>
        <w:overflowPunct/>
        <w:autoSpaceDE/>
        <w:autoSpaceDN/>
        <w:adjustRightInd/>
        <w:textAlignment w:val="auto"/>
        <w:rPr>
          <w:bCs/>
          <w:sz w:val="24"/>
          <w:szCs w:val="24"/>
        </w:rPr>
      </w:pPr>
      <w:r>
        <w:rPr>
          <w:bCs/>
          <w:sz w:val="24"/>
          <w:szCs w:val="24"/>
        </w:rPr>
        <w:t xml:space="preserve">Mind.org.uk, (2022), Active monitoring ,Available at </w:t>
      </w:r>
      <w:hyperlink r:id="rId39" w:history="1">
        <w:r w:rsidRPr="00067EE9">
          <w:rPr>
            <w:rStyle w:val="Hyperlink"/>
            <w:bCs/>
            <w:sz w:val="24"/>
            <w:szCs w:val="24"/>
          </w:rPr>
          <w:t>https://www.mind.org.uk/get-involved/active-monitoring-sign-up/?gclid=EAIaIQobChMIhuK0tcOq-AIVh-3tCh0rNAvZEAAYASAAEgJftPD_BwE</w:t>
        </w:r>
      </w:hyperlink>
      <w:r>
        <w:rPr>
          <w:bCs/>
          <w:sz w:val="24"/>
          <w:szCs w:val="24"/>
        </w:rPr>
        <w:t xml:space="preserve"> Accessed on 13/06/2022</w:t>
      </w:r>
    </w:p>
    <w:p w14:paraId="39331429" w14:textId="77777777" w:rsidR="00631C65" w:rsidRDefault="00631C65" w:rsidP="00631C65">
      <w:pPr>
        <w:overflowPunct/>
        <w:autoSpaceDE/>
        <w:autoSpaceDN/>
        <w:adjustRightInd/>
        <w:textAlignment w:val="auto"/>
        <w:rPr>
          <w:bCs/>
          <w:sz w:val="24"/>
          <w:szCs w:val="24"/>
        </w:rPr>
      </w:pPr>
    </w:p>
    <w:p w14:paraId="16A11AD1" w14:textId="3E8BBD19" w:rsidR="00631C65" w:rsidRDefault="00631C65" w:rsidP="001F6815">
      <w:pPr>
        <w:overflowPunct/>
        <w:autoSpaceDE/>
        <w:autoSpaceDN/>
        <w:adjustRightInd/>
        <w:textAlignment w:val="auto"/>
        <w:rPr>
          <w:bCs/>
          <w:sz w:val="24"/>
          <w:szCs w:val="24"/>
        </w:rPr>
      </w:pPr>
      <w:r>
        <w:rPr>
          <w:bCs/>
          <w:sz w:val="24"/>
          <w:szCs w:val="24"/>
        </w:rPr>
        <w:t xml:space="preserve">Morgan. C, (2021), Male domestic abuse victim dies in hospital six days after a desperate police officer pleaded with him to press charges against his girlfriend on 24 hours in police custody, Available at </w:t>
      </w:r>
      <w:hyperlink r:id="rId40" w:history="1">
        <w:r w:rsidR="00E84A9F" w:rsidRPr="003310B5">
          <w:rPr>
            <w:rStyle w:val="Hyperlink"/>
            <w:bCs/>
            <w:sz w:val="24"/>
            <w:szCs w:val="24"/>
          </w:rPr>
          <w:t>https://www.dailymail.co.uk/femail/article-9462865/Male-domestic-abuse-victim-dies-hospital-pressing-charges.html Accessed on 06/08/2022</w:t>
        </w:r>
      </w:hyperlink>
    </w:p>
    <w:p w14:paraId="20C4EF87" w14:textId="11E23A48" w:rsidR="00E84A9F" w:rsidRDefault="00E84A9F" w:rsidP="001F6815">
      <w:pPr>
        <w:overflowPunct/>
        <w:autoSpaceDE/>
        <w:autoSpaceDN/>
        <w:adjustRightInd/>
        <w:textAlignment w:val="auto"/>
        <w:rPr>
          <w:bCs/>
          <w:sz w:val="24"/>
          <w:szCs w:val="24"/>
        </w:rPr>
      </w:pPr>
    </w:p>
    <w:p w14:paraId="16E5E0CB" w14:textId="23E27C24" w:rsidR="00E84A9F" w:rsidRDefault="00E84A9F" w:rsidP="001F6815">
      <w:pPr>
        <w:overflowPunct/>
        <w:autoSpaceDE/>
        <w:autoSpaceDN/>
        <w:adjustRightInd/>
        <w:textAlignment w:val="auto"/>
        <w:rPr>
          <w:bCs/>
          <w:sz w:val="24"/>
          <w:szCs w:val="24"/>
        </w:rPr>
      </w:pPr>
      <w:proofErr w:type="spellStart"/>
      <w:r>
        <w:rPr>
          <w:bCs/>
          <w:sz w:val="24"/>
          <w:szCs w:val="24"/>
        </w:rPr>
        <w:t>NIBusiness</w:t>
      </w:r>
      <w:proofErr w:type="spellEnd"/>
      <w:r>
        <w:rPr>
          <w:bCs/>
          <w:sz w:val="24"/>
          <w:szCs w:val="24"/>
        </w:rPr>
        <w:t xml:space="preserve"> Info, (2022), Managing conflict, Available at </w:t>
      </w:r>
      <w:hyperlink r:id="rId41" w:history="1">
        <w:r w:rsidRPr="003310B5">
          <w:rPr>
            <w:rStyle w:val="Hyperlink"/>
            <w:bCs/>
            <w:sz w:val="24"/>
            <w:szCs w:val="24"/>
          </w:rPr>
          <w:t>https://www.nibusinessinfo.co.uk/content/preventing-conflict</w:t>
        </w:r>
      </w:hyperlink>
      <w:r>
        <w:rPr>
          <w:bCs/>
          <w:sz w:val="24"/>
          <w:szCs w:val="24"/>
        </w:rPr>
        <w:t xml:space="preserve"> Accessed on 09/09/2022 </w:t>
      </w:r>
    </w:p>
    <w:p w14:paraId="42C127ED" w14:textId="07258771" w:rsidR="00D53898" w:rsidRDefault="00D53898" w:rsidP="001F6815">
      <w:pPr>
        <w:overflowPunct/>
        <w:autoSpaceDE/>
        <w:autoSpaceDN/>
        <w:adjustRightInd/>
        <w:textAlignment w:val="auto"/>
        <w:rPr>
          <w:bCs/>
          <w:sz w:val="24"/>
          <w:szCs w:val="24"/>
        </w:rPr>
      </w:pPr>
    </w:p>
    <w:p w14:paraId="19D68BEC" w14:textId="56C29B39" w:rsidR="00D53898" w:rsidRPr="001F6815" w:rsidRDefault="00D53898" w:rsidP="001F6815">
      <w:pPr>
        <w:overflowPunct/>
        <w:autoSpaceDE/>
        <w:autoSpaceDN/>
        <w:adjustRightInd/>
        <w:textAlignment w:val="auto"/>
        <w:rPr>
          <w:bCs/>
          <w:sz w:val="24"/>
          <w:szCs w:val="24"/>
        </w:rPr>
      </w:pPr>
      <w:r>
        <w:rPr>
          <w:bCs/>
          <w:sz w:val="24"/>
          <w:szCs w:val="24"/>
        </w:rPr>
        <w:t xml:space="preserve">NSSAB, (2022), What is safeguarding adults, Available at </w:t>
      </w:r>
      <w:hyperlink r:id="rId42" w:history="1">
        <w:r w:rsidRPr="003310B5">
          <w:rPr>
            <w:rStyle w:val="Hyperlink"/>
            <w:bCs/>
            <w:sz w:val="24"/>
            <w:szCs w:val="24"/>
          </w:rPr>
          <w:t>https://www.nssab.co.uk/what-safeguarding-adults#:~:text=If%20someone%20is%20in%20immediate%20danger%20dial%20999,to%20prevent%20and%20stop%20that%20abuse%20or%20neglect</w:t>
        </w:r>
      </w:hyperlink>
      <w:r w:rsidRPr="00D53898">
        <w:rPr>
          <w:bCs/>
          <w:sz w:val="24"/>
          <w:szCs w:val="24"/>
        </w:rPr>
        <w:t>.</w:t>
      </w:r>
      <w:r>
        <w:rPr>
          <w:bCs/>
          <w:sz w:val="24"/>
          <w:szCs w:val="24"/>
        </w:rPr>
        <w:t xml:space="preserve"> Accessed on 09/09/2022 </w:t>
      </w:r>
    </w:p>
    <w:p w14:paraId="209DF887" w14:textId="77777777" w:rsidR="00631C65" w:rsidRDefault="00631C65" w:rsidP="00631C65">
      <w:pPr>
        <w:ind w:right="237"/>
        <w:jc w:val="both"/>
        <w:rPr>
          <w:sz w:val="24"/>
          <w:szCs w:val="24"/>
        </w:rPr>
      </w:pPr>
    </w:p>
    <w:p w14:paraId="5B7B8F8B" w14:textId="77777777" w:rsidR="00631C65" w:rsidRPr="00E676F7" w:rsidRDefault="00631C65" w:rsidP="00631C65">
      <w:pPr>
        <w:ind w:right="237"/>
        <w:jc w:val="both"/>
        <w:rPr>
          <w:sz w:val="24"/>
          <w:szCs w:val="24"/>
        </w:rPr>
      </w:pPr>
      <w:r>
        <w:rPr>
          <w:sz w:val="24"/>
          <w:szCs w:val="24"/>
        </w:rPr>
        <w:t xml:space="preserve">Osbourne. B (2020), What are team dynamics &amp; why are they important?, Available at </w:t>
      </w:r>
      <w:hyperlink r:id="rId43" w:history="1">
        <w:r w:rsidRPr="00B5370C">
          <w:rPr>
            <w:rStyle w:val="Hyperlink"/>
            <w:sz w:val="24"/>
            <w:szCs w:val="24"/>
          </w:rPr>
          <w:t>https://www.rallybright.com/what-are-team-dynamics</w:t>
        </w:r>
      </w:hyperlink>
      <w:r>
        <w:rPr>
          <w:sz w:val="24"/>
          <w:szCs w:val="24"/>
        </w:rPr>
        <w:t xml:space="preserve"> Accessed on 25/05/2022</w:t>
      </w:r>
    </w:p>
    <w:p w14:paraId="4E1FEFBA" w14:textId="35C64D29" w:rsidR="00631C65" w:rsidRDefault="00631C65" w:rsidP="00631C65">
      <w:pPr>
        <w:ind w:right="237"/>
        <w:jc w:val="both"/>
        <w:rPr>
          <w:sz w:val="24"/>
          <w:szCs w:val="24"/>
        </w:rPr>
      </w:pPr>
    </w:p>
    <w:p w14:paraId="14D79774" w14:textId="2DDA09F2" w:rsidR="004116A4" w:rsidRDefault="004116A4" w:rsidP="00631C65">
      <w:pPr>
        <w:ind w:right="237"/>
        <w:jc w:val="both"/>
        <w:rPr>
          <w:sz w:val="24"/>
          <w:szCs w:val="24"/>
        </w:rPr>
      </w:pPr>
      <w:r>
        <w:rPr>
          <w:sz w:val="24"/>
          <w:szCs w:val="24"/>
        </w:rPr>
        <w:t xml:space="preserve">Police Federation, (2022), Body-Worn Video, Available at </w:t>
      </w:r>
      <w:hyperlink r:id="rId44" w:history="1">
        <w:r w:rsidRPr="003310B5">
          <w:rPr>
            <w:rStyle w:val="Hyperlink"/>
            <w:sz w:val="24"/>
            <w:szCs w:val="24"/>
          </w:rPr>
          <w:t>https://www.polfed.org/our-work/operational-policing/body-worn-video/</w:t>
        </w:r>
      </w:hyperlink>
      <w:r>
        <w:rPr>
          <w:sz w:val="24"/>
          <w:szCs w:val="24"/>
        </w:rPr>
        <w:t xml:space="preserve"> Accessed on 09/09/2022 </w:t>
      </w:r>
    </w:p>
    <w:p w14:paraId="3867468C" w14:textId="77777777" w:rsidR="004116A4" w:rsidRDefault="004116A4" w:rsidP="00631C65">
      <w:pPr>
        <w:ind w:right="237"/>
        <w:jc w:val="both"/>
        <w:rPr>
          <w:sz w:val="24"/>
          <w:szCs w:val="24"/>
        </w:rPr>
      </w:pPr>
    </w:p>
    <w:p w14:paraId="7160FD09" w14:textId="72C0162F" w:rsidR="00631C65" w:rsidRDefault="00631C65" w:rsidP="00631C65">
      <w:pPr>
        <w:ind w:right="237"/>
        <w:jc w:val="both"/>
        <w:rPr>
          <w:rStyle w:val="Hyperlink"/>
          <w:sz w:val="24"/>
          <w:szCs w:val="24"/>
        </w:rPr>
      </w:pPr>
      <w:proofErr w:type="spellStart"/>
      <w:r>
        <w:rPr>
          <w:sz w:val="24"/>
          <w:szCs w:val="24"/>
        </w:rPr>
        <w:t>Raue</w:t>
      </w:r>
      <w:proofErr w:type="spellEnd"/>
      <w:r>
        <w:rPr>
          <w:sz w:val="24"/>
          <w:szCs w:val="24"/>
        </w:rPr>
        <w:t xml:space="preserve">. S, Tang. S, Weiland. C and </w:t>
      </w:r>
      <w:proofErr w:type="spellStart"/>
      <w:r>
        <w:rPr>
          <w:sz w:val="24"/>
          <w:szCs w:val="24"/>
        </w:rPr>
        <w:t>Wenzlik</w:t>
      </w:r>
      <w:proofErr w:type="spellEnd"/>
      <w:r>
        <w:rPr>
          <w:sz w:val="24"/>
          <w:szCs w:val="24"/>
        </w:rPr>
        <w:t xml:space="preserve">. C, (2013), Available at </w:t>
      </w:r>
      <w:hyperlink r:id="rId45" w:history="1">
        <w:r w:rsidRPr="00067EE9">
          <w:rPr>
            <w:rStyle w:val="Hyperlink"/>
            <w:sz w:val="24"/>
            <w:szCs w:val="24"/>
          </w:rPr>
          <w:t xml:space="preserve">http://www.geffen-consulting.co.il/wp-content/uploads/GRPI-model.pdf </w:t>
        </w:r>
      </w:hyperlink>
    </w:p>
    <w:p w14:paraId="30D83D9A" w14:textId="77777777" w:rsidR="00631C65" w:rsidRDefault="00631C65" w:rsidP="00631C65">
      <w:pPr>
        <w:ind w:right="237"/>
        <w:jc w:val="both"/>
        <w:rPr>
          <w:sz w:val="24"/>
          <w:szCs w:val="24"/>
        </w:rPr>
      </w:pPr>
      <w:r>
        <w:rPr>
          <w:sz w:val="24"/>
          <w:szCs w:val="24"/>
        </w:rPr>
        <w:t>A</w:t>
      </w:r>
      <w:r w:rsidRPr="00A97A77">
        <w:rPr>
          <w:sz w:val="24"/>
          <w:szCs w:val="24"/>
        </w:rPr>
        <w:t>ccessed on 13/06/2022</w:t>
      </w:r>
    </w:p>
    <w:p w14:paraId="44F11FE2" w14:textId="37B14237" w:rsidR="00631C65" w:rsidRDefault="00631C65" w:rsidP="00631C65">
      <w:pPr>
        <w:ind w:right="237"/>
        <w:jc w:val="both"/>
        <w:rPr>
          <w:sz w:val="24"/>
          <w:szCs w:val="24"/>
        </w:rPr>
      </w:pPr>
    </w:p>
    <w:p w14:paraId="67660B22" w14:textId="60875B54" w:rsidR="001F6815" w:rsidRDefault="001F6815" w:rsidP="001F6815">
      <w:pPr>
        <w:overflowPunct/>
        <w:autoSpaceDE/>
        <w:autoSpaceDN/>
        <w:adjustRightInd/>
        <w:textAlignment w:val="auto"/>
        <w:rPr>
          <w:rStyle w:val="Hyperlink"/>
          <w:bCs/>
          <w:sz w:val="24"/>
          <w:szCs w:val="24"/>
        </w:rPr>
      </w:pPr>
      <w:r>
        <w:rPr>
          <w:bCs/>
          <w:sz w:val="24"/>
          <w:szCs w:val="24"/>
        </w:rPr>
        <w:t xml:space="preserve">Richmond.gov, (2021), Mult-agency risk assessment conference (MARAC), Available at </w:t>
      </w:r>
      <w:hyperlink r:id="rId46" w:history="1">
        <w:r w:rsidRPr="00C0112A">
          <w:rPr>
            <w:rStyle w:val="Hyperlink"/>
            <w:bCs/>
            <w:sz w:val="24"/>
            <w:szCs w:val="24"/>
          </w:rPr>
          <w:t>https://www.richmond.gov.uk/domestic_abuse_multi-agency_risk_assessment_conference</w:t>
        </w:r>
      </w:hyperlink>
      <w:r>
        <w:rPr>
          <w:bCs/>
          <w:sz w:val="24"/>
          <w:szCs w:val="24"/>
        </w:rPr>
        <w:t xml:space="preserve"> Accessed on 13/06/2022</w:t>
      </w:r>
    </w:p>
    <w:p w14:paraId="26460622" w14:textId="77777777" w:rsidR="001F6815" w:rsidRDefault="001F6815" w:rsidP="00631C65">
      <w:pPr>
        <w:ind w:right="237"/>
        <w:jc w:val="both"/>
        <w:rPr>
          <w:sz w:val="24"/>
          <w:szCs w:val="24"/>
        </w:rPr>
      </w:pPr>
    </w:p>
    <w:p w14:paraId="36F92CCC" w14:textId="1A0B776C" w:rsidR="00631C65" w:rsidRDefault="00631C65" w:rsidP="00631C65">
      <w:pPr>
        <w:ind w:right="237"/>
        <w:jc w:val="both"/>
        <w:rPr>
          <w:sz w:val="24"/>
          <w:szCs w:val="24"/>
        </w:rPr>
      </w:pPr>
      <w:proofErr w:type="spellStart"/>
      <w:r>
        <w:rPr>
          <w:sz w:val="24"/>
          <w:szCs w:val="24"/>
        </w:rPr>
        <w:t>RussellTobin</w:t>
      </w:r>
      <w:proofErr w:type="spellEnd"/>
      <w:r>
        <w:rPr>
          <w:sz w:val="24"/>
          <w:szCs w:val="24"/>
        </w:rPr>
        <w:t xml:space="preserve">, (2022), Team cohesion in the workplace, Available at </w:t>
      </w:r>
      <w:hyperlink r:id="rId47" w:history="1">
        <w:r w:rsidRPr="00B5370C">
          <w:rPr>
            <w:rStyle w:val="Hyperlink"/>
            <w:sz w:val="24"/>
            <w:szCs w:val="24"/>
          </w:rPr>
          <w:t>https://www.russelltobin.com/culture/team-cohesion-in-the-workplace/</w:t>
        </w:r>
      </w:hyperlink>
      <w:r>
        <w:rPr>
          <w:sz w:val="24"/>
          <w:szCs w:val="24"/>
        </w:rPr>
        <w:t xml:space="preserve"> Accessed on 25/05/2022</w:t>
      </w:r>
    </w:p>
    <w:p w14:paraId="0ECC02A2" w14:textId="77777777" w:rsidR="00631C65" w:rsidRDefault="00631C65" w:rsidP="00631C65">
      <w:pPr>
        <w:ind w:right="237"/>
        <w:jc w:val="both"/>
        <w:rPr>
          <w:sz w:val="24"/>
          <w:szCs w:val="24"/>
        </w:rPr>
      </w:pPr>
    </w:p>
    <w:p w14:paraId="438DCBC8" w14:textId="77777777" w:rsidR="00631C65" w:rsidRDefault="00631C65" w:rsidP="00631C65">
      <w:pPr>
        <w:ind w:right="237"/>
        <w:jc w:val="both"/>
        <w:rPr>
          <w:sz w:val="24"/>
          <w:szCs w:val="24"/>
        </w:rPr>
      </w:pPr>
      <w:proofErr w:type="spellStart"/>
      <w:r>
        <w:rPr>
          <w:sz w:val="24"/>
          <w:szCs w:val="24"/>
        </w:rPr>
        <w:t>Safelives</w:t>
      </w:r>
      <w:proofErr w:type="spellEnd"/>
      <w:r>
        <w:rPr>
          <w:sz w:val="24"/>
          <w:szCs w:val="24"/>
        </w:rPr>
        <w:t xml:space="preserve">, (2022), Resources for MARAC meetings, Available at </w:t>
      </w:r>
    </w:p>
    <w:p w14:paraId="31CF83B6" w14:textId="77777777" w:rsidR="00631C65" w:rsidRPr="00E676F7" w:rsidRDefault="00477F0D" w:rsidP="00631C65">
      <w:pPr>
        <w:ind w:right="237"/>
        <w:jc w:val="both"/>
        <w:rPr>
          <w:sz w:val="24"/>
          <w:szCs w:val="24"/>
        </w:rPr>
      </w:pPr>
      <w:hyperlink r:id="rId48" w:history="1">
        <w:r w:rsidR="00631C65" w:rsidRPr="00C0112A">
          <w:rPr>
            <w:rStyle w:val="Hyperlink"/>
            <w:sz w:val="24"/>
            <w:szCs w:val="24"/>
          </w:rPr>
          <w:t>https://safelives.org.uk/practice-support/resources-marac-meetings</w:t>
        </w:r>
      </w:hyperlink>
      <w:r w:rsidR="00631C65">
        <w:rPr>
          <w:sz w:val="24"/>
          <w:szCs w:val="24"/>
        </w:rPr>
        <w:t xml:space="preserve"> Accessed on 03/08/2022</w:t>
      </w:r>
    </w:p>
    <w:p w14:paraId="2636DD47" w14:textId="77777777" w:rsidR="00631C65" w:rsidRDefault="00631C65" w:rsidP="00631C65">
      <w:pPr>
        <w:overflowPunct/>
        <w:autoSpaceDE/>
        <w:autoSpaceDN/>
        <w:adjustRightInd/>
        <w:textAlignment w:val="auto"/>
        <w:rPr>
          <w:bCs/>
          <w:sz w:val="24"/>
          <w:szCs w:val="24"/>
        </w:rPr>
      </w:pPr>
    </w:p>
    <w:p w14:paraId="2443667E" w14:textId="77777777" w:rsidR="00631C65" w:rsidRDefault="00631C65" w:rsidP="00631C65">
      <w:pPr>
        <w:ind w:right="237"/>
        <w:jc w:val="both"/>
        <w:rPr>
          <w:sz w:val="24"/>
          <w:szCs w:val="24"/>
        </w:rPr>
      </w:pPr>
      <w:proofErr w:type="spellStart"/>
      <w:r>
        <w:rPr>
          <w:sz w:val="24"/>
          <w:szCs w:val="24"/>
        </w:rPr>
        <w:t>Theteambuildingcompany</w:t>
      </w:r>
      <w:proofErr w:type="spellEnd"/>
      <w:r>
        <w:rPr>
          <w:sz w:val="24"/>
          <w:szCs w:val="24"/>
        </w:rPr>
        <w:t xml:space="preserve">, (2022), Forming – Storming – Norming – Performing, Available at </w:t>
      </w:r>
    </w:p>
    <w:p w14:paraId="48BFABA4" w14:textId="77777777" w:rsidR="00631C65" w:rsidRDefault="00477F0D" w:rsidP="00631C65">
      <w:pPr>
        <w:ind w:right="237"/>
        <w:jc w:val="both"/>
        <w:rPr>
          <w:sz w:val="24"/>
          <w:szCs w:val="24"/>
        </w:rPr>
      </w:pPr>
      <w:hyperlink r:id="rId49" w:history="1">
        <w:r w:rsidR="00631C65" w:rsidRPr="00C0112A">
          <w:rPr>
            <w:rStyle w:val="Hyperlink"/>
            <w:sz w:val="24"/>
            <w:szCs w:val="24"/>
          </w:rPr>
          <w:t>https://www.teambuilding.co.uk/theory/Forming-Storming-Norming-Performing.html</w:t>
        </w:r>
      </w:hyperlink>
      <w:r w:rsidR="00631C65">
        <w:rPr>
          <w:sz w:val="24"/>
          <w:szCs w:val="24"/>
        </w:rPr>
        <w:t xml:space="preserve"> </w:t>
      </w:r>
      <w:r w:rsidR="00631C65" w:rsidRPr="009B1FE2">
        <w:rPr>
          <w:sz w:val="24"/>
          <w:szCs w:val="24"/>
        </w:rPr>
        <w:t>Accessed on 12/06/2022</w:t>
      </w:r>
    </w:p>
    <w:p w14:paraId="00F61510" w14:textId="6F6F6DFA" w:rsidR="00631C65" w:rsidRDefault="00631C65" w:rsidP="00631C65">
      <w:pPr>
        <w:pStyle w:val="paragraph"/>
        <w:spacing w:before="0" w:beforeAutospacing="0" w:after="0" w:afterAutospacing="0"/>
        <w:ind w:left="3600" w:right="225"/>
        <w:rPr>
          <w:rStyle w:val="normaltextrun"/>
          <w:rFonts w:ascii="Arial" w:hAnsi="Arial" w:cs="Arial"/>
          <w:b/>
          <w:bCs/>
          <w:color w:val="000000" w:themeColor="text1"/>
        </w:rPr>
      </w:pPr>
    </w:p>
    <w:p w14:paraId="0FB50EDD" w14:textId="77777777" w:rsidR="00631C65" w:rsidRDefault="00631C65" w:rsidP="00631C65">
      <w:pPr>
        <w:overflowPunct/>
        <w:autoSpaceDE/>
        <w:autoSpaceDN/>
        <w:adjustRightInd/>
        <w:textAlignment w:val="auto"/>
        <w:rPr>
          <w:bCs/>
          <w:sz w:val="24"/>
          <w:szCs w:val="24"/>
        </w:rPr>
      </w:pPr>
      <w:proofErr w:type="spellStart"/>
      <w:r>
        <w:rPr>
          <w:bCs/>
          <w:sz w:val="24"/>
          <w:szCs w:val="24"/>
        </w:rPr>
        <w:t>VictimSupport</w:t>
      </w:r>
      <w:proofErr w:type="spellEnd"/>
      <w:r>
        <w:rPr>
          <w:bCs/>
          <w:sz w:val="24"/>
          <w:szCs w:val="24"/>
        </w:rPr>
        <w:t xml:space="preserve">, (2022), </w:t>
      </w:r>
      <w:r w:rsidRPr="003C4117">
        <w:rPr>
          <w:bCs/>
          <w:sz w:val="24"/>
          <w:szCs w:val="24"/>
        </w:rPr>
        <w:t>What special measures are right for me?</w:t>
      </w:r>
      <w:r>
        <w:rPr>
          <w:bCs/>
          <w:sz w:val="24"/>
          <w:szCs w:val="24"/>
        </w:rPr>
        <w:t xml:space="preserve">, Available at </w:t>
      </w:r>
      <w:hyperlink r:id="rId50" w:history="1">
        <w:r w:rsidRPr="00922873">
          <w:rPr>
            <w:rStyle w:val="Hyperlink"/>
            <w:bCs/>
            <w:sz w:val="24"/>
            <w:szCs w:val="24"/>
          </w:rPr>
          <w:t>https://www.victimsupport.org.uk/you-co/going-to-court/support-at-court/what-special-measures-are-right-for-me/</w:t>
        </w:r>
      </w:hyperlink>
      <w:r>
        <w:rPr>
          <w:bCs/>
          <w:sz w:val="24"/>
          <w:szCs w:val="24"/>
        </w:rPr>
        <w:t xml:space="preserve"> Accessed on 13/07/2022</w:t>
      </w:r>
    </w:p>
    <w:p w14:paraId="20E1C0FB" w14:textId="77777777" w:rsidR="00631C65" w:rsidRDefault="00631C65" w:rsidP="00631C65">
      <w:pPr>
        <w:pStyle w:val="paragraph"/>
        <w:spacing w:before="0" w:beforeAutospacing="0" w:after="0" w:afterAutospacing="0"/>
        <w:ind w:right="225"/>
        <w:rPr>
          <w:rStyle w:val="normaltextrun"/>
          <w:rFonts w:ascii="Arial" w:hAnsi="Arial" w:cs="Arial"/>
          <w:b/>
          <w:bCs/>
          <w:color w:val="000000" w:themeColor="text1"/>
        </w:rPr>
      </w:pPr>
    </w:p>
    <w:p w14:paraId="1178CE2B" w14:textId="628A0057" w:rsidR="00AB5B2B" w:rsidRDefault="00AB5B2B" w:rsidP="00631C65">
      <w:pPr>
        <w:overflowPunct/>
        <w:autoSpaceDE/>
        <w:autoSpaceDN/>
        <w:adjustRightInd/>
        <w:textAlignment w:val="auto"/>
        <w:rPr>
          <w:bCs/>
          <w:sz w:val="24"/>
          <w:szCs w:val="24"/>
        </w:rPr>
      </w:pPr>
      <w:r>
        <w:rPr>
          <w:bCs/>
          <w:sz w:val="24"/>
          <w:szCs w:val="24"/>
        </w:rPr>
        <w:t xml:space="preserve">Walters. J, (2015), Former British police official disputes US police rationale for killing armed suspect, Available at </w:t>
      </w:r>
      <w:hyperlink r:id="rId51" w:history="1">
        <w:r w:rsidRPr="003310B5">
          <w:rPr>
            <w:rStyle w:val="Hyperlink"/>
            <w:bCs/>
            <w:sz w:val="24"/>
            <w:szCs w:val="24"/>
          </w:rPr>
          <w:t>https://www.theguardian.com/us-news/2015/jun/02/british-disputes-us-police-claim-new-jersey#:~:text=It%27s%20established%20practice%20for%20officers,use%20CS%20spray%20or%20batons</w:t>
        </w:r>
      </w:hyperlink>
      <w:r w:rsidRPr="00AB5B2B">
        <w:rPr>
          <w:bCs/>
          <w:sz w:val="24"/>
          <w:szCs w:val="24"/>
        </w:rPr>
        <w:t>.</w:t>
      </w:r>
      <w:r>
        <w:rPr>
          <w:bCs/>
          <w:sz w:val="24"/>
          <w:szCs w:val="24"/>
        </w:rPr>
        <w:t xml:space="preserve"> Accessed on 09/09/2022 </w:t>
      </w:r>
    </w:p>
    <w:p w14:paraId="2210D7B4" w14:textId="77777777" w:rsidR="00AB5B2B" w:rsidRDefault="00AB5B2B" w:rsidP="00631C65">
      <w:pPr>
        <w:overflowPunct/>
        <w:autoSpaceDE/>
        <w:autoSpaceDN/>
        <w:adjustRightInd/>
        <w:textAlignment w:val="auto"/>
        <w:rPr>
          <w:bCs/>
          <w:sz w:val="24"/>
          <w:szCs w:val="24"/>
        </w:rPr>
      </w:pPr>
    </w:p>
    <w:p w14:paraId="2E5B3030" w14:textId="535FECEB" w:rsidR="00631C65" w:rsidRDefault="00631C65" w:rsidP="00631C65">
      <w:pPr>
        <w:overflowPunct/>
        <w:autoSpaceDE/>
        <w:autoSpaceDN/>
        <w:adjustRightInd/>
        <w:textAlignment w:val="auto"/>
        <w:rPr>
          <w:bCs/>
          <w:sz w:val="24"/>
          <w:szCs w:val="24"/>
        </w:rPr>
      </w:pPr>
      <w:r>
        <w:rPr>
          <w:bCs/>
          <w:sz w:val="24"/>
          <w:szCs w:val="24"/>
        </w:rPr>
        <w:t xml:space="preserve">Welsh </w:t>
      </w:r>
      <w:proofErr w:type="spellStart"/>
      <w:r>
        <w:rPr>
          <w:bCs/>
          <w:sz w:val="24"/>
          <w:szCs w:val="24"/>
        </w:rPr>
        <w:t>Womens</w:t>
      </w:r>
      <w:proofErr w:type="spellEnd"/>
      <w:r>
        <w:rPr>
          <w:bCs/>
          <w:sz w:val="24"/>
          <w:szCs w:val="24"/>
        </w:rPr>
        <w:t xml:space="preserve"> Aid, (2022), Live fear free helpline, Available at </w:t>
      </w:r>
      <w:hyperlink r:id="rId52" w:history="1">
        <w:r w:rsidRPr="00067EE9">
          <w:rPr>
            <w:rStyle w:val="Hyperlink"/>
            <w:bCs/>
            <w:sz w:val="24"/>
            <w:szCs w:val="24"/>
          </w:rPr>
          <w:t>https://www.welshwomensaid.org.uk/what-we-do/live-fear-free-helpline/</w:t>
        </w:r>
      </w:hyperlink>
      <w:r>
        <w:rPr>
          <w:bCs/>
          <w:sz w:val="24"/>
          <w:szCs w:val="24"/>
        </w:rPr>
        <w:t xml:space="preserve"> accessed on 13/06/2022</w:t>
      </w:r>
    </w:p>
    <w:p w14:paraId="72F1323D" w14:textId="2A213F61" w:rsidR="00631C65" w:rsidRDefault="00631C65" w:rsidP="00631C65">
      <w:pPr>
        <w:overflowPunct/>
        <w:autoSpaceDE/>
        <w:autoSpaceDN/>
        <w:adjustRightInd/>
        <w:textAlignment w:val="auto"/>
        <w:rPr>
          <w:bCs/>
          <w:sz w:val="24"/>
          <w:szCs w:val="24"/>
        </w:rPr>
      </w:pPr>
    </w:p>
    <w:p w14:paraId="2238E2A2" w14:textId="77777777" w:rsidR="00631C65" w:rsidRDefault="00631C65" w:rsidP="00631C65">
      <w:pPr>
        <w:ind w:right="237"/>
        <w:jc w:val="both"/>
        <w:rPr>
          <w:sz w:val="24"/>
          <w:szCs w:val="24"/>
        </w:rPr>
      </w:pPr>
      <w:proofErr w:type="spellStart"/>
      <w:r>
        <w:rPr>
          <w:sz w:val="24"/>
          <w:szCs w:val="24"/>
        </w:rPr>
        <w:t>Zenkit</w:t>
      </w:r>
      <w:proofErr w:type="spellEnd"/>
      <w:r>
        <w:rPr>
          <w:sz w:val="24"/>
          <w:szCs w:val="24"/>
        </w:rPr>
        <w:t xml:space="preserve"> blog, (2019), 7 Popular team effectiveness models and for what </w:t>
      </w:r>
      <w:proofErr w:type="spellStart"/>
      <w:r>
        <w:rPr>
          <w:sz w:val="24"/>
          <w:szCs w:val="24"/>
        </w:rPr>
        <w:t>theyre</w:t>
      </w:r>
      <w:proofErr w:type="spellEnd"/>
      <w:r>
        <w:rPr>
          <w:sz w:val="24"/>
          <w:szCs w:val="24"/>
        </w:rPr>
        <w:t xml:space="preserve"> best suited, Available at</w:t>
      </w:r>
    </w:p>
    <w:p w14:paraId="7B5B2CC0" w14:textId="77777777" w:rsidR="00631C65" w:rsidRDefault="00631C65" w:rsidP="00631C65">
      <w:pPr>
        <w:ind w:right="237"/>
        <w:jc w:val="both"/>
        <w:rPr>
          <w:sz w:val="24"/>
          <w:szCs w:val="24"/>
        </w:rPr>
      </w:pPr>
      <w:r>
        <w:rPr>
          <w:sz w:val="24"/>
          <w:szCs w:val="24"/>
        </w:rPr>
        <w:t xml:space="preserve"> </w:t>
      </w:r>
      <w:hyperlink r:id="rId53" w:history="1">
        <w:r w:rsidRPr="00067EE9">
          <w:rPr>
            <w:rStyle w:val="Hyperlink"/>
            <w:sz w:val="24"/>
            <w:szCs w:val="24"/>
          </w:rPr>
          <w:t>https://zenkit.com/en/blog/7-popular-team-effectiveness-models-and-what-theyre-best-suited-for/</w:t>
        </w:r>
      </w:hyperlink>
      <w:r>
        <w:rPr>
          <w:sz w:val="24"/>
          <w:szCs w:val="24"/>
        </w:rPr>
        <w:t xml:space="preserve"> Accessed on 13/06/2022</w:t>
      </w:r>
    </w:p>
    <w:p w14:paraId="58893165" w14:textId="77777777" w:rsidR="00631C65" w:rsidRDefault="00631C65" w:rsidP="00631C65">
      <w:pPr>
        <w:overflowPunct/>
        <w:autoSpaceDE/>
        <w:autoSpaceDN/>
        <w:adjustRightInd/>
        <w:textAlignment w:val="auto"/>
        <w:rPr>
          <w:bCs/>
          <w:sz w:val="24"/>
          <w:szCs w:val="24"/>
        </w:rPr>
      </w:pPr>
    </w:p>
    <w:p w14:paraId="7C67F131" w14:textId="77777777" w:rsidR="00631C65" w:rsidRPr="00E676F7" w:rsidRDefault="00631C65" w:rsidP="00631C65">
      <w:pPr>
        <w:ind w:right="237"/>
        <w:jc w:val="both"/>
        <w:rPr>
          <w:sz w:val="24"/>
          <w:szCs w:val="24"/>
        </w:rPr>
      </w:pPr>
    </w:p>
    <w:p w14:paraId="6EDE892C" w14:textId="77777777" w:rsidR="00631C65" w:rsidRPr="00E676F7" w:rsidRDefault="00631C65" w:rsidP="00631C65">
      <w:pPr>
        <w:ind w:right="237"/>
        <w:jc w:val="both"/>
        <w:rPr>
          <w:color w:val="000000" w:themeColor="text1"/>
          <w:sz w:val="24"/>
          <w:szCs w:val="24"/>
        </w:rPr>
      </w:pPr>
    </w:p>
    <w:p w14:paraId="6DFD3602" w14:textId="77777777" w:rsidR="00631C65" w:rsidRDefault="00631C65" w:rsidP="00EA28F1">
      <w:pPr>
        <w:keepNext/>
        <w:spacing w:before="240" w:after="60"/>
        <w:ind w:right="237"/>
        <w:jc w:val="both"/>
        <w:rPr>
          <w:sz w:val="24"/>
          <w:szCs w:val="24"/>
        </w:rPr>
      </w:pPr>
    </w:p>
    <w:p w14:paraId="6F915663" w14:textId="77777777" w:rsidR="003E3B40" w:rsidRDefault="003E3B40" w:rsidP="00EA28F1">
      <w:pPr>
        <w:keepNext/>
        <w:spacing w:before="240" w:after="60"/>
        <w:ind w:right="237"/>
        <w:jc w:val="both"/>
      </w:pPr>
    </w:p>
    <w:sectPr w:rsidR="003E3B40" w:rsidSect="00343A90">
      <w:headerReference w:type="even" r:id="rId54"/>
      <w:headerReference w:type="default" r:id="rId55"/>
      <w:footerReference w:type="even" r:id="rId56"/>
      <w:footerReference w:type="default" r:id="rId57"/>
      <w:headerReference w:type="first" r:id="rId58"/>
      <w:footerReference w:type="first" r:id="rId5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131542" w:rsidRDefault="00131542">
      <w:r>
        <w:separator/>
      </w:r>
    </w:p>
  </w:endnote>
  <w:endnote w:type="continuationSeparator" w:id="0">
    <w:p w14:paraId="19A28048" w14:textId="77777777" w:rsidR="00131542" w:rsidRDefault="00131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AFE91" w14:textId="7DEC42AA" w:rsidR="00131542" w:rsidRDefault="00131542" w:rsidP="00FC3E2B">
    <w:pPr>
      <w:pStyle w:val="Footer"/>
      <w:rPr>
        <w:sz w:val="17"/>
      </w:rPr>
    </w:pPr>
    <w:bookmarkStart w:id="2" w:name="TITUS1FooterEvenPages"/>
    <w:r>
      <w:rPr>
        <w:sz w:val="17"/>
      </w:rPr>
      <w:t> </w:t>
    </w:r>
  </w:p>
  <w:bookmarkEnd w:id="2"/>
  <w:p w14:paraId="3D63534C" w14:textId="152902BA" w:rsidR="00131542" w:rsidRDefault="00131542" w:rsidP="00343A90">
    <w:pPr>
      <w:pStyle w:val="Footer"/>
      <w:jc w:val="right"/>
    </w:pPr>
    <w:r>
      <w:fldChar w:fldCharType="begin"/>
    </w:r>
    <w:r>
      <w:instrText xml:space="preserve"> PAGE   \* MERGEFORMAT </w:instrText>
    </w:r>
    <w:r>
      <w:fldChar w:fldCharType="separate"/>
    </w:r>
    <w:r>
      <w:rPr>
        <w:noProof/>
      </w:rPr>
      <w:t>6</w:t>
    </w:r>
    <w:r>
      <w:rPr>
        <w:noProof/>
      </w:rPr>
      <w:fldChar w:fldCharType="end"/>
    </w:r>
  </w:p>
  <w:p w14:paraId="267F6A25" w14:textId="77777777" w:rsidR="00131542" w:rsidRPr="00BB5EAA" w:rsidRDefault="00131542" w:rsidP="00343A90">
    <w:pPr>
      <w:pStyle w:val="Footer"/>
      <w:ind w:right="360"/>
      <w:jc w:val="center"/>
    </w:pPr>
  </w:p>
  <w:p w14:paraId="55633A26" w14:textId="77777777" w:rsidR="00131542" w:rsidRDefault="001315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A194B" w14:textId="1B628005" w:rsidR="00131542" w:rsidRDefault="00131542" w:rsidP="00FC3E2B">
    <w:pPr>
      <w:pStyle w:val="Footer"/>
      <w:rPr>
        <w:sz w:val="17"/>
      </w:rPr>
    </w:pPr>
    <w:bookmarkStart w:id="3" w:name="TITUS1FooterPrimary"/>
    <w:r>
      <w:rPr>
        <w:sz w:val="17"/>
      </w:rPr>
      <w:t> </w:t>
    </w:r>
  </w:p>
  <w:bookmarkEnd w:id="3"/>
  <w:p w14:paraId="50521BFA" w14:textId="73CD5D0B" w:rsidR="00131542" w:rsidRDefault="00131542">
    <w:pPr>
      <w:pStyle w:val="Footer"/>
      <w:jc w:val="right"/>
    </w:pPr>
    <w:r>
      <w:fldChar w:fldCharType="begin"/>
    </w:r>
    <w:r>
      <w:instrText xml:space="preserve"> PAGE   \* MERGEFORMAT </w:instrText>
    </w:r>
    <w:r>
      <w:fldChar w:fldCharType="separate"/>
    </w:r>
    <w:r>
      <w:rPr>
        <w:noProof/>
      </w:rPr>
      <w:t>7</w:t>
    </w:r>
    <w:r>
      <w:rPr>
        <w:noProof/>
      </w:rPr>
      <w:fldChar w:fldCharType="end"/>
    </w:r>
  </w:p>
  <w:p w14:paraId="790812FF" w14:textId="77777777" w:rsidR="00131542" w:rsidRPr="00BB5EAA" w:rsidRDefault="0013154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8560B" w14:textId="4B631262" w:rsidR="00131542" w:rsidRDefault="00131542" w:rsidP="00FC3E2B">
    <w:pPr>
      <w:pStyle w:val="Footer"/>
      <w:rPr>
        <w:sz w:val="17"/>
      </w:rPr>
    </w:pPr>
    <w:bookmarkStart w:id="5" w:name="TITUS1FooterFirstPage"/>
    <w:r>
      <w:rPr>
        <w:sz w:val="17"/>
      </w:rPr>
      <w:t> </w:t>
    </w:r>
  </w:p>
  <w:bookmarkEnd w:id="5"/>
  <w:p w14:paraId="3FEC46F5" w14:textId="46563ED3" w:rsidR="00131542" w:rsidRDefault="00131542" w:rsidP="00343A90">
    <w:pPr>
      <w:pStyle w:val="Footer"/>
      <w:jc w:val="right"/>
    </w:pPr>
    <w:r>
      <w:fldChar w:fldCharType="begin"/>
    </w:r>
    <w:r>
      <w:instrText xml:space="preserve"> PAGE   \* MERGEFORMAT </w:instrText>
    </w:r>
    <w:r>
      <w:fldChar w:fldCharType="separate"/>
    </w:r>
    <w:r>
      <w:rPr>
        <w:noProof/>
      </w:rPr>
      <w:t>1</w:t>
    </w:r>
    <w:r>
      <w:rPr>
        <w:noProof/>
      </w:rPr>
      <w:fldChar w:fldCharType="end"/>
    </w:r>
  </w:p>
  <w:p w14:paraId="666AF0C1" w14:textId="77777777" w:rsidR="00131542" w:rsidRPr="00BB5EAA" w:rsidRDefault="00131542" w:rsidP="00343A90">
    <w:pPr>
      <w:pStyle w:val="Footer"/>
      <w:ind w:right="360"/>
      <w:jc w:val="center"/>
    </w:pPr>
  </w:p>
  <w:p w14:paraId="1907D77A" w14:textId="77777777" w:rsidR="00131542" w:rsidRDefault="0013154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4E665" w14:textId="25CB3741" w:rsidR="00131542" w:rsidRDefault="00131542" w:rsidP="00FC3E2B">
    <w:pPr>
      <w:pStyle w:val="Footer"/>
      <w:rPr>
        <w:sz w:val="17"/>
      </w:rPr>
    </w:pPr>
    <w:bookmarkStart w:id="8" w:name="TITUS2FooterEvenPages"/>
    <w:r>
      <w:rPr>
        <w:sz w:val="17"/>
      </w:rPr>
      <w:t> </w:t>
    </w:r>
  </w:p>
  <w:bookmarkEnd w:id="8"/>
  <w:p w14:paraId="1E925254" w14:textId="77777777" w:rsidR="00131542" w:rsidRDefault="00131542" w:rsidP="00343A90">
    <w:pPr>
      <w:pStyle w:val="Footer"/>
      <w:jc w:val="right"/>
    </w:pPr>
  </w:p>
  <w:p w14:paraId="11E77122" w14:textId="77777777" w:rsidR="00131542" w:rsidRDefault="00131542" w:rsidP="00343A90">
    <w:pPr>
      <w:pStyle w:val="Footer"/>
      <w:jc w:val="right"/>
    </w:pPr>
    <w:r>
      <w:fldChar w:fldCharType="begin"/>
    </w:r>
    <w:r>
      <w:instrText xml:space="preserve"> PAGE   \* MERGEFORMAT </w:instrText>
    </w:r>
    <w:r>
      <w:fldChar w:fldCharType="separate"/>
    </w:r>
    <w:r>
      <w:rPr>
        <w:noProof/>
      </w:rPr>
      <w:t>2</w:t>
    </w:r>
    <w:r>
      <w:rPr>
        <w:noProof/>
      </w:rPr>
      <w:fldChar w:fldCharType="end"/>
    </w:r>
  </w:p>
  <w:p w14:paraId="76EBE0EB" w14:textId="77777777" w:rsidR="00131542" w:rsidRPr="00BB5EAA" w:rsidRDefault="00131542" w:rsidP="00343A90">
    <w:pPr>
      <w:pStyle w:val="Footer"/>
      <w:ind w:right="360"/>
      <w:jc w:val="center"/>
    </w:pPr>
  </w:p>
  <w:p w14:paraId="522080B8" w14:textId="77777777" w:rsidR="00131542" w:rsidRDefault="0013154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FA364" w14:textId="41DFD4FE" w:rsidR="00131542" w:rsidRDefault="00131542" w:rsidP="00FC3E2B">
    <w:pPr>
      <w:pStyle w:val="Footer"/>
      <w:rPr>
        <w:sz w:val="17"/>
      </w:rPr>
    </w:pPr>
    <w:bookmarkStart w:id="9" w:name="TITUS2FooterPrimary"/>
    <w:r>
      <w:rPr>
        <w:sz w:val="17"/>
      </w:rPr>
      <w:t> </w:t>
    </w:r>
  </w:p>
  <w:bookmarkEnd w:id="9"/>
  <w:p w14:paraId="2FA707A3" w14:textId="77777777" w:rsidR="00131542" w:rsidRDefault="00131542">
    <w:pPr>
      <w:pStyle w:val="Footer"/>
      <w:jc w:val="right"/>
    </w:pPr>
  </w:p>
  <w:p w14:paraId="58DC2C43" w14:textId="77777777" w:rsidR="00131542" w:rsidRDefault="00131542">
    <w:pPr>
      <w:pStyle w:val="Footer"/>
      <w:jc w:val="right"/>
    </w:pPr>
    <w:r>
      <w:fldChar w:fldCharType="begin"/>
    </w:r>
    <w:r>
      <w:instrText xml:space="preserve"> PAGE   \* MERGEFORMAT </w:instrText>
    </w:r>
    <w:r>
      <w:fldChar w:fldCharType="separate"/>
    </w:r>
    <w:r>
      <w:rPr>
        <w:noProof/>
      </w:rPr>
      <w:t>2</w:t>
    </w:r>
    <w:r>
      <w:rPr>
        <w:noProof/>
      </w:rPr>
      <w:fldChar w:fldCharType="end"/>
    </w:r>
  </w:p>
  <w:p w14:paraId="119AE6A0" w14:textId="77777777" w:rsidR="00131542" w:rsidRPr="00BB5EAA" w:rsidRDefault="0013154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DEC19" w14:textId="6235D0F4" w:rsidR="00131542" w:rsidRDefault="00131542" w:rsidP="00FC3E2B">
    <w:pPr>
      <w:pStyle w:val="Footer"/>
      <w:rPr>
        <w:sz w:val="17"/>
      </w:rPr>
    </w:pPr>
    <w:bookmarkStart w:id="11" w:name="TITUS2FooterFirstPage"/>
    <w:r>
      <w:rPr>
        <w:sz w:val="17"/>
      </w:rPr>
      <w:t> </w:t>
    </w:r>
  </w:p>
  <w:bookmarkEnd w:id="11"/>
  <w:p w14:paraId="6E8450D1" w14:textId="77777777" w:rsidR="00131542" w:rsidRDefault="00131542" w:rsidP="00343A90">
    <w:pPr>
      <w:pStyle w:val="Footer"/>
      <w:jc w:val="right"/>
    </w:pPr>
  </w:p>
  <w:p w14:paraId="55D72245" w14:textId="608625F1" w:rsidR="00131542" w:rsidRDefault="00131542" w:rsidP="00343A90">
    <w:pPr>
      <w:pStyle w:val="Footer"/>
      <w:jc w:val="right"/>
    </w:pPr>
    <w:r>
      <w:fldChar w:fldCharType="begin"/>
    </w:r>
    <w:r>
      <w:instrText xml:space="preserve"> PAGE   \* MERGEFORMAT </w:instrText>
    </w:r>
    <w:r>
      <w:fldChar w:fldCharType="separate"/>
    </w:r>
    <w:r>
      <w:rPr>
        <w:noProof/>
      </w:rPr>
      <w:t>18</w:t>
    </w:r>
    <w:r>
      <w:rPr>
        <w:noProof/>
      </w:rPr>
      <w:fldChar w:fldCharType="end"/>
    </w:r>
  </w:p>
  <w:p w14:paraId="394A8AD5" w14:textId="77777777" w:rsidR="00131542" w:rsidRPr="00BB5EAA" w:rsidRDefault="00131542" w:rsidP="00343A90">
    <w:pPr>
      <w:pStyle w:val="Footer"/>
      <w:ind w:right="360"/>
      <w:jc w:val="center"/>
    </w:pPr>
  </w:p>
  <w:p w14:paraId="50E1B70B" w14:textId="77777777" w:rsidR="00131542" w:rsidRDefault="001315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131542" w:rsidRDefault="00131542">
      <w:r>
        <w:separator/>
      </w:r>
    </w:p>
  </w:footnote>
  <w:footnote w:type="continuationSeparator" w:id="0">
    <w:p w14:paraId="29850DBB" w14:textId="77777777" w:rsidR="00131542" w:rsidRDefault="001315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CD1D2" w14:textId="44AA4D9A" w:rsidR="00131542" w:rsidRDefault="00131542" w:rsidP="00FC3E2B">
    <w:pPr>
      <w:pStyle w:val="Header"/>
      <w:rPr>
        <w:sz w:val="17"/>
      </w:rPr>
    </w:pPr>
    <w:bookmarkStart w:id="0" w:name="TITUS1HeaderEvenPages"/>
    <w:r>
      <w:rPr>
        <w:sz w:val="17"/>
      </w:rPr>
      <w:t> </w:t>
    </w:r>
  </w:p>
  <w:bookmarkEnd w:id="0"/>
  <w:p w14:paraId="0E487098" w14:textId="77777777" w:rsidR="00131542" w:rsidRDefault="00131542" w:rsidP="004201EA">
    <w:pPr>
      <w:pStyle w:val="Header"/>
    </w:pPr>
  </w:p>
  <w:p w14:paraId="0AB7C1DC" w14:textId="77777777" w:rsidR="00131542" w:rsidRDefault="001315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1F035" w14:textId="5C631365" w:rsidR="00131542" w:rsidRDefault="00131542" w:rsidP="00FC3E2B">
    <w:pPr>
      <w:pStyle w:val="Header"/>
      <w:rPr>
        <w:sz w:val="17"/>
      </w:rPr>
    </w:pPr>
    <w:bookmarkStart w:id="1" w:name="TITUS1HeaderPrimary"/>
    <w:r>
      <w:rPr>
        <w:sz w:val="17"/>
      </w:rPr>
      <w:t> </w:t>
    </w:r>
  </w:p>
  <w:bookmarkEnd w:id="1"/>
  <w:p w14:paraId="16375827" w14:textId="77777777" w:rsidR="00131542" w:rsidRDefault="001315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21639" w14:textId="05E4693D" w:rsidR="00131542" w:rsidRDefault="00131542" w:rsidP="00FC3E2B">
    <w:pPr>
      <w:pStyle w:val="Header"/>
      <w:rPr>
        <w:sz w:val="17"/>
      </w:rPr>
    </w:pPr>
    <w:bookmarkStart w:id="4" w:name="TITUS1HeaderFirstPage"/>
    <w:r>
      <w:rPr>
        <w:sz w:val="17"/>
      </w:rPr>
      <w:t> </w:t>
    </w:r>
  </w:p>
  <w:bookmarkEnd w:id="4"/>
  <w:p w14:paraId="1117A591" w14:textId="77777777" w:rsidR="00131542" w:rsidRDefault="0013154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43BA5" w14:textId="447A910C" w:rsidR="00131542" w:rsidRDefault="00131542" w:rsidP="00FC3E2B">
    <w:pPr>
      <w:pStyle w:val="Header"/>
      <w:rPr>
        <w:sz w:val="17"/>
      </w:rPr>
    </w:pPr>
    <w:bookmarkStart w:id="6" w:name="TITUS2HeaderEvenPages"/>
    <w:r>
      <w:rPr>
        <w:sz w:val="17"/>
      </w:rPr>
      <w:t> </w:t>
    </w:r>
  </w:p>
  <w:bookmarkEnd w:id="6"/>
  <w:p w14:paraId="526FB605" w14:textId="77777777" w:rsidR="00131542" w:rsidRDefault="00131542" w:rsidP="00343A90">
    <w:pPr>
      <w:pStyle w:val="Header"/>
    </w:pPr>
  </w:p>
  <w:p w14:paraId="34442B70" w14:textId="77777777" w:rsidR="00131542" w:rsidRDefault="0013154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AAAE1" w14:textId="01244016" w:rsidR="00131542" w:rsidRDefault="00131542" w:rsidP="00FC3E2B">
    <w:pPr>
      <w:pStyle w:val="Header"/>
      <w:rPr>
        <w:sz w:val="17"/>
      </w:rPr>
    </w:pPr>
    <w:bookmarkStart w:id="7" w:name="TITUS2HeaderPrimary"/>
    <w:r>
      <w:rPr>
        <w:sz w:val="17"/>
      </w:rPr>
      <w:t> </w:t>
    </w:r>
  </w:p>
  <w:bookmarkEnd w:id="7"/>
  <w:p w14:paraId="6372D064" w14:textId="77777777" w:rsidR="00131542" w:rsidRDefault="0013154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CB4D9" w14:textId="2BFBF525" w:rsidR="00131542" w:rsidRDefault="00131542" w:rsidP="00FC3E2B">
    <w:pPr>
      <w:pStyle w:val="Header"/>
      <w:rPr>
        <w:sz w:val="17"/>
      </w:rPr>
    </w:pPr>
    <w:bookmarkStart w:id="10" w:name="TITUS2HeaderFirstPage"/>
    <w:r>
      <w:rPr>
        <w:sz w:val="17"/>
      </w:rPr>
      <w:t> </w:t>
    </w:r>
  </w:p>
  <w:bookmarkEnd w:id="10"/>
  <w:p w14:paraId="6FE664F4" w14:textId="77777777" w:rsidR="00131542" w:rsidRDefault="00131542" w:rsidP="00343A90">
    <w:pPr>
      <w:pStyle w:val="Header"/>
    </w:pPr>
  </w:p>
  <w:p w14:paraId="6C2EA5F2" w14:textId="77777777" w:rsidR="00131542" w:rsidRDefault="00131542">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F0149"/>
    <w:multiLevelType w:val="hybridMultilevel"/>
    <w:tmpl w:val="6BC627F8"/>
    <w:lvl w:ilvl="0" w:tplc="FCDAD502">
      <w:numFmt w:val="bullet"/>
      <w:lvlText w:val=""/>
      <w:lvlJc w:val="left"/>
      <w:pPr>
        <w:ind w:left="720" w:hanging="360"/>
      </w:pPr>
      <w:rPr>
        <w:rFonts w:ascii="Wingdings" w:eastAsia="Arial"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ED137B"/>
    <w:multiLevelType w:val="hybridMultilevel"/>
    <w:tmpl w:val="F2D8CCB2"/>
    <w:lvl w:ilvl="0" w:tplc="84621580">
      <w:start w:val="1"/>
      <w:numFmt w:val="decimal"/>
      <w:lvlText w:val="%1."/>
      <w:lvlJc w:val="left"/>
      <w:pPr>
        <w:ind w:left="720" w:hanging="360"/>
      </w:pPr>
    </w:lvl>
    <w:lvl w:ilvl="1" w:tplc="3150257A">
      <w:start w:val="1"/>
      <w:numFmt w:val="decimal"/>
      <w:lvlText w:val="%2."/>
      <w:lvlJc w:val="left"/>
      <w:pPr>
        <w:ind w:left="1440" w:hanging="360"/>
      </w:pPr>
    </w:lvl>
    <w:lvl w:ilvl="2" w:tplc="1BE4608E">
      <w:start w:val="1"/>
      <w:numFmt w:val="lowerRoman"/>
      <w:lvlText w:val="%3."/>
      <w:lvlJc w:val="right"/>
      <w:pPr>
        <w:ind w:left="2160" w:hanging="180"/>
      </w:pPr>
    </w:lvl>
    <w:lvl w:ilvl="3" w:tplc="8FD43BFC">
      <w:start w:val="1"/>
      <w:numFmt w:val="decimal"/>
      <w:lvlText w:val="%4."/>
      <w:lvlJc w:val="left"/>
      <w:pPr>
        <w:ind w:left="2880" w:hanging="360"/>
      </w:pPr>
    </w:lvl>
    <w:lvl w:ilvl="4" w:tplc="9C4A5F14">
      <w:start w:val="1"/>
      <w:numFmt w:val="lowerLetter"/>
      <w:lvlText w:val="%5."/>
      <w:lvlJc w:val="left"/>
      <w:pPr>
        <w:ind w:left="3600" w:hanging="360"/>
      </w:pPr>
    </w:lvl>
    <w:lvl w:ilvl="5" w:tplc="DDBCFF0C">
      <w:start w:val="1"/>
      <w:numFmt w:val="lowerRoman"/>
      <w:lvlText w:val="%6."/>
      <w:lvlJc w:val="right"/>
      <w:pPr>
        <w:ind w:left="4320" w:hanging="180"/>
      </w:pPr>
    </w:lvl>
    <w:lvl w:ilvl="6" w:tplc="F5A8F9DE">
      <w:start w:val="1"/>
      <w:numFmt w:val="decimal"/>
      <w:lvlText w:val="%7."/>
      <w:lvlJc w:val="left"/>
      <w:pPr>
        <w:ind w:left="5040" w:hanging="360"/>
      </w:pPr>
    </w:lvl>
    <w:lvl w:ilvl="7" w:tplc="5B5E9602">
      <w:start w:val="1"/>
      <w:numFmt w:val="lowerLetter"/>
      <w:lvlText w:val="%8."/>
      <w:lvlJc w:val="left"/>
      <w:pPr>
        <w:ind w:left="5760" w:hanging="360"/>
      </w:pPr>
    </w:lvl>
    <w:lvl w:ilvl="8" w:tplc="5D54FAF8">
      <w:start w:val="1"/>
      <w:numFmt w:val="lowerRoman"/>
      <w:lvlText w:val="%9."/>
      <w:lvlJc w:val="right"/>
      <w:pPr>
        <w:ind w:left="6480" w:hanging="180"/>
      </w:p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3A4D52"/>
    <w:multiLevelType w:val="hybridMultilevel"/>
    <w:tmpl w:val="7A08F33C"/>
    <w:lvl w:ilvl="0" w:tplc="408CB732">
      <w:numFmt w:val="bullet"/>
      <w:lvlText w:val="-"/>
      <w:lvlJc w:val="left"/>
      <w:pPr>
        <w:ind w:left="430" w:hanging="360"/>
      </w:pPr>
      <w:rPr>
        <w:rFonts w:ascii="Arial" w:eastAsia="Times New Roman"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5"/>
  </w:num>
  <w:num w:numId="5">
    <w:abstractNumId w:val="3"/>
  </w:num>
  <w:num w:numId="6">
    <w:abstractNumId w:val="7"/>
  </w:num>
  <w:num w:numId="7">
    <w:abstractNumId w:val="2"/>
  </w:num>
  <w:num w:numId="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22A"/>
    <w:rsid w:val="000002FD"/>
    <w:rsid w:val="00003990"/>
    <w:rsid w:val="000045B8"/>
    <w:rsid w:val="00015624"/>
    <w:rsid w:val="00020EEC"/>
    <w:rsid w:val="00025650"/>
    <w:rsid w:val="00026FAB"/>
    <w:rsid w:val="00027B1F"/>
    <w:rsid w:val="0003088B"/>
    <w:rsid w:val="000325D9"/>
    <w:rsid w:val="00032FBA"/>
    <w:rsid w:val="000332A5"/>
    <w:rsid w:val="000372B2"/>
    <w:rsid w:val="0004079F"/>
    <w:rsid w:val="00045B87"/>
    <w:rsid w:val="00045C07"/>
    <w:rsid w:val="00055D43"/>
    <w:rsid w:val="00056EB0"/>
    <w:rsid w:val="00056FAC"/>
    <w:rsid w:val="00057751"/>
    <w:rsid w:val="00062E39"/>
    <w:rsid w:val="0006580E"/>
    <w:rsid w:val="00080E58"/>
    <w:rsid w:val="000816D0"/>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B7B"/>
    <w:rsid w:val="000C378F"/>
    <w:rsid w:val="000C47DF"/>
    <w:rsid w:val="000C6892"/>
    <w:rsid w:val="000C6FFE"/>
    <w:rsid w:val="000D0BB6"/>
    <w:rsid w:val="000E26B0"/>
    <w:rsid w:val="000F1599"/>
    <w:rsid w:val="000F1769"/>
    <w:rsid w:val="000F6196"/>
    <w:rsid w:val="000F7ECD"/>
    <w:rsid w:val="0010063E"/>
    <w:rsid w:val="00102E64"/>
    <w:rsid w:val="0010312C"/>
    <w:rsid w:val="001041AF"/>
    <w:rsid w:val="00106DC7"/>
    <w:rsid w:val="00112391"/>
    <w:rsid w:val="00114F52"/>
    <w:rsid w:val="0012135C"/>
    <w:rsid w:val="00130E83"/>
    <w:rsid w:val="00131542"/>
    <w:rsid w:val="001347F8"/>
    <w:rsid w:val="00137BB5"/>
    <w:rsid w:val="00137E05"/>
    <w:rsid w:val="001447F6"/>
    <w:rsid w:val="00147DE3"/>
    <w:rsid w:val="00150794"/>
    <w:rsid w:val="001608C4"/>
    <w:rsid w:val="00164070"/>
    <w:rsid w:val="00171418"/>
    <w:rsid w:val="001823B7"/>
    <w:rsid w:val="001851EC"/>
    <w:rsid w:val="00190913"/>
    <w:rsid w:val="00192F40"/>
    <w:rsid w:val="001961CF"/>
    <w:rsid w:val="001A59BB"/>
    <w:rsid w:val="001A6A51"/>
    <w:rsid w:val="001A79C4"/>
    <w:rsid w:val="001B331A"/>
    <w:rsid w:val="001C0E74"/>
    <w:rsid w:val="001C6CEC"/>
    <w:rsid w:val="001D229F"/>
    <w:rsid w:val="001D6162"/>
    <w:rsid w:val="001E5BE1"/>
    <w:rsid w:val="001E6FAD"/>
    <w:rsid w:val="001E7592"/>
    <w:rsid w:val="001F3878"/>
    <w:rsid w:val="001F4552"/>
    <w:rsid w:val="001F6815"/>
    <w:rsid w:val="001F7BAF"/>
    <w:rsid w:val="002019EB"/>
    <w:rsid w:val="002030F2"/>
    <w:rsid w:val="00205051"/>
    <w:rsid w:val="00211F65"/>
    <w:rsid w:val="00213A97"/>
    <w:rsid w:val="0022001B"/>
    <w:rsid w:val="00220D06"/>
    <w:rsid w:val="002219BA"/>
    <w:rsid w:val="00222443"/>
    <w:rsid w:val="002246A0"/>
    <w:rsid w:val="00224AF9"/>
    <w:rsid w:val="00230439"/>
    <w:rsid w:val="002312B7"/>
    <w:rsid w:val="00235176"/>
    <w:rsid w:val="00236061"/>
    <w:rsid w:val="0024100E"/>
    <w:rsid w:val="00241C1B"/>
    <w:rsid w:val="002423B2"/>
    <w:rsid w:val="0024288B"/>
    <w:rsid w:val="00255D8E"/>
    <w:rsid w:val="00256291"/>
    <w:rsid w:val="002657E9"/>
    <w:rsid w:val="0026665E"/>
    <w:rsid w:val="00267A85"/>
    <w:rsid w:val="00270EEB"/>
    <w:rsid w:val="0027147E"/>
    <w:rsid w:val="00274DE8"/>
    <w:rsid w:val="002761F4"/>
    <w:rsid w:val="002775E1"/>
    <w:rsid w:val="00277979"/>
    <w:rsid w:val="002808EB"/>
    <w:rsid w:val="0028095D"/>
    <w:rsid w:val="00287D56"/>
    <w:rsid w:val="00291ADD"/>
    <w:rsid w:val="00294868"/>
    <w:rsid w:val="00295CA1"/>
    <w:rsid w:val="002A22FD"/>
    <w:rsid w:val="002A291A"/>
    <w:rsid w:val="002A4584"/>
    <w:rsid w:val="002A5604"/>
    <w:rsid w:val="002A6049"/>
    <w:rsid w:val="002B168E"/>
    <w:rsid w:val="002B1701"/>
    <w:rsid w:val="002B23C3"/>
    <w:rsid w:val="002B2BAC"/>
    <w:rsid w:val="002B443A"/>
    <w:rsid w:val="002B5B35"/>
    <w:rsid w:val="002C256A"/>
    <w:rsid w:val="002C481E"/>
    <w:rsid w:val="002C496D"/>
    <w:rsid w:val="002D05EB"/>
    <w:rsid w:val="002D2F29"/>
    <w:rsid w:val="002D2FD3"/>
    <w:rsid w:val="002D7376"/>
    <w:rsid w:val="002E48AE"/>
    <w:rsid w:val="002E7017"/>
    <w:rsid w:val="002E7124"/>
    <w:rsid w:val="002F4F6E"/>
    <w:rsid w:val="003015C3"/>
    <w:rsid w:val="0030698D"/>
    <w:rsid w:val="0031350A"/>
    <w:rsid w:val="00316815"/>
    <w:rsid w:val="003168CA"/>
    <w:rsid w:val="00321255"/>
    <w:rsid w:val="0032230D"/>
    <w:rsid w:val="00322A0B"/>
    <w:rsid w:val="0032357A"/>
    <w:rsid w:val="00332F54"/>
    <w:rsid w:val="00335FC5"/>
    <w:rsid w:val="00340E9A"/>
    <w:rsid w:val="00342B83"/>
    <w:rsid w:val="00343A90"/>
    <w:rsid w:val="003516C0"/>
    <w:rsid w:val="00352E59"/>
    <w:rsid w:val="00354DBE"/>
    <w:rsid w:val="00355210"/>
    <w:rsid w:val="003555D5"/>
    <w:rsid w:val="00365DF9"/>
    <w:rsid w:val="0036668D"/>
    <w:rsid w:val="00372DB4"/>
    <w:rsid w:val="0037490C"/>
    <w:rsid w:val="00375AF5"/>
    <w:rsid w:val="003761BD"/>
    <w:rsid w:val="003769F6"/>
    <w:rsid w:val="00376F69"/>
    <w:rsid w:val="00385414"/>
    <w:rsid w:val="00386663"/>
    <w:rsid w:val="00390074"/>
    <w:rsid w:val="00394EC2"/>
    <w:rsid w:val="0039762B"/>
    <w:rsid w:val="003A0C37"/>
    <w:rsid w:val="003A1B6B"/>
    <w:rsid w:val="003A2F82"/>
    <w:rsid w:val="003A46C0"/>
    <w:rsid w:val="003A600E"/>
    <w:rsid w:val="003A6513"/>
    <w:rsid w:val="003B16C7"/>
    <w:rsid w:val="003C19F1"/>
    <w:rsid w:val="003C4117"/>
    <w:rsid w:val="003C4186"/>
    <w:rsid w:val="003C458C"/>
    <w:rsid w:val="003C6185"/>
    <w:rsid w:val="003D0D2D"/>
    <w:rsid w:val="003D4710"/>
    <w:rsid w:val="003E16D7"/>
    <w:rsid w:val="003E197E"/>
    <w:rsid w:val="003E3B40"/>
    <w:rsid w:val="003E4CCE"/>
    <w:rsid w:val="004046F0"/>
    <w:rsid w:val="0040668F"/>
    <w:rsid w:val="004116A4"/>
    <w:rsid w:val="00412677"/>
    <w:rsid w:val="00417925"/>
    <w:rsid w:val="004201EA"/>
    <w:rsid w:val="00420371"/>
    <w:rsid w:val="0042472F"/>
    <w:rsid w:val="004348AE"/>
    <w:rsid w:val="00435E9A"/>
    <w:rsid w:val="004376C0"/>
    <w:rsid w:val="0044068C"/>
    <w:rsid w:val="0044115F"/>
    <w:rsid w:val="0044223A"/>
    <w:rsid w:val="00446792"/>
    <w:rsid w:val="00446F80"/>
    <w:rsid w:val="00450C83"/>
    <w:rsid w:val="00451851"/>
    <w:rsid w:val="00453343"/>
    <w:rsid w:val="00455625"/>
    <w:rsid w:val="004571B8"/>
    <w:rsid w:val="004608B9"/>
    <w:rsid w:val="00460ADB"/>
    <w:rsid w:val="00465947"/>
    <w:rsid w:val="004672C1"/>
    <w:rsid w:val="00470BB1"/>
    <w:rsid w:val="004718F7"/>
    <w:rsid w:val="00473153"/>
    <w:rsid w:val="00473D84"/>
    <w:rsid w:val="00473DE4"/>
    <w:rsid w:val="004743AF"/>
    <w:rsid w:val="004764A1"/>
    <w:rsid w:val="00477F0D"/>
    <w:rsid w:val="00482C17"/>
    <w:rsid w:val="004845DB"/>
    <w:rsid w:val="004911B4"/>
    <w:rsid w:val="0049196A"/>
    <w:rsid w:val="004923DA"/>
    <w:rsid w:val="00493434"/>
    <w:rsid w:val="00495492"/>
    <w:rsid w:val="00495B9F"/>
    <w:rsid w:val="004962F9"/>
    <w:rsid w:val="004968E2"/>
    <w:rsid w:val="004A07F1"/>
    <w:rsid w:val="004A14C4"/>
    <w:rsid w:val="004A2A49"/>
    <w:rsid w:val="004B600B"/>
    <w:rsid w:val="004B6822"/>
    <w:rsid w:val="004B69F6"/>
    <w:rsid w:val="004C2D3A"/>
    <w:rsid w:val="004D03C4"/>
    <w:rsid w:val="004D0459"/>
    <w:rsid w:val="004D0BF1"/>
    <w:rsid w:val="004D24D2"/>
    <w:rsid w:val="004D35A4"/>
    <w:rsid w:val="004D445F"/>
    <w:rsid w:val="004E087B"/>
    <w:rsid w:val="004E44A4"/>
    <w:rsid w:val="004E7B8B"/>
    <w:rsid w:val="004E7BDD"/>
    <w:rsid w:val="004F1E21"/>
    <w:rsid w:val="004F35A2"/>
    <w:rsid w:val="004F740D"/>
    <w:rsid w:val="004F7B8F"/>
    <w:rsid w:val="00500748"/>
    <w:rsid w:val="005011D6"/>
    <w:rsid w:val="0050167A"/>
    <w:rsid w:val="0050210B"/>
    <w:rsid w:val="005042F1"/>
    <w:rsid w:val="00510D6A"/>
    <w:rsid w:val="00513C7D"/>
    <w:rsid w:val="00516778"/>
    <w:rsid w:val="005169D1"/>
    <w:rsid w:val="00521123"/>
    <w:rsid w:val="00521221"/>
    <w:rsid w:val="00524A00"/>
    <w:rsid w:val="00533C47"/>
    <w:rsid w:val="00536FA9"/>
    <w:rsid w:val="00540C2A"/>
    <w:rsid w:val="005414F4"/>
    <w:rsid w:val="00546187"/>
    <w:rsid w:val="005463F1"/>
    <w:rsid w:val="00557D77"/>
    <w:rsid w:val="00562EAA"/>
    <w:rsid w:val="00563B58"/>
    <w:rsid w:val="005640C4"/>
    <w:rsid w:val="00564C53"/>
    <w:rsid w:val="0056684C"/>
    <w:rsid w:val="0057061C"/>
    <w:rsid w:val="00572E69"/>
    <w:rsid w:val="00574A0C"/>
    <w:rsid w:val="0057518B"/>
    <w:rsid w:val="00576E4C"/>
    <w:rsid w:val="0057780F"/>
    <w:rsid w:val="005818E9"/>
    <w:rsid w:val="00581E0A"/>
    <w:rsid w:val="00582870"/>
    <w:rsid w:val="00583FB9"/>
    <w:rsid w:val="00586D89"/>
    <w:rsid w:val="005916B8"/>
    <w:rsid w:val="00593D00"/>
    <w:rsid w:val="005A1B4C"/>
    <w:rsid w:val="005A1BA3"/>
    <w:rsid w:val="005A545C"/>
    <w:rsid w:val="005B5F5F"/>
    <w:rsid w:val="005C1567"/>
    <w:rsid w:val="005C1B2D"/>
    <w:rsid w:val="005C5E89"/>
    <w:rsid w:val="005C6CE5"/>
    <w:rsid w:val="005C76DE"/>
    <w:rsid w:val="005C7E43"/>
    <w:rsid w:val="005D3F07"/>
    <w:rsid w:val="005D583E"/>
    <w:rsid w:val="005E13EA"/>
    <w:rsid w:val="005E53BD"/>
    <w:rsid w:val="005F2CE8"/>
    <w:rsid w:val="00600E9B"/>
    <w:rsid w:val="00606E27"/>
    <w:rsid w:val="006108C9"/>
    <w:rsid w:val="00615C7E"/>
    <w:rsid w:val="0062158D"/>
    <w:rsid w:val="00630F39"/>
    <w:rsid w:val="00631C65"/>
    <w:rsid w:val="006326D1"/>
    <w:rsid w:val="00632E0A"/>
    <w:rsid w:val="00633165"/>
    <w:rsid w:val="00636B6C"/>
    <w:rsid w:val="006447DE"/>
    <w:rsid w:val="0065276E"/>
    <w:rsid w:val="00654329"/>
    <w:rsid w:val="00654CEC"/>
    <w:rsid w:val="00655507"/>
    <w:rsid w:val="0066322D"/>
    <w:rsid w:val="006712A7"/>
    <w:rsid w:val="006733CC"/>
    <w:rsid w:val="00674FC2"/>
    <w:rsid w:val="0067700D"/>
    <w:rsid w:val="00677E42"/>
    <w:rsid w:val="00682334"/>
    <w:rsid w:val="0068358A"/>
    <w:rsid w:val="00684B16"/>
    <w:rsid w:val="00687DAC"/>
    <w:rsid w:val="00691F6B"/>
    <w:rsid w:val="00694065"/>
    <w:rsid w:val="00694C00"/>
    <w:rsid w:val="00696F65"/>
    <w:rsid w:val="006A2927"/>
    <w:rsid w:val="006A537E"/>
    <w:rsid w:val="006A7A6D"/>
    <w:rsid w:val="006B5E67"/>
    <w:rsid w:val="006C2EB5"/>
    <w:rsid w:val="006D18A3"/>
    <w:rsid w:val="006D2B02"/>
    <w:rsid w:val="006D5970"/>
    <w:rsid w:val="006E481E"/>
    <w:rsid w:val="006E795F"/>
    <w:rsid w:val="006F22BA"/>
    <w:rsid w:val="00700249"/>
    <w:rsid w:val="0070604C"/>
    <w:rsid w:val="007069CD"/>
    <w:rsid w:val="00710D69"/>
    <w:rsid w:val="007110E6"/>
    <w:rsid w:val="00711A70"/>
    <w:rsid w:val="00711C51"/>
    <w:rsid w:val="00712E6F"/>
    <w:rsid w:val="00712E90"/>
    <w:rsid w:val="00713B7E"/>
    <w:rsid w:val="0071499F"/>
    <w:rsid w:val="007203DA"/>
    <w:rsid w:val="007204AE"/>
    <w:rsid w:val="00725204"/>
    <w:rsid w:val="0072678F"/>
    <w:rsid w:val="00727C4C"/>
    <w:rsid w:val="00734809"/>
    <w:rsid w:val="0073644B"/>
    <w:rsid w:val="007406E1"/>
    <w:rsid w:val="00743E40"/>
    <w:rsid w:val="00751263"/>
    <w:rsid w:val="0075704F"/>
    <w:rsid w:val="00763B2D"/>
    <w:rsid w:val="00772924"/>
    <w:rsid w:val="007849CC"/>
    <w:rsid w:val="00784EC4"/>
    <w:rsid w:val="007872F2"/>
    <w:rsid w:val="007874BC"/>
    <w:rsid w:val="007908E0"/>
    <w:rsid w:val="00793EB3"/>
    <w:rsid w:val="00794205"/>
    <w:rsid w:val="00795936"/>
    <w:rsid w:val="00797012"/>
    <w:rsid w:val="007A1F6A"/>
    <w:rsid w:val="007B05D7"/>
    <w:rsid w:val="007B0DE3"/>
    <w:rsid w:val="007B491F"/>
    <w:rsid w:val="007B5CB2"/>
    <w:rsid w:val="007B7191"/>
    <w:rsid w:val="007C1634"/>
    <w:rsid w:val="007C1D94"/>
    <w:rsid w:val="007C2879"/>
    <w:rsid w:val="007C6A87"/>
    <w:rsid w:val="007C705D"/>
    <w:rsid w:val="007C7AD2"/>
    <w:rsid w:val="007D0A07"/>
    <w:rsid w:val="007D0C96"/>
    <w:rsid w:val="007D133D"/>
    <w:rsid w:val="007D15E6"/>
    <w:rsid w:val="007D3EB4"/>
    <w:rsid w:val="007D3F16"/>
    <w:rsid w:val="007D78CC"/>
    <w:rsid w:val="007F3F7E"/>
    <w:rsid w:val="007F5497"/>
    <w:rsid w:val="00804B52"/>
    <w:rsid w:val="00813CEC"/>
    <w:rsid w:val="0081534C"/>
    <w:rsid w:val="00815440"/>
    <w:rsid w:val="008171E4"/>
    <w:rsid w:val="008208EA"/>
    <w:rsid w:val="00824E67"/>
    <w:rsid w:val="00825A64"/>
    <w:rsid w:val="00826F48"/>
    <w:rsid w:val="008308AE"/>
    <w:rsid w:val="0083166E"/>
    <w:rsid w:val="00831DC3"/>
    <w:rsid w:val="008322C7"/>
    <w:rsid w:val="00832E9B"/>
    <w:rsid w:val="00834F1D"/>
    <w:rsid w:val="00836FEC"/>
    <w:rsid w:val="00840FE9"/>
    <w:rsid w:val="00841F9D"/>
    <w:rsid w:val="008420E1"/>
    <w:rsid w:val="00843D58"/>
    <w:rsid w:val="00843EBA"/>
    <w:rsid w:val="00844D98"/>
    <w:rsid w:val="00846D84"/>
    <w:rsid w:val="0085230E"/>
    <w:rsid w:val="0085355E"/>
    <w:rsid w:val="008550A1"/>
    <w:rsid w:val="00861035"/>
    <w:rsid w:val="00861038"/>
    <w:rsid w:val="00861949"/>
    <w:rsid w:val="00865008"/>
    <w:rsid w:val="00866B50"/>
    <w:rsid w:val="00867102"/>
    <w:rsid w:val="008708F1"/>
    <w:rsid w:val="00870E20"/>
    <w:rsid w:val="00880539"/>
    <w:rsid w:val="008859E8"/>
    <w:rsid w:val="0088737B"/>
    <w:rsid w:val="00890495"/>
    <w:rsid w:val="00892716"/>
    <w:rsid w:val="00893067"/>
    <w:rsid w:val="008933DE"/>
    <w:rsid w:val="00895FCE"/>
    <w:rsid w:val="00897F3E"/>
    <w:rsid w:val="008A035F"/>
    <w:rsid w:val="008A1BA8"/>
    <w:rsid w:val="008A21B4"/>
    <w:rsid w:val="008A4576"/>
    <w:rsid w:val="008A5A82"/>
    <w:rsid w:val="008B07DE"/>
    <w:rsid w:val="008B205E"/>
    <w:rsid w:val="008B28E7"/>
    <w:rsid w:val="008C14C7"/>
    <w:rsid w:val="008C2FFB"/>
    <w:rsid w:val="008C378C"/>
    <w:rsid w:val="008C6EEA"/>
    <w:rsid w:val="008D0874"/>
    <w:rsid w:val="008D5813"/>
    <w:rsid w:val="008D634E"/>
    <w:rsid w:val="008D778A"/>
    <w:rsid w:val="008E3F95"/>
    <w:rsid w:val="008F1A12"/>
    <w:rsid w:val="008F22BD"/>
    <w:rsid w:val="008F31DC"/>
    <w:rsid w:val="009079BD"/>
    <w:rsid w:val="00907F28"/>
    <w:rsid w:val="00912BD9"/>
    <w:rsid w:val="00916CFB"/>
    <w:rsid w:val="00920E5B"/>
    <w:rsid w:val="00922114"/>
    <w:rsid w:val="00922E37"/>
    <w:rsid w:val="009249F8"/>
    <w:rsid w:val="00926436"/>
    <w:rsid w:val="0093018C"/>
    <w:rsid w:val="00932CCA"/>
    <w:rsid w:val="009362A9"/>
    <w:rsid w:val="009477B6"/>
    <w:rsid w:val="00951EA5"/>
    <w:rsid w:val="009544C0"/>
    <w:rsid w:val="00954FA4"/>
    <w:rsid w:val="00956AE9"/>
    <w:rsid w:val="00964673"/>
    <w:rsid w:val="00964CC6"/>
    <w:rsid w:val="00986B36"/>
    <w:rsid w:val="00991FDA"/>
    <w:rsid w:val="009927A1"/>
    <w:rsid w:val="0099774D"/>
    <w:rsid w:val="009A310E"/>
    <w:rsid w:val="009A5F3B"/>
    <w:rsid w:val="009B0B61"/>
    <w:rsid w:val="009B1E51"/>
    <w:rsid w:val="009B1FE2"/>
    <w:rsid w:val="009B28C0"/>
    <w:rsid w:val="009B395A"/>
    <w:rsid w:val="009B46B2"/>
    <w:rsid w:val="009B4AF3"/>
    <w:rsid w:val="009B7136"/>
    <w:rsid w:val="009B7806"/>
    <w:rsid w:val="009C3AC2"/>
    <w:rsid w:val="009C5EE2"/>
    <w:rsid w:val="009D4365"/>
    <w:rsid w:val="009D4E3B"/>
    <w:rsid w:val="009D7BC9"/>
    <w:rsid w:val="009E0C5A"/>
    <w:rsid w:val="009E1982"/>
    <w:rsid w:val="009E4D2C"/>
    <w:rsid w:val="009F0978"/>
    <w:rsid w:val="009F3AEC"/>
    <w:rsid w:val="009F6567"/>
    <w:rsid w:val="00A00081"/>
    <w:rsid w:val="00A015F7"/>
    <w:rsid w:val="00A10D56"/>
    <w:rsid w:val="00A12AAE"/>
    <w:rsid w:val="00A164BD"/>
    <w:rsid w:val="00A16DD1"/>
    <w:rsid w:val="00A17319"/>
    <w:rsid w:val="00A174EA"/>
    <w:rsid w:val="00A221AB"/>
    <w:rsid w:val="00A22441"/>
    <w:rsid w:val="00A23F3B"/>
    <w:rsid w:val="00A24406"/>
    <w:rsid w:val="00A25F64"/>
    <w:rsid w:val="00A27CC2"/>
    <w:rsid w:val="00A3273B"/>
    <w:rsid w:val="00A40ED6"/>
    <w:rsid w:val="00A470EE"/>
    <w:rsid w:val="00A47621"/>
    <w:rsid w:val="00A479CD"/>
    <w:rsid w:val="00A50CFC"/>
    <w:rsid w:val="00A54D67"/>
    <w:rsid w:val="00A5585B"/>
    <w:rsid w:val="00A55A3F"/>
    <w:rsid w:val="00A56BC4"/>
    <w:rsid w:val="00A652F6"/>
    <w:rsid w:val="00A732EA"/>
    <w:rsid w:val="00A73FC1"/>
    <w:rsid w:val="00A7489E"/>
    <w:rsid w:val="00A8015F"/>
    <w:rsid w:val="00A80BD2"/>
    <w:rsid w:val="00A85039"/>
    <w:rsid w:val="00A851F7"/>
    <w:rsid w:val="00A906AA"/>
    <w:rsid w:val="00A93D7E"/>
    <w:rsid w:val="00A94C5E"/>
    <w:rsid w:val="00A97A77"/>
    <w:rsid w:val="00AA241A"/>
    <w:rsid w:val="00AA252C"/>
    <w:rsid w:val="00AA2D23"/>
    <w:rsid w:val="00AA666E"/>
    <w:rsid w:val="00AB5518"/>
    <w:rsid w:val="00AB5B2B"/>
    <w:rsid w:val="00AB7B04"/>
    <w:rsid w:val="00AC01D4"/>
    <w:rsid w:val="00AC0F6A"/>
    <w:rsid w:val="00AC4A04"/>
    <w:rsid w:val="00AD336F"/>
    <w:rsid w:val="00AD3550"/>
    <w:rsid w:val="00AE2564"/>
    <w:rsid w:val="00AE301F"/>
    <w:rsid w:val="00AE3302"/>
    <w:rsid w:val="00AE7077"/>
    <w:rsid w:val="00AF386B"/>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2911"/>
    <w:rsid w:val="00B558EB"/>
    <w:rsid w:val="00B577D3"/>
    <w:rsid w:val="00B60466"/>
    <w:rsid w:val="00B6548F"/>
    <w:rsid w:val="00B7502A"/>
    <w:rsid w:val="00B77305"/>
    <w:rsid w:val="00B82CC2"/>
    <w:rsid w:val="00B84A89"/>
    <w:rsid w:val="00B87D09"/>
    <w:rsid w:val="00B92BEF"/>
    <w:rsid w:val="00B9689A"/>
    <w:rsid w:val="00BA074B"/>
    <w:rsid w:val="00BA1FFA"/>
    <w:rsid w:val="00BA2666"/>
    <w:rsid w:val="00BA7FF1"/>
    <w:rsid w:val="00BB0299"/>
    <w:rsid w:val="00BB06CB"/>
    <w:rsid w:val="00BB20F2"/>
    <w:rsid w:val="00BB261F"/>
    <w:rsid w:val="00BB2887"/>
    <w:rsid w:val="00BB5EAA"/>
    <w:rsid w:val="00BB5F11"/>
    <w:rsid w:val="00BC0401"/>
    <w:rsid w:val="00BC04FA"/>
    <w:rsid w:val="00BC1A0D"/>
    <w:rsid w:val="00BC1C22"/>
    <w:rsid w:val="00BC460B"/>
    <w:rsid w:val="00BC5725"/>
    <w:rsid w:val="00BD30B1"/>
    <w:rsid w:val="00BE0F7B"/>
    <w:rsid w:val="00BE10C2"/>
    <w:rsid w:val="00BE6B49"/>
    <w:rsid w:val="00BF08C2"/>
    <w:rsid w:val="00C01D14"/>
    <w:rsid w:val="00C025B4"/>
    <w:rsid w:val="00C0275F"/>
    <w:rsid w:val="00C11F61"/>
    <w:rsid w:val="00C161FD"/>
    <w:rsid w:val="00C22D93"/>
    <w:rsid w:val="00C23F17"/>
    <w:rsid w:val="00C26A95"/>
    <w:rsid w:val="00C26D0D"/>
    <w:rsid w:val="00C27AD8"/>
    <w:rsid w:val="00C27C95"/>
    <w:rsid w:val="00C300D2"/>
    <w:rsid w:val="00C3270F"/>
    <w:rsid w:val="00C3278B"/>
    <w:rsid w:val="00C33375"/>
    <w:rsid w:val="00C34C23"/>
    <w:rsid w:val="00C41C73"/>
    <w:rsid w:val="00C42005"/>
    <w:rsid w:val="00C44446"/>
    <w:rsid w:val="00C4664D"/>
    <w:rsid w:val="00C472AA"/>
    <w:rsid w:val="00C50A05"/>
    <w:rsid w:val="00C54AED"/>
    <w:rsid w:val="00C55B2F"/>
    <w:rsid w:val="00C572B5"/>
    <w:rsid w:val="00C63D00"/>
    <w:rsid w:val="00C6441B"/>
    <w:rsid w:val="00C663A3"/>
    <w:rsid w:val="00C7108B"/>
    <w:rsid w:val="00C8089F"/>
    <w:rsid w:val="00C836CC"/>
    <w:rsid w:val="00C87A74"/>
    <w:rsid w:val="00C90A71"/>
    <w:rsid w:val="00C91574"/>
    <w:rsid w:val="00C91BC2"/>
    <w:rsid w:val="00C92C71"/>
    <w:rsid w:val="00C92CAD"/>
    <w:rsid w:val="00C93F8F"/>
    <w:rsid w:val="00C94BF2"/>
    <w:rsid w:val="00CA2745"/>
    <w:rsid w:val="00CA3593"/>
    <w:rsid w:val="00CA79B6"/>
    <w:rsid w:val="00CA7F4F"/>
    <w:rsid w:val="00CB0275"/>
    <w:rsid w:val="00CB0BC7"/>
    <w:rsid w:val="00CB258E"/>
    <w:rsid w:val="00CB3C8F"/>
    <w:rsid w:val="00CB4282"/>
    <w:rsid w:val="00CB75CE"/>
    <w:rsid w:val="00CC02F1"/>
    <w:rsid w:val="00CC11A6"/>
    <w:rsid w:val="00CC135E"/>
    <w:rsid w:val="00CD5D3F"/>
    <w:rsid w:val="00CE63F4"/>
    <w:rsid w:val="00CF1E90"/>
    <w:rsid w:val="00CF3DB3"/>
    <w:rsid w:val="00D052BC"/>
    <w:rsid w:val="00D0630B"/>
    <w:rsid w:val="00D07026"/>
    <w:rsid w:val="00D07BAB"/>
    <w:rsid w:val="00D11C62"/>
    <w:rsid w:val="00D22C8F"/>
    <w:rsid w:val="00D3159C"/>
    <w:rsid w:val="00D33491"/>
    <w:rsid w:val="00D44F8E"/>
    <w:rsid w:val="00D44FD0"/>
    <w:rsid w:val="00D53898"/>
    <w:rsid w:val="00D5391C"/>
    <w:rsid w:val="00D56F9D"/>
    <w:rsid w:val="00D5733C"/>
    <w:rsid w:val="00D606A7"/>
    <w:rsid w:val="00D607EF"/>
    <w:rsid w:val="00D60F88"/>
    <w:rsid w:val="00D625E7"/>
    <w:rsid w:val="00D646BD"/>
    <w:rsid w:val="00D70239"/>
    <w:rsid w:val="00D71201"/>
    <w:rsid w:val="00D720C7"/>
    <w:rsid w:val="00D77A04"/>
    <w:rsid w:val="00D80258"/>
    <w:rsid w:val="00D81D06"/>
    <w:rsid w:val="00D8652C"/>
    <w:rsid w:val="00D876E6"/>
    <w:rsid w:val="00D911CC"/>
    <w:rsid w:val="00D94638"/>
    <w:rsid w:val="00DA1025"/>
    <w:rsid w:val="00DA22EC"/>
    <w:rsid w:val="00DA5860"/>
    <w:rsid w:val="00DB2767"/>
    <w:rsid w:val="00DC4729"/>
    <w:rsid w:val="00DC5EF1"/>
    <w:rsid w:val="00DE556F"/>
    <w:rsid w:val="00E03B6D"/>
    <w:rsid w:val="00E0649E"/>
    <w:rsid w:val="00E1479A"/>
    <w:rsid w:val="00E17160"/>
    <w:rsid w:val="00E26DB9"/>
    <w:rsid w:val="00E30B49"/>
    <w:rsid w:val="00E34167"/>
    <w:rsid w:val="00E35BEC"/>
    <w:rsid w:val="00E374C3"/>
    <w:rsid w:val="00E50821"/>
    <w:rsid w:val="00E50EF8"/>
    <w:rsid w:val="00E51F91"/>
    <w:rsid w:val="00E5214E"/>
    <w:rsid w:val="00E676F7"/>
    <w:rsid w:val="00E7086E"/>
    <w:rsid w:val="00E7374A"/>
    <w:rsid w:val="00E73C41"/>
    <w:rsid w:val="00E7598F"/>
    <w:rsid w:val="00E76F60"/>
    <w:rsid w:val="00E83123"/>
    <w:rsid w:val="00E83D90"/>
    <w:rsid w:val="00E83F28"/>
    <w:rsid w:val="00E83F91"/>
    <w:rsid w:val="00E84A9F"/>
    <w:rsid w:val="00E85E91"/>
    <w:rsid w:val="00E9107A"/>
    <w:rsid w:val="00E91F62"/>
    <w:rsid w:val="00E929FD"/>
    <w:rsid w:val="00E93240"/>
    <w:rsid w:val="00E93679"/>
    <w:rsid w:val="00E9479B"/>
    <w:rsid w:val="00EA28F1"/>
    <w:rsid w:val="00EA4D48"/>
    <w:rsid w:val="00EB2173"/>
    <w:rsid w:val="00EB3BBF"/>
    <w:rsid w:val="00EB62E6"/>
    <w:rsid w:val="00EB7123"/>
    <w:rsid w:val="00EC6332"/>
    <w:rsid w:val="00ED1B30"/>
    <w:rsid w:val="00ED250E"/>
    <w:rsid w:val="00ED6535"/>
    <w:rsid w:val="00EE1AC1"/>
    <w:rsid w:val="00EE39D6"/>
    <w:rsid w:val="00EE413C"/>
    <w:rsid w:val="00EE52AD"/>
    <w:rsid w:val="00EF5D78"/>
    <w:rsid w:val="00F01F92"/>
    <w:rsid w:val="00F027CB"/>
    <w:rsid w:val="00F10A08"/>
    <w:rsid w:val="00F139CF"/>
    <w:rsid w:val="00F22AC5"/>
    <w:rsid w:val="00F254D1"/>
    <w:rsid w:val="00F3035D"/>
    <w:rsid w:val="00F32B82"/>
    <w:rsid w:val="00F4043E"/>
    <w:rsid w:val="00F40CB5"/>
    <w:rsid w:val="00F41BBC"/>
    <w:rsid w:val="00F43B9D"/>
    <w:rsid w:val="00F444F0"/>
    <w:rsid w:val="00F50847"/>
    <w:rsid w:val="00F53F27"/>
    <w:rsid w:val="00F546D1"/>
    <w:rsid w:val="00F6513F"/>
    <w:rsid w:val="00F66272"/>
    <w:rsid w:val="00F6ACA0"/>
    <w:rsid w:val="00F709C0"/>
    <w:rsid w:val="00F73D4D"/>
    <w:rsid w:val="00F8610A"/>
    <w:rsid w:val="00F91B82"/>
    <w:rsid w:val="00F927A1"/>
    <w:rsid w:val="00F92E4D"/>
    <w:rsid w:val="00F94392"/>
    <w:rsid w:val="00F9572D"/>
    <w:rsid w:val="00FA3764"/>
    <w:rsid w:val="00FA56ED"/>
    <w:rsid w:val="00FB5FA6"/>
    <w:rsid w:val="00FC1310"/>
    <w:rsid w:val="00FC1328"/>
    <w:rsid w:val="00FC2FF3"/>
    <w:rsid w:val="00FC3263"/>
    <w:rsid w:val="00FC3E2B"/>
    <w:rsid w:val="00FC51F9"/>
    <w:rsid w:val="00FC5B40"/>
    <w:rsid w:val="00FC5FF8"/>
    <w:rsid w:val="00FC702B"/>
    <w:rsid w:val="00FD0D29"/>
    <w:rsid w:val="00FD3CC6"/>
    <w:rsid w:val="00FD3D7C"/>
    <w:rsid w:val="00FD4F8F"/>
    <w:rsid w:val="00FD4FF1"/>
    <w:rsid w:val="00FE0C16"/>
    <w:rsid w:val="00FE0F3C"/>
    <w:rsid w:val="00FE14AD"/>
    <w:rsid w:val="00FE14B1"/>
    <w:rsid w:val="00FE1F6A"/>
    <w:rsid w:val="00FF0070"/>
    <w:rsid w:val="00FF151F"/>
    <w:rsid w:val="00FF31EC"/>
    <w:rsid w:val="00FF4E7E"/>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8C378C"/>
    <w:rPr>
      <w:color w:val="954F72" w:themeColor="followedHyperlink"/>
      <w:u w:val="single"/>
    </w:rPr>
  </w:style>
  <w:style w:type="character" w:styleId="UnresolvedMention">
    <w:name w:val="Unresolved Mention"/>
    <w:basedOn w:val="DefaultParagraphFont"/>
    <w:uiPriority w:val="99"/>
    <w:semiHidden/>
    <w:unhideWhenUsed/>
    <w:rsid w:val="003C4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0853194">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research/crime-reduction-toolkit/second-responder-programmes" TargetMode="External"/><Relationship Id="rId39" Type="http://schemas.openxmlformats.org/officeDocument/2006/relationships/hyperlink" Target="https://www.mind.org.uk/get-involved/active-monitoring-sign-up/?gclid=EAIaIQobChMIhuK0tcOq-AIVh-3tCh0rNAvZEAAYASAAEgJftPD_BwE" TargetMode="External"/><Relationship Id="rId21" Type="http://schemas.openxmlformats.org/officeDocument/2006/relationships/hyperlink" Target="https://www.allaboutlaw.co.uk/commercial-awareness/legal-spotlight/why-does-the-cps-pursue-cases-even-without-victim-support-" TargetMode="External"/><Relationship Id="rId34" Type="http://schemas.openxmlformats.org/officeDocument/2006/relationships/hyperlink" Target="https://www.ehow.co.uk/info_7893175_police-use-teamwork.html" TargetMode="External"/><Relationship Id="rId42" Type="http://schemas.openxmlformats.org/officeDocument/2006/relationships/hyperlink" Target="https://www.nssab.co.uk/what-safeguarding-adults#:~:text=If%20someone%20is%20in%20immediate%20danger%20dial%20999,to%20prevent%20and%20stop%20that%20abuse%20or%20neglect" TargetMode="External"/><Relationship Id="rId47" Type="http://schemas.openxmlformats.org/officeDocument/2006/relationships/hyperlink" Target="https://www.russelltobin.com/culture/team-cohesion-in-the-workplace/" TargetMode="External"/><Relationship Id="rId50" Type="http://schemas.openxmlformats.org/officeDocument/2006/relationships/hyperlink" Target="https://www.victimsupport.org.uk/you-co/going-to-court/support-at-court/what-special-measures-are-right-for-me/" TargetMode="External"/><Relationship Id="rId55" Type="http://schemas.openxmlformats.org/officeDocument/2006/relationships/header" Target="head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legislation.gov.uk/ukpga/1988/33/section/39" TargetMode="External"/><Relationship Id="R23e56a4b64eb4363" Type="http://schemas.microsoft.com/office/2019/09/relationships/intelligence" Target="intelligence.xml"/><Relationship Id="rId11" Type="http://schemas.openxmlformats.org/officeDocument/2006/relationships/image" Target="media/image1.png"/><Relationship Id="rId24" Type="http://schemas.openxmlformats.org/officeDocument/2006/relationships/hyperlink" Target="https://www.college.police.uk/career-learning/career-development/career-pathways/response-policing" TargetMode="External"/><Relationship Id="rId32" Type="http://schemas.openxmlformats.org/officeDocument/2006/relationships/hyperlink" Target="https://www.thetimes.co.uk/article/police-to-use-body-cameras-in-domestic-violence-cases-0k5gptp5lm5" TargetMode="External"/><Relationship Id="rId37" Type="http://schemas.openxmlformats.org/officeDocument/2006/relationships/hyperlink" Target="https://assets.publishing.service.gov.uk/government/uploads/system/uploads/attachment_data/file/699364/personal-safety-training-v3.0ext.pdf" TargetMode="External"/><Relationship Id="rId40" Type="http://schemas.openxmlformats.org/officeDocument/2006/relationships/hyperlink" Target="https://www.dailymail.co.uk/femail/article-9462865/Male-domestic-abuse-victim-dies-hospital-pressing-charges.html%20Accessed%20on%2006/08/2022" TargetMode="External"/><Relationship Id="rId45" Type="http://schemas.openxmlformats.org/officeDocument/2006/relationships/hyperlink" Target="http://www.geffen-consulting.co.il/wp-content/uploads/GRPI-model.pdf%20Accessed%20on%2013/06/2022" TargetMode="External"/><Relationship Id="rId53" Type="http://schemas.openxmlformats.org/officeDocument/2006/relationships/hyperlink" Target="https://zenkit.com/en/blog/7-popular-team-effectiveness-models-and-what-theyre-best-suited-for/" TargetMode="External"/><Relationship Id="rId58" Type="http://schemas.openxmlformats.org/officeDocument/2006/relationships/header" Target="header6.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eader" Target="header3.xml"/><Relationship Id="rId14" Type="http://schemas.openxmlformats.org/officeDocument/2006/relationships/hyperlink" Target="mailto:k.andrews@uwtsd.ac.uk" TargetMode="External"/><Relationship Id="rId22" Type="http://schemas.openxmlformats.org/officeDocument/2006/relationships/hyperlink" Target="https://www.businessballs.com/team-management/tuckman-forming-storming-norming-performing-model/" TargetMode="External"/><Relationship Id="rId27" Type="http://schemas.openxmlformats.org/officeDocument/2006/relationships/hyperlink" Target="https://www.college.police.uk/app/major-investigation-and-public-protection/domestic-abuse/victim-safety-and-support#:~:text=Police%20watch%20schemes%20provide%20a,the%20safety%20of%20the%20victim" TargetMode="External"/><Relationship Id="rId30" Type="http://schemas.openxmlformats.org/officeDocument/2006/relationships/hyperlink" Target="https://fourweekmba.com/grpi-model/#:~:text=The%20GRPI%20model%20is%20a%20tool%20used%20by,to%20team%20dysfunction%20and%20by%20extension%2C%20team%20dysfunction" TargetMode="External"/><Relationship Id="rId35" Type="http://schemas.openxmlformats.org/officeDocument/2006/relationships/hyperlink" Target="https://www.winsborough.co.nz/blog/5-common-reasons-teams-fail" TargetMode="External"/><Relationship Id="rId43" Type="http://schemas.openxmlformats.org/officeDocument/2006/relationships/hyperlink" Target="https://www.rallybright.com/what-are-team-dynamics" TargetMode="External"/><Relationship Id="rId48" Type="http://schemas.openxmlformats.org/officeDocument/2006/relationships/hyperlink" Target="https://safelives.org.uk/practice-support/resources-marac-meetings" TargetMode="External"/><Relationship Id="rId56"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theguardian.com/us-news/2015/jun/02/british-disputes-us-police-claim-new-jersey#:~:text=It%27s%20established%20practice%20for%20officers,use%20CS%20spray%20or%20baton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national-decision-model/national-decision-model?highlight=neighbourhood%20policing" TargetMode="External"/><Relationship Id="rId33" Type="http://schemas.openxmlformats.org/officeDocument/2006/relationships/hyperlink" Target="https://www.dockethq.com/resources/importance-of-teamwork-in-your-organization/" TargetMode="External"/><Relationship Id="rId38" Type="http://schemas.openxmlformats.org/officeDocument/2006/relationships/hyperlink" Target="https://assets.publishing.service.gov.uk/government/uploads/system/uploads/attachment_data/file/698009/serious-violence-strategy.pdf" TargetMode="External"/><Relationship Id="rId46" Type="http://schemas.openxmlformats.org/officeDocument/2006/relationships/hyperlink" Target="https://www.richmond.gov.uk/domestic_abuse_multi-agency_risk_assessment_conference" TargetMode="External"/><Relationship Id="rId59" Type="http://schemas.openxmlformats.org/officeDocument/2006/relationships/footer" Target="footer6.xml"/><Relationship Id="rId20" Type="http://schemas.openxmlformats.org/officeDocument/2006/relationships/footer" Target="footer3.xml"/><Relationship Id="rId41" Type="http://schemas.openxmlformats.org/officeDocument/2006/relationships/hyperlink" Target="https://www.nibusinessinfo.co.uk/content/preventing-conflict" TargetMode="External"/><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college.police.uk/research/evidence-based-policing-EBP" TargetMode="External"/><Relationship Id="rId28" Type="http://schemas.openxmlformats.org/officeDocument/2006/relationships/hyperlink" Target="https://www.cps.gov.uk/legal-guidance/special-measures" TargetMode="External"/><Relationship Id="rId36" Type="http://schemas.openxmlformats.org/officeDocument/2006/relationships/hyperlink" Target="https://www.gov.uk/government/news/crime-plan-to-protect-victims-and-make-streets-safer" TargetMode="External"/><Relationship Id="rId49" Type="http://schemas.openxmlformats.org/officeDocument/2006/relationships/hyperlink" Target="https://www.teambuilding.co.uk/theory/Forming-Storming-Norming-Performing.html" TargetMode="External"/><Relationship Id="rId57" Type="http://schemas.openxmlformats.org/officeDocument/2006/relationships/footer" Target="footer5.xml"/><Relationship Id="rId10" Type="http://schemas.openxmlformats.org/officeDocument/2006/relationships/endnotes" Target="endnotes.xml"/><Relationship Id="rId31" Type="http://schemas.openxmlformats.org/officeDocument/2006/relationships/hyperlink" Target="https://www.empac.org.uk/interoperability-national-decision-making-model/" TargetMode="External"/><Relationship Id="rId44" Type="http://schemas.openxmlformats.org/officeDocument/2006/relationships/hyperlink" Target="https://www.polfed.org/our-work/operational-policing/body-worn-video/" TargetMode="External"/><Relationship Id="rId52" Type="http://schemas.openxmlformats.org/officeDocument/2006/relationships/hyperlink" Target="https://www.welshwomensaid.org.uk/what-we-do/live-fear-free-helpline/"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1ecf5648-3750-43f5-867d-bfaa16e6e17e"/>
    <ds:schemaRef ds:uri="2e89cfda-a374-4413-9f0d-8b601eddeb70"/>
    <ds:schemaRef ds:uri="http://www.w3.org/XML/1998/namespac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E4466C1F-9469-40C9-A9F5-64811E34F108}">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2631</TotalTime>
  <Pages>1</Pages>
  <Words>9211</Words>
  <Characters>54911</Characters>
  <Application>Microsoft Office Word</Application>
  <DocSecurity>0</DocSecurity>
  <Lines>457</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Harris,Dylan swp6830</cp:lastModifiedBy>
  <cp:revision>60</cp:revision>
  <cp:lastPrinted>2014-08-26T08:55:00Z</cp:lastPrinted>
  <dcterms:created xsi:type="dcterms:W3CDTF">2022-07-14T05:46:00Z</dcterms:created>
  <dcterms:modified xsi:type="dcterms:W3CDTF">2022-09-09T19:39:00Z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91ec3592-f656-4d59-8f48-18cfde050681</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2022-06-22T12:31:50Z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1d97ef0e-d0c0-4063-9d73-b9227dcf2157</vt:lpwstr>
  </property>
  <property fmtid="{D5CDD505-2E9C-101B-9397-08002B2CF9AE}" pid="12" name="MSIP_Label_66cf8fe5-b7b7-4df7-b38d-1c61ac2f6639_ContentBits">
    <vt:lpwstr>0</vt:lpwstr>
  </property>
</Properties>
</file>