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3A1C5C" w:rsidP="008C4441">
            <w:pPr>
              <w:rPr>
                <w:rFonts w:ascii="Arial" w:hAnsi="Arial" w:cs="Arial"/>
                <w:sz w:val="22"/>
                <w:szCs w:val="22"/>
              </w:rPr>
            </w:pPr>
            <w:r>
              <w:rPr>
                <w:rFonts w:ascii="Arial" w:hAnsi="Arial" w:cs="Arial"/>
                <w:sz w:val="22"/>
                <w:szCs w:val="22"/>
              </w:rPr>
              <w:t>Daniel Schell</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3A1C5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CF2A30" w:rsidP="006E7E08">
            <w:pPr>
              <w:rPr>
                <w:rFonts w:ascii="Arial" w:hAnsi="Arial" w:cs="Arial"/>
                <w:sz w:val="22"/>
                <w:szCs w:val="22"/>
              </w:rPr>
            </w:pPr>
            <w:r w:rsidRPr="00C642C0">
              <w:rPr>
                <w:rFonts w:ascii="Arial" w:hAnsi="Arial" w:cs="Arial"/>
                <w:sz w:val="22"/>
                <w:szCs w:val="22"/>
              </w:rPr>
              <w:t xml:space="preserve">Yr Athrofa - </w:t>
            </w:r>
            <w:r w:rsidR="006E7E08" w:rsidRPr="00C642C0">
              <w:rPr>
                <w:rFonts w:ascii="Arial" w:hAnsi="Arial" w:cs="Arial"/>
                <w:sz w:val="22"/>
                <w:szCs w:val="22"/>
              </w:rPr>
              <w:t>Education and Communities, Academic Discipline of Psychology and Counselling.</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3A1C5C" w:rsidP="008C4441">
            <w:pPr>
              <w:rPr>
                <w:rFonts w:ascii="Arial" w:hAnsi="Arial" w:cs="Arial"/>
                <w:sz w:val="22"/>
                <w:szCs w:val="22"/>
              </w:rPr>
            </w:pPr>
            <w:r>
              <w:rPr>
                <w:rFonts w:ascii="Arial" w:hAnsi="Arial" w:cs="Arial"/>
                <w:sz w:val="22"/>
                <w:szCs w:val="22"/>
              </w:rPr>
              <w:t>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3A1C5C" w:rsidP="008C4441">
            <w:pPr>
              <w:rPr>
                <w:rFonts w:ascii="Arial" w:hAnsi="Arial" w:cs="Arial"/>
                <w:sz w:val="22"/>
                <w:szCs w:val="22"/>
              </w:rPr>
            </w:pPr>
            <w:r w:rsidRPr="003A1C5C">
              <w:rPr>
                <w:rFonts w:ascii="Arial" w:hAnsi="Arial" w:cs="Arial"/>
                <w:sz w:val="22"/>
                <w:szCs w:val="22"/>
              </w:rPr>
              <w:t>dschell.150743@uwtsd.ac.uk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3A1C5C" w:rsidP="008C4441">
            <w:pPr>
              <w:rPr>
                <w:rFonts w:ascii="Arial" w:hAnsi="Arial" w:cs="Arial"/>
                <w:sz w:val="22"/>
                <w:szCs w:val="22"/>
              </w:rPr>
            </w:pPr>
            <w:r>
              <w:rPr>
                <w:rFonts w:ascii="Arial" w:hAnsi="Arial" w:cs="Arial"/>
                <w:sz w:val="22"/>
                <w:szCs w:val="22"/>
              </w:rPr>
              <w:t>07578381519</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3A1C5C" w:rsidP="00090CF7">
            <w:pPr>
              <w:rPr>
                <w:rFonts w:ascii="Arial" w:hAnsi="Arial" w:cs="Arial"/>
                <w:sz w:val="22"/>
                <w:szCs w:val="22"/>
              </w:rPr>
            </w:pPr>
            <w:r>
              <w:rPr>
                <w:rFonts w:ascii="Arial" w:hAnsi="Arial" w:cs="Arial"/>
                <w:sz w:val="22"/>
                <w:szCs w:val="22"/>
              </w:rPr>
              <w:t>150743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6E7E08" w:rsidP="00090CF7">
            <w:pPr>
              <w:rPr>
                <w:rFonts w:ascii="Arial" w:hAnsi="Arial" w:cs="Arial"/>
                <w:sz w:val="22"/>
                <w:szCs w:val="22"/>
              </w:rPr>
            </w:pPr>
            <w:r w:rsidRPr="00C642C0">
              <w:rPr>
                <w:rFonts w:ascii="Arial" w:hAnsi="Arial" w:cs="Arial"/>
                <w:sz w:val="22"/>
                <w:szCs w:val="22"/>
              </w:rPr>
              <w:t>BA Counselling Studies and Psychology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3A1C5C" w:rsidP="00090CF7">
            <w:pPr>
              <w:rPr>
                <w:rFonts w:ascii="Arial" w:hAnsi="Arial" w:cs="Arial"/>
                <w:sz w:val="22"/>
                <w:szCs w:val="22"/>
              </w:rPr>
            </w:pPr>
            <w:r>
              <w:rPr>
                <w:rFonts w:ascii="Arial" w:hAnsi="Arial" w:cs="Arial"/>
                <w:sz w:val="22"/>
                <w:szCs w:val="22"/>
              </w:rPr>
              <w:t xml:space="preserve">Dr </w:t>
            </w:r>
            <w:r w:rsidRPr="003A1C5C">
              <w:rPr>
                <w:rFonts w:ascii="Arial" w:hAnsi="Arial" w:cs="Arial"/>
                <w:sz w:val="22"/>
                <w:szCs w:val="22"/>
              </w:rPr>
              <w:t>Judith Marshall</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3A1C5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E7E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E7E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CF2A30" w:rsidRDefault="006E7E08" w:rsidP="0082781D">
            <w:pPr>
              <w:autoSpaceDE w:val="0"/>
              <w:autoSpaceDN w:val="0"/>
              <w:adjustRightInd w:val="0"/>
              <w:rPr>
                <w:rFonts w:ascii="Arial" w:hAnsi="Arial" w:cs="Arial"/>
                <w:color w:val="FF0000"/>
                <w:sz w:val="22"/>
                <w:szCs w:val="22"/>
              </w:rPr>
            </w:pPr>
            <w:r w:rsidRPr="00C642C0">
              <w:rPr>
                <w:rFonts w:ascii="Arial" w:hAnsi="Arial" w:cs="Arial"/>
                <w:sz w:val="22"/>
                <w:szCs w:val="22"/>
              </w:rPr>
              <w:t xml:space="preserve">Dr Judith Marshall </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3A1C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E7E08" w:rsidP="006E7E08">
            <w:pPr>
              <w:autoSpaceDE w:val="0"/>
              <w:autoSpaceDN w:val="0"/>
              <w:adjustRightInd w:val="0"/>
              <w:rPr>
                <w:rFonts w:ascii="Arial" w:hAnsi="Arial" w:cs="Arial"/>
                <w:b/>
                <w:bCs/>
                <w:sz w:val="22"/>
                <w:szCs w:val="22"/>
              </w:rPr>
            </w:pPr>
            <w:r>
              <w:rPr>
                <w:rFonts w:ascii="Arial" w:hAnsi="Arial" w:cs="Arial"/>
                <w:b/>
                <w:bCs/>
                <w:sz w:val="22"/>
                <w:szCs w:val="22"/>
              </w:rPr>
              <w:t>22/01/2020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93BC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A1C5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3A1C5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C642C0" w:rsidRDefault="003A1C5C" w:rsidP="00303350">
            <w:pPr>
              <w:autoSpaceDE w:val="0"/>
              <w:autoSpaceDN w:val="0"/>
              <w:adjustRightInd w:val="0"/>
              <w:rPr>
                <w:rFonts w:ascii="Arial" w:hAnsi="Arial" w:cs="Arial"/>
                <w:b/>
                <w:bCs/>
                <w:iCs/>
                <w:sz w:val="22"/>
                <w:szCs w:val="22"/>
              </w:rPr>
            </w:pPr>
            <w:r w:rsidRPr="00C642C0">
              <w:rPr>
                <w:rFonts w:ascii="Arial" w:hAnsi="Arial" w:cs="Arial"/>
                <w:b/>
                <w:bCs/>
                <w:iCs/>
                <w:sz w:val="22"/>
                <w:szCs w:val="22"/>
              </w:rPr>
              <w:t xml:space="preserve">BPS code of ethics and conduct </w:t>
            </w:r>
            <w:r w:rsidR="00CF2A30" w:rsidRPr="00C642C0">
              <w:rPr>
                <w:rFonts w:ascii="Arial" w:hAnsi="Arial" w:cs="Arial"/>
                <w:b/>
                <w:bCs/>
                <w:iCs/>
                <w:sz w:val="22"/>
                <w:szCs w:val="22"/>
              </w:rPr>
              <w:t>(2018)</w:t>
            </w:r>
          </w:p>
          <w:p w:rsidR="006C1FDD" w:rsidRPr="00C642C0"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3A1C5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3A1C5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93BC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93BC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3A1C5C">
        <w:tc>
          <w:tcPr>
            <w:tcW w:w="6232" w:type="dxa"/>
            <w:gridSpan w:val="2"/>
            <w:shd w:val="clear" w:color="auto" w:fill="F2F2F2" w:themeFill="background1" w:themeFillShade="F2"/>
          </w:tcPr>
          <w:p w:rsidR="00C32EFB" w:rsidRPr="004C3A0B" w:rsidRDefault="00C32EFB" w:rsidP="003A1C5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3A1C5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93BCC" w:rsidP="003A1C5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3A1C5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3A1C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93B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93B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A1C5C" w:rsidP="003C07E3">
            <w:pPr>
              <w:rPr>
                <w:rFonts w:ascii="Arial" w:hAnsi="Arial" w:cs="Arial"/>
                <w:sz w:val="22"/>
                <w:szCs w:val="22"/>
              </w:rPr>
            </w:pPr>
            <w:r w:rsidRPr="003A1C5C">
              <w:rPr>
                <w:rFonts w:ascii="Arial" w:hAnsi="Arial" w:cs="Arial"/>
                <w:sz w:val="22"/>
                <w:szCs w:val="22"/>
              </w:rPr>
              <w:t>Knowledge of, and attitudes towards traditional and non-traditional treatments for anxiety and depression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E45617" w:rsidP="003C07E3">
            <w:pPr>
              <w:rPr>
                <w:rFonts w:ascii="Arial" w:hAnsi="Arial" w:cs="Arial"/>
                <w:sz w:val="22"/>
                <w:szCs w:val="22"/>
              </w:rPr>
            </w:pPr>
            <w:r>
              <w:rPr>
                <w:rFonts w:ascii="Arial" w:hAnsi="Arial" w:cs="Arial"/>
                <w:sz w:val="22"/>
                <w:szCs w:val="22"/>
              </w:rPr>
              <w:t>22</w:t>
            </w:r>
            <w:r w:rsidR="003A1C5C" w:rsidRPr="003A1C5C">
              <w:rPr>
                <w:rFonts w:ascii="Arial" w:hAnsi="Arial" w:cs="Arial"/>
                <w:sz w:val="22"/>
                <w:szCs w:val="22"/>
              </w:rPr>
              <w:t>/02/2020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CF2A30" w:rsidRDefault="00CF2A30" w:rsidP="003C07E3">
            <w:pPr>
              <w:rPr>
                <w:rFonts w:ascii="Arial" w:hAnsi="Arial" w:cs="Arial"/>
                <w:color w:val="FF0000"/>
                <w:sz w:val="22"/>
                <w:szCs w:val="22"/>
              </w:rPr>
            </w:pPr>
            <w:r w:rsidRPr="00C642C0">
              <w:rPr>
                <w:rFonts w:ascii="Arial" w:hAnsi="Arial" w:cs="Arial"/>
                <w:sz w:val="22"/>
                <w:szCs w:val="22"/>
              </w:rPr>
              <w:t>18</w:t>
            </w:r>
            <w:r w:rsidR="003A1C5C" w:rsidRPr="00C642C0">
              <w:rPr>
                <w:rFonts w:ascii="Arial" w:hAnsi="Arial" w:cs="Arial"/>
                <w:sz w:val="22"/>
                <w:szCs w:val="22"/>
              </w:rPr>
              <w:t>/0</w:t>
            </w:r>
            <w:r w:rsidRPr="00C642C0">
              <w:rPr>
                <w:rFonts w:ascii="Arial" w:hAnsi="Arial" w:cs="Arial"/>
                <w:sz w:val="22"/>
                <w:szCs w:val="22"/>
              </w:rPr>
              <w:t>5</w:t>
            </w:r>
            <w:r w:rsidR="003A1C5C" w:rsidRPr="00C642C0">
              <w:rPr>
                <w:rFonts w:ascii="Arial" w:hAnsi="Arial" w:cs="Arial"/>
                <w:sz w:val="22"/>
                <w:szCs w:val="22"/>
              </w:rPr>
              <w:t>/2020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3A1C5C" w:rsidRDefault="002A152D" w:rsidP="009D2E0B">
            <w:pPr>
              <w:autoSpaceDE w:val="0"/>
              <w:autoSpaceDN w:val="0"/>
              <w:adjustRightInd w:val="0"/>
              <w:rPr>
                <w:rFonts w:ascii="Arial" w:hAnsi="Arial" w:cs="Arial"/>
                <w:b/>
                <w:bCs/>
                <w:sz w:val="22"/>
                <w:szCs w:val="22"/>
              </w:rPr>
            </w:pPr>
            <w:r w:rsidRPr="003A1C5C">
              <w:rPr>
                <w:rFonts w:ascii="Arial" w:hAnsi="Arial" w:cs="Arial"/>
                <w:b/>
                <w:bCs/>
                <w:sz w:val="22"/>
                <w:szCs w:val="22"/>
              </w:rPr>
              <w:t>Purpose of Research Activity</w:t>
            </w:r>
          </w:p>
          <w:p w:rsidR="003A1C5C" w:rsidRPr="003A1C5C" w:rsidRDefault="003A1C5C" w:rsidP="003A1C5C">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According to psychologist Serge Moscovici, social representation theory is a set of values, beliefs and practices, mostly shared among groups and is an identified theory within social psychology. The social representation theory attempts to explore how scientific knowledge becomes ‘socialised’ into everyday common sense. (Jodelet, 1991) conducted a study based upon social representation of madness within a small community in rural France. She found that the mentally ill individuals living as lodgers within the community were identified as ‘tramps’ or ‘idiots’. This allowed the community to classify a set of characteristics to these mentally ill lodgers. This may have been due to the knowledge majority making this claim among the lodgers, resulting in the specific characteristics ‘tramps’ and ‘idiots’. This theory relates to the researcher’s study as it also aims to explore the socialised (attitudes) and knowledge aspects of a group of individuals.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In relation to the correlation between both attitudes of and knowledge towards traditional and non-traditional treatments for anxiety and depression, an article regarding the ‘Correlation between drug treatment adherence and lithium treatment attitudes and knowledge by bipolar patients’ does in fact have major significance to the correlation aspect of the researchers study, (Rosa et al., 2007).  Rosa’s study claims that non-adherence should always be tested when a failure in bipolar treatments. To test this claim, the study included 106 bipolar patients under the lithium treatment at the hospital de Clínicas. Each of these participants were required to complete both a lithium attitudes questionnaire, lithium knowledge test, medication adherence rating scale and used plasma red blood cells lithium measurements to assess their medication adherence, (Rosa et al., 2007). The results of this study indicated that the level of knowledge of the participants has a direct correlation to the participants attitudes.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The main objective of Rosa’s study main objective was to identify the correlation between attitudes of and knowledge towards the lithium treatments for the bipolar disorder, also supporting the researcher’s hypotheses. However, despite this, a key limiting factor to this study is that it is only considering one treatment for bipolar, rather than identifying and exploring a number of them. Although the study has a great emphasis on the lithium treatment and has explore this in great detail, the study’s results may have been strengthened as they would have been able to allocate more potential forms of treatment to their study.   </w:t>
            </w:r>
          </w:p>
          <w:p w:rsidR="0013746B" w:rsidRPr="0013746B" w:rsidRDefault="0013746B" w:rsidP="0013746B">
            <w:pPr>
              <w:rPr>
                <w:rFonts w:ascii="Arial" w:hAnsi="Arial" w:cs="Arial"/>
                <w:sz w:val="22"/>
                <w:szCs w:val="22"/>
              </w:rPr>
            </w:pPr>
            <w:r w:rsidRPr="0013746B">
              <w:rPr>
                <w:rFonts w:ascii="Arial" w:hAnsi="Arial" w:cs="Arial"/>
                <w:sz w:val="22"/>
                <w:szCs w:val="22"/>
              </w:rPr>
              <w:t>A wider focus was taken by Stone and Merlo (2011), who researched the link between college students’ attitudes towards mental illness and use of psychiatric medication.  They found that less-stigmatized beliefs, e.g. treatability, were linked to the likelihood of misusing such medication, while those with more stigmatized attitudes were less likely to believe in the efficacy of psychiatric medication were less likely to abuse such medication.</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Anxiety and depression are commonly diagnosed within student populations (e.g. Beiter etal, 2015; Eisenberg et al, 2007). Therefore the purpose of this research study is to identify and explore the correlation between university students’ knowledge of, and attitudes towards traditional (medication) and non-traditional (therapies) treatment methods for depression and anxiety. </w:t>
            </w:r>
          </w:p>
          <w:p w:rsidR="0013746B" w:rsidRPr="0013746B" w:rsidRDefault="0013746B" w:rsidP="0013746B">
            <w:pPr>
              <w:rPr>
                <w:rFonts w:ascii="Arial" w:hAnsi="Arial" w:cs="Arial"/>
                <w:sz w:val="22"/>
                <w:szCs w:val="22"/>
              </w:rPr>
            </w:pPr>
          </w:p>
          <w:p w:rsid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References</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Beiter R., Nash, R. McCrady, M., Rhoades, D., Linscomb, M., Clarahan, M., Sammut S. (2015).  The prevalence and correlates of depression, anxiety, and stress in a sample of college students.  Journal of Affective Disorders 173 (2015) 90–96</w:t>
            </w:r>
          </w:p>
          <w:p w:rsidR="0013746B" w:rsidRDefault="0013746B" w:rsidP="0013746B">
            <w:pPr>
              <w:rPr>
                <w:rFonts w:ascii="Arial" w:hAnsi="Arial" w:cs="Arial"/>
                <w:sz w:val="22"/>
                <w:szCs w:val="22"/>
              </w:rPr>
            </w:pPr>
          </w:p>
          <w:p w:rsidR="0013746B" w:rsidRDefault="0013746B" w:rsidP="0013746B">
            <w:pPr>
              <w:rPr>
                <w:rFonts w:ascii="Arial" w:hAnsi="Arial" w:cs="Arial"/>
                <w:sz w:val="22"/>
                <w:szCs w:val="22"/>
              </w:rPr>
            </w:pPr>
            <w:r w:rsidRPr="0013746B">
              <w:rPr>
                <w:rFonts w:ascii="Arial" w:hAnsi="Arial" w:cs="Arial"/>
                <w:sz w:val="22"/>
                <w:szCs w:val="22"/>
              </w:rPr>
              <w:t>Eisenberg, D, Sarah E. Gollust, S.E., Golberstein, E, and Hefner, J. L. (2007).  Prevalence and Correlates of Depression, Anxiety, and Suicidality Among University Students.  American Journal of Orthopsychiatry Vol. 77, No. 4, 534 –542</w:t>
            </w:r>
          </w:p>
          <w:p w:rsidR="001A2700" w:rsidRDefault="001A2700" w:rsidP="0013746B">
            <w:pPr>
              <w:rPr>
                <w:rFonts w:ascii="Arial" w:hAnsi="Arial" w:cs="Arial"/>
                <w:sz w:val="22"/>
                <w:szCs w:val="22"/>
              </w:rPr>
            </w:pPr>
          </w:p>
          <w:p w:rsidR="001A2700" w:rsidRPr="0013746B" w:rsidRDefault="001A2700" w:rsidP="0013746B">
            <w:pPr>
              <w:rPr>
                <w:rFonts w:ascii="Arial" w:hAnsi="Arial" w:cs="Arial"/>
                <w:sz w:val="22"/>
                <w:szCs w:val="22"/>
              </w:rPr>
            </w:pPr>
            <w:r w:rsidRPr="001A2700">
              <w:rPr>
                <w:rFonts w:ascii="Arial" w:hAnsi="Arial" w:cs="Arial"/>
                <w:sz w:val="22"/>
                <w:szCs w:val="22"/>
              </w:rPr>
              <w:t>Jodelet, D. (1991). Madness and social representations: Living with the mad in one French community Vol. 5. Univ of California Press.</w:t>
            </w:r>
          </w:p>
          <w:p w:rsidR="0013746B" w:rsidRDefault="0013746B" w:rsidP="0013746B">
            <w:pPr>
              <w:rPr>
                <w:rFonts w:ascii="Arial" w:hAnsi="Arial" w:cs="Arial"/>
                <w:sz w:val="22"/>
                <w:szCs w:val="22"/>
              </w:rPr>
            </w:pPr>
          </w:p>
          <w:p w:rsidR="0013746B" w:rsidRDefault="0013746B" w:rsidP="0013746B">
            <w:pPr>
              <w:rPr>
                <w:rFonts w:ascii="Arial" w:hAnsi="Arial" w:cs="Arial"/>
                <w:sz w:val="22"/>
                <w:szCs w:val="22"/>
              </w:rPr>
            </w:pPr>
            <w:r w:rsidRPr="0013746B">
              <w:rPr>
                <w:rFonts w:ascii="Arial" w:hAnsi="Arial" w:cs="Arial"/>
                <w:sz w:val="22"/>
                <w:szCs w:val="22"/>
              </w:rPr>
              <w:t>Stone, A.M., Merlo, L., J.  (2011). Attitudes of college students toward mental illness stigma and the misuse of psychiatric medications. Journal of Clinical Psychiatry, 72(2), 134-139.</w:t>
            </w:r>
          </w:p>
          <w:p w:rsidR="001A2700" w:rsidRDefault="001A2700" w:rsidP="0013746B">
            <w:pPr>
              <w:rPr>
                <w:rFonts w:ascii="Arial" w:hAnsi="Arial" w:cs="Arial"/>
                <w:sz w:val="22"/>
                <w:szCs w:val="22"/>
              </w:rPr>
            </w:pPr>
          </w:p>
          <w:p w:rsidR="001A2700" w:rsidRPr="0013746B" w:rsidRDefault="001A2700" w:rsidP="0013746B">
            <w:pPr>
              <w:rPr>
                <w:rFonts w:ascii="Arial" w:hAnsi="Arial" w:cs="Arial"/>
                <w:sz w:val="22"/>
                <w:szCs w:val="22"/>
              </w:rPr>
            </w:pPr>
            <w:r w:rsidRPr="001A2700">
              <w:rPr>
                <w:rFonts w:ascii="Arial" w:hAnsi="Arial" w:cs="Arial"/>
                <w:sz w:val="22"/>
                <w:szCs w:val="22"/>
              </w:rPr>
              <w:t>Wenzig, E. M., Widowitz, U., Kunert, O., Chrubasik, S., Bucar, F., Knauder, E., &amp; Bauer, R. (2008). Phytochemical composition and in vitro pharmacological activity of two rose hip (Rosa canina L.) preparations. Phytomedicine, 15(10), 826-835.</w:t>
            </w:r>
            <w:r>
              <w:rPr>
                <w:rFonts w:ascii="Arial" w:hAnsi="Arial" w:cs="Arial"/>
                <w:sz w:val="22"/>
                <w:szCs w:val="22"/>
              </w:rPr>
              <w:t xml:space="preserve"> </w:t>
            </w:r>
          </w:p>
          <w:p w:rsidR="003A1C5C" w:rsidRPr="003A1C5C" w:rsidRDefault="003A1C5C" w:rsidP="003A1C5C">
            <w:pPr>
              <w:rPr>
                <w:rFonts w:ascii="Arial" w:hAnsi="Arial" w:cs="Arial"/>
                <w:sz w:val="22"/>
                <w:szCs w:val="22"/>
              </w:rPr>
            </w:pPr>
          </w:p>
          <w:p w:rsidR="00D71982" w:rsidRPr="003A1C5C" w:rsidRDefault="00D71982" w:rsidP="002A152D">
            <w:pPr>
              <w:rPr>
                <w:rFonts w:ascii="Arial" w:hAnsi="Arial" w:cs="Arial"/>
                <w:sz w:val="22"/>
                <w:szCs w:val="22"/>
              </w:rPr>
            </w:pPr>
          </w:p>
          <w:p w:rsidR="002A152D" w:rsidRPr="003A1C5C" w:rsidDel="00425DA7" w:rsidRDefault="002A152D" w:rsidP="002A152D">
            <w:pPr>
              <w:rPr>
                <w:rFonts w:ascii="Arial" w:hAnsi="Arial" w:cs="Arial"/>
                <w:sz w:val="22"/>
                <w:szCs w:val="22"/>
              </w:rPr>
            </w:pPr>
            <w:r w:rsidRPr="003A1C5C">
              <w:rPr>
                <w:rFonts w:ascii="Arial" w:hAnsi="Arial" w:cs="Arial"/>
                <w:color w:val="808080"/>
                <w:sz w:val="22"/>
                <w:szCs w:val="22"/>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3A1C5C" w:rsidRDefault="003A1C5C" w:rsidP="00113E57">
            <w:pPr>
              <w:rPr>
                <w:rFonts w:ascii="Arial" w:hAnsi="Arial" w:cs="Arial"/>
                <w:sz w:val="22"/>
                <w:szCs w:val="22"/>
              </w:rPr>
            </w:pPr>
          </w:p>
          <w:p w:rsidR="00113E57" w:rsidRPr="003A1C5C" w:rsidRDefault="003A1C5C" w:rsidP="00113E57">
            <w:pPr>
              <w:rPr>
                <w:rFonts w:ascii="Arial" w:hAnsi="Arial" w:cs="Arial"/>
                <w:sz w:val="22"/>
                <w:szCs w:val="22"/>
              </w:rPr>
            </w:pPr>
            <w:r w:rsidRPr="003A1C5C">
              <w:rPr>
                <w:rFonts w:ascii="Arial" w:hAnsi="Arial" w:cs="Arial"/>
                <w:sz w:val="22"/>
                <w:szCs w:val="22"/>
              </w:rPr>
              <w:t>Is there a correlation between the level of undergraduate students’ knowledge of both medical and non-medical treatments for depression and anxiety and their attitudes towards different types of treatments for these illnesses</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Default="00D71982" w:rsidP="00425DA7">
            <w:pPr>
              <w:rPr>
                <w:rFonts w:ascii="Arial" w:hAnsi="Arial" w:cs="Arial"/>
              </w:rPr>
            </w:pPr>
          </w:p>
          <w:p w:rsidR="003A1C5C" w:rsidRPr="00C642C0" w:rsidRDefault="00E45617" w:rsidP="003A1C5C">
            <w:pPr>
              <w:rPr>
                <w:rFonts w:ascii="Arial" w:hAnsi="Arial" w:cs="Arial"/>
                <w:sz w:val="22"/>
                <w:szCs w:val="22"/>
              </w:rPr>
            </w:pPr>
            <w:r w:rsidRPr="00E45617">
              <w:rPr>
                <w:rFonts w:ascii="Arial" w:hAnsi="Arial" w:cs="Arial"/>
                <w:sz w:val="22"/>
                <w:szCs w:val="22"/>
              </w:rPr>
              <w:t xml:space="preserve">The aim of this research study is to collect data from conducting 2 questionnaires. </w:t>
            </w:r>
            <w:r w:rsidRPr="00C642C0">
              <w:rPr>
                <w:rFonts w:ascii="Arial" w:hAnsi="Arial" w:cs="Arial"/>
                <w:sz w:val="22"/>
                <w:szCs w:val="22"/>
              </w:rPr>
              <w:t xml:space="preserve">These will </w:t>
            </w:r>
            <w:r w:rsidR="003A1C5C" w:rsidRPr="00C642C0">
              <w:rPr>
                <w:rFonts w:ascii="Arial" w:hAnsi="Arial" w:cs="Arial"/>
                <w:sz w:val="22"/>
                <w:szCs w:val="22"/>
              </w:rPr>
              <w:t>determine</w:t>
            </w:r>
            <w:r w:rsidR="00CF2A30" w:rsidRPr="00C642C0">
              <w:rPr>
                <w:rFonts w:ascii="Arial" w:hAnsi="Arial" w:cs="Arial"/>
                <w:sz w:val="22"/>
                <w:szCs w:val="22"/>
              </w:rPr>
              <w:t xml:space="preserve"> </w:t>
            </w:r>
            <w:r w:rsidR="003A1C5C" w:rsidRPr="00C642C0">
              <w:rPr>
                <w:rFonts w:ascii="Arial" w:hAnsi="Arial" w:cs="Arial"/>
                <w:sz w:val="22"/>
                <w:szCs w:val="22"/>
              </w:rPr>
              <w:t xml:space="preserve">university students’ </w:t>
            </w:r>
            <w:r w:rsidR="00CF2A30" w:rsidRPr="00C642C0">
              <w:rPr>
                <w:rFonts w:ascii="Arial" w:hAnsi="Arial" w:cs="Arial"/>
                <w:sz w:val="22"/>
                <w:szCs w:val="22"/>
              </w:rPr>
              <w:t xml:space="preserve">direction and strength </w:t>
            </w:r>
            <w:r w:rsidR="003A1C5C" w:rsidRPr="00C642C0">
              <w:rPr>
                <w:rFonts w:ascii="Arial" w:hAnsi="Arial" w:cs="Arial"/>
                <w:sz w:val="22"/>
                <w:szCs w:val="22"/>
              </w:rPr>
              <w:t xml:space="preserve">of </w:t>
            </w:r>
            <w:r w:rsidRPr="00C642C0">
              <w:rPr>
                <w:rFonts w:ascii="Arial" w:hAnsi="Arial" w:cs="Arial"/>
                <w:sz w:val="22"/>
                <w:szCs w:val="22"/>
              </w:rPr>
              <w:t>attitudes</w:t>
            </w:r>
            <w:r w:rsidR="003A1C5C" w:rsidRPr="00C642C0">
              <w:rPr>
                <w:rFonts w:ascii="Arial" w:hAnsi="Arial" w:cs="Arial"/>
                <w:sz w:val="22"/>
                <w:szCs w:val="22"/>
              </w:rPr>
              <w:t xml:space="preserve"> </w:t>
            </w:r>
            <w:r w:rsidR="00CF2A30" w:rsidRPr="00C642C0">
              <w:rPr>
                <w:rFonts w:ascii="Arial" w:hAnsi="Arial" w:cs="Arial"/>
                <w:sz w:val="22"/>
                <w:szCs w:val="22"/>
              </w:rPr>
              <w:t xml:space="preserve">towards </w:t>
            </w:r>
            <w:r w:rsidR="003A1C5C" w:rsidRPr="00C642C0">
              <w:rPr>
                <w:rFonts w:ascii="Arial" w:hAnsi="Arial" w:cs="Arial"/>
                <w:sz w:val="22"/>
                <w:szCs w:val="22"/>
              </w:rPr>
              <w:t>different types of</w:t>
            </w:r>
            <w:r w:rsidRPr="00C642C0">
              <w:rPr>
                <w:rFonts w:ascii="Arial" w:hAnsi="Arial" w:cs="Arial"/>
                <w:sz w:val="22"/>
                <w:szCs w:val="22"/>
              </w:rPr>
              <w:t xml:space="preserve"> medical/non-medical</w:t>
            </w:r>
            <w:r w:rsidR="00CF2A30" w:rsidRPr="00C642C0">
              <w:t xml:space="preserve"> </w:t>
            </w:r>
            <w:r w:rsidR="00CF2A30" w:rsidRPr="00C642C0">
              <w:rPr>
                <w:rFonts w:ascii="Arial" w:hAnsi="Arial" w:cs="Arial"/>
                <w:sz w:val="22"/>
                <w:szCs w:val="22"/>
              </w:rPr>
              <w:t>treatments, e.g talking therapies. The main aim is to determine any correlation between attitudes and knowledge towards different treatments.</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The first questionnaire will consist of a variety of questions (1</w:t>
            </w:r>
            <w:r w:rsidR="00E45617">
              <w:rPr>
                <w:rFonts w:ascii="Arial" w:hAnsi="Arial" w:cs="Arial"/>
                <w:sz w:val="22"/>
                <w:szCs w:val="22"/>
              </w:rPr>
              <w:t>0</w:t>
            </w:r>
            <w:r w:rsidRPr="003A1C5C">
              <w:rPr>
                <w:rFonts w:ascii="Arial" w:hAnsi="Arial" w:cs="Arial"/>
                <w:sz w:val="22"/>
                <w:szCs w:val="22"/>
              </w:rPr>
              <w:t>) exploring each participants attitude towards traditional and non-traditional treatments for depression and anxiety</w:t>
            </w:r>
            <w:r w:rsidR="00E45617">
              <w:rPr>
                <w:rFonts w:ascii="Arial" w:hAnsi="Arial" w:cs="Arial"/>
                <w:sz w:val="22"/>
                <w:szCs w:val="22"/>
              </w:rPr>
              <w:t>.</w:t>
            </w:r>
          </w:p>
          <w:p w:rsidR="003A1C5C" w:rsidRPr="003A1C5C" w:rsidRDefault="003A1C5C" w:rsidP="003A1C5C">
            <w:pPr>
              <w:rPr>
                <w:rFonts w:ascii="Arial" w:hAnsi="Arial" w:cs="Arial"/>
                <w:sz w:val="22"/>
                <w:szCs w:val="22"/>
              </w:rPr>
            </w:pPr>
          </w:p>
          <w:p w:rsidR="003A1C5C" w:rsidRDefault="003A1C5C" w:rsidP="003A1C5C">
            <w:pPr>
              <w:rPr>
                <w:rFonts w:ascii="Arial" w:hAnsi="Arial" w:cs="Arial"/>
                <w:sz w:val="22"/>
                <w:szCs w:val="22"/>
              </w:rPr>
            </w:pPr>
            <w:r w:rsidRPr="003A1C5C">
              <w:rPr>
                <w:rFonts w:ascii="Arial" w:hAnsi="Arial" w:cs="Arial"/>
                <w:sz w:val="22"/>
                <w:szCs w:val="22"/>
              </w:rPr>
              <w:t>The second questionnaire will consist of another variety of questions (1</w:t>
            </w:r>
            <w:r w:rsidR="00E45617">
              <w:rPr>
                <w:rFonts w:ascii="Arial" w:hAnsi="Arial" w:cs="Arial"/>
                <w:sz w:val="22"/>
                <w:szCs w:val="22"/>
              </w:rPr>
              <w:t>0</w:t>
            </w:r>
            <w:r w:rsidRPr="003A1C5C">
              <w:rPr>
                <w:rFonts w:ascii="Arial" w:hAnsi="Arial" w:cs="Arial"/>
                <w:sz w:val="22"/>
                <w:szCs w:val="22"/>
              </w:rPr>
              <w:t xml:space="preserve">) testing each participants knowledge on </w:t>
            </w:r>
            <w:r w:rsidR="00E45617">
              <w:rPr>
                <w:rFonts w:ascii="Arial" w:hAnsi="Arial" w:cs="Arial"/>
                <w:sz w:val="22"/>
                <w:szCs w:val="22"/>
              </w:rPr>
              <w:t xml:space="preserve">medical </w:t>
            </w:r>
            <w:r w:rsidRPr="003A1C5C">
              <w:rPr>
                <w:rFonts w:ascii="Arial" w:hAnsi="Arial" w:cs="Arial"/>
                <w:sz w:val="22"/>
                <w:szCs w:val="22"/>
              </w:rPr>
              <w:t>and non-</w:t>
            </w:r>
            <w:r w:rsidR="00E45617">
              <w:rPr>
                <w:rFonts w:ascii="Arial" w:hAnsi="Arial" w:cs="Arial"/>
                <w:sz w:val="22"/>
                <w:szCs w:val="22"/>
              </w:rPr>
              <w:t>medical</w:t>
            </w:r>
            <w:r w:rsidRPr="003A1C5C">
              <w:rPr>
                <w:rFonts w:ascii="Arial" w:hAnsi="Arial" w:cs="Arial"/>
                <w:sz w:val="22"/>
                <w:szCs w:val="22"/>
              </w:rPr>
              <w:t xml:space="preserve"> treatments for depression and anxiety</w:t>
            </w:r>
          </w:p>
          <w:p w:rsidR="00E45617" w:rsidRDefault="00E45617" w:rsidP="003A1C5C">
            <w:pPr>
              <w:rPr>
                <w:rFonts w:ascii="Arial" w:hAnsi="Arial" w:cs="Arial"/>
                <w:sz w:val="22"/>
                <w:szCs w:val="22"/>
              </w:rPr>
            </w:pPr>
          </w:p>
          <w:p w:rsidR="00E45617" w:rsidRDefault="00E45617" w:rsidP="003A1C5C">
            <w:pPr>
              <w:rPr>
                <w:rFonts w:ascii="Arial" w:hAnsi="Arial" w:cs="Arial"/>
                <w:sz w:val="22"/>
                <w:szCs w:val="22"/>
              </w:rPr>
            </w:pPr>
            <w:r>
              <w:rPr>
                <w:rFonts w:ascii="Arial" w:hAnsi="Arial" w:cs="Arial"/>
                <w:sz w:val="22"/>
                <w:szCs w:val="22"/>
              </w:rPr>
              <w:t xml:space="preserve">The first questionnaires are supported by, </w:t>
            </w:r>
            <w:r w:rsidRPr="00E45617">
              <w:rPr>
                <w:rFonts w:ascii="Arial" w:hAnsi="Arial" w:cs="Arial"/>
                <w:sz w:val="22"/>
                <w:szCs w:val="22"/>
              </w:rPr>
              <w:t>(Rosa et al., 2007)</w:t>
            </w:r>
            <w:r>
              <w:rPr>
                <w:rFonts w:ascii="Arial" w:hAnsi="Arial" w:cs="Arial"/>
                <w:sz w:val="22"/>
                <w:szCs w:val="22"/>
              </w:rPr>
              <w:t xml:space="preserve"> &amp; </w:t>
            </w:r>
            <w:r w:rsidRPr="00E45617">
              <w:rPr>
                <w:rFonts w:ascii="Arial" w:hAnsi="Arial" w:cs="Arial"/>
                <w:sz w:val="22"/>
                <w:szCs w:val="22"/>
              </w:rPr>
              <w:t>(DeRubeis et al., 2005)</w:t>
            </w:r>
            <w:r>
              <w:rPr>
                <w:rFonts w:ascii="Arial" w:hAnsi="Arial" w:cs="Arial"/>
                <w:sz w:val="22"/>
                <w:szCs w:val="22"/>
              </w:rPr>
              <w:t>.</w:t>
            </w:r>
          </w:p>
          <w:p w:rsidR="00E45617" w:rsidRDefault="00E45617" w:rsidP="003A1C5C">
            <w:pPr>
              <w:rPr>
                <w:rFonts w:ascii="Arial" w:hAnsi="Arial" w:cs="Arial"/>
                <w:sz w:val="22"/>
                <w:szCs w:val="22"/>
              </w:rPr>
            </w:pPr>
          </w:p>
          <w:p w:rsidR="00E45617" w:rsidRDefault="00E45617" w:rsidP="003A1C5C">
            <w:pPr>
              <w:rPr>
                <w:rFonts w:ascii="Arial" w:hAnsi="Arial" w:cs="Arial"/>
                <w:sz w:val="22"/>
                <w:szCs w:val="22"/>
              </w:rPr>
            </w:pPr>
            <w:r>
              <w:rPr>
                <w:rFonts w:ascii="Arial" w:hAnsi="Arial" w:cs="Arial"/>
                <w:sz w:val="22"/>
                <w:szCs w:val="22"/>
              </w:rPr>
              <w:t xml:space="preserve">The second questionnaire is supported by, </w:t>
            </w:r>
            <w:r w:rsidRPr="00E45617">
              <w:rPr>
                <w:rFonts w:ascii="Arial" w:hAnsi="Arial" w:cs="Arial"/>
                <w:sz w:val="22"/>
                <w:szCs w:val="22"/>
              </w:rPr>
              <w:t>(Coles &amp; Coleman, 2010)</w:t>
            </w:r>
            <w:r>
              <w:rPr>
                <w:rFonts w:ascii="Arial" w:hAnsi="Arial" w:cs="Arial"/>
                <w:sz w:val="22"/>
                <w:szCs w:val="22"/>
              </w:rPr>
              <w:t xml:space="preserve">, </w:t>
            </w:r>
            <w:r w:rsidRPr="00E45617">
              <w:rPr>
                <w:rFonts w:ascii="Arial" w:hAnsi="Arial" w:cs="Arial"/>
                <w:sz w:val="22"/>
                <w:szCs w:val="22"/>
              </w:rPr>
              <w:t>(Greenberg et al., 1999.)</w:t>
            </w:r>
            <w:r>
              <w:rPr>
                <w:rFonts w:ascii="Arial" w:hAnsi="Arial" w:cs="Arial"/>
                <w:sz w:val="22"/>
                <w:szCs w:val="22"/>
              </w:rPr>
              <w:t xml:space="preserve"> &amp;</w:t>
            </w:r>
            <w:r w:rsidRPr="00E45617">
              <w:rPr>
                <w:rFonts w:ascii="Arial" w:hAnsi="Arial" w:cs="Arial"/>
                <w:sz w:val="22"/>
                <w:szCs w:val="22"/>
              </w:rPr>
              <w:t xml:space="preserve"> (Henderson et al., 2002)</w:t>
            </w:r>
          </w:p>
          <w:p w:rsidR="0013746B" w:rsidRDefault="0013746B" w:rsidP="003A1C5C">
            <w:pPr>
              <w:rPr>
                <w:rFonts w:ascii="Arial" w:hAnsi="Arial" w:cs="Arial"/>
                <w:sz w:val="22"/>
                <w:szCs w:val="22"/>
              </w:rPr>
            </w:pPr>
          </w:p>
          <w:p w:rsidR="0013746B" w:rsidRPr="003A1C5C" w:rsidRDefault="0013746B" w:rsidP="003A1C5C">
            <w:pPr>
              <w:rPr>
                <w:rFonts w:ascii="Arial" w:hAnsi="Arial" w:cs="Arial"/>
                <w:sz w:val="22"/>
                <w:szCs w:val="22"/>
              </w:rPr>
            </w:pPr>
            <w:r>
              <w:rPr>
                <w:rFonts w:ascii="Arial" w:hAnsi="Arial" w:cs="Arial"/>
                <w:sz w:val="22"/>
                <w:szCs w:val="22"/>
              </w:rPr>
              <w:t xml:space="preserve">See examples below; </w:t>
            </w:r>
          </w:p>
          <w:p w:rsidR="00425DA7" w:rsidRDefault="00425DA7" w:rsidP="00425DA7">
            <w:pPr>
              <w:rPr>
                <w:rFonts w:ascii="Arial" w:hAnsi="Arial" w:cs="Arial"/>
                <w:sz w:val="22"/>
                <w:szCs w:val="22"/>
              </w:rPr>
            </w:pPr>
          </w:p>
          <w:p w:rsidR="0013746B" w:rsidRPr="0013746B" w:rsidRDefault="0013746B" w:rsidP="0013746B">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Attitudes questionnaire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1.</w:t>
            </w:r>
            <w:r w:rsidRPr="00772C20">
              <w:rPr>
                <w:rFonts w:ascii="Arial" w:hAnsi="Arial" w:cs="Arial"/>
                <w:sz w:val="22"/>
                <w:szCs w:val="22"/>
              </w:rPr>
              <w:tab/>
              <w:t xml:space="preserve">Prescribed medication should be the first alternative for treating anxiety and depression.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Strongly agree     Agree     Neither     Disagree     Strongly disagree</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2.</w:t>
            </w:r>
            <w:r w:rsidRPr="00772C20">
              <w:rPr>
                <w:rFonts w:ascii="Arial" w:hAnsi="Arial" w:cs="Arial"/>
                <w:sz w:val="22"/>
                <w:szCs w:val="22"/>
              </w:rPr>
              <w:tab/>
              <w:t xml:space="preserve">Therapeutic interventions such as Cognitive Behavioural Therapy (CBT) for example, are the most effective forms of treatment for anxiety and depression.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Strongly agree     Agree     Neither     Disagree     Strongly disagree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3.</w:t>
            </w:r>
            <w:r w:rsidRPr="00772C20">
              <w:rPr>
                <w:rFonts w:ascii="Arial" w:hAnsi="Arial" w:cs="Arial"/>
                <w:sz w:val="22"/>
                <w:szCs w:val="22"/>
              </w:rPr>
              <w:tab/>
              <w:t xml:space="preserve">Those suffering from anxiety and depression should not seek a therapeutic intervention in the first instance.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Strongly agree     Agree     Neither     Disagree     Strongly disagree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4.</w:t>
            </w:r>
            <w:r w:rsidRPr="00772C20">
              <w:rPr>
                <w:rFonts w:ascii="Arial" w:hAnsi="Arial" w:cs="Arial"/>
                <w:sz w:val="22"/>
                <w:szCs w:val="22"/>
              </w:rPr>
              <w:tab/>
              <w:t xml:space="preserve">Prolonged usage of medication such as antidepressants, will lead to a dependency on the medication.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Strongly agree     Agree     Neither    Disagree     Strongly disagree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5.</w:t>
            </w:r>
            <w:r w:rsidRPr="00772C20">
              <w:rPr>
                <w:rFonts w:ascii="Arial" w:hAnsi="Arial" w:cs="Arial"/>
                <w:sz w:val="22"/>
                <w:szCs w:val="22"/>
              </w:rPr>
              <w:tab/>
              <w:t xml:space="preserve">Antidepressants are 100% beneficial and effective.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Strongly agree     Agree     Neither    Disagree     Strongly disagree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6.</w:t>
            </w:r>
            <w:r w:rsidRPr="00772C20">
              <w:rPr>
                <w:rFonts w:ascii="Arial" w:hAnsi="Arial" w:cs="Arial"/>
                <w:sz w:val="22"/>
                <w:szCs w:val="22"/>
              </w:rPr>
              <w:tab/>
              <w:t xml:space="preserve">Therapies, such as CBT, are not as readily available as prescribed medication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Strongly agree     Agree     Neither     Disagree     Strongly disagree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7.</w:t>
            </w:r>
            <w:r w:rsidRPr="00772C20">
              <w:rPr>
                <w:rFonts w:ascii="Arial" w:hAnsi="Arial" w:cs="Arial"/>
                <w:sz w:val="22"/>
                <w:szCs w:val="22"/>
              </w:rPr>
              <w:tab/>
              <w:t xml:space="preserve">Prescribed medication, such as antidepressants, are to easily available as a ‘quick fix’ option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Strongly agree     Agree     Neither     Disagree     Strongly disagree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8.</w:t>
            </w:r>
            <w:r w:rsidRPr="00772C20">
              <w:rPr>
                <w:rFonts w:ascii="Arial" w:hAnsi="Arial" w:cs="Arial"/>
                <w:sz w:val="22"/>
                <w:szCs w:val="22"/>
              </w:rPr>
              <w:tab/>
              <w:t>Therapies should be the first offer from medical professionals for treating an individual’s depression and anxiety.</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Strongly agree     Agree     Neither     Disagree     Strongly disagree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9.</w:t>
            </w:r>
            <w:r w:rsidRPr="00772C20">
              <w:rPr>
                <w:rFonts w:ascii="Arial" w:hAnsi="Arial" w:cs="Arial"/>
                <w:sz w:val="22"/>
                <w:szCs w:val="22"/>
              </w:rPr>
              <w:tab/>
              <w:t xml:space="preserve">The negative side effects to taking medication for treating anxiety and depression outweigh the positive aspects.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Strongly agree     Agree     Neither     Disagree     Strongly disagree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10.</w:t>
            </w:r>
            <w:r w:rsidRPr="00772C20">
              <w:rPr>
                <w:rFonts w:ascii="Arial" w:hAnsi="Arial" w:cs="Arial"/>
                <w:sz w:val="22"/>
                <w:szCs w:val="22"/>
              </w:rPr>
              <w:tab/>
              <w:t>Therapeutic professionals are 100% trustworthy and act in an effective manor when treating an individual with anxiety and depression.</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Strongly agree     Agree     Neither     Disagree     Strongly disagree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Rosa, A. R., Marco, M., Fachel, J. M., Kapczinski, F., Stein, A. T., &amp; Barros, H. M. (2007). Correlation between drug treatment adherence and lithium treatment attitudes and knowledge by bipolar patients. Progress in Neuro-Psychopharmacology and Biological Psychiatry, 31(1), 217-224.</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DeRubeis, R. J., Hollon, S. D., Amsterdam, J. D., Shelton, R. C., Young, P. R., Salomon, R. M., ... &amp; Gallop, R. (2005). Cognitive therapy vs medications in the treatment of moderate to severe depression. Archives of general psychiatry, 62(4), 409-416.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Knowledge questionnaire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1.</w:t>
            </w:r>
            <w:r w:rsidRPr="00772C20">
              <w:rPr>
                <w:rFonts w:ascii="Arial" w:hAnsi="Arial" w:cs="Arial"/>
                <w:sz w:val="22"/>
                <w:szCs w:val="22"/>
              </w:rPr>
              <w:tab/>
              <w:t>Can antidepressants cure mental disorders, E.G. anxiety and depression? (Huang et al., 2013) = Yes</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Yes          No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2.</w:t>
            </w:r>
            <w:r w:rsidRPr="00772C20">
              <w:rPr>
                <w:rFonts w:ascii="Arial" w:hAnsi="Arial" w:cs="Arial"/>
                <w:sz w:val="22"/>
                <w:szCs w:val="22"/>
              </w:rPr>
              <w:tab/>
              <w:t xml:space="preserve"> Is the efficacy better if medical treatments are newer and more costly? (Huang et al., 2013) = No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Yes          No</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3.</w:t>
            </w:r>
            <w:r w:rsidRPr="00772C20">
              <w:rPr>
                <w:rFonts w:ascii="Arial" w:hAnsi="Arial" w:cs="Arial"/>
                <w:sz w:val="22"/>
                <w:szCs w:val="22"/>
              </w:rPr>
              <w:tab/>
              <w:t xml:space="preserve"> Will the use of medical treatments speed up the recovery of mental disorders? (Huang et al., 2013) = No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 xml:space="preserve">Yes          No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4.</w:t>
            </w:r>
            <w:r w:rsidRPr="00772C20">
              <w:rPr>
                <w:rFonts w:ascii="Arial" w:hAnsi="Arial" w:cs="Arial"/>
                <w:sz w:val="22"/>
                <w:szCs w:val="22"/>
              </w:rPr>
              <w:tab/>
              <w:t>An individual could become addictive to medical treatments, E.G Prozac. =Yes</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Yes          No</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5.</w:t>
            </w:r>
            <w:r w:rsidRPr="00772C20">
              <w:rPr>
                <w:rFonts w:ascii="Arial" w:hAnsi="Arial" w:cs="Arial"/>
                <w:sz w:val="22"/>
                <w:szCs w:val="22"/>
              </w:rPr>
              <w:tab/>
              <w:t>70% of young people suffering from a mental disorder are receiving the correct support. ("Statistics | Mental Health Foundation", 2020) = No</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Yes          No</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6.</w:t>
            </w:r>
            <w:r w:rsidRPr="00772C20">
              <w:rPr>
                <w:rFonts w:ascii="Arial" w:hAnsi="Arial" w:cs="Arial"/>
                <w:sz w:val="22"/>
                <w:szCs w:val="22"/>
              </w:rPr>
              <w:tab/>
              <w:t>Over the past decade, the cost of antidepressants for the NHS has halved. =Yes</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Yes          No</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7.</w:t>
            </w:r>
            <w:r w:rsidRPr="00772C20">
              <w:rPr>
                <w:rFonts w:ascii="Arial" w:hAnsi="Arial" w:cs="Arial"/>
                <w:sz w:val="22"/>
                <w:szCs w:val="22"/>
              </w:rPr>
              <w:tab/>
              <w:t>CBT is the most common and highly recommended form of talking therapy? = Yes</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Yes          No</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8.</w:t>
            </w:r>
            <w:r w:rsidRPr="00772C20">
              <w:rPr>
                <w:rFonts w:ascii="Arial" w:hAnsi="Arial" w:cs="Arial"/>
                <w:sz w:val="22"/>
                <w:szCs w:val="22"/>
              </w:rPr>
              <w:tab/>
              <w:t>Only 65% of people living with psychotic disorders receive therapeutic treatment. = Yes</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Yes          No</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9.</w:t>
            </w:r>
            <w:r w:rsidRPr="00772C20">
              <w:rPr>
                <w:rFonts w:ascii="Arial" w:hAnsi="Arial" w:cs="Arial"/>
                <w:sz w:val="22"/>
                <w:szCs w:val="22"/>
              </w:rPr>
              <w:tab/>
              <w:t xml:space="preserve">Medications, such as antidepressants are more effective than therapies, such as CBT, as they are better at protecting us from depression/anxiety relapse. = No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Yes          No</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10.</w:t>
            </w:r>
            <w:r w:rsidRPr="00772C20">
              <w:rPr>
                <w:rFonts w:ascii="Arial" w:hAnsi="Arial" w:cs="Arial"/>
                <w:sz w:val="22"/>
                <w:szCs w:val="22"/>
              </w:rPr>
              <w:tab/>
              <w:t xml:space="preserve">In Wales and England, 1 in 8 adults suffering from depression and anxiety are receiving treatment for their mental condition. = No </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Yes          No</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Coles, M. E., &amp; Coleman, S. L. (2010). Barriers to treatment seeking for anxiety disorders: initial data on the role of mental health literacy. Depression and anxiety, 27(1), 63-71.</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Huang, Y., Gu, J., Zhang, M., Ren, Z., Yang, W., &amp; Chen, Y. et al. (2013). Knowledge, attitude and practice of antibiotics: a questionnaire study among 2500 Chinese students. BMC Medical Education, 13(1). doi: 10.1186/1472-6920-13-163</w:t>
            </w:r>
          </w:p>
          <w:p w:rsidR="00772C20" w:rsidRPr="00772C20" w:rsidRDefault="00772C20" w:rsidP="00772C20">
            <w:pPr>
              <w:rPr>
                <w:rFonts w:ascii="Arial" w:hAnsi="Arial" w:cs="Arial"/>
                <w:sz w:val="22"/>
                <w:szCs w:val="22"/>
              </w:rPr>
            </w:pPr>
          </w:p>
          <w:p w:rsidR="00772C20" w:rsidRPr="00772C20" w:rsidRDefault="00772C20" w:rsidP="00772C20">
            <w:pPr>
              <w:rPr>
                <w:rFonts w:ascii="Arial" w:hAnsi="Arial" w:cs="Arial"/>
                <w:sz w:val="22"/>
                <w:szCs w:val="22"/>
              </w:rPr>
            </w:pPr>
            <w:r w:rsidRPr="00772C20">
              <w:rPr>
                <w:rFonts w:ascii="Arial" w:hAnsi="Arial" w:cs="Arial"/>
                <w:sz w:val="22"/>
                <w:szCs w:val="22"/>
              </w:rPr>
              <w:t>Counselling Facts &amp; Figures - Counselling Directory. (2019). Retrieved 21 November 2019, from https://www.counselling-directory.org.uk/stats.html (1,4)</w:t>
            </w:r>
          </w:p>
          <w:p w:rsidR="00772C20" w:rsidRPr="00772C20" w:rsidRDefault="00772C20" w:rsidP="00772C20">
            <w:pPr>
              <w:rPr>
                <w:rFonts w:ascii="Arial" w:hAnsi="Arial" w:cs="Arial"/>
                <w:sz w:val="22"/>
                <w:szCs w:val="22"/>
              </w:rPr>
            </w:pPr>
          </w:p>
          <w:p w:rsidR="0013746B" w:rsidRPr="0013746B" w:rsidRDefault="00772C20" w:rsidP="00772C20">
            <w:pPr>
              <w:rPr>
                <w:rFonts w:ascii="Arial" w:hAnsi="Arial" w:cs="Arial"/>
                <w:sz w:val="22"/>
                <w:szCs w:val="22"/>
              </w:rPr>
            </w:pPr>
            <w:r w:rsidRPr="00772C20">
              <w:rPr>
                <w:rFonts w:ascii="Arial" w:hAnsi="Arial" w:cs="Arial"/>
                <w:sz w:val="22"/>
                <w:szCs w:val="22"/>
              </w:rPr>
              <w:t>Mental health statistics: depression. (2019). Retrieved 21 November 2019, from https://www.mentalhealth.org.uk/statistics/mental-health-statistics-depression  (2&amp;3)</w:t>
            </w:r>
          </w:p>
          <w:p w:rsidR="0013746B" w:rsidRPr="004C3A0B" w:rsidRDefault="0013746B" w:rsidP="0013746B">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3A1C5C" w:rsidRPr="00C642C0" w:rsidRDefault="003A1C5C" w:rsidP="00D43839">
            <w:pPr>
              <w:rPr>
                <w:rFonts w:ascii="Arial" w:hAnsi="Arial" w:cs="Arial"/>
                <w:sz w:val="22"/>
                <w:szCs w:val="22"/>
              </w:rPr>
            </w:pPr>
            <w:r w:rsidRPr="00C642C0">
              <w:rPr>
                <w:rFonts w:ascii="Arial" w:hAnsi="Arial" w:cs="Arial"/>
                <w:sz w:val="22"/>
                <w:szCs w:val="22"/>
              </w:rPr>
              <w:t xml:space="preserve">The objectives of this study </w:t>
            </w:r>
            <w:r w:rsidR="00E45617" w:rsidRPr="00C642C0">
              <w:rPr>
                <w:rFonts w:ascii="Arial" w:hAnsi="Arial" w:cs="Arial"/>
                <w:sz w:val="22"/>
                <w:szCs w:val="22"/>
              </w:rPr>
              <w:t>are</w:t>
            </w:r>
            <w:r w:rsidRPr="00C642C0">
              <w:rPr>
                <w:rFonts w:ascii="Arial" w:hAnsi="Arial" w:cs="Arial"/>
                <w:sz w:val="22"/>
                <w:szCs w:val="22"/>
              </w:rPr>
              <w:t xml:space="preserve"> to identify all of the provided data results through both of the questionnaires from the participants and be able to determine whether there is a correlation between the level of </w:t>
            </w:r>
            <w:r w:rsidR="00E45617" w:rsidRPr="00C642C0">
              <w:rPr>
                <w:rFonts w:ascii="Arial" w:hAnsi="Arial" w:cs="Arial"/>
                <w:sz w:val="22"/>
                <w:szCs w:val="22"/>
              </w:rPr>
              <w:t>participant</w:t>
            </w:r>
            <w:r w:rsidR="00D43839" w:rsidRPr="00C642C0">
              <w:rPr>
                <w:rFonts w:ascii="Arial" w:hAnsi="Arial" w:cs="Arial"/>
                <w:sz w:val="22"/>
                <w:szCs w:val="22"/>
              </w:rPr>
              <w:t>s’</w:t>
            </w:r>
            <w:r w:rsidRPr="00C642C0">
              <w:rPr>
                <w:rFonts w:ascii="Arial" w:hAnsi="Arial" w:cs="Arial"/>
                <w:sz w:val="22"/>
                <w:szCs w:val="22"/>
              </w:rPr>
              <w:t xml:space="preserve"> knowledge of </w:t>
            </w:r>
            <w:r w:rsidR="00E45617" w:rsidRPr="00C642C0">
              <w:rPr>
                <w:rFonts w:ascii="Arial" w:hAnsi="Arial" w:cs="Arial"/>
                <w:sz w:val="22"/>
                <w:szCs w:val="22"/>
              </w:rPr>
              <w:t xml:space="preserve">medical </w:t>
            </w:r>
            <w:r w:rsidRPr="00C642C0">
              <w:rPr>
                <w:rFonts w:ascii="Arial" w:hAnsi="Arial" w:cs="Arial"/>
                <w:sz w:val="22"/>
                <w:szCs w:val="22"/>
              </w:rPr>
              <w:t>and non-</w:t>
            </w:r>
            <w:r w:rsidR="00E45617" w:rsidRPr="00C642C0">
              <w:rPr>
                <w:rFonts w:ascii="Arial" w:hAnsi="Arial" w:cs="Arial"/>
                <w:sz w:val="22"/>
                <w:szCs w:val="22"/>
              </w:rPr>
              <w:t>medical</w:t>
            </w:r>
            <w:r w:rsidRPr="00C642C0">
              <w:rPr>
                <w:rFonts w:ascii="Arial" w:hAnsi="Arial" w:cs="Arial"/>
                <w:sz w:val="22"/>
                <w:szCs w:val="22"/>
              </w:rPr>
              <w:t xml:space="preserve"> metho</w:t>
            </w:r>
            <w:r w:rsidR="00E45617" w:rsidRPr="00C642C0">
              <w:rPr>
                <w:rFonts w:ascii="Arial" w:hAnsi="Arial" w:cs="Arial"/>
                <w:sz w:val="22"/>
                <w:szCs w:val="22"/>
              </w:rPr>
              <w:t>ds</w:t>
            </w:r>
            <w:r w:rsidRPr="00C642C0">
              <w:rPr>
                <w:rFonts w:ascii="Arial" w:hAnsi="Arial" w:cs="Arial"/>
                <w:sz w:val="22"/>
                <w:szCs w:val="22"/>
              </w:rPr>
              <w:t xml:space="preserve"> of treating depression/anxiety</w:t>
            </w:r>
            <w:r w:rsidR="00D43839" w:rsidRPr="00C642C0">
              <w:rPr>
                <w:rFonts w:ascii="Arial" w:hAnsi="Arial" w:cs="Arial"/>
                <w:sz w:val="22"/>
                <w:szCs w:val="22"/>
              </w:rPr>
              <w:t xml:space="preserve"> and their attitudes towards different methods of treatment.</w:t>
            </w:r>
          </w:p>
          <w:p w:rsidR="003A1C5C" w:rsidRPr="003A1C5C" w:rsidRDefault="003A1C5C" w:rsidP="003A1C5C">
            <w:pPr>
              <w:rPr>
                <w:rFonts w:ascii="Arial" w:hAnsi="Arial" w:cs="Arial"/>
                <w:sz w:val="22"/>
                <w:szCs w:val="22"/>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13746B" w:rsidRDefault="0013746B" w:rsidP="003A1C5C">
            <w:pPr>
              <w:rPr>
                <w:rFonts w:ascii="Arial" w:hAnsi="Arial" w:cs="Arial"/>
                <w:sz w:val="22"/>
                <w:szCs w:val="22"/>
              </w:rPr>
            </w:pPr>
          </w:p>
          <w:p w:rsidR="003A1C5C" w:rsidRPr="00BB7D6A" w:rsidRDefault="003A1C5C" w:rsidP="003A1C5C">
            <w:pPr>
              <w:rPr>
                <w:rFonts w:ascii="Arial" w:hAnsi="Arial" w:cs="Arial"/>
                <w:color w:val="FF0000"/>
                <w:sz w:val="22"/>
                <w:szCs w:val="22"/>
              </w:rPr>
            </w:pPr>
            <w:r w:rsidRPr="003A1C5C">
              <w:rPr>
                <w:rFonts w:ascii="Arial" w:hAnsi="Arial" w:cs="Arial"/>
                <w:sz w:val="22"/>
                <w:szCs w:val="22"/>
              </w:rPr>
              <w:t>This study is an analysed quantitative correlation-based questionnaire design. The study will be conducted within the university premises, where the participants will be provided with all of the necessary information and equipment. Each participant will be required to sign up for the study through the EMS system, where they will be provided with the title of the study, the expected duration and also a brief overview of the study, including the main topic areas surrounding the study. This will allow the participant to have a clear understanding of what to expect from the study. Prior to the study, each participant will be required to carefully read through and sign a consent form provided to them. The participant will then be formally introduced by the researcher expressing again what the study will include and also if they have any concerns or feelings of distress at any time during the study to report to the researcher at any given moment, or the study’s supervisor if they deem it necessary.  After the study has been completed, each participant will be thanked for their time and effort by the researcher and urged if they have any remaining questions</w:t>
            </w:r>
            <w:r w:rsidR="00BB7D6A">
              <w:rPr>
                <w:rFonts w:ascii="Arial" w:hAnsi="Arial" w:cs="Arial"/>
                <w:sz w:val="22"/>
                <w:szCs w:val="22"/>
              </w:rPr>
              <w:t xml:space="preserve"> or further comments</w:t>
            </w:r>
            <w:r w:rsidRPr="003A1C5C">
              <w:rPr>
                <w:rFonts w:ascii="Arial" w:hAnsi="Arial" w:cs="Arial"/>
                <w:sz w:val="22"/>
                <w:szCs w:val="22"/>
              </w:rPr>
              <w:t xml:space="preserve"> please feel free to express them to the researcher or</w:t>
            </w:r>
            <w:r w:rsidR="00413541">
              <w:rPr>
                <w:rFonts w:ascii="Arial" w:hAnsi="Arial" w:cs="Arial"/>
                <w:sz w:val="22"/>
                <w:szCs w:val="22"/>
              </w:rPr>
              <w:t xml:space="preserve"> if necessary, the </w:t>
            </w:r>
            <w:r w:rsidRPr="003A1C5C">
              <w:rPr>
                <w:rFonts w:ascii="Arial" w:hAnsi="Arial" w:cs="Arial"/>
                <w:sz w:val="22"/>
                <w:szCs w:val="22"/>
              </w:rPr>
              <w:t>supervisor.</w:t>
            </w:r>
            <w:r w:rsidRPr="00C642C0">
              <w:rPr>
                <w:rFonts w:ascii="Arial" w:hAnsi="Arial" w:cs="Arial"/>
                <w:sz w:val="22"/>
                <w:szCs w:val="22"/>
              </w:rPr>
              <w:t xml:space="preserve"> </w:t>
            </w:r>
            <w:r w:rsidR="00413541" w:rsidRPr="00C642C0">
              <w:rPr>
                <w:rFonts w:ascii="Arial" w:hAnsi="Arial" w:cs="Arial"/>
                <w:sz w:val="22"/>
                <w:szCs w:val="22"/>
              </w:rPr>
              <w:t>If in the event of any of the participants showing signs of distress or discomfort once the study has been completed, a</w:t>
            </w:r>
            <w:r w:rsidRPr="00C642C0">
              <w:rPr>
                <w:rFonts w:ascii="Arial" w:hAnsi="Arial" w:cs="Arial"/>
                <w:sz w:val="22"/>
                <w:szCs w:val="22"/>
              </w:rPr>
              <w:t xml:space="preserve"> 15-minute </w:t>
            </w:r>
            <w:r w:rsidR="00413541" w:rsidRPr="00C642C0">
              <w:rPr>
                <w:rFonts w:ascii="Arial" w:hAnsi="Arial" w:cs="Arial"/>
                <w:sz w:val="22"/>
                <w:szCs w:val="22"/>
              </w:rPr>
              <w:t xml:space="preserve">interval has been put into place at the end of </w:t>
            </w:r>
            <w:r w:rsidRPr="00C642C0">
              <w:rPr>
                <w:rFonts w:ascii="Arial" w:hAnsi="Arial" w:cs="Arial"/>
                <w:sz w:val="22"/>
                <w:szCs w:val="22"/>
              </w:rPr>
              <w:t>each</w:t>
            </w:r>
            <w:r w:rsidR="00413541" w:rsidRPr="00C642C0">
              <w:rPr>
                <w:rFonts w:ascii="Arial" w:hAnsi="Arial" w:cs="Arial"/>
                <w:sz w:val="22"/>
                <w:szCs w:val="22"/>
              </w:rPr>
              <w:t xml:space="preserve"> study</w:t>
            </w:r>
            <w:r w:rsidRPr="00C642C0">
              <w:rPr>
                <w:rFonts w:ascii="Arial" w:hAnsi="Arial" w:cs="Arial"/>
                <w:sz w:val="22"/>
                <w:szCs w:val="22"/>
              </w:rPr>
              <w:t>.</w:t>
            </w:r>
            <w:r w:rsidR="00413541" w:rsidRPr="00C642C0">
              <w:rPr>
                <w:rFonts w:ascii="Arial" w:hAnsi="Arial" w:cs="Arial"/>
                <w:sz w:val="22"/>
                <w:szCs w:val="22"/>
              </w:rPr>
              <w:t xml:space="preserve"> T</w:t>
            </w:r>
            <w:r w:rsidRPr="00C642C0">
              <w:rPr>
                <w:rFonts w:ascii="Arial" w:hAnsi="Arial" w:cs="Arial"/>
                <w:sz w:val="22"/>
                <w:szCs w:val="22"/>
              </w:rPr>
              <w:t>he researcher</w:t>
            </w:r>
            <w:r w:rsidR="00413541" w:rsidRPr="00C642C0">
              <w:rPr>
                <w:rFonts w:ascii="Arial" w:hAnsi="Arial" w:cs="Arial"/>
                <w:sz w:val="22"/>
                <w:szCs w:val="22"/>
              </w:rPr>
              <w:t xml:space="preserve"> will </w:t>
            </w:r>
            <w:r w:rsidRPr="00C642C0">
              <w:rPr>
                <w:rFonts w:ascii="Arial" w:hAnsi="Arial" w:cs="Arial"/>
                <w:sz w:val="22"/>
                <w:szCs w:val="22"/>
              </w:rPr>
              <w:t>ensure they aid the participant to the best of their ability</w:t>
            </w:r>
            <w:r w:rsidR="00BB7D6A" w:rsidRPr="00C642C0">
              <w:rPr>
                <w:rFonts w:ascii="Arial" w:hAnsi="Arial" w:cs="Arial"/>
                <w:sz w:val="22"/>
                <w:szCs w:val="22"/>
              </w:rPr>
              <w:t>, to adhere to BPS guidelines regarding duty of care, (2018)</w:t>
            </w:r>
            <w:r w:rsidRPr="00C642C0">
              <w:rPr>
                <w:rFonts w:ascii="Arial" w:hAnsi="Arial" w:cs="Arial"/>
                <w:sz w:val="22"/>
                <w:szCs w:val="22"/>
              </w:rPr>
              <w:t xml:space="preserve">. The supervisor will also be available for the participant if either/or the participant or researcher deem it necessary. </w:t>
            </w:r>
            <w:r w:rsidR="00413541" w:rsidRPr="00C642C0">
              <w:rPr>
                <w:rFonts w:ascii="Arial" w:hAnsi="Arial" w:cs="Arial"/>
                <w:sz w:val="22"/>
                <w:szCs w:val="22"/>
              </w:rPr>
              <w:t>If the supervisor is not available, the researcher will email them immediately informing them of the situation, providing them with the participants appropriate details</w:t>
            </w:r>
            <w:r w:rsidR="00BB7D6A" w:rsidRPr="00C642C0">
              <w:rPr>
                <w:rFonts w:ascii="Arial" w:hAnsi="Arial" w:cs="Arial"/>
                <w:sz w:val="22"/>
                <w:szCs w:val="22"/>
              </w:rPr>
              <w:t xml:space="preserve">.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The study will consist of 2 questionnaires. The first of these questionnaires will attempt to identify each of the participants attitudes towards traditional and non-traditional treatments for anxiety and depression. The results of the participants attitudes can play have a major factor in the second questionnaire based on the knowledge of traditional and non-traditional treatments for anxiety and depression and will create much further discussion.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The second questionnaire will then be able to identify each participants knowledge towards traditional and non-traditional treatments for anxiety and depression. This questionnaire will determine the specific type of knowledge the participants have on the topic</w:t>
            </w:r>
            <w:r w:rsidR="00B63E20">
              <w:rPr>
                <w:rFonts w:ascii="Arial" w:hAnsi="Arial" w:cs="Arial"/>
                <w:sz w:val="22"/>
                <w:szCs w:val="22"/>
              </w:rPr>
              <w:t>.</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After completing both questionnaires, each participant will be provided with a text box indicating that if they wish to add any further queries or relevant information towards the study to please include it. This would allow the researcher to expand upon their discussion and make reference to future researchers.  </w:t>
            </w:r>
          </w:p>
          <w:p w:rsidR="003A1C5C" w:rsidRPr="003A1C5C" w:rsidRDefault="003A1C5C" w:rsidP="003A1C5C">
            <w:pPr>
              <w:rPr>
                <w:rFonts w:ascii="Arial" w:hAnsi="Arial" w:cs="Arial"/>
                <w:sz w:val="22"/>
                <w:szCs w:val="22"/>
              </w:rPr>
            </w:pPr>
            <w:r>
              <w:rPr>
                <w:rFonts w:ascii="Arial" w:hAnsi="Arial" w:cs="Arial"/>
                <w:sz w:val="22"/>
                <w:szCs w:val="22"/>
              </w:rPr>
              <w:t xml:space="preserve">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A1C5C" w:rsidRDefault="003A1C5C" w:rsidP="003A1C5C">
            <w:pPr>
              <w:rPr>
                <w:rFonts w:ascii="Arial" w:hAnsi="Arial" w:cs="Arial"/>
                <w:sz w:val="22"/>
                <w:szCs w:val="22"/>
              </w:rPr>
            </w:pPr>
          </w:p>
          <w:p w:rsidR="003C07E3" w:rsidRPr="00C642C0" w:rsidRDefault="003A1C5C" w:rsidP="003A1C5C">
            <w:pPr>
              <w:rPr>
                <w:rFonts w:ascii="Arial" w:hAnsi="Arial" w:cs="Arial"/>
                <w:sz w:val="22"/>
                <w:szCs w:val="22"/>
              </w:rPr>
            </w:pPr>
            <w:r w:rsidRPr="003A1C5C">
              <w:rPr>
                <w:rFonts w:ascii="Arial" w:hAnsi="Arial" w:cs="Arial"/>
                <w:sz w:val="22"/>
                <w:szCs w:val="22"/>
              </w:rPr>
              <w:t>Data collection will take place at the SA1 university campus. In more specific terms, the study will be conducted within the university library, in a quiet secluded room with limited chances of disruption.</w:t>
            </w:r>
            <w:r w:rsidR="00413541">
              <w:rPr>
                <w:rFonts w:ascii="Arial" w:hAnsi="Arial" w:cs="Arial"/>
                <w:sz w:val="22"/>
                <w:szCs w:val="22"/>
              </w:rPr>
              <w:t xml:space="preserve"> </w:t>
            </w:r>
            <w:r w:rsidR="00413541" w:rsidRPr="00C642C0">
              <w:rPr>
                <w:rFonts w:ascii="Arial" w:hAnsi="Arial" w:cs="Arial"/>
                <w:sz w:val="22"/>
                <w:szCs w:val="22"/>
              </w:rPr>
              <w:t xml:space="preserve">(This is due to the supervisor not eligible to use the </w:t>
            </w:r>
            <w:r w:rsidR="00BB7D6A" w:rsidRPr="00C642C0">
              <w:rPr>
                <w:rFonts w:ascii="Arial" w:hAnsi="Arial" w:cs="Arial"/>
                <w:sz w:val="22"/>
                <w:szCs w:val="22"/>
              </w:rPr>
              <w:t xml:space="preserve">EMS), however it is possible to use an available psychology lab, this will be used.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3A1C5C"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3A1C5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93BC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A1C5C" w:rsidP="003257BD">
            <w:pPr>
              <w:rPr>
                <w:rFonts w:ascii="Arial" w:hAnsi="Arial" w:cs="Arial"/>
                <w:sz w:val="22"/>
                <w:szCs w:val="22"/>
              </w:rPr>
            </w:pPr>
            <w:r>
              <w:rPr>
                <w:rFonts w:ascii="Arial" w:hAnsi="Arial" w:cs="Arial"/>
                <w:sz w:val="22"/>
                <w:szCs w:val="22"/>
              </w:rPr>
              <w:t>N/A</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C642C0">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B63E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B63E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3A1C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3A1C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3A1C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3A1C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3A1C5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3A1C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3A1C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3A1C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40 participants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It is expected that the participants will be 1st and 2nd year students at the SA1 UWTSD campus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The participants will be recruited through the EMS system and will be identified through their own unique EMS number</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3A1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3A1C5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3A1C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3A1C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3A1C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3A1C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93BC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93BC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63E20">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C642C0">
        <w:tc>
          <w:tcPr>
            <w:tcW w:w="4849" w:type="dxa"/>
            <w:tcBorders>
              <w:top w:val="single" w:sz="4" w:space="0" w:color="auto"/>
              <w:bottom w:val="single" w:sz="4" w:space="0" w:color="auto"/>
            </w:tcBorders>
            <w:shd w:val="clear" w:color="auto" w:fill="auto"/>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One ethical consideration that will need to be aware of is firstly the emotionally distressing effect that my study may have on the participants, which may be due to personal experience for example. This ethical consideration has the potential to occur at any stage of the study</w:t>
            </w:r>
            <w:r w:rsidR="00BB7D6A">
              <w:rPr>
                <w:rFonts w:ascii="Arial" w:hAnsi="Arial" w:cs="Arial"/>
                <w:sz w:val="22"/>
                <w:szCs w:val="22"/>
              </w:rPr>
              <w:t xml:space="preserve">. </w:t>
            </w:r>
          </w:p>
          <w:p w:rsidR="00BB7D6A" w:rsidRDefault="00BB7D6A" w:rsidP="003A1C5C">
            <w:pPr>
              <w:rPr>
                <w:rFonts w:ascii="Arial" w:hAnsi="Arial" w:cs="Arial"/>
                <w:sz w:val="22"/>
                <w:szCs w:val="22"/>
              </w:rPr>
            </w:pPr>
          </w:p>
          <w:p w:rsidR="00BB7D6A" w:rsidRDefault="00BB7D6A" w:rsidP="003A1C5C">
            <w:pPr>
              <w:rPr>
                <w:rFonts w:ascii="Arial" w:hAnsi="Arial" w:cs="Arial"/>
                <w:sz w:val="22"/>
                <w:szCs w:val="22"/>
              </w:rPr>
            </w:pPr>
          </w:p>
          <w:p w:rsidR="00BB7D6A" w:rsidRDefault="00BB7D6A" w:rsidP="003A1C5C">
            <w:pPr>
              <w:rPr>
                <w:rFonts w:ascii="Arial" w:hAnsi="Arial" w:cs="Arial"/>
                <w:sz w:val="22"/>
                <w:szCs w:val="22"/>
              </w:rPr>
            </w:pPr>
          </w:p>
          <w:p w:rsidR="00BB7D6A" w:rsidRDefault="00BB7D6A" w:rsidP="003A1C5C">
            <w:pPr>
              <w:rPr>
                <w:rFonts w:ascii="Arial" w:hAnsi="Arial" w:cs="Arial"/>
                <w:sz w:val="22"/>
                <w:szCs w:val="22"/>
              </w:rPr>
            </w:pPr>
          </w:p>
          <w:p w:rsidR="00BB7D6A" w:rsidRDefault="00BB7D6A"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An</w:t>
            </w:r>
            <w:r w:rsidR="006E59BB">
              <w:rPr>
                <w:rFonts w:ascii="Arial" w:hAnsi="Arial" w:cs="Arial"/>
                <w:sz w:val="22"/>
                <w:szCs w:val="22"/>
              </w:rPr>
              <w:t>other</w:t>
            </w:r>
            <w:r w:rsidRPr="003A1C5C">
              <w:rPr>
                <w:rFonts w:ascii="Arial" w:hAnsi="Arial" w:cs="Arial"/>
                <w:sz w:val="22"/>
                <w:szCs w:val="22"/>
              </w:rPr>
              <w:t xml:space="preserve"> ethical consideration </w:t>
            </w:r>
            <w:r w:rsidR="006E59BB">
              <w:rPr>
                <w:rFonts w:ascii="Arial" w:hAnsi="Arial" w:cs="Arial"/>
                <w:sz w:val="22"/>
                <w:szCs w:val="22"/>
              </w:rPr>
              <w:t>is the participants</w:t>
            </w:r>
            <w:r w:rsidRPr="003A1C5C">
              <w:rPr>
                <w:rFonts w:ascii="Arial" w:hAnsi="Arial" w:cs="Arial"/>
                <w:sz w:val="22"/>
                <w:szCs w:val="22"/>
              </w:rPr>
              <w:t xml:space="preserve"> rights to anonymity.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257BD" w:rsidRPr="004C3A0B" w:rsidRDefault="003257BD" w:rsidP="00C642C0">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BB7D6A" w:rsidRPr="00C642C0" w:rsidRDefault="00BB7D6A" w:rsidP="003A1C5C">
            <w:pPr>
              <w:rPr>
                <w:rFonts w:ascii="Arial" w:hAnsi="Arial" w:cs="Arial"/>
                <w:sz w:val="22"/>
                <w:szCs w:val="22"/>
              </w:rPr>
            </w:pPr>
            <w:r w:rsidRPr="00C642C0">
              <w:rPr>
                <w:rFonts w:ascii="Arial" w:hAnsi="Arial" w:cs="Arial"/>
                <w:sz w:val="22"/>
                <w:szCs w:val="22"/>
              </w:rPr>
              <w:t>Every effort will be made t</w:t>
            </w:r>
            <w:r w:rsidR="003A1C5C" w:rsidRPr="00C642C0">
              <w:rPr>
                <w:rFonts w:ascii="Arial" w:hAnsi="Arial" w:cs="Arial"/>
                <w:sz w:val="22"/>
                <w:szCs w:val="22"/>
              </w:rPr>
              <w:t>o prevent this from becoming a major issue</w:t>
            </w:r>
            <w:r w:rsidRPr="00C642C0">
              <w:rPr>
                <w:rFonts w:ascii="Arial" w:hAnsi="Arial" w:cs="Arial"/>
                <w:sz w:val="22"/>
                <w:szCs w:val="22"/>
              </w:rPr>
              <w:t>.</w:t>
            </w:r>
            <w:r w:rsidR="006E59BB" w:rsidRPr="00C642C0">
              <w:rPr>
                <w:rFonts w:ascii="Arial" w:hAnsi="Arial" w:cs="Arial"/>
                <w:sz w:val="22"/>
                <w:szCs w:val="22"/>
              </w:rPr>
              <w:t xml:space="preserve"> Participants will be informed on EMS at the recruitment stage that if participating in this topic is likely to cause distress, they are advised not to participate.</w:t>
            </w:r>
            <w:r w:rsidR="003A1C5C" w:rsidRPr="00C642C0">
              <w:rPr>
                <w:rFonts w:ascii="Arial" w:hAnsi="Arial" w:cs="Arial"/>
                <w:sz w:val="22"/>
                <w:szCs w:val="22"/>
              </w:rPr>
              <w:t xml:space="preserve"> </w:t>
            </w:r>
            <w:r w:rsidR="006E59BB" w:rsidRPr="00C642C0">
              <w:rPr>
                <w:rFonts w:ascii="Arial" w:hAnsi="Arial" w:cs="Arial"/>
                <w:sz w:val="22"/>
                <w:szCs w:val="22"/>
              </w:rPr>
              <w:t>During the consent stage, it will be emphasised that if at any point the questions make them feel uncomfortable, they are able to immediately withdraw their participation and/or their data.</w:t>
            </w:r>
          </w:p>
          <w:p w:rsidR="003A1C5C" w:rsidRPr="00C642C0" w:rsidRDefault="003A1C5C" w:rsidP="003A1C5C">
            <w:pPr>
              <w:rPr>
                <w:rFonts w:ascii="Arial" w:hAnsi="Arial" w:cs="Arial"/>
                <w:sz w:val="22"/>
                <w:szCs w:val="22"/>
              </w:rPr>
            </w:pPr>
          </w:p>
          <w:p w:rsidR="00B63E20" w:rsidRPr="00C642C0" w:rsidRDefault="00B63E20" w:rsidP="003A1C5C">
            <w:pPr>
              <w:rPr>
                <w:rFonts w:ascii="Arial" w:hAnsi="Arial" w:cs="Arial"/>
                <w:sz w:val="22"/>
                <w:szCs w:val="22"/>
              </w:rPr>
            </w:pPr>
          </w:p>
          <w:p w:rsidR="00B63E20" w:rsidRPr="00C642C0" w:rsidRDefault="00B63E20" w:rsidP="003A1C5C">
            <w:pPr>
              <w:rPr>
                <w:rFonts w:ascii="Arial" w:hAnsi="Arial" w:cs="Arial"/>
                <w:sz w:val="22"/>
                <w:szCs w:val="22"/>
              </w:rPr>
            </w:pPr>
          </w:p>
          <w:p w:rsidR="006E59BB" w:rsidRPr="00C642C0" w:rsidRDefault="006E59BB" w:rsidP="003A1C5C">
            <w:pPr>
              <w:rPr>
                <w:rFonts w:ascii="Arial" w:hAnsi="Arial" w:cs="Arial"/>
                <w:sz w:val="22"/>
                <w:szCs w:val="22"/>
              </w:rPr>
            </w:pPr>
            <w:r w:rsidRPr="00C642C0">
              <w:rPr>
                <w:rFonts w:ascii="Arial" w:hAnsi="Arial" w:cs="Arial"/>
                <w:sz w:val="22"/>
                <w:szCs w:val="22"/>
              </w:rPr>
              <w:t xml:space="preserve">Participants will be informed at the consent stage that all data collected will be anonymised and categorised with only a number. All collected data will be stored securely and separately from the signed consent forms. </w:t>
            </w:r>
          </w:p>
          <w:p w:rsidR="006E59BB" w:rsidRDefault="006E59BB" w:rsidP="003A1C5C">
            <w:pPr>
              <w:rPr>
                <w:rFonts w:ascii="Arial" w:hAnsi="Arial" w:cs="Arial"/>
                <w:sz w:val="22"/>
                <w:szCs w:val="22"/>
              </w:rPr>
            </w:pPr>
          </w:p>
          <w:p w:rsidR="003A1C5C" w:rsidRPr="003A1C5C" w:rsidRDefault="003A1C5C" w:rsidP="003A1C5C">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Initially, the investigator will deal with any distress caused to the participant. Any Later distress that is still causing the participant distress, they will already be aware that they are able to contact researcher/supervisor or make their own decision to seek help elsewhere</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A potential risk to the investigator within this study for the investigator would be a complaint made against them</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The investigator will address any complaints in accordance with the BPS code of ethical conduct. They will adhere to these guidelines closely to limit any risk of an accusation of improper research conduct. If a complaint is made towards the researcher, they will address the situation to their supervisor and take note on all of their guidance.</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1E1B66" w:rsidP="003257BD">
            <w:pPr>
              <w:rPr>
                <w:rFonts w:ascii="Arial" w:hAnsi="Arial" w:cs="Arial"/>
                <w:sz w:val="22"/>
                <w:szCs w:val="22"/>
              </w:rPr>
            </w:pPr>
            <w:r w:rsidRPr="001E1B66">
              <w:rPr>
                <w:rFonts w:ascii="Arial" w:hAnsi="Arial" w:cs="Arial"/>
                <w:sz w:val="22"/>
                <w:szCs w:val="22"/>
              </w:rPr>
              <w:t xml:space="preserve">Also relating to a participant’s risk, the university my face negative publicity if one of my participants/students faces emotional distress from my questionnaire-based study. This could become a major issue if the appropriate precautions were not taken and affect not only the study itself, but the university’s reputation.  </w:t>
            </w:r>
          </w:p>
          <w:p w:rsidR="00B63E20" w:rsidRDefault="00B63E20" w:rsidP="003257BD">
            <w:pPr>
              <w:rPr>
                <w:rFonts w:ascii="Arial" w:hAnsi="Arial" w:cs="Arial"/>
                <w:sz w:val="22"/>
                <w:szCs w:val="22"/>
              </w:rPr>
            </w:pPr>
          </w:p>
          <w:p w:rsidR="00B63E20" w:rsidRDefault="00B63E20" w:rsidP="003257BD">
            <w:pPr>
              <w:rPr>
                <w:rFonts w:ascii="Arial" w:hAnsi="Arial" w:cs="Arial"/>
                <w:sz w:val="22"/>
                <w:szCs w:val="22"/>
              </w:rPr>
            </w:pPr>
          </w:p>
          <w:p w:rsidR="008C43AB" w:rsidRDefault="008C43AB" w:rsidP="003257BD">
            <w:pPr>
              <w:rPr>
                <w:rFonts w:ascii="Arial" w:hAnsi="Arial" w:cs="Arial"/>
                <w:sz w:val="22"/>
                <w:szCs w:val="22"/>
              </w:rPr>
            </w:pPr>
          </w:p>
          <w:p w:rsidR="008C43AB" w:rsidRDefault="008C43AB" w:rsidP="003257BD">
            <w:pPr>
              <w:rPr>
                <w:rFonts w:ascii="Arial" w:hAnsi="Arial" w:cs="Arial"/>
                <w:sz w:val="22"/>
                <w:szCs w:val="22"/>
              </w:rPr>
            </w:pPr>
          </w:p>
          <w:p w:rsidR="008C43AB" w:rsidRDefault="008C43AB" w:rsidP="003257BD">
            <w:pPr>
              <w:rPr>
                <w:rFonts w:ascii="Arial" w:hAnsi="Arial" w:cs="Arial"/>
                <w:sz w:val="22"/>
                <w:szCs w:val="22"/>
              </w:rPr>
            </w:pPr>
          </w:p>
          <w:p w:rsidR="008C43AB" w:rsidRDefault="008C43AB" w:rsidP="003257BD">
            <w:pPr>
              <w:rPr>
                <w:rFonts w:ascii="Arial" w:hAnsi="Arial" w:cs="Arial"/>
                <w:sz w:val="22"/>
                <w:szCs w:val="22"/>
              </w:rPr>
            </w:pPr>
          </w:p>
          <w:p w:rsidR="008C43AB" w:rsidRDefault="008C43AB" w:rsidP="003257BD">
            <w:pPr>
              <w:rPr>
                <w:rFonts w:ascii="Arial" w:hAnsi="Arial" w:cs="Arial"/>
                <w:sz w:val="22"/>
                <w:szCs w:val="22"/>
              </w:rPr>
            </w:pPr>
          </w:p>
          <w:p w:rsidR="008C43AB" w:rsidRDefault="008C43AB" w:rsidP="003257BD">
            <w:pPr>
              <w:rPr>
                <w:rFonts w:ascii="Arial" w:hAnsi="Arial" w:cs="Arial"/>
                <w:sz w:val="22"/>
                <w:szCs w:val="22"/>
              </w:rPr>
            </w:pPr>
          </w:p>
          <w:p w:rsidR="008C43AB" w:rsidRDefault="008C43AB" w:rsidP="003257BD">
            <w:pPr>
              <w:rPr>
                <w:rFonts w:ascii="Arial" w:hAnsi="Arial" w:cs="Arial"/>
                <w:sz w:val="22"/>
                <w:szCs w:val="22"/>
              </w:rPr>
            </w:pPr>
          </w:p>
          <w:p w:rsidR="00B63E20" w:rsidRDefault="00B63E20" w:rsidP="003257BD">
            <w:pPr>
              <w:rPr>
                <w:rFonts w:ascii="Arial" w:hAnsi="Arial" w:cs="Arial"/>
                <w:sz w:val="22"/>
                <w:szCs w:val="22"/>
              </w:rPr>
            </w:pPr>
            <w:r>
              <w:rPr>
                <w:rFonts w:ascii="Arial" w:hAnsi="Arial" w:cs="Arial"/>
                <w:sz w:val="22"/>
                <w:szCs w:val="22"/>
              </w:rPr>
              <w:t xml:space="preserve">Data protection could potentially become an issue to the university. This may be due to the researcher collecting their data in an unprofessional manner, such as listing any personal data of the participants for example.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1E1B66" w:rsidP="003257BD">
            <w:pPr>
              <w:rPr>
                <w:rFonts w:ascii="Arial" w:hAnsi="Arial" w:cs="Arial"/>
                <w:sz w:val="22"/>
                <w:szCs w:val="22"/>
              </w:rPr>
            </w:pPr>
            <w:r w:rsidRPr="001E1B66">
              <w:rPr>
                <w:rFonts w:ascii="Arial" w:hAnsi="Arial" w:cs="Arial"/>
                <w:sz w:val="22"/>
                <w:szCs w:val="22"/>
              </w:rPr>
              <w:t>This will be avoided by ensuring the participant is comfortable within the study at all times and attending to their every need’s when required. This will be made clear through the consent form provided to the participants. Each participant will have the opportunity to visit the NHS helpline if they deem it necessary. This will be made clear through the debrief form given to each participant once the study has been completed. Any potential risk towards will all be dealt with in accordance with the BPS guidelines and the investigator will be ensuring the participant is happy when leaving the study’s premises. The supervisor will make sure they remind the participants of all these factors throughout the study.</w:t>
            </w:r>
          </w:p>
          <w:p w:rsidR="008C43AB" w:rsidRDefault="008C43AB" w:rsidP="003257BD">
            <w:pPr>
              <w:rPr>
                <w:rFonts w:ascii="Arial" w:hAnsi="Arial" w:cs="Arial"/>
                <w:sz w:val="22"/>
                <w:szCs w:val="22"/>
              </w:rPr>
            </w:pPr>
          </w:p>
          <w:p w:rsidR="00744DFE" w:rsidRPr="00C642C0" w:rsidRDefault="00744DFE" w:rsidP="003257BD">
            <w:pPr>
              <w:rPr>
                <w:rFonts w:ascii="Arial" w:hAnsi="Arial" w:cs="Arial"/>
                <w:sz w:val="22"/>
                <w:szCs w:val="22"/>
              </w:rPr>
            </w:pPr>
            <w:r w:rsidRPr="00C642C0">
              <w:rPr>
                <w:rFonts w:ascii="Arial" w:hAnsi="Arial" w:cs="Arial"/>
                <w:sz w:val="22"/>
                <w:szCs w:val="22"/>
              </w:rPr>
              <w:t xml:space="preserve">All paper questionnaires and consent form will be kept securely (consent forms separate from questionnaires). Data from the questionnaires will be input into SPSS on a password protected laptop. The backup memory stick will be secured in a locked drawer at the researcher’s home.  </w:t>
            </w:r>
          </w:p>
          <w:p w:rsidR="00744DFE" w:rsidRPr="00744DFE" w:rsidRDefault="00744DFE" w:rsidP="003257BD">
            <w:pPr>
              <w:rPr>
                <w:rFonts w:ascii="Arial" w:hAnsi="Arial" w:cs="Arial"/>
                <w:color w:val="FF0000"/>
                <w:sz w:val="22"/>
                <w:szCs w:val="22"/>
              </w:rPr>
            </w:pPr>
          </w:p>
          <w:p w:rsidR="003257BD" w:rsidRPr="004C3A0B" w:rsidRDefault="003257BD" w:rsidP="003257BD">
            <w:pPr>
              <w:rPr>
                <w:rFonts w:ascii="Arial" w:hAnsi="Arial" w:cs="Arial"/>
                <w:sz w:val="22"/>
                <w:szCs w:val="22"/>
              </w:rPr>
            </w:pPr>
          </w:p>
          <w:p w:rsidR="008C43AB" w:rsidRPr="008C43AB" w:rsidRDefault="008C43AB" w:rsidP="003257BD">
            <w:pPr>
              <w:autoSpaceDE w:val="0"/>
              <w:autoSpaceDN w:val="0"/>
              <w:adjustRightInd w:val="0"/>
              <w:rPr>
                <w:rFonts w:ascii="Arial" w:hAnsi="Arial" w:cs="Arial"/>
                <w:iCs/>
                <w:color w:val="808080"/>
                <w:sz w:val="22"/>
                <w:szCs w:val="22"/>
              </w:rPr>
            </w:pPr>
          </w:p>
          <w:p w:rsidR="008C43AB" w:rsidRDefault="008C43AB" w:rsidP="003257BD">
            <w:pPr>
              <w:autoSpaceDE w:val="0"/>
              <w:autoSpaceDN w:val="0"/>
              <w:adjustRightInd w:val="0"/>
              <w:rPr>
                <w:rFonts w:ascii="Arial" w:hAnsi="Arial" w:cs="Arial"/>
                <w:i/>
                <w:color w:val="808080"/>
                <w:sz w:val="18"/>
                <w:szCs w:val="18"/>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93B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93B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1E1B6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93B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E1B66" w:rsidP="003257BD">
            <w:pPr>
              <w:rPr>
                <w:rFonts w:ascii="Arial" w:hAnsi="Arial" w:cs="Arial"/>
                <w:sz w:val="22"/>
                <w:szCs w:val="22"/>
              </w:rPr>
            </w:pPr>
            <w:r w:rsidRPr="001E1B66">
              <w:rPr>
                <w:rFonts w:ascii="Arial" w:hAnsi="Arial" w:cs="Arial"/>
                <w:sz w:val="22"/>
                <w:szCs w:val="22"/>
              </w:rPr>
              <w:t>Each participant will be provided with a thorough and detailed debrief form once the two questionnaires have been completed, explaining to them the study’s purpose and why it was originally conducted. This will accompany a verbal explanation and time allowed for questions before they leave the study. Each of them will also be given an opportunity to contact either the researcher or the supervisor for any further quires in relation to the study, with both email addresses linked into the debrief form.</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E1B66" w:rsidP="003257BD">
            <w:pPr>
              <w:rPr>
                <w:rFonts w:ascii="Arial" w:hAnsi="Arial" w:cs="Arial"/>
                <w:sz w:val="22"/>
                <w:szCs w:val="22"/>
              </w:rPr>
            </w:pPr>
            <w:r w:rsidRPr="001E1B66">
              <w:rPr>
                <w:rFonts w:ascii="Arial" w:hAnsi="Arial" w:cs="Arial"/>
                <w:sz w:val="22"/>
                <w:szCs w:val="22"/>
              </w:rPr>
              <w:t xml:space="preserve">Participants will have access to a hard-copy consent-form before taking part in the study, containing the relevant information in regard to the study. The consent-sheet will allow the participants to understand the focus of the study and will inform them of the option to withdraw themselves during or immediately after data collection.  After this time, the data will be anonymised and will not be traceable. Each of the participants results will remain anonymous at all times, and their data can be removed at any time of the study and they are not required to answer every question if they deem it necessary. They will also be made aware that upon completion of the study, their results will not be traceable as each participants study will be labelled with a unique code so there was no way to access their data to the questionnaire.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1E1B66" w:rsidRDefault="001E1B66" w:rsidP="003257BD">
            <w:pPr>
              <w:rPr>
                <w:rFonts w:ascii="Arial" w:hAnsi="Arial" w:cs="Arial"/>
                <w:sz w:val="22"/>
                <w:szCs w:val="22"/>
              </w:rPr>
            </w:pPr>
            <w:r w:rsidRPr="001E1B66">
              <w:rPr>
                <w:rFonts w:ascii="Arial" w:hAnsi="Arial" w:cs="Arial"/>
                <w:sz w:val="22"/>
                <w:szCs w:val="22"/>
              </w:rPr>
              <w:t>All of the participant’s data collected through the questionnaires will be collected and made anonymous</w:t>
            </w:r>
            <w:r w:rsidR="008C43AB">
              <w:rPr>
                <w:rFonts w:ascii="Arial" w:hAnsi="Arial" w:cs="Arial"/>
                <w:sz w:val="22"/>
                <w:szCs w:val="22"/>
              </w:rPr>
              <w:t>. This will be achieved by</w:t>
            </w:r>
            <w:r w:rsidR="008C43AB">
              <w:t xml:space="preserve"> </w:t>
            </w:r>
            <w:r w:rsidR="008C43AB" w:rsidRPr="008C43AB">
              <w:rPr>
                <w:rFonts w:ascii="Arial" w:hAnsi="Arial" w:cs="Arial"/>
                <w:sz w:val="22"/>
                <w:szCs w:val="22"/>
              </w:rPr>
              <w:t xml:space="preserve">all </w:t>
            </w:r>
            <w:r w:rsidR="008C43AB">
              <w:rPr>
                <w:rFonts w:ascii="Arial" w:hAnsi="Arial" w:cs="Arial"/>
                <w:sz w:val="22"/>
                <w:szCs w:val="22"/>
              </w:rPr>
              <w:t xml:space="preserve">of the participants being </w:t>
            </w:r>
            <w:r w:rsidR="008C43AB" w:rsidRPr="008C43AB">
              <w:rPr>
                <w:rFonts w:ascii="Arial" w:hAnsi="Arial" w:cs="Arial"/>
                <w:sz w:val="22"/>
                <w:szCs w:val="22"/>
              </w:rPr>
              <w:t>identified with their own unique code, linking them to the study’s data collection</w:t>
            </w:r>
            <w:r w:rsidRPr="001E1B66">
              <w:rPr>
                <w:rFonts w:ascii="Arial" w:hAnsi="Arial" w:cs="Arial"/>
                <w:sz w:val="22"/>
                <w:szCs w:val="22"/>
              </w:rPr>
              <w:t xml:space="preserve"> </w:t>
            </w:r>
            <w:r w:rsidR="008C43AB">
              <w:rPr>
                <w:rFonts w:ascii="Arial" w:hAnsi="Arial" w:cs="Arial"/>
                <w:sz w:val="22"/>
                <w:szCs w:val="22"/>
              </w:rPr>
              <w:t xml:space="preserve">process. This will ensure </w:t>
            </w:r>
            <w:r w:rsidRPr="001E1B66">
              <w:rPr>
                <w:rFonts w:ascii="Arial" w:hAnsi="Arial" w:cs="Arial"/>
                <w:sz w:val="22"/>
                <w:szCs w:val="22"/>
              </w:rPr>
              <w:t xml:space="preserve">that the participants data is maintained </w:t>
            </w:r>
            <w:r w:rsidR="00547DB8">
              <w:rPr>
                <w:rFonts w:ascii="Arial" w:hAnsi="Arial" w:cs="Arial"/>
                <w:sz w:val="22"/>
                <w:szCs w:val="22"/>
              </w:rPr>
              <w:t>appropriately. The data from each of the participants will all be secured in a labelled envelope.</w:t>
            </w:r>
            <w:r w:rsidR="00744DFE">
              <w:rPr>
                <w:rFonts w:ascii="Arial" w:hAnsi="Arial" w:cs="Arial"/>
                <w:sz w:val="22"/>
                <w:szCs w:val="22"/>
              </w:rPr>
              <w:t xml:space="preserve"> </w:t>
            </w:r>
            <w:r w:rsidR="008C43AB" w:rsidRPr="00C642C0">
              <w:rPr>
                <w:rFonts w:ascii="Arial" w:hAnsi="Arial" w:cs="Arial"/>
                <w:sz w:val="22"/>
                <w:szCs w:val="22"/>
              </w:rPr>
              <w:t xml:space="preserve">The researcher will input the data into the SPSS system at the end of each day </w:t>
            </w:r>
            <w:r w:rsidR="00547DB8" w:rsidRPr="00C642C0">
              <w:rPr>
                <w:rFonts w:ascii="Arial" w:hAnsi="Arial" w:cs="Arial"/>
                <w:sz w:val="22"/>
                <w:szCs w:val="22"/>
              </w:rPr>
              <w:t xml:space="preserve">after the data collection process, </w:t>
            </w:r>
            <w:r w:rsidR="008C43AB" w:rsidRPr="00C642C0">
              <w:rPr>
                <w:rFonts w:ascii="Arial" w:hAnsi="Arial" w:cs="Arial"/>
                <w:sz w:val="22"/>
                <w:szCs w:val="22"/>
              </w:rPr>
              <w:t>(within 24 hours).</w:t>
            </w:r>
            <w:r w:rsidR="00744DFE" w:rsidRPr="00C642C0">
              <w:rPr>
                <w:rFonts w:ascii="Arial" w:hAnsi="Arial" w:cs="Arial"/>
                <w:sz w:val="22"/>
                <w:szCs w:val="22"/>
              </w:rPr>
              <w:t xml:space="preserve"> The researcher will then arrange to hand over the results to the supervisor for secure storage.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547DB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547DB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C642C0" w:rsidRDefault="00547DB8" w:rsidP="003257BD">
            <w:pPr>
              <w:rPr>
                <w:rFonts w:ascii="Arial" w:hAnsi="Arial" w:cs="Arial"/>
                <w:sz w:val="22"/>
                <w:szCs w:val="22"/>
              </w:rPr>
            </w:pPr>
            <w:r w:rsidRPr="00C642C0">
              <w:rPr>
                <w:rFonts w:ascii="Arial" w:hAnsi="Arial" w:cs="Arial"/>
                <w:sz w:val="22"/>
                <w:szCs w:val="22"/>
              </w:rPr>
              <w:t>The consent form wil</w:t>
            </w:r>
            <w:r w:rsidR="00123792" w:rsidRPr="00C642C0">
              <w:rPr>
                <w:rFonts w:ascii="Arial" w:hAnsi="Arial" w:cs="Arial"/>
                <w:sz w:val="22"/>
                <w:szCs w:val="22"/>
              </w:rPr>
              <w:t xml:space="preserve">l require each participants name and </w:t>
            </w:r>
            <w:r w:rsidRPr="00C642C0">
              <w:rPr>
                <w:rFonts w:ascii="Arial" w:hAnsi="Arial" w:cs="Arial"/>
                <w:sz w:val="22"/>
                <w:szCs w:val="22"/>
              </w:rPr>
              <w:t>email address</w:t>
            </w:r>
            <w:r w:rsidR="00123792" w:rsidRPr="00C642C0">
              <w:rPr>
                <w:rFonts w:ascii="Arial" w:hAnsi="Arial" w:cs="Arial"/>
                <w:sz w:val="22"/>
                <w:szCs w:val="22"/>
              </w:rPr>
              <w:t>. T</w:t>
            </w:r>
            <w:r w:rsidRPr="00C642C0">
              <w:rPr>
                <w:rFonts w:ascii="Arial" w:hAnsi="Arial" w:cs="Arial"/>
                <w:sz w:val="22"/>
                <w:szCs w:val="22"/>
              </w:rPr>
              <w:t>he attitudes questionnaire will contain the participants age and gender</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Pr="001E1B66" w:rsidRDefault="001E1B66" w:rsidP="00947984">
            <w:pPr>
              <w:pStyle w:val="NormalWeb"/>
              <w:autoSpaceDE w:val="0"/>
              <w:autoSpaceDN w:val="0"/>
              <w:adjustRightInd w:val="0"/>
              <w:jc w:val="center"/>
              <w:rPr>
                <w:b/>
                <w:bCs/>
                <w:sz w:val="32"/>
                <w:szCs w:val="32"/>
              </w:rPr>
            </w:pPr>
            <w:r>
              <w:rPr>
                <w:b/>
                <w:bCs/>
                <w:sz w:val="32"/>
                <w:szCs w:val="32"/>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1E1B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1E1B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1E1B66" w:rsidP="003257BD">
            <w:pPr>
              <w:rPr>
                <w:rFonts w:ascii="Arial" w:hAnsi="Arial" w:cs="Arial"/>
                <w:sz w:val="22"/>
                <w:szCs w:val="22"/>
              </w:rPr>
            </w:pPr>
            <w:r w:rsidRPr="001E1B66">
              <w:rPr>
                <w:rFonts w:ascii="Arial" w:hAnsi="Arial" w:cs="Arial"/>
                <w:sz w:val="22"/>
                <w:szCs w:val="22"/>
              </w:rPr>
              <w:t xml:space="preserve">All of the data collected in this study will be in hard-copy form. This data will remain anonymous and each of the participants results will contain a unique code, linking them to the study’s findings and preventing the participants results being traced back to themselves. This hard-copy data will be securely stored within the university grounds, as well as the signed consent forms.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1E1B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1E1B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1E1B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1E1B66" w:rsidP="003257BD">
            <w:pPr>
              <w:autoSpaceDE w:val="0"/>
              <w:autoSpaceDN w:val="0"/>
              <w:adjustRightInd w:val="0"/>
              <w:rPr>
                <w:rFonts w:ascii="Arial" w:hAnsi="Arial" w:cs="Arial"/>
                <w:sz w:val="22"/>
                <w:szCs w:val="22"/>
              </w:rPr>
            </w:pPr>
            <w:r w:rsidRPr="001E1B66">
              <w:rPr>
                <w:rFonts w:ascii="Arial" w:hAnsi="Arial" w:cs="Arial"/>
                <w:sz w:val="22"/>
                <w:szCs w:val="22"/>
              </w:rPr>
              <w:t>All of the data provided from the investigator’s study will be stored in a secure filing cabinet and also password protected via the investigator’s electronic memory stick. This memory stick will also remain in this filing cabinet and the date will remain completely anonymous and also untraceable back to the participants. Those available to view this data will be the investigator and study supervisor only. The study’s supervisor will use the memory stick as a backup as a precaution which will be kept in a locked cabinet draw.</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1E1B66" w:rsidP="003257BD">
            <w:pPr>
              <w:autoSpaceDE w:val="0"/>
              <w:autoSpaceDN w:val="0"/>
              <w:adjustRightInd w:val="0"/>
              <w:rPr>
                <w:rFonts w:ascii="Arial" w:hAnsi="Arial" w:cs="Arial"/>
                <w:sz w:val="22"/>
                <w:szCs w:val="22"/>
              </w:rPr>
            </w:pPr>
            <w:r w:rsidRPr="001E1B66">
              <w:rPr>
                <w:rFonts w:ascii="Arial" w:hAnsi="Arial" w:cs="Arial"/>
                <w:sz w:val="22"/>
                <w:szCs w:val="22"/>
              </w:rPr>
              <w:t>Investigator - Daniel Schell and study’s supervisor - Dr Judith Marshall</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E1B66" w:rsidP="003257BD">
            <w:pPr>
              <w:autoSpaceDE w:val="0"/>
              <w:autoSpaceDN w:val="0"/>
              <w:adjustRightInd w:val="0"/>
              <w:rPr>
                <w:rFonts w:ascii="Arial" w:hAnsi="Arial" w:cs="Arial"/>
                <w:sz w:val="22"/>
                <w:szCs w:val="22"/>
              </w:rPr>
            </w:pPr>
            <w:r w:rsidRPr="001E1B66">
              <w:rPr>
                <w:rFonts w:ascii="Arial" w:hAnsi="Arial" w:cs="Arial"/>
                <w:sz w:val="22"/>
                <w:szCs w:val="22"/>
              </w:rPr>
              <w:t>Investigator – Daniel Schell and study’s supervisor – Dr Judith Marshall</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E1B66" w:rsidP="003257BD">
            <w:pPr>
              <w:autoSpaceDE w:val="0"/>
              <w:autoSpaceDN w:val="0"/>
              <w:adjustRightInd w:val="0"/>
              <w:rPr>
                <w:rFonts w:ascii="Arial" w:hAnsi="Arial" w:cs="Arial"/>
                <w:sz w:val="22"/>
                <w:szCs w:val="22"/>
              </w:rPr>
            </w:pPr>
            <w:r w:rsidRPr="001E1B66">
              <w:rPr>
                <w:rFonts w:ascii="Arial" w:hAnsi="Arial" w:cs="Arial"/>
                <w:sz w:val="22"/>
                <w:szCs w:val="22"/>
              </w:rPr>
              <w:t>Temporary storage of consent forms, debrief forms and questionnaires, stored separately, will be located within a locked filling cabinet within the psychology and counselling laboratories, located in the SA1 IQ building. Each of these hard copies will be destroyed following the examination boards confirmation of the investigator’s dissertation grade.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93BC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E1B66">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93BC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93BC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E1B66">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93BC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1E1B66" w:rsidP="00694EA8">
            <w:pPr>
              <w:spacing w:before="100" w:beforeAutospacing="1" w:after="100" w:afterAutospacing="1"/>
              <w:rPr>
                <w:rFonts w:ascii="Arial" w:hAnsi="Arial" w:cs="Arial"/>
                <w:sz w:val="22"/>
                <w:szCs w:val="22"/>
              </w:rPr>
            </w:pPr>
            <w:r>
              <w:rPr>
                <w:rFonts w:ascii="Arial" w:hAnsi="Arial" w:cs="Arial"/>
                <w:sz w:val="22"/>
                <w:szCs w:val="22"/>
              </w:rPr>
              <w:t>D.Schell</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3608E">
              <w:rPr>
                <w:rFonts w:ascii="Arial" w:hAnsi="Arial" w:cs="Arial"/>
                <w:b/>
                <w:bCs/>
                <w:sz w:val="22"/>
                <w:szCs w:val="22"/>
              </w:rPr>
              <w:t xml:space="preserve"> 27</w:t>
            </w:r>
            <w:r w:rsidR="001E1B66">
              <w:rPr>
                <w:rFonts w:ascii="Arial" w:hAnsi="Arial" w:cs="Arial"/>
                <w:b/>
                <w:bCs/>
                <w:sz w:val="22"/>
                <w:szCs w:val="22"/>
              </w:rPr>
              <w:t>/01/2020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53608E" w:rsidP="00CA7241">
            <w:pPr>
              <w:pStyle w:val="ListParagraph"/>
              <w:ind w:left="0"/>
              <w:rPr>
                <w:rFonts w:ascii="Arial" w:hAnsi="Arial" w:cs="Arial"/>
              </w:rPr>
            </w:pPr>
            <w:r>
              <w:rPr>
                <w:rFonts w:ascii="Arial" w:hAnsi="Arial" w:cs="Arial"/>
              </w:rPr>
              <w:t>Dr Judith Marshall</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53608E">
              <w:rPr>
                <w:rFonts w:ascii="Arial" w:hAnsi="Arial" w:cs="Arial"/>
                <w:b/>
                <w:bCs/>
              </w:rPr>
              <w:t xml:space="preserve"> 27/01/2020</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53608E" w:rsidP="0092487B">
            <w:pPr>
              <w:pStyle w:val="ListParagraph"/>
              <w:ind w:left="0"/>
              <w:rPr>
                <w:rFonts w:ascii="Arial" w:hAnsi="Arial" w:cs="Arial"/>
              </w:rPr>
            </w:pPr>
            <w:r>
              <w:rPr>
                <w:noProof/>
                <w:lang w:eastAsia="en-GB"/>
              </w:rPr>
              <w:drawing>
                <wp:inline distT="0" distB="0" distL="0" distR="0" wp14:anchorId="6CA01BB8" wp14:editId="55545695">
                  <wp:extent cx="1469390" cy="838200"/>
                  <wp:effectExtent l="0" t="0" r="0" b="0"/>
                  <wp:docPr id="2" name="Picture 2" descr="C:\Users\edu-jm3\AppData\Local\Microsoft\Windows\INetCache\Content.MSO\5F3C57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jm3\AppData\Local\Microsoft\Windows\INetCache\Content.MSO\5F3C579F.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69390" cy="838200"/>
                          </a:xfrm>
                          <a:prstGeom prst="rect">
                            <a:avLst/>
                          </a:prstGeom>
                          <a:noFill/>
                          <a:ln>
                            <a:noFill/>
                          </a:ln>
                        </pic:spPr>
                      </pic:pic>
                    </a:graphicData>
                  </a:graphic>
                </wp:inline>
              </w:drawing>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547DB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547DB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547DB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547DB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547DB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547DB8"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35A2" w:rsidRDefault="004135A2" w:rsidP="00390251">
      <w:r>
        <w:separator/>
      </w:r>
    </w:p>
    <w:p w:rsidR="004135A2" w:rsidRDefault="004135A2"/>
  </w:endnote>
  <w:endnote w:type="continuationSeparator" w:id="0">
    <w:p w:rsidR="004135A2" w:rsidRDefault="004135A2" w:rsidP="00390251">
      <w:r>
        <w:continuationSeparator/>
      </w:r>
    </w:p>
    <w:p w:rsidR="004135A2" w:rsidRDefault="004135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2A30" w:rsidRDefault="00CF2A3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3608E">
      <w:rPr>
        <w:rStyle w:val="PageNumber"/>
        <w:rFonts w:ascii="Arial" w:hAnsi="Arial" w:cs="Arial"/>
        <w:noProof/>
      </w:rPr>
      <w:t>19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35A2" w:rsidRDefault="004135A2" w:rsidP="00390251">
      <w:r>
        <w:separator/>
      </w:r>
    </w:p>
    <w:p w:rsidR="004135A2" w:rsidRDefault="004135A2"/>
  </w:footnote>
  <w:footnote w:type="continuationSeparator" w:id="0">
    <w:p w:rsidR="004135A2" w:rsidRDefault="004135A2" w:rsidP="00390251">
      <w:r>
        <w:continuationSeparator/>
      </w:r>
    </w:p>
    <w:p w:rsidR="004135A2" w:rsidRDefault="004135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2A30" w:rsidRPr="00965F27" w:rsidRDefault="00CF2A3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22AF3"/>
    <w:multiLevelType w:val="hybridMultilevel"/>
    <w:tmpl w:val="D0362C70"/>
    <w:lvl w:ilvl="0" w:tplc="345069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BD11FC"/>
    <w:multiLevelType w:val="hybridMultilevel"/>
    <w:tmpl w:val="5282A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C557B0"/>
    <w:multiLevelType w:val="hybridMultilevel"/>
    <w:tmpl w:val="CA442816"/>
    <w:lvl w:ilvl="0" w:tplc="345069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3"/>
  </w:num>
  <w:num w:numId="18">
    <w:abstractNumId w:val="15"/>
  </w:num>
  <w:num w:numId="19">
    <w:abstractNumId w:val="26"/>
  </w:num>
  <w:num w:numId="20">
    <w:abstractNumId w:val="5"/>
  </w:num>
  <w:num w:numId="21">
    <w:abstractNumId w:val="16"/>
  </w:num>
  <w:num w:numId="22">
    <w:abstractNumId w:val="21"/>
  </w:num>
  <w:num w:numId="23">
    <w:abstractNumId w:val="1"/>
  </w:num>
  <w:num w:numId="24">
    <w:abstractNumId w:val="11"/>
  </w:num>
  <w:num w:numId="25">
    <w:abstractNumId w:val="14"/>
  </w:num>
  <w:num w:numId="26">
    <w:abstractNumId w:val="28"/>
  </w:num>
  <w:num w:numId="27">
    <w:abstractNumId w:val="20"/>
  </w:num>
  <w:num w:numId="28">
    <w:abstractNumId w:val="18"/>
  </w:num>
  <w:num w:numId="29">
    <w:abstractNumId w:val="2"/>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3792"/>
    <w:rsid w:val="00124438"/>
    <w:rsid w:val="00126B4D"/>
    <w:rsid w:val="001312E4"/>
    <w:rsid w:val="0013746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2700"/>
    <w:rsid w:val="001A366F"/>
    <w:rsid w:val="001A4F87"/>
    <w:rsid w:val="001A7A8F"/>
    <w:rsid w:val="001B0B2F"/>
    <w:rsid w:val="001C09E8"/>
    <w:rsid w:val="001C269D"/>
    <w:rsid w:val="001C3CC4"/>
    <w:rsid w:val="001C7C72"/>
    <w:rsid w:val="001D1817"/>
    <w:rsid w:val="001D3BD1"/>
    <w:rsid w:val="001E1B66"/>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1C5C"/>
    <w:rsid w:val="003A5C91"/>
    <w:rsid w:val="003B4D13"/>
    <w:rsid w:val="003B7AA2"/>
    <w:rsid w:val="003C07E3"/>
    <w:rsid w:val="003C31F5"/>
    <w:rsid w:val="003C5BF3"/>
    <w:rsid w:val="003C7018"/>
    <w:rsid w:val="003C76B6"/>
    <w:rsid w:val="003D2A20"/>
    <w:rsid w:val="003D6F95"/>
    <w:rsid w:val="003F088B"/>
    <w:rsid w:val="00406254"/>
    <w:rsid w:val="00413541"/>
    <w:rsid w:val="004135A2"/>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3608E"/>
    <w:rsid w:val="00546F01"/>
    <w:rsid w:val="005479E7"/>
    <w:rsid w:val="00547DB8"/>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59BB"/>
    <w:rsid w:val="006E7E08"/>
    <w:rsid w:val="006F307C"/>
    <w:rsid w:val="006F4828"/>
    <w:rsid w:val="00700361"/>
    <w:rsid w:val="007055BC"/>
    <w:rsid w:val="00717E6F"/>
    <w:rsid w:val="00720BA7"/>
    <w:rsid w:val="00726348"/>
    <w:rsid w:val="00731CAC"/>
    <w:rsid w:val="0074063A"/>
    <w:rsid w:val="007407AA"/>
    <w:rsid w:val="00743859"/>
    <w:rsid w:val="00744DFE"/>
    <w:rsid w:val="00751B2D"/>
    <w:rsid w:val="0076027F"/>
    <w:rsid w:val="00763A08"/>
    <w:rsid w:val="00765172"/>
    <w:rsid w:val="00765EE1"/>
    <w:rsid w:val="00767FC7"/>
    <w:rsid w:val="00772C20"/>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3AB"/>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015B"/>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3E20"/>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7D6A"/>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42C0"/>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2A30"/>
    <w:rsid w:val="00CF4E46"/>
    <w:rsid w:val="00D07C1B"/>
    <w:rsid w:val="00D155C0"/>
    <w:rsid w:val="00D267DA"/>
    <w:rsid w:val="00D36746"/>
    <w:rsid w:val="00D369B5"/>
    <w:rsid w:val="00D37985"/>
    <w:rsid w:val="00D37BF1"/>
    <w:rsid w:val="00D43839"/>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617"/>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3BCC"/>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303dbf9b-b85b-46a0-94f1-894078c07ecd"/>
    <ds:schemaRef ds:uri="http://www.w3.org/XML/1998/namespace"/>
  </ds:schemaRefs>
</ds:datastoreItem>
</file>

<file path=customXml/itemProps4.xml><?xml version="1.0" encoding="utf-8"?>
<ds:datastoreItem xmlns:ds="http://schemas.openxmlformats.org/officeDocument/2006/customXml" ds:itemID="{ADAD2043-E2F0-4BF4-B355-CE859FBB2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8076</Words>
  <Characters>46035</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54003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Daniel Schell</cp:lastModifiedBy>
  <cp:revision>2</cp:revision>
  <cp:lastPrinted>2016-10-24T12:21:00Z</cp:lastPrinted>
  <dcterms:created xsi:type="dcterms:W3CDTF">2020-01-27T19:59:00Z</dcterms:created>
  <dcterms:modified xsi:type="dcterms:W3CDTF">2020-01-27T19:59:00Z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