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97193" w14:textId="77777777" w:rsidR="00FD7E68" w:rsidRDefault="00FD7E68">
      <w:pPr>
        <w:spacing w:line="360" w:lineRule="auto"/>
        <w:jc w:val="center"/>
        <w:rPr>
          <w:rFonts w:ascii="Times New Roman" w:eastAsia="Times New Roman" w:hAnsi="Times New Roman" w:cs="Times New Roman"/>
          <w:b/>
          <w:sz w:val="24"/>
          <w:szCs w:val="24"/>
        </w:rPr>
      </w:pPr>
    </w:p>
    <w:p w14:paraId="024649EB" w14:textId="04C971A5" w:rsidR="00511A38" w:rsidRDefault="004D6048">
      <w:pPr>
        <w:spacing w:line="360" w:lineRule="auto"/>
        <w:jc w:val="center"/>
        <w:rPr>
          <w:rFonts w:ascii="Times New Roman" w:eastAsia="Times New Roman" w:hAnsi="Times New Roman" w:cs="Times New Roman"/>
          <w:b/>
          <w:sz w:val="32"/>
          <w:szCs w:val="32"/>
        </w:rPr>
      </w:pPr>
      <w:r w:rsidRPr="00FD7E68">
        <w:rPr>
          <w:rFonts w:ascii="Times New Roman" w:eastAsia="Times New Roman" w:hAnsi="Times New Roman" w:cs="Times New Roman"/>
          <w:b/>
          <w:sz w:val="32"/>
          <w:szCs w:val="32"/>
        </w:rPr>
        <w:t>"Czech Republic Easter Traditions and History"</w:t>
      </w:r>
    </w:p>
    <w:p w14:paraId="03C64032" w14:textId="77777777" w:rsidR="00FD7E68" w:rsidRDefault="00FD7E68" w:rsidP="00FD7E68">
      <w:pPr>
        <w:spacing w:line="360" w:lineRule="auto"/>
        <w:rPr>
          <w:rFonts w:ascii="Times New Roman" w:eastAsia="Times New Roman" w:hAnsi="Times New Roman" w:cs="Times New Roman"/>
          <w:b/>
          <w:sz w:val="32"/>
          <w:szCs w:val="32"/>
        </w:rPr>
      </w:pPr>
    </w:p>
    <w:p w14:paraId="22476EF7" w14:textId="77777777" w:rsidR="00FD7E68" w:rsidRDefault="00FD7E68" w:rsidP="00FD7E68">
      <w:pPr>
        <w:spacing w:line="360" w:lineRule="auto"/>
        <w:rPr>
          <w:rFonts w:ascii="Times New Roman" w:eastAsia="Times New Roman" w:hAnsi="Times New Roman" w:cs="Times New Roman"/>
          <w:bCs/>
          <w:sz w:val="32"/>
          <w:szCs w:val="32"/>
        </w:rPr>
      </w:pPr>
    </w:p>
    <w:p w14:paraId="19738F92" w14:textId="77777777" w:rsidR="00FD7E68" w:rsidRDefault="00FD7E68" w:rsidP="00FD7E68">
      <w:pPr>
        <w:spacing w:line="360" w:lineRule="auto"/>
        <w:rPr>
          <w:rFonts w:ascii="Times New Roman" w:eastAsia="Times New Roman" w:hAnsi="Times New Roman" w:cs="Times New Roman"/>
          <w:bCs/>
          <w:sz w:val="32"/>
          <w:szCs w:val="32"/>
        </w:rPr>
      </w:pPr>
    </w:p>
    <w:p w14:paraId="16C87B30" w14:textId="146E0157" w:rsidR="00FD7E68" w:rsidRDefault="00E941A7" w:rsidP="00FD7E68">
      <w:pPr>
        <w:spacing w:line="360" w:lineRule="auto"/>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 xml:space="preserve">Katerina Sugarova </w:t>
      </w:r>
    </w:p>
    <w:p w14:paraId="48CF440E" w14:textId="75E26967" w:rsidR="00E941A7" w:rsidRDefault="00E941A7" w:rsidP="00FD7E68">
      <w:pPr>
        <w:spacing w:line="360" w:lineRule="auto"/>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2220482</w:t>
      </w:r>
    </w:p>
    <w:p w14:paraId="39D20E5F" w14:textId="6EAC7BDE" w:rsidR="00E941A7" w:rsidRDefault="00E941A7" w:rsidP="00FD7E68">
      <w:pPr>
        <w:spacing w:line="360" w:lineRule="auto"/>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UWTSD</w:t>
      </w:r>
    </w:p>
    <w:p w14:paraId="59F987D2" w14:textId="3ADB2C5F" w:rsidR="00E941A7" w:rsidRDefault="00E941A7" w:rsidP="00FD7E68">
      <w:pPr>
        <w:spacing w:line="360" w:lineRule="auto"/>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04/01/2024</w:t>
      </w:r>
    </w:p>
    <w:p w14:paraId="1150EB7C" w14:textId="77777777" w:rsidR="00FD7E68" w:rsidRDefault="00FD7E68" w:rsidP="00FD7E68">
      <w:pPr>
        <w:spacing w:line="360" w:lineRule="auto"/>
        <w:rPr>
          <w:rFonts w:ascii="Times New Roman" w:eastAsia="Times New Roman" w:hAnsi="Times New Roman" w:cs="Times New Roman"/>
          <w:bCs/>
          <w:sz w:val="32"/>
          <w:szCs w:val="32"/>
        </w:rPr>
      </w:pPr>
    </w:p>
    <w:p w14:paraId="4702EC98" w14:textId="77777777" w:rsidR="00FD7E68" w:rsidRDefault="00FD7E68" w:rsidP="00FD7E68">
      <w:pPr>
        <w:spacing w:line="360" w:lineRule="auto"/>
        <w:rPr>
          <w:rFonts w:ascii="Times New Roman" w:eastAsia="Times New Roman" w:hAnsi="Times New Roman" w:cs="Times New Roman"/>
          <w:bCs/>
          <w:sz w:val="32"/>
          <w:szCs w:val="32"/>
        </w:rPr>
      </w:pPr>
    </w:p>
    <w:p w14:paraId="3FDAE9B2" w14:textId="77777777" w:rsidR="00FD7E68" w:rsidRDefault="00FD7E68" w:rsidP="00FD7E68">
      <w:pPr>
        <w:spacing w:line="360" w:lineRule="auto"/>
        <w:rPr>
          <w:rFonts w:ascii="Times New Roman" w:eastAsia="Times New Roman" w:hAnsi="Times New Roman" w:cs="Times New Roman"/>
          <w:bCs/>
          <w:sz w:val="32"/>
          <w:szCs w:val="32"/>
        </w:rPr>
      </w:pPr>
    </w:p>
    <w:p w14:paraId="70428EA4" w14:textId="77777777" w:rsidR="00FD7E68" w:rsidRDefault="00FD7E68" w:rsidP="00FD7E68">
      <w:pPr>
        <w:spacing w:line="360" w:lineRule="auto"/>
        <w:rPr>
          <w:rFonts w:ascii="Times New Roman" w:eastAsia="Times New Roman" w:hAnsi="Times New Roman" w:cs="Times New Roman"/>
          <w:bCs/>
          <w:sz w:val="32"/>
          <w:szCs w:val="32"/>
        </w:rPr>
      </w:pPr>
    </w:p>
    <w:p w14:paraId="44955129" w14:textId="77777777" w:rsidR="00FD7E68" w:rsidRDefault="00FD7E68" w:rsidP="00FD7E68">
      <w:pPr>
        <w:spacing w:line="360" w:lineRule="auto"/>
        <w:rPr>
          <w:rFonts w:ascii="Times New Roman" w:eastAsia="Times New Roman" w:hAnsi="Times New Roman" w:cs="Times New Roman"/>
          <w:bCs/>
          <w:sz w:val="32"/>
          <w:szCs w:val="32"/>
        </w:rPr>
      </w:pPr>
    </w:p>
    <w:p w14:paraId="465A0DA7" w14:textId="77777777" w:rsidR="00FD7E68" w:rsidRDefault="00FD7E68" w:rsidP="00FD7E68">
      <w:pPr>
        <w:spacing w:line="360" w:lineRule="auto"/>
        <w:rPr>
          <w:rFonts w:ascii="Times New Roman" w:eastAsia="Times New Roman" w:hAnsi="Times New Roman" w:cs="Times New Roman"/>
          <w:bCs/>
          <w:sz w:val="32"/>
          <w:szCs w:val="32"/>
        </w:rPr>
      </w:pPr>
    </w:p>
    <w:p w14:paraId="018CCC1F" w14:textId="77777777" w:rsidR="00FD7E68" w:rsidRDefault="00FD7E68" w:rsidP="00FD7E68">
      <w:pPr>
        <w:spacing w:line="360" w:lineRule="auto"/>
        <w:rPr>
          <w:rFonts w:ascii="Times New Roman" w:eastAsia="Times New Roman" w:hAnsi="Times New Roman" w:cs="Times New Roman"/>
          <w:bCs/>
          <w:sz w:val="32"/>
          <w:szCs w:val="32"/>
        </w:rPr>
      </w:pPr>
    </w:p>
    <w:p w14:paraId="5EA90B1F" w14:textId="77777777" w:rsidR="00FD7E68" w:rsidRDefault="00FD7E68" w:rsidP="00FD7E68">
      <w:pPr>
        <w:spacing w:line="360" w:lineRule="auto"/>
        <w:rPr>
          <w:rFonts w:ascii="Times New Roman" w:eastAsia="Times New Roman" w:hAnsi="Times New Roman" w:cs="Times New Roman"/>
          <w:bCs/>
          <w:sz w:val="32"/>
          <w:szCs w:val="32"/>
        </w:rPr>
      </w:pPr>
    </w:p>
    <w:p w14:paraId="5F2E20DB" w14:textId="77777777" w:rsidR="00FD7E68" w:rsidRDefault="00FD7E68" w:rsidP="00FD7E68">
      <w:pPr>
        <w:spacing w:line="360" w:lineRule="auto"/>
        <w:rPr>
          <w:rFonts w:ascii="Times New Roman" w:eastAsia="Times New Roman" w:hAnsi="Times New Roman" w:cs="Times New Roman"/>
          <w:bCs/>
          <w:sz w:val="32"/>
          <w:szCs w:val="32"/>
        </w:rPr>
      </w:pPr>
    </w:p>
    <w:p w14:paraId="6F366852" w14:textId="77777777" w:rsidR="00FD7E68" w:rsidRDefault="00FD7E68" w:rsidP="00FD7E68">
      <w:pPr>
        <w:spacing w:line="360" w:lineRule="auto"/>
        <w:rPr>
          <w:rFonts w:ascii="Times New Roman" w:eastAsia="Times New Roman" w:hAnsi="Times New Roman" w:cs="Times New Roman"/>
          <w:bCs/>
          <w:sz w:val="32"/>
          <w:szCs w:val="32"/>
        </w:rPr>
      </w:pPr>
    </w:p>
    <w:p w14:paraId="48731220" w14:textId="77777777" w:rsidR="00FD7E68" w:rsidRDefault="00FD7E68" w:rsidP="00FD7E68">
      <w:pPr>
        <w:spacing w:line="360" w:lineRule="auto"/>
        <w:rPr>
          <w:rFonts w:ascii="Times New Roman" w:eastAsia="Times New Roman" w:hAnsi="Times New Roman" w:cs="Times New Roman"/>
          <w:bCs/>
          <w:sz w:val="32"/>
          <w:szCs w:val="32"/>
        </w:rPr>
      </w:pPr>
    </w:p>
    <w:p w14:paraId="5235EA96" w14:textId="77777777" w:rsidR="00FD7E68" w:rsidRPr="00FD7E68" w:rsidRDefault="00FD7E68" w:rsidP="00FD7E68">
      <w:pPr>
        <w:spacing w:line="360" w:lineRule="auto"/>
        <w:rPr>
          <w:rFonts w:ascii="Times New Roman" w:eastAsia="Times New Roman" w:hAnsi="Times New Roman" w:cs="Times New Roman"/>
          <w:bCs/>
          <w:sz w:val="32"/>
          <w:szCs w:val="32"/>
        </w:rPr>
      </w:pPr>
    </w:p>
    <w:p w14:paraId="4896DAC9" w14:textId="77777777" w:rsidR="00FD7E68" w:rsidRDefault="00FD7E68">
      <w:pPr>
        <w:spacing w:line="360" w:lineRule="auto"/>
        <w:jc w:val="center"/>
        <w:rPr>
          <w:rFonts w:ascii="Times New Roman" w:eastAsia="Times New Roman" w:hAnsi="Times New Roman" w:cs="Times New Roman"/>
          <w:b/>
          <w:sz w:val="24"/>
          <w:szCs w:val="24"/>
        </w:rPr>
      </w:pPr>
    </w:p>
    <w:p w14:paraId="611F0783" w14:textId="77777777" w:rsidR="00FD7E68" w:rsidRDefault="00FD7E68">
      <w:pPr>
        <w:spacing w:line="360" w:lineRule="auto"/>
        <w:jc w:val="center"/>
        <w:rPr>
          <w:rFonts w:ascii="Times New Roman" w:eastAsia="Times New Roman" w:hAnsi="Times New Roman" w:cs="Times New Roman"/>
          <w:b/>
          <w:sz w:val="24"/>
          <w:szCs w:val="24"/>
        </w:rPr>
      </w:pPr>
    </w:p>
    <w:p w14:paraId="23E5BF48" w14:textId="054210BE" w:rsidR="00852F71" w:rsidRDefault="00241993">
      <w:pPr>
        <w:pStyle w:val="TOC1"/>
        <w:tabs>
          <w:tab w:val="right" w:leader="dot" w:pos="9350"/>
        </w:tabs>
        <w:rPr>
          <w:rFonts w:asciiTheme="minorHAnsi" w:eastAsiaTheme="minorEastAsia" w:hAnsiTheme="minorHAnsi" w:cstheme="minorBidi"/>
          <w:noProof/>
          <w:kern w:val="2"/>
          <w:lang w:val="en-US"/>
          <w14:ligatures w14:val="standardContextual"/>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 xml:space="preserve"> TOC \o "1-3" \h \z \u </w:instrText>
      </w:r>
      <w:r>
        <w:rPr>
          <w:rFonts w:ascii="Times New Roman" w:eastAsia="Times New Roman" w:hAnsi="Times New Roman" w:cs="Times New Roman"/>
          <w:b/>
          <w:sz w:val="24"/>
          <w:szCs w:val="24"/>
        </w:rPr>
        <w:fldChar w:fldCharType="separate"/>
      </w:r>
      <w:hyperlink w:anchor="_Toc155115835" w:history="1">
        <w:r w:rsidR="00852F71" w:rsidRPr="009725A6">
          <w:rPr>
            <w:rStyle w:val="Hyperlink"/>
            <w:rFonts w:ascii="Times New Roman" w:hAnsi="Times New Roman" w:cs="Times New Roman"/>
            <w:b/>
            <w:bCs/>
            <w:noProof/>
          </w:rPr>
          <w:t>Introduction</w:t>
        </w:r>
        <w:r w:rsidR="00852F71">
          <w:rPr>
            <w:noProof/>
            <w:webHidden/>
          </w:rPr>
          <w:tab/>
        </w:r>
      </w:hyperlink>
    </w:p>
    <w:p w14:paraId="3FE7ECB2" w14:textId="52890B1C" w:rsidR="00852F71"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55115836" w:history="1">
        <w:r w:rsidR="00852F71" w:rsidRPr="009725A6">
          <w:rPr>
            <w:rStyle w:val="Hyperlink"/>
            <w:rFonts w:ascii="Times New Roman" w:hAnsi="Times New Roman" w:cs="Times New Roman"/>
            <w:b/>
            <w:bCs/>
            <w:noProof/>
          </w:rPr>
          <w:t>Historical Roots of Czech Easter Traditions</w:t>
        </w:r>
        <w:r w:rsidR="00852F71">
          <w:rPr>
            <w:noProof/>
            <w:webHidden/>
          </w:rPr>
          <w:tab/>
        </w:r>
      </w:hyperlink>
    </w:p>
    <w:p w14:paraId="3F7043B4" w14:textId="7C460026" w:rsidR="00852F71"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55115837" w:history="1">
        <w:r w:rsidR="00852F71" w:rsidRPr="009725A6">
          <w:rPr>
            <w:rStyle w:val="Hyperlink"/>
            <w:rFonts w:ascii="Times New Roman" w:hAnsi="Times New Roman" w:cs="Times New Roman"/>
            <w:b/>
            <w:bCs/>
            <w:noProof/>
          </w:rPr>
          <w:t>Easter Monday: Pomlázka and Šibačka</w:t>
        </w:r>
        <w:r w:rsidR="00852F71">
          <w:rPr>
            <w:noProof/>
            <w:webHidden/>
          </w:rPr>
          <w:tab/>
        </w:r>
      </w:hyperlink>
    </w:p>
    <w:p w14:paraId="50E21E77" w14:textId="2480AE43" w:rsidR="00852F71"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55115838" w:history="1">
        <w:r w:rsidR="00852F71" w:rsidRPr="009725A6">
          <w:rPr>
            <w:rStyle w:val="Hyperlink"/>
            <w:rFonts w:ascii="Times New Roman" w:hAnsi="Times New Roman" w:cs="Times New Roman"/>
            <w:b/>
            <w:bCs/>
            <w:noProof/>
          </w:rPr>
          <w:t>Czech Easter Foods and Symbolism</w:t>
        </w:r>
        <w:r w:rsidR="00852F71">
          <w:rPr>
            <w:noProof/>
            <w:webHidden/>
          </w:rPr>
          <w:tab/>
        </w:r>
      </w:hyperlink>
    </w:p>
    <w:p w14:paraId="0DB79F6A" w14:textId="77AA0EF0" w:rsidR="00852F71"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55115839" w:history="1">
        <w:r w:rsidR="00852F71" w:rsidRPr="009725A6">
          <w:rPr>
            <w:rStyle w:val="Hyperlink"/>
            <w:rFonts w:ascii="Times New Roman" w:hAnsi="Times New Roman" w:cs="Times New Roman"/>
            <w:b/>
            <w:bCs/>
            <w:noProof/>
          </w:rPr>
          <w:t>Easter Traditions in Churches</w:t>
        </w:r>
        <w:r w:rsidR="00852F71">
          <w:rPr>
            <w:noProof/>
            <w:webHidden/>
          </w:rPr>
          <w:tab/>
        </w:r>
      </w:hyperlink>
    </w:p>
    <w:p w14:paraId="586B535D" w14:textId="520BFBC8" w:rsidR="00852F71"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55115840" w:history="1">
        <w:r w:rsidR="00852F71" w:rsidRPr="009725A6">
          <w:rPr>
            <w:rStyle w:val="Hyperlink"/>
            <w:rFonts w:ascii="Times New Roman" w:hAnsi="Times New Roman" w:cs="Times New Roman"/>
            <w:b/>
            <w:bCs/>
            <w:noProof/>
          </w:rPr>
          <w:t>Incorporation of Folklore in Czech Easter Celebrations</w:t>
        </w:r>
        <w:r w:rsidR="00852F71">
          <w:rPr>
            <w:noProof/>
            <w:webHidden/>
          </w:rPr>
          <w:tab/>
        </w:r>
      </w:hyperlink>
    </w:p>
    <w:p w14:paraId="2869F6EB" w14:textId="30C70565" w:rsidR="00852F71"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55115841" w:history="1">
        <w:r w:rsidR="00852F71" w:rsidRPr="009725A6">
          <w:rPr>
            <w:rStyle w:val="Hyperlink"/>
            <w:rFonts w:ascii="Times New Roman" w:hAnsi="Times New Roman" w:cs="Times New Roman"/>
            <w:b/>
            <w:bCs/>
            <w:noProof/>
          </w:rPr>
          <w:t>Modern Adaptations and Contemporary Celebrations</w:t>
        </w:r>
        <w:r w:rsidR="00852F71">
          <w:rPr>
            <w:noProof/>
            <w:webHidden/>
          </w:rPr>
          <w:tab/>
        </w:r>
      </w:hyperlink>
    </w:p>
    <w:p w14:paraId="043270F0" w14:textId="5E26B015" w:rsidR="00852F71"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55115842" w:history="1">
        <w:r w:rsidR="00852F71" w:rsidRPr="009725A6">
          <w:rPr>
            <w:rStyle w:val="Hyperlink"/>
            <w:rFonts w:ascii="Times New Roman" w:hAnsi="Times New Roman" w:cs="Times New Roman"/>
            <w:b/>
            <w:bCs/>
            <w:noProof/>
          </w:rPr>
          <w:t>Conclusion</w:t>
        </w:r>
        <w:r w:rsidR="00852F71">
          <w:rPr>
            <w:noProof/>
            <w:webHidden/>
          </w:rPr>
          <w:tab/>
        </w:r>
      </w:hyperlink>
    </w:p>
    <w:p w14:paraId="1E235951" w14:textId="0D3DFEE8" w:rsidR="00852F71"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55115843" w:history="1">
        <w:r w:rsidR="00852F71" w:rsidRPr="009725A6">
          <w:rPr>
            <w:rStyle w:val="Hyperlink"/>
            <w:rFonts w:ascii="Times New Roman" w:hAnsi="Times New Roman" w:cs="Times New Roman"/>
            <w:b/>
            <w:bCs/>
            <w:noProof/>
          </w:rPr>
          <w:t>Bibliography</w:t>
        </w:r>
        <w:r w:rsidR="00852F71">
          <w:rPr>
            <w:noProof/>
            <w:webHidden/>
          </w:rPr>
          <w:tab/>
        </w:r>
      </w:hyperlink>
    </w:p>
    <w:p w14:paraId="4D263FC2" w14:textId="22C932B7" w:rsidR="00852F71"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55115844" w:history="1">
        <w:r w:rsidR="00852F71" w:rsidRPr="009725A6">
          <w:rPr>
            <w:rStyle w:val="Hyperlink"/>
            <w:rFonts w:ascii="Times New Roman" w:hAnsi="Times New Roman" w:cs="Times New Roman"/>
            <w:b/>
            <w:bCs/>
            <w:noProof/>
          </w:rPr>
          <w:t>Articles</w:t>
        </w:r>
        <w:r w:rsidR="00852F71">
          <w:rPr>
            <w:noProof/>
            <w:webHidden/>
          </w:rPr>
          <w:tab/>
        </w:r>
      </w:hyperlink>
    </w:p>
    <w:p w14:paraId="4F68CC51" w14:textId="1BAB65AF" w:rsidR="00852F71"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55115845" w:history="1">
        <w:r w:rsidR="00852F71" w:rsidRPr="009725A6">
          <w:rPr>
            <w:rStyle w:val="Hyperlink"/>
            <w:rFonts w:ascii="Times New Roman" w:hAnsi="Times New Roman" w:cs="Times New Roman"/>
            <w:b/>
            <w:bCs/>
            <w:noProof/>
          </w:rPr>
          <w:t>Book</w:t>
        </w:r>
        <w:r w:rsidR="00852F71">
          <w:rPr>
            <w:noProof/>
            <w:webHidden/>
          </w:rPr>
          <w:tab/>
        </w:r>
      </w:hyperlink>
    </w:p>
    <w:p w14:paraId="2ACD5A78" w14:textId="02732D46" w:rsidR="00FD7E68" w:rsidRDefault="00241993" w:rsidP="0024199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end"/>
      </w:r>
    </w:p>
    <w:p w14:paraId="65BEFD71" w14:textId="77777777" w:rsidR="00FD7E68" w:rsidRDefault="00FD7E68">
      <w:pPr>
        <w:spacing w:line="360" w:lineRule="auto"/>
        <w:jc w:val="center"/>
        <w:rPr>
          <w:rFonts w:ascii="Times New Roman" w:eastAsia="Times New Roman" w:hAnsi="Times New Roman" w:cs="Times New Roman"/>
          <w:b/>
          <w:sz w:val="24"/>
          <w:szCs w:val="24"/>
        </w:rPr>
      </w:pPr>
    </w:p>
    <w:p w14:paraId="0B735B34" w14:textId="77777777" w:rsidR="00FD7E68" w:rsidRDefault="00FD7E68">
      <w:pPr>
        <w:spacing w:line="360" w:lineRule="auto"/>
        <w:jc w:val="center"/>
        <w:rPr>
          <w:rFonts w:ascii="Times New Roman" w:eastAsia="Times New Roman" w:hAnsi="Times New Roman" w:cs="Times New Roman"/>
          <w:b/>
          <w:sz w:val="24"/>
          <w:szCs w:val="24"/>
        </w:rPr>
      </w:pPr>
    </w:p>
    <w:p w14:paraId="0C0FFDA6" w14:textId="77777777" w:rsidR="00FD7E68" w:rsidRDefault="00FD7E68">
      <w:pPr>
        <w:spacing w:line="360" w:lineRule="auto"/>
        <w:jc w:val="center"/>
        <w:rPr>
          <w:rFonts w:ascii="Times New Roman" w:eastAsia="Times New Roman" w:hAnsi="Times New Roman" w:cs="Times New Roman"/>
          <w:b/>
          <w:sz w:val="24"/>
          <w:szCs w:val="24"/>
        </w:rPr>
      </w:pPr>
    </w:p>
    <w:p w14:paraId="13A6A597" w14:textId="77777777" w:rsidR="00FD7E68" w:rsidRDefault="00FD7E68">
      <w:pPr>
        <w:spacing w:line="360" w:lineRule="auto"/>
        <w:jc w:val="center"/>
        <w:rPr>
          <w:rFonts w:ascii="Times New Roman" w:eastAsia="Times New Roman" w:hAnsi="Times New Roman" w:cs="Times New Roman"/>
          <w:b/>
          <w:sz w:val="24"/>
          <w:szCs w:val="24"/>
        </w:rPr>
      </w:pPr>
    </w:p>
    <w:p w14:paraId="49E0F394" w14:textId="77777777" w:rsidR="00FD7E68" w:rsidRDefault="00FD7E68">
      <w:pPr>
        <w:spacing w:line="360" w:lineRule="auto"/>
        <w:jc w:val="center"/>
        <w:rPr>
          <w:rFonts w:ascii="Times New Roman" w:eastAsia="Times New Roman" w:hAnsi="Times New Roman" w:cs="Times New Roman"/>
          <w:b/>
          <w:sz w:val="24"/>
          <w:szCs w:val="24"/>
        </w:rPr>
      </w:pPr>
    </w:p>
    <w:p w14:paraId="0E9F42F2" w14:textId="77777777" w:rsidR="00FD7E68" w:rsidRDefault="00FD7E68">
      <w:pPr>
        <w:spacing w:line="360" w:lineRule="auto"/>
        <w:jc w:val="center"/>
        <w:rPr>
          <w:rFonts w:ascii="Times New Roman" w:eastAsia="Times New Roman" w:hAnsi="Times New Roman" w:cs="Times New Roman"/>
          <w:b/>
          <w:sz w:val="24"/>
          <w:szCs w:val="24"/>
        </w:rPr>
      </w:pPr>
    </w:p>
    <w:p w14:paraId="0E850D4B" w14:textId="77777777" w:rsidR="00FD7E68" w:rsidRDefault="00FD7E68">
      <w:pPr>
        <w:spacing w:line="360" w:lineRule="auto"/>
        <w:jc w:val="center"/>
        <w:rPr>
          <w:rFonts w:ascii="Times New Roman" w:eastAsia="Times New Roman" w:hAnsi="Times New Roman" w:cs="Times New Roman"/>
          <w:b/>
          <w:sz w:val="24"/>
          <w:szCs w:val="24"/>
        </w:rPr>
      </w:pPr>
    </w:p>
    <w:p w14:paraId="5800480C" w14:textId="77777777" w:rsidR="00FD7E68" w:rsidRDefault="00FD7E68">
      <w:pPr>
        <w:spacing w:line="360" w:lineRule="auto"/>
        <w:jc w:val="center"/>
        <w:rPr>
          <w:rFonts w:ascii="Times New Roman" w:eastAsia="Times New Roman" w:hAnsi="Times New Roman" w:cs="Times New Roman"/>
          <w:b/>
          <w:sz w:val="24"/>
          <w:szCs w:val="24"/>
        </w:rPr>
      </w:pPr>
    </w:p>
    <w:p w14:paraId="20DB92AB" w14:textId="77777777" w:rsidR="00FD7E68" w:rsidRDefault="00FD7E68">
      <w:pPr>
        <w:spacing w:line="360" w:lineRule="auto"/>
        <w:jc w:val="center"/>
        <w:rPr>
          <w:rFonts w:ascii="Times New Roman" w:eastAsia="Times New Roman" w:hAnsi="Times New Roman" w:cs="Times New Roman"/>
          <w:b/>
          <w:sz w:val="24"/>
          <w:szCs w:val="24"/>
        </w:rPr>
      </w:pPr>
    </w:p>
    <w:p w14:paraId="7FA27074" w14:textId="77777777" w:rsidR="00FD7E68" w:rsidRDefault="00FD7E68">
      <w:pPr>
        <w:spacing w:line="360" w:lineRule="auto"/>
        <w:jc w:val="center"/>
        <w:rPr>
          <w:rFonts w:ascii="Times New Roman" w:eastAsia="Times New Roman" w:hAnsi="Times New Roman" w:cs="Times New Roman"/>
          <w:b/>
          <w:sz w:val="24"/>
          <w:szCs w:val="24"/>
        </w:rPr>
      </w:pPr>
    </w:p>
    <w:p w14:paraId="2C313CF9" w14:textId="77777777" w:rsidR="00FD7E68" w:rsidRDefault="00FD7E68">
      <w:pPr>
        <w:spacing w:line="360" w:lineRule="auto"/>
        <w:jc w:val="center"/>
        <w:rPr>
          <w:rFonts w:ascii="Times New Roman" w:eastAsia="Times New Roman" w:hAnsi="Times New Roman" w:cs="Times New Roman"/>
          <w:b/>
          <w:sz w:val="24"/>
          <w:szCs w:val="24"/>
        </w:rPr>
      </w:pPr>
    </w:p>
    <w:p w14:paraId="3E117853" w14:textId="77777777" w:rsidR="00FD7E68" w:rsidRDefault="00FD7E68">
      <w:pPr>
        <w:spacing w:line="360" w:lineRule="auto"/>
        <w:jc w:val="center"/>
        <w:rPr>
          <w:rFonts w:ascii="Times New Roman" w:eastAsia="Times New Roman" w:hAnsi="Times New Roman" w:cs="Times New Roman"/>
          <w:b/>
          <w:sz w:val="24"/>
          <w:szCs w:val="24"/>
        </w:rPr>
      </w:pPr>
    </w:p>
    <w:p w14:paraId="5E90130C" w14:textId="77777777" w:rsidR="00FD7E68" w:rsidRDefault="00FD7E68">
      <w:pPr>
        <w:spacing w:line="360" w:lineRule="auto"/>
        <w:jc w:val="center"/>
        <w:rPr>
          <w:rFonts w:ascii="Times New Roman" w:eastAsia="Times New Roman" w:hAnsi="Times New Roman" w:cs="Times New Roman"/>
          <w:b/>
          <w:sz w:val="24"/>
          <w:szCs w:val="24"/>
        </w:rPr>
      </w:pPr>
    </w:p>
    <w:p w14:paraId="66CBE837" w14:textId="77777777" w:rsidR="00FD7E68" w:rsidRDefault="00FD7E68">
      <w:pPr>
        <w:spacing w:line="360" w:lineRule="auto"/>
        <w:jc w:val="center"/>
        <w:rPr>
          <w:rFonts w:ascii="Times New Roman" w:eastAsia="Times New Roman" w:hAnsi="Times New Roman" w:cs="Times New Roman"/>
          <w:b/>
          <w:sz w:val="24"/>
          <w:szCs w:val="24"/>
        </w:rPr>
      </w:pPr>
    </w:p>
    <w:p w14:paraId="6CB4C08B" w14:textId="77777777" w:rsidR="00FD7E68" w:rsidRDefault="00FD7E68">
      <w:pPr>
        <w:spacing w:line="360" w:lineRule="auto"/>
        <w:jc w:val="center"/>
        <w:rPr>
          <w:rFonts w:ascii="Times New Roman" w:eastAsia="Times New Roman" w:hAnsi="Times New Roman" w:cs="Times New Roman"/>
          <w:b/>
          <w:sz w:val="24"/>
          <w:szCs w:val="24"/>
        </w:rPr>
      </w:pPr>
    </w:p>
    <w:p w14:paraId="05B73E3F" w14:textId="77777777" w:rsidR="00FD7E68" w:rsidRDefault="00FD7E68">
      <w:pPr>
        <w:spacing w:line="360" w:lineRule="auto"/>
        <w:jc w:val="center"/>
        <w:rPr>
          <w:rFonts w:ascii="Times New Roman" w:eastAsia="Times New Roman" w:hAnsi="Times New Roman" w:cs="Times New Roman"/>
          <w:b/>
          <w:sz w:val="24"/>
          <w:szCs w:val="24"/>
        </w:rPr>
      </w:pPr>
    </w:p>
    <w:p w14:paraId="43294333" w14:textId="77777777" w:rsidR="00FD7E68" w:rsidRDefault="00FD7E68">
      <w:pPr>
        <w:spacing w:line="360" w:lineRule="auto"/>
        <w:jc w:val="center"/>
        <w:rPr>
          <w:rFonts w:ascii="Times New Roman" w:eastAsia="Times New Roman" w:hAnsi="Times New Roman" w:cs="Times New Roman"/>
          <w:b/>
          <w:sz w:val="24"/>
          <w:szCs w:val="24"/>
        </w:rPr>
      </w:pPr>
    </w:p>
    <w:p w14:paraId="29CFD7D3" w14:textId="77777777" w:rsidR="00FD7E68" w:rsidRDefault="00FD7E68">
      <w:pPr>
        <w:spacing w:line="360" w:lineRule="auto"/>
        <w:jc w:val="center"/>
        <w:rPr>
          <w:rFonts w:ascii="Times New Roman" w:eastAsia="Times New Roman" w:hAnsi="Times New Roman" w:cs="Times New Roman"/>
          <w:b/>
          <w:sz w:val="24"/>
          <w:szCs w:val="24"/>
        </w:rPr>
      </w:pPr>
    </w:p>
    <w:p w14:paraId="3FD77EEA" w14:textId="77777777" w:rsidR="00FD7E68" w:rsidRDefault="00FD7E68">
      <w:pPr>
        <w:spacing w:line="360" w:lineRule="auto"/>
        <w:jc w:val="center"/>
        <w:rPr>
          <w:rFonts w:ascii="Times New Roman" w:eastAsia="Times New Roman" w:hAnsi="Times New Roman" w:cs="Times New Roman"/>
          <w:b/>
          <w:sz w:val="24"/>
          <w:szCs w:val="24"/>
        </w:rPr>
      </w:pPr>
    </w:p>
    <w:p w14:paraId="5A5DBD5C" w14:textId="011A9716" w:rsidR="00FD7E68" w:rsidRPr="00FD7E68" w:rsidRDefault="004D6048" w:rsidP="00FD7E68">
      <w:pPr>
        <w:pStyle w:val="Heading1"/>
        <w:rPr>
          <w:rFonts w:ascii="Times New Roman" w:hAnsi="Times New Roman" w:cs="Times New Roman"/>
          <w:b/>
          <w:bCs/>
          <w:sz w:val="24"/>
          <w:szCs w:val="24"/>
        </w:rPr>
      </w:pPr>
      <w:bookmarkStart w:id="0" w:name="_Toc155115835"/>
      <w:r w:rsidRPr="00FD7E68">
        <w:rPr>
          <w:rFonts w:ascii="Times New Roman" w:hAnsi="Times New Roman" w:cs="Times New Roman"/>
          <w:b/>
          <w:bCs/>
          <w:sz w:val="24"/>
          <w:szCs w:val="24"/>
        </w:rPr>
        <w:lastRenderedPageBreak/>
        <w:t>Introduction</w:t>
      </w:r>
      <w:bookmarkEnd w:id="0"/>
    </w:p>
    <w:p w14:paraId="21429F0C" w14:textId="0043AC5E" w:rsidR="00511A38" w:rsidRPr="00FD7E68" w:rsidRDefault="007C12A6" w:rsidP="00FD7E68">
      <w:pPr>
        <w:spacing w:line="480" w:lineRule="auto"/>
        <w:ind w:firstLine="720"/>
        <w:jc w:val="both"/>
        <w:rPr>
          <w:rFonts w:ascii="Times New Roman" w:hAnsi="Times New Roman" w:cs="Times New Roman"/>
          <w:sz w:val="24"/>
          <w:szCs w:val="24"/>
        </w:rPr>
      </w:pPr>
      <w:r w:rsidRPr="007C12A6">
        <w:rPr>
          <w:rFonts w:ascii="Times New Roman" w:hAnsi="Times New Roman" w:cs="Times New Roman"/>
          <w:sz w:val="24"/>
          <w:szCs w:val="24"/>
        </w:rPr>
        <w:t xml:space="preserve">Easter customs are very important in culture and religion all over the world, showing new life, hope and growth. In the </w:t>
      </w:r>
      <w:proofErr w:type="spellStart"/>
      <w:r w:rsidR="00F05AC3">
        <w:rPr>
          <w:rFonts w:ascii="Times New Roman" w:hAnsi="Times New Roman" w:cs="Times New Roman"/>
          <w:sz w:val="24"/>
          <w:szCs w:val="24"/>
        </w:rPr>
        <w:t>centre</w:t>
      </w:r>
      <w:proofErr w:type="spellEnd"/>
      <w:r w:rsidRPr="007C12A6">
        <w:rPr>
          <w:rFonts w:ascii="Times New Roman" w:hAnsi="Times New Roman" w:cs="Times New Roman"/>
          <w:sz w:val="24"/>
          <w:szCs w:val="24"/>
        </w:rPr>
        <w:t xml:space="preserve"> of Europe, the Czech Republic has special Easter traditions that give a cool look into its deep history. Knowing the history that stands behind these customs makes our society even richer. In </w:t>
      </w:r>
      <w:r w:rsidR="00F05AC3">
        <w:rPr>
          <w:rFonts w:ascii="Times New Roman" w:hAnsi="Times New Roman" w:cs="Times New Roman"/>
          <w:sz w:val="24"/>
          <w:szCs w:val="24"/>
        </w:rPr>
        <w:t xml:space="preserve">Czech countries, Easter is not just a religious party but also a time </w:t>
      </w:r>
      <w:r w:rsidRPr="007C12A6">
        <w:rPr>
          <w:rFonts w:ascii="Times New Roman" w:hAnsi="Times New Roman" w:cs="Times New Roman"/>
          <w:sz w:val="24"/>
          <w:szCs w:val="24"/>
        </w:rPr>
        <w:t xml:space="preserve">when old ways match perfectly with modern habits. The special mix of stories, signs and shared love for the people makes Czech Easter </w:t>
      </w:r>
      <w:r w:rsidR="00F05AC3">
        <w:rPr>
          <w:rFonts w:ascii="Times New Roman" w:hAnsi="Times New Roman" w:cs="Times New Roman"/>
          <w:sz w:val="24"/>
          <w:szCs w:val="24"/>
        </w:rPr>
        <w:t>Ways</w:t>
      </w:r>
      <w:r w:rsidRPr="007C12A6">
        <w:rPr>
          <w:rFonts w:ascii="Times New Roman" w:hAnsi="Times New Roman" w:cs="Times New Roman"/>
          <w:sz w:val="24"/>
          <w:szCs w:val="24"/>
        </w:rPr>
        <w:t xml:space="preserve"> an interesting show. From beautiful eggs with lots of details to the old ways people used to walk in lines, each tradition comes from deep inside our country's history. Looking into these traditions helps us understand how the past events, ties between people and their beliefs </w:t>
      </w:r>
      <w:r w:rsidR="00F05AC3">
        <w:rPr>
          <w:rFonts w:ascii="Times New Roman" w:hAnsi="Times New Roman" w:cs="Times New Roman"/>
          <w:sz w:val="24"/>
          <w:szCs w:val="24"/>
        </w:rPr>
        <w:t>have</w:t>
      </w:r>
      <w:r w:rsidRPr="007C12A6">
        <w:rPr>
          <w:rFonts w:ascii="Times New Roman" w:hAnsi="Times New Roman" w:cs="Times New Roman"/>
          <w:sz w:val="24"/>
          <w:szCs w:val="24"/>
        </w:rPr>
        <w:t xml:space="preserve"> made Czech Easter what it is today. As we pull apart old ways, we find a story that is older than time itself. It links people from different ages and helps them know who they are. Looking into the past makes us understand how every move matters</w:t>
      </w:r>
      <w:r w:rsidR="00F05AC3">
        <w:rPr>
          <w:rFonts w:ascii="Times New Roman" w:hAnsi="Times New Roman" w:cs="Times New Roman"/>
          <w:sz w:val="24"/>
          <w:szCs w:val="24"/>
        </w:rPr>
        <w:t>,</w:t>
      </w:r>
      <w:r w:rsidRPr="007C12A6">
        <w:rPr>
          <w:rFonts w:ascii="Times New Roman" w:hAnsi="Times New Roman" w:cs="Times New Roman"/>
          <w:sz w:val="24"/>
          <w:szCs w:val="24"/>
        </w:rPr>
        <w:t xml:space="preserve"> and so, Czech Easter becomes a party that is closely linked with their country's history</w:t>
      </w:r>
      <w:r w:rsidRPr="00FD7E68">
        <w:rPr>
          <w:rFonts w:ascii="Times New Roman" w:hAnsi="Times New Roman" w:cs="Times New Roman"/>
          <w:sz w:val="24"/>
          <w:szCs w:val="24"/>
        </w:rPr>
        <w:t>.</w:t>
      </w:r>
    </w:p>
    <w:p w14:paraId="3C01F813" w14:textId="7422C8A2" w:rsidR="00511A38" w:rsidRPr="00FD7E68" w:rsidRDefault="004D6048" w:rsidP="00FD7E68">
      <w:pPr>
        <w:pStyle w:val="Heading1"/>
        <w:rPr>
          <w:rFonts w:ascii="Times New Roman" w:hAnsi="Times New Roman" w:cs="Times New Roman"/>
          <w:b/>
          <w:bCs/>
          <w:sz w:val="24"/>
          <w:szCs w:val="24"/>
        </w:rPr>
      </w:pPr>
      <w:bookmarkStart w:id="1" w:name="_Toc155115836"/>
      <w:r w:rsidRPr="00FD7E68">
        <w:rPr>
          <w:rFonts w:ascii="Times New Roman" w:hAnsi="Times New Roman" w:cs="Times New Roman"/>
          <w:b/>
          <w:bCs/>
          <w:sz w:val="24"/>
          <w:szCs w:val="24"/>
        </w:rPr>
        <w:t>Historical Roots of Czech Easter Traditions</w:t>
      </w:r>
      <w:bookmarkEnd w:id="1"/>
    </w:p>
    <w:p w14:paraId="2BB19259" w14:textId="6C2D244C" w:rsidR="00511A38" w:rsidRPr="007C12A6" w:rsidRDefault="007C12A6" w:rsidP="007C12A6">
      <w:pPr>
        <w:spacing w:line="480" w:lineRule="auto"/>
        <w:ind w:firstLine="720"/>
        <w:jc w:val="both"/>
        <w:rPr>
          <w:rFonts w:ascii="Times New Roman" w:hAnsi="Times New Roman" w:cs="Times New Roman"/>
          <w:sz w:val="24"/>
          <w:szCs w:val="24"/>
        </w:rPr>
      </w:pPr>
      <w:r w:rsidRPr="007C12A6">
        <w:rPr>
          <w:rFonts w:ascii="Times New Roman" w:hAnsi="Times New Roman" w:cs="Times New Roman"/>
          <w:sz w:val="24"/>
          <w:szCs w:val="24"/>
        </w:rPr>
        <w:t xml:space="preserve">The start of Czech Easter customs goes far back into the history of this country in central Europe. To really understand these traditions, you need to start on a trip back in time and discover the many things that have formed them. Old pagan ways mix smoothly with Christian customs as they both ring out in the festivities. Many years before Christianity reached them, the Czech lands were covered in old beliefs linked to loving nature and changes throughout the year. These early customs were mainly about the time of equal day and night, setting a base for what would grow into today's Easter celebrations. When Christianity came, old pagan ways mixed well with Christian ideas. This mix can still be seen in modern Czech Easter parties. From the way eggs show growing life to how old stories mix with Bible </w:t>
      </w:r>
      <w:r w:rsidR="00852F71" w:rsidRPr="007C12A6">
        <w:rPr>
          <w:rFonts w:ascii="Times New Roman" w:hAnsi="Times New Roman" w:cs="Times New Roman"/>
          <w:sz w:val="24"/>
          <w:szCs w:val="24"/>
        </w:rPr>
        <w:t>tales</w:t>
      </w:r>
      <w:r w:rsidR="00683225">
        <w:rPr>
          <w:rFonts w:ascii="Times New Roman" w:hAnsi="Times New Roman" w:cs="Times New Roman"/>
          <w:sz w:val="24"/>
          <w:szCs w:val="24"/>
        </w:rPr>
        <w:t>,</w:t>
      </w:r>
      <w:r w:rsidRPr="007C12A6">
        <w:rPr>
          <w:rFonts w:ascii="Times New Roman" w:hAnsi="Times New Roman" w:cs="Times New Roman"/>
          <w:sz w:val="24"/>
          <w:szCs w:val="24"/>
        </w:rPr>
        <w:t xml:space="preserve"> Czech Easter customs are a part of both </w:t>
      </w:r>
      <w:r w:rsidRPr="007C12A6">
        <w:rPr>
          <w:rFonts w:ascii="Times New Roman" w:hAnsi="Times New Roman" w:cs="Times New Roman"/>
          <w:sz w:val="24"/>
          <w:szCs w:val="24"/>
        </w:rPr>
        <w:lastRenderedPageBreak/>
        <w:t xml:space="preserve">non-religious and Christian history. Getting how this complicated back-and-forth works better makes us value the special mix of history and belief that </w:t>
      </w:r>
      <w:proofErr w:type="spellStart"/>
      <w:r w:rsidR="00F05AC3">
        <w:rPr>
          <w:rFonts w:ascii="Times New Roman" w:hAnsi="Times New Roman" w:cs="Times New Roman"/>
          <w:sz w:val="24"/>
          <w:szCs w:val="24"/>
        </w:rPr>
        <w:t>characterises</w:t>
      </w:r>
      <w:proofErr w:type="spellEnd"/>
      <w:r w:rsidRPr="007C12A6">
        <w:rPr>
          <w:rFonts w:ascii="Times New Roman" w:hAnsi="Times New Roman" w:cs="Times New Roman"/>
          <w:sz w:val="24"/>
          <w:szCs w:val="24"/>
        </w:rPr>
        <w:t xml:space="preserve"> Czech people's way </w:t>
      </w:r>
      <w:r w:rsidR="00F05AC3">
        <w:rPr>
          <w:rFonts w:ascii="Times New Roman" w:hAnsi="Times New Roman" w:cs="Times New Roman"/>
          <w:sz w:val="24"/>
          <w:szCs w:val="24"/>
        </w:rPr>
        <w:t>of celebrating</w:t>
      </w:r>
      <w:r w:rsidRPr="007C12A6">
        <w:rPr>
          <w:rFonts w:ascii="Times New Roman" w:hAnsi="Times New Roman" w:cs="Times New Roman"/>
          <w:sz w:val="24"/>
          <w:szCs w:val="24"/>
        </w:rPr>
        <w:t xml:space="preserve"> Easter.</w:t>
      </w:r>
    </w:p>
    <w:p w14:paraId="56483B12" w14:textId="1AE65A41" w:rsidR="00511A38" w:rsidRPr="007C12A6" w:rsidRDefault="004D6048" w:rsidP="007C12A6">
      <w:pPr>
        <w:pStyle w:val="Heading2"/>
        <w:rPr>
          <w:rFonts w:ascii="Times New Roman" w:hAnsi="Times New Roman" w:cs="Times New Roman"/>
          <w:b/>
          <w:bCs/>
          <w:sz w:val="24"/>
          <w:szCs w:val="24"/>
        </w:rPr>
      </w:pPr>
      <w:bookmarkStart w:id="2" w:name="_Toc155115837"/>
      <w:r w:rsidRPr="007C12A6">
        <w:rPr>
          <w:rFonts w:ascii="Times New Roman" w:hAnsi="Times New Roman" w:cs="Times New Roman"/>
          <w:b/>
          <w:bCs/>
          <w:sz w:val="24"/>
          <w:szCs w:val="24"/>
        </w:rPr>
        <w:t xml:space="preserve">Easter Monday: </w:t>
      </w:r>
      <w:proofErr w:type="spellStart"/>
      <w:r w:rsidRPr="007C12A6">
        <w:rPr>
          <w:rFonts w:ascii="Times New Roman" w:hAnsi="Times New Roman" w:cs="Times New Roman"/>
          <w:b/>
          <w:bCs/>
          <w:sz w:val="24"/>
          <w:szCs w:val="24"/>
        </w:rPr>
        <w:t>Pomlázka</w:t>
      </w:r>
      <w:proofErr w:type="spellEnd"/>
      <w:r w:rsidRPr="007C12A6">
        <w:rPr>
          <w:rFonts w:ascii="Times New Roman" w:hAnsi="Times New Roman" w:cs="Times New Roman"/>
          <w:b/>
          <w:bCs/>
          <w:sz w:val="24"/>
          <w:szCs w:val="24"/>
        </w:rPr>
        <w:t xml:space="preserve"> and </w:t>
      </w:r>
      <w:proofErr w:type="spellStart"/>
      <w:r w:rsidRPr="007C12A6">
        <w:rPr>
          <w:rFonts w:ascii="Times New Roman" w:hAnsi="Times New Roman" w:cs="Times New Roman"/>
          <w:b/>
          <w:bCs/>
          <w:sz w:val="24"/>
          <w:szCs w:val="24"/>
        </w:rPr>
        <w:t>Šibačka</w:t>
      </w:r>
      <w:bookmarkEnd w:id="2"/>
      <w:proofErr w:type="spellEnd"/>
    </w:p>
    <w:p w14:paraId="63A5429D" w14:textId="1AD6683B" w:rsidR="00511A38" w:rsidRPr="007C12A6" w:rsidRDefault="007C12A6" w:rsidP="007C12A6">
      <w:pPr>
        <w:spacing w:line="480" w:lineRule="auto"/>
        <w:ind w:firstLine="720"/>
        <w:jc w:val="both"/>
        <w:rPr>
          <w:rFonts w:ascii="Times New Roman" w:hAnsi="Times New Roman" w:cs="Times New Roman"/>
          <w:sz w:val="24"/>
          <w:szCs w:val="24"/>
        </w:rPr>
      </w:pPr>
      <w:r w:rsidRPr="007C12A6">
        <w:rPr>
          <w:rFonts w:ascii="Times New Roman" w:hAnsi="Times New Roman" w:cs="Times New Roman"/>
          <w:sz w:val="24"/>
          <w:szCs w:val="24"/>
        </w:rPr>
        <w:t xml:space="preserve">Easter Monday in the Czech Republic is full of life and meaning with the active customs of </w:t>
      </w:r>
      <w:proofErr w:type="spellStart"/>
      <w:r w:rsidRPr="007C12A6">
        <w:rPr>
          <w:rFonts w:ascii="Times New Roman" w:hAnsi="Times New Roman" w:cs="Times New Roman"/>
          <w:sz w:val="24"/>
          <w:szCs w:val="24"/>
        </w:rPr>
        <w:t>Pomlázka</w:t>
      </w:r>
      <w:proofErr w:type="spellEnd"/>
      <w:r w:rsidRPr="007C12A6">
        <w:rPr>
          <w:rFonts w:ascii="Times New Roman" w:hAnsi="Times New Roman" w:cs="Times New Roman"/>
          <w:sz w:val="24"/>
          <w:szCs w:val="24"/>
        </w:rPr>
        <w:t xml:space="preserve"> and </w:t>
      </w:r>
      <w:proofErr w:type="spellStart"/>
      <w:r w:rsidRPr="007C12A6">
        <w:rPr>
          <w:rFonts w:ascii="Times New Roman" w:hAnsi="Times New Roman" w:cs="Times New Roman"/>
          <w:sz w:val="24"/>
          <w:szCs w:val="24"/>
        </w:rPr>
        <w:t>Šibačka</w:t>
      </w:r>
      <w:proofErr w:type="spellEnd"/>
      <w:r w:rsidRPr="007C12A6">
        <w:rPr>
          <w:rFonts w:ascii="Times New Roman" w:hAnsi="Times New Roman" w:cs="Times New Roman"/>
          <w:sz w:val="24"/>
          <w:szCs w:val="24"/>
        </w:rPr>
        <w:t xml:space="preserve">. </w:t>
      </w:r>
      <w:proofErr w:type="spellStart"/>
      <w:r w:rsidRPr="007C12A6">
        <w:rPr>
          <w:rFonts w:ascii="Times New Roman" w:hAnsi="Times New Roman" w:cs="Times New Roman"/>
          <w:sz w:val="24"/>
          <w:szCs w:val="24"/>
        </w:rPr>
        <w:t>Pomlázka</w:t>
      </w:r>
      <w:proofErr w:type="spellEnd"/>
      <w:r w:rsidRPr="007C12A6">
        <w:rPr>
          <w:rFonts w:ascii="Times New Roman" w:hAnsi="Times New Roman" w:cs="Times New Roman"/>
          <w:sz w:val="24"/>
          <w:szCs w:val="24"/>
        </w:rPr>
        <w:t xml:space="preserve"> is an old custom where young men softly hit young women with willow sticks that are bright and pretty. This tradition is not seen as a punishment but rather thought to help women get better and have more babies. It represents the start of new life in springtime. </w:t>
      </w:r>
      <w:proofErr w:type="spellStart"/>
      <w:r w:rsidRPr="007C12A6">
        <w:rPr>
          <w:rFonts w:ascii="Times New Roman" w:hAnsi="Times New Roman" w:cs="Times New Roman"/>
          <w:sz w:val="24"/>
          <w:szCs w:val="24"/>
        </w:rPr>
        <w:t>Šibačka</w:t>
      </w:r>
      <w:proofErr w:type="spellEnd"/>
      <w:r w:rsidRPr="007C12A6">
        <w:rPr>
          <w:rFonts w:ascii="Times New Roman" w:hAnsi="Times New Roman" w:cs="Times New Roman"/>
          <w:sz w:val="24"/>
          <w:szCs w:val="24"/>
        </w:rPr>
        <w:t xml:space="preserve">, an extra part of Easter Monday, is about softly hitting or jokingly flicking friends and family. This kind </w:t>
      </w:r>
      <w:r w:rsidR="00F05AC3">
        <w:rPr>
          <w:rFonts w:ascii="Times New Roman" w:hAnsi="Times New Roman" w:cs="Times New Roman"/>
          <w:sz w:val="24"/>
          <w:szCs w:val="24"/>
        </w:rPr>
        <w:t xml:space="preserve">of </w:t>
      </w:r>
      <w:r w:rsidRPr="007C12A6">
        <w:rPr>
          <w:rFonts w:ascii="Times New Roman" w:hAnsi="Times New Roman" w:cs="Times New Roman"/>
          <w:sz w:val="24"/>
          <w:szCs w:val="24"/>
        </w:rPr>
        <w:t xml:space="preserve">act is based on the idea that hitting something symbolically will pass energy and power. The importance of these traditions comes from their link to making nature fresh again, a topic shown </w:t>
      </w:r>
      <w:r w:rsidR="00F05AC3">
        <w:rPr>
          <w:rFonts w:ascii="Times New Roman" w:hAnsi="Times New Roman" w:cs="Times New Roman"/>
          <w:sz w:val="24"/>
          <w:szCs w:val="24"/>
        </w:rPr>
        <w:t xml:space="preserve">in </w:t>
      </w:r>
      <w:r w:rsidRPr="007C12A6">
        <w:rPr>
          <w:rFonts w:ascii="Times New Roman" w:hAnsi="Times New Roman" w:cs="Times New Roman"/>
          <w:sz w:val="24"/>
          <w:szCs w:val="24"/>
        </w:rPr>
        <w:t xml:space="preserve">many ways in the history of Czech. These traditions, which go back to before Christian times, show a mix of pagan celebrations for life growth with rebirth and renewed themes from the Christian belief. Holding </w:t>
      </w:r>
      <w:proofErr w:type="spellStart"/>
      <w:r w:rsidRPr="007C12A6">
        <w:rPr>
          <w:rFonts w:ascii="Times New Roman" w:hAnsi="Times New Roman" w:cs="Times New Roman"/>
          <w:sz w:val="24"/>
          <w:szCs w:val="24"/>
        </w:rPr>
        <w:t>Pomlázka</w:t>
      </w:r>
      <w:proofErr w:type="spellEnd"/>
      <w:r w:rsidRPr="007C12A6">
        <w:rPr>
          <w:rFonts w:ascii="Times New Roman" w:hAnsi="Times New Roman" w:cs="Times New Roman"/>
          <w:sz w:val="24"/>
          <w:szCs w:val="24"/>
        </w:rPr>
        <w:t xml:space="preserve"> and </w:t>
      </w:r>
      <w:proofErr w:type="spellStart"/>
      <w:r w:rsidRPr="007C12A6">
        <w:rPr>
          <w:rFonts w:ascii="Times New Roman" w:hAnsi="Times New Roman" w:cs="Times New Roman"/>
          <w:sz w:val="24"/>
          <w:szCs w:val="24"/>
        </w:rPr>
        <w:t>Šibačka</w:t>
      </w:r>
      <w:proofErr w:type="spellEnd"/>
      <w:r w:rsidRPr="007C12A6">
        <w:rPr>
          <w:rFonts w:ascii="Times New Roman" w:hAnsi="Times New Roman" w:cs="Times New Roman"/>
          <w:sz w:val="24"/>
          <w:szCs w:val="24"/>
        </w:rPr>
        <w:t xml:space="preserve"> on Easter Monday is more than a move; it extends an old way of life that connects people from different ages, marking the repeating circle nature of life.</w:t>
      </w:r>
    </w:p>
    <w:p w14:paraId="55F9788B" w14:textId="32571E36" w:rsidR="00511A38" w:rsidRPr="007C12A6" w:rsidRDefault="004D6048" w:rsidP="007C12A6">
      <w:pPr>
        <w:pStyle w:val="Heading2"/>
        <w:rPr>
          <w:rFonts w:ascii="Times New Roman" w:hAnsi="Times New Roman" w:cs="Times New Roman"/>
          <w:b/>
          <w:bCs/>
          <w:sz w:val="24"/>
          <w:szCs w:val="24"/>
        </w:rPr>
      </w:pPr>
      <w:bookmarkStart w:id="3" w:name="_Toc155115838"/>
      <w:r w:rsidRPr="007C12A6">
        <w:rPr>
          <w:rFonts w:ascii="Times New Roman" w:hAnsi="Times New Roman" w:cs="Times New Roman"/>
          <w:b/>
          <w:bCs/>
          <w:sz w:val="24"/>
          <w:szCs w:val="24"/>
        </w:rPr>
        <w:t>Czech Easter Foods and Symbolism</w:t>
      </w:r>
      <w:bookmarkEnd w:id="3"/>
    </w:p>
    <w:p w14:paraId="457C2549" w14:textId="563E22F6" w:rsidR="00511A38" w:rsidRPr="007C12A6" w:rsidRDefault="007C12A6" w:rsidP="007C12A6">
      <w:pPr>
        <w:spacing w:line="480" w:lineRule="auto"/>
        <w:ind w:firstLine="720"/>
        <w:jc w:val="both"/>
        <w:rPr>
          <w:rFonts w:ascii="Times New Roman" w:hAnsi="Times New Roman" w:cs="Times New Roman"/>
          <w:sz w:val="24"/>
          <w:szCs w:val="24"/>
        </w:rPr>
      </w:pPr>
      <w:r w:rsidRPr="007C12A6">
        <w:rPr>
          <w:rFonts w:ascii="Times New Roman" w:hAnsi="Times New Roman" w:cs="Times New Roman"/>
          <w:sz w:val="24"/>
          <w:szCs w:val="24"/>
        </w:rPr>
        <w:t>In the Czech Republic, Easter is not just shown by bright customs but also through a big selection of tasty foods that hold deep</w:t>
      </w:r>
      <w:r w:rsidR="00F05AC3">
        <w:rPr>
          <w:rFonts w:ascii="Times New Roman" w:hAnsi="Times New Roman" w:cs="Times New Roman"/>
          <w:sz w:val="24"/>
          <w:szCs w:val="24"/>
        </w:rPr>
        <w:t>,</w:t>
      </w:r>
      <w:r w:rsidRPr="007C12A6">
        <w:rPr>
          <w:rFonts w:ascii="Times New Roman" w:hAnsi="Times New Roman" w:cs="Times New Roman"/>
          <w:sz w:val="24"/>
          <w:szCs w:val="24"/>
        </w:rPr>
        <w:t xml:space="preserve"> important ideas. Mazanec, a sweet bread made most of the time for Easter, shows the feeling of joy and having lots. Its round form shows how life goes in circles and the never-ending trip of our spirit. Putting in spices and dried fruits shows the return of taste after the plainness during Lent. Czech Easter traditions are focused around </w:t>
      </w:r>
      <w:proofErr w:type="spellStart"/>
      <w:r w:rsidRPr="007C12A6">
        <w:rPr>
          <w:rFonts w:ascii="Times New Roman" w:hAnsi="Times New Roman" w:cs="Times New Roman"/>
          <w:sz w:val="24"/>
          <w:szCs w:val="24"/>
        </w:rPr>
        <w:t>Kraslice</w:t>
      </w:r>
      <w:proofErr w:type="spellEnd"/>
      <w:r w:rsidRPr="007C12A6">
        <w:rPr>
          <w:rFonts w:ascii="Times New Roman" w:hAnsi="Times New Roman" w:cs="Times New Roman"/>
          <w:sz w:val="24"/>
          <w:szCs w:val="24"/>
        </w:rPr>
        <w:t xml:space="preserve">, very fancy eggs with a lot of decoration on them. Each egg is a place for imagination, decorated with </w:t>
      </w:r>
      <w:r w:rsidRPr="007C12A6">
        <w:rPr>
          <w:rFonts w:ascii="Times New Roman" w:hAnsi="Times New Roman" w:cs="Times New Roman"/>
          <w:sz w:val="24"/>
          <w:szCs w:val="24"/>
        </w:rPr>
        <w:lastRenderedPageBreak/>
        <w:t xml:space="preserve">bright shades and detailed designs. These eggs not only look beautiful but also represent new beginnings and the ability to have children. Sharing and getting </w:t>
      </w:r>
      <w:proofErr w:type="spellStart"/>
      <w:r w:rsidR="00F05AC3">
        <w:rPr>
          <w:rFonts w:ascii="Times New Roman" w:hAnsi="Times New Roman" w:cs="Times New Roman"/>
          <w:sz w:val="24"/>
          <w:szCs w:val="24"/>
        </w:rPr>
        <w:t>Krallice</w:t>
      </w:r>
      <w:proofErr w:type="spellEnd"/>
      <w:r w:rsidRPr="007C12A6">
        <w:rPr>
          <w:rFonts w:ascii="Times New Roman" w:hAnsi="Times New Roman" w:cs="Times New Roman"/>
          <w:sz w:val="24"/>
          <w:szCs w:val="24"/>
        </w:rPr>
        <w:t xml:space="preserve"> helps to build a feeling of being together in a group and having good things among us. The link between Easter foods and beliefs is very strong because Czech people deeply respect nature and the changing seasons. Czech people use their cooking habits to show thanks for what the earth provides and </w:t>
      </w:r>
      <w:proofErr w:type="spellStart"/>
      <w:r w:rsidR="00F05AC3">
        <w:rPr>
          <w:rFonts w:ascii="Times New Roman" w:hAnsi="Times New Roman" w:cs="Times New Roman"/>
          <w:sz w:val="24"/>
          <w:szCs w:val="24"/>
        </w:rPr>
        <w:t>recognise</w:t>
      </w:r>
      <w:proofErr w:type="spellEnd"/>
      <w:r w:rsidRPr="007C12A6">
        <w:rPr>
          <w:rFonts w:ascii="Times New Roman" w:hAnsi="Times New Roman" w:cs="Times New Roman"/>
          <w:sz w:val="24"/>
          <w:szCs w:val="24"/>
        </w:rPr>
        <w:t xml:space="preserve"> how Easter brings life back again. When families sit together to eat these special foods, they join in a shared party that goes beyond ages. This makes Easter even more important for Czech people as it keeps their culture alive.</w:t>
      </w:r>
    </w:p>
    <w:p w14:paraId="46AF3F54" w14:textId="20F0BD8A" w:rsidR="00511A38" w:rsidRPr="007C12A6" w:rsidRDefault="004D6048" w:rsidP="007C12A6">
      <w:pPr>
        <w:pStyle w:val="Heading1"/>
        <w:rPr>
          <w:rFonts w:ascii="Times New Roman" w:hAnsi="Times New Roman" w:cs="Times New Roman"/>
          <w:b/>
          <w:bCs/>
          <w:sz w:val="24"/>
          <w:szCs w:val="24"/>
        </w:rPr>
      </w:pPr>
      <w:bookmarkStart w:id="4" w:name="_Toc155115839"/>
      <w:r w:rsidRPr="007C12A6">
        <w:rPr>
          <w:rFonts w:ascii="Times New Roman" w:hAnsi="Times New Roman" w:cs="Times New Roman"/>
          <w:b/>
          <w:bCs/>
          <w:sz w:val="24"/>
          <w:szCs w:val="24"/>
        </w:rPr>
        <w:t>Easter Traditions in Churches</w:t>
      </w:r>
      <w:bookmarkEnd w:id="4"/>
    </w:p>
    <w:p w14:paraId="15425C7E" w14:textId="52B7DE56" w:rsidR="00511A38" w:rsidRPr="007C12A6" w:rsidRDefault="007C12A6" w:rsidP="007C12A6">
      <w:pPr>
        <w:spacing w:line="480" w:lineRule="auto"/>
        <w:ind w:firstLine="720"/>
        <w:jc w:val="both"/>
        <w:rPr>
          <w:rFonts w:ascii="Times New Roman" w:hAnsi="Times New Roman" w:cs="Times New Roman"/>
          <w:sz w:val="24"/>
          <w:szCs w:val="24"/>
        </w:rPr>
      </w:pPr>
      <w:r w:rsidRPr="007C12A6">
        <w:rPr>
          <w:rFonts w:ascii="Times New Roman" w:hAnsi="Times New Roman" w:cs="Times New Roman"/>
          <w:sz w:val="24"/>
          <w:szCs w:val="24"/>
        </w:rPr>
        <w:t>In Czech churches, Easter is celebrated with many services and customs that show deep respect for this important week using a mix of old traditions. The seriousness of Good Friday is watched with walks and words, getting ready for the happy party on Easter Sunday. Holy Saturday is unique because the blessing of Easter baskets stands for waiting on new life. Important church happenings during Holy Week, like dark services and the Cross stations walk, help people feel what Jesus felt when he gave up his life. These happenings help build a strong tie to the Christian story, enabling believers to think deeply about how important Easter is. Easter songs, sung with true love and belief, hold a cultural value that goes beyond different religions. These songs heard for hundreds of years, bring together people who believe in the same spiritual feeling. When people sing together, the songs become a strong way of showing belief and highlighting how Easter traditions in Czech churches connect to their culture.</w:t>
      </w:r>
    </w:p>
    <w:p w14:paraId="7CD2B675" w14:textId="59409F1B" w:rsidR="00511A38" w:rsidRPr="007C12A6" w:rsidRDefault="004D6048" w:rsidP="007C12A6">
      <w:pPr>
        <w:pStyle w:val="Heading1"/>
        <w:rPr>
          <w:rFonts w:ascii="Times New Roman" w:hAnsi="Times New Roman" w:cs="Times New Roman"/>
          <w:b/>
          <w:bCs/>
          <w:sz w:val="24"/>
          <w:szCs w:val="24"/>
        </w:rPr>
      </w:pPr>
      <w:bookmarkStart w:id="5" w:name="_Toc155115840"/>
      <w:r w:rsidRPr="007C12A6">
        <w:rPr>
          <w:rFonts w:ascii="Times New Roman" w:hAnsi="Times New Roman" w:cs="Times New Roman"/>
          <w:b/>
          <w:bCs/>
          <w:sz w:val="24"/>
          <w:szCs w:val="24"/>
        </w:rPr>
        <w:lastRenderedPageBreak/>
        <w:t>Incorporation of Folklore in Czech Easter Celebrations</w:t>
      </w:r>
      <w:bookmarkEnd w:id="5"/>
    </w:p>
    <w:p w14:paraId="3101A02F" w14:textId="72D9719D" w:rsidR="00511A38" w:rsidRPr="007C12A6" w:rsidRDefault="0088658B" w:rsidP="007C12A6">
      <w:pPr>
        <w:spacing w:line="480" w:lineRule="auto"/>
        <w:ind w:firstLine="720"/>
        <w:jc w:val="both"/>
        <w:rPr>
          <w:rFonts w:ascii="Times New Roman" w:hAnsi="Times New Roman" w:cs="Times New Roman"/>
          <w:sz w:val="24"/>
          <w:szCs w:val="24"/>
        </w:rPr>
      </w:pPr>
      <w:r w:rsidRPr="0088658B">
        <w:rPr>
          <w:rFonts w:ascii="Times New Roman" w:hAnsi="Times New Roman" w:cs="Times New Roman"/>
          <w:sz w:val="24"/>
          <w:szCs w:val="24"/>
        </w:rPr>
        <w:t>Czech Easter parties are made special with the exciting stories of old, where legends and tales from people add a bit of magic to their way of life. These stories, handed on from one family member to another for years, add a fun feeling to the time of year. They make our habits richer by giving them deeper meaning in words and tales. Stories told by older people are very important in making Czech Easter traditions what they are, giving them a special magic. Stories about made-up animals like the Easter Lamb thought to bring luck, mix perfectly with Christian stories. This makes a nice joining of different belief systems. These stories are fun and also share a cultural setting for the traditions followed in this happy season. There are many examples of folk customs, from the magical stories about water spirits to animals like roosters and lambs that we use in Easter art. Every story in these tales has a deeper message, linking now to then and building up the feeling that Czech Easter celebrations go on without end. By using old stories and traditions, the celebrations turn into a happy mix of past events, creative thoughts, and group joy</w:t>
      </w:r>
      <w:r w:rsidRPr="007C12A6">
        <w:rPr>
          <w:rFonts w:ascii="Times New Roman" w:hAnsi="Times New Roman" w:cs="Times New Roman"/>
          <w:sz w:val="24"/>
          <w:szCs w:val="24"/>
        </w:rPr>
        <w:t>.</w:t>
      </w:r>
    </w:p>
    <w:p w14:paraId="6F49FD7A" w14:textId="6132C133" w:rsidR="00511A38" w:rsidRPr="0088658B" w:rsidRDefault="004D6048" w:rsidP="0088658B">
      <w:pPr>
        <w:pStyle w:val="Heading1"/>
        <w:rPr>
          <w:rFonts w:ascii="Times New Roman" w:hAnsi="Times New Roman" w:cs="Times New Roman"/>
          <w:b/>
          <w:bCs/>
          <w:sz w:val="24"/>
          <w:szCs w:val="24"/>
        </w:rPr>
      </w:pPr>
      <w:bookmarkStart w:id="6" w:name="_Toc155115841"/>
      <w:r w:rsidRPr="0088658B">
        <w:rPr>
          <w:rFonts w:ascii="Times New Roman" w:hAnsi="Times New Roman" w:cs="Times New Roman"/>
          <w:b/>
          <w:bCs/>
          <w:sz w:val="24"/>
          <w:szCs w:val="24"/>
        </w:rPr>
        <w:t>Modern Adaptations and Contemporary Celebrations</w:t>
      </w:r>
      <w:bookmarkEnd w:id="6"/>
    </w:p>
    <w:p w14:paraId="2CD1C4F7" w14:textId="1AE89537" w:rsidR="00511A38" w:rsidRPr="0088658B" w:rsidRDefault="0088658B" w:rsidP="0088658B">
      <w:pPr>
        <w:spacing w:line="480" w:lineRule="auto"/>
        <w:ind w:firstLine="720"/>
        <w:jc w:val="both"/>
        <w:rPr>
          <w:rFonts w:ascii="Times New Roman" w:hAnsi="Times New Roman" w:cs="Times New Roman"/>
          <w:sz w:val="24"/>
          <w:szCs w:val="24"/>
        </w:rPr>
      </w:pPr>
      <w:r w:rsidRPr="0088658B">
        <w:rPr>
          <w:rFonts w:ascii="Times New Roman" w:hAnsi="Times New Roman" w:cs="Times New Roman"/>
          <w:sz w:val="24"/>
          <w:szCs w:val="24"/>
        </w:rPr>
        <w:t xml:space="preserve">As time passed, Easter customs in </w:t>
      </w:r>
      <w:r w:rsidR="00F05AC3">
        <w:rPr>
          <w:rFonts w:ascii="Times New Roman" w:hAnsi="Times New Roman" w:cs="Times New Roman"/>
          <w:sz w:val="24"/>
          <w:szCs w:val="24"/>
        </w:rPr>
        <w:t>the Czech Republic</w:t>
      </w:r>
      <w:r w:rsidRPr="0088658B">
        <w:rPr>
          <w:rFonts w:ascii="Times New Roman" w:hAnsi="Times New Roman" w:cs="Times New Roman"/>
          <w:sz w:val="24"/>
          <w:szCs w:val="24"/>
        </w:rPr>
        <w:t xml:space="preserve"> smoothly changed to fit the modern world while still keeping their roots in culture. Current parties in the Czech Republic show a mix of old traditions and new styles, making lively patterns of celebration. In today's Czech people, old Easter ways live together well with new parts. Even though </w:t>
      </w:r>
      <w:proofErr w:type="spellStart"/>
      <w:r w:rsidRPr="0088658B">
        <w:rPr>
          <w:rFonts w:ascii="Times New Roman" w:hAnsi="Times New Roman" w:cs="Times New Roman"/>
          <w:sz w:val="24"/>
          <w:szCs w:val="24"/>
        </w:rPr>
        <w:t>Pomlazka</w:t>
      </w:r>
      <w:proofErr w:type="spellEnd"/>
      <w:r w:rsidRPr="0088658B">
        <w:rPr>
          <w:rFonts w:ascii="Times New Roman" w:hAnsi="Times New Roman" w:cs="Times New Roman"/>
          <w:sz w:val="24"/>
          <w:szCs w:val="24"/>
        </w:rPr>
        <w:t xml:space="preserve"> and </w:t>
      </w:r>
      <w:proofErr w:type="spellStart"/>
      <w:r w:rsidRPr="0088658B">
        <w:rPr>
          <w:rFonts w:ascii="Times New Roman" w:hAnsi="Times New Roman" w:cs="Times New Roman"/>
          <w:sz w:val="24"/>
          <w:szCs w:val="24"/>
        </w:rPr>
        <w:t>Sibacka's</w:t>
      </w:r>
      <w:proofErr w:type="spellEnd"/>
      <w:r w:rsidRPr="0088658B">
        <w:rPr>
          <w:rFonts w:ascii="Times New Roman" w:hAnsi="Times New Roman" w:cs="Times New Roman"/>
          <w:sz w:val="24"/>
          <w:szCs w:val="24"/>
        </w:rPr>
        <w:t xml:space="preserve"> ageless appeal stays the same, there is a rising fashion of adding new ornaments and styles to these celebrations. New tech is also a part of this, as social media sites are being used to share and record these loved times. Mixing old ways with new changes highlights how the Czech people are able to change their Easter celebrations. Families can still do egg painting and eat old-time foods, but </w:t>
      </w:r>
      <w:r w:rsidRPr="0088658B">
        <w:rPr>
          <w:rFonts w:ascii="Times New Roman" w:hAnsi="Times New Roman" w:cs="Times New Roman"/>
          <w:sz w:val="24"/>
          <w:szCs w:val="24"/>
        </w:rPr>
        <w:lastRenderedPageBreak/>
        <w:t>now with a modern touch. Mixing old and new makes sure the feeling of Easter stays strong, changing with time while keeping what's different about Czech Easter alive.</w:t>
      </w:r>
    </w:p>
    <w:p w14:paraId="2A614326" w14:textId="67B11826" w:rsidR="00511A38" w:rsidRDefault="004D6048" w:rsidP="0088658B">
      <w:pPr>
        <w:jc w:val="center"/>
      </w:pPr>
      <w:r>
        <w:rPr>
          <w:noProof/>
          <w:lang w:val="en-US"/>
        </w:rPr>
        <w:drawing>
          <wp:inline distT="114300" distB="114300" distL="114300" distR="114300" wp14:anchorId="5E2AF509" wp14:editId="31073156">
            <wp:extent cx="3076575" cy="417195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076575" cy="4171950"/>
                    </a:xfrm>
                    <a:prstGeom prst="rect">
                      <a:avLst/>
                    </a:prstGeom>
                    <a:ln/>
                  </pic:spPr>
                </pic:pic>
              </a:graphicData>
            </a:graphic>
          </wp:inline>
        </w:drawing>
      </w:r>
    </w:p>
    <w:p w14:paraId="7059CC76" w14:textId="77777777" w:rsidR="00511A38" w:rsidRPr="0088658B" w:rsidRDefault="004D6048" w:rsidP="0088658B">
      <w:pPr>
        <w:spacing w:line="480" w:lineRule="auto"/>
        <w:ind w:firstLine="720"/>
        <w:rPr>
          <w:rFonts w:ascii="Times New Roman" w:hAnsi="Times New Roman" w:cs="Times New Roman"/>
          <w:sz w:val="24"/>
          <w:szCs w:val="24"/>
        </w:rPr>
      </w:pPr>
      <w:r w:rsidRPr="0088658B">
        <w:rPr>
          <w:rFonts w:ascii="Times New Roman" w:hAnsi="Times New Roman" w:cs="Times New Roman"/>
          <w:sz w:val="24"/>
          <w:szCs w:val="24"/>
        </w:rPr>
        <w:t>"The Convent's Frescoes: Daily companions for Dominican friars, these paintings, including St Peter Martyr in contemplation, guide them towards conformity with Christ and the Virgin's humble yet glorious vocation."</w:t>
      </w:r>
    </w:p>
    <w:p w14:paraId="4005CBE5" w14:textId="77777777" w:rsidR="00511A38" w:rsidRDefault="00511A38"/>
    <w:p w14:paraId="396BE1F0" w14:textId="0FF85A5A" w:rsidR="00511A38" w:rsidRDefault="004D6048" w:rsidP="0088658B">
      <w:pPr>
        <w:jc w:val="center"/>
      </w:pPr>
      <w:r>
        <w:rPr>
          <w:noProof/>
          <w:lang w:val="en-US"/>
        </w:rPr>
        <w:lastRenderedPageBreak/>
        <w:drawing>
          <wp:inline distT="114300" distB="114300" distL="114300" distR="114300" wp14:anchorId="7BFC8CA0" wp14:editId="22ABD4E8">
            <wp:extent cx="3800475" cy="40290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800475" cy="4029075"/>
                    </a:xfrm>
                    <a:prstGeom prst="rect">
                      <a:avLst/>
                    </a:prstGeom>
                    <a:ln/>
                  </pic:spPr>
                </pic:pic>
              </a:graphicData>
            </a:graphic>
          </wp:inline>
        </w:drawing>
      </w:r>
    </w:p>
    <w:p w14:paraId="559A88F6" w14:textId="0B16232A" w:rsidR="00511A38" w:rsidRPr="0088658B" w:rsidRDefault="0088658B" w:rsidP="0088658B">
      <w:pPr>
        <w:spacing w:line="480" w:lineRule="auto"/>
        <w:ind w:firstLine="720"/>
        <w:jc w:val="both"/>
        <w:rPr>
          <w:rFonts w:ascii="Times New Roman" w:hAnsi="Times New Roman" w:cs="Times New Roman"/>
          <w:sz w:val="24"/>
          <w:szCs w:val="24"/>
        </w:rPr>
      </w:pPr>
      <w:r w:rsidRPr="0088658B">
        <w:rPr>
          <w:rFonts w:ascii="Times New Roman" w:hAnsi="Times New Roman" w:cs="Times New Roman"/>
          <w:sz w:val="24"/>
          <w:szCs w:val="24"/>
        </w:rPr>
        <w:t xml:space="preserve">A beautiful picture by Bassano </w:t>
      </w:r>
      <w:r w:rsidR="00F05AC3">
        <w:rPr>
          <w:rFonts w:ascii="Times New Roman" w:hAnsi="Times New Roman" w:cs="Times New Roman"/>
          <w:sz w:val="24"/>
          <w:szCs w:val="24"/>
        </w:rPr>
        <w:t>shows</w:t>
      </w:r>
      <w:r w:rsidRPr="0088658B">
        <w:rPr>
          <w:rFonts w:ascii="Times New Roman" w:hAnsi="Times New Roman" w:cs="Times New Roman"/>
          <w:sz w:val="24"/>
          <w:szCs w:val="24"/>
        </w:rPr>
        <w:t xml:space="preserve"> her meaningful following of Christ through how she stands and what she wears. It highlights the powerful change that will come with putting on a blessed cover over her head soon.</w:t>
      </w:r>
    </w:p>
    <w:p w14:paraId="248537EF" w14:textId="77777777" w:rsidR="00511A38" w:rsidRDefault="00511A38"/>
    <w:p w14:paraId="25BF9B40" w14:textId="45AEDB6D" w:rsidR="00511A38" w:rsidRDefault="004D6048" w:rsidP="0088658B">
      <w:pPr>
        <w:jc w:val="center"/>
      </w:pPr>
      <w:r>
        <w:rPr>
          <w:noProof/>
          <w:lang w:val="en-US"/>
        </w:rPr>
        <w:lastRenderedPageBreak/>
        <w:drawing>
          <wp:inline distT="114300" distB="114300" distL="114300" distR="114300" wp14:anchorId="351388A5" wp14:editId="496DFCE7">
            <wp:extent cx="3048000" cy="39814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048000" cy="3981450"/>
                    </a:xfrm>
                    <a:prstGeom prst="rect">
                      <a:avLst/>
                    </a:prstGeom>
                    <a:ln/>
                  </pic:spPr>
                </pic:pic>
              </a:graphicData>
            </a:graphic>
          </wp:inline>
        </w:drawing>
      </w:r>
    </w:p>
    <w:p w14:paraId="0236A28D" w14:textId="7C4EA853" w:rsidR="00511A38" w:rsidRPr="0088658B" w:rsidRDefault="0088658B" w:rsidP="0088658B">
      <w:pPr>
        <w:spacing w:line="480" w:lineRule="auto"/>
        <w:ind w:firstLine="720"/>
        <w:jc w:val="both"/>
        <w:rPr>
          <w:rFonts w:ascii="Times New Roman" w:hAnsi="Times New Roman" w:cs="Times New Roman"/>
          <w:sz w:val="24"/>
          <w:szCs w:val="24"/>
        </w:rPr>
      </w:pPr>
      <w:r w:rsidRPr="0088658B">
        <w:rPr>
          <w:rFonts w:ascii="Times New Roman" w:hAnsi="Times New Roman" w:cs="Times New Roman"/>
          <w:sz w:val="24"/>
          <w:szCs w:val="24"/>
        </w:rPr>
        <w:t>In this drawing, Lucas van Leyden puts his surprising ideas into the Bible story. He makes Saul look angry and maybe even confused when David's music doesn't meet expectations. This adds a touch of strange art style from the North to a well-known old tale we all know about in history books.</w:t>
      </w:r>
    </w:p>
    <w:p w14:paraId="0506BBBD" w14:textId="7F316342" w:rsidR="00511A38" w:rsidRDefault="004D6048" w:rsidP="0088658B">
      <w:pPr>
        <w:jc w:val="center"/>
      </w:pPr>
      <w:r>
        <w:rPr>
          <w:noProof/>
          <w:lang w:val="en-US"/>
        </w:rPr>
        <w:lastRenderedPageBreak/>
        <w:drawing>
          <wp:inline distT="114300" distB="114300" distL="114300" distR="114300" wp14:anchorId="1B8C1764" wp14:editId="686A1943">
            <wp:extent cx="2543175" cy="36385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543175" cy="3638550"/>
                    </a:xfrm>
                    <a:prstGeom prst="rect">
                      <a:avLst/>
                    </a:prstGeom>
                    <a:ln/>
                  </pic:spPr>
                </pic:pic>
              </a:graphicData>
            </a:graphic>
          </wp:inline>
        </w:drawing>
      </w:r>
    </w:p>
    <w:p w14:paraId="4AA41CD0" w14:textId="3214CF6E" w:rsidR="00511A38" w:rsidRPr="0088658B" w:rsidRDefault="0088658B" w:rsidP="0088658B">
      <w:pPr>
        <w:spacing w:line="480" w:lineRule="auto"/>
        <w:ind w:firstLine="720"/>
        <w:jc w:val="both"/>
        <w:rPr>
          <w:rFonts w:ascii="Times New Roman" w:hAnsi="Times New Roman" w:cs="Times New Roman"/>
          <w:sz w:val="24"/>
          <w:szCs w:val="24"/>
        </w:rPr>
      </w:pPr>
      <w:r w:rsidRPr="0088658B">
        <w:rPr>
          <w:rFonts w:ascii="Times New Roman" w:hAnsi="Times New Roman" w:cs="Times New Roman"/>
          <w:sz w:val="24"/>
          <w:szCs w:val="24"/>
        </w:rPr>
        <w:t xml:space="preserve">A book with pictures shows two different scenes of King David. One part arranges the time when he brings back a special box called Ark to Jerusalem. It's shown by putting together thirty thousand men in </w:t>
      </w:r>
      <w:r>
        <w:rPr>
          <w:rFonts w:ascii="Times New Roman" w:hAnsi="Times New Roman" w:cs="Times New Roman"/>
          <w:sz w:val="24"/>
          <w:szCs w:val="24"/>
        </w:rPr>
        <w:t xml:space="preserve">the top view and connecting this event strongly below it, which talks about Mary, Jesus' mother, from the </w:t>
      </w:r>
      <w:r w:rsidRPr="0088658B">
        <w:rPr>
          <w:rFonts w:ascii="Times New Roman" w:hAnsi="Times New Roman" w:cs="Times New Roman"/>
          <w:sz w:val="24"/>
          <w:szCs w:val="24"/>
        </w:rPr>
        <w:t>heavenly viewpoint.</w:t>
      </w:r>
    </w:p>
    <w:p w14:paraId="2A4FBA34" w14:textId="44D13568" w:rsidR="00511A38" w:rsidRPr="0088658B" w:rsidRDefault="004D6048" w:rsidP="0088658B">
      <w:pPr>
        <w:pStyle w:val="Heading1"/>
        <w:rPr>
          <w:rFonts w:ascii="Times New Roman" w:hAnsi="Times New Roman" w:cs="Times New Roman"/>
          <w:b/>
          <w:bCs/>
          <w:sz w:val="24"/>
          <w:szCs w:val="24"/>
        </w:rPr>
      </w:pPr>
      <w:bookmarkStart w:id="7" w:name="_Toc155115842"/>
      <w:r w:rsidRPr="0088658B">
        <w:rPr>
          <w:rFonts w:ascii="Times New Roman" w:hAnsi="Times New Roman" w:cs="Times New Roman"/>
          <w:b/>
          <w:bCs/>
          <w:sz w:val="24"/>
          <w:szCs w:val="24"/>
        </w:rPr>
        <w:t>Conclusion</w:t>
      </w:r>
      <w:bookmarkEnd w:id="7"/>
    </w:p>
    <w:p w14:paraId="7C679A72" w14:textId="5CD8854F" w:rsidR="00511A38" w:rsidRPr="006B42C2" w:rsidRDefault="006B42C2" w:rsidP="006B42C2">
      <w:pPr>
        <w:spacing w:line="480" w:lineRule="auto"/>
        <w:ind w:firstLine="720"/>
        <w:jc w:val="both"/>
        <w:rPr>
          <w:rFonts w:ascii="Times New Roman" w:hAnsi="Times New Roman" w:cs="Times New Roman"/>
          <w:sz w:val="24"/>
          <w:szCs w:val="24"/>
        </w:rPr>
      </w:pPr>
      <w:r w:rsidRPr="006B42C2">
        <w:rPr>
          <w:rFonts w:ascii="Times New Roman" w:hAnsi="Times New Roman" w:cs="Times New Roman"/>
          <w:sz w:val="24"/>
          <w:szCs w:val="24"/>
        </w:rPr>
        <w:t xml:space="preserve">In the end, Czech Easter traditions give </w:t>
      </w:r>
      <w:r w:rsidR="00F05AC3">
        <w:rPr>
          <w:rFonts w:ascii="Times New Roman" w:hAnsi="Times New Roman" w:cs="Times New Roman"/>
          <w:sz w:val="24"/>
          <w:szCs w:val="24"/>
        </w:rPr>
        <w:t>an</w:t>
      </w:r>
      <w:r w:rsidRPr="006B42C2">
        <w:rPr>
          <w:rFonts w:ascii="Times New Roman" w:hAnsi="Times New Roman" w:cs="Times New Roman"/>
          <w:sz w:val="24"/>
          <w:szCs w:val="24"/>
        </w:rPr>
        <w:t xml:space="preserve"> interesting trip through time that shows their mix of culture and history with many different types of influences. The beginnings of these traditions go deep into both old ways and Christian history, making a one-of-a-kind fabric that ties together the past with now. From the special beating of </w:t>
      </w:r>
      <w:proofErr w:type="spellStart"/>
      <w:r w:rsidRPr="006B42C2">
        <w:rPr>
          <w:rFonts w:ascii="Times New Roman" w:hAnsi="Times New Roman" w:cs="Times New Roman"/>
          <w:sz w:val="24"/>
          <w:szCs w:val="24"/>
        </w:rPr>
        <w:t>Pomlázka</w:t>
      </w:r>
      <w:proofErr w:type="spellEnd"/>
      <w:r w:rsidRPr="006B42C2">
        <w:rPr>
          <w:rFonts w:ascii="Times New Roman" w:hAnsi="Times New Roman" w:cs="Times New Roman"/>
          <w:sz w:val="24"/>
          <w:szCs w:val="24"/>
        </w:rPr>
        <w:t xml:space="preserve"> to the magic pull of old stories, every custom has a meaning that goes beyond years. The old ways of celebrating Easter in Czech history show a mix of very old rituals and Christian customs, proving how traditions can change over many years. The traditions of </w:t>
      </w:r>
      <w:proofErr w:type="spellStart"/>
      <w:r w:rsidRPr="006B42C2">
        <w:rPr>
          <w:rFonts w:ascii="Times New Roman" w:hAnsi="Times New Roman" w:cs="Times New Roman"/>
          <w:sz w:val="24"/>
          <w:szCs w:val="24"/>
        </w:rPr>
        <w:t>Pomlázka</w:t>
      </w:r>
      <w:proofErr w:type="spellEnd"/>
      <w:r w:rsidRPr="006B42C2">
        <w:rPr>
          <w:rFonts w:ascii="Times New Roman" w:hAnsi="Times New Roman" w:cs="Times New Roman"/>
          <w:sz w:val="24"/>
          <w:szCs w:val="24"/>
        </w:rPr>
        <w:t xml:space="preserve"> and </w:t>
      </w:r>
      <w:proofErr w:type="spellStart"/>
      <w:r w:rsidRPr="006B42C2">
        <w:rPr>
          <w:rFonts w:ascii="Times New Roman" w:hAnsi="Times New Roman" w:cs="Times New Roman"/>
          <w:sz w:val="24"/>
          <w:szCs w:val="24"/>
        </w:rPr>
        <w:t>Šibačka</w:t>
      </w:r>
      <w:proofErr w:type="spellEnd"/>
      <w:r w:rsidRPr="006B42C2">
        <w:rPr>
          <w:rFonts w:ascii="Times New Roman" w:hAnsi="Times New Roman" w:cs="Times New Roman"/>
          <w:sz w:val="24"/>
          <w:szCs w:val="24"/>
        </w:rPr>
        <w:t xml:space="preserve"> on Easter Monday, which are all about growth and starting again, show how Czech people </w:t>
      </w:r>
      <w:r w:rsidR="00F05AC3">
        <w:rPr>
          <w:rFonts w:ascii="Times New Roman" w:hAnsi="Times New Roman" w:cs="Times New Roman"/>
          <w:sz w:val="24"/>
          <w:szCs w:val="24"/>
        </w:rPr>
        <w:t>kept</w:t>
      </w:r>
      <w:r w:rsidRPr="006B42C2">
        <w:rPr>
          <w:rFonts w:ascii="Times New Roman" w:hAnsi="Times New Roman" w:cs="Times New Roman"/>
          <w:sz w:val="24"/>
          <w:szCs w:val="24"/>
        </w:rPr>
        <w:t xml:space="preserve"> their culture going during this time. </w:t>
      </w:r>
      <w:r w:rsidRPr="006B42C2">
        <w:rPr>
          <w:rFonts w:ascii="Times New Roman" w:hAnsi="Times New Roman" w:cs="Times New Roman"/>
          <w:sz w:val="24"/>
          <w:szCs w:val="24"/>
        </w:rPr>
        <w:lastRenderedPageBreak/>
        <w:t xml:space="preserve">Moreover, tasty foods like Mazanec and </w:t>
      </w:r>
      <w:proofErr w:type="spellStart"/>
      <w:r w:rsidRPr="006B42C2">
        <w:rPr>
          <w:rFonts w:ascii="Times New Roman" w:hAnsi="Times New Roman" w:cs="Times New Roman"/>
          <w:sz w:val="24"/>
          <w:szCs w:val="24"/>
        </w:rPr>
        <w:t>Kraslice</w:t>
      </w:r>
      <w:proofErr w:type="spellEnd"/>
      <w:r w:rsidRPr="006B42C2">
        <w:rPr>
          <w:rFonts w:ascii="Times New Roman" w:hAnsi="Times New Roman" w:cs="Times New Roman"/>
          <w:sz w:val="24"/>
          <w:szCs w:val="24"/>
        </w:rPr>
        <w:t xml:space="preserve"> make Czech Easter even more culturally rich. These special foods don't just make us happy to eat</w:t>
      </w:r>
      <w:r w:rsidR="00F05AC3">
        <w:rPr>
          <w:rFonts w:ascii="Times New Roman" w:hAnsi="Times New Roman" w:cs="Times New Roman"/>
          <w:sz w:val="24"/>
          <w:szCs w:val="24"/>
        </w:rPr>
        <w:t>; they also show thanks for all the good things Earth</w:t>
      </w:r>
      <w:r w:rsidRPr="006B42C2">
        <w:rPr>
          <w:rFonts w:ascii="Times New Roman" w:hAnsi="Times New Roman" w:cs="Times New Roman"/>
          <w:sz w:val="24"/>
          <w:szCs w:val="24"/>
        </w:rPr>
        <w:t xml:space="preserve"> gives and how life comes back around in cycles. Today, Czech Easter parties smoothly connect old and new traditions. The change of ways, blended with the mixing </w:t>
      </w:r>
      <w:r w:rsidR="00F05AC3">
        <w:rPr>
          <w:rFonts w:ascii="Times New Roman" w:hAnsi="Times New Roman" w:cs="Times New Roman"/>
          <w:sz w:val="24"/>
          <w:szCs w:val="24"/>
        </w:rPr>
        <w:t>of tech and new parts,</w:t>
      </w:r>
      <w:r w:rsidRPr="006B42C2">
        <w:rPr>
          <w:rFonts w:ascii="Times New Roman" w:hAnsi="Times New Roman" w:cs="Times New Roman"/>
          <w:sz w:val="24"/>
          <w:szCs w:val="24"/>
        </w:rPr>
        <w:t xml:space="preserve"> shows an active spirit in our culture. The lasting beauty of Czech Easter is its way </w:t>
      </w:r>
      <w:r w:rsidR="00F05AC3">
        <w:rPr>
          <w:rFonts w:ascii="Times New Roman" w:hAnsi="Times New Roman" w:cs="Times New Roman"/>
          <w:sz w:val="24"/>
          <w:szCs w:val="24"/>
        </w:rPr>
        <w:t>of changing and keeping</w:t>
      </w:r>
      <w:r w:rsidRPr="006B42C2">
        <w:rPr>
          <w:rFonts w:ascii="Times New Roman" w:hAnsi="Times New Roman" w:cs="Times New Roman"/>
          <w:sz w:val="24"/>
          <w:szCs w:val="24"/>
        </w:rPr>
        <w:t xml:space="preserve"> the core customs, making a party that's always there but also keeps growing. In general, the Easter customs of the Czech Republic show how important their past is and how much we need many different cultures to make holiday traditions.</w:t>
      </w:r>
    </w:p>
    <w:p w14:paraId="2D9CF4A9" w14:textId="77777777" w:rsidR="00511A38" w:rsidRPr="006B42C2" w:rsidRDefault="00511A38" w:rsidP="006B42C2">
      <w:pPr>
        <w:spacing w:line="480" w:lineRule="auto"/>
        <w:ind w:firstLine="720"/>
        <w:jc w:val="both"/>
        <w:rPr>
          <w:rFonts w:ascii="Times New Roman" w:hAnsi="Times New Roman" w:cs="Times New Roman"/>
          <w:sz w:val="24"/>
          <w:szCs w:val="24"/>
        </w:rPr>
      </w:pPr>
    </w:p>
    <w:p w14:paraId="7962CAF0" w14:textId="77777777" w:rsidR="00511A38" w:rsidRDefault="00511A38"/>
    <w:p w14:paraId="5E104755" w14:textId="77777777" w:rsidR="00511A38" w:rsidRDefault="00511A38"/>
    <w:p w14:paraId="318D6252" w14:textId="77777777" w:rsidR="00511A38" w:rsidRDefault="00511A38"/>
    <w:p w14:paraId="1801A07C" w14:textId="77777777" w:rsidR="00511A38" w:rsidRDefault="00511A38"/>
    <w:p w14:paraId="11766D79" w14:textId="77777777" w:rsidR="00511A38" w:rsidRDefault="00511A38"/>
    <w:p w14:paraId="075265D2" w14:textId="77777777" w:rsidR="00511A38" w:rsidRDefault="00511A38"/>
    <w:p w14:paraId="7F18D8DD" w14:textId="77777777" w:rsidR="00511A38" w:rsidRDefault="00511A38"/>
    <w:p w14:paraId="7744A399" w14:textId="77777777" w:rsidR="00511A38" w:rsidRDefault="00511A38"/>
    <w:p w14:paraId="1F45149A" w14:textId="77777777" w:rsidR="00511A38" w:rsidRDefault="00511A38"/>
    <w:p w14:paraId="383420B4" w14:textId="77777777" w:rsidR="00511A38" w:rsidRDefault="00511A38"/>
    <w:p w14:paraId="42D75B2E" w14:textId="77777777" w:rsidR="00511A38" w:rsidRDefault="00511A38"/>
    <w:p w14:paraId="7450CB36" w14:textId="77777777" w:rsidR="0088658B" w:rsidRDefault="0088658B"/>
    <w:p w14:paraId="00C7B10A" w14:textId="77777777" w:rsidR="0088658B" w:rsidRDefault="0088658B"/>
    <w:p w14:paraId="22E6B37F" w14:textId="77777777" w:rsidR="0088658B" w:rsidRDefault="0088658B"/>
    <w:p w14:paraId="735BEFC2" w14:textId="77777777" w:rsidR="0088658B" w:rsidRDefault="0088658B"/>
    <w:p w14:paraId="7A4E9668" w14:textId="77777777" w:rsidR="0088658B" w:rsidRDefault="0088658B"/>
    <w:p w14:paraId="27D9EB18" w14:textId="77777777" w:rsidR="0088658B" w:rsidRDefault="0088658B"/>
    <w:p w14:paraId="5ED77834" w14:textId="77777777" w:rsidR="0088658B" w:rsidRDefault="0088658B"/>
    <w:p w14:paraId="15DF56EF" w14:textId="77777777" w:rsidR="0088658B" w:rsidRDefault="0088658B"/>
    <w:p w14:paraId="6ACF371F" w14:textId="77777777" w:rsidR="0088658B" w:rsidRDefault="0088658B"/>
    <w:p w14:paraId="6E3C1F08" w14:textId="77777777" w:rsidR="0088658B" w:rsidRDefault="0088658B"/>
    <w:p w14:paraId="17007A1A" w14:textId="77777777" w:rsidR="0088658B" w:rsidRDefault="0088658B"/>
    <w:p w14:paraId="5A5821F1" w14:textId="77777777" w:rsidR="0088658B" w:rsidRDefault="0088658B"/>
    <w:p w14:paraId="625D2C9F" w14:textId="77777777" w:rsidR="0088658B" w:rsidRDefault="0088658B"/>
    <w:p w14:paraId="4734C328" w14:textId="77777777" w:rsidR="0088658B" w:rsidRDefault="0088658B"/>
    <w:p w14:paraId="15A429FB" w14:textId="77777777" w:rsidR="0088658B" w:rsidRDefault="0088658B"/>
    <w:p w14:paraId="4E29668E" w14:textId="6174A541" w:rsidR="0088658B" w:rsidRPr="0088658B" w:rsidRDefault="0088658B" w:rsidP="0088658B">
      <w:pPr>
        <w:pStyle w:val="Heading1"/>
        <w:rPr>
          <w:rFonts w:ascii="Times New Roman" w:hAnsi="Times New Roman" w:cs="Times New Roman"/>
          <w:b/>
          <w:bCs/>
          <w:sz w:val="24"/>
          <w:szCs w:val="24"/>
        </w:rPr>
      </w:pPr>
      <w:bookmarkStart w:id="8" w:name="_Toc155115843"/>
      <w:r w:rsidRPr="0088658B">
        <w:rPr>
          <w:rFonts w:ascii="Times New Roman" w:hAnsi="Times New Roman" w:cs="Times New Roman"/>
          <w:b/>
          <w:bCs/>
          <w:sz w:val="24"/>
          <w:szCs w:val="24"/>
        </w:rPr>
        <w:lastRenderedPageBreak/>
        <w:t>Bibliography</w:t>
      </w:r>
      <w:bookmarkEnd w:id="8"/>
    </w:p>
    <w:p w14:paraId="0C00C659" w14:textId="07E603B2" w:rsidR="0088658B" w:rsidRPr="0088658B" w:rsidRDefault="0088658B" w:rsidP="0088658B">
      <w:pPr>
        <w:pStyle w:val="Heading2"/>
        <w:rPr>
          <w:rFonts w:ascii="Times New Roman" w:hAnsi="Times New Roman" w:cs="Times New Roman"/>
          <w:b/>
          <w:bCs/>
          <w:sz w:val="24"/>
          <w:szCs w:val="24"/>
        </w:rPr>
      </w:pPr>
      <w:bookmarkStart w:id="9" w:name="_Toc155115844"/>
      <w:r w:rsidRPr="0088658B">
        <w:rPr>
          <w:rFonts w:ascii="Times New Roman" w:hAnsi="Times New Roman" w:cs="Times New Roman"/>
          <w:b/>
          <w:bCs/>
          <w:sz w:val="24"/>
          <w:szCs w:val="24"/>
        </w:rPr>
        <w:t>Articles</w:t>
      </w:r>
      <w:bookmarkEnd w:id="9"/>
    </w:p>
    <w:p w14:paraId="372998B4" w14:textId="77777777" w:rsidR="003C2B3D" w:rsidRPr="003C2B3D" w:rsidRDefault="003C2B3D" w:rsidP="003C2B3D">
      <w:pPr>
        <w:ind w:left="720" w:hanging="720"/>
        <w:rPr>
          <w:rFonts w:ascii="Times New Roman" w:hAnsi="Times New Roman" w:cs="Times New Roman"/>
          <w:color w:val="222222"/>
          <w:sz w:val="24"/>
          <w:szCs w:val="24"/>
          <w:shd w:val="clear" w:color="auto" w:fill="FFFFFF"/>
        </w:rPr>
      </w:pPr>
      <w:proofErr w:type="spellStart"/>
      <w:r w:rsidRPr="003C2B3D">
        <w:rPr>
          <w:rFonts w:ascii="Times New Roman" w:hAnsi="Times New Roman" w:cs="Times New Roman"/>
          <w:color w:val="222222"/>
          <w:sz w:val="24"/>
          <w:szCs w:val="24"/>
          <w:shd w:val="clear" w:color="auto" w:fill="FFFFFF"/>
        </w:rPr>
        <w:t>Asongu</w:t>
      </w:r>
      <w:proofErr w:type="spellEnd"/>
      <w:r w:rsidRPr="003C2B3D">
        <w:rPr>
          <w:rFonts w:ascii="Times New Roman" w:hAnsi="Times New Roman" w:cs="Times New Roman"/>
          <w:color w:val="222222"/>
          <w:sz w:val="24"/>
          <w:szCs w:val="24"/>
          <w:shd w:val="clear" w:color="auto" w:fill="FFFFFF"/>
        </w:rPr>
        <w:t>, Timothy Terna. "</w:t>
      </w:r>
      <w:proofErr w:type="spellStart"/>
      <w:r w:rsidRPr="003C2B3D">
        <w:rPr>
          <w:rFonts w:ascii="Times New Roman" w:hAnsi="Times New Roman" w:cs="Times New Roman"/>
          <w:color w:val="222222"/>
          <w:sz w:val="24"/>
          <w:szCs w:val="24"/>
          <w:shd w:val="clear" w:color="auto" w:fill="FFFFFF"/>
        </w:rPr>
        <w:t>Lekce</w:t>
      </w:r>
      <w:proofErr w:type="spellEnd"/>
      <w:r w:rsidRPr="003C2B3D">
        <w:rPr>
          <w:rFonts w:ascii="Times New Roman" w:hAnsi="Times New Roman" w:cs="Times New Roman"/>
          <w:color w:val="222222"/>
          <w:sz w:val="24"/>
          <w:szCs w:val="24"/>
          <w:shd w:val="clear" w:color="auto" w:fill="FFFFFF"/>
        </w:rPr>
        <w:t xml:space="preserve"> z </w:t>
      </w:r>
      <w:proofErr w:type="spellStart"/>
      <w:r w:rsidRPr="003C2B3D">
        <w:rPr>
          <w:rFonts w:ascii="Times New Roman" w:hAnsi="Times New Roman" w:cs="Times New Roman"/>
          <w:color w:val="222222"/>
          <w:sz w:val="24"/>
          <w:szCs w:val="24"/>
          <w:shd w:val="clear" w:color="auto" w:fill="FFFFFF"/>
        </w:rPr>
        <w:t>historie</w:t>
      </w:r>
      <w:proofErr w:type="spellEnd"/>
      <w:r w:rsidRPr="003C2B3D">
        <w:rPr>
          <w:rFonts w:ascii="Times New Roman" w:hAnsi="Times New Roman" w:cs="Times New Roman"/>
          <w:color w:val="222222"/>
          <w:sz w:val="24"/>
          <w:szCs w:val="24"/>
          <w:shd w:val="clear" w:color="auto" w:fill="FFFFFF"/>
        </w:rPr>
        <w:t xml:space="preserve">: </w:t>
      </w:r>
      <w:proofErr w:type="spellStart"/>
      <w:r w:rsidRPr="003C2B3D">
        <w:rPr>
          <w:rFonts w:ascii="Times New Roman" w:hAnsi="Times New Roman" w:cs="Times New Roman"/>
          <w:color w:val="222222"/>
          <w:sz w:val="24"/>
          <w:szCs w:val="24"/>
          <w:shd w:val="clear" w:color="auto" w:fill="FFFFFF"/>
        </w:rPr>
        <w:t>česká</w:t>
      </w:r>
      <w:proofErr w:type="spellEnd"/>
      <w:r w:rsidRPr="003C2B3D">
        <w:rPr>
          <w:rFonts w:ascii="Times New Roman" w:hAnsi="Times New Roman" w:cs="Times New Roman"/>
          <w:color w:val="222222"/>
          <w:sz w:val="24"/>
          <w:szCs w:val="24"/>
          <w:shd w:val="clear" w:color="auto" w:fill="FFFFFF"/>
        </w:rPr>
        <w:t xml:space="preserve"> </w:t>
      </w:r>
      <w:proofErr w:type="spellStart"/>
      <w:r w:rsidRPr="003C2B3D">
        <w:rPr>
          <w:rFonts w:ascii="Times New Roman" w:hAnsi="Times New Roman" w:cs="Times New Roman"/>
          <w:color w:val="222222"/>
          <w:sz w:val="24"/>
          <w:szCs w:val="24"/>
          <w:shd w:val="clear" w:color="auto" w:fill="FFFFFF"/>
        </w:rPr>
        <w:t>kultura</w:t>
      </w:r>
      <w:proofErr w:type="spellEnd"/>
      <w:r w:rsidRPr="003C2B3D">
        <w:rPr>
          <w:rFonts w:ascii="Times New Roman" w:hAnsi="Times New Roman" w:cs="Times New Roman"/>
          <w:color w:val="222222"/>
          <w:sz w:val="24"/>
          <w:szCs w:val="24"/>
          <w:shd w:val="clear" w:color="auto" w:fill="FFFFFF"/>
        </w:rPr>
        <w:t xml:space="preserve"> a </w:t>
      </w:r>
      <w:proofErr w:type="spellStart"/>
      <w:r w:rsidRPr="003C2B3D">
        <w:rPr>
          <w:rFonts w:ascii="Times New Roman" w:hAnsi="Times New Roman" w:cs="Times New Roman"/>
          <w:color w:val="222222"/>
          <w:sz w:val="24"/>
          <w:szCs w:val="24"/>
          <w:shd w:val="clear" w:color="auto" w:fill="FFFFFF"/>
        </w:rPr>
        <w:t>řecký</w:t>
      </w:r>
      <w:proofErr w:type="spellEnd"/>
      <w:r w:rsidRPr="003C2B3D">
        <w:rPr>
          <w:rFonts w:ascii="Times New Roman" w:hAnsi="Times New Roman" w:cs="Times New Roman"/>
          <w:color w:val="222222"/>
          <w:sz w:val="24"/>
          <w:szCs w:val="24"/>
          <w:shd w:val="clear" w:color="auto" w:fill="FFFFFF"/>
        </w:rPr>
        <w:t xml:space="preserve"> </w:t>
      </w:r>
      <w:proofErr w:type="spellStart"/>
      <w:r w:rsidRPr="003C2B3D">
        <w:rPr>
          <w:rFonts w:ascii="Times New Roman" w:hAnsi="Times New Roman" w:cs="Times New Roman"/>
          <w:color w:val="222222"/>
          <w:sz w:val="24"/>
          <w:szCs w:val="24"/>
          <w:shd w:val="clear" w:color="auto" w:fill="FFFFFF"/>
        </w:rPr>
        <w:t>příklad</w:t>
      </w:r>
      <w:proofErr w:type="spellEnd"/>
      <w:r w:rsidRPr="003C2B3D">
        <w:rPr>
          <w:rFonts w:ascii="Times New Roman" w:hAnsi="Times New Roman" w:cs="Times New Roman"/>
          <w:color w:val="222222"/>
          <w:sz w:val="24"/>
          <w:szCs w:val="24"/>
          <w:shd w:val="clear" w:color="auto" w:fill="FFFFFF"/>
        </w:rPr>
        <w:t>." (2022). Cravens, Craig. </w:t>
      </w:r>
      <w:r w:rsidRPr="003C2B3D">
        <w:rPr>
          <w:rFonts w:ascii="Times New Roman" w:hAnsi="Times New Roman" w:cs="Times New Roman"/>
          <w:i/>
          <w:iCs/>
          <w:color w:val="222222"/>
          <w:sz w:val="24"/>
          <w:szCs w:val="24"/>
          <w:shd w:val="clear" w:color="auto" w:fill="FFFFFF"/>
        </w:rPr>
        <w:t>Culture and customs of the Czech Republic and Slovakia</w:t>
      </w:r>
      <w:r w:rsidRPr="003C2B3D">
        <w:rPr>
          <w:rFonts w:ascii="Times New Roman" w:hAnsi="Times New Roman" w:cs="Times New Roman"/>
          <w:color w:val="222222"/>
          <w:sz w:val="24"/>
          <w:szCs w:val="24"/>
          <w:shd w:val="clear" w:color="auto" w:fill="FFFFFF"/>
        </w:rPr>
        <w:t>. Bloomsbury Publishing USA, 2006.</w:t>
      </w:r>
    </w:p>
    <w:p w14:paraId="51D3FE0B" w14:textId="77777777" w:rsidR="003C2B3D" w:rsidRPr="003C2B3D" w:rsidRDefault="003C2B3D" w:rsidP="003C2B3D">
      <w:pPr>
        <w:ind w:left="720" w:hanging="720"/>
        <w:rPr>
          <w:rFonts w:ascii="Times New Roman" w:hAnsi="Times New Roman" w:cs="Times New Roman"/>
          <w:sz w:val="28"/>
          <w:szCs w:val="28"/>
        </w:rPr>
      </w:pPr>
      <w:proofErr w:type="spellStart"/>
      <w:r w:rsidRPr="003C2B3D">
        <w:rPr>
          <w:rFonts w:ascii="Times New Roman" w:hAnsi="Times New Roman" w:cs="Times New Roman"/>
          <w:color w:val="222222"/>
          <w:sz w:val="24"/>
          <w:szCs w:val="24"/>
          <w:shd w:val="clear" w:color="auto" w:fill="FFFFFF"/>
        </w:rPr>
        <w:t>Honzíková</w:t>
      </w:r>
      <w:proofErr w:type="spellEnd"/>
      <w:r w:rsidRPr="003C2B3D">
        <w:rPr>
          <w:rFonts w:ascii="Times New Roman" w:hAnsi="Times New Roman" w:cs="Times New Roman"/>
          <w:color w:val="222222"/>
          <w:sz w:val="24"/>
          <w:szCs w:val="24"/>
          <w:shd w:val="clear" w:color="auto" w:fill="FFFFFF"/>
        </w:rPr>
        <w:t xml:space="preserve">, Jarmila, Jan </w:t>
      </w:r>
      <w:proofErr w:type="spellStart"/>
      <w:r w:rsidRPr="003C2B3D">
        <w:rPr>
          <w:rFonts w:ascii="Times New Roman" w:hAnsi="Times New Roman" w:cs="Times New Roman"/>
          <w:color w:val="222222"/>
          <w:sz w:val="24"/>
          <w:szCs w:val="24"/>
          <w:shd w:val="clear" w:color="auto" w:fill="FFFFFF"/>
        </w:rPr>
        <w:t>Krotký</w:t>
      </w:r>
      <w:proofErr w:type="spellEnd"/>
      <w:r w:rsidRPr="003C2B3D">
        <w:rPr>
          <w:rFonts w:ascii="Times New Roman" w:hAnsi="Times New Roman" w:cs="Times New Roman"/>
          <w:color w:val="222222"/>
          <w:sz w:val="24"/>
          <w:szCs w:val="24"/>
          <w:shd w:val="clear" w:color="auto" w:fill="FFFFFF"/>
        </w:rPr>
        <w:t xml:space="preserve">, Pavel </w:t>
      </w:r>
      <w:proofErr w:type="spellStart"/>
      <w:r w:rsidRPr="003C2B3D">
        <w:rPr>
          <w:rFonts w:ascii="Times New Roman" w:hAnsi="Times New Roman" w:cs="Times New Roman"/>
          <w:color w:val="222222"/>
          <w:sz w:val="24"/>
          <w:szCs w:val="24"/>
          <w:shd w:val="clear" w:color="auto" w:fill="FFFFFF"/>
        </w:rPr>
        <w:t>Moc</w:t>
      </w:r>
      <w:proofErr w:type="spellEnd"/>
      <w:r w:rsidRPr="003C2B3D">
        <w:rPr>
          <w:rFonts w:ascii="Times New Roman" w:hAnsi="Times New Roman" w:cs="Times New Roman"/>
          <w:color w:val="222222"/>
          <w:sz w:val="24"/>
          <w:szCs w:val="24"/>
          <w:shd w:val="clear" w:color="auto" w:fill="FFFFFF"/>
        </w:rPr>
        <w:t xml:space="preserve">, and Jan </w:t>
      </w:r>
      <w:proofErr w:type="spellStart"/>
      <w:r w:rsidRPr="003C2B3D">
        <w:rPr>
          <w:rFonts w:ascii="Times New Roman" w:hAnsi="Times New Roman" w:cs="Times New Roman"/>
          <w:color w:val="222222"/>
          <w:sz w:val="24"/>
          <w:szCs w:val="24"/>
          <w:shd w:val="clear" w:color="auto" w:fill="FFFFFF"/>
        </w:rPr>
        <w:t>Fadrhonc</w:t>
      </w:r>
      <w:proofErr w:type="spellEnd"/>
      <w:r w:rsidRPr="003C2B3D">
        <w:rPr>
          <w:rFonts w:ascii="Times New Roman" w:hAnsi="Times New Roman" w:cs="Times New Roman"/>
          <w:color w:val="222222"/>
          <w:sz w:val="24"/>
          <w:szCs w:val="24"/>
          <w:shd w:val="clear" w:color="auto" w:fill="FFFFFF"/>
        </w:rPr>
        <w:t>. "Weather Lore (</w:t>
      </w:r>
      <w:proofErr w:type="spellStart"/>
      <w:r w:rsidRPr="003C2B3D">
        <w:rPr>
          <w:rFonts w:ascii="Times New Roman" w:hAnsi="Times New Roman" w:cs="Times New Roman"/>
          <w:color w:val="222222"/>
          <w:sz w:val="24"/>
          <w:szCs w:val="24"/>
          <w:shd w:val="clear" w:color="auto" w:fill="FFFFFF"/>
        </w:rPr>
        <w:t>Pranostika</w:t>
      </w:r>
      <w:proofErr w:type="spellEnd"/>
      <w:r w:rsidRPr="003C2B3D">
        <w:rPr>
          <w:rFonts w:ascii="Times New Roman" w:hAnsi="Times New Roman" w:cs="Times New Roman"/>
          <w:color w:val="222222"/>
          <w:sz w:val="24"/>
          <w:szCs w:val="24"/>
          <w:shd w:val="clear" w:color="auto" w:fill="FFFFFF"/>
        </w:rPr>
        <w:t>) as Czech Folk Traditions." </w:t>
      </w:r>
      <w:r w:rsidRPr="003C2B3D">
        <w:rPr>
          <w:rFonts w:ascii="Times New Roman" w:hAnsi="Times New Roman" w:cs="Times New Roman"/>
          <w:i/>
          <w:iCs/>
          <w:color w:val="222222"/>
          <w:sz w:val="24"/>
          <w:szCs w:val="24"/>
          <w:shd w:val="clear" w:color="auto" w:fill="FFFFFF"/>
        </w:rPr>
        <w:t>Heritage</w:t>
      </w:r>
      <w:r w:rsidRPr="003C2B3D">
        <w:rPr>
          <w:rFonts w:ascii="Times New Roman" w:hAnsi="Times New Roman" w:cs="Times New Roman"/>
          <w:color w:val="222222"/>
          <w:sz w:val="24"/>
          <w:szCs w:val="24"/>
          <w:shd w:val="clear" w:color="auto" w:fill="FFFFFF"/>
        </w:rPr>
        <w:t> 6, no. 4 (2023): 3777-3788.</w:t>
      </w:r>
    </w:p>
    <w:p w14:paraId="4CC5BEDE" w14:textId="77777777" w:rsidR="003C2B3D" w:rsidRPr="003C2B3D" w:rsidRDefault="003C2B3D" w:rsidP="003C2B3D">
      <w:pPr>
        <w:ind w:left="720" w:hanging="720"/>
        <w:rPr>
          <w:rFonts w:ascii="Times New Roman" w:hAnsi="Times New Roman" w:cs="Times New Roman"/>
          <w:color w:val="222222"/>
          <w:sz w:val="24"/>
          <w:szCs w:val="24"/>
          <w:shd w:val="clear" w:color="auto" w:fill="FFFFFF"/>
        </w:rPr>
      </w:pPr>
      <w:r w:rsidRPr="003C2B3D">
        <w:rPr>
          <w:rFonts w:ascii="Times New Roman" w:hAnsi="Times New Roman" w:cs="Times New Roman"/>
          <w:color w:val="222222"/>
          <w:sz w:val="24"/>
          <w:szCs w:val="24"/>
          <w:shd w:val="clear" w:color="auto" w:fill="FFFFFF"/>
        </w:rPr>
        <w:t>Smart, Culture, and Kevan Vogler. </w:t>
      </w:r>
      <w:r w:rsidRPr="003C2B3D">
        <w:rPr>
          <w:rFonts w:ascii="Times New Roman" w:hAnsi="Times New Roman" w:cs="Times New Roman"/>
          <w:i/>
          <w:iCs/>
          <w:color w:val="222222"/>
          <w:sz w:val="24"/>
          <w:szCs w:val="24"/>
          <w:shd w:val="clear" w:color="auto" w:fill="FFFFFF"/>
        </w:rPr>
        <w:t>Czech Republic-Culture Smart!: The Essential Guide to Customs &amp; Culture</w:t>
      </w:r>
      <w:r w:rsidRPr="003C2B3D">
        <w:rPr>
          <w:rFonts w:ascii="Times New Roman" w:hAnsi="Times New Roman" w:cs="Times New Roman"/>
          <w:color w:val="222222"/>
          <w:sz w:val="24"/>
          <w:szCs w:val="24"/>
          <w:shd w:val="clear" w:color="auto" w:fill="FFFFFF"/>
        </w:rPr>
        <w:t xml:space="preserve">. </w:t>
      </w:r>
      <w:proofErr w:type="spellStart"/>
      <w:r w:rsidRPr="003C2B3D">
        <w:rPr>
          <w:rFonts w:ascii="Times New Roman" w:hAnsi="Times New Roman" w:cs="Times New Roman"/>
          <w:color w:val="222222"/>
          <w:sz w:val="24"/>
          <w:szCs w:val="24"/>
          <w:shd w:val="clear" w:color="auto" w:fill="FFFFFF"/>
        </w:rPr>
        <w:t>Kuperard</w:t>
      </w:r>
      <w:proofErr w:type="spellEnd"/>
      <w:r w:rsidRPr="003C2B3D">
        <w:rPr>
          <w:rFonts w:ascii="Times New Roman" w:hAnsi="Times New Roman" w:cs="Times New Roman"/>
          <w:color w:val="222222"/>
          <w:sz w:val="24"/>
          <w:szCs w:val="24"/>
          <w:shd w:val="clear" w:color="auto" w:fill="FFFFFF"/>
        </w:rPr>
        <w:t>, 2022.</w:t>
      </w:r>
    </w:p>
    <w:p w14:paraId="59382071" w14:textId="455BAB44" w:rsidR="003C2B3D" w:rsidRPr="003C2B3D" w:rsidRDefault="003C2B3D" w:rsidP="003C2B3D">
      <w:pPr>
        <w:ind w:left="720" w:hanging="720"/>
        <w:rPr>
          <w:rFonts w:ascii="Times New Roman" w:hAnsi="Times New Roman" w:cs="Times New Roman"/>
          <w:color w:val="222222"/>
          <w:sz w:val="24"/>
          <w:szCs w:val="24"/>
          <w:shd w:val="clear" w:color="auto" w:fill="FFFFFF"/>
        </w:rPr>
      </w:pPr>
      <w:proofErr w:type="spellStart"/>
      <w:r w:rsidRPr="003C2B3D">
        <w:rPr>
          <w:rFonts w:ascii="Times New Roman" w:hAnsi="Times New Roman" w:cs="Times New Roman"/>
          <w:color w:val="222222"/>
          <w:sz w:val="24"/>
          <w:szCs w:val="24"/>
          <w:shd w:val="clear" w:color="auto" w:fill="FFFFFF"/>
        </w:rPr>
        <w:t>Spanosová</w:t>
      </w:r>
      <w:proofErr w:type="spellEnd"/>
      <w:r w:rsidRPr="003C2B3D">
        <w:rPr>
          <w:rFonts w:ascii="Times New Roman" w:hAnsi="Times New Roman" w:cs="Times New Roman"/>
          <w:color w:val="222222"/>
          <w:sz w:val="24"/>
          <w:szCs w:val="24"/>
          <w:shd w:val="clear" w:color="auto" w:fill="FFFFFF"/>
        </w:rPr>
        <w:t xml:space="preserve">, </w:t>
      </w:r>
      <w:proofErr w:type="spellStart"/>
      <w:r w:rsidRPr="003C2B3D">
        <w:rPr>
          <w:rFonts w:ascii="Times New Roman" w:hAnsi="Times New Roman" w:cs="Times New Roman"/>
          <w:color w:val="222222"/>
          <w:sz w:val="24"/>
          <w:szCs w:val="24"/>
          <w:shd w:val="clear" w:color="auto" w:fill="FFFFFF"/>
        </w:rPr>
        <w:t>Bubulina</w:t>
      </w:r>
      <w:proofErr w:type="spellEnd"/>
      <w:r w:rsidRPr="003C2B3D">
        <w:rPr>
          <w:rFonts w:ascii="Times New Roman" w:hAnsi="Times New Roman" w:cs="Times New Roman"/>
          <w:color w:val="222222"/>
          <w:sz w:val="24"/>
          <w:szCs w:val="24"/>
          <w:shd w:val="clear" w:color="auto" w:fill="FFFFFF"/>
        </w:rPr>
        <w:t xml:space="preserve">. "Sentiment and Manifestation of Greekness in the Czech </w:t>
      </w:r>
      <w:r w:rsidR="00683225">
        <w:rPr>
          <w:rFonts w:ascii="Times New Roman" w:hAnsi="Times New Roman" w:cs="Times New Roman"/>
          <w:color w:val="222222"/>
          <w:sz w:val="24"/>
          <w:szCs w:val="24"/>
          <w:shd w:val="clear" w:color="auto" w:fill="FFFFFF"/>
        </w:rPr>
        <w:t>Republic</w:t>
      </w:r>
      <w:r w:rsidRPr="003C2B3D">
        <w:rPr>
          <w:rFonts w:ascii="Times New Roman" w:hAnsi="Times New Roman" w:cs="Times New Roman"/>
          <w:color w:val="222222"/>
          <w:sz w:val="24"/>
          <w:szCs w:val="24"/>
          <w:shd w:val="clear" w:color="auto" w:fill="FFFFFF"/>
        </w:rPr>
        <w:t>." (2010).</w:t>
      </w:r>
    </w:p>
    <w:p w14:paraId="6E60EBFC" w14:textId="1A04306B" w:rsidR="003C2B3D" w:rsidRDefault="003C2B3D" w:rsidP="003C2B3D">
      <w:pPr>
        <w:pStyle w:val="Heading2"/>
        <w:rPr>
          <w:rFonts w:ascii="Times New Roman" w:hAnsi="Times New Roman" w:cs="Times New Roman"/>
          <w:b/>
          <w:bCs/>
          <w:sz w:val="24"/>
          <w:szCs w:val="24"/>
        </w:rPr>
      </w:pPr>
      <w:bookmarkStart w:id="10" w:name="_Toc155115845"/>
      <w:r w:rsidRPr="003C2B3D">
        <w:rPr>
          <w:rFonts w:ascii="Times New Roman" w:hAnsi="Times New Roman" w:cs="Times New Roman"/>
          <w:b/>
          <w:bCs/>
          <w:sz w:val="24"/>
          <w:szCs w:val="24"/>
        </w:rPr>
        <w:t>Book</w:t>
      </w:r>
      <w:bookmarkEnd w:id="10"/>
    </w:p>
    <w:p w14:paraId="36FDF7FD" w14:textId="77777777" w:rsidR="003C2B3D" w:rsidRPr="003C2B3D" w:rsidRDefault="003C2B3D" w:rsidP="003C2B3D">
      <w:pPr>
        <w:ind w:left="720" w:hanging="720"/>
        <w:rPr>
          <w:rFonts w:ascii="Times New Roman" w:hAnsi="Times New Roman" w:cs="Times New Roman"/>
          <w:sz w:val="24"/>
          <w:szCs w:val="24"/>
          <w:shd w:val="clear" w:color="auto" w:fill="FFFFFF"/>
        </w:rPr>
      </w:pPr>
      <w:r w:rsidRPr="003C2B3D">
        <w:rPr>
          <w:rFonts w:ascii="Times New Roman" w:hAnsi="Times New Roman" w:cs="Times New Roman"/>
          <w:sz w:val="24"/>
          <w:szCs w:val="24"/>
          <w:shd w:val="clear" w:color="auto" w:fill="FFFFFF"/>
        </w:rPr>
        <w:t>Moravcová, Mirjam. </w:t>
      </w:r>
      <w:r w:rsidRPr="003C2B3D">
        <w:rPr>
          <w:rFonts w:ascii="Times New Roman" w:hAnsi="Times New Roman" w:cs="Times New Roman"/>
          <w:i/>
          <w:iCs/>
          <w:sz w:val="24"/>
          <w:szCs w:val="24"/>
          <w:shd w:val="clear" w:color="auto" w:fill="FFFFFF"/>
        </w:rPr>
        <w:t>Ethnic Diaspora Festivities in the Czech Republic: Cultural Traditions Between Isolation, Integration and Hybridization</w:t>
      </w:r>
      <w:r w:rsidRPr="003C2B3D">
        <w:rPr>
          <w:rFonts w:ascii="Times New Roman" w:hAnsi="Times New Roman" w:cs="Times New Roman"/>
          <w:sz w:val="24"/>
          <w:szCs w:val="24"/>
          <w:shd w:val="clear" w:color="auto" w:fill="FFFFFF"/>
        </w:rPr>
        <w:t xml:space="preserve">. Charles University in Prague, </w:t>
      </w:r>
      <w:proofErr w:type="spellStart"/>
      <w:r w:rsidRPr="003C2B3D">
        <w:rPr>
          <w:rFonts w:ascii="Times New Roman" w:hAnsi="Times New Roman" w:cs="Times New Roman"/>
          <w:sz w:val="24"/>
          <w:szCs w:val="24"/>
          <w:shd w:val="clear" w:color="auto" w:fill="FFFFFF"/>
        </w:rPr>
        <w:t>Karolinum</w:t>
      </w:r>
      <w:proofErr w:type="spellEnd"/>
      <w:r w:rsidRPr="003C2B3D">
        <w:rPr>
          <w:rFonts w:ascii="Times New Roman" w:hAnsi="Times New Roman" w:cs="Times New Roman"/>
          <w:sz w:val="24"/>
          <w:szCs w:val="24"/>
          <w:shd w:val="clear" w:color="auto" w:fill="FFFFFF"/>
        </w:rPr>
        <w:t xml:space="preserve"> Press, 2023.</w:t>
      </w:r>
    </w:p>
    <w:p w14:paraId="080F53B4" w14:textId="4055E1E7" w:rsidR="00852F71" w:rsidRDefault="003C2B3D" w:rsidP="00D80194">
      <w:pPr>
        <w:ind w:left="720" w:hanging="720"/>
        <w:rPr>
          <w:rFonts w:ascii="Times New Roman" w:hAnsi="Times New Roman" w:cs="Times New Roman"/>
          <w:sz w:val="24"/>
          <w:szCs w:val="24"/>
          <w:shd w:val="clear" w:color="auto" w:fill="FFFFFF"/>
        </w:rPr>
      </w:pPr>
      <w:r w:rsidRPr="003C2B3D">
        <w:rPr>
          <w:rFonts w:ascii="Times New Roman" w:hAnsi="Times New Roman" w:cs="Times New Roman"/>
          <w:sz w:val="24"/>
          <w:szCs w:val="24"/>
          <w:shd w:val="clear" w:color="auto" w:fill="FFFFFF"/>
        </w:rPr>
        <w:t>Wein, Martin. </w:t>
      </w:r>
      <w:r w:rsidRPr="003C2B3D">
        <w:rPr>
          <w:rFonts w:ascii="Times New Roman" w:hAnsi="Times New Roman" w:cs="Times New Roman"/>
          <w:i/>
          <w:iCs/>
          <w:sz w:val="24"/>
          <w:szCs w:val="24"/>
          <w:shd w:val="clear" w:color="auto" w:fill="FFFFFF"/>
        </w:rPr>
        <w:t>A history of Czechs and Jews: a Slavic Jerusalem</w:t>
      </w:r>
      <w:r w:rsidRPr="003C2B3D">
        <w:rPr>
          <w:rFonts w:ascii="Times New Roman" w:hAnsi="Times New Roman" w:cs="Times New Roman"/>
          <w:sz w:val="24"/>
          <w:szCs w:val="24"/>
          <w:shd w:val="clear" w:color="auto" w:fill="FFFFFF"/>
        </w:rPr>
        <w:t>. Routledge, 2015.</w:t>
      </w:r>
    </w:p>
    <w:p w14:paraId="6B2A1771" w14:textId="6AB1785B" w:rsidR="00852F71" w:rsidRDefault="00D80194" w:rsidP="00D80194">
      <w:pPr>
        <w:pStyle w:val="Heading2"/>
        <w:rPr>
          <w:rFonts w:ascii="Times New Roman" w:hAnsi="Times New Roman" w:cs="Times New Roman"/>
          <w:b/>
          <w:bCs/>
          <w:sz w:val="24"/>
          <w:szCs w:val="24"/>
        </w:rPr>
      </w:pPr>
      <w:r>
        <w:rPr>
          <w:rFonts w:ascii="Times New Roman" w:hAnsi="Times New Roman" w:cs="Times New Roman"/>
          <w:b/>
          <w:bCs/>
          <w:sz w:val="24"/>
          <w:szCs w:val="24"/>
        </w:rPr>
        <w:t>Picture source</w:t>
      </w:r>
    </w:p>
    <w:p w14:paraId="362E0154" w14:textId="7A6F26BE" w:rsidR="00D80194" w:rsidRPr="00D80194" w:rsidRDefault="00000000" w:rsidP="00D80194">
      <w:hyperlink r:id="rId12" w:history="1">
        <w:r w:rsidR="00D80194" w:rsidRPr="00CE08AC">
          <w:rPr>
            <w:rStyle w:val="Hyperlink"/>
          </w:rPr>
          <w:t>https://thevcs.org/</w:t>
        </w:r>
      </w:hyperlink>
    </w:p>
    <w:sectPr w:rsidR="00D80194" w:rsidRPr="00D80194" w:rsidSect="00792DEE">
      <w:head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77EE8" w14:textId="77777777" w:rsidR="00F7729B" w:rsidRDefault="00F7729B" w:rsidP="00792DEE">
      <w:pPr>
        <w:spacing w:line="240" w:lineRule="auto"/>
      </w:pPr>
      <w:r>
        <w:separator/>
      </w:r>
    </w:p>
  </w:endnote>
  <w:endnote w:type="continuationSeparator" w:id="0">
    <w:p w14:paraId="47ECF145" w14:textId="77777777" w:rsidR="00F7729B" w:rsidRDefault="00F7729B" w:rsidP="00792D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F7134" w14:textId="77777777" w:rsidR="00F7729B" w:rsidRDefault="00F7729B" w:rsidP="00792DEE">
      <w:pPr>
        <w:spacing w:line="240" w:lineRule="auto"/>
      </w:pPr>
      <w:r>
        <w:separator/>
      </w:r>
    </w:p>
  </w:footnote>
  <w:footnote w:type="continuationSeparator" w:id="0">
    <w:p w14:paraId="43B06A26" w14:textId="77777777" w:rsidR="00F7729B" w:rsidRDefault="00F7729B" w:rsidP="00792D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72963"/>
      <w:docPartObj>
        <w:docPartGallery w:val="Page Numbers (Top of Page)"/>
        <w:docPartUnique/>
      </w:docPartObj>
    </w:sdtPr>
    <w:sdtEndPr>
      <w:rPr>
        <w:noProof/>
      </w:rPr>
    </w:sdtEndPr>
    <w:sdtContent>
      <w:p w14:paraId="3598A07F" w14:textId="70246E8D" w:rsidR="00792DEE" w:rsidRDefault="00792DEE">
        <w:pPr>
          <w:pStyle w:val="Header"/>
          <w:jc w:val="right"/>
        </w:pPr>
        <w:r>
          <w:fldChar w:fldCharType="begin"/>
        </w:r>
        <w:r>
          <w:instrText xml:space="preserve"> PAGE   \* MERGEFORMAT </w:instrText>
        </w:r>
        <w:r>
          <w:fldChar w:fldCharType="separate"/>
        </w:r>
        <w:r w:rsidR="00304595">
          <w:rPr>
            <w:noProof/>
          </w:rPr>
          <w:t>6</w:t>
        </w:r>
        <w:r>
          <w:rPr>
            <w:noProof/>
          </w:rPr>
          <w:fldChar w:fldCharType="end"/>
        </w:r>
      </w:p>
    </w:sdtContent>
  </w:sdt>
  <w:p w14:paraId="6ABA26E0" w14:textId="77777777" w:rsidR="00792DEE" w:rsidRDefault="00792D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67D30"/>
    <w:multiLevelType w:val="hybridMultilevel"/>
    <w:tmpl w:val="6234E816"/>
    <w:lvl w:ilvl="0" w:tplc="D85010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2425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CzNLYwsbQ0MLEwMDFQ0lEKTi0uzszPAykwrAUAHftj9SwAAAA="/>
  </w:docVars>
  <w:rsids>
    <w:rsidRoot w:val="00511A38"/>
    <w:rsid w:val="00147C28"/>
    <w:rsid w:val="00241993"/>
    <w:rsid w:val="00304595"/>
    <w:rsid w:val="00320FF1"/>
    <w:rsid w:val="003C2B3D"/>
    <w:rsid w:val="004D6048"/>
    <w:rsid w:val="00511A38"/>
    <w:rsid w:val="0055656D"/>
    <w:rsid w:val="00683225"/>
    <w:rsid w:val="006B42C2"/>
    <w:rsid w:val="00792DEE"/>
    <w:rsid w:val="007C12A6"/>
    <w:rsid w:val="00852F71"/>
    <w:rsid w:val="0088658B"/>
    <w:rsid w:val="00B3145C"/>
    <w:rsid w:val="00D65800"/>
    <w:rsid w:val="00D76C7D"/>
    <w:rsid w:val="00D80194"/>
    <w:rsid w:val="00E5195B"/>
    <w:rsid w:val="00E941A7"/>
    <w:rsid w:val="00F03102"/>
    <w:rsid w:val="00F05AC3"/>
    <w:rsid w:val="00F7729B"/>
    <w:rsid w:val="00FD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2D8C2"/>
  <w15:docId w15:val="{E9B794BD-ABFD-46BD-BFB9-01E4BADBE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D7E68"/>
    <w:pPr>
      <w:ind w:left="720"/>
      <w:contextualSpacing/>
    </w:pPr>
  </w:style>
  <w:style w:type="paragraph" w:styleId="TOC1">
    <w:name w:val="toc 1"/>
    <w:basedOn w:val="Normal"/>
    <w:next w:val="Normal"/>
    <w:autoRedefine/>
    <w:uiPriority w:val="39"/>
    <w:unhideWhenUsed/>
    <w:rsid w:val="00241993"/>
    <w:pPr>
      <w:spacing w:after="100"/>
    </w:pPr>
  </w:style>
  <w:style w:type="paragraph" w:styleId="TOC2">
    <w:name w:val="toc 2"/>
    <w:basedOn w:val="Normal"/>
    <w:next w:val="Normal"/>
    <w:autoRedefine/>
    <w:uiPriority w:val="39"/>
    <w:unhideWhenUsed/>
    <w:rsid w:val="00241993"/>
    <w:pPr>
      <w:spacing w:after="100"/>
      <w:ind w:left="220"/>
    </w:pPr>
  </w:style>
  <w:style w:type="character" w:styleId="Hyperlink">
    <w:name w:val="Hyperlink"/>
    <w:basedOn w:val="DefaultParagraphFont"/>
    <w:uiPriority w:val="99"/>
    <w:unhideWhenUsed/>
    <w:rsid w:val="00241993"/>
    <w:rPr>
      <w:color w:val="0000FF" w:themeColor="hyperlink"/>
      <w:u w:val="single"/>
    </w:rPr>
  </w:style>
  <w:style w:type="paragraph" w:styleId="Header">
    <w:name w:val="header"/>
    <w:basedOn w:val="Normal"/>
    <w:link w:val="HeaderChar"/>
    <w:uiPriority w:val="99"/>
    <w:unhideWhenUsed/>
    <w:rsid w:val="00792DEE"/>
    <w:pPr>
      <w:tabs>
        <w:tab w:val="center" w:pos="4680"/>
        <w:tab w:val="right" w:pos="9360"/>
      </w:tabs>
      <w:spacing w:line="240" w:lineRule="auto"/>
    </w:pPr>
  </w:style>
  <w:style w:type="character" w:customStyle="1" w:styleId="HeaderChar">
    <w:name w:val="Header Char"/>
    <w:basedOn w:val="DefaultParagraphFont"/>
    <w:link w:val="Header"/>
    <w:uiPriority w:val="99"/>
    <w:rsid w:val="00792DEE"/>
  </w:style>
  <w:style w:type="paragraph" w:styleId="Footer">
    <w:name w:val="footer"/>
    <w:basedOn w:val="Normal"/>
    <w:link w:val="FooterChar"/>
    <w:uiPriority w:val="99"/>
    <w:unhideWhenUsed/>
    <w:rsid w:val="00792DEE"/>
    <w:pPr>
      <w:tabs>
        <w:tab w:val="center" w:pos="4680"/>
        <w:tab w:val="right" w:pos="9360"/>
      </w:tabs>
      <w:spacing w:line="240" w:lineRule="auto"/>
    </w:pPr>
  </w:style>
  <w:style w:type="character" w:customStyle="1" w:styleId="FooterChar">
    <w:name w:val="Footer Char"/>
    <w:basedOn w:val="DefaultParagraphFont"/>
    <w:link w:val="Footer"/>
    <w:uiPriority w:val="99"/>
    <w:rsid w:val="00792DEE"/>
  </w:style>
  <w:style w:type="paragraph" w:styleId="FootnoteText">
    <w:name w:val="footnote text"/>
    <w:basedOn w:val="Normal"/>
    <w:link w:val="FootnoteTextChar"/>
    <w:uiPriority w:val="99"/>
    <w:semiHidden/>
    <w:unhideWhenUsed/>
    <w:rsid w:val="00320FF1"/>
    <w:pPr>
      <w:spacing w:line="240" w:lineRule="auto"/>
    </w:pPr>
    <w:rPr>
      <w:sz w:val="20"/>
      <w:szCs w:val="20"/>
    </w:rPr>
  </w:style>
  <w:style w:type="character" w:customStyle="1" w:styleId="FootnoteTextChar">
    <w:name w:val="Footnote Text Char"/>
    <w:basedOn w:val="DefaultParagraphFont"/>
    <w:link w:val="FootnoteText"/>
    <w:uiPriority w:val="99"/>
    <w:semiHidden/>
    <w:rsid w:val="00320FF1"/>
    <w:rPr>
      <w:sz w:val="20"/>
      <w:szCs w:val="20"/>
    </w:rPr>
  </w:style>
  <w:style w:type="character" w:styleId="FootnoteReference">
    <w:name w:val="footnote reference"/>
    <w:basedOn w:val="DefaultParagraphFont"/>
    <w:uiPriority w:val="99"/>
    <w:semiHidden/>
    <w:unhideWhenUsed/>
    <w:rsid w:val="00320F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06363">
      <w:bodyDiv w:val="1"/>
      <w:marLeft w:val="0"/>
      <w:marRight w:val="0"/>
      <w:marTop w:val="0"/>
      <w:marBottom w:val="0"/>
      <w:divBdr>
        <w:top w:val="none" w:sz="0" w:space="0" w:color="auto"/>
        <w:left w:val="none" w:sz="0" w:space="0" w:color="auto"/>
        <w:bottom w:val="none" w:sz="0" w:space="0" w:color="auto"/>
        <w:right w:val="none" w:sz="0" w:space="0" w:color="auto"/>
      </w:divBdr>
    </w:div>
    <w:div w:id="112948366">
      <w:bodyDiv w:val="1"/>
      <w:marLeft w:val="0"/>
      <w:marRight w:val="0"/>
      <w:marTop w:val="0"/>
      <w:marBottom w:val="0"/>
      <w:divBdr>
        <w:top w:val="none" w:sz="0" w:space="0" w:color="auto"/>
        <w:left w:val="none" w:sz="0" w:space="0" w:color="auto"/>
        <w:bottom w:val="none" w:sz="0" w:space="0" w:color="auto"/>
        <w:right w:val="none" w:sz="0" w:space="0" w:color="auto"/>
      </w:divBdr>
    </w:div>
    <w:div w:id="248470371">
      <w:bodyDiv w:val="1"/>
      <w:marLeft w:val="0"/>
      <w:marRight w:val="0"/>
      <w:marTop w:val="0"/>
      <w:marBottom w:val="0"/>
      <w:divBdr>
        <w:top w:val="none" w:sz="0" w:space="0" w:color="auto"/>
        <w:left w:val="none" w:sz="0" w:space="0" w:color="auto"/>
        <w:bottom w:val="none" w:sz="0" w:space="0" w:color="auto"/>
        <w:right w:val="none" w:sz="0" w:space="0" w:color="auto"/>
      </w:divBdr>
    </w:div>
    <w:div w:id="404646761">
      <w:bodyDiv w:val="1"/>
      <w:marLeft w:val="0"/>
      <w:marRight w:val="0"/>
      <w:marTop w:val="0"/>
      <w:marBottom w:val="0"/>
      <w:divBdr>
        <w:top w:val="none" w:sz="0" w:space="0" w:color="auto"/>
        <w:left w:val="none" w:sz="0" w:space="0" w:color="auto"/>
        <w:bottom w:val="none" w:sz="0" w:space="0" w:color="auto"/>
        <w:right w:val="none" w:sz="0" w:space="0" w:color="auto"/>
      </w:divBdr>
    </w:div>
    <w:div w:id="691298300">
      <w:bodyDiv w:val="1"/>
      <w:marLeft w:val="0"/>
      <w:marRight w:val="0"/>
      <w:marTop w:val="0"/>
      <w:marBottom w:val="0"/>
      <w:divBdr>
        <w:top w:val="none" w:sz="0" w:space="0" w:color="auto"/>
        <w:left w:val="none" w:sz="0" w:space="0" w:color="auto"/>
        <w:bottom w:val="none" w:sz="0" w:space="0" w:color="auto"/>
        <w:right w:val="none" w:sz="0" w:space="0" w:color="auto"/>
      </w:divBdr>
    </w:div>
    <w:div w:id="1075398204">
      <w:bodyDiv w:val="1"/>
      <w:marLeft w:val="0"/>
      <w:marRight w:val="0"/>
      <w:marTop w:val="0"/>
      <w:marBottom w:val="0"/>
      <w:divBdr>
        <w:top w:val="none" w:sz="0" w:space="0" w:color="auto"/>
        <w:left w:val="none" w:sz="0" w:space="0" w:color="auto"/>
        <w:bottom w:val="none" w:sz="0" w:space="0" w:color="auto"/>
        <w:right w:val="none" w:sz="0" w:space="0" w:color="auto"/>
      </w:divBdr>
    </w:div>
    <w:div w:id="1122653926">
      <w:bodyDiv w:val="1"/>
      <w:marLeft w:val="0"/>
      <w:marRight w:val="0"/>
      <w:marTop w:val="0"/>
      <w:marBottom w:val="0"/>
      <w:divBdr>
        <w:top w:val="none" w:sz="0" w:space="0" w:color="auto"/>
        <w:left w:val="none" w:sz="0" w:space="0" w:color="auto"/>
        <w:bottom w:val="none" w:sz="0" w:space="0" w:color="auto"/>
        <w:right w:val="none" w:sz="0" w:space="0" w:color="auto"/>
      </w:divBdr>
    </w:div>
    <w:div w:id="1693217489">
      <w:bodyDiv w:val="1"/>
      <w:marLeft w:val="0"/>
      <w:marRight w:val="0"/>
      <w:marTop w:val="0"/>
      <w:marBottom w:val="0"/>
      <w:divBdr>
        <w:top w:val="none" w:sz="0" w:space="0" w:color="auto"/>
        <w:left w:val="none" w:sz="0" w:space="0" w:color="auto"/>
        <w:bottom w:val="none" w:sz="0" w:space="0" w:color="auto"/>
        <w:right w:val="none" w:sz="0" w:space="0" w:color="auto"/>
      </w:divBdr>
    </w:div>
    <w:div w:id="2000110046">
      <w:bodyDiv w:val="1"/>
      <w:marLeft w:val="0"/>
      <w:marRight w:val="0"/>
      <w:marTop w:val="0"/>
      <w:marBottom w:val="0"/>
      <w:divBdr>
        <w:top w:val="none" w:sz="0" w:space="0" w:color="auto"/>
        <w:left w:val="none" w:sz="0" w:space="0" w:color="auto"/>
        <w:bottom w:val="none" w:sz="0" w:space="0" w:color="auto"/>
        <w:right w:val="none" w:sz="0" w:space="0" w:color="auto"/>
      </w:divBdr>
    </w:div>
    <w:div w:id="2106685913">
      <w:bodyDiv w:val="1"/>
      <w:marLeft w:val="0"/>
      <w:marRight w:val="0"/>
      <w:marTop w:val="0"/>
      <w:marBottom w:val="0"/>
      <w:divBdr>
        <w:top w:val="none" w:sz="0" w:space="0" w:color="auto"/>
        <w:left w:val="none" w:sz="0" w:space="0" w:color="auto"/>
        <w:bottom w:val="none" w:sz="0" w:space="0" w:color="auto"/>
        <w:right w:val="none" w:sz="0" w:space="0" w:color="auto"/>
      </w:divBdr>
    </w:div>
    <w:div w:id="2127307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vc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01004-FE13-4D3A-81D0-2D3D99617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1833</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katerina</dc:creator>
  <cp:lastModifiedBy>Katerina Sugarova</cp:lastModifiedBy>
  <cp:revision>2</cp:revision>
  <dcterms:created xsi:type="dcterms:W3CDTF">2024-01-04T23:45:00Z</dcterms:created>
  <dcterms:modified xsi:type="dcterms:W3CDTF">2024-01-04T23:45:00Z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a923c09fa7bae93b8d8ffead751737084cf59d9c741e7587c828bf359ec4295a</vt:lpwstr>
  </property>
</Properties>
</file>