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A580D" w14:textId="6AB9D605" w:rsidR="007261F6" w:rsidRPr="00F26F19" w:rsidRDefault="00F26F19" w:rsidP="00767DF9">
      <w:pPr>
        <w:spacing w:line="360" w:lineRule="auto"/>
        <w:jc w:val="center"/>
        <w:rPr>
          <w:rFonts w:ascii="Times New Roman" w:hAnsi="Times New Roman" w:cs="Times New Roman"/>
          <w:sz w:val="24"/>
          <w:szCs w:val="24"/>
          <w:u w:val="single"/>
        </w:rPr>
      </w:pPr>
      <w:r w:rsidRPr="00F26F19">
        <w:rPr>
          <w:rFonts w:ascii="Times New Roman" w:hAnsi="Times New Roman" w:cs="Times New Roman"/>
          <w:sz w:val="24"/>
          <w:szCs w:val="24"/>
          <w:u w:val="single"/>
        </w:rPr>
        <w:t>The Foundation Phase and Early Years Curricula.</w:t>
      </w:r>
    </w:p>
    <w:p w14:paraId="067DE125" w14:textId="610892F2" w:rsidR="00350C2D" w:rsidRPr="00335A50" w:rsidRDefault="004C1DC1" w:rsidP="00767DF9">
      <w:pPr>
        <w:spacing w:line="360" w:lineRule="auto"/>
        <w:jc w:val="both"/>
        <w:rPr>
          <w:rFonts w:ascii="Times New Roman" w:hAnsi="Times New Roman" w:cs="Times New Roman"/>
          <w:sz w:val="24"/>
          <w:szCs w:val="24"/>
          <w:u w:val="single"/>
        </w:rPr>
      </w:pPr>
      <w:r w:rsidRPr="00F26F19">
        <w:rPr>
          <w:rFonts w:ascii="Times New Roman" w:hAnsi="Times New Roman" w:cs="Times New Roman"/>
          <w:sz w:val="24"/>
          <w:szCs w:val="24"/>
          <w:u w:val="single"/>
        </w:rPr>
        <w:t>Section 1</w:t>
      </w:r>
      <w:r w:rsidR="00CB5783">
        <w:rPr>
          <w:rFonts w:ascii="Times New Roman" w:hAnsi="Times New Roman" w:cs="Times New Roman"/>
          <w:sz w:val="24"/>
          <w:szCs w:val="24"/>
          <w:u w:val="single"/>
        </w:rPr>
        <w:t xml:space="preserve"> </w:t>
      </w:r>
    </w:p>
    <w:p w14:paraId="5ADF740D" w14:textId="2C9687E1" w:rsidR="00335A50" w:rsidRPr="00A825EB" w:rsidRDefault="00506EDD" w:rsidP="00767DF9">
      <w:pPr>
        <w:spacing w:line="360" w:lineRule="auto"/>
        <w:jc w:val="both"/>
        <w:rPr>
          <w:rFonts w:ascii="Times New Roman" w:hAnsi="Times New Roman" w:cs="Times New Roman"/>
          <w:sz w:val="24"/>
          <w:szCs w:val="24"/>
        </w:rPr>
      </w:pPr>
      <w:r w:rsidRPr="00A825EB">
        <w:rPr>
          <w:rFonts w:ascii="Times New Roman" w:hAnsi="Times New Roman" w:cs="Times New Roman"/>
          <w:sz w:val="24"/>
          <w:szCs w:val="24"/>
        </w:rPr>
        <w:t xml:space="preserve">Welsh Government (2015) </w:t>
      </w:r>
      <w:r w:rsidR="00D14602" w:rsidRPr="00A825EB">
        <w:rPr>
          <w:rFonts w:ascii="Times New Roman" w:hAnsi="Times New Roman" w:cs="Times New Roman"/>
          <w:sz w:val="24"/>
          <w:szCs w:val="24"/>
        </w:rPr>
        <w:t xml:space="preserve">The Foundation Phase </w:t>
      </w:r>
      <w:r w:rsidR="0042379A" w:rsidRPr="00A825EB">
        <w:rPr>
          <w:rFonts w:ascii="Times New Roman" w:hAnsi="Times New Roman" w:cs="Times New Roman"/>
          <w:sz w:val="24"/>
          <w:szCs w:val="24"/>
        </w:rPr>
        <w:t xml:space="preserve">Curriculum is for children in Wales from the age of </w:t>
      </w:r>
      <w:r w:rsidR="003168E8" w:rsidRPr="00A825EB">
        <w:rPr>
          <w:rFonts w:ascii="Times New Roman" w:hAnsi="Times New Roman" w:cs="Times New Roman"/>
          <w:sz w:val="24"/>
          <w:szCs w:val="24"/>
        </w:rPr>
        <w:t xml:space="preserve">three to seven years old. The curriculum encourages creativity and imagination </w:t>
      </w:r>
      <w:r w:rsidR="00EA6A56" w:rsidRPr="00A825EB">
        <w:rPr>
          <w:rFonts w:ascii="Times New Roman" w:hAnsi="Times New Roman" w:cs="Times New Roman"/>
          <w:sz w:val="24"/>
          <w:szCs w:val="24"/>
        </w:rPr>
        <w:t xml:space="preserve">through ensuring learning is fun and effective. </w:t>
      </w:r>
      <w:r w:rsidR="00CC69F8" w:rsidRPr="00A825EB">
        <w:rPr>
          <w:rFonts w:ascii="Times New Roman" w:hAnsi="Times New Roman" w:cs="Times New Roman"/>
          <w:sz w:val="24"/>
          <w:szCs w:val="24"/>
        </w:rPr>
        <w:t>Wainwright et al (2016) says the Foundation Phase has seven areas of learning</w:t>
      </w:r>
      <w:r w:rsidR="00EF06FC" w:rsidRPr="00A825EB">
        <w:rPr>
          <w:rFonts w:ascii="Times New Roman" w:hAnsi="Times New Roman" w:cs="Times New Roman"/>
          <w:sz w:val="24"/>
          <w:szCs w:val="24"/>
        </w:rPr>
        <w:t xml:space="preserve">, that combined are able to create a holistic and cross-curricular approach to develop the children’ skills, while ensuring the curriculum is based around the child. </w:t>
      </w:r>
      <w:r w:rsidR="001B10E0" w:rsidRPr="00A825EB">
        <w:rPr>
          <w:rFonts w:ascii="Times New Roman" w:hAnsi="Times New Roman" w:cs="Times New Roman"/>
          <w:sz w:val="24"/>
          <w:szCs w:val="24"/>
        </w:rPr>
        <w:t xml:space="preserve">Welsh Government (2015) say the seven areas of </w:t>
      </w:r>
      <w:r w:rsidR="00366DC4" w:rsidRPr="00A825EB">
        <w:rPr>
          <w:rFonts w:ascii="Times New Roman" w:hAnsi="Times New Roman" w:cs="Times New Roman"/>
          <w:sz w:val="24"/>
          <w:szCs w:val="24"/>
        </w:rPr>
        <w:t>learning within the Foundation Phase include Creative Development, Physical Development, Welsh Lang</w:t>
      </w:r>
      <w:r w:rsidR="0049703F" w:rsidRPr="00A825EB">
        <w:rPr>
          <w:rFonts w:ascii="Times New Roman" w:hAnsi="Times New Roman" w:cs="Times New Roman"/>
          <w:sz w:val="24"/>
          <w:szCs w:val="24"/>
        </w:rPr>
        <w:t>uage Development</w:t>
      </w:r>
      <w:r w:rsidR="003E62BE" w:rsidRPr="00A825EB">
        <w:rPr>
          <w:rFonts w:ascii="Times New Roman" w:hAnsi="Times New Roman" w:cs="Times New Roman"/>
          <w:sz w:val="24"/>
          <w:szCs w:val="24"/>
        </w:rPr>
        <w:t>, Language, Literacy and Communication Skills, Personal and Social Development</w:t>
      </w:r>
      <w:r w:rsidR="00322949" w:rsidRPr="00A825EB">
        <w:rPr>
          <w:rFonts w:ascii="Times New Roman" w:hAnsi="Times New Roman" w:cs="Times New Roman"/>
          <w:sz w:val="24"/>
          <w:szCs w:val="24"/>
        </w:rPr>
        <w:t>, Well</w:t>
      </w:r>
      <w:r w:rsidR="00185A3D" w:rsidRPr="00A825EB">
        <w:rPr>
          <w:rFonts w:ascii="Times New Roman" w:hAnsi="Times New Roman" w:cs="Times New Roman"/>
          <w:sz w:val="24"/>
          <w:szCs w:val="24"/>
        </w:rPr>
        <w:t xml:space="preserve">-being and Cultural Diversity, Knowledge and Understanding of the World and Mathematical </w:t>
      </w:r>
      <w:r w:rsidR="00FC07AE" w:rsidRPr="00A825EB">
        <w:rPr>
          <w:rFonts w:ascii="Times New Roman" w:hAnsi="Times New Roman" w:cs="Times New Roman"/>
          <w:sz w:val="24"/>
          <w:szCs w:val="24"/>
        </w:rPr>
        <w:t>Development. However, the Foundation Phase Curriculum is due to change when the new Curriculum i</w:t>
      </w:r>
      <w:r w:rsidR="00976497" w:rsidRPr="00A825EB">
        <w:rPr>
          <w:rFonts w:ascii="Times New Roman" w:hAnsi="Times New Roman" w:cs="Times New Roman"/>
          <w:sz w:val="24"/>
          <w:szCs w:val="24"/>
        </w:rPr>
        <w:t>n</w:t>
      </w:r>
      <w:r w:rsidR="00FC07AE" w:rsidRPr="00A825EB">
        <w:rPr>
          <w:rFonts w:ascii="Times New Roman" w:hAnsi="Times New Roman" w:cs="Times New Roman"/>
          <w:sz w:val="24"/>
          <w:szCs w:val="24"/>
        </w:rPr>
        <w:t xml:space="preserve"> Wales 2022 is reformed. </w:t>
      </w:r>
      <w:r w:rsidR="00774918" w:rsidRPr="00A825EB">
        <w:rPr>
          <w:rFonts w:ascii="Times New Roman" w:hAnsi="Times New Roman" w:cs="Times New Roman"/>
          <w:sz w:val="24"/>
          <w:szCs w:val="24"/>
        </w:rPr>
        <w:t xml:space="preserve">Welsh Government (2019) believe </w:t>
      </w:r>
      <w:r w:rsidR="002019FA" w:rsidRPr="00A825EB">
        <w:rPr>
          <w:rFonts w:ascii="Times New Roman" w:hAnsi="Times New Roman" w:cs="Times New Roman"/>
          <w:sz w:val="24"/>
          <w:szCs w:val="24"/>
        </w:rPr>
        <w:t xml:space="preserve">the Curriculum in Wales 2022 will </w:t>
      </w:r>
      <w:r w:rsidR="00D3380D" w:rsidRPr="00A825EB">
        <w:rPr>
          <w:rFonts w:ascii="Times New Roman" w:hAnsi="Times New Roman" w:cs="Times New Roman"/>
          <w:sz w:val="24"/>
          <w:szCs w:val="24"/>
        </w:rPr>
        <w:t>prepar</w:t>
      </w:r>
      <w:r w:rsidR="00BE34F5" w:rsidRPr="00A825EB">
        <w:rPr>
          <w:rFonts w:ascii="Times New Roman" w:hAnsi="Times New Roman" w:cs="Times New Roman"/>
          <w:sz w:val="24"/>
          <w:szCs w:val="24"/>
        </w:rPr>
        <w:t>e</w:t>
      </w:r>
      <w:r w:rsidR="00D3380D" w:rsidRPr="00A825EB">
        <w:rPr>
          <w:rFonts w:ascii="Times New Roman" w:hAnsi="Times New Roman" w:cs="Times New Roman"/>
          <w:sz w:val="24"/>
          <w:szCs w:val="24"/>
        </w:rPr>
        <w:t xml:space="preserve"> </w:t>
      </w:r>
      <w:r w:rsidR="00286615" w:rsidRPr="00A825EB">
        <w:rPr>
          <w:rFonts w:ascii="Times New Roman" w:hAnsi="Times New Roman" w:cs="Times New Roman"/>
          <w:sz w:val="24"/>
          <w:szCs w:val="24"/>
        </w:rPr>
        <w:t xml:space="preserve">learners for a future where creativity, digital skills and adaptability </w:t>
      </w:r>
      <w:r w:rsidR="00B447F0" w:rsidRPr="00A825EB">
        <w:rPr>
          <w:rFonts w:ascii="Times New Roman" w:hAnsi="Times New Roman" w:cs="Times New Roman"/>
          <w:sz w:val="24"/>
          <w:szCs w:val="24"/>
        </w:rPr>
        <w:t xml:space="preserve">is essential and gives opportunities for a blend of knowledge, </w:t>
      </w:r>
      <w:r w:rsidR="007B69A3" w:rsidRPr="00A825EB">
        <w:rPr>
          <w:rFonts w:ascii="Times New Roman" w:hAnsi="Times New Roman" w:cs="Times New Roman"/>
          <w:sz w:val="24"/>
          <w:szCs w:val="24"/>
        </w:rPr>
        <w:t>experiences,</w:t>
      </w:r>
      <w:r w:rsidR="00B447F0" w:rsidRPr="00A825EB">
        <w:rPr>
          <w:rFonts w:ascii="Times New Roman" w:hAnsi="Times New Roman" w:cs="Times New Roman"/>
          <w:sz w:val="24"/>
          <w:szCs w:val="24"/>
        </w:rPr>
        <w:t xml:space="preserve"> and skills.</w:t>
      </w:r>
      <w:r w:rsidR="00466B9F" w:rsidRPr="00A825EB">
        <w:rPr>
          <w:rFonts w:ascii="Times New Roman" w:hAnsi="Times New Roman" w:cs="Times New Roman"/>
          <w:sz w:val="24"/>
          <w:szCs w:val="24"/>
        </w:rPr>
        <w:t xml:space="preserve"> According to the</w:t>
      </w:r>
      <w:r w:rsidR="00B447F0" w:rsidRPr="00A825EB">
        <w:rPr>
          <w:rFonts w:ascii="Times New Roman" w:hAnsi="Times New Roman" w:cs="Times New Roman"/>
          <w:sz w:val="24"/>
          <w:szCs w:val="24"/>
        </w:rPr>
        <w:t xml:space="preserve"> </w:t>
      </w:r>
      <w:r w:rsidR="00466B9F" w:rsidRPr="00A825EB">
        <w:rPr>
          <w:rFonts w:ascii="Times New Roman" w:hAnsi="Times New Roman" w:cs="Times New Roman"/>
          <w:sz w:val="24"/>
          <w:szCs w:val="24"/>
        </w:rPr>
        <w:t xml:space="preserve">Welsh Government (2015) </w:t>
      </w:r>
      <w:r w:rsidR="0061536E" w:rsidRPr="00A825EB">
        <w:rPr>
          <w:rFonts w:ascii="Times New Roman" w:hAnsi="Times New Roman" w:cs="Times New Roman"/>
          <w:sz w:val="24"/>
          <w:szCs w:val="24"/>
        </w:rPr>
        <w:t xml:space="preserve">the four purposes of the curriculum </w:t>
      </w:r>
      <w:r w:rsidR="00564E2C" w:rsidRPr="00A825EB">
        <w:rPr>
          <w:rFonts w:ascii="Times New Roman" w:hAnsi="Times New Roman" w:cs="Times New Roman"/>
          <w:sz w:val="24"/>
          <w:szCs w:val="24"/>
        </w:rPr>
        <w:t xml:space="preserve">aim to ensure all children are capable </w:t>
      </w:r>
      <w:r w:rsidR="00C54853" w:rsidRPr="00A825EB">
        <w:rPr>
          <w:rFonts w:ascii="Times New Roman" w:hAnsi="Times New Roman" w:cs="Times New Roman"/>
          <w:sz w:val="24"/>
          <w:szCs w:val="24"/>
        </w:rPr>
        <w:t xml:space="preserve">and ambitious leaners, healthy and confident, </w:t>
      </w:r>
      <w:r w:rsidR="001471E4" w:rsidRPr="00A825EB">
        <w:rPr>
          <w:rFonts w:ascii="Times New Roman" w:hAnsi="Times New Roman" w:cs="Times New Roman"/>
          <w:sz w:val="24"/>
          <w:szCs w:val="24"/>
        </w:rPr>
        <w:t>creative,</w:t>
      </w:r>
      <w:r w:rsidR="00B918F8" w:rsidRPr="00A825EB">
        <w:rPr>
          <w:rFonts w:ascii="Times New Roman" w:hAnsi="Times New Roman" w:cs="Times New Roman"/>
          <w:sz w:val="24"/>
          <w:szCs w:val="24"/>
        </w:rPr>
        <w:t xml:space="preserve"> and ethically informed. The new curriculum allows schools to create </w:t>
      </w:r>
      <w:r w:rsidR="001471E4" w:rsidRPr="00A825EB">
        <w:rPr>
          <w:rFonts w:ascii="Times New Roman" w:hAnsi="Times New Roman" w:cs="Times New Roman"/>
          <w:sz w:val="24"/>
          <w:szCs w:val="24"/>
        </w:rPr>
        <w:t xml:space="preserve">a curriculum while focusing on the four purposes. </w:t>
      </w:r>
      <w:r w:rsidR="004F0FF8" w:rsidRPr="00A825EB">
        <w:rPr>
          <w:rFonts w:ascii="Times New Roman" w:hAnsi="Times New Roman" w:cs="Times New Roman"/>
          <w:sz w:val="24"/>
          <w:szCs w:val="24"/>
        </w:rPr>
        <w:t>Sim et al (201</w:t>
      </w:r>
      <w:r w:rsidR="003140BA" w:rsidRPr="00A825EB">
        <w:rPr>
          <w:rFonts w:ascii="Times New Roman" w:hAnsi="Times New Roman" w:cs="Times New Roman"/>
          <w:sz w:val="24"/>
          <w:szCs w:val="24"/>
        </w:rPr>
        <w:t>8) claims these areas are delivered through a mixture of child initiated and adult led activities</w:t>
      </w:r>
      <w:r w:rsidR="005E3AFB" w:rsidRPr="00A825EB">
        <w:rPr>
          <w:rFonts w:ascii="Times New Roman" w:hAnsi="Times New Roman" w:cs="Times New Roman"/>
          <w:sz w:val="24"/>
          <w:szCs w:val="24"/>
        </w:rPr>
        <w:t xml:space="preserve">, ensuring purposeful and planned play. However, there </w:t>
      </w:r>
      <w:r w:rsidR="00B92A92" w:rsidRPr="00A825EB">
        <w:rPr>
          <w:rFonts w:ascii="Times New Roman" w:hAnsi="Times New Roman" w:cs="Times New Roman"/>
          <w:sz w:val="24"/>
          <w:szCs w:val="24"/>
        </w:rPr>
        <w:t xml:space="preserve">are no set requirements </w:t>
      </w:r>
      <w:r w:rsidR="002E002C" w:rsidRPr="00A825EB">
        <w:rPr>
          <w:rFonts w:ascii="Times New Roman" w:hAnsi="Times New Roman" w:cs="Times New Roman"/>
          <w:sz w:val="24"/>
          <w:szCs w:val="24"/>
        </w:rPr>
        <w:t xml:space="preserve">for the practitioners to follow to support their teaching. </w:t>
      </w:r>
    </w:p>
    <w:p w14:paraId="1927F987" w14:textId="39AF5984" w:rsidR="00877EB5" w:rsidRPr="00A825EB" w:rsidRDefault="00F13FBF" w:rsidP="00767DF9">
      <w:pPr>
        <w:spacing w:line="360" w:lineRule="auto"/>
        <w:jc w:val="both"/>
        <w:rPr>
          <w:rFonts w:ascii="Times New Roman" w:hAnsi="Times New Roman" w:cs="Times New Roman"/>
          <w:sz w:val="24"/>
          <w:szCs w:val="24"/>
        </w:rPr>
      </w:pPr>
      <w:r w:rsidRPr="00A825EB">
        <w:rPr>
          <w:rFonts w:ascii="Times New Roman" w:hAnsi="Times New Roman" w:cs="Times New Roman"/>
          <w:sz w:val="24"/>
          <w:szCs w:val="24"/>
        </w:rPr>
        <w:t xml:space="preserve">The Foundation Phase Curriculum allows opportunities for children to learn through </w:t>
      </w:r>
      <w:r w:rsidR="009D7AA1" w:rsidRPr="00A825EB">
        <w:rPr>
          <w:rFonts w:ascii="Times New Roman" w:hAnsi="Times New Roman" w:cs="Times New Roman"/>
          <w:sz w:val="24"/>
          <w:szCs w:val="24"/>
        </w:rPr>
        <w:t>a play-based curriculum. “</w:t>
      </w:r>
      <w:r w:rsidR="00E2452E" w:rsidRPr="00A825EB">
        <w:rPr>
          <w:rFonts w:ascii="Times New Roman" w:hAnsi="Times New Roman" w:cs="Times New Roman"/>
          <w:sz w:val="24"/>
          <w:szCs w:val="24"/>
        </w:rPr>
        <w:t>Children learn through first-hand experiential activities with the serious business of ‘play’ providing the vehicle. Through their play, children practise and consolidate their learning, play with ideas, experiment, take risks, solve problems, and make decisions individually, in small and in large groups</w:t>
      </w:r>
      <w:r w:rsidR="009D7AA1" w:rsidRPr="00A825EB">
        <w:rPr>
          <w:rFonts w:ascii="Times New Roman" w:hAnsi="Times New Roman" w:cs="Times New Roman"/>
          <w:sz w:val="24"/>
          <w:szCs w:val="24"/>
        </w:rPr>
        <w:t xml:space="preserve">” (Welsh Government, 2015). </w:t>
      </w:r>
      <w:r w:rsidR="00FB08A2" w:rsidRPr="00A825EB">
        <w:rPr>
          <w:rFonts w:ascii="Times New Roman" w:hAnsi="Times New Roman" w:cs="Times New Roman"/>
          <w:sz w:val="24"/>
          <w:szCs w:val="24"/>
        </w:rPr>
        <w:t xml:space="preserve">Samuelsson and </w:t>
      </w:r>
      <w:r w:rsidR="003C5156" w:rsidRPr="00A825EB">
        <w:rPr>
          <w:rFonts w:ascii="Times New Roman" w:hAnsi="Times New Roman" w:cs="Times New Roman"/>
          <w:sz w:val="24"/>
          <w:szCs w:val="24"/>
        </w:rPr>
        <w:t xml:space="preserve">Carlsson (2008) believe play </w:t>
      </w:r>
      <w:proofErr w:type="gramStart"/>
      <w:r w:rsidR="003C5156" w:rsidRPr="00A825EB">
        <w:rPr>
          <w:rFonts w:ascii="Times New Roman" w:hAnsi="Times New Roman" w:cs="Times New Roman"/>
          <w:sz w:val="24"/>
          <w:szCs w:val="24"/>
        </w:rPr>
        <w:t>is</w:t>
      </w:r>
      <w:proofErr w:type="gramEnd"/>
      <w:r w:rsidR="003C5156" w:rsidRPr="00A825EB">
        <w:rPr>
          <w:rFonts w:ascii="Times New Roman" w:hAnsi="Times New Roman" w:cs="Times New Roman"/>
          <w:sz w:val="24"/>
          <w:szCs w:val="24"/>
        </w:rPr>
        <w:t xml:space="preserve"> a natural component of a child’s life as well</w:t>
      </w:r>
      <w:r w:rsidR="00955F98" w:rsidRPr="00A825EB">
        <w:rPr>
          <w:rFonts w:ascii="Times New Roman" w:hAnsi="Times New Roman" w:cs="Times New Roman"/>
          <w:sz w:val="24"/>
          <w:szCs w:val="24"/>
        </w:rPr>
        <w:t xml:space="preserve"> as learning, however, these aspects are often separated into teaching and adult led activities, </w:t>
      </w:r>
      <w:r w:rsidR="00F15D8A" w:rsidRPr="00A825EB">
        <w:rPr>
          <w:rFonts w:ascii="Times New Roman" w:hAnsi="Times New Roman" w:cs="Times New Roman"/>
          <w:sz w:val="24"/>
          <w:szCs w:val="24"/>
        </w:rPr>
        <w:t xml:space="preserve">whereas play is often child initiated and only allowed during playtime or when outdoors. </w:t>
      </w:r>
      <w:r w:rsidR="00024FE4" w:rsidRPr="00A825EB">
        <w:rPr>
          <w:rFonts w:ascii="Times New Roman" w:hAnsi="Times New Roman" w:cs="Times New Roman"/>
          <w:sz w:val="24"/>
          <w:szCs w:val="24"/>
        </w:rPr>
        <w:t xml:space="preserve">McInnes et al (2013) believes using play as an approach to complete a task can be beneficial as children see the task as play rather than work. </w:t>
      </w:r>
      <w:proofErr w:type="spellStart"/>
      <w:r w:rsidR="0077547B" w:rsidRPr="00A825EB">
        <w:rPr>
          <w:rFonts w:ascii="Times New Roman" w:hAnsi="Times New Roman" w:cs="Times New Roman"/>
          <w:sz w:val="24"/>
          <w:szCs w:val="24"/>
        </w:rPr>
        <w:t>Saracho</w:t>
      </w:r>
      <w:proofErr w:type="spellEnd"/>
      <w:r w:rsidR="0077547B" w:rsidRPr="00A825EB">
        <w:rPr>
          <w:rFonts w:ascii="Times New Roman" w:hAnsi="Times New Roman" w:cs="Times New Roman"/>
          <w:sz w:val="24"/>
          <w:szCs w:val="24"/>
        </w:rPr>
        <w:t xml:space="preserve"> (2013) believes play is a crucial part of the early years programme </w:t>
      </w:r>
      <w:r w:rsidR="003900CF" w:rsidRPr="00A825EB">
        <w:rPr>
          <w:rFonts w:ascii="Times New Roman" w:hAnsi="Times New Roman" w:cs="Times New Roman"/>
          <w:sz w:val="24"/>
          <w:szCs w:val="24"/>
        </w:rPr>
        <w:t xml:space="preserve">as it provides children with opportunities to develop themselves through </w:t>
      </w:r>
      <w:r w:rsidR="003900CF" w:rsidRPr="00A825EB">
        <w:rPr>
          <w:rFonts w:ascii="Times New Roman" w:hAnsi="Times New Roman" w:cs="Times New Roman"/>
          <w:sz w:val="24"/>
          <w:szCs w:val="24"/>
        </w:rPr>
        <w:lastRenderedPageBreak/>
        <w:t>expressing their feelings and ideas, while discovering more about the world</w:t>
      </w:r>
      <w:r w:rsidR="008C0250" w:rsidRPr="00A825EB">
        <w:rPr>
          <w:rFonts w:ascii="Times New Roman" w:hAnsi="Times New Roman" w:cs="Times New Roman"/>
          <w:sz w:val="24"/>
          <w:szCs w:val="24"/>
        </w:rPr>
        <w:t>.</w:t>
      </w:r>
      <w:r w:rsidR="00F363D2" w:rsidRPr="00A825EB">
        <w:rPr>
          <w:rFonts w:ascii="Times New Roman" w:hAnsi="Times New Roman" w:cs="Times New Roman"/>
          <w:sz w:val="24"/>
          <w:szCs w:val="24"/>
        </w:rPr>
        <w:t xml:space="preserve"> However, Wainwright et al (201</w:t>
      </w:r>
      <w:r w:rsidR="001E1C17" w:rsidRPr="00A825EB">
        <w:rPr>
          <w:rFonts w:ascii="Times New Roman" w:hAnsi="Times New Roman" w:cs="Times New Roman"/>
          <w:sz w:val="24"/>
          <w:szCs w:val="24"/>
        </w:rPr>
        <w:t>6</w:t>
      </w:r>
      <w:r w:rsidR="00F363D2" w:rsidRPr="00A825EB">
        <w:rPr>
          <w:rFonts w:ascii="Times New Roman" w:hAnsi="Times New Roman" w:cs="Times New Roman"/>
          <w:sz w:val="24"/>
          <w:szCs w:val="24"/>
        </w:rPr>
        <w:t xml:space="preserve">) </w:t>
      </w:r>
      <w:r w:rsidR="00A335BA" w:rsidRPr="00A825EB">
        <w:rPr>
          <w:rFonts w:ascii="Times New Roman" w:hAnsi="Times New Roman" w:cs="Times New Roman"/>
          <w:sz w:val="24"/>
          <w:szCs w:val="24"/>
        </w:rPr>
        <w:t xml:space="preserve">points out although the foundation phase curriculum is play-based there </w:t>
      </w:r>
      <w:r w:rsidR="00CE03BF" w:rsidRPr="00A825EB">
        <w:rPr>
          <w:rFonts w:ascii="Times New Roman" w:hAnsi="Times New Roman" w:cs="Times New Roman"/>
          <w:sz w:val="24"/>
          <w:szCs w:val="24"/>
        </w:rPr>
        <w:t>is still structure and has aspects of adult-led learning.</w:t>
      </w:r>
      <w:r w:rsidR="004F1993" w:rsidRPr="00A825EB">
        <w:rPr>
          <w:rFonts w:ascii="Times New Roman" w:hAnsi="Times New Roman" w:cs="Times New Roman"/>
          <w:sz w:val="24"/>
          <w:szCs w:val="24"/>
        </w:rPr>
        <w:t xml:space="preserve"> </w:t>
      </w:r>
      <w:r w:rsidR="00EE2F49" w:rsidRPr="00A825EB">
        <w:rPr>
          <w:rFonts w:ascii="Times New Roman" w:hAnsi="Times New Roman" w:cs="Times New Roman"/>
          <w:sz w:val="24"/>
          <w:szCs w:val="24"/>
        </w:rPr>
        <w:t xml:space="preserve">Welsh Government (2020) believe </w:t>
      </w:r>
      <w:r w:rsidR="000249F6" w:rsidRPr="00A825EB">
        <w:rPr>
          <w:rFonts w:ascii="Times New Roman" w:hAnsi="Times New Roman" w:cs="Times New Roman"/>
          <w:sz w:val="24"/>
          <w:szCs w:val="24"/>
        </w:rPr>
        <w:t>children are able to learn through a mixture of approaches including</w:t>
      </w:r>
      <w:r w:rsidR="00BF2B27" w:rsidRPr="00A825EB">
        <w:rPr>
          <w:rFonts w:ascii="Times New Roman" w:hAnsi="Times New Roman" w:cs="Times New Roman"/>
          <w:sz w:val="24"/>
          <w:szCs w:val="24"/>
        </w:rPr>
        <w:t xml:space="preserve"> when playing individually or with others, through modelling adults</w:t>
      </w:r>
      <w:r w:rsidR="0016704A" w:rsidRPr="00A825EB">
        <w:rPr>
          <w:rFonts w:ascii="Times New Roman" w:hAnsi="Times New Roman" w:cs="Times New Roman"/>
          <w:sz w:val="24"/>
          <w:szCs w:val="24"/>
        </w:rPr>
        <w:t xml:space="preserve"> and through direct teaching or guided learning. </w:t>
      </w:r>
      <w:r w:rsidR="004F1993" w:rsidRPr="00A825EB">
        <w:rPr>
          <w:rFonts w:ascii="Times New Roman" w:hAnsi="Times New Roman" w:cs="Times New Roman"/>
          <w:sz w:val="24"/>
          <w:szCs w:val="24"/>
        </w:rPr>
        <w:t>However, Welsh Government (2015) say when reflecting on how the Foundation Phase was implemented, Local Authority Early Years Advisers noted that practitioners feared the standards of mathematics and literacy would decline as there was a lack of understanding around play-based learning and the difference between play and active learning.</w:t>
      </w:r>
      <w:r w:rsidR="00D15237" w:rsidRPr="00A825EB">
        <w:rPr>
          <w:rFonts w:ascii="Times New Roman" w:hAnsi="Times New Roman" w:cs="Times New Roman"/>
          <w:sz w:val="24"/>
          <w:szCs w:val="24"/>
        </w:rPr>
        <w:t xml:space="preserve"> McInnes et al (2011) believes play is </w:t>
      </w:r>
      <w:r w:rsidR="004B063B" w:rsidRPr="00A825EB">
        <w:rPr>
          <w:rFonts w:ascii="Times New Roman" w:hAnsi="Times New Roman" w:cs="Times New Roman"/>
          <w:sz w:val="24"/>
          <w:szCs w:val="24"/>
        </w:rPr>
        <w:t>fundamental in education for early years development</w:t>
      </w:r>
      <w:r w:rsidR="000165DD" w:rsidRPr="00A825EB">
        <w:rPr>
          <w:rFonts w:ascii="Times New Roman" w:hAnsi="Times New Roman" w:cs="Times New Roman"/>
          <w:sz w:val="24"/>
          <w:szCs w:val="24"/>
        </w:rPr>
        <w:t>, however, some practitioners have different beliefs o</w:t>
      </w:r>
      <w:r w:rsidR="00E14BEE" w:rsidRPr="00A825EB">
        <w:rPr>
          <w:rFonts w:ascii="Times New Roman" w:hAnsi="Times New Roman" w:cs="Times New Roman"/>
          <w:sz w:val="24"/>
          <w:szCs w:val="24"/>
        </w:rPr>
        <w:t>n</w:t>
      </w:r>
      <w:r w:rsidR="000165DD" w:rsidRPr="00A825EB">
        <w:rPr>
          <w:rFonts w:ascii="Times New Roman" w:hAnsi="Times New Roman" w:cs="Times New Roman"/>
          <w:sz w:val="24"/>
          <w:szCs w:val="24"/>
        </w:rPr>
        <w:t xml:space="preserve"> how play should be implemented </w:t>
      </w:r>
      <w:r w:rsidR="00E14BEE" w:rsidRPr="00A825EB">
        <w:rPr>
          <w:rFonts w:ascii="Times New Roman" w:hAnsi="Times New Roman" w:cs="Times New Roman"/>
          <w:sz w:val="24"/>
          <w:szCs w:val="24"/>
        </w:rPr>
        <w:t xml:space="preserve">in practice. Research showed that </w:t>
      </w:r>
      <w:r w:rsidR="00AE427D" w:rsidRPr="00A825EB">
        <w:rPr>
          <w:rFonts w:ascii="Times New Roman" w:hAnsi="Times New Roman" w:cs="Times New Roman"/>
          <w:sz w:val="24"/>
          <w:szCs w:val="24"/>
        </w:rPr>
        <w:t>practitioners has received training on the theory of learning, however had not received training for the theory of play therefore, practitioners were confused on how to incorporate the play aspect into the early years</w:t>
      </w:r>
      <w:r w:rsidR="009829CD" w:rsidRPr="00A825EB">
        <w:rPr>
          <w:rFonts w:ascii="Times New Roman" w:hAnsi="Times New Roman" w:cs="Times New Roman"/>
          <w:sz w:val="24"/>
          <w:szCs w:val="24"/>
        </w:rPr>
        <w:t>.</w:t>
      </w:r>
      <w:r w:rsidR="00D15237" w:rsidRPr="00A825EB">
        <w:rPr>
          <w:rFonts w:ascii="Times New Roman" w:hAnsi="Times New Roman" w:cs="Times New Roman"/>
          <w:sz w:val="24"/>
          <w:szCs w:val="24"/>
        </w:rPr>
        <w:t xml:space="preserve"> </w:t>
      </w:r>
      <w:r w:rsidR="00DF6B28" w:rsidRPr="00A825EB">
        <w:t xml:space="preserve"> </w:t>
      </w:r>
      <w:r w:rsidR="00DF6B28" w:rsidRPr="00A825EB">
        <w:rPr>
          <w:rFonts w:ascii="Times New Roman" w:hAnsi="Times New Roman" w:cs="Times New Roman"/>
          <w:sz w:val="24"/>
          <w:szCs w:val="24"/>
        </w:rPr>
        <w:t xml:space="preserve">Wainwright et al (2016) say introducing children to formal and sedentary activities too early could have a negative impact on the child’s motivation to listen and learn. </w:t>
      </w:r>
      <w:r w:rsidR="004B063B" w:rsidRPr="00A825EB">
        <w:rPr>
          <w:rFonts w:ascii="Times New Roman" w:hAnsi="Times New Roman" w:cs="Times New Roman"/>
          <w:sz w:val="24"/>
          <w:szCs w:val="24"/>
        </w:rPr>
        <w:t>However</w:t>
      </w:r>
      <w:r w:rsidR="00DF6B28" w:rsidRPr="00A825EB">
        <w:rPr>
          <w:rFonts w:ascii="Times New Roman" w:hAnsi="Times New Roman" w:cs="Times New Roman"/>
          <w:sz w:val="24"/>
          <w:szCs w:val="24"/>
        </w:rPr>
        <w:t xml:space="preserve">, </w:t>
      </w:r>
      <w:r w:rsidR="006978E4" w:rsidRPr="00A825EB">
        <w:rPr>
          <w:rFonts w:ascii="Times New Roman" w:hAnsi="Times New Roman" w:cs="Times New Roman"/>
          <w:sz w:val="24"/>
          <w:szCs w:val="24"/>
        </w:rPr>
        <w:t xml:space="preserve">Welsh Government (2015) </w:t>
      </w:r>
      <w:r w:rsidR="00B235A3" w:rsidRPr="00A825EB">
        <w:rPr>
          <w:rFonts w:ascii="Times New Roman" w:hAnsi="Times New Roman" w:cs="Times New Roman"/>
          <w:sz w:val="24"/>
          <w:szCs w:val="24"/>
        </w:rPr>
        <w:t xml:space="preserve">say </w:t>
      </w:r>
      <w:r w:rsidR="006978E4" w:rsidRPr="00A825EB">
        <w:rPr>
          <w:rFonts w:ascii="Times New Roman" w:hAnsi="Times New Roman" w:cs="Times New Roman"/>
          <w:sz w:val="24"/>
          <w:szCs w:val="24"/>
        </w:rPr>
        <w:t xml:space="preserve">by </w:t>
      </w:r>
      <w:r w:rsidR="00A50597" w:rsidRPr="00A825EB">
        <w:rPr>
          <w:rFonts w:ascii="Times New Roman" w:hAnsi="Times New Roman" w:cs="Times New Roman"/>
          <w:sz w:val="24"/>
          <w:szCs w:val="24"/>
        </w:rPr>
        <w:t xml:space="preserve">incorporating </w:t>
      </w:r>
      <w:r w:rsidR="00FF29E5" w:rsidRPr="00A825EB">
        <w:rPr>
          <w:rFonts w:ascii="Times New Roman" w:hAnsi="Times New Roman" w:cs="Times New Roman"/>
          <w:sz w:val="24"/>
          <w:szCs w:val="24"/>
        </w:rPr>
        <w:t>first-hand</w:t>
      </w:r>
      <w:r w:rsidR="00A50597" w:rsidRPr="00A825EB">
        <w:rPr>
          <w:rFonts w:ascii="Times New Roman" w:hAnsi="Times New Roman" w:cs="Times New Roman"/>
          <w:sz w:val="24"/>
          <w:szCs w:val="24"/>
        </w:rPr>
        <w:t xml:space="preserve"> experiences </w:t>
      </w:r>
      <w:r w:rsidR="000C662E" w:rsidRPr="00A825EB">
        <w:rPr>
          <w:rFonts w:ascii="Times New Roman" w:hAnsi="Times New Roman" w:cs="Times New Roman"/>
          <w:sz w:val="24"/>
          <w:szCs w:val="24"/>
        </w:rPr>
        <w:t xml:space="preserve">in the curriculum </w:t>
      </w:r>
      <w:r w:rsidR="00A50597" w:rsidRPr="00A825EB">
        <w:rPr>
          <w:rFonts w:ascii="Times New Roman" w:hAnsi="Times New Roman" w:cs="Times New Roman"/>
          <w:sz w:val="24"/>
          <w:szCs w:val="24"/>
        </w:rPr>
        <w:t>for children</w:t>
      </w:r>
      <w:r w:rsidR="000C662E" w:rsidRPr="00A825EB">
        <w:rPr>
          <w:rFonts w:ascii="Times New Roman" w:hAnsi="Times New Roman" w:cs="Times New Roman"/>
          <w:sz w:val="24"/>
          <w:szCs w:val="24"/>
        </w:rPr>
        <w:t xml:space="preserve">, this will </w:t>
      </w:r>
      <w:r w:rsidR="004E42E7" w:rsidRPr="00A825EB">
        <w:rPr>
          <w:rFonts w:ascii="Times New Roman" w:hAnsi="Times New Roman" w:cs="Times New Roman"/>
          <w:sz w:val="24"/>
          <w:szCs w:val="24"/>
        </w:rPr>
        <w:t>develop their understanding of the world and of themselves</w:t>
      </w:r>
      <w:r w:rsidR="00FF29E5" w:rsidRPr="00A825EB">
        <w:rPr>
          <w:rFonts w:ascii="Times New Roman" w:hAnsi="Times New Roman" w:cs="Times New Roman"/>
          <w:sz w:val="24"/>
          <w:szCs w:val="24"/>
        </w:rPr>
        <w:t xml:space="preserve">. </w:t>
      </w:r>
      <w:r w:rsidR="004859E5" w:rsidRPr="00A825EB">
        <w:rPr>
          <w:rFonts w:ascii="Times New Roman" w:hAnsi="Times New Roman" w:cs="Times New Roman"/>
          <w:sz w:val="24"/>
          <w:szCs w:val="24"/>
        </w:rPr>
        <w:t xml:space="preserve">Wainwright at </w:t>
      </w:r>
      <w:proofErr w:type="spellStart"/>
      <w:r w:rsidR="004859E5" w:rsidRPr="00A825EB">
        <w:rPr>
          <w:rFonts w:ascii="Times New Roman" w:hAnsi="Times New Roman" w:cs="Times New Roman"/>
          <w:sz w:val="24"/>
          <w:szCs w:val="24"/>
        </w:rPr>
        <w:t>al</w:t>
      </w:r>
      <w:proofErr w:type="spellEnd"/>
      <w:r w:rsidR="004859E5" w:rsidRPr="00A825EB">
        <w:rPr>
          <w:rFonts w:ascii="Times New Roman" w:hAnsi="Times New Roman" w:cs="Times New Roman"/>
          <w:sz w:val="24"/>
          <w:szCs w:val="24"/>
        </w:rPr>
        <w:t xml:space="preserve"> (2016) studied a school that were implementing a play-based Foundation Phase </w:t>
      </w:r>
      <w:r w:rsidR="00BD1764" w:rsidRPr="00A825EB">
        <w:rPr>
          <w:rFonts w:ascii="Times New Roman" w:hAnsi="Times New Roman" w:cs="Times New Roman"/>
          <w:sz w:val="24"/>
          <w:szCs w:val="24"/>
        </w:rPr>
        <w:t xml:space="preserve">Curriculum through a balance of child-initiated learning and adult-led sessions, in both the indoor and outdoor environment. The study found this approach motivated the </w:t>
      </w:r>
      <w:r w:rsidR="007A2ADA" w:rsidRPr="00A825EB">
        <w:rPr>
          <w:rFonts w:ascii="Times New Roman" w:hAnsi="Times New Roman" w:cs="Times New Roman"/>
          <w:sz w:val="24"/>
          <w:szCs w:val="24"/>
        </w:rPr>
        <w:t xml:space="preserve">children, encouraged </w:t>
      </w:r>
      <w:r w:rsidR="00C929C8" w:rsidRPr="00A825EB">
        <w:rPr>
          <w:rFonts w:ascii="Times New Roman" w:hAnsi="Times New Roman" w:cs="Times New Roman"/>
          <w:sz w:val="24"/>
          <w:szCs w:val="24"/>
        </w:rPr>
        <w:t>independence,</w:t>
      </w:r>
      <w:r w:rsidR="007A2ADA" w:rsidRPr="00A825EB">
        <w:rPr>
          <w:rFonts w:ascii="Times New Roman" w:hAnsi="Times New Roman" w:cs="Times New Roman"/>
          <w:sz w:val="24"/>
          <w:szCs w:val="24"/>
        </w:rPr>
        <w:t xml:space="preserve"> and gave an active approach to teaching and learning.</w:t>
      </w:r>
      <w:r w:rsidR="00261981" w:rsidRPr="00A825EB">
        <w:rPr>
          <w:rFonts w:ascii="Times New Roman" w:hAnsi="Times New Roman" w:cs="Times New Roman"/>
          <w:sz w:val="24"/>
          <w:szCs w:val="24"/>
        </w:rPr>
        <w:t xml:space="preserve"> </w:t>
      </w:r>
      <w:r w:rsidR="00C44EE2" w:rsidRPr="00A825EB">
        <w:rPr>
          <w:rFonts w:ascii="Times New Roman" w:hAnsi="Times New Roman" w:cs="Times New Roman"/>
          <w:sz w:val="24"/>
          <w:szCs w:val="24"/>
        </w:rPr>
        <w:t xml:space="preserve">King and Howard (2010) claim research suggested that children are spending more time under adult </w:t>
      </w:r>
      <w:r w:rsidR="004361D9" w:rsidRPr="00A825EB">
        <w:rPr>
          <w:rFonts w:ascii="Times New Roman" w:hAnsi="Times New Roman" w:cs="Times New Roman"/>
          <w:sz w:val="24"/>
          <w:szCs w:val="24"/>
        </w:rPr>
        <w:t xml:space="preserve">supervision and less time playing outside, resulting in having less free play in both home and </w:t>
      </w:r>
      <w:r w:rsidR="00B235A3" w:rsidRPr="00A825EB">
        <w:rPr>
          <w:rFonts w:ascii="Times New Roman" w:hAnsi="Times New Roman" w:cs="Times New Roman"/>
          <w:sz w:val="24"/>
          <w:szCs w:val="24"/>
        </w:rPr>
        <w:t xml:space="preserve">school settings. </w:t>
      </w:r>
      <w:r w:rsidR="00261981" w:rsidRPr="00A825EB">
        <w:rPr>
          <w:rFonts w:ascii="Times New Roman" w:hAnsi="Times New Roman" w:cs="Times New Roman"/>
          <w:sz w:val="24"/>
          <w:szCs w:val="24"/>
        </w:rPr>
        <w:t xml:space="preserve">Different </w:t>
      </w:r>
      <w:r w:rsidR="00F61812" w:rsidRPr="00A825EB">
        <w:rPr>
          <w:rFonts w:ascii="Times New Roman" w:hAnsi="Times New Roman" w:cs="Times New Roman"/>
          <w:sz w:val="24"/>
          <w:szCs w:val="24"/>
        </w:rPr>
        <w:t xml:space="preserve">types of play opportunities can contribute </w:t>
      </w:r>
      <w:r w:rsidR="00FB33A2" w:rsidRPr="00A825EB">
        <w:rPr>
          <w:rFonts w:ascii="Times New Roman" w:hAnsi="Times New Roman" w:cs="Times New Roman"/>
          <w:sz w:val="24"/>
          <w:szCs w:val="24"/>
        </w:rPr>
        <w:t xml:space="preserve">towards different aspects of development and </w:t>
      </w:r>
      <w:r w:rsidR="009F7239" w:rsidRPr="00A825EB">
        <w:rPr>
          <w:rFonts w:ascii="Times New Roman" w:hAnsi="Times New Roman" w:cs="Times New Roman"/>
          <w:sz w:val="24"/>
          <w:szCs w:val="24"/>
        </w:rPr>
        <w:t xml:space="preserve">support the child’s learning. </w:t>
      </w:r>
      <w:r w:rsidR="00E03770" w:rsidRPr="00A825EB">
        <w:rPr>
          <w:rFonts w:ascii="Times New Roman" w:hAnsi="Times New Roman" w:cs="Times New Roman"/>
          <w:sz w:val="24"/>
          <w:szCs w:val="24"/>
        </w:rPr>
        <w:t>Con</w:t>
      </w:r>
      <w:r w:rsidR="00C200AA" w:rsidRPr="00A825EB">
        <w:rPr>
          <w:rFonts w:ascii="Times New Roman" w:hAnsi="Times New Roman" w:cs="Times New Roman"/>
          <w:sz w:val="24"/>
          <w:szCs w:val="24"/>
        </w:rPr>
        <w:t xml:space="preserve">struction play allows for children to develop their imagination, creativity, mathematical </w:t>
      </w:r>
      <w:r w:rsidR="005F306A" w:rsidRPr="00A825EB">
        <w:rPr>
          <w:rFonts w:ascii="Times New Roman" w:hAnsi="Times New Roman" w:cs="Times New Roman"/>
          <w:sz w:val="24"/>
          <w:szCs w:val="24"/>
        </w:rPr>
        <w:t>skills,</w:t>
      </w:r>
      <w:r w:rsidR="00C200AA" w:rsidRPr="00A825EB">
        <w:rPr>
          <w:rFonts w:ascii="Times New Roman" w:hAnsi="Times New Roman" w:cs="Times New Roman"/>
          <w:sz w:val="24"/>
          <w:szCs w:val="24"/>
        </w:rPr>
        <w:t xml:space="preserve"> and language development. </w:t>
      </w:r>
      <w:r w:rsidR="005A3427" w:rsidRPr="00A825EB">
        <w:rPr>
          <w:rFonts w:ascii="Times New Roman" w:hAnsi="Times New Roman" w:cs="Times New Roman"/>
          <w:sz w:val="24"/>
          <w:szCs w:val="24"/>
        </w:rPr>
        <w:t xml:space="preserve">Welsh Government (2020) </w:t>
      </w:r>
      <w:r w:rsidR="00F13D9A" w:rsidRPr="00A825EB">
        <w:rPr>
          <w:rFonts w:ascii="Times New Roman" w:hAnsi="Times New Roman" w:cs="Times New Roman"/>
          <w:sz w:val="24"/>
          <w:szCs w:val="24"/>
        </w:rPr>
        <w:t xml:space="preserve">believe </w:t>
      </w:r>
      <w:r w:rsidR="005F306A" w:rsidRPr="00A825EB">
        <w:rPr>
          <w:rFonts w:ascii="Times New Roman" w:hAnsi="Times New Roman" w:cs="Times New Roman"/>
          <w:sz w:val="24"/>
          <w:szCs w:val="24"/>
        </w:rPr>
        <w:t xml:space="preserve">construction </w:t>
      </w:r>
      <w:r w:rsidR="0094367A" w:rsidRPr="00A825EB">
        <w:rPr>
          <w:rFonts w:ascii="Times New Roman" w:hAnsi="Times New Roman" w:cs="Times New Roman"/>
          <w:sz w:val="24"/>
          <w:szCs w:val="24"/>
        </w:rPr>
        <w:t>play</w:t>
      </w:r>
      <w:r w:rsidR="00371AA4" w:rsidRPr="00A825EB">
        <w:rPr>
          <w:rFonts w:ascii="Times New Roman" w:hAnsi="Times New Roman" w:cs="Times New Roman"/>
          <w:sz w:val="24"/>
          <w:szCs w:val="24"/>
        </w:rPr>
        <w:t xml:space="preserve"> enables children to reach their own goals, </w:t>
      </w:r>
      <w:r w:rsidR="005F306A" w:rsidRPr="00A825EB">
        <w:rPr>
          <w:rFonts w:ascii="Times New Roman" w:hAnsi="Times New Roman" w:cs="Times New Roman"/>
          <w:sz w:val="24"/>
          <w:szCs w:val="24"/>
        </w:rPr>
        <w:t xml:space="preserve">explore, correct their mistakes, develop their </w:t>
      </w:r>
      <w:r w:rsidR="009F21DC" w:rsidRPr="00A825EB">
        <w:rPr>
          <w:rFonts w:ascii="Times New Roman" w:hAnsi="Times New Roman" w:cs="Times New Roman"/>
          <w:sz w:val="24"/>
          <w:szCs w:val="24"/>
        </w:rPr>
        <w:t>concentration,</w:t>
      </w:r>
      <w:r w:rsidR="005F306A" w:rsidRPr="00A825EB">
        <w:rPr>
          <w:rFonts w:ascii="Times New Roman" w:hAnsi="Times New Roman" w:cs="Times New Roman"/>
          <w:sz w:val="24"/>
          <w:szCs w:val="24"/>
        </w:rPr>
        <w:t xml:space="preserve"> and </w:t>
      </w:r>
      <w:r w:rsidR="009F21DC" w:rsidRPr="00A825EB">
        <w:rPr>
          <w:rFonts w:ascii="Times New Roman" w:hAnsi="Times New Roman" w:cs="Times New Roman"/>
          <w:sz w:val="24"/>
          <w:szCs w:val="24"/>
        </w:rPr>
        <w:t xml:space="preserve">create sequences. </w:t>
      </w:r>
      <w:r w:rsidR="00EB6732" w:rsidRPr="00A825EB">
        <w:rPr>
          <w:rFonts w:ascii="Times New Roman" w:hAnsi="Times New Roman" w:cs="Times New Roman"/>
          <w:sz w:val="24"/>
          <w:szCs w:val="24"/>
        </w:rPr>
        <w:t>As well as these</w:t>
      </w:r>
      <w:r w:rsidR="00BD322D" w:rsidRPr="00A825EB">
        <w:rPr>
          <w:rFonts w:ascii="Times New Roman" w:hAnsi="Times New Roman" w:cs="Times New Roman"/>
          <w:sz w:val="24"/>
          <w:szCs w:val="24"/>
        </w:rPr>
        <w:t>, Howard and McInnes (2012) say c</w:t>
      </w:r>
      <w:r w:rsidR="000142E0" w:rsidRPr="00A825EB">
        <w:rPr>
          <w:rFonts w:ascii="Times New Roman" w:hAnsi="Times New Roman" w:cs="Times New Roman"/>
          <w:sz w:val="24"/>
          <w:szCs w:val="24"/>
        </w:rPr>
        <w:t xml:space="preserve">hildren’s emotional well-being is increased when children perceive an activity as being like play compared to activities that are not like play. </w:t>
      </w:r>
      <w:r w:rsidR="000C5C96" w:rsidRPr="00A825EB">
        <w:rPr>
          <w:rFonts w:ascii="Times New Roman" w:hAnsi="Times New Roman" w:cs="Times New Roman"/>
          <w:sz w:val="24"/>
          <w:szCs w:val="24"/>
        </w:rPr>
        <w:t xml:space="preserve">Gascoyne (2017) </w:t>
      </w:r>
      <w:r w:rsidR="000D4FD1" w:rsidRPr="00A825EB">
        <w:rPr>
          <w:rFonts w:ascii="Times New Roman" w:hAnsi="Times New Roman" w:cs="Times New Roman"/>
          <w:sz w:val="24"/>
          <w:szCs w:val="24"/>
        </w:rPr>
        <w:t>agree</w:t>
      </w:r>
      <w:r w:rsidR="000C5C96" w:rsidRPr="00A825EB">
        <w:rPr>
          <w:rFonts w:ascii="Times New Roman" w:hAnsi="Times New Roman" w:cs="Times New Roman"/>
          <w:sz w:val="24"/>
          <w:szCs w:val="24"/>
        </w:rPr>
        <w:t xml:space="preserve"> how</w:t>
      </w:r>
      <w:r w:rsidR="000D4FD1" w:rsidRPr="00A825EB">
        <w:rPr>
          <w:rFonts w:ascii="Times New Roman" w:hAnsi="Times New Roman" w:cs="Times New Roman"/>
          <w:sz w:val="24"/>
          <w:szCs w:val="24"/>
        </w:rPr>
        <w:t xml:space="preserve"> different</w:t>
      </w:r>
      <w:r w:rsidR="000C5C96" w:rsidRPr="00A825EB">
        <w:rPr>
          <w:rFonts w:ascii="Times New Roman" w:hAnsi="Times New Roman" w:cs="Times New Roman"/>
          <w:sz w:val="24"/>
          <w:szCs w:val="24"/>
        </w:rPr>
        <w:t xml:space="preserve"> types of play </w:t>
      </w:r>
      <w:r w:rsidR="000D4FD1" w:rsidRPr="00A825EB">
        <w:rPr>
          <w:rFonts w:ascii="Times New Roman" w:hAnsi="Times New Roman" w:cs="Times New Roman"/>
          <w:sz w:val="24"/>
          <w:szCs w:val="24"/>
        </w:rPr>
        <w:t>can have a positive impact on children’s wellbein</w:t>
      </w:r>
      <w:r w:rsidR="00862066" w:rsidRPr="00A825EB">
        <w:rPr>
          <w:rFonts w:ascii="Times New Roman" w:hAnsi="Times New Roman" w:cs="Times New Roman"/>
          <w:sz w:val="24"/>
          <w:szCs w:val="24"/>
        </w:rPr>
        <w:t>g</w:t>
      </w:r>
      <w:r w:rsidR="000D4FD1" w:rsidRPr="00A825EB">
        <w:rPr>
          <w:rFonts w:ascii="Times New Roman" w:hAnsi="Times New Roman" w:cs="Times New Roman"/>
          <w:sz w:val="24"/>
          <w:szCs w:val="24"/>
        </w:rPr>
        <w:t xml:space="preserve">, with the use of messy play being used to </w:t>
      </w:r>
      <w:r w:rsidR="00822832" w:rsidRPr="00A825EB">
        <w:rPr>
          <w:rFonts w:ascii="Times New Roman" w:hAnsi="Times New Roman" w:cs="Times New Roman"/>
          <w:sz w:val="24"/>
          <w:szCs w:val="24"/>
        </w:rPr>
        <w:t xml:space="preserve">help children to express their feelings, </w:t>
      </w:r>
      <w:r w:rsidR="00862066" w:rsidRPr="00A825EB">
        <w:rPr>
          <w:rFonts w:ascii="Times New Roman" w:hAnsi="Times New Roman" w:cs="Times New Roman"/>
          <w:sz w:val="24"/>
          <w:szCs w:val="24"/>
        </w:rPr>
        <w:t xml:space="preserve">encourage communication and lower behavioural problems. </w:t>
      </w:r>
    </w:p>
    <w:p w14:paraId="38F9DF81" w14:textId="319FEAE1" w:rsidR="005E7500" w:rsidRPr="00A825EB" w:rsidRDefault="005E7500" w:rsidP="008A3A6A">
      <w:pPr>
        <w:spacing w:line="360" w:lineRule="auto"/>
        <w:jc w:val="both"/>
        <w:rPr>
          <w:rFonts w:ascii="Times New Roman" w:hAnsi="Times New Roman" w:cs="Times New Roman"/>
          <w:sz w:val="24"/>
          <w:szCs w:val="24"/>
        </w:rPr>
      </w:pPr>
      <w:r w:rsidRPr="00A825EB">
        <w:rPr>
          <w:rFonts w:ascii="Times New Roman" w:hAnsi="Times New Roman" w:cs="Times New Roman"/>
          <w:sz w:val="24"/>
          <w:szCs w:val="24"/>
        </w:rPr>
        <w:lastRenderedPageBreak/>
        <w:t>Welsh Government (2015)</w:t>
      </w:r>
      <w:r w:rsidR="006B1220" w:rsidRPr="00A825EB">
        <w:rPr>
          <w:rFonts w:ascii="Times New Roman" w:hAnsi="Times New Roman" w:cs="Times New Roman"/>
          <w:sz w:val="24"/>
          <w:szCs w:val="24"/>
        </w:rPr>
        <w:t xml:space="preserve"> </w:t>
      </w:r>
      <w:r w:rsidR="00694936" w:rsidRPr="00A825EB">
        <w:rPr>
          <w:rFonts w:ascii="Times New Roman" w:hAnsi="Times New Roman" w:cs="Times New Roman"/>
          <w:sz w:val="24"/>
          <w:szCs w:val="24"/>
        </w:rPr>
        <w:t xml:space="preserve">say the </w:t>
      </w:r>
      <w:r w:rsidR="00CB6C1E" w:rsidRPr="00A825EB">
        <w:rPr>
          <w:rFonts w:ascii="Times New Roman" w:hAnsi="Times New Roman" w:cs="Times New Roman"/>
          <w:sz w:val="24"/>
          <w:szCs w:val="24"/>
        </w:rPr>
        <w:t>Foundation Phase</w:t>
      </w:r>
      <w:r w:rsidR="00694936" w:rsidRPr="00A825EB">
        <w:rPr>
          <w:rFonts w:ascii="Times New Roman" w:hAnsi="Times New Roman" w:cs="Times New Roman"/>
          <w:sz w:val="24"/>
          <w:szCs w:val="24"/>
        </w:rPr>
        <w:t xml:space="preserve"> Curriculum </w:t>
      </w:r>
      <w:r w:rsidR="00CB6C1E" w:rsidRPr="00A825EB">
        <w:rPr>
          <w:rFonts w:ascii="Times New Roman" w:hAnsi="Times New Roman" w:cs="Times New Roman"/>
          <w:sz w:val="24"/>
          <w:szCs w:val="24"/>
        </w:rPr>
        <w:t xml:space="preserve">was designed for children to </w:t>
      </w:r>
      <w:r w:rsidR="00610B92" w:rsidRPr="00A825EB">
        <w:rPr>
          <w:rFonts w:ascii="Times New Roman" w:hAnsi="Times New Roman" w:cs="Times New Roman"/>
          <w:sz w:val="24"/>
          <w:szCs w:val="24"/>
        </w:rPr>
        <w:t xml:space="preserve">experiment and develop </w:t>
      </w:r>
      <w:r w:rsidR="00377AC4" w:rsidRPr="00A825EB">
        <w:rPr>
          <w:rFonts w:ascii="Times New Roman" w:hAnsi="Times New Roman" w:cs="Times New Roman"/>
          <w:sz w:val="24"/>
          <w:szCs w:val="24"/>
        </w:rPr>
        <w:t xml:space="preserve">their learning </w:t>
      </w:r>
      <w:r w:rsidR="00610B92" w:rsidRPr="00A825EB">
        <w:rPr>
          <w:rFonts w:ascii="Times New Roman" w:hAnsi="Times New Roman" w:cs="Times New Roman"/>
          <w:sz w:val="24"/>
          <w:szCs w:val="24"/>
        </w:rPr>
        <w:t xml:space="preserve">through a </w:t>
      </w:r>
      <w:r w:rsidR="00FE19A1" w:rsidRPr="00A825EB">
        <w:rPr>
          <w:rFonts w:ascii="Times New Roman" w:hAnsi="Times New Roman" w:cs="Times New Roman"/>
          <w:sz w:val="24"/>
          <w:szCs w:val="24"/>
        </w:rPr>
        <w:t xml:space="preserve">play-based </w:t>
      </w:r>
      <w:r w:rsidR="00377AC4" w:rsidRPr="00A825EB">
        <w:rPr>
          <w:rFonts w:ascii="Times New Roman" w:hAnsi="Times New Roman" w:cs="Times New Roman"/>
          <w:sz w:val="24"/>
          <w:szCs w:val="24"/>
        </w:rPr>
        <w:t>teaching approach</w:t>
      </w:r>
      <w:r w:rsidR="00FE19A1" w:rsidRPr="00A825EB">
        <w:rPr>
          <w:rFonts w:ascii="Times New Roman" w:hAnsi="Times New Roman" w:cs="Times New Roman"/>
          <w:sz w:val="24"/>
          <w:szCs w:val="24"/>
        </w:rPr>
        <w:t>.</w:t>
      </w:r>
      <w:r w:rsidR="008A3A6A" w:rsidRPr="00A825EB">
        <w:rPr>
          <w:rFonts w:ascii="Times New Roman" w:hAnsi="Times New Roman" w:cs="Times New Roman"/>
          <w:sz w:val="24"/>
          <w:szCs w:val="24"/>
        </w:rPr>
        <w:t xml:space="preserve"> Welsh Government (2018) say</w:t>
      </w:r>
      <w:r w:rsidR="00692483" w:rsidRPr="00A825EB">
        <w:rPr>
          <w:rFonts w:ascii="Times New Roman" w:hAnsi="Times New Roman" w:cs="Times New Roman"/>
          <w:sz w:val="24"/>
          <w:szCs w:val="24"/>
        </w:rPr>
        <w:t xml:space="preserve"> the</w:t>
      </w:r>
      <w:r w:rsidR="008A3A6A" w:rsidRPr="00A825EB">
        <w:rPr>
          <w:rFonts w:ascii="Times New Roman" w:hAnsi="Times New Roman" w:cs="Times New Roman"/>
          <w:sz w:val="24"/>
          <w:szCs w:val="24"/>
        </w:rPr>
        <w:t xml:space="preserve"> Foundation Phase </w:t>
      </w:r>
      <w:r w:rsidR="008244B8" w:rsidRPr="00A825EB">
        <w:rPr>
          <w:rFonts w:ascii="Times New Roman" w:hAnsi="Times New Roman" w:cs="Times New Roman"/>
          <w:sz w:val="24"/>
          <w:szCs w:val="24"/>
        </w:rPr>
        <w:t xml:space="preserve">encourages learning through the use of practical </w:t>
      </w:r>
      <w:r w:rsidR="00692483" w:rsidRPr="00A825EB">
        <w:rPr>
          <w:rFonts w:ascii="Times New Roman" w:hAnsi="Times New Roman" w:cs="Times New Roman"/>
          <w:sz w:val="24"/>
          <w:szCs w:val="24"/>
        </w:rPr>
        <w:t>activities</w:t>
      </w:r>
      <w:r w:rsidR="00F819B3" w:rsidRPr="00A825EB">
        <w:rPr>
          <w:rFonts w:ascii="Times New Roman" w:hAnsi="Times New Roman" w:cs="Times New Roman"/>
          <w:sz w:val="24"/>
          <w:szCs w:val="24"/>
        </w:rPr>
        <w:t>, this</w:t>
      </w:r>
      <w:r w:rsidR="00E42337" w:rsidRPr="00A825EB">
        <w:rPr>
          <w:rFonts w:ascii="Times New Roman" w:hAnsi="Times New Roman" w:cs="Times New Roman"/>
          <w:sz w:val="24"/>
          <w:szCs w:val="24"/>
        </w:rPr>
        <w:t xml:space="preserve"> allows children to gain hand on experience of different types of play </w:t>
      </w:r>
      <w:r w:rsidR="00330291" w:rsidRPr="00A825EB">
        <w:rPr>
          <w:rFonts w:ascii="Times New Roman" w:hAnsi="Times New Roman" w:cs="Times New Roman"/>
          <w:sz w:val="24"/>
          <w:szCs w:val="24"/>
        </w:rPr>
        <w:t xml:space="preserve">and encourages opportunities for active involvement, </w:t>
      </w:r>
      <w:r w:rsidR="00CE1589" w:rsidRPr="00A825EB">
        <w:rPr>
          <w:rFonts w:ascii="Times New Roman" w:hAnsi="Times New Roman" w:cs="Times New Roman"/>
          <w:sz w:val="24"/>
          <w:szCs w:val="24"/>
        </w:rPr>
        <w:t>resulting in developing their imagination</w:t>
      </w:r>
      <w:r w:rsidR="00243500" w:rsidRPr="00A825EB">
        <w:rPr>
          <w:rFonts w:ascii="Times New Roman" w:hAnsi="Times New Roman" w:cs="Times New Roman"/>
          <w:sz w:val="24"/>
          <w:szCs w:val="24"/>
        </w:rPr>
        <w:t xml:space="preserve"> and creativity, through a </w:t>
      </w:r>
      <w:r w:rsidR="00210A9E" w:rsidRPr="00A825EB">
        <w:rPr>
          <w:rFonts w:ascii="Times New Roman" w:hAnsi="Times New Roman" w:cs="Times New Roman"/>
          <w:sz w:val="24"/>
          <w:szCs w:val="24"/>
        </w:rPr>
        <w:t xml:space="preserve">child centred approach. </w:t>
      </w:r>
      <w:r w:rsidR="00377AC4" w:rsidRPr="00A825EB">
        <w:rPr>
          <w:rFonts w:ascii="Times New Roman" w:hAnsi="Times New Roman" w:cs="Times New Roman"/>
          <w:sz w:val="24"/>
          <w:szCs w:val="24"/>
        </w:rPr>
        <w:t xml:space="preserve">The </w:t>
      </w:r>
      <w:r w:rsidR="00B4598C" w:rsidRPr="00A825EB">
        <w:rPr>
          <w:rFonts w:ascii="Times New Roman" w:hAnsi="Times New Roman" w:cs="Times New Roman"/>
          <w:sz w:val="24"/>
          <w:szCs w:val="24"/>
        </w:rPr>
        <w:t>curriculum was de</w:t>
      </w:r>
      <w:r w:rsidR="00754F40" w:rsidRPr="00A825EB">
        <w:rPr>
          <w:rFonts w:ascii="Times New Roman" w:hAnsi="Times New Roman" w:cs="Times New Roman"/>
          <w:sz w:val="24"/>
          <w:szCs w:val="24"/>
        </w:rPr>
        <w:t>veloped</w:t>
      </w:r>
      <w:r w:rsidR="00B4598C" w:rsidRPr="00A825EB">
        <w:rPr>
          <w:rFonts w:ascii="Times New Roman" w:hAnsi="Times New Roman" w:cs="Times New Roman"/>
          <w:sz w:val="24"/>
          <w:szCs w:val="24"/>
        </w:rPr>
        <w:t xml:space="preserve"> </w:t>
      </w:r>
      <w:r w:rsidR="00752298" w:rsidRPr="00A825EB">
        <w:rPr>
          <w:rFonts w:ascii="Times New Roman" w:hAnsi="Times New Roman" w:cs="Times New Roman"/>
          <w:sz w:val="24"/>
          <w:szCs w:val="24"/>
        </w:rPr>
        <w:t xml:space="preserve">after </w:t>
      </w:r>
      <w:r w:rsidR="00B4598C" w:rsidRPr="00A825EB">
        <w:rPr>
          <w:rFonts w:ascii="Times New Roman" w:hAnsi="Times New Roman" w:cs="Times New Roman"/>
          <w:sz w:val="24"/>
          <w:szCs w:val="24"/>
        </w:rPr>
        <w:t xml:space="preserve">evidence showed good </w:t>
      </w:r>
      <w:r w:rsidR="009B73F5" w:rsidRPr="00A825EB">
        <w:rPr>
          <w:rFonts w:ascii="Times New Roman" w:hAnsi="Times New Roman" w:cs="Times New Roman"/>
          <w:sz w:val="24"/>
          <w:szCs w:val="24"/>
        </w:rPr>
        <w:t xml:space="preserve">early </w:t>
      </w:r>
      <w:r w:rsidR="00752298" w:rsidRPr="00A825EB">
        <w:rPr>
          <w:rFonts w:ascii="Times New Roman" w:hAnsi="Times New Roman" w:cs="Times New Roman"/>
          <w:sz w:val="24"/>
          <w:szCs w:val="24"/>
        </w:rPr>
        <w:t xml:space="preserve">years programmes </w:t>
      </w:r>
      <w:r w:rsidR="00AA7D5E" w:rsidRPr="00A825EB">
        <w:rPr>
          <w:rFonts w:ascii="Times New Roman" w:hAnsi="Times New Roman" w:cs="Times New Roman"/>
          <w:sz w:val="24"/>
          <w:szCs w:val="24"/>
        </w:rPr>
        <w:t xml:space="preserve">from around the world, </w:t>
      </w:r>
      <w:r w:rsidR="00984A31" w:rsidRPr="00A825EB">
        <w:rPr>
          <w:rFonts w:ascii="Times New Roman" w:hAnsi="Times New Roman" w:cs="Times New Roman"/>
          <w:sz w:val="24"/>
          <w:szCs w:val="24"/>
        </w:rPr>
        <w:t>including New Zealand</w:t>
      </w:r>
      <w:r w:rsidR="00AA7D5E" w:rsidRPr="00A825EB">
        <w:rPr>
          <w:rFonts w:ascii="Times New Roman" w:hAnsi="Times New Roman" w:cs="Times New Roman"/>
          <w:sz w:val="24"/>
          <w:szCs w:val="24"/>
        </w:rPr>
        <w:t xml:space="preserve"> with the </w:t>
      </w:r>
      <w:proofErr w:type="spellStart"/>
      <w:r w:rsidR="00AA7D5E" w:rsidRPr="00A825EB">
        <w:rPr>
          <w:rFonts w:ascii="Times New Roman" w:hAnsi="Times New Roman" w:cs="Times New Roman"/>
          <w:sz w:val="24"/>
          <w:szCs w:val="24"/>
        </w:rPr>
        <w:t>Te</w:t>
      </w:r>
      <w:proofErr w:type="spellEnd"/>
      <w:r w:rsidR="00AA7D5E" w:rsidRPr="00A825EB">
        <w:rPr>
          <w:rFonts w:ascii="Times New Roman" w:hAnsi="Times New Roman" w:cs="Times New Roman"/>
          <w:sz w:val="24"/>
          <w:szCs w:val="24"/>
        </w:rPr>
        <w:t xml:space="preserve"> </w:t>
      </w:r>
      <w:proofErr w:type="spellStart"/>
      <w:r w:rsidR="00AA7D5E" w:rsidRPr="00A825EB">
        <w:rPr>
          <w:rFonts w:ascii="Times New Roman" w:hAnsi="Times New Roman" w:cs="Times New Roman"/>
          <w:sz w:val="24"/>
          <w:szCs w:val="24"/>
        </w:rPr>
        <w:t>Whãriki</w:t>
      </w:r>
      <w:proofErr w:type="spellEnd"/>
      <w:r w:rsidR="00AA7D5E" w:rsidRPr="00A825EB">
        <w:rPr>
          <w:rFonts w:ascii="Times New Roman" w:hAnsi="Times New Roman" w:cs="Times New Roman"/>
          <w:sz w:val="24"/>
          <w:szCs w:val="24"/>
        </w:rPr>
        <w:t xml:space="preserve"> </w:t>
      </w:r>
      <w:r w:rsidR="0015457B" w:rsidRPr="00A825EB">
        <w:rPr>
          <w:rFonts w:ascii="Times New Roman" w:hAnsi="Times New Roman" w:cs="Times New Roman"/>
          <w:sz w:val="24"/>
          <w:szCs w:val="24"/>
        </w:rPr>
        <w:t xml:space="preserve">curriculum, </w:t>
      </w:r>
      <w:r w:rsidR="00984A31" w:rsidRPr="00A825EB">
        <w:rPr>
          <w:rFonts w:ascii="Times New Roman" w:hAnsi="Times New Roman" w:cs="Times New Roman"/>
          <w:sz w:val="24"/>
          <w:szCs w:val="24"/>
        </w:rPr>
        <w:t xml:space="preserve">Reggio </w:t>
      </w:r>
      <w:proofErr w:type="gramStart"/>
      <w:r w:rsidR="00984A31" w:rsidRPr="00A825EB">
        <w:rPr>
          <w:rFonts w:ascii="Times New Roman" w:hAnsi="Times New Roman" w:cs="Times New Roman"/>
          <w:sz w:val="24"/>
          <w:szCs w:val="24"/>
        </w:rPr>
        <w:t>Emilia</w:t>
      </w:r>
      <w:proofErr w:type="gramEnd"/>
      <w:r w:rsidR="00984A31" w:rsidRPr="00A825EB">
        <w:rPr>
          <w:rFonts w:ascii="Times New Roman" w:hAnsi="Times New Roman" w:cs="Times New Roman"/>
          <w:sz w:val="24"/>
          <w:szCs w:val="24"/>
        </w:rPr>
        <w:t xml:space="preserve"> and </w:t>
      </w:r>
      <w:r w:rsidR="00D325AE" w:rsidRPr="00A825EB">
        <w:rPr>
          <w:rFonts w:ascii="Times New Roman" w:hAnsi="Times New Roman" w:cs="Times New Roman"/>
          <w:sz w:val="24"/>
          <w:szCs w:val="24"/>
        </w:rPr>
        <w:t xml:space="preserve">Scandinavian </w:t>
      </w:r>
      <w:r w:rsidR="00E5774C" w:rsidRPr="00A825EB">
        <w:rPr>
          <w:rFonts w:ascii="Times New Roman" w:hAnsi="Times New Roman" w:cs="Times New Roman"/>
          <w:sz w:val="24"/>
          <w:szCs w:val="24"/>
        </w:rPr>
        <w:t>programmes</w:t>
      </w:r>
      <w:r w:rsidR="00F06CA1" w:rsidRPr="00A825EB">
        <w:rPr>
          <w:rFonts w:ascii="Times New Roman" w:hAnsi="Times New Roman" w:cs="Times New Roman"/>
          <w:sz w:val="24"/>
          <w:szCs w:val="24"/>
        </w:rPr>
        <w:t xml:space="preserve">. </w:t>
      </w:r>
    </w:p>
    <w:p w14:paraId="7E8301DA" w14:textId="1B9E3862" w:rsidR="00210A9E" w:rsidRPr="00A825EB" w:rsidRDefault="00210A9E" w:rsidP="00767DF9">
      <w:pPr>
        <w:spacing w:line="360" w:lineRule="auto"/>
        <w:jc w:val="both"/>
        <w:rPr>
          <w:rFonts w:ascii="Times New Roman" w:hAnsi="Times New Roman" w:cs="Times New Roman"/>
          <w:sz w:val="24"/>
          <w:szCs w:val="24"/>
        </w:rPr>
      </w:pPr>
      <w:r w:rsidRPr="00A825EB">
        <w:rPr>
          <w:rFonts w:ascii="Times New Roman" w:hAnsi="Times New Roman" w:cs="Times New Roman"/>
          <w:sz w:val="24"/>
          <w:szCs w:val="24"/>
        </w:rPr>
        <w:t xml:space="preserve">There are many opportunities </w:t>
      </w:r>
      <w:r w:rsidR="004E5BFF" w:rsidRPr="00A825EB">
        <w:rPr>
          <w:rFonts w:ascii="Times New Roman" w:hAnsi="Times New Roman" w:cs="Times New Roman"/>
          <w:sz w:val="24"/>
          <w:szCs w:val="24"/>
        </w:rPr>
        <w:t xml:space="preserve">for implementing a </w:t>
      </w:r>
      <w:r w:rsidR="0034283C" w:rsidRPr="00A825EB">
        <w:rPr>
          <w:rFonts w:ascii="Times New Roman" w:hAnsi="Times New Roman" w:cs="Times New Roman"/>
          <w:sz w:val="24"/>
          <w:szCs w:val="24"/>
        </w:rPr>
        <w:t>play-based</w:t>
      </w:r>
      <w:r w:rsidR="004E5BFF" w:rsidRPr="00A825EB">
        <w:rPr>
          <w:rFonts w:ascii="Times New Roman" w:hAnsi="Times New Roman" w:cs="Times New Roman"/>
          <w:sz w:val="24"/>
          <w:szCs w:val="24"/>
        </w:rPr>
        <w:t xml:space="preserve"> curriculum in the early years and the </w:t>
      </w:r>
      <w:r w:rsidR="008F7BA9" w:rsidRPr="00A825EB">
        <w:rPr>
          <w:rFonts w:ascii="Times New Roman" w:hAnsi="Times New Roman" w:cs="Times New Roman"/>
          <w:sz w:val="24"/>
          <w:szCs w:val="24"/>
        </w:rPr>
        <w:t xml:space="preserve">benefits from learning through play are endless. </w:t>
      </w:r>
      <w:r w:rsidR="0034283C" w:rsidRPr="00A825EB">
        <w:rPr>
          <w:rFonts w:ascii="Times New Roman" w:hAnsi="Times New Roman" w:cs="Times New Roman"/>
          <w:sz w:val="24"/>
          <w:szCs w:val="24"/>
        </w:rPr>
        <w:t>However, t</w:t>
      </w:r>
      <w:r w:rsidR="00237C30" w:rsidRPr="00A825EB">
        <w:rPr>
          <w:rFonts w:ascii="Times New Roman" w:hAnsi="Times New Roman" w:cs="Times New Roman"/>
          <w:sz w:val="24"/>
          <w:szCs w:val="24"/>
        </w:rPr>
        <w:t xml:space="preserve">he role of the practitioner is significant in implementing this curriculum therefore, </w:t>
      </w:r>
      <w:r w:rsidR="005B5870" w:rsidRPr="00A825EB">
        <w:rPr>
          <w:rFonts w:ascii="Times New Roman" w:hAnsi="Times New Roman" w:cs="Times New Roman"/>
          <w:sz w:val="24"/>
          <w:szCs w:val="24"/>
        </w:rPr>
        <w:t xml:space="preserve">correct training and guidance is needed to ensure the </w:t>
      </w:r>
      <w:r w:rsidR="001114AA" w:rsidRPr="00A825EB">
        <w:rPr>
          <w:rFonts w:ascii="Times New Roman" w:hAnsi="Times New Roman" w:cs="Times New Roman"/>
          <w:sz w:val="24"/>
          <w:szCs w:val="24"/>
        </w:rPr>
        <w:t>play-based</w:t>
      </w:r>
      <w:r w:rsidR="005B5870" w:rsidRPr="00A825EB">
        <w:rPr>
          <w:rFonts w:ascii="Times New Roman" w:hAnsi="Times New Roman" w:cs="Times New Roman"/>
          <w:sz w:val="24"/>
          <w:szCs w:val="24"/>
        </w:rPr>
        <w:t xml:space="preserve"> </w:t>
      </w:r>
      <w:r w:rsidR="008B5B4D" w:rsidRPr="00A825EB">
        <w:rPr>
          <w:rFonts w:ascii="Times New Roman" w:hAnsi="Times New Roman" w:cs="Times New Roman"/>
          <w:sz w:val="24"/>
          <w:szCs w:val="24"/>
        </w:rPr>
        <w:t>curriculum</w:t>
      </w:r>
      <w:r w:rsidR="005B5870" w:rsidRPr="00A825EB">
        <w:rPr>
          <w:rFonts w:ascii="Times New Roman" w:hAnsi="Times New Roman" w:cs="Times New Roman"/>
          <w:sz w:val="24"/>
          <w:szCs w:val="24"/>
        </w:rPr>
        <w:t xml:space="preserve"> is delivered </w:t>
      </w:r>
      <w:r w:rsidR="008B5B4D" w:rsidRPr="00A825EB">
        <w:rPr>
          <w:rFonts w:ascii="Times New Roman" w:hAnsi="Times New Roman" w:cs="Times New Roman"/>
          <w:sz w:val="24"/>
          <w:szCs w:val="24"/>
        </w:rPr>
        <w:t>successfully and the children receive the</w:t>
      </w:r>
      <w:r w:rsidR="00D13937" w:rsidRPr="00A825EB">
        <w:rPr>
          <w:rFonts w:ascii="Times New Roman" w:hAnsi="Times New Roman" w:cs="Times New Roman"/>
          <w:sz w:val="24"/>
          <w:szCs w:val="24"/>
        </w:rPr>
        <w:t xml:space="preserve"> best opportunities to develop their skills and knowledge </w:t>
      </w:r>
      <w:r w:rsidR="001114AA" w:rsidRPr="00A825EB">
        <w:rPr>
          <w:rFonts w:ascii="Times New Roman" w:hAnsi="Times New Roman" w:cs="Times New Roman"/>
          <w:sz w:val="24"/>
          <w:szCs w:val="24"/>
        </w:rPr>
        <w:t xml:space="preserve">through play. </w:t>
      </w:r>
    </w:p>
    <w:p w14:paraId="5BEE9944" w14:textId="77777777" w:rsidR="004C1DC1" w:rsidRPr="00A825EB" w:rsidRDefault="004C1DC1" w:rsidP="00767DF9">
      <w:pPr>
        <w:spacing w:line="360" w:lineRule="auto"/>
        <w:jc w:val="both"/>
        <w:rPr>
          <w:rFonts w:ascii="Times New Roman" w:hAnsi="Times New Roman" w:cs="Times New Roman"/>
          <w:sz w:val="24"/>
          <w:szCs w:val="24"/>
        </w:rPr>
      </w:pPr>
    </w:p>
    <w:p w14:paraId="6B7AAB3B" w14:textId="77777777" w:rsidR="004C1DC1" w:rsidRPr="00A825EB" w:rsidRDefault="004C1DC1" w:rsidP="00767DF9">
      <w:pPr>
        <w:spacing w:line="360" w:lineRule="auto"/>
        <w:jc w:val="both"/>
        <w:rPr>
          <w:rFonts w:ascii="Times New Roman" w:hAnsi="Times New Roman" w:cs="Times New Roman"/>
          <w:sz w:val="24"/>
          <w:szCs w:val="24"/>
        </w:rPr>
      </w:pPr>
    </w:p>
    <w:p w14:paraId="5C07D4FE"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3382F71B"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424E90B0"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5B118D86"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4B6F2280"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0DB4C540" w14:textId="77777777" w:rsidR="004B42EC" w:rsidRDefault="004B42EC" w:rsidP="00767DF9">
      <w:pPr>
        <w:spacing w:line="360" w:lineRule="auto"/>
        <w:jc w:val="both"/>
        <w:rPr>
          <w:rFonts w:ascii="Times New Roman" w:hAnsi="Times New Roman" w:cs="Times New Roman"/>
          <w:sz w:val="24"/>
          <w:szCs w:val="24"/>
          <w:u w:val="single"/>
        </w:rPr>
      </w:pPr>
    </w:p>
    <w:p w14:paraId="745B2337" w14:textId="77777777" w:rsidR="004B42EC" w:rsidRDefault="004B42EC" w:rsidP="00767DF9">
      <w:pPr>
        <w:spacing w:line="360" w:lineRule="auto"/>
        <w:jc w:val="both"/>
        <w:rPr>
          <w:rFonts w:ascii="Times New Roman" w:hAnsi="Times New Roman" w:cs="Times New Roman"/>
          <w:sz w:val="24"/>
          <w:szCs w:val="24"/>
          <w:u w:val="single"/>
        </w:rPr>
      </w:pPr>
    </w:p>
    <w:p w14:paraId="574B8184" w14:textId="77777777" w:rsidR="004B42EC" w:rsidRDefault="004B42EC" w:rsidP="00767DF9">
      <w:pPr>
        <w:spacing w:line="360" w:lineRule="auto"/>
        <w:jc w:val="both"/>
        <w:rPr>
          <w:rFonts w:ascii="Times New Roman" w:hAnsi="Times New Roman" w:cs="Times New Roman"/>
          <w:sz w:val="24"/>
          <w:szCs w:val="24"/>
          <w:u w:val="single"/>
        </w:rPr>
      </w:pPr>
    </w:p>
    <w:p w14:paraId="5465AF72" w14:textId="77777777" w:rsidR="004B42EC" w:rsidRDefault="004B42EC" w:rsidP="00767DF9">
      <w:pPr>
        <w:spacing w:line="360" w:lineRule="auto"/>
        <w:jc w:val="both"/>
        <w:rPr>
          <w:rFonts w:ascii="Times New Roman" w:hAnsi="Times New Roman" w:cs="Times New Roman"/>
          <w:sz w:val="24"/>
          <w:szCs w:val="24"/>
          <w:u w:val="single"/>
        </w:rPr>
      </w:pPr>
    </w:p>
    <w:p w14:paraId="4D5A2AB5" w14:textId="77777777" w:rsidR="004B42EC" w:rsidRDefault="004B42EC" w:rsidP="00767DF9">
      <w:pPr>
        <w:spacing w:line="360" w:lineRule="auto"/>
        <w:jc w:val="both"/>
        <w:rPr>
          <w:rFonts w:ascii="Times New Roman" w:hAnsi="Times New Roman" w:cs="Times New Roman"/>
          <w:sz w:val="24"/>
          <w:szCs w:val="24"/>
          <w:u w:val="single"/>
        </w:rPr>
      </w:pPr>
    </w:p>
    <w:p w14:paraId="69C6E500" w14:textId="1305A7DA" w:rsidR="00F57618" w:rsidRDefault="00F57618" w:rsidP="00767DF9">
      <w:pPr>
        <w:spacing w:line="360" w:lineRule="auto"/>
        <w:jc w:val="both"/>
        <w:rPr>
          <w:rFonts w:ascii="Times New Roman" w:hAnsi="Times New Roman" w:cs="Times New Roman"/>
          <w:sz w:val="24"/>
          <w:szCs w:val="24"/>
          <w:u w:val="single"/>
        </w:rPr>
      </w:pPr>
    </w:p>
    <w:p w14:paraId="5B0524A5" w14:textId="77777777" w:rsidR="002C28A2" w:rsidRDefault="002C28A2" w:rsidP="00767DF9">
      <w:pPr>
        <w:spacing w:line="360" w:lineRule="auto"/>
        <w:jc w:val="both"/>
        <w:rPr>
          <w:rFonts w:ascii="Times New Roman" w:hAnsi="Times New Roman" w:cs="Times New Roman"/>
          <w:sz w:val="24"/>
          <w:szCs w:val="24"/>
          <w:u w:val="single"/>
        </w:rPr>
      </w:pPr>
    </w:p>
    <w:p w14:paraId="5B2723CF" w14:textId="67B76E8A" w:rsidR="004C1DC1" w:rsidRPr="005F5317" w:rsidRDefault="004C1DC1" w:rsidP="00767DF9">
      <w:pPr>
        <w:spacing w:line="360" w:lineRule="auto"/>
        <w:jc w:val="both"/>
        <w:rPr>
          <w:rFonts w:ascii="Times New Roman" w:hAnsi="Times New Roman" w:cs="Times New Roman"/>
          <w:sz w:val="24"/>
          <w:szCs w:val="24"/>
          <w:u w:val="single"/>
        </w:rPr>
      </w:pPr>
      <w:r w:rsidRPr="005F5317">
        <w:rPr>
          <w:rFonts w:ascii="Times New Roman" w:hAnsi="Times New Roman" w:cs="Times New Roman"/>
          <w:sz w:val="24"/>
          <w:szCs w:val="24"/>
          <w:u w:val="single"/>
        </w:rPr>
        <w:lastRenderedPageBreak/>
        <w:t>Section 2</w:t>
      </w:r>
      <w:r w:rsidRPr="005F5317">
        <w:rPr>
          <w:rFonts w:ascii="Times New Roman" w:hAnsi="Times New Roman" w:cs="Times New Roman"/>
          <w:sz w:val="24"/>
          <w:szCs w:val="24"/>
        </w:rPr>
        <w:t xml:space="preserve"> </w:t>
      </w:r>
    </w:p>
    <w:p w14:paraId="135D349C" w14:textId="48849F3A" w:rsidR="004C1DC1" w:rsidRPr="005F5317" w:rsidRDefault="00B5700C" w:rsidP="005332F1">
      <w:pPr>
        <w:spacing w:line="360" w:lineRule="auto"/>
        <w:jc w:val="both"/>
        <w:rPr>
          <w:rFonts w:ascii="Times New Roman" w:hAnsi="Times New Roman" w:cs="Times New Roman"/>
          <w:sz w:val="24"/>
          <w:szCs w:val="24"/>
        </w:rPr>
      </w:pPr>
      <w:r w:rsidRPr="005F5317">
        <w:rPr>
          <w:rFonts w:ascii="Times New Roman" w:hAnsi="Times New Roman" w:cs="Times New Roman"/>
          <w:sz w:val="24"/>
          <w:szCs w:val="24"/>
        </w:rPr>
        <w:t>“</w:t>
      </w:r>
      <w:r w:rsidR="008D3045" w:rsidRPr="005F5317">
        <w:rPr>
          <w:rFonts w:ascii="Times New Roman" w:hAnsi="Times New Roman" w:cs="Times New Roman"/>
          <w:sz w:val="24"/>
          <w:szCs w:val="24"/>
        </w:rPr>
        <w:t>Learner progression along a continuum of learning from ages 3 to 16 is central to Curriculum for Wales. Assessment plays a fundamental role in enabling each individual learner to make progress at an appropriate pace, ensuring they are supported and challenged accordingly</w:t>
      </w:r>
      <w:r w:rsidR="00877398" w:rsidRPr="005F5317">
        <w:rPr>
          <w:rFonts w:ascii="Times New Roman" w:hAnsi="Times New Roman" w:cs="Times New Roman"/>
          <w:sz w:val="24"/>
          <w:szCs w:val="24"/>
        </w:rPr>
        <w:t xml:space="preserve">” (Welsh Government, 2020). </w:t>
      </w:r>
      <w:r w:rsidR="00F41D54" w:rsidRPr="005F5317">
        <w:rPr>
          <w:rFonts w:ascii="Times New Roman" w:hAnsi="Times New Roman" w:cs="Times New Roman"/>
          <w:sz w:val="24"/>
          <w:szCs w:val="24"/>
        </w:rPr>
        <w:t xml:space="preserve">Children are continually assessed by practitioners to </w:t>
      </w:r>
      <w:r w:rsidR="001B53EC" w:rsidRPr="005F5317">
        <w:rPr>
          <w:rFonts w:ascii="Times New Roman" w:hAnsi="Times New Roman" w:cs="Times New Roman"/>
          <w:sz w:val="24"/>
          <w:szCs w:val="24"/>
        </w:rPr>
        <w:t>check</w:t>
      </w:r>
      <w:r w:rsidR="00F41D54" w:rsidRPr="005F5317">
        <w:rPr>
          <w:rFonts w:ascii="Times New Roman" w:hAnsi="Times New Roman" w:cs="Times New Roman"/>
          <w:sz w:val="24"/>
          <w:szCs w:val="24"/>
        </w:rPr>
        <w:t xml:space="preserve"> </w:t>
      </w:r>
      <w:r w:rsidR="001B53EC" w:rsidRPr="005F5317">
        <w:rPr>
          <w:rFonts w:ascii="Times New Roman" w:hAnsi="Times New Roman" w:cs="Times New Roman"/>
          <w:sz w:val="24"/>
          <w:szCs w:val="24"/>
        </w:rPr>
        <w:t xml:space="preserve">their development </w:t>
      </w:r>
      <w:r w:rsidR="007C4E3E" w:rsidRPr="005F5317">
        <w:rPr>
          <w:rFonts w:ascii="Times New Roman" w:hAnsi="Times New Roman" w:cs="Times New Roman"/>
          <w:sz w:val="24"/>
          <w:szCs w:val="24"/>
        </w:rPr>
        <w:t xml:space="preserve">and aid their progression </w:t>
      </w:r>
      <w:r w:rsidR="001B53EC" w:rsidRPr="005F5317">
        <w:rPr>
          <w:rFonts w:ascii="Times New Roman" w:hAnsi="Times New Roman" w:cs="Times New Roman"/>
          <w:sz w:val="24"/>
          <w:szCs w:val="24"/>
        </w:rPr>
        <w:t>in accordance with the Curriculum in Wales.</w:t>
      </w:r>
      <w:r w:rsidR="005A266C" w:rsidRPr="005F5317">
        <w:rPr>
          <w:rFonts w:ascii="Times New Roman" w:hAnsi="Times New Roman" w:cs="Times New Roman"/>
          <w:sz w:val="24"/>
          <w:szCs w:val="24"/>
        </w:rPr>
        <w:t xml:space="preserve"> However, Department for Education (2021) believe practitioners need to have a strong understanding of child development to be able to </w:t>
      </w:r>
      <w:r w:rsidR="00D23762" w:rsidRPr="005F5317">
        <w:rPr>
          <w:rFonts w:ascii="Times New Roman" w:hAnsi="Times New Roman" w:cs="Times New Roman"/>
          <w:sz w:val="24"/>
          <w:szCs w:val="24"/>
        </w:rPr>
        <w:t>carry out an effective assessment.</w:t>
      </w:r>
      <w:r w:rsidR="001B53EC" w:rsidRPr="005F5317">
        <w:rPr>
          <w:rFonts w:ascii="Times New Roman" w:hAnsi="Times New Roman" w:cs="Times New Roman"/>
          <w:sz w:val="24"/>
          <w:szCs w:val="24"/>
        </w:rPr>
        <w:t xml:space="preserve"> </w:t>
      </w:r>
      <w:r w:rsidR="00A60F33" w:rsidRPr="005F5317">
        <w:rPr>
          <w:rFonts w:ascii="Times New Roman" w:hAnsi="Times New Roman" w:cs="Times New Roman"/>
          <w:sz w:val="24"/>
          <w:szCs w:val="24"/>
        </w:rPr>
        <w:t xml:space="preserve">Welsh Government (2020) </w:t>
      </w:r>
      <w:r w:rsidR="008D1757" w:rsidRPr="005F5317">
        <w:rPr>
          <w:rFonts w:ascii="Times New Roman" w:hAnsi="Times New Roman" w:cs="Times New Roman"/>
          <w:sz w:val="24"/>
          <w:szCs w:val="24"/>
        </w:rPr>
        <w:t xml:space="preserve">believe the curriculum is designed to ensure every child is </w:t>
      </w:r>
      <w:r w:rsidR="00050207" w:rsidRPr="005F5317">
        <w:rPr>
          <w:rFonts w:ascii="Times New Roman" w:hAnsi="Times New Roman" w:cs="Times New Roman"/>
          <w:sz w:val="24"/>
          <w:szCs w:val="24"/>
        </w:rPr>
        <w:t xml:space="preserve">challenged </w:t>
      </w:r>
      <w:r w:rsidR="001451A1" w:rsidRPr="005F5317">
        <w:rPr>
          <w:rFonts w:ascii="Times New Roman" w:hAnsi="Times New Roman" w:cs="Times New Roman"/>
          <w:sz w:val="24"/>
          <w:szCs w:val="24"/>
        </w:rPr>
        <w:t>accordingly and</w:t>
      </w:r>
      <w:r w:rsidR="00050207" w:rsidRPr="005F5317">
        <w:rPr>
          <w:rFonts w:ascii="Times New Roman" w:hAnsi="Times New Roman" w:cs="Times New Roman"/>
          <w:sz w:val="24"/>
          <w:szCs w:val="24"/>
        </w:rPr>
        <w:t xml:space="preserve"> </w:t>
      </w:r>
      <w:r w:rsidR="00384304" w:rsidRPr="005F5317">
        <w:rPr>
          <w:rFonts w:ascii="Times New Roman" w:hAnsi="Times New Roman" w:cs="Times New Roman"/>
          <w:sz w:val="24"/>
          <w:szCs w:val="24"/>
        </w:rPr>
        <w:t xml:space="preserve">is </w:t>
      </w:r>
      <w:r w:rsidR="001451A1" w:rsidRPr="005F5317">
        <w:rPr>
          <w:rFonts w:ascii="Times New Roman" w:hAnsi="Times New Roman" w:cs="Times New Roman"/>
          <w:sz w:val="24"/>
          <w:szCs w:val="24"/>
        </w:rPr>
        <w:t>supported</w:t>
      </w:r>
      <w:r w:rsidR="008D1757" w:rsidRPr="005F5317">
        <w:rPr>
          <w:rFonts w:ascii="Times New Roman" w:hAnsi="Times New Roman" w:cs="Times New Roman"/>
          <w:sz w:val="24"/>
          <w:szCs w:val="24"/>
        </w:rPr>
        <w:t xml:space="preserve"> to make progress in their development</w:t>
      </w:r>
      <w:r w:rsidR="0049072B" w:rsidRPr="005F5317">
        <w:rPr>
          <w:rFonts w:ascii="Times New Roman" w:hAnsi="Times New Roman" w:cs="Times New Roman"/>
          <w:sz w:val="24"/>
          <w:szCs w:val="24"/>
        </w:rPr>
        <w:t>.</w:t>
      </w:r>
      <w:r w:rsidR="00D23D31" w:rsidRPr="005F5317">
        <w:rPr>
          <w:rFonts w:ascii="Times New Roman" w:hAnsi="Times New Roman" w:cs="Times New Roman"/>
          <w:sz w:val="24"/>
          <w:szCs w:val="24"/>
        </w:rPr>
        <w:t xml:space="preserve"> </w:t>
      </w:r>
      <w:r w:rsidR="00374D03" w:rsidRPr="005F5317">
        <w:rPr>
          <w:rFonts w:ascii="Times New Roman" w:hAnsi="Times New Roman" w:cs="Times New Roman"/>
          <w:sz w:val="24"/>
          <w:szCs w:val="24"/>
        </w:rPr>
        <w:t xml:space="preserve">Welsh Government (2019) </w:t>
      </w:r>
      <w:r w:rsidR="00EB002A" w:rsidRPr="005F5317">
        <w:rPr>
          <w:rFonts w:ascii="Times New Roman" w:hAnsi="Times New Roman" w:cs="Times New Roman"/>
          <w:sz w:val="24"/>
          <w:szCs w:val="24"/>
        </w:rPr>
        <w:t>say the new Curriculum for Wales 2022 will include learning experiences and assessment activities</w:t>
      </w:r>
      <w:r w:rsidR="0035387F" w:rsidRPr="005F5317">
        <w:rPr>
          <w:rFonts w:ascii="Times New Roman" w:hAnsi="Times New Roman" w:cs="Times New Roman"/>
          <w:sz w:val="24"/>
          <w:szCs w:val="24"/>
        </w:rPr>
        <w:t>, through continuing to focus on the four purposes</w:t>
      </w:r>
      <w:r w:rsidR="00CD2F5E" w:rsidRPr="005F5317">
        <w:rPr>
          <w:rFonts w:ascii="Times New Roman" w:hAnsi="Times New Roman" w:cs="Times New Roman"/>
          <w:sz w:val="24"/>
          <w:szCs w:val="24"/>
        </w:rPr>
        <w:t xml:space="preserve">. </w:t>
      </w:r>
      <w:r w:rsidR="00D23D31" w:rsidRPr="005F5317">
        <w:rPr>
          <w:rFonts w:ascii="Times New Roman" w:hAnsi="Times New Roman" w:cs="Times New Roman"/>
          <w:sz w:val="24"/>
          <w:szCs w:val="24"/>
        </w:rPr>
        <w:t xml:space="preserve">Wainwright (2016) says although the </w:t>
      </w:r>
      <w:r w:rsidR="002E729A" w:rsidRPr="005F5317">
        <w:rPr>
          <w:rFonts w:ascii="Times New Roman" w:hAnsi="Times New Roman" w:cs="Times New Roman"/>
          <w:sz w:val="24"/>
          <w:szCs w:val="24"/>
        </w:rPr>
        <w:t>Foundation Phase has play-based</w:t>
      </w:r>
      <w:r w:rsidR="00987E08" w:rsidRPr="005F5317">
        <w:rPr>
          <w:rFonts w:ascii="Times New Roman" w:hAnsi="Times New Roman" w:cs="Times New Roman"/>
          <w:sz w:val="24"/>
          <w:szCs w:val="24"/>
        </w:rPr>
        <w:t xml:space="preserve">, </w:t>
      </w:r>
      <w:r w:rsidR="00FB5532" w:rsidRPr="005F5317">
        <w:rPr>
          <w:rFonts w:ascii="Times New Roman" w:hAnsi="Times New Roman" w:cs="Times New Roman"/>
          <w:sz w:val="24"/>
          <w:szCs w:val="24"/>
        </w:rPr>
        <w:t>child-initiated</w:t>
      </w:r>
      <w:r w:rsidR="002E729A" w:rsidRPr="005F5317">
        <w:rPr>
          <w:rFonts w:ascii="Times New Roman" w:hAnsi="Times New Roman" w:cs="Times New Roman"/>
          <w:sz w:val="24"/>
          <w:szCs w:val="24"/>
        </w:rPr>
        <w:t xml:space="preserve"> learning, th</w:t>
      </w:r>
      <w:r w:rsidR="00C11640" w:rsidRPr="005F5317">
        <w:rPr>
          <w:rFonts w:ascii="Times New Roman" w:hAnsi="Times New Roman" w:cs="Times New Roman"/>
          <w:sz w:val="24"/>
          <w:szCs w:val="24"/>
        </w:rPr>
        <w:t xml:space="preserve">ere should be </w:t>
      </w:r>
      <w:r w:rsidR="00FB5532" w:rsidRPr="005F5317">
        <w:rPr>
          <w:rFonts w:ascii="Times New Roman" w:hAnsi="Times New Roman" w:cs="Times New Roman"/>
          <w:sz w:val="24"/>
          <w:szCs w:val="24"/>
        </w:rPr>
        <w:t xml:space="preserve">a system </w:t>
      </w:r>
      <w:r w:rsidR="00726ECF" w:rsidRPr="005F5317">
        <w:rPr>
          <w:rFonts w:ascii="Times New Roman" w:hAnsi="Times New Roman" w:cs="Times New Roman"/>
          <w:sz w:val="24"/>
          <w:szCs w:val="24"/>
        </w:rPr>
        <w:t xml:space="preserve">of planning with </w:t>
      </w:r>
      <w:r w:rsidR="00C11640" w:rsidRPr="005F5317">
        <w:rPr>
          <w:rFonts w:ascii="Times New Roman" w:hAnsi="Times New Roman" w:cs="Times New Roman"/>
          <w:sz w:val="24"/>
          <w:szCs w:val="24"/>
        </w:rPr>
        <w:t>opportunities for a</w:t>
      </w:r>
      <w:r w:rsidR="00726ECF" w:rsidRPr="005F5317">
        <w:rPr>
          <w:rFonts w:ascii="Times New Roman" w:hAnsi="Times New Roman" w:cs="Times New Roman"/>
          <w:sz w:val="24"/>
          <w:szCs w:val="24"/>
        </w:rPr>
        <w:t xml:space="preserve">ssessments </w:t>
      </w:r>
      <w:r w:rsidR="0090430E" w:rsidRPr="005F5317">
        <w:rPr>
          <w:rFonts w:ascii="Times New Roman" w:hAnsi="Times New Roman" w:cs="Times New Roman"/>
          <w:sz w:val="24"/>
          <w:szCs w:val="24"/>
        </w:rPr>
        <w:t xml:space="preserve">of children’s learning, </w:t>
      </w:r>
      <w:r w:rsidR="006B1784" w:rsidRPr="005F5317">
        <w:rPr>
          <w:rFonts w:ascii="Times New Roman" w:hAnsi="Times New Roman" w:cs="Times New Roman"/>
          <w:sz w:val="24"/>
          <w:szCs w:val="24"/>
        </w:rPr>
        <w:t>progression,</w:t>
      </w:r>
      <w:r w:rsidR="0090430E" w:rsidRPr="005F5317">
        <w:rPr>
          <w:rFonts w:ascii="Times New Roman" w:hAnsi="Times New Roman" w:cs="Times New Roman"/>
          <w:sz w:val="24"/>
          <w:szCs w:val="24"/>
        </w:rPr>
        <w:t xml:space="preserve"> and development. </w:t>
      </w:r>
      <w:r w:rsidR="00B82C6C" w:rsidRPr="005F5317">
        <w:rPr>
          <w:rFonts w:ascii="Times New Roman" w:hAnsi="Times New Roman" w:cs="Times New Roman"/>
          <w:sz w:val="24"/>
          <w:szCs w:val="24"/>
        </w:rPr>
        <w:t xml:space="preserve">Welsh Government (2019) </w:t>
      </w:r>
      <w:r w:rsidR="009967C6" w:rsidRPr="005F5317">
        <w:rPr>
          <w:rFonts w:ascii="Times New Roman" w:hAnsi="Times New Roman" w:cs="Times New Roman"/>
          <w:sz w:val="24"/>
          <w:szCs w:val="24"/>
        </w:rPr>
        <w:t xml:space="preserve">say the Curriculum for Wales 2022 encourages children to express their achievement outcomes through giving a </w:t>
      </w:r>
      <w:r w:rsidR="003C666C" w:rsidRPr="005F5317">
        <w:rPr>
          <w:rFonts w:ascii="Times New Roman" w:hAnsi="Times New Roman" w:cs="Times New Roman"/>
          <w:sz w:val="24"/>
          <w:szCs w:val="24"/>
        </w:rPr>
        <w:t xml:space="preserve">statement on their progress in sentences such as ‘I </w:t>
      </w:r>
      <w:r w:rsidR="00773A26" w:rsidRPr="005F5317">
        <w:rPr>
          <w:rFonts w:ascii="Times New Roman" w:hAnsi="Times New Roman" w:cs="Times New Roman"/>
          <w:sz w:val="24"/>
          <w:szCs w:val="24"/>
        </w:rPr>
        <w:t>can...</w:t>
      </w:r>
      <w:r w:rsidR="004F1917" w:rsidRPr="005F5317">
        <w:rPr>
          <w:rFonts w:ascii="Times New Roman" w:hAnsi="Times New Roman" w:cs="Times New Roman"/>
          <w:sz w:val="24"/>
          <w:szCs w:val="24"/>
        </w:rPr>
        <w:t>’, these</w:t>
      </w:r>
      <w:r w:rsidR="0028525D" w:rsidRPr="005F5317">
        <w:rPr>
          <w:rFonts w:ascii="Times New Roman" w:hAnsi="Times New Roman" w:cs="Times New Roman"/>
          <w:sz w:val="24"/>
          <w:szCs w:val="24"/>
        </w:rPr>
        <w:t xml:space="preserve"> achievement outcomes </w:t>
      </w:r>
      <w:r w:rsidR="004F1917" w:rsidRPr="005F5317">
        <w:rPr>
          <w:rFonts w:ascii="Times New Roman" w:hAnsi="Times New Roman" w:cs="Times New Roman"/>
          <w:sz w:val="24"/>
          <w:szCs w:val="24"/>
        </w:rPr>
        <w:t>allow</w:t>
      </w:r>
      <w:r w:rsidR="0028525D" w:rsidRPr="005F5317">
        <w:rPr>
          <w:rFonts w:ascii="Times New Roman" w:hAnsi="Times New Roman" w:cs="Times New Roman"/>
          <w:sz w:val="24"/>
          <w:szCs w:val="24"/>
        </w:rPr>
        <w:t xml:space="preserve"> practitioners </w:t>
      </w:r>
      <w:r w:rsidR="00406B3D" w:rsidRPr="005F5317">
        <w:rPr>
          <w:rFonts w:ascii="Times New Roman" w:hAnsi="Times New Roman" w:cs="Times New Roman"/>
          <w:sz w:val="24"/>
          <w:szCs w:val="24"/>
        </w:rPr>
        <w:t xml:space="preserve">to have an insight into what skills, </w:t>
      </w:r>
      <w:r w:rsidR="00CA3E82" w:rsidRPr="005F5317">
        <w:rPr>
          <w:rFonts w:ascii="Times New Roman" w:hAnsi="Times New Roman" w:cs="Times New Roman"/>
          <w:sz w:val="24"/>
          <w:szCs w:val="24"/>
        </w:rPr>
        <w:t>knowledge,</w:t>
      </w:r>
      <w:r w:rsidR="00406B3D" w:rsidRPr="005F5317">
        <w:rPr>
          <w:rFonts w:ascii="Times New Roman" w:hAnsi="Times New Roman" w:cs="Times New Roman"/>
          <w:sz w:val="24"/>
          <w:szCs w:val="24"/>
        </w:rPr>
        <w:t xml:space="preserve"> and competencies each child has and how they have progressed. </w:t>
      </w:r>
      <w:r w:rsidR="00B82C6C" w:rsidRPr="005F5317">
        <w:rPr>
          <w:rFonts w:ascii="Times New Roman" w:hAnsi="Times New Roman" w:cs="Times New Roman"/>
          <w:sz w:val="24"/>
          <w:szCs w:val="24"/>
        </w:rPr>
        <w:t xml:space="preserve"> </w:t>
      </w:r>
      <w:r w:rsidR="0090430E" w:rsidRPr="005F5317">
        <w:rPr>
          <w:rFonts w:ascii="Times New Roman" w:hAnsi="Times New Roman" w:cs="Times New Roman"/>
          <w:sz w:val="24"/>
          <w:szCs w:val="24"/>
        </w:rPr>
        <w:t xml:space="preserve">Welsh Government (2020) believe assessments </w:t>
      </w:r>
      <w:r w:rsidR="006B1784" w:rsidRPr="005F5317">
        <w:rPr>
          <w:rFonts w:ascii="Times New Roman" w:hAnsi="Times New Roman" w:cs="Times New Roman"/>
          <w:sz w:val="24"/>
          <w:szCs w:val="24"/>
        </w:rPr>
        <w:t>should</w:t>
      </w:r>
      <w:r w:rsidR="0098180C" w:rsidRPr="005F5317">
        <w:rPr>
          <w:rFonts w:ascii="Times New Roman" w:hAnsi="Times New Roman" w:cs="Times New Roman"/>
          <w:sz w:val="24"/>
          <w:szCs w:val="24"/>
        </w:rPr>
        <w:t xml:space="preserve"> assess children as a whole, assessing their strengths</w:t>
      </w:r>
      <w:r w:rsidR="00585AF5" w:rsidRPr="005F5317">
        <w:rPr>
          <w:rFonts w:ascii="Times New Roman" w:hAnsi="Times New Roman" w:cs="Times New Roman"/>
          <w:sz w:val="24"/>
          <w:szCs w:val="24"/>
        </w:rPr>
        <w:t xml:space="preserve"> and what they learn easily, and their weaknesses</w:t>
      </w:r>
      <w:r w:rsidR="00396093" w:rsidRPr="005F5317">
        <w:rPr>
          <w:rFonts w:ascii="Times New Roman" w:hAnsi="Times New Roman" w:cs="Times New Roman"/>
          <w:sz w:val="24"/>
          <w:szCs w:val="24"/>
        </w:rPr>
        <w:t xml:space="preserve"> focusing on what</w:t>
      </w:r>
      <w:r w:rsidR="00585AF5" w:rsidRPr="005F5317">
        <w:rPr>
          <w:rFonts w:ascii="Times New Roman" w:hAnsi="Times New Roman" w:cs="Times New Roman"/>
          <w:sz w:val="24"/>
          <w:szCs w:val="24"/>
        </w:rPr>
        <w:t xml:space="preserve"> a</w:t>
      </w:r>
      <w:r w:rsidR="005C1094" w:rsidRPr="005F5317">
        <w:rPr>
          <w:rFonts w:ascii="Times New Roman" w:hAnsi="Times New Roman" w:cs="Times New Roman"/>
          <w:sz w:val="24"/>
          <w:szCs w:val="24"/>
        </w:rPr>
        <w:t xml:space="preserve">reas of their learning </w:t>
      </w:r>
      <w:r w:rsidR="00396093" w:rsidRPr="005F5317">
        <w:rPr>
          <w:rFonts w:ascii="Times New Roman" w:hAnsi="Times New Roman" w:cs="Times New Roman"/>
          <w:sz w:val="24"/>
          <w:szCs w:val="24"/>
        </w:rPr>
        <w:t>need</w:t>
      </w:r>
      <w:r w:rsidR="005C1094" w:rsidRPr="005F5317">
        <w:rPr>
          <w:rFonts w:ascii="Times New Roman" w:hAnsi="Times New Roman" w:cs="Times New Roman"/>
          <w:sz w:val="24"/>
          <w:szCs w:val="24"/>
        </w:rPr>
        <w:t>s</w:t>
      </w:r>
      <w:r w:rsidR="00396093" w:rsidRPr="005F5317">
        <w:rPr>
          <w:rFonts w:ascii="Times New Roman" w:hAnsi="Times New Roman" w:cs="Times New Roman"/>
          <w:sz w:val="24"/>
          <w:szCs w:val="24"/>
        </w:rPr>
        <w:t xml:space="preserve"> to be developed</w:t>
      </w:r>
      <w:r w:rsidR="009F0E01" w:rsidRPr="005F5317">
        <w:rPr>
          <w:rFonts w:ascii="Times New Roman" w:hAnsi="Times New Roman" w:cs="Times New Roman"/>
          <w:sz w:val="24"/>
          <w:szCs w:val="24"/>
        </w:rPr>
        <w:t>, in order to progress.</w:t>
      </w:r>
      <w:r w:rsidR="003B3C07" w:rsidRPr="005F5317">
        <w:rPr>
          <w:rFonts w:ascii="Times New Roman" w:hAnsi="Times New Roman" w:cs="Times New Roman"/>
          <w:sz w:val="24"/>
          <w:szCs w:val="24"/>
        </w:rPr>
        <w:t xml:space="preserve"> </w:t>
      </w:r>
      <w:r w:rsidR="00320BBA" w:rsidRPr="005F5317">
        <w:rPr>
          <w:rFonts w:ascii="Times New Roman" w:hAnsi="Times New Roman" w:cs="Times New Roman"/>
          <w:sz w:val="24"/>
          <w:szCs w:val="24"/>
        </w:rPr>
        <w:t xml:space="preserve">Department for Education </w:t>
      </w:r>
      <w:r w:rsidR="00C02AE0" w:rsidRPr="005F5317">
        <w:rPr>
          <w:rFonts w:ascii="Times New Roman" w:hAnsi="Times New Roman" w:cs="Times New Roman"/>
          <w:sz w:val="24"/>
          <w:szCs w:val="24"/>
        </w:rPr>
        <w:t>(2021) says</w:t>
      </w:r>
      <w:r w:rsidR="008B49F1" w:rsidRPr="005F5317">
        <w:rPr>
          <w:rFonts w:ascii="Times New Roman" w:hAnsi="Times New Roman" w:cs="Times New Roman"/>
          <w:sz w:val="24"/>
          <w:szCs w:val="24"/>
        </w:rPr>
        <w:t xml:space="preserve"> assessments allow parents and practitioner </w:t>
      </w:r>
      <w:r w:rsidR="00B7756A" w:rsidRPr="005F5317">
        <w:rPr>
          <w:rFonts w:ascii="Times New Roman" w:hAnsi="Times New Roman" w:cs="Times New Roman"/>
          <w:sz w:val="24"/>
          <w:szCs w:val="24"/>
        </w:rPr>
        <w:t>to check children’s progress, understand if they have any additional needs</w:t>
      </w:r>
      <w:r w:rsidR="00190F6A" w:rsidRPr="005F5317">
        <w:rPr>
          <w:rFonts w:ascii="Times New Roman" w:hAnsi="Times New Roman" w:cs="Times New Roman"/>
          <w:sz w:val="24"/>
          <w:szCs w:val="24"/>
        </w:rPr>
        <w:t xml:space="preserve">, and enables them to develop a plan to offer support to the children. </w:t>
      </w:r>
      <w:r w:rsidR="004A7A2E" w:rsidRPr="005F5317">
        <w:rPr>
          <w:rFonts w:ascii="Times New Roman" w:hAnsi="Times New Roman" w:cs="Times New Roman"/>
          <w:sz w:val="24"/>
          <w:szCs w:val="24"/>
        </w:rPr>
        <w:t xml:space="preserve">This will ensure the correct targets are set for every child and they can be supported to develop further. </w:t>
      </w:r>
      <w:r w:rsidR="00AB3FB2" w:rsidRPr="005F5317">
        <w:rPr>
          <w:rFonts w:ascii="Times New Roman" w:hAnsi="Times New Roman" w:cs="Times New Roman"/>
          <w:sz w:val="24"/>
          <w:szCs w:val="24"/>
        </w:rPr>
        <w:t xml:space="preserve">Welsh Government (2019) says their key principles focus on the </w:t>
      </w:r>
      <w:r w:rsidR="007F5228" w:rsidRPr="005F5317">
        <w:rPr>
          <w:rFonts w:ascii="Times New Roman" w:hAnsi="Times New Roman" w:cs="Times New Roman"/>
          <w:sz w:val="24"/>
          <w:szCs w:val="24"/>
        </w:rPr>
        <w:t xml:space="preserve">reaching their </w:t>
      </w:r>
      <w:r w:rsidR="00AB3FB2" w:rsidRPr="005F5317">
        <w:rPr>
          <w:rFonts w:ascii="Times New Roman" w:hAnsi="Times New Roman" w:cs="Times New Roman"/>
          <w:sz w:val="24"/>
          <w:szCs w:val="24"/>
        </w:rPr>
        <w:t xml:space="preserve">four purposes of the Curriculum </w:t>
      </w:r>
      <w:r w:rsidR="00FE38EB" w:rsidRPr="005F5317">
        <w:rPr>
          <w:rFonts w:ascii="Times New Roman" w:hAnsi="Times New Roman" w:cs="Times New Roman"/>
          <w:sz w:val="24"/>
          <w:szCs w:val="24"/>
        </w:rPr>
        <w:t xml:space="preserve">for Wales 2022 </w:t>
      </w:r>
      <w:r w:rsidR="007F5228" w:rsidRPr="005F5317">
        <w:rPr>
          <w:rFonts w:ascii="Times New Roman" w:hAnsi="Times New Roman" w:cs="Times New Roman"/>
          <w:sz w:val="24"/>
          <w:szCs w:val="24"/>
        </w:rPr>
        <w:t>through giving opportunities for learners to assess their own learning</w:t>
      </w:r>
      <w:r w:rsidR="00F64D14" w:rsidRPr="005F5317">
        <w:rPr>
          <w:rFonts w:ascii="Times New Roman" w:hAnsi="Times New Roman" w:cs="Times New Roman"/>
          <w:sz w:val="24"/>
          <w:szCs w:val="24"/>
        </w:rPr>
        <w:t xml:space="preserve"> and assess learners with a variety of techniques to build a picture of the child’s progress and needs. </w:t>
      </w:r>
      <w:r w:rsidR="00C7116C" w:rsidRPr="005F5317">
        <w:rPr>
          <w:rFonts w:ascii="Times New Roman" w:hAnsi="Times New Roman" w:cs="Times New Roman"/>
          <w:sz w:val="24"/>
          <w:szCs w:val="24"/>
        </w:rPr>
        <w:t xml:space="preserve">Welsh Government </w:t>
      </w:r>
      <w:r w:rsidR="00DB7B2F" w:rsidRPr="005F5317">
        <w:rPr>
          <w:rFonts w:ascii="Times New Roman" w:hAnsi="Times New Roman" w:cs="Times New Roman"/>
          <w:sz w:val="24"/>
          <w:szCs w:val="24"/>
        </w:rPr>
        <w:t xml:space="preserve">(2020) agree </w:t>
      </w:r>
      <w:r w:rsidR="006E1FE8" w:rsidRPr="005F5317">
        <w:rPr>
          <w:rFonts w:ascii="Times New Roman" w:hAnsi="Times New Roman" w:cs="Times New Roman"/>
          <w:sz w:val="24"/>
          <w:szCs w:val="24"/>
        </w:rPr>
        <w:t>“A</w:t>
      </w:r>
      <w:r w:rsidR="001C5644" w:rsidRPr="005F5317">
        <w:rPr>
          <w:rFonts w:ascii="Times New Roman" w:hAnsi="Times New Roman" w:cs="Times New Roman"/>
          <w:sz w:val="24"/>
          <w:szCs w:val="24"/>
        </w:rPr>
        <w:t>ssessment</w:t>
      </w:r>
      <w:r w:rsidR="005332F1" w:rsidRPr="005F5317">
        <w:rPr>
          <w:rFonts w:ascii="Times New Roman" w:hAnsi="Times New Roman" w:cs="Times New Roman"/>
          <w:sz w:val="24"/>
          <w:szCs w:val="24"/>
        </w:rPr>
        <w:t xml:space="preserve"> should not be used to make a one-off judgement on the overall achievement of a learner at a set age or point in time against descriptors or criteria on a ‘best-fit’ basis</w:t>
      </w:r>
      <w:r w:rsidR="006E1FE8" w:rsidRPr="005F5317">
        <w:rPr>
          <w:rFonts w:ascii="Times New Roman" w:hAnsi="Times New Roman" w:cs="Times New Roman"/>
          <w:sz w:val="24"/>
          <w:szCs w:val="24"/>
        </w:rPr>
        <w:t>”</w:t>
      </w:r>
      <w:r w:rsidR="00DB7B2F" w:rsidRPr="005F5317">
        <w:rPr>
          <w:rFonts w:ascii="Times New Roman" w:hAnsi="Times New Roman" w:cs="Times New Roman"/>
          <w:sz w:val="24"/>
          <w:szCs w:val="24"/>
        </w:rPr>
        <w:t xml:space="preserve">. </w:t>
      </w:r>
    </w:p>
    <w:p w14:paraId="79B80F5F" w14:textId="27179761" w:rsidR="004C1DC1" w:rsidRPr="009D49D9" w:rsidRDefault="009D49D9" w:rsidP="00767DF9">
      <w:pPr>
        <w:spacing w:line="360" w:lineRule="auto"/>
        <w:jc w:val="both"/>
        <w:rPr>
          <w:rFonts w:ascii="Times New Roman" w:hAnsi="Times New Roman" w:cs="Times New Roman"/>
          <w:sz w:val="24"/>
          <w:szCs w:val="24"/>
        </w:rPr>
      </w:pPr>
      <w:r w:rsidRPr="005F5317">
        <w:rPr>
          <w:rFonts w:ascii="Times New Roman" w:hAnsi="Times New Roman" w:cs="Times New Roman"/>
          <w:sz w:val="24"/>
          <w:szCs w:val="24"/>
        </w:rPr>
        <w:t>Different assessment types including progress tracking and age, or stage related development models can be used to assess</w:t>
      </w:r>
      <w:r w:rsidR="00CA6EAB" w:rsidRPr="005F5317">
        <w:rPr>
          <w:rFonts w:ascii="Times New Roman" w:hAnsi="Times New Roman" w:cs="Times New Roman"/>
          <w:sz w:val="24"/>
          <w:szCs w:val="24"/>
        </w:rPr>
        <w:t xml:space="preserve"> play-based </w:t>
      </w:r>
      <w:r w:rsidRPr="005F5317">
        <w:rPr>
          <w:rFonts w:ascii="Times New Roman" w:hAnsi="Times New Roman" w:cs="Times New Roman"/>
          <w:sz w:val="24"/>
          <w:szCs w:val="24"/>
        </w:rPr>
        <w:t>learning outcomes and children’s development in the early years.</w:t>
      </w:r>
      <w:r w:rsidR="009F6CCC" w:rsidRPr="005F5317">
        <w:rPr>
          <w:rFonts w:ascii="Times New Roman" w:hAnsi="Times New Roman" w:cs="Times New Roman"/>
          <w:sz w:val="24"/>
          <w:szCs w:val="24"/>
        </w:rPr>
        <w:t xml:space="preserve"> </w:t>
      </w:r>
      <w:proofErr w:type="spellStart"/>
      <w:r w:rsidR="009F6CCC" w:rsidRPr="005F5317">
        <w:rPr>
          <w:rFonts w:ascii="Times New Roman" w:hAnsi="Times New Roman" w:cs="Times New Roman"/>
          <w:sz w:val="24"/>
          <w:szCs w:val="24"/>
        </w:rPr>
        <w:t>Glazzard</w:t>
      </w:r>
      <w:proofErr w:type="spellEnd"/>
      <w:r w:rsidR="009F6CCC" w:rsidRPr="005F5317">
        <w:rPr>
          <w:rFonts w:ascii="Times New Roman" w:hAnsi="Times New Roman" w:cs="Times New Roman"/>
          <w:sz w:val="24"/>
          <w:szCs w:val="24"/>
        </w:rPr>
        <w:t xml:space="preserve"> et al (2010) </w:t>
      </w:r>
      <w:r w:rsidR="00136BA2" w:rsidRPr="005F5317">
        <w:rPr>
          <w:rFonts w:ascii="Times New Roman" w:hAnsi="Times New Roman" w:cs="Times New Roman"/>
          <w:sz w:val="24"/>
          <w:szCs w:val="24"/>
        </w:rPr>
        <w:t xml:space="preserve">says </w:t>
      </w:r>
      <w:r w:rsidR="005F5317" w:rsidRPr="005F5317">
        <w:rPr>
          <w:rFonts w:ascii="Times New Roman" w:hAnsi="Times New Roman" w:cs="Times New Roman"/>
          <w:sz w:val="24"/>
          <w:szCs w:val="24"/>
        </w:rPr>
        <w:t xml:space="preserve">the </w:t>
      </w:r>
      <w:r w:rsidR="00136BA2" w:rsidRPr="005F5317">
        <w:rPr>
          <w:rFonts w:ascii="Times New Roman" w:hAnsi="Times New Roman" w:cs="Times New Roman"/>
          <w:sz w:val="24"/>
          <w:szCs w:val="24"/>
        </w:rPr>
        <w:t xml:space="preserve">Reggio </w:t>
      </w:r>
      <w:proofErr w:type="spellStart"/>
      <w:r w:rsidR="00136BA2" w:rsidRPr="005F5317">
        <w:rPr>
          <w:rFonts w:ascii="Times New Roman" w:hAnsi="Times New Roman" w:cs="Times New Roman"/>
          <w:sz w:val="24"/>
          <w:szCs w:val="24"/>
        </w:rPr>
        <w:t>Emila</w:t>
      </w:r>
      <w:proofErr w:type="spellEnd"/>
      <w:r w:rsidR="00DB3A64" w:rsidRPr="005F5317">
        <w:rPr>
          <w:rFonts w:ascii="Times New Roman" w:hAnsi="Times New Roman" w:cs="Times New Roman"/>
          <w:sz w:val="24"/>
          <w:szCs w:val="24"/>
        </w:rPr>
        <w:t xml:space="preserve"> approach </w:t>
      </w:r>
      <w:r w:rsidR="006F0D42" w:rsidRPr="005F5317">
        <w:rPr>
          <w:rFonts w:ascii="Times New Roman" w:hAnsi="Times New Roman" w:cs="Times New Roman"/>
          <w:sz w:val="24"/>
          <w:szCs w:val="24"/>
        </w:rPr>
        <w:t>believed assessment in the</w:t>
      </w:r>
      <w:r w:rsidR="006F0D42">
        <w:rPr>
          <w:rFonts w:ascii="Times New Roman" w:hAnsi="Times New Roman" w:cs="Times New Roman"/>
          <w:sz w:val="24"/>
          <w:szCs w:val="24"/>
        </w:rPr>
        <w:t xml:space="preserve"> </w:t>
      </w:r>
      <w:r w:rsidR="006F0D42">
        <w:rPr>
          <w:rFonts w:ascii="Times New Roman" w:hAnsi="Times New Roman" w:cs="Times New Roman"/>
          <w:sz w:val="24"/>
          <w:szCs w:val="24"/>
        </w:rPr>
        <w:lastRenderedPageBreak/>
        <w:t>early years should assess all aspects of learning</w:t>
      </w:r>
      <w:r w:rsidR="00D9076F">
        <w:rPr>
          <w:rFonts w:ascii="Times New Roman" w:hAnsi="Times New Roman" w:cs="Times New Roman"/>
          <w:sz w:val="24"/>
          <w:szCs w:val="24"/>
        </w:rPr>
        <w:t xml:space="preserve">, including language, play, </w:t>
      </w:r>
      <w:r w:rsidR="005F5317">
        <w:rPr>
          <w:rFonts w:ascii="Times New Roman" w:hAnsi="Times New Roman" w:cs="Times New Roman"/>
          <w:sz w:val="24"/>
          <w:szCs w:val="24"/>
        </w:rPr>
        <w:t>drama,</w:t>
      </w:r>
      <w:r w:rsidR="00D9076F">
        <w:rPr>
          <w:rFonts w:ascii="Times New Roman" w:hAnsi="Times New Roman" w:cs="Times New Roman"/>
          <w:sz w:val="24"/>
          <w:szCs w:val="24"/>
        </w:rPr>
        <w:t xml:space="preserve"> and art. However, the </w:t>
      </w:r>
      <w:proofErr w:type="spellStart"/>
      <w:r w:rsidR="000F797B">
        <w:rPr>
          <w:rFonts w:ascii="Times New Roman" w:hAnsi="Times New Roman" w:cs="Times New Roman"/>
          <w:sz w:val="24"/>
          <w:szCs w:val="24"/>
        </w:rPr>
        <w:t>Te</w:t>
      </w:r>
      <w:proofErr w:type="spellEnd"/>
      <w:r w:rsidR="000F797B">
        <w:rPr>
          <w:rFonts w:ascii="Times New Roman" w:hAnsi="Times New Roman" w:cs="Times New Roman"/>
          <w:sz w:val="24"/>
          <w:szCs w:val="24"/>
        </w:rPr>
        <w:t xml:space="preserve"> </w:t>
      </w:r>
      <w:proofErr w:type="spellStart"/>
      <w:r w:rsidR="000F797B">
        <w:rPr>
          <w:rFonts w:ascii="Times New Roman" w:hAnsi="Times New Roman" w:cs="Times New Roman"/>
          <w:sz w:val="24"/>
          <w:szCs w:val="24"/>
        </w:rPr>
        <w:t>Whãriki</w:t>
      </w:r>
      <w:proofErr w:type="spellEnd"/>
      <w:r w:rsidR="000F797B">
        <w:rPr>
          <w:rFonts w:ascii="Times New Roman" w:hAnsi="Times New Roman" w:cs="Times New Roman"/>
          <w:sz w:val="24"/>
          <w:szCs w:val="24"/>
        </w:rPr>
        <w:t xml:space="preserve"> approach believed adults are able to </w:t>
      </w:r>
      <w:r w:rsidR="001F66CB">
        <w:rPr>
          <w:rFonts w:ascii="Times New Roman" w:hAnsi="Times New Roman" w:cs="Times New Roman"/>
          <w:sz w:val="24"/>
          <w:szCs w:val="24"/>
        </w:rPr>
        <w:t xml:space="preserve">scaffold the children’s learning through watching, </w:t>
      </w:r>
      <w:r w:rsidR="005F5317">
        <w:rPr>
          <w:rFonts w:ascii="Times New Roman" w:hAnsi="Times New Roman" w:cs="Times New Roman"/>
          <w:sz w:val="24"/>
          <w:szCs w:val="24"/>
        </w:rPr>
        <w:t>listening,</w:t>
      </w:r>
      <w:r w:rsidR="001F66CB">
        <w:rPr>
          <w:rFonts w:ascii="Times New Roman" w:hAnsi="Times New Roman" w:cs="Times New Roman"/>
          <w:sz w:val="24"/>
          <w:szCs w:val="24"/>
        </w:rPr>
        <w:t xml:space="preserve"> and interacting with the children</w:t>
      </w:r>
      <w:r w:rsidR="005F5317">
        <w:rPr>
          <w:rFonts w:ascii="Times New Roman" w:hAnsi="Times New Roman" w:cs="Times New Roman"/>
          <w:sz w:val="24"/>
          <w:szCs w:val="24"/>
        </w:rPr>
        <w:t>. Children are then assessed though this approach and support can be given to the areas needed (</w:t>
      </w:r>
      <w:proofErr w:type="spellStart"/>
      <w:r w:rsidR="005F5317">
        <w:rPr>
          <w:rFonts w:ascii="Times New Roman" w:hAnsi="Times New Roman" w:cs="Times New Roman"/>
          <w:sz w:val="24"/>
          <w:szCs w:val="24"/>
        </w:rPr>
        <w:t>Glazzard</w:t>
      </w:r>
      <w:proofErr w:type="spellEnd"/>
      <w:r w:rsidR="005F5317">
        <w:rPr>
          <w:rFonts w:ascii="Times New Roman" w:hAnsi="Times New Roman" w:cs="Times New Roman"/>
          <w:sz w:val="24"/>
          <w:szCs w:val="24"/>
        </w:rPr>
        <w:t xml:space="preserve"> et al, 2010).</w:t>
      </w:r>
      <w:r w:rsidR="00761E88">
        <w:rPr>
          <w:rFonts w:ascii="Times New Roman" w:hAnsi="Times New Roman" w:cs="Times New Roman"/>
          <w:sz w:val="24"/>
          <w:szCs w:val="24"/>
        </w:rPr>
        <w:t xml:space="preserve"> Vygotsk</w:t>
      </w:r>
      <w:r w:rsidR="0035584C">
        <w:rPr>
          <w:rFonts w:ascii="Times New Roman" w:hAnsi="Times New Roman" w:cs="Times New Roman"/>
          <w:sz w:val="24"/>
          <w:szCs w:val="24"/>
        </w:rPr>
        <w:t xml:space="preserve">y </w:t>
      </w:r>
      <w:r w:rsidR="00726BAC">
        <w:rPr>
          <w:rFonts w:ascii="Times New Roman" w:hAnsi="Times New Roman" w:cs="Times New Roman"/>
          <w:sz w:val="24"/>
          <w:szCs w:val="24"/>
        </w:rPr>
        <w:t xml:space="preserve">theory </w:t>
      </w:r>
      <w:r w:rsidR="003F7D22">
        <w:rPr>
          <w:rFonts w:ascii="Times New Roman" w:hAnsi="Times New Roman" w:cs="Times New Roman"/>
          <w:sz w:val="24"/>
          <w:szCs w:val="24"/>
        </w:rPr>
        <w:t xml:space="preserve">also </w:t>
      </w:r>
      <w:r w:rsidR="00BA6238">
        <w:rPr>
          <w:rFonts w:ascii="Times New Roman" w:hAnsi="Times New Roman" w:cs="Times New Roman"/>
          <w:sz w:val="24"/>
          <w:szCs w:val="24"/>
        </w:rPr>
        <w:t xml:space="preserve">believed children were able to learn through a scaffolding approach </w:t>
      </w:r>
      <w:r w:rsidR="00B02C74">
        <w:rPr>
          <w:rFonts w:ascii="Times New Roman" w:hAnsi="Times New Roman" w:cs="Times New Roman"/>
          <w:sz w:val="24"/>
          <w:szCs w:val="24"/>
        </w:rPr>
        <w:t xml:space="preserve">when practitioners could support them </w:t>
      </w:r>
      <w:r w:rsidR="0089332F">
        <w:rPr>
          <w:rFonts w:ascii="Times New Roman" w:hAnsi="Times New Roman" w:cs="Times New Roman"/>
          <w:sz w:val="24"/>
          <w:szCs w:val="24"/>
        </w:rPr>
        <w:t xml:space="preserve">move </w:t>
      </w:r>
      <w:r w:rsidR="00B02C74">
        <w:rPr>
          <w:rFonts w:ascii="Times New Roman" w:hAnsi="Times New Roman" w:cs="Times New Roman"/>
          <w:sz w:val="24"/>
          <w:szCs w:val="24"/>
        </w:rPr>
        <w:t>from the zone of proximal development</w:t>
      </w:r>
      <w:r w:rsidR="00F33D2A">
        <w:rPr>
          <w:rFonts w:ascii="Times New Roman" w:hAnsi="Times New Roman" w:cs="Times New Roman"/>
          <w:sz w:val="24"/>
          <w:szCs w:val="24"/>
        </w:rPr>
        <w:t xml:space="preserve"> (</w:t>
      </w:r>
      <w:proofErr w:type="spellStart"/>
      <w:r w:rsidR="00F33D2A">
        <w:rPr>
          <w:rFonts w:ascii="Times New Roman" w:hAnsi="Times New Roman" w:cs="Times New Roman"/>
          <w:sz w:val="24"/>
          <w:szCs w:val="24"/>
        </w:rPr>
        <w:t>Glazzard</w:t>
      </w:r>
      <w:proofErr w:type="spellEnd"/>
      <w:r w:rsidR="00F33D2A">
        <w:rPr>
          <w:rFonts w:ascii="Times New Roman" w:hAnsi="Times New Roman" w:cs="Times New Roman"/>
          <w:sz w:val="24"/>
          <w:szCs w:val="24"/>
        </w:rPr>
        <w:t xml:space="preserve"> et al, 2010). Using these approaches and theories when assessing children in play-based curri</w:t>
      </w:r>
      <w:r w:rsidR="00666F05">
        <w:rPr>
          <w:rFonts w:ascii="Times New Roman" w:hAnsi="Times New Roman" w:cs="Times New Roman"/>
          <w:sz w:val="24"/>
          <w:szCs w:val="24"/>
        </w:rPr>
        <w:t xml:space="preserve">cula in the early years allows practitioners to see what children can do </w:t>
      </w:r>
      <w:r w:rsidR="00D41709">
        <w:rPr>
          <w:rFonts w:ascii="Times New Roman" w:hAnsi="Times New Roman" w:cs="Times New Roman"/>
          <w:sz w:val="24"/>
          <w:szCs w:val="24"/>
        </w:rPr>
        <w:t xml:space="preserve">unaided and what they can do with little support from practitioners. </w:t>
      </w:r>
    </w:p>
    <w:p w14:paraId="3A08245A" w14:textId="77777777" w:rsidR="00CE23C0" w:rsidRPr="00513F35" w:rsidRDefault="00CE23C0" w:rsidP="00513F35">
      <w:pPr>
        <w:spacing w:line="360" w:lineRule="auto"/>
        <w:jc w:val="both"/>
        <w:rPr>
          <w:rFonts w:ascii="Times New Roman" w:hAnsi="Times New Roman" w:cs="Times New Roman"/>
          <w:sz w:val="24"/>
          <w:szCs w:val="24"/>
          <w:highlight w:val="magenta"/>
        </w:rPr>
      </w:pPr>
    </w:p>
    <w:p w14:paraId="2518AAD1" w14:textId="77777777" w:rsidR="004C1DC1" w:rsidRPr="004C1DC1" w:rsidRDefault="004C1DC1" w:rsidP="00767DF9">
      <w:pPr>
        <w:spacing w:line="360" w:lineRule="auto"/>
        <w:jc w:val="both"/>
        <w:rPr>
          <w:rFonts w:ascii="Times New Roman" w:hAnsi="Times New Roman" w:cs="Times New Roman"/>
          <w:sz w:val="24"/>
          <w:szCs w:val="24"/>
          <w:highlight w:val="magenta"/>
        </w:rPr>
      </w:pPr>
    </w:p>
    <w:p w14:paraId="1861D183" w14:textId="77777777" w:rsidR="00C60A58" w:rsidRPr="004C1DC1" w:rsidRDefault="00C60A58" w:rsidP="00767DF9">
      <w:pPr>
        <w:spacing w:line="360" w:lineRule="auto"/>
        <w:jc w:val="both"/>
        <w:rPr>
          <w:rFonts w:ascii="Times New Roman" w:hAnsi="Times New Roman" w:cs="Times New Roman"/>
          <w:sz w:val="24"/>
          <w:szCs w:val="24"/>
          <w:highlight w:val="magenta"/>
        </w:rPr>
      </w:pPr>
    </w:p>
    <w:p w14:paraId="0DF95FC2" w14:textId="77777777" w:rsidR="004B42EC" w:rsidRDefault="004B42EC" w:rsidP="00767DF9">
      <w:pPr>
        <w:spacing w:line="360" w:lineRule="auto"/>
        <w:jc w:val="both"/>
        <w:rPr>
          <w:rFonts w:ascii="Times New Roman" w:hAnsi="Times New Roman" w:cs="Times New Roman"/>
          <w:sz w:val="24"/>
          <w:szCs w:val="24"/>
          <w:u w:val="single"/>
        </w:rPr>
      </w:pPr>
    </w:p>
    <w:p w14:paraId="23C0D0D6" w14:textId="77777777" w:rsidR="004B42EC" w:rsidRDefault="004B42EC" w:rsidP="00767DF9">
      <w:pPr>
        <w:spacing w:line="360" w:lineRule="auto"/>
        <w:jc w:val="both"/>
        <w:rPr>
          <w:rFonts w:ascii="Times New Roman" w:hAnsi="Times New Roman" w:cs="Times New Roman"/>
          <w:sz w:val="24"/>
          <w:szCs w:val="24"/>
          <w:u w:val="single"/>
        </w:rPr>
      </w:pPr>
    </w:p>
    <w:p w14:paraId="404A0050" w14:textId="77777777" w:rsidR="004B42EC" w:rsidRDefault="004B42EC" w:rsidP="00767DF9">
      <w:pPr>
        <w:spacing w:line="360" w:lineRule="auto"/>
        <w:jc w:val="both"/>
        <w:rPr>
          <w:rFonts w:ascii="Times New Roman" w:hAnsi="Times New Roman" w:cs="Times New Roman"/>
          <w:sz w:val="24"/>
          <w:szCs w:val="24"/>
          <w:u w:val="single"/>
        </w:rPr>
      </w:pPr>
    </w:p>
    <w:p w14:paraId="3C7B2B77" w14:textId="77777777" w:rsidR="004B42EC" w:rsidRDefault="004B42EC" w:rsidP="00767DF9">
      <w:pPr>
        <w:spacing w:line="360" w:lineRule="auto"/>
        <w:jc w:val="both"/>
        <w:rPr>
          <w:rFonts w:ascii="Times New Roman" w:hAnsi="Times New Roman" w:cs="Times New Roman"/>
          <w:sz w:val="24"/>
          <w:szCs w:val="24"/>
          <w:u w:val="single"/>
        </w:rPr>
      </w:pPr>
    </w:p>
    <w:p w14:paraId="690D788A" w14:textId="77777777" w:rsidR="00A825EB" w:rsidRDefault="00A825EB" w:rsidP="00767DF9">
      <w:pPr>
        <w:spacing w:line="360" w:lineRule="auto"/>
        <w:jc w:val="both"/>
        <w:rPr>
          <w:rFonts w:ascii="Times New Roman" w:hAnsi="Times New Roman" w:cs="Times New Roman"/>
          <w:sz w:val="24"/>
          <w:szCs w:val="24"/>
          <w:u w:val="single"/>
        </w:rPr>
      </w:pPr>
    </w:p>
    <w:p w14:paraId="65F720BB" w14:textId="77777777" w:rsidR="00A825EB" w:rsidRDefault="00A825EB" w:rsidP="00767DF9">
      <w:pPr>
        <w:spacing w:line="360" w:lineRule="auto"/>
        <w:jc w:val="both"/>
        <w:rPr>
          <w:rFonts w:ascii="Times New Roman" w:hAnsi="Times New Roman" w:cs="Times New Roman"/>
          <w:sz w:val="24"/>
          <w:szCs w:val="24"/>
          <w:u w:val="single"/>
        </w:rPr>
      </w:pPr>
    </w:p>
    <w:p w14:paraId="6DB40A5B" w14:textId="51E52B90" w:rsidR="00A825EB" w:rsidRDefault="00A825EB" w:rsidP="00767DF9">
      <w:pPr>
        <w:spacing w:line="360" w:lineRule="auto"/>
        <w:jc w:val="both"/>
        <w:rPr>
          <w:rFonts w:ascii="Times New Roman" w:hAnsi="Times New Roman" w:cs="Times New Roman"/>
          <w:sz w:val="24"/>
          <w:szCs w:val="24"/>
          <w:u w:val="single"/>
        </w:rPr>
      </w:pPr>
    </w:p>
    <w:p w14:paraId="5FC51B63" w14:textId="27B88A45" w:rsidR="00CB78FD" w:rsidRDefault="00CB78FD" w:rsidP="00767DF9">
      <w:pPr>
        <w:spacing w:line="360" w:lineRule="auto"/>
        <w:jc w:val="both"/>
        <w:rPr>
          <w:rFonts w:ascii="Times New Roman" w:hAnsi="Times New Roman" w:cs="Times New Roman"/>
          <w:sz w:val="24"/>
          <w:szCs w:val="24"/>
          <w:u w:val="single"/>
        </w:rPr>
      </w:pPr>
    </w:p>
    <w:p w14:paraId="6D9D42B8" w14:textId="45157BE3" w:rsidR="00CB78FD" w:rsidRDefault="00CB78FD" w:rsidP="00767DF9">
      <w:pPr>
        <w:spacing w:line="360" w:lineRule="auto"/>
        <w:jc w:val="both"/>
        <w:rPr>
          <w:rFonts w:ascii="Times New Roman" w:hAnsi="Times New Roman" w:cs="Times New Roman"/>
          <w:sz w:val="24"/>
          <w:szCs w:val="24"/>
          <w:u w:val="single"/>
        </w:rPr>
      </w:pPr>
    </w:p>
    <w:p w14:paraId="643E94CB" w14:textId="4FDF2E13" w:rsidR="00CB78FD" w:rsidRDefault="00CB78FD" w:rsidP="00767DF9">
      <w:pPr>
        <w:spacing w:line="360" w:lineRule="auto"/>
        <w:jc w:val="both"/>
        <w:rPr>
          <w:rFonts w:ascii="Times New Roman" w:hAnsi="Times New Roman" w:cs="Times New Roman"/>
          <w:sz w:val="24"/>
          <w:szCs w:val="24"/>
          <w:u w:val="single"/>
        </w:rPr>
      </w:pPr>
    </w:p>
    <w:p w14:paraId="3FF7722F" w14:textId="12E44267" w:rsidR="00CB78FD" w:rsidRDefault="00CB78FD" w:rsidP="00767DF9">
      <w:pPr>
        <w:spacing w:line="360" w:lineRule="auto"/>
        <w:jc w:val="both"/>
        <w:rPr>
          <w:rFonts w:ascii="Times New Roman" w:hAnsi="Times New Roman" w:cs="Times New Roman"/>
          <w:sz w:val="24"/>
          <w:szCs w:val="24"/>
          <w:u w:val="single"/>
        </w:rPr>
      </w:pPr>
    </w:p>
    <w:p w14:paraId="59D42E47" w14:textId="3C0030DC" w:rsidR="00CB78FD" w:rsidRDefault="00CB78FD" w:rsidP="00767DF9">
      <w:pPr>
        <w:spacing w:line="360" w:lineRule="auto"/>
        <w:jc w:val="both"/>
        <w:rPr>
          <w:rFonts w:ascii="Times New Roman" w:hAnsi="Times New Roman" w:cs="Times New Roman"/>
          <w:sz w:val="24"/>
          <w:szCs w:val="24"/>
          <w:u w:val="single"/>
        </w:rPr>
      </w:pPr>
    </w:p>
    <w:p w14:paraId="6E5F444E" w14:textId="57CC631D" w:rsidR="00CB78FD" w:rsidRDefault="00CB78FD" w:rsidP="00767DF9">
      <w:pPr>
        <w:spacing w:line="360" w:lineRule="auto"/>
        <w:jc w:val="both"/>
        <w:rPr>
          <w:rFonts w:ascii="Times New Roman" w:hAnsi="Times New Roman" w:cs="Times New Roman"/>
          <w:sz w:val="24"/>
          <w:szCs w:val="24"/>
          <w:u w:val="single"/>
        </w:rPr>
      </w:pPr>
    </w:p>
    <w:p w14:paraId="57033643" w14:textId="3145834E" w:rsidR="00CB78FD" w:rsidRDefault="00CB78FD" w:rsidP="00767DF9">
      <w:pPr>
        <w:spacing w:line="360" w:lineRule="auto"/>
        <w:jc w:val="both"/>
        <w:rPr>
          <w:rFonts w:ascii="Times New Roman" w:hAnsi="Times New Roman" w:cs="Times New Roman"/>
          <w:sz w:val="24"/>
          <w:szCs w:val="24"/>
          <w:u w:val="single"/>
        </w:rPr>
      </w:pPr>
    </w:p>
    <w:p w14:paraId="6B56145A" w14:textId="77777777" w:rsidR="005F5317" w:rsidRDefault="005F5317" w:rsidP="00767DF9">
      <w:pPr>
        <w:spacing w:line="360" w:lineRule="auto"/>
        <w:jc w:val="both"/>
        <w:rPr>
          <w:rFonts w:ascii="Times New Roman" w:hAnsi="Times New Roman" w:cs="Times New Roman"/>
          <w:sz w:val="24"/>
          <w:szCs w:val="24"/>
          <w:u w:val="single"/>
        </w:rPr>
      </w:pPr>
    </w:p>
    <w:p w14:paraId="6261EC53" w14:textId="6230205A" w:rsidR="004C1DC1" w:rsidRPr="00F26F19" w:rsidRDefault="004C1DC1" w:rsidP="00767DF9">
      <w:pPr>
        <w:spacing w:line="360" w:lineRule="auto"/>
        <w:jc w:val="both"/>
        <w:rPr>
          <w:rFonts w:ascii="Times New Roman" w:hAnsi="Times New Roman" w:cs="Times New Roman"/>
          <w:sz w:val="24"/>
          <w:szCs w:val="24"/>
          <w:u w:val="single"/>
        </w:rPr>
      </w:pPr>
      <w:r w:rsidRPr="00F26F19">
        <w:rPr>
          <w:rFonts w:ascii="Times New Roman" w:hAnsi="Times New Roman" w:cs="Times New Roman"/>
          <w:sz w:val="24"/>
          <w:szCs w:val="24"/>
          <w:u w:val="single"/>
        </w:rPr>
        <w:lastRenderedPageBreak/>
        <w:t xml:space="preserve">Section 3 </w:t>
      </w:r>
    </w:p>
    <w:p w14:paraId="27D597BB" w14:textId="7FB060C6" w:rsidR="00254E0D" w:rsidRDefault="00860E69" w:rsidP="00767DF9">
      <w:pPr>
        <w:spacing w:line="360" w:lineRule="auto"/>
        <w:jc w:val="center"/>
        <w:rPr>
          <w:rFonts w:ascii="Times New Roman" w:hAnsi="Times New Roman" w:cs="Times New Roman"/>
          <w:sz w:val="24"/>
          <w:szCs w:val="24"/>
        </w:rPr>
      </w:pPr>
      <w:r w:rsidRPr="0098378E">
        <w:rPr>
          <w:rFonts w:ascii="Times New Roman" w:hAnsi="Times New Roman" w:cs="Times New Roman"/>
          <w:sz w:val="24"/>
          <w:szCs w:val="24"/>
          <w:u w:val="single"/>
        </w:rPr>
        <w:t xml:space="preserve">The use of the outdoors </w:t>
      </w:r>
      <w:r w:rsidR="006477FC">
        <w:rPr>
          <w:rFonts w:ascii="Times New Roman" w:hAnsi="Times New Roman" w:cs="Times New Roman"/>
          <w:sz w:val="24"/>
          <w:szCs w:val="24"/>
          <w:u w:val="single"/>
        </w:rPr>
        <w:t>when implementing</w:t>
      </w:r>
      <w:r w:rsidR="008D6C5A">
        <w:rPr>
          <w:rFonts w:ascii="Times New Roman" w:hAnsi="Times New Roman" w:cs="Times New Roman"/>
          <w:sz w:val="24"/>
          <w:szCs w:val="24"/>
          <w:u w:val="single"/>
        </w:rPr>
        <w:t xml:space="preserve"> </w:t>
      </w:r>
      <w:r w:rsidR="006477FC">
        <w:rPr>
          <w:rFonts w:ascii="Times New Roman" w:hAnsi="Times New Roman" w:cs="Times New Roman"/>
          <w:sz w:val="24"/>
          <w:szCs w:val="24"/>
          <w:u w:val="single"/>
        </w:rPr>
        <w:t xml:space="preserve">a </w:t>
      </w:r>
      <w:r w:rsidR="00374D2B" w:rsidRPr="0098378E">
        <w:rPr>
          <w:rFonts w:ascii="Times New Roman" w:hAnsi="Times New Roman" w:cs="Times New Roman"/>
          <w:sz w:val="24"/>
          <w:szCs w:val="24"/>
          <w:u w:val="single"/>
        </w:rPr>
        <w:t>play-based curriculum</w:t>
      </w:r>
      <w:r w:rsidR="00374D2B">
        <w:rPr>
          <w:rFonts w:ascii="Times New Roman" w:hAnsi="Times New Roman" w:cs="Times New Roman"/>
          <w:sz w:val="24"/>
          <w:szCs w:val="24"/>
        </w:rPr>
        <w:t>.</w:t>
      </w:r>
    </w:p>
    <w:p w14:paraId="17041DF3" w14:textId="1E9BECEF" w:rsidR="00C92852" w:rsidRPr="00610891" w:rsidRDefault="009C0A78" w:rsidP="00767DF9">
      <w:pPr>
        <w:spacing w:line="360" w:lineRule="auto"/>
        <w:jc w:val="both"/>
        <w:rPr>
          <w:rFonts w:ascii="Times New Roman" w:hAnsi="Times New Roman" w:cs="Times New Roman"/>
          <w:sz w:val="24"/>
          <w:szCs w:val="24"/>
        </w:rPr>
      </w:pPr>
      <w:r w:rsidRPr="00610891">
        <w:rPr>
          <w:rFonts w:ascii="Times New Roman" w:hAnsi="Times New Roman" w:cs="Times New Roman"/>
          <w:sz w:val="24"/>
          <w:szCs w:val="24"/>
        </w:rPr>
        <w:t>The outdoor</w:t>
      </w:r>
      <w:r w:rsidR="002A4857" w:rsidRPr="00610891">
        <w:rPr>
          <w:rFonts w:ascii="Times New Roman" w:hAnsi="Times New Roman" w:cs="Times New Roman"/>
          <w:sz w:val="24"/>
          <w:szCs w:val="24"/>
        </w:rPr>
        <w:t xml:space="preserve"> environment </w:t>
      </w:r>
      <w:r w:rsidRPr="00610891">
        <w:rPr>
          <w:rFonts w:ascii="Times New Roman" w:hAnsi="Times New Roman" w:cs="Times New Roman"/>
          <w:sz w:val="24"/>
          <w:szCs w:val="24"/>
        </w:rPr>
        <w:t xml:space="preserve">can be implemented </w:t>
      </w:r>
      <w:r w:rsidR="00254E0D" w:rsidRPr="00610891">
        <w:rPr>
          <w:rFonts w:ascii="Times New Roman" w:hAnsi="Times New Roman" w:cs="Times New Roman"/>
          <w:sz w:val="24"/>
          <w:szCs w:val="24"/>
        </w:rPr>
        <w:t>into our daily</w:t>
      </w:r>
      <w:r w:rsidR="00D9603D" w:rsidRPr="00610891">
        <w:rPr>
          <w:rFonts w:ascii="Times New Roman" w:hAnsi="Times New Roman" w:cs="Times New Roman"/>
          <w:sz w:val="24"/>
          <w:szCs w:val="24"/>
        </w:rPr>
        <w:t xml:space="preserve"> school</w:t>
      </w:r>
      <w:r w:rsidR="00254E0D" w:rsidRPr="00610891">
        <w:rPr>
          <w:rFonts w:ascii="Times New Roman" w:hAnsi="Times New Roman" w:cs="Times New Roman"/>
          <w:sz w:val="24"/>
          <w:szCs w:val="24"/>
        </w:rPr>
        <w:t xml:space="preserve"> routine to ensure children are given the opportunity to </w:t>
      </w:r>
      <w:r w:rsidR="002A4857" w:rsidRPr="00610891">
        <w:rPr>
          <w:rFonts w:ascii="Times New Roman" w:hAnsi="Times New Roman" w:cs="Times New Roman"/>
          <w:sz w:val="24"/>
          <w:szCs w:val="24"/>
        </w:rPr>
        <w:t>explore</w:t>
      </w:r>
      <w:r w:rsidR="008D7B9B" w:rsidRPr="00610891">
        <w:rPr>
          <w:rFonts w:ascii="Times New Roman" w:hAnsi="Times New Roman" w:cs="Times New Roman"/>
          <w:sz w:val="24"/>
          <w:szCs w:val="24"/>
        </w:rPr>
        <w:t xml:space="preserve">, learn and play </w:t>
      </w:r>
      <w:r w:rsidR="00C518F0" w:rsidRPr="00610891">
        <w:rPr>
          <w:rFonts w:ascii="Times New Roman" w:hAnsi="Times New Roman" w:cs="Times New Roman"/>
          <w:sz w:val="24"/>
          <w:szCs w:val="24"/>
        </w:rPr>
        <w:t>through using the outdoors</w:t>
      </w:r>
      <w:r w:rsidR="008D7B9B" w:rsidRPr="00610891">
        <w:rPr>
          <w:rFonts w:ascii="Times New Roman" w:hAnsi="Times New Roman" w:cs="Times New Roman"/>
          <w:sz w:val="24"/>
          <w:szCs w:val="24"/>
        </w:rPr>
        <w:t xml:space="preserve">. However, how many of us </w:t>
      </w:r>
      <w:r w:rsidR="00872495" w:rsidRPr="00610891">
        <w:rPr>
          <w:rFonts w:ascii="Times New Roman" w:hAnsi="Times New Roman" w:cs="Times New Roman"/>
          <w:sz w:val="24"/>
          <w:szCs w:val="24"/>
        </w:rPr>
        <w:t xml:space="preserve">use the outdoors when teaching? Or do we keep the learning to the </w:t>
      </w:r>
      <w:r w:rsidR="00CE5205" w:rsidRPr="00610891">
        <w:rPr>
          <w:rFonts w:ascii="Times New Roman" w:hAnsi="Times New Roman" w:cs="Times New Roman"/>
          <w:sz w:val="24"/>
          <w:szCs w:val="24"/>
        </w:rPr>
        <w:t>classroom</w:t>
      </w:r>
      <w:r w:rsidR="00872495" w:rsidRPr="00610891">
        <w:rPr>
          <w:rFonts w:ascii="Times New Roman" w:hAnsi="Times New Roman" w:cs="Times New Roman"/>
          <w:sz w:val="24"/>
          <w:szCs w:val="24"/>
        </w:rPr>
        <w:t xml:space="preserve"> then </w:t>
      </w:r>
      <w:r w:rsidR="00592A52" w:rsidRPr="00610891">
        <w:rPr>
          <w:rFonts w:ascii="Times New Roman" w:hAnsi="Times New Roman" w:cs="Times New Roman"/>
          <w:sz w:val="24"/>
          <w:szCs w:val="24"/>
        </w:rPr>
        <w:t>only use the outdoor for playing?</w:t>
      </w:r>
      <w:r w:rsidR="00D3252C" w:rsidRPr="00610891">
        <w:rPr>
          <w:rFonts w:ascii="Times New Roman" w:hAnsi="Times New Roman" w:cs="Times New Roman"/>
          <w:sz w:val="24"/>
          <w:szCs w:val="24"/>
        </w:rPr>
        <w:t xml:space="preserve"> </w:t>
      </w:r>
      <w:r w:rsidR="009E58D0" w:rsidRPr="00610891">
        <w:rPr>
          <w:rFonts w:ascii="Times New Roman" w:hAnsi="Times New Roman" w:cs="Times New Roman"/>
          <w:sz w:val="24"/>
          <w:szCs w:val="24"/>
        </w:rPr>
        <w:t xml:space="preserve">Welsh Government (2015) say many </w:t>
      </w:r>
      <w:r w:rsidR="005C2B39" w:rsidRPr="00610891">
        <w:rPr>
          <w:rFonts w:ascii="Times New Roman" w:hAnsi="Times New Roman" w:cs="Times New Roman"/>
          <w:sz w:val="24"/>
          <w:szCs w:val="24"/>
        </w:rPr>
        <w:t xml:space="preserve">practitioners said learning opportunities in the outdoors would often </w:t>
      </w:r>
      <w:r w:rsidR="00F33104" w:rsidRPr="00610891">
        <w:rPr>
          <w:rFonts w:ascii="Times New Roman" w:hAnsi="Times New Roman" w:cs="Times New Roman"/>
          <w:sz w:val="24"/>
          <w:szCs w:val="24"/>
        </w:rPr>
        <w:t xml:space="preserve">be </w:t>
      </w:r>
      <w:r w:rsidR="00A825EB" w:rsidRPr="00610891">
        <w:rPr>
          <w:rFonts w:ascii="Times New Roman" w:hAnsi="Times New Roman" w:cs="Times New Roman"/>
          <w:sz w:val="24"/>
          <w:szCs w:val="24"/>
        </w:rPr>
        <w:t>dependent</w:t>
      </w:r>
      <w:r w:rsidR="00F33104" w:rsidRPr="00610891">
        <w:rPr>
          <w:rFonts w:ascii="Times New Roman" w:hAnsi="Times New Roman" w:cs="Times New Roman"/>
          <w:sz w:val="24"/>
          <w:szCs w:val="24"/>
        </w:rPr>
        <w:t xml:space="preserve"> on the weather. </w:t>
      </w:r>
      <w:r w:rsidR="006D2B7E" w:rsidRPr="00610891">
        <w:rPr>
          <w:rFonts w:ascii="Times New Roman" w:hAnsi="Times New Roman" w:cs="Times New Roman"/>
          <w:sz w:val="24"/>
          <w:szCs w:val="24"/>
        </w:rPr>
        <w:t>The benefits f</w:t>
      </w:r>
      <w:r w:rsidR="00EF2D65" w:rsidRPr="00610891">
        <w:rPr>
          <w:rFonts w:ascii="Times New Roman" w:hAnsi="Times New Roman" w:cs="Times New Roman"/>
          <w:sz w:val="24"/>
          <w:szCs w:val="24"/>
        </w:rPr>
        <w:t>rom</w:t>
      </w:r>
      <w:r w:rsidR="006D2B7E" w:rsidRPr="00610891">
        <w:rPr>
          <w:rFonts w:ascii="Times New Roman" w:hAnsi="Times New Roman" w:cs="Times New Roman"/>
          <w:sz w:val="24"/>
          <w:szCs w:val="24"/>
        </w:rPr>
        <w:t xml:space="preserve"> using the outdoors for learning are endless, therefore, why would we not use th</w:t>
      </w:r>
      <w:r w:rsidR="002A5568" w:rsidRPr="00610891">
        <w:rPr>
          <w:rFonts w:ascii="Times New Roman" w:hAnsi="Times New Roman" w:cs="Times New Roman"/>
          <w:sz w:val="24"/>
          <w:szCs w:val="24"/>
        </w:rPr>
        <w:t>e outdoor as much as possible?</w:t>
      </w:r>
      <w:r w:rsidR="00AB0E45" w:rsidRPr="00610891">
        <w:rPr>
          <w:rFonts w:ascii="Times New Roman" w:hAnsi="Times New Roman" w:cs="Times New Roman"/>
          <w:sz w:val="24"/>
          <w:szCs w:val="24"/>
        </w:rPr>
        <w:t xml:space="preserve"> We should </w:t>
      </w:r>
      <w:r w:rsidR="00F155BA" w:rsidRPr="00610891">
        <w:rPr>
          <w:rFonts w:ascii="Times New Roman" w:hAnsi="Times New Roman" w:cs="Times New Roman"/>
          <w:sz w:val="24"/>
          <w:szCs w:val="24"/>
        </w:rPr>
        <w:t xml:space="preserve">not allow the weather to determine when the children can </w:t>
      </w:r>
      <w:r w:rsidR="007B035B" w:rsidRPr="00610891">
        <w:rPr>
          <w:rFonts w:ascii="Times New Roman" w:hAnsi="Times New Roman" w:cs="Times New Roman"/>
          <w:sz w:val="24"/>
          <w:szCs w:val="24"/>
        </w:rPr>
        <w:t>or</w:t>
      </w:r>
      <w:r w:rsidR="00F155BA" w:rsidRPr="00610891">
        <w:rPr>
          <w:rFonts w:ascii="Times New Roman" w:hAnsi="Times New Roman" w:cs="Times New Roman"/>
          <w:sz w:val="24"/>
          <w:szCs w:val="24"/>
        </w:rPr>
        <w:t xml:space="preserve"> cannot learn</w:t>
      </w:r>
      <w:r w:rsidR="00597758" w:rsidRPr="00610891">
        <w:rPr>
          <w:rFonts w:ascii="Times New Roman" w:hAnsi="Times New Roman" w:cs="Times New Roman"/>
          <w:sz w:val="24"/>
          <w:szCs w:val="24"/>
        </w:rPr>
        <w:t xml:space="preserve"> </w:t>
      </w:r>
      <w:r w:rsidR="00F155BA" w:rsidRPr="00610891">
        <w:rPr>
          <w:rFonts w:ascii="Times New Roman" w:hAnsi="Times New Roman" w:cs="Times New Roman"/>
          <w:sz w:val="24"/>
          <w:szCs w:val="24"/>
        </w:rPr>
        <w:t>in the outdoors</w:t>
      </w:r>
      <w:r w:rsidR="00EF3857" w:rsidRPr="00610891">
        <w:rPr>
          <w:rFonts w:ascii="Times New Roman" w:hAnsi="Times New Roman" w:cs="Times New Roman"/>
          <w:sz w:val="24"/>
          <w:szCs w:val="24"/>
        </w:rPr>
        <w:t xml:space="preserve">. </w:t>
      </w:r>
      <w:r w:rsidR="0062570A" w:rsidRPr="00610891">
        <w:rPr>
          <w:rFonts w:ascii="Times New Roman" w:hAnsi="Times New Roman" w:cs="Times New Roman"/>
          <w:sz w:val="24"/>
          <w:szCs w:val="24"/>
        </w:rPr>
        <w:t xml:space="preserve">Welsh Government (2015) believe schools should ensure </w:t>
      </w:r>
      <w:r w:rsidR="00892DD6" w:rsidRPr="00610891">
        <w:rPr>
          <w:rFonts w:ascii="Times New Roman" w:hAnsi="Times New Roman" w:cs="Times New Roman"/>
          <w:sz w:val="24"/>
          <w:szCs w:val="24"/>
        </w:rPr>
        <w:t xml:space="preserve">there is </w:t>
      </w:r>
      <w:r w:rsidR="0062570A" w:rsidRPr="00610891">
        <w:rPr>
          <w:rFonts w:ascii="Times New Roman" w:hAnsi="Times New Roman" w:cs="Times New Roman"/>
          <w:sz w:val="24"/>
          <w:szCs w:val="24"/>
        </w:rPr>
        <w:t xml:space="preserve">continuous access between both the outdoors and the classroom and create more all-weather ‘learning zones’ for children to develop indoors and outdoors. </w:t>
      </w:r>
      <w:r w:rsidR="00B10AB1" w:rsidRPr="00610891">
        <w:rPr>
          <w:rFonts w:ascii="Times New Roman" w:hAnsi="Times New Roman" w:cs="Times New Roman"/>
          <w:sz w:val="24"/>
          <w:szCs w:val="24"/>
        </w:rPr>
        <w:t xml:space="preserve">Dolan (2015) worries how play is moving from the </w:t>
      </w:r>
      <w:r w:rsidR="00F4445F" w:rsidRPr="00610891">
        <w:rPr>
          <w:rFonts w:ascii="Times New Roman" w:hAnsi="Times New Roman" w:cs="Times New Roman"/>
          <w:sz w:val="24"/>
          <w:szCs w:val="24"/>
        </w:rPr>
        <w:t>outdoor environment into the indoors to electroni</w:t>
      </w:r>
      <w:r w:rsidR="006676F5" w:rsidRPr="00610891">
        <w:rPr>
          <w:rFonts w:ascii="Times New Roman" w:hAnsi="Times New Roman" w:cs="Times New Roman"/>
          <w:sz w:val="24"/>
          <w:szCs w:val="24"/>
        </w:rPr>
        <w:t xml:space="preserve">c devices. </w:t>
      </w:r>
      <w:r w:rsidR="000B156D">
        <w:rPr>
          <w:rFonts w:ascii="Times New Roman" w:hAnsi="Times New Roman" w:cs="Times New Roman"/>
          <w:sz w:val="24"/>
          <w:szCs w:val="24"/>
        </w:rPr>
        <w:t xml:space="preserve">According to </w:t>
      </w:r>
      <w:r w:rsidR="008A744F">
        <w:rPr>
          <w:rFonts w:ascii="Times New Roman" w:hAnsi="Times New Roman" w:cs="Times New Roman"/>
          <w:sz w:val="24"/>
          <w:szCs w:val="24"/>
        </w:rPr>
        <w:t>Wainwright et al (</w:t>
      </w:r>
      <w:r w:rsidR="00492D73">
        <w:rPr>
          <w:rFonts w:ascii="Times New Roman" w:hAnsi="Times New Roman" w:cs="Times New Roman"/>
          <w:sz w:val="24"/>
          <w:szCs w:val="24"/>
        </w:rPr>
        <w:t xml:space="preserve">2016) Estyn (2011) believed the outdoor areas in schools were effective in providing an excellent </w:t>
      </w:r>
      <w:r w:rsidR="00B120BB">
        <w:rPr>
          <w:rFonts w:ascii="Times New Roman" w:hAnsi="Times New Roman" w:cs="Times New Roman"/>
          <w:sz w:val="24"/>
          <w:szCs w:val="24"/>
        </w:rPr>
        <w:t xml:space="preserve">range of activities and opportunities for the children. </w:t>
      </w:r>
      <w:r w:rsidR="007B035B" w:rsidRPr="00610891">
        <w:rPr>
          <w:rFonts w:ascii="Times New Roman" w:hAnsi="Times New Roman" w:cs="Times New Roman"/>
          <w:sz w:val="24"/>
          <w:szCs w:val="24"/>
        </w:rPr>
        <w:t>Therefore,</w:t>
      </w:r>
      <w:r w:rsidR="004179FB" w:rsidRPr="00610891">
        <w:rPr>
          <w:rFonts w:ascii="Times New Roman" w:hAnsi="Times New Roman" w:cs="Times New Roman"/>
          <w:sz w:val="24"/>
          <w:szCs w:val="24"/>
        </w:rPr>
        <w:t xml:space="preserve"> t</w:t>
      </w:r>
      <w:r w:rsidR="008B351A" w:rsidRPr="00610891">
        <w:rPr>
          <w:rFonts w:ascii="Times New Roman" w:hAnsi="Times New Roman" w:cs="Times New Roman"/>
          <w:sz w:val="24"/>
          <w:szCs w:val="24"/>
        </w:rPr>
        <w:t xml:space="preserve">hrough creating the </w:t>
      </w:r>
      <w:r w:rsidR="001C3DF6" w:rsidRPr="00610891">
        <w:rPr>
          <w:rFonts w:ascii="Times New Roman" w:hAnsi="Times New Roman" w:cs="Times New Roman"/>
          <w:sz w:val="24"/>
          <w:szCs w:val="24"/>
        </w:rPr>
        <w:t>all-weather</w:t>
      </w:r>
      <w:r w:rsidR="008B351A" w:rsidRPr="00610891">
        <w:rPr>
          <w:rFonts w:ascii="Times New Roman" w:hAnsi="Times New Roman" w:cs="Times New Roman"/>
          <w:sz w:val="24"/>
          <w:szCs w:val="24"/>
        </w:rPr>
        <w:t xml:space="preserve"> ‘learning zones</w:t>
      </w:r>
      <w:r w:rsidR="004179FB" w:rsidRPr="00610891">
        <w:rPr>
          <w:rFonts w:ascii="Times New Roman" w:hAnsi="Times New Roman" w:cs="Times New Roman"/>
          <w:sz w:val="24"/>
          <w:szCs w:val="24"/>
        </w:rPr>
        <w:t>’,</w:t>
      </w:r>
      <w:r w:rsidR="008B351A" w:rsidRPr="00610891">
        <w:rPr>
          <w:rFonts w:ascii="Times New Roman" w:hAnsi="Times New Roman" w:cs="Times New Roman"/>
          <w:sz w:val="24"/>
          <w:szCs w:val="24"/>
        </w:rPr>
        <w:t xml:space="preserve"> this will allow for play-based learning to </w:t>
      </w:r>
      <w:r w:rsidR="004179FB" w:rsidRPr="00610891">
        <w:rPr>
          <w:rFonts w:ascii="Times New Roman" w:hAnsi="Times New Roman" w:cs="Times New Roman"/>
          <w:sz w:val="24"/>
          <w:szCs w:val="24"/>
        </w:rPr>
        <w:t xml:space="preserve">continue on a daily basis in any weather, ensuring children spend the same amount of time in both the indoors and outdoors. </w:t>
      </w:r>
      <w:r w:rsidR="006676F5" w:rsidRPr="00610891">
        <w:rPr>
          <w:rFonts w:ascii="Times New Roman" w:hAnsi="Times New Roman" w:cs="Times New Roman"/>
          <w:sz w:val="24"/>
          <w:szCs w:val="24"/>
        </w:rPr>
        <w:t xml:space="preserve"> </w:t>
      </w:r>
    </w:p>
    <w:p w14:paraId="3FE7E287" w14:textId="3C241EF6" w:rsidR="00652A56" w:rsidRPr="00610891" w:rsidRDefault="003826E5" w:rsidP="00767DF9">
      <w:pPr>
        <w:spacing w:line="360" w:lineRule="auto"/>
        <w:jc w:val="both"/>
        <w:rPr>
          <w:rFonts w:ascii="Times New Roman" w:hAnsi="Times New Roman" w:cs="Times New Roman"/>
          <w:sz w:val="24"/>
          <w:szCs w:val="24"/>
        </w:rPr>
      </w:pPr>
      <w:r w:rsidRPr="00610891">
        <w:rPr>
          <w:rFonts w:ascii="Times New Roman" w:hAnsi="Times New Roman" w:cs="Times New Roman"/>
          <w:sz w:val="24"/>
          <w:szCs w:val="24"/>
        </w:rPr>
        <w:t xml:space="preserve">Welsh Government (2015) believe The Foundation Phase should use the outdoor environment and resources in the outdoors to promote independence and discovery for children’s learning. </w:t>
      </w:r>
      <w:r w:rsidR="0002216C" w:rsidRPr="00610891">
        <w:rPr>
          <w:rFonts w:ascii="Times New Roman" w:hAnsi="Times New Roman" w:cs="Times New Roman"/>
          <w:sz w:val="24"/>
          <w:szCs w:val="24"/>
        </w:rPr>
        <w:t xml:space="preserve">Wainwright et al (2016) </w:t>
      </w:r>
      <w:r w:rsidR="00442C58" w:rsidRPr="00610891">
        <w:rPr>
          <w:rFonts w:ascii="Times New Roman" w:hAnsi="Times New Roman" w:cs="Times New Roman"/>
          <w:sz w:val="24"/>
          <w:szCs w:val="24"/>
        </w:rPr>
        <w:t xml:space="preserve">says a study focusing on learning in the outdoors showed that children were highly active in learning in the outdoors, with both engagement </w:t>
      </w:r>
      <w:r w:rsidR="00F22D97" w:rsidRPr="00610891">
        <w:rPr>
          <w:rFonts w:ascii="Times New Roman" w:hAnsi="Times New Roman" w:cs="Times New Roman"/>
          <w:sz w:val="24"/>
          <w:szCs w:val="24"/>
        </w:rPr>
        <w:t xml:space="preserve">on the tasks and physically. </w:t>
      </w:r>
      <w:r w:rsidRPr="00610891">
        <w:rPr>
          <w:rFonts w:ascii="Times New Roman" w:hAnsi="Times New Roman" w:cs="Times New Roman"/>
          <w:sz w:val="24"/>
          <w:szCs w:val="24"/>
        </w:rPr>
        <w:t xml:space="preserve">From 2022 there will be a new Curriculum </w:t>
      </w:r>
      <w:r w:rsidR="00BC6BBF" w:rsidRPr="00610891">
        <w:rPr>
          <w:rFonts w:ascii="Times New Roman" w:hAnsi="Times New Roman" w:cs="Times New Roman"/>
          <w:sz w:val="24"/>
          <w:szCs w:val="24"/>
        </w:rPr>
        <w:t>for</w:t>
      </w:r>
      <w:r w:rsidRPr="00610891">
        <w:rPr>
          <w:rFonts w:ascii="Times New Roman" w:hAnsi="Times New Roman" w:cs="Times New Roman"/>
          <w:sz w:val="24"/>
          <w:szCs w:val="24"/>
        </w:rPr>
        <w:t xml:space="preserve"> Wales, where schools are able to plan</w:t>
      </w:r>
      <w:r w:rsidR="00FC48B2" w:rsidRPr="00610891">
        <w:rPr>
          <w:rFonts w:ascii="Times New Roman" w:hAnsi="Times New Roman" w:cs="Times New Roman"/>
          <w:sz w:val="24"/>
          <w:szCs w:val="24"/>
        </w:rPr>
        <w:t xml:space="preserve"> and develop</w:t>
      </w:r>
      <w:r w:rsidRPr="00610891">
        <w:rPr>
          <w:rFonts w:ascii="Times New Roman" w:hAnsi="Times New Roman" w:cs="Times New Roman"/>
          <w:sz w:val="24"/>
          <w:szCs w:val="24"/>
        </w:rPr>
        <w:t xml:space="preserve"> their own curr</w:t>
      </w:r>
      <w:r w:rsidR="00FC48B2" w:rsidRPr="00610891">
        <w:rPr>
          <w:rFonts w:ascii="Times New Roman" w:hAnsi="Times New Roman" w:cs="Times New Roman"/>
          <w:sz w:val="24"/>
          <w:szCs w:val="24"/>
        </w:rPr>
        <w:t>iculum while focusing on the four purposes.</w:t>
      </w:r>
      <w:r w:rsidR="00AC267F" w:rsidRPr="00610891">
        <w:rPr>
          <w:rFonts w:ascii="Times New Roman" w:hAnsi="Times New Roman" w:cs="Times New Roman"/>
          <w:sz w:val="24"/>
          <w:szCs w:val="24"/>
        </w:rPr>
        <w:t xml:space="preserve"> The four purposes aim to </w:t>
      </w:r>
      <w:r w:rsidR="00706470" w:rsidRPr="00610891">
        <w:rPr>
          <w:rFonts w:ascii="Times New Roman" w:hAnsi="Times New Roman" w:cs="Times New Roman"/>
          <w:sz w:val="24"/>
          <w:szCs w:val="24"/>
        </w:rPr>
        <w:t>encourage children to become ambitious</w:t>
      </w:r>
      <w:r w:rsidR="00B547A7" w:rsidRPr="00610891">
        <w:rPr>
          <w:rFonts w:ascii="Times New Roman" w:hAnsi="Times New Roman" w:cs="Times New Roman"/>
          <w:sz w:val="24"/>
          <w:szCs w:val="24"/>
        </w:rPr>
        <w:t xml:space="preserve"> and creative</w:t>
      </w:r>
      <w:r w:rsidR="00706470" w:rsidRPr="00610891">
        <w:rPr>
          <w:rFonts w:ascii="Times New Roman" w:hAnsi="Times New Roman" w:cs="Times New Roman"/>
          <w:sz w:val="24"/>
          <w:szCs w:val="24"/>
        </w:rPr>
        <w:t xml:space="preserve"> learners, </w:t>
      </w:r>
      <w:r w:rsidR="00596EC4" w:rsidRPr="00610891">
        <w:rPr>
          <w:rFonts w:ascii="Times New Roman" w:hAnsi="Times New Roman" w:cs="Times New Roman"/>
          <w:sz w:val="24"/>
          <w:szCs w:val="24"/>
        </w:rPr>
        <w:t xml:space="preserve">healthy and confident </w:t>
      </w:r>
      <w:r w:rsidR="000D4518" w:rsidRPr="00610891">
        <w:rPr>
          <w:rFonts w:ascii="Times New Roman" w:hAnsi="Times New Roman" w:cs="Times New Roman"/>
          <w:sz w:val="24"/>
          <w:szCs w:val="24"/>
        </w:rPr>
        <w:t>individual,</w:t>
      </w:r>
      <w:r w:rsidR="00B547A7" w:rsidRPr="00610891">
        <w:rPr>
          <w:rFonts w:ascii="Times New Roman" w:hAnsi="Times New Roman" w:cs="Times New Roman"/>
          <w:sz w:val="24"/>
          <w:szCs w:val="24"/>
        </w:rPr>
        <w:t xml:space="preserve"> and ethically </w:t>
      </w:r>
      <w:r w:rsidR="00015025" w:rsidRPr="00610891">
        <w:rPr>
          <w:rFonts w:ascii="Times New Roman" w:hAnsi="Times New Roman" w:cs="Times New Roman"/>
          <w:sz w:val="24"/>
          <w:szCs w:val="24"/>
        </w:rPr>
        <w:t>informed citizens (Welsh Government, 2015).</w:t>
      </w:r>
      <w:r w:rsidR="000E414D" w:rsidRPr="00610891">
        <w:rPr>
          <w:rFonts w:ascii="Times New Roman" w:hAnsi="Times New Roman" w:cs="Times New Roman"/>
          <w:sz w:val="24"/>
          <w:szCs w:val="24"/>
        </w:rPr>
        <w:t xml:space="preserve"> While focusing on the four purposes, every school will be able to implement </w:t>
      </w:r>
      <w:r w:rsidR="001B47E6" w:rsidRPr="00610891">
        <w:rPr>
          <w:rFonts w:ascii="Times New Roman" w:hAnsi="Times New Roman" w:cs="Times New Roman"/>
          <w:sz w:val="24"/>
          <w:szCs w:val="24"/>
        </w:rPr>
        <w:t>p</w:t>
      </w:r>
      <w:r w:rsidR="006C7028" w:rsidRPr="00610891">
        <w:rPr>
          <w:rFonts w:ascii="Times New Roman" w:hAnsi="Times New Roman" w:cs="Times New Roman"/>
          <w:sz w:val="24"/>
          <w:szCs w:val="24"/>
        </w:rPr>
        <w:t>lay-based learning</w:t>
      </w:r>
      <w:r w:rsidR="00796CF0" w:rsidRPr="00610891">
        <w:rPr>
          <w:rFonts w:ascii="Times New Roman" w:hAnsi="Times New Roman" w:cs="Times New Roman"/>
          <w:sz w:val="24"/>
          <w:szCs w:val="24"/>
        </w:rPr>
        <w:t xml:space="preserve"> and the use of the outdoors</w:t>
      </w:r>
      <w:r w:rsidR="006C7028" w:rsidRPr="00610891">
        <w:rPr>
          <w:rFonts w:ascii="Times New Roman" w:hAnsi="Times New Roman" w:cs="Times New Roman"/>
          <w:sz w:val="24"/>
          <w:szCs w:val="24"/>
        </w:rPr>
        <w:t xml:space="preserve"> throughout their curriculum</w:t>
      </w:r>
      <w:r w:rsidR="001B47E6" w:rsidRPr="00610891">
        <w:rPr>
          <w:rFonts w:ascii="Times New Roman" w:hAnsi="Times New Roman" w:cs="Times New Roman"/>
          <w:sz w:val="24"/>
          <w:szCs w:val="24"/>
        </w:rPr>
        <w:t>.</w:t>
      </w:r>
      <w:r w:rsidR="006C7028" w:rsidRPr="00610891">
        <w:rPr>
          <w:rFonts w:ascii="Times New Roman" w:hAnsi="Times New Roman" w:cs="Times New Roman"/>
          <w:sz w:val="24"/>
          <w:szCs w:val="24"/>
        </w:rPr>
        <w:t xml:space="preserve"> </w:t>
      </w:r>
      <w:r w:rsidR="00796CF0" w:rsidRPr="00610891">
        <w:rPr>
          <w:rFonts w:ascii="Times New Roman" w:hAnsi="Times New Roman" w:cs="Times New Roman"/>
          <w:sz w:val="24"/>
          <w:szCs w:val="24"/>
        </w:rPr>
        <w:t>Dolan (2015) believes learning in the outdoors allows children to interact with the planet and each other while learning about the real world.</w:t>
      </w:r>
    </w:p>
    <w:p w14:paraId="05FF6B28" w14:textId="1496DF43" w:rsidR="006D2B7E" w:rsidRPr="00610891" w:rsidRDefault="00634A89" w:rsidP="00767DF9">
      <w:pPr>
        <w:spacing w:line="360" w:lineRule="auto"/>
        <w:jc w:val="both"/>
        <w:rPr>
          <w:rFonts w:ascii="Times New Roman" w:hAnsi="Times New Roman" w:cs="Times New Roman"/>
          <w:sz w:val="24"/>
          <w:szCs w:val="24"/>
        </w:rPr>
      </w:pPr>
      <w:r w:rsidRPr="00610891">
        <w:rPr>
          <w:rFonts w:ascii="Times New Roman" w:hAnsi="Times New Roman" w:cs="Times New Roman"/>
          <w:sz w:val="24"/>
          <w:szCs w:val="24"/>
        </w:rPr>
        <w:t xml:space="preserve">How often </w:t>
      </w:r>
      <w:r w:rsidR="00447E1E" w:rsidRPr="00610891">
        <w:rPr>
          <w:rFonts w:ascii="Times New Roman" w:hAnsi="Times New Roman" w:cs="Times New Roman"/>
          <w:sz w:val="24"/>
          <w:szCs w:val="24"/>
        </w:rPr>
        <w:t>do we use the outdoor environment for play-based learning rather than playing</w:t>
      </w:r>
      <w:r w:rsidR="00DF30FB" w:rsidRPr="00610891">
        <w:rPr>
          <w:rFonts w:ascii="Times New Roman" w:hAnsi="Times New Roman" w:cs="Times New Roman"/>
          <w:sz w:val="24"/>
          <w:szCs w:val="24"/>
        </w:rPr>
        <w:t xml:space="preserve"> and</w:t>
      </w:r>
      <w:r w:rsidR="00447E1E" w:rsidRPr="00610891">
        <w:rPr>
          <w:rFonts w:ascii="Times New Roman" w:hAnsi="Times New Roman" w:cs="Times New Roman"/>
          <w:sz w:val="24"/>
          <w:szCs w:val="24"/>
        </w:rPr>
        <w:t xml:space="preserve"> learning separately? </w:t>
      </w:r>
      <w:r w:rsidR="00DF30FB" w:rsidRPr="00610891">
        <w:rPr>
          <w:rFonts w:ascii="Times New Roman" w:hAnsi="Times New Roman" w:cs="Times New Roman"/>
          <w:sz w:val="24"/>
          <w:szCs w:val="24"/>
        </w:rPr>
        <w:t xml:space="preserve">Should we as practitioners be encouraging more play-based </w:t>
      </w:r>
      <w:r w:rsidR="00BD74A7" w:rsidRPr="00610891">
        <w:rPr>
          <w:rFonts w:ascii="Times New Roman" w:hAnsi="Times New Roman" w:cs="Times New Roman"/>
          <w:sz w:val="24"/>
          <w:szCs w:val="24"/>
        </w:rPr>
        <w:t>learning opportunities</w:t>
      </w:r>
      <w:r w:rsidR="00E509D6" w:rsidRPr="00610891">
        <w:rPr>
          <w:rFonts w:ascii="Times New Roman" w:hAnsi="Times New Roman" w:cs="Times New Roman"/>
          <w:sz w:val="24"/>
          <w:szCs w:val="24"/>
        </w:rPr>
        <w:t xml:space="preserve"> </w:t>
      </w:r>
      <w:r w:rsidR="00DF30FB" w:rsidRPr="00610891">
        <w:rPr>
          <w:rFonts w:ascii="Times New Roman" w:hAnsi="Times New Roman" w:cs="Times New Roman"/>
          <w:sz w:val="24"/>
          <w:szCs w:val="24"/>
        </w:rPr>
        <w:t>in the outdoors?</w:t>
      </w:r>
      <w:r w:rsidR="00596EC4" w:rsidRPr="00610891">
        <w:rPr>
          <w:rFonts w:ascii="Times New Roman" w:hAnsi="Times New Roman" w:cs="Times New Roman"/>
          <w:sz w:val="24"/>
          <w:szCs w:val="24"/>
        </w:rPr>
        <w:t xml:space="preserve"> </w:t>
      </w:r>
      <w:proofErr w:type="spellStart"/>
      <w:r w:rsidR="00411774" w:rsidRPr="00610891">
        <w:rPr>
          <w:rFonts w:ascii="Times New Roman" w:hAnsi="Times New Roman" w:cs="Times New Roman"/>
          <w:sz w:val="24"/>
          <w:szCs w:val="24"/>
        </w:rPr>
        <w:t>Sara</w:t>
      </w:r>
      <w:r w:rsidR="001F34AB" w:rsidRPr="00610891">
        <w:rPr>
          <w:rFonts w:ascii="Times New Roman" w:hAnsi="Times New Roman" w:cs="Times New Roman"/>
          <w:sz w:val="24"/>
          <w:szCs w:val="24"/>
        </w:rPr>
        <w:t>cho</w:t>
      </w:r>
      <w:proofErr w:type="spellEnd"/>
      <w:r w:rsidR="001F34AB" w:rsidRPr="00610891">
        <w:rPr>
          <w:rFonts w:ascii="Times New Roman" w:hAnsi="Times New Roman" w:cs="Times New Roman"/>
          <w:sz w:val="24"/>
          <w:szCs w:val="24"/>
        </w:rPr>
        <w:t xml:space="preserve"> (2013) believes play enables children to engage in active </w:t>
      </w:r>
      <w:r w:rsidR="001F34AB" w:rsidRPr="00610891">
        <w:rPr>
          <w:rFonts w:ascii="Times New Roman" w:hAnsi="Times New Roman" w:cs="Times New Roman"/>
          <w:sz w:val="24"/>
          <w:szCs w:val="24"/>
        </w:rPr>
        <w:lastRenderedPageBreak/>
        <w:t xml:space="preserve">learning through </w:t>
      </w:r>
      <w:r w:rsidR="007171EB" w:rsidRPr="00610891">
        <w:rPr>
          <w:rFonts w:ascii="Times New Roman" w:hAnsi="Times New Roman" w:cs="Times New Roman"/>
          <w:sz w:val="24"/>
          <w:szCs w:val="24"/>
        </w:rPr>
        <w:t xml:space="preserve">reconstructing their own experiences and testing different ideas. </w:t>
      </w:r>
      <w:r w:rsidR="005821AC" w:rsidRPr="00610891">
        <w:rPr>
          <w:rFonts w:ascii="Times New Roman" w:hAnsi="Times New Roman" w:cs="Times New Roman"/>
          <w:sz w:val="24"/>
          <w:szCs w:val="24"/>
        </w:rPr>
        <w:t xml:space="preserve">The outdoor environment </w:t>
      </w:r>
      <w:r w:rsidR="00CB0E1C" w:rsidRPr="00610891">
        <w:rPr>
          <w:rFonts w:ascii="Times New Roman" w:hAnsi="Times New Roman" w:cs="Times New Roman"/>
          <w:sz w:val="24"/>
          <w:szCs w:val="24"/>
        </w:rPr>
        <w:t xml:space="preserve">supports the child’s entire holistic development with different areas of the outdoors </w:t>
      </w:r>
      <w:r w:rsidR="00822F38" w:rsidRPr="00610891">
        <w:rPr>
          <w:rFonts w:ascii="Times New Roman" w:hAnsi="Times New Roman" w:cs="Times New Roman"/>
          <w:sz w:val="24"/>
          <w:szCs w:val="24"/>
        </w:rPr>
        <w:t>contributing towards</w:t>
      </w:r>
      <w:r w:rsidR="00D211FE" w:rsidRPr="00610891">
        <w:rPr>
          <w:rFonts w:ascii="Times New Roman" w:hAnsi="Times New Roman" w:cs="Times New Roman"/>
          <w:sz w:val="24"/>
          <w:szCs w:val="24"/>
        </w:rPr>
        <w:t xml:space="preserve"> different aspects of the child’s development</w:t>
      </w:r>
      <w:r w:rsidR="007C130E" w:rsidRPr="00610891">
        <w:rPr>
          <w:rFonts w:ascii="Times New Roman" w:hAnsi="Times New Roman" w:cs="Times New Roman"/>
          <w:sz w:val="24"/>
          <w:szCs w:val="24"/>
        </w:rPr>
        <w:t xml:space="preserve">. </w:t>
      </w:r>
      <w:r w:rsidR="009B5400" w:rsidRPr="00610891">
        <w:rPr>
          <w:rFonts w:ascii="Times New Roman" w:hAnsi="Times New Roman" w:cs="Times New Roman"/>
          <w:sz w:val="24"/>
          <w:szCs w:val="24"/>
        </w:rPr>
        <w:t xml:space="preserve">Yildirim and </w:t>
      </w:r>
      <w:proofErr w:type="spellStart"/>
      <w:r w:rsidR="009B5400" w:rsidRPr="00610891">
        <w:rPr>
          <w:rFonts w:ascii="Times New Roman" w:hAnsi="Times New Roman" w:cs="Times New Roman"/>
          <w:sz w:val="24"/>
          <w:szCs w:val="24"/>
        </w:rPr>
        <w:t>Akamca</w:t>
      </w:r>
      <w:proofErr w:type="spellEnd"/>
      <w:r w:rsidR="009B5400" w:rsidRPr="00610891">
        <w:rPr>
          <w:rFonts w:ascii="Times New Roman" w:hAnsi="Times New Roman" w:cs="Times New Roman"/>
          <w:sz w:val="24"/>
          <w:szCs w:val="24"/>
        </w:rPr>
        <w:t xml:space="preserve"> (2017) </w:t>
      </w:r>
      <w:r w:rsidR="00164A82" w:rsidRPr="00610891">
        <w:rPr>
          <w:rFonts w:ascii="Times New Roman" w:hAnsi="Times New Roman" w:cs="Times New Roman"/>
          <w:sz w:val="24"/>
          <w:szCs w:val="24"/>
        </w:rPr>
        <w:t>say educational programmes and activities involving the outdoors are seen to improve s</w:t>
      </w:r>
      <w:r w:rsidR="00FF32EE" w:rsidRPr="00610891">
        <w:rPr>
          <w:rFonts w:ascii="Times New Roman" w:hAnsi="Times New Roman" w:cs="Times New Roman"/>
          <w:sz w:val="24"/>
          <w:szCs w:val="24"/>
        </w:rPr>
        <w:t>ocial</w:t>
      </w:r>
      <w:r w:rsidR="00164A82" w:rsidRPr="00610891">
        <w:rPr>
          <w:rFonts w:ascii="Times New Roman" w:hAnsi="Times New Roman" w:cs="Times New Roman"/>
          <w:sz w:val="24"/>
          <w:szCs w:val="24"/>
        </w:rPr>
        <w:t>-emotional</w:t>
      </w:r>
      <w:r w:rsidR="00FE632E" w:rsidRPr="00610891">
        <w:rPr>
          <w:rFonts w:ascii="Times New Roman" w:hAnsi="Times New Roman" w:cs="Times New Roman"/>
          <w:sz w:val="24"/>
          <w:szCs w:val="24"/>
        </w:rPr>
        <w:t xml:space="preserve">, </w:t>
      </w:r>
      <w:r w:rsidR="008652B8" w:rsidRPr="00610891">
        <w:rPr>
          <w:rFonts w:ascii="Times New Roman" w:hAnsi="Times New Roman" w:cs="Times New Roman"/>
          <w:sz w:val="24"/>
          <w:szCs w:val="24"/>
        </w:rPr>
        <w:t>physical-</w:t>
      </w:r>
      <w:r w:rsidR="00552E9E" w:rsidRPr="00610891">
        <w:rPr>
          <w:rFonts w:ascii="Times New Roman" w:hAnsi="Times New Roman" w:cs="Times New Roman"/>
          <w:sz w:val="24"/>
          <w:szCs w:val="24"/>
        </w:rPr>
        <w:t>motor,</w:t>
      </w:r>
      <w:r w:rsidR="008652B8" w:rsidRPr="00610891">
        <w:rPr>
          <w:rFonts w:ascii="Times New Roman" w:hAnsi="Times New Roman" w:cs="Times New Roman"/>
          <w:sz w:val="24"/>
          <w:szCs w:val="24"/>
        </w:rPr>
        <w:t xml:space="preserve"> </w:t>
      </w:r>
      <w:r w:rsidR="00FE632E" w:rsidRPr="00610891">
        <w:rPr>
          <w:rFonts w:ascii="Times New Roman" w:hAnsi="Times New Roman" w:cs="Times New Roman"/>
          <w:sz w:val="24"/>
          <w:szCs w:val="24"/>
        </w:rPr>
        <w:t xml:space="preserve">and </w:t>
      </w:r>
      <w:r w:rsidR="00164A82" w:rsidRPr="00610891">
        <w:rPr>
          <w:rFonts w:ascii="Times New Roman" w:hAnsi="Times New Roman" w:cs="Times New Roman"/>
          <w:sz w:val="24"/>
          <w:szCs w:val="24"/>
        </w:rPr>
        <w:t>cognitive</w:t>
      </w:r>
      <w:r w:rsidR="00FE632E" w:rsidRPr="00610891">
        <w:rPr>
          <w:rFonts w:ascii="Times New Roman" w:hAnsi="Times New Roman" w:cs="Times New Roman"/>
          <w:sz w:val="24"/>
          <w:szCs w:val="24"/>
        </w:rPr>
        <w:t xml:space="preserve"> skills</w:t>
      </w:r>
      <w:r w:rsidR="00164A82" w:rsidRPr="00610891">
        <w:rPr>
          <w:rFonts w:ascii="Times New Roman" w:hAnsi="Times New Roman" w:cs="Times New Roman"/>
          <w:sz w:val="24"/>
          <w:szCs w:val="24"/>
        </w:rPr>
        <w:t xml:space="preserve">, observation skills, </w:t>
      </w:r>
      <w:r w:rsidR="00FF32EE" w:rsidRPr="00610891">
        <w:rPr>
          <w:rFonts w:ascii="Times New Roman" w:hAnsi="Times New Roman" w:cs="Times New Roman"/>
          <w:sz w:val="24"/>
          <w:szCs w:val="24"/>
        </w:rPr>
        <w:t xml:space="preserve">creative </w:t>
      </w:r>
      <w:r w:rsidR="00C5772A" w:rsidRPr="00610891">
        <w:rPr>
          <w:rFonts w:ascii="Times New Roman" w:hAnsi="Times New Roman" w:cs="Times New Roman"/>
          <w:sz w:val="24"/>
          <w:szCs w:val="24"/>
        </w:rPr>
        <w:t>thinking,</w:t>
      </w:r>
      <w:r w:rsidR="00FF32EE" w:rsidRPr="00610891">
        <w:rPr>
          <w:rFonts w:ascii="Times New Roman" w:hAnsi="Times New Roman" w:cs="Times New Roman"/>
          <w:sz w:val="24"/>
          <w:szCs w:val="24"/>
        </w:rPr>
        <w:t xml:space="preserve"> </w:t>
      </w:r>
      <w:r w:rsidR="00552E9E" w:rsidRPr="00610891">
        <w:rPr>
          <w:rFonts w:ascii="Times New Roman" w:hAnsi="Times New Roman" w:cs="Times New Roman"/>
          <w:sz w:val="24"/>
          <w:szCs w:val="24"/>
        </w:rPr>
        <w:t xml:space="preserve">and concentration in early childhood. </w:t>
      </w:r>
      <w:r w:rsidR="00C92852" w:rsidRPr="00610891">
        <w:rPr>
          <w:rFonts w:ascii="Times New Roman" w:hAnsi="Times New Roman" w:cs="Times New Roman"/>
          <w:sz w:val="24"/>
          <w:szCs w:val="24"/>
        </w:rPr>
        <w:t xml:space="preserve">As well as these, </w:t>
      </w:r>
      <w:r w:rsidR="009E2499" w:rsidRPr="00610891">
        <w:rPr>
          <w:rFonts w:ascii="Times New Roman" w:hAnsi="Times New Roman" w:cs="Times New Roman"/>
          <w:sz w:val="24"/>
          <w:szCs w:val="24"/>
        </w:rPr>
        <w:t xml:space="preserve">outdoor play-based learning, allows for children to learn through </w:t>
      </w:r>
      <w:r w:rsidR="00BB21AE" w:rsidRPr="00610891">
        <w:rPr>
          <w:rFonts w:ascii="Times New Roman" w:hAnsi="Times New Roman" w:cs="Times New Roman"/>
          <w:sz w:val="24"/>
          <w:szCs w:val="24"/>
        </w:rPr>
        <w:t xml:space="preserve">hands on learning, </w:t>
      </w:r>
      <w:r w:rsidR="00A77E81" w:rsidRPr="00610891">
        <w:rPr>
          <w:rFonts w:ascii="Times New Roman" w:hAnsi="Times New Roman" w:cs="Times New Roman"/>
          <w:sz w:val="24"/>
          <w:szCs w:val="24"/>
        </w:rPr>
        <w:t>experimenting,</w:t>
      </w:r>
      <w:r w:rsidR="00BB21AE" w:rsidRPr="00610891">
        <w:rPr>
          <w:rFonts w:ascii="Times New Roman" w:hAnsi="Times New Roman" w:cs="Times New Roman"/>
          <w:sz w:val="24"/>
          <w:szCs w:val="24"/>
        </w:rPr>
        <w:t xml:space="preserve"> and </w:t>
      </w:r>
      <w:r w:rsidR="0073456D" w:rsidRPr="00610891">
        <w:rPr>
          <w:rFonts w:ascii="Times New Roman" w:hAnsi="Times New Roman" w:cs="Times New Roman"/>
          <w:sz w:val="24"/>
          <w:szCs w:val="24"/>
        </w:rPr>
        <w:t>using divergent thinking.</w:t>
      </w:r>
      <w:r w:rsidR="008251AE" w:rsidRPr="00610891">
        <w:rPr>
          <w:rFonts w:ascii="Times New Roman" w:hAnsi="Times New Roman" w:cs="Times New Roman"/>
          <w:sz w:val="24"/>
          <w:szCs w:val="24"/>
        </w:rPr>
        <w:t xml:space="preserve"> </w:t>
      </w:r>
      <w:r w:rsidR="00EC4D76" w:rsidRPr="00610891">
        <w:rPr>
          <w:rFonts w:ascii="Times New Roman" w:hAnsi="Times New Roman" w:cs="Times New Roman"/>
          <w:sz w:val="24"/>
          <w:szCs w:val="24"/>
        </w:rPr>
        <w:t xml:space="preserve">Therefore, the endless </w:t>
      </w:r>
      <w:r w:rsidR="0096262A" w:rsidRPr="00610891">
        <w:rPr>
          <w:rFonts w:ascii="Times New Roman" w:hAnsi="Times New Roman" w:cs="Times New Roman"/>
          <w:sz w:val="24"/>
          <w:szCs w:val="24"/>
        </w:rPr>
        <w:t>number</w:t>
      </w:r>
      <w:r w:rsidR="00EC4D76" w:rsidRPr="00610891">
        <w:rPr>
          <w:rFonts w:ascii="Times New Roman" w:hAnsi="Times New Roman" w:cs="Times New Roman"/>
          <w:sz w:val="24"/>
          <w:szCs w:val="24"/>
        </w:rPr>
        <w:t xml:space="preserve"> of resources within the outdoors will allow for</w:t>
      </w:r>
      <w:r w:rsidR="00196952" w:rsidRPr="00610891">
        <w:rPr>
          <w:rFonts w:ascii="Times New Roman" w:hAnsi="Times New Roman" w:cs="Times New Roman"/>
          <w:sz w:val="24"/>
          <w:szCs w:val="24"/>
        </w:rPr>
        <w:t xml:space="preserve"> children</w:t>
      </w:r>
      <w:r w:rsidR="00116E8B" w:rsidRPr="00610891">
        <w:rPr>
          <w:rFonts w:ascii="Times New Roman" w:hAnsi="Times New Roman" w:cs="Times New Roman"/>
          <w:sz w:val="24"/>
          <w:szCs w:val="24"/>
        </w:rPr>
        <w:t xml:space="preserve"> to</w:t>
      </w:r>
      <w:r w:rsidR="00196952" w:rsidRPr="00610891">
        <w:rPr>
          <w:rFonts w:ascii="Times New Roman" w:hAnsi="Times New Roman" w:cs="Times New Roman"/>
          <w:sz w:val="24"/>
          <w:szCs w:val="24"/>
        </w:rPr>
        <w:t xml:space="preserve"> </w:t>
      </w:r>
      <w:r w:rsidR="00116E8B" w:rsidRPr="00610891">
        <w:rPr>
          <w:rFonts w:ascii="Times New Roman" w:hAnsi="Times New Roman" w:cs="Times New Roman"/>
          <w:sz w:val="24"/>
          <w:szCs w:val="24"/>
        </w:rPr>
        <w:t>widen</w:t>
      </w:r>
      <w:r w:rsidR="00A5797B" w:rsidRPr="00610891">
        <w:rPr>
          <w:rFonts w:ascii="Times New Roman" w:hAnsi="Times New Roman" w:cs="Times New Roman"/>
          <w:sz w:val="24"/>
          <w:szCs w:val="24"/>
        </w:rPr>
        <w:t xml:space="preserve"> their imaginations, </w:t>
      </w:r>
      <w:r w:rsidR="00116E8B" w:rsidRPr="00610891">
        <w:rPr>
          <w:rFonts w:ascii="Times New Roman" w:hAnsi="Times New Roman" w:cs="Times New Roman"/>
          <w:sz w:val="24"/>
          <w:szCs w:val="24"/>
        </w:rPr>
        <w:t>create,</w:t>
      </w:r>
      <w:r w:rsidR="00A9365E" w:rsidRPr="00610891">
        <w:rPr>
          <w:rFonts w:ascii="Times New Roman" w:hAnsi="Times New Roman" w:cs="Times New Roman"/>
          <w:sz w:val="24"/>
          <w:szCs w:val="24"/>
        </w:rPr>
        <w:t xml:space="preserve"> and build relationships with peers and </w:t>
      </w:r>
      <w:r w:rsidR="00E91726" w:rsidRPr="00610891">
        <w:rPr>
          <w:rFonts w:ascii="Times New Roman" w:hAnsi="Times New Roman" w:cs="Times New Roman"/>
          <w:sz w:val="24"/>
          <w:szCs w:val="24"/>
        </w:rPr>
        <w:t xml:space="preserve">allow opportunities for </w:t>
      </w:r>
      <w:r w:rsidR="0096262A" w:rsidRPr="00610891">
        <w:rPr>
          <w:rFonts w:ascii="Times New Roman" w:hAnsi="Times New Roman" w:cs="Times New Roman"/>
          <w:sz w:val="24"/>
          <w:szCs w:val="24"/>
        </w:rPr>
        <w:t>different types of play</w:t>
      </w:r>
      <w:r w:rsidR="00DA76B9" w:rsidRPr="00610891">
        <w:rPr>
          <w:rFonts w:ascii="Times New Roman" w:hAnsi="Times New Roman" w:cs="Times New Roman"/>
          <w:sz w:val="24"/>
          <w:szCs w:val="24"/>
        </w:rPr>
        <w:t>-based learning</w:t>
      </w:r>
      <w:r w:rsidR="0096262A" w:rsidRPr="00610891">
        <w:rPr>
          <w:rFonts w:ascii="Times New Roman" w:hAnsi="Times New Roman" w:cs="Times New Roman"/>
          <w:sz w:val="24"/>
          <w:szCs w:val="24"/>
        </w:rPr>
        <w:t>.</w:t>
      </w:r>
      <w:r w:rsidR="00664B23" w:rsidRPr="00610891">
        <w:rPr>
          <w:rFonts w:ascii="Times New Roman" w:hAnsi="Times New Roman" w:cs="Times New Roman"/>
          <w:sz w:val="24"/>
          <w:szCs w:val="24"/>
        </w:rPr>
        <w:t xml:space="preserve"> </w:t>
      </w:r>
      <w:r w:rsidR="00924E1F" w:rsidRPr="00610891">
        <w:rPr>
          <w:rFonts w:ascii="Times New Roman" w:hAnsi="Times New Roman" w:cs="Times New Roman"/>
          <w:sz w:val="24"/>
          <w:szCs w:val="24"/>
        </w:rPr>
        <w:t>Children are able to explore natural resources in the outdoors and use their</w:t>
      </w:r>
      <w:r w:rsidR="00E13563" w:rsidRPr="00610891">
        <w:rPr>
          <w:rFonts w:ascii="Times New Roman" w:hAnsi="Times New Roman" w:cs="Times New Roman"/>
          <w:sz w:val="24"/>
          <w:szCs w:val="24"/>
        </w:rPr>
        <w:t xml:space="preserve"> i</w:t>
      </w:r>
      <w:r w:rsidR="007230BA" w:rsidRPr="00610891">
        <w:rPr>
          <w:rFonts w:ascii="Times New Roman" w:hAnsi="Times New Roman" w:cs="Times New Roman"/>
          <w:sz w:val="24"/>
          <w:szCs w:val="24"/>
        </w:rPr>
        <w:t xml:space="preserve">magination and divergent thinking </w:t>
      </w:r>
      <w:r w:rsidR="006C51FE" w:rsidRPr="00610891">
        <w:rPr>
          <w:rFonts w:ascii="Times New Roman" w:hAnsi="Times New Roman" w:cs="Times New Roman"/>
          <w:sz w:val="24"/>
          <w:szCs w:val="24"/>
        </w:rPr>
        <w:t xml:space="preserve">for different types of </w:t>
      </w:r>
      <w:r w:rsidR="003E150B" w:rsidRPr="00610891">
        <w:rPr>
          <w:rFonts w:ascii="Times New Roman" w:hAnsi="Times New Roman" w:cs="Times New Roman"/>
          <w:sz w:val="24"/>
          <w:szCs w:val="24"/>
        </w:rPr>
        <w:t>play or</w:t>
      </w:r>
      <w:r w:rsidR="000725F2" w:rsidRPr="00610891">
        <w:rPr>
          <w:rFonts w:ascii="Times New Roman" w:hAnsi="Times New Roman" w:cs="Times New Roman"/>
          <w:sz w:val="24"/>
          <w:szCs w:val="24"/>
        </w:rPr>
        <w:t xml:space="preserve"> exercise their mathematical skills through comparing </w:t>
      </w:r>
      <w:r w:rsidR="00266E59" w:rsidRPr="00610891">
        <w:rPr>
          <w:rFonts w:ascii="Times New Roman" w:hAnsi="Times New Roman" w:cs="Times New Roman"/>
          <w:sz w:val="24"/>
          <w:szCs w:val="24"/>
        </w:rPr>
        <w:t>shapes and sizes,</w:t>
      </w:r>
      <w:r w:rsidR="006C51FE" w:rsidRPr="00610891">
        <w:rPr>
          <w:rFonts w:ascii="Times New Roman" w:hAnsi="Times New Roman" w:cs="Times New Roman"/>
          <w:sz w:val="24"/>
          <w:szCs w:val="24"/>
        </w:rPr>
        <w:t xml:space="preserve"> develop their language skills through communicating with peers and adult </w:t>
      </w:r>
      <w:r w:rsidR="00610891" w:rsidRPr="00610891">
        <w:rPr>
          <w:rFonts w:ascii="Times New Roman" w:hAnsi="Times New Roman" w:cs="Times New Roman"/>
          <w:sz w:val="24"/>
          <w:szCs w:val="24"/>
        </w:rPr>
        <w:t>when explaining their ideas and thoughts.</w:t>
      </w:r>
      <w:r w:rsidR="00266E59" w:rsidRPr="00610891">
        <w:rPr>
          <w:rFonts w:ascii="Times New Roman" w:hAnsi="Times New Roman" w:cs="Times New Roman"/>
          <w:sz w:val="24"/>
          <w:szCs w:val="24"/>
        </w:rPr>
        <w:t xml:space="preserve"> </w:t>
      </w:r>
      <w:r w:rsidR="0096262A" w:rsidRPr="00610891">
        <w:rPr>
          <w:rFonts w:ascii="Times New Roman" w:hAnsi="Times New Roman" w:cs="Times New Roman"/>
          <w:sz w:val="24"/>
          <w:szCs w:val="24"/>
        </w:rPr>
        <w:t xml:space="preserve"> </w:t>
      </w:r>
      <w:r w:rsidR="00E33D1B" w:rsidRPr="00610891">
        <w:rPr>
          <w:rFonts w:ascii="Times New Roman" w:hAnsi="Times New Roman" w:cs="Times New Roman"/>
          <w:sz w:val="24"/>
          <w:szCs w:val="24"/>
        </w:rPr>
        <w:t>“Indoor and outdoor environments that are fun, exciting, stimulating and safe promote children’s development and natural curiosity to explore and learn through first-hand experiences” (Welsh Government, 2015).</w:t>
      </w:r>
      <w:r w:rsidR="0073456D" w:rsidRPr="00610891">
        <w:rPr>
          <w:rFonts w:ascii="Times New Roman" w:hAnsi="Times New Roman" w:cs="Times New Roman"/>
          <w:sz w:val="24"/>
          <w:szCs w:val="24"/>
        </w:rPr>
        <w:t xml:space="preserve"> Therefore, </w:t>
      </w:r>
      <w:r w:rsidR="00682321" w:rsidRPr="00610891">
        <w:rPr>
          <w:rFonts w:ascii="Times New Roman" w:hAnsi="Times New Roman" w:cs="Times New Roman"/>
          <w:sz w:val="24"/>
          <w:szCs w:val="24"/>
        </w:rPr>
        <w:t>giving</w:t>
      </w:r>
      <w:r w:rsidR="0073456D" w:rsidRPr="00610891">
        <w:rPr>
          <w:rFonts w:ascii="Times New Roman" w:hAnsi="Times New Roman" w:cs="Times New Roman"/>
          <w:sz w:val="24"/>
          <w:szCs w:val="24"/>
        </w:rPr>
        <w:t xml:space="preserve"> </w:t>
      </w:r>
      <w:r w:rsidR="00A77E81" w:rsidRPr="00610891">
        <w:rPr>
          <w:rFonts w:ascii="Times New Roman" w:hAnsi="Times New Roman" w:cs="Times New Roman"/>
          <w:sz w:val="24"/>
          <w:szCs w:val="24"/>
        </w:rPr>
        <w:t xml:space="preserve">children opportunities </w:t>
      </w:r>
      <w:r w:rsidR="00DA43DE" w:rsidRPr="00610891">
        <w:rPr>
          <w:rFonts w:ascii="Times New Roman" w:hAnsi="Times New Roman" w:cs="Times New Roman"/>
          <w:sz w:val="24"/>
          <w:szCs w:val="24"/>
        </w:rPr>
        <w:t>to learn</w:t>
      </w:r>
      <w:r w:rsidR="00A77E81" w:rsidRPr="00610891">
        <w:rPr>
          <w:rFonts w:ascii="Times New Roman" w:hAnsi="Times New Roman" w:cs="Times New Roman"/>
          <w:sz w:val="24"/>
          <w:szCs w:val="24"/>
        </w:rPr>
        <w:t xml:space="preserve"> </w:t>
      </w:r>
      <w:r w:rsidR="00196952" w:rsidRPr="00610891">
        <w:rPr>
          <w:rFonts w:ascii="Times New Roman" w:hAnsi="Times New Roman" w:cs="Times New Roman"/>
          <w:sz w:val="24"/>
          <w:szCs w:val="24"/>
        </w:rPr>
        <w:t>with a</w:t>
      </w:r>
      <w:r w:rsidR="00A77E81" w:rsidRPr="00610891">
        <w:rPr>
          <w:rFonts w:ascii="Times New Roman" w:hAnsi="Times New Roman" w:cs="Times New Roman"/>
          <w:sz w:val="24"/>
          <w:szCs w:val="24"/>
        </w:rPr>
        <w:t xml:space="preserve"> play-based curriculum </w:t>
      </w:r>
      <w:r w:rsidR="00DA43DE" w:rsidRPr="00610891">
        <w:rPr>
          <w:rFonts w:ascii="Times New Roman" w:hAnsi="Times New Roman" w:cs="Times New Roman"/>
          <w:sz w:val="24"/>
          <w:szCs w:val="24"/>
        </w:rPr>
        <w:t xml:space="preserve">will </w:t>
      </w:r>
      <w:r w:rsidR="00682321" w:rsidRPr="00610891">
        <w:rPr>
          <w:rFonts w:ascii="Times New Roman" w:hAnsi="Times New Roman" w:cs="Times New Roman"/>
          <w:sz w:val="24"/>
          <w:szCs w:val="24"/>
        </w:rPr>
        <w:t xml:space="preserve">ensure children </w:t>
      </w:r>
      <w:r w:rsidR="00B15EC1" w:rsidRPr="00610891">
        <w:rPr>
          <w:rFonts w:ascii="Times New Roman" w:hAnsi="Times New Roman" w:cs="Times New Roman"/>
          <w:sz w:val="24"/>
          <w:szCs w:val="24"/>
        </w:rPr>
        <w:t xml:space="preserve">learn through play, rather than keeping play and learning separate. </w:t>
      </w:r>
      <w:proofErr w:type="spellStart"/>
      <w:r w:rsidR="009E0BE7" w:rsidRPr="00610891">
        <w:rPr>
          <w:rFonts w:ascii="Times New Roman" w:hAnsi="Times New Roman" w:cs="Times New Roman"/>
          <w:sz w:val="24"/>
          <w:szCs w:val="24"/>
        </w:rPr>
        <w:t>Unicef</w:t>
      </w:r>
      <w:proofErr w:type="spellEnd"/>
      <w:r w:rsidR="009E0BE7" w:rsidRPr="00610891">
        <w:rPr>
          <w:rFonts w:ascii="Times New Roman" w:hAnsi="Times New Roman" w:cs="Times New Roman"/>
          <w:sz w:val="24"/>
          <w:szCs w:val="24"/>
        </w:rPr>
        <w:t xml:space="preserve"> (2019) say </w:t>
      </w:r>
      <w:r w:rsidR="00BB4594" w:rsidRPr="00610891">
        <w:rPr>
          <w:rFonts w:ascii="Times New Roman" w:hAnsi="Times New Roman" w:cs="Times New Roman"/>
          <w:sz w:val="24"/>
          <w:szCs w:val="24"/>
        </w:rPr>
        <w:t xml:space="preserve">Article 3 </w:t>
      </w:r>
      <w:r w:rsidR="003B3489" w:rsidRPr="00610891">
        <w:rPr>
          <w:rFonts w:ascii="Times New Roman" w:hAnsi="Times New Roman" w:cs="Times New Roman"/>
          <w:sz w:val="24"/>
          <w:szCs w:val="24"/>
        </w:rPr>
        <w:t xml:space="preserve">and 29 </w:t>
      </w:r>
      <w:r w:rsidR="00BB4594" w:rsidRPr="00610891">
        <w:rPr>
          <w:rFonts w:ascii="Times New Roman" w:hAnsi="Times New Roman" w:cs="Times New Roman"/>
          <w:sz w:val="24"/>
          <w:szCs w:val="24"/>
        </w:rPr>
        <w:t xml:space="preserve">of the UN Convention on the Rights of the Child (UNCRC) states all </w:t>
      </w:r>
      <w:r w:rsidR="00B12712" w:rsidRPr="00610891">
        <w:rPr>
          <w:rFonts w:ascii="Times New Roman" w:hAnsi="Times New Roman" w:cs="Times New Roman"/>
          <w:sz w:val="24"/>
          <w:szCs w:val="24"/>
        </w:rPr>
        <w:t>decisions involving the child should be made in the best interest of the child</w:t>
      </w:r>
      <w:r w:rsidR="003B3489" w:rsidRPr="00610891">
        <w:rPr>
          <w:rFonts w:ascii="Times New Roman" w:hAnsi="Times New Roman" w:cs="Times New Roman"/>
          <w:sz w:val="24"/>
          <w:szCs w:val="24"/>
        </w:rPr>
        <w:t xml:space="preserve"> and </w:t>
      </w:r>
      <w:r w:rsidR="00B644EC" w:rsidRPr="00610891">
        <w:rPr>
          <w:rFonts w:ascii="Times New Roman" w:hAnsi="Times New Roman" w:cs="Times New Roman"/>
          <w:sz w:val="24"/>
          <w:szCs w:val="24"/>
        </w:rPr>
        <w:t>education should set goals for children to be able to develop their talents</w:t>
      </w:r>
      <w:r w:rsidR="00C5772A" w:rsidRPr="00610891">
        <w:rPr>
          <w:rFonts w:ascii="Times New Roman" w:hAnsi="Times New Roman" w:cs="Times New Roman"/>
          <w:sz w:val="24"/>
          <w:szCs w:val="24"/>
        </w:rPr>
        <w:t xml:space="preserve">, </w:t>
      </w:r>
      <w:r w:rsidR="00440F69" w:rsidRPr="00610891">
        <w:rPr>
          <w:rFonts w:ascii="Times New Roman" w:hAnsi="Times New Roman" w:cs="Times New Roman"/>
          <w:sz w:val="24"/>
          <w:szCs w:val="24"/>
        </w:rPr>
        <w:t>personalities,</w:t>
      </w:r>
      <w:r w:rsidR="00C5772A" w:rsidRPr="00610891">
        <w:rPr>
          <w:rFonts w:ascii="Times New Roman" w:hAnsi="Times New Roman" w:cs="Times New Roman"/>
          <w:sz w:val="24"/>
          <w:szCs w:val="24"/>
        </w:rPr>
        <w:t xml:space="preserve"> and abilities. </w:t>
      </w:r>
    </w:p>
    <w:p w14:paraId="3E3BF9F1" w14:textId="34312457" w:rsidR="00F26F19" w:rsidRPr="00767DF9" w:rsidRDefault="004C347D" w:rsidP="00767DF9">
      <w:pPr>
        <w:spacing w:line="360" w:lineRule="auto"/>
        <w:jc w:val="both"/>
        <w:rPr>
          <w:rFonts w:ascii="Times New Roman" w:hAnsi="Times New Roman" w:cs="Times New Roman"/>
          <w:sz w:val="24"/>
          <w:szCs w:val="24"/>
        </w:rPr>
      </w:pPr>
      <w:r w:rsidRPr="00610891">
        <w:rPr>
          <w:rFonts w:ascii="Times New Roman" w:hAnsi="Times New Roman" w:cs="Times New Roman"/>
          <w:sz w:val="24"/>
          <w:szCs w:val="24"/>
        </w:rPr>
        <w:t xml:space="preserve">Welsh Government (2009) </w:t>
      </w:r>
      <w:r w:rsidR="00492667" w:rsidRPr="00610891">
        <w:rPr>
          <w:rFonts w:ascii="Times New Roman" w:hAnsi="Times New Roman" w:cs="Times New Roman"/>
          <w:sz w:val="24"/>
          <w:szCs w:val="24"/>
        </w:rPr>
        <w:t xml:space="preserve">believe planning for play-based activities in the outdoors should not just be </w:t>
      </w:r>
      <w:r w:rsidR="001A0099" w:rsidRPr="00610891">
        <w:rPr>
          <w:rFonts w:ascii="Times New Roman" w:hAnsi="Times New Roman" w:cs="Times New Roman"/>
          <w:sz w:val="24"/>
          <w:szCs w:val="24"/>
        </w:rPr>
        <w:t>moving indoor activities to the outdoors or about allowing children outside to play.</w:t>
      </w:r>
      <w:r w:rsidR="0016072D" w:rsidRPr="00610891">
        <w:rPr>
          <w:rFonts w:ascii="Times New Roman" w:hAnsi="Times New Roman" w:cs="Times New Roman"/>
          <w:sz w:val="24"/>
          <w:szCs w:val="24"/>
        </w:rPr>
        <w:t xml:space="preserve"> </w:t>
      </w:r>
      <w:proofErr w:type="spellStart"/>
      <w:r w:rsidR="0016072D" w:rsidRPr="00610891">
        <w:rPr>
          <w:rFonts w:ascii="Times New Roman" w:hAnsi="Times New Roman" w:cs="Times New Roman"/>
          <w:sz w:val="24"/>
          <w:szCs w:val="24"/>
        </w:rPr>
        <w:t>Saracho</w:t>
      </w:r>
      <w:proofErr w:type="spellEnd"/>
      <w:r w:rsidR="0061410B" w:rsidRPr="00610891">
        <w:rPr>
          <w:rFonts w:ascii="Times New Roman" w:hAnsi="Times New Roman" w:cs="Times New Roman"/>
          <w:sz w:val="24"/>
          <w:szCs w:val="24"/>
        </w:rPr>
        <w:t xml:space="preserve"> (2013) believes practitioners can create and develop different </w:t>
      </w:r>
      <w:r w:rsidR="00A3756A" w:rsidRPr="00610891">
        <w:rPr>
          <w:rFonts w:ascii="Times New Roman" w:hAnsi="Times New Roman" w:cs="Times New Roman"/>
          <w:sz w:val="24"/>
          <w:szCs w:val="24"/>
        </w:rPr>
        <w:t>play opportunities</w:t>
      </w:r>
      <w:r w:rsidR="00CD7649" w:rsidRPr="00610891">
        <w:rPr>
          <w:rFonts w:ascii="Times New Roman" w:hAnsi="Times New Roman" w:cs="Times New Roman"/>
          <w:sz w:val="24"/>
          <w:szCs w:val="24"/>
        </w:rPr>
        <w:t xml:space="preserve"> </w:t>
      </w:r>
      <w:r w:rsidR="00A3756A" w:rsidRPr="00610891">
        <w:rPr>
          <w:rFonts w:ascii="Times New Roman" w:hAnsi="Times New Roman" w:cs="Times New Roman"/>
          <w:sz w:val="24"/>
          <w:szCs w:val="24"/>
        </w:rPr>
        <w:t xml:space="preserve">to </w:t>
      </w:r>
      <w:r w:rsidR="00AB3A89">
        <w:rPr>
          <w:rFonts w:ascii="Times New Roman" w:hAnsi="Times New Roman" w:cs="Times New Roman"/>
          <w:sz w:val="24"/>
          <w:szCs w:val="24"/>
        </w:rPr>
        <w:t xml:space="preserve">fit </w:t>
      </w:r>
      <w:r w:rsidR="00A3756A" w:rsidRPr="00610891">
        <w:rPr>
          <w:rFonts w:ascii="Times New Roman" w:hAnsi="Times New Roman" w:cs="Times New Roman"/>
          <w:sz w:val="24"/>
          <w:szCs w:val="24"/>
        </w:rPr>
        <w:t xml:space="preserve">with educational goals and </w:t>
      </w:r>
      <w:r w:rsidR="00F92BC5" w:rsidRPr="00610891">
        <w:rPr>
          <w:rFonts w:ascii="Times New Roman" w:hAnsi="Times New Roman" w:cs="Times New Roman"/>
          <w:sz w:val="24"/>
          <w:szCs w:val="24"/>
        </w:rPr>
        <w:t xml:space="preserve">the </w:t>
      </w:r>
      <w:r w:rsidR="00A3756A" w:rsidRPr="00610891">
        <w:rPr>
          <w:rFonts w:ascii="Times New Roman" w:hAnsi="Times New Roman" w:cs="Times New Roman"/>
          <w:sz w:val="24"/>
          <w:szCs w:val="24"/>
        </w:rPr>
        <w:t>curriculum.</w:t>
      </w:r>
      <w:r w:rsidR="00A46D31" w:rsidRPr="00610891">
        <w:rPr>
          <w:rFonts w:ascii="Times New Roman" w:hAnsi="Times New Roman" w:cs="Times New Roman"/>
          <w:sz w:val="24"/>
          <w:szCs w:val="24"/>
        </w:rPr>
        <w:t xml:space="preserve"> </w:t>
      </w:r>
      <w:r w:rsidR="00A3756A" w:rsidRPr="00610891">
        <w:rPr>
          <w:rFonts w:ascii="Times New Roman" w:hAnsi="Times New Roman" w:cs="Times New Roman"/>
          <w:sz w:val="24"/>
          <w:szCs w:val="24"/>
        </w:rPr>
        <w:t>Knight (2011) says teachers can focus o</w:t>
      </w:r>
      <w:r w:rsidR="00CD7649" w:rsidRPr="00610891">
        <w:rPr>
          <w:rFonts w:ascii="Times New Roman" w:hAnsi="Times New Roman" w:cs="Times New Roman"/>
          <w:sz w:val="24"/>
          <w:szCs w:val="24"/>
        </w:rPr>
        <w:t xml:space="preserve">n play-based learning experiences in the outdoors when planning different stages of the curriculum. </w:t>
      </w:r>
      <w:r w:rsidR="00816F3F" w:rsidRPr="00610891">
        <w:rPr>
          <w:rFonts w:ascii="Times New Roman" w:hAnsi="Times New Roman" w:cs="Times New Roman"/>
          <w:sz w:val="24"/>
          <w:szCs w:val="24"/>
        </w:rPr>
        <w:t xml:space="preserve">The outdoors </w:t>
      </w:r>
      <w:r w:rsidR="00803E0C" w:rsidRPr="00610891">
        <w:rPr>
          <w:rFonts w:ascii="Times New Roman" w:hAnsi="Times New Roman" w:cs="Times New Roman"/>
          <w:sz w:val="24"/>
          <w:szCs w:val="24"/>
        </w:rPr>
        <w:t>is</w:t>
      </w:r>
      <w:r w:rsidR="00241C55" w:rsidRPr="00610891">
        <w:rPr>
          <w:rFonts w:ascii="Times New Roman" w:hAnsi="Times New Roman" w:cs="Times New Roman"/>
          <w:sz w:val="24"/>
          <w:szCs w:val="24"/>
        </w:rPr>
        <w:t xml:space="preserve"> used </w:t>
      </w:r>
      <w:r w:rsidR="00816F3F" w:rsidRPr="00610891">
        <w:rPr>
          <w:rFonts w:ascii="Times New Roman" w:hAnsi="Times New Roman" w:cs="Times New Roman"/>
          <w:sz w:val="24"/>
          <w:szCs w:val="24"/>
        </w:rPr>
        <w:t>more in schools si</w:t>
      </w:r>
      <w:r w:rsidR="00241C55" w:rsidRPr="00610891">
        <w:rPr>
          <w:rFonts w:ascii="Times New Roman" w:hAnsi="Times New Roman" w:cs="Times New Roman"/>
          <w:sz w:val="24"/>
          <w:szCs w:val="24"/>
        </w:rPr>
        <w:t xml:space="preserve">nce </w:t>
      </w:r>
      <w:r w:rsidR="009E7B02" w:rsidRPr="00610891">
        <w:rPr>
          <w:rFonts w:ascii="Times New Roman" w:hAnsi="Times New Roman" w:cs="Times New Roman"/>
          <w:sz w:val="24"/>
          <w:szCs w:val="24"/>
        </w:rPr>
        <w:t xml:space="preserve">Forest School </w:t>
      </w:r>
      <w:r w:rsidR="00241C55" w:rsidRPr="00610891">
        <w:rPr>
          <w:rFonts w:ascii="Times New Roman" w:hAnsi="Times New Roman" w:cs="Times New Roman"/>
          <w:sz w:val="24"/>
          <w:szCs w:val="24"/>
        </w:rPr>
        <w:t xml:space="preserve">opportunities </w:t>
      </w:r>
      <w:r w:rsidR="00AE4B7B" w:rsidRPr="00610891">
        <w:rPr>
          <w:rFonts w:ascii="Times New Roman" w:hAnsi="Times New Roman" w:cs="Times New Roman"/>
          <w:sz w:val="24"/>
          <w:szCs w:val="24"/>
        </w:rPr>
        <w:t>have become</w:t>
      </w:r>
      <w:r w:rsidR="009E7B02" w:rsidRPr="00610891">
        <w:rPr>
          <w:rFonts w:ascii="Times New Roman" w:hAnsi="Times New Roman" w:cs="Times New Roman"/>
          <w:sz w:val="24"/>
          <w:szCs w:val="24"/>
        </w:rPr>
        <w:t xml:space="preserve"> more and more popular</w:t>
      </w:r>
      <w:r w:rsidR="00AE4B7B" w:rsidRPr="00610891">
        <w:rPr>
          <w:rFonts w:ascii="Times New Roman" w:hAnsi="Times New Roman" w:cs="Times New Roman"/>
          <w:sz w:val="24"/>
          <w:szCs w:val="24"/>
        </w:rPr>
        <w:t xml:space="preserve"> in recent years. Who would not enjoy the opportunity to put on their wellington</w:t>
      </w:r>
      <w:r w:rsidR="0063774F" w:rsidRPr="00610891">
        <w:rPr>
          <w:rFonts w:ascii="Times New Roman" w:hAnsi="Times New Roman" w:cs="Times New Roman"/>
          <w:sz w:val="24"/>
          <w:szCs w:val="24"/>
        </w:rPr>
        <w:t xml:space="preserve"> boots and explore the outdoors? </w:t>
      </w:r>
      <w:r w:rsidR="009C4573">
        <w:rPr>
          <w:rFonts w:ascii="Times New Roman" w:hAnsi="Times New Roman" w:cs="Times New Roman"/>
          <w:sz w:val="24"/>
          <w:szCs w:val="24"/>
        </w:rPr>
        <w:t>Bruce (2012) believes chil</w:t>
      </w:r>
      <w:r w:rsidR="003E150B">
        <w:rPr>
          <w:rFonts w:ascii="Times New Roman" w:hAnsi="Times New Roman" w:cs="Times New Roman"/>
          <w:sz w:val="24"/>
          <w:szCs w:val="24"/>
        </w:rPr>
        <w:t>d</w:t>
      </w:r>
      <w:r w:rsidR="009C4573">
        <w:rPr>
          <w:rFonts w:ascii="Times New Roman" w:hAnsi="Times New Roman" w:cs="Times New Roman"/>
          <w:sz w:val="24"/>
          <w:szCs w:val="24"/>
        </w:rPr>
        <w:t xml:space="preserve">ren are able to experience the whole curriculum </w:t>
      </w:r>
      <w:r w:rsidR="003E150B">
        <w:rPr>
          <w:rFonts w:ascii="Times New Roman" w:hAnsi="Times New Roman" w:cs="Times New Roman"/>
          <w:sz w:val="24"/>
          <w:szCs w:val="24"/>
        </w:rPr>
        <w:t xml:space="preserve">in the outdoors through experiencing child-centred play and learning on a daily basis. </w:t>
      </w:r>
      <w:r w:rsidR="00AA4477" w:rsidRPr="00610891">
        <w:rPr>
          <w:rFonts w:ascii="Times New Roman" w:hAnsi="Times New Roman" w:cs="Times New Roman"/>
          <w:sz w:val="24"/>
          <w:szCs w:val="24"/>
        </w:rPr>
        <w:t xml:space="preserve">Giving children </w:t>
      </w:r>
      <w:r w:rsidR="00A32A91" w:rsidRPr="00610891">
        <w:rPr>
          <w:rFonts w:ascii="Times New Roman" w:hAnsi="Times New Roman" w:cs="Times New Roman"/>
          <w:sz w:val="24"/>
          <w:szCs w:val="24"/>
        </w:rPr>
        <w:t>opportunities to learn through playing in different environments and surroundings.</w:t>
      </w:r>
      <w:r w:rsidR="001D008F">
        <w:rPr>
          <w:rFonts w:ascii="Times New Roman" w:hAnsi="Times New Roman" w:cs="Times New Roman"/>
          <w:sz w:val="24"/>
          <w:szCs w:val="24"/>
        </w:rPr>
        <w:t xml:space="preserve"> Harris (2017) say </w:t>
      </w:r>
      <w:r w:rsidR="00A31B37">
        <w:rPr>
          <w:rFonts w:ascii="Times New Roman" w:hAnsi="Times New Roman" w:cs="Times New Roman"/>
          <w:sz w:val="24"/>
          <w:szCs w:val="24"/>
        </w:rPr>
        <w:t xml:space="preserve">Scandinavian Countries offer outdoor Kindergartens and </w:t>
      </w:r>
      <w:r w:rsidR="00936AA6">
        <w:rPr>
          <w:rFonts w:ascii="Times New Roman" w:hAnsi="Times New Roman" w:cs="Times New Roman"/>
          <w:sz w:val="24"/>
          <w:szCs w:val="24"/>
        </w:rPr>
        <w:t>Forest</w:t>
      </w:r>
      <w:r w:rsidR="00A31B37">
        <w:rPr>
          <w:rFonts w:ascii="Times New Roman" w:hAnsi="Times New Roman" w:cs="Times New Roman"/>
          <w:sz w:val="24"/>
          <w:szCs w:val="24"/>
        </w:rPr>
        <w:t xml:space="preserve"> Schools, these</w:t>
      </w:r>
      <w:r w:rsidR="00936AA6">
        <w:rPr>
          <w:rFonts w:ascii="Times New Roman" w:hAnsi="Times New Roman" w:cs="Times New Roman"/>
          <w:sz w:val="24"/>
          <w:szCs w:val="24"/>
        </w:rPr>
        <w:t xml:space="preserve"> embrace learning through play, learning in the outdoors and child-</w:t>
      </w:r>
      <w:r w:rsidR="00936AA6">
        <w:rPr>
          <w:rFonts w:ascii="Times New Roman" w:hAnsi="Times New Roman" w:cs="Times New Roman"/>
          <w:sz w:val="24"/>
          <w:szCs w:val="24"/>
        </w:rPr>
        <w:lastRenderedPageBreak/>
        <w:t>initiated learning.</w:t>
      </w:r>
      <w:r w:rsidR="00A31B37">
        <w:rPr>
          <w:rFonts w:ascii="Times New Roman" w:hAnsi="Times New Roman" w:cs="Times New Roman"/>
          <w:sz w:val="24"/>
          <w:szCs w:val="24"/>
        </w:rPr>
        <w:t xml:space="preserve"> </w:t>
      </w:r>
      <w:r w:rsidR="00A32A91" w:rsidRPr="00610891">
        <w:rPr>
          <w:rFonts w:ascii="Times New Roman" w:hAnsi="Times New Roman" w:cs="Times New Roman"/>
          <w:sz w:val="24"/>
          <w:szCs w:val="24"/>
        </w:rPr>
        <w:t xml:space="preserve"> </w:t>
      </w:r>
      <w:r w:rsidR="007800E1" w:rsidRPr="00610891">
        <w:rPr>
          <w:rFonts w:ascii="Times New Roman" w:hAnsi="Times New Roman" w:cs="Times New Roman"/>
          <w:sz w:val="24"/>
          <w:szCs w:val="24"/>
        </w:rPr>
        <w:t xml:space="preserve">“Froebel saw children as active, curious, creative learners. He considered that children learn best through self-activity, rich first-hand experience, problem-solving, play and talk. They thrive when they are emotionally secure, joyful and in close relationships with others” (Tovey, no date). Therefore, why would we not encourage more </w:t>
      </w:r>
      <w:r w:rsidR="007F06BA" w:rsidRPr="00610891">
        <w:rPr>
          <w:rFonts w:ascii="Times New Roman" w:hAnsi="Times New Roman" w:cs="Times New Roman"/>
          <w:sz w:val="24"/>
          <w:szCs w:val="24"/>
        </w:rPr>
        <w:t>opportunities for children to learn as they play in the outdoors?</w:t>
      </w:r>
    </w:p>
    <w:p w14:paraId="6E85DBE8" w14:textId="77777777" w:rsidR="00B8545C" w:rsidRDefault="00B8545C" w:rsidP="00767DF9">
      <w:pPr>
        <w:spacing w:line="360" w:lineRule="auto"/>
        <w:jc w:val="both"/>
        <w:rPr>
          <w:rFonts w:ascii="Times New Roman" w:hAnsi="Times New Roman" w:cs="Times New Roman"/>
          <w:sz w:val="24"/>
          <w:szCs w:val="24"/>
          <w:u w:val="single"/>
        </w:rPr>
      </w:pPr>
    </w:p>
    <w:p w14:paraId="7A644767" w14:textId="77777777" w:rsidR="00662891" w:rsidRDefault="00662891" w:rsidP="00767DF9">
      <w:pPr>
        <w:spacing w:line="360" w:lineRule="auto"/>
        <w:jc w:val="both"/>
        <w:rPr>
          <w:rFonts w:ascii="Times New Roman" w:hAnsi="Times New Roman" w:cs="Times New Roman"/>
          <w:sz w:val="24"/>
          <w:szCs w:val="24"/>
          <w:u w:val="single"/>
        </w:rPr>
      </w:pPr>
    </w:p>
    <w:p w14:paraId="46929D83" w14:textId="77777777" w:rsidR="00662891" w:rsidRDefault="00662891" w:rsidP="00767DF9">
      <w:pPr>
        <w:spacing w:line="360" w:lineRule="auto"/>
        <w:jc w:val="both"/>
        <w:rPr>
          <w:rFonts w:ascii="Times New Roman" w:hAnsi="Times New Roman" w:cs="Times New Roman"/>
          <w:sz w:val="24"/>
          <w:szCs w:val="24"/>
          <w:u w:val="single"/>
        </w:rPr>
      </w:pPr>
    </w:p>
    <w:p w14:paraId="126BBF0D" w14:textId="77777777" w:rsidR="00662891" w:rsidRDefault="00662891" w:rsidP="00767DF9">
      <w:pPr>
        <w:spacing w:line="360" w:lineRule="auto"/>
        <w:jc w:val="both"/>
        <w:rPr>
          <w:rFonts w:ascii="Times New Roman" w:hAnsi="Times New Roman" w:cs="Times New Roman"/>
          <w:sz w:val="24"/>
          <w:szCs w:val="24"/>
          <w:u w:val="single"/>
        </w:rPr>
      </w:pPr>
    </w:p>
    <w:p w14:paraId="1EBB1CCF" w14:textId="77777777" w:rsidR="00662891" w:rsidRDefault="00662891" w:rsidP="00767DF9">
      <w:pPr>
        <w:spacing w:line="360" w:lineRule="auto"/>
        <w:jc w:val="both"/>
        <w:rPr>
          <w:rFonts w:ascii="Times New Roman" w:hAnsi="Times New Roman" w:cs="Times New Roman"/>
          <w:sz w:val="24"/>
          <w:szCs w:val="24"/>
          <w:u w:val="single"/>
        </w:rPr>
      </w:pPr>
    </w:p>
    <w:p w14:paraId="23268D68" w14:textId="77777777" w:rsidR="00662891" w:rsidRDefault="00662891" w:rsidP="00767DF9">
      <w:pPr>
        <w:spacing w:line="360" w:lineRule="auto"/>
        <w:jc w:val="both"/>
        <w:rPr>
          <w:rFonts w:ascii="Times New Roman" w:hAnsi="Times New Roman" w:cs="Times New Roman"/>
          <w:sz w:val="24"/>
          <w:szCs w:val="24"/>
          <w:u w:val="single"/>
        </w:rPr>
      </w:pPr>
    </w:p>
    <w:p w14:paraId="6A79C52C" w14:textId="77777777" w:rsidR="00662891" w:rsidRDefault="00662891" w:rsidP="00767DF9">
      <w:pPr>
        <w:spacing w:line="360" w:lineRule="auto"/>
        <w:jc w:val="both"/>
        <w:rPr>
          <w:rFonts w:ascii="Times New Roman" w:hAnsi="Times New Roman" w:cs="Times New Roman"/>
          <w:sz w:val="24"/>
          <w:szCs w:val="24"/>
          <w:u w:val="single"/>
        </w:rPr>
      </w:pPr>
    </w:p>
    <w:p w14:paraId="50B5B750" w14:textId="77777777" w:rsidR="00662891" w:rsidRDefault="00662891" w:rsidP="00767DF9">
      <w:pPr>
        <w:spacing w:line="360" w:lineRule="auto"/>
        <w:jc w:val="both"/>
        <w:rPr>
          <w:rFonts w:ascii="Times New Roman" w:hAnsi="Times New Roman" w:cs="Times New Roman"/>
          <w:sz w:val="24"/>
          <w:szCs w:val="24"/>
          <w:u w:val="single"/>
        </w:rPr>
      </w:pPr>
    </w:p>
    <w:p w14:paraId="33E32F87" w14:textId="77777777" w:rsidR="00662891" w:rsidRDefault="00662891" w:rsidP="00767DF9">
      <w:pPr>
        <w:spacing w:line="360" w:lineRule="auto"/>
        <w:jc w:val="both"/>
        <w:rPr>
          <w:rFonts w:ascii="Times New Roman" w:hAnsi="Times New Roman" w:cs="Times New Roman"/>
          <w:sz w:val="24"/>
          <w:szCs w:val="24"/>
          <w:u w:val="single"/>
        </w:rPr>
      </w:pPr>
    </w:p>
    <w:p w14:paraId="5934F121" w14:textId="77777777" w:rsidR="001C3DF6" w:rsidRDefault="001C3DF6" w:rsidP="00767DF9">
      <w:pPr>
        <w:spacing w:line="360" w:lineRule="auto"/>
        <w:jc w:val="both"/>
        <w:rPr>
          <w:rFonts w:ascii="Times New Roman" w:hAnsi="Times New Roman" w:cs="Times New Roman"/>
          <w:sz w:val="24"/>
          <w:szCs w:val="24"/>
          <w:u w:val="single"/>
        </w:rPr>
      </w:pPr>
    </w:p>
    <w:p w14:paraId="2205E3ED" w14:textId="77777777" w:rsidR="005F5317" w:rsidRDefault="005F5317" w:rsidP="001C3DF6">
      <w:pPr>
        <w:spacing w:line="360" w:lineRule="auto"/>
        <w:jc w:val="both"/>
        <w:rPr>
          <w:rFonts w:ascii="Times New Roman" w:hAnsi="Times New Roman" w:cs="Times New Roman"/>
          <w:sz w:val="24"/>
          <w:szCs w:val="24"/>
          <w:u w:val="single"/>
        </w:rPr>
      </w:pPr>
    </w:p>
    <w:p w14:paraId="13628869" w14:textId="77777777" w:rsidR="005F5317" w:rsidRDefault="005F5317" w:rsidP="001C3DF6">
      <w:pPr>
        <w:spacing w:line="360" w:lineRule="auto"/>
        <w:jc w:val="both"/>
        <w:rPr>
          <w:rFonts w:ascii="Times New Roman" w:hAnsi="Times New Roman" w:cs="Times New Roman"/>
          <w:sz w:val="24"/>
          <w:szCs w:val="24"/>
          <w:u w:val="single"/>
        </w:rPr>
      </w:pPr>
    </w:p>
    <w:p w14:paraId="1AF7291A" w14:textId="77777777" w:rsidR="005F5317" w:rsidRDefault="005F5317" w:rsidP="001C3DF6">
      <w:pPr>
        <w:spacing w:line="360" w:lineRule="auto"/>
        <w:jc w:val="both"/>
        <w:rPr>
          <w:rFonts w:ascii="Times New Roman" w:hAnsi="Times New Roman" w:cs="Times New Roman"/>
          <w:sz w:val="24"/>
          <w:szCs w:val="24"/>
          <w:u w:val="single"/>
        </w:rPr>
      </w:pPr>
    </w:p>
    <w:p w14:paraId="242CAC1F" w14:textId="77777777" w:rsidR="005F5317" w:rsidRDefault="005F5317" w:rsidP="001C3DF6">
      <w:pPr>
        <w:spacing w:line="360" w:lineRule="auto"/>
        <w:jc w:val="both"/>
        <w:rPr>
          <w:rFonts w:ascii="Times New Roman" w:hAnsi="Times New Roman" w:cs="Times New Roman"/>
          <w:sz w:val="24"/>
          <w:szCs w:val="24"/>
          <w:u w:val="single"/>
        </w:rPr>
      </w:pPr>
    </w:p>
    <w:p w14:paraId="3E15D479" w14:textId="77777777" w:rsidR="005F5317" w:rsidRDefault="005F5317" w:rsidP="001C3DF6">
      <w:pPr>
        <w:spacing w:line="360" w:lineRule="auto"/>
        <w:jc w:val="both"/>
        <w:rPr>
          <w:rFonts w:ascii="Times New Roman" w:hAnsi="Times New Roman" w:cs="Times New Roman"/>
          <w:sz w:val="24"/>
          <w:szCs w:val="24"/>
          <w:u w:val="single"/>
        </w:rPr>
      </w:pPr>
    </w:p>
    <w:p w14:paraId="16D4AC9B" w14:textId="77777777" w:rsidR="005F5317" w:rsidRDefault="005F5317" w:rsidP="001C3DF6">
      <w:pPr>
        <w:spacing w:line="360" w:lineRule="auto"/>
        <w:jc w:val="both"/>
        <w:rPr>
          <w:rFonts w:ascii="Times New Roman" w:hAnsi="Times New Roman" w:cs="Times New Roman"/>
          <w:sz w:val="24"/>
          <w:szCs w:val="24"/>
          <w:u w:val="single"/>
        </w:rPr>
      </w:pPr>
    </w:p>
    <w:p w14:paraId="0F578177" w14:textId="77777777" w:rsidR="005F5317" w:rsidRDefault="005F5317" w:rsidP="001C3DF6">
      <w:pPr>
        <w:spacing w:line="360" w:lineRule="auto"/>
        <w:jc w:val="both"/>
        <w:rPr>
          <w:rFonts w:ascii="Times New Roman" w:hAnsi="Times New Roman" w:cs="Times New Roman"/>
          <w:sz w:val="24"/>
          <w:szCs w:val="24"/>
          <w:u w:val="single"/>
        </w:rPr>
      </w:pPr>
    </w:p>
    <w:p w14:paraId="6107B1F1" w14:textId="77777777" w:rsidR="005F5317" w:rsidRDefault="005F5317" w:rsidP="001C3DF6">
      <w:pPr>
        <w:spacing w:line="360" w:lineRule="auto"/>
        <w:jc w:val="both"/>
        <w:rPr>
          <w:rFonts w:ascii="Times New Roman" w:hAnsi="Times New Roman" w:cs="Times New Roman"/>
          <w:sz w:val="24"/>
          <w:szCs w:val="24"/>
          <w:u w:val="single"/>
        </w:rPr>
      </w:pPr>
    </w:p>
    <w:p w14:paraId="315407CE" w14:textId="77777777" w:rsidR="005F5317" w:rsidRDefault="005F5317" w:rsidP="001C3DF6">
      <w:pPr>
        <w:spacing w:line="360" w:lineRule="auto"/>
        <w:jc w:val="both"/>
        <w:rPr>
          <w:rFonts w:ascii="Times New Roman" w:hAnsi="Times New Roman" w:cs="Times New Roman"/>
          <w:sz w:val="24"/>
          <w:szCs w:val="24"/>
          <w:u w:val="single"/>
        </w:rPr>
      </w:pPr>
    </w:p>
    <w:p w14:paraId="7277ACCC" w14:textId="77777777" w:rsidR="005F5317" w:rsidRDefault="005F5317" w:rsidP="001C3DF6">
      <w:pPr>
        <w:spacing w:line="360" w:lineRule="auto"/>
        <w:jc w:val="both"/>
        <w:rPr>
          <w:rFonts w:ascii="Times New Roman" w:hAnsi="Times New Roman" w:cs="Times New Roman"/>
          <w:sz w:val="24"/>
          <w:szCs w:val="24"/>
          <w:u w:val="single"/>
        </w:rPr>
      </w:pPr>
    </w:p>
    <w:p w14:paraId="582A08E7" w14:textId="7FBC362F" w:rsidR="001C3DF6" w:rsidRPr="001C3DF6" w:rsidRDefault="004C1DC1" w:rsidP="001C3DF6">
      <w:pPr>
        <w:spacing w:line="360" w:lineRule="auto"/>
        <w:jc w:val="both"/>
        <w:rPr>
          <w:rFonts w:ascii="Times New Roman" w:hAnsi="Times New Roman" w:cs="Times New Roman"/>
          <w:sz w:val="24"/>
          <w:szCs w:val="24"/>
          <w:u w:val="single"/>
        </w:rPr>
      </w:pPr>
      <w:r w:rsidRPr="007261F6">
        <w:rPr>
          <w:rFonts w:ascii="Times New Roman" w:hAnsi="Times New Roman" w:cs="Times New Roman"/>
          <w:sz w:val="24"/>
          <w:szCs w:val="24"/>
          <w:u w:val="single"/>
        </w:rPr>
        <w:lastRenderedPageBreak/>
        <w:t>Reference list</w:t>
      </w:r>
    </w:p>
    <w:p w14:paraId="2FD081D4"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Bruce, T. (2012) </w:t>
      </w:r>
      <w:r>
        <w:rPr>
          <w:rFonts w:ascii="Times New Roman" w:hAnsi="Times New Roman" w:cs="Times New Roman"/>
          <w:i/>
          <w:iCs/>
          <w:sz w:val="24"/>
          <w:szCs w:val="24"/>
        </w:rPr>
        <w:t xml:space="preserve">Early Childhood Practice. </w:t>
      </w:r>
      <w:r>
        <w:rPr>
          <w:rFonts w:ascii="Times New Roman" w:hAnsi="Times New Roman" w:cs="Times New Roman"/>
          <w:sz w:val="24"/>
          <w:szCs w:val="24"/>
        </w:rPr>
        <w:t>London: SAGE Publication.</w:t>
      </w:r>
    </w:p>
    <w:p w14:paraId="6D117F00"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Department for Education. (2021) </w:t>
      </w:r>
      <w:r>
        <w:rPr>
          <w:rFonts w:ascii="Times New Roman" w:hAnsi="Times New Roman" w:cs="Times New Roman"/>
          <w:i/>
          <w:iCs/>
          <w:sz w:val="24"/>
          <w:szCs w:val="24"/>
        </w:rPr>
        <w:t xml:space="preserve">Statutory framework for the early </w:t>
      </w:r>
      <w:proofErr w:type="gramStart"/>
      <w:r>
        <w:rPr>
          <w:rFonts w:ascii="Times New Roman" w:hAnsi="Times New Roman" w:cs="Times New Roman"/>
          <w:i/>
          <w:iCs/>
          <w:sz w:val="24"/>
          <w:szCs w:val="24"/>
        </w:rPr>
        <w:t>years</w:t>
      </w:r>
      <w:proofErr w:type="gramEnd"/>
      <w:r>
        <w:rPr>
          <w:rFonts w:ascii="Times New Roman" w:hAnsi="Times New Roman" w:cs="Times New Roman"/>
          <w:i/>
          <w:iCs/>
          <w:sz w:val="24"/>
          <w:szCs w:val="24"/>
        </w:rPr>
        <w:t xml:space="preserve"> foundation stage: setting the standards for learning, development and care for children from birth to five. </w:t>
      </w:r>
      <w:r>
        <w:rPr>
          <w:rFonts w:ascii="Times New Roman" w:hAnsi="Times New Roman" w:cs="Times New Roman"/>
          <w:sz w:val="24"/>
          <w:szCs w:val="24"/>
        </w:rPr>
        <w:t xml:space="preserve">Available at: </w:t>
      </w:r>
      <w:hyperlink r:id="rId7" w:history="1">
        <w:r w:rsidRPr="00524B9F">
          <w:rPr>
            <w:rStyle w:val="Hyperlink"/>
            <w:rFonts w:ascii="Times New Roman" w:hAnsi="Times New Roman" w:cs="Times New Roman"/>
            <w:sz w:val="24"/>
            <w:szCs w:val="24"/>
          </w:rPr>
          <w:t>https://assets.publishing.service.gov.uk/government/uploads/system/uploads/attachment_data/file/974907/EYFS_framework_-_March_2021.pdf</w:t>
        </w:r>
      </w:hyperlink>
      <w:r>
        <w:rPr>
          <w:rFonts w:ascii="Times New Roman" w:hAnsi="Times New Roman" w:cs="Times New Roman"/>
          <w:sz w:val="24"/>
          <w:szCs w:val="24"/>
        </w:rPr>
        <w:t xml:space="preserve"> (Accessed: 15</w:t>
      </w:r>
      <w:r w:rsidRPr="00320BBA">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53420CCC"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Dolan, A. M. (2015) ‘Place-based curriculum making: devising a synthesis between primary geography and outdoor learning’. </w:t>
      </w:r>
      <w:r>
        <w:rPr>
          <w:rFonts w:ascii="Times New Roman" w:hAnsi="Times New Roman" w:cs="Times New Roman"/>
          <w:i/>
          <w:iCs/>
          <w:sz w:val="24"/>
          <w:szCs w:val="24"/>
        </w:rPr>
        <w:t xml:space="preserve">Journal of Adventure Education and Outdoor Learning, </w:t>
      </w:r>
      <w:r>
        <w:rPr>
          <w:rFonts w:ascii="Times New Roman" w:hAnsi="Times New Roman" w:cs="Times New Roman"/>
          <w:sz w:val="24"/>
          <w:szCs w:val="24"/>
        </w:rPr>
        <w:t>16(1), pp. 49-62. (Accessed: 6</w:t>
      </w:r>
      <w:r w:rsidRPr="00AB6E4B">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DOI: </w:t>
      </w:r>
      <w:r w:rsidRPr="00A869A0">
        <w:rPr>
          <w:rFonts w:ascii="Times New Roman" w:hAnsi="Times New Roman" w:cs="Times New Roman"/>
          <w:sz w:val="24"/>
          <w:szCs w:val="24"/>
        </w:rPr>
        <w:t>10.1080/14729679.2015.1051563</w:t>
      </w:r>
      <w:r>
        <w:rPr>
          <w:rFonts w:ascii="Times New Roman" w:hAnsi="Times New Roman" w:cs="Times New Roman"/>
          <w:sz w:val="24"/>
          <w:szCs w:val="24"/>
        </w:rPr>
        <w:t>.</w:t>
      </w:r>
    </w:p>
    <w:p w14:paraId="27F1DA3C"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Gascoyne, S. (2017) ‘Patterns and attributes in vulnerable children’s messy play’. </w:t>
      </w:r>
      <w:r>
        <w:rPr>
          <w:rFonts w:ascii="Times New Roman" w:hAnsi="Times New Roman" w:cs="Times New Roman"/>
          <w:i/>
          <w:iCs/>
          <w:sz w:val="24"/>
          <w:szCs w:val="24"/>
        </w:rPr>
        <w:t xml:space="preserve">European Early Childhood Education Research Journal, </w:t>
      </w:r>
      <w:r>
        <w:rPr>
          <w:rFonts w:ascii="Times New Roman" w:hAnsi="Times New Roman" w:cs="Times New Roman"/>
          <w:sz w:val="24"/>
          <w:szCs w:val="24"/>
        </w:rPr>
        <w:t>25(2), pp. 272-291. (Accessed: 1</w:t>
      </w:r>
      <w:r w:rsidRPr="000B64F5">
        <w:rPr>
          <w:rFonts w:ascii="Times New Roman" w:hAnsi="Times New Roman" w:cs="Times New Roman"/>
          <w:sz w:val="24"/>
          <w:szCs w:val="24"/>
          <w:vertAlign w:val="superscript"/>
        </w:rPr>
        <w:t>st</w:t>
      </w:r>
      <w:r>
        <w:rPr>
          <w:rFonts w:ascii="Times New Roman" w:hAnsi="Times New Roman" w:cs="Times New Roman"/>
          <w:sz w:val="24"/>
          <w:szCs w:val="24"/>
        </w:rPr>
        <w:t xml:space="preserve"> July 2021). DOI: </w:t>
      </w:r>
      <w:r w:rsidRPr="000B64F5">
        <w:rPr>
          <w:rFonts w:ascii="Times New Roman" w:hAnsi="Times New Roman" w:cs="Times New Roman"/>
          <w:sz w:val="24"/>
          <w:szCs w:val="24"/>
        </w:rPr>
        <w:t>10.1080/1350293X.2017.1288019</w:t>
      </w:r>
      <w:r>
        <w:rPr>
          <w:rFonts w:ascii="Times New Roman" w:hAnsi="Times New Roman" w:cs="Times New Roman"/>
          <w:sz w:val="24"/>
          <w:szCs w:val="24"/>
        </w:rPr>
        <w:t>.</w:t>
      </w:r>
    </w:p>
    <w:p w14:paraId="044DE766" w14:textId="77777777" w:rsidR="00D9405F" w:rsidRPr="00D9405F" w:rsidRDefault="00D9405F" w:rsidP="00767DF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Glazzard</w:t>
      </w:r>
      <w:proofErr w:type="spellEnd"/>
      <w:r>
        <w:rPr>
          <w:rFonts w:ascii="Times New Roman" w:hAnsi="Times New Roman" w:cs="Times New Roman"/>
          <w:sz w:val="24"/>
          <w:szCs w:val="24"/>
        </w:rPr>
        <w:t xml:space="preserve">, J. et al. (2010) </w:t>
      </w:r>
      <w:r>
        <w:rPr>
          <w:rFonts w:ascii="Times New Roman" w:hAnsi="Times New Roman" w:cs="Times New Roman"/>
          <w:i/>
          <w:iCs/>
          <w:sz w:val="24"/>
          <w:szCs w:val="24"/>
        </w:rPr>
        <w:t xml:space="preserve">Assessment for Learning in the Early Years Foundation Stage. </w:t>
      </w:r>
      <w:r>
        <w:rPr>
          <w:rFonts w:ascii="Times New Roman" w:hAnsi="Times New Roman" w:cs="Times New Roman"/>
          <w:sz w:val="24"/>
          <w:szCs w:val="24"/>
        </w:rPr>
        <w:t xml:space="preserve">London: SAGE Publication. </w:t>
      </w:r>
    </w:p>
    <w:p w14:paraId="3BB2DEFD"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Harris, F. (2017) ‘Outdoor learning spaces: The case of forest school’. </w:t>
      </w:r>
      <w:r>
        <w:rPr>
          <w:rFonts w:ascii="Times New Roman" w:hAnsi="Times New Roman" w:cs="Times New Roman"/>
          <w:i/>
          <w:iCs/>
          <w:sz w:val="24"/>
          <w:szCs w:val="24"/>
        </w:rPr>
        <w:t xml:space="preserve">Royal Geographical Society, </w:t>
      </w:r>
      <w:r>
        <w:rPr>
          <w:rFonts w:ascii="Times New Roman" w:hAnsi="Times New Roman" w:cs="Times New Roman"/>
          <w:sz w:val="24"/>
          <w:szCs w:val="24"/>
        </w:rPr>
        <w:t>50, 222-231. (Accessed: 5</w:t>
      </w:r>
      <w:r w:rsidRPr="00B205B5">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DOI: </w:t>
      </w:r>
      <w:r w:rsidRPr="00B205B5">
        <w:rPr>
          <w:rFonts w:ascii="Times New Roman" w:hAnsi="Times New Roman" w:cs="Times New Roman"/>
          <w:sz w:val="24"/>
          <w:szCs w:val="24"/>
        </w:rPr>
        <w:t>10.1111/area.12360</w:t>
      </w:r>
      <w:r>
        <w:rPr>
          <w:rFonts w:ascii="Times New Roman" w:hAnsi="Times New Roman" w:cs="Times New Roman"/>
          <w:sz w:val="24"/>
          <w:szCs w:val="24"/>
        </w:rPr>
        <w:t>.</w:t>
      </w:r>
    </w:p>
    <w:p w14:paraId="58216CD2"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Howard, J. and McInnes, K. (2012) ‘The impact of children’s perception of an activity as play rather than not play on emotional well-being’. </w:t>
      </w:r>
      <w:r>
        <w:rPr>
          <w:rFonts w:ascii="Times New Roman" w:hAnsi="Times New Roman" w:cs="Times New Roman"/>
          <w:i/>
          <w:iCs/>
          <w:sz w:val="24"/>
          <w:szCs w:val="24"/>
        </w:rPr>
        <w:t xml:space="preserve">Child: care, health, and development, </w:t>
      </w:r>
      <w:r>
        <w:rPr>
          <w:rFonts w:ascii="Times New Roman" w:hAnsi="Times New Roman" w:cs="Times New Roman"/>
          <w:sz w:val="24"/>
          <w:szCs w:val="24"/>
        </w:rPr>
        <w:t>39(5), pp. 737-742. (Accessed: 8</w:t>
      </w:r>
      <w:r w:rsidRPr="001068FE">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DOI: </w:t>
      </w:r>
      <w:r w:rsidRPr="001068FE">
        <w:rPr>
          <w:rFonts w:ascii="Times New Roman" w:hAnsi="Times New Roman" w:cs="Times New Roman"/>
          <w:sz w:val="24"/>
          <w:szCs w:val="24"/>
        </w:rPr>
        <w:t>10.1111/j.1365-2214.2012.01405</w:t>
      </w:r>
      <w:r>
        <w:rPr>
          <w:rFonts w:ascii="Times New Roman" w:hAnsi="Times New Roman" w:cs="Times New Roman"/>
          <w:sz w:val="24"/>
          <w:szCs w:val="24"/>
        </w:rPr>
        <w:t>.</w:t>
      </w:r>
    </w:p>
    <w:p w14:paraId="1558971F"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Knight, S. (2011) </w:t>
      </w:r>
      <w:r>
        <w:rPr>
          <w:rFonts w:ascii="Times New Roman" w:hAnsi="Times New Roman" w:cs="Times New Roman"/>
          <w:i/>
          <w:iCs/>
          <w:sz w:val="24"/>
          <w:szCs w:val="24"/>
        </w:rPr>
        <w:t xml:space="preserve">Forest School for All. </w:t>
      </w:r>
      <w:r>
        <w:rPr>
          <w:rFonts w:ascii="Times New Roman" w:hAnsi="Times New Roman" w:cs="Times New Roman"/>
          <w:sz w:val="24"/>
          <w:szCs w:val="24"/>
        </w:rPr>
        <w:t>London: SAGE Publication.</w:t>
      </w:r>
    </w:p>
    <w:p w14:paraId="02AA4A25"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Lai, N. K. et al. (2018) ‘The impact of play on child development – a literature review’. </w:t>
      </w:r>
      <w:r>
        <w:rPr>
          <w:rFonts w:ascii="Times New Roman" w:hAnsi="Times New Roman" w:cs="Times New Roman"/>
          <w:i/>
          <w:iCs/>
          <w:sz w:val="24"/>
          <w:szCs w:val="24"/>
        </w:rPr>
        <w:t xml:space="preserve">European Early Childhood Education Research Journal, </w:t>
      </w:r>
      <w:r>
        <w:rPr>
          <w:rFonts w:ascii="Times New Roman" w:hAnsi="Times New Roman" w:cs="Times New Roman"/>
          <w:sz w:val="24"/>
          <w:szCs w:val="24"/>
        </w:rPr>
        <w:t>26(5), pp. 625-643. (Accessed: 6</w:t>
      </w:r>
      <w:r w:rsidRPr="00A142F0">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DOI: </w:t>
      </w:r>
      <w:r w:rsidRPr="00DF473A">
        <w:rPr>
          <w:rFonts w:ascii="Times New Roman" w:hAnsi="Times New Roman" w:cs="Times New Roman"/>
          <w:sz w:val="24"/>
          <w:szCs w:val="24"/>
        </w:rPr>
        <w:t>10.1080/1350293X.2018.1522479</w:t>
      </w:r>
      <w:r>
        <w:rPr>
          <w:rFonts w:ascii="Times New Roman" w:hAnsi="Times New Roman" w:cs="Times New Roman"/>
          <w:sz w:val="24"/>
          <w:szCs w:val="24"/>
        </w:rPr>
        <w:t>.</w:t>
      </w:r>
    </w:p>
    <w:p w14:paraId="59EB24AA"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McInnes et al. (2011) ‘Differences in practitioners’ understanding of play and how this influences pedagogy and children’s perceptions of play’. </w:t>
      </w:r>
      <w:r>
        <w:rPr>
          <w:rFonts w:ascii="Times New Roman" w:hAnsi="Times New Roman" w:cs="Times New Roman"/>
          <w:i/>
          <w:iCs/>
          <w:sz w:val="24"/>
          <w:szCs w:val="24"/>
        </w:rPr>
        <w:t xml:space="preserve">Early Years: An International Journal of Research and Development, </w:t>
      </w:r>
      <w:r>
        <w:rPr>
          <w:rFonts w:ascii="Times New Roman" w:hAnsi="Times New Roman" w:cs="Times New Roman"/>
          <w:sz w:val="24"/>
          <w:szCs w:val="24"/>
        </w:rPr>
        <w:t>31(2), pp. 121-133. (Accessed: 5</w:t>
      </w:r>
      <w:r w:rsidRPr="0077592B">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DOI: </w:t>
      </w:r>
      <w:r w:rsidRPr="0077592B">
        <w:rPr>
          <w:rFonts w:ascii="Times New Roman" w:hAnsi="Times New Roman" w:cs="Times New Roman"/>
          <w:sz w:val="24"/>
          <w:szCs w:val="24"/>
        </w:rPr>
        <w:t>10.1080/09575146.2011.572870</w:t>
      </w:r>
      <w:r>
        <w:rPr>
          <w:rFonts w:ascii="Times New Roman" w:hAnsi="Times New Roman" w:cs="Times New Roman"/>
          <w:sz w:val="24"/>
          <w:szCs w:val="24"/>
        </w:rPr>
        <w:t>.</w:t>
      </w:r>
    </w:p>
    <w:p w14:paraId="2CEA6295" w14:textId="77777777" w:rsidR="00D9405F" w:rsidRPr="0077521D"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McInnes et al. (2013) ‘The nature of adult-child interaction in the early years classroom: Implications for children’s perceptions of play and subsequent learning behaviour’. </w:t>
      </w:r>
      <w:r>
        <w:rPr>
          <w:rFonts w:ascii="Times New Roman" w:hAnsi="Times New Roman" w:cs="Times New Roman"/>
          <w:i/>
          <w:iCs/>
          <w:sz w:val="24"/>
          <w:szCs w:val="24"/>
        </w:rPr>
        <w:t xml:space="preserve">European Early Childhood Education Research Journal, </w:t>
      </w:r>
      <w:r>
        <w:rPr>
          <w:rFonts w:ascii="Times New Roman" w:hAnsi="Times New Roman" w:cs="Times New Roman"/>
          <w:sz w:val="24"/>
          <w:szCs w:val="24"/>
        </w:rPr>
        <w:t>21(2), pp. 268-282. (Accessed: 3</w:t>
      </w:r>
      <w:r w:rsidRPr="008D1756">
        <w:rPr>
          <w:rFonts w:ascii="Times New Roman" w:hAnsi="Times New Roman" w:cs="Times New Roman"/>
          <w:sz w:val="24"/>
          <w:szCs w:val="24"/>
          <w:vertAlign w:val="superscript"/>
        </w:rPr>
        <w:t>rd</w:t>
      </w:r>
      <w:r>
        <w:rPr>
          <w:rFonts w:ascii="Times New Roman" w:hAnsi="Times New Roman" w:cs="Times New Roman"/>
          <w:sz w:val="24"/>
          <w:szCs w:val="24"/>
        </w:rPr>
        <w:t xml:space="preserve"> July 2021). DOI: </w:t>
      </w:r>
      <w:r w:rsidRPr="000C6DC5">
        <w:rPr>
          <w:rFonts w:ascii="Times New Roman" w:hAnsi="Times New Roman" w:cs="Times New Roman"/>
          <w:sz w:val="24"/>
          <w:szCs w:val="24"/>
        </w:rPr>
        <w:t>10.1080/1350293X.2013.789194</w:t>
      </w:r>
      <w:r>
        <w:rPr>
          <w:rFonts w:ascii="Times New Roman" w:hAnsi="Times New Roman" w:cs="Times New Roman"/>
          <w:sz w:val="24"/>
          <w:szCs w:val="24"/>
        </w:rPr>
        <w:t>.</w:t>
      </w:r>
    </w:p>
    <w:p w14:paraId="36D4A9EC"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Play England. (2011) </w:t>
      </w:r>
      <w:r>
        <w:rPr>
          <w:rFonts w:ascii="Times New Roman" w:hAnsi="Times New Roman" w:cs="Times New Roman"/>
          <w:i/>
          <w:iCs/>
          <w:sz w:val="24"/>
          <w:szCs w:val="24"/>
        </w:rPr>
        <w:t xml:space="preserve">A World without play: A literature review. </w:t>
      </w:r>
      <w:r>
        <w:rPr>
          <w:rFonts w:ascii="Times New Roman" w:hAnsi="Times New Roman" w:cs="Times New Roman"/>
          <w:sz w:val="24"/>
          <w:szCs w:val="24"/>
        </w:rPr>
        <w:t xml:space="preserve">Available at: </w:t>
      </w:r>
      <w:hyperlink r:id="rId8" w:history="1">
        <w:r w:rsidRPr="00524B9F">
          <w:rPr>
            <w:rStyle w:val="Hyperlink"/>
            <w:rFonts w:ascii="Times New Roman" w:hAnsi="Times New Roman" w:cs="Times New Roman"/>
            <w:sz w:val="24"/>
            <w:szCs w:val="24"/>
          </w:rPr>
          <w:t>https://www.childrensdiscovery.org.au/images/research/world_without_play.pdf</w:t>
        </w:r>
      </w:hyperlink>
      <w:r>
        <w:rPr>
          <w:rFonts w:ascii="Times New Roman" w:hAnsi="Times New Roman" w:cs="Times New Roman"/>
          <w:sz w:val="24"/>
          <w:szCs w:val="24"/>
        </w:rPr>
        <w:t xml:space="preserve"> (Accessed: 5</w:t>
      </w:r>
      <w:r w:rsidRPr="006D77E9">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17879AA1"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Samuelsson, I. P. and Carlsson, M. A. (2008) ‘The playing Learning Child: Towards a pedagogy of early childhood’. </w:t>
      </w:r>
      <w:r>
        <w:rPr>
          <w:rFonts w:ascii="Times New Roman" w:hAnsi="Times New Roman" w:cs="Times New Roman"/>
          <w:i/>
          <w:iCs/>
          <w:sz w:val="24"/>
          <w:szCs w:val="24"/>
        </w:rPr>
        <w:t xml:space="preserve">Scandinavian Journal of Educational Research, </w:t>
      </w:r>
      <w:r>
        <w:rPr>
          <w:rFonts w:ascii="Times New Roman" w:hAnsi="Times New Roman" w:cs="Times New Roman"/>
          <w:sz w:val="24"/>
          <w:szCs w:val="24"/>
        </w:rPr>
        <w:t>52(6), pp. 623-641. (Accessed: 3</w:t>
      </w:r>
      <w:r w:rsidRPr="00EF1B7B">
        <w:rPr>
          <w:rFonts w:ascii="Times New Roman" w:hAnsi="Times New Roman" w:cs="Times New Roman"/>
          <w:sz w:val="24"/>
          <w:szCs w:val="24"/>
          <w:vertAlign w:val="superscript"/>
        </w:rPr>
        <w:t>rd</w:t>
      </w:r>
      <w:r>
        <w:rPr>
          <w:rFonts w:ascii="Times New Roman" w:hAnsi="Times New Roman" w:cs="Times New Roman"/>
          <w:sz w:val="24"/>
          <w:szCs w:val="24"/>
        </w:rPr>
        <w:t xml:space="preserve"> July 2021). DOI: </w:t>
      </w:r>
      <w:r w:rsidRPr="00EF1B7B">
        <w:rPr>
          <w:rFonts w:ascii="Times New Roman" w:hAnsi="Times New Roman" w:cs="Times New Roman"/>
          <w:sz w:val="24"/>
          <w:szCs w:val="24"/>
        </w:rPr>
        <w:t>10.1080/00313830802497265</w:t>
      </w:r>
      <w:r>
        <w:rPr>
          <w:rFonts w:ascii="Times New Roman" w:hAnsi="Times New Roman" w:cs="Times New Roman"/>
          <w:sz w:val="24"/>
          <w:szCs w:val="24"/>
        </w:rPr>
        <w:t>.</w:t>
      </w:r>
    </w:p>
    <w:p w14:paraId="4843C870" w14:textId="77777777" w:rsidR="00D9405F" w:rsidRDefault="00D9405F" w:rsidP="00773A2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Saracho</w:t>
      </w:r>
      <w:proofErr w:type="spellEnd"/>
      <w:r>
        <w:rPr>
          <w:rFonts w:ascii="Times New Roman" w:hAnsi="Times New Roman" w:cs="Times New Roman"/>
          <w:sz w:val="24"/>
          <w:szCs w:val="24"/>
        </w:rPr>
        <w:t xml:space="preserve">, O. N. (2013) </w:t>
      </w:r>
      <w:r>
        <w:rPr>
          <w:rFonts w:ascii="Times New Roman" w:hAnsi="Times New Roman" w:cs="Times New Roman"/>
          <w:i/>
          <w:iCs/>
          <w:sz w:val="24"/>
          <w:szCs w:val="24"/>
        </w:rPr>
        <w:t xml:space="preserve">An Integrated Play-based Curriculum for Young Children. </w:t>
      </w:r>
      <w:r>
        <w:rPr>
          <w:rFonts w:ascii="Times New Roman" w:hAnsi="Times New Roman" w:cs="Times New Roman"/>
          <w:sz w:val="24"/>
          <w:szCs w:val="24"/>
        </w:rPr>
        <w:t>New York: Routledge.</w:t>
      </w:r>
    </w:p>
    <w:p w14:paraId="6B6D4222"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 M. et al. (2018) </w:t>
      </w:r>
      <w:r>
        <w:rPr>
          <w:rFonts w:ascii="Times New Roman" w:hAnsi="Times New Roman" w:cs="Times New Roman"/>
          <w:i/>
          <w:iCs/>
          <w:sz w:val="24"/>
          <w:szCs w:val="24"/>
        </w:rPr>
        <w:t xml:space="preserve">TEACHING, PEDAGOGY AND PRACTICE IN EARLY YEARS CHILDCARE: AN EVIDENCE REVIEW. </w:t>
      </w:r>
      <w:r>
        <w:rPr>
          <w:rFonts w:ascii="Times New Roman" w:hAnsi="Times New Roman" w:cs="Times New Roman"/>
          <w:sz w:val="24"/>
          <w:szCs w:val="24"/>
        </w:rPr>
        <w:t>London: Early Intervention Foundation.</w:t>
      </w:r>
    </w:p>
    <w:p w14:paraId="598EFD33"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Tovey, H. (No date) </w:t>
      </w:r>
      <w:r>
        <w:rPr>
          <w:rFonts w:ascii="Times New Roman" w:hAnsi="Times New Roman" w:cs="Times New Roman"/>
          <w:i/>
          <w:iCs/>
          <w:sz w:val="24"/>
          <w:szCs w:val="24"/>
        </w:rPr>
        <w:t xml:space="preserve">A FROBELIAN APPROACH: Froebel’s principles and practice today. </w:t>
      </w:r>
      <w:r>
        <w:rPr>
          <w:rFonts w:ascii="Times New Roman" w:hAnsi="Times New Roman" w:cs="Times New Roman"/>
          <w:sz w:val="24"/>
          <w:szCs w:val="24"/>
        </w:rPr>
        <w:t xml:space="preserve">Available at: </w:t>
      </w:r>
      <w:hyperlink r:id="rId9" w:history="1">
        <w:r w:rsidRPr="00524B9F">
          <w:rPr>
            <w:rStyle w:val="Hyperlink"/>
            <w:rFonts w:ascii="Times New Roman" w:hAnsi="Times New Roman" w:cs="Times New Roman"/>
            <w:sz w:val="24"/>
            <w:szCs w:val="24"/>
          </w:rPr>
          <w:t>https://www.froebel.org.uk/uploads/documents/FT-Froebels-principles-and-practice-today.pdf</w:t>
        </w:r>
      </w:hyperlink>
      <w:r>
        <w:rPr>
          <w:rFonts w:ascii="Times New Roman" w:hAnsi="Times New Roman" w:cs="Times New Roman"/>
          <w:sz w:val="24"/>
          <w:szCs w:val="24"/>
        </w:rPr>
        <w:t xml:space="preserve"> (Accessed: 5</w:t>
      </w:r>
      <w:r w:rsidRPr="009B2397">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5D946844" w14:textId="77777777" w:rsidR="00D9405F" w:rsidRDefault="00D9405F" w:rsidP="00773A2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Unicef</w:t>
      </w:r>
      <w:proofErr w:type="spellEnd"/>
      <w:r>
        <w:rPr>
          <w:rFonts w:ascii="Times New Roman" w:hAnsi="Times New Roman" w:cs="Times New Roman"/>
          <w:sz w:val="24"/>
          <w:szCs w:val="24"/>
        </w:rPr>
        <w:t xml:space="preserve">. (2019) </w:t>
      </w:r>
      <w:r>
        <w:rPr>
          <w:rFonts w:ascii="Times New Roman" w:hAnsi="Times New Roman" w:cs="Times New Roman"/>
          <w:i/>
          <w:iCs/>
          <w:sz w:val="24"/>
          <w:szCs w:val="24"/>
        </w:rPr>
        <w:t xml:space="preserve">A SUMMARY OF THE UN CONVENTION ON THE RIGHTS OF THE CHILD. </w:t>
      </w:r>
      <w:r>
        <w:rPr>
          <w:rFonts w:ascii="Times New Roman" w:hAnsi="Times New Roman" w:cs="Times New Roman"/>
          <w:sz w:val="24"/>
          <w:szCs w:val="24"/>
        </w:rPr>
        <w:t xml:space="preserve">Available at: </w:t>
      </w:r>
      <w:hyperlink r:id="rId10" w:history="1">
        <w:r w:rsidRPr="00524B9F">
          <w:rPr>
            <w:rStyle w:val="Hyperlink"/>
            <w:rFonts w:ascii="Times New Roman" w:hAnsi="Times New Roman" w:cs="Times New Roman"/>
            <w:sz w:val="24"/>
            <w:szCs w:val="24"/>
          </w:rPr>
          <w:t>https://downloads.unicef.org.uk/wp-content/uploads/2019/10/UNCRC_summary-1_1.pdf</w:t>
        </w:r>
      </w:hyperlink>
      <w:r>
        <w:rPr>
          <w:rFonts w:ascii="Times New Roman" w:hAnsi="Times New Roman" w:cs="Times New Roman"/>
          <w:sz w:val="24"/>
          <w:szCs w:val="24"/>
        </w:rPr>
        <w:t xml:space="preserve"> (Accessed: 1</w:t>
      </w:r>
      <w:r w:rsidRPr="006B636C">
        <w:rPr>
          <w:rFonts w:ascii="Times New Roman" w:hAnsi="Times New Roman" w:cs="Times New Roman"/>
          <w:sz w:val="24"/>
          <w:szCs w:val="24"/>
          <w:vertAlign w:val="superscript"/>
        </w:rPr>
        <w:t>st</w:t>
      </w:r>
      <w:r>
        <w:rPr>
          <w:rFonts w:ascii="Times New Roman" w:hAnsi="Times New Roman" w:cs="Times New Roman"/>
          <w:sz w:val="24"/>
          <w:szCs w:val="24"/>
        </w:rPr>
        <w:t xml:space="preserve"> July 2021).</w:t>
      </w:r>
    </w:p>
    <w:p w14:paraId="2170D145"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Wainwright, N. et al. (2016) ‘The Foundation Phase in Wales – a play-based curriculum that supports the development of physical literacy’. </w:t>
      </w:r>
      <w:r>
        <w:rPr>
          <w:rFonts w:ascii="Times New Roman" w:hAnsi="Times New Roman" w:cs="Times New Roman"/>
          <w:i/>
          <w:iCs/>
          <w:sz w:val="24"/>
          <w:szCs w:val="24"/>
        </w:rPr>
        <w:t xml:space="preserve">Education 3-13, </w:t>
      </w:r>
      <w:r>
        <w:rPr>
          <w:rFonts w:ascii="Times New Roman" w:hAnsi="Times New Roman" w:cs="Times New Roman"/>
          <w:sz w:val="24"/>
          <w:szCs w:val="24"/>
        </w:rPr>
        <w:t>44(5), pp. 513-524. (</w:t>
      </w:r>
      <w:proofErr w:type="spellStart"/>
      <w:r>
        <w:rPr>
          <w:rFonts w:ascii="Times New Roman" w:hAnsi="Times New Roman" w:cs="Times New Roman"/>
          <w:sz w:val="24"/>
          <w:szCs w:val="24"/>
        </w:rPr>
        <w:t>Axxessed</w:t>
      </w:r>
      <w:proofErr w:type="spellEnd"/>
      <w:r>
        <w:rPr>
          <w:rFonts w:ascii="Times New Roman" w:hAnsi="Times New Roman" w:cs="Times New Roman"/>
          <w:sz w:val="24"/>
          <w:szCs w:val="24"/>
        </w:rPr>
        <w:t>: 3</w:t>
      </w:r>
      <w:r w:rsidRPr="00AB6E4B">
        <w:rPr>
          <w:rFonts w:ascii="Times New Roman" w:hAnsi="Times New Roman" w:cs="Times New Roman"/>
          <w:sz w:val="24"/>
          <w:szCs w:val="24"/>
          <w:vertAlign w:val="superscript"/>
        </w:rPr>
        <w:t>rd</w:t>
      </w:r>
      <w:r>
        <w:rPr>
          <w:rFonts w:ascii="Times New Roman" w:hAnsi="Times New Roman" w:cs="Times New Roman"/>
          <w:sz w:val="24"/>
          <w:szCs w:val="24"/>
        </w:rPr>
        <w:t xml:space="preserve"> July 2021). DOI: </w:t>
      </w:r>
      <w:r w:rsidRPr="00767DF9">
        <w:rPr>
          <w:rFonts w:ascii="Times New Roman" w:hAnsi="Times New Roman" w:cs="Times New Roman"/>
          <w:sz w:val="24"/>
          <w:szCs w:val="24"/>
        </w:rPr>
        <w:t>10.1080/03004279.2016.1176360</w:t>
      </w:r>
      <w:r>
        <w:rPr>
          <w:rFonts w:ascii="Times New Roman" w:hAnsi="Times New Roman" w:cs="Times New Roman"/>
          <w:sz w:val="24"/>
          <w:szCs w:val="24"/>
        </w:rPr>
        <w:t>.</w:t>
      </w:r>
    </w:p>
    <w:p w14:paraId="0019125F"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(2009) </w:t>
      </w:r>
      <w:r>
        <w:rPr>
          <w:rFonts w:ascii="Times New Roman" w:hAnsi="Times New Roman" w:cs="Times New Roman"/>
          <w:i/>
          <w:iCs/>
          <w:sz w:val="24"/>
          <w:szCs w:val="24"/>
        </w:rPr>
        <w:t xml:space="preserve">Foundation Phase Outdoor Learning Handbook. </w:t>
      </w:r>
      <w:r>
        <w:rPr>
          <w:rFonts w:ascii="Times New Roman" w:hAnsi="Times New Roman" w:cs="Times New Roman"/>
          <w:sz w:val="24"/>
          <w:szCs w:val="24"/>
        </w:rPr>
        <w:t xml:space="preserve">Available at: </w:t>
      </w:r>
      <w:hyperlink r:id="rId11" w:history="1">
        <w:r w:rsidRPr="00524B9F">
          <w:rPr>
            <w:rStyle w:val="Hyperlink"/>
            <w:rFonts w:ascii="Times New Roman" w:hAnsi="Times New Roman" w:cs="Times New Roman"/>
            <w:sz w:val="24"/>
            <w:szCs w:val="24"/>
          </w:rPr>
          <w:t>https://hwb.gov.wales/storage/fcb8539c-9be7-4883-8542-35d7b54b56f2/foundation-phase-outdoor-learning-handbook.pdf</w:t>
        </w:r>
      </w:hyperlink>
      <w:r>
        <w:rPr>
          <w:rFonts w:ascii="Times New Roman" w:hAnsi="Times New Roman" w:cs="Times New Roman"/>
          <w:sz w:val="24"/>
          <w:szCs w:val="24"/>
        </w:rPr>
        <w:t xml:space="preserve"> (Accessed: 5</w:t>
      </w:r>
      <w:r w:rsidRPr="00AE3CD6">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5CE272DE"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Curriculum for Wales: Foundation Phase Framework. </w:t>
      </w:r>
      <w:r>
        <w:rPr>
          <w:rFonts w:ascii="Times New Roman" w:hAnsi="Times New Roman" w:cs="Times New Roman"/>
          <w:sz w:val="24"/>
          <w:szCs w:val="24"/>
        </w:rPr>
        <w:t xml:space="preserve">Available at: </w:t>
      </w:r>
      <w:hyperlink r:id="rId12" w:history="1">
        <w:r w:rsidRPr="00524B9F">
          <w:rPr>
            <w:rStyle w:val="Hyperlink"/>
            <w:rFonts w:ascii="Times New Roman" w:hAnsi="Times New Roman" w:cs="Times New Roman"/>
            <w:sz w:val="24"/>
            <w:szCs w:val="24"/>
          </w:rPr>
          <w:t>https://hwb.gov.wales/api/storage/d5d8e39c-b534-40cb-a3f5-7e2e126d8077/foundation-phase-framework.pdf</w:t>
        </w:r>
      </w:hyperlink>
      <w:r>
        <w:rPr>
          <w:rFonts w:ascii="Times New Roman" w:hAnsi="Times New Roman" w:cs="Times New Roman"/>
          <w:sz w:val="24"/>
          <w:szCs w:val="24"/>
        </w:rPr>
        <w:t xml:space="preserve"> (Accessed: 1</w:t>
      </w:r>
      <w:r w:rsidRPr="000D48B7">
        <w:rPr>
          <w:rFonts w:ascii="Times New Roman" w:hAnsi="Times New Roman" w:cs="Times New Roman"/>
          <w:sz w:val="24"/>
          <w:szCs w:val="24"/>
          <w:vertAlign w:val="superscript"/>
        </w:rPr>
        <w:t>st</w:t>
      </w:r>
      <w:r>
        <w:rPr>
          <w:rFonts w:ascii="Times New Roman" w:hAnsi="Times New Roman" w:cs="Times New Roman"/>
          <w:sz w:val="24"/>
          <w:szCs w:val="24"/>
        </w:rPr>
        <w:t xml:space="preserve"> July 2021).</w:t>
      </w:r>
    </w:p>
    <w:p w14:paraId="765D9CDE"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Welsh Government. (2015) </w:t>
      </w:r>
      <w:r>
        <w:rPr>
          <w:rFonts w:ascii="Times New Roman" w:hAnsi="Times New Roman" w:cs="Times New Roman"/>
          <w:i/>
          <w:iCs/>
          <w:sz w:val="24"/>
          <w:szCs w:val="24"/>
        </w:rPr>
        <w:t xml:space="preserve">Evaluating the Foundation Phase: Final Report. </w:t>
      </w:r>
      <w:r>
        <w:rPr>
          <w:rFonts w:ascii="Times New Roman" w:hAnsi="Times New Roman" w:cs="Times New Roman"/>
          <w:sz w:val="24"/>
          <w:szCs w:val="24"/>
        </w:rPr>
        <w:t xml:space="preserve">Available at: </w:t>
      </w:r>
      <w:hyperlink r:id="rId13" w:history="1">
        <w:r w:rsidRPr="00524B9F">
          <w:rPr>
            <w:rStyle w:val="Hyperlink"/>
            <w:rFonts w:ascii="Times New Roman" w:hAnsi="Times New Roman" w:cs="Times New Roman"/>
            <w:sz w:val="24"/>
            <w:szCs w:val="24"/>
          </w:rPr>
          <w:t>https://gov.wales/sites/default/files/statistics-and-research/2019-07/150514-foundation-phase-final-en_0.pdf</w:t>
        </w:r>
      </w:hyperlink>
      <w:r>
        <w:rPr>
          <w:rFonts w:ascii="Times New Roman" w:hAnsi="Times New Roman" w:cs="Times New Roman"/>
          <w:sz w:val="24"/>
          <w:szCs w:val="24"/>
        </w:rPr>
        <w:t xml:space="preserve"> (Accessed: 10</w:t>
      </w:r>
      <w:r w:rsidRPr="00E577C0">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0057DF8C"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Foundation Phase provision for three- and four-year-olds: Guidance for local authorities in Wales. </w:t>
      </w:r>
      <w:r>
        <w:rPr>
          <w:rFonts w:ascii="Times New Roman" w:hAnsi="Times New Roman" w:cs="Times New Roman"/>
          <w:sz w:val="24"/>
          <w:szCs w:val="24"/>
        </w:rPr>
        <w:t xml:space="preserve">Available at: </w:t>
      </w:r>
      <w:hyperlink r:id="rId14" w:history="1">
        <w:r w:rsidRPr="00524B9F">
          <w:rPr>
            <w:rStyle w:val="Hyperlink"/>
            <w:rFonts w:ascii="Times New Roman" w:hAnsi="Times New Roman" w:cs="Times New Roman"/>
            <w:sz w:val="24"/>
            <w:szCs w:val="24"/>
          </w:rPr>
          <w:t>https://gov.wales/sites/default/files/publications/2018-09/foundation-phase-provision-for-three-and-four-year-olds-guidance-for-local-authorities-in-wales_0.pdf</w:t>
        </w:r>
      </w:hyperlink>
      <w:r>
        <w:rPr>
          <w:rFonts w:ascii="Times New Roman" w:hAnsi="Times New Roman" w:cs="Times New Roman"/>
          <w:sz w:val="24"/>
          <w:szCs w:val="24"/>
        </w:rPr>
        <w:t xml:space="preserve"> (Accessed: 6</w:t>
      </w:r>
      <w:r w:rsidRPr="000157EA">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4627AABE"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Successful Futures: Looking at the Curriculum and Assessment Arrangements in Wales. </w:t>
      </w:r>
      <w:r>
        <w:rPr>
          <w:rFonts w:ascii="Times New Roman" w:hAnsi="Times New Roman" w:cs="Times New Roman"/>
          <w:sz w:val="24"/>
          <w:szCs w:val="24"/>
        </w:rPr>
        <w:t xml:space="preserve">Available at: </w:t>
      </w:r>
      <w:hyperlink r:id="rId15" w:history="1">
        <w:r w:rsidRPr="00524B9F">
          <w:rPr>
            <w:rStyle w:val="Hyperlink"/>
            <w:rFonts w:ascii="Times New Roman" w:hAnsi="Times New Roman" w:cs="Times New Roman"/>
            <w:sz w:val="24"/>
            <w:szCs w:val="24"/>
          </w:rPr>
          <w:t>https://gov.wales/sites/default/files/publications/2018-03/succesful-futures-a-summary-of-professor-graham-donaldsons-report.pdf</w:t>
        </w:r>
      </w:hyperlink>
      <w:r>
        <w:rPr>
          <w:rFonts w:ascii="Times New Roman" w:hAnsi="Times New Roman" w:cs="Times New Roman"/>
          <w:sz w:val="24"/>
          <w:szCs w:val="24"/>
        </w:rPr>
        <w:t xml:space="preserve"> (Accessed: 11</w:t>
      </w:r>
      <w:r w:rsidRPr="00AA51EB">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7ACE0D4B"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The four purposes of the curriculum in Wales. </w:t>
      </w:r>
      <w:r>
        <w:rPr>
          <w:rFonts w:ascii="Times New Roman" w:hAnsi="Times New Roman" w:cs="Times New Roman"/>
          <w:sz w:val="24"/>
          <w:szCs w:val="24"/>
        </w:rPr>
        <w:t xml:space="preserve">Available at: </w:t>
      </w:r>
      <w:hyperlink r:id="rId16" w:history="1">
        <w:r w:rsidRPr="00524B9F">
          <w:rPr>
            <w:rStyle w:val="Hyperlink"/>
            <w:rFonts w:ascii="Times New Roman" w:hAnsi="Times New Roman" w:cs="Times New Roman"/>
            <w:sz w:val="24"/>
            <w:szCs w:val="24"/>
          </w:rPr>
          <w:t>https://gov.wales/sites/default/files/publications/2018-03/the-four-purposes-of-the-curriculum-for-wales.pdf</w:t>
        </w:r>
      </w:hyperlink>
      <w:r>
        <w:rPr>
          <w:rFonts w:ascii="Times New Roman" w:hAnsi="Times New Roman" w:cs="Times New Roman"/>
          <w:sz w:val="24"/>
          <w:szCs w:val="24"/>
        </w:rPr>
        <w:t xml:space="preserve"> (Accessed: 10</w:t>
      </w:r>
      <w:r w:rsidRPr="004B52C3">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4DE0EF68"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(2018) </w:t>
      </w:r>
      <w:r>
        <w:rPr>
          <w:rFonts w:ascii="Times New Roman" w:hAnsi="Times New Roman" w:cs="Times New Roman"/>
          <w:i/>
          <w:iCs/>
          <w:sz w:val="24"/>
          <w:szCs w:val="24"/>
        </w:rPr>
        <w:t xml:space="preserve">Foundation Phase provision for three- and four-year-olds: Guidance for local authorities in Wales. </w:t>
      </w:r>
      <w:r>
        <w:rPr>
          <w:rFonts w:ascii="Times New Roman" w:hAnsi="Times New Roman" w:cs="Times New Roman"/>
          <w:sz w:val="24"/>
          <w:szCs w:val="24"/>
        </w:rPr>
        <w:t xml:space="preserve">Available at: </w:t>
      </w:r>
      <w:hyperlink r:id="rId17" w:history="1">
        <w:r w:rsidRPr="00524B9F">
          <w:rPr>
            <w:rStyle w:val="Hyperlink"/>
            <w:rFonts w:ascii="Times New Roman" w:hAnsi="Times New Roman" w:cs="Times New Roman"/>
            <w:sz w:val="24"/>
            <w:szCs w:val="24"/>
          </w:rPr>
          <w:t>https://gov.wales/sites/default/files/publications/2018-09/foundation-phase-provision-for-three-and-four-year-olds-guidance-for-local-authorities-in-wales_0.pdf</w:t>
        </w:r>
      </w:hyperlink>
      <w:r>
        <w:rPr>
          <w:rFonts w:ascii="Times New Roman" w:hAnsi="Times New Roman" w:cs="Times New Roman"/>
          <w:sz w:val="24"/>
          <w:szCs w:val="24"/>
        </w:rPr>
        <w:t xml:space="preserve"> (Accessed: 1</w:t>
      </w:r>
      <w:r w:rsidRPr="00636369">
        <w:rPr>
          <w:rFonts w:ascii="Times New Roman" w:hAnsi="Times New Roman" w:cs="Times New Roman"/>
          <w:sz w:val="24"/>
          <w:szCs w:val="24"/>
          <w:vertAlign w:val="superscript"/>
        </w:rPr>
        <w:t>st</w:t>
      </w:r>
      <w:r>
        <w:rPr>
          <w:rFonts w:ascii="Times New Roman" w:hAnsi="Times New Roman" w:cs="Times New Roman"/>
          <w:sz w:val="24"/>
          <w:szCs w:val="24"/>
        </w:rPr>
        <w:t xml:space="preserve"> July 2021).</w:t>
      </w:r>
    </w:p>
    <w:p w14:paraId="494D37AE"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Pr>
          <w:rFonts w:ascii="Times New Roman" w:hAnsi="Times New Roman" w:cs="Times New Roman"/>
          <w:i/>
          <w:iCs/>
          <w:sz w:val="24"/>
          <w:szCs w:val="24"/>
        </w:rPr>
        <w:t xml:space="preserve">A guide to Curriculum for Wales 2022. </w:t>
      </w:r>
      <w:r>
        <w:rPr>
          <w:rFonts w:ascii="Times New Roman" w:hAnsi="Times New Roman" w:cs="Times New Roman"/>
          <w:sz w:val="24"/>
          <w:szCs w:val="24"/>
        </w:rPr>
        <w:t xml:space="preserve">Available at: </w:t>
      </w:r>
      <w:r w:rsidRPr="000D48B7">
        <w:rPr>
          <w:rFonts w:ascii="Times New Roman" w:hAnsi="Times New Roman" w:cs="Times New Roman"/>
          <w:color w:val="0070C0"/>
          <w:sz w:val="24"/>
          <w:szCs w:val="24"/>
          <w:u w:val="single"/>
        </w:rPr>
        <w:t xml:space="preserve">https://s3-eu-west-1.amazonaws.com/hwb-live-storage/cd/b4/f8/7c/b7d34ffb968d9a09de4d460c/a-guide-to-curriculum-for-wales-2022.pdf </w:t>
      </w:r>
      <w:r>
        <w:rPr>
          <w:rFonts w:ascii="Times New Roman" w:hAnsi="Times New Roman" w:cs="Times New Roman"/>
          <w:sz w:val="24"/>
          <w:szCs w:val="24"/>
        </w:rPr>
        <w:t>(Accessed: 2</w:t>
      </w:r>
      <w:r w:rsidRPr="00566B60">
        <w:rPr>
          <w:rFonts w:ascii="Times New Roman" w:hAnsi="Times New Roman" w:cs="Times New Roman"/>
          <w:sz w:val="24"/>
          <w:szCs w:val="24"/>
          <w:vertAlign w:val="superscript"/>
        </w:rPr>
        <w:t>nd</w:t>
      </w:r>
      <w:r>
        <w:rPr>
          <w:rFonts w:ascii="Times New Roman" w:hAnsi="Times New Roman" w:cs="Times New Roman"/>
          <w:sz w:val="24"/>
          <w:szCs w:val="24"/>
        </w:rPr>
        <w:t xml:space="preserve"> July 2021).</w:t>
      </w:r>
    </w:p>
    <w:p w14:paraId="325DF251"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Pr>
          <w:rFonts w:ascii="Times New Roman" w:hAnsi="Times New Roman" w:cs="Times New Roman"/>
          <w:i/>
          <w:iCs/>
          <w:sz w:val="24"/>
          <w:szCs w:val="24"/>
        </w:rPr>
        <w:t xml:space="preserve">Assessment proposals to inform the development of statutory guidance. </w:t>
      </w:r>
      <w:r>
        <w:rPr>
          <w:rFonts w:ascii="Times New Roman" w:hAnsi="Times New Roman" w:cs="Times New Roman"/>
          <w:sz w:val="24"/>
          <w:szCs w:val="24"/>
        </w:rPr>
        <w:t xml:space="preserve">Available at: </w:t>
      </w:r>
      <w:hyperlink r:id="rId18" w:history="1">
        <w:r w:rsidRPr="00524B9F">
          <w:rPr>
            <w:rStyle w:val="Hyperlink"/>
            <w:rFonts w:ascii="Times New Roman" w:hAnsi="Times New Roman" w:cs="Times New Roman"/>
            <w:sz w:val="24"/>
            <w:szCs w:val="24"/>
          </w:rPr>
          <w:t>https://dera.ioe.ac.uk/33318/1/assessment-proposals-to-inform-the-development-of-statutory-guidance.pdf</w:t>
        </w:r>
      </w:hyperlink>
      <w:r>
        <w:rPr>
          <w:rFonts w:ascii="Times New Roman" w:hAnsi="Times New Roman" w:cs="Times New Roman"/>
          <w:sz w:val="24"/>
          <w:szCs w:val="24"/>
        </w:rPr>
        <w:t xml:space="preserve"> (Accessed: 10</w:t>
      </w:r>
      <w:r w:rsidRPr="00DB5465">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5925DAAD"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(2020) </w:t>
      </w:r>
      <w:r>
        <w:rPr>
          <w:rFonts w:ascii="Times New Roman" w:hAnsi="Times New Roman" w:cs="Times New Roman"/>
          <w:i/>
          <w:iCs/>
          <w:sz w:val="24"/>
          <w:szCs w:val="24"/>
        </w:rPr>
        <w:t xml:space="preserve">Curriculum for Wales guidance. </w:t>
      </w:r>
      <w:r>
        <w:rPr>
          <w:rFonts w:ascii="Times New Roman" w:hAnsi="Times New Roman" w:cs="Times New Roman"/>
          <w:sz w:val="24"/>
          <w:szCs w:val="24"/>
        </w:rPr>
        <w:t xml:space="preserve">Available at: </w:t>
      </w:r>
      <w:hyperlink r:id="rId19" w:history="1">
        <w:r w:rsidRPr="00524B9F">
          <w:rPr>
            <w:rStyle w:val="Hyperlink"/>
            <w:rFonts w:ascii="Times New Roman" w:hAnsi="Times New Roman" w:cs="Times New Roman"/>
            <w:sz w:val="24"/>
            <w:szCs w:val="24"/>
          </w:rPr>
          <w:t>https://hwb.gov.wales/api/storage/afca43eb-5c50-4846-9c2d-0d56fbffba09/curriculum-for-wales-guidance-120320.pdf</w:t>
        </w:r>
      </w:hyperlink>
      <w:r>
        <w:rPr>
          <w:rFonts w:ascii="Times New Roman" w:hAnsi="Times New Roman" w:cs="Times New Roman"/>
          <w:sz w:val="24"/>
          <w:szCs w:val="24"/>
        </w:rPr>
        <w:t xml:space="preserve"> (Accessed: 8</w:t>
      </w:r>
      <w:r w:rsidRPr="003F3C1E">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1C43031B"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Welsh Government. (2020) </w:t>
      </w:r>
      <w:r>
        <w:rPr>
          <w:rFonts w:ascii="Times New Roman" w:hAnsi="Times New Roman" w:cs="Times New Roman"/>
          <w:i/>
          <w:iCs/>
          <w:sz w:val="24"/>
          <w:szCs w:val="24"/>
        </w:rPr>
        <w:t xml:space="preserve">Development Matters: Non-statutory curriculum guidance for the early </w:t>
      </w:r>
      <w:proofErr w:type="gramStart"/>
      <w:r>
        <w:rPr>
          <w:rFonts w:ascii="Times New Roman" w:hAnsi="Times New Roman" w:cs="Times New Roman"/>
          <w:i/>
          <w:iCs/>
          <w:sz w:val="24"/>
          <w:szCs w:val="24"/>
        </w:rPr>
        <w:t>years</w:t>
      </w:r>
      <w:proofErr w:type="gramEnd"/>
      <w:r>
        <w:rPr>
          <w:rFonts w:ascii="Times New Roman" w:hAnsi="Times New Roman" w:cs="Times New Roman"/>
          <w:i/>
          <w:iCs/>
          <w:sz w:val="24"/>
          <w:szCs w:val="24"/>
        </w:rPr>
        <w:t xml:space="preserve"> foundation stage</w:t>
      </w:r>
      <w:r w:rsidRPr="00EF700E">
        <w:rPr>
          <w:rFonts w:ascii="Times New Roman" w:hAnsi="Times New Roman" w:cs="Times New Roman"/>
          <w:sz w:val="24"/>
          <w:szCs w:val="24"/>
        </w:rPr>
        <w:t>. Available at:</w:t>
      </w:r>
      <w:r>
        <w:rPr>
          <w:rFonts w:ascii="Times New Roman" w:hAnsi="Times New Roman" w:cs="Times New Roman"/>
          <w:i/>
          <w:iCs/>
          <w:sz w:val="24"/>
          <w:szCs w:val="24"/>
        </w:rPr>
        <w:t xml:space="preserve"> </w:t>
      </w:r>
      <w:hyperlink r:id="rId20" w:history="1">
        <w:r w:rsidRPr="00E773C2">
          <w:rPr>
            <w:rStyle w:val="Hyperlink"/>
            <w:rFonts w:ascii="Times New Roman" w:hAnsi="Times New Roman" w:cs="Times New Roman"/>
            <w:sz w:val="24"/>
            <w:szCs w:val="24"/>
          </w:rPr>
          <w:t>https://assets.publishing.service.gov.uk/government/uploads/system/uploads/attachment_data/file/988004/Development_Matters.pdf</w:t>
        </w:r>
      </w:hyperlink>
      <w:r w:rsidRPr="00E773C2">
        <w:rPr>
          <w:rFonts w:ascii="Times New Roman" w:hAnsi="Times New Roman" w:cs="Times New Roman"/>
          <w:sz w:val="24"/>
          <w:szCs w:val="24"/>
        </w:rPr>
        <w:t xml:space="preserve"> (</w:t>
      </w:r>
      <w:r>
        <w:rPr>
          <w:rFonts w:ascii="Times New Roman" w:hAnsi="Times New Roman" w:cs="Times New Roman"/>
          <w:sz w:val="24"/>
          <w:szCs w:val="24"/>
        </w:rPr>
        <w:t>Accessed: 1</w:t>
      </w:r>
      <w:r w:rsidRPr="00E773C2">
        <w:rPr>
          <w:rFonts w:ascii="Times New Roman" w:hAnsi="Times New Roman" w:cs="Times New Roman"/>
          <w:sz w:val="24"/>
          <w:szCs w:val="24"/>
          <w:vertAlign w:val="superscript"/>
        </w:rPr>
        <w:t>st</w:t>
      </w:r>
      <w:r>
        <w:rPr>
          <w:rFonts w:ascii="Times New Roman" w:hAnsi="Times New Roman" w:cs="Times New Roman"/>
          <w:sz w:val="24"/>
          <w:szCs w:val="24"/>
        </w:rPr>
        <w:t xml:space="preserve"> July 2021).</w:t>
      </w:r>
    </w:p>
    <w:p w14:paraId="51DAD7A2"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(2020) </w:t>
      </w:r>
      <w:r>
        <w:rPr>
          <w:rFonts w:ascii="Times New Roman" w:hAnsi="Times New Roman" w:cs="Times New Roman"/>
          <w:i/>
          <w:iCs/>
          <w:sz w:val="24"/>
          <w:szCs w:val="24"/>
        </w:rPr>
        <w:t xml:space="preserve">Introduction to Curriculum for Wales guidance. </w:t>
      </w:r>
      <w:r>
        <w:rPr>
          <w:rFonts w:ascii="Times New Roman" w:hAnsi="Times New Roman" w:cs="Times New Roman"/>
          <w:sz w:val="24"/>
          <w:szCs w:val="24"/>
        </w:rPr>
        <w:t xml:space="preserve">Available at: </w:t>
      </w:r>
      <w:hyperlink r:id="rId21" w:anchor="progression-and-assessment-at-the-heart-of-curriculum-design" w:history="1">
        <w:r w:rsidRPr="00524B9F">
          <w:rPr>
            <w:rStyle w:val="Hyperlink"/>
            <w:rFonts w:ascii="Times New Roman" w:hAnsi="Times New Roman" w:cs="Times New Roman"/>
            <w:sz w:val="24"/>
            <w:szCs w:val="24"/>
          </w:rPr>
          <w:t>https://hwb.gov.wales/curriculum-for-wales/introduction#progression-and-assessment-at-the-heart-of-curriculum-design</w:t>
        </w:r>
      </w:hyperlink>
      <w:r>
        <w:rPr>
          <w:rFonts w:ascii="Times New Roman" w:hAnsi="Times New Roman" w:cs="Times New Roman"/>
          <w:sz w:val="24"/>
          <w:szCs w:val="24"/>
        </w:rPr>
        <w:t xml:space="preserve"> (Accessed: 15</w:t>
      </w:r>
      <w:r w:rsidRPr="00461257">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538F3DDD"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(2020) </w:t>
      </w:r>
      <w:r>
        <w:rPr>
          <w:rFonts w:ascii="Times New Roman" w:hAnsi="Times New Roman" w:cs="Times New Roman"/>
          <w:i/>
          <w:iCs/>
          <w:sz w:val="24"/>
          <w:szCs w:val="24"/>
        </w:rPr>
        <w:t xml:space="preserve">Supporting learner progression: assessment guidance. </w:t>
      </w:r>
      <w:r>
        <w:rPr>
          <w:rFonts w:ascii="Times New Roman" w:hAnsi="Times New Roman" w:cs="Times New Roman"/>
          <w:sz w:val="24"/>
          <w:szCs w:val="24"/>
        </w:rPr>
        <w:t xml:space="preserve">Available at: </w:t>
      </w:r>
      <w:hyperlink r:id="rId22" w:history="1">
        <w:r w:rsidRPr="00524B9F">
          <w:rPr>
            <w:rStyle w:val="Hyperlink"/>
            <w:rFonts w:ascii="Times New Roman" w:hAnsi="Times New Roman" w:cs="Times New Roman"/>
            <w:sz w:val="24"/>
            <w:szCs w:val="24"/>
          </w:rPr>
          <w:t>https://hwb.gov.wales/curriculum-for-wales/supporting-learner-progression-assessment-guidance</w:t>
        </w:r>
      </w:hyperlink>
      <w:r>
        <w:rPr>
          <w:rFonts w:ascii="Times New Roman" w:hAnsi="Times New Roman" w:cs="Times New Roman"/>
          <w:sz w:val="24"/>
          <w:szCs w:val="24"/>
        </w:rPr>
        <w:t xml:space="preserve"> (Accessed: 15</w:t>
      </w:r>
      <w:r w:rsidRPr="009F0079">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39452339" w14:textId="77777777" w:rsidR="00D9405F" w:rsidRDefault="00D9405F" w:rsidP="00773A2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 </w:t>
      </w:r>
      <w:r>
        <w:rPr>
          <w:rFonts w:ascii="Times New Roman" w:hAnsi="Times New Roman" w:cs="Times New Roman"/>
          <w:i/>
          <w:iCs/>
          <w:sz w:val="24"/>
          <w:szCs w:val="24"/>
        </w:rPr>
        <w:t xml:space="preserve">Curriculum for Wales: The journey to 2022. </w:t>
      </w:r>
      <w:r>
        <w:rPr>
          <w:rFonts w:ascii="Times New Roman" w:hAnsi="Times New Roman" w:cs="Times New Roman"/>
          <w:sz w:val="24"/>
          <w:szCs w:val="24"/>
        </w:rPr>
        <w:t xml:space="preserve">Available at: </w:t>
      </w:r>
      <w:hyperlink r:id="rId23" w:history="1">
        <w:r w:rsidRPr="00524B9F">
          <w:rPr>
            <w:rStyle w:val="Hyperlink"/>
            <w:rFonts w:ascii="Times New Roman" w:hAnsi="Times New Roman" w:cs="Times New Roman"/>
            <w:sz w:val="24"/>
            <w:szCs w:val="24"/>
          </w:rPr>
          <w:t>https://hwb.gov.wales/api/storage/0be87463-ba5a-4c88-882e-c293898cb67b/curriculum-for-wales-the-journey-to-2022.pdf</w:t>
        </w:r>
      </w:hyperlink>
      <w:r>
        <w:rPr>
          <w:rFonts w:ascii="Times New Roman" w:hAnsi="Times New Roman" w:cs="Times New Roman"/>
          <w:sz w:val="24"/>
          <w:szCs w:val="24"/>
        </w:rPr>
        <w:t xml:space="preserve"> (Accessed: 8</w:t>
      </w:r>
      <w:r w:rsidRPr="00CC3A5D">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w:t>
      </w:r>
    </w:p>
    <w:p w14:paraId="2C6516AD" w14:textId="77777777" w:rsidR="00D9405F" w:rsidRDefault="00D9405F" w:rsidP="00767DF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Yildrim</w:t>
      </w:r>
      <w:proofErr w:type="spellEnd"/>
      <w:r>
        <w:rPr>
          <w:rFonts w:ascii="Times New Roman" w:hAnsi="Times New Roman" w:cs="Times New Roman"/>
          <w:sz w:val="24"/>
          <w:szCs w:val="24"/>
        </w:rPr>
        <w:t xml:space="preserve">, G. and </w:t>
      </w:r>
      <w:proofErr w:type="spellStart"/>
      <w:r>
        <w:rPr>
          <w:rFonts w:ascii="Times New Roman" w:hAnsi="Times New Roman" w:cs="Times New Roman"/>
          <w:sz w:val="24"/>
          <w:szCs w:val="24"/>
        </w:rPr>
        <w:t>Akamca</w:t>
      </w:r>
      <w:proofErr w:type="spellEnd"/>
      <w:r>
        <w:rPr>
          <w:rFonts w:ascii="Times New Roman" w:hAnsi="Times New Roman" w:cs="Times New Roman"/>
          <w:sz w:val="24"/>
          <w:szCs w:val="24"/>
        </w:rPr>
        <w:t xml:space="preserve">, G.O. (2017) ‘The effect of outdoor learning activities on the development of preschool children’. </w:t>
      </w:r>
      <w:r>
        <w:rPr>
          <w:rFonts w:ascii="Times New Roman" w:hAnsi="Times New Roman" w:cs="Times New Roman"/>
          <w:i/>
          <w:iCs/>
          <w:sz w:val="24"/>
          <w:szCs w:val="24"/>
        </w:rPr>
        <w:t xml:space="preserve">South African Journal of Education, </w:t>
      </w:r>
      <w:r>
        <w:rPr>
          <w:rFonts w:ascii="Times New Roman" w:hAnsi="Times New Roman" w:cs="Times New Roman"/>
          <w:sz w:val="24"/>
          <w:szCs w:val="24"/>
        </w:rPr>
        <w:t>37(2), pp. 1-10. (Accessed: 10</w:t>
      </w:r>
      <w:r w:rsidRPr="00AB6E4B">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DOI: </w:t>
      </w:r>
      <w:r w:rsidRPr="002C4D32">
        <w:rPr>
          <w:rFonts w:ascii="Times New Roman" w:hAnsi="Times New Roman" w:cs="Times New Roman"/>
          <w:sz w:val="24"/>
          <w:szCs w:val="24"/>
        </w:rPr>
        <w:t>10.15700/37n2a1378</w:t>
      </w:r>
      <w:r>
        <w:rPr>
          <w:rFonts w:ascii="Times New Roman" w:hAnsi="Times New Roman" w:cs="Times New Roman"/>
          <w:sz w:val="24"/>
          <w:szCs w:val="24"/>
        </w:rPr>
        <w:t>.</w:t>
      </w:r>
    </w:p>
    <w:sectPr w:rsidR="00D9405F">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23BA2" w14:textId="77777777" w:rsidR="00AC7121" w:rsidRDefault="00AC7121" w:rsidP="003F49C4">
      <w:pPr>
        <w:spacing w:after="0" w:line="240" w:lineRule="auto"/>
      </w:pPr>
      <w:r>
        <w:separator/>
      </w:r>
    </w:p>
  </w:endnote>
  <w:endnote w:type="continuationSeparator" w:id="0">
    <w:p w14:paraId="06C76A12" w14:textId="77777777" w:rsidR="00AC7121" w:rsidRDefault="00AC7121" w:rsidP="003F4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801718"/>
      <w:docPartObj>
        <w:docPartGallery w:val="Page Numbers (Bottom of Page)"/>
        <w:docPartUnique/>
      </w:docPartObj>
    </w:sdtPr>
    <w:sdtEndPr>
      <w:rPr>
        <w:noProof/>
      </w:rPr>
    </w:sdtEndPr>
    <w:sdtContent>
      <w:p w14:paraId="3F1BDC52" w14:textId="714E5EF3" w:rsidR="007261F6" w:rsidRDefault="007261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BB4861" w14:textId="77777777" w:rsidR="007261F6" w:rsidRDefault="00726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EC7B0" w14:textId="77777777" w:rsidR="00AC7121" w:rsidRDefault="00AC7121" w:rsidP="003F49C4">
      <w:pPr>
        <w:spacing w:after="0" w:line="240" w:lineRule="auto"/>
      </w:pPr>
      <w:r>
        <w:separator/>
      </w:r>
    </w:p>
  </w:footnote>
  <w:footnote w:type="continuationSeparator" w:id="0">
    <w:p w14:paraId="3E1A07EE" w14:textId="77777777" w:rsidR="00AC7121" w:rsidRDefault="00AC7121" w:rsidP="003F4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A726C" w14:textId="2E6E1F2D" w:rsidR="003F49C4" w:rsidRPr="003F49C4" w:rsidRDefault="00F26F19">
    <w:pPr>
      <w:pStyle w:val="Header"/>
      <w:rPr>
        <w:rFonts w:ascii="Times New Roman" w:hAnsi="Times New Roman" w:cs="Times New Roman"/>
        <w:sz w:val="24"/>
        <w:szCs w:val="24"/>
      </w:rPr>
    </w:pPr>
    <w:r>
      <w:rPr>
        <w:rFonts w:ascii="Times New Roman" w:hAnsi="Times New Roman" w:cs="Times New Roman"/>
        <w:sz w:val="24"/>
        <w:szCs w:val="24"/>
      </w:rPr>
      <w:t>ECEY6001</w:t>
    </w:r>
    <w:r w:rsidR="003F49C4" w:rsidRPr="003F49C4">
      <w:rPr>
        <w:rFonts w:ascii="Times New Roman" w:hAnsi="Times New Roman" w:cs="Times New Roman"/>
        <w:sz w:val="24"/>
        <w:szCs w:val="24"/>
      </w:rPr>
      <w:ptab w:relativeTo="margin" w:alignment="center" w:leader="none"/>
    </w:r>
    <w:r w:rsidR="003F49C4" w:rsidRPr="003F49C4">
      <w:rPr>
        <w:rFonts w:ascii="Times New Roman" w:hAnsi="Times New Roman" w:cs="Times New Roman"/>
        <w:sz w:val="24"/>
        <w:szCs w:val="24"/>
      </w:rPr>
      <w:t>1004302</w:t>
    </w:r>
    <w:r w:rsidR="003F49C4" w:rsidRPr="003F49C4">
      <w:rPr>
        <w:rFonts w:ascii="Times New Roman" w:hAnsi="Times New Roman" w:cs="Times New Roman"/>
        <w:sz w:val="24"/>
        <w:szCs w:val="24"/>
      </w:rPr>
      <w:ptab w:relativeTo="margin" w:alignment="right" w:leader="none"/>
    </w:r>
    <w:r w:rsidR="00D41709">
      <w:rPr>
        <w:rFonts w:ascii="Times New Roman" w:hAnsi="Times New Roman" w:cs="Times New Roman"/>
        <w:sz w:val="24"/>
        <w:szCs w:val="24"/>
      </w:rPr>
      <w:t>2,475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91AE0"/>
    <w:multiLevelType w:val="hybridMultilevel"/>
    <w:tmpl w:val="0472024E"/>
    <w:lvl w:ilvl="0" w:tplc="D3C49D7C">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E16A84"/>
    <w:multiLevelType w:val="hybridMultilevel"/>
    <w:tmpl w:val="8E805D86"/>
    <w:lvl w:ilvl="0" w:tplc="C96A78B0">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DC1"/>
    <w:rsid w:val="00000635"/>
    <w:rsid w:val="000142E0"/>
    <w:rsid w:val="00015025"/>
    <w:rsid w:val="000157EA"/>
    <w:rsid w:val="000165DD"/>
    <w:rsid w:val="000211E3"/>
    <w:rsid w:val="0002216C"/>
    <w:rsid w:val="000249F6"/>
    <w:rsid w:val="00024FE4"/>
    <w:rsid w:val="00036CF3"/>
    <w:rsid w:val="000408DE"/>
    <w:rsid w:val="00042997"/>
    <w:rsid w:val="00044EB4"/>
    <w:rsid w:val="00047690"/>
    <w:rsid w:val="00050207"/>
    <w:rsid w:val="00071C66"/>
    <w:rsid w:val="000723FB"/>
    <w:rsid w:val="000725F2"/>
    <w:rsid w:val="000740A7"/>
    <w:rsid w:val="000A2568"/>
    <w:rsid w:val="000A479F"/>
    <w:rsid w:val="000B1268"/>
    <w:rsid w:val="000B156D"/>
    <w:rsid w:val="000B64F5"/>
    <w:rsid w:val="000C0902"/>
    <w:rsid w:val="000C5C96"/>
    <w:rsid w:val="000C662E"/>
    <w:rsid w:val="000C6DC5"/>
    <w:rsid w:val="000C7C92"/>
    <w:rsid w:val="000D4518"/>
    <w:rsid w:val="000D48B7"/>
    <w:rsid w:val="000D4FD1"/>
    <w:rsid w:val="000D5885"/>
    <w:rsid w:val="000D7142"/>
    <w:rsid w:val="000E414D"/>
    <w:rsid w:val="000F797B"/>
    <w:rsid w:val="001020E1"/>
    <w:rsid w:val="001068FE"/>
    <w:rsid w:val="001114AA"/>
    <w:rsid w:val="00111972"/>
    <w:rsid w:val="00116E8B"/>
    <w:rsid w:val="00125670"/>
    <w:rsid w:val="001279E7"/>
    <w:rsid w:val="00136BA2"/>
    <w:rsid w:val="001451A1"/>
    <w:rsid w:val="00146A0C"/>
    <w:rsid w:val="001471E4"/>
    <w:rsid w:val="0015008E"/>
    <w:rsid w:val="0015457B"/>
    <w:rsid w:val="0016072D"/>
    <w:rsid w:val="00161883"/>
    <w:rsid w:val="001649B0"/>
    <w:rsid w:val="00164A82"/>
    <w:rsid w:val="0016704A"/>
    <w:rsid w:val="00185A3D"/>
    <w:rsid w:val="00190F6A"/>
    <w:rsid w:val="00192656"/>
    <w:rsid w:val="0019456A"/>
    <w:rsid w:val="00196952"/>
    <w:rsid w:val="001A0099"/>
    <w:rsid w:val="001B10E0"/>
    <w:rsid w:val="001B47E6"/>
    <w:rsid w:val="001B53EC"/>
    <w:rsid w:val="001B73F1"/>
    <w:rsid w:val="001B7BFE"/>
    <w:rsid w:val="001C3DF6"/>
    <w:rsid w:val="001C5644"/>
    <w:rsid w:val="001C602A"/>
    <w:rsid w:val="001D008F"/>
    <w:rsid w:val="001D6765"/>
    <w:rsid w:val="001D6ACA"/>
    <w:rsid w:val="001E1190"/>
    <w:rsid w:val="001E1C17"/>
    <w:rsid w:val="001F09E4"/>
    <w:rsid w:val="001F34AB"/>
    <w:rsid w:val="001F66CB"/>
    <w:rsid w:val="002019FA"/>
    <w:rsid w:val="00210A9E"/>
    <w:rsid w:val="00215E15"/>
    <w:rsid w:val="0023530B"/>
    <w:rsid w:val="00237C30"/>
    <w:rsid w:val="00241C55"/>
    <w:rsid w:val="00243500"/>
    <w:rsid w:val="002436CA"/>
    <w:rsid w:val="00254E0D"/>
    <w:rsid w:val="00261981"/>
    <w:rsid w:val="00265F69"/>
    <w:rsid w:val="00266E59"/>
    <w:rsid w:val="00272617"/>
    <w:rsid w:val="00276EB4"/>
    <w:rsid w:val="0028525D"/>
    <w:rsid w:val="00286615"/>
    <w:rsid w:val="002A240F"/>
    <w:rsid w:val="002A4857"/>
    <w:rsid w:val="002A5568"/>
    <w:rsid w:val="002A7294"/>
    <w:rsid w:val="002C28A2"/>
    <w:rsid w:val="002C3FD9"/>
    <w:rsid w:val="002C4D32"/>
    <w:rsid w:val="002C5C1F"/>
    <w:rsid w:val="002E002C"/>
    <w:rsid w:val="002E13DE"/>
    <w:rsid w:val="002E23B2"/>
    <w:rsid w:val="002E4054"/>
    <w:rsid w:val="002E729A"/>
    <w:rsid w:val="00300BBE"/>
    <w:rsid w:val="003140BA"/>
    <w:rsid w:val="00315834"/>
    <w:rsid w:val="003168E8"/>
    <w:rsid w:val="00320BBA"/>
    <w:rsid w:val="00322949"/>
    <w:rsid w:val="00330291"/>
    <w:rsid w:val="00335A50"/>
    <w:rsid w:val="00336311"/>
    <w:rsid w:val="00336E00"/>
    <w:rsid w:val="0034283C"/>
    <w:rsid w:val="003431D4"/>
    <w:rsid w:val="00346286"/>
    <w:rsid w:val="00350C2D"/>
    <w:rsid w:val="0035387F"/>
    <w:rsid w:val="0035584C"/>
    <w:rsid w:val="00366DC4"/>
    <w:rsid w:val="00371AA4"/>
    <w:rsid w:val="00372064"/>
    <w:rsid w:val="00373BBB"/>
    <w:rsid w:val="00374D03"/>
    <w:rsid w:val="00374D2B"/>
    <w:rsid w:val="00377AC4"/>
    <w:rsid w:val="00381171"/>
    <w:rsid w:val="003826E5"/>
    <w:rsid w:val="00384304"/>
    <w:rsid w:val="003900CF"/>
    <w:rsid w:val="00391E36"/>
    <w:rsid w:val="00396093"/>
    <w:rsid w:val="003B196C"/>
    <w:rsid w:val="003B3489"/>
    <w:rsid w:val="003B3C07"/>
    <w:rsid w:val="003C5156"/>
    <w:rsid w:val="003C666C"/>
    <w:rsid w:val="003D6E89"/>
    <w:rsid w:val="003D7240"/>
    <w:rsid w:val="003E150B"/>
    <w:rsid w:val="003E62BE"/>
    <w:rsid w:val="003F3C1E"/>
    <w:rsid w:val="003F49C4"/>
    <w:rsid w:val="003F7D22"/>
    <w:rsid w:val="00403380"/>
    <w:rsid w:val="00406B3D"/>
    <w:rsid w:val="00411774"/>
    <w:rsid w:val="004179FB"/>
    <w:rsid w:val="0042379A"/>
    <w:rsid w:val="004243B6"/>
    <w:rsid w:val="0042507E"/>
    <w:rsid w:val="004361D9"/>
    <w:rsid w:val="004378E4"/>
    <w:rsid w:val="00440F69"/>
    <w:rsid w:val="00442C58"/>
    <w:rsid w:val="00447A40"/>
    <w:rsid w:val="00447E1E"/>
    <w:rsid w:val="00453709"/>
    <w:rsid w:val="00461257"/>
    <w:rsid w:val="00463D5C"/>
    <w:rsid w:val="00466B9F"/>
    <w:rsid w:val="00467015"/>
    <w:rsid w:val="00482A21"/>
    <w:rsid w:val="00484B52"/>
    <w:rsid w:val="004859E5"/>
    <w:rsid w:val="00486332"/>
    <w:rsid w:val="0049072B"/>
    <w:rsid w:val="00490C9D"/>
    <w:rsid w:val="00492667"/>
    <w:rsid w:val="00492D73"/>
    <w:rsid w:val="0049703F"/>
    <w:rsid w:val="004A1DE0"/>
    <w:rsid w:val="004A28D1"/>
    <w:rsid w:val="004A6DB8"/>
    <w:rsid w:val="004A7A2E"/>
    <w:rsid w:val="004B063B"/>
    <w:rsid w:val="004B42EC"/>
    <w:rsid w:val="004B52C3"/>
    <w:rsid w:val="004C1DC1"/>
    <w:rsid w:val="004C347D"/>
    <w:rsid w:val="004D335C"/>
    <w:rsid w:val="004E42E7"/>
    <w:rsid w:val="004E5BFF"/>
    <w:rsid w:val="004F0FF8"/>
    <w:rsid w:val="004F1917"/>
    <w:rsid w:val="004F1993"/>
    <w:rsid w:val="00506EDD"/>
    <w:rsid w:val="00513F35"/>
    <w:rsid w:val="00516906"/>
    <w:rsid w:val="0052125A"/>
    <w:rsid w:val="005256BB"/>
    <w:rsid w:val="005332F1"/>
    <w:rsid w:val="00552E9E"/>
    <w:rsid w:val="00564E2C"/>
    <w:rsid w:val="00566B60"/>
    <w:rsid w:val="00571797"/>
    <w:rsid w:val="00574442"/>
    <w:rsid w:val="005821AC"/>
    <w:rsid w:val="00585AF5"/>
    <w:rsid w:val="00592A52"/>
    <w:rsid w:val="00596EC4"/>
    <w:rsid w:val="00597758"/>
    <w:rsid w:val="005A266C"/>
    <w:rsid w:val="005A3427"/>
    <w:rsid w:val="005B5870"/>
    <w:rsid w:val="005B6917"/>
    <w:rsid w:val="005B7D6C"/>
    <w:rsid w:val="005C1094"/>
    <w:rsid w:val="005C2B39"/>
    <w:rsid w:val="005C3C27"/>
    <w:rsid w:val="005D38B0"/>
    <w:rsid w:val="005E3AFB"/>
    <w:rsid w:val="005E7500"/>
    <w:rsid w:val="005F2556"/>
    <w:rsid w:val="005F306A"/>
    <w:rsid w:val="005F5317"/>
    <w:rsid w:val="00610891"/>
    <w:rsid w:val="00610B92"/>
    <w:rsid w:val="0061410B"/>
    <w:rsid w:val="00614417"/>
    <w:rsid w:val="0061536E"/>
    <w:rsid w:val="006236EF"/>
    <w:rsid w:val="0062570A"/>
    <w:rsid w:val="00634A89"/>
    <w:rsid w:val="00636369"/>
    <w:rsid w:val="0063774F"/>
    <w:rsid w:val="00642B3F"/>
    <w:rsid w:val="006477FC"/>
    <w:rsid w:val="00652A56"/>
    <w:rsid w:val="00662891"/>
    <w:rsid w:val="00664B23"/>
    <w:rsid w:val="00665DB9"/>
    <w:rsid w:val="00666F05"/>
    <w:rsid w:val="006676F5"/>
    <w:rsid w:val="00671D63"/>
    <w:rsid w:val="00673E53"/>
    <w:rsid w:val="006746FA"/>
    <w:rsid w:val="00674C16"/>
    <w:rsid w:val="00682321"/>
    <w:rsid w:val="006848ED"/>
    <w:rsid w:val="00692483"/>
    <w:rsid w:val="00694936"/>
    <w:rsid w:val="006978E4"/>
    <w:rsid w:val="00697A5A"/>
    <w:rsid w:val="006B1220"/>
    <w:rsid w:val="006B1784"/>
    <w:rsid w:val="006B636C"/>
    <w:rsid w:val="006C51FE"/>
    <w:rsid w:val="006C7028"/>
    <w:rsid w:val="006D1E35"/>
    <w:rsid w:val="006D2B7E"/>
    <w:rsid w:val="006D77E9"/>
    <w:rsid w:val="006E1FE8"/>
    <w:rsid w:val="006F0B16"/>
    <w:rsid w:val="006F0D42"/>
    <w:rsid w:val="0070522A"/>
    <w:rsid w:val="00706470"/>
    <w:rsid w:val="007109EF"/>
    <w:rsid w:val="007171EB"/>
    <w:rsid w:val="00720B0B"/>
    <w:rsid w:val="00720D21"/>
    <w:rsid w:val="007230BA"/>
    <w:rsid w:val="007261F6"/>
    <w:rsid w:val="00726BAC"/>
    <w:rsid w:val="00726ECF"/>
    <w:rsid w:val="0073456D"/>
    <w:rsid w:val="00752298"/>
    <w:rsid w:val="00754F40"/>
    <w:rsid w:val="00761C2F"/>
    <w:rsid w:val="00761E88"/>
    <w:rsid w:val="007637E9"/>
    <w:rsid w:val="007653D7"/>
    <w:rsid w:val="00767DF9"/>
    <w:rsid w:val="007718EB"/>
    <w:rsid w:val="00773A26"/>
    <w:rsid w:val="00774918"/>
    <w:rsid w:val="0077521D"/>
    <w:rsid w:val="0077547B"/>
    <w:rsid w:val="0077592B"/>
    <w:rsid w:val="007800E1"/>
    <w:rsid w:val="00793193"/>
    <w:rsid w:val="00795D33"/>
    <w:rsid w:val="00796CF0"/>
    <w:rsid w:val="007A2ADA"/>
    <w:rsid w:val="007A658D"/>
    <w:rsid w:val="007B035B"/>
    <w:rsid w:val="007B0CCE"/>
    <w:rsid w:val="007B69A3"/>
    <w:rsid w:val="007C1062"/>
    <w:rsid w:val="007C130E"/>
    <w:rsid w:val="007C4E3E"/>
    <w:rsid w:val="007C5881"/>
    <w:rsid w:val="007E2C70"/>
    <w:rsid w:val="007F06BA"/>
    <w:rsid w:val="007F5228"/>
    <w:rsid w:val="00801301"/>
    <w:rsid w:val="00803E0C"/>
    <w:rsid w:val="008116FD"/>
    <w:rsid w:val="00816F3F"/>
    <w:rsid w:val="00822832"/>
    <w:rsid w:val="00822F38"/>
    <w:rsid w:val="008244B8"/>
    <w:rsid w:val="008251AE"/>
    <w:rsid w:val="00826610"/>
    <w:rsid w:val="0083195F"/>
    <w:rsid w:val="00831A5D"/>
    <w:rsid w:val="0083501F"/>
    <w:rsid w:val="008427DE"/>
    <w:rsid w:val="00855D66"/>
    <w:rsid w:val="00860E69"/>
    <w:rsid w:val="00862066"/>
    <w:rsid w:val="008652B8"/>
    <w:rsid w:val="00872495"/>
    <w:rsid w:val="00877398"/>
    <w:rsid w:val="00877EB5"/>
    <w:rsid w:val="00890084"/>
    <w:rsid w:val="00891614"/>
    <w:rsid w:val="00892DD6"/>
    <w:rsid w:val="0089332F"/>
    <w:rsid w:val="008948F3"/>
    <w:rsid w:val="008A3A6A"/>
    <w:rsid w:val="008A744F"/>
    <w:rsid w:val="008B351A"/>
    <w:rsid w:val="008B49F1"/>
    <w:rsid w:val="008B5B4D"/>
    <w:rsid w:val="008C0250"/>
    <w:rsid w:val="008C236C"/>
    <w:rsid w:val="008C6746"/>
    <w:rsid w:val="008C7CE5"/>
    <w:rsid w:val="008D1756"/>
    <w:rsid w:val="008D1757"/>
    <w:rsid w:val="008D3045"/>
    <w:rsid w:val="008D3542"/>
    <w:rsid w:val="008D6C5A"/>
    <w:rsid w:val="008D7B9B"/>
    <w:rsid w:val="008E545D"/>
    <w:rsid w:val="008F261E"/>
    <w:rsid w:val="008F7BA9"/>
    <w:rsid w:val="0090430E"/>
    <w:rsid w:val="00917BD0"/>
    <w:rsid w:val="00924E1F"/>
    <w:rsid w:val="00936AA6"/>
    <w:rsid w:val="0094367A"/>
    <w:rsid w:val="00955F98"/>
    <w:rsid w:val="0096262A"/>
    <w:rsid w:val="009633B2"/>
    <w:rsid w:val="009677BA"/>
    <w:rsid w:val="00976497"/>
    <w:rsid w:val="00977630"/>
    <w:rsid w:val="009800AF"/>
    <w:rsid w:val="0098180C"/>
    <w:rsid w:val="009829CD"/>
    <w:rsid w:val="0098378E"/>
    <w:rsid w:val="00984A31"/>
    <w:rsid w:val="009876F1"/>
    <w:rsid w:val="00987E08"/>
    <w:rsid w:val="009967C6"/>
    <w:rsid w:val="009B2397"/>
    <w:rsid w:val="009B5400"/>
    <w:rsid w:val="009B73F5"/>
    <w:rsid w:val="009B7DA6"/>
    <w:rsid w:val="009C0A78"/>
    <w:rsid w:val="009C3787"/>
    <w:rsid w:val="009C4573"/>
    <w:rsid w:val="009D49D9"/>
    <w:rsid w:val="009D7AA1"/>
    <w:rsid w:val="009E0BE7"/>
    <w:rsid w:val="009E1C4C"/>
    <w:rsid w:val="009E2499"/>
    <w:rsid w:val="009E58D0"/>
    <w:rsid w:val="009E6FEB"/>
    <w:rsid w:val="009E7B02"/>
    <w:rsid w:val="009E7BC1"/>
    <w:rsid w:val="009F0079"/>
    <w:rsid w:val="009F0E01"/>
    <w:rsid w:val="009F21DC"/>
    <w:rsid w:val="009F6CCC"/>
    <w:rsid w:val="009F7239"/>
    <w:rsid w:val="00A06619"/>
    <w:rsid w:val="00A142F0"/>
    <w:rsid w:val="00A27414"/>
    <w:rsid w:val="00A31B37"/>
    <w:rsid w:val="00A32A91"/>
    <w:rsid w:val="00A335BA"/>
    <w:rsid w:val="00A36C3A"/>
    <w:rsid w:val="00A3756A"/>
    <w:rsid w:val="00A4082E"/>
    <w:rsid w:val="00A46D31"/>
    <w:rsid w:val="00A50597"/>
    <w:rsid w:val="00A54980"/>
    <w:rsid w:val="00A5797B"/>
    <w:rsid w:val="00A60F33"/>
    <w:rsid w:val="00A72BAF"/>
    <w:rsid w:val="00A7397A"/>
    <w:rsid w:val="00A77D01"/>
    <w:rsid w:val="00A77E81"/>
    <w:rsid w:val="00A825EB"/>
    <w:rsid w:val="00A869A0"/>
    <w:rsid w:val="00A90B5F"/>
    <w:rsid w:val="00A9252F"/>
    <w:rsid w:val="00A9365E"/>
    <w:rsid w:val="00A97156"/>
    <w:rsid w:val="00AA4477"/>
    <w:rsid w:val="00AA46CB"/>
    <w:rsid w:val="00AA51EB"/>
    <w:rsid w:val="00AA7D5E"/>
    <w:rsid w:val="00AB0E45"/>
    <w:rsid w:val="00AB3A89"/>
    <w:rsid w:val="00AB3FB2"/>
    <w:rsid w:val="00AB5DC5"/>
    <w:rsid w:val="00AB6E4B"/>
    <w:rsid w:val="00AC267F"/>
    <w:rsid w:val="00AC7121"/>
    <w:rsid w:val="00AE3CD6"/>
    <w:rsid w:val="00AE427D"/>
    <w:rsid w:val="00AE433C"/>
    <w:rsid w:val="00AE4B7B"/>
    <w:rsid w:val="00B02C74"/>
    <w:rsid w:val="00B10AB1"/>
    <w:rsid w:val="00B120BB"/>
    <w:rsid w:val="00B12712"/>
    <w:rsid w:val="00B15EC1"/>
    <w:rsid w:val="00B15FA4"/>
    <w:rsid w:val="00B170C8"/>
    <w:rsid w:val="00B205B5"/>
    <w:rsid w:val="00B235A3"/>
    <w:rsid w:val="00B447F0"/>
    <w:rsid w:val="00B4598C"/>
    <w:rsid w:val="00B547A7"/>
    <w:rsid w:val="00B5700C"/>
    <w:rsid w:val="00B57BC6"/>
    <w:rsid w:val="00B644EC"/>
    <w:rsid w:val="00B70A0C"/>
    <w:rsid w:val="00B73BA4"/>
    <w:rsid w:val="00B7488A"/>
    <w:rsid w:val="00B7756A"/>
    <w:rsid w:val="00B82C6C"/>
    <w:rsid w:val="00B8545C"/>
    <w:rsid w:val="00B85518"/>
    <w:rsid w:val="00B918F8"/>
    <w:rsid w:val="00B928A8"/>
    <w:rsid w:val="00B92A92"/>
    <w:rsid w:val="00B942B3"/>
    <w:rsid w:val="00BA6238"/>
    <w:rsid w:val="00BB21AE"/>
    <w:rsid w:val="00BB4594"/>
    <w:rsid w:val="00BC6BBF"/>
    <w:rsid w:val="00BD1764"/>
    <w:rsid w:val="00BD322D"/>
    <w:rsid w:val="00BD4326"/>
    <w:rsid w:val="00BD6163"/>
    <w:rsid w:val="00BD74A7"/>
    <w:rsid w:val="00BE06C5"/>
    <w:rsid w:val="00BE34F5"/>
    <w:rsid w:val="00BE4B23"/>
    <w:rsid w:val="00BE5FD4"/>
    <w:rsid w:val="00BE6907"/>
    <w:rsid w:val="00BE6A47"/>
    <w:rsid w:val="00BF2B27"/>
    <w:rsid w:val="00C02AE0"/>
    <w:rsid w:val="00C07135"/>
    <w:rsid w:val="00C11640"/>
    <w:rsid w:val="00C13D95"/>
    <w:rsid w:val="00C200AA"/>
    <w:rsid w:val="00C200E0"/>
    <w:rsid w:val="00C25027"/>
    <w:rsid w:val="00C4125F"/>
    <w:rsid w:val="00C43401"/>
    <w:rsid w:val="00C44EE2"/>
    <w:rsid w:val="00C518F0"/>
    <w:rsid w:val="00C52793"/>
    <w:rsid w:val="00C54853"/>
    <w:rsid w:val="00C55FFF"/>
    <w:rsid w:val="00C5772A"/>
    <w:rsid w:val="00C60A58"/>
    <w:rsid w:val="00C7116C"/>
    <w:rsid w:val="00C810A1"/>
    <w:rsid w:val="00C8592F"/>
    <w:rsid w:val="00C92852"/>
    <w:rsid w:val="00C929C8"/>
    <w:rsid w:val="00C96C45"/>
    <w:rsid w:val="00CA0DC0"/>
    <w:rsid w:val="00CA3E82"/>
    <w:rsid w:val="00CA6EAB"/>
    <w:rsid w:val="00CB0E1C"/>
    <w:rsid w:val="00CB5783"/>
    <w:rsid w:val="00CB6C1E"/>
    <w:rsid w:val="00CB78FD"/>
    <w:rsid w:val="00CC3A5D"/>
    <w:rsid w:val="00CC4526"/>
    <w:rsid w:val="00CC69F8"/>
    <w:rsid w:val="00CD2F5E"/>
    <w:rsid w:val="00CD7649"/>
    <w:rsid w:val="00CE03BF"/>
    <w:rsid w:val="00CE1589"/>
    <w:rsid w:val="00CE23C0"/>
    <w:rsid w:val="00CE5205"/>
    <w:rsid w:val="00D01705"/>
    <w:rsid w:val="00D047FA"/>
    <w:rsid w:val="00D059AA"/>
    <w:rsid w:val="00D13937"/>
    <w:rsid w:val="00D14602"/>
    <w:rsid w:val="00D15237"/>
    <w:rsid w:val="00D211FE"/>
    <w:rsid w:val="00D23762"/>
    <w:rsid w:val="00D23D31"/>
    <w:rsid w:val="00D25F4A"/>
    <w:rsid w:val="00D3252C"/>
    <w:rsid w:val="00D325AE"/>
    <w:rsid w:val="00D3380D"/>
    <w:rsid w:val="00D33996"/>
    <w:rsid w:val="00D41709"/>
    <w:rsid w:val="00D46D50"/>
    <w:rsid w:val="00D634CE"/>
    <w:rsid w:val="00D8623E"/>
    <w:rsid w:val="00D87417"/>
    <w:rsid w:val="00D9076F"/>
    <w:rsid w:val="00D9077D"/>
    <w:rsid w:val="00D9405F"/>
    <w:rsid w:val="00D94D2D"/>
    <w:rsid w:val="00D9603D"/>
    <w:rsid w:val="00DA43DE"/>
    <w:rsid w:val="00DA4F8A"/>
    <w:rsid w:val="00DA76B9"/>
    <w:rsid w:val="00DB3A64"/>
    <w:rsid w:val="00DB48CB"/>
    <w:rsid w:val="00DB5465"/>
    <w:rsid w:val="00DB7B2F"/>
    <w:rsid w:val="00DF0608"/>
    <w:rsid w:val="00DF30FB"/>
    <w:rsid w:val="00DF473A"/>
    <w:rsid w:val="00DF6B28"/>
    <w:rsid w:val="00DF6CA2"/>
    <w:rsid w:val="00DF7311"/>
    <w:rsid w:val="00E03770"/>
    <w:rsid w:val="00E118A9"/>
    <w:rsid w:val="00E13563"/>
    <w:rsid w:val="00E14BEE"/>
    <w:rsid w:val="00E2452E"/>
    <w:rsid w:val="00E33D1B"/>
    <w:rsid w:val="00E402AD"/>
    <w:rsid w:val="00E42337"/>
    <w:rsid w:val="00E509D6"/>
    <w:rsid w:val="00E5774C"/>
    <w:rsid w:val="00E577C0"/>
    <w:rsid w:val="00E70E4B"/>
    <w:rsid w:val="00E71D29"/>
    <w:rsid w:val="00E773C2"/>
    <w:rsid w:val="00E91726"/>
    <w:rsid w:val="00E963D2"/>
    <w:rsid w:val="00E9791A"/>
    <w:rsid w:val="00EA6A56"/>
    <w:rsid w:val="00EA6C14"/>
    <w:rsid w:val="00EB002A"/>
    <w:rsid w:val="00EB1FD0"/>
    <w:rsid w:val="00EB6732"/>
    <w:rsid w:val="00EC14DB"/>
    <w:rsid w:val="00EC4D76"/>
    <w:rsid w:val="00EC7D7C"/>
    <w:rsid w:val="00ED4E33"/>
    <w:rsid w:val="00EE2F49"/>
    <w:rsid w:val="00EE3E72"/>
    <w:rsid w:val="00EE54B9"/>
    <w:rsid w:val="00EF06FC"/>
    <w:rsid w:val="00EF1B7B"/>
    <w:rsid w:val="00EF2D65"/>
    <w:rsid w:val="00EF3857"/>
    <w:rsid w:val="00EF700E"/>
    <w:rsid w:val="00F06CA1"/>
    <w:rsid w:val="00F13D9A"/>
    <w:rsid w:val="00F13FBF"/>
    <w:rsid w:val="00F155BA"/>
    <w:rsid w:val="00F15D8A"/>
    <w:rsid w:val="00F22D97"/>
    <w:rsid w:val="00F255B4"/>
    <w:rsid w:val="00F262F5"/>
    <w:rsid w:val="00F26F19"/>
    <w:rsid w:val="00F32C29"/>
    <w:rsid w:val="00F33104"/>
    <w:rsid w:val="00F33D2A"/>
    <w:rsid w:val="00F363D2"/>
    <w:rsid w:val="00F367D2"/>
    <w:rsid w:val="00F41D54"/>
    <w:rsid w:val="00F43240"/>
    <w:rsid w:val="00F4445F"/>
    <w:rsid w:val="00F55A1F"/>
    <w:rsid w:val="00F57618"/>
    <w:rsid w:val="00F61812"/>
    <w:rsid w:val="00F632BC"/>
    <w:rsid w:val="00F635DE"/>
    <w:rsid w:val="00F64D14"/>
    <w:rsid w:val="00F819B3"/>
    <w:rsid w:val="00F92BC5"/>
    <w:rsid w:val="00F94EF4"/>
    <w:rsid w:val="00FA6C30"/>
    <w:rsid w:val="00FB08A2"/>
    <w:rsid w:val="00FB33A2"/>
    <w:rsid w:val="00FB3448"/>
    <w:rsid w:val="00FB5532"/>
    <w:rsid w:val="00FC07AE"/>
    <w:rsid w:val="00FC48B2"/>
    <w:rsid w:val="00FC49D3"/>
    <w:rsid w:val="00FE19A1"/>
    <w:rsid w:val="00FE38EB"/>
    <w:rsid w:val="00FE6281"/>
    <w:rsid w:val="00FE632E"/>
    <w:rsid w:val="00FF29E5"/>
    <w:rsid w:val="00FF32EE"/>
    <w:rsid w:val="00FF35AE"/>
    <w:rsid w:val="00FF7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EEBC9"/>
  <w15:chartTrackingRefBased/>
  <w15:docId w15:val="{D1C5379F-9905-4BBD-9028-079E847C8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49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9C4"/>
  </w:style>
  <w:style w:type="paragraph" w:styleId="Footer">
    <w:name w:val="footer"/>
    <w:basedOn w:val="Normal"/>
    <w:link w:val="FooterChar"/>
    <w:uiPriority w:val="99"/>
    <w:unhideWhenUsed/>
    <w:rsid w:val="003F49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9C4"/>
  </w:style>
  <w:style w:type="paragraph" w:styleId="ListParagraph">
    <w:name w:val="List Paragraph"/>
    <w:basedOn w:val="Normal"/>
    <w:uiPriority w:val="34"/>
    <w:qFormat/>
    <w:rsid w:val="00826610"/>
    <w:pPr>
      <w:ind w:left="720"/>
      <w:contextualSpacing/>
    </w:pPr>
  </w:style>
  <w:style w:type="character" w:styleId="Hyperlink">
    <w:name w:val="Hyperlink"/>
    <w:basedOn w:val="DefaultParagraphFont"/>
    <w:uiPriority w:val="99"/>
    <w:unhideWhenUsed/>
    <w:rsid w:val="00161883"/>
    <w:rPr>
      <w:color w:val="0563C1" w:themeColor="hyperlink"/>
      <w:u w:val="single"/>
    </w:rPr>
  </w:style>
  <w:style w:type="character" w:styleId="UnresolvedMention">
    <w:name w:val="Unresolved Mention"/>
    <w:basedOn w:val="DefaultParagraphFont"/>
    <w:uiPriority w:val="99"/>
    <w:semiHidden/>
    <w:unhideWhenUsed/>
    <w:rsid w:val="00161883"/>
    <w:rPr>
      <w:color w:val="605E5C"/>
      <w:shd w:val="clear" w:color="auto" w:fill="E1DFDD"/>
    </w:rPr>
  </w:style>
  <w:style w:type="character" w:styleId="FollowedHyperlink">
    <w:name w:val="FollowedHyperlink"/>
    <w:basedOn w:val="DefaultParagraphFont"/>
    <w:uiPriority w:val="99"/>
    <w:semiHidden/>
    <w:unhideWhenUsed/>
    <w:rsid w:val="00C412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sdiscovery.org.au/images/research/world_without_play.pdf" TargetMode="External"/><Relationship Id="rId13" Type="http://schemas.openxmlformats.org/officeDocument/2006/relationships/hyperlink" Target="https://gov.wales/sites/default/files/statistics-and-research/2019-07/150514-foundation-phase-final-en_0.pdf" TargetMode="External"/><Relationship Id="rId18" Type="http://schemas.openxmlformats.org/officeDocument/2006/relationships/hyperlink" Target="https://dera.ioe.ac.uk/33318/1/assessment-proposals-to-inform-the-development-of-statutory-guidance.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hwb.gov.wales/curriculum-for-wales/introduction" TargetMode="External"/><Relationship Id="rId7" Type="http://schemas.openxmlformats.org/officeDocument/2006/relationships/hyperlink" Target="https://assets.publishing.service.gov.uk/government/uploads/system/uploads/attachment_data/file/974907/EYFS_framework_-_March_2021.pdf" TargetMode="External"/><Relationship Id="rId12" Type="http://schemas.openxmlformats.org/officeDocument/2006/relationships/hyperlink" Target="https://hwb.gov.wales/api/storage/d5d8e39c-b534-40cb-a3f5-7e2e126d8077/foundation-phase-framework.pdf" TargetMode="External"/><Relationship Id="rId17" Type="http://schemas.openxmlformats.org/officeDocument/2006/relationships/hyperlink" Target="https://gov.wales/sites/default/files/publications/2018-09/foundation-phase-provision-for-three-and-four-year-olds-guidance-for-local-authorities-in-wales_0.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gov.wales/sites/default/files/publications/2018-03/the-four-purposes-of-the-curriculum-for-wales.pdf" TargetMode="External"/><Relationship Id="rId20" Type="http://schemas.openxmlformats.org/officeDocument/2006/relationships/hyperlink" Target="https://assets.publishing.service.gov.uk/government/uploads/system/uploads/attachment_data/file/988004/Development_Matter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storage/fcb8539c-9be7-4883-8542-35d7b54b56f2/foundation-phase-outdoor-learning-handbook.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gov.wales/sites/default/files/publications/2018-03/succesful-futures-a-summary-of-professor-graham-donaldsons-report.pdf" TargetMode="External"/><Relationship Id="rId23" Type="http://schemas.openxmlformats.org/officeDocument/2006/relationships/hyperlink" Target="https://hwb.gov.wales/api/storage/0be87463-ba5a-4c88-882e-c293898cb67b/curriculum-for-wales-the-journey-to-2022.pdf" TargetMode="External"/><Relationship Id="rId10" Type="http://schemas.openxmlformats.org/officeDocument/2006/relationships/hyperlink" Target="https://downloads.unicef.org.uk/wp-content/uploads/2019/10/UNCRC_summary-1_1.pdf" TargetMode="External"/><Relationship Id="rId19" Type="http://schemas.openxmlformats.org/officeDocument/2006/relationships/hyperlink" Target="https://hwb.gov.wales/api/storage/afca43eb-5c50-4846-9c2d-0d56fbffba09/curriculum-for-wales-guidance-120320.pdf" TargetMode="External"/><Relationship Id="rId4" Type="http://schemas.openxmlformats.org/officeDocument/2006/relationships/webSettings" Target="webSettings.xml"/><Relationship Id="rId9" Type="http://schemas.openxmlformats.org/officeDocument/2006/relationships/hyperlink" Target="https://www.froebel.org.uk/uploads/documents/FT-Froebels-principles-and-practice-today.pdf" TargetMode="External"/><Relationship Id="rId14" Type="http://schemas.openxmlformats.org/officeDocument/2006/relationships/hyperlink" Target="https://gov.wales/sites/default/files/publications/2018-09/foundation-phase-provision-for-three-and-four-year-olds-guidance-for-local-authorities-in-wales_0.pdf" TargetMode="External"/><Relationship Id="rId22" Type="http://schemas.openxmlformats.org/officeDocument/2006/relationships/hyperlink" Target="https://hwb.gov.wales/curriculum-for-wales/supporting-learner-progression-assessment-guidanc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3940</Words>
  <Characters>22462</Characters>
  <Application>Microsoft Office Word</Application>
  <DocSecurity>0</DocSecurity>
  <Lines>187</Lines>
  <Paragraphs>52</Paragraphs>
  <ScaleCrop>false</ScaleCrop>
  <Company/>
  <LinksUpToDate>false</LinksUpToDate>
  <CharactersWithSpaces>26350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dc:creator>
  <cp:keywords/>
  <dc:description/>
  <cp:lastModifiedBy>Carys</cp:lastModifiedBy>
  <cp:revision>2</cp:revision>
  <dcterms:created xsi:type="dcterms:W3CDTF">2021-07-15T22:38:00Z</dcterms:created>
  <dcterms:modified xsi:type="dcterms:W3CDTF">2021-07-15T22:38:00Z</dcterms:modified>
</cp:coreProperties>
</file>