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3E6E34" w14:textId="4347829B" w:rsidR="00D558FF" w:rsidRDefault="00F202EE" w:rsidP="00224B46">
      <w:pPr>
        <w:jc w:val="center"/>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59264" behindDoc="0" locked="0" layoutInCell="1" allowOverlap="1" wp14:anchorId="296A59EA" wp14:editId="2DF93A65">
                <wp:simplePos x="0" y="0"/>
                <wp:positionH relativeFrom="column">
                  <wp:posOffset>-812800</wp:posOffset>
                </wp:positionH>
                <wp:positionV relativeFrom="paragraph">
                  <wp:posOffset>75565</wp:posOffset>
                </wp:positionV>
                <wp:extent cx="7315200" cy="12700"/>
                <wp:effectExtent l="0" t="0" r="19050" b="25400"/>
                <wp:wrapNone/>
                <wp:docPr id="105479521" name="Straight Connector 1"/>
                <wp:cNvGraphicFramePr/>
                <a:graphic xmlns:a="http://schemas.openxmlformats.org/drawingml/2006/main">
                  <a:graphicData uri="http://schemas.microsoft.com/office/word/2010/wordprocessingShape">
                    <wps:wsp>
                      <wps:cNvCnPr/>
                      <wps:spPr>
                        <a:xfrm>
                          <a:off x="0" y="0"/>
                          <a:ext cx="73152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F2B1F8"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4pt,5.95pt" to="512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" strokecolor="#4472c4 [3204]" strokeweight=".5pt">
                <v:stroke joinstyle="miter"/>
              </v:line>
            </w:pict>
          </mc:Fallback>
        </mc:AlternateContent>
      </w:r>
    </w:p>
    <w:p w14:paraId="09D24934" w14:textId="77777777" w:rsidR="00D558FF" w:rsidRPr="00F202EE" w:rsidRDefault="00D558FF" w:rsidP="00224B46">
      <w:pPr>
        <w:jc w:val="center"/>
        <w:rPr>
          <w:rFonts w:ascii="Arial" w:hAnsi="Arial" w:cs="Arial"/>
          <w:b/>
          <w:bCs/>
          <w:sz w:val="44"/>
          <w:szCs w:val="44"/>
          <w:u w:val="single"/>
        </w:rPr>
      </w:pPr>
    </w:p>
    <w:p w14:paraId="525727CC" w14:textId="3E16C00B" w:rsidR="00D05FED" w:rsidRPr="00F202EE" w:rsidRDefault="00D05FED" w:rsidP="00224B46">
      <w:pPr>
        <w:jc w:val="center"/>
        <w:rPr>
          <w:rFonts w:ascii="Arial" w:hAnsi="Arial" w:cs="Arial"/>
          <w:b/>
          <w:bCs/>
          <w:sz w:val="44"/>
          <w:szCs w:val="44"/>
          <w:u w:val="single"/>
        </w:rPr>
      </w:pPr>
      <w:r w:rsidRPr="00F202EE">
        <w:rPr>
          <w:rFonts w:ascii="Arial" w:hAnsi="Arial" w:cs="Arial"/>
          <w:b/>
          <w:bCs/>
          <w:sz w:val="44"/>
          <w:szCs w:val="44"/>
          <w:u w:val="single"/>
        </w:rPr>
        <w:t>Driving Your Development</w:t>
      </w:r>
    </w:p>
    <w:p w14:paraId="13C74DF1" w14:textId="77777777" w:rsidR="00983002" w:rsidRPr="00F202EE" w:rsidRDefault="00983002" w:rsidP="00224B46">
      <w:pPr>
        <w:jc w:val="center"/>
        <w:rPr>
          <w:rFonts w:ascii="Arial" w:hAnsi="Arial" w:cs="Arial"/>
          <w:sz w:val="44"/>
          <w:szCs w:val="44"/>
        </w:rPr>
      </w:pPr>
    </w:p>
    <w:p w14:paraId="3AC62130" w14:textId="0162506D" w:rsidR="00983002" w:rsidRPr="00F202EE" w:rsidRDefault="004056BC" w:rsidP="00983002">
      <w:pPr>
        <w:jc w:val="center"/>
        <w:rPr>
          <w:rFonts w:ascii="Arial" w:hAnsi="Arial" w:cs="Arial"/>
          <w:b/>
          <w:bCs/>
          <w:sz w:val="44"/>
          <w:szCs w:val="44"/>
        </w:rPr>
      </w:pPr>
      <w:r w:rsidRPr="00F202EE">
        <w:rPr>
          <w:rFonts w:ascii="Arial" w:hAnsi="Arial" w:cs="Arial"/>
          <w:b/>
          <w:bCs/>
          <w:sz w:val="44"/>
          <w:szCs w:val="44"/>
        </w:rPr>
        <w:t xml:space="preserve">Navigating the Role of </w:t>
      </w:r>
      <w:r w:rsidR="009F2572">
        <w:rPr>
          <w:rFonts w:ascii="Arial" w:hAnsi="Arial" w:cs="Arial"/>
          <w:b/>
          <w:bCs/>
          <w:sz w:val="44"/>
          <w:szCs w:val="44"/>
        </w:rPr>
        <w:t>the</w:t>
      </w:r>
      <w:r w:rsidRPr="00F202EE">
        <w:rPr>
          <w:rFonts w:ascii="Arial" w:hAnsi="Arial" w:cs="Arial"/>
          <w:b/>
          <w:bCs/>
          <w:sz w:val="44"/>
          <w:szCs w:val="44"/>
        </w:rPr>
        <w:t xml:space="preserve"> HR Generalist </w:t>
      </w:r>
    </w:p>
    <w:p w14:paraId="5397AED2" w14:textId="77777777" w:rsidR="00C703BC" w:rsidRPr="00D558FF" w:rsidRDefault="00C703BC" w:rsidP="00983002">
      <w:pPr>
        <w:spacing w:line="360" w:lineRule="auto"/>
        <w:jc w:val="center"/>
        <w:rPr>
          <w:rFonts w:ascii="Arial" w:hAnsi="Arial" w:cs="Arial"/>
          <w:color w:val="112846"/>
          <w:sz w:val="36"/>
          <w:szCs w:val="36"/>
        </w:rPr>
      </w:pPr>
    </w:p>
    <w:p w14:paraId="7E2FE84B" w14:textId="77777777" w:rsidR="00C703BC" w:rsidRPr="00D558FF" w:rsidRDefault="00C703BC" w:rsidP="00983002">
      <w:pPr>
        <w:spacing w:line="360" w:lineRule="auto"/>
        <w:jc w:val="center"/>
        <w:rPr>
          <w:rFonts w:ascii="Arial" w:hAnsi="Arial" w:cs="Arial"/>
          <w:color w:val="112846"/>
          <w:sz w:val="24"/>
          <w:szCs w:val="24"/>
        </w:rPr>
      </w:pPr>
    </w:p>
    <w:p w14:paraId="0A53729E" w14:textId="71E1EBF8" w:rsidR="00983002" w:rsidRDefault="00983002" w:rsidP="00983002">
      <w:pPr>
        <w:spacing w:line="360" w:lineRule="auto"/>
        <w:jc w:val="center"/>
        <w:rPr>
          <w:rFonts w:ascii="Arial" w:hAnsi="Arial" w:cs="Arial"/>
          <w:color w:val="112846"/>
          <w:sz w:val="24"/>
          <w:szCs w:val="24"/>
        </w:rPr>
      </w:pPr>
      <w:r w:rsidRPr="00D23952">
        <w:rPr>
          <w:rFonts w:ascii="Arial" w:hAnsi="Arial" w:cs="Arial"/>
          <w:b/>
          <w:bCs/>
          <w:color w:val="112846"/>
          <w:sz w:val="24"/>
          <w:szCs w:val="24"/>
        </w:rPr>
        <w:t>Link to Canva Page</w:t>
      </w:r>
      <w:r w:rsidR="005F6120">
        <w:rPr>
          <w:rFonts w:ascii="Arial" w:hAnsi="Arial" w:cs="Arial"/>
          <w:color w:val="112846"/>
          <w:sz w:val="24"/>
          <w:szCs w:val="24"/>
        </w:rPr>
        <w:t>:</w:t>
      </w:r>
      <w:r w:rsidRPr="00D558FF">
        <w:rPr>
          <w:rFonts w:ascii="Arial" w:hAnsi="Arial" w:cs="Arial"/>
          <w:color w:val="112846"/>
          <w:sz w:val="24"/>
          <w:szCs w:val="24"/>
        </w:rPr>
        <w:t xml:space="preserve"> </w:t>
      </w:r>
    </w:p>
    <w:p w14:paraId="735BE1F3" w14:textId="173710A0" w:rsidR="00F202EE" w:rsidRPr="00D558FF" w:rsidRDefault="009F2572" w:rsidP="00983002">
      <w:pPr>
        <w:spacing w:line="360" w:lineRule="auto"/>
        <w:jc w:val="center"/>
        <w:rPr>
          <w:rFonts w:ascii="Arial" w:hAnsi="Arial" w:cs="Arial"/>
          <w:color w:val="112846"/>
          <w:sz w:val="24"/>
          <w:szCs w:val="24"/>
        </w:rPr>
      </w:pPr>
      <w:hyperlink r:id="rId8" w:history="1">
        <w:r w:rsidR="00F202EE" w:rsidRPr="005B4DE0">
          <w:rPr>
            <w:rStyle w:val="Hyperlink"/>
            <w:rFonts w:ascii="Arial" w:hAnsi="Arial" w:cs="Arial"/>
            <w:sz w:val="24"/>
            <w:szCs w:val="24"/>
          </w:rPr>
          <w:t>https://www.canva.com/design/DAGBExmMGJM/n449kYHZgNO-NsSXLS2Wtw/edit?utm_content=DAGBE</w:t>
        </w:r>
        <w:r w:rsidR="00F202EE" w:rsidRPr="005B4DE0">
          <w:rPr>
            <w:rStyle w:val="Hyperlink"/>
            <w:rFonts w:ascii="Arial" w:hAnsi="Arial" w:cs="Arial"/>
            <w:sz w:val="24"/>
            <w:szCs w:val="24"/>
          </w:rPr>
          <w:t>x</w:t>
        </w:r>
        <w:r w:rsidR="00F202EE" w:rsidRPr="005B4DE0">
          <w:rPr>
            <w:rStyle w:val="Hyperlink"/>
            <w:rFonts w:ascii="Arial" w:hAnsi="Arial" w:cs="Arial"/>
            <w:sz w:val="24"/>
            <w:szCs w:val="24"/>
          </w:rPr>
          <w:t>mMGJM&amp;utm_campaign=designshare&amp;utm_medium=link2&amp;utm_source=sharebutton</w:t>
        </w:r>
      </w:hyperlink>
      <w:r w:rsidR="00F202EE">
        <w:rPr>
          <w:rFonts w:ascii="Arial" w:hAnsi="Arial" w:cs="Arial"/>
          <w:color w:val="112846"/>
          <w:sz w:val="24"/>
          <w:szCs w:val="24"/>
        </w:rPr>
        <w:t xml:space="preserve"> </w:t>
      </w:r>
    </w:p>
    <w:p w14:paraId="16FED198" w14:textId="600E8E43" w:rsidR="00C703BC" w:rsidRPr="00D558FF" w:rsidRDefault="00F202EE" w:rsidP="00983002">
      <w:pPr>
        <w:spacing w:line="360" w:lineRule="auto"/>
        <w:jc w:val="center"/>
        <w:rPr>
          <w:rFonts w:ascii="Arial" w:hAnsi="Arial" w:cs="Arial"/>
          <w:color w:val="112846"/>
          <w:sz w:val="24"/>
          <w:szCs w:val="24"/>
        </w:rPr>
      </w:pPr>
      <w:r>
        <w:rPr>
          <w:rFonts w:ascii="Arial" w:hAnsi="Arial" w:cs="Arial"/>
          <w:color w:val="112846"/>
          <w:sz w:val="24"/>
          <w:szCs w:val="24"/>
        </w:rPr>
        <w:t>To view as website – Click Preview at the top of the Canva page.</w:t>
      </w:r>
    </w:p>
    <w:p w14:paraId="5AFB6D03" w14:textId="77777777" w:rsidR="00C703BC" w:rsidRDefault="00C703BC" w:rsidP="00983002">
      <w:pPr>
        <w:spacing w:line="360" w:lineRule="auto"/>
        <w:jc w:val="center"/>
        <w:rPr>
          <w:rFonts w:ascii="Arial" w:hAnsi="Arial" w:cs="Arial"/>
          <w:color w:val="112846"/>
          <w:sz w:val="24"/>
          <w:szCs w:val="24"/>
        </w:rPr>
      </w:pPr>
    </w:p>
    <w:p w14:paraId="78349DB4" w14:textId="77777777" w:rsidR="00F202EE" w:rsidRDefault="00F202EE" w:rsidP="00983002">
      <w:pPr>
        <w:spacing w:line="360" w:lineRule="auto"/>
        <w:jc w:val="center"/>
        <w:rPr>
          <w:rFonts w:ascii="Arial" w:hAnsi="Arial" w:cs="Arial"/>
          <w:color w:val="112846"/>
          <w:sz w:val="24"/>
          <w:szCs w:val="24"/>
        </w:rPr>
      </w:pPr>
    </w:p>
    <w:p w14:paraId="4130F17D" w14:textId="77777777" w:rsidR="00F202EE" w:rsidRPr="00F202EE" w:rsidRDefault="00F202EE" w:rsidP="00983002">
      <w:pPr>
        <w:spacing w:line="360" w:lineRule="auto"/>
        <w:jc w:val="center"/>
        <w:rPr>
          <w:rFonts w:ascii="Arial" w:hAnsi="Arial" w:cs="Arial"/>
          <w:color w:val="112846"/>
          <w:sz w:val="28"/>
          <w:szCs w:val="28"/>
        </w:rPr>
      </w:pPr>
    </w:p>
    <w:p w14:paraId="3E60CD7F" w14:textId="77777777" w:rsidR="00983002" w:rsidRPr="00F202EE" w:rsidRDefault="00983002" w:rsidP="00983002">
      <w:pPr>
        <w:spacing w:line="360" w:lineRule="auto"/>
        <w:jc w:val="center"/>
        <w:rPr>
          <w:rFonts w:ascii="Arial" w:hAnsi="Arial" w:cs="Arial"/>
          <w:bCs/>
          <w:sz w:val="32"/>
          <w:szCs w:val="32"/>
        </w:rPr>
      </w:pPr>
      <w:r w:rsidRPr="00F202EE">
        <w:rPr>
          <w:rFonts w:ascii="Arial" w:hAnsi="Arial" w:cs="Arial"/>
          <w:bCs/>
          <w:sz w:val="32"/>
          <w:szCs w:val="32"/>
        </w:rPr>
        <w:t>Grahame Chapman</w:t>
      </w:r>
    </w:p>
    <w:p w14:paraId="22B86086" w14:textId="77777777" w:rsidR="00983002" w:rsidRPr="00F202EE" w:rsidRDefault="00983002" w:rsidP="00983002">
      <w:pPr>
        <w:spacing w:line="360" w:lineRule="auto"/>
        <w:jc w:val="center"/>
        <w:rPr>
          <w:rFonts w:ascii="Arial" w:hAnsi="Arial" w:cs="Arial"/>
          <w:bCs/>
          <w:sz w:val="32"/>
          <w:szCs w:val="32"/>
        </w:rPr>
      </w:pPr>
      <w:r w:rsidRPr="00F202EE">
        <w:rPr>
          <w:rFonts w:ascii="Arial" w:hAnsi="Arial" w:cs="Arial"/>
          <w:bCs/>
          <w:sz w:val="32"/>
          <w:szCs w:val="32"/>
        </w:rPr>
        <w:t>0750314</w:t>
      </w:r>
    </w:p>
    <w:p w14:paraId="165BB0ED" w14:textId="77777777" w:rsidR="00983002" w:rsidRPr="00F202EE" w:rsidRDefault="009F2572" w:rsidP="00983002">
      <w:pPr>
        <w:spacing w:line="360" w:lineRule="auto"/>
        <w:jc w:val="center"/>
        <w:rPr>
          <w:rFonts w:ascii="Arial" w:hAnsi="Arial" w:cs="Arial"/>
          <w:bCs/>
          <w:sz w:val="32"/>
          <w:szCs w:val="32"/>
        </w:rPr>
      </w:pPr>
      <w:hyperlink r:id="rId9" w:history="1">
        <w:r w:rsidR="00983002" w:rsidRPr="00F202EE">
          <w:rPr>
            <w:rStyle w:val="Hyperlink"/>
            <w:rFonts w:ascii="Arial" w:hAnsi="Arial" w:cs="Arial"/>
            <w:bCs/>
            <w:sz w:val="32"/>
            <w:szCs w:val="32"/>
          </w:rPr>
          <w:t>0750314@student.uwtsd.ac.uk</w:t>
        </w:r>
      </w:hyperlink>
    </w:p>
    <w:p w14:paraId="569F2912" w14:textId="721C16FF" w:rsidR="00983002" w:rsidRPr="00F202EE" w:rsidRDefault="00983002" w:rsidP="00983002">
      <w:pPr>
        <w:spacing w:line="360" w:lineRule="auto"/>
        <w:jc w:val="center"/>
        <w:rPr>
          <w:rFonts w:ascii="Arial" w:hAnsi="Arial" w:cs="Arial"/>
          <w:bCs/>
          <w:sz w:val="32"/>
          <w:szCs w:val="32"/>
        </w:rPr>
      </w:pPr>
      <w:r w:rsidRPr="00F202EE">
        <w:rPr>
          <w:rFonts w:ascii="Arial" w:hAnsi="Arial" w:cs="Arial"/>
          <w:bCs/>
          <w:sz w:val="32"/>
          <w:szCs w:val="32"/>
        </w:rPr>
        <w:t xml:space="preserve">Word Count: </w:t>
      </w:r>
      <w:r w:rsidR="0019112E" w:rsidRPr="00F202EE">
        <w:rPr>
          <w:rFonts w:ascii="Arial" w:hAnsi="Arial" w:cs="Arial"/>
          <w:bCs/>
          <w:sz w:val="32"/>
          <w:szCs w:val="32"/>
        </w:rPr>
        <w:t>478</w:t>
      </w:r>
      <w:r w:rsidR="00734A5F">
        <w:rPr>
          <w:rFonts w:ascii="Arial" w:hAnsi="Arial" w:cs="Arial"/>
          <w:bCs/>
          <w:sz w:val="32"/>
          <w:szCs w:val="32"/>
        </w:rPr>
        <w:t>3</w:t>
      </w:r>
    </w:p>
    <w:p w14:paraId="32F7817D" w14:textId="77777777" w:rsidR="00983002" w:rsidRPr="00F202EE" w:rsidRDefault="00983002" w:rsidP="00983002">
      <w:pPr>
        <w:jc w:val="center"/>
        <w:rPr>
          <w:rFonts w:ascii="Arial" w:hAnsi="Arial" w:cs="Arial"/>
          <w:sz w:val="28"/>
          <w:szCs w:val="28"/>
          <w:highlight w:val="yellow"/>
        </w:rPr>
      </w:pPr>
    </w:p>
    <w:p w14:paraId="57F38DEC" w14:textId="77777777" w:rsidR="00983002" w:rsidRPr="00D558FF" w:rsidRDefault="00983002" w:rsidP="00224B46">
      <w:pPr>
        <w:jc w:val="center"/>
        <w:rPr>
          <w:rFonts w:ascii="Arial" w:hAnsi="Arial" w:cs="Arial"/>
          <w:sz w:val="24"/>
          <w:szCs w:val="24"/>
        </w:rPr>
      </w:pPr>
    </w:p>
    <w:p w14:paraId="364B703F" w14:textId="77777777" w:rsidR="00983002" w:rsidRPr="00D558FF" w:rsidRDefault="00983002" w:rsidP="00224B46">
      <w:pPr>
        <w:jc w:val="center"/>
        <w:rPr>
          <w:rFonts w:ascii="Arial" w:hAnsi="Arial" w:cs="Arial"/>
          <w:sz w:val="24"/>
          <w:szCs w:val="24"/>
        </w:rPr>
      </w:pPr>
    </w:p>
    <w:p w14:paraId="11C44F22" w14:textId="77777777" w:rsidR="00983002" w:rsidRPr="00D558FF" w:rsidRDefault="00983002" w:rsidP="00224B46">
      <w:pPr>
        <w:jc w:val="center"/>
        <w:rPr>
          <w:rFonts w:ascii="Arial" w:hAnsi="Arial" w:cs="Arial"/>
          <w:sz w:val="24"/>
          <w:szCs w:val="24"/>
        </w:rPr>
      </w:pPr>
    </w:p>
    <w:p w14:paraId="5948C906" w14:textId="77777777" w:rsidR="00D71BCC" w:rsidRPr="00D558FF" w:rsidRDefault="00D71BCC" w:rsidP="00224B46">
      <w:pPr>
        <w:jc w:val="center"/>
        <w:rPr>
          <w:rFonts w:ascii="Arial" w:hAnsi="Arial" w:cs="Arial"/>
          <w:sz w:val="24"/>
          <w:szCs w:val="24"/>
        </w:rPr>
      </w:pPr>
    </w:p>
    <w:p w14:paraId="7F9AE4C7" w14:textId="5D1C8B31" w:rsidR="00D558FF" w:rsidRPr="00D23952" w:rsidRDefault="004056BC" w:rsidP="009F2572">
      <w:pPr>
        <w:jc w:val="center"/>
        <w:rPr>
          <w:b/>
          <w:bCs/>
          <w:sz w:val="28"/>
          <w:szCs w:val="28"/>
        </w:rPr>
      </w:pPr>
      <w:r w:rsidRPr="00D23952">
        <w:rPr>
          <w:b/>
          <w:bCs/>
          <w:sz w:val="28"/>
          <w:szCs w:val="28"/>
        </w:rPr>
        <w:lastRenderedPageBreak/>
        <w:t>My Professional Background</w:t>
      </w:r>
      <w:r w:rsidR="00F202EE">
        <w:rPr>
          <w:b/>
          <w:bCs/>
          <w:sz w:val="28"/>
          <w:szCs w:val="28"/>
        </w:rPr>
        <w:t xml:space="preserve">: </w:t>
      </w:r>
      <w:r w:rsidR="00F202EE" w:rsidRPr="00D23952">
        <w:rPr>
          <w:b/>
          <w:bCs/>
          <w:sz w:val="28"/>
          <w:szCs w:val="28"/>
        </w:rPr>
        <w:t>Becoming a HR Generalist</w:t>
      </w:r>
    </w:p>
    <w:p w14:paraId="225F95C4" w14:textId="1C3E3A2A" w:rsidR="00492843" w:rsidRPr="00D558FF" w:rsidRDefault="00F04E0F" w:rsidP="004056BC">
      <w:pPr>
        <w:rPr>
          <w:rFonts w:ascii="Arial" w:hAnsi="Arial" w:cs="Arial"/>
          <w:sz w:val="24"/>
          <w:szCs w:val="24"/>
        </w:rPr>
      </w:pPr>
      <w:r w:rsidRPr="00D558FF">
        <w:rPr>
          <w:rFonts w:ascii="Arial" w:hAnsi="Arial" w:cs="Arial"/>
          <w:sz w:val="24"/>
          <w:szCs w:val="24"/>
        </w:rPr>
        <w:t xml:space="preserve">Upon completion of my Business Management degree in 2013, a flurry of applications led me to a vacant Payroll and HR administrator role. </w:t>
      </w:r>
      <w:r w:rsidR="0030387D" w:rsidRPr="00D558FF">
        <w:rPr>
          <w:rFonts w:ascii="Arial" w:hAnsi="Arial" w:cs="Arial"/>
          <w:sz w:val="24"/>
          <w:szCs w:val="24"/>
        </w:rPr>
        <w:t xml:space="preserve">Like many peers in the people profession, I had unintentionally fallen into </w:t>
      </w:r>
      <w:r w:rsidR="00AE46CF" w:rsidRPr="00D558FF">
        <w:rPr>
          <w:rFonts w:ascii="Arial" w:hAnsi="Arial" w:cs="Arial"/>
          <w:sz w:val="24"/>
          <w:szCs w:val="24"/>
        </w:rPr>
        <w:t>my</w:t>
      </w:r>
      <w:r w:rsidR="0030387D" w:rsidRPr="00D558FF">
        <w:rPr>
          <w:rFonts w:ascii="Arial" w:hAnsi="Arial" w:cs="Arial"/>
          <w:sz w:val="24"/>
          <w:szCs w:val="24"/>
        </w:rPr>
        <w:t xml:space="preserve"> </w:t>
      </w:r>
      <w:r w:rsidR="00AE46CF" w:rsidRPr="00D558FF">
        <w:rPr>
          <w:rFonts w:ascii="Arial" w:hAnsi="Arial" w:cs="Arial"/>
          <w:sz w:val="24"/>
          <w:szCs w:val="24"/>
        </w:rPr>
        <w:t xml:space="preserve">first </w:t>
      </w:r>
      <w:r w:rsidR="0030387D" w:rsidRPr="00D558FF">
        <w:rPr>
          <w:rFonts w:ascii="Arial" w:hAnsi="Arial" w:cs="Arial"/>
          <w:sz w:val="24"/>
          <w:szCs w:val="24"/>
        </w:rPr>
        <w:t>HR role</w:t>
      </w:r>
      <w:r w:rsidR="009059D9" w:rsidRPr="00D558FF">
        <w:rPr>
          <w:rFonts w:ascii="Arial" w:hAnsi="Arial" w:cs="Arial"/>
          <w:sz w:val="24"/>
          <w:szCs w:val="24"/>
        </w:rPr>
        <w:t xml:space="preserve">, </w:t>
      </w:r>
      <w:r w:rsidR="00AE46CF" w:rsidRPr="00D558FF">
        <w:rPr>
          <w:rFonts w:ascii="Arial" w:hAnsi="Arial" w:cs="Arial"/>
          <w:sz w:val="24"/>
          <w:szCs w:val="24"/>
        </w:rPr>
        <w:t>and subsequently</w:t>
      </w:r>
      <w:r w:rsidR="009059D9" w:rsidRPr="00D558FF">
        <w:rPr>
          <w:rFonts w:ascii="Arial" w:hAnsi="Arial" w:cs="Arial"/>
          <w:sz w:val="24"/>
          <w:szCs w:val="24"/>
        </w:rPr>
        <w:t xml:space="preserve"> fallen into a </w:t>
      </w:r>
      <w:r w:rsidR="00AE46CF" w:rsidRPr="00D558FF">
        <w:rPr>
          <w:rFonts w:ascii="Arial" w:hAnsi="Arial" w:cs="Arial"/>
          <w:sz w:val="24"/>
          <w:szCs w:val="24"/>
        </w:rPr>
        <w:t xml:space="preserve">career path filled with </w:t>
      </w:r>
      <w:r w:rsidR="0030387D" w:rsidRPr="00D558FF">
        <w:rPr>
          <w:rFonts w:ascii="Arial" w:hAnsi="Arial" w:cs="Arial"/>
          <w:sz w:val="24"/>
          <w:szCs w:val="24"/>
        </w:rPr>
        <w:t>opportunit</w:t>
      </w:r>
      <w:r w:rsidR="00AE46CF" w:rsidRPr="00D558FF">
        <w:rPr>
          <w:rFonts w:ascii="Arial" w:hAnsi="Arial" w:cs="Arial"/>
          <w:sz w:val="24"/>
          <w:szCs w:val="24"/>
        </w:rPr>
        <w:t>ies</w:t>
      </w:r>
      <w:r w:rsidR="0030387D" w:rsidRPr="00D558FF">
        <w:rPr>
          <w:rFonts w:ascii="Arial" w:hAnsi="Arial" w:cs="Arial"/>
          <w:sz w:val="24"/>
          <w:szCs w:val="24"/>
        </w:rPr>
        <w:t xml:space="preserve"> to learn and develop </w:t>
      </w:r>
      <w:r w:rsidR="0091263B" w:rsidRPr="00D558FF">
        <w:rPr>
          <w:rFonts w:ascii="Arial" w:hAnsi="Arial" w:cs="Arial"/>
          <w:sz w:val="24"/>
          <w:szCs w:val="24"/>
        </w:rPr>
        <w:t>within</w:t>
      </w:r>
      <w:r w:rsidR="00660FCC" w:rsidRPr="00D558FF">
        <w:rPr>
          <w:rFonts w:ascii="Arial" w:hAnsi="Arial" w:cs="Arial"/>
          <w:sz w:val="24"/>
          <w:szCs w:val="24"/>
        </w:rPr>
        <w:t xml:space="preserve"> the </w:t>
      </w:r>
      <w:r w:rsidR="0091263B" w:rsidRPr="00D558FF">
        <w:rPr>
          <w:rFonts w:ascii="Arial" w:hAnsi="Arial" w:cs="Arial"/>
          <w:sz w:val="24"/>
          <w:szCs w:val="24"/>
        </w:rPr>
        <w:t xml:space="preserve">varied </w:t>
      </w:r>
      <w:r w:rsidR="00660FCC" w:rsidRPr="00D558FF">
        <w:rPr>
          <w:rFonts w:ascii="Arial" w:hAnsi="Arial" w:cs="Arial"/>
          <w:sz w:val="24"/>
          <w:szCs w:val="24"/>
        </w:rPr>
        <w:t xml:space="preserve">HR function. </w:t>
      </w:r>
      <w:r w:rsidR="00AE46CF" w:rsidRPr="00D558FF">
        <w:rPr>
          <w:rFonts w:ascii="Arial" w:hAnsi="Arial" w:cs="Arial"/>
          <w:sz w:val="24"/>
          <w:szCs w:val="24"/>
        </w:rPr>
        <w:t xml:space="preserve"> </w:t>
      </w:r>
    </w:p>
    <w:p w14:paraId="64407544" w14:textId="002B6528" w:rsidR="00F04E0F" w:rsidRPr="00D558FF" w:rsidRDefault="00F04E0F" w:rsidP="004056BC">
      <w:pPr>
        <w:rPr>
          <w:rFonts w:ascii="Arial" w:hAnsi="Arial" w:cs="Arial"/>
          <w:sz w:val="24"/>
          <w:szCs w:val="24"/>
        </w:rPr>
      </w:pPr>
      <w:r w:rsidRPr="00D558FF">
        <w:rPr>
          <w:rFonts w:ascii="Arial" w:hAnsi="Arial" w:cs="Arial"/>
          <w:sz w:val="24"/>
          <w:szCs w:val="24"/>
        </w:rPr>
        <w:t>At that time</w:t>
      </w:r>
      <w:r w:rsidR="005F6120">
        <w:rPr>
          <w:rFonts w:ascii="Arial" w:hAnsi="Arial" w:cs="Arial"/>
          <w:sz w:val="24"/>
          <w:szCs w:val="24"/>
        </w:rPr>
        <w:t>,</w:t>
      </w:r>
      <w:r w:rsidRPr="00D558FF">
        <w:rPr>
          <w:rFonts w:ascii="Arial" w:hAnsi="Arial" w:cs="Arial"/>
          <w:sz w:val="24"/>
          <w:szCs w:val="24"/>
        </w:rPr>
        <w:t xml:space="preserve"> my knowledge of the HR </w:t>
      </w:r>
      <w:r w:rsidR="0091263B" w:rsidRPr="00D558FF">
        <w:rPr>
          <w:rFonts w:ascii="Arial" w:hAnsi="Arial" w:cs="Arial"/>
          <w:sz w:val="24"/>
          <w:szCs w:val="24"/>
        </w:rPr>
        <w:t>profession</w:t>
      </w:r>
      <w:r w:rsidRPr="00D558FF">
        <w:rPr>
          <w:rFonts w:ascii="Arial" w:hAnsi="Arial" w:cs="Arial"/>
          <w:sz w:val="24"/>
          <w:szCs w:val="24"/>
        </w:rPr>
        <w:t xml:space="preserve"> was very much limited to the </w:t>
      </w:r>
      <w:r w:rsidR="00492843" w:rsidRPr="00D558FF">
        <w:rPr>
          <w:rFonts w:ascii="Arial" w:hAnsi="Arial" w:cs="Arial"/>
          <w:sz w:val="24"/>
          <w:szCs w:val="24"/>
        </w:rPr>
        <w:t xml:space="preserve">clichés </w:t>
      </w:r>
      <w:r w:rsidRPr="00D558FF">
        <w:rPr>
          <w:rFonts w:ascii="Arial" w:hAnsi="Arial" w:cs="Arial"/>
          <w:sz w:val="24"/>
          <w:szCs w:val="24"/>
        </w:rPr>
        <w:t>and stereotypes portrayed in TV and media, however, after a decade of progression</w:t>
      </w:r>
      <w:r w:rsidR="00492843" w:rsidRPr="00D558FF">
        <w:rPr>
          <w:rFonts w:ascii="Arial" w:hAnsi="Arial" w:cs="Arial"/>
          <w:sz w:val="24"/>
          <w:szCs w:val="24"/>
        </w:rPr>
        <w:t xml:space="preserve">, I </w:t>
      </w:r>
      <w:r w:rsidR="0030387D" w:rsidRPr="00D558FF">
        <w:rPr>
          <w:rFonts w:ascii="Arial" w:hAnsi="Arial" w:cs="Arial"/>
          <w:sz w:val="24"/>
          <w:szCs w:val="24"/>
        </w:rPr>
        <w:t xml:space="preserve">now </w:t>
      </w:r>
      <w:r w:rsidR="00492843" w:rsidRPr="00D558FF">
        <w:rPr>
          <w:rFonts w:ascii="Arial" w:hAnsi="Arial" w:cs="Arial"/>
          <w:sz w:val="24"/>
          <w:szCs w:val="24"/>
        </w:rPr>
        <w:t xml:space="preserve">very much feel a passionate advocacy for </w:t>
      </w:r>
      <w:r w:rsidR="0030387D" w:rsidRPr="00D558FF">
        <w:rPr>
          <w:rFonts w:ascii="Arial" w:hAnsi="Arial" w:cs="Arial"/>
          <w:sz w:val="24"/>
          <w:szCs w:val="24"/>
        </w:rPr>
        <w:t>a</w:t>
      </w:r>
      <w:r w:rsidR="00492843" w:rsidRPr="00D558FF">
        <w:rPr>
          <w:rFonts w:ascii="Arial" w:hAnsi="Arial" w:cs="Arial"/>
          <w:sz w:val="24"/>
          <w:szCs w:val="24"/>
        </w:rPr>
        <w:t xml:space="preserve"> function that is both immensely challenging</w:t>
      </w:r>
      <w:r w:rsidR="0030387D" w:rsidRPr="00D558FF">
        <w:rPr>
          <w:rFonts w:ascii="Arial" w:hAnsi="Arial" w:cs="Arial"/>
          <w:sz w:val="24"/>
          <w:szCs w:val="24"/>
        </w:rPr>
        <w:t>, varied,</w:t>
      </w:r>
      <w:r w:rsidR="00492843" w:rsidRPr="00D558FF">
        <w:rPr>
          <w:rFonts w:ascii="Arial" w:hAnsi="Arial" w:cs="Arial"/>
          <w:sz w:val="24"/>
          <w:szCs w:val="24"/>
        </w:rPr>
        <w:t xml:space="preserve"> and rewarding</w:t>
      </w:r>
      <w:r w:rsidR="0030387D" w:rsidRPr="00D558FF">
        <w:rPr>
          <w:rFonts w:ascii="Arial" w:hAnsi="Arial" w:cs="Arial"/>
          <w:sz w:val="24"/>
          <w:szCs w:val="24"/>
        </w:rPr>
        <w:t xml:space="preserve">. </w:t>
      </w:r>
    </w:p>
    <w:p w14:paraId="2933EE28" w14:textId="2E9AC58A" w:rsidR="009407F9" w:rsidRDefault="009407F9" w:rsidP="004056BC">
      <w:pPr>
        <w:rPr>
          <w:rFonts w:ascii="Arial" w:hAnsi="Arial" w:cs="Arial"/>
          <w:sz w:val="24"/>
          <w:szCs w:val="24"/>
        </w:rPr>
      </w:pPr>
      <w:r>
        <w:rPr>
          <w:rFonts w:ascii="Arial" w:hAnsi="Arial" w:cs="Arial"/>
          <w:sz w:val="24"/>
          <w:szCs w:val="24"/>
        </w:rPr>
        <w:t>Upon completion of my CIPD 5 I transitioned through the various aspects of the HR function. From Learning and Development, Recruitment, ER case management,</w:t>
      </w:r>
      <w:r w:rsidR="003B6181">
        <w:rPr>
          <w:rFonts w:ascii="Arial" w:hAnsi="Arial" w:cs="Arial"/>
          <w:sz w:val="24"/>
          <w:szCs w:val="24"/>
        </w:rPr>
        <w:t xml:space="preserve"> and into the generalist role I find myself in today. </w:t>
      </w:r>
    </w:p>
    <w:p w14:paraId="24B981BB" w14:textId="5F3C29F0" w:rsidR="002150A1" w:rsidRPr="00D558FF" w:rsidRDefault="002150A1" w:rsidP="004056BC">
      <w:pPr>
        <w:rPr>
          <w:rFonts w:ascii="Arial" w:hAnsi="Arial" w:cs="Arial"/>
          <w:sz w:val="24"/>
          <w:szCs w:val="24"/>
        </w:rPr>
      </w:pPr>
      <w:r w:rsidRPr="00D558FF">
        <w:rPr>
          <w:rFonts w:ascii="Arial" w:hAnsi="Arial" w:cs="Arial"/>
          <w:sz w:val="24"/>
          <w:szCs w:val="24"/>
        </w:rPr>
        <w:t xml:space="preserve">In 2020 </w:t>
      </w:r>
      <w:r w:rsidR="003B6181">
        <w:rPr>
          <w:rFonts w:ascii="Arial" w:hAnsi="Arial" w:cs="Arial"/>
          <w:sz w:val="24"/>
          <w:szCs w:val="24"/>
        </w:rPr>
        <w:t>the</w:t>
      </w:r>
      <w:r w:rsidR="0091263B" w:rsidRPr="00D558FF">
        <w:rPr>
          <w:rFonts w:ascii="Arial" w:hAnsi="Arial" w:cs="Arial"/>
          <w:sz w:val="24"/>
          <w:szCs w:val="24"/>
        </w:rPr>
        <w:t xml:space="preserve"> </w:t>
      </w:r>
      <w:r w:rsidR="009059D9" w:rsidRPr="00D558FF">
        <w:rPr>
          <w:rFonts w:ascii="Arial" w:hAnsi="Arial" w:cs="Arial"/>
          <w:sz w:val="24"/>
          <w:szCs w:val="24"/>
        </w:rPr>
        <w:t xml:space="preserve">opportunity </w:t>
      </w:r>
      <w:r w:rsidR="0091263B" w:rsidRPr="00D558FF">
        <w:rPr>
          <w:rFonts w:ascii="Arial" w:hAnsi="Arial" w:cs="Arial"/>
          <w:sz w:val="24"/>
          <w:szCs w:val="24"/>
        </w:rPr>
        <w:t xml:space="preserve">arose </w:t>
      </w:r>
      <w:r w:rsidR="009059D9" w:rsidRPr="00D558FF">
        <w:rPr>
          <w:rFonts w:ascii="Arial" w:hAnsi="Arial" w:cs="Arial"/>
          <w:sz w:val="24"/>
          <w:szCs w:val="24"/>
        </w:rPr>
        <w:t xml:space="preserve">at Sancta Maria Hospital, a private hospital in Swansea offering a </w:t>
      </w:r>
      <w:r w:rsidR="003B6181">
        <w:rPr>
          <w:rFonts w:ascii="Arial" w:hAnsi="Arial" w:cs="Arial"/>
          <w:sz w:val="24"/>
          <w:szCs w:val="24"/>
        </w:rPr>
        <w:t xml:space="preserve">very </w:t>
      </w:r>
      <w:r w:rsidR="009059D9" w:rsidRPr="00D558FF">
        <w:rPr>
          <w:rFonts w:ascii="Arial" w:hAnsi="Arial" w:cs="Arial"/>
          <w:sz w:val="24"/>
          <w:szCs w:val="24"/>
        </w:rPr>
        <w:t>different working environment and sector</w:t>
      </w:r>
      <w:r w:rsidRPr="00D558FF">
        <w:rPr>
          <w:rFonts w:ascii="Arial" w:hAnsi="Arial" w:cs="Arial"/>
          <w:sz w:val="24"/>
          <w:szCs w:val="24"/>
        </w:rPr>
        <w:t xml:space="preserve"> and a personal challenge to step outside of my comfort zone in the pursuit of progression. </w:t>
      </w:r>
      <w:r w:rsidR="003B6181">
        <w:rPr>
          <w:rFonts w:ascii="Arial" w:hAnsi="Arial" w:cs="Arial"/>
          <w:sz w:val="24"/>
          <w:szCs w:val="24"/>
        </w:rPr>
        <w:t xml:space="preserve">Professing through the ‘People’ function, and on the back of some of the experiences which we’ll explore through my reflections, </w:t>
      </w:r>
      <w:r w:rsidR="009059D9" w:rsidRPr="00D558FF">
        <w:rPr>
          <w:rFonts w:ascii="Arial" w:hAnsi="Arial" w:cs="Arial"/>
          <w:sz w:val="24"/>
          <w:szCs w:val="24"/>
        </w:rPr>
        <w:t xml:space="preserve">I was appointed </w:t>
      </w:r>
      <w:r w:rsidR="008441C3" w:rsidRPr="00D558FF">
        <w:rPr>
          <w:rFonts w:ascii="Arial" w:hAnsi="Arial" w:cs="Arial"/>
          <w:sz w:val="24"/>
          <w:szCs w:val="24"/>
        </w:rPr>
        <w:t xml:space="preserve">into a central role as </w:t>
      </w:r>
      <w:r w:rsidR="009059D9" w:rsidRPr="00D558FF">
        <w:rPr>
          <w:rFonts w:ascii="Arial" w:hAnsi="Arial" w:cs="Arial"/>
          <w:sz w:val="24"/>
          <w:szCs w:val="24"/>
        </w:rPr>
        <w:t>People &amp; Culture Business Partner for the Healthcare Management Trust</w:t>
      </w:r>
      <w:r w:rsidR="003D6755" w:rsidRPr="00D558FF">
        <w:rPr>
          <w:rFonts w:ascii="Arial" w:hAnsi="Arial" w:cs="Arial"/>
          <w:sz w:val="24"/>
          <w:szCs w:val="24"/>
        </w:rPr>
        <w:t xml:space="preserve"> (HMT)</w:t>
      </w:r>
      <w:r w:rsidR="009059D9" w:rsidRPr="00D558FF">
        <w:rPr>
          <w:rFonts w:ascii="Arial" w:hAnsi="Arial" w:cs="Arial"/>
          <w:sz w:val="24"/>
          <w:szCs w:val="24"/>
        </w:rPr>
        <w:t xml:space="preserve"> the parent company to Sancta Maria</w:t>
      </w:r>
      <w:r w:rsidR="003B6181">
        <w:rPr>
          <w:rFonts w:ascii="Arial" w:hAnsi="Arial" w:cs="Arial"/>
          <w:sz w:val="24"/>
          <w:szCs w:val="24"/>
        </w:rPr>
        <w:t xml:space="preserve"> in January 2024. </w:t>
      </w:r>
      <w:r w:rsidR="009059D9" w:rsidRPr="00D558FF">
        <w:rPr>
          <w:rFonts w:ascii="Arial" w:hAnsi="Arial" w:cs="Arial"/>
          <w:sz w:val="24"/>
          <w:szCs w:val="24"/>
        </w:rPr>
        <w:t xml:space="preserve"> </w:t>
      </w:r>
    </w:p>
    <w:p w14:paraId="4A288005" w14:textId="744B622C" w:rsidR="00D71BCC" w:rsidRDefault="008441C3" w:rsidP="004056BC">
      <w:pPr>
        <w:rPr>
          <w:rFonts w:ascii="Arial" w:hAnsi="Arial" w:cs="Arial"/>
          <w:sz w:val="24"/>
          <w:szCs w:val="24"/>
        </w:rPr>
      </w:pPr>
      <w:r w:rsidRPr="00D558FF">
        <w:rPr>
          <w:rFonts w:ascii="Arial" w:hAnsi="Arial" w:cs="Arial"/>
          <w:sz w:val="24"/>
          <w:szCs w:val="24"/>
        </w:rPr>
        <w:t>Emotional care giver, problem solver, mediator, change driver, performance manager; just some of the hats that are not too infrequently worn simultaneously in navigating the</w:t>
      </w:r>
      <w:r w:rsidR="00660FCC" w:rsidRPr="00D558FF">
        <w:rPr>
          <w:rFonts w:ascii="Arial" w:hAnsi="Arial" w:cs="Arial"/>
          <w:sz w:val="24"/>
          <w:szCs w:val="24"/>
        </w:rPr>
        <w:t xml:space="preserve"> generalist</w:t>
      </w:r>
      <w:r w:rsidRPr="00D558FF">
        <w:rPr>
          <w:rFonts w:ascii="Arial" w:hAnsi="Arial" w:cs="Arial"/>
          <w:sz w:val="24"/>
          <w:szCs w:val="24"/>
        </w:rPr>
        <w:t xml:space="preserve"> role. However, </w:t>
      </w:r>
      <w:r w:rsidR="00297408" w:rsidRPr="00D558FF">
        <w:rPr>
          <w:rFonts w:ascii="Arial" w:hAnsi="Arial" w:cs="Arial"/>
          <w:sz w:val="24"/>
          <w:szCs w:val="24"/>
        </w:rPr>
        <w:t xml:space="preserve">with a personal approach to </w:t>
      </w:r>
      <w:r w:rsidR="00D23952">
        <w:rPr>
          <w:rFonts w:ascii="Arial" w:hAnsi="Arial" w:cs="Arial"/>
          <w:sz w:val="24"/>
          <w:szCs w:val="24"/>
        </w:rPr>
        <w:t xml:space="preserve">remain approachable, </w:t>
      </w:r>
      <w:r w:rsidR="00297408" w:rsidRPr="00D558FF">
        <w:rPr>
          <w:rFonts w:ascii="Arial" w:hAnsi="Arial" w:cs="Arial"/>
          <w:sz w:val="24"/>
          <w:szCs w:val="24"/>
        </w:rPr>
        <w:t>act empathetically, and provide overall practical support and advice to colleagues across all levels of the organisation, the current pursuit of my Strategic People Management PGDip has already added a strategic element to my methodology</w:t>
      </w:r>
      <w:r w:rsidR="002150A1" w:rsidRPr="00D558FF">
        <w:rPr>
          <w:rFonts w:ascii="Arial" w:hAnsi="Arial" w:cs="Arial"/>
          <w:sz w:val="24"/>
          <w:szCs w:val="24"/>
        </w:rPr>
        <w:t>. H</w:t>
      </w:r>
      <w:r w:rsidR="00297408" w:rsidRPr="00D558FF">
        <w:rPr>
          <w:rFonts w:ascii="Arial" w:hAnsi="Arial" w:cs="Arial"/>
          <w:sz w:val="24"/>
          <w:szCs w:val="24"/>
        </w:rPr>
        <w:t>op</w:t>
      </w:r>
      <w:r w:rsidR="002150A1" w:rsidRPr="00D558FF">
        <w:rPr>
          <w:rFonts w:ascii="Arial" w:hAnsi="Arial" w:cs="Arial"/>
          <w:sz w:val="24"/>
          <w:szCs w:val="24"/>
        </w:rPr>
        <w:t>eful that this</w:t>
      </w:r>
      <w:r w:rsidR="00297408" w:rsidRPr="00D558FF">
        <w:rPr>
          <w:rFonts w:ascii="Arial" w:hAnsi="Arial" w:cs="Arial"/>
          <w:sz w:val="24"/>
          <w:szCs w:val="24"/>
        </w:rPr>
        <w:t xml:space="preserve"> will </w:t>
      </w:r>
      <w:r w:rsidR="0091263B" w:rsidRPr="00D558FF">
        <w:rPr>
          <w:rFonts w:ascii="Arial" w:hAnsi="Arial" w:cs="Arial"/>
          <w:sz w:val="24"/>
          <w:szCs w:val="24"/>
        </w:rPr>
        <w:t>support</w:t>
      </w:r>
      <w:r w:rsidR="00297408" w:rsidRPr="00D558FF">
        <w:rPr>
          <w:rFonts w:ascii="Arial" w:hAnsi="Arial" w:cs="Arial"/>
          <w:sz w:val="24"/>
          <w:szCs w:val="24"/>
        </w:rPr>
        <w:t xml:space="preserve"> me </w:t>
      </w:r>
      <w:r w:rsidR="002150A1" w:rsidRPr="00D558FF">
        <w:rPr>
          <w:rFonts w:ascii="Arial" w:hAnsi="Arial" w:cs="Arial"/>
          <w:sz w:val="24"/>
          <w:szCs w:val="24"/>
        </w:rPr>
        <w:t>through</w:t>
      </w:r>
      <w:r w:rsidR="00297408" w:rsidRPr="00D558FF">
        <w:rPr>
          <w:rFonts w:ascii="Arial" w:hAnsi="Arial" w:cs="Arial"/>
          <w:sz w:val="24"/>
          <w:szCs w:val="24"/>
        </w:rPr>
        <w:t xml:space="preserve"> the next steps </w:t>
      </w:r>
      <w:r w:rsidR="0091263B" w:rsidRPr="00D558FF">
        <w:rPr>
          <w:rFonts w:ascii="Arial" w:hAnsi="Arial" w:cs="Arial"/>
          <w:sz w:val="24"/>
          <w:szCs w:val="24"/>
        </w:rPr>
        <w:t>of my professi</w:t>
      </w:r>
      <w:r w:rsidR="00ED396D">
        <w:rPr>
          <w:rFonts w:ascii="Arial" w:hAnsi="Arial" w:cs="Arial"/>
          <w:sz w:val="24"/>
          <w:szCs w:val="24"/>
        </w:rPr>
        <w:t xml:space="preserve">onal journey and support my </w:t>
      </w:r>
      <w:r w:rsidR="0091263B" w:rsidRPr="00D558FF">
        <w:rPr>
          <w:rFonts w:ascii="Arial" w:hAnsi="Arial" w:cs="Arial"/>
          <w:sz w:val="24"/>
          <w:szCs w:val="24"/>
        </w:rPr>
        <w:t xml:space="preserve">pursuit </w:t>
      </w:r>
      <w:r w:rsidR="00D23952">
        <w:rPr>
          <w:rFonts w:ascii="Arial" w:hAnsi="Arial" w:cs="Arial"/>
          <w:sz w:val="24"/>
          <w:szCs w:val="24"/>
        </w:rPr>
        <w:t>to</w:t>
      </w:r>
      <w:r w:rsidR="0091263B" w:rsidRPr="00D558FF">
        <w:rPr>
          <w:rFonts w:ascii="Arial" w:hAnsi="Arial" w:cs="Arial"/>
          <w:sz w:val="24"/>
          <w:szCs w:val="24"/>
        </w:rPr>
        <w:t xml:space="preserve"> </w:t>
      </w:r>
      <w:r w:rsidR="00DD61F9" w:rsidRPr="00D558FF">
        <w:rPr>
          <w:rFonts w:ascii="Arial" w:hAnsi="Arial" w:cs="Arial"/>
          <w:sz w:val="24"/>
          <w:szCs w:val="24"/>
        </w:rPr>
        <w:t>positively chang</w:t>
      </w:r>
      <w:r w:rsidR="00ED396D">
        <w:rPr>
          <w:rFonts w:ascii="Arial" w:hAnsi="Arial" w:cs="Arial"/>
          <w:sz w:val="24"/>
          <w:szCs w:val="24"/>
        </w:rPr>
        <w:t>e</w:t>
      </w:r>
      <w:r w:rsidR="00DD61F9" w:rsidRPr="00D558FF">
        <w:rPr>
          <w:rFonts w:ascii="Arial" w:hAnsi="Arial" w:cs="Arial"/>
          <w:sz w:val="24"/>
          <w:szCs w:val="24"/>
        </w:rPr>
        <w:t xml:space="preserve"> the</w:t>
      </w:r>
      <w:r w:rsidR="0091263B" w:rsidRPr="00D558FF">
        <w:rPr>
          <w:rFonts w:ascii="Arial" w:hAnsi="Arial" w:cs="Arial"/>
          <w:sz w:val="24"/>
          <w:szCs w:val="24"/>
        </w:rPr>
        <w:t xml:space="preserve"> traditional</w:t>
      </w:r>
      <w:r w:rsidR="00DD61F9" w:rsidRPr="00D558FF">
        <w:rPr>
          <w:rFonts w:ascii="Arial" w:hAnsi="Arial" w:cs="Arial"/>
          <w:sz w:val="24"/>
          <w:szCs w:val="24"/>
        </w:rPr>
        <w:t xml:space="preserve"> stereotype of the HR function so staff</w:t>
      </w:r>
      <w:r w:rsidR="00ED396D">
        <w:rPr>
          <w:rFonts w:ascii="Arial" w:hAnsi="Arial" w:cs="Arial"/>
          <w:sz w:val="24"/>
          <w:szCs w:val="24"/>
        </w:rPr>
        <w:t xml:space="preserve"> </w:t>
      </w:r>
      <w:r w:rsidR="003D6755" w:rsidRPr="00D558FF">
        <w:rPr>
          <w:rFonts w:ascii="Arial" w:hAnsi="Arial" w:cs="Arial"/>
          <w:sz w:val="24"/>
          <w:szCs w:val="24"/>
        </w:rPr>
        <w:t xml:space="preserve">recognise the support and benefits that </w:t>
      </w:r>
      <w:r w:rsidR="00660FCC" w:rsidRPr="00D558FF">
        <w:rPr>
          <w:rFonts w:ascii="Arial" w:hAnsi="Arial" w:cs="Arial"/>
          <w:sz w:val="24"/>
          <w:szCs w:val="24"/>
        </w:rPr>
        <w:t>an</w:t>
      </w:r>
      <w:r w:rsidR="003D6755" w:rsidRPr="00D558FF">
        <w:rPr>
          <w:rFonts w:ascii="Arial" w:hAnsi="Arial" w:cs="Arial"/>
          <w:sz w:val="24"/>
          <w:szCs w:val="24"/>
        </w:rPr>
        <w:t xml:space="preserve"> integrated </w:t>
      </w:r>
      <w:r w:rsidR="0091263B" w:rsidRPr="00D558FF">
        <w:rPr>
          <w:rFonts w:ascii="Arial" w:hAnsi="Arial" w:cs="Arial"/>
          <w:sz w:val="24"/>
          <w:szCs w:val="24"/>
        </w:rPr>
        <w:t>people</w:t>
      </w:r>
      <w:r w:rsidR="003D6755" w:rsidRPr="00D558FF">
        <w:rPr>
          <w:rFonts w:ascii="Arial" w:hAnsi="Arial" w:cs="Arial"/>
          <w:sz w:val="24"/>
          <w:szCs w:val="24"/>
        </w:rPr>
        <w:t xml:space="preserve"> function can add to an organisation. </w:t>
      </w:r>
    </w:p>
    <w:p w14:paraId="6F2F430A" w14:textId="77777777" w:rsidR="00ED396D" w:rsidRDefault="00ED396D" w:rsidP="004056BC">
      <w:pPr>
        <w:rPr>
          <w:rFonts w:ascii="Arial" w:hAnsi="Arial" w:cs="Arial"/>
          <w:sz w:val="24"/>
          <w:szCs w:val="24"/>
        </w:rPr>
      </w:pPr>
    </w:p>
    <w:p w14:paraId="43174A7D" w14:textId="77777777" w:rsidR="00ED396D" w:rsidRDefault="00ED396D" w:rsidP="004056BC">
      <w:pPr>
        <w:rPr>
          <w:rFonts w:ascii="Arial" w:hAnsi="Arial" w:cs="Arial"/>
          <w:sz w:val="24"/>
          <w:szCs w:val="24"/>
        </w:rPr>
      </w:pPr>
    </w:p>
    <w:p w14:paraId="393CEA93" w14:textId="77777777" w:rsidR="00ED396D" w:rsidRDefault="00ED396D" w:rsidP="004056BC">
      <w:pPr>
        <w:rPr>
          <w:rFonts w:ascii="Arial" w:hAnsi="Arial" w:cs="Arial"/>
          <w:sz w:val="24"/>
          <w:szCs w:val="24"/>
        </w:rPr>
      </w:pPr>
    </w:p>
    <w:p w14:paraId="224DA3C0" w14:textId="77777777" w:rsidR="00ED396D" w:rsidRDefault="00ED396D" w:rsidP="004056BC">
      <w:pPr>
        <w:rPr>
          <w:rFonts w:ascii="Arial" w:hAnsi="Arial" w:cs="Arial"/>
          <w:sz w:val="24"/>
          <w:szCs w:val="24"/>
        </w:rPr>
      </w:pPr>
    </w:p>
    <w:p w14:paraId="02ACC19A" w14:textId="77777777" w:rsidR="00ED396D" w:rsidRDefault="00ED396D" w:rsidP="004056BC">
      <w:pPr>
        <w:rPr>
          <w:rFonts w:ascii="Arial" w:hAnsi="Arial" w:cs="Arial"/>
          <w:sz w:val="24"/>
          <w:szCs w:val="24"/>
        </w:rPr>
      </w:pPr>
    </w:p>
    <w:p w14:paraId="6ABE09C9" w14:textId="77777777" w:rsidR="00ED396D" w:rsidRDefault="00ED396D" w:rsidP="004056BC">
      <w:pPr>
        <w:rPr>
          <w:rFonts w:ascii="Arial" w:hAnsi="Arial" w:cs="Arial"/>
          <w:sz w:val="24"/>
          <w:szCs w:val="24"/>
        </w:rPr>
      </w:pPr>
    </w:p>
    <w:p w14:paraId="2F767B72" w14:textId="77777777" w:rsidR="00ED396D" w:rsidRDefault="00ED396D" w:rsidP="004056BC">
      <w:pPr>
        <w:rPr>
          <w:rFonts w:ascii="Arial" w:hAnsi="Arial" w:cs="Arial"/>
          <w:sz w:val="24"/>
          <w:szCs w:val="24"/>
        </w:rPr>
      </w:pPr>
    </w:p>
    <w:p w14:paraId="66E46531" w14:textId="77777777" w:rsidR="00ED396D" w:rsidRDefault="00ED396D" w:rsidP="004056BC">
      <w:pPr>
        <w:rPr>
          <w:rFonts w:ascii="Arial" w:hAnsi="Arial" w:cs="Arial"/>
          <w:sz w:val="24"/>
          <w:szCs w:val="24"/>
        </w:rPr>
      </w:pPr>
    </w:p>
    <w:p w14:paraId="34D071CD" w14:textId="77777777" w:rsidR="00ED396D" w:rsidRDefault="00ED396D" w:rsidP="004056BC">
      <w:pPr>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505293929"/>
        <w:docPartObj>
          <w:docPartGallery w:val="Table of Contents"/>
          <w:docPartUnique/>
        </w:docPartObj>
      </w:sdtPr>
      <w:sdtEndPr>
        <w:rPr>
          <w:b/>
          <w:bCs/>
        </w:rPr>
      </w:sdtEndPr>
      <w:sdtContent>
        <w:p w14:paraId="685B9BA5" w14:textId="55651BE6" w:rsidR="00D558FF" w:rsidRPr="00D558FF" w:rsidRDefault="00D558FF" w:rsidP="00D558FF">
          <w:pPr>
            <w:pStyle w:val="TOCHeading"/>
            <w:jc w:val="center"/>
            <w:rPr>
              <w:rFonts w:ascii="Arial" w:hAnsi="Arial" w:cs="Arial"/>
              <w:color w:val="auto"/>
            </w:rPr>
          </w:pPr>
          <w:r w:rsidRPr="00D558FF">
            <w:rPr>
              <w:rFonts w:ascii="Arial" w:hAnsi="Arial" w:cs="Arial"/>
              <w:color w:val="auto"/>
            </w:rPr>
            <w:t>Contents</w:t>
          </w:r>
          <w:r w:rsidR="009F2572">
            <w:rPr>
              <w:rFonts w:ascii="Arial" w:hAnsi="Arial" w:cs="Arial"/>
              <w:color w:val="auto"/>
            </w:rPr>
            <w:t xml:space="preserve"> – Exploring the Role</w:t>
          </w:r>
        </w:p>
        <w:p w14:paraId="69216D0B" w14:textId="05FCAC43" w:rsidR="00704B9C" w:rsidRDefault="00D558F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3376249" w:history="1">
            <w:r w:rsidR="00704B9C" w:rsidRPr="00F90B9B">
              <w:rPr>
                <w:rStyle w:val="Hyperlink"/>
                <w:rFonts w:cs="Arial"/>
                <w:noProof/>
              </w:rPr>
              <w:t>Introduction – CIPD People Profession</w:t>
            </w:r>
            <w:r w:rsidR="00704B9C">
              <w:rPr>
                <w:noProof/>
                <w:webHidden/>
              </w:rPr>
              <w:tab/>
            </w:r>
            <w:r w:rsidR="00704B9C">
              <w:rPr>
                <w:noProof/>
                <w:webHidden/>
              </w:rPr>
              <w:fldChar w:fldCharType="begin"/>
            </w:r>
            <w:r w:rsidR="00704B9C">
              <w:rPr>
                <w:noProof/>
                <w:webHidden/>
              </w:rPr>
              <w:instrText xml:space="preserve"> PAGEREF _Toc163376249 \h </w:instrText>
            </w:r>
            <w:r w:rsidR="00704B9C">
              <w:rPr>
                <w:noProof/>
                <w:webHidden/>
              </w:rPr>
            </w:r>
            <w:r w:rsidR="00704B9C">
              <w:rPr>
                <w:noProof/>
                <w:webHidden/>
              </w:rPr>
              <w:fldChar w:fldCharType="separate"/>
            </w:r>
            <w:r w:rsidR="00704B9C">
              <w:rPr>
                <w:noProof/>
                <w:webHidden/>
              </w:rPr>
              <w:t>3</w:t>
            </w:r>
            <w:r w:rsidR="00704B9C">
              <w:rPr>
                <w:noProof/>
                <w:webHidden/>
              </w:rPr>
              <w:fldChar w:fldCharType="end"/>
            </w:r>
          </w:hyperlink>
        </w:p>
        <w:p w14:paraId="42613994" w14:textId="61305C14" w:rsidR="00704B9C" w:rsidRDefault="009F2572">
          <w:pPr>
            <w:pStyle w:val="TOC1"/>
            <w:tabs>
              <w:tab w:val="right" w:leader="dot" w:pos="9016"/>
            </w:tabs>
            <w:rPr>
              <w:rFonts w:eastAsiaTheme="minorEastAsia"/>
              <w:noProof/>
              <w:sz w:val="24"/>
              <w:szCs w:val="24"/>
              <w:lang w:eastAsia="en-GB"/>
            </w:rPr>
          </w:pPr>
          <w:hyperlink w:anchor="_Toc163376250" w:history="1">
            <w:r w:rsidR="00704B9C" w:rsidRPr="00F90B9B">
              <w:rPr>
                <w:rStyle w:val="Hyperlink"/>
                <w:rFonts w:cs="Arial"/>
                <w:noProof/>
              </w:rPr>
              <w:t>Gibbs Reflective Model</w:t>
            </w:r>
            <w:r w:rsidR="00704B9C">
              <w:rPr>
                <w:noProof/>
                <w:webHidden/>
              </w:rPr>
              <w:tab/>
            </w:r>
            <w:r w:rsidR="00704B9C">
              <w:rPr>
                <w:noProof/>
                <w:webHidden/>
              </w:rPr>
              <w:fldChar w:fldCharType="begin"/>
            </w:r>
            <w:r w:rsidR="00704B9C">
              <w:rPr>
                <w:noProof/>
                <w:webHidden/>
              </w:rPr>
              <w:instrText xml:space="preserve"> PAGEREF _Toc163376250 \h </w:instrText>
            </w:r>
            <w:r w:rsidR="00704B9C">
              <w:rPr>
                <w:noProof/>
                <w:webHidden/>
              </w:rPr>
            </w:r>
            <w:r w:rsidR="00704B9C">
              <w:rPr>
                <w:noProof/>
                <w:webHidden/>
              </w:rPr>
              <w:fldChar w:fldCharType="separate"/>
            </w:r>
            <w:r w:rsidR="00704B9C">
              <w:rPr>
                <w:noProof/>
                <w:webHidden/>
              </w:rPr>
              <w:t>4</w:t>
            </w:r>
            <w:r w:rsidR="00704B9C">
              <w:rPr>
                <w:noProof/>
                <w:webHidden/>
              </w:rPr>
              <w:fldChar w:fldCharType="end"/>
            </w:r>
          </w:hyperlink>
        </w:p>
        <w:p w14:paraId="26EAC2E7" w14:textId="1552FA94" w:rsidR="00704B9C" w:rsidRDefault="009F2572">
          <w:pPr>
            <w:pStyle w:val="TOC1"/>
            <w:tabs>
              <w:tab w:val="right" w:leader="dot" w:pos="9016"/>
            </w:tabs>
            <w:rPr>
              <w:rFonts w:eastAsiaTheme="minorEastAsia"/>
              <w:noProof/>
              <w:sz w:val="24"/>
              <w:szCs w:val="24"/>
              <w:lang w:eastAsia="en-GB"/>
            </w:rPr>
          </w:pPr>
          <w:hyperlink w:anchor="_Toc163376251" w:history="1">
            <w:r w:rsidR="00704B9C" w:rsidRPr="00F90B9B">
              <w:rPr>
                <w:rStyle w:val="Hyperlink"/>
                <w:rFonts w:cs="Arial"/>
                <w:noProof/>
              </w:rPr>
              <w:t>Reflective Scenarios</w:t>
            </w:r>
            <w:r w:rsidR="00704B9C">
              <w:rPr>
                <w:noProof/>
                <w:webHidden/>
              </w:rPr>
              <w:tab/>
            </w:r>
            <w:r w:rsidR="00704B9C">
              <w:rPr>
                <w:noProof/>
                <w:webHidden/>
              </w:rPr>
              <w:fldChar w:fldCharType="begin"/>
            </w:r>
            <w:r w:rsidR="00704B9C">
              <w:rPr>
                <w:noProof/>
                <w:webHidden/>
              </w:rPr>
              <w:instrText xml:space="preserve"> PAGEREF _Toc163376251 \h </w:instrText>
            </w:r>
            <w:r w:rsidR="00704B9C">
              <w:rPr>
                <w:noProof/>
                <w:webHidden/>
              </w:rPr>
            </w:r>
            <w:r w:rsidR="00704B9C">
              <w:rPr>
                <w:noProof/>
                <w:webHidden/>
              </w:rPr>
              <w:fldChar w:fldCharType="separate"/>
            </w:r>
            <w:r w:rsidR="00704B9C">
              <w:rPr>
                <w:noProof/>
                <w:webHidden/>
              </w:rPr>
              <w:t>6</w:t>
            </w:r>
            <w:r w:rsidR="00704B9C">
              <w:rPr>
                <w:noProof/>
                <w:webHidden/>
              </w:rPr>
              <w:fldChar w:fldCharType="end"/>
            </w:r>
          </w:hyperlink>
        </w:p>
        <w:p w14:paraId="1743CD1F" w14:textId="095989E7" w:rsidR="00704B9C" w:rsidRDefault="009F2572">
          <w:pPr>
            <w:pStyle w:val="TOC2"/>
            <w:tabs>
              <w:tab w:val="right" w:leader="dot" w:pos="9016"/>
            </w:tabs>
            <w:rPr>
              <w:rFonts w:eastAsiaTheme="minorEastAsia"/>
              <w:noProof/>
              <w:sz w:val="24"/>
              <w:szCs w:val="24"/>
              <w:lang w:eastAsia="en-GB"/>
            </w:rPr>
          </w:pPr>
          <w:hyperlink w:anchor="_Toc163376252" w:history="1">
            <w:r w:rsidR="00704B9C" w:rsidRPr="00F90B9B">
              <w:rPr>
                <w:rStyle w:val="Hyperlink"/>
                <w:rFonts w:cs="Arial"/>
                <w:noProof/>
              </w:rPr>
              <w:t>Scenario 1: An Unfair Recruitment Process</w:t>
            </w:r>
            <w:r w:rsidR="00704B9C">
              <w:rPr>
                <w:noProof/>
                <w:webHidden/>
              </w:rPr>
              <w:tab/>
            </w:r>
            <w:r w:rsidR="00704B9C">
              <w:rPr>
                <w:noProof/>
                <w:webHidden/>
              </w:rPr>
              <w:fldChar w:fldCharType="begin"/>
            </w:r>
            <w:r w:rsidR="00704B9C">
              <w:rPr>
                <w:noProof/>
                <w:webHidden/>
              </w:rPr>
              <w:instrText xml:space="preserve"> PAGEREF _Toc163376252 \h </w:instrText>
            </w:r>
            <w:r w:rsidR="00704B9C">
              <w:rPr>
                <w:noProof/>
                <w:webHidden/>
              </w:rPr>
            </w:r>
            <w:r w:rsidR="00704B9C">
              <w:rPr>
                <w:noProof/>
                <w:webHidden/>
              </w:rPr>
              <w:fldChar w:fldCharType="separate"/>
            </w:r>
            <w:r w:rsidR="00704B9C">
              <w:rPr>
                <w:noProof/>
                <w:webHidden/>
              </w:rPr>
              <w:t>6</w:t>
            </w:r>
            <w:r w:rsidR="00704B9C">
              <w:rPr>
                <w:noProof/>
                <w:webHidden/>
              </w:rPr>
              <w:fldChar w:fldCharType="end"/>
            </w:r>
          </w:hyperlink>
        </w:p>
        <w:p w14:paraId="1F20D064" w14:textId="04D3FED8" w:rsidR="00704B9C" w:rsidRDefault="009F2572">
          <w:pPr>
            <w:pStyle w:val="TOC2"/>
            <w:tabs>
              <w:tab w:val="right" w:leader="dot" w:pos="9016"/>
            </w:tabs>
            <w:rPr>
              <w:rFonts w:eastAsiaTheme="minorEastAsia"/>
              <w:noProof/>
              <w:sz w:val="24"/>
              <w:szCs w:val="24"/>
              <w:lang w:eastAsia="en-GB"/>
            </w:rPr>
          </w:pPr>
          <w:hyperlink w:anchor="_Toc163376253" w:history="1">
            <w:r w:rsidR="00704B9C" w:rsidRPr="00F90B9B">
              <w:rPr>
                <w:rStyle w:val="Hyperlink"/>
                <w:rFonts w:cs="Arial"/>
                <w:noProof/>
              </w:rPr>
              <w:t>Scenario 2: Vacant Head of People Role</w:t>
            </w:r>
            <w:r w:rsidR="00704B9C">
              <w:rPr>
                <w:noProof/>
                <w:webHidden/>
              </w:rPr>
              <w:tab/>
            </w:r>
            <w:r w:rsidR="00704B9C">
              <w:rPr>
                <w:noProof/>
                <w:webHidden/>
              </w:rPr>
              <w:fldChar w:fldCharType="begin"/>
            </w:r>
            <w:r w:rsidR="00704B9C">
              <w:rPr>
                <w:noProof/>
                <w:webHidden/>
              </w:rPr>
              <w:instrText xml:space="preserve"> PAGEREF _Toc163376253 \h </w:instrText>
            </w:r>
            <w:r w:rsidR="00704B9C">
              <w:rPr>
                <w:noProof/>
                <w:webHidden/>
              </w:rPr>
            </w:r>
            <w:r w:rsidR="00704B9C">
              <w:rPr>
                <w:noProof/>
                <w:webHidden/>
              </w:rPr>
              <w:fldChar w:fldCharType="separate"/>
            </w:r>
            <w:r w:rsidR="00704B9C">
              <w:rPr>
                <w:noProof/>
                <w:webHidden/>
              </w:rPr>
              <w:t>7</w:t>
            </w:r>
            <w:r w:rsidR="00704B9C">
              <w:rPr>
                <w:noProof/>
                <w:webHidden/>
              </w:rPr>
              <w:fldChar w:fldCharType="end"/>
            </w:r>
          </w:hyperlink>
        </w:p>
        <w:p w14:paraId="48E753A9" w14:textId="3BB63134" w:rsidR="00704B9C" w:rsidRDefault="009F2572">
          <w:pPr>
            <w:pStyle w:val="TOC2"/>
            <w:tabs>
              <w:tab w:val="right" w:leader="dot" w:pos="9016"/>
            </w:tabs>
            <w:rPr>
              <w:rFonts w:eastAsiaTheme="minorEastAsia"/>
              <w:noProof/>
              <w:sz w:val="24"/>
              <w:szCs w:val="24"/>
              <w:lang w:eastAsia="en-GB"/>
            </w:rPr>
          </w:pPr>
          <w:hyperlink w:anchor="_Toc163376254" w:history="1">
            <w:r w:rsidR="00704B9C" w:rsidRPr="00F90B9B">
              <w:rPr>
                <w:rStyle w:val="Hyperlink"/>
                <w:rFonts w:cs="Arial"/>
                <w:noProof/>
              </w:rPr>
              <w:t>Scenario 3: Sickness Management Tool Kit</w:t>
            </w:r>
            <w:r w:rsidR="00704B9C">
              <w:rPr>
                <w:noProof/>
                <w:webHidden/>
              </w:rPr>
              <w:tab/>
            </w:r>
            <w:r w:rsidR="00704B9C">
              <w:rPr>
                <w:noProof/>
                <w:webHidden/>
              </w:rPr>
              <w:fldChar w:fldCharType="begin"/>
            </w:r>
            <w:r w:rsidR="00704B9C">
              <w:rPr>
                <w:noProof/>
                <w:webHidden/>
              </w:rPr>
              <w:instrText xml:space="preserve"> PAGEREF _Toc163376254 \h </w:instrText>
            </w:r>
            <w:r w:rsidR="00704B9C">
              <w:rPr>
                <w:noProof/>
                <w:webHidden/>
              </w:rPr>
            </w:r>
            <w:r w:rsidR="00704B9C">
              <w:rPr>
                <w:noProof/>
                <w:webHidden/>
              </w:rPr>
              <w:fldChar w:fldCharType="separate"/>
            </w:r>
            <w:r w:rsidR="00704B9C">
              <w:rPr>
                <w:noProof/>
                <w:webHidden/>
              </w:rPr>
              <w:t>9</w:t>
            </w:r>
            <w:r w:rsidR="00704B9C">
              <w:rPr>
                <w:noProof/>
                <w:webHidden/>
              </w:rPr>
              <w:fldChar w:fldCharType="end"/>
            </w:r>
          </w:hyperlink>
        </w:p>
        <w:p w14:paraId="6D81513C" w14:textId="6091471B" w:rsidR="00704B9C" w:rsidRDefault="009F2572">
          <w:pPr>
            <w:pStyle w:val="TOC2"/>
            <w:tabs>
              <w:tab w:val="right" w:leader="dot" w:pos="9016"/>
            </w:tabs>
            <w:rPr>
              <w:rFonts w:eastAsiaTheme="minorEastAsia"/>
              <w:noProof/>
              <w:sz w:val="24"/>
              <w:szCs w:val="24"/>
              <w:lang w:eastAsia="en-GB"/>
            </w:rPr>
          </w:pPr>
          <w:hyperlink w:anchor="_Toc163376255" w:history="1">
            <w:r w:rsidR="00704B9C" w:rsidRPr="00F90B9B">
              <w:rPr>
                <w:rStyle w:val="Hyperlink"/>
                <w:rFonts w:cs="Arial"/>
                <w:noProof/>
              </w:rPr>
              <w:t>Scenario 4: Project ‘HMT Values’</w:t>
            </w:r>
            <w:r w:rsidR="00704B9C">
              <w:rPr>
                <w:noProof/>
                <w:webHidden/>
              </w:rPr>
              <w:tab/>
            </w:r>
            <w:r w:rsidR="00704B9C">
              <w:rPr>
                <w:noProof/>
                <w:webHidden/>
              </w:rPr>
              <w:fldChar w:fldCharType="begin"/>
            </w:r>
            <w:r w:rsidR="00704B9C">
              <w:rPr>
                <w:noProof/>
                <w:webHidden/>
              </w:rPr>
              <w:instrText xml:space="preserve"> PAGEREF _Toc163376255 \h </w:instrText>
            </w:r>
            <w:r w:rsidR="00704B9C">
              <w:rPr>
                <w:noProof/>
                <w:webHidden/>
              </w:rPr>
            </w:r>
            <w:r w:rsidR="00704B9C">
              <w:rPr>
                <w:noProof/>
                <w:webHidden/>
              </w:rPr>
              <w:fldChar w:fldCharType="separate"/>
            </w:r>
            <w:r w:rsidR="00704B9C">
              <w:rPr>
                <w:noProof/>
                <w:webHidden/>
              </w:rPr>
              <w:t>11</w:t>
            </w:r>
            <w:r w:rsidR="00704B9C">
              <w:rPr>
                <w:noProof/>
                <w:webHidden/>
              </w:rPr>
              <w:fldChar w:fldCharType="end"/>
            </w:r>
          </w:hyperlink>
        </w:p>
        <w:p w14:paraId="151658A5" w14:textId="2B33F717" w:rsidR="00704B9C" w:rsidRDefault="009F2572">
          <w:pPr>
            <w:pStyle w:val="TOC1"/>
            <w:tabs>
              <w:tab w:val="right" w:leader="dot" w:pos="9016"/>
            </w:tabs>
            <w:rPr>
              <w:rFonts w:eastAsiaTheme="minorEastAsia"/>
              <w:noProof/>
              <w:sz w:val="24"/>
              <w:szCs w:val="24"/>
              <w:lang w:eastAsia="en-GB"/>
            </w:rPr>
          </w:pPr>
          <w:hyperlink w:anchor="_Toc163376256" w:history="1">
            <w:r w:rsidR="00704B9C" w:rsidRPr="00F90B9B">
              <w:rPr>
                <w:rStyle w:val="Hyperlink"/>
                <w:rFonts w:cs="Arial"/>
                <w:noProof/>
              </w:rPr>
              <w:t>Personal Development Plan</w:t>
            </w:r>
            <w:r w:rsidR="00704B9C">
              <w:rPr>
                <w:noProof/>
                <w:webHidden/>
              </w:rPr>
              <w:tab/>
            </w:r>
            <w:r w:rsidR="00704B9C">
              <w:rPr>
                <w:noProof/>
                <w:webHidden/>
              </w:rPr>
              <w:fldChar w:fldCharType="begin"/>
            </w:r>
            <w:r w:rsidR="00704B9C">
              <w:rPr>
                <w:noProof/>
                <w:webHidden/>
              </w:rPr>
              <w:instrText xml:space="preserve"> PAGEREF _Toc163376256 \h </w:instrText>
            </w:r>
            <w:r w:rsidR="00704B9C">
              <w:rPr>
                <w:noProof/>
                <w:webHidden/>
              </w:rPr>
            </w:r>
            <w:r w:rsidR="00704B9C">
              <w:rPr>
                <w:noProof/>
                <w:webHidden/>
              </w:rPr>
              <w:fldChar w:fldCharType="separate"/>
            </w:r>
            <w:r w:rsidR="00704B9C">
              <w:rPr>
                <w:noProof/>
                <w:webHidden/>
              </w:rPr>
              <w:t>0</w:t>
            </w:r>
            <w:r w:rsidR="00704B9C">
              <w:rPr>
                <w:noProof/>
                <w:webHidden/>
              </w:rPr>
              <w:fldChar w:fldCharType="end"/>
            </w:r>
          </w:hyperlink>
        </w:p>
        <w:p w14:paraId="15537082" w14:textId="30FF7356" w:rsidR="00704B9C" w:rsidRDefault="009F2572">
          <w:pPr>
            <w:pStyle w:val="TOC1"/>
            <w:tabs>
              <w:tab w:val="right" w:leader="dot" w:pos="9016"/>
            </w:tabs>
            <w:rPr>
              <w:rFonts w:eastAsiaTheme="minorEastAsia"/>
              <w:noProof/>
              <w:sz w:val="24"/>
              <w:szCs w:val="24"/>
              <w:lang w:eastAsia="en-GB"/>
            </w:rPr>
          </w:pPr>
          <w:hyperlink w:anchor="_Toc163376257" w:history="1">
            <w:r w:rsidR="00704B9C" w:rsidRPr="00F90B9B">
              <w:rPr>
                <w:rStyle w:val="Hyperlink"/>
                <w:rFonts w:cs="Arial"/>
                <w:noProof/>
              </w:rPr>
              <w:t>References</w:t>
            </w:r>
            <w:r w:rsidR="00704B9C">
              <w:rPr>
                <w:noProof/>
                <w:webHidden/>
              </w:rPr>
              <w:tab/>
            </w:r>
            <w:r w:rsidR="00704B9C">
              <w:rPr>
                <w:noProof/>
                <w:webHidden/>
              </w:rPr>
              <w:fldChar w:fldCharType="begin"/>
            </w:r>
            <w:r w:rsidR="00704B9C">
              <w:rPr>
                <w:noProof/>
                <w:webHidden/>
              </w:rPr>
              <w:instrText xml:space="preserve"> PAGEREF _Toc163376257 \h </w:instrText>
            </w:r>
            <w:r w:rsidR="00704B9C">
              <w:rPr>
                <w:noProof/>
                <w:webHidden/>
              </w:rPr>
            </w:r>
            <w:r w:rsidR="00704B9C">
              <w:rPr>
                <w:noProof/>
                <w:webHidden/>
              </w:rPr>
              <w:fldChar w:fldCharType="separate"/>
            </w:r>
            <w:r w:rsidR="00704B9C">
              <w:rPr>
                <w:noProof/>
                <w:webHidden/>
              </w:rPr>
              <w:t>0</w:t>
            </w:r>
            <w:r w:rsidR="00704B9C">
              <w:rPr>
                <w:noProof/>
                <w:webHidden/>
              </w:rPr>
              <w:fldChar w:fldCharType="end"/>
            </w:r>
          </w:hyperlink>
        </w:p>
        <w:p w14:paraId="3D0FF867" w14:textId="78F57468" w:rsidR="00704B9C" w:rsidRDefault="009F2572">
          <w:pPr>
            <w:pStyle w:val="TOC1"/>
            <w:tabs>
              <w:tab w:val="right" w:leader="dot" w:pos="9016"/>
            </w:tabs>
            <w:rPr>
              <w:rFonts w:eastAsiaTheme="minorEastAsia"/>
              <w:noProof/>
              <w:sz w:val="24"/>
              <w:szCs w:val="24"/>
              <w:lang w:eastAsia="en-GB"/>
            </w:rPr>
          </w:pPr>
          <w:hyperlink w:anchor="_Toc163376258" w:history="1">
            <w:r w:rsidR="00704B9C" w:rsidRPr="00F90B9B">
              <w:rPr>
                <w:rStyle w:val="Hyperlink"/>
                <w:rFonts w:cs="Arial"/>
                <w:noProof/>
              </w:rPr>
              <w:t>Appendices</w:t>
            </w:r>
            <w:r w:rsidR="00704B9C">
              <w:rPr>
                <w:noProof/>
                <w:webHidden/>
              </w:rPr>
              <w:tab/>
            </w:r>
            <w:r w:rsidR="00704B9C">
              <w:rPr>
                <w:noProof/>
                <w:webHidden/>
              </w:rPr>
              <w:fldChar w:fldCharType="begin"/>
            </w:r>
            <w:r w:rsidR="00704B9C">
              <w:rPr>
                <w:noProof/>
                <w:webHidden/>
              </w:rPr>
              <w:instrText xml:space="preserve"> PAGEREF _Toc163376258 \h </w:instrText>
            </w:r>
            <w:r w:rsidR="00704B9C">
              <w:rPr>
                <w:noProof/>
                <w:webHidden/>
              </w:rPr>
            </w:r>
            <w:r w:rsidR="00704B9C">
              <w:rPr>
                <w:noProof/>
                <w:webHidden/>
              </w:rPr>
              <w:fldChar w:fldCharType="separate"/>
            </w:r>
            <w:r w:rsidR="00704B9C">
              <w:rPr>
                <w:noProof/>
                <w:webHidden/>
              </w:rPr>
              <w:t>6</w:t>
            </w:r>
            <w:r w:rsidR="00704B9C">
              <w:rPr>
                <w:noProof/>
                <w:webHidden/>
              </w:rPr>
              <w:fldChar w:fldCharType="end"/>
            </w:r>
          </w:hyperlink>
        </w:p>
        <w:p w14:paraId="28B964B5" w14:textId="52EEDCDA" w:rsidR="00704B9C" w:rsidRDefault="009F2572">
          <w:pPr>
            <w:pStyle w:val="TOC2"/>
            <w:tabs>
              <w:tab w:val="right" w:leader="dot" w:pos="9016"/>
            </w:tabs>
            <w:rPr>
              <w:rFonts w:eastAsiaTheme="minorEastAsia"/>
              <w:noProof/>
              <w:sz w:val="24"/>
              <w:szCs w:val="24"/>
              <w:lang w:eastAsia="en-GB"/>
            </w:rPr>
          </w:pPr>
          <w:hyperlink w:anchor="_Toc163376259" w:history="1">
            <w:r w:rsidR="00704B9C" w:rsidRPr="00F90B9B">
              <w:rPr>
                <w:rStyle w:val="Hyperlink"/>
                <w:rFonts w:cs="Arial"/>
                <w:noProof/>
              </w:rPr>
              <w:t>Appendix A: Working Inclusively</w:t>
            </w:r>
            <w:r w:rsidR="00704B9C">
              <w:rPr>
                <w:noProof/>
                <w:webHidden/>
              </w:rPr>
              <w:tab/>
            </w:r>
            <w:r w:rsidR="00704B9C">
              <w:rPr>
                <w:noProof/>
                <w:webHidden/>
              </w:rPr>
              <w:fldChar w:fldCharType="begin"/>
            </w:r>
            <w:r w:rsidR="00704B9C">
              <w:rPr>
                <w:noProof/>
                <w:webHidden/>
              </w:rPr>
              <w:instrText xml:space="preserve"> PAGEREF _Toc163376259 \h </w:instrText>
            </w:r>
            <w:r w:rsidR="00704B9C">
              <w:rPr>
                <w:noProof/>
                <w:webHidden/>
              </w:rPr>
            </w:r>
            <w:r w:rsidR="00704B9C">
              <w:rPr>
                <w:noProof/>
                <w:webHidden/>
              </w:rPr>
              <w:fldChar w:fldCharType="separate"/>
            </w:r>
            <w:r w:rsidR="00704B9C">
              <w:rPr>
                <w:noProof/>
                <w:webHidden/>
              </w:rPr>
              <w:t>6</w:t>
            </w:r>
            <w:r w:rsidR="00704B9C">
              <w:rPr>
                <w:noProof/>
                <w:webHidden/>
              </w:rPr>
              <w:fldChar w:fldCharType="end"/>
            </w:r>
          </w:hyperlink>
        </w:p>
        <w:p w14:paraId="6B592CB2" w14:textId="46947EAF" w:rsidR="00704B9C" w:rsidRDefault="009F2572">
          <w:pPr>
            <w:pStyle w:val="TOC2"/>
            <w:tabs>
              <w:tab w:val="right" w:leader="dot" w:pos="9016"/>
            </w:tabs>
            <w:rPr>
              <w:rFonts w:eastAsiaTheme="minorEastAsia"/>
              <w:noProof/>
              <w:sz w:val="24"/>
              <w:szCs w:val="24"/>
              <w:lang w:eastAsia="en-GB"/>
            </w:rPr>
          </w:pPr>
          <w:hyperlink w:anchor="_Toc163376260" w:history="1">
            <w:r w:rsidR="00704B9C" w:rsidRPr="00F90B9B">
              <w:rPr>
                <w:rStyle w:val="Hyperlink"/>
                <w:rFonts w:cs="Arial"/>
                <w:noProof/>
              </w:rPr>
              <w:t>Appendix B: Insights Focused</w:t>
            </w:r>
            <w:r w:rsidR="00704B9C">
              <w:rPr>
                <w:noProof/>
                <w:webHidden/>
              </w:rPr>
              <w:tab/>
            </w:r>
            <w:r w:rsidR="00704B9C">
              <w:rPr>
                <w:noProof/>
                <w:webHidden/>
              </w:rPr>
              <w:fldChar w:fldCharType="begin"/>
            </w:r>
            <w:r w:rsidR="00704B9C">
              <w:rPr>
                <w:noProof/>
                <w:webHidden/>
              </w:rPr>
              <w:instrText xml:space="preserve"> PAGEREF _Toc163376260 \h </w:instrText>
            </w:r>
            <w:r w:rsidR="00704B9C">
              <w:rPr>
                <w:noProof/>
                <w:webHidden/>
              </w:rPr>
            </w:r>
            <w:r w:rsidR="00704B9C">
              <w:rPr>
                <w:noProof/>
                <w:webHidden/>
              </w:rPr>
              <w:fldChar w:fldCharType="separate"/>
            </w:r>
            <w:r w:rsidR="00704B9C">
              <w:rPr>
                <w:noProof/>
                <w:webHidden/>
              </w:rPr>
              <w:t>6</w:t>
            </w:r>
            <w:r w:rsidR="00704B9C">
              <w:rPr>
                <w:noProof/>
                <w:webHidden/>
              </w:rPr>
              <w:fldChar w:fldCharType="end"/>
            </w:r>
          </w:hyperlink>
        </w:p>
        <w:p w14:paraId="5714AAAA" w14:textId="75AA95B9" w:rsidR="00704B9C" w:rsidRDefault="009F2572">
          <w:pPr>
            <w:pStyle w:val="TOC2"/>
            <w:tabs>
              <w:tab w:val="right" w:leader="dot" w:pos="9016"/>
            </w:tabs>
            <w:rPr>
              <w:rFonts w:eastAsiaTheme="minorEastAsia"/>
              <w:noProof/>
              <w:sz w:val="24"/>
              <w:szCs w:val="24"/>
              <w:lang w:eastAsia="en-GB"/>
            </w:rPr>
          </w:pPr>
          <w:hyperlink w:anchor="_Toc163376261" w:history="1">
            <w:r w:rsidR="00704B9C" w:rsidRPr="00F90B9B">
              <w:rPr>
                <w:rStyle w:val="Hyperlink"/>
                <w:rFonts w:cs="Arial"/>
                <w:noProof/>
              </w:rPr>
              <w:t>Appendix C: Passion for Learning</w:t>
            </w:r>
            <w:r w:rsidR="00704B9C">
              <w:rPr>
                <w:noProof/>
                <w:webHidden/>
              </w:rPr>
              <w:tab/>
            </w:r>
            <w:r w:rsidR="00704B9C">
              <w:rPr>
                <w:noProof/>
                <w:webHidden/>
              </w:rPr>
              <w:fldChar w:fldCharType="begin"/>
            </w:r>
            <w:r w:rsidR="00704B9C">
              <w:rPr>
                <w:noProof/>
                <w:webHidden/>
              </w:rPr>
              <w:instrText xml:space="preserve"> PAGEREF _Toc163376261 \h </w:instrText>
            </w:r>
            <w:r w:rsidR="00704B9C">
              <w:rPr>
                <w:noProof/>
                <w:webHidden/>
              </w:rPr>
            </w:r>
            <w:r w:rsidR="00704B9C">
              <w:rPr>
                <w:noProof/>
                <w:webHidden/>
              </w:rPr>
              <w:fldChar w:fldCharType="separate"/>
            </w:r>
            <w:r w:rsidR="00704B9C">
              <w:rPr>
                <w:noProof/>
                <w:webHidden/>
              </w:rPr>
              <w:t>6</w:t>
            </w:r>
            <w:r w:rsidR="00704B9C">
              <w:rPr>
                <w:noProof/>
                <w:webHidden/>
              </w:rPr>
              <w:fldChar w:fldCharType="end"/>
            </w:r>
          </w:hyperlink>
        </w:p>
        <w:p w14:paraId="4EE41B4A" w14:textId="0620CE63" w:rsidR="00704B9C" w:rsidRDefault="009F2572">
          <w:pPr>
            <w:pStyle w:val="TOC2"/>
            <w:tabs>
              <w:tab w:val="right" w:leader="dot" w:pos="9016"/>
            </w:tabs>
            <w:rPr>
              <w:rFonts w:eastAsiaTheme="minorEastAsia"/>
              <w:noProof/>
              <w:sz w:val="24"/>
              <w:szCs w:val="24"/>
              <w:lang w:eastAsia="en-GB"/>
            </w:rPr>
          </w:pPr>
          <w:hyperlink w:anchor="_Toc163376262" w:history="1">
            <w:r w:rsidR="00704B9C" w:rsidRPr="00F90B9B">
              <w:rPr>
                <w:rStyle w:val="Hyperlink"/>
                <w:rFonts w:cs="Arial"/>
                <w:noProof/>
              </w:rPr>
              <w:t>Appendix D: Valuing People</w:t>
            </w:r>
            <w:r w:rsidR="00704B9C">
              <w:rPr>
                <w:noProof/>
                <w:webHidden/>
              </w:rPr>
              <w:tab/>
            </w:r>
            <w:r w:rsidR="00704B9C">
              <w:rPr>
                <w:noProof/>
                <w:webHidden/>
              </w:rPr>
              <w:fldChar w:fldCharType="begin"/>
            </w:r>
            <w:r w:rsidR="00704B9C">
              <w:rPr>
                <w:noProof/>
                <w:webHidden/>
              </w:rPr>
              <w:instrText xml:space="preserve"> PAGEREF _Toc163376262 \h </w:instrText>
            </w:r>
            <w:r w:rsidR="00704B9C">
              <w:rPr>
                <w:noProof/>
                <w:webHidden/>
              </w:rPr>
            </w:r>
            <w:r w:rsidR="00704B9C">
              <w:rPr>
                <w:noProof/>
                <w:webHidden/>
              </w:rPr>
              <w:fldChar w:fldCharType="separate"/>
            </w:r>
            <w:r w:rsidR="00704B9C">
              <w:rPr>
                <w:noProof/>
                <w:webHidden/>
              </w:rPr>
              <w:t>7</w:t>
            </w:r>
            <w:r w:rsidR="00704B9C">
              <w:rPr>
                <w:noProof/>
                <w:webHidden/>
              </w:rPr>
              <w:fldChar w:fldCharType="end"/>
            </w:r>
          </w:hyperlink>
        </w:p>
        <w:p w14:paraId="1FF7D66D" w14:textId="2F0238B9" w:rsidR="00704B9C" w:rsidRDefault="009F2572">
          <w:pPr>
            <w:pStyle w:val="TOC2"/>
            <w:tabs>
              <w:tab w:val="right" w:leader="dot" w:pos="9016"/>
            </w:tabs>
            <w:rPr>
              <w:rFonts w:eastAsiaTheme="minorEastAsia"/>
              <w:noProof/>
              <w:sz w:val="24"/>
              <w:szCs w:val="24"/>
              <w:lang w:eastAsia="en-GB"/>
            </w:rPr>
          </w:pPr>
          <w:hyperlink w:anchor="_Toc163376263" w:history="1">
            <w:r w:rsidR="00704B9C" w:rsidRPr="00F90B9B">
              <w:rPr>
                <w:rStyle w:val="Hyperlink"/>
                <w:rFonts w:cs="Arial"/>
                <w:noProof/>
              </w:rPr>
              <w:t>Appendix E: Commercial Drive</w:t>
            </w:r>
            <w:r w:rsidR="00704B9C">
              <w:rPr>
                <w:noProof/>
                <w:webHidden/>
              </w:rPr>
              <w:tab/>
            </w:r>
            <w:r w:rsidR="00704B9C">
              <w:rPr>
                <w:noProof/>
                <w:webHidden/>
              </w:rPr>
              <w:fldChar w:fldCharType="begin"/>
            </w:r>
            <w:r w:rsidR="00704B9C">
              <w:rPr>
                <w:noProof/>
                <w:webHidden/>
              </w:rPr>
              <w:instrText xml:space="preserve"> PAGEREF _Toc163376263 \h </w:instrText>
            </w:r>
            <w:r w:rsidR="00704B9C">
              <w:rPr>
                <w:noProof/>
                <w:webHidden/>
              </w:rPr>
            </w:r>
            <w:r w:rsidR="00704B9C">
              <w:rPr>
                <w:noProof/>
                <w:webHidden/>
              </w:rPr>
              <w:fldChar w:fldCharType="separate"/>
            </w:r>
            <w:r w:rsidR="00704B9C">
              <w:rPr>
                <w:noProof/>
                <w:webHidden/>
              </w:rPr>
              <w:t>7</w:t>
            </w:r>
            <w:r w:rsidR="00704B9C">
              <w:rPr>
                <w:noProof/>
                <w:webHidden/>
              </w:rPr>
              <w:fldChar w:fldCharType="end"/>
            </w:r>
          </w:hyperlink>
        </w:p>
        <w:p w14:paraId="01E9E6B2" w14:textId="545D63DF" w:rsidR="00704B9C" w:rsidRDefault="009F2572">
          <w:pPr>
            <w:pStyle w:val="TOC2"/>
            <w:tabs>
              <w:tab w:val="right" w:leader="dot" w:pos="9016"/>
            </w:tabs>
            <w:rPr>
              <w:rFonts w:eastAsiaTheme="minorEastAsia"/>
              <w:noProof/>
              <w:sz w:val="24"/>
              <w:szCs w:val="24"/>
              <w:lang w:eastAsia="en-GB"/>
            </w:rPr>
          </w:pPr>
          <w:hyperlink w:anchor="_Toc163376264" w:history="1">
            <w:r w:rsidR="00704B9C" w:rsidRPr="00F90B9B">
              <w:rPr>
                <w:rStyle w:val="Hyperlink"/>
                <w:rFonts w:cs="Arial"/>
                <w:noProof/>
              </w:rPr>
              <w:t>Appendix F: Situational Decision-making</w:t>
            </w:r>
            <w:r w:rsidR="00704B9C">
              <w:rPr>
                <w:noProof/>
                <w:webHidden/>
              </w:rPr>
              <w:tab/>
            </w:r>
            <w:r w:rsidR="00704B9C">
              <w:rPr>
                <w:noProof/>
                <w:webHidden/>
              </w:rPr>
              <w:fldChar w:fldCharType="begin"/>
            </w:r>
            <w:r w:rsidR="00704B9C">
              <w:rPr>
                <w:noProof/>
                <w:webHidden/>
              </w:rPr>
              <w:instrText xml:space="preserve"> PAGEREF _Toc163376264 \h </w:instrText>
            </w:r>
            <w:r w:rsidR="00704B9C">
              <w:rPr>
                <w:noProof/>
                <w:webHidden/>
              </w:rPr>
            </w:r>
            <w:r w:rsidR="00704B9C">
              <w:rPr>
                <w:noProof/>
                <w:webHidden/>
              </w:rPr>
              <w:fldChar w:fldCharType="separate"/>
            </w:r>
            <w:r w:rsidR="00704B9C">
              <w:rPr>
                <w:noProof/>
                <w:webHidden/>
              </w:rPr>
              <w:t>7</w:t>
            </w:r>
            <w:r w:rsidR="00704B9C">
              <w:rPr>
                <w:noProof/>
                <w:webHidden/>
              </w:rPr>
              <w:fldChar w:fldCharType="end"/>
            </w:r>
          </w:hyperlink>
        </w:p>
        <w:p w14:paraId="0543FF01" w14:textId="01494D50" w:rsidR="00704B9C" w:rsidRDefault="009F2572">
          <w:pPr>
            <w:pStyle w:val="TOC2"/>
            <w:tabs>
              <w:tab w:val="right" w:leader="dot" w:pos="9016"/>
            </w:tabs>
            <w:rPr>
              <w:rFonts w:eastAsiaTheme="minorEastAsia"/>
              <w:noProof/>
              <w:sz w:val="24"/>
              <w:szCs w:val="24"/>
              <w:lang w:eastAsia="en-GB"/>
            </w:rPr>
          </w:pPr>
          <w:hyperlink w:anchor="_Toc163376265" w:history="1">
            <w:r w:rsidR="00704B9C" w:rsidRPr="00F90B9B">
              <w:rPr>
                <w:rStyle w:val="Hyperlink"/>
                <w:rFonts w:cs="Arial"/>
                <w:noProof/>
              </w:rPr>
              <w:t>Appendix G: Ethical Practice</w:t>
            </w:r>
            <w:r w:rsidR="00704B9C">
              <w:rPr>
                <w:noProof/>
                <w:webHidden/>
              </w:rPr>
              <w:tab/>
            </w:r>
            <w:r w:rsidR="00704B9C">
              <w:rPr>
                <w:noProof/>
                <w:webHidden/>
              </w:rPr>
              <w:fldChar w:fldCharType="begin"/>
            </w:r>
            <w:r w:rsidR="00704B9C">
              <w:rPr>
                <w:noProof/>
                <w:webHidden/>
              </w:rPr>
              <w:instrText xml:space="preserve"> PAGEREF _Toc163376265 \h </w:instrText>
            </w:r>
            <w:r w:rsidR="00704B9C">
              <w:rPr>
                <w:noProof/>
                <w:webHidden/>
              </w:rPr>
            </w:r>
            <w:r w:rsidR="00704B9C">
              <w:rPr>
                <w:noProof/>
                <w:webHidden/>
              </w:rPr>
              <w:fldChar w:fldCharType="separate"/>
            </w:r>
            <w:r w:rsidR="00704B9C">
              <w:rPr>
                <w:noProof/>
                <w:webHidden/>
              </w:rPr>
              <w:t>8</w:t>
            </w:r>
            <w:r w:rsidR="00704B9C">
              <w:rPr>
                <w:noProof/>
                <w:webHidden/>
              </w:rPr>
              <w:fldChar w:fldCharType="end"/>
            </w:r>
          </w:hyperlink>
        </w:p>
        <w:p w14:paraId="1C9A6FA8" w14:textId="6009C409" w:rsidR="00704B9C" w:rsidRDefault="009F2572">
          <w:pPr>
            <w:pStyle w:val="TOC2"/>
            <w:tabs>
              <w:tab w:val="right" w:leader="dot" w:pos="9016"/>
            </w:tabs>
            <w:rPr>
              <w:rFonts w:eastAsiaTheme="minorEastAsia"/>
              <w:noProof/>
              <w:sz w:val="24"/>
              <w:szCs w:val="24"/>
              <w:lang w:eastAsia="en-GB"/>
            </w:rPr>
          </w:pPr>
          <w:hyperlink w:anchor="_Toc163376266" w:history="1">
            <w:r w:rsidR="00704B9C" w:rsidRPr="00F90B9B">
              <w:rPr>
                <w:rStyle w:val="Hyperlink"/>
                <w:rFonts w:cs="Arial"/>
                <w:noProof/>
              </w:rPr>
              <w:t>Appendix H: Professional Courage</w:t>
            </w:r>
            <w:r w:rsidR="00704B9C">
              <w:rPr>
                <w:noProof/>
                <w:webHidden/>
              </w:rPr>
              <w:tab/>
            </w:r>
            <w:r w:rsidR="00704B9C">
              <w:rPr>
                <w:noProof/>
                <w:webHidden/>
              </w:rPr>
              <w:fldChar w:fldCharType="begin"/>
            </w:r>
            <w:r w:rsidR="00704B9C">
              <w:rPr>
                <w:noProof/>
                <w:webHidden/>
              </w:rPr>
              <w:instrText xml:space="preserve"> PAGEREF _Toc163376266 \h </w:instrText>
            </w:r>
            <w:r w:rsidR="00704B9C">
              <w:rPr>
                <w:noProof/>
                <w:webHidden/>
              </w:rPr>
            </w:r>
            <w:r w:rsidR="00704B9C">
              <w:rPr>
                <w:noProof/>
                <w:webHidden/>
              </w:rPr>
              <w:fldChar w:fldCharType="separate"/>
            </w:r>
            <w:r w:rsidR="00704B9C">
              <w:rPr>
                <w:noProof/>
                <w:webHidden/>
              </w:rPr>
              <w:t>8</w:t>
            </w:r>
            <w:r w:rsidR="00704B9C">
              <w:rPr>
                <w:noProof/>
                <w:webHidden/>
              </w:rPr>
              <w:fldChar w:fldCharType="end"/>
            </w:r>
          </w:hyperlink>
        </w:p>
        <w:p w14:paraId="1D6EF836" w14:textId="6BBA4388" w:rsidR="00D558FF" w:rsidRDefault="00D558FF">
          <w:r>
            <w:rPr>
              <w:b/>
              <w:bCs/>
            </w:rPr>
            <w:fldChar w:fldCharType="end"/>
          </w:r>
        </w:p>
      </w:sdtContent>
    </w:sdt>
    <w:p w14:paraId="0ACCD421" w14:textId="77777777" w:rsidR="00D558FF" w:rsidRDefault="00D558FF" w:rsidP="004056BC">
      <w:pPr>
        <w:rPr>
          <w:rFonts w:ascii="Arial" w:hAnsi="Arial" w:cs="Arial"/>
          <w:sz w:val="24"/>
          <w:szCs w:val="24"/>
        </w:rPr>
      </w:pPr>
    </w:p>
    <w:p w14:paraId="6F47C14C" w14:textId="77777777" w:rsidR="00D558FF" w:rsidRDefault="00D558FF" w:rsidP="004056BC">
      <w:pPr>
        <w:rPr>
          <w:rFonts w:ascii="Arial" w:hAnsi="Arial" w:cs="Arial"/>
          <w:sz w:val="24"/>
          <w:szCs w:val="24"/>
        </w:rPr>
      </w:pPr>
    </w:p>
    <w:p w14:paraId="64D633A0" w14:textId="77777777" w:rsidR="00D558FF" w:rsidRDefault="00D558FF" w:rsidP="004056BC">
      <w:pPr>
        <w:rPr>
          <w:rFonts w:ascii="Arial" w:hAnsi="Arial" w:cs="Arial"/>
          <w:sz w:val="24"/>
          <w:szCs w:val="24"/>
        </w:rPr>
      </w:pPr>
    </w:p>
    <w:p w14:paraId="4D601464" w14:textId="77777777" w:rsidR="00D558FF" w:rsidRDefault="00D558FF" w:rsidP="004056BC">
      <w:pPr>
        <w:rPr>
          <w:rFonts w:ascii="Arial" w:hAnsi="Arial" w:cs="Arial"/>
          <w:sz w:val="24"/>
          <w:szCs w:val="24"/>
        </w:rPr>
      </w:pPr>
    </w:p>
    <w:p w14:paraId="324A083B" w14:textId="77777777" w:rsidR="00D558FF" w:rsidRDefault="00D558FF" w:rsidP="004056BC">
      <w:pPr>
        <w:rPr>
          <w:rFonts w:ascii="Arial" w:hAnsi="Arial" w:cs="Arial"/>
          <w:sz w:val="24"/>
          <w:szCs w:val="24"/>
        </w:rPr>
      </w:pPr>
    </w:p>
    <w:p w14:paraId="4715DACA" w14:textId="77777777" w:rsidR="00D558FF" w:rsidRDefault="00D558FF" w:rsidP="004056BC">
      <w:pPr>
        <w:rPr>
          <w:rFonts w:ascii="Arial" w:hAnsi="Arial" w:cs="Arial"/>
          <w:sz w:val="24"/>
          <w:szCs w:val="24"/>
        </w:rPr>
      </w:pPr>
    </w:p>
    <w:p w14:paraId="79E97890" w14:textId="77777777" w:rsidR="00D558FF" w:rsidRDefault="00D558FF" w:rsidP="004056BC">
      <w:pPr>
        <w:rPr>
          <w:rFonts w:ascii="Arial" w:hAnsi="Arial" w:cs="Arial"/>
          <w:sz w:val="24"/>
          <w:szCs w:val="24"/>
        </w:rPr>
      </w:pPr>
    </w:p>
    <w:p w14:paraId="36B21426" w14:textId="77777777" w:rsidR="00D558FF" w:rsidRDefault="00D558FF" w:rsidP="004056BC">
      <w:pPr>
        <w:rPr>
          <w:rFonts w:ascii="Arial" w:hAnsi="Arial" w:cs="Arial"/>
          <w:sz w:val="24"/>
          <w:szCs w:val="24"/>
        </w:rPr>
      </w:pPr>
    </w:p>
    <w:p w14:paraId="076A6682" w14:textId="77777777" w:rsidR="00D558FF" w:rsidRDefault="00D558FF" w:rsidP="004056BC">
      <w:pPr>
        <w:rPr>
          <w:rFonts w:ascii="Arial" w:hAnsi="Arial" w:cs="Arial"/>
          <w:sz w:val="24"/>
          <w:szCs w:val="24"/>
        </w:rPr>
      </w:pPr>
    </w:p>
    <w:p w14:paraId="33E11575" w14:textId="77777777" w:rsidR="00D558FF" w:rsidRDefault="00D558FF" w:rsidP="004056BC">
      <w:pPr>
        <w:rPr>
          <w:rFonts w:ascii="Arial" w:hAnsi="Arial" w:cs="Arial"/>
          <w:sz w:val="24"/>
          <w:szCs w:val="24"/>
        </w:rPr>
      </w:pPr>
    </w:p>
    <w:p w14:paraId="06806B78" w14:textId="77777777" w:rsidR="00D558FF" w:rsidRDefault="00D558FF" w:rsidP="004056BC">
      <w:pPr>
        <w:rPr>
          <w:rFonts w:ascii="Arial" w:hAnsi="Arial" w:cs="Arial"/>
          <w:sz w:val="24"/>
          <w:szCs w:val="24"/>
        </w:rPr>
      </w:pPr>
    </w:p>
    <w:p w14:paraId="432FECA2" w14:textId="77777777" w:rsidR="00D558FF" w:rsidRDefault="00D558FF" w:rsidP="004056BC">
      <w:pPr>
        <w:rPr>
          <w:rFonts w:ascii="Arial" w:hAnsi="Arial" w:cs="Arial"/>
          <w:sz w:val="24"/>
          <w:szCs w:val="24"/>
        </w:rPr>
      </w:pPr>
    </w:p>
    <w:p w14:paraId="2E93F73E" w14:textId="77777777" w:rsidR="00D558FF" w:rsidRDefault="00D558FF" w:rsidP="004056BC">
      <w:pPr>
        <w:rPr>
          <w:rFonts w:ascii="Arial" w:hAnsi="Arial" w:cs="Arial"/>
          <w:sz w:val="24"/>
          <w:szCs w:val="24"/>
        </w:rPr>
      </w:pPr>
    </w:p>
    <w:p w14:paraId="6798C39F" w14:textId="77777777" w:rsidR="00D558FF" w:rsidRPr="00D558FF" w:rsidRDefault="00D558FF" w:rsidP="004056BC">
      <w:pPr>
        <w:rPr>
          <w:rFonts w:ascii="Arial" w:hAnsi="Arial" w:cs="Arial"/>
          <w:sz w:val="24"/>
          <w:szCs w:val="24"/>
        </w:rPr>
      </w:pPr>
    </w:p>
    <w:p w14:paraId="01C84869" w14:textId="0620B684" w:rsidR="00983002" w:rsidRPr="00E331EE" w:rsidRDefault="00983002" w:rsidP="00E331EE">
      <w:pPr>
        <w:pStyle w:val="Heading1"/>
        <w:spacing w:line="276" w:lineRule="auto"/>
        <w:rPr>
          <w:rFonts w:cs="Arial"/>
          <w:szCs w:val="24"/>
        </w:rPr>
      </w:pPr>
      <w:bookmarkStart w:id="0" w:name="_Toc163376249"/>
      <w:r w:rsidRPr="00E331EE">
        <w:rPr>
          <w:rFonts w:cs="Arial"/>
          <w:szCs w:val="24"/>
        </w:rPr>
        <w:t xml:space="preserve">Introduction </w:t>
      </w:r>
      <w:r w:rsidR="00C365C3">
        <w:rPr>
          <w:rFonts w:cs="Arial"/>
          <w:szCs w:val="24"/>
        </w:rPr>
        <w:t>– CIPD People Profession</w:t>
      </w:r>
      <w:bookmarkEnd w:id="0"/>
      <w:r w:rsidR="00C365C3">
        <w:rPr>
          <w:rFonts w:cs="Arial"/>
          <w:szCs w:val="24"/>
        </w:rPr>
        <w:t xml:space="preserve"> </w:t>
      </w:r>
    </w:p>
    <w:p w14:paraId="1EFC1129" w14:textId="5C34343F" w:rsidR="00D71BCC" w:rsidRPr="00E331EE" w:rsidRDefault="00D71BCC" w:rsidP="00E331EE">
      <w:pPr>
        <w:pStyle w:val="NoSpacing"/>
        <w:spacing w:line="276" w:lineRule="auto"/>
        <w:rPr>
          <w:rFonts w:ascii="Arial" w:hAnsi="Arial" w:cs="Arial"/>
          <w:sz w:val="24"/>
          <w:szCs w:val="24"/>
        </w:rPr>
      </w:pPr>
    </w:p>
    <w:p w14:paraId="0E6CF5A1" w14:textId="5C65029E" w:rsidR="00CF798C" w:rsidRPr="00E331EE" w:rsidRDefault="00CC375E" w:rsidP="00E331EE">
      <w:pPr>
        <w:pStyle w:val="NoSpacing"/>
        <w:spacing w:line="276" w:lineRule="auto"/>
        <w:rPr>
          <w:rFonts w:ascii="Arial" w:hAnsi="Arial" w:cs="Arial"/>
          <w:sz w:val="24"/>
          <w:szCs w:val="24"/>
        </w:rPr>
      </w:pPr>
      <w:r w:rsidRPr="00E331EE">
        <w:rPr>
          <w:rFonts w:ascii="Arial" w:hAnsi="Arial" w:cs="Arial"/>
          <w:sz w:val="24"/>
          <w:szCs w:val="24"/>
        </w:rPr>
        <w:t xml:space="preserve">Cassidy </w:t>
      </w:r>
      <w:r w:rsidRPr="00E331EE">
        <w:rPr>
          <w:rFonts w:ascii="Arial" w:hAnsi="Arial" w:cs="Arial"/>
          <w:i/>
          <w:iCs/>
          <w:sz w:val="24"/>
          <w:szCs w:val="24"/>
        </w:rPr>
        <w:t xml:space="preserve">et al </w:t>
      </w:r>
      <w:r w:rsidRPr="00E331EE">
        <w:rPr>
          <w:rFonts w:ascii="Arial" w:hAnsi="Arial" w:cs="Arial"/>
          <w:sz w:val="24"/>
          <w:szCs w:val="24"/>
        </w:rPr>
        <w:t>(2024)</w:t>
      </w:r>
      <w:r w:rsidRPr="00E331EE">
        <w:rPr>
          <w:rFonts w:ascii="Arial" w:hAnsi="Arial" w:cs="Arial"/>
          <w:i/>
          <w:iCs/>
          <w:sz w:val="24"/>
          <w:szCs w:val="24"/>
        </w:rPr>
        <w:t xml:space="preserve"> </w:t>
      </w:r>
      <w:r w:rsidR="00FC1953" w:rsidRPr="00E331EE">
        <w:rPr>
          <w:rFonts w:ascii="Arial" w:hAnsi="Arial" w:cs="Arial"/>
          <w:sz w:val="24"/>
          <w:szCs w:val="24"/>
        </w:rPr>
        <w:t>suggest</w:t>
      </w:r>
      <w:r w:rsidR="00704B9C">
        <w:rPr>
          <w:rFonts w:ascii="Arial" w:hAnsi="Arial" w:cs="Arial"/>
          <w:sz w:val="24"/>
          <w:szCs w:val="24"/>
        </w:rPr>
        <w:t>s</w:t>
      </w:r>
      <w:r w:rsidRPr="00E331EE">
        <w:rPr>
          <w:rFonts w:ascii="Arial" w:hAnsi="Arial" w:cs="Arial"/>
          <w:sz w:val="24"/>
          <w:szCs w:val="24"/>
        </w:rPr>
        <w:t xml:space="preserve"> that the </w:t>
      </w:r>
      <w:r w:rsidR="000C0BA2" w:rsidRPr="00E331EE">
        <w:rPr>
          <w:rFonts w:ascii="Arial" w:hAnsi="Arial" w:cs="Arial"/>
          <w:sz w:val="24"/>
          <w:szCs w:val="24"/>
        </w:rPr>
        <w:t>behaviours</w:t>
      </w:r>
      <w:r w:rsidRPr="00E331EE">
        <w:rPr>
          <w:rFonts w:ascii="Arial" w:hAnsi="Arial" w:cs="Arial"/>
          <w:sz w:val="24"/>
          <w:szCs w:val="24"/>
        </w:rPr>
        <w:t xml:space="preserve"> and core values that people practitioners demonstrate are </w:t>
      </w:r>
      <w:r w:rsidR="00AC154E">
        <w:rPr>
          <w:rFonts w:ascii="Arial" w:hAnsi="Arial" w:cs="Arial"/>
          <w:sz w:val="24"/>
          <w:szCs w:val="24"/>
        </w:rPr>
        <w:t>significantly</w:t>
      </w:r>
      <w:r w:rsidRPr="00E331EE">
        <w:rPr>
          <w:rFonts w:ascii="Arial" w:hAnsi="Arial" w:cs="Arial"/>
          <w:sz w:val="24"/>
          <w:szCs w:val="24"/>
        </w:rPr>
        <w:t xml:space="preserve"> important </w:t>
      </w:r>
      <w:r w:rsidR="00AC154E">
        <w:rPr>
          <w:rFonts w:ascii="Arial" w:hAnsi="Arial" w:cs="Arial"/>
          <w:sz w:val="24"/>
          <w:szCs w:val="24"/>
        </w:rPr>
        <w:t>in</w:t>
      </w:r>
      <w:r w:rsidRPr="00E331EE">
        <w:rPr>
          <w:rFonts w:ascii="Arial" w:hAnsi="Arial" w:cs="Arial"/>
          <w:sz w:val="24"/>
          <w:szCs w:val="24"/>
        </w:rPr>
        <w:t xml:space="preserve"> fulfilling their </w:t>
      </w:r>
      <w:r w:rsidR="003419EB" w:rsidRPr="00E331EE">
        <w:rPr>
          <w:rFonts w:ascii="Arial" w:hAnsi="Arial" w:cs="Arial"/>
          <w:sz w:val="24"/>
          <w:szCs w:val="24"/>
        </w:rPr>
        <w:t xml:space="preserve">intended roles ethically and successfully. Baczor and Zheltoukhova (2017) have suggested that the professional identity of </w:t>
      </w:r>
      <w:r w:rsidR="0091263B" w:rsidRPr="00E331EE">
        <w:rPr>
          <w:rFonts w:ascii="Arial" w:hAnsi="Arial" w:cs="Arial"/>
          <w:sz w:val="24"/>
          <w:szCs w:val="24"/>
        </w:rPr>
        <w:t>people</w:t>
      </w:r>
      <w:r w:rsidR="003419EB" w:rsidRPr="00E331EE">
        <w:rPr>
          <w:rFonts w:ascii="Arial" w:hAnsi="Arial" w:cs="Arial"/>
          <w:sz w:val="24"/>
          <w:szCs w:val="24"/>
        </w:rPr>
        <w:t xml:space="preserve"> professionals i</w:t>
      </w:r>
      <w:r w:rsidR="00CF798C" w:rsidRPr="00E331EE">
        <w:rPr>
          <w:rFonts w:ascii="Arial" w:hAnsi="Arial" w:cs="Arial"/>
          <w:sz w:val="24"/>
          <w:szCs w:val="24"/>
        </w:rPr>
        <w:t>s</w:t>
      </w:r>
      <w:r w:rsidR="003419EB" w:rsidRPr="00E331EE">
        <w:rPr>
          <w:rFonts w:ascii="Arial" w:hAnsi="Arial" w:cs="Arial"/>
          <w:sz w:val="24"/>
          <w:szCs w:val="24"/>
        </w:rPr>
        <w:t xml:space="preserve"> fundamental to </w:t>
      </w:r>
      <w:r w:rsidR="00CF798C" w:rsidRPr="00E331EE">
        <w:rPr>
          <w:rFonts w:ascii="Arial" w:hAnsi="Arial" w:cs="Arial"/>
          <w:sz w:val="24"/>
          <w:szCs w:val="24"/>
        </w:rPr>
        <w:t>championing better work and working lives</w:t>
      </w:r>
      <w:r w:rsidR="00AC154E">
        <w:rPr>
          <w:rFonts w:ascii="Arial" w:hAnsi="Arial" w:cs="Arial"/>
          <w:sz w:val="24"/>
          <w:szCs w:val="24"/>
        </w:rPr>
        <w:t>.</w:t>
      </w:r>
      <w:r w:rsidR="0091263B" w:rsidRPr="00E331EE">
        <w:rPr>
          <w:rFonts w:ascii="Arial" w:hAnsi="Arial" w:cs="Arial"/>
          <w:sz w:val="24"/>
          <w:szCs w:val="24"/>
        </w:rPr>
        <w:t xml:space="preserve"> </w:t>
      </w:r>
      <w:r w:rsidR="00AC154E">
        <w:rPr>
          <w:rFonts w:ascii="Arial" w:hAnsi="Arial" w:cs="Arial"/>
          <w:sz w:val="24"/>
          <w:szCs w:val="24"/>
        </w:rPr>
        <w:t>With this considered, t</w:t>
      </w:r>
      <w:r w:rsidR="0091263B" w:rsidRPr="00E331EE">
        <w:rPr>
          <w:rFonts w:ascii="Arial" w:hAnsi="Arial" w:cs="Arial"/>
          <w:sz w:val="24"/>
          <w:szCs w:val="24"/>
        </w:rPr>
        <w:t xml:space="preserve">he Chartered Institute of Personnel and Development (CIPD) core </w:t>
      </w:r>
      <w:r w:rsidR="000C0BA2" w:rsidRPr="00E331EE">
        <w:rPr>
          <w:rFonts w:ascii="Arial" w:hAnsi="Arial" w:cs="Arial"/>
          <w:sz w:val="24"/>
          <w:szCs w:val="24"/>
        </w:rPr>
        <w:t>behaviours</w:t>
      </w:r>
      <w:r w:rsidR="0091263B" w:rsidRPr="00E331EE">
        <w:rPr>
          <w:rFonts w:ascii="Arial" w:hAnsi="Arial" w:cs="Arial"/>
          <w:sz w:val="24"/>
          <w:szCs w:val="24"/>
        </w:rPr>
        <w:t xml:space="preserve">, knowledge and values </w:t>
      </w:r>
      <w:r w:rsidR="00AC154E">
        <w:rPr>
          <w:rFonts w:ascii="Arial" w:hAnsi="Arial" w:cs="Arial"/>
          <w:sz w:val="24"/>
          <w:szCs w:val="24"/>
        </w:rPr>
        <w:t>seek to underpin the</w:t>
      </w:r>
      <w:r w:rsidR="0091263B" w:rsidRPr="00E331EE">
        <w:rPr>
          <w:rFonts w:ascii="Arial" w:hAnsi="Arial" w:cs="Arial"/>
          <w:sz w:val="24"/>
          <w:szCs w:val="24"/>
        </w:rPr>
        <w:t xml:space="preserve"> purpose of the </w:t>
      </w:r>
      <w:r w:rsidR="00FC1953" w:rsidRPr="00E331EE">
        <w:rPr>
          <w:rFonts w:ascii="Arial" w:hAnsi="Arial" w:cs="Arial"/>
          <w:sz w:val="24"/>
          <w:szCs w:val="24"/>
        </w:rPr>
        <w:t>people profession</w:t>
      </w:r>
      <w:r w:rsidR="00CF798C" w:rsidRPr="00E331EE">
        <w:rPr>
          <w:rFonts w:ascii="Arial" w:hAnsi="Arial" w:cs="Arial"/>
          <w:sz w:val="24"/>
          <w:szCs w:val="24"/>
        </w:rPr>
        <w:t xml:space="preserve">. </w:t>
      </w:r>
    </w:p>
    <w:p w14:paraId="16A7E2E4" w14:textId="77777777" w:rsidR="00CF798C" w:rsidRPr="00E331EE" w:rsidRDefault="00CF798C" w:rsidP="00E331EE">
      <w:pPr>
        <w:pStyle w:val="NoSpacing"/>
        <w:spacing w:line="276" w:lineRule="auto"/>
        <w:rPr>
          <w:rFonts w:ascii="Arial" w:hAnsi="Arial" w:cs="Arial"/>
          <w:sz w:val="24"/>
          <w:szCs w:val="24"/>
        </w:rPr>
      </w:pPr>
    </w:p>
    <w:p w14:paraId="3A00D458" w14:textId="191E982E" w:rsidR="00FC1953" w:rsidRPr="00E331EE" w:rsidRDefault="00FC1953" w:rsidP="00E331EE">
      <w:pPr>
        <w:pStyle w:val="NoSpacing"/>
        <w:spacing w:line="276" w:lineRule="auto"/>
        <w:rPr>
          <w:rFonts w:ascii="Arial" w:hAnsi="Arial" w:cs="Arial"/>
          <w:sz w:val="24"/>
          <w:szCs w:val="24"/>
        </w:rPr>
      </w:pPr>
      <w:r w:rsidRPr="00E331EE">
        <w:rPr>
          <w:rFonts w:ascii="Arial" w:hAnsi="Arial" w:cs="Arial"/>
          <w:sz w:val="24"/>
          <w:szCs w:val="24"/>
        </w:rPr>
        <w:t xml:space="preserve">The people profession map shown in Figure 1 </w:t>
      </w:r>
      <w:r w:rsidR="00C8469F" w:rsidRPr="00E331EE">
        <w:rPr>
          <w:rFonts w:ascii="Arial" w:hAnsi="Arial" w:cs="Arial"/>
          <w:sz w:val="24"/>
          <w:szCs w:val="24"/>
        </w:rPr>
        <w:t>demonstrates the principles and values that underpin the people profession</w:t>
      </w:r>
      <w:r w:rsidR="00AC154E">
        <w:rPr>
          <w:rFonts w:ascii="Arial" w:hAnsi="Arial" w:cs="Arial"/>
          <w:sz w:val="24"/>
          <w:szCs w:val="24"/>
        </w:rPr>
        <w:t>.</w:t>
      </w:r>
      <w:r w:rsidR="00C8469F" w:rsidRPr="00E331EE">
        <w:rPr>
          <w:rFonts w:ascii="Arial" w:hAnsi="Arial" w:cs="Arial"/>
          <w:sz w:val="24"/>
          <w:szCs w:val="24"/>
        </w:rPr>
        <w:t xml:space="preserve"> </w:t>
      </w:r>
      <w:r w:rsidR="00AC154E">
        <w:rPr>
          <w:rFonts w:ascii="Arial" w:hAnsi="Arial" w:cs="Arial"/>
          <w:sz w:val="24"/>
          <w:szCs w:val="24"/>
        </w:rPr>
        <w:t>A</w:t>
      </w:r>
      <w:r w:rsidR="00C8469F" w:rsidRPr="00E331EE">
        <w:rPr>
          <w:rFonts w:ascii="Arial" w:hAnsi="Arial" w:cs="Arial"/>
          <w:sz w:val="24"/>
          <w:szCs w:val="24"/>
        </w:rPr>
        <w:t xml:space="preserve">s an aspiring chartered member, </w:t>
      </w:r>
      <w:r w:rsidR="00AC154E">
        <w:rPr>
          <w:rFonts w:ascii="Arial" w:hAnsi="Arial" w:cs="Arial"/>
          <w:sz w:val="24"/>
          <w:szCs w:val="24"/>
        </w:rPr>
        <w:t xml:space="preserve">it </w:t>
      </w:r>
      <w:r w:rsidR="00C8469F" w:rsidRPr="00E331EE">
        <w:rPr>
          <w:rFonts w:ascii="Arial" w:hAnsi="Arial" w:cs="Arial"/>
          <w:sz w:val="24"/>
          <w:szCs w:val="24"/>
        </w:rPr>
        <w:t xml:space="preserve">captures the </w:t>
      </w:r>
      <w:r w:rsidR="000C0BA2" w:rsidRPr="00E331EE">
        <w:rPr>
          <w:rFonts w:ascii="Arial" w:hAnsi="Arial" w:cs="Arial"/>
          <w:sz w:val="24"/>
          <w:szCs w:val="24"/>
        </w:rPr>
        <w:t>behaviours</w:t>
      </w:r>
      <w:r w:rsidR="00C8469F" w:rsidRPr="00E331EE">
        <w:rPr>
          <w:rFonts w:ascii="Arial" w:hAnsi="Arial" w:cs="Arial"/>
          <w:sz w:val="24"/>
          <w:szCs w:val="24"/>
        </w:rPr>
        <w:t xml:space="preserve"> </w:t>
      </w:r>
      <w:r w:rsidR="00AC154E">
        <w:rPr>
          <w:rFonts w:ascii="Arial" w:hAnsi="Arial" w:cs="Arial"/>
          <w:sz w:val="24"/>
          <w:szCs w:val="24"/>
        </w:rPr>
        <w:t xml:space="preserve">that </w:t>
      </w:r>
      <w:r w:rsidR="00C8469F" w:rsidRPr="00E331EE">
        <w:rPr>
          <w:rFonts w:ascii="Arial" w:hAnsi="Arial" w:cs="Arial"/>
          <w:sz w:val="24"/>
          <w:szCs w:val="24"/>
        </w:rPr>
        <w:t>I would be expected to demonstrate and uphold (</w:t>
      </w:r>
      <w:r w:rsidR="00215BF8" w:rsidRPr="00E331EE">
        <w:rPr>
          <w:rFonts w:ascii="Arial" w:hAnsi="Arial" w:cs="Arial"/>
          <w:sz w:val="24"/>
          <w:szCs w:val="24"/>
        </w:rPr>
        <w:t xml:space="preserve">Taylor and Perkins, 2021). Within an evolving people profession, the core </w:t>
      </w:r>
      <w:r w:rsidR="000C0BA2" w:rsidRPr="00E331EE">
        <w:rPr>
          <w:rFonts w:ascii="Arial" w:hAnsi="Arial" w:cs="Arial"/>
          <w:sz w:val="24"/>
          <w:szCs w:val="24"/>
        </w:rPr>
        <w:t>behaviours</w:t>
      </w:r>
      <w:r w:rsidR="00215BF8" w:rsidRPr="00E331EE">
        <w:rPr>
          <w:rFonts w:ascii="Arial" w:hAnsi="Arial" w:cs="Arial"/>
          <w:sz w:val="24"/>
          <w:szCs w:val="24"/>
        </w:rPr>
        <w:t xml:space="preserve"> encourage evidence-based decision-making, ethical practice, </w:t>
      </w:r>
      <w:r w:rsidR="00794AC4" w:rsidRPr="00E331EE">
        <w:rPr>
          <w:rFonts w:ascii="Arial" w:hAnsi="Arial" w:cs="Arial"/>
          <w:sz w:val="24"/>
          <w:szCs w:val="24"/>
        </w:rPr>
        <w:t xml:space="preserve">and </w:t>
      </w:r>
      <w:r w:rsidR="005A6453" w:rsidRPr="00E331EE">
        <w:rPr>
          <w:rFonts w:ascii="Arial" w:hAnsi="Arial" w:cs="Arial"/>
          <w:sz w:val="24"/>
          <w:szCs w:val="24"/>
        </w:rPr>
        <w:t xml:space="preserve">is argued by </w:t>
      </w:r>
      <w:r w:rsidR="005A6453" w:rsidRPr="00E331EE">
        <w:rPr>
          <w:rFonts w:ascii="Arial" w:hAnsi="Arial" w:cs="Arial"/>
          <w:sz w:val="24"/>
          <w:szCs w:val="24"/>
          <w:shd w:val="clear" w:color="auto" w:fill="FFFFFF"/>
        </w:rPr>
        <w:t xml:space="preserve">Marchington </w:t>
      </w:r>
      <w:r w:rsidR="005A6453" w:rsidRPr="00E331EE">
        <w:rPr>
          <w:rFonts w:ascii="Arial" w:hAnsi="Arial" w:cs="Arial"/>
          <w:i/>
          <w:iCs/>
          <w:sz w:val="24"/>
          <w:szCs w:val="24"/>
          <w:shd w:val="clear" w:color="auto" w:fill="FFFFFF"/>
        </w:rPr>
        <w:t>et al.</w:t>
      </w:r>
      <w:r w:rsidR="005A6453" w:rsidRPr="00E331EE">
        <w:rPr>
          <w:rFonts w:ascii="Arial" w:hAnsi="Arial" w:cs="Arial"/>
          <w:sz w:val="24"/>
          <w:szCs w:val="24"/>
          <w:shd w:val="clear" w:color="auto" w:fill="FFFFFF"/>
        </w:rPr>
        <w:t xml:space="preserve"> (2020) to be the benchmark </w:t>
      </w:r>
      <w:r w:rsidR="000C0BA2" w:rsidRPr="00E331EE">
        <w:rPr>
          <w:rFonts w:ascii="Arial" w:hAnsi="Arial" w:cs="Arial"/>
          <w:sz w:val="24"/>
          <w:szCs w:val="24"/>
          <w:shd w:val="clear" w:color="auto" w:fill="FFFFFF"/>
        </w:rPr>
        <w:t>that</w:t>
      </w:r>
      <w:r w:rsidR="005A6453" w:rsidRPr="00E331EE">
        <w:rPr>
          <w:rFonts w:ascii="Arial" w:hAnsi="Arial" w:cs="Arial"/>
          <w:sz w:val="24"/>
          <w:szCs w:val="24"/>
          <w:shd w:val="clear" w:color="auto" w:fill="FFFFFF"/>
        </w:rPr>
        <w:t xml:space="preserve"> </w:t>
      </w:r>
      <w:r w:rsidR="000C0BA2" w:rsidRPr="00E331EE">
        <w:rPr>
          <w:rFonts w:ascii="Arial" w:hAnsi="Arial" w:cs="Arial"/>
          <w:sz w:val="24"/>
          <w:szCs w:val="24"/>
          <w:shd w:val="clear" w:color="auto" w:fill="FFFFFF"/>
        </w:rPr>
        <w:t>people</w:t>
      </w:r>
      <w:r w:rsidR="005A6453" w:rsidRPr="00E331EE">
        <w:rPr>
          <w:rFonts w:ascii="Arial" w:hAnsi="Arial" w:cs="Arial"/>
          <w:sz w:val="24"/>
          <w:szCs w:val="24"/>
          <w:shd w:val="clear" w:color="auto" w:fill="FFFFFF"/>
        </w:rPr>
        <w:t xml:space="preserve"> professional</w:t>
      </w:r>
      <w:r w:rsidR="000C0BA2" w:rsidRPr="00E331EE">
        <w:rPr>
          <w:rFonts w:ascii="Arial" w:hAnsi="Arial" w:cs="Arial"/>
          <w:sz w:val="24"/>
          <w:szCs w:val="24"/>
          <w:shd w:val="clear" w:color="auto" w:fill="FFFFFF"/>
        </w:rPr>
        <w:t>s such as myself</w:t>
      </w:r>
      <w:r w:rsidR="005A6453" w:rsidRPr="00E331EE">
        <w:rPr>
          <w:rFonts w:ascii="Arial" w:hAnsi="Arial" w:cs="Arial"/>
          <w:sz w:val="24"/>
          <w:szCs w:val="24"/>
          <w:shd w:val="clear" w:color="auto" w:fill="FFFFFF"/>
        </w:rPr>
        <w:t xml:space="preserve"> should aspire to.</w:t>
      </w:r>
    </w:p>
    <w:p w14:paraId="225E442D" w14:textId="77777777" w:rsidR="00FC1953" w:rsidRPr="00E331EE" w:rsidRDefault="00FC1953" w:rsidP="00E331EE">
      <w:pPr>
        <w:pStyle w:val="NoSpacing"/>
        <w:spacing w:line="276" w:lineRule="auto"/>
        <w:rPr>
          <w:rFonts w:ascii="Arial" w:hAnsi="Arial" w:cs="Arial"/>
          <w:sz w:val="24"/>
          <w:szCs w:val="24"/>
        </w:rPr>
      </w:pPr>
    </w:p>
    <w:p w14:paraId="1928D5AF" w14:textId="5D21703D" w:rsidR="00FC1953" w:rsidRPr="00E331EE" w:rsidRDefault="00FC1953" w:rsidP="00E331EE">
      <w:pPr>
        <w:pStyle w:val="NoSpacing"/>
        <w:spacing w:line="276" w:lineRule="auto"/>
        <w:rPr>
          <w:rFonts w:ascii="Arial" w:hAnsi="Arial" w:cs="Arial"/>
          <w:sz w:val="24"/>
          <w:szCs w:val="24"/>
        </w:rPr>
      </w:pPr>
      <w:r w:rsidRPr="00E331EE">
        <w:rPr>
          <w:rFonts w:ascii="Arial" w:hAnsi="Arial" w:cs="Arial"/>
          <w:b/>
          <w:bCs/>
          <w:sz w:val="24"/>
          <w:szCs w:val="24"/>
        </w:rPr>
        <w:t xml:space="preserve">Figure </w:t>
      </w:r>
      <w:r w:rsidR="004D3AB4" w:rsidRPr="00E331EE">
        <w:rPr>
          <w:rFonts w:ascii="Arial" w:hAnsi="Arial" w:cs="Arial"/>
          <w:b/>
          <w:bCs/>
          <w:sz w:val="24"/>
          <w:szCs w:val="24"/>
        </w:rPr>
        <w:t>1</w:t>
      </w:r>
      <w:r w:rsidRPr="00E331EE">
        <w:rPr>
          <w:rFonts w:ascii="Arial" w:hAnsi="Arial" w:cs="Arial"/>
          <w:sz w:val="24"/>
          <w:szCs w:val="24"/>
        </w:rPr>
        <w:t>, People Profession Map (CIPD, 2023</w:t>
      </w:r>
      <w:r w:rsidR="00EF1B2F">
        <w:rPr>
          <w:rFonts w:ascii="Arial" w:hAnsi="Arial" w:cs="Arial"/>
          <w:sz w:val="24"/>
          <w:szCs w:val="24"/>
        </w:rPr>
        <w:t>c</w:t>
      </w:r>
      <w:r w:rsidRPr="00E331EE">
        <w:rPr>
          <w:rFonts w:ascii="Arial" w:hAnsi="Arial" w:cs="Arial"/>
          <w:sz w:val="24"/>
          <w:szCs w:val="24"/>
        </w:rPr>
        <w:t>)</w:t>
      </w:r>
    </w:p>
    <w:p w14:paraId="127D05B5" w14:textId="0B9B3CC0" w:rsidR="00FC1953" w:rsidRPr="00E331EE" w:rsidRDefault="00FC1953" w:rsidP="00E331EE">
      <w:pPr>
        <w:pStyle w:val="NoSpacing"/>
        <w:spacing w:line="276" w:lineRule="auto"/>
        <w:jc w:val="center"/>
        <w:rPr>
          <w:rFonts w:ascii="Arial" w:hAnsi="Arial" w:cs="Arial"/>
          <w:sz w:val="24"/>
          <w:szCs w:val="24"/>
        </w:rPr>
      </w:pPr>
      <w:r w:rsidRPr="00E331EE">
        <w:rPr>
          <w:rFonts w:ascii="Arial" w:hAnsi="Arial" w:cs="Arial"/>
          <w:noProof/>
          <w:sz w:val="24"/>
          <w:szCs w:val="24"/>
        </w:rPr>
        <w:drawing>
          <wp:inline distT="0" distB="0" distL="0" distR="0" wp14:anchorId="5D76588E" wp14:editId="0DDCF377">
            <wp:extent cx="5055135" cy="3289300"/>
            <wp:effectExtent l="0" t="0" r="0" b="6350"/>
            <wp:docPr id="1625049890" name="Picture 1" descr="A diagram of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49890" name="Picture 1" descr="A diagram of purpose&#10;&#10;Description automatically generated"/>
                    <pic:cNvPicPr/>
                  </pic:nvPicPr>
                  <pic:blipFill>
                    <a:blip r:embed="rId10"/>
                    <a:stretch>
                      <a:fillRect/>
                    </a:stretch>
                  </pic:blipFill>
                  <pic:spPr>
                    <a:xfrm>
                      <a:off x="0" y="0"/>
                      <a:ext cx="5056186" cy="3289984"/>
                    </a:xfrm>
                    <a:prstGeom prst="rect">
                      <a:avLst/>
                    </a:prstGeom>
                  </pic:spPr>
                </pic:pic>
              </a:graphicData>
            </a:graphic>
          </wp:inline>
        </w:drawing>
      </w:r>
    </w:p>
    <w:p w14:paraId="6C940A4B" w14:textId="77777777" w:rsidR="00FC1953" w:rsidRPr="00E331EE" w:rsidRDefault="00FC1953" w:rsidP="00E331EE">
      <w:pPr>
        <w:pStyle w:val="NoSpacing"/>
        <w:spacing w:line="276" w:lineRule="auto"/>
        <w:rPr>
          <w:rFonts w:ascii="Arial" w:hAnsi="Arial" w:cs="Arial"/>
          <w:sz w:val="24"/>
          <w:szCs w:val="24"/>
        </w:rPr>
      </w:pPr>
    </w:p>
    <w:p w14:paraId="50C1CD9C" w14:textId="191888CC" w:rsidR="00DC7441" w:rsidRPr="00E331EE" w:rsidRDefault="00DC7441" w:rsidP="00E331EE">
      <w:pPr>
        <w:pStyle w:val="NoSpacing"/>
        <w:spacing w:line="276" w:lineRule="auto"/>
        <w:rPr>
          <w:rFonts w:ascii="Arial" w:hAnsi="Arial" w:cs="Arial"/>
          <w:sz w:val="24"/>
          <w:szCs w:val="24"/>
        </w:rPr>
      </w:pPr>
      <w:r w:rsidRPr="00E331EE">
        <w:rPr>
          <w:rFonts w:ascii="Arial" w:hAnsi="Arial" w:cs="Arial"/>
          <w:sz w:val="24"/>
          <w:szCs w:val="24"/>
        </w:rPr>
        <w:t xml:space="preserve">As a part of the CIPD’s professional standards and code, there is the requirement for people professionals to take ownership of their professional development </w:t>
      </w:r>
      <w:r w:rsidR="00B672EF" w:rsidRPr="00E331EE">
        <w:rPr>
          <w:rFonts w:ascii="Arial" w:hAnsi="Arial" w:cs="Arial"/>
          <w:sz w:val="24"/>
          <w:szCs w:val="24"/>
        </w:rPr>
        <w:t xml:space="preserve">to develop and improve professional practices. </w:t>
      </w:r>
      <w:r w:rsidR="00301DEB">
        <w:rPr>
          <w:rFonts w:ascii="Arial" w:hAnsi="Arial" w:cs="Arial"/>
          <w:sz w:val="24"/>
          <w:szCs w:val="24"/>
        </w:rPr>
        <w:t>C</w:t>
      </w:r>
      <w:r w:rsidR="00B672EF" w:rsidRPr="00E331EE">
        <w:rPr>
          <w:rFonts w:ascii="Arial" w:hAnsi="Arial" w:cs="Arial"/>
          <w:sz w:val="24"/>
          <w:szCs w:val="24"/>
        </w:rPr>
        <w:t xml:space="preserve">ontinuous professional development </w:t>
      </w:r>
      <w:r w:rsidR="007005CD" w:rsidRPr="00E331EE">
        <w:rPr>
          <w:rFonts w:ascii="Arial" w:hAnsi="Arial" w:cs="Arial"/>
          <w:sz w:val="24"/>
          <w:szCs w:val="24"/>
        </w:rPr>
        <w:t>(</w:t>
      </w:r>
      <w:proofErr w:type="spellStart"/>
      <w:r w:rsidR="007005CD" w:rsidRPr="00E331EE">
        <w:rPr>
          <w:rFonts w:ascii="Arial" w:hAnsi="Arial" w:cs="Arial"/>
          <w:sz w:val="24"/>
          <w:szCs w:val="24"/>
        </w:rPr>
        <w:t>CPD</w:t>
      </w:r>
      <w:proofErr w:type="spellEnd"/>
      <w:r w:rsidR="007005CD" w:rsidRPr="00E331EE">
        <w:rPr>
          <w:rFonts w:ascii="Arial" w:hAnsi="Arial" w:cs="Arial"/>
          <w:sz w:val="24"/>
          <w:szCs w:val="24"/>
        </w:rPr>
        <w:t xml:space="preserve">) </w:t>
      </w:r>
      <w:r w:rsidR="00301DEB">
        <w:rPr>
          <w:rFonts w:ascii="Arial" w:hAnsi="Arial" w:cs="Arial"/>
          <w:sz w:val="24"/>
          <w:szCs w:val="24"/>
        </w:rPr>
        <w:t xml:space="preserve">is </w:t>
      </w:r>
      <w:r w:rsidR="00B672EF" w:rsidRPr="00E331EE">
        <w:rPr>
          <w:rFonts w:ascii="Arial" w:hAnsi="Arial" w:cs="Arial"/>
          <w:sz w:val="24"/>
          <w:szCs w:val="24"/>
        </w:rPr>
        <w:t>reported to directly sustain agile practices which can ensure resilience to strategic people challenges in rapidly changing business environment</w:t>
      </w:r>
      <w:r w:rsidR="007005CD" w:rsidRPr="00E331EE">
        <w:rPr>
          <w:rFonts w:ascii="Arial" w:hAnsi="Arial" w:cs="Arial"/>
          <w:sz w:val="24"/>
          <w:szCs w:val="24"/>
        </w:rPr>
        <w:t>s</w:t>
      </w:r>
      <w:r w:rsidR="00B672EF" w:rsidRPr="00E331EE">
        <w:rPr>
          <w:rFonts w:ascii="Arial" w:hAnsi="Arial" w:cs="Arial"/>
          <w:sz w:val="24"/>
          <w:szCs w:val="24"/>
        </w:rPr>
        <w:t xml:space="preserve"> (Soares, 2023)</w:t>
      </w:r>
      <w:r w:rsidR="00301DEB">
        <w:rPr>
          <w:rFonts w:ascii="Arial" w:hAnsi="Arial" w:cs="Arial"/>
          <w:sz w:val="24"/>
          <w:szCs w:val="24"/>
        </w:rPr>
        <w:t>.</w:t>
      </w:r>
      <w:r w:rsidR="00720086" w:rsidRPr="00E331EE">
        <w:rPr>
          <w:rFonts w:ascii="Arial" w:hAnsi="Arial" w:cs="Arial"/>
          <w:sz w:val="24"/>
          <w:szCs w:val="24"/>
        </w:rPr>
        <w:t xml:space="preserve"> </w:t>
      </w:r>
      <w:r w:rsidR="00301DEB">
        <w:rPr>
          <w:rFonts w:ascii="Arial" w:hAnsi="Arial" w:cs="Arial"/>
          <w:sz w:val="24"/>
          <w:szCs w:val="24"/>
        </w:rPr>
        <w:t>I</w:t>
      </w:r>
      <w:r w:rsidR="00720086" w:rsidRPr="00E331EE">
        <w:rPr>
          <w:rFonts w:ascii="Arial" w:hAnsi="Arial" w:cs="Arial"/>
          <w:sz w:val="24"/>
          <w:szCs w:val="24"/>
        </w:rPr>
        <w:t xml:space="preserve">t </w:t>
      </w:r>
      <w:r w:rsidR="007005CD" w:rsidRPr="00E331EE">
        <w:rPr>
          <w:rFonts w:ascii="Arial" w:hAnsi="Arial" w:cs="Arial"/>
          <w:sz w:val="24"/>
          <w:szCs w:val="24"/>
        </w:rPr>
        <w:t xml:space="preserve">is </w:t>
      </w:r>
      <w:r w:rsidR="00301DEB">
        <w:rPr>
          <w:rFonts w:ascii="Arial" w:hAnsi="Arial" w:cs="Arial"/>
          <w:sz w:val="24"/>
          <w:szCs w:val="24"/>
        </w:rPr>
        <w:t xml:space="preserve">therefore </w:t>
      </w:r>
      <w:r w:rsidR="007005CD" w:rsidRPr="00E331EE">
        <w:rPr>
          <w:rFonts w:ascii="Arial" w:hAnsi="Arial" w:cs="Arial"/>
          <w:sz w:val="24"/>
          <w:szCs w:val="24"/>
        </w:rPr>
        <w:t xml:space="preserve">important that I engage in my own CPD to ensure I maintain the required knowledge, </w:t>
      </w:r>
      <w:r w:rsidR="000C0BA2" w:rsidRPr="00E331EE">
        <w:rPr>
          <w:rFonts w:ascii="Arial" w:hAnsi="Arial" w:cs="Arial"/>
          <w:sz w:val="24"/>
          <w:szCs w:val="24"/>
        </w:rPr>
        <w:t>behaviours</w:t>
      </w:r>
      <w:r w:rsidR="007005CD" w:rsidRPr="00E331EE">
        <w:rPr>
          <w:rFonts w:ascii="Arial" w:hAnsi="Arial" w:cs="Arial"/>
          <w:sz w:val="24"/>
          <w:szCs w:val="24"/>
        </w:rPr>
        <w:t xml:space="preserve">, and values set out </w:t>
      </w:r>
      <w:r w:rsidR="00301DEB">
        <w:rPr>
          <w:rFonts w:ascii="Arial" w:hAnsi="Arial" w:cs="Arial"/>
          <w:sz w:val="24"/>
          <w:szCs w:val="24"/>
        </w:rPr>
        <w:t xml:space="preserve">in </w:t>
      </w:r>
      <w:r w:rsidR="007005CD" w:rsidRPr="00E331EE">
        <w:rPr>
          <w:rFonts w:ascii="Arial" w:hAnsi="Arial" w:cs="Arial"/>
          <w:sz w:val="24"/>
          <w:szCs w:val="24"/>
        </w:rPr>
        <w:t xml:space="preserve">the CIPD profession map. </w:t>
      </w:r>
    </w:p>
    <w:p w14:paraId="49346592" w14:textId="77777777" w:rsidR="00DC7441" w:rsidRPr="00E331EE" w:rsidRDefault="00DC7441" w:rsidP="00E331EE">
      <w:pPr>
        <w:pStyle w:val="NoSpacing"/>
        <w:spacing w:line="276" w:lineRule="auto"/>
        <w:rPr>
          <w:rFonts w:ascii="Arial" w:hAnsi="Arial" w:cs="Arial"/>
          <w:sz w:val="24"/>
          <w:szCs w:val="24"/>
        </w:rPr>
      </w:pPr>
    </w:p>
    <w:p w14:paraId="793726B0" w14:textId="5EF2F7B4" w:rsidR="007005CD" w:rsidRPr="00E331EE" w:rsidRDefault="00494AC7" w:rsidP="00E331EE">
      <w:pPr>
        <w:pStyle w:val="NoSpacing"/>
        <w:spacing w:line="276" w:lineRule="auto"/>
        <w:rPr>
          <w:rFonts w:ascii="Arial" w:hAnsi="Arial" w:cs="Arial"/>
          <w:sz w:val="24"/>
          <w:szCs w:val="24"/>
        </w:rPr>
      </w:pPr>
      <w:r w:rsidRPr="00E331EE">
        <w:rPr>
          <w:rFonts w:ascii="Arial" w:hAnsi="Arial" w:cs="Arial"/>
          <w:sz w:val="24"/>
          <w:szCs w:val="24"/>
        </w:rPr>
        <w:t>In creating a learning culture, Green and Young (2020) encourage the use of reflective learning practices to underpin professional development and to proactively influence strategy and organi</w:t>
      </w:r>
      <w:r w:rsidR="00C76071">
        <w:rPr>
          <w:rFonts w:ascii="Arial" w:hAnsi="Arial" w:cs="Arial"/>
          <w:sz w:val="24"/>
          <w:szCs w:val="24"/>
        </w:rPr>
        <w:t>s</w:t>
      </w:r>
      <w:r w:rsidRPr="00E331EE">
        <w:rPr>
          <w:rFonts w:ascii="Arial" w:hAnsi="Arial" w:cs="Arial"/>
          <w:sz w:val="24"/>
          <w:szCs w:val="24"/>
        </w:rPr>
        <w:t xml:space="preserve">ational change in the process. </w:t>
      </w:r>
      <w:r w:rsidR="005A6453" w:rsidRPr="00E331EE">
        <w:rPr>
          <w:rFonts w:ascii="Arial" w:hAnsi="Arial" w:cs="Arial"/>
          <w:sz w:val="24"/>
          <w:szCs w:val="24"/>
        </w:rPr>
        <w:t xml:space="preserve">Undertaking the </w:t>
      </w:r>
      <w:r w:rsidR="000C0BA2" w:rsidRPr="00E331EE">
        <w:rPr>
          <w:rFonts w:ascii="Arial" w:hAnsi="Arial" w:cs="Arial"/>
          <w:sz w:val="24"/>
          <w:szCs w:val="24"/>
        </w:rPr>
        <w:t>behavioural</w:t>
      </w:r>
      <w:r w:rsidR="005A6453" w:rsidRPr="00E331EE">
        <w:rPr>
          <w:rFonts w:ascii="Arial" w:hAnsi="Arial" w:cs="Arial"/>
          <w:sz w:val="24"/>
          <w:szCs w:val="24"/>
        </w:rPr>
        <w:t xml:space="preserve"> modules on the CIPD learning hub </w:t>
      </w:r>
      <w:r w:rsidR="00B101EA" w:rsidRPr="00E331EE">
        <w:rPr>
          <w:rFonts w:ascii="Arial" w:hAnsi="Arial" w:cs="Arial"/>
          <w:sz w:val="24"/>
          <w:szCs w:val="24"/>
        </w:rPr>
        <w:t xml:space="preserve">demonstrated in Appendices A-H provided me with an opportunity to reflect on my own professional practice and development since commencing my PG Diploma in Strategic People Management in October 2022. </w:t>
      </w:r>
      <w:r w:rsidR="00AB2B16" w:rsidRPr="00E331EE">
        <w:rPr>
          <w:rFonts w:ascii="Arial" w:hAnsi="Arial" w:cs="Arial"/>
          <w:sz w:val="24"/>
          <w:szCs w:val="24"/>
        </w:rPr>
        <w:t xml:space="preserve">Supported by Cassidy </w:t>
      </w:r>
      <w:r w:rsidR="00AB2B16" w:rsidRPr="00E331EE">
        <w:rPr>
          <w:rFonts w:ascii="Arial" w:hAnsi="Arial" w:cs="Arial"/>
          <w:i/>
          <w:iCs/>
          <w:sz w:val="24"/>
          <w:szCs w:val="24"/>
        </w:rPr>
        <w:t xml:space="preserve">et al. </w:t>
      </w:r>
      <w:r w:rsidR="00AB2B16" w:rsidRPr="00E331EE">
        <w:rPr>
          <w:rFonts w:ascii="Arial" w:hAnsi="Arial" w:cs="Arial"/>
          <w:sz w:val="24"/>
          <w:szCs w:val="24"/>
        </w:rPr>
        <w:t xml:space="preserve">(2024), reflective practice </w:t>
      </w:r>
      <w:r w:rsidR="007309D8" w:rsidRPr="00E331EE">
        <w:rPr>
          <w:rFonts w:ascii="Arial" w:hAnsi="Arial" w:cs="Arial"/>
          <w:sz w:val="24"/>
          <w:szCs w:val="24"/>
        </w:rPr>
        <w:t>is evidenced to</w:t>
      </w:r>
      <w:r w:rsidR="00AB2B16" w:rsidRPr="00E331EE">
        <w:rPr>
          <w:rFonts w:ascii="Arial" w:hAnsi="Arial" w:cs="Arial"/>
          <w:sz w:val="24"/>
          <w:szCs w:val="24"/>
        </w:rPr>
        <w:t xml:space="preserve"> vastly improve learning outcomes </w:t>
      </w:r>
      <w:r w:rsidR="007309D8" w:rsidRPr="00E331EE">
        <w:rPr>
          <w:rFonts w:ascii="Arial" w:hAnsi="Arial" w:cs="Arial"/>
          <w:sz w:val="24"/>
          <w:szCs w:val="24"/>
        </w:rPr>
        <w:t xml:space="preserve">and </w:t>
      </w:r>
      <w:r w:rsidRPr="00E331EE">
        <w:rPr>
          <w:rFonts w:ascii="Arial" w:hAnsi="Arial" w:cs="Arial"/>
          <w:sz w:val="24"/>
          <w:szCs w:val="24"/>
        </w:rPr>
        <w:t>support better decision making</w:t>
      </w:r>
      <w:r w:rsidR="00301DEB">
        <w:rPr>
          <w:rFonts w:ascii="Arial" w:hAnsi="Arial" w:cs="Arial"/>
          <w:sz w:val="24"/>
          <w:szCs w:val="24"/>
        </w:rPr>
        <w:t>.</w:t>
      </w:r>
      <w:r w:rsidRPr="00E331EE">
        <w:rPr>
          <w:rFonts w:ascii="Arial" w:hAnsi="Arial" w:cs="Arial"/>
          <w:sz w:val="24"/>
          <w:szCs w:val="24"/>
        </w:rPr>
        <w:t xml:space="preserve"> </w:t>
      </w:r>
      <w:r w:rsidR="00301DEB">
        <w:rPr>
          <w:rFonts w:ascii="Arial" w:hAnsi="Arial" w:cs="Arial"/>
          <w:sz w:val="24"/>
          <w:szCs w:val="24"/>
        </w:rPr>
        <w:t>I</w:t>
      </w:r>
      <w:r w:rsidR="007309D8" w:rsidRPr="00E331EE">
        <w:rPr>
          <w:rFonts w:ascii="Arial" w:hAnsi="Arial" w:cs="Arial"/>
          <w:sz w:val="24"/>
          <w:szCs w:val="24"/>
        </w:rPr>
        <w:t>n undertaking my own reflections</w:t>
      </w:r>
      <w:r w:rsidR="00301DEB">
        <w:rPr>
          <w:rFonts w:ascii="Arial" w:hAnsi="Arial" w:cs="Arial"/>
          <w:sz w:val="24"/>
          <w:szCs w:val="24"/>
        </w:rPr>
        <w:t>, t</w:t>
      </w:r>
      <w:r w:rsidR="007309D8" w:rsidRPr="00E331EE">
        <w:rPr>
          <w:rFonts w:ascii="Arial" w:hAnsi="Arial" w:cs="Arial"/>
          <w:sz w:val="24"/>
          <w:szCs w:val="24"/>
        </w:rPr>
        <w:t xml:space="preserve">he </w:t>
      </w:r>
      <w:r w:rsidR="00DC7441" w:rsidRPr="00E331EE">
        <w:rPr>
          <w:rFonts w:ascii="Arial" w:hAnsi="Arial" w:cs="Arial"/>
          <w:sz w:val="24"/>
          <w:szCs w:val="24"/>
        </w:rPr>
        <w:t>following</w:t>
      </w:r>
      <w:r w:rsidR="007309D8" w:rsidRPr="00E331EE">
        <w:rPr>
          <w:rFonts w:ascii="Arial" w:hAnsi="Arial" w:cs="Arial"/>
          <w:sz w:val="24"/>
          <w:szCs w:val="24"/>
        </w:rPr>
        <w:t xml:space="preserve"> pages focus on my own experience </w:t>
      </w:r>
      <w:r w:rsidRPr="00E331EE">
        <w:rPr>
          <w:rFonts w:ascii="Arial" w:hAnsi="Arial" w:cs="Arial"/>
          <w:sz w:val="24"/>
          <w:szCs w:val="24"/>
        </w:rPr>
        <w:t>in</w:t>
      </w:r>
      <w:r w:rsidR="007309D8" w:rsidRPr="00E331EE">
        <w:rPr>
          <w:rFonts w:ascii="Arial" w:hAnsi="Arial" w:cs="Arial"/>
          <w:sz w:val="24"/>
          <w:szCs w:val="24"/>
        </w:rPr>
        <w:t xml:space="preserve"> confronting each of the eight CIPD core </w:t>
      </w:r>
      <w:r w:rsidR="000C0BA2" w:rsidRPr="00E331EE">
        <w:rPr>
          <w:rFonts w:ascii="Arial" w:hAnsi="Arial" w:cs="Arial"/>
          <w:sz w:val="24"/>
          <w:szCs w:val="24"/>
        </w:rPr>
        <w:t>behaviours</w:t>
      </w:r>
      <w:r w:rsidR="007309D8" w:rsidRPr="00E331EE">
        <w:rPr>
          <w:rFonts w:ascii="Arial" w:hAnsi="Arial" w:cs="Arial"/>
          <w:sz w:val="24"/>
          <w:szCs w:val="24"/>
        </w:rPr>
        <w:t xml:space="preserve"> </w:t>
      </w:r>
      <w:r w:rsidRPr="00E331EE">
        <w:rPr>
          <w:rFonts w:ascii="Arial" w:hAnsi="Arial" w:cs="Arial"/>
          <w:sz w:val="24"/>
          <w:szCs w:val="24"/>
        </w:rPr>
        <w:t xml:space="preserve">in pursuit of continuous professional development. </w:t>
      </w:r>
    </w:p>
    <w:p w14:paraId="3D98FADD" w14:textId="0E359952" w:rsidR="00D1100C" w:rsidRDefault="00C703BC" w:rsidP="00660978">
      <w:pPr>
        <w:pStyle w:val="Heading1"/>
        <w:spacing w:line="276" w:lineRule="auto"/>
        <w:rPr>
          <w:rFonts w:cs="Arial"/>
          <w:szCs w:val="24"/>
        </w:rPr>
      </w:pPr>
      <w:bookmarkStart w:id="1" w:name="_Toc163376250"/>
      <w:r w:rsidRPr="00E331EE">
        <w:rPr>
          <w:rFonts w:cs="Arial"/>
          <w:szCs w:val="24"/>
        </w:rPr>
        <w:t xml:space="preserve">Gibbs </w:t>
      </w:r>
      <w:r w:rsidR="00983002" w:rsidRPr="00E331EE">
        <w:rPr>
          <w:rFonts w:cs="Arial"/>
          <w:szCs w:val="24"/>
        </w:rPr>
        <w:t>Reflective Model</w:t>
      </w:r>
      <w:bookmarkEnd w:id="1"/>
    </w:p>
    <w:p w14:paraId="08617C49" w14:textId="77777777" w:rsidR="00660978" w:rsidRPr="00660978" w:rsidRDefault="00660978" w:rsidP="00660978"/>
    <w:p w14:paraId="5E80CC36" w14:textId="77777777" w:rsidR="00E31FAA" w:rsidRDefault="0001709C" w:rsidP="00E331EE">
      <w:pPr>
        <w:spacing w:line="276" w:lineRule="auto"/>
        <w:rPr>
          <w:rFonts w:ascii="Arial" w:hAnsi="Arial" w:cs="Arial"/>
          <w:sz w:val="24"/>
          <w:szCs w:val="24"/>
        </w:rPr>
      </w:pPr>
      <w:r w:rsidRPr="00E331EE">
        <w:rPr>
          <w:rFonts w:ascii="Arial" w:hAnsi="Arial" w:cs="Arial"/>
          <w:sz w:val="24"/>
          <w:szCs w:val="24"/>
        </w:rPr>
        <w:t xml:space="preserve">Whilst reflections can be </w:t>
      </w:r>
      <w:r w:rsidR="00660978">
        <w:rPr>
          <w:rFonts w:ascii="Arial" w:hAnsi="Arial" w:cs="Arial"/>
          <w:sz w:val="24"/>
          <w:szCs w:val="24"/>
        </w:rPr>
        <w:t>undertaken</w:t>
      </w:r>
      <w:r w:rsidRPr="00E331EE">
        <w:rPr>
          <w:rFonts w:ascii="Arial" w:hAnsi="Arial" w:cs="Arial"/>
          <w:sz w:val="24"/>
          <w:szCs w:val="24"/>
        </w:rPr>
        <w:t xml:space="preserve"> in </w:t>
      </w:r>
      <w:r w:rsidR="00867884" w:rsidRPr="00E331EE">
        <w:rPr>
          <w:rFonts w:ascii="Arial" w:hAnsi="Arial" w:cs="Arial"/>
          <w:sz w:val="24"/>
          <w:szCs w:val="24"/>
        </w:rPr>
        <w:t>various</w:t>
      </w:r>
      <w:r w:rsidRPr="00E331EE">
        <w:rPr>
          <w:rFonts w:ascii="Arial" w:hAnsi="Arial" w:cs="Arial"/>
          <w:sz w:val="24"/>
          <w:szCs w:val="24"/>
        </w:rPr>
        <w:t xml:space="preserve"> ways</w:t>
      </w:r>
      <w:r w:rsidR="00D1100C" w:rsidRPr="00E331EE">
        <w:rPr>
          <w:rFonts w:ascii="Arial" w:hAnsi="Arial" w:cs="Arial"/>
          <w:sz w:val="24"/>
          <w:szCs w:val="24"/>
        </w:rPr>
        <w:t xml:space="preserve"> including informally or verbally</w:t>
      </w:r>
      <w:r w:rsidRPr="00E331EE">
        <w:rPr>
          <w:rFonts w:ascii="Arial" w:hAnsi="Arial" w:cs="Arial"/>
          <w:sz w:val="24"/>
          <w:szCs w:val="24"/>
        </w:rPr>
        <w:t xml:space="preserve">, Bassot (2020) advocates the use of a </w:t>
      </w:r>
      <w:r w:rsidR="00D1100C" w:rsidRPr="00E331EE">
        <w:rPr>
          <w:rFonts w:ascii="Arial" w:hAnsi="Arial" w:cs="Arial"/>
          <w:sz w:val="24"/>
          <w:szCs w:val="24"/>
        </w:rPr>
        <w:t xml:space="preserve">formal </w:t>
      </w:r>
      <w:r w:rsidR="00ED02E6" w:rsidRPr="00E331EE">
        <w:rPr>
          <w:rFonts w:ascii="Arial" w:hAnsi="Arial" w:cs="Arial"/>
          <w:sz w:val="24"/>
          <w:szCs w:val="24"/>
        </w:rPr>
        <w:t xml:space="preserve">reflective model to critically deconstruct an experience to maximize the learning outcome from its assessment. </w:t>
      </w:r>
      <w:r w:rsidR="00C12808" w:rsidRPr="00E331EE">
        <w:rPr>
          <w:rFonts w:ascii="Arial" w:hAnsi="Arial" w:cs="Arial"/>
          <w:sz w:val="24"/>
          <w:szCs w:val="24"/>
        </w:rPr>
        <w:t xml:space="preserve">Research by </w:t>
      </w:r>
      <w:r w:rsidR="00867884" w:rsidRPr="00E331EE">
        <w:rPr>
          <w:rFonts w:ascii="Arial" w:hAnsi="Arial" w:cs="Arial"/>
          <w:sz w:val="24"/>
          <w:szCs w:val="24"/>
        </w:rPr>
        <w:t>Faller, Lundgren, and Marsick</w:t>
      </w:r>
      <w:r w:rsidR="00C12808" w:rsidRPr="00E331EE">
        <w:rPr>
          <w:rFonts w:ascii="Arial" w:hAnsi="Arial" w:cs="Arial"/>
          <w:sz w:val="24"/>
          <w:szCs w:val="24"/>
        </w:rPr>
        <w:t xml:space="preserve"> (</w:t>
      </w:r>
      <w:r w:rsidR="00867884" w:rsidRPr="00E331EE">
        <w:rPr>
          <w:rFonts w:ascii="Arial" w:hAnsi="Arial" w:cs="Arial"/>
          <w:sz w:val="24"/>
          <w:szCs w:val="24"/>
        </w:rPr>
        <w:t>2020)</w:t>
      </w:r>
      <w:r w:rsidR="00C12808" w:rsidRPr="00E331EE">
        <w:rPr>
          <w:rFonts w:ascii="Arial" w:hAnsi="Arial" w:cs="Arial"/>
          <w:sz w:val="24"/>
          <w:szCs w:val="24"/>
        </w:rPr>
        <w:t xml:space="preserve"> suggests that reflective models are </w:t>
      </w:r>
      <w:r w:rsidR="00D1100C" w:rsidRPr="00E331EE">
        <w:rPr>
          <w:rFonts w:ascii="Arial" w:hAnsi="Arial" w:cs="Arial"/>
          <w:sz w:val="24"/>
          <w:szCs w:val="24"/>
        </w:rPr>
        <w:t>viewed</w:t>
      </w:r>
      <w:r w:rsidR="00C12808" w:rsidRPr="00E331EE">
        <w:rPr>
          <w:rFonts w:ascii="Arial" w:hAnsi="Arial" w:cs="Arial"/>
          <w:sz w:val="24"/>
          <w:szCs w:val="24"/>
        </w:rPr>
        <w:t xml:space="preserve"> by some </w:t>
      </w:r>
      <w:r w:rsidR="00D1100C" w:rsidRPr="00E331EE">
        <w:rPr>
          <w:rFonts w:ascii="Arial" w:hAnsi="Arial" w:cs="Arial"/>
          <w:sz w:val="24"/>
          <w:szCs w:val="24"/>
        </w:rPr>
        <w:t>organisations</w:t>
      </w:r>
      <w:r w:rsidR="00C12808" w:rsidRPr="00E331EE">
        <w:rPr>
          <w:rFonts w:ascii="Arial" w:hAnsi="Arial" w:cs="Arial"/>
          <w:sz w:val="24"/>
          <w:szCs w:val="24"/>
        </w:rPr>
        <w:t xml:space="preserve"> as a </w:t>
      </w:r>
      <w:r w:rsidR="00D1100C" w:rsidRPr="00E331EE">
        <w:rPr>
          <w:rFonts w:ascii="Arial" w:hAnsi="Arial" w:cs="Arial"/>
          <w:sz w:val="24"/>
          <w:szCs w:val="24"/>
        </w:rPr>
        <w:t>misuse</w:t>
      </w:r>
      <w:r w:rsidR="00C12808" w:rsidRPr="00E331EE">
        <w:rPr>
          <w:rFonts w:ascii="Arial" w:hAnsi="Arial" w:cs="Arial"/>
          <w:sz w:val="24"/>
          <w:szCs w:val="24"/>
        </w:rPr>
        <w:t xml:space="preserve"> of time and resource and are therefore overlooked</w:t>
      </w:r>
      <w:r w:rsidR="00D1100C" w:rsidRPr="00E331EE">
        <w:rPr>
          <w:rFonts w:ascii="Arial" w:hAnsi="Arial" w:cs="Arial"/>
          <w:sz w:val="24"/>
          <w:szCs w:val="24"/>
        </w:rPr>
        <w:t>. T</w:t>
      </w:r>
      <w:r w:rsidR="00C12808" w:rsidRPr="00E331EE">
        <w:rPr>
          <w:rFonts w:ascii="Arial" w:hAnsi="Arial" w:cs="Arial"/>
          <w:sz w:val="24"/>
          <w:szCs w:val="24"/>
        </w:rPr>
        <w:t>hose same organisations are</w:t>
      </w:r>
      <w:r w:rsidR="00D1100C" w:rsidRPr="00E331EE">
        <w:rPr>
          <w:rFonts w:ascii="Arial" w:hAnsi="Arial" w:cs="Arial"/>
          <w:sz w:val="24"/>
          <w:szCs w:val="24"/>
        </w:rPr>
        <w:t xml:space="preserve"> however argued to be</w:t>
      </w:r>
      <w:r w:rsidR="00C12808" w:rsidRPr="00E331EE">
        <w:rPr>
          <w:rFonts w:ascii="Arial" w:hAnsi="Arial" w:cs="Arial"/>
          <w:sz w:val="24"/>
          <w:szCs w:val="24"/>
        </w:rPr>
        <w:t xml:space="preserve"> likely to fall behind </w:t>
      </w:r>
      <w:r w:rsidR="008C49A5" w:rsidRPr="00E331EE">
        <w:rPr>
          <w:rFonts w:ascii="Arial" w:hAnsi="Arial" w:cs="Arial"/>
          <w:sz w:val="24"/>
          <w:szCs w:val="24"/>
        </w:rPr>
        <w:t xml:space="preserve">competitors </w:t>
      </w:r>
      <w:r w:rsidR="00C12808" w:rsidRPr="00E331EE">
        <w:rPr>
          <w:rFonts w:ascii="Arial" w:hAnsi="Arial" w:cs="Arial"/>
          <w:sz w:val="24"/>
          <w:szCs w:val="24"/>
        </w:rPr>
        <w:t xml:space="preserve">in their capacity to perform in comparison to </w:t>
      </w:r>
      <w:r w:rsidR="008C49A5" w:rsidRPr="00E331EE">
        <w:rPr>
          <w:rFonts w:ascii="Arial" w:hAnsi="Arial" w:cs="Arial"/>
          <w:sz w:val="24"/>
          <w:szCs w:val="24"/>
        </w:rPr>
        <w:t>organisations</w:t>
      </w:r>
      <w:r w:rsidR="00C12808" w:rsidRPr="00E331EE">
        <w:rPr>
          <w:rFonts w:ascii="Arial" w:hAnsi="Arial" w:cs="Arial"/>
          <w:sz w:val="24"/>
          <w:szCs w:val="24"/>
        </w:rPr>
        <w:t xml:space="preserve"> who enable reflective practice to support effective learning </w:t>
      </w:r>
      <w:r w:rsidR="00D1100C" w:rsidRPr="00E331EE">
        <w:rPr>
          <w:rFonts w:ascii="Arial" w:hAnsi="Arial" w:cs="Arial"/>
          <w:sz w:val="24"/>
          <w:szCs w:val="24"/>
        </w:rPr>
        <w:t>which in turn promotes</w:t>
      </w:r>
      <w:r w:rsidR="00C12808" w:rsidRPr="00E331EE">
        <w:rPr>
          <w:rFonts w:ascii="Arial" w:hAnsi="Arial" w:cs="Arial"/>
          <w:sz w:val="24"/>
          <w:szCs w:val="24"/>
        </w:rPr>
        <w:t xml:space="preserve"> innovative practices</w:t>
      </w:r>
      <w:r w:rsidR="00427FAB" w:rsidRPr="00E331EE">
        <w:rPr>
          <w:rFonts w:ascii="Arial" w:hAnsi="Arial" w:cs="Arial"/>
          <w:sz w:val="24"/>
          <w:szCs w:val="24"/>
        </w:rPr>
        <w:t xml:space="preserve"> (Wichert, 2018)</w:t>
      </w:r>
      <w:r w:rsidR="00C12808" w:rsidRPr="00E331EE">
        <w:rPr>
          <w:rFonts w:ascii="Arial" w:hAnsi="Arial" w:cs="Arial"/>
          <w:sz w:val="24"/>
          <w:szCs w:val="24"/>
        </w:rPr>
        <w:t xml:space="preserve">. </w:t>
      </w:r>
    </w:p>
    <w:p w14:paraId="2E626C33" w14:textId="79F59C79" w:rsidR="00867884" w:rsidRPr="00E331EE" w:rsidRDefault="008C49A5" w:rsidP="00E331EE">
      <w:pPr>
        <w:spacing w:line="276" w:lineRule="auto"/>
        <w:rPr>
          <w:rFonts w:ascii="Arial" w:hAnsi="Arial" w:cs="Arial"/>
          <w:sz w:val="24"/>
          <w:szCs w:val="24"/>
        </w:rPr>
      </w:pPr>
      <w:r w:rsidRPr="00E331EE">
        <w:rPr>
          <w:rFonts w:ascii="Arial" w:hAnsi="Arial" w:cs="Arial"/>
          <w:sz w:val="24"/>
          <w:szCs w:val="24"/>
        </w:rPr>
        <w:t xml:space="preserve">Although there are various reflective practices, a common outcome from them all is a correlation with positive action which has been identified as especially beneficial in complex changing business environments (Allas </w:t>
      </w:r>
      <w:r w:rsidRPr="00E331EE">
        <w:rPr>
          <w:rFonts w:ascii="Arial" w:hAnsi="Arial" w:cs="Arial"/>
          <w:i/>
          <w:iCs/>
          <w:sz w:val="24"/>
          <w:szCs w:val="24"/>
        </w:rPr>
        <w:t xml:space="preserve">et al. </w:t>
      </w:r>
      <w:r w:rsidRPr="00E331EE">
        <w:rPr>
          <w:rFonts w:ascii="Arial" w:hAnsi="Arial" w:cs="Arial"/>
          <w:sz w:val="24"/>
          <w:szCs w:val="24"/>
        </w:rPr>
        <w:t>2021)</w:t>
      </w:r>
      <w:r w:rsidR="00427FAB" w:rsidRPr="00E331EE">
        <w:rPr>
          <w:rFonts w:ascii="Arial" w:hAnsi="Arial" w:cs="Arial"/>
          <w:sz w:val="24"/>
          <w:szCs w:val="24"/>
        </w:rPr>
        <w:t xml:space="preserve">. As a people practitioner it is therefore not only important to engage in reflections myself, but also embed it as part of HMT’s people strategy to improve organisational prospects. </w:t>
      </w:r>
    </w:p>
    <w:p w14:paraId="06FE98C5" w14:textId="06C7587F" w:rsidR="00427FAB" w:rsidRPr="00E331EE" w:rsidRDefault="006F66A6" w:rsidP="00E331EE">
      <w:pPr>
        <w:spacing w:line="276" w:lineRule="auto"/>
        <w:rPr>
          <w:rFonts w:ascii="Arial" w:hAnsi="Arial" w:cs="Arial"/>
          <w:sz w:val="24"/>
          <w:szCs w:val="24"/>
        </w:rPr>
      </w:pPr>
      <w:r w:rsidRPr="00E331EE">
        <w:rPr>
          <w:rFonts w:ascii="Arial" w:hAnsi="Arial" w:cs="Arial"/>
          <w:sz w:val="24"/>
          <w:szCs w:val="24"/>
        </w:rPr>
        <w:t xml:space="preserve">Despite </w:t>
      </w:r>
      <w:r w:rsidR="00626C37" w:rsidRPr="00E331EE">
        <w:rPr>
          <w:rFonts w:ascii="Arial" w:hAnsi="Arial" w:cs="Arial"/>
          <w:sz w:val="24"/>
          <w:szCs w:val="24"/>
        </w:rPr>
        <w:t>its</w:t>
      </w:r>
      <w:r w:rsidRPr="00E331EE">
        <w:rPr>
          <w:rFonts w:ascii="Arial" w:hAnsi="Arial" w:cs="Arial"/>
          <w:sz w:val="24"/>
          <w:szCs w:val="24"/>
        </w:rPr>
        <w:t xml:space="preserve"> clear importance on a personal and organisational level, Cheese (2021) recognises that the demand of modern workplaces and the strain on employee wellbeing fosters an environment that is not conducive to reflective practice</w:t>
      </w:r>
      <w:r w:rsidR="00E7696C">
        <w:rPr>
          <w:rFonts w:ascii="Arial" w:hAnsi="Arial" w:cs="Arial"/>
          <w:sz w:val="24"/>
          <w:szCs w:val="24"/>
        </w:rPr>
        <w:t>.</w:t>
      </w:r>
      <w:r w:rsidRPr="00E331EE">
        <w:rPr>
          <w:rFonts w:ascii="Arial" w:hAnsi="Arial" w:cs="Arial"/>
          <w:sz w:val="24"/>
          <w:szCs w:val="24"/>
        </w:rPr>
        <w:t xml:space="preserve"> </w:t>
      </w:r>
      <w:r w:rsidR="00E7696C">
        <w:rPr>
          <w:rFonts w:ascii="Arial" w:hAnsi="Arial" w:cs="Arial"/>
          <w:sz w:val="24"/>
          <w:szCs w:val="24"/>
        </w:rPr>
        <w:t>T</w:t>
      </w:r>
      <w:r w:rsidRPr="00E331EE">
        <w:rPr>
          <w:rFonts w:ascii="Arial" w:hAnsi="Arial" w:cs="Arial"/>
          <w:sz w:val="24"/>
          <w:szCs w:val="24"/>
        </w:rPr>
        <w:t xml:space="preserve">ime constraints and a fear of </w:t>
      </w:r>
      <w:r w:rsidR="00953935" w:rsidRPr="00E331EE">
        <w:rPr>
          <w:rFonts w:ascii="Arial" w:hAnsi="Arial" w:cs="Arial"/>
          <w:sz w:val="24"/>
          <w:szCs w:val="24"/>
        </w:rPr>
        <w:t>criticism</w:t>
      </w:r>
      <w:r w:rsidRPr="00E331EE">
        <w:rPr>
          <w:rFonts w:ascii="Arial" w:hAnsi="Arial" w:cs="Arial"/>
          <w:sz w:val="24"/>
          <w:szCs w:val="24"/>
        </w:rPr>
        <w:t xml:space="preserve"> </w:t>
      </w:r>
      <w:r w:rsidR="00E7696C">
        <w:rPr>
          <w:rFonts w:ascii="Arial" w:hAnsi="Arial" w:cs="Arial"/>
          <w:sz w:val="24"/>
          <w:szCs w:val="24"/>
        </w:rPr>
        <w:t xml:space="preserve">are both suggested to </w:t>
      </w:r>
      <w:r w:rsidRPr="00E331EE">
        <w:rPr>
          <w:rFonts w:ascii="Arial" w:hAnsi="Arial" w:cs="Arial"/>
          <w:sz w:val="24"/>
          <w:szCs w:val="24"/>
        </w:rPr>
        <w:t xml:space="preserve">deter people practitioners and managers from engaging in the process. </w:t>
      </w:r>
      <w:r w:rsidRPr="00E331EE">
        <w:rPr>
          <w:rFonts w:ascii="Arial" w:hAnsi="Arial" w:cs="Arial"/>
          <w:sz w:val="24"/>
          <w:szCs w:val="24"/>
          <w:shd w:val="clear" w:color="auto" w:fill="FFFFFF"/>
        </w:rPr>
        <w:t xml:space="preserve">Thompson and Thompson (2023) also </w:t>
      </w:r>
      <w:r w:rsidR="00953935" w:rsidRPr="00E331EE">
        <w:rPr>
          <w:rFonts w:ascii="Arial" w:hAnsi="Arial" w:cs="Arial"/>
          <w:sz w:val="24"/>
          <w:szCs w:val="24"/>
          <w:shd w:val="clear" w:color="auto" w:fill="FFFFFF"/>
        </w:rPr>
        <w:t>argue</w:t>
      </w:r>
      <w:r w:rsidRPr="00E331EE">
        <w:rPr>
          <w:rFonts w:ascii="Arial" w:hAnsi="Arial" w:cs="Arial"/>
          <w:sz w:val="24"/>
          <w:szCs w:val="24"/>
          <w:shd w:val="clear" w:color="auto" w:fill="FFFFFF"/>
        </w:rPr>
        <w:t xml:space="preserve"> that the rising prevalence of evidence-based practice has displaced reflective models</w:t>
      </w:r>
      <w:r w:rsidR="00E7696C">
        <w:rPr>
          <w:rFonts w:ascii="Arial" w:hAnsi="Arial" w:cs="Arial"/>
          <w:sz w:val="24"/>
          <w:szCs w:val="24"/>
          <w:shd w:val="clear" w:color="auto" w:fill="FFFFFF"/>
        </w:rPr>
        <w:t>.</w:t>
      </w:r>
      <w:r w:rsidRPr="00E331EE">
        <w:rPr>
          <w:rFonts w:ascii="Arial" w:hAnsi="Arial" w:cs="Arial"/>
          <w:sz w:val="24"/>
          <w:szCs w:val="24"/>
          <w:shd w:val="clear" w:color="auto" w:fill="FFFFFF"/>
        </w:rPr>
        <w:t xml:space="preserve"> </w:t>
      </w:r>
      <w:r w:rsidR="00E7696C">
        <w:rPr>
          <w:rFonts w:ascii="Arial" w:hAnsi="Arial" w:cs="Arial"/>
          <w:sz w:val="24"/>
          <w:szCs w:val="24"/>
          <w:shd w:val="clear" w:color="auto" w:fill="FFFFFF"/>
        </w:rPr>
        <w:t>This however</w:t>
      </w:r>
      <w:r w:rsidRPr="00E331EE">
        <w:rPr>
          <w:rFonts w:ascii="Arial" w:hAnsi="Arial" w:cs="Arial"/>
          <w:sz w:val="24"/>
          <w:szCs w:val="24"/>
          <w:shd w:val="clear" w:color="auto" w:fill="FFFFFF"/>
        </w:rPr>
        <w:t xml:space="preserve"> demonstrates a significant misunderstanding of the </w:t>
      </w:r>
      <w:r w:rsidR="00953935" w:rsidRPr="00E331EE">
        <w:rPr>
          <w:rFonts w:ascii="Arial" w:hAnsi="Arial" w:cs="Arial"/>
          <w:sz w:val="24"/>
          <w:szCs w:val="24"/>
          <w:shd w:val="clear" w:color="auto" w:fill="FFFFFF"/>
        </w:rPr>
        <w:t xml:space="preserve">principles of both as </w:t>
      </w:r>
      <w:r w:rsidR="00E7696C">
        <w:rPr>
          <w:rFonts w:ascii="Arial" w:hAnsi="Arial" w:cs="Arial"/>
          <w:sz w:val="24"/>
          <w:szCs w:val="24"/>
          <w:shd w:val="clear" w:color="auto" w:fill="FFFFFF"/>
        </w:rPr>
        <w:t xml:space="preserve">independent </w:t>
      </w:r>
      <w:r w:rsidR="00953935" w:rsidRPr="00E331EE">
        <w:rPr>
          <w:rFonts w:ascii="Arial" w:hAnsi="Arial" w:cs="Arial"/>
          <w:sz w:val="24"/>
          <w:szCs w:val="24"/>
          <w:shd w:val="clear" w:color="auto" w:fill="FFFFFF"/>
        </w:rPr>
        <w:t xml:space="preserve">supportive tools to </w:t>
      </w:r>
      <w:r w:rsidR="00734A5F" w:rsidRPr="00E331EE">
        <w:rPr>
          <w:rFonts w:ascii="Arial" w:hAnsi="Arial" w:cs="Arial"/>
          <w:sz w:val="24"/>
          <w:szCs w:val="24"/>
          <w:shd w:val="clear" w:color="auto" w:fill="FFFFFF"/>
        </w:rPr>
        <w:t>one’s</w:t>
      </w:r>
      <w:r w:rsidR="00953935" w:rsidRPr="00E331EE">
        <w:rPr>
          <w:rFonts w:ascii="Arial" w:hAnsi="Arial" w:cs="Arial"/>
          <w:sz w:val="24"/>
          <w:szCs w:val="24"/>
          <w:shd w:val="clear" w:color="auto" w:fill="FFFFFF"/>
        </w:rPr>
        <w:t xml:space="preserve"> own professional development (Cassidy </w:t>
      </w:r>
      <w:r w:rsidR="00953935" w:rsidRPr="00E331EE">
        <w:rPr>
          <w:rFonts w:ascii="Arial" w:hAnsi="Arial" w:cs="Arial"/>
          <w:i/>
          <w:iCs/>
          <w:sz w:val="24"/>
          <w:szCs w:val="24"/>
          <w:shd w:val="clear" w:color="auto" w:fill="FFFFFF"/>
        </w:rPr>
        <w:t xml:space="preserve">et al. </w:t>
      </w:r>
      <w:r w:rsidR="00953935" w:rsidRPr="00E331EE">
        <w:rPr>
          <w:rFonts w:ascii="Arial" w:hAnsi="Arial" w:cs="Arial"/>
          <w:sz w:val="24"/>
          <w:szCs w:val="24"/>
          <w:shd w:val="clear" w:color="auto" w:fill="FFFFFF"/>
        </w:rPr>
        <w:t>2021)</w:t>
      </w:r>
      <w:r w:rsidR="00626C37" w:rsidRPr="00E331EE">
        <w:rPr>
          <w:rFonts w:ascii="Arial" w:hAnsi="Arial" w:cs="Arial"/>
          <w:sz w:val="24"/>
          <w:szCs w:val="24"/>
          <w:shd w:val="clear" w:color="auto" w:fill="FFFFFF"/>
        </w:rPr>
        <w:t xml:space="preserve">. </w:t>
      </w:r>
    </w:p>
    <w:p w14:paraId="65382BE2" w14:textId="2AD93C55" w:rsidR="00D516E2" w:rsidRPr="00E331EE" w:rsidRDefault="000C0BA2" w:rsidP="00E331EE">
      <w:pPr>
        <w:spacing w:line="276" w:lineRule="auto"/>
        <w:rPr>
          <w:rFonts w:ascii="Arial" w:hAnsi="Arial" w:cs="Arial"/>
          <w:sz w:val="24"/>
          <w:szCs w:val="24"/>
        </w:rPr>
      </w:pPr>
      <w:r w:rsidRPr="00E331EE">
        <w:rPr>
          <w:rFonts w:ascii="Arial" w:hAnsi="Arial" w:cs="Arial"/>
          <w:sz w:val="24"/>
          <w:szCs w:val="24"/>
        </w:rPr>
        <w:t xml:space="preserve">To underpin my own reflections, I will utilise Gibbs </w:t>
      </w:r>
      <w:r w:rsidR="009D43F2" w:rsidRPr="00E331EE">
        <w:rPr>
          <w:rFonts w:ascii="Arial" w:hAnsi="Arial" w:cs="Arial"/>
          <w:sz w:val="24"/>
          <w:szCs w:val="24"/>
        </w:rPr>
        <w:t xml:space="preserve">(1988) </w:t>
      </w:r>
      <w:r w:rsidRPr="00E331EE">
        <w:rPr>
          <w:rFonts w:ascii="Arial" w:hAnsi="Arial" w:cs="Arial"/>
          <w:sz w:val="24"/>
          <w:szCs w:val="24"/>
        </w:rPr>
        <w:t>Reflective Cycle as a structured tool evidenced to foster positive holistic learning outcomes (</w:t>
      </w:r>
      <w:r w:rsidR="00F01A52" w:rsidRPr="00E331EE">
        <w:rPr>
          <w:rFonts w:ascii="Arial" w:hAnsi="Arial" w:cs="Arial"/>
          <w:sz w:val="24"/>
          <w:szCs w:val="24"/>
          <w:shd w:val="clear" w:color="auto" w:fill="FFFFFF"/>
        </w:rPr>
        <w:t>Ezezika and Johnston, 2023).</w:t>
      </w:r>
      <w:r w:rsidR="009D43F2" w:rsidRPr="00E331EE">
        <w:rPr>
          <w:rFonts w:ascii="Arial" w:hAnsi="Arial" w:cs="Arial"/>
          <w:sz w:val="24"/>
          <w:szCs w:val="24"/>
          <w:shd w:val="clear" w:color="auto" w:fill="FFFFFF"/>
        </w:rPr>
        <w:t xml:space="preserve"> Encompassing six stages shown in Figure 2, Gibbs seminal model is credited with being an easy-to-use versatile model that encourages critical reflection and identifies learning outcomes (Markkanen</w:t>
      </w:r>
      <w:r w:rsidR="009D43F2" w:rsidRPr="00E331EE">
        <w:rPr>
          <w:rFonts w:ascii="Arial" w:hAnsi="Arial" w:cs="Arial"/>
          <w:i/>
          <w:iCs/>
          <w:sz w:val="24"/>
          <w:szCs w:val="24"/>
          <w:shd w:val="clear" w:color="auto" w:fill="FFFFFF"/>
        </w:rPr>
        <w:t xml:space="preserve"> et al.</w:t>
      </w:r>
      <w:r w:rsidR="009D43F2" w:rsidRPr="00E331EE">
        <w:rPr>
          <w:rFonts w:ascii="Arial" w:hAnsi="Arial" w:cs="Arial"/>
          <w:sz w:val="24"/>
          <w:szCs w:val="24"/>
          <w:shd w:val="clear" w:color="auto" w:fill="FFFFFF"/>
        </w:rPr>
        <w:t xml:space="preserve"> 2020). </w:t>
      </w:r>
      <w:r w:rsidR="00A70811" w:rsidRPr="00E331EE">
        <w:rPr>
          <w:rFonts w:ascii="Arial" w:hAnsi="Arial" w:cs="Arial"/>
          <w:sz w:val="24"/>
          <w:szCs w:val="24"/>
          <w:shd w:val="clear" w:color="auto" w:fill="FFFFFF"/>
        </w:rPr>
        <w:t>Some literature is critical of Gibbs model as a descriptive exercise that may not provide analytical rigour however it is generally accepted as a proficient tool for reflecting and identifying learning opportunities (</w:t>
      </w:r>
      <w:r w:rsidR="004D3AB4" w:rsidRPr="00E331EE">
        <w:rPr>
          <w:rFonts w:ascii="Arial" w:hAnsi="Arial" w:cs="Arial"/>
          <w:sz w:val="24"/>
          <w:szCs w:val="24"/>
          <w:shd w:val="clear" w:color="auto" w:fill="FFFFFF"/>
        </w:rPr>
        <w:t xml:space="preserve">Mahon and O’Neill, 2020). </w:t>
      </w:r>
    </w:p>
    <w:p w14:paraId="48B9C651" w14:textId="45B8FFBF" w:rsidR="004D3AB4" w:rsidRPr="00E331EE" w:rsidRDefault="004D3AB4" w:rsidP="00E331EE">
      <w:pPr>
        <w:pStyle w:val="NoSpacing"/>
        <w:spacing w:line="276" w:lineRule="auto"/>
        <w:rPr>
          <w:rFonts w:ascii="Arial" w:hAnsi="Arial" w:cs="Arial"/>
          <w:sz w:val="24"/>
          <w:szCs w:val="24"/>
        </w:rPr>
      </w:pPr>
      <w:r w:rsidRPr="00E331EE">
        <w:rPr>
          <w:rFonts w:ascii="Arial" w:hAnsi="Arial" w:cs="Arial"/>
          <w:b/>
          <w:bCs/>
          <w:sz w:val="24"/>
          <w:szCs w:val="24"/>
        </w:rPr>
        <w:t>Figure 2</w:t>
      </w:r>
      <w:r w:rsidRPr="00E331EE">
        <w:rPr>
          <w:rFonts w:ascii="Arial" w:hAnsi="Arial" w:cs="Arial"/>
          <w:sz w:val="24"/>
          <w:szCs w:val="24"/>
        </w:rPr>
        <w:t>, Gibbs Reflective Learning Cycle (</w:t>
      </w:r>
      <w:r w:rsidR="003803A8" w:rsidRPr="00E331EE">
        <w:rPr>
          <w:rFonts w:ascii="Arial" w:hAnsi="Arial" w:cs="Arial"/>
          <w:sz w:val="24"/>
          <w:szCs w:val="24"/>
        </w:rPr>
        <w:t>University of Cumbria, 2020</w:t>
      </w:r>
      <w:r w:rsidRPr="00E331EE">
        <w:rPr>
          <w:rFonts w:ascii="Arial" w:hAnsi="Arial" w:cs="Arial"/>
          <w:sz w:val="24"/>
          <w:szCs w:val="24"/>
        </w:rPr>
        <w:t>)</w:t>
      </w:r>
    </w:p>
    <w:p w14:paraId="4375CBBB" w14:textId="77777777" w:rsidR="000C0BA2" w:rsidRPr="00E331EE" w:rsidRDefault="000C0BA2" w:rsidP="00E331EE">
      <w:pPr>
        <w:spacing w:line="276" w:lineRule="auto"/>
        <w:rPr>
          <w:rFonts w:ascii="Arial" w:hAnsi="Arial" w:cs="Arial"/>
          <w:sz w:val="24"/>
          <w:szCs w:val="24"/>
        </w:rPr>
      </w:pPr>
    </w:p>
    <w:p w14:paraId="2372ECF5" w14:textId="7267FD3B" w:rsidR="003803A8" w:rsidRPr="00E331EE" w:rsidRDefault="003803A8" w:rsidP="00E331EE">
      <w:pPr>
        <w:spacing w:line="276" w:lineRule="auto"/>
        <w:jc w:val="center"/>
        <w:rPr>
          <w:rFonts w:ascii="Arial" w:hAnsi="Arial" w:cs="Arial"/>
          <w:noProof/>
          <w:sz w:val="24"/>
          <w:szCs w:val="24"/>
        </w:rPr>
      </w:pPr>
      <w:r w:rsidRPr="00E331EE">
        <w:rPr>
          <w:rFonts w:ascii="Arial" w:hAnsi="Arial" w:cs="Arial"/>
          <w:noProof/>
          <w:sz w:val="24"/>
          <w:szCs w:val="24"/>
        </w:rPr>
        <w:drawing>
          <wp:anchor distT="0" distB="0" distL="114300" distR="114300" simplePos="0" relativeHeight="251658240" behindDoc="0" locked="0" layoutInCell="1" allowOverlap="1" wp14:anchorId="1A6ABDDE" wp14:editId="43C86E4D">
            <wp:simplePos x="0" y="0"/>
            <wp:positionH relativeFrom="margin">
              <wp:posOffset>1879600</wp:posOffset>
            </wp:positionH>
            <wp:positionV relativeFrom="paragraph">
              <wp:posOffset>1968500</wp:posOffset>
            </wp:positionV>
            <wp:extent cx="1854200" cy="635000"/>
            <wp:effectExtent l="0" t="0" r="0" b="0"/>
            <wp:wrapNone/>
            <wp:docPr id="2027032638" name="Picture 1"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32638" name="Picture 1" descr="A diagram of a learning cycle&#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33569" t="40843" r="34080" b="42688"/>
                    <a:stretch/>
                  </pic:blipFill>
                  <pic:spPr bwMode="auto">
                    <a:xfrm>
                      <a:off x="0" y="0"/>
                      <a:ext cx="1854200" cy="635000"/>
                    </a:xfrm>
                    <a:prstGeom prst="rect">
                      <a:avLst/>
                    </a:prstGeom>
                    <a:noFill/>
                    <a:ln>
                      <a:noFill/>
                    </a:ln>
                    <a:extLst>
                      <a:ext uri="{53640926-AAD7-44D8-BBD7-CCE9431645EC}">
                        <a14:shadowObscured xmlns:a14="http://schemas.microsoft.com/office/drawing/2010/main"/>
                      </a:ext>
                    </a:extLst>
                  </pic:spPr>
                </pic:pic>
              </a:graphicData>
            </a:graphic>
          </wp:anchor>
        </w:drawing>
      </w:r>
      <w:r w:rsidRPr="00E331EE">
        <w:rPr>
          <w:rFonts w:ascii="Arial" w:hAnsi="Arial" w:cs="Arial"/>
          <w:noProof/>
          <w:sz w:val="24"/>
          <w:szCs w:val="24"/>
        </w:rPr>
        <w:drawing>
          <wp:inline distT="0" distB="0" distL="0" distR="0" wp14:anchorId="6FBA8870" wp14:editId="6211341C">
            <wp:extent cx="4591050" cy="4581525"/>
            <wp:effectExtent l="0" t="0" r="0" b="9525"/>
            <wp:docPr id="214411198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111983" name="Picture 1" descr="A diagram of a diagram&#10;&#10;Description automatically generated"/>
                    <pic:cNvPicPr/>
                  </pic:nvPicPr>
                  <pic:blipFill>
                    <a:blip r:embed="rId12"/>
                    <a:stretch>
                      <a:fillRect/>
                    </a:stretch>
                  </pic:blipFill>
                  <pic:spPr>
                    <a:xfrm>
                      <a:off x="0" y="0"/>
                      <a:ext cx="4591050" cy="4581525"/>
                    </a:xfrm>
                    <a:prstGeom prst="rect">
                      <a:avLst/>
                    </a:prstGeom>
                  </pic:spPr>
                </pic:pic>
              </a:graphicData>
            </a:graphic>
          </wp:inline>
        </w:drawing>
      </w:r>
    </w:p>
    <w:p w14:paraId="17B8383D" w14:textId="6C766D10" w:rsidR="004D3AB4" w:rsidRPr="00091250" w:rsidRDefault="00007FD2" w:rsidP="00E331EE">
      <w:pPr>
        <w:spacing w:line="276" w:lineRule="auto"/>
        <w:rPr>
          <w:rFonts w:ascii="Arial" w:hAnsi="Arial" w:cs="Arial"/>
          <w:sz w:val="24"/>
          <w:szCs w:val="24"/>
        </w:rPr>
      </w:pPr>
      <w:r w:rsidRPr="00E331EE">
        <w:rPr>
          <w:rFonts w:ascii="Arial" w:hAnsi="Arial" w:cs="Arial"/>
          <w:sz w:val="24"/>
          <w:szCs w:val="24"/>
        </w:rPr>
        <w:t xml:space="preserve">In choosing an appropriate reflective model, consideration was given to alternative models such as Kolbs 1984 model and Schons 1983 model of reflection however the structure of Gibbs model compared to the four steps of Kolb’s model I felt offered a more practical learning opportunity. </w:t>
      </w:r>
      <w:r w:rsidR="00091250">
        <w:rPr>
          <w:rFonts w:ascii="Arial" w:hAnsi="Arial" w:cs="Arial"/>
          <w:sz w:val="24"/>
          <w:szCs w:val="24"/>
        </w:rPr>
        <w:t xml:space="preserve">Although Gibbs model is derived from Kolb work, Gibbs model was created with the intended purpose of providing structure to learning experiences whilst Kolb’s model was intended purpose was for educators to review their teaching (Marchington </w:t>
      </w:r>
      <w:r w:rsidR="00091250">
        <w:rPr>
          <w:rFonts w:ascii="Arial" w:hAnsi="Arial" w:cs="Arial"/>
          <w:i/>
          <w:iCs/>
          <w:sz w:val="24"/>
          <w:szCs w:val="24"/>
        </w:rPr>
        <w:t xml:space="preserve">et al. </w:t>
      </w:r>
      <w:r w:rsidR="00091250">
        <w:rPr>
          <w:rFonts w:ascii="Arial" w:hAnsi="Arial" w:cs="Arial"/>
          <w:sz w:val="24"/>
          <w:szCs w:val="24"/>
        </w:rPr>
        <w:t>2021).</w:t>
      </w:r>
    </w:p>
    <w:p w14:paraId="5CC1A88D" w14:textId="21A29F6A" w:rsidR="00007FD2" w:rsidRDefault="00007FD2" w:rsidP="00E331EE">
      <w:pPr>
        <w:spacing w:line="276" w:lineRule="auto"/>
        <w:rPr>
          <w:rFonts w:ascii="Arial" w:hAnsi="Arial" w:cs="Arial"/>
          <w:sz w:val="24"/>
          <w:szCs w:val="24"/>
        </w:rPr>
      </w:pPr>
      <w:r w:rsidRPr="00E331EE">
        <w:rPr>
          <w:rFonts w:ascii="Arial" w:hAnsi="Arial" w:cs="Arial"/>
          <w:sz w:val="24"/>
          <w:szCs w:val="24"/>
        </w:rPr>
        <w:t xml:space="preserve">My subsequent scenarios will utilise the first five stages of Gibbs model from description to conclusion with the action plan being set up in my subsequent personal development plan. </w:t>
      </w:r>
    </w:p>
    <w:p w14:paraId="07AB5481" w14:textId="77777777" w:rsidR="00E331EE" w:rsidRDefault="00E331EE" w:rsidP="00E331EE">
      <w:pPr>
        <w:spacing w:line="276" w:lineRule="auto"/>
        <w:rPr>
          <w:rFonts w:ascii="Arial" w:hAnsi="Arial" w:cs="Arial"/>
          <w:sz w:val="24"/>
          <w:szCs w:val="24"/>
        </w:rPr>
      </w:pPr>
    </w:p>
    <w:p w14:paraId="66E5A6B9" w14:textId="77777777" w:rsidR="00E331EE" w:rsidRDefault="00E331EE" w:rsidP="00E331EE">
      <w:pPr>
        <w:spacing w:line="276" w:lineRule="auto"/>
        <w:rPr>
          <w:rFonts w:ascii="Arial" w:hAnsi="Arial" w:cs="Arial"/>
          <w:sz w:val="24"/>
          <w:szCs w:val="24"/>
        </w:rPr>
      </w:pPr>
    </w:p>
    <w:p w14:paraId="0C478084" w14:textId="77777777" w:rsidR="00E331EE" w:rsidRDefault="00E331EE" w:rsidP="00E331EE">
      <w:pPr>
        <w:spacing w:line="276" w:lineRule="auto"/>
        <w:rPr>
          <w:rFonts w:ascii="Arial" w:hAnsi="Arial" w:cs="Arial"/>
          <w:sz w:val="24"/>
          <w:szCs w:val="24"/>
        </w:rPr>
      </w:pPr>
    </w:p>
    <w:p w14:paraId="2643C98A" w14:textId="77777777" w:rsidR="00E331EE" w:rsidRPr="00E331EE" w:rsidRDefault="00E331EE" w:rsidP="00E331EE">
      <w:pPr>
        <w:spacing w:line="276" w:lineRule="auto"/>
        <w:rPr>
          <w:rFonts w:ascii="Arial" w:hAnsi="Arial" w:cs="Arial"/>
          <w:sz w:val="24"/>
          <w:szCs w:val="24"/>
        </w:rPr>
      </w:pPr>
    </w:p>
    <w:p w14:paraId="1C7482BD" w14:textId="53869CEA" w:rsidR="00007FD2" w:rsidRPr="00E331EE" w:rsidRDefault="004056BC" w:rsidP="00D23952">
      <w:pPr>
        <w:pStyle w:val="Heading1"/>
        <w:spacing w:line="276" w:lineRule="auto"/>
        <w:jc w:val="center"/>
        <w:rPr>
          <w:rFonts w:cs="Arial"/>
          <w:szCs w:val="24"/>
        </w:rPr>
      </w:pPr>
      <w:bookmarkStart w:id="2" w:name="_Toc163376251"/>
      <w:r w:rsidRPr="00E331EE">
        <w:rPr>
          <w:rFonts w:cs="Arial"/>
          <w:szCs w:val="24"/>
        </w:rPr>
        <w:t>Reflective Scenarios</w:t>
      </w:r>
      <w:bookmarkEnd w:id="2"/>
    </w:p>
    <w:p w14:paraId="39D1B093" w14:textId="77777777" w:rsidR="00D558FF" w:rsidRPr="00E331EE" w:rsidRDefault="00D558FF" w:rsidP="00E331EE">
      <w:pPr>
        <w:spacing w:line="276" w:lineRule="auto"/>
        <w:rPr>
          <w:rFonts w:ascii="Arial" w:hAnsi="Arial" w:cs="Arial"/>
          <w:sz w:val="24"/>
          <w:szCs w:val="24"/>
        </w:rPr>
      </w:pPr>
    </w:p>
    <w:p w14:paraId="77DB7758" w14:textId="4E3FD276" w:rsidR="00224B46" w:rsidRPr="00E331EE" w:rsidRDefault="00203821" w:rsidP="00E331EE">
      <w:pPr>
        <w:pStyle w:val="Heading2"/>
        <w:spacing w:line="276" w:lineRule="auto"/>
        <w:jc w:val="center"/>
        <w:rPr>
          <w:rFonts w:cs="Arial"/>
          <w:szCs w:val="24"/>
        </w:rPr>
      </w:pPr>
      <w:bookmarkStart w:id="3" w:name="_Toc163376252"/>
      <w:r w:rsidRPr="00E331EE">
        <w:rPr>
          <w:rFonts w:cs="Arial"/>
          <w:szCs w:val="24"/>
        </w:rPr>
        <w:t xml:space="preserve">Scenario 1: </w:t>
      </w:r>
      <w:r w:rsidR="00D05FED" w:rsidRPr="00E331EE">
        <w:rPr>
          <w:rFonts w:cs="Arial"/>
          <w:szCs w:val="24"/>
        </w:rPr>
        <w:t>A</w:t>
      </w:r>
      <w:r w:rsidR="00C365C3">
        <w:rPr>
          <w:rFonts w:cs="Arial"/>
          <w:szCs w:val="24"/>
        </w:rPr>
        <w:t xml:space="preserve">n Unfair </w:t>
      </w:r>
      <w:r w:rsidR="00224B46" w:rsidRPr="00E331EE">
        <w:rPr>
          <w:rFonts w:cs="Arial"/>
          <w:szCs w:val="24"/>
        </w:rPr>
        <w:t>Recruitment Process</w:t>
      </w:r>
      <w:bookmarkEnd w:id="3"/>
    </w:p>
    <w:p w14:paraId="397E6387" w14:textId="77777777" w:rsidR="00224B46" w:rsidRPr="00E331EE" w:rsidRDefault="00224B46" w:rsidP="00E331EE">
      <w:pPr>
        <w:spacing w:line="276" w:lineRule="auto"/>
        <w:jc w:val="center"/>
        <w:rPr>
          <w:rFonts w:ascii="Arial" w:hAnsi="Arial" w:cs="Arial"/>
          <w:b/>
          <w:bCs/>
          <w:i/>
          <w:iCs/>
          <w:sz w:val="24"/>
          <w:szCs w:val="24"/>
        </w:rPr>
      </w:pPr>
      <w:r w:rsidRPr="00E331EE">
        <w:rPr>
          <w:rFonts w:ascii="Arial" w:hAnsi="Arial" w:cs="Arial"/>
          <w:b/>
          <w:bCs/>
          <w:sz w:val="24"/>
          <w:szCs w:val="24"/>
        </w:rPr>
        <w:t>Ethical Practice</w:t>
      </w:r>
      <w:r w:rsidRPr="00E331EE">
        <w:rPr>
          <w:rFonts w:ascii="Arial" w:hAnsi="Arial" w:cs="Arial"/>
          <w:b/>
          <w:bCs/>
          <w:i/>
          <w:iCs/>
          <w:sz w:val="24"/>
          <w:szCs w:val="24"/>
        </w:rPr>
        <w:t xml:space="preserve"> &amp; </w:t>
      </w:r>
      <w:r w:rsidRPr="00E331EE">
        <w:rPr>
          <w:rFonts w:ascii="Arial" w:hAnsi="Arial" w:cs="Arial"/>
          <w:b/>
          <w:bCs/>
          <w:sz w:val="24"/>
          <w:szCs w:val="24"/>
        </w:rPr>
        <w:t>Professional Courage &amp; Influence</w:t>
      </w:r>
    </w:p>
    <w:p w14:paraId="49E85C25" w14:textId="77777777" w:rsidR="00007FD2" w:rsidRPr="00E331EE" w:rsidRDefault="00007FD2" w:rsidP="00E331EE">
      <w:pPr>
        <w:spacing w:line="276" w:lineRule="auto"/>
        <w:rPr>
          <w:rFonts w:ascii="Arial" w:hAnsi="Arial" w:cs="Arial"/>
          <w:sz w:val="24"/>
          <w:szCs w:val="24"/>
          <w:u w:val="single"/>
        </w:rPr>
      </w:pPr>
      <w:r w:rsidRPr="00E331EE">
        <w:rPr>
          <w:rFonts w:ascii="Arial" w:hAnsi="Arial" w:cs="Arial"/>
          <w:sz w:val="24"/>
          <w:szCs w:val="24"/>
          <w:u w:val="single"/>
        </w:rPr>
        <w:t>Description</w:t>
      </w:r>
    </w:p>
    <w:p w14:paraId="6C5E0058" w14:textId="07738493" w:rsidR="00D22629" w:rsidRPr="00E331EE" w:rsidRDefault="00D653B2" w:rsidP="00E331EE">
      <w:pPr>
        <w:spacing w:line="276" w:lineRule="auto"/>
        <w:rPr>
          <w:rFonts w:ascii="Arial" w:hAnsi="Arial" w:cs="Arial"/>
          <w:sz w:val="24"/>
          <w:szCs w:val="24"/>
        </w:rPr>
      </w:pPr>
      <w:r w:rsidRPr="00E331EE">
        <w:rPr>
          <w:rFonts w:ascii="Arial" w:hAnsi="Arial" w:cs="Arial"/>
          <w:sz w:val="24"/>
          <w:szCs w:val="24"/>
        </w:rPr>
        <w:t>In May 2023</w:t>
      </w:r>
      <w:r w:rsidR="00D05FED" w:rsidRPr="00E331EE">
        <w:rPr>
          <w:rFonts w:ascii="Arial" w:hAnsi="Arial" w:cs="Arial"/>
          <w:sz w:val="24"/>
          <w:szCs w:val="24"/>
        </w:rPr>
        <w:t>,</w:t>
      </w:r>
      <w:r w:rsidRPr="00E331EE">
        <w:rPr>
          <w:rFonts w:ascii="Arial" w:hAnsi="Arial" w:cs="Arial"/>
          <w:sz w:val="24"/>
          <w:szCs w:val="24"/>
        </w:rPr>
        <w:t xml:space="preserve"> Sancta Maria’s </w:t>
      </w:r>
      <w:r w:rsidR="00D05FED" w:rsidRPr="00E331EE">
        <w:rPr>
          <w:rFonts w:ascii="Arial" w:hAnsi="Arial" w:cs="Arial"/>
          <w:sz w:val="24"/>
          <w:szCs w:val="24"/>
        </w:rPr>
        <w:t>H</w:t>
      </w:r>
      <w:r w:rsidRPr="00E331EE">
        <w:rPr>
          <w:rFonts w:ascii="Arial" w:hAnsi="Arial" w:cs="Arial"/>
          <w:sz w:val="24"/>
          <w:szCs w:val="24"/>
        </w:rPr>
        <w:t xml:space="preserve">ospital Director </w:t>
      </w:r>
      <w:r w:rsidR="005F6120" w:rsidRPr="00E331EE">
        <w:rPr>
          <w:rFonts w:ascii="Arial" w:hAnsi="Arial" w:cs="Arial"/>
          <w:sz w:val="24"/>
          <w:szCs w:val="24"/>
        </w:rPr>
        <w:t>introduced to</w:t>
      </w:r>
      <w:r w:rsidR="00404D36" w:rsidRPr="00E331EE">
        <w:rPr>
          <w:rFonts w:ascii="Arial" w:hAnsi="Arial" w:cs="Arial"/>
          <w:sz w:val="24"/>
          <w:szCs w:val="24"/>
        </w:rPr>
        <w:t xml:space="preserve"> </w:t>
      </w:r>
      <w:r w:rsidRPr="00E331EE">
        <w:rPr>
          <w:rFonts w:ascii="Arial" w:hAnsi="Arial" w:cs="Arial"/>
          <w:sz w:val="24"/>
          <w:szCs w:val="24"/>
        </w:rPr>
        <w:t xml:space="preserve">me </w:t>
      </w:r>
      <w:r w:rsidR="005F6120" w:rsidRPr="00E331EE">
        <w:rPr>
          <w:rFonts w:ascii="Arial" w:hAnsi="Arial" w:cs="Arial"/>
          <w:sz w:val="24"/>
          <w:szCs w:val="24"/>
        </w:rPr>
        <w:t>a</w:t>
      </w:r>
      <w:r w:rsidRPr="00E331EE">
        <w:rPr>
          <w:rFonts w:ascii="Arial" w:hAnsi="Arial" w:cs="Arial"/>
          <w:sz w:val="24"/>
          <w:szCs w:val="24"/>
        </w:rPr>
        <w:t xml:space="preserve"> sole </w:t>
      </w:r>
      <w:r w:rsidR="005F6120" w:rsidRPr="00E331EE">
        <w:rPr>
          <w:rFonts w:ascii="Arial" w:hAnsi="Arial" w:cs="Arial"/>
          <w:sz w:val="24"/>
          <w:szCs w:val="24"/>
        </w:rPr>
        <w:t>application form</w:t>
      </w:r>
      <w:r w:rsidRPr="00E331EE">
        <w:rPr>
          <w:rFonts w:ascii="Arial" w:hAnsi="Arial" w:cs="Arial"/>
          <w:sz w:val="24"/>
          <w:szCs w:val="24"/>
        </w:rPr>
        <w:t xml:space="preserve"> </w:t>
      </w:r>
      <w:r w:rsidR="00D23952">
        <w:rPr>
          <w:rFonts w:ascii="Arial" w:hAnsi="Arial" w:cs="Arial"/>
          <w:sz w:val="24"/>
          <w:szCs w:val="24"/>
        </w:rPr>
        <w:t>for a candidate they wished to</w:t>
      </w:r>
      <w:r w:rsidR="005F6120" w:rsidRPr="00E331EE">
        <w:rPr>
          <w:rFonts w:ascii="Arial" w:hAnsi="Arial" w:cs="Arial"/>
          <w:sz w:val="24"/>
          <w:szCs w:val="24"/>
        </w:rPr>
        <w:t xml:space="preserve"> appoint</w:t>
      </w:r>
      <w:r w:rsidR="00C76071">
        <w:rPr>
          <w:rFonts w:ascii="Arial" w:hAnsi="Arial" w:cs="Arial"/>
          <w:sz w:val="24"/>
          <w:szCs w:val="24"/>
        </w:rPr>
        <w:t>, a candidate that transpired to be a close relation to them</w:t>
      </w:r>
      <w:r w:rsidR="00AC4EED">
        <w:rPr>
          <w:rFonts w:ascii="Arial" w:hAnsi="Arial" w:cs="Arial"/>
          <w:sz w:val="24"/>
          <w:szCs w:val="24"/>
        </w:rPr>
        <w:t>selves</w:t>
      </w:r>
      <w:r w:rsidRPr="00E331EE">
        <w:rPr>
          <w:rFonts w:ascii="Arial" w:hAnsi="Arial" w:cs="Arial"/>
          <w:sz w:val="24"/>
          <w:szCs w:val="24"/>
        </w:rPr>
        <w:t xml:space="preserve">. </w:t>
      </w:r>
      <w:r w:rsidR="00D22629" w:rsidRPr="00E331EE">
        <w:rPr>
          <w:rFonts w:ascii="Arial" w:hAnsi="Arial" w:cs="Arial"/>
          <w:sz w:val="24"/>
          <w:szCs w:val="24"/>
        </w:rPr>
        <w:t>Unusually, I was unaware of a vacant position</w:t>
      </w:r>
      <w:r w:rsidR="00D558FF" w:rsidRPr="00E331EE">
        <w:rPr>
          <w:rFonts w:ascii="Arial" w:hAnsi="Arial" w:cs="Arial"/>
          <w:sz w:val="24"/>
          <w:szCs w:val="24"/>
        </w:rPr>
        <w:t xml:space="preserve">, </w:t>
      </w:r>
      <w:r w:rsidR="005F6120" w:rsidRPr="00E331EE">
        <w:rPr>
          <w:rFonts w:ascii="Arial" w:hAnsi="Arial" w:cs="Arial"/>
          <w:sz w:val="24"/>
          <w:szCs w:val="24"/>
        </w:rPr>
        <w:t>interview, or any formal process</w:t>
      </w:r>
      <w:r w:rsidR="00D23952">
        <w:rPr>
          <w:rFonts w:ascii="Arial" w:hAnsi="Arial" w:cs="Arial"/>
          <w:sz w:val="24"/>
          <w:szCs w:val="24"/>
        </w:rPr>
        <w:t xml:space="preserve"> being undertaken</w:t>
      </w:r>
      <w:r w:rsidR="005F6120" w:rsidRPr="00E331EE">
        <w:rPr>
          <w:rFonts w:ascii="Arial" w:hAnsi="Arial" w:cs="Arial"/>
          <w:sz w:val="24"/>
          <w:szCs w:val="24"/>
        </w:rPr>
        <w:t xml:space="preserve"> with </w:t>
      </w:r>
      <w:r w:rsidR="00D558FF" w:rsidRPr="00E331EE">
        <w:rPr>
          <w:rFonts w:ascii="Arial" w:hAnsi="Arial" w:cs="Arial"/>
          <w:sz w:val="24"/>
          <w:szCs w:val="24"/>
        </w:rPr>
        <w:t xml:space="preserve">the Hospital Director attempting to justify the lack of </w:t>
      </w:r>
      <w:r w:rsidR="00D22629" w:rsidRPr="00E331EE">
        <w:rPr>
          <w:rFonts w:ascii="Arial" w:hAnsi="Arial" w:cs="Arial"/>
          <w:sz w:val="24"/>
          <w:szCs w:val="24"/>
        </w:rPr>
        <w:t xml:space="preserve">apparent process with an authoritative stance to ensure my compliance with the processing of the applicant. </w:t>
      </w:r>
    </w:p>
    <w:p w14:paraId="63286D2F" w14:textId="0E2F4AD8" w:rsidR="003B29A2" w:rsidRPr="00C76071" w:rsidRDefault="00D22629" w:rsidP="00E331EE">
      <w:pPr>
        <w:spacing w:line="276" w:lineRule="auto"/>
        <w:rPr>
          <w:rFonts w:ascii="Arial" w:hAnsi="Arial" w:cs="Arial"/>
          <w:color w:val="000000" w:themeColor="text1"/>
          <w:sz w:val="24"/>
          <w:szCs w:val="24"/>
        </w:rPr>
      </w:pPr>
      <w:r w:rsidRPr="00C76071">
        <w:rPr>
          <w:rFonts w:ascii="Arial" w:hAnsi="Arial" w:cs="Arial"/>
          <w:color w:val="000000" w:themeColor="text1"/>
          <w:sz w:val="24"/>
          <w:szCs w:val="24"/>
        </w:rPr>
        <w:t>On the spot</w:t>
      </w:r>
      <w:r w:rsidR="00C76071" w:rsidRPr="00C76071">
        <w:rPr>
          <w:rFonts w:ascii="Arial" w:hAnsi="Arial" w:cs="Arial"/>
          <w:color w:val="000000" w:themeColor="text1"/>
          <w:sz w:val="24"/>
          <w:szCs w:val="24"/>
        </w:rPr>
        <w:t xml:space="preserve"> in front of a</w:t>
      </w:r>
      <w:r w:rsidRPr="00C76071">
        <w:rPr>
          <w:rFonts w:ascii="Arial" w:hAnsi="Arial" w:cs="Arial"/>
          <w:color w:val="000000" w:themeColor="text1"/>
          <w:sz w:val="24"/>
          <w:szCs w:val="24"/>
        </w:rPr>
        <w:t xml:space="preserve"> senior reporting manager, I verbally met the news in a positive manner and confirmed I would proceed with the appropriate onboarding process</w:t>
      </w:r>
      <w:r w:rsidR="00C76071" w:rsidRPr="00C76071">
        <w:rPr>
          <w:rFonts w:ascii="Arial" w:hAnsi="Arial" w:cs="Arial"/>
          <w:color w:val="000000" w:themeColor="text1"/>
          <w:sz w:val="24"/>
          <w:szCs w:val="24"/>
        </w:rPr>
        <w:t xml:space="preserve"> despite the concerns in my mind</w:t>
      </w:r>
      <w:r w:rsidRPr="00C76071">
        <w:rPr>
          <w:rFonts w:ascii="Arial" w:hAnsi="Arial" w:cs="Arial"/>
          <w:color w:val="000000" w:themeColor="text1"/>
          <w:sz w:val="24"/>
          <w:szCs w:val="24"/>
        </w:rPr>
        <w:t>.</w:t>
      </w:r>
      <w:r w:rsidR="00C76071">
        <w:rPr>
          <w:rFonts w:ascii="Arial" w:hAnsi="Arial" w:cs="Arial"/>
          <w:color w:val="000000" w:themeColor="text1"/>
          <w:sz w:val="24"/>
          <w:szCs w:val="24"/>
        </w:rPr>
        <w:t xml:space="preserve"> </w:t>
      </w:r>
      <w:r w:rsidR="003B29A2" w:rsidRPr="00E331EE">
        <w:rPr>
          <w:rFonts w:ascii="Arial" w:hAnsi="Arial" w:cs="Arial"/>
          <w:sz w:val="24"/>
          <w:szCs w:val="24"/>
        </w:rPr>
        <w:t xml:space="preserve">Despite the seniority of the request, I knew the lack of formal recruitment process was </w:t>
      </w:r>
      <w:r w:rsidR="00404D36" w:rsidRPr="00E331EE">
        <w:rPr>
          <w:rFonts w:ascii="Arial" w:hAnsi="Arial" w:cs="Arial"/>
          <w:sz w:val="24"/>
          <w:szCs w:val="24"/>
        </w:rPr>
        <w:t>in</w:t>
      </w:r>
      <w:r w:rsidR="003B29A2" w:rsidRPr="00E331EE">
        <w:rPr>
          <w:rFonts w:ascii="Arial" w:hAnsi="Arial" w:cs="Arial"/>
          <w:sz w:val="24"/>
          <w:szCs w:val="24"/>
        </w:rPr>
        <w:t xml:space="preserve"> breach of HMT’s own recruitment policy (</w:t>
      </w:r>
      <w:r w:rsidR="0065547B" w:rsidRPr="00E331EE">
        <w:rPr>
          <w:rFonts w:ascii="Arial" w:hAnsi="Arial" w:cs="Arial"/>
          <w:sz w:val="24"/>
          <w:szCs w:val="24"/>
        </w:rPr>
        <w:t>HMT</w:t>
      </w:r>
      <w:r w:rsidR="003B29A2" w:rsidRPr="00E331EE">
        <w:rPr>
          <w:rFonts w:ascii="Arial" w:hAnsi="Arial" w:cs="Arial"/>
          <w:sz w:val="24"/>
          <w:szCs w:val="24"/>
        </w:rPr>
        <w:t>, 202</w:t>
      </w:r>
      <w:r w:rsidR="0065547B" w:rsidRPr="00E331EE">
        <w:rPr>
          <w:rFonts w:ascii="Arial" w:hAnsi="Arial" w:cs="Arial"/>
          <w:sz w:val="24"/>
          <w:szCs w:val="24"/>
        </w:rPr>
        <w:t>1</w:t>
      </w:r>
      <w:r w:rsidR="003B29A2" w:rsidRPr="00E331EE">
        <w:rPr>
          <w:rFonts w:ascii="Arial" w:hAnsi="Arial" w:cs="Arial"/>
          <w:sz w:val="24"/>
          <w:szCs w:val="24"/>
        </w:rPr>
        <w:t xml:space="preserve">), and </w:t>
      </w:r>
      <w:r w:rsidR="005F6120" w:rsidRPr="00E331EE">
        <w:rPr>
          <w:rFonts w:ascii="Arial" w:hAnsi="Arial" w:cs="Arial"/>
          <w:sz w:val="24"/>
          <w:szCs w:val="24"/>
        </w:rPr>
        <w:t>knew I would be unable to proceed with the</w:t>
      </w:r>
      <w:r w:rsidR="003B29A2" w:rsidRPr="00E331EE">
        <w:rPr>
          <w:rFonts w:ascii="Arial" w:hAnsi="Arial" w:cs="Arial"/>
          <w:sz w:val="24"/>
          <w:szCs w:val="24"/>
        </w:rPr>
        <w:t xml:space="preserve"> request despite my initial agreement. </w:t>
      </w:r>
    </w:p>
    <w:p w14:paraId="20250A8B" w14:textId="363B3DFA" w:rsidR="00B2783E" w:rsidRPr="00E331EE" w:rsidRDefault="00C76071" w:rsidP="00E331EE">
      <w:pPr>
        <w:spacing w:line="276" w:lineRule="auto"/>
        <w:rPr>
          <w:rFonts w:ascii="Arial" w:hAnsi="Arial" w:cs="Arial"/>
          <w:sz w:val="24"/>
          <w:szCs w:val="24"/>
        </w:rPr>
      </w:pPr>
      <w:r>
        <w:rPr>
          <w:rFonts w:ascii="Arial" w:hAnsi="Arial" w:cs="Arial"/>
          <w:sz w:val="24"/>
          <w:szCs w:val="24"/>
        </w:rPr>
        <w:t>Knowing I could</w:t>
      </w:r>
      <w:r w:rsidR="00734A5F">
        <w:rPr>
          <w:rFonts w:ascii="Arial" w:hAnsi="Arial" w:cs="Arial"/>
          <w:sz w:val="24"/>
          <w:szCs w:val="24"/>
        </w:rPr>
        <w:t xml:space="preserve"> not</w:t>
      </w:r>
      <w:r>
        <w:rPr>
          <w:rFonts w:ascii="Arial" w:hAnsi="Arial" w:cs="Arial"/>
          <w:sz w:val="24"/>
          <w:szCs w:val="24"/>
        </w:rPr>
        <w:t xml:space="preserve"> proceed with the request, </w:t>
      </w:r>
      <w:r w:rsidR="003B29A2" w:rsidRPr="00E331EE">
        <w:rPr>
          <w:rFonts w:ascii="Arial" w:hAnsi="Arial" w:cs="Arial"/>
          <w:sz w:val="24"/>
          <w:szCs w:val="24"/>
        </w:rPr>
        <w:t xml:space="preserve">I arranged a meeting with the Hospital director </w:t>
      </w:r>
      <w:r>
        <w:rPr>
          <w:rFonts w:ascii="Arial" w:hAnsi="Arial" w:cs="Arial"/>
          <w:sz w:val="24"/>
          <w:szCs w:val="24"/>
        </w:rPr>
        <w:t xml:space="preserve">the following day </w:t>
      </w:r>
      <w:r w:rsidR="003B29A2" w:rsidRPr="00E331EE">
        <w:rPr>
          <w:rFonts w:ascii="Arial" w:hAnsi="Arial" w:cs="Arial"/>
          <w:sz w:val="24"/>
          <w:szCs w:val="24"/>
        </w:rPr>
        <w:t xml:space="preserve">to explain </w:t>
      </w:r>
      <w:r>
        <w:rPr>
          <w:rFonts w:ascii="Arial" w:hAnsi="Arial" w:cs="Arial"/>
          <w:sz w:val="24"/>
          <w:szCs w:val="24"/>
        </w:rPr>
        <w:t>this. I went on to set out the</w:t>
      </w:r>
      <w:r w:rsidR="003B29A2" w:rsidRPr="00E331EE">
        <w:rPr>
          <w:rFonts w:ascii="Arial" w:hAnsi="Arial" w:cs="Arial"/>
          <w:sz w:val="24"/>
          <w:szCs w:val="24"/>
        </w:rPr>
        <w:t xml:space="preserve"> organi</w:t>
      </w:r>
      <w:r>
        <w:rPr>
          <w:rFonts w:ascii="Arial" w:hAnsi="Arial" w:cs="Arial"/>
          <w:sz w:val="24"/>
          <w:szCs w:val="24"/>
        </w:rPr>
        <w:t>s</w:t>
      </w:r>
      <w:r w:rsidR="003B29A2" w:rsidRPr="00E331EE">
        <w:rPr>
          <w:rFonts w:ascii="Arial" w:hAnsi="Arial" w:cs="Arial"/>
          <w:sz w:val="24"/>
          <w:szCs w:val="24"/>
        </w:rPr>
        <w:t xml:space="preserve">ational risks and implications of failing to consistently role-model professional principles and transparent processes (Rees and French, 2023). As </w:t>
      </w:r>
      <w:r w:rsidR="00404D36" w:rsidRPr="00E331EE">
        <w:rPr>
          <w:rFonts w:ascii="Arial" w:hAnsi="Arial" w:cs="Arial"/>
          <w:sz w:val="24"/>
          <w:szCs w:val="24"/>
        </w:rPr>
        <w:t xml:space="preserve">an </w:t>
      </w:r>
      <w:r w:rsidR="003B29A2" w:rsidRPr="00E331EE">
        <w:rPr>
          <w:rFonts w:ascii="Arial" w:hAnsi="Arial" w:cs="Arial"/>
          <w:sz w:val="24"/>
          <w:szCs w:val="24"/>
        </w:rPr>
        <w:t xml:space="preserve">appropriate </w:t>
      </w:r>
      <w:r w:rsidR="00404D36" w:rsidRPr="00E331EE">
        <w:rPr>
          <w:rFonts w:ascii="Arial" w:hAnsi="Arial" w:cs="Arial"/>
          <w:sz w:val="24"/>
          <w:szCs w:val="24"/>
        </w:rPr>
        <w:t xml:space="preserve">alternative </w:t>
      </w:r>
      <w:r w:rsidR="003B29A2" w:rsidRPr="00E331EE">
        <w:rPr>
          <w:rFonts w:ascii="Arial" w:hAnsi="Arial" w:cs="Arial"/>
          <w:sz w:val="24"/>
          <w:szCs w:val="24"/>
        </w:rPr>
        <w:t xml:space="preserve">route forward, I suggested we would advertise the post and follow the correct recruitment process to give a </w:t>
      </w:r>
      <w:r w:rsidR="00FE0D7E" w:rsidRPr="00E331EE">
        <w:rPr>
          <w:rFonts w:ascii="Arial" w:hAnsi="Arial" w:cs="Arial"/>
          <w:sz w:val="24"/>
          <w:szCs w:val="24"/>
        </w:rPr>
        <w:t>fair opportunity</w:t>
      </w:r>
      <w:r w:rsidR="003B29A2" w:rsidRPr="00E331EE">
        <w:rPr>
          <w:rFonts w:ascii="Arial" w:hAnsi="Arial" w:cs="Arial"/>
          <w:sz w:val="24"/>
          <w:szCs w:val="24"/>
        </w:rPr>
        <w:t xml:space="preserve"> for all potential candidates to apply. </w:t>
      </w:r>
    </w:p>
    <w:p w14:paraId="7FB65AEB" w14:textId="2ED190C6" w:rsidR="00D22629" w:rsidRPr="00E331EE" w:rsidRDefault="00D22629" w:rsidP="00E331EE">
      <w:pPr>
        <w:spacing w:line="276" w:lineRule="auto"/>
        <w:rPr>
          <w:rFonts w:ascii="Arial" w:hAnsi="Arial" w:cs="Arial"/>
          <w:sz w:val="24"/>
          <w:szCs w:val="24"/>
          <w:u w:val="single"/>
        </w:rPr>
      </w:pPr>
      <w:r w:rsidRPr="00E331EE">
        <w:rPr>
          <w:rFonts w:ascii="Arial" w:hAnsi="Arial" w:cs="Arial"/>
          <w:sz w:val="24"/>
          <w:szCs w:val="24"/>
          <w:u w:val="single"/>
        </w:rPr>
        <w:t xml:space="preserve">Feelings </w:t>
      </w:r>
    </w:p>
    <w:p w14:paraId="42C72D18" w14:textId="3AD1EF04" w:rsidR="00D22629" w:rsidRPr="00E331EE" w:rsidRDefault="00D22629" w:rsidP="00E331EE">
      <w:pPr>
        <w:spacing w:line="276" w:lineRule="auto"/>
        <w:rPr>
          <w:rFonts w:ascii="Arial" w:hAnsi="Arial" w:cs="Arial"/>
          <w:sz w:val="24"/>
          <w:szCs w:val="24"/>
        </w:rPr>
      </w:pPr>
      <w:r w:rsidRPr="00E331EE">
        <w:rPr>
          <w:rFonts w:ascii="Arial" w:hAnsi="Arial" w:cs="Arial"/>
          <w:sz w:val="24"/>
          <w:szCs w:val="24"/>
        </w:rPr>
        <w:t xml:space="preserve">Knowing my role </w:t>
      </w:r>
      <w:r w:rsidR="005F6120" w:rsidRPr="00E331EE">
        <w:rPr>
          <w:rFonts w:ascii="Arial" w:hAnsi="Arial" w:cs="Arial"/>
          <w:sz w:val="24"/>
          <w:szCs w:val="24"/>
        </w:rPr>
        <w:t>is</w:t>
      </w:r>
      <w:r w:rsidRPr="00E331EE">
        <w:rPr>
          <w:rFonts w:ascii="Arial" w:hAnsi="Arial" w:cs="Arial"/>
          <w:sz w:val="24"/>
          <w:szCs w:val="24"/>
        </w:rPr>
        <w:t xml:space="preserve"> to ensure a fair and consistent approach </w:t>
      </w:r>
      <w:r w:rsidR="005F6120" w:rsidRPr="00E331EE">
        <w:rPr>
          <w:rFonts w:ascii="Arial" w:hAnsi="Arial" w:cs="Arial"/>
          <w:sz w:val="24"/>
          <w:szCs w:val="24"/>
        </w:rPr>
        <w:t>is</w:t>
      </w:r>
      <w:r w:rsidRPr="00E331EE">
        <w:rPr>
          <w:rFonts w:ascii="Arial" w:hAnsi="Arial" w:cs="Arial"/>
          <w:sz w:val="24"/>
          <w:szCs w:val="24"/>
        </w:rPr>
        <w:t xml:space="preserve"> taken to </w:t>
      </w:r>
      <w:r w:rsidR="00D23952">
        <w:rPr>
          <w:rFonts w:ascii="Arial" w:hAnsi="Arial" w:cs="Arial"/>
          <w:sz w:val="24"/>
          <w:szCs w:val="24"/>
        </w:rPr>
        <w:t>all</w:t>
      </w:r>
      <w:r w:rsidRPr="00E331EE">
        <w:rPr>
          <w:rFonts w:ascii="Arial" w:hAnsi="Arial" w:cs="Arial"/>
          <w:sz w:val="24"/>
          <w:szCs w:val="24"/>
        </w:rPr>
        <w:t xml:space="preserve"> process</w:t>
      </w:r>
      <w:r w:rsidR="00D23952">
        <w:rPr>
          <w:rFonts w:ascii="Arial" w:hAnsi="Arial" w:cs="Arial"/>
          <w:sz w:val="24"/>
          <w:szCs w:val="24"/>
        </w:rPr>
        <w:t>es</w:t>
      </w:r>
      <w:r w:rsidRPr="00E331EE">
        <w:rPr>
          <w:rFonts w:ascii="Arial" w:hAnsi="Arial" w:cs="Arial"/>
          <w:sz w:val="24"/>
          <w:szCs w:val="24"/>
        </w:rPr>
        <w:t xml:space="preserve"> (Bond, 2021), I felt an immense sense of unease as the recruitment process appeared to have been disregarded. This was followed by a deeper feeling of disappointment</w:t>
      </w:r>
      <w:r w:rsidR="005F6120" w:rsidRPr="00E331EE">
        <w:rPr>
          <w:rFonts w:ascii="Arial" w:hAnsi="Arial" w:cs="Arial"/>
          <w:sz w:val="24"/>
          <w:szCs w:val="24"/>
        </w:rPr>
        <w:t xml:space="preserve"> </w:t>
      </w:r>
      <w:r w:rsidRPr="00E331EE">
        <w:rPr>
          <w:rFonts w:ascii="Arial" w:hAnsi="Arial" w:cs="Arial"/>
          <w:sz w:val="24"/>
          <w:szCs w:val="24"/>
        </w:rPr>
        <w:t xml:space="preserve">in my own actions in being complicit in the process by not speaking up to challenge </w:t>
      </w:r>
      <w:r w:rsidR="00B2783E" w:rsidRPr="00E331EE">
        <w:rPr>
          <w:rFonts w:ascii="Arial" w:hAnsi="Arial" w:cs="Arial"/>
          <w:sz w:val="24"/>
          <w:szCs w:val="24"/>
        </w:rPr>
        <w:t xml:space="preserve">the request. </w:t>
      </w:r>
    </w:p>
    <w:p w14:paraId="7FA7836E" w14:textId="1FA41DF6" w:rsidR="00D22629" w:rsidRPr="00E331EE" w:rsidRDefault="00D22629" w:rsidP="00E331EE">
      <w:pPr>
        <w:spacing w:line="276" w:lineRule="auto"/>
        <w:rPr>
          <w:rFonts w:ascii="Arial" w:hAnsi="Arial" w:cs="Arial"/>
          <w:sz w:val="24"/>
          <w:szCs w:val="24"/>
        </w:rPr>
      </w:pPr>
      <w:r w:rsidRPr="00E331EE">
        <w:rPr>
          <w:rFonts w:ascii="Arial" w:hAnsi="Arial" w:cs="Arial"/>
          <w:sz w:val="24"/>
          <w:szCs w:val="24"/>
        </w:rPr>
        <w:t xml:space="preserve">Alongside this, </w:t>
      </w:r>
      <w:r w:rsidR="00B2783E" w:rsidRPr="00E331EE">
        <w:rPr>
          <w:rFonts w:ascii="Arial" w:hAnsi="Arial" w:cs="Arial"/>
          <w:sz w:val="24"/>
          <w:szCs w:val="24"/>
        </w:rPr>
        <w:t>I felt an underlying</w:t>
      </w:r>
      <w:r w:rsidRPr="00E331EE">
        <w:rPr>
          <w:rFonts w:ascii="Arial" w:hAnsi="Arial" w:cs="Arial"/>
          <w:sz w:val="24"/>
          <w:szCs w:val="24"/>
        </w:rPr>
        <w:t xml:space="preserve"> concern </w:t>
      </w:r>
      <w:r w:rsidR="00B2783E" w:rsidRPr="00E331EE">
        <w:rPr>
          <w:rFonts w:ascii="Arial" w:hAnsi="Arial" w:cs="Arial"/>
          <w:sz w:val="24"/>
          <w:szCs w:val="24"/>
        </w:rPr>
        <w:t xml:space="preserve">that my lack of courage to speak up would diminish a </w:t>
      </w:r>
      <w:r w:rsidR="005F6120" w:rsidRPr="00E331EE">
        <w:rPr>
          <w:rFonts w:ascii="Arial" w:hAnsi="Arial" w:cs="Arial"/>
          <w:sz w:val="24"/>
          <w:szCs w:val="24"/>
        </w:rPr>
        <w:t>historically</w:t>
      </w:r>
      <w:r w:rsidR="00B2783E" w:rsidRPr="00E331EE">
        <w:rPr>
          <w:rFonts w:ascii="Arial" w:hAnsi="Arial" w:cs="Arial"/>
          <w:sz w:val="24"/>
          <w:szCs w:val="24"/>
        </w:rPr>
        <w:t xml:space="preserve"> fair recruitment process</w:t>
      </w:r>
      <w:r w:rsidR="00C76071">
        <w:rPr>
          <w:rFonts w:ascii="Arial" w:hAnsi="Arial" w:cs="Arial"/>
          <w:sz w:val="24"/>
          <w:szCs w:val="24"/>
        </w:rPr>
        <w:t>.</w:t>
      </w:r>
      <w:r w:rsidR="00B2783E" w:rsidRPr="00E331EE">
        <w:rPr>
          <w:rFonts w:ascii="Arial" w:hAnsi="Arial" w:cs="Arial"/>
          <w:sz w:val="24"/>
          <w:szCs w:val="24"/>
        </w:rPr>
        <w:t xml:space="preserve"> </w:t>
      </w:r>
      <w:r w:rsidR="00C76071">
        <w:rPr>
          <w:rFonts w:ascii="Arial" w:hAnsi="Arial" w:cs="Arial"/>
          <w:sz w:val="24"/>
          <w:szCs w:val="24"/>
        </w:rPr>
        <w:t>A concern heightened in the knowledge that it could p</w:t>
      </w:r>
      <w:r w:rsidRPr="00E331EE">
        <w:rPr>
          <w:rFonts w:ascii="Arial" w:hAnsi="Arial" w:cs="Arial"/>
          <w:sz w:val="24"/>
          <w:szCs w:val="24"/>
        </w:rPr>
        <w:t xml:space="preserve">romote </w:t>
      </w:r>
      <w:r w:rsidR="00C76071">
        <w:rPr>
          <w:rFonts w:ascii="Arial" w:hAnsi="Arial" w:cs="Arial"/>
          <w:sz w:val="24"/>
          <w:szCs w:val="24"/>
        </w:rPr>
        <w:t xml:space="preserve">further </w:t>
      </w:r>
      <w:r w:rsidRPr="00E331EE">
        <w:rPr>
          <w:rFonts w:ascii="Arial" w:hAnsi="Arial" w:cs="Arial"/>
          <w:sz w:val="24"/>
          <w:szCs w:val="24"/>
        </w:rPr>
        <w:t xml:space="preserve">unethical practices </w:t>
      </w:r>
      <w:r w:rsidR="00B2783E" w:rsidRPr="00E331EE">
        <w:rPr>
          <w:rFonts w:ascii="Arial" w:hAnsi="Arial" w:cs="Arial"/>
          <w:sz w:val="24"/>
          <w:szCs w:val="24"/>
        </w:rPr>
        <w:t>in the future that would</w:t>
      </w:r>
      <w:r w:rsidRPr="00E331EE">
        <w:rPr>
          <w:rFonts w:ascii="Arial" w:hAnsi="Arial" w:cs="Arial"/>
          <w:sz w:val="24"/>
          <w:szCs w:val="24"/>
        </w:rPr>
        <w:t xml:space="preserve"> detrimentally impact organi</w:t>
      </w:r>
      <w:r w:rsidR="00B2783E" w:rsidRPr="00E331EE">
        <w:rPr>
          <w:rFonts w:ascii="Arial" w:hAnsi="Arial" w:cs="Arial"/>
          <w:sz w:val="24"/>
          <w:szCs w:val="24"/>
        </w:rPr>
        <w:t>s</w:t>
      </w:r>
      <w:r w:rsidRPr="00E331EE">
        <w:rPr>
          <w:rFonts w:ascii="Arial" w:hAnsi="Arial" w:cs="Arial"/>
          <w:sz w:val="24"/>
          <w:szCs w:val="24"/>
        </w:rPr>
        <w:t xml:space="preserve">ational performance </w:t>
      </w:r>
      <w:r w:rsidR="00B2783E" w:rsidRPr="00E331EE">
        <w:rPr>
          <w:rFonts w:ascii="Arial" w:hAnsi="Arial" w:cs="Arial"/>
          <w:sz w:val="24"/>
          <w:szCs w:val="24"/>
        </w:rPr>
        <w:t>if</w:t>
      </w:r>
      <w:r w:rsidRPr="00E331EE">
        <w:rPr>
          <w:rFonts w:ascii="Arial" w:hAnsi="Arial" w:cs="Arial"/>
          <w:sz w:val="24"/>
          <w:szCs w:val="24"/>
        </w:rPr>
        <w:t xml:space="preserve"> unsuitable appointments </w:t>
      </w:r>
      <w:r w:rsidR="00B2783E" w:rsidRPr="00E331EE">
        <w:rPr>
          <w:rFonts w:ascii="Arial" w:hAnsi="Arial" w:cs="Arial"/>
          <w:sz w:val="24"/>
          <w:szCs w:val="24"/>
        </w:rPr>
        <w:t>were made</w:t>
      </w:r>
      <w:r w:rsidRPr="00E331EE">
        <w:rPr>
          <w:rFonts w:ascii="Arial" w:hAnsi="Arial" w:cs="Arial"/>
          <w:sz w:val="24"/>
          <w:szCs w:val="24"/>
        </w:rPr>
        <w:t xml:space="preserve"> (Kirya, 2020).</w:t>
      </w:r>
    </w:p>
    <w:p w14:paraId="1971C168" w14:textId="23CC0626" w:rsidR="00B2783E" w:rsidRPr="00E331EE" w:rsidRDefault="00B2783E" w:rsidP="00E331EE">
      <w:pPr>
        <w:spacing w:line="276" w:lineRule="auto"/>
        <w:rPr>
          <w:rFonts w:ascii="Arial" w:hAnsi="Arial" w:cs="Arial"/>
          <w:sz w:val="24"/>
          <w:szCs w:val="24"/>
        </w:rPr>
      </w:pPr>
      <w:r w:rsidRPr="00E331EE">
        <w:rPr>
          <w:rFonts w:ascii="Arial" w:hAnsi="Arial" w:cs="Arial"/>
          <w:sz w:val="24"/>
          <w:szCs w:val="24"/>
        </w:rPr>
        <w:t xml:space="preserve">Whilst various red flags were raised in my mind during the initial interaction with the hospital director, I felt a significant sense of </w:t>
      </w:r>
      <w:r w:rsidR="005F6120" w:rsidRPr="00E331EE">
        <w:rPr>
          <w:rFonts w:ascii="Arial" w:hAnsi="Arial" w:cs="Arial"/>
          <w:sz w:val="24"/>
          <w:szCs w:val="24"/>
        </w:rPr>
        <w:t>regret</w:t>
      </w:r>
      <w:r w:rsidRPr="00E331EE">
        <w:rPr>
          <w:rFonts w:ascii="Arial" w:hAnsi="Arial" w:cs="Arial"/>
          <w:sz w:val="24"/>
          <w:szCs w:val="24"/>
        </w:rPr>
        <w:t xml:space="preserve"> </w:t>
      </w:r>
      <w:r w:rsidR="005F6120" w:rsidRPr="00E331EE">
        <w:rPr>
          <w:rFonts w:ascii="Arial" w:hAnsi="Arial" w:cs="Arial"/>
          <w:sz w:val="24"/>
          <w:szCs w:val="24"/>
        </w:rPr>
        <w:t xml:space="preserve">that I failed to demonstrate the courage to </w:t>
      </w:r>
      <w:r w:rsidRPr="00E331EE">
        <w:rPr>
          <w:rFonts w:ascii="Arial" w:hAnsi="Arial" w:cs="Arial"/>
          <w:sz w:val="24"/>
          <w:szCs w:val="24"/>
        </w:rPr>
        <w:t xml:space="preserve">communicate my concerns at that initial point </w:t>
      </w:r>
      <w:r w:rsidR="005F6120" w:rsidRPr="00E331EE">
        <w:rPr>
          <w:rFonts w:ascii="Arial" w:hAnsi="Arial" w:cs="Arial"/>
          <w:sz w:val="24"/>
          <w:szCs w:val="24"/>
        </w:rPr>
        <w:t>regardless of the difficulty of the conversation</w:t>
      </w:r>
      <w:r w:rsidRPr="00E331EE">
        <w:rPr>
          <w:rFonts w:ascii="Arial" w:hAnsi="Arial" w:cs="Arial"/>
          <w:sz w:val="24"/>
          <w:szCs w:val="24"/>
        </w:rPr>
        <w:t>.</w:t>
      </w:r>
    </w:p>
    <w:p w14:paraId="3232787F" w14:textId="6EAAA486" w:rsidR="00FE0D7E" w:rsidRPr="00E331EE" w:rsidRDefault="00FE0D7E" w:rsidP="00E331EE">
      <w:pPr>
        <w:spacing w:line="276" w:lineRule="auto"/>
        <w:rPr>
          <w:rFonts w:ascii="Arial" w:hAnsi="Arial" w:cs="Arial"/>
          <w:sz w:val="24"/>
          <w:szCs w:val="24"/>
          <w:u w:val="single"/>
        </w:rPr>
      </w:pPr>
      <w:r w:rsidRPr="00E331EE">
        <w:rPr>
          <w:rFonts w:ascii="Arial" w:hAnsi="Arial" w:cs="Arial"/>
          <w:sz w:val="24"/>
          <w:szCs w:val="24"/>
          <w:u w:val="single"/>
        </w:rPr>
        <w:t>Evaluation</w:t>
      </w:r>
    </w:p>
    <w:p w14:paraId="3EE5E595" w14:textId="09391A66" w:rsidR="00325C0B" w:rsidRPr="00E331EE" w:rsidRDefault="00325C0B" w:rsidP="00E331EE">
      <w:pPr>
        <w:spacing w:line="276" w:lineRule="auto"/>
        <w:rPr>
          <w:rFonts w:ascii="Arial" w:hAnsi="Arial" w:cs="Arial"/>
          <w:sz w:val="24"/>
          <w:szCs w:val="24"/>
        </w:rPr>
      </w:pPr>
      <w:r w:rsidRPr="00E331EE">
        <w:rPr>
          <w:rFonts w:ascii="Arial" w:hAnsi="Arial" w:cs="Arial"/>
          <w:sz w:val="24"/>
          <w:szCs w:val="24"/>
        </w:rPr>
        <w:t>I was initially disappoint</w:t>
      </w:r>
      <w:r w:rsidR="00280A9F">
        <w:rPr>
          <w:rFonts w:ascii="Arial" w:hAnsi="Arial" w:cs="Arial"/>
          <w:sz w:val="24"/>
          <w:szCs w:val="24"/>
        </w:rPr>
        <w:t>ed</w:t>
      </w:r>
      <w:r w:rsidRPr="00E331EE">
        <w:rPr>
          <w:rFonts w:ascii="Arial" w:hAnsi="Arial" w:cs="Arial"/>
          <w:sz w:val="24"/>
          <w:szCs w:val="24"/>
        </w:rPr>
        <w:t xml:space="preserve"> that the correct process </w:t>
      </w:r>
      <w:r w:rsidR="00280A9F">
        <w:rPr>
          <w:rFonts w:ascii="Arial" w:hAnsi="Arial" w:cs="Arial"/>
          <w:sz w:val="24"/>
          <w:szCs w:val="24"/>
        </w:rPr>
        <w:t>had been disregarded which raised concerns that other potentially</w:t>
      </w:r>
      <w:r w:rsidRPr="00E331EE">
        <w:rPr>
          <w:rFonts w:ascii="Arial" w:hAnsi="Arial" w:cs="Arial"/>
          <w:sz w:val="24"/>
          <w:szCs w:val="24"/>
        </w:rPr>
        <w:t xml:space="preserve"> unethical practices were being </w:t>
      </w:r>
      <w:r w:rsidR="00280A9F">
        <w:rPr>
          <w:rFonts w:ascii="Arial" w:hAnsi="Arial" w:cs="Arial"/>
          <w:sz w:val="24"/>
          <w:szCs w:val="24"/>
        </w:rPr>
        <w:t>considered</w:t>
      </w:r>
      <w:r w:rsidRPr="00E331EE">
        <w:rPr>
          <w:rFonts w:ascii="Arial" w:hAnsi="Arial" w:cs="Arial"/>
          <w:sz w:val="24"/>
          <w:szCs w:val="24"/>
        </w:rPr>
        <w:t xml:space="preserve">. </w:t>
      </w:r>
      <w:r w:rsidR="00280A9F">
        <w:rPr>
          <w:rFonts w:ascii="Arial" w:hAnsi="Arial" w:cs="Arial"/>
          <w:sz w:val="24"/>
          <w:szCs w:val="24"/>
        </w:rPr>
        <w:t>Whilst the concern was challenged in the end, it</w:t>
      </w:r>
      <w:r w:rsidRPr="00E331EE">
        <w:rPr>
          <w:rFonts w:ascii="Arial" w:hAnsi="Arial" w:cs="Arial"/>
          <w:sz w:val="24"/>
          <w:szCs w:val="24"/>
        </w:rPr>
        <w:t xml:space="preserve"> provide</w:t>
      </w:r>
      <w:r w:rsidR="00280A9F">
        <w:rPr>
          <w:rFonts w:ascii="Arial" w:hAnsi="Arial" w:cs="Arial"/>
          <w:sz w:val="24"/>
          <w:szCs w:val="24"/>
        </w:rPr>
        <w:t>d</w:t>
      </w:r>
      <w:r w:rsidRPr="00E331EE">
        <w:rPr>
          <w:rFonts w:ascii="Arial" w:hAnsi="Arial" w:cs="Arial"/>
          <w:sz w:val="24"/>
          <w:szCs w:val="24"/>
        </w:rPr>
        <w:t xml:space="preserve"> a test of my moral identity and was a learning experience in tackling unethical issues at work (Gallo, 2015).   </w:t>
      </w:r>
    </w:p>
    <w:p w14:paraId="75F1A043" w14:textId="324807F4" w:rsidR="00325C0B" w:rsidRPr="00E331EE" w:rsidRDefault="00325C0B" w:rsidP="00E331EE">
      <w:pPr>
        <w:spacing w:line="276" w:lineRule="auto"/>
        <w:rPr>
          <w:rFonts w:ascii="Arial" w:hAnsi="Arial" w:cs="Arial"/>
          <w:sz w:val="24"/>
          <w:szCs w:val="24"/>
        </w:rPr>
      </w:pPr>
      <w:r w:rsidRPr="00E331EE">
        <w:rPr>
          <w:rFonts w:ascii="Arial" w:hAnsi="Arial" w:cs="Arial"/>
          <w:sz w:val="24"/>
          <w:szCs w:val="24"/>
        </w:rPr>
        <w:t>M</w:t>
      </w:r>
      <w:r w:rsidR="00FE0D7E" w:rsidRPr="00E331EE">
        <w:rPr>
          <w:rFonts w:ascii="Arial" w:hAnsi="Arial" w:cs="Arial"/>
          <w:sz w:val="24"/>
          <w:szCs w:val="24"/>
        </w:rPr>
        <w:t xml:space="preserve">y </w:t>
      </w:r>
      <w:r w:rsidRPr="00E331EE">
        <w:rPr>
          <w:rFonts w:ascii="Arial" w:hAnsi="Arial" w:cs="Arial"/>
          <w:sz w:val="24"/>
          <w:szCs w:val="24"/>
        </w:rPr>
        <w:t xml:space="preserve">subsequent </w:t>
      </w:r>
      <w:r w:rsidR="00FE0D7E" w:rsidRPr="00E331EE">
        <w:rPr>
          <w:rFonts w:ascii="Arial" w:hAnsi="Arial" w:cs="Arial"/>
          <w:sz w:val="24"/>
          <w:szCs w:val="24"/>
        </w:rPr>
        <w:t xml:space="preserve">discussion with the Hospital Director to discuss the corrective action was </w:t>
      </w:r>
      <w:r w:rsidR="00BD60EA" w:rsidRPr="00E331EE">
        <w:rPr>
          <w:rFonts w:ascii="Arial" w:hAnsi="Arial" w:cs="Arial"/>
          <w:sz w:val="24"/>
          <w:szCs w:val="24"/>
        </w:rPr>
        <w:t xml:space="preserve">surprisingly </w:t>
      </w:r>
      <w:r w:rsidR="00FE0D7E" w:rsidRPr="00E331EE">
        <w:rPr>
          <w:rFonts w:ascii="Arial" w:hAnsi="Arial" w:cs="Arial"/>
          <w:sz w:val="24"/>
          <w:szCs w:val="24"/>
        </w:rPr>
        <w:t xml:space="preserve">met with an overall understanding and appreciation in my transparency and </w:t>
      </w:r>
      <w:r w:rsidRPr="00E331EE">
        <w:rPr>
          <w:rFonts w:ascii="Arial" w:hAnsi="Arial" w:cs="Arial"/>
          <w:sz w:val="24"/>
          <w:szCs w:val="24"/>
        </w:rPr>
        <w:t xml:space="preserve">promotion of </w:t>
      </w:r>
      <w:r w:rsidR="00FE0D7E" w:rsidRPr="00E331EE">
        <w:rPr>
          <w:rFonts w:ascii="Arial" w:hAnsi="Arial" w:cs="Arial"/>
          <w:sz w:val="24"/>
          <w:szCs w:val="24"/>
        </w:rPr>
        <w:t xml:space="preserve">ethical practices. As a positive outcome, an alternative candidate </w:t>
      </w:r>
      <w:r w:rsidR="00C76071">
        <w:rPr>
          <w:rFonts w:ascii="Arial" w:hAnsi="Arial" w:cs="Arial"/>
          <w:sz w:val="24"/>
          <w:szCs w:val="24"/>
        </w:rPr>
        <w:t>was</w:t>
      </w:r>
      <w:r w:rsidR="00FE0D7E" w:rsidRPr="00E331EE">
        <w:rPr>
          <w:rFonts w:ascii="Arial" w:hAnsi="Arial" w:cs="Arial"/>
          <w:sz w:val="24"/>
          <w:szCs w:val="24"/>
        </w:rPr>
        <w:t xml:space="preserve"> appointed based on </w:t>
      </w:r>
      <w:r w:rsidR="00C76071">
        <w:rPr>
          <w:rFonts w:ascii="Arial" w:hAnsi="Arial" w:cs="Arial"/>
          <w:sz w:val="24"/>
          <w:szCs w:val="24"/>
        </w:rPr>
        <w:t xml:space="preserve">a fair process in which </w:t>
      </w:r>
      <w:r w:rsidR="00FE0D7E" w:rsidRPr="00E331EE">
        <w:rPr>
          <w:rFonts w:ascii="Arial" w:hAnsi="Arial" w:cs="Arial"/>
          <w:sz w:val="24"/>
          <w:szCs w:val="24"/>
        </w:rPr>
        <w:t xml:space="preserve">their skills and experience </w:t>
      </w:r>
      <w:r w:rsidR="00C76071">
        <w:rPr>
          <w:rFonts w:ascii="Arial" w:hAnsi="Arial" w:cs="Arial"/>
          <w:sz w:val="24"/>
          <w:szCs w:val="24"/>
        </w:rPr>
        <w:t xml:space="preserve">we assessed </w:t>
      </w:r>
      <w:r w:rsidR="00FE0D7E" w:rsidRPr="00E331EE">
        <w:rPr>
          <w:rFonts w:ascii="Arial" w:hAnsi="Arial" w:cs="Arial"/>
          <w:sz w:val="24"/>
          <w:szCs w:val="24"/>
        </w:rPr>
        <w:t>as opposed to the nepotistic approach initially demonstrated (</w:t>
      </w:r>
      <w:r w:rsidR="00FE0D7E" w:rsidRPr="00E331EE">
        <w:rPr>
          <w:rFonts w:ascii="Arial" w:hAnsi="Arial" w:cs="Arial"/>
          <w:sz w:val="24"/>
          <w:szCs w:val="24"/>
          <w:shd w:val="clear" w:color="auto" w:fill="FFFFFF"/>
        </w:rPr>
        <w:t xml:space="preserve">Burhan, Leeuwen, and Scheepers, 2020). </w:t>
      </w:r>
    </w:p>
    <w:p w14:paraId="7CEB8AC5" w14:textId="77777777" w:rsidR="00BD60EA" w:rsidRPr="00E331EE" w:rsidRDefault="00FE0D7E" w:rsidP="00E331EE">
      <w:pPr>
        <w:spacing w:line="276" w:lineRule="auto"/>
        <w:rPr>
          <w:rFonts w:ascii="Arial" w:hAnsi="Arial" w:cs="Arial"/>
          <w:sz w:val="24"/>
          <w:szCs w:val="24"/>
        </w:rPr>
      </w:pPr>
      <w:r w:rsidRPr="00E331EE">
        <w:rPr>
          <w:rFonts w:ascii="Arial" w:hAnsi="Arial" w:cs="Arial"/>
          <w:sz w:val="24"/>
          <w:szCs w:val="24"/>
        </w:rPr>
        <w:t xml:space="preserve">Shortly after the </w:t>
      </w:r>
      <w:r w:rsidR="00325C0B" w:rsidRPr="00E331EE">
        <w:rPr>
          <w:rFonts w:ascii="Arial" w:hAnsi="Arial" w:cs="Arial"/>
          <w:sz w:val="24"/>
          <w:szCs w:val="24"/>
        </w:rPr>
        <w:t xml:space="preserve">incident, the </w:t>
      </w:r>
      <w:r w:rsidRPr="00E331EE">
        <w:rPr>
          <w:rFonts w:ascii="Arial" w:hAnsi="Arial" w:cs="Arial"/>
          <w:sz w:val="24"/>
          <w:szCs w:val="24"/>
        </w:rPr>
        <w:t xml:space="preserve">Hospital Director thanked me </w:t>
      </w:r>
      <w:r w:rsidR="00325C0B" w:rsidRPr="00E331EE">
        <w:rPr>
          <w:rFonts w:ascii="Arial" w:hAnsi="Arial" w:cs="Arial"/>
          <w:sz w:val="24"/>
          <w:szCs w:val="24"/>
        </w:rPr>
        <w:t xml:space="preserve">during a one-to-one </w:t>
      </w:r>
      <w:r w:rsidRPr="00E331EE">
        <w:rPr>
          <w:rFonts w:ascii="Arial" w:hAnsi="Arial" w:cs="Arial"/>
          <w:sz w:val="24"/>
          <w:szCs w:val="24"/>
        </w:rPr>
        <w:t xml:space="preserve">for my openness and approach taken which personally filled me with confidence that I had taken a proportionate and professional approach to challenge the decision. </w:t>
      </w:r>
    </w:p>
    <w:p w14:paraId="5711059B" w14:textId="463145BA" w:rsidR="00D22629" w:rsidRPr="00E331EE" w:rsidRDefault="00FE0D7E" w:rsidP="00E331EE">
      <w:pPr>
        <w:spacing w:line="276" w:lineRule="auto"/>
        <w:rPr>
          <w:rFonts w:ascii="Arial" w:hAnsi="Arial" w:cs="Arial"/>
          <w:sz w:val="24"/>
          <w:szCs w:val="24"/>
          <w:u w:val="single"/>
        </w:rPr>
      </w:pPr>
      <w:r w:rsidRPr="00E331EE">
        <w:rPr>
          <w:rFonts w:ascii="Arial" w:hAnsi="Arial" w:cs="Arial"/>
          <w:sz w:val="24"/>
          <w:szCs w:val="24"/>
          <w:u w:val="single"/>
        </w:rPr>
        <w:t>Analysis</w:t>
      </w:r>
    </w:p>
    <w:p w14:paraId="745794B0" w14:textId="5D98E5DA" w:rsidR="00404D36" w:rsidRPr="00E331EE" w:rsidRDefault="00BD60EA" w:rsidP="00E331EE">
      <w:pPr>
        <w:spacing w:line="276" w:lineRule="auto"/>
        <w:rPr>
          <w:rFonts w:ascii="Arial" w:hAnsi="Arial" w:cs="Arial"/>
          <w:sz w:val="24"/>
          <w:szCs w:val="24"/>
        </w:rPr>
      </w:pPr>
      <w:r w:rsidRPr="00E331EE">
        <w:rPr>
          <w:rFonts w:ascii="Arial" w:hAnsi="Arial" w:cs="Arial"/>
          <w:sz w:val="24"/>
          <w:szCs w:val="24"/>
        </w:rPr>
        <w:t>I</w:t>
      </w:r>
      <w:r w:rsidR="00783F5B" w:rsidRPr="00E331EE">
        <w:rPr>
          <w:rFonts w:ascii="Arial" w:hAnsi="Arial" w:cs="Arial"/>
          <w:sz w:val="24"/>
          <w:szCs w:val="24"/>
        </w:rPr>
        <w:t>n</w:t>
      </w:r>
      <w:r w:rsidRPr="00E331EE">
        <w:rPr>
          <w:rFonts w:ascii="Arial" w:hAnsi="Arial" w:cs="Arial"/>
          <w:sz w:val="24"/>
          <w:szCs w:val="24"/>
        </w:rPr>
        <w:t xml:space="preserve"> </w:t>
      </w:r>
      <w:r w:rsidR="00783F5B" w:rsidRPr="00E331EE">
        <w:rPr>
          <w:rFonts w:ascii="Arial" w:hAnsi="Arial" w:cs="Arial"/>
          <w:sz w:val="24"/>
          <w:szCs w:val="24"/>
        </w:rPr>
        <w:t>reviewing</w:t>
      </w:r>
      <w:r w:rsidRPr="00E331EE">
        <w:rPr>
          <w:rFonts w:ascii="Arial" w:hAnsi="Arial" w:cs="Arial"/>
          <w:sz w:val="24"/>
          <w:szCs w:val="24"/>
        </w:rPr>
        <w:t xml:space="preserve"> the incident, my</w:t>
      </w:r>
      <w:r w:rsidR="00D96179" w:rsidRPr="00E331EE">
        <w:rPr>
          <w:rFonts w:ascii="Arial" w:hAnsi="Arial" w:cs="Arial"/>
          <w:sz w:val="24"/>
          <w:szCs w:val="24"/>
        </w:rPr>
        <w:t xml:space="preserve"> concerns focused on </w:t>
      </w:r>
      <w:r w:rsidR="00783F5B" w:rsidRPr="00E331EE">
        <w:rPr>
          <w:rFonts w:ascii="Arial" w:hAnsi="Arial" w:cs="Arial"/>
          <w:sz w:val="24"/>
          <w:szCs w:val="24"/>
        </w:rPr>
        <w:t>my initial failure to</w:t>
      </w:r>
      <w:r w:rsidR="00CB4226" w:rsidRPr="00E331EE">
        <w:rPr>
          <w:rFonts w:ascii="Arial" w:hAnsi="Arial" w:cs="Arial"/>
          <w:sz w:val="24"/>
          <w:szCs w:val="24"/>
        </w:rPr>
        <w:t xml:space="preserve"> </w:t>
      </w:r>
      <w:r w:rsidR="00783F5B" w:rsidRPr="00E331EE">
        <w:rPr>
          <w:rFonts w:ascii="Arial" w:hAnsi="Arial" w:cs="Arial"/>
          <w:sz w:val="24"/>
          <w:szCs w:val="24"/>
        </w:rPr>
        <w:t xml:space="preserve">implement the </w:t>
      </w:r>
      <w:r w:rsidR="00CB4226" w:rsidRPr="00E331EE">
        <w:rPr>
          <w:rFonts w:ascii="Arial" w:hAnsi="Arial" w:cs="Arial"/>
          <w:sz w:val="24"/>
          <w:szCs w:val="24"/>
        </w:rPr>
        <w:t>organi</w:t>
      </w:r>
      <w:r w:rsidR="00C76071">
        <w:rPr>
          <w:rFonts w:ascii="Arial" w:hAnsi="Arial" w:cs="Arial"/>
          <w:sz w:val="24"/>
          <w:szCs w:val="24"/>
        </w:rPr>
        <w:t>s</w:t>
      </w:r>
      <w:r w:rsidR="00CB4226" w:rsidRPr="00E331EE">
        <w:rPr>
          <w:rFonts w:ascii="Arial" w:hAnsi="Arial" w:cs="Arial"/>
          <w:sz w:val="24"/>
          <w:szCs w:val="24"/>
        </w:rPr>
        <w:t>ations</w:t>
      </w:r>
      <w:r w:rsidR="00D96179" w:rsidRPr="00E331EE">
        <w:rPr>
          <w:rFonts w:ascii="Arial" w:hAnsi="Arial" w:cs="Arial"/>
          <w:sz w:val="24"/>
          <w:szCs w:val="24"/>
        </w:rPr>
        <w:t xml:space="preserve"> </w:t>
      </w:r>
      <w:r w:rsidR="00CB4226" w:rsidRPr="00E331EE">
        <w:rPr>
          <w:rFonts w:ascii="Arial" w:hAnsi="Arial" w:cs="Arial"/>
          <w:sz w:val="24"/>
          <w:szCs w:val="24"/>
        </w:rPr>
        <w:t>r</w:t>
      </w:r>
      <w:r w:rsidR="00D96179" w:rsidRPr="00E331EE">
        <w:rPr>
          <w:rFonts w:ascii="Arial" w:hAnsi="Arial" w:cs="Arial"/>
          <w:sz w:val="24"/>
          <w:szCs w:val="24"/>
        </w:rPr>
        <w:t>ecruitment policy</w:t>
      </w:r>
      <w:r w:rsidR="009727DE">
        <w:rPr>
          <w:rFonts w:ascii="Arial" w:hAnsi="Arial" w:cs="Arial"/>
          <w:sz w:val="24"/>
          <w:szCs w:val="24"/>
        </w:rPr>
        <w:t>.</w:t>
      </w:r>
      <w:r w:rsidR="00783F5B" w:rsidRPr="00E331EE">
        <w:rPr>
          <w:rFonts w:ascii="Arial" w:hAnsi="Arial" w:cs="Arial"/>
          <w:sz w:val="24"/>
          <w:szCs w:val="24"/>
        </w:rPr>
        <w:t xml:space="preserve"> </w:t>
      </w:r>
      <w:r w:rsidR="009727DE">
        <w:rPr>
          <w:rFonts w:ascii="Arial" w:hAnsi="Arial" w:cs="Arial"/>
          <w:sz w:val="24"/>
          <w:szCs w:val="24"/>
        </w:rPr>
        <w:t>Failure to do so</w:t>
      </w:r>
      <w:r w:rsidR="00783F5B" w:rsidRPr="00E331EE">
        <w:rPr>
          <w:rFonts w:ascii="Arial" w:hAnsi="Arial" w:cs="Arial"/>
          <w:sz w:val="24"/>
          <w:szCs w:val="24"/>
        </w:rPr>
        <w:t xml:space="preserve"> could be detrimental to</w:t>
      </w:r>
      <w:r w:rsidR="00B85A9E" w:rsidRPr="00E331EE">
        <w:rPr>
          <w:rFonts w:ascii="Arial" w:hAnsi="Arial" w:cs="Arial"/>
          <w:sz w:val="24"/>
          <w:szCs w:val="24"/>
        </w:rPr>
        <w:t xml:space="preserve"> </w:t>
      </w:r>
      <w:r w:rsidR="00783F5B" w:rsidRPr="00E331EE">
        <w:rPr>
          <w:rFonts w:ascii="Arial" w:hAnsi="Arial" w:cs="Arial"/>
          <w:sz w:val="24"/>
          <w:szCs w:val="24"/>
        </w:rPr>
        <w:t xml:space="preserve">fostering </w:t>
      </w:r>
      <w:r w:rsidR="00CB4226" w:rsidRPr="00E331EE">
        <w:rPr>
          <w:rFonts w:ascii="Arial" w:hAnsi="Arial" w:cs="Arial"/>
          <w:sz w:val="24"/>
          <w:szCs w:val="24"/>
        </w:rPr>
        <w:t>a culture of transparency</w:t>
      </w:r>
      <w:r w:rsidR="00783F5B" w:rsidRPr="00E331EE">
        <w:rPr>
          <w:rFonts w:ascii="Arial" w:hAnsi="Arial" w:cs="Arial"/>
          <w:sz w:val="24"/>
          <w:szCs w:val="24"/>
        </w:rPr>
        <w:t xml:space="preserve"> and</w:t>
      </w:r>
      <w:r w:rsidR="00CB4226" w:rsidRPr="00E331EE">
        <w:rPr>
          <w:rFonts w:ascii="Arial" w:hAnsi="Arial" w:cs="Arial"/>
          <w:sz w:val="24"/>
          <w:szCs w:val="24"/>
        </w:rPr>
        <w:t xml:space="preserve"> trust within our staff that we as an organi</w:t>
      </w:r>
      <w:r w:rsidR="00C76071">
        <w:rPr>
          <w:rFonts w:ascii="Arial" w:hAnsi="Arial" w:cs="Arial"/>
          <w:sz w:val="24"/>
          <w:szCs w:val="24"/>
        </w:rPr>
        <w:t>s</w:t>
      </w:r>
      <w:r w:rsidR="00CB4226" w:rsidRPr="00E331EE">
        <w:rPr>
          <w:rFonts w:ascii="Arial" w:hAnsi="Arial" w:cs="Arial"/>
          <w:sz w:val="24"/>
          <w:szCs w:val="24"/>
        </w:rPr>
        <w:t>ation</w:t>
      </w:r>
      <w:r w:rsidR="00B85A9E" w:rsidRPr="00E331EE">
        <w:rPr>
          <w:rFonts w:ascii="Arial" w:hAnsi="Arial" w:cs="Arial"/>
          <w:sz w:val="24"/>
          <w:szCs w:val="24"/>
        </w:rPr>
        <w:t>, and myself as a HR professional act</w:t>
      </w:r>
      <w:r w:rsidR="00CB4226" w:rsidRPr="00E331EE">
        <w:rPr>
          <w:rFonts w:ascii="Arial" w:hAnsi="Arial" w:cs="Arial"/>
          <w:sz w:val="24"/>
          <w:szCs w:val="24"/>
        </w:rPr>
        <w:t xml:space="preserve"> ethically with integrity (Green and Russell, 2022). </w:t>
      </w:r>
    </w:p>
    <w:p w14:paraId="127676AB" w14:textId="359AA3FD" w:rsidR="00FE0D7E" w:rsidRPr="00E331EE" w:rsidRDefault="00CB4226" w:rsidP="00E331EE">
      <w:pPr>
        <w:spacing w:line="276" w:lineRule="auto"/>
        <w:rPr>
          <w:rFonts w:ascii="Arial" w:hAnsi="Arial" w:cs="Arial"/>
          <w:sz w:val="24"/>
          <w:szCs w:val="24"/>
        </w:rPr>
      </w:pPr>
      <w:r w:rsidRPr="00E331EE">
        <w:rPr>
          <w:rFonts w:ascii="Arial" w:hAnsi="Arial" w:cs="Arial"/>
          <w:sz w:val="24"/>
          <w:szCs w:val="24"/>
        </w:rPr>
        <w:t>I was all to</w:t>
      </w:r>
      <w:r w:rsidR="008063D4" w:rsidRPr="00E331EE">
        <w:rPr>
          <w:rFonts w:ascii="Arial" w:hAnsi="Arial" w:cs="Arial"/>
          <w:sz w:val="24"/>
          <w:szCs w:val="24"/>
        </w:rPr>
        <w:t>o</w:t>
      </w:r>
      <w:r w:rsidRPr="00E331EE">
        <w:rPr>
          <w:rFonts w:ascii="Arial" w:hAnsi="Arial" w:cs="Arial"/>
          <w:sz w:val="24"/>
          <w:szCs w:val="24"/>
        </w:rPr>
        <w:t xml:space="preserve"> mindful of the </w:t>
      </w:r>
      <w:r w:rsidR="00B85A9E" w:rsidRPr="00E331EE">
        <w:rPr>
          <w:rFonts w:ascii="Arial" w:hAnsi="Arial" w:cs="Arial"/>
          <w:sz w:val="24"/>
          <w:szCs w:val="24"/>
        </w:rPr>
        <w:t>organi</w:t>
      </w:r>
      <w:r w:rsidR="00C76071">
        <w:rPr>
          <w:rFonts w:ascii="Arial" w:hAnsi="Arial" w:cs="Arial"/>
          <w:sz w:val="24"/>
          <w:szCs w:val="24"/>
        </w:rPr>
        <w:t>s</w:t>
      </w:r>
      <w:r w:rsidR="00B85A9E" w:rsidRPr="00E331EE">
        <w:rPr>
          <w:rFonts w:ascii="Arial" w:hAnsi="Arial" w:cs="Arial"/>
          <w:sz w:val="24"/>
          <w:szCs w:val="24"/>
        </w:rPr>
        <w:t xml:space="preserve">ational risks </w:t>
      </w:r>
      <w:r w:rsidR="002B68F7" w:rsidRPr="00E331EE">
        <w:rPr>
          <w:rFonts w:ascii="Arial" w:hAnsi="Arial" w:cs="Arial"/>
          <w:sz w:val="24"/>
          <w:szCs w:val="24"/>
        </w:rPr>
        <w:t>created in</w:t>
      </w:r>
      <w:r w:rsidR="00B85A9E" w:rsidRPr="00E331EE">
        <w:rPr>
          <w:rFonts w:ascii="Arial" w:hAnsi="Arial" w:cs="Arial"/>
          <w:sz w:val="24"/>
          <w:szCs w:val="24"/>
        </w:rPr>
        <w:t xml:space="preserve"> my </w:t>
      </w:r>
      <w:r w:rsidR="00BD60EA" w:rsidRPr="00E331EE">
        <w:rPr>
          <w:rFonts w:ascii="Arial" w:hAnsi="Arial" w:cs="Arial"/>
          <w:sz w:val="24"/>
          <w:szCs w:val="24"/>
        </w:rPr>
        <w:t xml:space="preserve">initial </w:t>
      </w:r>
      <w:r w:rsidR="00B85A9E" w:rsidRPr="00E331EE">
        <w:rPr>
          <w:rFonts w:ascii="Arial" w:hAnsi="Arial" w:cs="Arial"/>
          <w:sz w:val="24"/>
          <w:szCs w:val="24"/>
        </w:rPr>
        <w:t xml:space="preserve">failure to speak up. Considering the </w:t>
      </w:r>
      <w:r w:rsidRPr="00E331EE">
        <w:rPr>
          <w:rFonts w:ascii="Arial" w:hAnsi="Arial" w:cs="Arial"/>
          <w:sz w:val="24"/>
          <w:szCs w:val="24"/>
        </w:rPr>
        <w:t>Equality Act (2010)</w:t>
      </w:r>
      <w:r w:rsidR="00B85A9E" w:rsidRPr="00E331EE">
        <w:rPr>
          <w:rFonts w:ascii="Arial" w:hAnsi="Arial" w:cs="Arial"/>
          <w:sz w:val="24"/>
          <w:szCs w:val="24"/>
        </w:rPr>
        <w:t xml:space="preserve">, </w:t>
      </w:r>
      <w:r w:rsidR="008063D4" w:rsidRPr="00E331EE">
        <w:rPr>
          <w:rFonts w:ascii="Arial" w:hAnsi="Arial" w:cs="Arial"/>
          <w:sz w:val="24"/>
          <w:szCs w:val="24"/>
        </w:rPr>
        <w:t>the lack of process inadequately demonstrat</w:t>
      </w:r>
      <w:r w:rsidR="00B85A9E" w:rsidRPr="00E331EE">
        <w:rPr>
          <w:rFonts w:ascii="Arial" w:hAnsi="Arial" w:cs="Arial"/>
          <w:sz w:val="24"/>
          <w:szCs w:val="24"/>
        </w:rPr>
        <w:t>ed</w:t>
      </w:r>
      <w:r w:rsidR="008063D4" w:rsidRPr="00E331EE">
        <w:rPr>
          <w:rFonts w:ascii="Arial" w:hAnsi="Arial" w:cs="Arial"/>
          <w:sz w:val="24"/>
          <w:szCs w:val="24"/>
        </w:rPr>
        <w:t xml:space="preserve"> a fair process </w:t>
      </w:r>
      <w:r w:rsidR="002B68F7" w:rsidRPr="00E331EE">
        <w:rPr>
          <w:rFonts w:ascii="Arial" w:hAnsi="Arial" w:cs="Arial"/>
          <w:sz w:val="24"/>
          <w:szCs w:val="24"/>
        </w:rPr>
        <w:t>had been followed or that applicants were</w:t>
      </w:r>
      <w:r w:rsidR="00734A5F">
        <w:rPr>
          <w:rFonts w:ascii="Arial" w:hAnsi="Arial" w:cs="Arial"/>
          <w:sz w:val="24"/>
          <w:szCs w:val="24"/>
        </w:rPr>
        <w:t xml:space="preserve"> not </w:t>
      </w:r>
      <w:r w:rsidR="008063D4" w:rsidRPr="00E331EE">
        <w:rPr>
          <w:rFonts w:ascii="Arial" w:hAnsi="Arial" w:cs="Arial"/>
          <w:sz w:val="24"/>
          <w:szCs w:val="24"/>
        </w:rPr>
        <w:t>disadvantaged because of this (ACAS, 2023</w:t>
      </w:r>
      <w:r w:rsidR="00004F43" w:rsidRPr="00E331EE">
        <w:rPr>
          <w:rFonts w:ascii="Arial" w:hAnsi="Arial" w:cs="Arial"/>
          <w:sz w:val="24"/>
          <w:szCs w:val="24"/>
        </w:rPr>
        <w:t>b</w:t>
      </w:r>
      <w:r w:rsidR="008063D4" w:rsidRPr="00E331EE">
        <w:rPr>
          <w:rFonts w:ascii="Arial" w:hAnsi="Arial" w:cs="Arial"/>
          <w:sz w:val="24"/>
          <w:szCs w:val="24"/>
        </w:rPr>
        <w:t xml:space="preserve">). </w:t>
      </w:r>
    </w:p>
    <w:p w14:paraId="270F65EB" w14:textId="6BBDD8DE" w:rsidR="00FE0D7E" w:rsidRPr="00E331EE" w:rsidRDefault="00FE0D7E" w:rsidP="00E331EE">
      <w:pPr>
        <w:spacing w:line="276" w:lineRule="auto"/>
        <w:rPr>
          <w:rFonts w:ascii="Arial" w:hAnsi="Arial" w:cs="Arial"/>
          <w:sz w:val="24"/>
          <w:szCs w:val="24"/>
          <w:u w:val="single"/>
        </w:rPr>
      </w:pPr>
      <w:r w:rsidRPr="00E331EE">
        <w:rPr>
          <w:rFonts w:ascii="Arial" w:hAnsi="Arial" w:cs="Arial"/>
          <w:sz w:val="24"/>
          <w:szCs w:val="24"/>
          <w:u w:val="single"/>
        </w:rPr>
        <w:t>Conclusion</w:t>
      </w:r>
    </w:p>
    <w:p w14:paraId="3C8D8793" w14:textId="5DAAFFE1" w:rsidR="000803DE" w:rsidRPr="00E331EE" w:rsidRDefault="000803DE" w:rsidP="00E331EE">
      <w:pPr>
        <w:spacing w:line="276" w:lineRule="auto"/>
        <w:rPr>
          <w:rFonts w:ascii="Arial" w:hAnsi="Arial" w:cs="Arial"/>
          <w:sz w:val="24"/>
          <w:szCs w:val="24"/>
        </w:rPr>
      </w:pPr>
      <w:r w:rsidRPr="00E331EE">
        <w:rPr>
          <w:rFonts w:ascii="Arial" w:hAnsi="Arial" w:cs="Arial"/>
          <w:sz w:val="24"/>
          <w:szCs w:val="24"/>
        </w:rPr>
        <w:t xml:space="preserve">In the future I would most certainly raise any concerns at the first possible opportunity to avoid any such circumstances potentially worsening. In </w:t>
      </w:r>
      <w:r w:rsidR="00BD60EA" w:rsidRPr="00E331EE">
        <w:rPr>
          <w:rFonts w:ascii="Arial" w:hAnsi="Arial" w:cs="Arial"/>
          <w:sz w:val="24"/>
          <w:szCs w:val="24"/>
        </w:rPr>
        <w:t>considering the circumstances</w:t>
      </w:r>
      <w:r w:rsidRPr="00E331EE">
        <w:rPr>
          <w:rFonts w:ascii="Arial" w:hAnsi="Arial" w:cs="Arial"/>
          <w:sz w:val="24"/>
          <w:szCs w:val="24"/>
        </w:rPr>
        <w:t xml:space="preserve">, it also highlighted the importance of </w:t>
      </w:r>
      <w:r w:rsidR="00BD60EA" w:rsidRPr="00E331EE">
        <w:rPr>
          <w:rFonts w:ascii="Arial" w:hAnsi="Arial" w:cs="Arial"/>
          <w:sz w:val="24"/>
          <w:szCs w:val="24"/>
        </w:rPr>
        <w:t>reinforcing</w:t>
      </w:r>
      <w:r w:rsidRPr="00E331EE">
        <w:rPr>
          <w:rFonts w:ascii="Arial" w:hAnsi="Arial" w:cs="Arial"/>
          <w:sz w:val="24"/>
          <w:szCs w:val="24"/>
        </w:rPr>
        <w:t xml:space="preserve"> the practical purposes of our policies and procedures and role-modelling ethical </w:t>
      </w:r>
      <w:r w:rsidR="00BD60EA" w:rsidRPr="00E331EE">
        <w:rPr>
          <w:rFonts w:ascii="Arial" w:hAnsi="Arial" w:cs="Arial"/>
          <w:sz w:val="24"/>
          <w:szCs w:val="24"/>
        </w:rPr>
        <w:t>behaviour</w:t>
      </w:r>
      <w:r w:rsidRPr="00E331EE">
        <w:rPr>
          <w:rFonts w:ascii="Arial" w:hAnsi="Arial" w:cs="Arial"/>
          <w:sz w:val="24"/>
          <w:szCs w:val="24"/>
        </w:rPr>
        <w:t xml:space="preserve"> </w:t>
      </w:r>
      <w:r w:rsidR="00BD60EA" w:rsidRPr="00E331EE">
        <w:rPr>
          <w:rFonts w:ascii="Arial" w:hAnsi="Arial" w:cs="Arial"/>
          <w:sz w:val="24"/>
          <w:szCs w:val="24"/>
        </w:rPr>
        <w:t xml:space="preserve">to </w:t>
      </w:r>
      <w:r w:rsidRPr="00E331EE">
        <w:rPr>
          <w:rFonts w:ascii="Arial" w:hAnsi="Arial" w:cs="Arial"/>
          <w:sz w:val="24"/>
          <w:szCs w:val="24"/>
        </w:rPr>
        <w:t xml:space="preserve">apply principles and values consistently </w:t>
      </w:r>
      <w:r w:rsidR="002F24E0" w:rsidRPr="00E331EE">
        <w:rPr>
          <w:rFonts w:ascii="Arial" w:hAnsi="Arial" w:cs="Arial"/>
          <w:sz w:val="24"/>
          <w:szCs w:val="24"/>
        </w:rPr>
        <w:t xml:space="preserve">across </w:t>
      </w:r>
      <w:r w:rsidR="00BD60EA" w:rsidRPr="00E331EE">
        <w:rPr>
          <w:rFonts w:ascii="Arial" w:hAnsi="Arial" w:cs="Arial"/>
          <w:sz w:val="24"/>
          <w:szCs w:val="24"/>
        </w:rPr>
        <w:t>HR procedures</w:t>
      </w:r>
      <w:r w:rsidR="002F24E0" w:rsidRPr="00E331EE">
        <w:rPr>
          <w:rFonts w:ascii="Arial" w:hAnsi="Arial" w:cs="Arial"/>
          <w:sz w:val="24"/>
          <w:szCs w:val="24"/>
        </w:rPr>
        <w:t xml:space="preserve"> (Clark, 2015)</w:t>
      </w:r>
      <w:r w:rsidRPr="00E331EE">
        <w:rPr>
          <w:rFonts w:ascii="Arial" w:hAnsi="Arial" w:cs="Arial"/>
          <w:sz w:val="24"/>
          <w:szCs w:val="24"/>
        </w:rPr>
        <w:t>.</w:t>
      </w:r>
    </w:p>
    <w:p w14:paraId="68ACCAE4" w14:textId="61BDA31C" w:rsidR="00D83E5C" w:rsidRPr="00E331EE" w:rsidRDefault="00D83E5C" w:rsidP="00E331EE">
      <w:pPr>
        <w:spacing w:line="276" w:lineRule="auto"/>
        <w:rPr>
          <w:rFonts w:ascii="Arial" w:hAnsi="Arial" w:cs="Arial"/>
          <w:sz w:val="24"/>
          <w:szCs w:val="24"/>
        </w:rPr>
      </w:pPr>
      <w:r w:rsidRPr="00E331EE">
        <w:rPr>
          <w:rFonts w:ascii="Arial" w:hAnsi="Arial" w:cs="Arial"/>
          <w:sz w:val="24"/>
          <w:szCs w:val="24"/>
        </w:rPr>
        <w:t xml:space="preserve">The situation also made me reflect on the leadership styles encountered through the situation with the Hospital Director demonstrating an authoritarian style and how as a HR professional I will be required to tackle challenges with different style managers (Taylor and Woodhams, 2022). It was clear that in this circumstance the credibility and trust I had built with the manager helped resolve the situation, however, it will be learning outcome explored in my personal development plan on promoting ethical practice and building my professional courage. </w:t>
      </w:r>
    </w:p>
    <w:p w14:paraId="4C0D34C0" w14:textId="02059965" w:rsidR="00D83E5C" w:rsidRPr="00E331EE" w:rsidRDefault="00D855D2" w:rsidP="00E331EE">
      <w:pPr>
        <w:pStyle w:val="Heading2"/>
        <w:spacing w:line="276" w:lineRule="auto"/>
        <w:jc w:val="center"/>
        <w:rPr>
          <w:rFonts w:cs="Arial"/>
          <w:szCs w:val="24"/>
        </w:rPr>
      </w:pPr>
      <w:bookmarkStart w:id="4" w:name="_Toc163376253"/>
      <w:r w:rsidRPr="00E331EE">
        <w:rPr>
          <w:rFonts w:cs="Arial"/>
          <w:szCs w:val="24"/>
        </w:rPr>
        <w:t xml:space="preserve">Scenario 2: </w:t>
      </w:r>
      <w:r w:rsidR="00203821" w:rsidRPr="00E331EE">
        <w:rPr>
          <w:rFonts w:cs="Arial"/>
          <w:szCs w:val="24"/>
        </w:rPr>
        <w:t>Vacant Head of People Role</w:t>
      </w:r>
      <w:bookmarkEnd w:id="4"/>
    </w:p>
    <w:p w14:paraId="042AAB7B" w14:textId="31AD8EAE" w:rsidR="00203821" w:rsidRPr="00E331EE" w:rsidRDefault="00203821" w:rsidP="00E331EE">
      <w:pPr>
        <w:spacing w:line="276" w:lineRule="auto"/>
        <w:jc w:val="center"/>
        <w:rPr>
          <w:rFonts w:ascii="Arial" w:hAnsi="Arial" w:cs="Arial"/>
          <w:b/>
          <w:bCs/>
          <w:sz w:val="24"/>
          <w:szCs w:val="24"/>
        </w:rPr>
      </w:pPr>
      <w:r w:rsidRPr="00E331EE">
        <w:rPr>
          <w:rFonts w:ascii="Arial" w:hAnsi="Arial" w:cs="Arial"/>
          <w:b/>
          <w:bCs/>
          <w:sz w:val="24"/>
          <w:szCs w:val="24"/>
        </w:rPr>
        <w:t>Passion for Learning &amp; Situational Decision Making.</w:t>
      </w:r>
    </w:p>
    <w:p w14:paraId="7D2AECAE" w14:textId="72C6D04F" w:rsidR="007B1974" w:rsidRPr="00E331EE" w:rsidRDefault="007B1974" w:rsidP="00E331EE">
      <w:pPr>
        <w:spacing w:line="276" w:lineRule="auto"/>
        <w:rPr>
          <w:rFonts w:ascii="Arial" w:hAnsi="Arial" w:cs="Arial"/>
          <w:sz w:val="24"/>
          <w:szCs w:val="24"/>
          <w:u w:val="single"/>
        </w:rPr>
      </w:pPr>
      <w:r w:rsidRPr="00E331EE">
        <w:rPr>
          <w:rFonts w:ascii="Arial" w:hAnsi="Arial" w:cs="Arial"/>
          <w:sz w:val="24"/>
          <w:szCs w:val="24"/>
          <w:u w:val="single"/>
        </w:rPr>
        <w:t>Description</w:t>
      </w:r>
    </w:p>
    <w:p w14:paraId="57877021" w14:textId="045D81BF" w:rsidR="00D83E5C" w:rsidRPr="00E331EE" w:rsidRDefault="00D83E5C" w:rsidP="00E331EE">
      <w:pPr>
        <w:spacing w:line="276" w:lineRule="auto"/>
        <w:rPr>
          <w:rFonts w:ascii="Arial" w:hAnsi="Arial" w:cs="Arial"/>
          <w:sz w:val="24"/>
          <w:szCs w:val="24"/>
        </w:rPr>
      </w:pPr>
      <w:r w:rsidRPr="00E331EE">
        <w:rPr>
          <w:rFonts w:ascii="Arial" w:hAnsi="Arial" w:cs="Arial"/>
          <w:sz w:val="24"/>
          <w:szCs w:val="24"/>
        </w:rPr>
        <w:t>In</w:t>
      </w:r>
      <w:r w:rsidR="00203821" w:rsidRPr="00E331EE">
        <w:rPr>
          <w:rFonts w:ascii="Arial" w:hAnsi="Arial" w:cs="Arial"/>
          <w:sz w:val="24"/>
          <w:szCs w:val="24"/>
        </w:rPr>
        <w:t xml:space="preserve"> October 2022, HMT’s Head of People </w:t>
      </w:r>
      <w:r w:rsidR="00205856" w:rsidRPr="00E331EE">
        <w:rPr>
          <w:rFonts w:ascii="Arial" w:hAnsi="Arial" w:cs="Arial"/>
          <w:sz w:val="24"/>
          <w:szCs w:val="24"/>
        </w:rPr>
        <w:t>left the organisation</w:t>
      </w:r>
      <w:r w:rsidRPr="00E331EE">
        <w:rPr>
          <w:rFonts w:ascii="Arial" w:hAnsi="Arial" w:cs="Arial"/>
          <w:sz w:val="24"/>
          <w:szCs w:val="24"/>
        </w:rPr>
        <w:t>.</w:t>
      </w:r>
      <w:r w:rsidR="00205856" w:rsidRPr="00E331EE">
        <w:rPr>
          <w:rFonts w:ascii="Arial" w:hAnsi="Arial" w:cs="Arial"/>
          <w:sz w:val="24"/>
          <w:szCs w:val="24"/>
        </w:rPr>
        <w:t xml:space="preserve"> </w:t>
      </w:r>
      <w:r w:rsidR="00BB40B4" w:rsidRPr="00E331EE">
        <w:rPr>
          <w:rFonts w:ascii="Arial" w:hAnsi="Arial" w:cs="Arial"/>
          <w:sz w:val="24"/>
          <w:szCs w:val="24"/>
        </w:rPr>
        <w:t>With a gap in the team,</w:t>
      </w:r>
      <w:r w:rsidR="00205856" w:rsidRPr="00E331EE">
        <w:rPr>
          <w:rFonts w:ascii="Arial" w:hAnsi="Arial" w:cs="Arial"/>
          <w:sz w:val="24"/>
          <w:szCs w:val="24"/>
        </w:rPr>
        <w:t xml:space="preserve"> </w:t>
      </w:r>
      <w:r w:rsidR="007B1974" w:rsidRPr="00E331EE">
        <w:rPr>
          <w:rFonts w:ascii="Arial" w:hAnsi="Arial" w:cs="Arial"/>
          <w:sz w:val="24"/>
          <w:szCs w:val="24"/>
        </w:rPr>
        <w:t xml:space="preserve">I was approached by HMT’s </w:t>
      </w:r>
      <w:r w:rsidR="00BB40B4" w:rsidRPr="00E331EE">
        <w:rPr>
          <w:rFonts w:ascii="Arial" w:hAnsi="Arial" w:cs="Arial"/>
          <w:sz w:val="24"/>
          <w:szCs w:val="24"/>
        </w:rPr>
        <w:t>CEO</w:t>
      </w:r>
      <w:r w:rsidR="007B1974" w:rsidRPr="00E331EE">
        <w:rPr>
          <w:rFonts w:ascii="Arial" w:hAnsi="Arial" w:cs="Arial"/>
          <w:sz w:val="24"/>
          <w:szCs w:val="24"/>
        </w:rPr>
        <w:t xml:space="preserve"> regarding an </w:t>
      </w:r>
      <w:r w:rsidR="00205856" w:rsidRPr="00E331EE">
        <w:rPr>
          <w:rFonts w:ascii="Arial" w:hAnsi="Arial" w:cs="Arial"/>
          <w:sz w:val="24"/>
          <w:szCs w:val="24"/>
        </w:rPr>
        <w:t>‘</w:t>
      </w:r>
      <w:r w:rsidR="007B1974" w:rsidRPr="00E331EE">
        <w:rPr>
          <w:rFonts w:ascii="Arial" w:hAnsi="Arial" w:cs="Arial"/>
          <w:sz w:val="24"/>
          <w:szCs w:val="24"/>
        </w:rPr>
        <w:t>opportunity</w:t>
      </w:r>
      <w:r w:rsidR="00205856" w:rsidRPr="00E331EE">
        <w:rPr>
          <w:rFonts w:ascii="Arial" w:hAnsi="Arial" w:cs="Arial"/>
          <w:sz w:val="24"/>
          <w:szCs w:val="24"/>
        </w:rPr>
        <w:t>’</w:t>
      </w:r>
      <w:r w:rsidR="007B1974" w:rsidRPr="00E331EE">
        <w:rPr>
          <w:rFonts w:ascii="Arial" w:hAnsi="Arial" w:cs="Arial"/>
          <w:sz w:val="24"/>
          <w:szCs w:val="24"/>
        </w:rPr>
        <w:t xml:space="preserve"> to oversee the </w:t>
      </w:r>
      <w:r w:rsidR="009727DE">
        <w:rPr>
          <w:rFonts w:ascii="Arial" w:hAnsi="Arial" w:cs="Arial"/>
          <w:sz w:val="24"/>
          <w:szCs w:val="24"/>
        </w:rPr>
        <w:t xml:space="preserve">people </w:t>
      </w:r>
      <w:r w:rsidR="007B1974" w:rsidRPr="00E331EE">
        <w:rPr>
          <w:rFonts w:ascii="Arial" w:hAnsi="Arial" w:cs="Arial"/>
          <w:sz w:val="24"/>
          <w:szCs w:val="24"/>
        </w:rPr>
        <w:t>team</w:t>
      </w:r>
      <w:r w:rsidR="009727DE">
        <w:rPr>
          <w:rFonts w:ascii="Arial" w:hAnsi="Arial" w:cs="Arial"/>
          <w:sz w:val="24"/>
          <w:szCs w:val="24"/>
        </w:rPr>
        <w:t>.</w:t>
      </w:r>
      <w:r w:rsidR="007B1974" w:rsidRPr="00E331EE">
        <w:rPr>
          <w:rFonts w:ascii="Arial" w:hAnsi="Arial" w:cs="Arial"/>
          <w:sz w:val="24"/>
          <w:szCs w:val="24"/>
        </w:rPr>
        <w:t xml:space="preserve"> </w:t>
      </w:r>
      <w:r w:rsidR="009727DE">
        <w:rPr>
          <w:rFonts w:ascii="Arial" w:hAnsi="Arial" w:cs="Arial"/>
          <w:sz w:val="24"/>
          <w:szCs w:val="24"/>
        </w:rPr>
        <w:t>A</w:t>
      </w:r>
      <w:r w:rsidR="007B1974" w:rsidRPr="00E331EE">
        <w:rPr>
          <w:rFonts w:ascii="Arial" w:hAnsi="Arial" w:cs="Arial"/>
          <w:sz w:val="24"/>
          <w:szCs w:val="24"/>
        </w:rPr>
        <w:t>longside my existing duties</w:t>
      </w:r>
      <w:r w:rsidR="009727DE">
        <w:rPr>
          <w:rFonts w:ascii="Arial" w:hAnsi="Arial" w:cs="Arial"/>
          <w:sz w:val="24"/>
          <w:szCs w:val="24"/>
        </w:rPr>
        <w:t xml:space="preserve">, I was asked to </w:t>
      </w:r>
      <w:r w:rsidR="007B1974" w:rsidRPr="00E331EE">
        <w:rPr>
          <w:rFonts w:ascii="Arial" w:hAnsi="Arial" w:cs="Arial"/>
          <w:sz w:val="24"/>
          <w:szCs w:val="24"/>
        </w:rPr>
        <w:t xml:space="preserve">provide </w:t>
      </w:r>
      <w:r w:rsidR="009727DE">
        <w:rPr>
          <w:rFonts w:ascii="Arial" w:hAnsi="Arial" w:cs="Arial"/>
          <w:sz w:val="24"/>
          <w:szCs w:val="24"/>
        </w:rPr>
        <w:t xml:space="preserve">temporary </w:t>
      </w:r>
      <w:r w:rsidR="007B1974" w:rsidRPr="00E331EE">
        <w:rPr>
          <w:rFonts w:ascii="Arial" w:hAnsi="Arial" w:cs="Arial"/>
          <w:sz w:val="24"/>
          <w:szCs w:val="24"/>
        </w:rPr>
        <w:t xml:space="preserve">support to </w:t>
      </w:r>
      <w:r w:rsidR="009727DE">
        <w:rPr>
          <w:rFonts w:ascii="Arial" w:hAnsi="Arial" w:cs="Arial"/>
          <w:sz w:val="24"/>
          <w:szCs w:val="24"/>
        </w:rPr>
        <w:t>a</w:t>
      </w:r>
      <w:r w:rsidR="007B1974" w:rsidRPr="00E331EE">
        <w:rPr>
          <w:rFonts w:ascii="Arial" w:hAnsi="Arial" w:cs="Arial"/>
          <w:sz w:val="24"/>
          <w:szCs w:val="24"/>
        </w:rPr>
        <w:t xml:space="preserve"> </w:t>
      </w:r>
      <w:r w:rsidR="00280A9F">
        <w:rPr>
          <w:rFonts w:ascii="Arial" w:hAnsi="Arial" w:cs="Arial"/>
          <w:sz w:val="24"/>
          <w:szCs w:val="24"/>
        </w:rPr>
        <w:t xml:space="preserve">small cohort of </w:t>
      </w:r>
      <w:r w:rsidR="007B1974" w:rsidRPr="00E331EE">
        <w:rPr>
          <w:rFonts w:ascii="Arial" w:hAnsi="Arial" w:cs="Arial"/>
          <w:sz w:val="24"/>
          <w:szCs w:val="24"/>
        </w:rPr>
        <w:t xml:space="preserve">colleagues </w:t>
      </w:r>
      <w:r w:rsidR="00205856" w:rsidRPr="00E331EE">
        <w:rPr>
          <w:rFonts w:ascii="Arial" w:hAnsi="Arial" w:cs="Arial"/>
          <w:sz w:val="24"/>
          <w:szCs w:val="24"/>
        </w:rPr>
        <w:t>and act as</w:t>
      </w:r>
      <w:r w:rsidR="007B1974" w:rsidRPr="00E331EE">
        <w:rPr>
          <w:rFonts w:ascii="Arial" w:hAnsi="Arial" w:cs="Arial"/>
          <w:sz w:val="24"/>
          <w:szCs w:val="24"/>
        </w:rPr>
        <w:t xml:space="preserve"> a central point of contact </w:t>
      </w:r>
      <w:r w:rsidR="009060C6">
        <w:rPr>
          <w:rFonts w:ascii="Arial" w:hAnsi="Arial" w:cs="Arial"/>
          <w:sz w:val="24"/>
          <w:szCs w:val="24"/>
        </w:rPr>
        <w:t>for the people team</w:t>
      </w:r>
      <w:r w:rsidR="007B1974" w:rsidRPr="00E331EE">
        <w:rPr>
          <w:rFonts w:ascii="Arial" w:hAnsi="Arial" w:cs="Arial"/>
          <w:sz w:val="24"/>
          <w:szCs w:val="24"/>
        </w:rPr>
        <w:t xml:space="preserve">. </w:t>
      </w:r>
    </w:p>
    <w:p w14:paraId="2A299E55" w14:textId="39B25341" w:rsidR="007B1974" w:rsidRPr="00E331EE" w:rsidRDefault="004A5978" w:rsidP="00E331EE">
      <w:pPr>
        <w:spacing w:line="276" w:lineRule="auto"/>
        <w:rPr>
          <w:rFonts w:ascii="Arial" w:hAnsi="Arial" w:cs="Arial"/>
          <w:sz w:val="24"/>
          <w:szCs w:val="24"/>
        </w:rPr>
      </w:pPr>
      <w:r w:rsidRPr="00E331EE">
        <w:rPr>
          <w:rFonts w:ascii="Arial" w:hAnsi="Arial" w:cs="Arial"/>
          <w:sz w:val="24"/>
          <w:szCs w:val="24"/>
        </w:rPr>
        <w:t xml:space="preserve">What transpired </w:t>
      </w:r>
      <w:r w:rsidR="009727DE">
        <w:rPr>
          <w:rFonts w:ascii="Arial" w:hAnsi="Arial" w:cs="Arial"/>
          <w:sz w:val="24"/>
          <w:szCs w:val="24"/>
        </w:rPr>
        <w:t xml:space="preserve">however </w:t>
      </w:r>
      <w:r w:rsidRPr="00E331EE">
        <w:rPr>
          <w:rFonts w:ascii="Arial" w:hAnsi="Arial" w:cs="Arial"/>
          <w:sz w:val="24"/>
          <w:szCs w:val="24"/>
        </w:rPr>
        <w:t>was</w:t>
      </w:r>
      <w:r w:rsidR="00190E9A" w:rsidRPr="00E331EE">
        <w:rPr>
          <w:rFonts w:ascii="Arial" w:hAnsi="Arial" w:cs="Arial"/>
          <w:sz w:val="24"/>
          <w:szCs w:val="24"/>
        </w:rPr>
        <w:t xml:space="preserve"> seve</w:t>
      </w:r>
      <w:r w:rsidR="00280A9F">
        <w:rPr>
          <w:rFonts w:ascii="Arial" w:hAnsi="Arial" w:cs="Arial"/>
          <w:sz w:val="24"/>
          <w:szCs w:val="24"/>
        </w:rPr>
        <w:t>ral</w:t>
      </w:r>
      <w:r w:rsidR="00190E9A" w:rsidRPr="00E331EE">
        <w:rPr>
          <w:rFonts w:ascii="Arial" w:hAnsi="Arial" w:cs="Arial"/>
          <w:sz w:val="24"/>
          <w:szCs w:val="24"/>
        </w:rPr>
        <w:t xml:space="preserve"> months of the steepest learning curve of my career as any duties previously undertaken by the Head of People filtered through to myself</w:t>
      </w:r>
      <w:r w:rsidRPr="00E331EE">
        <w:rPr>
          <w:rFonts w:ascii="Arial" w:hAnsi="Arial" w:cs="Arial"/>
          <w:sz w:val="24"/>
          <w:szCs w:val="24"/>
        </w:rPr>
        <w:t>. W</w:t>
      </w:r>
      <w:r w:rsidR="00D54218" w:rsidRPr="00E331EE">
        <w:rPr>
          <w:rFonts w:ascii="Arial" w:hAnsi="Arial" w:cs="Arial"/>
          <w:sz w:val="24"/>
          <w:szCs w:val="24"/>
        </w:rPr>
        <w:t xml:space="preserve">ithin days I was being introduced to </w:t>
      </w:r>
      <w:r w:rsidR="00280A9F">
        <w:rPr>
          <w:rFonts w:ascii="Arial" w:hAnsi="Arial" w:cs="Arial"/>
          <w:sz w:val="24"/>
          <w:szCs w:val="24"/>
        </w:rPr>
        <w:t>strategic</w:t>
      </w:r>
      <w:r w:rsidR="00D54218" w:rsidRPr="00E331EE">
        <w:rPr>
          <w:rFonts w:ascii="Arial" w:hAnsi="Arial" w:cs="Arial"/>
          <w:sz w:val="24"/>
          <w:szCs w:val="24"/>
        </w:rPr>
        <w:t xml:space="preserve"> issues</w:t>
      </w:r>
      <w:r w:rsidRPr="00E331EE">
        <w:rPr>
          <w:rFonts w:ascii="Arial" w:hAnsi="Arial" w:cs="Arial"/>
          <w:sz w:val="24"/>
          <w:szCs w:val="24"/>
        </w:rPr>
        <w:t xml:space="preserve">, complex </w:t>
      </w:r>
      <w:r w:rsidR="009727DE">
        <w:rPr>
          <w:rFonts w:ascii="Arial" w:hAnsi="Arial" w:cs="Arial"/>
          <w:sz w:val="24"/>
          <w:szCs w:val="24"/>
        </w:rPr>
        <w:t>e</w:t>
      </w:r>
      <w:r w:rsidRPr="00E331EE">
        <w:rPr>
          <w:rFonts w:ascii="Arial" w:hAnsi="Arial" w:cs="Arial"/>
          <w:sz w:val="24"/>
          <w:szCs w:val="24"/>
        </w:rPr>
        <w:t xml:space="preserve">mployee </w:t>
      </w:r>
      <w:r w:rsidR="009727DE">
        <w:rPr>
          <w:rFonts w:ascii="Arial" w:hAnsi="Arial" w:cs="Arial"/>
          <w:sz w:val="24"/>
          <w:szCs w:val="24"/>
        </w:rPr>
        <w:t>r</w:t>
      </w:r>
      <w:r w:rsidRPr="00E331EE">
        <w:rPr>
          <w:rFonts w:ascii="Arial" w:hAnsi="Arial" w:cs="Arial"/>
          <w:sz w:val="24"/>
          <w:szCs w:val="24"/>
        </w:rPr>
        <w:t xml:space="preserve">elations issues, and was expected to provide solutions to </w:t>
      </w:r>
      <w:r w:rsidR="00D54218" w:rsidRPr="00E331EE">
        <w:rPr>
          <w:rFonts w:ascii="Arial" w:hAnsi="Arial" w:cs="Arial"/>
          <w:sz w:val="24"/>
          <w:szCs w:val="24"/>
        </w:rPr>
        <w:t xml:space="preserve">time-sensitive </w:t>
      </w:r>
      <w:r w:rsidRPr="00E331EE">
        <w:rPr>
          <w:rFonts w:ascii="Arial" w:hAnsi="Arial" w:cs="Arial"/>
          <w:sz w:val="24"/>
          <w:szCs w:val="24"/>
        </w:rPr>
        <w:t>people</w:t>
      </w:r>
      <w:r w:rsidR="00D855D2" w:rsidRPr="00E331EE">
        <w:rPr>
          <w:rFonts w:ascii="Arial" w:hAnsi="Arial" w:cs="Arial"/>
          <w:sz w:val="24"/>
          <w:szCs w:val="24"/>
        </w:rPr>
        <w:t xml:space="preserve"> </w:t>
      </w:r>
      <w:proofErr w:type="gramStart"/>
      <w:r w:rsidR="00D54218" w:rsidRPr="00E331EE">
        <w:rPr>
          <w:rFonts w:ascii="Arial" w:hAnsi="Arial" w:cs="Arial"/>
          <w:sz w:val="24"/>
          <w:szCs w:val="24"/>
        </w:rPr>
        <w:t>queries</w:t>
      </w:r>
      <w:proofErr w:type="gramEnd"/>
      <w:r w:rsidR="00D54218" w:rsidRPr="00E331EE">
        <w:rPr>
          <w:rFonts w:ascii="Arial" w:hAnsi="Arial" w:cs="Arial"/>
          <w:sz w:val="24"/>
          <w:szCs w:val="24"/>
        </w:rPr>
        <w:t xml:space="preserve"> </w:t>
      </w:r>
      <w:r w:rsidR="00981F23" w:rsidRPr="00E331EE">
        <w:rPr>
          <w:rFonts w:ascii="Arial" w:hAnsi="Arial" w:cs="Arial"/>
          <w:sz w:val="24"/>
          <w:szCs w:val="24"/>
        </w:rPr>
        <w:t>that required effective and pragmatic decision making</w:t>
      </w:r>
      <w:r w:rsidR="00D83E5C" w:rsidRPr="00E331EE">
        <w:rPr>
          <w:rFonts w:ascii="Arial" w:hAnsi="Arial" w:cs="Arial"/>
          <w:sz w:val="24"/>
          <w:szCs w:val="24"/>
        </w:rPr>
        <w:t xml:space="preserve">. </w:t>
      </w:r>
    </w:p>
    <w:p w14:paraId="228CEED6" w14:textId="4B779211" w:rsidR="006E71A9" w:rsidRPr="00E331EE" w:rsidRDefault="004A5978" w:rsidP="006E71A9">
      <w:pPr>
        <w:spacing w:line="276" w:lineRule="auto"/>
        <w:rPr>
          <w:rFonts w:ascii="Arial" w:hAnsi="Arial" w:cs="Arial"/>
          <w:sz w:val="24"/>
          <w:szCs w:val="24"/>
        </w:rPr>
      </w:pPr>
      <w:r w:rsidRPr="00E331EE">
        <w:rPr>
          <w:rFonts w:ascii="Arial" w:hAnsi="Arial" w:cs="Arial"/>
          <w:sz w:val="24"/>
          <w:szCs w:val="24"/>
        </w:rPr>
        <w:t>In being required to offer sound HR advice on complexed employee relations issues I wanted to ensure the information I conveyed balanced of opportunity and risks of each decision (Aylott, 2022). I would therefore review the full details of each</w:t>
      </w:r>
      <w:r w:rsidR="009060C6">
        <w:rPr>
          <w:rFonts w:ascii="Arial" w:hAnsi="Arial" w:cs="Arial"/>
          <w:sz w:val="24"/>
          <w:szCs w:val="24"/>
        </w:rPr>
        <w:t xml:space="preserve"> </w:t>
      </w:r>
      <w:r w:rsidRPr="00E331EE">
        <w:rPr>
          <w:rFonts w:ascii="Arial" w:hAnsi="Arial" w:cs="Arial"/>
          <w:sz w:val="24"/>
          <w:szCs w:val="24"/>
        </w:rPr>
        <w:t xml:space="preserve">situation, look </w:t>
      </w:r>
      <w:r w:rsidR="006E71A9">
        <w:rPr>
          <w:rFonts w:ascii="Arial" w:hAnsi="Arial" w:cs="Arial"/>
          <w:sz w:val="24"/>
          <w:szCs w:val="24"/>
        </w:rPr>
        <w:t>through</w:t>
      </w:r>
      <w:r w:rsidRPr="00E331EE">
        <w:rPr>
          <w:rFonts w:ascii="Arial" w:hAnsi="Arial" w:cs="Arial"/>
          <w:sz w:val="24"/>
          <w:szCs w:val="24"/>
        </w:rPr>
        <w:t xml:space="preserve"> ACAS guidance, and look at </w:t>
      </w:r>
      <w:r w:rsidR="009060C6">
        <w:rPr>
          <w:rFonts w:ascii="Arial" w:hAnsi="Arial" w:cs="Arial"/>
          <w:sz w:val="24"/>
          <w:szCs w:val="24"/>
        </w:rPr>
        <w:t>best</w:t>
      </w:r>
      <w:r w:rsidRPr="00E331EE">
        <w:rPr>
          <w:rFonts w:ascii="Arial" w:hAnsi="Arial" w:cs="Arial"/>
          <w:sz w:val="24"/>
          <w:szCs w:val="24"/>
        </w:rPr>
        <w:t xml:space="preserve"> practices to fully understand the implications of any advice given to ensure an </w:t>
      </w:r>
      <w:r w:rsidR="00A446DE" w:rsidRPr="00E331EE">
        <w:rPr>
          <w:rFonts w:ascii="Arial" w:hAnsi="Arial" w:cs="Arial"/>
          <w:sz w:val="24"/>
          <w:szCs w:val="24"/>
        </w:rPr>
        <w:t>evidence-based</w:t>
      </w:r>
      <w:r w:rsidRPr="00E331EE">
        <w:rPr>
          <w:rFonts w:ascii="Arial" w:hAnsi="Arial" w:cs="Arial"/>
          <w:sz w:val="24"/>
          <w:szCs w:val="24"/>
        </w:rPr>
        <w:t xml:space="preserve"> approach </w:t>
      </w:r>
      <w:r w:rsidR="006E71A9" w:rsidRPr="00E331EE">
        <w:rPr>
          <w:rFonts w:ascii="Arial" w:hAnsi="Arial" w:cs="Arial"/>
          <w:sz w:val="24"/>
          <w:szCs w:val="24"/>
        </w:rPr>
        <w:t xml:space="preserve">(Gordon, 2020). </w:t>
      </w:r>
    </w:p>
    <w:p w14:paraId="1ADE46F2" w14:textId="700C98E9" w:rsidR="007513B0" w:rsidRPr="00E331EE" w:rsidRDefault="00CD46EC" w:rsidP="00E331EE">
      <w:pPr>
        <w:spacing w:line="276" w:lineRule="auto"/>
        <w:rPr>
          <w:rFonts w:ascii="Arial" w:hAnsi="Arial" w:cs="Arial"/>
          <w:sz w:val="24"/>
          <w:szCs w:val="24"/>
          <w:u w:val="single"/>
        </w:rPr>
      </w:pPr>
      <w:r w:rsidRPr="00E331EE">
        <w:rPr>
          <w:rFonts w:ascii="Arial" w:hAnsi="Arial" w:cs="Arial"/>
          <w:sz w:val="24"/>
          <w:szCs w:val="24"/>
          <w:u w:val="single"/>
        </w:rPr>
        <w:t xml:space="preserve">Feelings </w:t>
      </w:r>
    </w:p>
    <w:p w14:paraId="33C053FE" w14:textId="452B6813" w:rsidR="00D54218" w:rsidRPr="00E331EE" w:rsidRDefault="00D54218" w:rsidP="00E331EE">
      <w:pPr>
        <w:spacing w:line="276" w:lineRule="auto"/>
        <w:rPr>
          <w:rFonts w:ascii="Arial" w:hAnsi="Arial" w:cs="Arial"/>
          <w:sz w:val="24"/>
          <w:szCs w:val="24"/>
        </w:rPr>
      </w:pPr>
      <w:r w:rsidRPr="00E331EE">
        <w:rPr>
          <w:rFonts w:ascii="Arial" w:hAnsi="Arial" w:cs="Arial"/>
          <w:sz w:val="24"/>
          <w:szCs w:val="24"/>
        </w:rPr>
        <w:t xml:space="preserve">Whilst it was a daunting experience to be put into a high-pressure environment, it was also met with a feeling of excitement and curiosity as to the experience and insights I would gain from this rare opportunity. </w:t>
      </w:r>
    </w:p>
    <w:p w14:paraId="1812FC65" w14:textId="5FF6BED0" w:rsidR="00D54218" w:rsidRPr="00E331EE" w:rsidRDefault="00D54218" w:rsidP="00E331EE">
      <w:pPr>
        <w:spacing w:line="276" w:lineRule="auto"/>
        <w:rPr>
          <w:rFonts w:ascii="Arial" w:hAnsi="Arial" w:cs="Arial"/>
          <w:sz w:val="24"/>
          <w:szCs w:val="24"/>
        </w:rPr>
      </w:pPr>
      <w:r w:rsidRPr="00E331EE">
        <w:rPr>
          <w:rFonts w:ascii="Arial" w:hAnsi="Arial" w:cs="Arial"/>
          <w:sz w:val="24"/>
          <w:szCs w:val="24"/>
        </w:rPr>
        <w:t xml:space="preserve">Initially I felt that I was limited in my own expertise in being able to support with such a role, but in successfully navigating the </w:t>
      </w:r>
      <w:r w:rsidR="00CD46EC" w:rsidRPr="00E331EE">
        <w:rPr>
          <w:rFonts w:ascii="Arial" w:hAnsi="Arial" w:cs="Arial"/>
          <w:sz w:val="24"/>
          <w:szCs w:val="24"/>
        </w:rPr>
        <w:t>role until June 2023, it filled me with confidence that I c</w:t>
      </w:r>
      <w:r w:rsidR="00205856" w:rsidRPr="00E331EE">
        <w:rPr>
          <w:rFonts w:ascii="Arial" w:hAnsi="Arial" w:cs="Arial"/>
          <w:sz w:val="24"/>
          <w:szCs w:val="24"/>
        </w:rPr>
        <w:t>ould</w:t>
      </w:r>
      <w:r w:rsidR="00CD46EC" w:rsidRPr="00E331EE">
        <w:rPr>
          <w:rFonts w:ascii="Arial" w:hAnsi="Arial" w:cs="Arial"/>
          <w:sz w:val="24"/>
          <w:szCs w:val="24"/>
        </w:rPr>
        <w:t xml:space="preserve"> support at </w:t>
      </w:r>
      <w:r w:rsidR="00280A9F">
        <w:rPr>
          <w:rFonts w:ascii="Arial" w:hAnsi="Arial" w:cs="Arial"/>
          <w:sz w:val="24"/>
          <w:szCs w:val="24"/>
        </w:rPr>
        <w:t xml:space="preserve">a higher level. </w:t>
      </w:r>
      <w:r w:rsidR="00CD46EC" w:rsidRPr="00E331EE">
        <w:rPr>
          <w:rFonts w:ascii="Arial" w:hAnsi="Arial" w:cs="Arial"/>
          <w:sz w:val="24"/>
          <w:szCs w:val="24"/>
        </w:rPr>
        <w:t xml:space="preserve"> </w:t>
      </w:r>
    </w:p>
    <w:p w14:paraId="78410C38" w14:textId="31ADC490" w:rsidR="00C27934" w:rsidRDefault="00CD46EC" w:rsidP="00E331EE">
      <w:pPr>
        <w:spacing w:line="276" w:lineRule="auto"/>
        <w:rPr>
          <w:rFonts w:ascii="Arial" w:hAnsi="Arial" w:cs="Arial"/>
          <w:sz w:val="24"/>
          <w:szCs w:val="24"/>
        </w:rPr>
      </w:pPr>
      <w:r w:rsidRPr="00E331EE">
        <w:rPr>
          <w:rFonts w:ascii="Arial" w:hAnsi="Arial" w:cs="Arial"/>
          <w:sz w:val="24"/>
          <w:szCs w:val="24"/>
        </w:rPr>
        <w:t xml:space="preserve">Whilst I initially </w:t>
      </w:r>
      <w:r w:rsidR="00205856" w:rsidRPr="00E331EE">
        <w:rPr>
          <w:rFonts w:ascii="Arial" w:hAnsi="Arial" w:cs="Arial"/>
          <w:sz w:val="24"/>
          <w:szCs w:val="24"/>
        </w:rPr>
        <w:t>had doubts in my own ability</w:t>
      </w:r>
      <w:r w:rsidRPr="00E331EE">
        <w:rPr>
          <w:rFonts w:ascii="Arial" w:hAnsi="Arial" w:cs="Arial"/>
          <w:sz w:val="24"/>
          <w:szCs w:val="24"/>
        </w:rPr>
        <w:t xml:space="preserve">, I felt that feedback and confidence expressed from the executive team demonstrated more confidence in my ability than I had credited myself with previously. </w:t>
      </w:r>
      <w:r w:rsidR="00C27934">
        <w:rPr>
          <w:rFonts w:ascii="Arial" w:hAnsi="Arial" w:cs="Arial"/>
          <w:sz w:val="24"/>
          <w:szCs w:val="24"/>
        </w:rPr>
        <w:t xml:space="preserve">Duncan (2019) suggests that positive feedback can build trust and confidence which I experienced in this circumstance. </w:t>
      </w:r>
    </w:p>
    <w:p w14:paraId="06D0CA65" w14:textId="5600D039" w:rsidR="00D83E5C" w:rsidRPr="00E331EE" w:rsidRDefault="00205856" w:rsidP="00E331EE">
      <w:pPr>
        <w:spacing w:line="276" w:lineRule="auto"/>
        <w:rPr>
          <w:rFonts w:ascii="Arial" w:hAnsi="Arial" w:cs="Arial"/>
          <w:sz w:val="24"/>
          <w:szCs w:val="24"/>
        </w:rPr>
      </w:pPr>
      <w:r w:rsidRPr="00E331EE">
        <w:rPr>
          <w:rFonts w:ascii="Arial" w:hAnsi="Arial" w:cs="Arial"/>
          <w:sz w:val="24"/>
          <w:szCs w:val="24"/>
        </w:rPr>
        <w:t xml:space="preserve">Following a successful tenure in the position, I felt a sense of pride and accomplishment in what I had achieved, and I have since had a feeling of better self-belief in making difficult decisions and supporting organisational development. </w:t>
      </w:r>
    </w:p>
    <w:p w14:paraId="33E8AD64" w14:textId="606C4505" w:rsidR="00CD46EC" w:rsidRPr="00E331EE" w:rsidRDefault="00CD46EC" w:rsidP="00E331EE">
      <w:pPr>
        <w:spacing w:line="276" w:lineRule="auto"/>
        <w:rPr>
          <w:rFonts w:ascii="Arial" w:hAnsi="Arial" w:cs="Arial"/>
          <w:sz w:val="24"/>
          <w:szCs w:val="24"/>
          <w:u w:val="single"/>
        </w:rPr>
      </w:pPr>
      <w:r w:rsidRPr="00E331EE">
        <w:rPr>
          <w:rFonts w:ascii="Arial" w:hAnsi="Arial" w:cs="Arial"/>
          <w:sz w:val="24"/>
          <w:szCs w:val="24"/>
          <w:u w:val="single"/>
        </w:rPr>
        <w:t>Evaluation</w:t>
      </w:r>
    </w:p>
    <w:p w14:paraId="31ABC803" w14:textId="18031419" w:rsidR="00205856" w:rsidRPr="00E331EE" w:rsidRDefault="00CD46EC" w:rsidP="00E331EE">
      <w:pPr>
        <w:spacing w:line="276" w:lineRule="auto"/>
        <w:rPr>
          <w:rFonts w:ascii="Arial" w:hAnsi="Arial" w:cs="Arial"/>
          <w:sz w:val="24"/>
          <w:szCs w:val="24"/>
        </w:rPr>
      </w:pPr>
      <w:r w:rsidRPr="00E331EE">
        <w:rPr>
          <w:rFonts w:ascii="Arial" w:hAnsi="Arial" w:cs="Arial"/>
          <w:sz w:val="24"/>
          <w:szCs w:val="24"/>
        </w:rPr>
        <w:t xml:space="preserve">In reflecting on the </w:t>
      </w:r>
      <w:r w:rsidR="00784869" w:rsidRPr="00E331EE">
        <w:rPr>
          <w:rFonts w:ascii="Arial" w:hAnsi="Arial" w:cs="Arial"/>
          <w:sz w:val="24"/>
          <w:szCs w:val="24"/>
        </w:rPr>
        <w:t>experience,</w:t>
      </w:r>
      <w:r w:rsidRPr="00E331EE">
        <w:rPr>
          <w:rFonts w:ascii="Arial" w:hAnsi="Arial" w:cs="Arial"/>
          <w:sz w:val="24"/>
          <w:szCs w:val="24"/>
        </w:rPr>
        <w:t xml:space="preserve"> I </w:t>
      </w:r>
      <w:r w:rsidR="00205856" w:rsidRPr="00E331EE">
        <w:rPr>
          <w:rFonts w:ascii="Arial" w:hAnsi="Arial" w:cs="Arial"/>
          <w:sz w:val="24"/>
          <w:szCs w:val="24"/>
        </w:rPr>
        <w:t>credit the successful</w:t>
      </w:r>
      <w:r w:rsidRPr="00E331EE">
        <w:rPr>
          <w:rFonts w:ascii="Arial" w:hAnsi="Arial" w:cs="Arial"/>
          <w:sz w:val="24"/>
          <w:szCs w:val="24"/>
        </w:rPr>
        <w:t xml:space="preserve"> navigat</w:t>
      </w:r>
      <w:r w:rsidR="00205856" w:rsidRPr="00E331EE">
        <w:rPr>
          <w:rFonts w:ascii="Arial" w:hAnsi="Arial" w:cs="Arial"/>
          <w:sz w:val="24"/>
          <w:szCs w:val="24"/>
        </w:rPr>
        <w:t>ion</w:t>
      </w:r>
      <w:r w:rsidRPr="00E331EE">
        <w:rPr>
          <w:rFonts w:ascii="Arial" w:hAnsi="Arial" w:cs="Arial"/>
          <w:sz w:val="24"/>
          <w:szCs w:val="24"/>
        </w:rPr>
        <w:t xml:space="preserve"> </w:t>
      </w:r>
      <w:r w:rsidR="00205856" w:rsidRPr="00E331EE">
        <w:rPr>
          <w:rFonts w:ascii="Arial" w:hAnsi="Arial" w:cs="Arial"/>
          <w:sz w:val="24"/>
          <w:szCs w:val="24"/>
        </w:rPr>
        <w:t xml:space="preserve">of </w:t>
      </w:r>
      <w:r w:rsidRPr="00E331EE">
        <w:rPr>
          <w:rFonts w:ascii="Arial" w:hAnsi="Arial" w:cs="Arial"/>
          <w:sz w:val="24"/>
          <w:szCs w:val="24"/>
        </w:rPr>
        <w:t>the role</w:t>
      </w:r>
      <w:r w:rsidR="00FE2177" w:rsidRPr="00E331EE">
        <w:rPr>
          <w:rFonts w:ascii="Arial" w:hAnsi="Arial" w:cs="Arial"/>
          <w:sz w:val="24"/>
          <w:szCs w:val="24"/>
        </w:rPr>
        <w:t xml:space="preserve"> </w:t>
      </w:r>
      <w:r w:rsidR="009060C6">
        <w:rPr>
          <w:rFonts w:ascii="Arial" w:hAnsi="Arial" w:cs="Arial"/>
          <w:sz w:val="24"/>
          <w:szCs w:val="24"/>
        </w:rPr>
        <w:t>with</w:t>
      </w:r>
      <w:r w:rsidR="00205856" w:rsidRPr="00E331EE">
        <w:rPr>
          <w:rFonts w:ascii="Arial" w:hAnsi="Arial" w:cs="Arial"/>
          <w:sz w:val="24"/>
          <w:szCs w:val="24"/>
        </w:rPr>
        <w:t xml:space="preserve"> the evidence-based</w:t>
      </w:r>
      <w:r w:rsidR="00FE2177" w:rsidRPr="00E331EE">
        <w:rPr>
          <w:rFonts w:ascii="Arial" w:hAnsi="Arial" w:cs="Arial"/>
          <w:sz w:val="24"/>
          <w:szCs w:val="24"/>
        </w:rPr>
        <w:t xml:space="preserve"> practice </w:t>
      </w:r>
      <w:r w:rsidR="00205856" w:rsidRPr="00E331EE">
        <w:rPr>
          <w:rFonts w:ascii="Arial" w:hAnsi="Arial" w:cs="Arial"/>
          <w:sz w:val="24"/>
          <w:szCs w:val="24"/>
        </w:rPr>
        <w:t>utilised throughout</w:t>
      </w:r>
      <w:r w:rsidR="00FE2177" w:rsidRPr="00E331EE">
        <w:rPr>
          <w:rFonts w:ascii="Arial" w:hAnsi="Arial" w:cs="Arial"/>
          <w:sz w:val="24"/>
          <w:szCs w:val="24"/>
        </w:rPr>
        <w:t xml:space="preserve">. </w:t>
      </w:r>
      <w:r w:rsidR="0058256B" w:rsidRPr="00E331EE">
        <w:rPr>
          <w:rFonts w:ascii="Arial" w:hAnsi="Arial" w:cs="Arial"/>
          <w:sz w:val="24"/>
          <w:szCs w:val="24"/>
        </w:rPr>
        <w:t xml:space="preserve">In undertaking an evidence-based learning approach, each unique query and encounter was investigated to ensure appropriate </w:t>
      </w:r>
      <w:r w:rsidR="00205856" w:rsidRPr="00E331EE">
        <w:rPr>
          <w:rFonts w:ascii="Arial" w:hAnsi="Arial" w:cs="Arial"/>
          <w:sz w:val="24"/>
          <w:szCs w:val="24"/>
        </w:rPr>
        <w:t>ad</w:t>
      </w:r>
      <w:r w:rsidR="0058256B" w:rsidRPr="00E331EE">
        <w:rPr>
          <w:rFonts w:ascii="Arial" w:hAnsi="Arial" w:cs="Arial"/>
          <w:sz w:val="24"/>
          <w:szCs w:val="24"/>
        </w:rPr>
        <w:t xml:space="preserve">vice was being shared which I believe led to </w:t>
      </w:r>
      <w:r w:rsidR="00205856" w:rsidRPr="00E331EE">
        <w:rPr>
          <w:rFonts w:ascii="Arial" w:hAnsi="Arial" w:cs="Arial"/>
          <w:sz w:val="24"/>
          <w:szCs w:val="24"/>
        </w:rPr>
        <w:t>well-judged</w:t>
      </w:r>
      <w:r w:rsidR="0058256B" w:rsidRPr="00E331EE">
        <w:rPr>
          <w:rFonts w:ascii="Arial" w:hAnsi="Arial" w:cs="Arial"/>
          <w:sz w:val="24"/>
          <w:szCs w:val="24"/>
        </w:rPr>
        <w:t xml:space="preserve"> decisions being made</w:t>
      </w:r>
      <w:r w:rsidR="009060C6">
        <w:rPr>
          <w:rFonts w:ascii="Arial" w:hAnsi="Arial" w:cs="Arial"/>
          <w:sz w:val="24"/>
          <w:szCs w:val="24"/>
        </w:rPr>
        <w:t xml:space="preserve"> </w:t>
      </w:r>
      <w:r w:rsidR="009060C6" w:rsidRPr="00E331EE">
        <w:rPr>
          <w:rFonts w:ascii="Arial" w:hAnsi="Arial" w:cs="Arial"/>
          <w:sz w:val="24"/>
          <w:szCs w:val="24"/>
        </w:rPr>
        <w:t>(Gifford, Barends and Young, 2023)</w:t>
      </w:r>
      <w:r w:rsidR="0058256B" w:rsidRPr="00E331EE">
        <w:rPr>
          <w:rFonts w:ascii="Arial" w:hAnsi="Arial" w:cs="Arial"/>
          <w:sz w:val="24"/>
          <w:szCs w:val="24"/>
        </w:rPr>
        <w:t xml:space="preserve">. </w:t>
      </w:r>
    </w:p>
    <w:p w14:paraId="4F3BD812" w14:textId="4844B0A6" w:rsidR="00A61C1A" w:rsidRPr="00E331EE" w:rsidRDefault="00A61C1A" w:rsidP="00E331EE">
      <w:pPr>
        <w:spacing w:line="276" w:lineRule="auto"/>
        <w:rPr>
          <w:rFonts w:ascii="Arial" w:hAnsi="Arial" w:cs="Arial"/>
          <w:sz w:val="24"/>
          <w:szCs w:val="24"/>
        </w:rPr>
      </w:pPr>
      <w:r w:rsidRPr="00E331EE">
        <w:rPr>
          <w:rFonts w:ascii="Arial" w:hAnsi="Arial" w:cs="Arial"/>
          <w:sz w:val="24"/>
          <w:szCs w:val="24"/>
        </w:rPr>
        <w:t xml:space="preserve">Whilst it was an overall positive experience </w:t>
      </w:r>
      <w:r w:rsidR="009060C6">
        <w:rPr>
          <w:rFonts w:ascii="Arial" w:hAnsi="Arial" w:cs="Arial"/>
          <w:sz w:val="24"/>
          <w:szCs w:val="24"/>
        </w:rPr>
        <w:t>for</w:t>
      </w:r>
      <w:r w:rsidRPr="00E331EE">
        <w:rPr>
          <w:rFonts w:ascii="Arial" w:hAnsi="Arial" w:cs="Arial"/>
          <w:sz w:val="24"/>
          <w:szCs w:val="24"/>
        </w:rPr>
        <w:t xml:space="preserve"> my own personal development, </w:t>
      </w:r>
      <w:r w:rsidR="0058256B" w:rsidRPr="00E331EE">
        <w:rPr>
          <w:rFonts w:ascii="Arial" w:hAnsi="Arial" w:cs="Arial"/>
          <w:sz w:val="24"/>
          <w:szCs w:val="24"/>
        </w:rPr>
        <w:t xml:space="preserve">I do feel that my lack of confidence in my own ability hindered my efficiency in what was an ultimately time-consuming role. Whilst it was beneficial to </w:t>
      </w:r>
      <w:r w:rsidR="009060C6">
        <w:rPr>
          <w:rFonts w:ascii="Arial" w:hAnsi="Arial" w:cs="Arial"/>
          <w:sz w:val="24"/>
          <w:szCs w:val="24"/>
        </w:rPr>
        <w:t>consider best practice</w:t>
      </w:r>
      <w:r w:rsidR="0058256B" w:rsidRPr="00E331EE">
        <w:rPr>
          <w:rFonts w:ascii="Arial" w:hAnsi="Arial" w:cs="Arial"/>
          <w:sz w:val="24"/>
          <w:szCs w:val="24"/>
        </w:rPr>
        <w:t xml:space="preserve">, </w:t>
      </w:r>
      <w:r w:rsidR="009060C6">
        <w:rPr>
          <w:rFonts w:ascii="Arial" w:hAnsi="Arial" w:cs="Arial"/>
          <w:sz w:val="24"/>
          <w:szCs w:val="24"/>
        </w:rPr>
        <w:t>and ACAS guidance</w:t>
      </w:r>
      <w:r w:rsidR="0058256B" w:rsidRPr="00E331EE">
        <w:rPr>
          <w:rFonts w:ascii="Arial" w:hAnsi="Arial" w:cs="Arial"/>
          <w:sz w:val="24"/>
          <w:szCs w:val="24"/>
        </w:rPr>
        <w:t xml:space="preserve">, it also made me less time efficient which added barriers to the role in being able to succinctly respond to all queries as promptly as I liked.  </w:t>
      </w:r>
    </w:p>
    <w:p w14:paraId="54C9A6E7" w14:textId="3C6B1C84" w:rsidR="00205856" w:rsidRPr="00E331EE" w:rsidRDefault="00205856" w:rsidP="00E331EE">
      <w:pPr>
        <w:spacing w:line="276" w:lineRule="auto"/>
        <w:rPr>
          <w:rFonts w:ascii="Arial" w:hAnsi="Arial" w:cs="Arial"/>
          <w:sz w:val="24"/>
          <w:szCs w:val="24"/>
          <w:u w:val="single"/>
        </w:rPr>
      </w:pPr>
      <w:r w:rsidRPr="00E331EE">
        <w:rPr>
          <w:rFonts w:ascii="Arial" w:hAnsi="Arial" w:cs="Arial"/>
          <w:sz w:val="24"/>
          <w:szCs w:val="24"/>
          <w:u w:val="single"/>
        </w:rPr>
        <w:t>Analysis</w:t>
      </w:r>
    </w:p>
    <w:p w14:paraId="552DE1FB" w14:textId="597E963E" w:rsidR="00205856" w:rsidRPr="00E331EE" w:rsidRDefault="00205856" w:rsidP="00E331EE">
      <w:pPr>
        <w:spacing w:line="276" w:lineRule="auto"/>
        <w:rPr>
          <w:rFonts w:ascii="Arial" w:hAnsi="Arial" w:cs="Arial"/>
          <w:sz w:val="24"/>
          <w:szCs w:val="24"/>
        </w:rPr>
      </w:pPr>
      <w:r w:rsidRPr="00E331EE">
        <w:rPr>
          <w:rFonts w:ascii="Arial" w:hAnsi="Arial" w:cs="Arial"/>
          <w:sz w:val="24"/>
          <w:szCs w:val="24"/>
        </w:rPr>
        <w:t>Based on positive feedback from the executive team and the recognition received throughout my tenure supporting the vacant post, I felt that I sufficiently promoted areas for organi</w:t>
      </w:r>
      <w:r w:rsidR="00C76071">
        <w:rPr>
          <w:rFonts w:ascii="Arial" w:hAnsi="Arial" w:cs="Arial"/>
          <w:sz w:val="24"/>
          <w:szCs w:val="24"/>
        </w:rPr>
        <w:t>s</w:t>
      </w:r>
      <w:r w:rsidRPr="00E331EE">
        <w:rPr>
          <w:rFonts w:ascii="Arial" w:hAnsi="Arial" w:cs="Arial"/>
          <w:sz w:val="24"/>
          <w:szCs w:val="24"/>
        </w:rPr>
        <w:t xml:space="preserve">ational development including the pursuit of values, reviews of the development of staffing, and risks faced to the healthcare sector HR strategy including staffing and heightened staff turnover (CQC, 2023). </w:t>
      </w:r>
    </w:p>
    <w:p w14:paraId="69CE8C0C" w14:textId="249C6A54" w:rsidR="00902D2F" w:rsidRPr="00E331EE" w:rsidRDefault="00902D2F" w:rsidP="00E331EE">
      <w:pPr>
        <w:spacing w:line="276" w:lineRule="auto"/>
        <w:rPr>
          <w:rFonts w:ascii="Arial" w:hAnsi="Arial" w:cs="Arial"/>
          <w:sz w:val="24"/>
          <w:szCs w:val="24"/>
        </w:rPr>
      </w:pPr>
      <w:r w:rsidRPr="00E331EE">
        <w:rPr>
          <w:rFonts w:ascii="Arial" w:hAnsi="Arial" w:cs="Arial"/>
          <w:sz w:val="24"/>
          <w:szCs w:val="24"/>
        </w:rPr>
        <w:t xml:space="preserve">I do however acknowledge that I could have applied the Cynefin Framework to assess situations more promptly and independently and my failure to do so would have delayed a prompt response to ‘Chaotic’ </w:t>
      </w:r>
      <w:r w:rsidR="00041B9F" w:rsidRPr="00E331EE">
        <w:rPr>
          <w:rFonts w:ascii="Arial" w:hAnsi="Arial" w:cs="Arial"/>
          <w:sz w:val="24"/>
          <w:szCs w:val="24"/>
        </w:rPr>
        <w:t>situations that required immediate action (Carmody-Bubb</w:t>
      </w:r>
      <w:r w:rsidR="00C27934">
        <w:rPr>
          <w:rFonts w:ascii="Arial" w:hAnsi="Arial" w:cs="Arial"/>
          <w:sz w:val="24"/>
          <w:szCs w:val="24"/>
        </w:rPr>
        <w:t>, 2023</w:t>
      </w:r>
      <w:r w:rsidR="00041B9F" w:rsidRPr="00E331EE">
        <w:rPr>
          <w:rFonts w:ascii="Arial" w:hAnsi="Arial" w:cs="Arial"/>
          <w:sz w:val="24"/>
          <w:szCs w:val="24"/>
        </w:rPr>
        <w:t xml:space="preserve">). </w:t>
      </w:r>
    </w:p>
    <w:p w14:paraId="743C2556" w14:textId="4FFC296D" w:rsidR="007B1974" w:rsidRPr="00E331EE" w:rsidRDefault="0058256B" w:rsidP="00E331EE">
      <w:pPr>
        <w:spacing w:line="276" w:lineRule="auto"/>
        <w:rPr>
          <w:rFonts w:ascii="Arial" w:hAnsi="Arial" w:cs="Arial"/>
          <w:sz w:val="24"/>
          <w:szCs w:val="24"/>
          <w:u w:val="single"/>
        </w:rPr>
      </w:pPr>
      <w:r w:rsidRPr="00E331EE">
        <w:rPr>
          <w:rFonts w:ascii="Arial" w:hAnsi="Arial" w:cs="Arial"/>
          <w:sz w:val="24"/>
          <w:szCs w:val="24"/>
          <w:u w:val="single"/>
        </w:rPr>
        <w:t>Conclusion</w:t>
      </w:r>
    </w:p>
    <w:p w14:paraId="29C5944F" w14:textId="624EDA19" w:rsidR="00C5484F" w:rsidRPr="00E331EE" w:rsidRDefault="00C5484F" w:rsidP="00E331EE">
      <w:pPr>
        <w:spacing w:line="276" w:lineRule="auto"/>
        <w:rPr>
          <w:rFonts w:ascii="Arial" w:hAnsi="Arial" w:cs="Arial"/>
          <w:sz w:val="24"/>
          <w:szCs w:val="24"/>
        </w:rPr>
      </w:pPr>
      <w:r w:rsidRPr="00E331EE">
        <w:rPr>
          <w:rFonts w:ascii="Arial" w:hAnsi="Arial" w:cs="Arial"/>
          <w:sz w:val="24"/>
          <w:szCs w:val="24"/>
        </w:rPr>
        <w:t>Whilst the role added significant pressure to my work-life balance during this period</w:t>
      </w:r>
      <w:r w:rsidR="004C784E">
        <w:rPr>
          <w:rFonts w:ascii="Arial" w:hAnsi="Arial" w:cs="Arial"/>
          <w:sz w:val="24"/>
          <w:szCs w:val="24"/>
        </w:rPr>
        <w:t>,</w:t>
      </w:r>
      <w:r w:rsidRPr="00E331EE">
        <w:rPr>
          <w:rFonts w:ascii="Arial" w:hAnsi="Arial" w:cs="Arial"/>
          <w:sz w:val="24"/>
          <w:szCs w:val="24"/>
        </w:rPr>
        <w:t xml:space="preserve"> </w:t>
      </w:r>
      <w:r w:rsidR="004C784E">
        <w:rPr>
          <w:rFonts w:ascii="Arial" w:hAnsi="Arial" w:cs="Arial"/>
          <w:sz w:val="24"/>
          <w:szCs w:val="24"/>
        </w:rPr>
        <w:t>the</w:t>
      </w:r>
      <w:r w:rsidRPr="00E331EE">
        <w:rPr>
          <w:rFonts w:ascii="Arial" w:hAnsi="Arial" w:cs="Arial"/>
          <w:sz w:val="24"/>
          <w:szCs w:val="24"/>
        </w:rPr>
        <w:t xml:space="preserve"> role provided a fantastic opportunity to share HR insights and future trends to an executive level</w:t>
      </w:r>
      <w:r w:rsidR="00A446DE" w:rsidRPr="00E331EE">
        <w:rPr>
          <w:rFonts w:ascii="Arial" w:hAnsi="Arial" w:cs="Arial"/>
          <w:sz w:val="24"/>
          <w:szCs w:val="24"/>
        </w:rPr>
        <w:t xml:space="preserve">. </w:t>
      </w:r>
    </w:p>
    <w:p w14:paraId="21DF0733" w14:textId="736F6BBA" w:rsidR="00203821" w:rsidRPr="00E331EE" w:rsidRDefault="00C5484F" w:rsidP="00E331EE">
      <w:pPr>
        <w:spacing w:line="276" w:lineRule="auto"/>
        <w:rPr>
          <w:rFonts w:ascii="Arial" w:hAnsi="Arial" w:cs="Arial"/>
          <w:sz w:val="24"/>
          <w:szCs w:val="24"/>
        </w:rPr>
      </w:pPr>
      <w:r w:rsidRPr="00E331EE">
        <w:rPr>
          <w:rFonts w:ascii="Arial" w:hAnsi="Arial" w:cs="Arial"/>
          <w:sz w:val="24"/>
          <w:szCs w:val="24"/>
        </w:rPr>
        <w:t>Overall, the experience</w:t>
      </w:r>
      <w:r w:rsidR="00C27934">
        <w:rPr>
          <w:rFonts w:ascii="Arial" w:hAnsi="Arial" w:cs="Arial"/>
          <w:sz w:val="24"/>
          <w:szCs w:val="24"/>
        </w:rPr>
        <w:t xml:space="preserve"> </w:t>
      </w:r>
      <w:r w:rsidRPr="00E331EE">
        <w:rPr>
          <w:rFonts w:ascii="Arial" w:hAnsi="Arial" w:cs="Arial"/>
          <w:sz w:val="24"/>
          <w:szCs w:val="24"/>
        </w:rPr>
        <w:t xml:space="preserve">significantly developed my situational decision-making skills and confidence in my ability to support with complex queries robustly. The outcomes of the shared learning approach taken to navigate the role also justified taking the opportunity in the temporary role as it gave me the personal opportunity to learn and improve in a challenging environment. </w:t>
      </w:r>
    </w:p>
    <w:p w14:paraId="638B7883" w14:textId="6C034B5F" w:rsidR="00A51599" w:rsidRPr="00E331EE" w:rsidRDefault="00A51599" w:rsidP="00E331EE">
      <w:pPr>
        <w:spacing w:line="276" w:lineRule="auto"/>
        <w:rPr>
          <w:rFonts w:ascii="Arial" w:hAnsi="Arial" w:cs="Arial"/>
          <w:kern w:val="0"/>
          <w:sz w:val="24"/>
          <w:szCs w:val="24"/>
          <w14:ligatures w14:val="none"/>
        </w:rPr>
      </w:pPr>
    </w:p>
    <w:p w14:paraId="2382D2B6" w14:textId="0179E0F2" w:rsidR="00A51599" w:rsidRPr="00E331EE" w:rsidRDefault="00A51599" w:rsidP="00E331EE">
      <w:pPr>
        <w:pStyle w:val="Heading2"/>
        <w:spacing w:line="276" w:lineRule="auto"/>
        <w:jc w:val="center"/>
        <w:rPr>
          <w:rFonts w:cs="Arial"/>
          <w:szCs w:val="24"/>
        </w:rPr>
      </w:pPr>
      <w:bookmarkStart w:id="5" w:name="_Toc163376254"/>
      <w:r w:rsidRPr="00E331EE">
        <w:rPr>
          <w:rFonts w:cs="Arial"/>
          <w:szCs w:val="24"/>
        </w:rPr>
        <w:t xml:space="preserve">Scenario </w:t>
      </w:r>
      <w:r w:rsidR="00B544FD" w:rsidRPr="00E331EE">
        <w:rPr>
          <w:rFonts w:cs="Arial"/>
          <w:szCs w:val="24"/>
        </w:rPr>
        <w:t>3</w:t>
      </w:r>
      <w:r w:rsidRPr="00E331EE">
        <w:rPr>
          <w:rFonts w:cs="Arial"/>
          <w:szCs w:val="24"/>
        </w:rPr>
        <w:t>: Sickness Management Tool Kit</w:t>
      </w:r>
      <w:bookmarkEnd w:id="5"/>
    </w:p>
    <w:p w14:paraId="5AAA9493" w14:textId="2CA4C179" w:rsidR="00A553C4" w:rsidRPr="00E331EE" w:rsidRDefault="00A51599" w:rsidP="00E331EE">
      <w:pPr>
        <w:spacing w:line="276" w:lineRule="auto"/>
        <w:jc w:val="center"/>
        <w:rPr>
          <w:rFonts w:ascii="Arial" w:hAnsi="Arial" w:cs="Arial"/>
          <w:b/>
          <w:bCs/>
          <w:sz w:val="24"/>
          <w:szCs w:val="24"/>
        </w:rPr>
      </w:pPr>
      <w:r w:rsidRPr="00E331EE">
        <w:rPr>
          <w:rFonts w:ascii="Arial" w:hAnsi="Arial" w:cs="Arial"/>
          <w:b/>
          <w:bCs/>
          <w:sz w:val="24"/>
          <w:szCs w:val="24"/>
        </w:rPr>
        <w:t xml:space="preserve">Insights Focused &amp; </w:t>
      </w:r>
      <w:r w:rsidR="00A47E39" w:rsidRPr="00E331EE">
        <w:rPr>
          <w:rFonts w:ascii="Arial" w:hAnsi="Arial" w:cs="Arial"/>
          <w:b/>
          <w:bCs/>
          <w:sz w:val="24"/>
          <w:szCs w:val="24"/>
        </w:rPr>
        <w:t>C</w:t>
      </w:r>
      <w:r w:rsidRPr="00E331EE">
        <w:rPr>
          <w:rFonts w:ascii="Arial" w:hAnsi="Arial" w:cs="Arial"/>
          <w:b/>
          <w:bCs/>
          <w:sz w:val="24"/>
          <w:szCs w:val="24"/>
        </w:rPr>
        <w:t xml:space="preserve">ommercial Drive. </w:t>
      </w:r>
    </w:p>
    <w:p w14:paraId="1204DEE9" w14:textId="77777777" w:rsidR="00A47E39" w:rsidRPr="00E331EE" w:rsidRDefault="00A47E39" w:rsidP="00E331EE">
      <w:pPr>
        <w:spacing w:line="276" w:lineRule="auto"/>
        <w:rPr>
          <w:rFonts w:ascii="Arial" w:hAnsi="Arial" w:cs="Arial"/>
          <w:sz w:val="24"/>
          <w:szCs w:val="24"/>
          <w:u w:val="single"/>
        </w:rPr>
      </w:pPr>
      <w:r w:rsidRPr="00E331EE">
        <w:rPr>
          <w:rFonts w:ascii="Arial" w:hAnsi="Arial" w:cs="Arial"/>
          <w:sz w:val="24"/>
          <w:szCs w:val="24"/>
          <w:u w:val="single"/>
        </w:rPr>
        <w:t>Description</w:t>
      </w:r>
    </w:p>
    <w:p w14:paraId="5FE83C1A" w14:textId="06491A83" w:rsidR="00A47E39" w:rsidRPr="00E331EE" w:rsidRDefault="00A553C4" w:rsidP="00E331EE">
      <w:pPr>
        <w:spacing w:line="276" w:lineRule="auto"/>
        <w:rPr>
          <w:rFonts w:ascii="Arial" w:hAnsi="Arial" w:cs="Arial"/>
          <w:sz w:val="24"/>
          <w:szCs w:val="24"/>
        </w:rPr>
      </w:pPr>
      <w:r w:rsidRPr="00E331EE">
        <w:rPr>
          <w:rFonts w:ascii="Arial" w:hAnsi="Arial" w:cs="Arial"/>
          <w:sz w:val="24"/>
          <w:szCs w:val="24"/>
        </w:rPr>
        <w:t xml:space="preserve">Since the Covid-19 pandemic, HMT’s sickness absence rates averaged </w:t>
      </w:r>
      <w:r w:rsidR="00A446DE" w:rsidRPr="00E331EE">
        <w:rPr>
          <w:rFonts w:ascii="Arial" w:hAnsi="Arial" w:cs="Arial"/>
          <w:sz w:val="24"/>
          <w:szCs w:val="24"/>
        </w:rPr>
        <w:t xml:space="preserve">above </w:t>
      </w:r>
      <w:r w:rsidRPr="00E331EE">
        <w:rPr>
          <w:rFonts w:ascii="Arial" w:hAnsi="Arial" w:cs="Arial"/>
          <w:sz w:val="24"/>
          <w:szCs w:val="24"/>
        </w:rPr>
        <w:t xml:space="preserve">5.0% compared to pre-pandemic levels of </w:t>
      </w:r>
      <w:r w:rsidR="00C27934">
        <w:rPr>
          <w:rFonts w:ascii="Arial" w:hAnsi="Arial" w:cs="Arial"/>
          <w:sz w:val="24"/>
          <w:szCs w:val="24"/>
        </w:rPr>
        <w:t>below</w:t>
      </w:r>
      <w:r w:rsidRPr="00E331EE">
        <w:rPr>
          <w:rFonts w:ascii="Arial" w:hAnsi="Arial" w:cs="Arial"/>
          <w:sz w:val="24"/>
          <w:szCs w:val="24"/>
        </w:rPr>
        <w:t xml:space="preserve"> 3</w:t>
      </w:r>
      <w:r w:rsidR="00C27934">
        <w:rPr>
          <w:rFonts w:ascii="Arial" w:hAnsi="Arial" w:cs="Arial"/>
          <w:sz w:val="24"/>
          <w:szCs w:val="24"/>
        </w:rPr>
        <w:t>.5</w:t>
      </w:r>
      <w:r w:rsidRPr="00E331EE">
        <w:rPr>
          <w:rFonts w:ascii="Arial" w:hAnsi="Arial" w:cs="Arial"/>
          <w:sz w:val="24"/>
          <w:szCs w:val="24"/>
        </w:rPr>
        <w:t xml:space="preserve">% </w:t>
      </w:r>
      <w:r w:rsidR="00111050" w:rsidRPr="00E331EE">
        <w:rPr>
          <w:rFonts w:ascii="Arial" w:hAnsi="Arial" w:cs="Arial"/>
          <w:sz w:val="24"/>
          <w:szCs w:val="24"/>
        </w:rPr>
        <w:t>(HMT, 2023)</w:t>
      </w:r>
      <w:r w:rsidRPr="00E331EE">
        <w:rPr>
          <w:rFonts w:ascii="Arial" w:hAnsi="Arial" w:cs="Arial"/>
          <w:sz w:val="24"/>
          <w:szCs w:val="24"/>
        </w:rPr>
        <w:t xml:space="preserve">. </w:t>
      </w:r>
      <w:r w:rsidR="00111050" w:rsidRPr="00E331EE">
        <w:rPr>
          <w:rFonts w:ascii="Arial" w:hAnsi="Arial" w:cs="Arial"/>
          <w:sz w:val="24"/>
          <w:szCs w:val="24"/>
        </w:rPr>
        <w:t xml:space="preserve">With the trend getting progressively worse, sickness </w:t>
      </w:r>
      <w:r w:rsidR="00C27934">
        <w:rPr>
          <w:rFonts w:ascii="Arial" w:hAnsi="Arial" w:cs="Arial"/>
          <w:sz w:val="24"/>
          <w:szCs w:val="24"/>
        </w:rPr>
        <w:t xml:space="preserve">levels </w:t>
      </w:r>
      <w:r w:rsidR="00111050" w:rsidRPr="00E331EE">
        <w:rPr>
          <w:rFonts w:ascii="Arial" w:hAnsi="Arial" w:cs="Arial"/>
          <w:sz w:val="24"/>
          <w:szCs w:val="24"/>
        </w:rPr>
        <w:t>were becoming unsustainable with</w:t>
      </w:r>
      <w:r w:rsidR="00C27934">
        <w:rPr>
          <w:rFonts w:ascii="Arial" w:hAnsi="Arial" w:cs="Arial"/>
          <w:sz w:val="24"/>
          <w:szCs w:val="24"/>
        </w:rPr>
        <w:t>in</w:t>
      </w:r>
      <w:r w:rsidR="00111050" w:rsidRPr="00E331EE">
        <w:rPr>
          <w:rFonts w:ascii="Arial" w:hAnsi="Arial" w:cs="Arial"/>
          <w:sz w:val="24"/>
          <w:szCs w:val="24"/>
        </w:rPr>
        <w:t xml:space="preserve"> HMT</w:t>
      </w:r>
      <w:r w:rsidR="00C27934">
        <w:rPr>
          <w:rFonts w:ascii="Arial" w:hAnsi="Arial" w:cs="Arial"/>
          <w:sz w:val="24"/>
          <w:szCs w:val="24"/>
        </w:rPr>
        <w:t xml:space="preserve">. As experienced </w:t>
      </w:r>
      <w:r w:rsidR="00DC725A">
        <w:rPr>
          <w:rFonts w:ascii="Arial" w:hAnsi="Arial" w:cs="Arial"/>
          <w:sz w:val="24"/>
          <w:szCs w:val="24"/>
        </w:rPr>
        <w:t>by other employers,</w:t>
      </w:r>
      <w:r w:rsidR="00C27934">
        <w:rPr>
          <w:rFonts w:ascii="Arial" w:hAnsi="Arial" w:cs="Arial"/>
          <w:sz w:val="24"/>
          <w:szCs w:val="24"/>
        </w:rPr>
        <w:t xml:space="preserve"> </w:t>
      </w:r>
      <w:r w:rsidR="00DC725A">
        <w:rPr>
          <w:rFonts w:ascii="Arial" w:hAnsi="Arial" w:cs="Arial"/>
          <w:sz w:val="24"/>
          <w:szCs w:val="24"/>
        </w:rPr>
        <w:t>sickness was having</w:t>
      </w:r>
      <w:r w:rsidR="00111050" w:rsidRPr="00E331EE">
        <w:rPr>
          <w:rFonts w:ascii="Arial" w:hAnsi="Arial" w:cs="Arial"/>
          <w:sz w:val="24"/>
          <w:szCs w:val="24"/>
        </w:rPr>
        <w:t xml:space="preserve"> a significant detrimental effect on service provisions with substantial agency costs being incurred to bridge the gap</w:t>
      </w:r>
      <w:r w:rsidR="00196E80" w:rsidRPr="00E331EE">
        <w:rPr>
          <w:rFonts w:ascii="Arial" w:hAnsi="Arial" w:cs="Arial"/>
          <w:sz w:val="24"/>
          <w:szCs w:val="24"/>
        </w:rPr>
        <w:t xml:space="preserve"> of absence employees</w:t>
      </w:r>
      <w:r w:rsidR="00DC725A">
        <w:rPr>
          <w:rFonts w:ascii="Arial" w:hAnsi="Arial" w:cs="Arial"/>
          <w:sz w:val="24"/>
          <w:szCs w:val="24"/>
        </w:rPr>
        <w:t xml:space="preserve"> (King, 2023)</w:t>
      </w:r>
      <w:r w:rsidR="00111050" w:rsidRPr="00E331EE">
        <w:rPr>
          <w:rFonts w:ascii="Arial" w:hAnsi="Arial" w:cs="Arial"/>
          <w:sz w:val="24"/>
          <w:szCs w:val="24"/>
        </w:rPr>
        <w:t xml:space="preserve">. </w:t>
      </w:r>
    </w:p>
    <w:p w14:paraId="635E1B98" w14:textId="1FD1A37A" w:rsidR="00111050" w:rsidRPr="00E331EE" w:rsidRDefault="00111050" w:rsidP="00E331EE">
      <w:pPr>
        <w:spacing w:line="276" w:lineRule="auto"/>
        <w:rPr>
          <w:rFonts w:ascii="Arial" w:hAnsi="Arial" w:cs="Arial"/>
          <w:sz w:val="24"/>
          <w:szCs w:val="24"/>
        </w:rPr>
      </w:pPr>
      <w:r w:rsidRPr="00E331EE">
        <w:rPr>
          <w:rFonts w:ascii="Arial" w:hAnsi="Arial" w:cs="Arial"/>
          <w:sz w:val="24"/>
          <w:szCs w:val="24"/>
        </w:rPr>
        <w:t>Despite HMT having clear policies and wellbeing services to support sickness absences, I realise</w:t>
      </w:r>
      <w:r w:rsidR="00DC725A">
        <w:rPr>
          <w:rFonts w:ascii="Arial" w:hAnsi="Arial" w:cs="Arial"/>
          <w:sz w:val="24"/>
          <w:szCs w:val="24"/>
        </w:rPr>
        <w:t>d</w:t>
      </w:r>
      <w:r w:rsidRPr="00E331EE">
        <w:rPr>
          <w:rFonts w:ascii="Arial" w:hAnsi="Arial" w:cs="Arial"/>
          <w:sz w:val="24"/>
          <w:szCs w:val="24"/>
        </w:rPr>
        <w:t xml:space="preserve"> there had been a notable gap </w:t>
      </w:r>
      <w:r w:rsidR="00DC725A">
        <w:rPr>
          <w:rFonts w:ascii="Arial" w:hAnsi="Arial" w:cs="Arial"/>
          <w:sz w:val="24"/>
          <w:szCs w:val="24"/>
        </w:rPr>
        <w:t>in any</w:t>
      </w:r>
      <w:r w:rsidRPr="00E331EE">
        <w:rPr>
          <w:rFonts w:ascii="Arial" w:hAnsi="Arial" w:cs="Arial"/>
          <w:sz w:val="24"/>
          <w:szCs w:val="24"/>
        </w:rPr>
        <w:t xml:space="preserve"> analysis as to why absences were increasing. Using </w:t>
      </w:r>
      <w:r w:rsidR="00196E80" w:rsidRPr="00E331EE">
        <w:rPr>
          <w:rFonts w:ascii="Arial" w:hAnsi="Arial" w:cs="Arial"/>
          <w:sz w:val="24"/>
          <w:szCs w:val="24"/>
        </w:rPr>
        <w:t>internal data from within HMT alongside exploring industry trends, I analysed multiple sources of data to identify gaps in the sickness management process and trends of the sickness itself.</w:t>
      </w:r>
      <w:r w:rsidRPr="00E331EE">
        <w:rPr>
          <w:rFonts w:ascii="Arial" w:hAnsi="Arial" w:cs="Arial"/>
          <w:sz w:val="24"/>
          <w:szCs w:val="24"/>
        </w:rPr>
        <w:t xml:space="preserve"> </w:t>
      </w:r>
    </w:p>
    <w:p w14:paraId="7A85F2C7" w14:textId="0761E0CF" w:rsidR="00196E80" w:rsidRPr="00E331EE" w:rsidRDefault="00196E80" w:rsidP="00E331EE">
      <w:pPr>
        <w:spacing w:line="276" w:lineRule="auto"/>
        <w:rPr>
          <w:rFonts w:ascii="Arial" w:hAnsi="Arial" w:cs="Arial"/>
          <w:sz w:val="24"/>
          <w:szCs w:val="24"/>
        </w:rPr>
      </w:pPr>
      <w:r w:rsidRPr="00E331EE">
        <w:rPr>
          <w:rFonts w:ascii="Arial" w:hAnsi="Arial" w:cs="Arial"/>
          <w:sz w:val="24"/>
          <w:szCs w:val="24"/>
        </w:rPr>
        <w:t xml:space="preserve">Acknowledging the importance of sickness absence management and the commercial impact it was having (Ayling and Suff, 2024), I set about building a strong understanding of the issues before setting out an action plan </w:t>
      </w:r>
      <w:r w:rsidR="002A06D3" w:rsidRPr="00E331EE">
        <w:rPr>
          <w:rFonts w:ascii="Arial" w:hAnsi="Arial" w:cs="Arial"/>
          <w:sz w:val="24"/>
          <w:szCs w:val="24"/>
        </w:rPr>
        <w:t xml:space="preserve">and business case for intervention </w:t>
      </w:r>
      <w:r w:rsidRPr="00E331EE">
        <w:rPr>
          <w:rFonts w:ascii="Arial" w:hAnsi="Arial" w:cs="Arial"/>
          <w:sz w:val="24"/>
          <w:szCs w:val="24"/>
        </w:rPr>
        <w:t xml:space="preserve">that aimed to reduce sickness absence. </w:t>
      </w:r>
      <w:r w:rsidR="00DC725A">
        <w:rPr>
          <w:rFonts w:ascii="Arial" w:hAnsi="Arial" w:cs="Arial"/>
          <w:sz w:val="24"/>
          <w:szCs w:val="24"/>
        </w:rPr>
        <w:t>My plan</w:t>
      </w:r>
      <w:r w:rsidRPr="00E331EE">
        <w:rPr>
          <w:rFonts w:ascii="Arial" w:hAnsi="Arial" w:cs="Arial"/>
          <w:sz w:val="24"/>
          <w:szCs w:val="24"/>
        </w:rPr>
        <w:t xml:space="preserve"> comprised of two areas, the first</w:t>
      </w:r>
      <w:r w:rsidR="00DC725A">
        <w:rPr>
          <w:rFonts w:ascii="Arial" w:hAnsi="Arial" w:cs="Arial"/>
          <w:sz w:val="24"/>
          <w:szCs w:val="24"/>
        </w:rPr>
        <w:t xml:space="preserve">, </w:t>
      </w:r>
      <w:r w:rsidRPr="00E331EE">
        <w:rPr>
          <w:rFonts w:ascii="Arial" w:hAnsi="Arial" w:cs="Arial"/>
          <w:sz w:val="24"/>
          <w:szCs w:val="24"/>
        </w:rPr>
        <w:t xml:space="preserve">the creation of </w:t>
      </w:r>
      <w:r w:rsidR="00DC725A">
        <w:rPr>
          <w:rFonts w:ascii="Arial" w:hAnsi="Arial" w:cs="Arial"/>
          <w:sz w:val="24"/>
          <w:szCs w:val="24"/>
        </w:rPr>
        <w:t xml:space="preserve">a </w:t>
      </w:r>
      <w:r w:rsidRPr="00E331EE">
        <w:rPr>
          <w:rFonts w:ascii="Arial" w:hAnsi="Arial" w:cs="Arial"/>
          <w:sz w:val="24"/>
          <w:szCs w:val="24"/>
        </w:rPr>
        <w:t xml:space="preserve">toolbox talk </w:t>
      </w:r>
      <w:r w:rsidR="00A446DE" w:rsidRPr="00E331EE">
        <w:rPr>
          <w:rFonts w:ascii="Arial" w:hAnsi="Arial" w:cs="Arial"/>
          <w:sz w:val="24"/>
          <w:szCs w:val="24"/>
        </w:rPr>
        <w:t>and training</w:t>
      </w:r>
      <w:r w:rsidR="00DC725A">
        <w:rPr>
          <w:rFonts w:ascii="Arial" w:hAnsi="Arial" w:cs="Arial"/>
          <w:sz w:val="24"/>
          <w:szCs w:val="24"/>
        </w:rPr>
        <w:t xml:space="preserve"> session</w:t>
      </w:r>
      <w:r w:rsidR="00A446DE" w:rsidRPr="00E331EE">
        <w:rPr>
          <w:rFonts w:ascii="Arial" w:hAnsi="Arial" w:cs="Arial"/>
          <w:sz w:val="24"/>
          <w:szCs w:val="24"/>
        </w:rPr>
        <w:t xml:space="preserve"> </w:t>
      </w:r>
      <w:r w:rsidRPr="00E331EE">
        <w:rPr>
          <w:rFonts w:ascii="Arial" w:hAnsi="Arial" w:cs="Arial"/>
          <w:sz w:val="24"/>
          <w:szCs w:val="24"/>
        </w:rPr>
        <w:t>for managers on managing sickness absence</w:t>
      </w:r>
      <w:r w:rsidR="00DC725A">
        <w:rPr>
          <w:rFonts w:ascii="Arial" w:hAnsi="Arial" w:cs="Arial"/>
          <w:sz w:val="24"/>
          <w:szCs w:val="24"/>
        </w:rPr>
        <w:t>. This being evidenced by other organisations in the sector using this to</w:t>
      </w:r>
      <w:r w:rsidR="002A06D3" w:rsidRPr="00E331EE">
        <w:rPr>
          <w:rFonts w:ascii="Arial" w:hAnsi="Arial" w:cs="Arial"/>
          <w:sz w:val="24"/>
          <w:szCs w:val="24"/>
        </w:rPr>
        <w:t xml:space="preserve"> </w:t>
      </w:r>
      <w:r w:rsidR="00DC725A">
        <w:rPr>
          <w:rFonts w:ascii="Arial" w:hAnsi="Arial" w:cs="Arial"/>
          <w:sz w:val="24"/>
          <w:szCs w:val="24"/>
        </w:rPr>
        <w:t>promote a</w:t>
      </w:r>
      <w:r w:rsidR="002A06D3" w:rsidRPr="00E331EE">
        <w:rPr>
          <w:rFonts w:ascii="Arial" w:hAnsi="Arial" w:cs="Arial"/>
          <w:sz w:val="24"/>
          <w:szCs w:val="24"/>
        </w:rPr>
        <w:t xml:space="preserve"> positive change to the management of sickness</w:t>
      </w:r>
      <w:r w:rsidR="00A61D14">
        <w:rPr>
          <w:rFonts w:ascii="Arial" w:hAnsi="Arial" w:cs="Arial"/>
          <w:sz w:val="24"/>
          <w:szCs w:val="24"/>
        </w:rPr>
        <w:t xml:space="preserve"> (ACAS, </w:t>
      </w:r>
      <w:proofErr w:type="spellStart"/>
      <w:r w:rsidR="00A61D14">
        <w:rPr>
          <w:rFonts w:ascii="Arial" w:hAnsi="Arial" w:cs="Arial"/>
          <w:sz w:val="24"/>
          <w:szCs w:val="24"/>
        </w:rPr>
        <w:t>2023b</w:t>
      </w:r>
      <w:proofErr w:type="spellEnd"/>
      <w:r w:rsidR="00A61D14">
        <w:rPr>
          <w:rFonts w:ascii="Arial" w:hAnsi="Arial" w:cs="Arial"/>
          <w:sz w:val="24"/>
          <w:szCs w:val="24"/>
        </w:rPr>
        <w:t>)</w:t>
      </w:r>
      <w:r w:rsidR="002A06D3" w:rsidRPr="00E331EE">
        <w:rPr>
          <w:rFonts w:ascii="Arial" w:hAnsi="Arial" w:cs="Arial"/>
          <w:sz w:val="24"/>
          <w:szCs w:val="24"/>
        </w:rPr>
        <w:t xml:space="preserve">. Based on the insights gained from reviewing sickness data, the </w:t>
      </w:r>
      <w:r w:rsidRPr="00E331EE">
        <w:rPr>
          <w:rFonts w:ascii="Arial" w:hAnsi="Arial" w:cs="Arial"/>
          <w:sz w:val="24"/>
          <w:szCs w:val="24"/>
        </w:rPr>
        <w:t>second</w:t>
      </w:r>
      <w:r w:rsidR="002A06D3" w:rsidRPr="00E331EE">
        <w:rPr>
          <w:rFonts w:ascii="Arial" w:hAnsi="Arial" w:cs="Arial"/>
          <w:sz w:val="24"/>
          <w:szCs w:val="24"/>
        </w:rPr>
        <w:t xml:space="preserve"> action was to</w:t>
      </w:r>
      <w:r w:rsidRPr="00E331EE">
        <w:rPr>
          <w:rFonts w:ascii="Arial" w:hAnsi="Arial" w:cs="Arial"/>
          <w:sz w:val="24"/>
          <w:szCs w:val="24"/>
        </w:rPr>
        <w:t xml:space="preserve"> promot</w:t>
      </w:r>
      <w:r w:rsidR="002A06D3" w:rsidRPr="00E331EE">
        <w:rPr>
          <w:rFonts w:ascii="Arial" w:hAnsi="Arial" w:cs="Arial"/>
          <w:sz w:val="24"/>
          <w:szCs w:val="24"/>
        </w:rPr>
        <w:t>e</w:t>
      </w:r>
      <w:r w:rsidRPr="00E331EE">
        <w:rPr>
          <w:rFonts w:ascii="Arial" w:hAnsi="Arial" w:cs="Arial"/>
          <w:sz w:val="24"/>
          <w:szCs w:val="24"/>
        </w:rPr>
        <w:t xml:space="preserve"> HMT’s comprehensive wellbeing services </w:t>
      </w:r>
      <w:r w:rsidR="002A06D3" w:rsidRPr="00E331EE">
        <w:rPr>
          <w:rFonts w:ascii="Arial" w:hAnsi="Arial" w:cs="Arial"/>
          <w:sz w:val="24"/>
          <w:szCs w:val="24"/>
        </w:rPr>
        <w:t xml:space="preserve">given a significant proportion of absences were due to mental health and wellbeing. </w:t>
      </w:r>
    </w:p>
    <w:p w14:paraId="3D2E5803" w14:textId="77777777" w:rsidR="00A61D14" w:rsidRDefault="00A47E39" w:rsidP="00E331EE">
      <w:pPr>
        <w:spacing w:line="276" w:lineRule="auto"/>
        <w:rPr>
          <w:rFonts w:ascii="Arial" w:hAnsi="Arial" w:cs="Arial"/>
          <w:sz w:val="24"/>
          <w:szCs w:val="24"/>
          <w:u w:val="single"/>
        </w:rPr>
      </w:pPr>
      <w:r w:rsidRPr="00E331EE">
        <w:rPr>
          <w:rFonts w:ascii="Arial" w:hAnsi="Arial" w:cs="Arial"/>
          <w:sz w:val="24"/>
          <w:szCs w:val="24"/>
          <w:u w:val="single"/>
        </w:rPr>
        <w:t>Feelings</w:t>
      </w:r>
    </w:p>
    <w:p w14:paraId="0FB42A22" w14:textId="74476DE2" w:rsidR="003D3134" w:rsidRPr="00A61D14" w:rsidRDefault="00A61D14" w:rsidP="00E331EE">
      <w:pPr>
        <w:spacing w:line="276" w:lineRule="auto"/>
        <w:rPr>
          <w:rFonts w:ascii="Arial" w:hAnsi="Arial" w:cs="Arial"/>
          <w:sz w:val="24"/>
          <w:szCs w:val="24"/>
          <w:u w:val="single"/>
        </w:rPr>
      </w:pPr>
      <w:r w:rsidRPr="00A61D14">
        <w:rPr>
          <w:rFonts w:ascii="Arial" w:hAnsi="Arial" w:cs="Arial"/>
          <w:sz w:val="24"/>
          <w:szCs w:val="24"/>
        </w:rPr>
        <w:t>I found</w:t>
      </w:r>
      <w:r w:rsidR="003D3134" w:rsidRPr="00E331EE">
        <w:rPr>
          <w:rFonts w:ascii="Arial" w:hAnsi="Arial" w:cs="Arial"/>
          <w:sz w:val="24"/>
          <w:szCs w:val="24"/>
        </w:rPr>
        <w:t xml:space="preserve"> an immense sense of satisfaction from an insights-based approach and thoroughly enjoyed the exercise of examining data, </w:t>
      </w:r>
      <w:r w:rsidR="00E331EE" w:rsidRPr="00E331EE">
        <w:rPr>
          <w:rFonts w:ascii="Arial" w:hAnsi="Arial" w:cs="Arial"/>
          <w:sz w:val="24"/>
          <w:szCs w:val="24"/>
        </w:rPr>
        <w:t>trends,</w:t>
      </w:r>
      <w:r w:rsidR="003D3134" w:rsidRPr="00E331EE">
        <w:rPr>
          <w:rFonts w:ascii="Arial" w:hAnsi="Arial" w:cs="Arial"/>
          <w:sz w:val="24"/>
          <w:szCs w:val="24"/>
        </w:rPr>
        <w:t xml:space="preserve"> and the organisational impact to fully understand the issue at hand. </w:t>
      </w:r>
    </w:p>
    <w:p w14:paraId="11C506EA" w14:textId="4A0B3910" w:rsidR="003D3134" w:rsidRPr="00E331EE" w:rsidRDefault="003D3134" w:rsidP="00E331EE">
      <w:pPr>
        <w:spacing w:line="276" w:lineRule="auto"/>
        <w:rPr>
          <w:rFonts w:ascii="Arial" w:hAnsi="Arial" w:cs="Arial"/>
          <w:sz w:val="24"/>
          <w:szCs w:val="24"/>
        </w:rPr>
      </w:pPr>
      <w:r w:rsidRPr="00E331EE">
        <w:rPr>
          <w:rFonts w:ascii="Arial" w:hAnsi="Arial" w:cs="Arial"/>
          <w:sz w:val="24"/>
          <w:szCs w:val="24"/>
        </w:rPr>
        <w:t>Whilst I was also eager to enact positive change within the organisation, I was also slightly apprehensive that my managers tool-box talk would be unsuccessful</w:t>
      </w:r>
      <w:r w:rsidR="00A61D14">
        <w:rPr>
          <w:rFonts w:ascii="Arial" w:hAnsi="Arial" w:cs="Arial"/>
          <w:sz w:val="24"/>
          <w:szCs w:val="24"/>
        </w:rPr>
        <w:t>. Liu and Xiang (2020) suggest some managers are reluctant or dismissive of coaching or in some instances do</w:t>
      </w:r>
      <w:r w:rsidR="00734A5F">
        <w:rPr>
          <w:rFonts w:ascii="Arial" w:hAnsi="Arial" w:cs="Arial"/>
          <w:sz w:val="24"/>
          <w:szCs w:val="24"/>
        </w:rPr>
        <w:t xml:space="preserve"> not</w:t>
      </w:r>
      <w:r w:rsidR="00A61D14">
        <w:rPr>
          <w:rFonts w:ascii="Arial" w:hAnsi="Arial" w:cs="Arial"/>
          <w:sz w:val="24"/>
          <w:szCs w:val="24"/>
        </w:rPr>
        <w:t xml:space="preserve"> recognise they have the learning need</w:t>
      </w:r>
      <w:r w:rsidRPr="00E331EE">
        <w:rPr>
          <w:rFonts w:ascii="Arial" w:hAnsi="Arial" w:cs="Arial"/>
          <w:sz w:val="24"/>
          <w:szCs w:val="24"/>
        </w:rPr>
        <w:t xml:space="preserve">. </w:t>
      </w:r>
    </w:p>
    <w:p w14:paraId="16882058" w14:textId="65E9CA91" w:rsidR="00A47E39" w:rsidRPr="00E331EE" w:rsidRDefault="003D3134" w:rsidP="00E331EE">
      <w:pPr>
        <w:spacing w:line="276" w:lineRule="auto"/>
        <w:rPr>
          <w:rFonts w:ascii="Arial" w:hAnsi="Arial" w:cs="Arial"/>
          <w:sz w:val="24"/>
          <w:szCs w:val="24"/>
        </w:rPr>
      </w:pPr>
      <w:r w:rsidRPr="00E331EE">
        <w:rPr>
          <w:rFonts w:ascii="Arial" w:hAnsi="Arial" w:cs="Arial"/>
          <w:sz w:val="24"/>
          <w:szCs w:val="24"/>
        </w:rPr>
        <w:t>As I progressed in addressing the issue and seeing the positive reception to both my toolbox talks and the positive narrative the promotion of the wellbeing services created on sites, I felt a sense of accomplishment</w:t>
      </w:r>
      <w:r w:rsidR="00A61D14">
        <w:rPr>
          <w:rFonts w:ascii="Arial" w:hAnsi="Arial" w:cs="Arial"/>
          <w:sz w:val="24"/>
          <w:szCs w:val="24"/>
        </w:rPr>
        <w:t xml:space="preserve">. I felt a </w:t>
      </w:r>
      <w:r w:rsidR="00A61D14" w:rsidRPr="00E331EE">
        <w:rPr>
          <w:rFonts w:ascii="Arial" w:hAnsi="Arial" w:cs="Arial"/>
          <w:sz w:val="24"/>
          <w:szCs w:val="24"/>
        </w:rPr>
        <w:t xml:space="preserve">further sense of pride </w:t>
      </w:r>
      <w:r w:rsidR="00A61D14">
        <w:rPr>
          <w:rFonts w:ascii="Arial" w:hAnsi="Arial" w:cs="Arial"/>
          <w:sz w:val="24"/>
          <w:szCs w:val="24"/>
        </w:rPr>
        <w:t>when</w:t>
      </w:r>
      <w:r w:rsidR="00A61D14" w:rsidRPr="00E331EE">
        <w:rPr>
          <w:rFonts w:ascii="Arial" w:hAnsi="Arial" w:cs="Arial"/>
          <w:sz w:val="24"/>
          <w:szCs w:val="24"/>
        </w:rPr>
        <w:t xml:space="preserve"> seeing the positive commercial impact on reducing agency usage</w:t>
      </w:r>
      <w:r w:rsidR="00A61D14">
        <w:rPr>
          <w:rFonts w:ascii="Arial" w:hAnsi="Arial" w:cs="Arial"/>
          <w:sz w:val="24"/>
          <w:szCs w:val="24"/>
        </w:rPr>
        <w:t xml:space="preserve"> as</w:t>
      </w:r>
      <w:r w:rsidRPr="00E331EE">
        <w:rPr>
          <w:rFonts w:ascii="Arial" w:hAnsi="Arial" w:cs="Arial"/>
          <w:sz w:val="24"/>
          <w:szCs w:val="24"/>
        </w:rPr>
        <w:t xml:space="preserve"> sickness levels </w:t>
      </w:r>
      <w:r w:rsidR="00A61D14">
        <w:rPr>
          <w:rFonts w:ascii="Arial" w:hAnsi="Arial" w:cs="Arial"/>
          <w:sz w:val="24"/>
          <w:szCs w:val="24"/>
        </w:rPr>
        <w:t>declined month on month</w:t>
      </w:r>
      <w:r w:rsidR="003C2F23">
        <w:rPr>
          <w:rFonts w:ascii="Arial" w:hAnsi="Arial" w:cs="Arial"/>
          <w:sz w:val="24"/>
          <w:szCs w:val="24"/>
        </w:rPr>
        <w:t xml:space="preserve"> (Public Health England, 2019)</w:t>
      </w:r>
      <w:r w:rsidR="00A61D14">
        <w:rPr>
          <w:rFonts w:ascii="Arial" w:hAnsi="Arial" w:cs="Arial"/>
          <w:sz w:val="24"/>
          <w:szCs w:val="24"/>
        </w:rPr>
        <w:t xml:space="preserve">. </w:t>
      </w:r>
      <w:r w:rsidRPr="00E331EE">
        <w:rPr>
          <w:rFonts w:ascii="Arial" w:hAnsi="Arial" w:cs="Arial"/>
          <w:sz w:val="24"/>
          <w:szCs w:val="24"/>
        </w:rPr>
        <w:t xml:space="preserve"> </w:t>
      </w:r>
    </w:p>
    <w:p w14:paraId="7F4D865D" w14:textId="77777777" w:rsidR="00A47E39" w:rsidRPr="00E331EE" w:rsidRDefault="00A47E39" w:rsidP="00E331EE">
      <w:pPr>
        <w:spacing w:line="276" w:lineRule="auto"/>
        <w:rPr>
          <w:rFonts w:ascii="Arial" w:hAnsi="Arial" w:cs="Arial"/>
          <w:sz w:val="24"/>
          <w:szCs w:val="24"/>
          <w:u w:val="single"/>
        </w:rPr>
      </w:pPr>
      <w:r w:rsidRPr="00E331EE">
        <w:rPr>
          <w:rFonts w:ascii="Arial" w:hAnsi="Arial" w:cs="Arial"/>
          <w:sz w:val="24"/>
          <w:szCs w:val="24"/>
          <w:u w:val="single"/>
        </w:rPr>
        <w:t>Evaluation</w:t>
      </w:r>
    </w:p>
    <w:p w14:paraId="10D9DF82" w14:textId="4C03FB45" w:rsidR="00004F43" w:rsidRPr="00E331EE" w:rsidRDefault="003C2F23" w:rsidP="00E331EE">
      <w:pPr>
        <w:spacing w:line="276" w:lineRule="auto"/>
        <w:rPr>
          <w:rFonts w:ascii="Arial" w:hAnsi="Arial" w:cs="Arial"/>
          <w:sz w:val="24"/>
          <w:szCs w:val="24"/>
        </w:rPr>
      </w:pPr>
      <w:r>
        <w:rPr>
          <w:rFonts w:ascii="Arial" w:hAnsi="Arial" w:cs="Arial"/>
          <w:sz w:val="24"/>
          <w:szCs w:val="24"/>
        </w:rPr>
        <w:t>I</w:t>
      </w:r>
      <w:r w:rsidR="00004F43" w:rsidRPr="00E331EE">
        <w:rPr>
          <w:rFonts w:ascii="Arial" w:hAnsi="Arial" w:cs="Arial"/>
          <w:sz w:val="24"/>
          <w:szCs w:val="24"/>
        </w:rPr>
        <w:t xml:space="preserve">t became apparent </w:t>
      </w:r>
      <w:r>
        <w:rPr>
          <w:rFonts w:ascii="Arial" w:hAnsi="Arial" w:cs="Arial"/>
          <w:sz w:val="24"/>
          <w:szCs w:val="24"/>
        </w:rPr>
        <w:t xml:space="preserve">throughout </w:t>
      </w:r>
      <w:r w:rsidR="00004F43" w:rsidRPr="00E331EE">
        <w:rPr>
          <w:rFonts w:ascii="Arial" w:hAnsi="Arial" w:cs="Arial"/>
          <w:sz w:val="24"/>
          <w:szCs w:val="24"/>
        </w:rPr>
        <w:t xml:space="preserve">that managers were in part responsible for not only failing to manage sickness, but also failing to promote a culture of positive wellbeing and support which HMT as a charity strives to achieve. In line with ACAS (2023b) practices, the toolbox talks addressed gaps in the sickness management process and promoted the benefits of </w:t>
      </w:r>
      <w:r w:rsidR="00AA5559" w:rsidRPr="00E331EE">
        <w:rPr>
          <w:rFonts w:ascii="Arial" w:hAnsi="Arial" w:cs="Arial"/>
          <w:sz w:val="24"/>
          <w:szCs w:val="24"/>
        </w:rPr>
        <w:t>return-to-work</w:t>
      </w:r>
      <w:r w:rsidR="00004F43" w:rsidRPr="00E331EE">
        <w:rPr>
          <w:rFonts w:ascii="Arial" w:hAnsi="Arial" w:cs="Arial"/>
          <w:sz w:val="24"/>
          <w:szCs w:val="24"/>
        </w:rPr>
        <w:t xml:space="preserve"> discussions, welfare discussions, and appropriate signposting.   </w:t>
      </w:r>
    </w:p>
    <w:p w14:paraId="1C840D32" w14:textId="3ADCF9E1" w:rsidR="00A47E39" w:rsidRPr="00E331EE" w:rsidRDefault="002A06D3" w:rsidP="00E331EE">
      <w:pPr>
        <w:spacing w:line="276" w:lineRule="auto"/>
        <w:rPr>
          <w:rFonts w:ascii="Arial" w:hAnsi="Arial" w:cs="Arial"/>
          <w:sz w:val="24"/>
          <w:szCs w:val="24"/>
        </w:rPr>
      </w:pPr>
      <w:r w:rsidRPr="00E331EE">
        <w:rPr>
          <w:rFonts w:ascii="Arial" w:hAnsi="Arial" w:cs="Arial"/>
          <w:sz w:val="24"/>
          <w:szCs w:val="24"/>
        </w:rPr>
        <w:t>Following a continuous review and promotion of both steps since November 2023, the most recent sickness absence statistics have seen an initial reduction to 4.4% in the 3 months to March 2024</w:t>
      </w:r>
      <w:r w:rsidR="00902D2F" w:rsidRPr="00E331EE">
        <w:rPr>
          <w:rFonts w:ascii="Arial" w:hAnsi="Arial" w:cs="Arial"/>
          <w:sz w:val="24"/>
          <w:szCs w:val="24"/>
        </w:rPr>
        <w:t xml:space="preserve"> (HMT, 2024). This is also </w:t>
      </w:r>
      <w:r w:rsidRPr="00E331EE">
        <w:rPr>
          <w:rFonts w:ascii="Arial" w:hAnsi="Arial" w:cs="Arial"/>
          <w:sz w:val="24"/>
          <w:szCs w:val="24"/>
        </w:rPr>
        <w:t xml:space="preserve">during what </w:t>
      </w:r>
      <w:r w:rsidR="00902D2F" w:rsidRPr="00E331EE">
        <w:rPr>
          <w:rFonts w:ascii="Arial" w:hAnsi="Arial" w:cs="Arial"/>
          <w:sz w:val="24"/>
          <w:szCs w:val="24"/>
        </w:rPr>
        <w:t xml:space="preserve">is usually </w:t>
      </w:r>
      <w:r w:rsidRPr="00E331EE">
        <w:rPr>
          <w:rFonts w:ascii="Arial" w:hAnsi="Arial" w:cs="Arial"/>
          <w:sz w:val="24"/>
          <w:szCs w:val="24"/>
        </w:rPr>
        <w:t xml:space="preserve">the three worst months for sickness absence over the winter period </w:t>
      </w:r>
      <w:r w:rsidR="00902D2F" w:rsidRPr="00E331EE">
        <w:rPr>
          <w:rFonts w:ascii="Arial" w:hAnsi="Arial" w:cs="Arial"/>
          <w:sz w:val="24"/>
          <w:szCs w:val="24"/>
        </w:rPr>
        <w:t xml:space="preserve">which offers further encouragement that the actions have promoted a positive change </w:t>
      </w:r>
      <w:r w:rsidRPr="00E331EE">
        <w:rPr>
          <w:rFonts w:ascii="Arial" w:hAnsi="Arial" w:cs="Arial"/>
          <w:sz w:val="24"/>
          <w:szCs w:val="24"/>
        </w:rPr>
        <w:t>(ONS, 2023).</w:t>
      </w:r>
    </w:p>
    <w:p w14:paraId="7F552D6E" w14:textId="3F7B7303" w:rsidR="00B267D1" w:rsidRPr="00E331EE" w:rsidRDefault="00B267D1" w:rsidP="00E331EE">
      <w:pPr>
        <w:spacing w:line="276" w:lineRule="auto"/>
        <w:rPr>
          <w:rFonts w:ascii="Arial" w:hAnsi="Arial" w:cs="Arial"/>
          <w:sz w:val="24"/>
          <w:szCs w:val="24"/>
        </w:rPr>
      </w:pPr>
      <w:r w:rsidRPr="00E331EE">
        <w:rPr>
          <w:rFonts w:ascii="Arial" w:hAnsi="Arial" w:cs="Arial"/>
          <w:sz w:val="24"/>
          <w:szCs w:val="24"/>
        </w:rPr>
        <w:t xml:space="preserve">What I also feel was especially beneficial in this exercise was the proactive promotion of wellbeing services to staff rather than only acting at the point that the member of staff </w:t>
      </w:r>
      <w:r w:rsidR="00C27934" w:rsidRPr="00E331EE">
        <w:rPr>
          <w:rFonts w:ascii="Arial" w:hAnsi="Arial" w:cs="Arial"/>
          <w:sz w:val="24"/>
          <w:szCs w:val="24"/>
        </w:rPr>
        <w:t>has</w:t>
      </w:r>
      <w:r w:rsidRPr="00E331EE">
        <w:rPr>
          <w:rFonts w:ascii="Arial" w:hAnsi="Arial" w:cs="Arial"/>
          <w:sz w:val="24"/>
          <w:szCs w:val="24"/>
        </w:rPr>
        <w:t xml:space="preserve"> a sickness episode. With Nadin (2024) reporting sickness costs have risen by up to 50% across UK organisations since 2019, the preventative action taken should prove commercially beneficial in reducing agency and sickness absence costs. Improved wellbeing could also inadvertently improve staff engagement and performance which has a further positive effect on HMT’s strategic objectives (</w:t>
      </w:r>
      <w:r w:rsidR="00902D2F" w:rsidRPr="00E331EE">
        <w:rPr>
          <w:rFonts w:ascii="Arial" w:hAnsi="Arial" w:cs="Arial"/>
          <w:sz w:val="24"/>
          <w:szCs w:val="24"/>
        </w:rPr>
        <w:t xml:space="preserve">Reilly, 2020). </w:t>
      </w:r>
    </w:p>
    <w:p w14:paraId="10FAF49C" w14:textId="77777777" w:rsidR="00A47E39" w:rsidRPr="00E331EE" w:rsidRDefault="00A47E39" w:rsidP="00E331EE">
      <w:pPr>
        <w:spacing w:line="276" w:lineRule="auto"/>
        <w:rPr>
          <w:rFonts w:ascii="Arial" w:hAnsi="Arial" w:cs="Arial"/>
          <w:sz w:val="24"/>
          <w:szCs w:val="24"/>
          <w:u w:val="single"/>
        </w:rPr>
      </w:pPr>
      <w:r w:rsidRPr="00E331EE">
        <w:rPr>
          <w:rFonts w:ascii="Arial" w:hAnsi="Arial" w:cs="Arial"/>
          <w:sz w:val="24"/>
          <w:szCs w:val="24"/>
          <w:u w:val="single"/>
        </w:rPr>
        <w:t>Analysis</w:t>
      </w:r>
    </w:p>
    <w:p w14:paraId="0686B60E" w14:textId="6D5A2C3B" w:rsidR="00A47E39" w:rsidRPr="00E331EE" w:rsidRDefault="00A553C4" w:rsidP="00E331EE">
      <w:pPr>
        <w:spacing w:line="276" w:lineRule="auto"/>
        <w:rPr>
          <w:rFonts w:ascii="Arial" w:hAnsi="Arial" w:cs="Arial"/>
          <w:sz w:val="24"/>
          <w:szCs w:val="24"/>
        </w:rPr>
      </w:pPr>
      <w:r w:rsidRPr="00E331EE">
        <w:rPr>
          <w:rFonts w:ascii="Arial" w:hAnsi="Arial" w:cs="Arial"/>
          <w:sz w:val="24"/>
          <w:szCs w:val="24"/>
        </w:rPr>
        <w:t>Exploring sickness trends across the healthcare sector, the sickness figures experienced at HMT aligned to NHS figures at the time with NHS England (2024) reporting sickness levels of 5.3% with 25.2% of their absences were due to anxiety, stress, or depression</w:t>
      </w:r>
      <w:r w:rsidR="00902D2F" w:rsidRPr="00E331EE">
        <w:rPr>
          <w:rFonts w:ascii="Arial" w:hAnsi="Arial" w:cs="Arial"/>
          <w:sz w:val="24"/>
          <w:szCs w:val="24"/>
        </w:rPr>
        <w:t xml:space="preserve"> which supports the approach taken in this instance. </w:t>
      </w:r>
      <w:r w:rsidRPr="00E331EE">
        <w:rPr>
          <w:rFonts w:ascii="Arial" w:hAnsi="Arial" w:cs="Arial"/>
          <w:sz w:val="24"/>
          <w:szCs w:val="24"/>
        </w:rPr>
        <w:t xml:space="preserve"> </w:t>
      </w:r>
    </w:p>
    <w:p w14:paraId="221B7326" w14:textId="62DBD90C" w:rsidR="00004F43" w:rsidRPr="00E331EE" w:rsidRDefault="00004F43" w:rsidP="00E331EE">
      <w:pPr>
        <w:spacing w:line="276" w:lineRule="auto"/>
        <w:rPr>
          <w:rFonts w:ascii="Arial" w:hAnsi="Arial" w:cs="Arial"/>
          <w:sz w:val="24"/>
          <w:szCs w:val="24"/>
        </w:rPr>
      </w:pPr>
      <w:r w:rsidRPr="00E331EE">
        <w:rPr>
          <w:rFonts w:ascii="Arial" w:hAnsi="Arial" w:cs="Arial"/>
          <w:sz w:val="24"/>
          <w:szCs w:val="24"/>
        </w:rPr>
        <w:t>Cardwell (2023) identifies that management intervention is key to tackling sickness absence</w:t>
      </w:r>
      <w:r w:rsidR="003C2F23">
        <w:rPr>
          <w:rFonts w:ascii="Arial" w:hAnsi="Arial" w:cs="Arial"/>
          <w:sz w:val="24"/>
          <w:szCs w:val="24"/>
        </w:rPr>
        <w:t>. Taking an</w:t>
      </w:r>
      <w:r w:rsidRPr="00E331EE">
        <w:rPr>
          <w:rFonts w:ascii="Arial" w:hAnsi="Arial" w:cs="Arial"/>
          <w:sz w:val="24"/>
          <w:szCs w:val="24"/>
        </w:rPr>
        <w:t xml:space="preserve"> </w:t>
      </w:r>
      <w:r w:rsidR="00902D2F" w:rsidRPr="00E331EE">
        <w:rPr>
          <w:rFonts w:ascii="Arial" w:hAnsi="Arial" w:cs="Arial"/>
          <w:sz w:val="24"/>
          <w:szCs w:val="24"/>
        </w:rPr>
        <w:t>insight-based</w:t>
      </w:r>
      <w:r w:rsidRPr="00E331EE">
        <w:rPr>
          <w:rFonts w:ascii="Arial" w:hAnsi="Arial" w:cs="Arial"/>
          <w:sz w:val="24"/>
          <w:szCs w:val="24"/>
        </w:rPr>
        <w:t xml:space="preserve"> approach this </w:t>
      </w:r>
      <w:r w:rsidR="003C2F23">
        <w:rPr>
          <w:rFonts w:ascii="Arial" w:hAnsi="Arial" w:cs="Arial"/>
          <w:sz w:val="24"/>
          <w:szCs w:val="24"/>
        </w:rPr>
        <w:t xml:space="preserve">issue </w:t>
      </w:r>
      <w:r w:rsidRPr="00E331EE">
        <w:rPr>
          <w:rFonts w:ascii="Arial" w:hAnsi="Arial" w:cs="Arial"/>
          <w:sz w:val="24"/>
          <w:szCs w:val="24"/>
        </w:rPr>
        <w:t>I feel had a positive impact on the improved sickness trends</w:t>
      </w:r>
      <w:r w:rsidR="00902D2F" w:rsidRPr="00E331EE">
        <w:rPr>
          <w:rFonts w:ascii="Arial" w:hAnsi="Arial" w:cs="Arial"/>
          <w:sz w:val="24"/>
          <w:szCs w:val="24"/>
        </w:rPr>
        <w:t xml:space="preserve"> as feedback from managers highlighted a lack of confidence in tackling </w:t>
      </w:r>
      <w:r w:rsidR="00C47CDC" w:rsidRPr="00E331EE">
        <w:rPr>
          <w:rFonts w:ascii="Arial" w:hAnsi="Arial" w:cs="Arial"/>
          <w:sz w:val="24"/>
          <w:szCs w:val="24"/>
        </w:rPr>
        <w:t>sickness</w:t>
      </w:r>
      <w:r w:rsidR="003C2F23">
        <w:rPr>
          <w:rFonts w:ascii="Arial" w:hAnsi="Arial" w:cs="Arial"/>
          <w:sz w:val="24"/>
          <w:szCs w:val="24"/>
        </w:rPr>
        <w:t xml:space="preserve"> prior to the training sessions</w:t>
      </w:r>
      <w:r w:rsidR="00C47CDC" w:rsidRPr="00E331EE">
        <w:rPr>
          <w:rFonts w:ascii="Arial" w:hAnsi="Arial" w:cs="Arial"/>
          <w:sz w:val="24"/>
          <w:szCs w:val="24"/>
        </w:rPr>
        <w:t>.</w:t>
      </w:r>
      <w:r w:rsidR="00902D2F" w:rsidRPr="00E331EE">
        <w:rPr>
          <w:rFonts w:ascii="Arial" w:hAnsi="Arial" w:cs="Arial"/>
          <w:sz w:val="24"/>
          <w:szCs w:val="24"/>
        </w:rPr>
        <w:t xml:space="preserve"> </w:t>
      </w:r>
      <w:r w:rsidRPr="00E331EE">
        <w:rPr>
          <w:rFonts w:ascii="Arial" w:hAnsi="Arial" w:cs="Arial"/>
          <w:sz w:val="24"/>
          <w:szCs w:val="24"/>
        </w:rPr>
        <w:t xml:space="preserve"> </w:t>
      </w:r>
    </w:p>
    <w:p w14:paraId="7902DF18" w14:textId="3EAFEA88" w:rsidR="00A47E39" w:rsidRPr="00E331EE" w:rsidRDefault="00041B9F" w:rsidP="00E331EE">
      <w:pPr>
        <w:spacing w:line="276" w:lineRule="auto"/>
        <w:rPr>
          <w:rFonts w:ascii="Arial" w:hAnsi="Arial" w:cs="Arial"/>
          <w:sz w:val="24"/>
          <w:szCs w:val="24"/>
        </w:rPr>
      </w:pPr>
      <w:r w:rsidRPr="00E331EE">
        <w:rPr>
          <w:rFonts w:ascii="Arial" w:hAnsi="Arial" w:cs="Arial"/>
          <w:sz w:val="24"/>
          <w:szCs w:val="24"/>
        </w:rPr>
        <w:t xml:space="preserve">Agency usage in NHS England was an estimated £3 billion in 2021 alone and has since grown (Pym and Alton, 2023) </w:t>
      </w:r>
      <w:r w:rsidR="00F551C1" w:rsidRPr="00E331EE">
        <w:rPr>
          <w:rFonts w:ascii="Arial" w:hAnsi="Arial" w:cs="Arial"/>
          <w:sz w:val="24"/>
          <w:szCs w:val="24"/>
        </w:rPr>
        <w:t>which has a significant commercial impact on healthcare organisations and justifies the need to reduce this within HMT. Whilst it has</w:t>
      </w:r>
      <w:r w:rsidR="00734A5F">
        <w:rPr>
          <w:rFonts w:ascii="Arial" w:hAnsi="Arial" w:cs="Arial"/>
          <w:sz w:val="24"/>
          <w:szCs w:val="24"/>
        </w:rPr>
        <w:t xml:space="preserve"> not</w:t>
      </w:r>
      <w:r w:rsidR="00F551C1" w:rsidRPr="00E331EE">
        <w:rPr>
          <w:rFonts w:ascii="Arial" w:hAnsi="Arial" w:cs="Arial"/>
          <w:sz w:val="24"/>
          <w:szCs w:val="24"/>
        </w:rPr>
        <w:t xml:space="preserve"> historically been an issue at HMT, raising manager awareness of the importance of sickness absence alongside our legal duty under the Equality Act (2010) should also raise awareness of the need to make reasonable adjustments to support staff. This is evidence by Miller (2023) to promote inclusivity and more diverse working practices which in turn is evidenced to </w:t>
      </w:r>
      <w:r w:rsidR="00B544FD" w:rsidRPr="00E331EE">
        <w:rPr>
          <w:rFonts w:ascii="Arial" w:hAnsi="Arial" w:cs="Arial"/>
          <w:sz w:val="24"/>
          <w:szCs w:val="24"/>
        </w:rPr>
        <w:t xml:space="preserve">promote performance returns that can support commercial goals. </w:t>
      </w:r>
      <w:r w:rsidR="00F551C1" w:rsidRPr="00E331EE">
        <w:rPr>
          <w:rFonts w:ascii="Arial" w:hAnsi="Arial" w:cs="Arial"/>
          <w:sz w:val="24"/>
          <w:szCs w:val="24"/>
        </w:rPr>
        <w:t xml:space="preserve"> </w:t>
      </w:r>
    </w:p>
    <w:p w14:paraId="7E359BC5" w14:textId="77777777" w:rsidR="00A47E39" w:rsidRPr="00E331EE" w:rsidRDefault="00A47E39" w:rsidP="00E331EE">
      <w:pPr>
        <w:spacing w:line="276" w:lineRule="auto"/>
        <w:rPr>
          <w:rFonts w:ascii="Arial" w:hAnsi="Arial" w:cs="Arial"/>
          <w:sz w:val="24"/>
          <w:szCs w:val="24"/>
          <w:u w:val="single"/>
        </w:rPr>
      </w:pPr>
      <w:r w:rsidRPr="00E331EE">
        <w:rPr>
          <w:rFonts w:ascii="Arial" w:hAnsi="Arial" w:cs="Arial"/>
          <w:sz w:val="24"/>
          <w:szCs w:val="24"/>
          <w:u w:val="single"/>
        </w:rPr>
        <w:t>Conclusion</w:t>
      </w:r>
    </w:p>
    <w:p w14:paraId="74DFBF9B" w14:textId="200627FD" w:rsidR="00A51599" w:rsidRPr="00E331EE" w:rsidRDefault="00B544FD" w:rsidP="00E331EE">
      <w:pPr>
        <w:spacing w:line="276" w:lineRule="auto"/>
        <w:rPr>
          <w:rFonts w:ascii="Arial" w:hAnsi="Arial" w:cs="Arial"/>
          <w:sz w:val="24"/>
          <w:szCs w:val="24"/>
        </w:rPr>
      </w:pPr>
      <w:r w:rsidRPr="00E331EE">
        <w:rPr>
          <w:rFonts w:ascii="Arial" w:hAnsi="Arial" w:cs="Arial"/>
          <w:sz w:val="24"/>
          <w:szCs w:val="24"/>
        </w:rPr>
        <w:t>On reflecting on the circumstance, I feel that the insights driven approach to understand the issues around sickness management supported t</w:t>
      </w:r>
      <w:r w:rsidR="00D516E2" w:rsidRPr="00E331EE">
        <w:rPr>
          <w:rFonts w:ascii="Arial" w:hAnsi="Arial" w:cs="Arial"/>
          <w:sz w:val="24"/>
          <w:szCs w:val="24"/>
        </w:rPr>
        <w:t>he</w:t>
      </w:r>
      <w:r w:rsidRPr="00E331EE">
        <w:rPr>
          <w:rFonts w:ascii="Arial" w:hAnsi="Arial" w:cs="Arial"/>
          <w:sz w:val="24"/>
          <w:szCs w:val="24"/>
        </w:rPr>
        <w:t xml:space="preserve"> development of a positive plan that not only supported a reduction in sickness absences but also supported HMT’s commercial activity. </w:t>
      </w:r>
    </w:p>
    <w:p w14:paraId="3FB5BE5C" w14:textId="123703F5" w:rsidR="00B544FD" w:rsidRPr="00E331EE" w:rsidRDefault="00B544FD" w:rsidP="00E331EE">
      <w:pPr>
        <w:spacing w:line="276" w:lineRule="auto"/>
        <w:rPr>
          <w:rFonts w:ascii="Arial" w:hAnsi="Arial" w:cs="Arial"/>
          <w:sz w:val="24"/>
          <w:szCs w:val="24"/>
        </w:rPr>
      </w:pPr>
      <w:r w:rsidRPr="00E331EE">
        <w:rPr>
          <w:rFonts w:ascii="Arial" w:hAnsi="Arial" w:cs="Arial"/>
          <w:sz w:val="24"/>
          <w:szCs w:val="24"/>
        </w:rPr>
        <w:t xml:space="preserve">In learning from this, it has encouraged me to analyse key people metrics more regularly to prevent them getting to a similar position before positive action is taken. It has also motivated me to create similar toolbox talks and training sessions to support managers on other key policies and people management </w:t>
      </w:r>
      <w:r w:rsidR="00D516E2" w:rsidRPr="00E331EE">
        <w:rPr>
          <w:rFonts w:ascii="Arial" w:hAnsi="Arial" w:cs="Arial"/>
          <w:sz w:val="24"/>
          <w:szCs w:val="24"/>
        </w:rPr>
        <w:t xml:space="preserve">practices to be more proactive in this regard.    </w:t>
      </w:r>
    </w:p>
    <w:p w14:paraId="5ABA00D0" w14:textId="77777777" w:rsidR="00B544FD" w:rsidRPr="00E331EE" w:rsidRDefault="00B544FD" w:rsidP="00E331EE">
      <w:pPr>
        <w:spacing w:line="276" w:lineRule="auto"/>
        <w:rPr>
          <w:rFonts w:ascii="Arial" w:hAnsi="Arial" w:cs="Arial"/>
          <w:sz w:val="24"/>
          <w:szCs w:val="24"/>
        </w:rPr>
      </w:pPr>
    </w:p>
    <w:p w14:paraId="2CBE2493" w14:textId="17781C81" w:rsidR="00B544FD" w:rsidRPr="00E331EE" w:rsidRDefault="00B544FD" w:rsidP="00E331EE">
      <w:pPr>
        <w:pStyle w:val="Heading2"/>
        <w:spacing w:line="276" w:lineRule="auto"/>
        <w:jc w:val="center"/>
        <w:rPr>
          <w:rFonts w:cs="Arial"/>
          <w:szCs w:val="24"/>
        </w:rPr>
      </w:pPr>
      <w:bookmarkStart w:id="6" w:name="_Toc163376255"/>
      <w:r w:rsidRPr="00E331EE">
        <w:rPr>
          <w:rFonts w:cs="Arial"/>
          <w:szCs w:val="24"/>
        </w:rPr>
        <w:t xml:space="preserve">Scenario 4: </w:t>
      </w:r>
      <w:r w:rsidR="00B009CC">
        <w:rPr>
          <w:rFonts w:cs="Arial"/>
          <w:szCs w:val="24"/>
        </w:rPr>
        <w:t>Project</w:t>
      </w:r>
      <w:r w:rsidRPr="00E331EE">
        <w:rPr>
          <w:rFonts w:cs="Arial"/>
          <w:szCs w:val="24"/>
        </w:rPr>
        <w:t xml:space="preserve"> </w:t>
      </w:r>
      <w:r w:rsidR="00B009CC">
        <w:rPr>
          <w:rFonts w:cs="Arial"/>
          <w:szCs w:val="24"/>
        </w:rPr>
        <w:t>‘HMT</w:t>
      </w:r>
      <w:r w:rsidRPr="00E331EE">
        <w:rPr>
          <w:rFonts w:cs="Arial"/>
          <w:szCs w:val="24"/>
        </w:rPr>
        <w:t xml:space="preserve"> Values</w:t>
      </w:r>
      <w:r w:rsidR="00B009CC">
        <w:rPr>
          <w:rFonts w:cs="Arial"/>
          <w:szCs w:val="24"/>
        </w:rPr>
        <w:t>’</w:t>
      </w:r>
      <w:bookmarkEnd w:id="6"/>
    </w:p>
    <w:p w14:paraId="4EACEC94" w14:textId="3AB5F651" w:rsidR="000D4BF3" w:rsidRPr="00E331EE" w:rsidRDefault="00B544FD" w:rsidP="00E331EE">
      <w:pPr>
        <w:spacing w:line="276" w:lineRule="auto"/>
        <w:jc w:val="center"/>
        <w:rPr>
          <w:rFonts w:ascii="Arial" w:hAnsi="Arial" w:cs="Arial"/>
          <w:b/>
          <w:bCs/>
          <w:i/>
          <w:iCs/>
          <w:sz w:val="24"/>
          <w:szCs w:val="24"/>
        </w:rPr>
      </w:pPr>
      <w:r w:rsidRPr="00E331EE">
        <w:rPr>
          <w:rFonts w:ascii="Arial" w:hAnsi="Arial" w:cs="Arial"/>
          <w:b/>
          <w:bCs/>
          <w:i/>
          <w:iCs/>
          <w:sz w:val="24"/>
          <w:szCs w:val="24"/>
        </w:rPr>
        <w:t xml:space="preserve">Valuing People &amp; Working </w:t>
      </w:r>
      <w:r w:rsidR="000D4BF3" w:rsidRPr="00E331EE">
        <w:rPr>
          <w:rFonts w:ascii="Arial" w:hAnsi="Arial" w:cs="Arial"/>
          <w:b/>
          <w:bCs/>
          <w:i/>
          <w:iCs/>
          <w:sz w:val="24"/>
          <w:szCs w:val="24"/>
        </w:rPr>
        <w:t>inclusively.</w:t>
      </w:r>
    </w:p>
    <w:p w14:paraId="7E48E842" w14:textId="0C8B14E2" w:rsidR="00B544FD" w:rsidRPr="00E331EE" w:rsidRDefault="00B544FD" w:rsidP="00E331EE">
      <w:pPr>
        <w:spacing w:line="276" w:lineRule="auto"/>
        <w:rPr>
          <w:rFonts w:ascii="Arial" w:hAnsi="Arial" w:cs="Arial"/>
          <w:sz w:val="24"/>
          <w:szCs w:val="24"/>
          <w:u w:val="single"/>
        </w:rPr>
      </w:pPr>
      <w:r w:rsidRPr="00E331EE">
        <w:rPr>
          <w:rFonts w:ascii="Arial" w:hAnsi="Arial" w:cs="Arial"/>
          <w:sz w:val="24"/>
          <w:szCs w:val="24"/>
          <w:u w:val="single"/>
        </w:rPr>
        <w:t>Description</w:t>
      </w:r>
    </w:p>
    <w:p w14:paraId="1D482D2A" w14:textId="227CC958" w:rsidR="00963DFD" w:rsidRPr="00E331EE" w:rsidRDefault="00963DFD" w:rsidP="00E331EE">
      <w:pPr>
        <w:spacing w:line="276" w:lineRule="auto"/>
        <w:rPr>
          <w:rFonts w:ascii="Arial" w:hAnsi="Arial" w:cs="Arial"/>
          <w:sz w:val="24"/>
          <w:szCs w:val="24"/>
        </w:rPr>
      </w:pPr>
      <w:r w:rsidRPr="00E331EE">
        <w:rPr>
          <w:rFonts w:ascii="Arial" w:hAnsi="Arial" w:cs="Arial"/>
          <w:sz w:val="24"/>
          <w:szCs w:val="24"/>
        </w:rPr>
        <w:t xml:space="preserve">During my time supporting the vacant head of people post, it became very clear that each of HMT’s site had their own practices and values with a decentralised organisational structure. Whilst this enabled each site to remain agile and </w:t>
      </w:r>
      <w:r w:rsidR="00C93F98" w:rsidRPr="00E331EE">
        <w:rPr>
          <w:rFonts w:ascii="Arial" w:hAnsi="Arial" w:cs="Arial"/>
          <w:sz w:val="24"/>
          <w:szCs w:val="24"/>
        </w:rPr>
        <w:t>make decisions based on the local circumstances</w:t>
      </w:r>
      <w:r w:rsidR="009E4C18" w:rsidRPr="00E331EE">
        <w:rPr>
          <w:rFonts w:ascii="Arial" w:hAnsi="Arial" w:cs="Arial"/>
          <w:sz w:val="24"/>
          <w:szCs w:val="24"/>
        </w:rPr>
        <w:t xml:space="preserve"> (Burns, 2022)</w:t>
      </w:r>
      <w:r w:rsidR="00C93F98" w:rsidRPr="00E331EE">
        <w:rPr>
          <w:rFonts w:ascii="Arial" w:hAnsi="Arial" w:cs="Arial"/>
          <w:sz w:val="24"/>
          <w:szCs w:val="24"/>
        </w:rPr>
        <w:t xml:space="preserve">, it made it very difficult as a central people team to consistently manage people practices across each of these individual silos. </w:t>
      </w:r>
    </w:p>
    <w:p w14:paraId="7994A83C" w14:textId="77777777" w:rsidR="009060C6" w:rsidRDefault="00C93F98" w:rsidP="00E331EE">
      <w:pPr>
        <w:spacing w:line="276" w:lineRule="auto"/>
        <w:rPr>
          <w:rFonts w:ascii="Arial" w:hAnsi="Arial" w:cs="Arial"/>
          <w:sz w:val="24"/>
          <w:szCs w:val="24"/>
        </w:rPr>
      </w:pPr>
      <w:r w:rsidRPr="00E331EE">
        <w:rPr>
          <w:rFonts w:ascii="Arial" w:hAnsi="Arial" w:cs="Arial"/>
          <w:sz w:val="24"/>
          <w:szCs w:val="24"/>
        </w:rPr>
        <w:t xml:space="preserve">Being personally value driven and having strong ethical beliefs, I began </w:t>
      </w:r>
      <w:r w:rsidR="00B009CC">
        <w:rPr>
          <w:rFonts w:ascii="Arial" w:hAnsi="Arial" w:cs="Arial"/>
          <w:sz w:val="24"/>
          <w:szCs w:val="24"/>
        </w:rPr>
        <w:t>project of personal interest to explore</w:t>
      </w:r>
      <w:r w:rsidRPr="00E331EE">
        <w:rPr>
          <w:rFonts w:ascii="Arial" w:hAnsi="Arial" w:cs="Arial"/>
          <w:sz w:val="24"/>
          <w:szCs w:val="24"/>
        </w:rPr>
        <w:t xml:space="preserve"> the various values across all HMT sites</w:t>
      </w:r>
      <w:r w:rsidR="00B009CC">
        <w:rPr>
          <w:rFonts w:ascii="Arial" w:hAnsi="Arial" w:cs="Arial"/>
          <w:sz w:val="24"/>
          <w:szCs w:val="24"/>
        </w:rPr>
        <w:t xml:space="preserve"> driven by the curiosity of the cultures and behaviour assignment I had recently completed</w:t>
      </w:r>
      <w:r w:rsidR="00777984" w:rsidRPr="00E331EE">
        <w:rPr>
          <w:rFonts w:ascii="Arial" w:hAnsi="Arial" w:cs="Arial"/>
          <w:sz w:val="24"/>
          <w:szCs w:val="24"/>
        </w:rPr>
        <w:t>. The plan was initially</w:t>
      </w:r>
      <w:r w:rsidRPr="00E331EE">
        <w:rPr>
          <w:rFonts w:ascii="Arial" w:hAnsi="Arial" w:cs="Arial"/>
          <w:sz w:val="24"/>
          <w:szCs w:val="24"/>
        </w:rPr>
        <w:t xml:space="preserve"> </w:t>
      </w:r>
      <w:r w:rsidR="00912E1E" w:rsidRPr="00E331EE">
        <w:rPr>
          <w:rFonts w:ascii="Arial" w:hAnsi="Arial" w:cs="Arial"/>
          <w:sz w:val="24"/>
          <w:szCs w:val="24"/>
        </w:rPr>
        <w:t>to</w:t>
      </w:r>
      <w:r w:rsidRPr="00E331EE">
        <w:rPr>
          <w:rFonts w:ascii="Arial" w:hAnsi="Arial" w:cs="Arial"/>
          <w:sz w:val="24"/>
          <w:szCs w:val="24"/>
        </w:rPr>
        <w:t xml:space="preserve"> </w:t>
      </w:r>
      <w:r w:rsidR="00B009CC">
        <w:rPr>
          <w:rFonts w:ascii="Arial" w:hAnsi="Arial" w:cs="Arial"/>
          <w:sz w:val="24"/>
          <w:szCs w:val="24"/>
        </w:rPr>
        <w:t>review and suggest a</w:t>
      </w:r>
      <w:r w:rsidRPr="00E331EE">
        <w:rPr>
          <w:rFonts w:ascii="Arial" w:hAnsi="Arial" w:cs="Arial"/>
          <w:sz w:val="24"/>
          <w:szCs w:val="24"/>
        </w:rPr>
        <w:t xml:space="preserve"> shared set of purposes </w:t>
      </w:r>
      <w:r w:rsidR="00B009CC">
        <w:rPr>
          <w:rFonts w:ascii="Arial" w:hAnsi="Arial" w:cs="Arial"/>
          <w:sz w:val="24"/>
          <w:szCs w:val="24"/>
        </w:rPr>
        <w:t>to</w:t>
      </w:r>
      <w:r w:rsidRPr="00E331EE">
        <w:rPr>
          <w:rFonts w:ascii="Arial" w:hAnsi="Arial" w:cs="Arial"/>
          <w:sz w:val="24"/>
          <w:szCs w:val="24"/>
        </w:rPr>
        <w:t xml:space="preserve"> demonstrated HMT’s commitment to inclusivity</w:t>
      </w:r>
      <w:r w:rsidR="00266B5E" w:rsidRPr="00E331EE">
        <w:rPr>
          <w:rFonts w:ascii="Arial" w:hAnsi="Arial" w:cs="Arial"/>
          <w:sz w:val="24"/>
          <w:szCs w:val="24"/>
        </w:rPr>
        <w:t xml:space="preserve"> and</w:t>
      </w:r>
      <w:r w:rsidRPr="00E331EE">
        <w:rPr>
          <w:rFonts w:ascii="Arial" w:hAnsi="Arial" w:cs="Arial"/>
          <w:sz w:val="24"/>
          <w:szCs w:val="24"/>
        </w:rPr>
        <w:t xml:space="preserve"> positive </w:t>
      </w:r>
      <w:r w:rsidR="00777984" w:rsidRPr="00E331EE">
        <w:rPr>
          <w:rFonts w:ascii="Arial" w:hAnsi="Arial" w:cs="Arial"/>
          <w:sz w:val="24"/>
          <w:szCs w:val="24"/>
        </w:rPr>
        <w:t>workplace practices</w:t>
      </w:r>
      <w:r w:rsidR="00266B5E" w:rsidRPr="00E331EE">
        <w:rPr>
          <w:rFonts w:ascii="Arial" w:hAnsi="Arial" w:cs="Arial"/>
          <w:sz w:val="24"/>
          <w:szCs w:val="24"/>
        </w:rPr>
        <w:t xml:space="preserve">. </w:t>
      </w:r>
      <w:r w:rsidR="00B009CC">
        <w:rPr>
          <w:rFonts w:ascii="Arial" w:hAnsi="Arial" w:cs="Arial"/>
          <w:sz w:val="24"/>
          <w:szCs w:val="24"/>
        </w:rPr>
        <w:t>T</w:t>
      </w:r>
      <w:r w:rsidR="00AB0557">
        <w:rPr>
          <w:rFonts w:ascii="Arial" w:hAnsi="Arial" w:cs="Arial"/>
          <w:sz w:val="24"/>
          <w:szCs w:val="24"/>
        </w:rPr>
        <w:t>he exercise quickly</w:t>
      </w:r>
      <w:r w:rsidR="00266B5E" w:rsidRPr="00E331EE">
        <w:rPr>
          <w:rFonts w:ascii="Arial" w:hAnsi="Arial" w:cs="Arial"/>
          <w:sz w:val="24"/>
          <w:szCs w:val="24"/>
        </w:rPr>
        <w:t xml:space="preserve"> caught traction </w:t>
      </w:r>
      <w:r w:rsidR="00B009CC">
        <w:rPr>
          <w:rFonts w:ascii="Arial" w:hAnsi="Arial" w:cs="Arial"/>
          <w:sz w:val="24"/>
          <w:szCs w:val="24"/>
        </w:rPr>
        <w:t xml:space="preserve">however </w:t>
      </w:r>
      <w:r w:rsidR="00266B5E" w:rsidRPr="00E331EE">
        <w:rPr>
          <w:rFonts w:ascii="Arial" w:hAnsi="Arial" w:cs="Arial"/>
          <w:sz w:val="24"/>
          <w:szCs w:val="24"/>
        </w:rPr>
        <w:t xml:space="preserve">with </w:t>
      </w:r>
      <w:r w:rsidR="00B009CC">
        <w:rPr>
          <w:rFonts w:ascii="Arial" w:hAnsi="Arial" w:cs="Arial"/>
          <w:sz w:val="24"/>
          <w:szCs w:val="24"/>
        </w:rPr>
        <w:t xml:space="preserve">interest from </w:t>
      </w:r>
      <w:r w:rsidR="00266B5E" w:rsidRPr="00E331EE">
        <w:rPr>
          <w:rFonts w:ascii="Arial" w:hAnsi="Arial" w:cs="Arial"/>
          <w:sz w:val="24"/>
          <w:szCs w:val="24"/>
        </w:rPr>
        <w:t xml:space="preserve">the executive team </w:t>
      </w:r>
      <w:r w:rsidR="00B009CC">
        <w:rPr>
          <w:rFonts w:ascii="Arial" w:hAnsi="Arial" w:cs="Arial"/>
          <w:sz w:val="24"/>
          <w:szCs w:val="24"/>
        </w:rPr>
        <w:t>supporting a</w:t>
      </w:r>
      <w:r w:rsidR="00266B5E" w:rsidRPr="00E331EE">
        <w:rPr>
          <w:rFonts w:ascii="Arial" w:hAnsi="Arial" w:cs="Arial"/>
          <w:sz w:val="24"/>
          <w:szCs w:val="24"/>
        </w:rPr>
        <w:t xml:space="preserve"> full review of </w:t>
      </w:r>
      <w:r w:rsidR="00AB0557">
        <w:rPr>
          <w:rFonts w:ascii="Arial" w:hAnsi="Arial" w:cs="Arial"/>
          <w:sz w:val="24"/>
          <w:szCs w:val="24"/>
        </w:rPr>
        <w:t>HMT’s</w:t>
      </w:r>
      <w:r w:rsidR="00266B5E" w:rsidRPr="00E331EE">
        <w:rPr>
          <w:rFonts w:ascii="Arial" w:hAnsi="Arial" w:cs="Arial"/>
          <w:sz w:val="24"/>
          <w:szCs w:val="24"/>
        </w:rPr>
        <w:t xml:space="preserve"> values. </w:t>
      </w:r>
    </w:p>
    <w:p w14:paraId="1CB95624" w14:textId="6971B695" w:rsidR="00266B5E" w:rsidRPr="00E331EE" w:rsidRDefault="00266B5E" w:rsidP="00E331EE">
      <w:pPr>
        <w:spacing w:line="276" w:lineRule="auto"/>
        <w:rPr>
          <w:rFonts w:ascii="Arial" w:hAnsi="Arial" w:cs="Arial"/>
          <w:sz w:val="24"/>
          <w:szCs w:val="24"/>
        </w:rPr>
      </w:pPr>
      <w:r w:rsidRPr="00E331EE">
        <w:rPr>
          <w:rFonts w:ascii="Arial" w:hAnsi="Arial" w:cs="Arial"/>
          <w:sz w:val="24"/>
          <w:szCs w:val="24"/>
        </w:rPr>
        <w:t>In recognising the need for values to be people driven as opposed to organisationally led</w:t>
      </w:r>
      <w:r w:rsidR="00944981">
        <w:rPr>
          <w:rFonts w:ascii="Arial" w:hAnsi="Arial" w:cs="Arial"/>
          <w:sz w:val="24"/>
          <w:szCs w:val="24"/>
        </w:rPr>
        <w:t xml:space="preserve"> (</w:t>
      </w:r>
      <w:r w:rsidR="002267FB">
        <w:rPr>
          <w:rFonts w:ascii="Arial" w:hAnsi="Arial" w:cs="Arial"/>
          <w:sz w:val="24"/>
          <w:szCs w:val="24"/>
        </w:rPr>
        <w:t xml:space="preserve">Azeem, </w:t>
      </w:r>
      <w:r w:rsidR="002267FB">
        <w:rPr>
          <w:rFonts w:ascii="Arial" w:hAnsi="Arial" w:cs="Arial"/>
          <w:i/>
          <w:iCs/>
          <w:sz w:val="24"/>
          <w:szCs w:val="24"/>
        </w:rPr>
        <w:t xml:space="preserve">et al. </w:t>
      </w:r>
      <w:r w:rsidR="002267FB">
        <w:rPr>
          <w:rFonts w:ascii="Arial" w:hAnsi="Arial" w:cs="Arial"/>
          <w:sz w:val="24"/>
          <w:szCs w:val="24"/>
        </w:rPr>
        <w:t>2021)</w:t>
      </w:r>
      <w:r w:rsidRPr="00E331EE">
        <w:rPr>
          <w:rFonts w:ascii="Arial" w:hAnsi="Arial" w:cs="Arial"/>
          <w:sz w:val="24"/>
          <w:szCs w:val="24"/>
        </w:rPr>
        <w:t xml:space="preserve">, a collaborative approach was taken to visit each of HMT’s sites to understand what values </w:t>
      </w:r>
      <w:r w:rsidR="00944981">
        <w:rPr>
          <w:rFonts w:ascii="Arial" w:hAnsi="Arial" w:cs="Arial"/>
          <w:sz w:val="24"/>
          <w:szCs w:val="24"/>
        </w:rPr>
        <w:t>staff</w:t>
      </w:r>
      <w:r w:rsidRPr="00E331EE">
        <w:rPr>
          <w:rFonts w:ascii="Arial" w:hAnsi="Arial" w:cs="Arial"/>
          <w:sz w:val="24"/>
          <w:szCs w:val="24"/>
        </w:rPr>
        <w:t xml:space="preserve"> were drawn to </w:t>
      </w:r>
      <w:r w:rsidR="00944981">
        <w:rPr>
          <w:rFonts w:ascii="Arial" w:hAnsi="Arial" w:cs="Arial"/>
          <w:sz w:val="24"/>
          <w:szCs w:val="24"/>
        </w:rPr>
        <w:t xml:space="preserve">at </w:t>
      </w:r>
      <w:r w:rsidRPr="00E331EE">
        <w:rPr>
          <w:rFonts w:ascii="Arial" w:hAnsi="Arial" w:cs="Arial"/>
          <w:sz w:val="24"/>
          <w:szCs w:val="24"/>
        </w:rPr>
        <w:t xml:space="preserve">HMT as a not-for-profit organisation. </w:t>
      </w:r>
      <w:r w:rsidR="009E4C18" w:rsidRPr="00E331EE">
        <w:rPr>
          <w:rFonts w:ascii="Arial" w:hAnsi="Arial" w:cs="Arial"/>
          <w:sz w:val="24"/>
          <w:szCs w:val="24"/>
        </w:rPr>
        <w:t xml:space="preserve">From this, </w:t>
      </w:r>
      <w:r w:rsidR="00B060DC">
        <w:rPr>
          <w:rFonts w:ascii="Arial" w:hAnsi="Arial" w:cs="Arial"/>
          <w:sz w:val="24"/>
          <w:szCs w:val="24"/>
        </w:rPr>
        <w:t>working collaboratively with</w:t>
      </w:r>
      <w:r w:rsidR="009E4C18" w:rsidRPr="00E331EE">
        <w:rPr>
          <w:rFonts w:ascii="Arial" w:hAnsi="Arial" w:cs="Arial"/>
          <w:sz w:val="24"/>
          <w:szCs w:val="24"/>
        </w:rPr>
        <w:t xml:space="preserve"> colleagues across diverse positions</w:t>
      </w:r>
      <w:r w:rsidR="00B060DC">
        <w:rPr>
          <w:rFonts w:ascii="Arial" w:hAnsi="Arial" w:cs="Arial"/>
          <w:sz w:val="24"/>
          <w:szCs w:val="24"/>
        </w:rPr>
        <w:t xml:space="preserve"> within HMT,</w:t>
      </w:r>
      <w:r w:rsidR="009E4C18" w:rsidRPr="00E331EE">
        <w:rPr>
          <w:rFonts w:ascii="Arial" w:hAnsi="Arial" w:cs="Arial"/>
          <w:sz w:val="24"/>
          <w:szCs w:val="24"/>
        </w:rPr>
        <w:t xml:space="preserve"> </w:t>
      </w:r>
      <w:r w:rsidR="009060C6">
        <w:rPr>
          <w:rFonts w:ascii="Arial" w:hAnsi="Arial" w:cs="Arial"/>
          <w:sz w:val="24"/>
          <w:szCs w:val="24"/>
        </w:rPr>
        <w:t xml:space="preserve">we </w:t>
      </w:r>
      <w:r w:rsidR="009E4C18" w:rsidRPr="00E331EE">
        <w:rPr>
          <w:rFonts w:ascii="Arial" w:hAnsi="Arial" w:cs="Arial"/>
          <w:sz w:val="24"/>
          <w:szCs w:val="24"/>
        </w:rPr>
        <w:t>put forward our first iteration of the HMT Values and Behaviours seen in Figure 3.</w:t>
      </w:r>
    </w:p>
    <w:p w14:paraId="2F2CF5E5" w14:textId="44A6E9F5" w:rsidR="00266B5E" w:rsidRPr="00E331EE" w:rsidRDefault="009E4C18" w:rsidP="00E331EE">
      <w:pPr>
        <w:pStyle w:val="NoSpacing"/>
        <w:spacing w:line="276" w:lineRule="auto"/>
        <w:rPr>
          <w:rFonts w:ascii="Arial" w:hAnsi="Arial" w:cs="Arial"/>
          <w:sz w:val="24"/>
          <w:szCs w:val="24"/>
        </w:rPr>
      </w:pPr>
      <w:r w:rsidRPr="00E331EE">
        <w:rPr>
          <w:rFonts w:ascii="Arial" w:hAnsi="Arial" w:cs="Arial"/>
          <w:b/>
          <w:bCs/>
          <w:sz w:val="24"/>
          <w:szCs w:val="24"/>
        </w:rPr>
        <w:t>Figure 3</w:t>
      </w:r>
      <w:r w:rsidRPr="00E331EE">
        <w:rPr>
          <w:rFonts w:ascii="Arial" w:hAnsi="Arial" w:cs="Arial"/>
          <w:sz w:val="24"/>
          <w:szCs w:val="24"/>
        </w:rPr>
        <w:t xml:space="preserve">, HMT Proposed Values &amp; Behaviours </w:t>
      </w:r>
    </w:p>
    <w:p w14:paraId="504729A4" w14:textId="77777777" w:rsidR="009E4C18" w:rsidRPr="00E331EE" w:rsidRDefault="009E4C18" w:rsidP="00E331EE">
      <w:pPr>
        <w:pStyle w:val="NoSpacing"/>
        <w:spacing w:line="276" w:lineRule="auto"/>
        <w:rPr>
          <w:rFonts w:ascii="Arial" w:hAnsi="Arial" w:cs="Arial"/>
          <w:sz w:val="24"/>
          <w:szCs w:val="24"/>
        </w:rPr>
      </w:pPr>
    </w:p>
    <w:p w14:paraId="17FBE2AD" w14:textId="183F8377" w:rsidR="009E4C18" w:rsidRPr="00E331EE" w:rsidRDefault="009E4C18" w:rsidP="00E331EE">
      <w:pPr>
        <w:spacing w:line="276" w:lineRule="auto"/>
        <w:jc w:val="center"/>
        <w:rPr>
          <w:rFonts w:ascii="Arial" w:hAnsi="Arial" w:cs="Arial"/>
          <w:sz w:val="24"/>
          <w:szCs w:val="24"/>
        </w:rPr>
      </w:pPr>
      <w:r w:rsidRPr="00E331EE">
        <w:rPr>
          <w:rFonts w:ascii="Arial" w:hAnsi="Arial" w:cs="Arial"/>
          <w:noProof/>
          <w:sz w:val="24"/>
          <w:szCs w:val="24"/>
        </w:rPr>
        <w:drawing>
          <wp:inline distT="0" distB="0" distL="0" distR="0" wp14:anchorId="57A32433" wp14:editId="28B0ACAB">
            <wp:extent cx="3070883" cy="4343540"/>
            <wp:effectExtent l="0" t="0" r="0" b="0"/>
            <wp:docPr id="7" name="Picture 6" descr="A screenshot of a company values and behaviour&#10;&#10;Description automatically generated">
              <a:extLst xmlns:a="http://schemas.openxmlformats.org/drawingml/2006/main">
                <a:ext uri="{FF2B5EF4-FFF2-40B4-BE49-F238E27FC236}">
                  <a16:creationId xmlns:a16="http://schemas.microsoft.com/office/drawing/2014/main" id="{46667DC6-6832-C612-3767-C85B0082E5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any values and behaviour&#10;&#10;Description automatically generated">
                      <a:extLst>
                        <a:ext uri="{FF2B5EF4-FFF2-40B4-BE49-F238E27FC236}">
                          <a16:creationId xmlns:a16="http://schemas.microsoft.com/office/drawing/2014/main" id="{46667DC6-6832-C612-3767-C85B0082E58D}"/>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70883" cy="4343540"/>
                    </a:xfrm>
                    <a:prstGeom prst="rect">
                      <a:avLst/>
                    </a:prstGeom>
                  </pic:spPr>
                </pic:pic>
              </a:graphicData>
            </a:graphic>
          </wp:inline>
        </w:drawing>
      </w:r>
    </w:p>
    <w:p w14:paraId="0135968D" w14:textId="0FCD4820" w:rsidR="009E4C18" w:rsidRPr="00E331EE" w:rsidRDefault="009E4C18" w:rsidP="00E331EE">
      <w:pPr>
        <w:spacing w:line="276" w:lineRule="auto"/>
        <w:rPr>
          <w:rFonts w:ascii="Arial" w:hAnsi="Arial" w:cs="Arial"/>
          <w:sz w:val="24"/>
          <w:szCs w:val="24"/>
        </w:rPr>
      </w:pPr>
      <w:r w:rsidRPr="00E331EE">
        <w:rPr>
          <w:rFonts w:ascii="Arial" w:hAnsi="Arial" w:cs="Arial"/>
          <w:sz w:val="24"/>
          <w:szCs w:val="24"/>
        </w:rPr>
        <w:t xml:space="preserve">As of March 2024, this piece of work now forms a significant part of HMT’s strategy with a proposal to drive the values roll out from May 2024 to embed them across all sites. </w:t>
      </w:r>
    </w:p>
    <w:p w14:paraId="4E6D5270" w14:textId="77777777" w:rsidR="00B544FD" w:rsidRPr="00E331EE" w:rsidRDefault="00B544FD" w:rsidP="00E331EE">
      <w:pPr>
        <w:spacing w:line="276" w:lineRule="auto"/>
        <w:rPr>
          <w:rFonts w:ascii="Arial" w:hAnsi="Arial" w:cs="Arial"/>
          <w:sz w:val="24"/>
          <w:szCs w:val="24"/>
          <w:u w:val="single"/>
        </w:rPr>
      </w:pPr>
      <w:r w:rsidRPr="00E331EE">
        <w:rPr>
          <w:rFonts w:ascii="Arial" w:hAnsi="Arial" w:cs="Arial"/>
          <w:sz w:val="24"/>
          <w:szCs w:val="24"/>
          <w:u w:val="single"/>
        </w:rPr>
        <w:t>Feelings</w:t>
      </w:r>
    </w:p>
    <w:p w14:paraId="53007F8F" w14:textId="00888095" w:rsidR="00B544FD" w:rsidRPr="00E331EE" w:rsidRDefault="009E4C18" w:rsidP="00E331EE">
      <w:pPr>
        <w:spacing w:line="276" w:lineRule="auto"/>
        <w:rPr>
          <w:rFonts w:ascii="Arial" w:hAnsi="Arial" w:cs="Arial"/>
          <w:sz w:val="24"/>
          <w:szCs w:val="24"/>
        </w:rPr>
      </w:pPr>
      <w:r w:rsidRPr="00E331EE">
        <w:rPr>
          <w:rFonts w:ascii="Arial" w:hAnsi="Arial" w:cs="Arial"/>
          <w:sz w:val="24"/>
          <w:szCs w:val="24"/>
        </w:rPr>
        <w:t xml:space="preserve">I was initially quite ignorant </w:t>
      </w:r>
      <w:r w:rsidR="00660978">
        <w:rPr>
          <w:rFonts w:ascii="Arial" w:hAnsi="Arial" w:cs="Arial"/>
          <w:sz w:val="24"/>
          <w:szCs w:val="24"/>
        </w:rPr>
        <w:t>to</w:t>
      </w:r>
      <w:r w:rsidRPr="00E331EE">
        <w:rPr>
          <w:rFonts w:ascii="Arial" w:hAnsi="Arial" w:cs="Arial"/>
          <w:sz w:val="24"/>
          <w:szCs w:val="24"/>
        </w:rPr>
        <w:t xml:space="preserve"> the importance of the piece of work in which I was </w:t>
      </w:r>
      <w:r w:rsidR="00912E1E" w:rsidRPr="00E331EE">
        <w:rPr>
          <w:rFonts w:ascii="Arial" w:hAnsi="Arial" w:cs="Arial"/>
          <w:sz w:val="24"/>
          <w:szCs w:val="24"/>
        </w:rPr>
        <w:t>about to pursue</w:t>
      </w:r>
      <w:r w:rsidRPr="00E331EE">
        <w:rPr>
          <w:rFonts w:ascii="Arial" w:hAnsi="Arial" w:cs="Arial"/>
          <w:sz w:val="24"/>
          <w:szCs w:val="24"/>
        </w:rPr>
        <w:t xml:space="preserve"> as I very much saw it as just an exercise to</w:t>
      </w:r>
      <w:r w:rsidR="00912E1E" w:rsidRPr="00E331EE">
        <w:rPr>
          <w:rFonts w:ascii="Arial" w:hAnsi="Arial" w:cs="Arial"/>
          <w:sz w:val="24"/>
          <w:szCs w:val="24"/>
        </w:rPr>
        <w:t xml:space="preserve"> align values across sites. As the exercise started to unfold however I began to feel a significant sense of importance in the work in which I was undertaking.</w:t>
      </w:r>
    </w:p>
    <w:p w14:paraId="310AA63C" w14:textId="4A764E5E" w:rsidR="00266B5E" w:rsidRPr="00E331EE" w:rsidRDefault="00912E1E" w:rsidP="00E331EE">
      <w:pPr>
        <w:spacing w:line="276" w:lineRule="auto"/>
        <w:rPr>
          <w:rFonts w:ascii="Arial" w:hAnsi="Arial" w:cs="Arial"/>
          <w:sz w:val="24"/>
          <w:szCs w:val="24"/>
        </w:rPr>
      </w:pPr>
      <w:r w:rsidRPr="00E331EE">
        <w:rPr>
          <w:rFonts w:ascii="Arial" w:hAnsi="Arial" w:cs="Arial"/>
          <w:sz w:val="24"/>
          <w:szCs w:val="24"/>
        </w:rPr>
        <w:t>Despite being quite introverted, I surprisingly found myself enjoying the opportunity</w:t>
      </w:r>
      <w:r w:rsidR="00266B5E" w:rsidRPr="00E331EE">
        <w:rPr>
          <w:rFonts w:ascii="Arial" w:hAnsi="Arial" w:cs="Arial"/>
          <w:sz w:val="24"/>
          <w:szCs w:val="24"/>
        </w:rPr>
        <w:t xml:space="preserve"> to engage with colleagues across HMT</w:t>
      </w:r>
      <w:r w:rsidRPr="00E331EE">
        <w:rPr>
          <w:rFonts w:ascii="Arial" w:hAnsi="Arial" w:cs="Arial"/>
          <w:sz w:val="24"/>
          <w:szCs w:val="24"/>
        </w:rPr>
        <w:t xml:space="preserve"> during the roadshows</w:t>
      </w:r>
      <w:r w:rsidR="00266B5E" w:rsidRPr="00E331EE">
        <w:rPr>
          <w:rFonts w:ascii="Arial" w:hAnsi="Arial" w:cs="Arial"/>
          <w:sz w:val="24"/>
          <w:szCs w:val="24"/>
        </w:rPr>
        <w:t>, meet</w:t>
      </w:r>
      <w:r w:rsidRPr="00E331EE">
        <w:rPr>
          <w:rFonts w:ascii="Arial" w:hAnsi="Arial" w:cs="Arial"/>
          <w:sz w:val="24"/>
          <w:szCs w:val="24"/>
        </w:rPr>
        <w:t>ing</w:t>
      </w:r>
      <w:r w:rsidR="00266B5E" w:rsidRPr="00E331EE">
        <w:rPr>
          <w:rFonts w:ascii="Arial" w:hAnsi="Arial" w:cs="Arial"/>
          <w:sz w:val="24"/>
          <w:szCs w:val="24"/>
        </w:rPr>
        <w:t xml:space="preserve"> different personalities and explor</w:t>
      </w:r>
      <w:r w:rsidRPr="00E331EE">
        <w:rPr>
          <w:rFonts w:ascii="Arial" w:hAnsi="Arial" w:cs="Arial"/>
          <w:sz w:val="24"/>
          <w:szCs w:val="24"/>
        </w:rPr>
        <w:t>ing</w:t>
      </w:r>
      <w:r w:rsidR="00266B5E" w:rsidRPr="00E331EE">
        <w:rPr>
          <w:rFonts w:ascii="Arial" w:hAnsi="Arial" w:cs="Arial"/>
          <w:sz w:val="24"/>
          <w:szCs w:val="24"/>
        </w:rPr>
        <w:t xml:space="preserve"> a diverse range of perspectives and views. </w:t>
      </w:r>
    </w:p>
    <w:p w14:paraId="552A67DD" w14:textId="799CDE9B" w:rsidR="00B544FD" w:rsidRPr="00E331EE" w:rsidRDefault="00912E1E" w:rsidP="00E331EE">
      <w:pPr>
        <w:spacing w:line="276" w:lineRule="auto"/>
        <w:rPr>
          <w:rFonts w:ascii="Arial" w:hAnsi="Arial" w:cs="Arial"/>
          <w:sz w:val="24"/>
          <w:szCs w:val="24"/>
        </w:rPr>
      </w:pPr>
      <w:r w:rsidRPr="00E331EE">
        <w:rPr>
          <w:rFonts w:ascii="Arial" w:hAnsi="Arial" w:cs="Arial"/>
          <w:sz w:val="24"/>
          <w:szCs w:val="24"/>
        </w:rPr>
        <w:t xml:space="preserve">An unexpected feeling that developed throughout was also a sense of connection with colleagues who were from very diverse backgrounds and professions across HMT as we began to build a picture of the values that were important to the staff across HMT. Far removed from the disconnect </w:t>
      </w:r>
      <w:r w:rsidR="008D5AB3" w:rsidRPr="00E331EE">
        <w:rPr>
          <w:rFonts w:ascii="Arial" w:hAnsi="Arial" w:cs="Arial"/>
          <w:sz w:val="24"/>
          <w:szCs w:val="24"/>
        </w:rPr>
        <w:t xml:space="preserve">staff had felt just 6 months prior, I felt a sense of pride in not the values in which we had created, but a deep connect to HMT in which I hoped staff would share. </w:t>
      </w:r>
    </w:p>
    <w:p w14:paraId="56DF7E19" w14:textId="77777777" w:rsidR="00B544FD" w:rsidRPr="00E331EE" w:rsidRDefault="00B544FD" w:rsidP="00E331EE">
      <w:pPr>
        <w:spacing w:line="276" w:lineRule="auto"/>
        <w:rPr>
          <w:rFonts w:ascii="Arial" w:hAnsi="Arial" w:cs="Arial"/>
          <w:sz w:val="24"/>
          <w:szCs w:val="24"/>
          <w:u w:val="single"/>
        </w:rPr>
      </w:pPr>
      <w:r w:rsidRPr="00E331EE">
        <w:rPr>
          <w:rFonts w:ascii="Arial" w:hAnsi="Arial" w:cs="Arial"/>
          <w:sz w:val="24"/>
          <w:szCs w:val="24"/>
          <w:u w:val="single"/>
        </w:rPr>
        <w:t>Evaluation</w:t>
      </w:r>
    </w:p>
    <w:p w14:paraId="75E8D175" w14:textId="4E46E964" w:rsidR="00B060DC" w:rsidRDefault="003C2F23" w:rsidP="00E331EE">
      <w:pPr>
        <w:spacing w:line="276" w:lineRule="auto"/>
        <w:rPr>
          <w:rFonts w:ascii="Arial" w:hAnsi="Arial" w:cs="Arial"/>
          <w:sz w:val="24"/>
          <w:szCs w:val="24"/>
        </w:rPr>
      </w:pPr>
      <w:r>
        <w:rPr>
          <w:rFonts w:ascii="Arial" w:hAnsi="Arial" w:cs="Arial"/>
          <w:sz w:val="24"/>
          <w:szCs w:val="24"/>
        </w:rPr>
        <w:t>Demonstrated through the</w:t>
      </w:r>
      <w:r w:rsidR="00660978">
        <w:rPr>
          <w:rFonts w:ascii="Arial" w:hAnsi="Arial" w:cs="Arial"/>
          <w:sz w:val="24"/>
          <w:szCs w:val="24"/>
        </w:rPr>
        <w:t xml:space="preserve"> positive engagement with staff </w:t>
      </w:r>
      <w:r>
        <w:rPr>
          <w:rFonts w:ascii="Arial" w:hAnsi="Arial" w:cs="Arial"/>
          <w:sz w:val="24"/>
          <w:szCs w:val="24"/>
        </w:rPr>
        <w:t>during</w:t>
      </w:r>
      <w:r w:rsidR="00660978">
        <w:rPr>
          <w:rFonts w:ascii="Arial" w:hAnsi="Arial" w:cs="Arial"/>
          <w:sz w:val="24"/>
          <w:szCs w:val="24"/>
        </w:rPr>
        <w:t xml:space="preserve"> </w:t>
      </w:r>
      <w:r w:rsidR="00B060DC">
        <w:rPr>
          <w:rFonts w:ascii="Arial" w:hAnsi="Arial" w:cs="Arial"/>
          <w:sz w:val="24"/>
          <w:szCs w:val="24"/>
        </w:rPr>
        <w:t>the</w:t>
      </w:r>
      <w:r w:rsidR="00660978">
        <w:rPr>
          <w:rFonts w:ascii="Arial" w:hAnsi="Arial" w:cs="Arial"/>
          <w:sz w:val="24"/>
          <w:szCs w:val="24"/>
        </w:rPr>
        <w:t xml:space="preserve"> workshops</w:t>
      </w:r>
      <w:r>
        <w:rPr>
          <w:rFonts w:ascii="Arial" w:hAnsi="Arial" w:cs="Arial"/>
          <w:sz w:val="24"/>
          <w:szCs w:val="24"/>
        </w:rPr>
        <w:t xml:space="preserve">, it </w:t>
      </w:r>
      <w:r w:rsidR="00B060DC">
        <w:rPr>
          <w:rFonts w:ascii="Arial" w:hAnsi="Arial" w:cs="Arial"/>
          <w:sz w:val="24"/>
          <w:szCs w:val="24"/>
        </w:rPr>
        <w:t>proactively enabled colleagues to share their experiences and perception of work in a trusted environment</w:t>
      </w:r>
      <w:r w:rsidR="00E77394">
        <w:rPr>
          <w:rFonts w:ascii="Arial" w:hAnsi="Arial" w:cs="Arial"/>
          <w:sz w:val="24"/>
          <w:szCs w:val="24"/>
        </w:rPr>
        <w:t xml:space="preserve"> (Baquero, 2023)</w:t>
      </w:r>
      <w:r w:rsidR="00B060DC">
        <w:rPr>
          <w:rFonts w:ascii="Arial" w:hAnsi="Arial" w:cs="Arial"/>
          <w:sz w:val="24"/>
          <w:szCs w:val="24"/>
        </w:rPr>
        <w:t>. As I had</w:t>
      </w:r>
      <w:r w:rsidR="00734A5F">
        <w:rPr>
          <w:rFonts w:ascii="Arial" w:hAnsi="Arial" w:cs="Arial"/>
          <w:sz w:val="24"/>
          <w:szCs w:val="24"/>
        </w:rPr>
        <w:t xml:space="preserve"> not</w:t>
      </w:r>
      <w:r w:rsidR="00B060DC">
        <w:rPr>
          <w:rFonts w:ascii="Arial" w:hAnsi="Arial" w:cs="Arial"/>
          <w:sz w:val="24"/>
          <w:szCs w:val="24"/>
        </w:rPr>
        <w:t xml:space="preserve"> undertaken such a broad exercise before across various boundaries, both geographically and culturally, I was uncertain my approach would be suitable. However, in retrospect given the positive responses, I feel that the collaborative approach taken with staff allowed them to communicate the meaning of work for them. </w:t>
      </w:r>
    </w:p>
    <w:p w14:paraId="1F4CE9A4" w14:textId="54428BB3" w:rsidR="00B544FD" w:rsidRPr="00E331EE" w:rsidRDefault="00B060DC" w:rsidP="00AB0557">
      <w:pPr>
        <w:spacing w:line="276" w:lineRule="auto"/>
        <w:rPr>
          <w:rFonts w:ascii="Arial" w:hAnsi="Arial" w:cs="Arial"/>
          <w:sz w:val="24"/>
          <w:szCs w:val="24"/>
        </w:rPr>
      </w:pPr>
      <w:r>
        <w:rPr>
          <w:rFonts w:ascii="Arial" w:hAnsi="Arial" w:cs="Arial"/>
          <w:sz w:val="24"/>
          <w:szCs w:val="24"/>
        </w:rPr>
        <w:t xml:space="preserve">Appreciating managers play a significant role in shaping culture (Schein and Schein, 2019), I could have taken more time to engage managers along the way to help obtain buy-in from them in rolling out the HMT values. Whilst I believe the approach helped create an overall shared purpose to work, </w:t>
      </w:r>
      <w:r w:rsidR="00AB0557">
        <w:rPr>
          <w:rFonts w:ascii="Arial" w:hAnsi="Arial" w:cs="Arial"/>
          <w:sz w:val="24"/>
          <w:szCs w:val="24"/>
        </w:rPr>
        <w:t>more collaboration with managers could have helped them understand the organisational benefits or shared values as much as their own personal values (</w:t>
      </w:r>
      <w:r w:rsidR="00AB0557" w:rsidRPr="00316388">
        <w:rPr>
          <w:rFonts w:ascii="Arial" w:hAnsi="Arial" w:cs="Arial"/>
          <w:sz w:val="24"/>
          <w:szCs w:val="24"/>
          <w:shd w:val="clear" w:color="auto" w:fill="FFFFFF"/>
        </w:rPr>
        <w:t>Robbins</w:t>
      </w:r>
      <w:r w:rsidR="00AB0557">
        <w:rPr>
          <w:rFonts w:ascii="Arial" w:hAnsi="Arial" w:cs="Arial"/>
          <w:sz w:val="24"/>
          <w:szCs w:val="24"/>
          <w:shd w:val="clear" w:color="auto" w:fill="FFFFFF"/>
        </w:rPr>
        <w:t xml:space="preserve"> </w:t>
      </w:r>
      <w:r w:rsidR="00AB0557" w:rsidRPr="00316388">
        <w:rPr>
          <w:rFonts w:ascii="Arial" w:hAnsi="Arial" w:cs="Arial"/>
          <w:sz w:val="24"/>
          <w:szCs w:val="24"/>
          <w:shd w:val="clear" w:color="auto" w:fill="FFFFFF"/>
        </w:rPr>
        <w:t>and Judge, 2022</w:t>
      </w:r>
      <w:r w:rsidR="00AB0557">
        <w:rPr>
          <w:rFonts w:ascii="Arial" w:hAnsi="Arial" w:cs="Arial"/>
          <w:sz w:val="24"/>
          <w:szCs w:val="24"/>
          <w:shd w:val="clear" w:color="auto" w:fill="FFFFFF"/>
        </w:rPr>
        <w:t>).</w:t>
      </w:r>
    </w:p>
    <w:p w14:paraId="64ABF438" w14:textId="77777777" w:rsidR="00B544FD" w:rsidRPr="00E331EE" w:rsidRDefault="00B544FD" w:rsidP="00E331EE">
      <w:pPr>
        <w:spacing w:line="276" w:lineRule="auto"/>
        <w:rPr>
          <w:rFonts w:ascii="Arial" w:hAnsi="Arial" w:cs="Arial"/>
          <w:sz w:val="24"/>
          <w:szCs w:val="24"/>
          <w:u w:val="single"/>
        </w:rPr>
      </w:pPr>
      <w:r w:rsidRPr="00E331EE">
        <w:rPr>
          <w:rFonts w:ascii="Arial" w:hAnsi="Arial" w:cs="Arial"/>
          <w:sz w:val="24"/>
          <w:szCs w:val="24"/>
          <w:u w:val="single"/>
        </w:rPr>
        <w:t>Analysis</w:t>
      </w:r>
    </w:p>
    <w:p w14:paraId="5B39E718" w14:textId="159FF30F" w:rsidR="00AB0557" w:rsidRDefault="00AB0557" w:rsidP="00E331EE">
      <w:pPr>
        <w:spacing w:line="276" w:lineRule="auto"/>
        <w:rPr>
          <w:rFonts w:ascii="Arial" w:hAnsi="Arial" w:cs="Arial"/>
          <w:sz w:val="24"/>
          <w:szCs w:val="24"/>
        </w:rPr>
      </w:pPr>
      <w:r>
        <w:rPr>
          <w:rFonts w:ascii="Arial" w:hAnsi="Arial" w:cs="Arial"/>
          <w:sz w:val="24"/>
          <w:szCs w:val="24"/>
        </w:rPr>
        <w:t xml:space="preserve">I think the reason the exercise went so well is underpinned by understanding the culture at HMT. Considering Hofstede’s cultural dimensions, </w:t>
      </w:r>
      <w:r w:rsidRPr="006423EE">
        <w:rPr>
          <w:rFonts w:ascii="Arial" w:hAnsi="Arial" w:cs="Arial"/>
          <w:sz w:val="24"/>
          <w:szCs w:val="24"/>
        </w:rPr>
        <w:t xml:space="preserve">Sermontyte-Baniule </w:t>
      </w:r>
      <w:r w:rsidRPr="006423EE">
        <w:rPr>
          <w:rFonts w:ascii="Arial" w:hAnsi="Arial" w:cs="Arial"/>
          <w:i/>
          <w:sz w:val="24"/>
          <w:szCs w:val="24"/>
        </w:rPr>
        <w:t>et al</w:t>
      </w:r>
      <w:r>
        <w:rPr>
          <w:rFonts w:ascii="Arial" w:hAnsi="Arial" w:cs="Arial"/>
          <w:sz w:val="24"/>
          <w:szCs w:val="24"/>
        </w:rPr>
        <w:t>, (</w:t>
      </w:r>
      <w:r w:rsidRPr="006423EE">
        <w:rPr>
          <w:rFonts w:ascii="Arial" w:hAnsi="Arial" w:cs="Arial"/>
          <w:sz w:val="24"/>
          <w:szCs w:val="24"/>
        </w:rPr>
        <w:t>2022</w:t>
      </w:r>
      <w:r>
        <w:rPr>
          <w:rFonts w:ascii="Arial" w:hAnsi="Arial" w:cs="Arial"/>
          <w:sz w:val="24"/>
          <w:szCs w:val="24"/>
        </w:rPr>
        <w:t>) recognises that workers in the UK healthcare sector align closer to</w:t>
      </w:r>
      <w:r w:rsidR="00B009CC">
        <w:rPr>
          <w:rFonts w:ascii="Arial" w:hAnsi="Arial" w:cs="Arial"/>
          <w:sz w:val="24"/>
          <w:szCs w:val="24"/>
        </w:rPr>
        <w:t xml:space="preserve"> </w:t>
      </w:r>
      <w:r>
        <w:rPr>
          <w:rFonts w:ascii="Arial" w:hAnsi="Arial" w:cs="Arial"/>
          <w:sz w:val="24"/>
          <w:szCs w:val="24"/>
        </w:rPr>
        <w:t xml:space="preserve">caring and values driven </w:t>
      </w:r>
      <w:r w:rsidR="00B009CC">
        <w:rPr>
          <w:rFonts w:ascii="Arial" w:hAnsi="Arial" w:cs="Arial"/>
          <w:sz w:val="24"/>
          <w:szCs w:val="24"/>
        </w:rPr>
        <w:t xml:space="preserve">organisations which may explain the engagement in the work undertaken. Whilst not the intended outcome, an unintended positive consequence of the implementation of values are argued by (Gleeson, 2021) to support improved communication, </w:t>
      </w:r>
      <w:r w:rsidR="002267FB">
        <w:rPr>
          <w:rFonts w:ascii="Arial" w:hAnsi="Arial" w:cs="Arial"/>
          <w:sz w:val="24"/>
          <w:szCs w:val="24"/>
        </w:rPr>
        <w:t>relationships,</w:t>
      </w:r>
      <w:r w:rsidR="00B009CC">
        <w:rPr>
          <w:rFonts w:ascii="Arial" w:hAnsi="Arial" w:cs="Arial"/>
          <w:sz w:val="24"/>
          <w:szCs w:val="24"/>
        </w:rPr>
        <w:t xml:space="preserve"> and overall performance. </w:t>
      </w:r>
    </w:p>
    <w:p w14:paraId="26844FF3" w14:textId="475F8A54" w:rsidR="00B544FD" w:rsidRPr="00E331EE" w:rsidRDefault="00925ECA" w:rsidP="00E331EE">
      <w:pPr>
        <w:spacing w:line="276" w:lineRule="auto"/>
        <w:rPr>
          <w:rFonts w:ascii="Arial" w:hAnsi="Arial" w:cs="Arial"/>
          <w:sz w:val="24"/>
          <w:szCs w:val="24"/>
        </w:rPr>
      </w:pPr>
      <w:r>
        <w:rPr>
          <w:rFonts w:ascii="Arial" w:hAnsi="Arial" w:cs="Arial"/>
          <w:sz w:val="24"/>
          <w:szCs w:val="24"/>
        </w:rPr>
        <w:t xml:space="preserve">Green and Maxwell (2022) advocates the benefits of cross-functional </w:t>
      </w:r>
      <w:r w:rsidR="000416AE">
        <w:rPr>
          <w:rFonts w:ascii="Arial" w:hAnsi="Arial" w:cs="Arial"/>
          <w:sz w:val="24"/>
          <w:szCs w:val="24"/>
        </w:rPr>
        <w:t>collaboration,</w:t>
      </w:r>
      <w:r>
        <w:rPr>
          <w:rFonts w:ascii="Arial" w:hAnsi="Arial" w:cs="Arial"/>
          <w:sz w:val="24"/>
          <w:szCs w:val="24"/>
        </w:rPr>
        <w:t xml:space="preserve"> and the importance people professionals have in driving this approach which I feel was achieved on this project through my approach. </w:t>
      </w:r>
      <w:r w:rsidR="000416AE">
        <w:rPr>
          <w:rFonts w:ascii="Arial" w:hAnsi="Arial" w:cs="Arial"/>
          <w:sz w:val="24"/>
          <w:szCs w:val="24"/>
        </w:rPr>
        <w:t xml:space="preserve">I also feel that the inclusive approach to get staff contributions from all levels will overall promote an inclusive culture at HMT which is recognised by Green and Young </w:t>
      </w:r>
      <w:r w:rsidR="00BC66E6">
        <w:rPr>
          <w:rFonts w:ascii="Arial" w:hAnsi="Arial" w:cs="Arial"/>
          <w:sz w:val="24"/>
          <w:szCs w:val="24"/>
        </w:rPr>
        <w:t xml:space="preserve">(2019) </w:t>
      </w:r>
      <w:r w:rsidR="000416AE">
        <w:rPr>
          <w:rFonts w:ascii="Arial" w:hAnsi="Arial" w:cs="Arial"/>
          <w:sz w:val="24"/>
          <w:szCs w:val="24"/>
        </w:rPr>
        <w:t xml:space="preserve">to be essential in embedding a sense of belonging amongst staff which promotes a diverse and inclusive workplace. </w:t>
      </w:r>
    </w:p>
    <w:p w14:paraId="3CFBEDFA" w14:textId="77777777" w:rsidR="00B544FD" w:rsidRPr="00E331EE" w:rsidRDefault="00B544FD" w:rsidP="00E331EE">
      <w:pPr>
        <w:spacing w:line="276" w:lineRule="auto"/>
        <w:rPr>
          <w:rFonts w:ascii="Arial" w:hAnsi="Arial" w:cs="Arial"/>
          <w:sz w:val="24"/>
          <w:szCs w:val="24"/>
          <w:u w:val="single"/>
        </w:rPr>
      </w:pPr>
      <w:r w:rsidRPr="00E331EE">
        <w:rPr>
          <w:rFonts w:ascii="Arial" w:hAnsi="Arial" w:cs="Arial"/>
          <w:sz w:val="24"/>
          <w:szCs w:val="24"/>
          <w:u w:val="single"/>
        </w:rPr>
        <w:t>Conclusion</w:t>
      </w:r>
    </w:p>
    <w:p w14:paraId="4C44FFF5" w14:textId="6631E4BD" w:rsidR="00A51599" w:rsidRDefault="009F0FB2" w:rsidP="00E331EE">
      <w:pPr>
        <w:spacing w:line="276" w:lineRule="auto"/>
        <w:rPr>
          <w:rFonts w:ascii="Arial" w:hAnsi="Arial" w:cs="Arial"/>
          <w:sz w:val="24"/>
          <w:szCs w:val="24"/>
        </w:rPr>
      </w:pPr>
      <w:r>
        <w:rPr>
          <w:rFonts w:ascii="Arial" w:hAnsi="Arial" w:cs="Arial"/>
          <w:sz w:val="24"/>
          <w:szCs w:val="24"/>
        </w:rPr>
        <w:t xml:space="preserve">Over my five years at </w:t>
      </w:r>
      <w:r w:rsidR="00C47CDC">
        <w:rPr>
          <w:rFonts w:ascii="Arial" w:hAnsi="Arial" w:cs="Arial"/>
          <w:sz w:val="24"/>
          <w:szCs w:val="24"/>
        </w:rPr>
        <w:t>HMT,</w:t>
      </w:r>
      <w:r>
        <w:rPr>
          <w:rFonts w:ascii="Arial" w:hAnsi="Arial" w:cs="Arial"/>
          <w:sz w:val="24"/>
          <w:szCs w:val="24"/>
        </w:rPr>
        <w:t xml:space="preserve"> I have seen various projects and initiatives falter and fail to gain buy in from </w:t>
      </w:r>
      <w:r w:rsidR="00C47CDC">
        <w:rPr>
          <w:rFonts w:ascii="Arial" w:hAnsi="Arial" w:cs="Arial"/>
          <w:sz w:val="24"/>
          <w:szCs w:val="24"/>
        </w:rPr>
        <w:t>staff,</w:t>
      </w:r>
      <w:r>
        <w:rPr>
          <w:rFonts w:ascii="Arial" w:hAnsi="Arial" w:cs="Arial"/>
          <w:sz w:val="24"/>
          <w:szCs w:val="24"/>
        </w:rPr>
        <w:t xml:space="preserve"> so I was positively surprised to see such engagement from staff at all levels throughout the project. On reflection and comparing it to previous projects that have been devised by senior management and imposed on colleagues, the collaborative approach taken I believe had a significantly positive impact</w:t>
      </w:r>
      <w:r w:rsidR="00E77394">
        <w:rPr>
          <w:rFonts w:ascii="Arial" w:hAnsi="Arial" w:cs="Arial"/>
          <w:sz w:val="24"/>
          <w:szCs w:val="24"/>
        </w:rPr>
        <w:t xml:space="preserve"> (Olson, 2023)</w:t>
      </w:r>
      <w:r>
        <w:rPr>
          <w:rFonts w:ascii="Arial" w:hAnsi="Arial" w:cs="Arial"/>
          <w:sz w:val="24"/>
          <w:szCs w:val="24"/>
        </w:rPr>
        <w:t xml:space="preserve">. On promoting the values that were devised, I also take true confidence that they represent the collective views and voice of a diverse staff group that will positively impact HMT in underpinning the behaviours expected of HMT colleagues.  </w:t>
      </w:r>
    </w:p>
    <w:p w14:paraId="287ED8B9" w14:textId="20CCBF80" w:rsidR="009F0FB2" w:rsidRDefault="009F0FB2" w:rsidP="00E331EE">
      <w:pPr>
        <w:spacing w:line="276" w:lineRule="auto"/>
        <w:rPr>
          <w:rFonts w:ascii="Arial" w:hAnsi="Arial" w:cs="Arial"/>
          <w:sz w:val="24"/>
          <w:szCs w:val="24"/>
        </w:rPr>
      </w:pPr>
      <w:r>
        <w:rPr>
          <w:rFonts w:ascii="Arial" w:hAnsi="Arial" w:cs="Arial"/>
          <w:sz w:val="24"/>
          <w:szCs w:val="24"/>
        </w:rPr>
        <w:t xml:space="preserve">Although I was very much out of my comfort zone in driving a project of this scale and leading discussions and forums with large groups, I will seek to continue to develop an inclusive approach to my work that holds compassion, </w:t>
      </w:r>
      <w:r w:rsidR="00C47CDC">
        <w:rPr>
          <w:rFonts w:ascii="Arial" w:hAnsi="Arial" w:cs="Arial"/>
          <w:sz w:val="24"/>
          <w:szCs w:val="24"/>
        </w:rPr>
        <w:t>humanity,</w:t>
      </w:r>
      <w:r>
        <w:rPr>
          <w:rFonts w:ascii="Arial" w:hAnsi="Arial" w:cs="Arial"/>
          <w:sz w:val="24"/>
          <w:szCs w:val="24"/>
        </w:rPr>
        <w:t xml:space="preserve"> and fairness at the core of my professional practice. </w:t>
      </w:r>
    </w:p>
    <w:p w14:paraId="5626028E" w14:textId="77777777" w:rsidR="00173765" w:rsidRDefault="00173765" w:rsidP="00E331EE">
      <w:pPr>
        <w:spacing w:line="276" w:lineRule="auto"/>
        <w:rPr>
          <w:rFonts w:ascii="Arial" w:hAnsi="Arial" w:cs="Arial"/>
          <w:sz w:val="24"/>
          <w:szCs w:val="24"/>
        </w:rPr>
      </w:pPr>
    </w:p>
    <w:p w14:paraId="6DE72C74" w14:textId="77777777" w:rsidR="009060C6" w:rsidRDefault="009060C6" w:rsidP="00E331EE">
      <w:pPr>
        <w:spacing w:line="276" w:lineRule="auto"/>
        <w:rPr>
          <w:rFonts w:ascii="Arial" w:hAnsi="Arial" w:cs="Arial"/>
          <w:sz w:val="24"/>
          <w:szCs w:val="24"/>
        </w:rPr>
        <w:sectPr w:rsidR="009060C6" w:rsidSect="00D558FF">
          <w:footerReference w:type="default" r:id="rId14"/>
          <w:pgSz w:w="11906" w:h="16838"/>
          <w:pgMar w:top="1191" w:right="1440" w:bottom="1304" w:left="1440" w:header="567" w:footer="567" w:gutter="0"/>
          <w:pgNumType w:start="0"/>
          <w:cols w:space="708"/>
          <w:titlePg/>
          <w:docGrid w:linePitch="360"/>
        </w:sectPr>
      </w:pPr>
    </w:p>
    <w:p w14:paraId="6565FE3D" w14:textId="00FDBC71" w:rsidR="00C703BC" w:rsidRDefault="009060C6" w:rsidP="00173765">
      <w:pPr>
        <w:pStyle w:val="Heading1"/>
        <w:spacing w:line="276" w:lineRule="auto"/>
        <w:rPr>
          <w:rFonts w:cs="Arial"/>
          <w:szCs w:val="24"/>
        </w:rPr>
      </w:pPr>
      <w:bookmarkStart w:id="7" w:name="_Toc163376256"/>
      <w:r w:rsidRPr="00E331EE">
        <w:rPr>
          <w:rFonts w:cs="Arial"/>
          <w:szCs w:val="24"/>
        </w:rPr>
        <w:t>Personal Development Plan</w:t>
      </w:r>
      <w:bookmarkEnd w:id="7"/>
    </w:p>
    <w:p w14:paraId="7E8BB37E" w14:textId="77777777" w:rsidR="00536A1B" w:rsidRPr="00536A1B" w:rsidRDefault="00536A1B" w:rsidP="00536A1B"/>
    <w:tbl>
      <w:tblPr>
        <w:tblStyle w:val="TableGrid"/>
        <w:tblW w:w="15452" w:type="dxa"/>
        <w:tblInd w:w="-431" w:type="dxa"/>
        <w:tblLook w:val="04A0" w:firstRow="1" w:lastRow="0" w:firstColumn="1" w:lastColumn="0" w:noHBand="0" w:noVBand="1"/>
      </w:tblPr>
      <w:tblGrid>
        <w:gridCol w:w="3090"/>
        <w:gridCol w:w="2060"/>
        <w:gridCol w:w="1030"/>
        <w:gridCol w:w="3091"/>
        <w:gridCol w:w="1030"/>
        <w:gridCol w:w="2060"/>
        <w:gridCol w:w="3091"/>
      </w:tblGrid>
      <w:tr w:rsidR="00173765" w14:paraId="05728E96" w14:textId="77777777" w:rsidTr="00173765">
        <w:trPr>
          <w:trHeight w:val="578"/>
        </w:trPr>
        <w:tc>
          <w:tcPr>
            <w:tcW w:w="15452" w:type="dxa"/>
            <w:gridSpan w:val="7"/>
            <w:shd w:val="clear" w:color="auto" w:fill="BDD6EE" w:themeFill="accent5" w:themeFillTint="66"/>
            <w:vAlign w:val="center"/>
          </w:tcPr>
          <w:p w14:paraId="47E3B3B9" w14:textId="29F6AA3C" w:rsidR="00173765" w:rsidRPr="00173765" w:rsidRDefault="00173765" w:rsidP="00173765">
            <w:pPr>
              <w:spacing w:line="276" w:lineRule="auto"/>
              <w:jc w:val="center"/>
              <w:rPr>
                <w:rFonts w:ascii="Arial" w:hAnsi="Arial" w:cs="Arial"/>
                <w:b/>
                <w:bCs/>
                <w:sz w:val="28"/>
                <w:szCs w:val="28"/>
              </w:rPr>
            </w:pPr>
            <w:r w:rsidRPr="00173765">
              <w:rPr>
                <w:rFonts w:ascii="Arial" w:hAnsi="Arial" w:cs="Arial"/>
                <w:b/>
                <w:bCs/>
                <w:sz w:val="28"/>
                <w:szCs w:val="28"/>
              </w:rPr>
              <w:t>Personal Development Plan</w:t>
            </w:r>
          </w:p>
        </w:tc>
      </w:tr>
      <w:tr w:rsidR="00173765" w14:paraId="3C0DA26F" w14:textId="77777777" w:rsidTr="00173765">
        <w:trPr>
          <w:trHeight w:val="558"/>
        </w:trPr>
        <w:tc>
          <w:tcPr>
            <w:tcW w:w="5150" w:type="dxa"/>
            <w:gridSpan w:val="2"/>
            <w:shd w:val="clear" w:color="auto" w:fill="DEEAF6" w:themeFill="accent5" w:themeFillTint="33"/>
            <w:vAlign w:val="center"/>
          </w:tcPr>
          <w:p w14:paraId="7134CCD0" w14:textId="658C7586" w:rsidR="00173765" w:rsidRPr="00173765" w:rsidRDefault="00173765" w:rsidP="00173765">
            <w:pPr>
              <w:spacing w:line="276" w:lineRule="auto"/>
              <w:jc w:val="center"/>
              <w:rPr>
                <w:rFonts w:ascii="Arial" w:hAnsi="Arial" w:cs="Arial"/>
                <w:b/>
                <w:bCs/>
                <w:sz w:val="24"/>
                <w:szCs w:val="24"/>
              </w:rPr>
            </w:pPr>
            <w:r>
              <w:rPr>
                <w:rFonts w:ascii="Arial" w:hAnsi="Arial" w:cs="Arial"/>
                <w:b/>
                <w:bCs/>
                <w:sz w:val="24"/>
                <w:szCs w:val="24"/>
              </w:rPr>
              <w:t xml:space="preserve">Name: </w:t>
            </w:r>
            <w:r w:rsidRPr="00173765">
              <w:rPr>
                <w:rFonts w:ascii="Arial" w:hAnsi="Arial" w:cs="Arial"/>
                <w:sz w:val="24"/>
                <w:szCs w:val="24"/>
              </w:rPr>
              <w:t>Grahame Chapman</w:t>
            </w:r>
          </w:p>
        </w:tc>
        <w:tc>
          <w:tcPr>
            <w:tcW w:w="5151" w:type="dxa"/>
            <w:gridSpan w:val="3"/>
            <w:shd w:val="clear" w:color="auto" w:fill="DEEAF6" w:themeFill="accent5" w:themeFillTint="33"/>
            <w:vAlign w:val="center"/>
          </w:tcPr>
          <w:p w14:paraId="0E311930" w14:textId="0F665D3E" w:rsidR="00173765" w:rsidRPr="00173765" w:rsidRDefault="00173765" w:rsidP="00173765">
            <w:pPr>
              <w:spacing w:line="276" w:lineRule="auto"/>
              <w:jc w:val="center"/>
              <w:rPr>
                <w:rFonts w:ascii="Arial" w:hAnsi="Arial" w:cs="Arial"/>
                <w:b/>
                <w:bCs/>
                <w:sz w:val="24"/>
                <w:szCs w:val="24"/>
              </w:rPr>
            </w:pPr>
            <w:r>
              <w:rPr>
                <w:rFonts w:ascii="Arial" w:hAnsi="Arial" w:cs="Arial"/>
                <w:b/>
                <w:bCs/>
                <w:sz w:val="24"/>
                <w:szCs w:val="24"/>
              </w:rPr>
              <w:t xml:space="preserve">Student No: </w:t>
            </w:r>
            <w:r w:rsidRPr="00173765">
              <w:rPr>
                <w:rFonts w:ascii="Arial" w:hAnsi="Arial" w:cs="Arial"/>
                <w:sz w:val="24"/>
                <w:szCs w:val="24"/>
              </w:rPr>
              <w:t>0750314</w:t>
            </w:r>
          </w:p>
        </w:tc>
        <w:tc>
          <w:tcPr>
            <w:tcW w:w="5151" w:type="dxa"/>
            <w:gridSpan w:val="2"/>
            <w:shd w:val="clear" w:color="auto" w:fill="DEEAF6" w:themeFill="accent5" w:themeFillTint="33"/>
            <w:vAlign w:val="center"/>
          </w:tcPr>
          <w:p w14:paraId="4EC0230E" w14:textId="702DC50A" w:rsidR="00173765" w:rsidRPr="00173765" w:rsidRDefault="00173765" w:rsidP="00173765">
            <w:pPr>
              <w:spacing w:line="276" w:lineRule="auto"/>
              <w:jc w:val="center"/>
              <w:rPr>
                <w:rFonts w:ascii="Arial" w:hAnsi="Arial" w:cs="Arial"/>
                <w:b/>
                <w:bCs/>
                <w:sz w:val="24"/>
                <w:szCs w:val="24"/>
              </w:rPr>
            </w:pPr>
            <w:r w:rsidRPr="00173765">
              <w:rPr>
                <w:rFonts w:ascii="Arial" w:hAnsi="Arial" w:cs="Arial"/>
                <w:b/>
                <w:bCs/>
                <w:sz w:val="24"/>
                <w:szCs w:val="24"/>
              </w:rPr>
              <w:t xml:space="preserve">Covering: </w:t>
            </w:r>
            <w:r w:rsidRPr="00173765">
              <w:rPr>
                <w:rFonts w:ascii="Arial" w:hAnsi="Arial" w:cs="Arial"/>
                <w:sz w:val="24"/>
                <w:szCs w:val="24"/>
              </w:rPr>
              <w:t xml:space="preserve">April 2024 - </w:t>
            </w:r>
            <w:r w:rsidR="00654163">
              <w:rPr>
                <w:rFonts w:ascii="Arial" w:hAnsi="Arial" w:cs="Arial"/>
                <w:sz w:val="24"/>
                <w:szCs w:val="24"/>
              </w:rPr>
              <w:t>May</w:t>
            </w:r>
            <w:r w:rsidRPr="00173765">
              <w:rPr>
                <w:rFonts w:ascii="Arial" w:hAnsi="Arial" w:cs="Arial"/>
                <w:sz w:val="24"/>
                <w:szCs w:val="24"/>
              </w:rPr>
              <w:t xml:space="preserve"> 2025</w:t>
            </w:r>
          </w:p>
        </w:tc>
      </w:tr>
      <w:tr w:rsidR="00173765" w:rsidRPr="00173765" w14:paraId="13A46E86" w14:textId="77777777" w:rsidTr="00173765">
        <w:trPr>
          <w:trHeight w:val="405"/>
        </w:trPr>
        <w:tc>
          <w:tcPr>
            <w:tcW w:w="3090" w:type="dxa"/>
            <w:shd w:val="clear" w:color="auto" w:fill="EDEDED" w:themeFill="accent3" w:themeFillTint="33"/>
          </w:tcPr>
          <w:p w14:paraId="5FAA8984" w14:textId="0A900F0D" w:rsidR="00173765" w:rsidRPr="00173765" w:rsidRDefault="00173765" w:rsidP="00173765">
            <w:pPr>
              <w:spacing w:line="276" w:lineRule="auto"/>
              <w:jc w:val="center"/>
              <w:rPr>
                <w:rFonts w:ascii="Arial" w:hAnsi="Arial" w:cs="Arial"/>
                <w:b/>
                <w:bCs/>
                <w:sz w:val="24"/>
                <w:szCs w:val="24"/>
              </w:rPr>
            </w:pPr>
            <w:r w:rsidRPr="00173765">
              <w:rPr>
                <w:rFonts w:ascii="Arial" w:hAnsi="Arial" w:cs="Arial"/>
                <w:b/>
                <w:bCs/>
                <w:sz w:val="24"/>
                <w:szCs w:val="24"/>
              </w:rPr>
              <w:t>What I want/</w:t>
            </w:r>
            <w:r>
              <w:rPr>
                <w:rFonts w:ascii="Arial" w:hAnsi="Arial" w:cs="Arial"/>
                <w:b/>
                <w:bCs/>
                <w:sz w:val="24"/>
                <w:szCs w:val="24"/>
              </w:rPr>
              <w:t xml:space="preserve"> </w:t>
            </w:r>
            <w:r w:rsidRPr="00173765">
              <w:rPr>
                <w:rFonts w:ascii="Arial" w:hAnsi="Arial" w:cs="Arial"/>
                <w:b/>
                <w:bCs/>
                <w:sz w:val="24"/>
                <w:szCs w:val="24"/>
              </w:rPr>
              <w:t>need to learn?</w:t>
            </w:r>
          </w:p>
        </w:tc>
        <w:tc>
          <w:tcPr>
            <w:tcW w:w="3090" w:type="dxa"/>
            <w:gridSpan w:val="2"/>
            <w:shd w:val="clear" w:color="auto" w:fill="EDEDED" w:themeFill="accent3" w:themeFillTint="33"/>
          </w:tcPr>
          <w:p w14:paraId="2C6A79E6" w14:textId="7104486B" w:rsidR="00173765" w:rsidRPr="00173765" w:rsidRDefault="00173765" w:rsidP="00173765">
            <w:pPr>
              <w:spacing w:line="276" w:lineRule="auto"/>
              <w:jc w:val="center"/>
              <w:rPr>
                <w:rFonts w:ascii="Arial" w:hAnsi="Arial" w:cs="Arial"/>
                <w:b/>
                <w:bCs/>
                <w:sz w:val="24"/>
                <w:szCs w:val="24"/>
              </w:rPr>
            </w:pPr>
            <w:r w:rsidRPr="00173765">
              <w:rPr>
                <w:rFonts w:ascii="Arial" w:hAnsi="Arial" w:cs="Arial"/>
                <w:b/>
                <w:bCs/>
                <w:sz w:val="24"/>
                <w:szCs w:val="24"/>
              </w:rPr>
              <w:t>How will I achieve this?</w:t>
            </w:r>
          </w:p>
        </w:tc>
        <w:tc>
          <w:tcPr>
            <w:tcW w:w="3091" w:type="dxa"/>
            <w:shd w:val="clear" w:color="auto" w:fill="EDEDED" w:themeFill="accent3" w:themeFillTint="33"/>
          </w:tcPr>
          <w:p w14:paraId="0BD34A71" w14:textId="62A72074" w:rsidR="00173765" w:rsidRPr="00173765" w:rsidRDefault="00173765" w:rsidP="00173765">
            <w:pPr>
              <w:spacing w:line="276" w:lineRule="auto"/>
              <w:jc w:val="center"/>
              <w:rPr>
                <w:rFonts w:ascii="Arial" w:hAnsi="Arial" w:cs="Arial"/>
                <w:b/>
                <w:bCs/>
                <w:sz w:val="24"/>
                <w:szCs w:val="24"/>
              </w:rPr>
            </w:pPr>
            <w:r w:rsidRPr="00173765">
              <w:rPr>
                <w:rFonts w:ascii="Arial" w:hAnsi="Arial" w:cs="Arial"/>
                <w:b/>
                <w:bCs/>
                <w:sz w:val="24"/>
                <w:szCs w:val="24"/>
              </w:rPr>
              <w:t xml:space="preserve">What resources </w:t>
            </w:r>
            <w:r>
              <w:rPr>
                <w:rFonts w:ascii="Arial" w:hAnsi="Arial" w:cs="Arial"/>
                <w:b/>
                <w:bCs/>
                <w:sz w:val="24"/>
                <w:szCs w:val="24"/>
              </w:rPr>
              <w:t xml:space="preserve">or support </w:t>
            </w:r>
            <w:r w:rsidRPr="00173765">
              <w:rPr>
                <w:rFonts w:ascii="Arial" w:hAnsi="Arial" w:cs="Arial"/>
                <w:b/>
                <w:bCs/>
                <w:sz w:val="24"/>
                <w:szCs w:val="24"/>
              </w:rPr>
              <w:t>will I need?</w:t>
            </w:r>
          </w:p>
        </w:tc>
        <w:tc>
          <w:tcPr>
            <w:tcW w:w="3090" w:type="dxa"/>
            <w:gridSpan w:val="2"/>
            <w:shd w:val="clear" w:color="auto" w:fill="EDEDED" w:themeFill="accent3" w:themeFillTint="33"/>
          </w:tcPr>
          <w:p w14:paraId="43DB9B61" w14:textId="766C878A" w:rsidR="00173765" w:rsidRPr="00173765" w:rsidRDefault="00173765" w:rsidP="00173765">
            <w:pPr>
              <w:spacing w:line="276" w:lineRule="auto"/>
              <w:jc w:val="center"/>
              <w:rPr>
                <w:rFonts w:ascii="Arial" w:hAnsi="Arial" w:cs="Arial"/>
                <w:b/>
                <w:bCs/>
                <w:sz w:val="24"/>
                <w:szCs w:val="24"/>
              </w:rPr>
            </w:pPr>
            <w:r w:rsidRPr="00173765">
              <w:rPr>
                <w:rFonts w:ascii="Arial" w:hAnsi="Arial" w:cs="Arial"/>
                <w:b/>
                <w:bCs/>
                <w:sz w:val="24"/>
                <w:szCs w:val="24"/>
              </w:rPr>
              <w:t>What will my success criteria be?</w:t>
            </w:r>
          </w:p>
        </w:tc>
        <w:tc>
          <w:tcPr>
            <w:tcW w:w="3091" w:type="dxa"/>
            <w:shd w:val="clear" w:color="auto" w:fill="EDEDED" w:themeFill="accent3" w:themeFillTint="33"/>
          </w:tcPr>
          <w:p w14:paraId="5AE4B945" w14:textId="16DC3905" w:rsidR="00173765" w:rsidRPr="00173765" w:rsidRDefault="00173765" w:rsidP="00173765">
            <w:pPr>
              <w:spacing w:line="276" w:lineRule="auto"/>
              <w:jc w:val="center"/>
              <w:rPr>
                <w:rFonts w:ascii="Arial" w:hAnsi="Arial" w:cs="Arial"/>
                <w:b/>
                <w:bCs/>
                <w:sz w:val="24"/>
                <w:szCs w:val="24"/>
              </w:rPr>
            </w:pPr>
            <w:r w:rsidRPr="00173765">
              <w:rPr>
                <w:rFonts w:ascii="Arial" w:hAnsi="Arial" w:cs="Arial"/>
                <w:b/>
                <w:bCs/>
                <w:sz w:val="24"/>
                <w:szCs w:val="24"/>
              </w:rPr>
              <w:t>Target dates for completion?</w:t>
            </w:r>
          </w:p>
        </w:tc>
      </w:tr>
      <w:tr w:rsidR="00173765" w:rsidRPr="00173765" w14:paraId="4587D921" w14:textId="77777777" w:rsidTr="00C54386">
        <w:trPr>
          <w:trHeight w:val="405"/>
        </w:trPr>
        <w:tc>
          <w:tcPr>
            <w:tcW w:w="3090" w:type="dxa"/>
            <w:vAlign w:val="center"/>
          </w:tcPr>
          <w:p w14:paraId="1C040C0F" w14:textId="470DFD81" w:rsidR="009C1CA1" w:rsidRPr="009C1CA1" w:rsidRDefault="009C1CA1" w:rsidP="00C54386">
            <w:pPr>
              <w:spacing w:line="276" w:lineRule="auto"/>
              <w:jc w:val="center"/>
              <w:rPr>
                <w:rFonts w:ascii="Arial" w:hAnsi="Arial" w:cs="Arial"/>
                <w:b/>
                <w:bCs/>
              </w:rPr>
            </w:pPr>
            <w:r>
              <w:rPr>
                <w:rFonts w:ascii="Arial" w:hAnsi="Arial" w:cs="Arial"/>
                <w:b/>
                <w:bCs/>
              </w:rPr>
              <w:t>Professional Courage and Influence</w:t>
            </w:r>
          </w:p>
          <w:p w14:paraId="2630D815" w14:textId="00AD8641" w:rsidR="00173765" w:rsidRPr="00811E94" w:rsidRDefault="004057FC" w:rsidP="00C54386">
            <w:pPr>
              <w:spacing w:line="276" w:lineRule="auto"/>
              <w:jc w:val="center"/>
              <w:rPr>
                <w:rFonts w:ascii="Arial" w:hAnsi="Arial" w:cs="Arial"/>
              </w:rPr>
            </w:pPr>
            <w:r w:rsidRPr="00811E94">
              <w:rPr>
                <w:rFonts w:ascii="Arial" w:hAnsi="Arial" w:cs="Arial"/>
              </w:rPr>
              <w:t xml:space="preserve">Build courage to </w:t>
            </w:r>
            <w:r w:rsidR="00C54386" w:rsidRPr="00811E94">
              <w:rPr>
                <w:rFonts w:ascii="Arial" w:hAnsi="Arial" w:cs="Arial"/>
              </w:rPr>
              <w:t>c</w:t>
            </w:r>
            <w:r w:rsidRPr="00811E94">
              <w:rPr>
                <w:rFonts w:ascii="Arial" w:hAnsi="Arial" w:cs="Arial"/>
              </w:rPr>
              <w:t xml:space="preserve">ommunicate with </w:t>
            </w:r>
            <w:r w:rsidR="00C54386" w:rsidRPr="00811E94">
              <w:rPr>
                <w:rFonts w:ascii="Arial" w:hAnsi="Arial" w:cs="Arial"/>
              </w:rPr>
              <w:t>i</w:t>
            </w:r>
            <w:r w:rsidRPr="00811E94">
              <w:rPr>
                <w:rFonts w:ascii="Arial" w:hAnsi="Arial" w:cs="Arial"/>
              </w:rPr>
              <w:t xml:space="preserve">mpact </w:t>
            </w:r>
            <w:r w:rsidR="00C54386" w:rsidRPr="00811E94">
              <w:rPr>
                <w:rFonts w:ascii="Arial" w:hAnsi="Arial" w:cs="Arial"/>
              </w:rPr>
              <w:t>&amp; improve my ability to s</w:t>
            </w:r>
            <w:r w:rsidRPr="00811E94">
              <w:rPr>
                <w:rFonts w:ascii="Arial" w:hAnsi="Arial" w:cs="Arial"/>
              </w:rPr>
              <w:t>peak up.</w:t>
            </w:r>
          </w:p>
        </w:tc>
        <w:tc>
          <w:tcPr>
            <w:tcW w:w="3090" w:type="dxa"/>
            <w:gridSpan w:val="2"/>
            <w:vAlign w:val="center"/>
          </w:tcPr>
          <w:p w14:paraId="3ADE6975" w14:textId="65BB6583" w:rsidR="00173765" w:rsidRPr="00496EB5" w:rsidRDefault="00C54386" w:rsidP="00C54386">
            <w:pPr>
              <w:spacing w:line="276" w:lineRule="auto"/>
              <w:jc w:val="center"/>
              <w:rPr>
                <w:rFonts w:ascii="Arial" w:hAnsi="Arial" w:cs="Arial"/>
              </w:rPr>
            </w:pPr>
            <w:r w:rsidRPr="00496EB5">
              <w:rPr>
                <w:rFonts w:ascii="Arial" w:hAnsi="Arial" w:cs="Arial"/>
              </w:rPr>
              <w:t>Complete an influencing styles questionnaire and personality test online to understand my communication style and how it can be broadened.</w:t>
            </w:r>
          </w:p>
        </w:tc>
        <w:tc>
          <w:tcPr>
            <w:tcW w:w="3091" w:type="dxa"/>
            <w:vAlign w:val="center"/>
          </w:tcPr>
          <w:p w14:paraId="01808074" w14:textId="717E44A5" w:rsidR="00C54386" w:rsidRPr="00811E94" w:rsidRDefault="00C54386" w:rsidP="00811E94">
            <w:pPr>
              <w:spacing w:line="276" w:lineRule="auto"/>
              <w:jc w:val="center"/>
              <w:rPr>
                <w:rFonts w:ascii="Arial" w:hAnsi="Arial" w:cs="Arial"/>
              </w:rPr>
            </w:pPr>
            <w:r w:rsidRPr="00811E94">
              <w:rPr>
                <w:rFonts w:ascii="Arial" w:hAnsi="Arial" w:cs="Arial"/>
              </w:rPr>
              <w:t xml:space="preserve">Free online questionnaire and test. Personal research </w:t>
            </w:r>
            <w:r w:rsidR="00811E94" w:rsidRPr="00811E94">
              <w:rPr>
                <w:rFonts w:ascii="Arial" w:hAnsi="Arial" w:cs="Arial"/>
              </w:rPr>
              <w:t>and reading to broaden communication skills (Laker and Patel, 2020)</w:t>
            </w:r>
          </w:p>
        </w:tc>
        <w:tc>
          <w:tcPr>
            <w:tcW w:w="3090" w:type="dxa"/>
            <w:gridSpan w:val="2"/>
            <w:vAlign w:val="center"/>
          </w:tcPr>
          <w:p w14:paraId="39CC988A" w14:textId="4B14C610" w:rsidR="00173765" w:rsidRPr="00811E94" w:rsidRDefault="004057FC" w:rsidP="00C54386">
            <w:pPr>
              <w:spacing w:line="276" w:lineRule="auto"/>
              <w:jc w:val="center"/>
              <w:rPr>
                <w:rFonts w:ascii="Arial" w:hAnsi="Arial" w:cs="Arial"/>
              </w:rPr>
            </w:pPr>
            <w:r w:rsidRPr="00811E94">
              <w:rPr>
                <w:rFonts w:ascii="Arial" w:hAnsi="Arial" w:cs="Arial"/>
              </w:rPr>
              <w:t xml:space="preserve">I will feel confident in challenging behaviour and will be able to skilfully influence managers </w:t>
            </w:r>
            <w:r w:rsidR="00811E94" w:rsidRPr="00811E94">
              <w:rPr>
                <w:rFonts w:ascii="Arial" w:hAnsi="Arial" w:cs="Arial"/>
              </w:rPr>
              <w:t>when</w:t>
            </w:r>
            <w:r w:rsidRPr="00811E94">
              <w:rPr>
                <w:rFonts w:ascii="Arial" w:hAnsi="Arial" w:cs="Arial"/>
              </w:rPr>
              <w:t xml:space="preserve"> face</w:t>
            </w:r>
            <w:r w:rsidR="00811E94" w:rsidRPr="00811E94">
              <w:rPr>
                <w:rFonts w:ascii="Arial" w:hAnsi="Arial" w:cs="Arial"/>
              </w:rPr>
              <w:t>d</w:t>
            </w:r>
            <w:r w:rsidRPr="00811E94">
              <w:rPr>
                <w:rFonts w:ascii="Arial" w:hAnsi="Arial" w:cs="Arial"/>
              </w:rPr>
              <w:t xml:space="preserve"> </w:t>
            </w:r>
            <w:r w:rsidR="00811E94" w:rsidRPr="00811E94">
              <w:rPr>
                <w:rFonts w:ascii="Arial" w:hAnsi="Arial" w:cs="Arial"/>
              </w:rPr>
              <w:t xml:space="preserve">with </w:t>
            </w:r>
            <w:r w:rsidRPr="00811E94">
              <w:rPr>
                <w:rFonts w:ascii="Arial" w:hAnsi="Arial" w:cs="Arial"/>
              </w:rPr>
              <w:t>opposition.</w:t>
            </w:r>
          </w:p>
        </w:tc>
        <w:tc>
          <w:tcPr>
            <w:tcW w:w="3091" w:type="dxa"/>
            <w:vAlign w:val="center"/>
          </w:tcPr>
          <w:p w14:paraId="7904BB06" w14:textId="0CD3309C" w:rsidR="00173765" w:rsidRPr="00811E94" w:rsidRDefault="00811E94" w:rsidP="00C54386">
            <w:pPr>
              <w:spacing w:line="276" w:lineRule="auto"/>
              <w:jc w:val="center"/>
              <w:rPr>
                <w:rFonts w:ascii="Arial" w:hAnsi="Arial" w:cs="Arial"/>
              </w:rPr>
            </w:pPr>
            <w:r w:rsidRPr="00811E94">
              <w:rPr>
                <w:rFonts w:ascii="Arial" w:hAnsi="Arial" w:cs="Arial"/>
              </w:rPr>
              <w:t>Completion</w:t>
            </w:r>
            <w:r w:rsidR="00772CB5">
              <w:rPr>
                <w:rFonts w:ascii="Arial" w:hAnsi="Arial" w:cs="Arial"/>
              </w:rPr>
              <w:t xml:space="preserve">: </w:t>
            </w:r>
            <w:r w:rsidRPr="00811E94">
              <w:rPr>
                <w:rFonts w:ascii="Arial" w:hAnsi="Arial" w:cs="Arial"/>
              </w:rPr>
              <w:t>May 2024</w:t>
            </w:r>
          </w:p>
        </w:tc>
      </w:tr>
      <w:tr w:rsidR="00173765" w:rsidRPr="00173765" w14:paraId="19D44973" w14:textId="77777777" w:rsidTr="00C54386">
        <w:trPr>
          <w:trHeight w:val="405"/>
        </w:trPr>
        <w:tc>
          <w:tcPr>
            <w:tcW w:w="3090" w:type="dxa"/>
            <w:vAlign w:val="center"/>
          </w:tcPr>
          <w:p w14:paraId="754E1118" w14:textId="7CF93D31" w:rsidR="009C1CA1" w:rsidRPr="009C1CA1" w:rsidRDefault="009C1CA1" w:rsidP="00C54386">
            <w:pPr>
              <w:spacing w:line="276" w:lineRule="auto"/>
              <w:jc w:val="center"/>
              <w:rPr>
                <w:rFonts w:ascii="Arial" w:hAnsi="Arial" w:cs="Arial"/>
                <w:b/>
                <w:bCs/>
              </w:rPr>
            </w:pPr>
            <w:r w:rsidRPr="009C1CA1">
              <w:rPr>
                <w:rFonts w:ascii="Arial" w:hAnsi="Arial" w:cs="Arial"/>
                <w:b/>
                <w:bCs/>
              </w:rPr>
              <w:t>Ethical Practice</w:t>
            </w:r>
          </w:p>
          <w:p w14:paraId="07A19BE3" w14:textId="39688912" w:rsidR="00173765" w:rsidRPr="00811E94" w:rsidRDefault="004057FC" w:rsidP="00C54386">
            <w:pPr>
              <w:spacing w:line="276" w:lineRule="auto"/>
              <w:jc w:val="center"/>
              <w:rPr>
                <w:rFonts w:ascii="Arial" w:hAnsi="Arial" w:cs="Arial"/>
              </w:rPr>
            </w:pPr>
            <w:r w:rsidRPr="00811E94">
              <w:rPr>
                <w:rFonts w:ascii="Arial" w:hAnsi="Arial" w:cs="Arial"/>
              </w:rPr>
              <w:t xml:space="preserve">Understand ethical </w:t>
            </w:r>
            <w:r w:rsidR="005A3343">
              <w:rPr>
                <w:rFonts w:ascii="Arial" w:hAnsi="Arial" w:cs="Arial"/>
              </w:rPr>
              <w:t>principles</w:t>
            </w:r>
            <w:r w:rsidRPr="00811E94">
              <w:rPr>
                <w:rFonts w:ascii="Arial" w:hAnsi="Arial" w:cs="Arial"/>
              </w:rPr>
              <w:t xml:space="preserve"> to support </w:t>
            </w:r>
            <w:r w:rsidR="00811E94" w:rsidRPr="00811E94">
              <w:rPr>
                <w:rFonts w:ascii="Arial" w:hAnsi="Arial" w:cs="Arial"/>
              </w:rPr>
              <w:t xml:space="preserve">future </w:t>
            </w:r>
            <w:r w:rsidRPr="00811E94">
              <w:rPr>
                <w:rFonts w:ascii="Arial" w:hAnsi="Arial" w:cs="Arial"/>
              </w:rPr>
              <w:t>responsible decision making.</w:t>
            </w:r>
          </w:p>
        </w:tc>
        <w:tc>
          <w:tcPr>
            <w:tcW w:w="3090" w:type="dxa"/>
            <w:gridSpan w:val="2"/>
            <w:vAlign w:val="center"/>
          </w:tcPr>
          <w:p w14:paraId="5DE5FF39" w14:textId="1A9686BF" w:rsidR="00173765" w:rsidRPr="00496EB5" w:rsidRDefault="00772CB5" w:rsidP="00C54386">
            <w:pPr>
              <w:spacing w:line="276" w:lineRule="auto"/>
              <w:jc w:val="center"/>
              <w:rPr>
                <w:rFonts w:ascii="Arial" w:hAnsi="Arial" w:cs="Arial"/>
              </w:rPr>
            </w:pPr>
            <w:r w:rsidRPr="00496EB5">
              <w:rPr>
                <w:rFonts w:ascii="Arial" w:hAnsi="Arial" w:cs="Arial"/>
              </w:rPr>
              <w:t xml:space="preserve">Design and review ethical dilemmas relating to people management practices to understand diverse perspectives. </w:t>
            </w:r>
          </w:p>
        </w:tc>
        <w:tc>
          <w:tcPr>
            <w:tcW w:w="3091" w:type="dxa"/>
            <w:vAlign w:val="center"/>
          </w:tcPr>
          <w:p w14:paraId="5B7D0A8B" w14:textId="462BEBC5" w:rsidR="00173765" w:rsidRPr="00811E94" w:rsidRDefault="00772CB5" w:rsidP="00C54386">
            <w:pPr>
              <w:spacing w:line="276" w:lineRule="auto"/>
              <w:jc w:val="center"/>
              <w:rPr>
                <w:rFonts w:ascii="Arial" w:hAnsi="Arial" w:cs="Arial"/>
              </w:rPr>
            </w:pPr>
            <w:r>
              <w:rPr>
                <w:rFonts w:ascii="Arial" w:hAnsi="Arial" w:cs="Arial"/>
              </w:rPr>
              <w:t>R</w:t>
            </w:r>
            <w:r>
              <w:t>ead the CIPD’s (2024) ‘Ethics at Work employer guide’ and listen to ‘Creating ethical workplaces podcast’ (CIPD, 2019).</w:t>
            </w:r>
          </w:p>
        </w:tc>
        <w:tc>
          <w:tcPr>
            <w:tcW w:w="3090" w:type="dxa"/>
            <w:gridSpan w:val="2"/>
            <w:vAlign w:val="center"/>
          </w:tcPr>
          <w:p w14:paraId="670A525B" w14:textId="5F6421A3" w:rsidR="00173765" w:rsidRPr="00811E94" w:rsidRDefault="00A30435" w:rsidP="00C54386">
            <w:pPr>
              <w:spacing w:line="276" w:lineRule="auto"/>
              <w:jc w:val="center"/>
              <w:rPr>
                <w:rFonts w:ascii="Arial" w:hAnsi="Arial" w:cs="Arial"/>
              </w:rPr>
            </w:pPr>
            <w:r w:rsidRPr="00811E94">
              <w:rPr>
                <w:rFonts w:ascii="Arial" w:hAnsi="Arial" w:cs="Arial"/>
              </w:rPr>
              <w:t>I will be trusted by colleagues to role model ethical behaviour in my decision making and I will feel confident challenging actions that are unethical.</w:t>
            </w:r>
          </w:p>
        </w:tc>
        <w:tc>
          <w:tcPr>
            <w:tcW w:w="3091" w:type="dxa"/>
            <w:vAlign w:val="center"/>
          </w:tcPr>
          <w:p w14:paraId="1206616D" w14:textId="29125384" w:rsidR="00173765" w:rsidRPr="00811E94" w:rsidRDefault="00772CB5" w:rsidP="00C54386">
            <w:pPr>
              <w:spacing w:line="276" w:lineRule="auto"/>
              <w:jc w:val="center"/>
              <w:rPr>
                <w:rFonts w:ascii="Arial" w:hAnsi="Arial" w:cs="Arial"/>
              </w:rPr>
            </w:pPr>
            <w:r>
              <w:rPr>
                <w:rFonts w:ascii="Arial" w:hAnsi="Arial" w:cs="Arial"/>
              </w:rPr>
              <w:t>Completed: June 2024</w:t>
            </w:r>
          </w:p>
        </w:tc>
      </w:tr>
      <w:tr w:rsidR="00173765" w:rsidRPr="00173765" w14:paraId="3F115F27" w14:textId="77777777" w:rsidTr="00C54386">
        <w:trPr>
          <w:trHeight w:val="405"/>
        </w:trPr>
        <w:tc>
          <w:tcPr>
            <w:tcW w:w="3090" w:type="dxa"/>
            <w:vAlign w:val="center"/>
          </w:tcPr>
          <w:p w14:paraId="5A059CBD" w14:textId="0A1012B0" w:rsidR="009C1CA1" w:rsidRPr="009C1CA1" w:rsidRDefault="009C1CA1" w:rsidP="00C54386">
            <w:pPr>
              <w:spacing w:line="276" w:lineRule="auto"/>
              <w:jc w:val="center"/>
              <w:rPr>
                <w:rFonts w:ascii="Arial" w:hAnsi="Arial" w:cs="Arial"/>
                <w:b/>
                <w:bCs/>
              </w:rPr>
            </w:pPr>
            <w:r>
              <w:rPr>
                <w:rFonts w:ascii="Arial" w:hAnsi="Arial" w:cs="Arial"/>
                <w:b/>
                <w:bCs/>
              </w:rPr>
              <w:t>Passion for Learning</w:t>
            </w:r>
          </w:p>
          <w:p w14:paraId="001272C2" w14:textId="7B53D454" w:rsidR="00173765" w:rsidRPr="00811E94" w:rsidRDefault="00A30435" w:rsidP="00C54386">
            <w:pPr>
              <w:spacing w:line="276" w:lineRule="auto"/>
              <w:jc w:val="center"/>
              <w:rPr>
                <w:rFonts w:ascii="Arial" w:hAnsi="Arial" w:cs="Arial"/>
              </w:rPr>
            </w:pPr>
            <w:r w:rsidRPr="00811E94">
              <w:rPr>
                <w:rFonts w:ascii="Arial" w:hAnsi="Arial" w:cs="Arial"/>
              </w:rPr>
              <w:t>Seek opportunit</w:t>
            </w:r>
            <w:r w:rsidR="00772CB5">
              <w:rPr>
                <w:rFonts w:ascii="Arial" w:hAnsi="Arial" w:cs="Arial"/>
              </w:rPr>
              <w:t>ies</w:t>
            </w:r>
            <w:r w:rsidRPr="00811E94">
              <w:rPr>
                <w:rFonts w:ascii="Arial" w:hAnsi="Arial" w:cs="Arial"/>
              </w:rPr>
              <w:t xml:space="preserve"> to continuously learn, improve, and </w:t>
            </w:r>
            <w:r w:rsidR="00654163" w:rsidRPr="00811E94">
              <w:rPr>
                <w:rFonts w:ascii="Arial" w:hAnsi="Arial" w:cs="Arial"/>
              </w:rPr>
              <w:t>develop innovative strategic people management practices</w:t>
            </w:r>
          </w:p>
        </w:tc>
        <w:tc>
          <w:tcPr>
            <w:tcW w:w="3090" w:type="dxa"/>
            <w:gridSpan w:val="2"/>
            <w:vAlign w:val="center"/>
          </w:tcPr>
          <w:p w14:paraId="5EC935DF" w14:textId="5EC4FB40" w:rsidR="00A30435" w:rsidRPr="00496EB5" w:rsidRDefault="00A30435" w:rsidP="00C54386">
            <w:pPr>
              <w:spacing w:line="276" w:lineRule="auto"/>
              <w:jc w:val="center"/>
              <w:rPr>
                <w:rFonts w:ascii="Arial" w:hAnsi="Arial" w:cs="Arial"/>
              </w:rPr>
            </w:pPr>
            <w:r w:rsidRPr="00496EB5">
              <w:rPr>
                <w:rFonts w:ascii="Arial" w:hAnsi="Arial" w:cs="Arial"/>
              </w:rPr>
              <w:t xml:space="preserve">Enrol onto </w:t>
            </w:r>
            <w:r w:rsidR="00C54386" w:rsidRPr="00496EB5">
              <w:rPr>
                <w:rFonts w:ascii="Arial" w:hAnsi="Arial" w:cs="Arial"/>
              </w:rPr>
              <w:t>S</w:t>
            </w:r>
            <w:r w:rsidRPr="00496EB5">
              <w:rPr>
                <w:rFonts w:ascii="Arial" w:hAnsi="Arial" w:cs="Arial"/>
              </w:rPr>
              <w:t>trategic People Management MA at UWTSD</w:t>
            </w:r>
            <w:r w:rsidR="00496EB5">
              <w:rPr>
                <w:rFonts w:ascii="Arial" w:hAnsi="Arial" w:cs="Arial"/>
              </w:rPr>
              <w:t xml:space="preserve"> and review future trends through my dissertation. </w:t>
            </w:r>
          </w:p>
        </w:tc>
        <w:tc>
          <w:tcPr>
            <w:tcW w:w="3091" w:type="dxa"/>
            <w:vAlign w:val="center"/>
          </w:tcPr>
          <w:p w14:paraId="68248B18" w14:textId="1F6B4B06" w:rsidR="00173765" w:rsidRPr="00811E94" w:rsidRDefault="00654163" w:rsidP="00C54386">
            <w:pPr>
              <w:spacing w:line="276" w:lineRule="auto"/>
              <w:jc w:val="center"/>
              <w:rPr>
                <w:rFonts w:ascii="Arial" w:hAnsi="Arial" w:cs="Arial"/>
              </w:rPr>
            </w:pPr>
            <w:r w:rsidRPr="00811E94">
              <w:rPr>
                <w:rFonts w:ascii="Arial" w:hAnsi="Arial" w:cs="Arial"/>
              </w:rPr>
              <w:t>Financial sponsorship from HMT. Colleagues to engage in my research dissertation. Time to complete research and dissertation.</w:t>
            </w:r>
          </w:p>
        </w:tc>
        <w:tc>
          <w:tcPr>
            <w:tcW w:w="3090" w:type="dxa"/>
            <w:gridSpan w:val="2"/>
            <w:vAlign w:val="center"/>
          </w:tcPr>
          <w:p w14:paraId="5CF91273" w14:textId="7229F2BA" w:rsidR="00173765" w:rsidRPr="00811E94" w:rsidRDefault="00654163" w:rsidP="00C54386">
            <w:pPr>
              <w:spacing w:line="276" w:lineRule="auto"/>
              <w:jc w:val="center"/>
              <w:rPr>
                <w:rFonts w:ascii="Arial" w:hAnsi="Arial" w:cs="Arial"/>
              </w:rPr>
            </w:pPr>
            <w:r w:rsidRPr="00811E94">
              <w:rPr>
                <w:rFonts w:ascii="Arial" w:hAnsi="Arial" w:cs="Arial"/>
              </w:rPr>
              <w:t>Completing my MA will demonstrate a commitment to continuously learn and a dissertation that goes onto benefit people practices at HMT will be a successful outcome.</w:t>
            </w:r>
          </w:p>
        </w:tc>
        <w:tc>
          <w:tcPr>
            <w:tcW w:w="3091" w:type="dxa"/>
            <w:vAlign w:val="center"/>
          </w:tcPr>
          <w:p w14:paraId="5A45B3D9" w14:textId="11F5F955" w:rsidR="00173765" w:rsidRPr="00811E94" w:rsidRDefault="00772CB5" w:rsidP="00C54386">
            <w:pPr>
              <w:spacing w:line="276" w:lineRule="auto"/>
              <w:jc w:val="center"/>
              <w:rPr>
                <w:rFonts w:ascii="Arial" w:hAnsi="Arial" w:cs="Arial"/>
              </w:rPr>
            </w:pPr>
            <w:r>
              <w:rPr>
                <w:rFonts w:ascii="Arial" w:hAnsi="Arial" w:cs="Arial"/>
              </w:rPr>
              <w:t>Completion:</w:t>
            </w:r>
            <w:r w:rsidR="00654163" w:rsidRPr="00811E94">
              <w:rPr>
                <w:rFonts w:ascii="Arial" w:hAnsi="Arial" w:cs="Arial"/>
              </w:rPr>
              <w:t xml:space="preserve"> May 2025</w:t>
            </w:r>
          </w:p>
        </w:tc>
      </w:tr>
      <w:tr w:rsidR="00173765" w:rsidRPr="00173765" w14:paraId="73B6D27E" w14:textId="77777777" w:rsidTr="00C54386">
        <w:trPr>
          <w:trHeight w:val="405"/>
        </w:trPr>
        <w:tc>
          <w:tcPr>
            <w:tcW w:w="3090" w:type="dxa"/>
            <w:vAlign w:val="center"/>
          </w:tcPr>
          <w:p w14:paraId="64B1809F" w14:textId="1B327F8C" w:rsidR="009C1CA1" w:rsidRPr="009C1CA1" w:rsidRDefault="009C1CA1" w:rsidP="00C54386">
            <w:pPr>
              <w:spacing w:line="276" w:lineRule="auto"/>
              <w:jc w:val="center"/>
              <w:rPr>
                <w:rFonts w:ascii="Arial" w:hAnsi="Arial" w:cs="Arial"/>
                <w:b/>
                <w:bCs/>
              </w:rPr>
            </w:pPr>
            <w:r>
              <w:rPr>
                <w:rFonts w:ascii="Arial" w:hAnsi="Arial" w:cs="Arial"/>
                <w:b/>
                <w:bCs/>
              </w:rPr>
              <w:t>Situational Decision Making</w:t>
            </w:r>
          </w:p>
          <w:p w14:paraId="187C3469" w14:textId="69FB31C7" w:rsidR="00173765" w:rsidRPr="00811E94" w:rsidRDefault="00772CB5" w:rsidP="00C54386">
            <w:pPr>
              <w:spacing w:line="276" w:lineRule="auto"/>
              <w:jc w:val="center"/>
              <w:rPr>
                <w:rFonts w:ascii="Arial" w:hAnsi="Arial" w:cs="Arial"/>
              </w:rPr>
            </w:pPr>
            <w:r>
              <w:rPr>
                <w:rFonts w:ascii="Arial" w:hAnsi="Arial" w:cs="Arial"/>
              </w:rPr>
              <w:t xml:space="preserve">Making pragmatic decisions that consider the organisational and strategic impact and risk. </w:t>
            </w:r>
          </w:p>
        </w:tc>
        <w:tc>
          <w:tcPr>
            <w:tcW w:w="3090" w:type="dxa"/>
            <w:gridSpan w:val="2"/>
            <w:vAlign w:val="center"/>
          </w:tcPr>
          <w:p w14:paraId="6FF3606E" w14:textId="2958077F" w:rsidR="00173765" w:rsidRPr="00496EB5" w:rsidRDefault="00772CB5" w:rsidP="00C54386">
            <w:pPr>
              <w:spacing w:line="276" w:lineRule="auto"/>
              <w:jc w:val="center"/>
              <w:rPr>
                <w:rFonts w:ascii="Arial" w:hAnsi="Arial" w:cs="Arial"/>
              </w:rPr>
            </w:pPr>
            <w:r w:rsidRPr="00496EB5">
              <w:rPr>
                <w:rFonts w:ascii="Arial" w:hAnsi="Arial" w:cs="Arial"/>
              </w:rPr>
              <w:t xml:space="preserve">Observe Senior Leadership &amp; Executive meetings focusing on how decisions are made at a strategic level. </w:t>
            </w:r>
          </w:p>
        </w:tc>
        <w:tc>
          <w:tcPr>
            <w:tcW w:w="3091" w:type="dxa"/>
            <w:vAlign w:val="center"/>
          </w:tcPr>
          <w:p w14:paraId="66C75651" w14:textId="5BC18626" w:rsidR="00173765" w:rsidRPr="00811E94" w:rsidRDefault="00496EB5" w:rsidP="00C54386">
            <w:pPr>
              <w:spacing w:line="276" w:lineRule="auto"/>
              <w:jc w:val="center"/>
              <w:rPr>
                <w:rFonts w:ascii="Arial" w:hAnsi="Arial" w:cs="Arial"/>
              </w:rPr>
            </w:pPr>
            <w:r>
              <w:rPr>
                <w:rFonts w:ascii="Arial" w:hAnsi="Arial" w:cs="Arial"/>
              </w:rPr>
              <w:t xml:space="preserve">Mindtools.com guides on different decision-making models and permission from executive team to attend strategic meetings. </w:t>
            </w:r>
          </w:p>
        </w:tc>
        <w:tc>
          <w:tcPr>
            <w:tcW w:w="3090" w:type="dxa"/>
            <w:gridSpan w:val="2"/>
            <w:vAlign w:val="center"/>
          </w:tcPr>
          <w:p w14:paraId="08475319" w14:textId="15D53284" w:rsidR="00173765" w:rsidRPr="00811E94" w:rsidRDefault="00496EB5" w:rsidP="00C54386">
            <w:pPr>
              <w:spacing w:line="276" w:lineRule="auto"/>
              <w:jc w:val="center"/>
              <w:rPr>
                <w:rFonts w:ascii="Arial" w:hAnsi="Arial" w:cs="Arial"/>
              </w:rPr>
            </w:pPr>
            <w:r>
              <w:rPr>
                <w:rFonts w:ascii="Arial" w:hAnsi="Arial" w:cs="Arial"/>
              </w:rPr>
              <w:t xml:space="preserve">I will better understand the impact of my decisions and be able to make well-judged decisions based on specific circumstances. </w:t>
            </w:r>
          </w:p>
        </w:tc>
        <w:tc>
          <w:tcPr>
            <w:tcW w:w="3091" w:type="dxa"/>
            <w:vAlign w:val="center"/>
          </w:tcPr>
          <w:p w14:paraId="334B8840" w14:textId="6B53D9E6" w:rsidR="00173765" w:rsidRPr="00811E94" w:rsidRDefault="00496EB5" w:rsidP="00C54386">
            <w:pPr>
              <w:spacing w:line="276" w:lineRule="auto"/>
              <w:jc w:val="center"/>
              <w:rPr>
                <w:rFonts w:ascii="Arial" w:hAnsi="Arial" w:cs="Arial"/>
              </w:rPr>
            </w:pPr>
            <w:r>
              <w:rPr>
                <w:rFonts w:ascii="Arial" w:hAnsi="Arial" w:cs="Arial"/>
              </w:rPr>
              <w:t>Completion: October 2024</w:t>
            </w:r>
          </w:p>
        </w:tc>
      </w:tr>
      <w:tr w:rsidR="00173765" w:rsidRPr="00173765" w14:paraId="64238CA3" w14:textId="77777777" w:rsidTr="00C54386">
        <w:trPr>
          <w:trHeight w:val="405"/>
        </w:trPr>
        <w:tc>
          <w:tcPr>
            <w:tcW w:w="3090" w:type="dxa"/>
            <w:vAlign w:val="center"/>
          </w:tcPr>
          <w:p w14:paraId="142CF393" w14:textId="673BAB40" w:rsidR="009C1CA1" w:rsidRPr="009C1CA1" w:rsidRDefault="009C1CA1" w:rsidP="005A3343">
            <w:pPr>
              <w:spacing w:line="276" w:lineRule="auto"/>
              <w:jc w:val="center"/>
              <w:rPr>
                <w:rFonts w:ascii="Arial" w:hAnsi="Arial" w:cs="Arial"/>
                <w:b/>
                <w:bCs/>
                <w:lang w:val="en-US"/>
              </w:rPr>
            </w:pPr>
            <w:r w:rsidRPr="009C1CA1">
              <w:rPr>
                <w:rFonts w:ascii="Arial" w:hAnsi="Arial" w:cs="Arial"/>
                <w:b/>
                <w:bCs/>
                <w:lang w:val="en-US"/>
              </w:rPr>
              <w:t>Insights Focused</w:t>
            </w:r>
          </w:p>
          <w:p w14:paraId="47B62468" w14:textId="6B3966E3" w:rsidR="00173765" w:rsidRPr="00811E94" w:rsidRDefault="00496EB5" w:rsidP="005A3343">
            <w:pPr>
              <w:spacing w:line="276" w:lineRule="auto"/>
              <w:jc w:val="center"/>
              <w:rPr>
                <w:rFonts w:ascii="Arial" w:hAnsi="Arial" w:cs="Arial"/>
              </w:rPr>
            </w:pPr>
            <w:r>
              <w:rPr>
                <w:rFonts w:ascii="Arial" w:hAnsi="Arial" w:cs="Arial"/>
                <w:lang w:val="en-US"/>
              </w:rPr>
              <w:t xml:space="preserve">Improve the quality of my </w:t>
            </w:r>
            <w:r w:rsidR="00725748">
              <w:rPr>
                <w:rFonts w:ascii="Arial" w:hAnsi="Arial" w:cs="Arial"/>
                <w:lang w:val="en-US"/>
              </w:rPr>
              <w:t xml:space="preserve">solution </w:t>
            </w:r>
            <w:r>
              <w:rPr>
                <w:rFonts w:ascii="Arial" w:hAnsi="Arial" w:cs="Arial"/>
                <w:lang w:val="en-US"/>
              </w:rPr>
              <w:t>proposals through the evaluation of multiple sourc</w:t>
            </w:r>
            <w:r w:rsidR="009C1CA1">
              <w:rPr>
                <w:rFonts w:ascii="Arial" w:hAnsi="Arial" w:cs="Arial"/>
                <w:lang w:val="en-US"/>
              </w:rPr>
              <w:t>e</w:t>
            </w:r>
            <w:r>
              <w:rPr>
                <w:rFonts w:ascii="Arial" w:hAnsi="Arial" w:cs="Arial"/>
                <w:lang w:val="en-US"/>
              </w:rPr>
              <w:t>s of evidence.</w:t>
            </w:r>
          </w:p>
        </w:tc>
        <w:tc>
          <w:tcPr>
            <w:tcW w:w="3090" w:type="dxa"/>
            <w:gridSpan w:val="2"/>
            <w:vAlign w:val="center"/>
          </w:tcPr>
          <w:p w14:paraId="319F94B5" w14:textId="3678AE4A" w:rsidR="00173765" w:rsidRPr="00811E94" w:rsidRDefault="00725748" w:rsidP="00C54386">
            <w:pPr>
              <w:spacing w:line="276" w:lineRule="auto"/>
              <w:jc w:val="center"/>
              <w:rPr>
                <w:rFonts w:ascii="Arial" w:hAnsi="Arial" w:cs="Arial"/>
              </w:rPr>
            </w:pPr>
            <w:r>
              <w:rPr>
                <w:rFonts w:ascii="Arial" w:hAnsi="Arial" w:cs="Arial"/>
              </w:rPr>
              <w:t xml:space="preserve">Reflect on circumstances in which I could have better supported colleagues with my decision making and assess wider evidence in relation to the issue  </w:t>
            </w:r>
          </w:p>
        </w:tc>
        <w:tc>
          <w:tcPr>
            <w:tcW w:w="3091" w:type="dxa"/>
            <w:vAlign w:val="center"/>
          </w:tcPr>
          <w:p w14:paraId="52189EF2" w14:textId="1D6FB9AE" w:rsidR="00173765" w:rsidRPr="00811E94" w:rsidRDefault="00725748" w:rsidP="00C54386">
            <w:pPr>
              <w:spacing w:line="276" w:lineRule="auto"/>
              <w:jc w:val="center"/>
              <w:rPr>
                <w:rFonts w:ascii="Arial" w:hAnsi="Arial" w:cs="Arial"/>
              </w:rPr>
            </w:pPr>
            <w:r>
              <w:rPr>
                <w:rFonts w:ascii="Arial" w:hAnsi="Arial" w:cs="Arial"/>
              </w:rPr>
              <w:t>Read CIPD (2023</w:t>
            </w:r>
            <w:r w:rsidR="00EF1B2F">
              <w:rPr>
                <w:rFonts w:ascii="Arial" w:hAnsi="Arial" w:cs="Arial"/>
              </w:rPr>
              <w:t>b</w:t>
            </w:r>
            <w:r>
              <w:rPr>
                <w:rFonts w:ascii="Arial" w:hAnsi="Arial" w:cs="Arial"/>
              </w:rPr>
              <w:t xml:space="preserve">) evidence reviews and how to improve people measures and reporting.  </w:t>
            </w:r>
          </w:p>
        </w:tc>
        <w:tc>
          <w:tcPr>
            <w:tcW w:w="3090" w:type="dxa"/>
            <w:gridSpan w:val="2"/>
            <w:vAlign w:val="center"/>
          </w:tcPr>
          <w:p w14:paraId="159696CA" w14:textId="25F9798B" w:rsidR="00173765" w:rsidRPr="00811E94" w:rsidRDefault="00725748" w:rsidP="00C54386">
            <w:pPr>
              <w:spacing w:line="276" w:lineRule="auto"/>
              <w:jc w:val="center"/>
              <w:rPr>
                <w:rFonts w:ascii="Arial" w:hAnsi="Arial" w:cs="Arial"/>
              </w:rPr>
            </w:pPr>
            <w:r>
              <w:rPr>
                <w:rFonts w:ascii="Arial" w:hAnsi="Arial" w:cs="Arial"/>
              </w:rPr>
              <w:t xml:space="preserve">I will feel confident in objectively analysing multiple sources of evidence to make decisions that are practically supportive. </w:t>
            </w:r>
          </w:p>
        </w:tc>
        <w:tc>
          <w:tcPr>
            <w:tcW w:w="3091" w:type="dxa"/>
            <w:vAlign w:val="center"/>
          </w:tcPr>
          <w:p w14:paraId="4D2373F0" w14:textId="3D8FA87F" w:rsidR="00173765" w:rsidRPr="00811E94" w:rsidRDefault="00725748" w:rsidP="00C54386">
            <w:pPr>
              <w:spacing w:line="276" w:lineRule="auto"/>
              <w:jc w:val="center"/>
              <w:rPr>
                <w:rFonts w:ascii="Arial" w:hAnsi="Arial" w:cs="Arial"/>
              </w:rPr>
            </w:pPr>
            <w:r>
              <w:rPr>
                <w:rFonts w:ascii="Arial" w:hAnsi="Arial" w:cs="Arial"/>
              </w:rPr>
              <w:t>Completion</w:t>
            </w:r>
            <w:r w:rsidR="009C1CA1">
              <w:rPr>
                <w:rFonts w:ascii="Arial" w:hAnsi="Arial" w:cs="Arial"/>
              </w:rPr>
              <w:t>:</w:t>
            </w:r>
            <w:r>
              <w:rPr>
                <w:rFonts w:ascii="Arial" w:hAnsi="Arial" w:cs="Arial"/>
              </w:rPr>
              <w:t xml:space="preserve"> September 2024</w:t>
            </w:r>
          </w:p>
        </w:tc>
      </w:tr>
      <w:tr w:rsidR="00173765" w:rsidRPr="00173765" w14:paraId="5A23799A" w14:textId="77777777" w:rsidTr="00C54386">
        <w:trPr>
          <w:trHeight w:val="405"/>
        </w:trPr>
        <w:tc>
          <w:tcPr>
            <w:tcW w:w="3090" w:type="dxa"/>
            <w:vAlign w:val="center"/>
          </w:tcPr>
          <w:p w14:paraId="13CE4043" w14:textId="17862982" w:rsidR="009C1CA1" w:rsidRPr="009C1CA1" w:rsidRDefault="009C1CA1" w:rsidP="00C54386">
            <w:pPr>
              <w:spacing w:line="276" w:lineRule="auto"/>
              <w:jc w:val="center"/>
              <w:rPr>
                <w:rFonts w:ascii="Arial" w:hAnsi="Arial" w:cs="Arial"/>
                <w:b/>
                <w:bCs/>
                <w:lang w:val="en-US"/>
              </w:rPr>
            </w:pPr>
            <w:r w:rsidRPr="009C1CA1">
              <w:rPr>
                <w:rFonts w:ascii="Arial" w:hAnsi="Arial" w:cs="Arial"/>
                <w:b/>
                <w:bCs/>
                <w:lang w:val="en-US"/>
              </w:rPr>
              <w:t>Commercial Drive</w:t>
            </w:r>
          </w:p>
          <w:p w14:paraId="42D729DF" w14:textId="0CB84225" w:rsidR="00173765" w:rsidRPr="00811E94" w:rsidRDefault="00725748" w:rsidP="00C54386">
            <w:pPr>
              <w:spacing w:line="276" w:lineRule="auto"/>
              <w:jc w:val="center"/>
              <w:rPr>
                <w:rFonts w:ascii="Arial" w:hAnsi="Arial" w:cs="Arial"/>
              </w:rPr>
            </w:pPr>
            <w:r>
              <w:rPr>
                <w:rFonts w:ascii="Arial" w:hAnsi="Arial" w:cs="Arial"/>
                <w:lang w:val="en-US"/>
              </w:rPr>
              <w:t>B</w:t>
            </w:r>
            <w:r w:rsidR="00211988" w:rsidRPr="00811E94">
              <w:rPr>
                <w:rFonts w:ascii="Arial" w:hAnsi="Arial" w:cs="Arial"/>
                <w:lang w:val="en-US"/>
              </w:rPr>
              <w:t>uild a strong understanding of</w:t>
            </w:r>
            <w:r>
              <w:rPr>
                <w:rFonts w:ascii="Arial" w:hAnsi="Arial" w:cs="Arial"/>
                <w:lang w:val="en-US"/>
              </w:rPr>
              <w:t xml:space="preserve"> the financial implications of HMT’s people practices </w:t>
            </w:r>
            <w:r w:rsidR="009C1CA1">
              <w:rPr>
                <w:rFonts w:ascii="Arial" w:hAnsi="Arial" w:cs="Arial"/>
                <w:lang w:val="en-US"/>
              </w:rPr>
              <w:t>encouraging</w:t>
            </w:r>
            <w:r>
              <w:rPr>
                <w:rFonts w:ascii="Arial" w:hAnsi="Arial" w:cs="Arial"/>
                <w:lang w:val="en-US"/>
              </w:rPr>
              <w:t xml:space="preserve"> commercially sound considerations where possible. </w:t>
            </w:r>
          </w:p>
        </w:tc>
        <w:tc>
          <w:tcPr>
            <w:tcW w:w="3090" w:type="dxa"/>
            <w:gridSpan w:val="2"/>
            <w:vAlign w:val="center"/>
          </w:tcPr>
          <w:p w14:paraId="536E35FD" w14:textId="2571E46F" w:rsidR="00173765" w:rsidRPr="00811E94" w:rsidRDefault="00725748" w:rsidP="00C54386">
            <w:pPr>
              <w:spacing w:line="276" w:lineRule="auto"/>
              <w:jc w:val="center"/>
              <w:rPr>
                <w:rFonts w:ascii="Arial" w:hAnsi="Arial" w:cs="Arial"/>
              </w:rPr>
            </w:pPr>
            <w:r>
              <w:rPr>
                <w:rFonts w:ascii="Arial" w:hAnsi="Arial" w:cs="Arial"/>
              </w:rPr>
              <w:t xml:space="preserve">Spend time with HMT finance manager </w:t>
            </w:r>
            <w:r w:rsidR="009C1CA1">
              <w:rPr>
                <w:rFonts w:ascii="Arial" w:hAnsi="Arial" w:cs="Arial"/>
              </w:rPr>
              <w:t xml:space="preserve">to review People budgets, expenditure, and review relevant financial reports. </w:t>
            </w:r>
          </w:p>
        </w:tc>
        <w:tc>
          <w:tcPr>
            <w:tcW w:w="3091" w:type="dxa"/>
            <w:vAlign w:val="center"/>
          </w:tcPr>
          <w:p w14:paraId="461A0CEB" w14:textId="7D1DE6C7" w:rsidR="00173765" w:rsidRPr="00811E94" w:rsidRDefault="009C1CA1" w:rsidP="00C54386">
            <w:pPr>
              <w:spacing w:line="276" w:lineRule="auto"/>
              <w:jc w:val="center"/>
              <w:rPr>
                <w:rFonts w:ascii="Arial" w:hAnsi="Arial" w:cs="Arial"/>
              </w:rPr>
            </w:pPr>
            <w:r>
              <w:rPr>
                <w:rFonts w:ascii="Arial" w:hAnsi="Arial" w:cs="Arial"/>
              </w:rPr>
              <w:t xml:space="preserve">Meeting time with Finance Manager </w:t>
            </w:r>
          </w:p>
        </w:tc>
        <w:tc>
          <w:tcPr>
            <w:tcW w:w="3090" w:type="dxa"/>
            <w:gridSpan w:val="2"/>
            <w:vAlign w:val="center"/>
          </w:tcPr>
          <w:p w14:paraId="706E5D53" w14:textId="344825C9" w:rsidR="00173765" w:rsidRPr="00811E94" w:rsidRDefault="009C1CA1" w:rsidP="00C54386">
            <w:pPr>
              <w:spacing w:line="276" w:lineRule="auto"/>
              <w:jc w:val="center"/>
              <w:rPr>
                <w:rFonts w:ascii="Arial" w:hAnsi="Arial" w:cs="Arial"/>
              </w:rPr>
            </w:pPr>
            <w:r>
              <w:rPr>
                <w:rFonts w:ascii="Arial" w:hAnsi="Arial" w:cs="Arial"/>
              </w:rPr>
              <w:t xml:space="preserve">I will have a strong understanding of HMT’s key finance metrics and be able to develop robust change practices considerate of the cost benefit of any proposals. </w:t>
            </w:r>
          </w:p>
        </w:tc>
        <w:tc>
          <w:tcPr>
            <w:tcW w:w="3091" w:type="dxa"/>
            <w:vAlign w:val="center"/>
          </w:tcPr>
          <w:p w14:paraId="54FF1DB5" w14:textId="31CBED4C" w:rsidR="00173765" w:rsidRPr="00811E94" w:rsidRDefault="009C1CA1" w:rsidP="00C54386">
            <w:pPr>
              <w:spacing w:line="276" w:lineRule="auto"/>
              <w:jc w:val="center"/>
              <w:rPr>
                <w:rFonts w:ascii="Arial" w:hAnsi="Arial" w:cs="Arial"/>
              </w:rPr>
            </w:pPr>
            <w:r>
              <w:rPr>
                <w:rFonts w:ascii="Arial" w:hAnsi="Arial" w:cs="Arial"/>
              </w:rPr>
              <w:t>Completion: December 2024</w:t>
            </w:r>
          </w:p>
        </w:tc>
      </w:tr>
      <w:tr w:rsidR="00173765" w:rsidRPr="00173765" w14:paraId="1AA4368F" w14:textId="77777777" w:rsidTr="00C54386">
        <w:trPr>
          <w:trHeight w:val="405"/>
        </w:trPr>
        <w:tc>
          <w:tcPr>
            <w:tcW w:w="3090" w:type="dxa"/>
            <w:vAlign w:val="center"/>
          </w:tcPr>
          <w:p w14:paraId="36F0987B" w14:textId="081A834A" w:rsidR="009C1CA1" w:rsidRPr="009C1CA1" w:rsidRDefault="009C1CA1" w:rsidP="00C54386">
            <w:pPr>
              <w:spacing w:line="276" w:lineRule="auto"/>
              <w:jc w:val="center"/>
              <w:rPr>
                <w:rFonts w:ascii="Arial" w:hAnsi="Arial" w:cs="Arial"/>
                <w:b/>
                <w:bCs/>
              </w:rPr>
            </w:pPr>
            <w:r w:rsidRPr="009C1CA1">
              <w:rPr>
                <w:rFonts w:ascii="Arial" w:hAnsi="Arial" w:cs="Arial"/>
                <w:b/>
                <w:bCs/>
              </w:rPr>
              <w:t>Valuing People</w:t>
            </w:r>
          </w:p>
          <w:p w14:paraId="1DFCE269" w14:textId="3491159F" w:rsidR="00173765" w:rsidRPr="00811E94" w:rsidRDefault="009C1CA1" w:rsidP="00C54386">
            <w:pPr>
              <w:spacing w:line="276" w:lineRule="auto"/>
              <w:jc w:val="center"/>
              <w:rPr>
                <w:rFonts w:ascii="Arial" w:hAnsi="Arial" w:cs="Arial"/>
              </w:rPr>
            </w:pPr>
            <w:r>
              <w:rPr>
                <w:rFonts w:ascii="Arial" w:hAnsi="Arial" w:cs="Arial"/>
              </w:rPr>
              <w:t xml:space="preserve">How to best support </w:t>
            </w:r>
            <w:r w:rsidR="00EF1B2F">
              <w:rPr>
                <w:rFonts w:ascii="Arial" w:hAnsi="Arial" w:cs="Arial"/>
              </w:rPr>
              <w:t xml:space="preserve">and upskill </w:t>
            </w:r>
            <w:r>
              <w:rPr>
                <w:rFonts w:ascii="Arial" w:hAnsi="Arial" w:cs="Arial"/>
              </w:rPr>
              <w:t xml:space="preserve">managers in a </w:t>
            </w:r>
            <w:r w:rsidR="005A3343">
              <w:rPr>
                <w:rFonts w:ascii="Arial" w:hAnsi="Arial" w:cs="Arial"/>
              </w:rPr>
              <w:t>values-based</w:t>
            </w:r>
            <w:r>
              <w:rPr>
                <w:rFonts w:ascii="Arial" w:hAnsi="Arial" w:cs="Arial"/>
              </w:rPr>
              <w:t xml:space="preserve"> approach </w:t>
            </w:r>
            <w:r w:rsidR="00EF1B2F">
              <w:rPr>
                <w:rFonts w:ascii="Arial" w:hAnsi="Arial" w:cs="Arial"/>
              </w:rPr>
              <w:t>to improve employee engagement</w:t>
            </w:r>
          </w:p>
        </w:tc>
        <w:tc>
          <w:tcPr>
            <w:tcW w:w="3090" w:type="dxa"/>
            <w:gridSpan w:val="2"/>
            <w:vAlign w:val="center"/>
          </w:tcPr>
          <w:p w14:paraId="0986AB57" w14:textId="428824AD" w:rsidR="00173765" w:rsidRPr="00811E94" w:rsidRDefault="00EF1B2F" w:rsidP="00C54386">
            <w:pPr>
              <w:spacing w:line="276" w:lineRule="auto"/>
              <w:jc w:val="center"/>
              <w:rPr>
                <w:rFonts w:ascii="Arial" w:hAnsi="Arial" w:cs="Arial"/>
              </w:rPr>
            </w:pPr>
            <w:r>
              <w:rPr>
                <w:rFonts w:ascii="Arial" w:hAnsi="Arial" w:cs="Arial"/>
              </w:rPr>
              <w:t xml:space="preserve">Collaborate with managers and set up manager training sessions to support the roll-out of HMT’s values. </w:t>
            </w:r>
          </w:p>
        </w:tc>
        <w:tc>
          <w:tcPr>
            <w:tcW w:w="3091" w:type="dxa"/>
            <w:vAlign w:val="center"/>
          </w:tcPr>
          <w:p w14:paraId="0E67F03E" w14:textId="28BD316D" w:rsidR="00173765" w:rsidRPr="00811E94" w:rsidRDefault="00EF1B2F" w:rsidP="00C54386">
            <w:pPr>
              <w:spacing w:line="276" w:lineRule="auto"/>
              <w:jc w:val="center"/>
              <w:rPr>
                <w:rFonts w:ascii="Arial" w:hAnsi="Arial" w:cs="Arial"/>
              </w:rPr>
            </w:pPr>
            <w:r>
              <w:rPr>
                <w:rFonts w:ascii="Arial" w:hAnsi="Arial" w:cs="Arial"/>
              </w:rPr>
              <w:t xml:space="preserve">Scheduled meetings with managers, read CIPD (2023a) </w:t>
            </w:r>
            <w:r w:rsidR="005A3343">
              <w:rPr>
                <w:rFonts w:ascii="Arial" w:hAnsi="Arial" w:cs="Arial"/>
              </w:rPr>
              <w:t>‘G</w:t>
            </w:r>
            <w:r>
              <w:rPr>
                <w:rFonts w:ascii="Arial" w:hAnsi="Arial" w:cs="Arial"/>
              </w:rPr>
              <w:t>ood work index</w:t>
            </w:r>
            <w:r w:rsidR="005A3343">
              <w:rPr>
                <w:rFonts w:ascii="Arial" w:hAnsi="Arial" w:cs="Arial"/>
              </w:rPr>
              <w:t>’.</w:t>
            </w:r>
            <w:r>
              <w:rPr>
                <w:rFonts w:ascii="Arial" w:hAnsi="Arial" w:cs="Arial"/>
              </w:rPr>
              <w:t xml:space="preserve"> </w:t>
            </w:r>
          </w:p>
        </w:tc>
        <w:tc>
          <w:tcPr>
            <w:tcW w:w="3090" w:type="dxa"/>
            <w:gridSpan w:val="2"/>
            <w:vAlign w:val="center"/>
          </w:tcPr>
          <w:p w14:paraId="44782083" w14:textId="1DEF6DE6" w:rsidR="00173765" w:rsidRPr="00811E94" w:rsidRDefault="00EF1B2F" w:rsidP="00C54386">
            <w:pPr>
              <w:spacing w:line="276" w:lineRule="auto"/>
              <w:jc w:val="center"/>
              <w:rPr>
                <w:rFonts w:ascii="Arial" w:hAnsi="Arial" w:cs="Arial"/>
              </w:rPr>
            </w:pPr>
            <w:r>
              <w:rPr>
                <w:rFonts w:ascii="Arial" w:hAnsi="Arial" w:cs="Arial"/>
              </w:rPr>
              <w:t xml:space="preserve">I will be able to sufficiently upskill managers to enable people development and wellbeing through the successful rollout of HMT’s values.  </w:t>
            </w:r>
          </w:p>
        </w:tc>
        <w:tc>
          <w:tcPr>
            <w:tcW w:w="3091" w:type="dxa"/>
            <w:vAlign w:val="center"/>
          </w:tcPr>
          <w:p w14:paraId="4F841EF3" w14:textId="50E5B192" w:rsidR="00173765" w:rsidRPr="00811E94" w:rsidRDefault="00EF1B2F" w:rsidP="00C54386">
            <w:pPr>
              <w:spacing w:line="276" w:lineRule="auto"/>
              <w:jc w:val="center"/>
              <w:rPr>
                <w:rFonts w:ascii="Arial" w:hAnsi="Arial" w:cs="Arial"/>
              </w:rPr>
            </w:pPr>
            <w:r>
              <w:rPr>
                <w:rFonts w:ascii="Arial" w:hAnsi="Arial" w:cs="Arial"/>
              </w:rPr>
              <w:t>Completion: April 2025</w:t>
            </w:r>
          </w:p>
        </w:tc>
      </w:tr>
      <w:tr w:rsidR="00173765" w:rsidRPr="00173765" w14:paraId="1DAAF299" w14:textId="77777777" w:rsidTr="00C54386">
        <w:trPr>
          <w:trHeight w:val="405"/>
        </w:trPr>
        <w:tc>
          <w:tcPr>
            <w:tcW w:w="3090" w:type="dxa"/>
            <w:vAlign w:val="center"/>
          </w:tcPr>
          <w:p w14:paraId="76133830" w14:textId="3C062AFE" w:rsidR="009C1CA1" w:rsidRPr="009C1CA1" w:rsidRDefault="009C1CA1" w:rsidP="00C54386">
            <w:pPr>
              <w:spacing w:line="276" w:lineRule="auto"/>
              <w:jc w:val="center"/>
              <w:rPr>
                <w:rFonts w:ascii="Arial" w:hAnsi="Arial" w:cs="Arial"/>
                <w:b/>
                <w:bCs/>
                <w:lang w:val="en-US"/>
              </w:rPr>
            </w:pPr>
            <w:r w:rsidRPr="009C1CA1">
              <w:rPr>
                <w:rFonts w:ascii="Arial" w:hAnsi="Arial" w:cs="Arial"/>
                <w:b/>
                <w:bCs/>
                <w:lang w:val="en-US"/>
              </w:rPr>
              <w:t>Working Inclusively</w:t>
            </w:r>
          </w:p>
          <w:p w14:paraId="28CDBD1B" w14:textId="05B7E7DE" w:rsidR="00173765" w:rsidRPr="00811E94" w:rsidRDefault="005A3343" w:rsidP="00C54386">
            <w:pPr>
              <w:spacing w:line="276" w:lineRule="auto"/>
              <w:jc w:val="center"/>
              <w:rPr>
                <w:rFonts w:ascii="Arial" w:hAnsi="Arial" w:cs="Arial"/>
              </w:rPr>
            </w:pPr>
            <w:r>
              <w:rPr>
                <w:rFonts w:ascii="Arial" w:hAnsi="Arial" w:cs="Arial"/>
              </w:rPr>
              <w:t xml:space="preserve">Deepen my understanding of diverse staff groups enable me to interpret diverse views and perspectives. </w:t>
            </w:r>
          </w:p>
        </w:tc>
        <w:tc>
          <w:tcPr>
            <w:tcW w:w="3090" w:type="dxa"/>
            <w:gridSpan w:val="2"/>
            <w:vAlign w:val="center"/>
          </w:tcPr>
          <w:p w14:paraId="77DC6E47" w14:textId="59E97346" w:rsidR="00173765" w:rsidRPr="00811E94" w:rsidRDefault="005A3343" w:rsidP="00C54386">
            <w:pPr>
              <w:spacing w:line="276" w:lineRule="auto"/>
              <w:jc w:val="center"/>
              <w:rPr>
                <w:rFonts w:ascii="Arial" w:hAnsi="Arial" w:cs="Arial"/>
              </w:rPr>
            </w:pPr>
            <w:r>
              <w:rPr>
                <w:rFonts w:ascii="Arial" w:hAnsi="Arial" w:cs="Arial"/>
              </w:rPr>
              <w:t xml:space="preserve">Review evidenced based reviews of inclusive practices through CIPD website and undertake ACAS training on Equality, </w:t>
            </w:r>
            <w:r w:rsidR="00C47CDC">
              <w:rPr>
                <w:rFonts w:ascii="Arial" w:hAnsi="Arial" w:cs="Arial"/>
              </w:rPr>
              <w:t>Diversity,</w:t>
            </w:r>
            <w:r>
              <w:rPr>
                <w:rFonts w:ascii="Arial" w:hAnsi="Arial" w:cs="Arial"/>
              </w:rPr>
              <w:t xml:space="preserve"> and Inclusion.  </w:t>
            </w:r>
          </w:p>
        </w:tc>
        <w:tc>
          <w:tcPr>
            <w:tcW w:w="3091" w:type="dxa"/>
            <w:vAlign w:val="center"/>
          </w:tcPr>
          <w:p w14:paraId="5E7F7FD8" w14:textId="6A5FF457" w:rsidR="00173765" w:rsidRPr="00811E94" w:rsidRDefault="005A3343" w:rsidP="00C54386">
            <w:pPr>
              <w:spacing w:line="276" w:lineRule="auto"/>
              <w:jc w:val="center"/>
              <w:rPr>
                <w:rFonts w:ascii="Arial" w:hAnsi="Arial" w:cs="Arial"/>
              </w:rPr>
            </w:pPr>
            <w:r>
              <w:rPr>
                <w:rFonts w:ascii="Arial" w:hAnsi="Arial" w:cs="Arial"/>
              </w:rPr>
              <w:t xml:space="preserve">Business in the Community (2020) report on ‘Everyday Inclusion’, </w:t>
            </w:r>
            <w:r w:rsidR="00536A1B">
              <w:rPr>
                <w:rFonts w:ascii="Arial" w:hAnsi="Arial" w:cs="Arial"/>
              </w:rPr>
              <w:t xml:space="preserve">time to undertake ACAS training </w:t>
            </w:r>
          </w:p>
        </w:tc>
        <w:tc>
          <w:tcPr>
            <w:tcW w:w="3090" w:type="dxa"/>
            <w:gridSpan w:val="2"/>
            <w:vAlign w:val="center"/>
          </w:tcPr>
          <w:p w14:paraId="5C586A97" w14:textId="5DB90C1D" w:rsidR="00173765" w:rsidRPr="00811E94" w:rsidRDefault="00536A1B" w:rsidP="00C54386">
            <w:pPr>
              <w:spacing w:line="276" w:lineRule="auto"/>
              <w:jc w:val="center"/>
              <w:rPr>
                <w:rFonts w:ascii="Arial" w:hAnsi="Arial" w:cs="Arial"/>
              </w:rPr>
            </w:pPr>
            <w:r>
              <w:rPr>
                <w:rFonts w:ascii="Arial" w:hAnsi="Arial" w:cs="Arial"/>
              </w:rPr>
              <w:t xml:space="preserve">I will be able to identify and role model inclusive practices that helps me build more collaborative relationship across my organisation. </w:t>
            </w:r>
          </w:p>
        </w:tc>
        <w:tc>
          <w:tcPr>
            <w:tcW w:w="3091" w:type="dxa"/>
            <w:vAlign w:val="center"/>
          </w:tcPr>
          <w:p w14:paraId="46FE1CFD" w14:textId="2F269637" w:rsidR="00173765" w:rsidRPr="00811E94" w:rsidRDefault="00536A1B" w:rsidP="00C54386">
            <w:pPr>
              <w:spacing w:line="276" w:lineRule="auto"/>
              <w:jc w:val="center"/>
              <w:rPr>
                <w:rFonts w:ascii="Arial" w:hAnsi="Arial" w:cs="Arial"/>
              </w:rPr>
            </w:pPr>
            <w:r>
              <w:rPr>
                <w:rFonts w:ascii="Arial" w:hAnsi="Arial" w:cs="Arial"/>
              </w:rPr>
              <w:t>Completion: November 2024</w:t>
            </w:r>
          </w:p>
        </w:tc>
      </w:tr>
    </w:tbl>
    <w:p w14:paraId="75E6F9D6" w14:textId="77777777" w:rsidR="009060C6" w:rsidRDefault="009060C6" w:rsidP="00E331EE">
      <w:pPr>
        <w:spacing w:line="276" w:lineRule="auto"/>
        <w:rPr>
          <w:rFonts w:ascii="Arial" w:hAnsi="Arial" w:cs="Arial"/>
          <w:sz w:val="24"/>
          <w:szCs w:val="24"/>
          <w:u w:val="single"/>
        </w:rPr>
        <w:sectPr w:rsidR="009060C6" w:rsidSect="009060C6">
          <w:pgSz w:w="16838" w:h="11906" w:orient="landscape"/>
          <w:pgMar w:top="1440" w:right="1191" w:bottom="1440" w:left="1304" w:header="567" w:footer="567" w:gutter="0"/>
          <w:pgNumType w:start="0"/>
          <w:cols w:space="708"/>
          <w:titlePg/>
          <w:docGrid w:linePitch="360"/>
        </w:sectPr>
      </w:pPr>
    </w:p>
    <w:p w14:paraId="50EE8662" w14:textId="55821DD4" w:rsidR="00196E80" w:rsidRDefault="00224B46" w:rsidP="00716548">
      <w:pPr>
        <w:pStyle w:val="Heading1"/>
        <w:spacing w:line="276" w:lineRule="auto"/>
        <w:rPr>
          <w:rFonts w:cs="Arial"/>
          <w:szCs w:val="24"/>
        </w:rPr>
      </w:pPr>
      <w:bookmarkStart w:id="8" w:name="_Toc163376257"/>
      <w:r w:rsidRPr="00E331EE">
        <w:rPr>
          <w:rFonts w:cs="Arial"/>
          <w:szCs w:val="24"/>
        </w:rPr>
        <w:t>References</w:t>
      </w:r>
      <w:bookmarkEnd w:id="8"/>
      <w:r w:rsidRPr="00E331EE">
        <w:rPr>
          <w:rFonts w:cs="Arial"/>
          <w:szCs w:val="24"/>
        </w:rPr>
        <w:t xml:space="preserve"> </w:t>
      </w:r>
    </w:p>
    <w:p w14:paraId="6F7CED53" w14:textId="77777777" w:rsidR="00716548" w:rsidRPr="00716548" w:rsidRDefault="00716548" w:rsidP="00716548">
      <w:pPr>
        <w:pStyle w:val="NoSpacing"/>
      </w:pPr>
    </w:p>
    <w:p w14:paraId="02105062" w14:textId="0B3DAB42" w:rsidR="00004F43" w:rsidRPr="00E331EE" w:rsidRDefault="00004F43"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ACAS (2023a) </w:t>
      </w:r>
      <w:r w:rsidRPr="00E331EE">
        <w:rPr>
          <w:rFonts w:ascii="Arial" w:hAnsi="Arial" w:cs="Arial"/>
          <w:i/>
          <w:iCs/>
          <w:sz w:val="24"/>
          <w:szCs w:val="24"/>
          <w:shd w:val="clear" w:color="auto" w:fill="FFFFFF"/>
        </w:rPr>
        <w:t xml:space="preserve">Managing sickness absence; Reducing Absence. </w:t>
      </w:r>
      <w:r w:rsidRPr="00E331EE">
        <w:rPr>
          <w:rFonts w:ascii="Arial" w:hAnsi="Arial" w:cs="Arial"/>
          <w:sz w:val="24"/>
          <w:szCs w:val="24"/>
          <w:shd w:val="clear" w:color="auto" w:fill="FFFFFF"/>
        </w:rPr>
        <w:t xml:space="preserve">Available at: </w:t>
      </w:r>
      <w:hyperlink r:id="rId15" w:history="1">
        <w:r w:rsidRPr="00E331EE">
          <w:rPr>
            <w:rStyle w:val="Hyperlink"/>
            <w:rFonts w:ascii="Arial" w:hAnsi="Arial" w:cs="Arial"/>
            <w:color w:val="auto"/>
            <w:sz w:val="24"/>
            <w:szCs w:val="24"/>
            <w:shd w:val="clear" w:color="auto" w:fill="FFFFFF"/>
          </w:rPr>
          <w:t>https://www.acas.org.uk/recording-and-reducing-sickness-absence/reducing-sickness-absence</w:t>
        </w:r>
      </w:hyperlink>
      <w:r w:rsidRPr="00E331EE">
        <w:rPr>
          <w:rFonts w:ascii="Arial" w:hAnsi="Arial" w:cs="Arial"/>
          <w:sz w:val="24"/>
          <w:szCs w:val="24"/>
          <w:shd w:val="clear" w:color="auto" w:fill="FFFFFF"/>
        </w:rPr>
        <w:t xml:space="preserve"> (Accessed: 16 March 2024) </w:t>
      </w:r>
    </w:p>
    <w:p w14:paraId="6E8476B4" w14:textId="57DFA8E4" w:rsidR="008063D4" w:rsidRPr="00E331EE" w:rsidRDefault="008063D4"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ACAS (2023</w:t>
      </w:r>
      <w:r w:rsidR="00004F43" w:rsidRPr="00E331EE">
        <w:rPr>
          <w:rFonts w:ascii="Arial" w:hAnsi="Arial" w:cs="Arial"/>
          <w:sz w:val="24"/>
          <w:szCs w:val="24"/>
          <w:shd w:val="clear" w:color="auto" w:fill="FFFFFF"/>
        </w:rPr>
        <w:t>b</w:t>
      </w:r>
      <w:r w:rsidRPr="00E331EE">
        <w:rPr>
          <w:rFonts w:ascii="Arial" w:hAnsi="Arial" w:cs="Arial"/>
          <w:sz w:val="24"/>
          <w:szCs w:val="24"/>
          <w:shd w:val="clear" w:color="auto" w:fill="FFFFFF"/>
        </w:rPr>
        <w:t xml:space="preserve">) </w:t>
      </w:r>
      <w:r w:rsidRPr="00E331EE">
        <w:rPr>
          <w:rFonts w:ascii="Arial" w:hAnsi="Arial" w:cs="Arial"/>
          <w:i/>
          <w:iCs/>
          <w:sz w:val="24"/>
          <w:szCs w:val="24"/>
          <w:shd w:val="clear" w:color="auto" w:fill="FFFFFF"/>
        </w:rPr>
        <w:t>Recruitment: Following Discrimination Law.</w:t>
      </w:r>
      <w:r w:rsidRPr="00E331EE">
        <w:rPr>
          <w:rFonts w:ascii="Arial" w:hAnsi="Arial" w:cs="Arial"/>
          <w:sz w:val="24"/>
          <w:szCs w:val="24"/>
          <w:shd w:val="clear" w:color="auto" w:fill="FFFFFF"/>
        </w:rPr>
        <w:t xml:space="preserve"> Available at: </w:t>
      </w:r>
      <w:hyperlink r:id="rId16" w:history="1">
        <w:r w:rsidRPr="00E331EE">
          <w:rPr>
            <w:rStyle w:val="Hyperlink"/>
            <w:rFonts w:ascii="Arial" w:hAnsi="Arial" w:cs="Arial"/>
            <w:color w:val="auto"/>
            <w:sz w:val="24"/>
            <w:szCs w:val="24"/>
            <w:shd w:val="clear" w:color="auto" w:fill="FFFFFF"/>
          </w:rPr>
          <w:t>https://www.acas.org.uk/hiring-someone/follow-discrimination-law</w:t>
        </w:r>
      </w:hyperlink>
      <w:r w:rsidRPr="00E331EE">
        <w:rPr>
          <w:rFonts w:ascii="Arial" w:hAnsi="Arial" w:cs="Arial"/>
          <w:sz w:val="24"/>
          <w:szCs w:val="24"/>
          <w:shd w:val="clear" w:color="auto" w:fill="FFFFFF"/>
        </w:rPr>
        <w:t xml:space="preserve"> (Accessed: 29 October 2023) </w:t>
      </w:r>
    </w:p>
    <w:p w14:paraId="7E980688" w14:textId="6A7BFB55" w:rsidR="00686935" w:rsidRPr="00E331EE" w:rsidRDefault="00686935" w:rsidP="00E331EE">
      <w:pPr>
        <w:spacing w:line="276" w:lineRule="auto"/>
        <w:rPr>
          <w:rFonts w:ascii="Arial" w:hAnsi="Arial" w:cs="Arial"/>
          <w:i/>
          <w:iCs/>
          <w:sz w:val="24"/>
          <w:szCs w:val="24"/>
          <w:shd w:val="clear" w:color="auto" w:fill="FFFFFF"/>
        </w:rPr>
      </w:pPr>
      <w:r w:rsidRPr="00E331EE">
        <w:rPr>
          <w:rFonts w:ascii="Arial" w:hAnsi="Arial" w:cs="Arial"/>
          <w:sz w:val="24"/>
          <w:szCs w:val="24"/>
          <w:shd w:val="clear" w:color="auto" w:fill="FFFFFF"/>
        </w:rPr>
        <w:t xml:space="preserve">Allas, T. </w:t>
      </w:r>
      <w:r w:rsidRPr="00E331EE">
        <w:rPr>
          <w:rFonts w:ascii="Arial" w:hAnsi="Arial" w:cs="Arial"/>
          <w:i/>
          <w:iCs/>
          <w:sz w:val="24"/>
          <w:szCs w:val="24"/>
          <w:shd w:val="clear" w:color="auto" w:fill="FFFFFF"/>
        </w:rPr>
        <w:t xml:space="preserve">et al. </w:t>
      </w:r>
      <w:r w:rsidRPr="00E331EE">
        <w:rPr>
          <w:rFonts w:ascii="Arial" w:hAnsi="Arial" w:cs="Arial"/>
          <w:sz w:val="24"/>
          <w:szCs w:val="24"/>
          <w:shd w:val="clear" w:color="auto" w:fill="FFFFFF"/>
        </w:rPr>
        <w:t xml:space="preserve">(2021) </w:t>
      </w:r>
      <w:r w:rsidRPr="00E331EE">
        <w:rPr>
          <w:rFonts w:ascii="Arial" w:hAnsi="Arial" w:cs="Arial"/>
          <w:i/>
          <w:iCs/>
          <w:sz w:val="24"/>
          <w:szCs w:val="24"/>
          <w:shd w:val="clear" w:color="auto" w:fill="FFFFFF"/>
        </w:rPr>
        <w:t xml:space="preserve">Facing the future: How UK businesses can thrive in the next normal. </w:t>
      </w:r>
      <w:r w:rsidRPr="00E331EE">
        <w:rPr>
          <w:rFonts w:ascii="Arial" w:hAnsi="Arial" w:cs="Arial"/>
          <w:sz w:val="24"/>
          <w:szCs w:val="24"/>
          <w:shd w:val="clear" w:color="auto" w:fill="FFFFFF"/>
        </w:rPr>
        <w:t xml:space="preserve">Available at: </w:t>
      </w:r>
      <w:hyperlink r:id="rId17" w:history="1">
        <w:r w:rsidRPr="00E331EE">
          <w:rPr>
            <w:rStyle w:val="Hyperlink"/>
            <w:rFonts w:ascii="Arial" w:hAnsi="Arial" w:cs="Arial"/>
            <w:color w:val="auto"/>
            <w:sz w:val="24"/>
            <w:szCs w:val="24"/>
            <w:shd w:val="clear" w:color="auto" w:fill="FFFFFF"/>
          </w:rPr>
          <w:t>https://www.mckinsey.com/featured-insights/europe/facing-the-future-how-uk-businesses-can-thrive-in-the-next-normal</w:t>
        </w:r>
      </w:hyperlink>
      <w:r w:rsidRPr="00E331EE">
        <w:rPr>
          <w:rFonts w:ascii="Arial" w:hAnsi="Arial" w:cs="Arial"/>
          <w:i/>
          <w:iCs/>
          <w:sz w:val="24"/>
          <w:szCs w:val="24"/>
          <w:shd w:val="clear" w:color="auto" w:fill="FFFFFF"/>
        </w:rPr>
        <w:t xml:space="preserve"> </w:t>
      </w:r>
      <w:r w:rsidRPr="00E331EE">
        <w:rPr>
          <w:rFonts w:ascii="Arial" w:hAnsi="Arial" w:cs="Arial"/>
          <w:sz w:val="24"/>
          <w:szCs w:val="24"/>
          <w:shd w:val="clear" w:color="auto" w:fill="FFFFFF"/>
        </w:rPr>
        <w:t>(Accessed: 16 March 2024)</w:t>
      </w:r>
      <w:r w:rsidRPr="00E331EE">
        <w:rPr>
          <w:rFonts w:ascii="Arial" w:hAnsi="Arial" w:cs="Arial"/>
          <w:i/>
          <w:iCs/>
          <w:sz w:val="24"/>
          <w:szCs w:val="24"/>
          <w:shd w:val="clear" w:color="auto" w:fill="FFFFFF"/>
        </w:rPr>
        <w:t xml:space="preserve"> </w:t>
      </w:r>
    </w:p>
    <w:p w14:paraId="28E05944" w14:textId="7197127E" w:rsidR="00196E80" w:rsidRPr="00E331EE" w:rsidRDefault="00196E80"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Ayling, L. and Suff, R. (2024) </w:t>
      </w:r>
      <w:r w:rsidRPr="00E331EE">
        <w:rPr>
          <w:rFonts w:ascii="Arial" w:hAnsi="Arial" w:cs="Arial"/>
          <w:i/>
          <w:iCs/>
          <w:sz w:val="24"/>
          <w:szCs w:val="24"/>
          <w:shd w:val="clear" w:color="auto" w:fill="FFFFFF"/>
        </w:rPr>
        <w:t xml:space="preserve">Absence measurement and management. </w:t>
      </w:r>
      <w:r w:rsidRPr="00E331EE">
        <w:rPr>
          <w:rFonts w:ascii="Arial" w:hAnsi="Arial" w:cs="Arial"/>
          <w:sz w:val="24"/>
          <w:szCs w:val="24"/>
          <w:shd w:val="clear" w:color="auto" w:fill="FFFFFF"/>
        </w:rPr>
        <w:t xml:space="preserve">Available at: </w:t>
      </w:r>
      <w:hyperlink r:id="rId18" w:history="1">
        <w:r w:rsidRPr="00E331EE">
          <w:rPr>
            <w:rStyle w:val="Hyperlink"/>
            <w:rFonts w:ascii="Arial" w:hAnsi="Arial" w:cs="Arial"/>
            <w:color w:val="auto"/>
            <w:sz w:val="24"/>
            <w:szCs w:val="24"/>
            <w:shd w:val="clear" w:color="auto" w:fill="FFFFFF"/>
          </w:rPr>
          <w:t>https://www.cipd.org/uk/knowledge/factsheets/absence-factsheet/</w:t>
        </w:r>
      </w:hyperlink>
      <w:r w:rsidRPr="00E331EE">
        <w:rPr>
          <w:rFonts w:ascii="Arial" w:hAnsi="Arial" w:cs="Arial"/>
          <w:sz w:val="24"/>
          <w:szCs w:val="24"/>
          <w:shd w:val="clear" w:color="auto" w:fill="FFFFFF"/>
        </w:rPr>
        <w:t xml:space="preserve"> (Accessed: 16 March 2024) </w:t>
      </w:r>
    </w:p>
    <w:p w14:paraId="50C53F4E" w14:textId="43C2626E" w:rsidR="00E64CE4" w:rsidRPr="00E331EE" w:rsidRDefault="00E64CE4"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Aylott, E. (2022) </w:t>
      </w:r>
      <w:r w:rsidR="00BA4573" w:rsidRPr="00E331EE">
        <w:rPr>
          <w:rFonts w:ascii="Arial" w:hAnsi="Arial" w:cs="Arial"/>
          <w:i/>
          <w:iCs/>
          <w:sz w:val="24"/>
          <w:szCs w:val="24"/>
          <w:shd w:val="clear" w:color="auto" w:fill="FFFFFF"/>
        </w:rPr>
        <w:t xml:space="preserve">Employee Relations: </w:t>
      </w:r>
      <w:r w:rsidR="00C47CDC" w:rsidRPr="00E331EE">
        <w:rPr>
          <w:rFonts w:ascii="Arial" w:hAnsi="Arial" w:cs="Arial"/>
          <w:i/>
          <w:iCs/>
          <w:sz w:val="24"/>
          <w:szCs w:val="24"/>
          <w:shd w:val="clear" w:color="auto" w:fill="FFFFFF"/>
        </w:rPr>
        <w:t>A</w:t>
      </w:r>
      <w:r w:rsidR="00BA4573" w:rsidRPr="00E331EE">
        <w:rPr>
          <w:rFonts w:ascii="Arial" w:hAnsi="Arial" w:cs="Arial"/>
          <w:i/>
          <w:iCs/>
          <w:sz w:val="24"/>
          <w:szCs w:val="24"/>
          <w:shd w:val="clear" w:color="auto" w:fill="FFFFFF"/>
        </w:rPr>
        <w:t xml:space="preserve"> Practical Introduction. </w:t>
      </w:r>
      <w:r w:rsidR="00BA4573" w:rsidRPr="00E331EE">
        <w:rPr>
          <w:rFonts w:ascii="Arial" w:hAnsi="Arial" w:cs="Arial"/>
          <w:sz w:val="24"/>
          <w:szCs w:val="24"/>
          <w:shd w:val="clear" w:color="auto" w:fill="FFFFFF"/>
        </w:rPr>
        <w:t xml:space="preserve">Third Edition. London: Kogan Page. </w:t>
      </w:r>
    </w:p>
    <w:p w14:paraId="1C4CC4E7" w14:textId="3C6655F9" w:rsidR="00CF798C" w:rsidRPr="00E77394" w:rsidRDefault="00CF798C"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Baczor, L. and Zheltoukhhova, K. (2017) </w:t>
      </w:r>
      <w:r w:rsidRPr="00E331EE">
        <w:rPr>
          <w:rFonts w:ascii="Arial" w:hAnsi="Arial" w:cs="Arial"/>
          <w:i/>
          <w:iCs/>
          <w:sz w:val="24"/>
          <w:szCs w:val="24"/>
          <w:shd w:val="clear" w:color="auto" w:fill="FFFFFF"/>
        </w:rPr>
        <w:t xml:space="preserve">HR Professionalism: What do we stand for? </w:t>
      </w:r>
      <w:r w:rsidR="00BA0559" w:rsidRPr="00E331EE">
        <w:rPr>
          <w:rFonts w:ascii="Arial" w:hAnsi="Arial" w:cs="Arial"/>
          <w:sz w:val="24"/>
          <w:szCs w:val="24"/>
        </w:rPr>
        <w:t xml:space="preserve">London: Chartered Institute of Personnel and Development. </w:t>
      </w:r>
      <w:r w:rsidRPr="00E331EE">
        <w:rPr>
          <w:rFonts w:ascii="Arial" w:hAnsi="Arial" w:cs="Arial"/>
          <w:sz w:val="24"/>
          <w:szCs w:val="24"/>
          <w:shd w:val="clear" w:color="auto" w:fill="FFFFFF"/>
        </w:rPr>
        <w:t xml:space="preserve">Available at: </w:t>
      </w:r>
      <w:hyperlink r:id="rId19" w:history="1">
        <w:r w:rsidRPr="00E331EE">
          <w:rPr>
            <w:rStyle w:val="Hyperlink"/>
            <w:rFonts w:ascii="Arial" w:hAnsi="Arial" w:cs="Arial"/>
            <w:color w:val="auto"/>
            <w:sz w:val="24"/>
            <w:szCs w:val="24"/>
            <w:shd w:val="clear" w:color="auto" w:fill="FFFFFF"/>
          </w:rPr>
          <w:t>https://www.cipd.org/globalassets/media/knowledge/knowledge-hub/reports/professional-identity-research-report-updatedpffmay20_tcm18-17960.pdf</w:t>
        </w:r>
      </w:hyperlink>
      <w:r w:rsidRPr="00E331EE">
        <w:rPr>
          <w:rFonts w:ascii="Arial" w:hAnsi="Arial" w:cs="Arial"/>
          <w:sz w:val="24"/>
          <w:szCs w:val="24"/>
          <w:shd w:val="clear" w:color="auto" w:fill="FFFFFF"/>
        </w:rPr>
        <w:t xml:space="preserve"> </w:t>
      </w:r>
      <w:r w:rsidRPr="00E77394">
        <w:rPr>
          <w:rFonts w:ascii="Arial" w:hAnsi="Arial" w:cs="Arial"/>
          <w:sz w:val="24"/>
          <w:szCs w:val="24"/>
          <w:shd w:val="clear" w:color="auto" w:fill="FFFFFF"/>
        </w:rPr>
        <w:t xml:space="preserve">(Accessed: 03 March 2024) </w:t>
      </w:r>
    </w:p>
    <w:p w14:paraId="40F37AB8" w14:textId="513FA112" w:rsidR="00E77394" w:rsidRPr="00E77394" w:rsidRDefault="00E77394" w:rsidP="00E331EE">
      <w:pPr>
        <w:spacing w:line="276" w:lineRule="auto"/>
        <w:rPr>
          <w:rFonts w:ascii="Arial" w:hAnsi="Arial" w:cs="Arial"/>
          <w:color w:val="000000" w:themeColor="text1"/>
          <w:sz w:val="24"/>
          <w:szCs w:val="24"/>
          <w:shd w:val="clear" w:color="auto" w:fill="FFFFFF"/>
        </w:rPr>
      </w:pPr>
      <w:r w:rsidRPr="00E77394">
        <w:rPr>
          <w:rFonts w:ascii="Arial" w:hAnsi="Arial" w:cs="Arial"/>
          <w:color w:val="000000" w:themeColor="text1"/>
          <w:sz w:val="24"/>
          <w:szCs w:val="24"/>
          <w:shd w:val="clear" w:color="auto" w:fill="FFFFFF"/>
        </w:rPr>
        <w:t>Baquero, A. (2023) “Authentic Leadership, Employee Work Engagement, Trust in the Leader, and Workplace Well-Being: A Moderated Mediation Model,” </w:t>
      </w:r>
      <w:r w:rsidRPr="00E77394">
        <w:rPr>
          <w:rFonts w:ascii="Arial" w:hAnsi="Arial" w:cs="Arial"/>
          <w:i/>
          <w:iCs/>
          <w:color w:val="000000" w:themeColor="text1"/>
          <w:sz w:val="24"/>
          <w:szCs w:val="24"/>
          <w:shd w:val="clear" w:color="auto" w:fill="FFFFFF"/>
        </w:rPr>
        <w:t xml:space="preserve">Psychology research and </w:t>
      </w:r>
      <w:proofErr w:type="spellStart"/>
      <w:r w:rsidRPr="00E77394">
        <w:rPr>
          <w:rFonts w:ascii="Arial" w:hAnsi="Arial" w:cs="Arial"/>
          <w:i/>
          <w:iCs/>
          <w:color w:val="000000" w:themeColor="text1"/>
          <w:sz w:val="24"/>
          <w:szCs w:val="24"/>
          <w:shd w:val="clear" w:color="auto" w:fill="FFFFFF"/>
        </w:rPr>
        <w:t>behavior</w:t>
      </w:r>
      <w:proofErr w:type="spellEnd"/>
      <w:r w:rsidRPr="00E77394">
        <w:rPr>
          <w:rFonts w:ascii="Arial" w:hAnsi="Arial" w:cs="Arial"/>
          <w:i/>
          <w:iCs/>
          <w:color w:val="000000" w:themeColor="text1"/>
          <w:sz w:val="24"/>
          <w:szCs w:val="24"/>
          <w:shd w:val="clear" w:color="auto" w:fill="FFFFFF"/>
        </w:rPr>
        <w:t xml:space="preserve"> management</w:t>
      </w:r>
      <w:r w:rsidRPr="00E77394">
        <w:rPr>
          <w:rFonts w:ascii="Arial" w:hAnsi="Arial" w:cs="Arial"/>
          <w:color w:val="000000" w:themeColor="text1"/>
          <w:sz w:val="24"/>
          <w:szCs w:val="24"/>
          <w:shd w:val="clear" w:color="auto" w:fill="FFFFFF"/>
        </w:rPr>
        <w:t>, 16, pp. 1403–1424. Available at: https://doi.org/10.2147/PRBM.S407672.</w:t>
      </w:r>
    </w:p>
    <w:p w14:paraId="07297B8F" w14:textId="6CC83B91" w:rsidR="0001709C" w:rsidRPr="00E331EE" w:rsidRDefault="0001709C"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Bassot, B. (2020) </w:t>
      </w:r>
      <w:r w:rsidRPr="00E331EE">
        <w:rPr>
          <w:rFonts w:ascii="Arial" w:hAnsi="Arial" w:cs="Arial"/>
          <w:i/>
          <w:iCs/>
          <w:sz w:val="24"/>
          <w:szCs w:val="24"/>
          <w:shd w:val="clear" w:color="auto" w:fill="FFFFFF"/>
        </w:rPr>
        <w:t>The reflective journal</w:t>
      </w:r>
      <w:r w:rsidRPr="00E331EE">
        <w:rPr>
          <w:rFonts w:ascii="Arial" w:hAnsi="Arial" w:cs="Arial"/>
          <w:sz w:val="24"/>
          <w:szCs w:val="24"/>
          <w:shd w:val="clear" w:color="auto" w:fill="FFFFFF"/>
        </w:rPr>
        <w:t>. 3rd edition. London: Red Globe Press.</w:t>
      </w:r>
    </w:p>
    <w:p w14:paraId="1E16E861" w14:textId="0159D672" w:rsidR="0024372D" w:rsidRPr="00E331EE" w:rsidRDefault="0024372D"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Bond, E. (2021) </w:t>
      </w:r>
      <w:r w:rsidRPr="00E331EE">
        <w:rPr>
          <w:rFonts w:ascii="Arial" w:hAnsi="Arial" w:cs="Arial"/>
          <w:i/>
          <w:iCs/>
          <w:sz w:val="24"/>
          <w:szCs w:val="24"/>
          <w:shd w:val="clear" w:color="auto" w:fill="FFFFFF"/>
        </w:rPr>
        <w:t xml:space="preserve">How to ensure recruitment and selection process are fair. </w:t>
      </w:r>
      <w:r w:rsidRPr="00E331EE">
        <w:rPr>
          <w:rFonts w:ascii="Arial" w:hAnsi="Arial" w:cs="Arial"/>
          <w:sz w:val="24"/>
          <w:szCs w:val="24"/>
          <w:shd w:val="clear" w:color="auto" w:fill="FFFFFF"/>
        </w:rPr>
        <w:t xml:space="preserve">Available at: </w:t>
      </w:r>
      <w:hyperlink r:id="rId20" w:anchor="section-2" w:history="1">
        <w:r w:rsidRPr="00E331EE">
          <w:rPr>
            <w:rStyle w:val="Hyperlink"/>
            <w:rFonts w:ascii="Arial" w:hAnsi="Arial" w:cs="Arial"/>
            <w:color w:val="auto"/>
            <w:sz w:val="24"/>
            <w:szCs w:val="24"/>
            <w:shd w:val="clear" w:color="auto" w:fill="FFFFFF"/>
          </w:rPr>
          <w:t>https://harperjames.co.uk/article/fair-recruitment-process/#section-2</w:t>
        </w:r>
      </w:hyperlink>
      <w:r w:rsidRPr="00E331EE">
        <w:rPr>
          <w:rFonts w:ascii="Arial" w:hAnsi="Arial" w:cs="Arial"/>
          <w:sz w:val="24"/>
          <w:szCs w:val="24"/>
          <w:shd w:val="clear" w:color="auto" w:fill="FFFFFF"/>
        </w:rPr>
        <w:t xml:space="preserve"> (Accessed: 29 October 2023) </w:t>
      </w:r>
    </w:p>
    <w:p w14:paraId="6D3D5E23" w14:textId="0B8D1654" w:rsidR="000803DE" w:rsidRPr="00E331EE" w:rsidRDefault="000803DE"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Burhan, O., Leeuwen, E. and Scheepers, D. (2020) ‘On the hiring of kin in organizations: Perceived nepotism and its implications for fairness perceptions and the willingness to join an organization’, </w:t>
      </w:r>
      <w:r w:rsidRPr="00E331EE">
        <w:rPr>
          <w:rFonts w:ascii="Arial" w:hAnsi="Arial" w:cs="Arial"/>
          <w:i/>
          <w:iCs/>
          <w:sz w:val="24"/>
          <w:szCs w:val="24"/>
          <w:shd w:val="clear" w:color="auto" w:fill="FFFFFF"/>
        </w:rPr>
        <w:t>Organizational behavior and human decision processes</w:t>
      </w:r>
      <w:r w:rsidRPr="00E331EE">
        <w:rPr>
          <w:rFonts w:ascii="Arial" w:hAnsi="Arial" w:cs="Arial"/>
          <w:sz w:val="24"/>
          <w:szCs w:val="24"/>
          <w:shd w:val="clear" w:color="auto" w:fill="FFFFFF"/>
        </w:rPr>
        <w:t xml:space="preserve">, 161, pp. 34–48. Available at: </w:t>
      </w:r>
      <w:hyperlink r:id="rId21" w:history="1">
        <w:r w:rsidRPr="00E331EE">
          <w:rPr>
            <w:rStyle w:val="Hyperlink"/>
            <w:rFonts w:ascii="Arial" w:hAnsi="Arial" w:cs="Arial"/>
            <w:color w:val="auto"/>
            <w:sz w:val="24"/>
            <w:szCs w:val="24"/>
            <w:shd w:val="clear" w:color="auto" w:fill="FFFFFF"/>
          </w:rPr>
          <w:t>https://doi.org/10.1016/j.obhdp.2020.03.012</w:t>
        </w:r>
      </w:hyperlink>
      <w:r w:rsidRPr="00E331EE">
        <w:rPr>
          <w:rFonts w:ascii="Arial" w:hAnsi="Arial" w:cs="Arial"/>
          <w:sz w:val="24"/>
          <w:szCs w:val="24"/>
          <w:shd w:val="clear" w:color="auto" w:fill="FFFFFF"/>
        </w:rPr>
        <w:t xml:space="preserve"> </w:t>
      </w:r>
    </w:p>
    <w:p w14:paraId="1296B1A0" w14:textId="0DBB6D16" w:rsidR="009E4C18" w:rsidRDefault="009E4C18"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Burns, S. (2024) </w:t>
      </w:r>
      <w:r w:rsidRPr="00E331EE">
        <w:rPr>
          <w:rFonts w:ascii="Arial" w:hAnsi="Arial" w:cs="Arial"/>
          <w:i/>
          <w:iCs/>
          <w:sz w:val="24"/>
          <w:szCs w:val="24"/>
          <w:shd w:val="clear" w:color="auto" w:fill="FFFFFF"/>
        </w:rPr>
        <w:t xml:space="preserve">should you move to a decentralised organisational structure? </w:t>
      </w:r>
      <w:r w:rsidRPr="00E331EE">
        <w:rPr>
          <w:rFonts w:ascii="Arial" w:hAnsi="Arial" w:cs="Arial"/>
          <w:sz w:val="24"/>
          <w:szCs w:val="24"/>
          <w:shd w:val="clear" w:color="auto" w:fill="FFFFFF"/>
        </w:rPr>
        <w:t xml:space="preserve">Available at: </w:t>
      </w:r>
      <w:hyperlink r:id="rId22" w:history="1">
        <w:r w:rsidRPr="00E331EE">
          <w:rPr>
            <w:rStyle w:val="Hyperlink"/>
            <w:rFonts w:ascii="Arial" w:hAnsi="Arial" w:cs="Arial"/>
            <w:color w:val="auto"/>
            <w:sz w:val="24"/>
            <w:szCs w:val="24"/>
            <w:shd w:val="clear" w:color="auto" w:fill="FFFFFF"/>
          </w:rPr>
          <w:t>https://www.forbes.com/sites/stephanieburns/2022/01/17/should-you-move-to-a-decentralized-organizational-structure/</w:t>
        </w:r>
      </w:hyperlink>
      <w:r w:rsidRPr="00E331EE">
        <w:rPr>
          <w:rFonts w:ascii="Arial" w:hAnsi="Arial" w:cs="Arial"/>
          <w:sz w:val="24"/>
          <w:szCs w:val="24"/>
          <w:shd w:val="clear" w:color="auto" w:fill="FFFFFF"/>
        </w:rPr>
        <w:t xml:space="preserve"> (Accessed: 17 March 2024) </w:t>
      </w:r>
    </w:p>
    <w:p w14:paraId="08A90B2B" w14:textId="7D793029" w:rsidR="005A3343" w:rsidRPr="005A3343" w:rsidRDefault="005A3343"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Business in the Community (2020) </w:t>
      </w:r>
      <w:r>
        <w:rPr>
          <w:rFonts w:ascii="Arial" w:hAnsi="Arial" w:cs="Arial"/>
          <w:i/>
          <w:iCs/>
          <w:sz w:val="24"/>
          <w:szCs w:val="24"/>
          <w:shd w:val="clear" w:color="auto" w:fill="FFFFFF"/>
        </w:rPr>
        <w:t xml:space="preserve">Everyday Inclusion: What really works. </w:t>
      </w:r>
      <w:r>
        <w:rPr>
          <w:rFonts w:ascii="Arial" w:hAnsi="Arial" w:cs="Arial"/>
          <w:sz w:val="24"/>
          <w:szCs w:val="24"/>
          <w:shd w:val="clear" w:color="auto" w:fill="FFFFFF"/>
        </w:rPr>
        <w:t xml:space="preserve">Available at: </w:t>
      </w:r>
      <w:hyperlink r:id="rId23" w:history="1">
        <w:r w:rsidRPr="00DC5B80">
          <w:rPr>
            <w:rStyle w:val="Hyperlink"/>
            <w:rFonts w:ascii="Arial" w:hAnsi="Arial" w:cs="Arial"/>
            <w:sz w:val="24"/>
            <w:szCs w:val="24"/>
            <w:shd w:val="clear" w:color="auto" w:fill="FFFFFF"/>
          </w:rPr>
          <w:t>https://www.bitc.org.uk/report/everyday-inclusion-what-is-it-and-what-really-works/</w:t>
        </w:r>
      </w:hyperlink>
      <w:r>
        <w:rPr>
          <w:rFonts w:ascii="Arial" w:hAnsi="Arial" w:cs="Arial"/>
          <w:sz w:val="24"/>
          <w:szCs w:val="24"/>
          <w:shd w:val="clear" w:color="auto" w:fill="FFFFFF"/>
        </w:rPr>
        <w:t xml:space="preserve"> (Accessed: 29 March 2024) </w:t>
      </w:r>
    </w:p>
    <w:p w14:paraId="676812E5" w14:textId="02ABA680" w:rsidR="00004F43" w:rsidRPr="00E331EE" w:rsidRDefault="00004F43"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Cardwell, I. (2023) </w:t>
      </w:r>
      <w:r w:rsidRPr="00E331EE">
        <w:rPr>
          <w:rFonts w:ascii="Arial" w:hAnsi="Arial" w:cs="Arial"/>
          <w:i/>
          <w:iCs/>
          <w:sz w:val="24"/>
          <w:szCs w:val="24"/>
          <w:shd w:val="clear" w:color="auto" w:fill="FFFFFF"/>
        </w:rPr>
        <w:t xml:space="preserve">Earlier intervention by managers is the key to tackling sickness absence. </w:t>
      </w:r>
      <w:r w:rsidRPr="00E331EE">
        <w:rPr>
          <w:rFonts w:ascii="Arial" w:hAnsi="Arial" w:cs="Arial"/>
          <w:sz w:val="24"/>
          <w:szCs w:val="24"/>
          <w:shd w:val="clear" w:color="auto" w:fill="FFFFFF"/>
        </w:rPr>
        <w:t xml:space="preserve">Available at: </w:t>
      </w:r>
      <w:hyperlink r:id="rId24" w:history="1">
        <w:r w:rsidRPr="00E331EE">
          <w:rPr>
            <w:rStyle w:val="Hyperlink"/>
            <w:rFonts w:ascii="Arial" w:hAnsi="Arial" w:cs="Arial"/>
            <w:color w:val="auto"/>
            <w:sz w:val="24"/>
            <w:szCs w:val="24"/>
            <w:shd w:val="clear" w:color="auto" w:fill="FFFFFF"/>
          </w:rPr>
          <w:t>https://www.peoplemanagement.co.uk/article/1829283/earlier-intervention-managers-key-tackling-sickness-absence</w:t>
        </w:r>
      </w:hyperlink>
      <w:r w:rsidRPr="00E331EE">
        <w:rPr>
          <w:rFonts w:ascii="Arial" w:hAnsi="Arial" w:cs="Arial"/>
          <w:sz w:val="24"/>
          <w:szCs w:val="24"/>
          <w:shd w:val="clear" w:color="auto" w:fill="FFFFFF"/>
        </w:rPr>
        <w:t xml:space="preserve"> (Accessed: 16 March 2024) </w:t>
      </w:r>
    </w:p>
    <w:p w14:paraId="0600BA72" w14:textId="75E6B807" w:rsidR="00A61C1A" w:rsidRPr="00E331EE" w:rsidRDefault="00A61C1A"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Care Quality Commission (2023) </w:t>
      </w:r>
      <w:r w:rsidRPr="00E331EE">
        <w:rPr>
          <w:rFonts w:ascii="Arial" w:hAnsi="Arial" w:cs="Arial"/>
          <w:i/>
          <w:iCs/>
          <w:sz w:val="24"/>
          <w:szCs w:val="24"/>
          <w:shd w:val="clear" w:color="auto" w:fill="FFFFFF"/>
        </w:rPr>
        <w:t xml:space="preserve">The health and care workforce. </w:t>
      </w:r>
      <w:r w:rsidRPr="00E331EE">
        <w:rPr>
          <w:rFonts w:ascii="Arial" w:hAnsi="Arial" w:cs="Arial"/>
          <w:sz w:val="24"/>
          <w:szCs w:val="24"/>
          <w:shd w:val="clear" w:color="auto" w:fill="FFFFFF"/>
        </w:rPr>
        <w:t xml:space="preserve">Available at: </w:t>
      </w:r>
      <w:hyperlink r:id="rId25" w:history="1">
        <w:r w:rsidRPr="00E331EE">
          <w:rPr>
            <w:rStyle w:val="Hyperlink"/>
            <w:rFonts w:ascii="Arial" w:hAnsi="Arial" w:cs="Arial"/>
            <w:color w:val="auto"/>
            <w:sz w:val="24"/>
            <w:szCs w:val="24"/>
            <w:shd w:val="clear" w:color="auto" w:fill="FFFFFF"/>
          </w:rPr>
          <w:t>https://www.cqc.org.uk/publications/major-report/state-care/2022-2023/workforce</w:t>
        </w:r>
      </w:hyperlink>
      <w:r w:rsidRPr="00E331EE">
        <w:rPr>
          <w:rFonts w:ascii="Arial" w:hAnsi="Arial" w:cs="Arial"/>
          <w:sz w:val="24"/>
          <w:szCs w:val="24"/>
          <w:shd w:val="clear" w:color="auto" w:fill="FFFFFF"/>
        </w:rPr>
        <w:t xml:space="preserve"> (Accessed: 29 October 2023) </w:t>
      </w:r>
    </w:p>
    <w:p w14:paraId="7896190F" w14:textId="1E3B3B1E" w:rsidR="00041B9F" w:rsidRPr="00E331EE" w:rsidRDefault="00041B9F"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CFCFC"/>
        </w:rPr>
        <w:t>Carmody-Bubb, M. (2023). Strategic Decision Making Through the Lens of Complex Adaptive Systems: The Cynefin Framework</w:t>
      </w:r>
      <w:r w:rsidR="00C47CDC" w:rsidRPr="00E331EE">
        <w:rPr>
          <w:rFonts w:ascii="Arial" w:hAnsi="Arial" w:cs="Arial"/>
          <w:sz w:val="24"/>
          <w:szCs w:val="24"/>
          <w:shd w:val="clear" w:color="auto" w:fill="FCFCFC"/>
        </w:rPr>
        <w:t>: Springer</w:t>
      </w:r>
      <w:r w:rsidRPr="00E331EE">
        <w:rPr>
          <w:rFonts w:ascii="Arial" w:hAnsi="Arial" w:cs="Arial"/>
          <w:sz w:val="24"/>
          <w:szCs w:val="24"/>
          <w:shd w:val="clear" w:color="auto" w:fill="FCFCFC"/>
        </w:rPr>
        <w:t xml:space="preserve">. </w:t>
      </w:r>
      <w:hyperlink r:id="rId26" w:history="1">
        <w:r w:rsidRPr="00E331EE">
          <w:rPr>
            <w:rStyle w:val="Hyperlink"/>
            <w:rFonts w:ascii="Arial" w:hAnsi="Arial" w:cs="Arial"/>
            <w:color w:val="auto"/>
            <w:sz w:val="24"/>
            <w:szCs w:val="24"/>
            <w:shd w:val="clear" w:color="auto" w:fill="FCFCFC"/>
          </w:rPr>
          <w:t>https://doi.org/10.1007/978-3-031-31929-7_18</w:t>
        </w:r>
      </w:hyperlink>
      <w:r w:rsidRPr="00E331EE">
        <w:rPr>
          <w:rFonts w:ascii="Arial" w:hAnsi="Arial" w:cs="Arial"/>
          <w:sz w:val="24"/>
          <w:szCs w:val="24"/>
          <w:shd w:val="clear" w:color="auto" w:fill="FCFCFC"/>
        </w:rPr>
        <w:t xml:space="preserve"> </w:t>
      </w:r>
    </w:p>
    <w:p w14:paraId="21383166" w14:textId="500FC6D2" w:rsidR="00953935" w:rsidRPr="00E331EE" w:rsidRDefault="00953935"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Cassidy, J.N. </w:t>
      </w:r>
      <w:r w:rsidRPr="00E331EE">
        <w:rPr>
          <w:rFonts w:ascii="Arial" w:hAnsi="Arial" w:cs="Arial"/>
          <w:i/>
          <w:iCs/>
          <w:sz w:val="24"/>
          <w:szCs w:val="24"/>
          <w:shd w:val="clear" w:color="auto" w:fill="FFFFFF"/>
        </w:rPr>
        <w:t xml:space="preserve">et al. </w:t>
      </w:r>
      <w:r w:rsidRPr="00E331EE">
        <w:rPr>
          <w:rFonts w:ascii="Arial" w:hAnsi="Arial" w:cs="Arial"/>
          <w:sz w:val="24"/>
          <w:szCs w:val="24"/>
          <w:shd w:val="clear" w:color="auto" w:fill="FFFFFF"/>
        </w:rPr>
        <w:t xml:space="preserve">(2021) </w:t>
      </w:r>
      <w:r w:rsidRPr="00E331EE">
        <w:rPr>
          <w:rFonts w:ascii="Arial" w:hAnsi="Arial" w:cs="Arial"/>
          <w:i/>
          <w:iCs/>
          <w:sz w:val="24"/>
          <w:szCs w:val="24"/>
          <w:shd w:val="clear" w:color="auto" w:fill="FFFFFF"/>
        </w:rPr>
        <w:t xml:space="preserve">Evidence-based L&amp;D – ‘Why does evidence matter?’ </w:t>
      </w:r>
      <w:r w:rsidRPr="00E331EE">
        <w:rPr>
          <w:rFonts w:ascii="Arial" w:hAnsi="Arial" w:cs="Arial"/>
          <w:sz w:val="24"/>
          <w:szCs w:val="24"/>
          <w:shd w:val="clear" w:color="auto" w:fill="FFFFFF"/>
        </w:rPr>
        <w:t xml:space="preserve">[Podcast] 03 March. Available at: </w:t>
      </w:r>
      <w:hyperlink r:id="rId27" w:history="1">
        <w:r w:rsidRPr="00E331EE">
          <w:rPr>
            <w:rStyle w:val="Hyperlink"/>
            <w:rFonts w:ascii="Arial" w:hAnsi="Arial" w:cs="Arial"/>
            <w:color w:val="auto"/>
            <w:sz w:val="24"/>
            <w:szCs w:val="24"/>
            <w:shd w:val="clear" w:color="auto" w:fill="FFFFFF"/>
          </w:rPr>
          <w:t>https://www.cipd.org/uk/knowledge/podcasts/ld-why-does-evidence-matter/</w:t>
        </w:r>
      </w:hyperlink>
      <w:r w:rsidRPr="00E331EE">
        <w:rPr>
          <w:rFonts w:ascii="Arial" w:hAnsi="Arial" w:cs="Arial"/>
          <w:sz w:val="24"/>
          <w:szCs w:val="24"/>
          <w:shd w:val="clear" w:color="auto" w:fill="FFFFFF"/>
        </w:rPr>
        <w:t xml:space="preserve"> (Accessed: 16 March 2024) </w:t>
      </w:r>
    </w:p>
    <w:p w14:paraId="6F39EF78" w14:textId="283C2786" w:rsidR="003419EB" w:rsidRPr="00E331EE" w:rsidRDefault="003419EB"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Cassidy, J.N. </w:t>
      </w:r>
      <w:r w:rsidRPr="00E331EE">
        <w:rPr>
          <w:rFonts w:ascii="Arial" w:hAnsi="Arial" w:cs="Arial"/>
          <w:i/>
          <w:iCs/>
          <w:sz w:val="24"/>
          <w:szCs w:val="24"/>
          <w:shd w:val="clear" w:color="auto" w:fill="FFFFFF"/>
        </w:rPr>
        <w:t>et al</w:t>
      </w:r>
      <w:r w:rsidRPr="00E331EE">
        <w:rPr>
          <w:rFonts w:ascii="Arial" w:hAnsi="Arial" w:cs="Arial"/>
          <w:sz w:val="24"/>
          <w:szCs w:val="24"/>
          <w:shd w:val="clear" w:color="auto" w:fill="FFFFFF"/>
        </w:rPr>
        <w:t>. (2024)</w:t>
      </w:r>
      <w:r w:rsidRPr="00E331EE">
        <w:rPr>
          <w:rFonts w:ascii="Arial" w:hAnsi="Arial" w:cs="Arial"/>
          <w:i/>
          <w:iCs/>
          <w:sz w:val="24"/>
          <w:szCs w:val="24"/>
          <w:shd w:val="clear" w:color="auto" w:fill="FFFFFF"/>
        </w:rPr>
        <w:t xml:space="preserve"> What makes the ideal people professional. </w:t>
      </w:r>
      <w:r w:rsidRPr="00E331EE">
        <w:rPr>
          <w:rFonts w:ascii="Arial" w:hAnsi="Arial" w:cs="Arial"/>
          <w:sz w:val="24"/>
          <w:szCs w:val="24"/>
          <w:shd w:val="clear" w:color="auto" w:fill="FFFFFF"/>
        </w:rPr>
        <w:t xml:space="preserve">[Podcast] 09 January. Available at: </w:t>
      </w:r>
      <w:hyperlink r:id="rId28" w:history="1">
        <w:r w:rsidRPr="00E331EE">
          <w:rPr>
            <w:rStyle w:val="Hyperlink"/>
            <w:rFonts w:ascii="Arial" w:hAnsi="Arial" w:cs="Arial"/>
            <w:color w:val="auto"/>
            <w:sz w:val="24"/>
            <w:szCs w:val="24"/>
            <w:shd w:val="clear" w:color="auto" w:fill="FFFFFF"/>
          </w:rPr>
          <w:t>https://www.cipd.org/uk/knowledge/podcasts/ideal-people-professional/</w:t>
        </w:r>
      </w:hyperlink>
      <w:r w:rsidRPr="00E331EE">
        <w:rPr>
          <w:rFonts w:ascii="Arial" w:hAnsi="Arial" w:cs="Arial"/>
          <w:sz w:val="24"/>
          <w:szCs w:val="24"/>
          <w:shd w:val="clear" w:color="auto" w:fill="FFFFFF"/>
        </w:rPr>
        <w:t xml:space="preserve"> (Accessed: 03 March 2024) </w:t>
      </w:r>
    </w:p>
    <w:p w14:paraId="0EC45236" w14:textId="56DAF9AC" w:rsidR="006F66A6" w:rsidRDefault="006F66A6"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Cheese, P. (2021) </w:t>
      </w:r>
      <w:r w:rsidRPr="00E331EE">
        <w:rPr>
          <w:rFonts w:ascii="Arial" w:hAnsi="Arial" w:cs="Arial"/>
          <w:i/>
          <w:iCs/>
          <w:sz w:val="24"/>
          <w:szCs w:val="24"/>
          <w:shd w:val="clear" w:color="auto" w:fill="FFFFFF"/>
        </w:rPr>
        <w:t>The New World of Work: Shaping a Future that Helps People, Organizations and Our Societies to Thrive</w:t>
      </w:r>
      <w:r w:rsidRPr="00E331EE">
        <w:rPr>
          <w:rFonts w:ascii="Arial" w:hAnsi="Arial" w:cs="Arial"/>
          <w:sz w:val="24"/>
          <w:szCs w:val="24"/>
          <w:shd w:val="clear" w:color="auto" w:fill="FFFFFF"/>
        </w:rPr>
        <w:t>. London: Kogan Page.</w:t>
      </w:r>
    </w:p>
    <w:p w14:paraId="0884CCA2" w14:textId="5CD8A689" w:rsidR="00772CB5" w:rsidRDefault="00772CB5"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CIPD (2019) </w:t>
      </w:r>
      <w:r>
        <w:rPr>
          <w:rFonts w:ascii="Arial" w:hAnsi="Arial" w:cs="Arial"/>
          <w:i/>
          <w:iCs/>
          <w:sz w:val="24"/>
          <w:szCs w:val="24"/>
          <w:shd w:val="clear" w:color="auto" w:fill="FFFFFF"/>
        </w:rPr>
        <w:t>Creating ethical workplaces</w:t>
      </w:r>
      <w:r>
        <w:rPr>
          <w:rFonts w:ascii="Arial" w:hAnsi="Arial" w:cs="Arial"/>
          <w:sz w:val="24"/>
          <w:szCs w:val="24"/>
          <w:shd w:val="clear" w:color="auto" w:fill="FFFFFF"/>
        </w:rPr>
        <w:t xml:space="preserve">. [Podcast] 04 June. Available at: </w:t>
      </w:r>
      <w:hyperlink r:id="rId29" w:history="1">
        <w:r w:rsidRPr="00DC5B80">
          <w:rPr>
            <w:rStyle w:val="Hyperlink"/>
            <w:rFonts w:ascii="Arial" w:hAnsi="Arial" w:cs="Arial"/>
            <w:sz w:val="24"/>
            <w:szCs w:val="24"/>
            <w:shd w:val="clear" w:color="auto" w:fill="FFFFFF"/>
          </w:rPr>
          <w:t>https://www.cipd.org/uk/knowledge/podcasts/ethical-workplaces/</w:t>
        </w:r>
      </w:hyperlink>
      <w:r>
        <w:rPr>
          <w:rFonts w:ascii="Arial" w:hAnsi="Arial" w:cs="Arial"/>
          <w:sz w:val="24"/>
          <w:szCs w:val="24"/>
          <w:shd w:val="clear" w:color="auto" w:fill="FFFFFF"/>
        </w:rPr>
        <w:t xml:space="preserve"> (Accessed: 29 March 2024) </w:t>
      </w:r>
    </w:p>
    <w:p w14:paraId="54B0C415" w14:textId="6D1DF95F" w:rsidR="00EF1B2F" w:rsidRPr="00EF1B2F" w:rsidRDefault="00EF1B2F"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CIPD (2023a) </w:t>
      </w:r>
      <w:r>
        <w:rPr>
          <w:rFonts w:ascii="Arial" w:hAnsi="Arial" w:cs="Arial"/>
          <w:i/>
          <w:iCs/>
          <w:sz w:val="24"/>
          <w:szCs w:val="24"/>
          <w:shd w:val="clear" w:color="auto" w:fill="FFFFFF"/>
        </w:rPr>
        <w:t xml:space="preserve">Organisational and employee-focused voice: Why both </w:t>
      </w:r>
      <w:proofErr w:type="gramStart"/>
      <w:r>
        <w:rPr>
          <w:rFonts w:ascii="Arial" w:hAnsi="Arial" w:cs="Arial"/>
          <w:i/>
          <w:iCs/>
          <w:sz w:val="24"/>
          <w:szCs w:val="24"/>
          <w:shd w:val="clear" w:color="auto" w:fill="FFFFFF"/>
        </w:rPr>
        <w:t>matter</w:t>
      </w:r>
      <w:proofErr w:type="gramEnd"/>
      <w:r>
        <w:rPr>
          <w:rFonts w:ascii="Arial" w:hAnsi="Arial" w:cs="Arial"/>
          <w:i/>
          <w:iCs/>
          <w:sz w:val="24"/>
          <w:szCs w:val="24"/>
          <w:shd w:val="clear" w:color="auto" w:fill="FFFFFF"/>
        </w:rPr>
        <w:t xml:space="preserve">. </w:t>
      </w:r>
      <w:r>
        <w:rPr>
          <w:rFonts w:ascii="Arial" w:hAnsi="Arial" w:cs="Arial"/>
          <w:sz w:val="24"/>
          <w:szCs w:val="24"/>
          <w:shd w:val="clear" w:color="auto" w:fill="FFFFFF"/>
        </w:rPr>
        <w:t xml:space="preserve">Available at: </w:t>
      </w:r>
      <w:hyperlink r:id="rId30" w:history="1">
        <w:r w:rsidRPr="00DC5B80">
          <w:rPr>
            <w:rStyle w:val="Hyperlink"/>
            <w:rFonts w:ascii="Arial" w:hAnsi="Arial" w:cs="Arial"/>
            <w:sz w:val="24"/>
            <w:szCs w:val="24"/>
            <w:shd w:val="clear" w:color="auto" w:fill="FFFFFF"/>
          </w:rPr>
          <w:t>https://www.cipd.org/uk/knowledge/bitesize-research/organisation-employee-voice/</w:t>
        </w:r>
      </w:hyperlink>
      <w:r>
        <w:rPr>
          <w:rFonts w:ascii="Arial" w:hAnsi="Arial" w:cs="Arial"/>
          <w:sz w:val="24"/>
          <w:szCs w:val="24"/>
          <w:shd w:val="clear" w:color="auto" w:fill="FFFFFF"/>
        </w:rPr>
        <w:t xml:space="preserve"> (Accessed: 29 March 2024) </w:t>
      </w:r>
    </w:p>
    <w:p w14:paraId="3EEE9761" w14:textId="195AD1E0" w:rsidR="00725748" w:rsidRPr="00725748" w:rsidRDefault="00725748"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CIPD (2023</w:t>
      </w:r>
      <w:r w:rsidR="00EF1B2F">
        <w:rPr>
          <w:rFonts w:ascii="Arial" w:hAnsi="Arial" w:cs="Arial"/>
          <w:sz w:val="24"/>
          <w:szCs w:val="24"/>
          <w:shd w:val="clear" w:color="auto" w:fill="FFFFFF"/>
        </w:rPr>
        <w:t>b</w:t>
      </w:r>
      <w:r>
        <w:rPr>
          <w:rFonts w:ascii="Arial" w:hAnsi="Arial" w:cs="Arial"/>
          <w:sz w:val="24"/>
          <w:szCs w:val="24"/>
          <w:shd w:val="clear" w:color="auto" w:fill="FFFFFF"/>
        </w:rPr>
        <w:t xml:space="preserve">) </w:t>
      </w:r>
      <w:r>
        <w:rPr>
          <w:rFonts w:ascii="Arial" w:hAnsi="Arial" w:cs="Arial"/>
          <w:i/>
          <w:iCs/>
          <w:sz w:val="24"/>
          <w:szCs w:val="24"/>
          <w:shd w:val="clear" w:color="auto" w:fill="FFFFFF"/>
        </w:rPr>
        <w:t xml:space="preserve">Evidence reviews. </w:t>
      </w:r>
      <w:r>
        <w:rPr>
          <w:rFonts w:ascii="Arial" w:hAnsi="Arial" w:cs="Arial"/>
          <w:sz w:val="24"/>
          <w:szCs w:val="24"/>
          <w:shd w:val="clear" w:color="auto" w:fill="FFFFFF"/>
        </w:rPr>
        <w:t xml:space="preserve">Available at: </w:t>
      </w:r>
      <w:hyperlink r:id="rId31" w:history="1">
        <w:r w:rsidRPr="00DC5B80">
          <w:rPr>
            <w:rStyle w:val="Hyperlink"/>
            <w:rFonts w:ascii="Arial" w:hAnsi="Arial" w:cs="Arial"/>
            <w:sz w:val="24"/>
            <w:szCs w:val="24"/>
            <w:shd w:val="clear" w:color="auto" w:fill="FFFFFF"/>
          </w:rPr>
          <w:t>https://www.cipd.org/uk/knowledge/evidence-reviews/</w:t>
        </w:r>
      </w:hyperlink>
      <w:r>
        <w:rPr>
          <w:rFonts w:ascii="Arial" w:hAnsi="Arial" w:cs="Arial"/>
          <w:sz w:val="24"/>
          <w:szCs w:val="24"/>
          <w:shd w:val="clear" w:color="auto" w:fill="FFFFFF"/>
        </w:rPr>
        <w:t xml:space="preserve"> (Accessed: 29 March 2024) </w:t>
      </w:r>
    </w:p>
    <w:p w14:paraId="6B8C907E" w14:textId="3E69F5F4" w:rsidR="00FC1953" w:rsidRDefault="00FC1953"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CIPD (2023</w:t>
      </w:r>
      <w:r w:rsidR="00EF1B2F">
        <w:rPr>
          <w:rFonts w:ascii="Arial" w:hAnsi="Arial" w:cs="Arial"/>
          <w:sz w:val="24"/>
          <w:szCs w:val="24"/>
          <w:shd w:val="clear" w:color="auto" w:fill="FFFFFF"/>
        </w:rPr>
        <w:t>c</w:t>
      </w:r>
      <w:r w:rsidRPr="00E331EE">
        <w:rPr>
          <w:rFonts w:ascii="Arial" w:hAnsi="Arial" w:cs="Arial"/>
          <w:sz w:val="24"/>
          <w:szCs w:val="24"/>
          <w:shd w:val="clear" w:color="auto" w:fill="FFFFFF"/>
        </w:rPr>
        <w:t xml:space="preserve">) </w:t>
      </w:r>
      <w:r w:rsidRPr="00E331EE">
        <w:rPr>
          <w:rFonts w:ascii="Arial" w:hAnsi="Arial" w:cs="Arial"/>
          <w:i/>
          <w:iCs/>
          <w:sz w:val="24"/>
          <w:szCs w:val="24"/>
          <w:shd w:val="clear" w:color="auto" w:fill="FFFFFF"/>
        </w:rPr>
        <w:t xml:space="preserve">Explore the Profession Map. </w:t>
      </w:r>
      <w:r w:rsidRPr="00E331EE">
        <w:rPr>
          <w:rFonts w:ascii="Arial" w:hAnsi="Arial" w:cs="Arial"/>
          <w:sz w:val="24"/>
          <w:szCs w:val="24"/>
          <w:shd w:val="clear" w:color="auto" w:fill="FFFFFF"/>
        </w:rPr>
        <w:t xml:space="preserve">Available at: </w:t>
      </w:r>
      <w:hyperlink r:id="rId32" w:history="1">
        <w:r w:rsidRPr="00E331EE">
          <w:rPr>
            <w:rStyle w:val="Hyperlink"/>
            <w:rFonts w:ascii="Arial" w:hAnsi="Arial" w:cs="Arial"/>
            <w:color w:val="auto"/>
            <w:sz w:val="24"/>
            <w:szCs w:val="24"/>
            <w:shd w:val="clear" w:color="auto" w:fill="FFFFFF"/>
          </w:rPr>
          <w:t>https://prod.cipd.co.uk/en/the-people-profession/the-profession-map/explore-the-profession-map/</w:t>
        </w:r>
      </w:hyperlink>
      <w:r w:rsidRPr="00E331EE">
        <w:rPr>
          <w:rFonts w:ascii="Arial" w:hAnsi="Arial" w:cs="Arial"/>
          <w:sz w:val="24"/>
          <w:szCs w:val="24"/>
          <w:shd w:val="clear" w:color="auto" w:fill="FFFFFF"/>
        </w:rPr>
        <w:t xml:space="preserve"> (Accessed: 15 March 2024) </w:t>
      </w:r>
    </w:p>
    <w:p w14:paraId="61956800" w14:textId="347F7078" w:rsidR="00811E94" w:rsidRPr="00772CB5" w:rsidRDefault="00811E94"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CIPD (2024) </w:t>
      </w:r>
      <w:r w:rsidR="00772CB5">
        <w:rPr>
          <w:rFonts w:ascii="Arial" w:hAnsi="Arial" w:cs="Arial"/>
          <w:i/>
          <w:iCs/>
          <w:sz w:val="24"/>
          <w:szCs w:val="24"/>
          <w:shd w:val="clear" w:color="auto" w:fill="FFFFFF"/>
        </w:rPr>
        <w:t xml:space="preserve">Ethics at work: An </w:t>
      </w:r>
      <w:r w:rsidR="00C47CDC">
        <w:rPr>
          <w:rFonts w:ascii="Arial" w:hAnsi="Arial" w:cs="Arial"/>
          <w:i/>
          <w:iCs/>
          <w:sz w:val="24"/>
          <w:szCs w:val="24"/>
          <w:shd w:val="clear" w:color="auto" w:fill="FFFFFF"/>
        </w:rPr>
        <w:t>employer’s</w:t>
      </w:r>
      <w:r w:rsidR="00772CB5">
        <w:rPr>
          <w:rFonts w:ascii="Arial" w:hAnsi="Arial" w:cs="Arial"/>
          <w:i/>
          <w:iCs/>
          <w:sz w:val="24"/>
          <w:szCs w:val="24"/>
          <w:shd w:val="clear" w:color="auto" w:fill="FFFFFF"/>
        </w:rPr>
        <w:t xml:space="preserve"> guide. </w:t>
      </w:r>
      <w:r w:rsidR="00772CB5">
        <w:rPr>
          <w:rFonts w:ascii="Arial" w:hAnsi="Arial" w:cs="Arial"/>
          <w:sz w:val="24"/>
          <w:szCs w:val="24"/>
          <w:shd w:val="clear" w:color="auto" w:fill="FFFFFF"/>
        </w:rPr>
        <w:t xml:space="preserve">Available at: </w:t>
      </w:r>
      <w:hyperlink r:id="rId33" w:history="1">
        <w:r w:rsidR="00772CB5" w:rsidRPr="00DC5B80">
          <w:rPr>
            <w:rStyle w:val="Hyperlink"/>
            <w:rFonts w:ascii="Arial" w:hAnsi="Arial" w:cs="Arial"/>
            <w:sz w:val="24"/>
            <w:szCs w:val="24"/>
            <w:shd w:val="clear" w:color="auto" w:fill="FFFFFF"/>
          </w:rPr>
          <w:t>https://www.cipd.org/uk/knowledge/guides/ethics-work-guide/</w:t>
        </w:r>
      </w:hyperlink>
      <w:r w:rsidR="00772CB5">
        <w:rPr>
          <w:rFonts w:ascii="Arial" w:hAnsi="Arial" w:cs="Arial"/>
          <w:sz w:val="24"/>
          <w:szCs w:val="24"/>
          <w:shd w:val="clear" w:color="auto" w:fill="FFFFFF"/>
        </w:rPr>
        <w:t xml:space="preserve"> (Accessed: 29 March 2024) </w:t>
      </w:r>
    </w:p>
    <w:p w14:paraId="4CBB39B2" w14:textId="102A35B5" w:rsidR="002F24E0" w:rsidRDefault="002F24E0" w:rsidP="00E331EE">
      <w:pPr>
        <w:widowControl w:val="0"/>
        <w:suppressLineNumbers/>
        <w:tabs>
          <w:tab w:val="left" w:pos="720"/>
          <w:tab w:val="left" w:pos="3900"/>
        </w:tabs>
        <w:spacing w:line="276" w:lineRule="auto"/>
        <w:rPr>
          <w:rFonts w:ascii="Arial" w:hAnsi="Arial" w:cs="Arial"/>
          <w:i/>
          <w:iCs/>
          <w:sz w:val="24"/>
          <w:szCs w:val="24"/>
          <w:shd w:val="clear" w:color="auto" w:fill="FFFFFF"/>
        </w:rPr>
      </w:pPr>
      <w:r w:rsidRPr="00E331EE">
        <w:rPr>
          <w:rFonts w:ascii="Arial" w:hAnsi="Arial" w:cs="Arial"/>
          <w:sz w:val="24"/>
          <w:szCs w:val="24"/>
          <w:shd w:val="clear" w:color="auto" w:fill="FFFFFF"/>
        </w:rPr>
        <w:t xml:space="preserve">Clark, S (2015) </w:t>
      </w:r>
      <w:r w:rsidRPr="00E331EE">
        <w:rPr>
          <w:rFonts w:ascii="Arial" w:hAnsi="Arial" w:cs="Arial"/>
          <w:i/>
          <w:iCs/>
          <w:sz w:val="24"/>
          <w:szCs w:val="24"/>
          <w:shd w:val="clear" w:color="auto" w:fill="FFFFFF"/>
        </w:rPr>
        <w:t xml:space="preserve">Ethical decision-making: Eight Perspectives on workplace dilemmas. </w:t>
      </w:r>
      <w:r w:rsidRPr="00E331EE">
        <w:rPr>
          <w:rFonts w:ascii="Arial" w:hAnsi="Arial" w:cs="Arial"/>
          <w:sz w:val="24"/>
          <w:szCs w:val="24"/>
          <w:shd w:val="clear" w:color="auto" w:fill="FFFFFF"/>
        </w:rPr>
        <w:t xml:space="preserve">Available at: </w:t>
      </w:r>
      <w:hyperlink r:id="rId34" w:history="1">
        <w:r w:rsidRPr="00E331EE">
          <w:rPr>
            <w:rStyle w:val="Hyperlink"/>
            <w:rFonts w:ascii="Arial" w:hAnsi="Arial" w:cs="Arial"/>
            <w:color w:val="auto"/>
            <w:sz w:val="24"/>
            <w:szCs w:val="24"/>
            <w:shd w:val="clear" w:color="auto" w:fill="FFFFFF"/>
          </w:rPr>
          <w:t>https://www.cipd.org/globalassets/media/knowledge/knowledge-hub/reports/ethical-decision-making-2015-eight-perspectives-on-workplace-dilemmas_tcm18-9564.pdf</w:t>
        </w:r>
      </w:hyperlink>
      <w:r w:rsidRPr="00E331EE">
        <w:rPr>
          <w:rFonts w:ascii="Arial" w:hAnsi="Arial" w:cs="Arial"/>
          <w:sz w:val="24"/>
          <w:szCs w:val="24"/>
          <w:shd w:val="clear" w:color="auto" w:fill="FFFFFF"/>
        </w:rPr>
        <w:t xml:space="preserve"> (Accessed: 29 October 2023) </w:t>
      </w:r>
      <w:r w:rsidRPr="00E331EE">
        <w:rPr>
          <w:rFonts w:ascii="Arial" w:hAnsi="Arial" w:cs="Arial"/>
          <w:i/>
          <w:iCs/>
          <w:sz w:val="24"/>
          <w:szCs w:val="24"/>
          <w:shd w:val="clear" w:color="auto" w:fill="FFFFFF"/>
        </w:rPr>
        <w:t xml:space="preserve"> </w:t>
      </w:r>
    </w:p>
    <w:p w14:paraId="180ED1BC" w14:textId="39C86799" w:rsidR="00C27934" w:rsidRPr="00C27934" w:rsidRDefault="00C27934" w:rsidP="00E331EE">
      <w:pPr>
        <w:widowControl w:val="0"/>
        <w:suppressLineNumbers/>
        <w:tabs>
          <w:tab w:val="left" w:pos="720"/>
          <w:tab w:val="left" w:pos="3900"/>
        </w:tabs>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Duncan, R.D. (2019) </w:t>
      </w:r>
      <w:r>
        <w:rPr>
          <w:rFonts w:ascii="Arial" w:hAnsi="Arial" w:cs="Arial"/>
          <w:i/>
          <w:iCs/>
          <w:sz w:val="24"/>
          <w:szCs w:val="24"/>
          <w:shd w:val="clear" w:color="auto" w:fill="FFFFFF"/>
        </w:rPr>
        <w:t xml:space="preserve">How Effective Feedback </w:t>
      </w:r>
      <w:proofErr w:type="gramStart"/>
      <w:r>
        <w:rPr>
          <w:rFonts w:ascii="Arial" w:hAnsi="Arial" w:cs="Arial"/>
          <w:i/>
          <w:iCs/>
          <w:sz w:val="24"/>
          <w:szCs w:val="24"/>
          <w:shd w:val="clear" w:color="auto" w:fill="FFFFFF"/>
        </w:rPr>
        <w:t>can</w:t>
      </w:r>
      <w:proofErr w:type="gramEnd"/>
      <w:r>
        <w:rPr>
          <w:rFonts w:ascii="Arial" w:hAnsi="Arial" w:cs="Arial"/>
          <w:i/>
          <w:iCs/>
          <w:sz w:val="24"/>
          <w:szCs w:val="24"/>
          <w:shd w:val="clear" w:color="auto" w:fill="FFFFFF"/>
        </w:rPr>
        <w:t xml:space="preserve"> Build trust and Confidence. </w:t>
      </w:r>
      <w:r>
        <w:rPr>
          <w:rFonts w:ascii="Arial" w:hAnsi="Arial" w:cs="Arial"/>
          <w:sz w:val="24"/>
          <w:szCs w:val="24"/>
          <w:shd w:val="clear" w:color="auto" w:fill="FFFFFF"/>
        </w:rPr>
        <w:t xml:space="preserve">Available at: </w:t>
      </w:r>
      <w:hyperlink r:id="rId35" w:history="1">
        <w:r w:rsidRPr="00DC5B80">
          <w:rPr>
            <w:rStyle w:val="Hyperlink"/>
            <w:rFonts w:ascii="Arial" w:hAnsi="Arial" w:cs="Arial"/>
            <w:sz w:val="24"/>
            <w:szCs w:val="24"/>
            <w:shd w:val="clear" w:color="auto" w:fill="FFFFFF"/>
          </w:rPr>
          <w:t>https://www.forbes.com/sites/rodgerdeanduncan/2019/09/03/how-effective-feedback-can-build-trust-and-confidence/</w:t>
        </w:r>
      </w:hyperlink>
      <w:r>
        <w:rPr>
          <w:rFonts w:ascii="Arial" w:hAnsi="Arial" w:cs="Arial"/>
          <w:sz w:val="24"/>
          <w:szCs w:val="24"/>
          <w:shd w:val="clear" w:color="auto" w:fill="FFFFFF"/>
        </w:rPr>
        <w:t xml:space="preserve"> (Accessed: 29 March 2024)</w:t>
      </w:r>
    </w:p>
    <w:p w14:paraId="2DF7AC43" w14:textId="241712CB" w:rsidR="00F01A52" w:rsidRPr="00E331EE" w:rsidRDefault="00F01A52" w:rsidP="00E331EE">
      <w:pPr>
        <w:widowControl w:val="0"/>
        <w:suppressLineNumbers/>
        <w:tabs>
          <w:tab w:val="left" w:pos="720"/>
          <w:tab w:val="left" w:pos="3900"/>
        </w:tabs>
        <w:spacing w:line="276" w:lineRule="auto"/>
        <w:rPr>
          <w:rFonts w:ascii="Arial" w:hAnsi="Arial" w:cs="Arial"/>
          <w:sz w:val="24"/>
          <w:szCs w:val="24"/>
          <w:shd w:val="clear" w:color="auto" w:fill="FFFFFF"/>
        </w:rPr>
      </w:pPr>
      <w:proofErr w:type="spellStart"/>
      <w:r w:rsidRPr="00E331EE">
        <w:rPr>
          <w:rFonts w:ascii="Arial" w:hAnsi="Arial" w:cs="Arial"/>
          <w:sz w:val="24"/>
          <w:szCs w:val="24"/>
          <w:shd w:val="clear" w:color="auto" w:fill="FFFFFF"/>
        </w:rPr>
        <w:t>Ezezika</w:t>
      </w:r>
      <w:proofErr w:type="spellEnd"/>
      <w:r w:rsidRPr="00E331EE">
        <w:rPr>
          <w:rFonts w:ascii="Arial" w:hAnsi="Arial" w:cs="Arial"/>
          <w:sz w:val="24"/>
          <w:szCs w:val="24"/>
          <w:shd w:val="clear" w:color="auto" w:fill="FFFFFF"/>
        </w:rPr>
        <w:t>, O. and Johnston, N. (2023) “Development and Implementation of a Reflective Writing Assignment for Undergraduate Students in a Large Public Health Biology Course,” </w:t>
      </w:r>
      <w:r w:rsidRPr="00E331EE">
        <w:rPr>
          <w:rFonts w:ascii="Arial" w:hAnsi="Arial" w:cs="Arial"/>
          <w:i/>
          <w:iCs/>
          <w:sz w:val="24"/>
          <w:szCs w:val="24"/>
          <w:shd w:val="clear" w:color="auto" w:fill="FFFFFF"/>
        </w:rPr>
        <w:t>Pedagogy in health promotion</w:t>
      </w:r>
      <w:r w:rsidRPr="00E331EE">
        <w:rPr>
          <w:rFonts w:ascii="Arial" w:hAnsi="Arial" w:cs="Arial"/>
          <w:sz w:val="24"/>
          <w:szCs w:val="24"/>
          <w:shd w:val="clear" w:color="auto" w:fill="FFFFFF"/>
        </w:rPr>
        <w:t>, 9(2), pp. 101–115. Available at: https://doi.org/10.1177/23733799211069993</w:t>
      </w:r>
    </w:p>
    <w:p w14:paraId="6B074D8C" w14:textId="65325611" w:rsidR="003D4503" w:rsidRPr="00E331EE" w:rsidRDefault="003D4503" w:rsidP="00E331EE">
      <w:pPr>
        <w:widowControl w:val="0"/>
        <w:suppressLineNumbers/>
        <w:tabs>
          <w:tab w:val="left" w:pos="720"/>
          <w:tab w:val="left" w:pos="3900"/>
        </w:tabs>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Faller, P., Lundgren, H. and Marsick, V. (2020) ‘Overview: Why and How Does Reflection Matter in Workplace </w:t>
      </w:r>
      <w:r w:rsidR="00C47CDC" w:rsidRPr="00E331EE">
        <w:rPr>
          <w:rFonts w:ascii="Arial" w:hAnsi="Arial" w:cs="Arial"/>
          <w:sz w:val="24"/>
          <w:szCs w:val="24"/>
          <w:shd w:val="clear" w:color="auto" w:fill="FFFFFF"/>
        </w:rPr>
        <w:t>Learning?</w:t>
      </w:r>
      <w:r w:rsidRPr="00E331EE">
        <w:rPr>
          <w:rFonts w:ascii="Arial" w:hAnsi="Arial" w:cs="Arial"/>
          <w:sz w:val="24"/>
          <w:szCs w:val="24"/>
          <w:shd w:val="clear" w:color="auto" w:fill="FFFFFF"/>
        </w:rPr>
        <w:t>’ </w:t>
      </w:r>
      <w:r w:rsidRPr="00E331EE">
        <w:rPr>
          <w:rFonts w:ascii="Arial" w:hAnsi="Arial" w:cs="Arial"/>
          <w:i/>
          <w:iCs/>
          <w:sz w:val="24"/>
          <w:szCs w:val="24"/>
          <w:shd w:val="clear" w:color="auto" w:fill="FFFFFF"/>
        </w:rPr>
        <w:t>Advances in developing human resources</w:t>
      </w:r>
      <w:r w:rsidRPr="00E331EE">
        <w:rPr>
          <w:rFonts w:ascii="Arial" w:hAnsi="Arial" w:cs="Arial"/>
          <w:sz w:val="24"/>
          <w:szCs w:val="24"/>
          <w:shd w:val="clear" w:color="auto" w:fill="FFFFFF"/>
        </w:rPr>
        <w:t xml:space="preserve">, 22(3), pp. 248–263. Available at: </w:t>
      </w:r>
      <w:hyperlink r:id="rId36" w:history="1">
        <w:r w:rsidR="009D43F2" w:rsidRPr="00E331EE">
          <w:rPr>
            <w:rStyle w:val="Hyperlink"/>
            <w:rFonts w:ascii="Arial" w:hAnsi="Arial" w:cs="Arial"/>
            <w:color w:val="auto"/>
            <w:sz w:val="24"/>
            <w:szCs w:val="24"/>
            <w:shd w:val="clear" w:color="auto" w:fill="FFFFFF"/>
          </w:rPr>
          <w:t>https://doi.org/10.1177/1523422320927295</w:t>
        </w:r>
      </w:hyperlink>
      <w:r w:rsidRPr="00E331EE">
        <w:rPr>
          <w:rFonts w:ascii="Arial" w:hAnsi="Arial" w:cs="Arial"/>
          <w:sz w:val="24"/>
          <w:szCs w:val="24"/>
          <w:shd w:val="clear" w:color="auto" w:fill="FFFFFF"/>
        </w:rPr>
        <w:t>.</w:t>
      </w:r>
    </w:p>
    <w:p w14:paraId="11185337" w14:textId="24EE9A11" w:rsidR="00325C0B" w:rsidRPr="00E331EE" w:rsidRDefault="00325C0B" w:rsidP="00E331EE">
      <w:pPr>
        <w:widowControl w:val="0"/>
        <w:suppressLineNumbers/>
        <w:tabs>
          <w:tab w:val="left" w:pos="720"/>
          <w:tab w:val="left" w:pos="3900"/>
        </w:tabs>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Gallo, A. (2015) </w:t>
      </w:r>
      <w:r w:rsidRPr="00E331EE">
        <w:rPr>
          <w:rFonts w:ascii="Arial" w:hAnsi="Arial" w:cs="Arial"/>
          <w:i/>
          <w:iCs/>
          <w:sz w:val="24"/>
          <w:szCs w:val="24"/>
          <w:shd w:val="clear" w:color="auto" w:fill="FFFFFF"/>
        </w:rPr>
        <w:t xml:space="preserve">How to speak up about ethical issues at work. </w:t>
      </w:r>
      <w:r w:rsidRPr="00E331EE">
        <w:rPr>
          <w:rFonts w:ascii="Arial" w:hAnsi="Arial" w:cs="Arial"/>
          <w:sz w:val="24"/>
          <w:szCs w:val="24"/>
          <w:shd w:val="clear" w:color="auto" w:fill="FFFFFF"/>
        </w:rPr>
        <w:t xml:space="preserve">Available at: </w:t>
      </w:r>
      <w:hyperlink r:id="rId37" w:history="1">
        <w:r w:rsidRPr="00E331EE">
          <w:rPr>
            <w:rStyle w:val="Hyperlink"/>
            <w:rFonts w:ascii="Arial" w:hAnsi="Arial" w:cs="Arial"/>
            <w:color w:val="auto"/>
            <w:sz w:val="24"/>
            <w:szCs w:val="24"/>
            <w:shd w:val="clear" w:color="auto" w:fill="FFFFFF"/>
          </w:rPr>
          <w:t>https://hbr.org/2015/06/how-to-speak-up-about-ethical-issues-at-work</w:t>
        </w:r>
      </w:hyperlink>
      <w:r w:rsidRPr="00E331EE">
        <w:rPr>
          <w:rFonts w:ascii="Arial" w:hAnsi="Arial" w:cs="Arial"/>
          <w:sz w:val="24"/>
          <w:szCs w:val="24"/>
          <w:shd w:val="clear" w:color="auto" w:fill="FFFFFF"/>
        </w:rPr>
        <w:t xml:space="preserve"> (Accessed: 16 March 2024) </w:t>
      </w:r>
    </w:p>
    <w:p w14:paraId="221F5174" w14:textId="01C43402" w:rsidR="009D43F2" w:rsidRPr="00E331EE" w:rsidRDefault="009D43F2" w:rsidP="00E331EE">
      <w:pPr>
        <w:widowControl w:val="0"/>
        <w:suppressLineNumbers/>
        <w:tabs>
          <w:tab w:val="left" w:pos="720"/>
          <w:tab w:val="left" w:pos="3900"/>
        </w:tabs>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Gibbs, G. (1988) </w:t>
      </w:r>
      <w:r w:rsidRPr="00E331EE">
        <w:rPr>
          <w:rFonts w:ascii="Arial" w:hAnsi="Arial" w:cs="Arial"/>
          <w:i/>
          <w:iCs/>
          <w:sz w:val="24"/>
          <w:szCs w:val="24"/>
          <w:shd w:val="clear" w:color="auto" w:fill="FFFFFF"/>
        </w:rPr>
        <w:t xml:space="preserve">Learning by </w:t>
      </w:r>
      <w:r w:rsidR="00C47CDC" w:rsidRPr="00E331EE">
        <w:rPr>
          <w:rFonts w:ascii="Arial" w:hAnsi="Arial" w:cs="Arial"/>
          <w:i/>
          <w:iCs/>
          <w:sz w:val="24"/>
          <w:szCs w:val="24"/>
          <w:shd w:val="clear" w:color="auto" w:fill="FFFFFF"/>
        </w:rPr>
        <w:t>doing:</w:t>
      </w:r>
      <w:r w:rsidRPr="00E331EE">
        <w:rPr>
          <w:rFonts w:ascii="Arial" w:hAnsi="Arial" w:cs="Arial"/>
          <w:i/>
          <w:iCs/>
          <w:sz w:val="24"/>
          <w:szCs w:val="24"/>
          <w:shd w:val="clear" w:color="auto" w:fill="FFFFFF"/>
        </w:rPr>
        <w:t xml:space="preserve"> a guide to teaching and learning methods</w:t>
      </w:r>
      <w:r w:rsidRPr="00E331EE">
        <w:rPr>
          <w:rFonts w:ascii="Arial" w:hAnsi="Arial" w:cs="Arial"/>
          <w:sz w:val="24"/>
          <w:szCs w:val="24"/>
          <w:shd w:val="clear" w:color="auto" w:fill="FFFFFF"/>
        </w:rPr>
        <w:t>. London: FEU.</w:t>
      </w:r>
    </w:p>
    <w:p w14:paraId="186C5CB7" w14:textId="433D0EA9" w:rsidR="00FE2177" w:rsidRDefault="00A61C1A" w:rsidP="00E331EE">
      <w:pPr>
        <w:widowControl w:val="0"/>
        <w:suppressLineNumbers/>
        <w:tabs>
          <w:tab w:val="left" w:pos="720"/>
          <w:tab w:val="left" w:pos="3900"/>
        </w:tabs>
        <w:spacing w:line="276" w:lineRule="auto"/>
        <w:rPr>
          <w:rFonts w:ascii="Arial" w:hAnsi="Arial" w:cs="Arial"/>
          <w:i/>
          <w:iCs/>
          <w:sz w:val="24"/>
          <w:szCs w:val="24"/>
          <w:shd w:val="clear" w:color="auto" w:fill="FFFFFF"/>
        </w:rPr>
      </w:pPr>
      <w:r w:rsidRPr="00E331EE">
        <w:rPr>
          <w:rFonts w:ascii="Arial" w:hAnsi="Arial" w:cs="Arial"/>
          <w:sz w:val="24"/>
          <w:szCs w:val="24"/>
          <w:shd w:val="clear" w:color="auto" w:fill="FFFFFF"/>
        </w:rPr>
        <w:t xml:space="preserve">Gifford, J., Barends, E. and Young, J. (2023) </w:t>
      </w:r>
      <w:r w:rsidRPr="00E331EE">
        <w:rPr>
          <w:rFonts w:ascii="Arial" w:hAnsi="Arial" w:cs="Arial"/>
          <w:i/>
          <w:iCs/>
          <w:sz w:val="24"/>
          <w:szCs w:val="24"/>
          <w:shd w:val="clear" w:color="auto" w:fill="FFFFFF"/>
        </w:rPr>
        <w:t xml:space="preserve">Evidence-based HR: Make better decisions and step up your influence. London: CIPD. </w:t>
      </w:r>
    </w:p>
    <w:p w14:paraId="00B08D06" w14:textId="6B719D74" w:rsidR="00B009CC" w:rsidRDefault="00B009CC" w:rsidP="00E331EE">
      <w:pPr>
        <w:widowControl w:val="0"/>
        <w:suppressLineNumbers/>
        <w:tabs>
          <w:tab w:val="left" w:pos="720"/>
          <w:tab w:val="left" w:pos="3900"/>
        </w:tabs>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Gleeson, B. (2021) </w:t>
      </w:r>
      <w:r>
        <w:rPr>
          <w:rFonts w:ascii="Arial" w:hAnsi="Arial" w:cs="Arial"/>
          <w:i/>
          <w:iCs/>
          <w:sz w:val="24"/>
          <w:szCs w:val="24"/>
          <w:shd w:val="clear" w:color="auto" w:fill="FFFFFF"/>
        </w:rPr>
        <w:t xml:space="preserve">5 Attributes (and Benefits) of Values-Based Leadership. </w:t>
      </w:r>
      <w:r>
        <w:rPr>
          <w:rFonts w:ascii="Arial" w:hAnsi="Arial" w:cs="Arial"/>
          <w:sz w:val="24"/>
          <w:szCs w:val="24"/>
          <w:shd w:val="clear" w:color="auto" w:fill="FFFFFF"/>
        </w:rPr>
        <w:t xml:space="preserve">Available at: </w:t>
      </w:r>
      <w:hyperlink r:id="rId38" w:history="1">
        <w:r w:rsidRPr="00DC5B80">
          <w:rPr>
            <w:rStyle w:val="Hyperlink"/>
            <w:rFonts w:ascii="Arial" w:hAnsi="Arial" w:cs="Arial"/>
            <w:sz w:val="24"/>
            <w:szCs w:val="24"/>
            <w:shd w:val="clear" w:color="auto" w:fill="FFFFFF"/>
          </w:rPr>
          <w:t>https://www.forbes.com/sites/brentgleeson/2021/07/19/5-attributes-and-benefits-of-values-based-leadership/</w:t>
        </w:r>
      </w:hyperlink>
      <w:r>
        <w:rPr>
          <w:rFonts w:ascii="Arial" w:hAnsi="Arial" w:cs="Arial"/>
          <w:sz w:val="24"/>
          <w:szCs w:val="24"/>
          <w:shd w:val="clear" w:color="auto" w:fill="FFFFFF"/>
        </w:rPr>
        <w:t xml:space="preserve"> (Accessed: 29 March 2024) </w:t>
      </w:r>
    </w:p>
    <w:p w14:paraId="59DC97EF" w14:textId="4B135605" w:rsidR="00716548" w:rsidRDefault="00716548" w:rsidP="00716548">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Gordon, L. (2020) </w:t>
      </w:r>
      <w:r w:rsidRPr="00E331EE">
        <w:rPr>
          <w:rFonts w:ascii="Arial" w:hAnsi="Arial" w:cs="Arial"/>
          <w:i/>
          <w:iCs/>
          <w:sz w:val="24"/>
          <w:szCs w:val="24"/>
          <w:shd w:val="clear" w:color="auto" w:fill="FFFFFF"/>
        </w:rPr>
        <w:t xml:space="preserve">The Legal Consequences of getting employee relations wrong. </w:t>
      </w:r>
      <w:r w:rsidRPr="00E331EE">
        <w:rPr>
          <w:rFonts w:ascii="Arial" w:hAnsi="Arial" w:cs="Arial"/>
          <w:sz w:val="24"/>
          <w:szCs w:val="24"/>
          <w:shd w:val="clear" w:color="auto" w:fill="FFFFFF"/>
        </w:rPr>
        <w:t xml:space="preserve">Available at: </w:t>
      </w:r>
      <w:hyperlink r:id="rId39" w:history="1">
        <w:r w:rsidRPr="00E331EE">
          <w:rPr>
            <w:rStyle w:val="Hyperlink"/>
            <w:rFonts w:ascii="Arial" w:hAnsi="Arial" w:cs="Arial"/>
            <w:color w:val="auto"/>
            <w:sz w:val="24"/>
            <w:szCs w:val="24"/>
            <w:shd w:val="clear" w:color="auto" w:fill="FFFFFF"/>
          </w:rPr>
          <w:t>https://www.peoplemanagement.co.uk/article/1743472/legal-consequences-getting-employee-relations-wrong</w:t>
        </w:r>
      </w:hyperlink>
      <w:r w:rsidRPr="00E331EE">
        <w:rPr>
          <w:rFonts w:ascii="Arial" w:hAnsi="Arial" w:cs="Arial"/>
          <w:sz w:val="24"/>
          <w:szCs w:val="24"/>
          <w:shd w:val="clear" w:color="auto" w:fill="FFFFFF"/>
        </w:rPr>
        <w:t xml:space="preserve"> (Accessed: 29 October 2023) </w:t>
      </w:r>
    </w:p>
    <w:p w14:paraId="540AE51F" w14:textId="5D5617D9" w:rsidR="00925ECA" w:rsidRPr="00925ECA" w:rsidRDefault="00925ECA" w:rsidP="00E331EE">
      <w:pPr>
        <w:widowControl w:val="0"/>
        <w:suppressLineNumbers/>
        <w:tabs>
          <w:tab w:val="left" w:pos="720"/>
          <w:tab w:val="left" w:pos="3900"/>
        </w:tabs>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Green, M. and Maxwell, G. (2022) </w:t>
      </w:r>
      <w:r>
        <w:rPr>
          <w:rFonts w:ascii="Arial" w:hAnsi="Arial" w:cs="Arial"/>
          <w:i/>
          <w:iCs/>
          <w:sz w:val="24"/>
          <w:szCs w:val="24"/>
          <w:shd w:val="clear" w:color="auto" w:fill="FFFFFF"/>
        </w:rPr>
        <w:t xml:space="preserve">Effective cross-functional collaboration in a changing world of work. </w:t>
      </w:r>
      <w:r>
        <w:rPr>
          <w:rFonts w:ascii="Arial" w:hAnsi="Arial" w:cs="Arial"/>
          <w:sz w:val="24"/>
          <w:szCs w:val="24"/>
          <w:shd w:val="clear" w:color="auto" w:fill="FFFFFF"/>
        </w:rPr>
        <w:t xml:space="preserve">London: </w:t>
      </w:r>
      <w:r w:rsidRPr="00E331EE">
        <w:rPr>
          <w:rFonts w:ascii="Arial" w:hAnsi="Arial" w:cs="Arial"/>
          <w:sz w:val="24"/>
          <w:szCs w:val="24"/>
        </w:rPr>
        <w:t>Chartered Institute of Personnel and Development</w:t>
      </w:r>
      <w:r>
        <w:rPr>
          <w:rFonts w:ascii="Arial" w:hAnsi="Arial" w:cs="Arial"/>
          <w:sz w:val="24"/>
          <w:szCs w:val="24"/>
        </w:rPr>
        <w:t xml:space="preserve">. Available at: </w:t>
      </w:r>
      <w:hyperlink r:id="rId40" w:history="1">
        <w:r w:rsidRPr="00DC5B80">
          <w:rPr>
            <w:rStyle w:val="Hyperlink"/>
            <w:rFonts w:ascii="Arial" w:hAnsi="Arial" w:cs="Arial"/>
            <w:sz w:val="24"/>
            <w:szCs w:val="24"/>
          </w:rPr>
          <w:t>https://prod.cipd.co.uk/globalassets/media/knowledge/knowledge-hub/reports/effective-cross-functional-collaboration-report-2_tcm18-105009.pdf</w:t>
        </w:r>
      </w:hyperlink>
      <w:r>
        <w:rPr>
          <w:rFonts w:ascii="Arial" w:hAnsi="Arial" w:cs="Arial"/>
          <w:sz w:val="24"/>
          <w:szCs w:val="24"/>
        </w:rPr>
        <w:t xml:space="preserve"> (Accessed: 29 March 2024) </w:t>
      </w:r>
    </w:p>
    <w:p w14:paraId="527EABC0" w14:textId="07967E98" w:rsidR="00CB4226" w:rsidRDefault="00CB4226"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Green, M. and Russell, T. (2022) </w:t>
      </w:r>
      <w:r w:rsidRPr="00E331EE">
        <w:rPr>
          <w:rFonts w:ascii="Arial" w:hAnsi="Arial" w:cs="Arial"/>
          <w:i/>
          <w:iCs/>
          <w:sz w:val="24"/>
          <w:szCs w:val="24"/>
          <w:shd w:val="clear" w:color="auto" w:fill="FFFFFF"/>
        </w:rPr>
        <w:t xml:space="preserve">Ethical practice and the role of people professionals) </w:t>
      </w:r>
      <w:r w:rsidRPr="00E331EE">
        <w:rPr>
          <w:rFonts w:ascii="Arial" w:hAnsi="Arial" w:cs="Arial"/>
          <w:sz w:val="24"/>
          <w:szCs w:val="24"/>
          <w:shd w:val="clear" w:color="auto" w:fill="FFFFFF"/>
        </w:rPr>
        <w:t xml:space="preserve">Available at: </w:t>
      </w:r>
      <w:hyperlink r:id="rId41" w:history="1">
        <w:r w:rsidRPr="00E331EE">
          <w:rPr>
            <w:rStyle w:val="Hyperlink"/>
            <w:rFonts w:ascii="Arial" w:hAnsi="Arial" w:cs="Arial"/>
            <w:color w:val="auto"/>
            <w:sz w:val="24"/>
            <w:szCs w:val="24"/>
            <w:shd w:val="clear" w:color="auto" w:fill="FFFFFF"/>
          </w:rPr>
          <w:t>https://www.cipd.org/uk/knowledge/factsheets/ethics-role-hr-factsheet/</w:t>
        </w:r>
      </w:hyperlink>
      <w:r w:rsidRPr="00E331EE">
        <w:rPr>
          <w:rFonts w:ascii="Arial" w:hAnsi="Arial" w:cs="Arial"/>
          <w:sz w:val="24"/>
          <w:szCs w:val="24"/>
          <w:shd w:val="clear" w:color="auto" w:fill="FFFFFF"/>
        </w:rPr>
        <w:t xml:space="preserve"> (Accessed: 29 October 2023) </w:t>
      </w:r>
    </w:p>
    <w:p w14:paraId="4244836A" w14:textId="564FA4A8" w:rsidR="000416AE" w:rsidRPr="000416AE" w:rsidRDefault="000416AE"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Green, M. and Young, J. (2019) </w:t>
      </w:r>
      <w:r>
        <w:rPr>
          <w:rFonts w:ascii="Arial" w:hAnsi="Arial" w:cs="Arial"/>
          <w:i/>
          <w:iCs/>
          <w:sz w:val="24"/>
          <w:szCs w:val="24"/>
          <w:shd w:val="clear" w:color="auto" w:fill="FFFFFF"/>
        </w:rPr>
        <w:t xml:space="preserve">Building Inclusive Workplaces. </w:t>
      </w:r>
      <w:r>
        <w:rPr>
          <w:rFonts w:ascii="Arial" w:hAnsi="Arial" w:cs="Arial"/>
          <w:sz w:val="24"/>
          <w:szCs w:val="24"/>
          <w:shd w:val="clear" w:color="auto" w:fill="FFFFFF"/>
        </w:rPr>
        <w:t xml:space="preserve">Available at: </w:t>
      </w:r>
      <w:hyperlink r:id="rId42" w:history="1">
        <w:r w:rsidRPr="00DC5B80">
          <w:rPr>
            <w:rStyle w:val="Hyperlink"/>
            <w:rFonts w:ascii="Arial" w:hAnsi="Arial" w:cs="Arial"/>
            <w:sz w:val="24"/>
            <w:szCs w:val="24"/>
            <w:shd w:val="clear" w:color="auto" w:fill="FFFFFF"/>
          </w:rPr>
          <w:t>https://www.cipd.org/globalassets/media/knowledge/knowledge-hub/reports/building-inclusive-workplaces-report-sept-2019_tcm18-64154.pdf</w:t>
        </w:r>
      </w:hyperlink>
      <w:r>
        <w:rPr>
          <w:rFonts w:ascii="Arial" w:hAnsi="Arial" w:cs="Arial"/>
          <w:sz w:val="24"/>
          <w:szCs w:val="24"/>
          <w:shd w:val="clear" w:color="auto" w:fill="FFFFFF"/>
        </w:rPr>
        <w:t xml:space="preserve"> (Accessed: 29 March 2024) </w:t>
      </w:r>
    </w:p>
    <w:p w14:paraId="1E4B8EAF" w14:textId="446F258A" w:rsidR="00925ECA" w:rsidRPr="00E331EE" w:rsidRDefault="00925ECA" w:rsidP="00E331EE">
      <w:pPr>
        <w:spacing w:line="276" w:lineRule="auto"/>
        <w:rPr>
          <w:rFonts w:ascii="Arial" w:hAnsi="Arial" w:cs="Arial"/>
          <w:sz w:val="24"/>
          <w:szCs w:val="24"/>
          <w:shd w:val="clear" w:color="auto" w:fill="FFFFFF"/>
        </w:rPr>
      </w:pPr>
      <w:r w:rsidRPr="00E331EE">
        <w:rPr>
          <w:rFonts w:ascii="Arial" w:hAnsi="Arial" w:cs="Arial"/>
          <w:sz w:val="24"/>
          <w:szCs w:val="24"/>
        </w:rPr>
        <w:t xml:space="preserve">Green, M. and Young, J. (2020) </w:t>
      </w:r>
      <w:r w:rsidRPr="00E331EE">
        <w:rPr>
          <w:rFonts w:ascii="Arial" w:hAnsi="Arial" w:cs="Arial"/>
          <w:i/>
          <w:iCs/>
          <w:sz w:val="24"/>
          <w:szCs w:val="24"/>
        </w:rPr>
        <w:t>Creating learning cultures: assessing the evidence</w:t>
      </w:r>
      <w:r w:rsidRPr="00E331EE">
        <w:rPr>
          <w:rFonts w:ascii="Arial" w:hAnsi="Arial" w:cs="Arial"/>
          <w:sz w:val="24"/>
          <w:szCs w:val="24"/>
        </w:rPr>
        <w:t>. London: Chartered Institute of Personnel and Development.</w:t>
      </w:r>
      <w:r w:rsidRPr="00E331EE">
        <w:rPr>
          <w:rFonts w:ascii="Arial" w:hAnsi="Arial" w:cs="Arial"/>
          <w:sz w:val="24"/>
          <w:szCs w:val="24"/>
          <w:shd w:val="clear" w:color="auto" w:fill="FFFFFF"/>
        </w:rPr>
        <w:t xml:space="preserve"> Available at: </w:t>
      </w:r>
      <w:hyperlink r:id="rId43" w:history="1">
        <w:r w:rsidRPr="00E331EE">
          <w:rPr>
            <w:rStyle w:val="Hyperlink"/>
            <w:rFonts w:ascii="Arial" w:hAnsi="Arial" w:cs="Arial"/>
            <w:color w:val="auto"/>
            <w:sz w:val="24"/>
            <w:szCs w:val="24"/>
            <w:shd w:val="clear" w:color="auto" w:fill="FFFFFF"/>
          </w:rPr>
          <w:t>https://www.cipd.org/globalassets/media/knowledge/knowledge-hub/reports/creating-learning-cultures-1_tcm18-75606.pdf</w:t>
        </w:r>
      </w:hyperlink>
      <w:r w:rsidRPr="00E331EE">
        <w:rPr>
          <w:rFonts w:ascii="Arial" w:hAnsi="Arial" w:cs="Arial"/>
          <w:sz w:val="24"/>
          <w:szCs w:val="24"/>
          <w:shd w:val="clear" w:color="auto" w:fill="FFFFFF"/>
        </w:rPr>
        <w:t xml:space="preserve"> (Accessed: 15 March 2024).</w:t>
      </w:r>
    </w:p>
    <w:p w14:paraId="334544B5" w14:textId="0B5B111E" w:rsidR="00741F04" w:rsidRPr="00E331EE" w:rsidRDefault="00741F04"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Healthcare Management Trust (202</w:t>
      </w:r>
      <w:r w:rsidR="0065547B" w:rsidRPr="00E331EE">
        <w:rPr>
          <w:rFonts w:ascii="Arial" w:hAnsi="Arial" w:cs="Arial"/>
          <w:sz w:val="24"/>
          <w:szCs w:val="24"/>
          <w:shd w:val="clear" w:color="auto" w:fill="FFFFFF"/>
        </w:rPr>
        <w:t>1</w:t>
      </w:r>
      <w:r w:rsidRPr="00E331EE">
        <w:rPr>
          <w:rFonts w:ascii="Arial" w:hAnsi="Arial" w:cs="Arial"/>
          <w:sz w:val="24"/>
          <w:szCs w:val="24"/>
          <w:shd w:val="clear" w:color="auto" w:fill="FFFFFF"/>
        </w:rPr>
        <w:t xml:space="preserve">) </w:t>
      </w:r>
      <w:r w:rsidRPr="00E331EE">
        <w:rPr>
          <w:rFonts w:ascii="Arial" w:hAnsi="Arial" w:cs="Arial"/>
          <w:i/>
          <w:iCs/>
          <w:sz w:val="24"/>
          <w:szCs w:val="24"/>
          <w:shd w:val="clear" w:color="auto" w:fill="FFFFFF"/>
        </w:rPr>
        <w:t xml:space="preserve">Recruitment and Selection Policy and Procedure. </w:t>
      </w:r>
      <w:r w:rsidR="00A004F2" w:rsidRPr="00E331EE">
        <w:rPr>
          <w:rFonts w:ascii="Arial" w:hAnsi="Arial" w:cs="Arial"/>
          <w:sz w:val="24"/>
          <w:szCs w:val="24"/>
          <w:shd w:val="clear" w:color="auto" w:fill="FFFFFF"/>
        </w:rPr>
        <w:t>Healthcare Management Trust Policy. Unpublished.</w:t>
      </w:r>
    </w:p>
    <w:p w14:paraId="765845B5" w14:textId="686AB90D" w:rsidR="0065547B" w:rsidRPr="00E331EE" w:rsidRDefault="0065547B" w:rsidP="00E331EE">
      <w:pPr>
        <w:spacing w:line="276" w:lineRule="auto"/>
        <w:rPr>
          <w:rFonts w:ascii="Arial" w:hAnsi="Arial" w:cs="Arial"/>
          <w:sz w:val="24"/>
          <w:szCs w:val="24"/>
        </w:rPr>
      </w:pPr>
      <w:r w:rsidRPr="00E331EE">
        <w:rPr>
          <w:rFonts w:ascii="Arial" w:hAnsi="Arial" w:cs="Arial"/>
          <w:sz w:val="24"/>
          <w:szCs w:val="24"/>
        </w:rPr>
        <w:t xml:space="preserve">Healthcare Management Trust (2023) </w:t>
      </w:r>
      <w:r w:rsidRPr="00E331EE">
        <w:rPr>
          <w:rFonts w:ascii="Arial" w:hAnsi="Arial" w:cs="Arial"/>
          <w:i/>
          <w:iCs/>
          <w:sz w:val="24"/>
          <w:szCs w:val="24"/>
        </w:rPr>
        <w:t>HMT KPI Report October 2023.</w:t>
      </w:r>
      <w:r w:rsidRPr="00E331EE">
        <w:rPr>
          <w:rFonts w:ascii="Arial" w:hAnsi="Arial" w:cs="Arial"/>
          <w:sz w:val="24"/>
          <w:szCs w:val="24"/>
        </w:rPr>
        <w:t xml:space="preserve"> Healthcare Management Trust. Unpublished. </w:t>
      </w:r>
    </w:p>
    <w:p w14:paraId="73EEBC3F" w14:textId="3FD7DAF4" w:rsidR="0065547B" w:rsidRDefault="0065547B" w:rsidP="00E331EE">
      <w:pPr>
        <w:spacing w:line="276" w:lineRule="auto"/>
        <w:rPr>
          <w:rFonts w:ascii="Arial" w:hAnsi="Arial" w:cs="Arial"/>
          <w:sz w:val="24"/>
          <w:szCs w:val="24"/>
        </w:rPr>
      </w:pPr>
      <w:r w:rsidRPr="00E331EE">
        <w:rPr>
          <w:rFonts w:ascii="Arial" w:hAnsi="Arial" w:cs="Arial"/>
          <w:sz w:val="24"/>
          <w:szCs w:val="24"/>
        </w:rPr>
        <w:t>Healthcare Management Trust (202</w:t>
      </w:r>
      <w:r w:rsidR="00716548">
        <w:rPr>
          <w:rFonts w:ascii="Arial" w:hAnsi="Arial" w:cs="Arial"/>
          <w:sz w:val="24"/>
          <w:szCs w:val="24"/>
        </w:rPr>
        <w:t>4</w:t>
      </w:r>
      <w:r w:rsidRPr="00E331EE">
        <w:rPr>
          <w:rFonts w:ascii="Arial" w:hAnsi="Arial" w:cs="Arial"/>
          <w:sz w:val="24"/>
          <w:szCs w:val="24"/>
        </w:rPr>
        <w:t xml:space="preserve">) </w:t>
      </w:r>
      <w:r w:rsidRPr="00E331EE">
        <w:rPr>
          <w:rFonts w:ascii="Arial" w:hAnsi="Arial" w:cs="Arial"/>
          <w:i/>
          <w:iCs/>
          <w:sz w:val="24"/>
          <w:szCs w:val="24"/>
        </w:rPr>
        <w:t xml:space="preserve">HMT </w:t>
      </w:r>
      <w:proofErr w:type="spellStart"/>
      <w:r w:rsidRPr="00E331EE">
        <w:rPr>
          <w:rFonts w:ascii="Arial" w:hAnsi="Arial" w:cs="Arial"/>
          <w:i/>
          <w:iCs/>
          <w:sz w:val="24"/>
          <w:szCs w:val="24"/>
        </w:rPr>
        <w:t>KPI</w:t>
      </w:r>
      <w:proofErr w:type="spellEnd"/>
      <w:r w:rsidRPr="00E331EE">
        <w:rPr>
          <w:rFonts w:ascii="Arial" w:hAnsi="Arial" w:cs="Arial"/>
          <w:i/>
          <w:iCs/>
          <w:sz w:val="24"/>
          <w:szCs w:val="24"/>
        </w:rPr>
        <w:t xml:space="preserve"> Report February 2024.</w:t>
      </w:r>
      <w:r w:rsidRPr="00E331EE">
        <w:rPr>
          <w:rFonts w:ascii="Arial" w:hAnsi="Arial" w:cs="Arial"/>
          <w:sz w:val="24"/>
          <w:szCs w:val="24"/>
        </w:rPr>
        <w:t xml:space="preserve"> Healthcare Management Trust. Unpublished. </w:t>
      </w:r>
    </w:p>
    <w:p w14:paraId="1048A5BF" w14:textId="7F7BFEA1" w:rsidR="00DC725A" w:rsidRPr="00DC725A" w:rsidRDefault="00DC725A" w:rsidP="00E331EE">
      <w:pPr>
        <w:spacing w:line="276" w:lineRule="auto"/>
        <w:rPr>
          <w:rFonts w:ascii="Arial" w:hAnsi="Arial" w:cs="Arial"/>
          <w:sz w:val="24"/>
          <w:szCs w:val="24"/>
        </w:rPr>
      </w:pPr>
      <w:r>
        <w:rPr>
          <w:rFonts w:ascii="Arial" w:hAnsi="Arial" w:cs="Arial"/>
          <w:sz w:val="24"/>
          <w:szCs w:val="24"/>
        </w:rPr>
        <w:t xml:space="preserve">King, S. (2023) </w:t>
      </w:r>
      <w:r>
        <w:rPr>
          <w:rFonts w:ascii="Arial" w:hAnsi="Arial" w:cs="Arial"/>
          <w:i/>
          <w:iCs/>
          <w:sz w:val="24"/>
          <w:szCs w:val="24"/>
        </w:rPr>
        <w:t xml:space="preserve">Workplace sickness Absence – what can HR do to reduce it? </w:t>
      </w:r>
      <w:r>
        <w:rPr>
          <w:rFonts w:ascii="Arial" w:hAnsi="Arial" w:cs="Arial"/>
          <w:sz w:val="24"/>
          <w:szCs w:val="24"/>
        </w:rPr>
        <w:t xml:space="preserve">Available at: </w:t>
      </w:r>
      <w:hyperlink r:id="rId44" w:history="1">
        <w:r w:rsidRPr="00DC5B80">
          <w:rPr>
            <w:rStyle w:val="Hyperlink"/>
            <w:rFonts w:ascii="Arial" w:hAnsi="Arial" w:cs="Arial"/>
            <w:sz w:val="24"/>
            <w:szCs w:val="24"/>
          </w:rPr>
          <w:t>https://www.peoplemanagement.co.uk/article/1846826/workplace-sickness-absence-%e2%80%93-hr-reduce-it</w:t>
        </w:r>
      </w:hyperlink>
      <w:r>
        <w:rPr>
          <w:rFonts w:ascii="Arial" w:hAnsi="Arial" w:cs="Arial"/>
          <w:sz w:val="24"/>
          <w:szCs w:val="24"/>
        </w:rPr>
        <w:t xml:space="preserve"> (Accessed: 29 March 2024) </w:t>
      </w:r>
    </w:p>
    <w:p w14:paraId="36ED0407" w14:textId="65180292" w:rsidR="00224B46" w:rsidRDefault="00224B46" w:rsidP="00E331EE">
      <w:pPr>
        <w:spacing w:line="276" w:lineRule="auto"/>
        <w:rPr>
          <w:rStyle w:val="Hyperlink"/>
          <w:rFonts w:ascii="Arial" w:hAnsi="Arial" w:cs="Arial"/>
          <w:color w:val="auto"/>
          <w:sz w:val="24"/>
          <w:szCs w:val="24"/>
          <w:shd w:val="clear" w:color="auto" w:fill="FFFFFF"/>
        </w:rPr>
      </w:pPr>
      <w:r w:rsidRPr="00E331EE">
        <w:rPr>
          <w:rFonts w:ascii="Arial" w:hAnsi="Arial" w:cs="Arial"/>
          <w:sz w:val="24"/>
          <w:szCs w:val="24"/>
          <w:shd w:val="clear" w:color="auto" w:fill="FFFFFF"/>
        </w:rPr>
        <w:t>Kirya, M.T. (2020) ‘Promoting anti-corruption, transparency and accountability in the recruitment and promotion of health workers to safeguard health outcomes’, </w:t>
      </w:r>
      <w:r w:rsidRPr="00E331EE">
        <w:rPr>
          <w:rFonts w:ascii="Arial" w:hAnsi="Arial" w:cs="Arial"/>
          <w:i/>
          <w:iCs/>
          <w:sz w:val="24"/>
          <w:szCs w:val="24"/>
          <w:shd w:val="clear" w:color="auto" w:fill="FFFFFF"/>
        </w:rPr>
        <w:t>Global health action</w:t>
      </w:r>
      <w:r w:rsidRPr="00E331EE">
        <w:rPr>
          <w:rFonts w:ascii="Arial" w:hAnsi="Arial" w:cs="Arial"/>
          <w:sz w:val="24"/>
          <w:szCs w:val="24"/>
          <w:shd w:val="clear" w:color="auto" w:fill="FFFFFF"/>
        </w:rPr>
        <w:t xml:space="preserve">, 13(1), pp. 1326–1328. Available at: </w:t>
      </w:r>
      <w:hyperlink r:id="rId45" w:history="1">
        <w:r w:rsidR="00741F04" w:rsidRPr="00E331EE">
          <w:rPr>
            <w:rStyle w:val="Hyperlink"/>
            <w:rFonts w:ascii="Arial" w:hAnsi="Arial" w:cs="Arial"/>
            <w:color w:val="auto"/>
            <w:sz w:val="24"/>
            <w:szCs w:val="24"/>
            <w:shd w:val="clear" w:color="auto" w:fill="FFFFFF"/>
          </w:rPr>
          <w:t>https://doi.org/10.1080/16549716.2019.1701326</w:t>
        </w:r>
      </w:hyperlink>
    </w:p>
    <w:p w14:paraId="57886833" w14:textId="7DB3B045" w:rsidR="00811E94" w:rsidRDefault="00811E94" w:rsidP="00E331EE">
      <w:pPr>
        <w:spacing w:line="276" w:lineRule="auto"/>
        <w:rPr>
          <w:rStyle w:val="Hyperlink"/>
          <w:rFonts w:ascii="Arial" w:hAnsi="Arial" w:cs="Arial"/>
          <w:color w:val="auto"/>
          <w:sz w:val="24"/>
          <w:szCs w:val="24"/>
          <w:u w:val="none"/>
          <w:shd w:val="clear" w:color="auto" w:fill="FFFFFF"/>
        </w:rPr>
      </w:pPr>
      <w:r w:rsidRPr="00811E94">
        <w:rPr>
          <w:rStyle w:val="Hyperlink"/>
          <w:rFonts w:ascii="Arial" w:hAnsi="Arial" w:cs="Arial"/>
          <w:color w:val="auto"/>
          <w:sz w:val="24"/>
          <w:szCs w:val="24"/>
          <w:u w:val="none"/>
          <w:shd w:val="clear" w:color="auto" w:fill="FFFFFF"/>
        </w:rPr>
        <w:t xml:space="preserve">Laker, B. and Patel, C. </w:t>
      </w:r>
      <w:r>
        <w:rPr>
          <w:rStyle w:val="Hyperlink"/>
          <w:rFonts w:ascii="Arial" w:hAnsi="Arial" w:cs="Arial"/>
          <w:color w:val="auto"/>
          <w:sz w:val="24"/>
          <w:szCs w:val="24"/>
          <w:u w:val="none"/>
          <w:shd w:val="clear" w:color="auto" w:fill="FFFFFF"/>
        </w:rPr>
        <w:t xml:space="preserve">(2020) </w:t>
      </w:r>
      <w:r>
        <w:rPr>
          <w:rStyle w:val="Hyperlink"/>
          <w:rFonts w:ascii="Arial" w:hAnsi="Arial" w:cs="Arial"/>
          <w:i/>
          <w:iCs/>
          <w:color w:val="auto"/>
          <w:sz w:val="24"/>
          <w:szCs w:val="24"/>
          <w:u w:val="none"/>
          <w:shd w:val="clear" w:color="auto" w:fill="FFFFFF"/>
        </w:rPr>
        <w:t xml:space="preserve">Strengthen your ability to influence people. </w:t>
      </w:r>
      <w:r>
        <w:rPr>
          <w:rStyle w:val="Hyperlink"/>
          <w:rFonts w:ascii="Arial" w:hAnsi="Arial" w:cs="Arial"/>
          <w:color w:val="auto"/>
          <w:sz w:val="24"/>
          <w:szCs w:val="24"/>
          <w:u w:val="none"/>
          <w:shd w:val="clear" w:color="auto" w:fill="FFFFFF"/>
        </w:rPr>
        <w:t xml:space="preserve">Available at: </w:t>
      </w:r>
      <w:hyperlink r:id="rId46" w:history="1">
        <w:r w:rsidRPr="00DC5B80">
          <w:rPr>
            <w:rStyle w:val="Hyperlink"/>
            <w:rFonts w:ascii="Arial" w:hAnsi="Arial" w:cs="Arial"/>
            <w:sz w:val="24"/>
            <w:szCs w:val="24"/>
            <w:shd w:val="clear" w:color="auto" w:fill="FFFFFF"/>
          </w:rPr>
          <w:t>https://hbr.org/2020/08/strengthen-your-ability-to-influence-people</w:t>
        </w:r>
      </w:hyperlink>
      <w:r>
        <w:rPr>
          <w:rStyle w:val="Hyperlink"/>
          <w:rFonts w:ascii="Arial" w:hAnsi="Arial" w:cs="Arial"/>
          <w:color w:val="auto"/>
          <w:sz w:val="24"/>
          <w:szCs w:val="24"/>
          <w:u w:val="none"/>
          <w:shd w:val="clear" w:color="auto" w:fill="FFFFFF"/>
        </w:rPr>
        <w:t xml:space="preserve"> (Accessed: 29 March 2024) </w:t>
      </w:r>
    </w:p>
    <w:p w14:paraId="6786DABE" w14:textId="77939F5B" w:rsidR="00A61D14" w:rsidRPr="00A61D14" w:rsidRDefault="00A61D14" w:rsidP="00E331EE">
      <w:pPr>
        <w:spacing w:line="276" w:lineRule="auto"/>
        <w:rPr>
          <w:rStyle w:val="Hyperlink"/>
          <w:color w:val="auto"/>
          <w:u w:val="none"/>
        </w:rPr>
      </w:pPr>
      <w:r w:rsidRPr="00A61D14">
        <w:rPr>
          <w:rStyle w:val="Hyperlink"/>
          <w:rFonts w:ascii="Arial" w:hAnsi="Arial" w:cs="Arial"/>
          <w:color w:val="auto"/>
          <w:sz w:val="24"/>
          <w:szCs w:val="24"/>
          <w:u w:val="none"/>
        </w:rPr>
        <w:t>Liu</w:t>
      </w:r>
      <w:r>
        <w:rPr>
          <w:rStyle w:val="Hyperlink"/>
          <w:rFonts w:ascii="Arial" w:hAnsi="Arial" w:cs="Arial"/>
          <w:color w:val="auto"/>
          <w:sz w:val="24"/>
          <w:szCs w:val="24"/>
          <w:u w:val="none"/>
        </w:rPr>
        <w:t>, W.</w:t>
      </w:r>
      <w:r w:rsidRPr="00A61D14">
        <w:rPr>
          <w:rStyle w:val="Hyperlink"/>
          <w:rFonts w:ascii="Arial" w:hAnsi="Arial" w:cs="Arial"/>
          <w:color w:val="auto"/>
          <w:sz w:val="24"/>
          <w:szCs w:val="24"/>
          <w:u w:val="none"/>
        </w:rPr>
        <w:t xml:space="preserve"> and Xiang</w:t>
      </w:r>
      <w:r>
        <w:rPr>
          <w:rStyle w:val="Hyperlink"/>
          <w:rFonts w:ascii="Arial" w:hAnsi="Arial" w:cs="Arial"/>
          <w:color w:val="auto"/>
          <w:sz w:val="24"/>
          <w:szCs w:val="24"/>
          <w:u w:val="none"/>
        </w:rPr>
        <w:t>, S.</w:t>
      </w:r>
      <w:r w:rsidRPr="00A61D14">
        <w:rPr>
          <w:rStyle w:val="Hyperlink"/>
          <w:rFonts w:ascii="Arial" w:hAnsi="Arial" w:cs="Arial"/>
          <w:color w:val="auto"/>
          <w:sz w:val="24"/>
          <w:szCs w:val="24"/>
          <w:u w:val="none"/>
        </w:rPr>
        <w:t xml:space="preserve"> (2020) “The Effect of Leaders’ Coaching </w:t>
      </w:r>
      <w:proofErr w:type="spellStart"/>
      <w:r w:rsidRPr="00A61D14">
        <w:rPr>
          <w:rStyle w:val="Hyperlink"/>
          <w:rFonts w:ascii="Arial" w:hAnsi="Arial" w:cs="Arial"/>
          <w:color w:val="auto"/>
          <w:sz w:val="24"/>
          <w:szCs w:val="24"/>
          <w:u w:val="none"/>
        </w:rPr>
        <w:t>Behaviors</w:t>
      </w:r>
      <w:proofErr w:type="spellEnd"/>
      <w:r w:rsidRPr="00A61D14">
        <w:rPr>
          <w:rStyle w:val="Hyperlink"/>
          <w:rFonts w:ascii="Arial" w:hAnsi="Arial" w:cs="Arial"/>
          <w:color w:val="auto"/>
          <w:sz w:val="24"/>
          <w:szCs w:val="24"/>
          <w:u w:val="none"/>
        </w:rPr>
        <w:t xml:space="preserve"> on Employee Learning Orientation: A Regulatory Focus Perspective,” Frontiers in psychology, 11</w:t>
      </w:r>
      <w:r>
        <w:rPr>
          <w:rStyle w:val="Hyperlink"/>
          <w:rFonts w:ascii="Arial" w:hAnsi="Arial" w:cs="Arial"/>
          <w:color w:val="auto"/>
          <w:sz w:val="24"/>
          <w:szCs w:val="24"/>
          <w:u w:val="none"/>
        </w:rPr>
        <w:t>, pp. 1-11.</w:t>
      </w:r>
      <w:r w:rsidRPr="00A61D14">
        <w:rPr>
          <w:rStyle w:val="Hyperlink"/>
          <w:rFonts w:ascii="Arial" w:hAnsi="Arial" w:cs="Arial"/>
          <w:color w:val="auto"/>
          <w:sz w:val="24"/>
          <w:szCs w:val="24"/>
          <w:u w:val="none"/>
        </w:rPr>
        <w:t xml:space="preserve"> Available at: https://doi.org/10.3389/fpsyg.2020.543282.</w:t>
      </w:r>
    </w:p>
    <w:p w14:paraId="7A1C20E2" w14:textId="7BF58933" w:rsidR="004D3AB4" w:rsidRPr="00E331EE" w:rsidRDefault="004D3AB4"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Mahon, P. and O’Neill, M. (2020) </w:t>
      </w:r>
      <w:r w:rsidRPr="00E331EE">
        <w:rPr>
          <w:rFonts w:ascii="Arial" w:hAnsi="Arial" w:cs="Arial"/>
          <w:i/>
          <w:iCs/>
          <w:sz w:val="24"/>
          <w:szCs w:val="24"/>
          <w:shd w:val="clear" w:color="auto" w:fill="FFFFFF"/>
        </w:rPr>
        <w:t xml:space="preserve">Through the looking glass: the rabbit hole of reflective practice. </w:t>
      </w:r>
      <w:r w:rsidRPr="00E331EE">
        <w:rPr>
          <w:rFonts w:ascii="Arial" w:hAnsi="Arial" w:cs="Arial"/>
          <w:sz w:val="24"/>
          <w:szCs w:val="24"/>
          <w:shd w:val="clear" w:color="auto" w:fill="FFFFFF"/>
        </w:rPr>
        <w:t xml:space="preserve">Available at: </w:t>
      </w:r>
      <w:hyperlink r:id="rId47" w:history="1">
        <w:r w:rsidRPr="00E331EE">
          <w:rPr>
            <w:rStyle w:val="Hyperlink"/>
            <w:rFonts w:ascii="Arial" w:hAnsi="Arial" w:cs="Arial"/>
            <w:color w:val="auto"/>
            <w:sz w:val="24"/>
            <w:szCs w:val="24"/>
            <w:shd w:val="clear" w:color="auto" w:fill="FFFFFF"/>
          </w:rPr>
          <w:t>https://www.britishjournalofnursing.com/content/professional/through-the-looking-glass-the-rabbit-hole-of-reflective-practice</w:t>
        </w:r>
      </w:hyperlink>
      <w:r w:rsidRPr="00E331EE">
        <w:rPr>
          <w:rFonts w:ascii="Arial" w:hAnsi="Arial" w:cs="Arial"/>
          <w:sz w:val="24"/>
          <w:szCs w:val="24"/>
          <w:shd w:val="clear" w:color="auto" w:fill="FFFFFF"/>
        </w:rPr>
        <w:t xml:space="preserve"> (Accessed: 16 March 2024) </w:t>
      </w:r>
    </w:p>
    <w:p w14:paraId="691A1B98" w14:textId="196260D9" w:rsidR="00C8469F" w:rsidRPr="00E331EE" w:rsidRDefault="00C8469F"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Marchington, M. </w:t>
      </w:r>
      <w:r w:rsidRPr="00E331EE">
        <w:rPr>
          <w:rFonts w:ascii="Arial" w:hAnsi="Arial" w:cs="Arial"/>
          <w:i/>
          <w:iCs/>
          <w:sz w:val="24"/>
          <w:szCs w:val="24"/>
          <w:shd w:val="clear" w:color="auto" w:fill="FFFFFF"/>
        </w:rPr>
        <w:t>et al.</w:t>
      </w:r>
      <w:r w:rsidRPr="00E331EE">
        <w:rPr>
          <w:rFonts w:ascii="Arial" w:hAnsi="Arial" w:cs="Arial"/>
          <w:sz w:val="24"/>
          <w:szCs w:val="24"/>
          <w:shd w:val="clear" w:color="auto" w:fill="FFFFFF"/>
        </w:rPr>
        <w:t xml:space="preserve"> (2020) </w:t>
      </w:r>
      <w:r w:rsidRPr="00E331EE">
        <w:rPr>
          <w:rFonts w:ascii="Arial" w:hAnsi="Arial" w:cs="Arial"/>
          <w:i/>
          <w:iCs/>
          <w:sz w:val="24"/>
          <w:szCs w:val="24"/>
          <w:shd w:val="clear" w:color="auto" w:fill="FFFFFF"/>
        </w:rPr>
        <w:t>Human Resource Management at Work</w:t>
      </w:r>
      <w:r w:rsidRPr="00E331EE">
        <w:rPr>
          <w:rFonts w:ascii="Arial" w:hAnsi="Arial" w:cs="Arial"/>
          <w:sz w:val="24"/>
          <w:szCs w:val="24"/>
          <w:shd w:val="clear" w:color="auto" w:fill="FFFFFF"/>
        </w:rPr>
        <w:t>. United Kingdom: Kogan Page, Limited.</w:t>
      </w:r>
    </w:p>
    <w:p w14:paraId="20B7652A" w14:textId="559B8B0F" w:rsidR="009D43F2" w:rsidRPr="00E331EE" w:rsidRDefault="009D43F2"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Markkanen, P. </w:t>
      </w:r>
      <w:r w:rsidRPr="00E331EE">
        <w:rPr>
          <w:rFonts w:ascii="Arial" w:hAnsi="Arial" w:cs="Arial"/>
          <w:i/>
          <w:iCs/>
          <w:sz w:val="24"/>
          <w:szCs w:val="24"/>
          <w:shd w:val="clear" w:color="auto" w:fill="FFFFFF"/>
        </w:rPr>
        <w:t>et al.</w:t>
      </w:r>
      <w:r w:rsidRPr="00E331EE">
        <w:rPr>
          <w:rFonts w:ascii="Arial" w:hAnsi="Arial" w:cs="Arial"/>
          <w:sz w:val="24"/>
          <w:szCs w:val="24"/>
          <w:shd w:val="clear" w:color="auto" w:fill="FFFFFF"/>
        </w:rPr>
        <w:t> (2020) “A reflective cycle: Understanding challenging situations in a school setting,” </w:t>
      </w:r>
      <w:r w:rsidRPr="00E331EE">
        <w:rPr>
          <w:rFonts w:ascii="Arial" w:hAnsi="Arial" w:cs="Arial"/>
          <w:i/>
          <w:iCs/>
          <w:sz w:val="24"/>
          <w:szCs w:val="24"/>
          <w:shd w:val="clear" w:color="auto" w:fill="FFFFFF"/>
        </w:rPr>
        <w:t>Educational research (Windsor)</w:t>
      </w:r>
      <w:r w:rsidRPr="00E331EE">
        <w:rPr>
          <w:rFonts w:ascii="Arial" w:hAnsi="Arial" w:cs="Arial"/>
          <w:sz w:val="24"/>
          <w:szCs w:val="24"/>
          <w:shd w:val="clear" w:color="auto" w:fill="FFFFFF"/>
        </w:rPr>
        <w:t xml:space="preserve">, 62(1), pp. 46–62. Available at: </w:t>
      </w:r>
      <w:hyperlink r:id="rId48" w:history="1">
        <w:r w:rsidR="007B57B6" w:rsidRPr="00E331EE">
          <w:rPr>
            <w:rStyle w:val="Hyperlink"/>
            <w:rFonts w:ascii="Arial" w:hAnsi="Arial" w:cs="Arial"/>
            <w:color w:val="auto"/>
            <w:sz w:val="24"/>
            <w:szCs w:val="24"/>
            <w:shd w:val="clear" w:color="auto" w:fill="FFFFFF"/>
          </w:rPr>
          <w:t>https://doi.org/10.1080/00131881.2020.1711790</w:t>
        </w:r>
      </w:hyperlink>
    </w:p>
    <w:p w14:paraId="1947A189" w14:textId="3D6F8FD7" w:rsidR="00F551C1" w:rsidRPr="00E331EE" w:rsidRDefault="00F551C1"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Miller, J. (2023) </w:t>
      </w:r>
      <w:r w:rsidRPr="00E331EE">
        <w:rPr>
          <w:rFonts w:ascii="Arial" w:hAnsi="Arial" w:cs="Arial"/>
          <w:i/>
          <w:iCs/>
          <w:sz w:val="24"/>
          <w:szCs w:val="24"/>
          <w:shd w:val="clear" w:color="auto" w:fill="FFFFFF"/>
        </w:rPr>
        <w:t xml:space="preserve">How UK organisations are creating more inclusive and diverse workplaces. </w:t>
      </w:r>
      <w:r w:rsidRPr="00E331EE">
        <w:rPr>
          <w:rFonts w:ascii="Arial" w:hAnsi="Arial" w:cs="Arial"/>
          <w:sz w:val="24"/>
          <w:szCs w:val="24"/>
          <w:shd w:val="clear" w:color="auto" w:fill="FFFFFF"/>
        </w:rPr>
        <w:t xml:space="preserve">Available at: </w:t>
      </w:r>
      <w:hyperlink r:id="rId49" w:history="1">
        <w:r w:rsidRPr="00E331EE">
          <w:rPr>
            <w:rStyle w:val="Hyperlink"/>
            <w:rFonts w:ascii="Arial" w:hAnsi="Arial" w:cs="Arial"/>
            <w:color w:val="auto"/>
            <w:sz w:val="24"/>
            <w:szCs w:val="24"/>
            <w:shd w:val="clear" w:color="auto" w:fill="FFFFFF"/>
          </w:rPr>
          <w:t>https://www.cipd.org/uk/views-and-insights/thought-leadership/cipd-voice/uk-organisations-creating-inclusive-diverse-workplaces/</w:t>
        </w:r>
      </w:hyperlink>
      <w:r w:rsidRPr="00E331EE">
        <w:rPr>
          <w:rFonts w:ascii="Arial" w:hAnsi="Arial" w:cs="Arial"/>
          <w:sz w:val="24"/>
          <w:szCs w:val="24"/>
          <w:shd w:val="clear" w:color="auto" w:fill="FFFFFF"/>
        </w:rPr>
        <w:t xml:space="preserve"> (Accessed: 16 March 2024) </w:t>
      </w:r>
    </w:p>
    <w:p w14:paraId="2C13DDD6" w14:textId="4AF04E24" w:rsidR="00F551C1" w:rsidRPr="00E331EE" w:rsidRDefault="00F551C1"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Nadin, G. (2024) </w:t>
      </w:r>
      <w:r w:rsidRPr="00E331EE">
        <w:rPr>
          <w:rFonts w:ascii="Arial" w:hAnsi="Arial" w:cs="Arial"/>
          <w:i/>
          <w:iCs/>
          <w:sz w:val="24"/>
          <w:szCs w:val="24"/>
          <w:shd w:val="clear" w:color="auto" w:fill="FFFFFF"/>
        </w:rPr>
        <w:t xml:space="preserve">How can we change the UK’s ‘sick note’ economy? </w:t>
      </w:r>
      <w:r w:rsidRPr="00E331EE">
        <w:rPr>
          <w:rFonts w:ascii="Arial" w:hAnsi="Arial" w:cs="Arial"/>
          <w:sz w:val="24"/>
          <w:szCs w:val="24"/>
          <w:shd w:val="clear" w:color="auto" w:fill="FFFFFF"/>
        </w:rPr>
        <w:t xml:space="preserve">Available at: </w:t>
      </w:r>
      <w:hyperlink r:id="rId50" w:history="1">
        <w:r w:rsidRPr="00E331EE">
          <w:rPr>
            <w:rStyle w:val="Hyperlink"/>
            <w:rFonts w:ascii="Arial" w:hAnsi="Arial" w:cs="Arial"/>
            <w:color w:val="auto"/>
            <w:sz w:val="24"/>
            <w:szCs w:val="24"/>
            <w:shd w:val="clear" w:color="auto" w:fill="FFFFFF"/>
          </w:rPr>
          <w:t>https://www.personneltoday.com/hr/uk-sick-note-economy/</w:t>
        </w:r>
      </w:hyperlink>
      <w:r w:rsidRPr="00E331EE">
        <w:rPr>
          <w:rFonts w:ascii="Arial" w:hAnsi="Arial" w:cs="Arial"/>
          <w:sz w:val="24"/>
          <w:szCs w:val="24"/>
          <w:shd w:val="clear" w:color="auto" w:fill="FFFFFF"/>
        </w:rPr>
        <w:t xml:space="preserve"> (Accessed: 16 March 2024) </w:t>
      </w:r>
    </w:p>
    <w:p w14:paraId="39BA9429" w14:textId="660A16A6" w:rsidR="00A553C4" w:rsidRPr="00E331EE" w:rsidRDefault="00A553C4"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NHS England (2024) </w:t>
      </w:r>
      <w:r w:rsidRPr="00E331EE">
        <w:rPr>
          <w:rFonts w:ascii="Arial" w:hAnsi="Arial" w:cs="Arial"/>
          <w:i/>
          <w:iCs/>
          <w:sz w:val="24"/>
          <w:szCs w:val="24"/>
          <w:shd w:val="clear" w:color="auto" w:fill="FFFFFF"/>
        </w:rPr>
        <w:t xml:space="preserve">NHS Sickness Absence Rates, October 2023. </w:t>
      </w:r>
      <w:r w:rsidRPr="00E331EE">
        <w:rPr>
          <w:rFonts w:ascii="Arial" w:hAnsi="Arial" w:cs="Arial"/>
          <w:sz w:val="24"/>
          <w:szCs w:val="24"/>
          <w:shd w:val="clear" w:color="auto" w:fill="FFFFFF"/>
        </w:rPr>
        <w:t xml:space="preserve">Available at: </w:t>
      </w:r>
      <w:hyperlink r:id="rId51" w:history="1">
        <w:r w:rsidRPr="00E331EE">
          <w:rPr>
            <w:rStyle w:val="Hyperlink"/>
            <w:rFonts w:ascii="Arial" w:hAnsi="Arial" w:cs="Arial"/>
            <w:color w:val="auto"/>
            <w:sz w:val="24"/>
            <w:szCs w:val="24"/>
            <w:shd w:val="clear" w:color="auto" w:fill="FFFFFF"/>
          </w:rPr>
          <w:t>https://digital.nhs.uk/data-and-information/publications/statistical/nhs-sickness-absence-rates/october-2023-provisional-statistics</w:t>
        </w:r>
      </w:hyperlink>
      <w:r w:rsidRPr="00E331EE">
        <w:rPr>
          <w:rFonts w:ascii="Arial" w:hAnsi="Arial" w:cs="Arial"/>
          <w:sz w:val="24"/>
          <w:szCs w:val="24"/>
          <w:shd w:val="clear" w:color="auto" w:fill="FFFFFF"/>
        </w:rPr>
        <w:t xml:space="preserve"> (Accessed: 16 March 2024) </w:t>
      </w:r>
    </w:p>
    <w:p w14:paraId="37CE7CA3" w14:textId="122D573A" w:rsidR="002A06D3" w:rsidRDefault="002A06D3"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Office for National Statistics (2023) </w:t>
      </w:r>
      <w:r w:rsidRPr="00E331EE">
        <w:rPr>
          <w:rFonts w:ascii="Arial" w:hAnsi="Arial" w:cs="Arial"/>
          <w:i/>
          <w:iCs/>
          <w:sz w:val="24"/>
          <w:szCs w:val="24"/>
          <w:shd w:val="clear" w:color="auto" w:fill="FFFFFF"/>
        </w:rPr>
        <w:t xml:space="preserve">Sickness absence in the UK labour market: 2022. </w:t>
      </w:r>
      <w:r w:rsidRPr="00E331EE">
        <w:rPr>
          <w:rFonts w:ascii="Arial" w:hAnsi="Arial" w:cs="Arial"/>
          <w:sz w:val="24"/>
          <w:szCs w:val="24"/>
          <w:shd w:val="clear" w:color="auto" w:fill="FFFFFF"/>
        </w:rPr>
        <w:t xml:space="preserve">Available at: </w:t>
      </w:r>
      <w:hyperlink r:id="rId52" w:history="1">
        <w:r w:rsidRPr="00E331EE">
          <w:rPr>
            <w:rStyle w:val="Hyperlink"/>
            <w:rFonts w:ascii="Arial" w:hAnsi="Arial" w:cs="Arial"/>
            <w:color w:val="auto"/>
            <w:sz w:val="24"/>
            <w:szCs w:val="24"/>
            <w:shd w:val="clear" w:color="auto" w:fill="FFFFFF"/>
          </w:rPr>
          <w:t>https://www.ons.gov.uk/employmentandlabourmarket/peopleinwork/labourproductivity/articles/sicknessabsenceinthelabourmarket/2022</w:t>
        </w:r>
      </w:hyperlink>
      <w:r w:rsidRPr="00E331EE">
        <w:rPr>
          <w:rFonts w:ascii="Arial" w:hAnsi="Arial" w:cs="Arial"/>
          <w:sz w:val="24"/>
          <w:szCs w:val="24"/>
          <w:shd w:val="clear" w:color="auto" w:fill="FFFFFF"/>
        </w:rPr>
        <w:t xml:space="preserve"> (Accessed: 16 March 2024) </w:t>
      </w:r>
    </w:p>
    <w:p w14:paraId="47E2D4B8" w14:textId="5BD47A05" w:rsidR="00E77394" w:rsidRPr="00E77394" w:rsidRDefault="00E77394"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Olson, A.B. (2023) </w:t>
      </w:r>
      <w:r>
        <w:rPr>
          <w:rFonts w:ascii="Arial" w:hAnsi="Arial" w:cs="Arial"/>
          <w:i/>
          <w:iCs/>
          <w:sz w:val="24"/>
          <w:szCs w:val="24"/>
          <w:shd w:val="clear" w:color="auto" w:fill="FFFFFF"/>
        </w:rPr>
        <w:t xml:space="preserve">Getting employee buy-in for organisational change. </w:t>
      </w:r>
      <w:r>
        <w:rPr>
          <w:rFonts w:ascii="Arial" w:hAnsi="Arial" w:cs="Arial"/>
          <w:sz w:val="24"/>
          <w:szCs w:val="24"/>
          <w:shd w:val="clear" w:color="auto" w:fill="FFFFFF"/>
        </w:rPr>
        <w:t>Available at:</w:t>
      </w:r>
      <w:r w:rsidRPr="00E77394">
        <w:t xml:space="preserve"> </w:t>
      </w:r>
      <w:hyperlink r:id="rId53" w:history="1">
        <w:r w:rsidRPr="00DC5B80">
          <w:rPr>
            <w:rStyle w:val="Hyperlink"/>
            <w:rFonts w:ascii="Arial" w:hAnsi="Arial" w:cs="Arial"/>
            <w:sz w:val="24"/>
            <w:szCs w:val="24"/>
            <w:shd w:val="clear" w:color="auto" w:fill="FFFFFF"/>
          </w:rPr>
          <w:t>https://hbr.org/2023/02/getting-employee-buy-in-for-organizational-change</w:t>
        </w:r>
      </w:hyperlink>
      <w:r>
        <w:rPr>
          <w:rFonts w:ascii="Arial" w:hAnsi="Arial" w:cs="Arial"/>
          <w:sz w:val="24"/>
          <w:szCs w:val="24"/>
          <w:shd w:val="clear" w:color="auto" w:fill="FFFFFF"/>
        </w:rPr>
        <w:t xml:space="preserve"> (Accessed: 29 March 2024)</w:t>
      </w:r>
    </w:p>
    <w:p w14:paraId="6DEF70E6" w14:textId="078AF059" w:rsidR="003C2F23" w:rsidRPr="003C2F23" w:rsidRDefault="003C2F23" w:rsidP="00E331EE">
      <w:pPr>
        <w:spacing w:line="276" w:lineRule="auto"/>
        <w:rPr>
          <w:rFonts w:ascii="Arial" w:hAnsi="Arial" w:cs="Arial"/>
          <w:sz w:val="24"/>
          <w:szCs w:val="24"/>
          <w:shd w:val="clear" w:color="auto" w:fill="FFFFFF"/>
        </w:rPr>
      </w:pPr>
      <w:r>
        <w:rPr>
          <w:rFonts w:ascii="Arial" w:hAnsi="Arial" w:cs="Arial"/>
          <w:sz w:val="24"/>
          <w:szCs w:val="24"/>
          <w:shd w:val="clear" w:color="auto" w:fill="FFFFFF"/>
        </w:rPr>
        <w:t xml:space="preserve">Public Health England (2019) </w:t>
      </w:r>
      <w:r>
        <w:rPr>
          <w:rFonts w:ascii="Arial" w:hAnsi="Arial" w:cs="Arial"/>
          <w:i/>
          <w:iCs/>
          <w:sz w:val="24"/>
          <w:szCs w:val="24"/>
          <w:shd w:val="clear" w:color="auto" w:fill="FFFFFF"/>
        </w:rPr>
        <w:t xml:space="preserve">Health matters: Health and work. </w:t>
      </w:r>
      <w:r>
        <w:rPr>
          <w:rFonts w:ascii="Arial" w:hAnsi="Arial" w:cs="Arial"/>
          <w:sz w:val="24"/>
          <w:szCs w:val="24"/>
          <w:shd w:val="clear" w:color="auto" w:fill="FFFFFF"/>
        </w:rPr>
        <w:t xml:space="preserve">Available at: </w:t>
      </w:r>
      <w:hyperlink r:id="rId54" w:history="1">
        <w:r w:rsidRPr="00DC5B80">
          <w:rPr>
            <w:rStyle w:val="Hyperlink"/>
            <w:rFonts w:ascii="Arial" w:hAnsi="Arial" w:cs="Arial"/>
            <w:sz w:val="24"/>
            <w:szCs w:val="24"/>
            <w:shd w:val="clear" w:color="auto" w:fill="FFFFFF"/>
          </w:rPr>
          <w:t>https://www.gov.uk/government/publications/health-matters-health-and-work/health-matters-health-and-work</w:t>
        </w:r>
      </w:hyperlink>
      <w:r>
        <w:rPr>
          <w:rFonts w:ascii="Arial" w:hAnsi="Arial" w:cs="Arial"/>
          <w:sz w:val="24"/>
          <w:szCs w:val="24"/>
          <w:shd w:val="clear" w:color="auto" w:fill="FFFFFF"/>
        </w:rPr>
        <w:t xml:space="preserve"> (Accessed: 29 March 2024) </w:t>
      </w:r>
    </w:p>
    <w:p w14:paraId="29DE4AED" w14:textId="3056540B" w:rsidR="00041B9F" w:rsidRPr="00E331EE" w:rsidRDefault="00041B9F"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Pym, H. and Alton, C. (2023) </w:t>
      </w:r>
      <w:r w:rsidRPr="00E331EE">
        <w:rPr>
          <w:rFonts w:ascii="Arial" w:hAnsi="Arial" w:cs="Arial"/>
          <w:i/>
          <w:iCs/>
          <w:sz w:val="24"/>
          <w:szCs w:val="24"/>
          <w:shd w:val="clear" w:color="auto" w:fill="FFFFFF"/>
        </w:rPr>
        <w:t xml:space="preserve">Record revenue for staff agencies supplying NHS. </w:t>
      </w:r>
      <w:r w:rsidRPr="00E331EE">
        <w:rPr>
          <w:rFonts w:ascii="Arial" w:hAnsi="Arial" w:cs="Arial"/>
          <w:sz w:val="24"/>
          <w:szCs w:val="24"/>
          <w:shd w:val="clear" w:color="auto" w:fill="FFFFFF"/>
        </w:rPr>
        <w:t xml:space="preserve">Available at: </w:t>
      </w:r>
      <w:hyperlink r:id="rId55" w:history="1">
        <w:r w:rsidRPr="00E331EE">
          <w:rPr>
            <w:rStyle w:val="Hyperlink"/>
            <w:rFonts w:ascii="Arial" w:hAnsi="Arial" w:cs="Arial"/>
            <w:color w:val="auto"/>
            <w:sz w:val="24"/>
            <w:szCs w:val="24"/>
            <w:shd w:val="clear" w:color="auto" w:fill="FFFFFF"/>
          </w:rPr>
          <w:t>https://www.bbc.co.uk/news/health-65042658</w:t>
        </w:r>
      </w:hyperlink>
      <w:r w:rsidRPr="00E331EE">
        <w:rPr>
          <w:rFonts w:ascii="Arial" w:hAnsi="Arial" w:cs="Arial"/>
          <w:sz w:val="24"/>
          <w:szCs w:val="24"/>
          <w:shd w:val="clear" w:color="auto" w:fill="FFFFFF"/>
        </w:rPr>
        <w:t xml:space="preserve"> (Accessed: 16 March 2024) </w:t>
      </w:r>
    </w:p>
    <w:p w14:paraId="08AAAB5F" w14:textId="64CE811E" w:rsidR="00DC2219" w:rsidRPr="00E331EE" w:rsidRDefault="00DC2219"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Rees, G. and French, R. (eds) (2023) </w:t>
      </w:r>
      <w:r w:rsidRPr="00E331EE">
        <w:rPr>
          <w:rFonts w:ascii="Arial" w:hAnsi="Arial" w:cs="Arial"/>
          <w:i/>
          <w:iCs/>
          <w:sz w:val="24"/>
          <w:szCs w:val="24"/>
          <w:shd w:val="clear" w:color="auto" w:fill="FFFFFF"/>
        </w:rPr>
        <w:t xml:space="preserve">Strategic people management and </w:t>
      </w:r>
      <w:r w:rsidR="00C47CDC" w:rsidRPr="00E331EE">
        <w:rPr>
          <w:rFonts w:ascii="Arial" w:hAnsi="Arial" w:cs="Arial"/>
          <w:i/>
          <w:iCs/>
          <w:sz w:val="24"/>
          <w:szCs w:val="24"/>
          <w:shd w:val="clear" w:color="auto" w:fill="FFFFFF"/>
        </w:rPr>
        <w:t>development:</w:t>
      </w:r>
      <w:r w:rsidRPr="00E331EE">
        <w:rPr>
          <w:rFonts w:ascii="Arial" w:hAnsi="Arial" w:cs="Arial"/>
          <w:i/>
          <w:iCs/>
          <w:sz w:val="24"/>
          <w:szCs w:val="24"/>
          <w:shd w:val="clear" w:color="auto" w:fill="FFFFFF"/>
        </w:rPr>
        <w:t xml:space="preserve"> theory and practice</w:t>
      </w:r>
      <w:r w:rsidRPr="00E331EE">
        <w:rPr>
          <w:rFonts w:ascii="Arial" w:hAnsi="Arial" w:cs="Arial"/>
          <w:sz w:val="24"/>
          <w:szCs w:val="24"/>
          <w:shd w:val="clear" w:color="auto" w:fill="FFFFFF"/>
        </w:rPr>
        <w:t xml:space="preserve">. Sixth edition. London: KoganPage </w:t>
      </w:r>
    </w:p>
    <w:p w14:paraId="08C45DEA" w14:textId="1A12FC93" w:rsidR="00B267D1" w:rsidRDefault="00B267D1"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Reilly, C. (2020) </w:t>
      </w:r>
      <w:r w:rsidRPr="00E331EE">
        <w:rPr>
          <w:rFonts w:ascii="Arial" w:hAnsi="Arial" w:cs="Arial"/>
          <w:i/>
          <w:iCs/>
          <w:sz w:val="24"/>
          <w:szCs w:val="24"/>
          <w:shd w:val="clear" w:color="auto" w:fill="FFFFFF"/>
        </w:rPr>
        <w:t xml:space="preserve">Wellbeing Positively Impacts Firm Performance. </w:t>
      </w:r>
      <w:r w:rsidRPr="00E331EE">
        <w:rPr>
          <w:rFonts w:ascii="Arial" w:hAnsi="Arial" w:cs="Arial"/>
          <w:sz w:val="24"/>
          <w:szCs w:val="24"/>
          <w:shd w:val="clear" w:color="auto" w:fill="FFFFFF"/>
        </w:rPr>
        <w:t xml:space="preserve">Available at: </w:t>
      </w:r>
      <w:hyperlink r:id="rId56" w:history="1">
        <w:r w:rsidRPr="00E331EE">
          <w:rPr>
            <w:rStyle w:val="Hyperlink"/>
            <w:rFonts w:ascii="Arial" w:hAnsi="Arial" w:cs="Arial"/>
            <w:color w:val="auto"/>
            <w:sz w:val="24"/>
            <w:szCs w:val="24"/>
            <w:shd w:val="clear" w:color="auto" w:fill="FFFFFF"/>
          </w:rPr>
          <w:t>https://www.forbes.com/sites/colleenreilly/2020/06/09/wellbeing-positively-impacts-firm-performance/</w:t>
        </w:r>
      </w:hyperlink>
      <w:r w:rsidRPr="00E331EE">
        <w:rPr>
          <w:rFonts w:ascii="Arial" w:hAnsi="Arial" w:cs="Arial"/>
          <w:sz w:val="24"/>
          <w:szCs w:val="24"/>
          <w:shd w:val="clear" w:color="auto" w:fill="FFFFFF"/>
        </w:rPr>
        <w:t xml:space="preserve"> (Accessed: 16 March 2024) </w:t>
      </w:r>
    </w:p>
    <w:p w14:paraId="123727A1" w14:textId="68F811EB" w:rsidR="00AB0557" w:rsidRDefault="00AB0557" w:rsidP="00E331EE">
      <w:pPr>
        <w:spacing w:line="276" w:lineRule="auto"/>
        <w:rPr>
          <w:rFonts w:ascii="Arial" w:hAnsi="Arial" w:cs="Arial"/>
          <w:sz w:val="24"/>
          <w:szCs w:val="24"/>
          <w:shd w:val="clear" w:color="auto" w:fill="FFFFFF"/>
        </w:rPr>
      </w:pPr>
      <w:r w:rsidRPr="00316388">
        <w:rPr>
          <w:rFonts w:ascii="Arial" w:hAnsi="Arial" w:cs="Arial"/>
          <w:sz w:val="24"/>
          <w:szCs w:val="24"/>
          <w:shd w:val="clear" w:color="auto" w:fill="FFFFFF"/>
        </w:rPr>
        <w:t>Robbins, S. and Judge, T. (2022) Organizational behaviour. 18th edition. Harlow: Pearson Education Limited</w:t>
      </w:r>
    </w:p>
    <w:p w14:paraId="66757ACD" w14:textId="28517B6C" w:rsidR="00716548" w:rsidRDefault="00716548" w:rsidP="00716548">
      <w:pPr>
        <w:rPr>
          <w:rFonts w:ascii="Arial" w:hAnsi="Arial" w:cs="Arial"/>
          <w:sz w:val="24"/>
          <w:szCs w:val="24"/>
          <w:shd w:val="clear" w:color="auto" w:fill="FFFFFF"/>
        </w:rPr>
      </w:pPr>
      <w:r w:rsidRPr="00160959">
        <w:rPr>
          <w:rFonts w:ascii="Arial" w:hAnsi="Arial" w:cs="Arial"/>
          <w:sz w:val="24"/>
          <w:szCs w:val="24"/>
          <w:shd w:val="clear" w:color="auto" w:fill="FFFFFF"/>
        </w:rPr>
        <w:t>Schein, E. and Schein, P. (2017) </w:t>
      </w:r>
      <w:r w:rsidRPr="00160959">
        <w:rPr>
          <w:rFonts w:ascii="Arial" w:hAnsi="Arial" w:cs="Arial"/>
          <w:i/>
          <w:iCs/>
          <w:sz w:val="24"/>
          <w:szCs w:val="24"/>
          <w:shd w:val="clear" w:color="auto" w:fill="FFFFFF"/>
        </w:rPr>
        <w:t>Organizational culture and leadership</w:t>
      </w:r>
      <w:r w:rsidRPr="00160959">
        <w:rPr>
          <w:rFonts w:ascii="Arial" w:hAnsi="Arial" w:cs="Arial"/>
          <w:sz w:val="24"/>
          <w:szCs w:val="24"/>
          <w:shd w:val="clear" w:color="auto" w:fill="FFFFFF"/>
        </w:rPr>
        <w:t>. Fifth edition. New Jersey: John Wiley &amp; Sons.</w:t>
      </w:r>
    </w:p>
    <w:p w14:paraId="79F3C51F" w14:textId="4D28EB6F" w:rsidR="00AB0557" w:rsidRDefault="00AB0557" w:rsidP="00E331EE">
      <w:pPr>
        <w:spacing w:line="276" w:lineRule="auto"/>
        <w:rPr>
          <w:rFonts w:ascii="Arial" w:hAnsi="Arial" w:cs="Arial"/>
          <w:sz w:val="24"/>
          <w:szCs w:val="24"/>
          <w:shd w:val="clear" w:color="auto" w:fill="FFFFFF"/>
        </w:rPr>
      </w:pPr>
      <w:r w:rsidRPr="00316388">
        <w:rPr>
          <w:rFonts w:ascii="Arial" w:hAnsi="Arial" w:cs="Arial"/>
          <w:sz w:val="24"/>
          <w:szCs w:val="24"/>
          <w:shd w:val="clear" w:color="auto" w:fill="FFFFFF"/>
        </w:rPr>
        <w:t>Sermontyte-Baniule, R. </w:t>
      </w:r>
      <w:r w:rsidRPr="00316388">
        <w:rPr>
          <w:rFonts w:ascii="Arial" w:hAnsi="Arial" w:cs="Arial"/>
          <w:i/>
          <w:iCs/>
          <w:sz w:val="24"/>
          <w:szCs w:val="24"/>
          <w:shd w:val="clear" w:color="auto" w:fill="FFFFFF"/>
        </w:rPr>
        <w:t>et al.</w:t>
      </w:r>
      <w:r w:rsidRPr="00316388">
        <w:rPr>
          <w:rFonts w:ascii="Arial" w:hAnsi="Arial" w:cs="Arial"/>
          <w:sz w:val="24"/>
          <w:szCs w:val="24"/>
          <w:shd w:val="clear" w:color="auto" w:fill="FFFFFF"/>
        </w:rPr>
        <w:t> (2022) ‘Role of Cultural Dimensions and Dynamic Capabilities in the Value-based Performance of Digital Healthcare Services’, </w:t>
      </w:r>
      <w:r w:rsidRPr="00316388">
        <w:rPr>
          <w:rFonts w:ascii="Arial" w:hAnsi="Arial" w:cs="Arial"/>
          <w:i/>
          <w:iCs/>
          <w:sz w:val="24"/>
          <w:szCs w:val="24"/>
          <w:shd w:val="clear" w:color="auto" w:fill="FFFFFF"/>
        </w:rPr>
        <w:t>Technological forecasting &amp; social change</w:t>
      </w:r>
      <w:r w:rsidRPr="00316388">
        <w:rPr>
          <w:rFonts w:ascii="Arial" w:hAnsi="Arial" w:cs="Arial"/>
          <w:sz w:val="24"/>
          <w:szCs w:val="24"/>
          <w:shd w:val="clear" w:color="auto" w:fill="FFFFFF"/>
        </w:rPr>
        <w:t xml:space="preserve">, 176, p. 121-490. Available at: </w:t>
      </w:r>
      <w:hyperlink r:id="rId57" w:history="1">
        <w:r w:rsidRPr="00316388">
          <w:rPr>
            <w:rStyle w:val="Hyperlink"/>
            <w:rFonts w:ascii="Arial" w:hAnsi="Arial" w:cs="Arial"/>
            <w:sz w:val="24"/>
            <w:szCs w:val="24"/>
            <w:shd w:val="clear" w:color="auto" w:fill="FFFFFF"/>
          </w:rPr>
          <w:t>https://doi.org/10.1016/j.techfore.2022.121490</w:t>
        </w:r>
      </w:hyperlink>
    </w:p>
    <w:p w14:paraId="30845805" w14:textId="1372D437" w:rsidR="00B672EF" w:rsidRPr="00E331EE" w:rsidRDefault="00B672EF"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Soares, J. (2024) </w:t>
      </w:r>
      <w:r w:rsidRPr="00E331EE">
        <w:rPr>
          <w:rFonts w:ascii="Arial" w:hAnsi="Arial" w:cs="Arial"/>
          <w:i/>
          <w:iCs/>
          <w:sz w:val="24"/>
          <w:szCs w:val="24"/>
          <w:shd w:val="clear" w:color="auto" w:fill="FFFFFF"/>
        </w:rPr>
        <w:t xml:space="preserve">7 Key Strategic HR Initiatives for a Triumphant 2024. </w:t>
      </w:r>
      <w:r w:rsidRPr="00E331EE">
        <w:rPr>
          <w:rFonts w:ascii="Arial" w:hAnsi="Arial" w:cs="Arial"/>
          <w:sz w:val="24"/>
          <w:szCs w:val="24"/>
          <w:shd w:val="clear" w:color="auto" w:fill="FFFFFF"/>
        </w:rPr>
        <w:t xml:space="preserve">Available at: </w:t>
      </w:r>
      <w:hyperlink r:id="rId58" w:history="1">
        <w:r w:rsidRPr="00E331EE">
          <w:rPr>
            <w:rStyle w:val="Hyperlink"/>
            <w:rFonts w:ascii="Arial" w:hAnsi="Arial" w:cs="Arial"/>
            <w:color w:val="auto"/>
            <w:sz w:val="24"/>
            <w:szCs w:val="24"/>
            <w:shd w:val="clear" w:color="auto" w:fill="FFFFFF"/>
          </w:rPr>
          <w:t>https://www.forbes.com/sites/forbeshumanresourcescouncil/2024/01/29/7-key-strategic-hr-initiatives-for-a-triumphant-2024/</w:t>
        </w:r>
      </w:hyperlink>
      <w:r w:rsidRPr="00E331EE">
        <w:rPr>
          <w:rFonts w:ascii="Arial" w:hAnsi="Arial" w:cs="Arial"/>
          <w:sz w:val="24"/>
          <w:szCs w:val="24"/>
          <w:shd w:val="clear" w:color="auto" w:fill="FFFFFF"/>
        </w:rPr>
        <w:t xml:space="preserve"> (Accessed: 15 March 2024) </w:t>
      </w:r>
    </w:p>
    <w:p w14:paraId="1876E1BA" w14:textId="1C887E27" w:rsidR="00215BF8" w:rsidRPr="00E331EE" w:rsidRDefault="00215BF8"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Taylor, S. and Perkins, G. (2021) </w:t>
      </w:r>
      <w:r w:rsidRPr="00E331EE">
        <w:rPr>
          <w:rFonts w:ascii="Arial" w:hAnsi="Arial" w:cs="Arial"/>
          <w:i/>
          <w:iCs/>
          <w:sz w:val="24"/>
          <w:szCs w:val="24"/>
          <w:shd w:val="clear" w:color="auto" w:fill="FFFFFF"/>
        </w:rPr>
        <w:t>Work and employment in a changing business environment</w:t>
      </w:r>
      <w:r w:rsidRPr="00E331EE">
        <w:rPr>
          <w:rFonts w:ascii="Arial" w:hAnsi="Arial" w:cs="Arial"/>
          <w:sz w:val="24"/>
          <w:szCs w:val="24"/>
          <w:shd w:val="clear" w:color="auto" w:fill="FFFFFF"/>
        </w:rPr>
        <w:t>. London</w:t>
      </w:r>
      <w:r w:rsidR="00AB2B16" w:rsidRPr="00E331EE">
        <w:rPr>
          <w:rFonts w:ascii="Arial" w:hAnsi="Arial" w:cs="Arial"/>
          <w:sz w:val="24"/>
          <w:szCs w:val="24"/>
          <w:shd w:val="clear" w:color="auto" w:fill="FFFFFF"/>
        </w:rPr>
        <w:t>:</w:t>
      </w:r>
      <w:r w:rsidRPr="00E331EE">
        <w:rPr>
          <w:rFonts w:ascii="Arial" w:hAnsi="Arial" w:cs="Arial"/>
          <w:sz w:val="24"/>
          <w:szCs w:val="24"/>
          <w:shd w:val="clear" w:color="auto" w:fill="FFFFFF"/>
        </w:rPr>
        <w:t xml:space="preserve"> Kogan Page.</w:t>
      </w:r>
    </w:p>
    <w:p w14:paraId="37A84416" w14:textId="5FD7AEF5" w:rsidR="00D83E5C" w:rsidRPr="00E331EE" w:rsidRDefault="00D83E5C"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Taylor, S. and Woodhams, C. (2022) </w:t>
      </w:r>
      <w:r w:rsidRPr="00E331EE">
        <w:rPr>
          <w:rFonts w:ascii="Arial" w:hAnsi="Arial" w:cs="Arial"/>
          <w:i/>
          <w:iCs/>
          <w:sz w:val="24"/>
          <w:szCs w:val="24"/>
          <w:shd w:val="clear" w:color="auto" w:fill="FFFFFF"/>
        </w:rPr>
        <w:t xml:space="preserve">Human resource </w:t>
      </w:r>
      <w:r w:rsidR="00C47CDC" w:rsidRPr="00E331EE">
        <w:rPr>
          <w:rFonts w:ascii="Arial" w:hAnsi="Arial" w:cs="Arial"/>
          <w:i/>
          <w:iCs/>
          <w:sz w:val="24"/>
          <w:szCs w:val="24"/>
          <w:shd w:val="clear" w:color="auto" w:fill="FFFFFF"/>
        </w:rPr>
        <w:t>management:</w:t>
      </w:r>
      <w:r w:rsidRPr="00E331EE">
        <w:rPr>
          <w:rFonts w:ascii="Arial" w:hAnsi="Arial" w:cs="Arial"/>
          <w:i/>
          <w:iCs/>
          <w:sz w:val="24"/>
          <w:szCs w:val="24"/>
          <w:shd w:val="clear" w:color="auto" w:fill="FFFFFF"/>
        </w:rPr>
        <w:t xml:space="preserve"> people and organisations</w:t>
      </w:r>
      <w:r w:rsidRPr="00E331EE">
        <w:rPr>
          <w:rFonts w:ascii="Arial" w:hAnsi="Arial" w:cs="Arial"/>
          <w:sz w:val="24"/>
          <w:szCs w:val="24"/>
          <w:shd w:val="clear" w:color="auto" w:fill="FFFFFF"/>
        </w:rPr>
        <w:t>. Third Edition. New York: Kogan Page. 34</w:t>
      </w:r>
    </w:p>
    <w:p w14:paraId="4CDD05BF" w14:textId="28285BC7" w:rsidR="00427FAB" w:rsidRPr="00E331EE" w:rsidRDefault="00427FAB"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Thompson, S. and Thompson, N. (2023) </w:t>
      </w:r>
      <w:r w:rsidRPr="00E331EE">
        <w:rPr>
          <w:rFonts w:ascii="Arial" w:hAnsi="Arial" w:cs="Arial"/>
          <w:i/>
          <w:iCs/>
          <w:sz w:val="24"/>
          <w:szCs w:val="24"/>
          <w:shd w:val="clear" w:color="auto" w:fill="FFFFFF"/>
        </w:rPr>
        <w:t>The critically reflective practitioner</w:t>
      </w:r>
      <w:r w:rsidRPr="00E331EE">
        <w:rPr>
          <w:rFonts w:ascii="Arial" w:hAnsi="Arial" w:cs="Arial"/>
          <w:sz w:val="24"/>
          <w:szCs w:val="24"/>
          <w:shd w:val="clear" w:color="auto" w:fill="FFFFFF"/>
        </w:rPr>
        <w:t>. Third edition. London: Bloomsbury Academic.</w:t>
      </w:r>
    </w:p>
    <w:p w14:paraId="260FBC09" w14:textId="3B8510B2" w:rsidR="003803A8" w:rsidRPr="00E331EE" w:rsidRDefault="003803A8" w:rsidP="00E331EE">
      <w:pPr>
        <w:spacing w:line="276" w:lineRule="auto"/>
        <w:rPr>
          <w:rFonts w:ascii="Arial" w:hAnsi="Arial" w:cs="Arial"/>
          <w:sz w:val="24"/>
          <w:szCs w:val="24"/>
          <w:shd w:val="clear" w:color="auto" w:fill="FFFFFF"/>
        </w:rPr>
      </w:pPr>
      <w:r w:rsidRPr="00E331EE">
        <w:rPr>
          <w:rFonts w:ascii="Arial" w:hAnsi="Arial" w:cs="Arial"/>
          <w:sz w:val="24"/>
          <w:szCs w:val="24"/>
          <w:shd w:val="clear" w:color="auto" w:fill="FFFFFF"/>
        </w:rPr>
        <w:t xml:space="preserve">University of Cumbria (2020) </w:t>
      </w:r>
      <w:r w:rsidRPr="00E331EE">
        <w:rPr>
          <w:rFonts w:ascii="Arial" w:hAnsi="Arial" w:cs="Arial"/>
          <w:i/>
          <w:iCs/>
          <w:sz w:val="24"/>
          <w:szCs w:val="24"/>
          <w:shd w:val="clear" w:color="auto" w:fill="FFFFFF"/>
        </w:rPr>
        <w:t>Gibbs Reflective Cycle</w:t>
      </w:r>
      <w:r w:rsidRPr="00E331EE">
        <w:rPr>
          <w:rFonts w:ascii="Arial" w:hAnsi="Arial" w:cs="Arial"/>
          <w:sz w:val="24"/>
          <w:szCs w:val="24"/>
          <w:shd w:val="clear" w:color="auto" w:fill="FFFFFF"/>
        </w:rPr>
        <w:t xml:space="preserve">. Available at: </w:t>
      </w:r>
      <w:hyperlink r:id="rId59" w:history="1">
        <w:r w:rsidRPr="00E331EE">
          <w:rPr>
            <w:rStyle w:val="Hyperlink"/>
            <w:rFonts w:ascii="Arial" w:hAnsi="Arial" w:cs="Arial"/>
            <w:color w:val="auto"/>
            <w:sz w:val="24"/>
            <w:szCs w:val="24"/>
            <w:shd w:val="clear" w:color="auto" w:fill="FFFFFF"/>
          </w:rPr>
          <w:t>https://my.cumbria.ac.uk/media/MyCumbria/Documents/ReflectiveCycleGibbs.pdf</w:t>
        </w:r>
      </w:hyperlink>
      <w:r w:rsidRPr="00E331EE">
        <w:rPr>
          <w:rFonts w:ascii="Arial" w:hAnsi="Arial" w:cs="Arial"/>
          <w:sz w:val="24"/>
          <w:szCs w:val="24"/>
          <w:shd w:val="clear" w:color="auto" w:fill="FFFFFF"/>
        </w:rPr>
        <w:t xml:space="preserve"> (Accessed: 16 March 2024) </w:t>
      </w:r>
    </w:p>
    <w:p w14:paraId="15E54958" w14:textId="53FED054" w:rsidR="00163400" w:rsidRPr="00E331EE" w:rsidRDefault="00427FAB" w:rsidP="00E331EE">
      <w:pPr>
        <w:spacing w:line="276" w:lineRule="auto"/>
        <w:rPr>
          <w:rFonts w:ascii="Arial" w:hAnsi="Arial" w:cs="Arial"/>
          <w:sz w:val="24"/>
          <w:szCs w:val="24"/>
        </w:rPr>
      </w:pPr>
      <w:r w:rsidRPr="00E331EE">
        <w:rPr>
          <w:rFonts w:ascii="Arial" w:hAnsi="Arial" w:cs="Arial"/>
          <w:sz w:val="24"/>
          <w:szCs w:val="24"/>
        </w:rPr>
        <w:t xml:space="preserve">Wichert, I. (2018) </w:t>
      </w:r>
      <w:r w:rsidRPr="00E331EE">
        <w:rPr>
          <w:rFonts w:ascii="Arial" w:hAnsi="Arial" w:cs="Arial"/>
          <w:i/>
          <w:iCs/>
          <w:sz w:val="24"/>
          <w:szCs w:val="24"/>
        </w:rPr>
        <w:t xml:space="preserve">The role of reflection in leadership success. </w:t>
      </w:r>
      <w:r w:rsidRPr="00E331EE">
        <w:rPr>
          <w:rFonts w:ascii="Arial" w:hAnsi="Arial" w:cs="Arial"/>
          <w:sz w:val="24"/>
          <w:szCs w:val="24"/>
        </w:rPr>
        <w:t xml:space="preserve">Available at: </w:t>
      </w:r>
      <w:hyperlink r:id="rId60" w:history="1">
        <w:r w:rsidRPr="00E331EE">
          <w:rPr>
            <w:rStyle w:val="Hyperlink"/>
            <w:rFonts w:ascii="Arial" w:hAnsi="Arial" w:cs="Arial"/>
            <w:color w:val="auto"/>
            <w:sz w:val="24"/>
            <w:szCs w:val="24"/>
          </w:rPr>
          <w:t>https://www.hrmagazine.co.uk/content/features/the-role-of-reflection-in-leadership-success/</w:t>
        </w:r>
      </w:hyperlink>
      <w:r w:rsidRPr="00E331EE">
        <w:rPr>
          <w:rFonts w:ascii="Arial" w:hAnsi="Arial" w:cs="Arial"/>
          <w:sz w:val="24"/>
          <w:szCs w:val="24"/>
        </w:rPr>
        <w:t xml:space="preserve"> (Accessed: 16 March 2024) </w:t>
      </w:r>
    </w:p>
    <w:p w14:paraId="3BA0FDE3" w14:textId="77777777" w:rsidR="00163400" w:rsidRPr="00E331EE" w:rsidRDefault="00163400" w:rsidP="00E331EE">
      <w:pPr>
        <w:spacing w:line="276" w:lineRule="auto"/>
        <w:rPr>
          <w:rFonts w:ascii="Arial" w:hAnsi="Arial" w:cs="Arial"/>
          <w:sz w:val="24"/>
          <w:szCs w:val="24"/>
          <w:shd w:val="clear" w:color="auto" w:fill="FFFFFF"/>
        </w:rPr>
      </w:pPr>
    </w:p>
    <w:p w14:paraId="5D8B00CB" w14:textId="77777777" w:rsidR="00163400" w:rsidRPr="00D558FF" w:rsidRDefault="00163400" w:rsidP="00163400">
      <w:pPr>
        <w:rPr>
          <w:rFonts w:ascii="Arial" w:hAnsi="Arial" w:cs="Arial"/>
          <w:sz w:val="24"/>
          <w:szCs w:val="24"/>
        </w:rPr>
      </w:pPr>
    </w:p>
    <w:p w14:paraId="3DE17CF4" w14:textId="77777777" w:rsidR="00163400" w:rsidRDefault="00163400" w:rsidP="00163400">
      <w:pPr>
        <w:rPr>
          <w:rFonts w:ascii="Arial" w:hAnsi="Arial" w:cs="Arial"/>
          <w:sz w:val="24"/>
          <w:szCs w:val="24"/>
        </w:rPr>
      </w:pPr>
    </w:p>
    <w:p w14:paraId="54E36ECD" w14:textId="77777777" w:rsidR="00716548" w:rsidRDefault="00716548" w:rsidP="00163400">
      <w:pPr>
        <w:rPr>
          <w:rFonts w:ascii="Arial" w:hAnsi="Arial" w:cs="Arial"/>
          <w:sz w:val="24"/>
          <w:szCs w:val="24"/>
        </w:rPr>
      </w:pPr>
    </w:p>
    <w:p w14:paraId="168D86A1" w14:textId="77777777" w:rsidR="00716548" w:rsidRDefault="00716548" w:rsidP="00163400">
      <w:pPr>
        <w:rPr>
          <w:rFonts w:ascii="Arial" w:hAnsi="Arial" w:cs="Arial"/>
          <w:sz w:val="24"/>
          <w:szCs w:val="24"/>
        </w:rPr>
      </w:pPr>
    </w:p>
    <w:p w14:paraId="7D469183" w14:textId="77777777" w:rsidR="00716548" w:rsidRDefault="00716548" w:rsidP="00163400">
      <w:pPr>
        <w:rPr>
          <w:rFonts w:ascii="Arial" w:hAnsi="Arial" w:cs="Arial"/>
          <w:sz w:val="24"/>
          <w:szCs w:val="24"/>
        </w:rPr>
      </w:pPr>
    </w:p>
    <w:p w14:paraId="7D1A60AD" w14:textId="77777777" w:rsidR="00716548" w:rsidRDefault="00716548" w:rsidP="00163400">
      <w:pPr>
        <w:rPr>
          <w:rFonts w:ascii="Arial" w:hAnsi="Arial" w:cs="Arial"/>
          <w:sz w:val="24"/>
          <w:szCs w:val="24"/>
        </w:rPr>
      </w:pPr>
    </w:p>
    <w:p w14:paraId="34C74933" w14:textId="77777777" w:rsidR="00716548" w:rsidRDefault="00716548" w:rsidP="00163400">
      <w:pPr>
        <w:rPr>
          <w:rFonts w:ascii="Arial" w:hAnsi="Arial" w:cs="Arial"/>
          <w:sz w:val="24"/>
          <w:szCs w:val="24"/>
        </w:rPr>
      </w:pPr>
    </w:p>
    <w:p w14:paraId="4827C406" w14:textId="77777777" w:rsidR="00716548" w:rsidRDefault="00716548" w:rsidP="00163400">
      <w:pPr>
        <w:rPr>
          <w:rFonts w:ascii="Arial" w:hAnsi="Arial" w:cs="Arial"/>
          <w:sz w:val="24"/>
          <w:szCs w:val="24"/>
        </w:rPr>
      </w:pPr>
    </w:p>
    <w:p w14:paraId="64FE0FA3" w14:textId="77777777" w:rsidR="00716548" w:rsidRDefault="00716548" w:rsidP="00163400">
      <w:pPr>
        <w:rPr>
          <w:rFonts w:ascii="Arial" w:hAnsi="Arial" w:cs="Arial"/>
          <w:sz w:val="24"/>
          <w:szCs w:val="24"/>
        </w:rPr>
      </w:pPr>
    </w:p>
    <w:p w14:paraId="4218FEE4" w14:textId="77777777" w:rsidR="00716548" w:rsidRDefault="00716548" w:rsidP="00163400">
      <w:pPr>
        <w:rPr>
          <w:rFonts w:ascii="Arial" w:hAnsi="Arial" w:cs="Arial"/>
          <w:sz w:val="24"/>
          <w:szCs w:val="24"/>
        </w:rPr>
      </w:pPr>
    </w:p>
    <w:p w14:paraId="31EB9AE8" w14:textId="77777777" w:rsidR="00716548" w:rsidRDefault="00716548" w:rsidP="00163400">
      <w:pPr>
        <w:rPr>
          <w:rFonts w:ascii="Arial" w:hAnsi="Arial" w:cs="Arial"/>
          <w:sz w:val="24"/>
          <w:szCs w:val="24"/>
        </w:rPr>
      </w:pPr>
    </w:p>
    <w:p w14:paraId="66E0E6A9" w14:textId="77777777" w:rsidR="00716548" w:rsidRDefault="00716548" w:rsidP="00163400">
      <w:pPr>
        <w:rPr>
          <w:rFonts w:ascii="Arial" w:hAnsi="Arial" w:cs="Arial"/>
          <w:sz w:val="24"/>
          <w:szCs w:val="24"/>
        </w:rPr>
      </w:pPr>
    </w:p>
    <w:p w14:paraId="7B4B9177" w14:textId="77777777" w:rsidR="00716548" w:rsidRDefault="00716548" w:rsidP="00163400">
      <w:pPr>
        <w:rPr>
          <w:rFonts w:ascii="Arial" w:hAnsi="Arial" w:cs="Arial"/>
          <w:sz w:val="24"/>
          <w:szCs w:val="24"/>
        </w:rPr>
      </w:pPr>
    </w:p>
    <w:p w14:paraId="68700843" w14:textId="77777777" w:rsidR="00716548" w:rsidRDefault="00716548" w:rsidP="00163400">
      <w:pPr>
        <w:rPr>
          <w:rFonts w:ascii="Arial" w:hAnsi="Arial" w:cs="Arial"/>
          <w:sz w:val="24"/>
          <w:szCs w:val="24"/>
        </w:rPr>
      </w:pPr>
    </w:p>
    <w:p w14:paraId="1C089BAB" w14:textId="77777777" w:rsidR="00716548" w:rsidRDefault="00716548" w:rsidP="00163400">
      <w:pPr>
        <w:rPr>
          <w:rFonts w:ascii="Arial" w:hAnsi="Arial" w:cs="Arial"/>
          <w:sz w:val="24"/>
          <w:szCs w:val="24"/>
        </w:rPr>
      </w:pPr>
    </w:p>
    <w:p w14:paraId="167734B9" w14:textId="77777777" w:rsidR="00716548" w:rsidRDefault="00716548" w:rsidP="00163400">
      <w:pPr>
        <w:rPr>
          <w:rFonts w:ascii="Arial" w:hAnsi="Arial" w:cs="Arial"/>
          <w:sz w:val="24"/>
          <w:szCs w:val="24"/>
        </w:rPr>
      </w:pPr>
    </w:p>
    <w:p w14:paraId="55305EF4" w14:textId="77777777" w:rsidR="00716548" w:rsidRDefault="00716548" w:rsidP="00163400">
      <w:pPr>
        <w:rPr>
          <w:rFonts w:ascii="Arial" w:hAnsi="Arial" w:cs="Arial"/>
          <w:sz w:val="24"/>
          <w:szCs w:val="24"/>
        </w:rPr>
      </w:pPr>
    </w:p>
    <w:p w14:paraId="7EEF7298" w14:textId="77777777" w:rsidR="00716548" w:rsidRDefault="00716548" w:rsidP="00163400">
      <w:pPr>
        <w:rPr>
          <w:rFonts w:ascii="Arial" w:hAnsi="Arial" w:cs="Arial"/>
          <w:sz w:val="24"/>
          <w:szCs w:val="24"/>
        </w:rPr>
      </w:pPr>
    </w:p>
    <w:p w14:paraId="1AFAA31C" w14:textId="77777777" w:rsidR="00716548" w:rsidRDefault="00716548" w:rsidP="00163400">
      <w:pPr>
        <w:rPr>
          <w:rFonts w:ascii="Arial" w:hAnsi="Arial" w:cs="Arial"/>
          <w:sz w:val="24"/>
          <w:szCs w:val="24"/>
        </w:rPr>
      </w:pPr>
    </w:p>
    <w:p w14:paraId="6E34D672" w14:textId="77777777" w:rsidR="00716548" w:rsidRDefault="00716548" w:rsidP="00163400">
      <w:pPr>
        <w:rPr>
          <w:rFonts w:ascii="Arial" w:hAnsi="Arial" w:cs="Arial"/>
          <w:sz w:val="24"/>
          <w:szCs w:val="24"/>
        </w:rPr>
      </w:pPr>
    </w:p>
    <w:p w14:paraId="66C540F6" w14:textId="77777777" w:rsidR="00716548" w:rsidRDefault="00716548" w:rsidP="00163400">
      <w:pPr>
        <w:rPr>
          <w:rFonts w:ascii="Arial" w:hAnsi="Arial" w:cs="Arial"/>
          <w:sz w:val="24"/>
          <w:szCs w:val="24"/>
        </w:rPr>
      </w:pPr>
    </w:p>
    <w:p w14:paraId="3581BAC6" w14:textId="77777777" w:rsidR="00716548" w:rsidRDefault="00716548" w:rsidP="00163400">
      <w:pPr>
        <w:rPr>
          <w:rFonts w:ascii="Arial" w:hAnsi="Arial" w:cs="Arial"/>
          <w:sz w:val="24"/>
          <w:szCs w:val="24"/>
        </w:rPr>
      </w:pPr>
    </w:p>
    <w:p w14:paraId="1B4A0541" w14:textId="77777777" w:rsidR="00716548" w:rsidRDefault="00716548" w:rsidP="00163400">
      <w:pPr>
        <w:rPr>
          <w:rFonts w:ascii="Arial" w:hAnsi="Arial" w:cs="Arial"/>
          <w:sz w:val="24"/>
          <w:szCs w:val="24"/>
        </w:rPr>
      </w:pPr>
    </w:p>
    <w:p w14:paraId="5BB3871D" w14:textId="77777777" w:rsidR="00716548" w:rsidRDefault="00716548" w:rsidP="00163400">
      <w:pPr>
        <w:rPr>
          <w:rFonts w:ascii="Arial" w:hAnsi="Arial" w:cs="Arial"/>
          <w:sz w:val="24"/>
          <w:szCs w:val="24"/>
        </w:rPr>
      </w:pPr>
    </w:p>
    <w:p w14:paraId="296F130A" w14:textId="77777777" w:rsidR="00716548" w:rsidRDefault="00716548" w:rsidP="00163400">
      <w:pPr>
        <w:rPr>
          <w:rFonts w:ascii="Arial" w:hAnsi="Arial" w:cs="Arial"/>
          <w:sz w:val="24"/>
          <w:szCs w:val="24"/>
        </w:rPr>
      </w:pPr>
    </w:p>
    <w:p w14:paraId="15113A4B" w14:textId="77777777" w:rsidR="00716548" w:rsidRDefault="00716548" w:rsidP="00163400">
      <w:pPr>
        <w:rPr>
          <w:rFonts w:ascii="Arial" w:hAnsi="Arial" w:cs="Arial"/>
          <w:sz w:val="24"/>
          <w:szCs w:val="24"/>
        </w:rPr>
      </w:pPr>
    </w:p>
    <w:p w14:paraId="4CB5DA12" w14:textId="77777777" w:rsidR="00716548" w:rsidRPr="00D558FF" w:rsidRDefault="00716548" w:rsidP="00163400">
      <w:pPr>
        <w:rPr>
          <w:rFonts w:ascii="Arial" w:hAnsi="Arial" w:cs="Arial"/>
          <w:sz w:val="24"/>
          <w:szCs w:val="24"/>
        </w:rPr>
      </w:pPr>
    </w:p>
    <w:p w14:paraId="0953AE35" w14:textId="5FB3CB84" w:rsidR="00163400" w:rsidRPr="00D558FF" w:rsidRDefault="00163400" w:rsidP="003E0C0F">
      <w:pPr>
        <w:pStyle w:val="Heading1"/>
        <w:rPr>
          <w:rFonts w:cs="Arial"/>
          <w:szCs w:val="24"/>
        </w:rPr>
      </w:pPr>
      <w:bookmarkStart w:id="9" w:name="_Toc163376258"/>
      <w:r w:rsidRPr="00D558FF">
        <w:rPr>
          <w:rFonts w:cs="Arial"/>
          <w:szCs w:val="24"/>
        </w:rPr>
        <w:t>Appendices</w:t>
      </w:r>
      <w:bookmarkEnd w:id="9"/>
      <w:r w:rsidRPr="00D558FF">
        <w:rPr>
          <w:rFonts w:cs="Arial"/>
          <w:szCs w:val="24"/>
        </w:rPr>
        <w:t xml:space="preserve"> </w:t>
      </w:r>
    </w:p>
    <w:p w14:paraId="26A6FE62" w14:textId="77777777" w:rsidR="005A6453" w:rsidRPr="00D558FF" w:rsidRDefault="005A6453" w:rsidP="005A6453">
      <w:pPr>
        <w:rPr>
          <w:rFonts w:ascii="Arial" w:hAnsi="Arial" w:cs="Arial"/>
          <w:sz w:val="24"/>
          <w:szCs w:val="24"/>
        </w:rPr>
      </w:pPr>
    </w:p>
    <w:p w14:paraId="3CD8B202" w14:textId="77251475" w:rsidR="00163400" w:rsidRPr="00D558FF" w:rsidRDefault="00163400" w:rsidP="00163400">
      <w:pPr>
        <w:rPr>
          <w:rFonts w:ascii="Arial" w:eastAsiaTheme="majorEastAsia" w:hAnsi="Arial" w:cs="Arial"/>
          <w:bCs/>
          <w:sz w:val="24"/>
          <w:szCs w:val="24"/>
        </w:rPr>
      </w:pPr>
      <w:r w:rsidRPr="00D558FF">
        <w:rPr>
          <w:rFonts w:ascii="Arial" w:eastAsiaTheme="majorEastAsia" w:hAnsi="Arial" w:cs="Arial"/>
          <w:bCs/>
          <w:sz w:val="24"/>
          <w:szCs w:val="24"/>
        </w:rPr>
        <w:t xml:space="preserve">Evidence of completion of CIPD core Behaviour short courses. </w:t>
      </w:r>
    </w:p>
    <w:p w14:paraId="75826549" w14:textId="5854CB3D" w:rsidR="00163400" w:rsidRPr="00D558FF" w:rsidRDefault="00163400" w:rsidP="00163400">
      <w:pPr>
        <w:pStyle w:val="Heading2"/>
        <w:rPr>
          <w:rFonts w:cs="Arial"/>
          <w:szCs w:val="24"/>
        </w:rPr>
      </w:pPr>
      <w:bookmarkStart w:id="10" w:name="_Toc163376259"/>
      <w:r w:rsidRPr="00D558FF">
        <w:rPr>
          <w:rFonts w:cs="Arial"/>
          <w:szCs w:val="24"/>
        </w:rPr>
        <w:t>Appendix A: Working Inclusively</w:t>
      </w:r>
      <w:bookmarkEnd w:id="10"/>
    </w:p>
    <w:p w14:paraId="1880A79E" w14:textId="293530AE" w:rsidR="00163400" w:rsidRPr="00D558FF" w:rsidRDefault="003E0C0F" w:rsidP="00163400">
      <w:pPr>
        <w:rPr>
          <w:rFonts w:ascii="Arial" w:hAnsi="Arial" w:cs="Arial"/>
          <w:sz w:val="24"/>
          <w:szCs w:val="24"/>
        </w:rPr>
      </w:pPr>
      <w:r w:rsidRPr="00D558FF">
        <w:rPr>
          <w:rFonts w:ascii="Arial" w:hAnsi="Arial" w:cs="Arial"/>
          <w:noProof/>
          <w:sz w:val="24"/>
          <w:szCs w:val="24"/>
        </w:rPr>
        <w:drawing>
          <wp:inline distT="0" distB="0" distL="0" distR="0" wp14:anchorId="78994D16" wp14:editId="79945636">
            <wp:extent cx="4438650" cy="2475533"/>
            <wp:effectExtent l="0" t="0" r="0" b="1270"/>
            <wp:docPr id="5928495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49587" name="Picture 1" descr="A screenshot of a computer&#10;&#10;Description automatically generated"/>
                    <pic:cNvPicPr/>
                  </pic:nvPicPr>
                  <pic:blipFill>
                    <a:blip r:embed="rId61"/>
                    <a:stretch>
                      <a:fillRect/>
                    </a:stretch>
                  </pic:blipFill>
                  <pic:spPr>
                    <a:xfrm>
                      <a:off x="0" y="0"/>
                      <a:ext cx="4443632" cy="2478311"/>
                    </a:xfrm>
                    <a:prstGeom prst="rect">
                      <a:avLst/>
                    </a:prstGeom>
                  </pic:spPr>
                </pic:pic>
              </a:graphicData>
            </a:graphic>
          </wp:inline>
        </w:drawing>
      </w:r>
    </w:p>
    <w:p w14:paraId="32C795F3" w14:textId="7E9EA3A3" w:rsidR="00163400" w:rsidRPr="00D558FF" w:rsidRDefault="00163400" w:rsidP="00163400">
      <w:pPr>
        <w:pStyle w:val="Heading2"/>
        <w:rPr>
          <w:rFonts w:cs="Arial"/>
          <w:szCs w:val="24"/>
        </w:rPr>
      </w:pPr>
      <w:bookmarkStart w:id="11" w:name="_Toc163376260"/>
      <w:r w:rsidRPr="00D558FF">
        <w:rPr>
          <w:rFonts w:cs="Arial"/>
          <w:szCs w:val="24"/>
        </w:rPr>
        <w:t>Appendix B: Insights Focused</w:t>
      </w:r>
      <w:bookmarkEnd w:id="11"/>
    </w:p>
    <w:p w14:paraId="2DC257DC" w14:textId="22145B30" w:rsidR="00163400" w:rsidRPr="00D558FF" w:rsidRDefault="003E0C0F" w:rsidP="00163400">
      <w:pPr>
        <w:rPr>
          <w:rFonts w:ascii="Arial" w:hAnsi="Arial" w:cs="Arial"/>
          <w:sz w:val="24"/>
          <w:szCs w:val="24"/>
        </w:rPr>
      </w:pPr>
      <w:r w:rsidRPr="00D558FF">
        <w:rPr>
          <w:rFonts w:ascii="Arial" w:hAnsi="Arial" w:cs="Arial"/>
          <w:noProof/>
          <w:sz w:val="24"/>
          <w:szCs w:val="24"/>
        </w:rPr>
        <w:drawing>
          <wp:inline distT="0" distB="0" distL="0" distR="0" wp14:anchorId="01FB053A" wp14:editId="236A87F7">
            <wp:extent cx="4324350" cy="2000239"/>
            <wp:effectExtent l="0" t="0" r="0" b="635"/>
            <wp:docPr id="6647822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782292" name="Picture 1" descr="A screenshot of a computer&#10;&#10;Description automatically generated"/>
                    <pic:cNvPicPr/>
                  </pic:nvPicPr>
                  <pic:blipFill>
                    <a:blip r:embed="rId62"/>
                    <a:stretch>
                      <a:fillRect/>
                    </a:stretch>
                  </pic:blipFill>
                  <pic:spPr>
                    <a:xfrm>
                      <a:off x="0" y="0"/>
                      <a:ext cx="4330764" cy="2003206"/>
                    </a:xfrm>
                    <a:prstGeom prst="rect">
                      <a:avLst/>
                    </a:prstGeom>
                  </pic:spPr>
                </pic:pic>
              </a:graphicData>
            </a:graphic>
          </wp:inline>
        </w:drawing>
      </w:r>
    </w:p>
    <w:p w14:paraId="42F396F7" w14:textId="53F72919" w:rsidR="00163400" w:rsidRPr="00D558FF" w:rsidRDefault="00163400" w:rsidP="00163400">
      <w:pPr>
        <w:pStyle w:val="Heading2"/>
        <w:rPr>
          <w:rFonts w:cs="Arial"/>
          <w:szCs w:val="24"/>
        </w:rPr>
      </w:pPr>
      <w:bookmarkStart w:id="12" w:name="_Toc163376261"/>
      <w:r w:rsidRPr="00D558FF">
        <w:rPr>
          <w:rFonts w:cs="Arial"/>
          <w:szCs w:val="24"/>
        </w:rPr>
        <w:t>Appendix C: Passion for Learning</w:t>
      </w:r>
      <w:bookmarkEnd w:id="12"/>
      <w:r w:rsidRPr="00D558FF">
        <w:rPr>
          <w:rFonts w:cs="Arial"/>
          <w:szCs w:val="24"/>
        </w:rPr>
        <w:t xml:space="preserve"> </w:t>
      </w:r>
    </w:p>
    <w:p w14:paraId="5839F833" w14:textId="742DF6D5" w:rsidR="00163400" w:rsidRPr="00D558FF" w:rsidRDefault="003E0C0F" w:rsidP="00163400">
      <w:pPr>
        <w:rPr>
          <w:rFonts w:ascii="Arial" w:hAnsi="Arial" w:cs="Arial"/>
          <w:sz w:val="24"/>
          <w:szCs w:val="24"/>
        </w:rPr>
      </w:pPr>
      <w:r w:rsidRPr="00D558FF">
        <w:rPr>
          <w:rFonts w:ascii="Arial" w:hAnsi="Arial" w:cs="Arial"/>
          <w:noProof/>
          <w:sz w:val="24"/>
          <w:szCs w:val="24"/>
        </w:rPr>
        <w:drawing>
          <wp:inline distT="0" distB="0" distL="0" distR="0" wp14:anchorId="22633AD3" wp14:editId="58A78FCB">
            <wp:extent cx="4290421" cy="1990725"/>
            <wp:effectExtent l="0" t="0" r="0" b="0"/>
            <wp:docPr id="15587140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714039" name="Picture 1" descr="A screenshot of a computer&#10;&#10;Description automatically generated"/>
                    <pic:cNvPicPr/>
                  </pic:nvPicPr>
                  <pic:blipFill>
                    <a:blip r:embed="rId63"/>
                    <a:stretch>
                      <a:fillRect/>
                    </a:stretch>
                  </pic:blipFill>
                  <pic:spPr>
                    <a:xfrm>
                      <a:off x="0" y="0"/>
                      <a:ext cx="4293536" cy="1992170"/>
                    </a:xfrm>
                    <a:prstGeom prst="rect">
                      <a:avLst/>
                    </a:prstGeom>
                  </pic:spPr>
                </pic:pic>
              </a:graphicData>
            </a:graphic>
          </wp:inline>
        </w:drawing>
      </w:r>
    </w:p>
    <w:p w14:paraId="356E51CE" w14:textId="77777777" w:rsidR="00163400" w:rsidRPr="00D558FF" w:rsidRDefault="00163400" w:rsidP="00163400">
      <w:pPr>
        <w:rPr>
          <w:rFonts w:ascii="Arial" w:hAnsi="Arial" w:cs="Arial"/>
          <w:sz w:val="24"/>
          <w:szCs w:val="24"/>
        </w:rPr>
      </w:pPr>
    </w:p>
    <w:p w14:paraId="10614948" w14:textId="06096F13" w:rsidR="00163400" w:rsidRPr="00D558FF" w:rsidRDefault="00163400" w:rsidP="00163400">
      <w:pPr>
        <w:pStyle w:val="Heading2"/>
        <w:rPr>
          <w:rFonts w:cs="Arial"/>
          <w:szCs w:val="24"/>
        </w:rPr>
      </w:pPr>
      <w:bookmarkStart w:id="13" w:name="_Toc163376262"/>
      <w:r w:rsidRPr="00D558FF">
        <w:rPr>
          <w:rFonts w:cs="Arial"/>
          <w:szCs w:val="24"/>
        </w:rPr>
        <w:t>Appendix D: Valuing People</w:t>
      </w:r>
      <w:bookmarkEnd w:id="13"/>
    </w:p>
    <w:p w14:paraId="4A789E64" w14:textId="64ECECC4" w:rsidR="00163400" w:rsidRPr="00D558FF" w:rsidRDefault="003E0C0F" w:rsidP="00163400">
      <w:pPr>
        <w:rPr>
          <w:rFonts w:ascii="Arial" w:hAnsi="Arial" w:cs="Arial"/>
          <w:sz w:val="24"/>
          <w:szCs w:val="24"/>
        </w:rPr>
      </w:pPr>
      <w:r w:rsidRPr="00D558FF">
        <w:rPr>
          <w:rFonts w:ascii="Arial" w:hAnsi="Arial" w:cs="Arial"/>
          <w:noProof/>
          <w:sz w:val="24"/>
          <w:szCs w:val="24"/>
        </w:rPr>
        <w:drawing>
          <wp:inline distT="0" distB="0" distL="0" distR="0" wp14:anchorId="70440320" wp14:editId="7462F02D">
            <wp:extent cx="4381500" cy="2041237"/>
            <wp:effectExtent l="0" t="0" r="0" b="0"/>
            <wp:docPr id="9733560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56030" name="Picture 1" descr="A screenshot of a computer&#10;&#10;Description automatically generated"/>
                    <pic:cNvPicPr/>
                  </pic:nvPicPr>
                  <pic:blipFill>
                    <a:blip r:embed="rId64"/>
                    <a:stretch>
                      <a:fillRect/>
                    </a:stretch>
                  </pic:blipFill>
                  <pic:spPr>
                    <a:xfrm>
                      <a:off x="0" y="0"/>
                      <a:ext cx="4384325" cy="2042553"/>
                    </a:xfrm>
                    <a:prstGeom prst="rect">
                      <a:avLst/>
                    </a:prstGeom>
                  </pic:spPr>
                </pic:pic>
              </a:graphicData>
            </a:graphic>
          </wp:inline>
        </w:drawing>
      </w:r>
    </w:p>
    <w:p w14:paraId="18CFEC81" w14:textId="77777777" w:rsidR="00163400" w:rsidRPr="00D558FF" w:rsidRDefault="00163400" w:rsidP="00163400">
      <w:pPr>
        <w:rPr>
          <w:rFonts w:ascii="Arial" w:hAnsi="Arial" w:cs="Arial"/>
          <w:sz w:val="24"/>
          <w:szCs w:val="24"/>
        </w:rPr>
      </w:pPr>
    </w:p>
    <w:p w14:paraId="3DB1F997" w14:textId="107E58D0" w:rsidR="00163400" w:rsidRPr="00D558FF" w:rsidRDefault="00163400" w:rsidP="00163400">
      <w:pPr>
        <w:pStyle w:val="Heading2"/>
        <w:rPr>
          <w:rFonts w:cs="Arial"/>
          <w:szCs w:val="24"/>
        </w:rPr>
      </w:pPr>
      <w:bookmarkStart w:id="14" w:name="_Toc163376263"/>
      <w:r w:rsidRPr="00D558FF">
        <w:rPr>
          <w:rFonts w:cs="Arial"/>
          <w:szCs w:val="24"/>
        </w:rPr>
        <w:t>Appendix E: Commercial Drive</w:t>
      </w:r>
      <w:bookmarkEnd w:id="14"/>
    </w:p>
    <w:p w14:paraId="49BEF461" w14:textId="6966BB97" w:rsidR="00163400" w:rsidRPr="00D558FF" w:rsidRDefault="003E0C0F" w:rsidP="00163400">
      <w:pPr>
        <w:rPr>
          <w:rFonts w:ascii="Arial" w:hAnsi="Arial" w:cs="Arial"/>
          <w:sz w:val="24"/>
          <w:szCs w:val="24"/>
        </w:rPr>
      </w:pPr>
      <w:r w:rsidRPr="00D558FF">
        <w:rPr>
          <w:rFonts w:ascii="Arial" w:hAnsi="Arial" w:cs="Arial"/>
          <w:noProof/>
          <w:sz w:val="24"/>
          <w:szCs w:val="24"/>
        </w:rPr>
        <w:drawing>
          <wp:inline distT="0" distB="0" distL="0" distR="0" wp14:anchorId="2537729D" wp14:editId="2243E092">
            <wp:extent cx="4371975" cy="1999503"/>
            <wp:effectExtent l="0" t="0" r="0" b="1270"/>
            <wp:docPr id="1851007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007037" name="Picture 1" descr="A screenshot of a computer&#10;&#10;Description automatically generated"/>
                    <pic:cNvPicPr/>
                  </pic:nvPicPr>
                  <pic:blipFill>
                    <a:blip r:embed="rId65"/>
                    <a:stretch>
                      <a:fillRect/>
                    </a:stretch>
                  </pic:blipFill>
                  <pic:spPr>
                    <a:xfrm>
                      <a:off x="0" y="0"/>
                      <a:ext cx="4377992" cy="2002255"/>
                    </a:xfrm>
                    <a:prstGeom prst="rect">
                      <a:avLst/>
                    </a:prstGeom>
                  </pic:spPr>
                </pic:pic>
              </a:graphicData>
            </a:graphic>
          </wp:inline>
        </w:drawing>
      </w:r>
    </w:p>
    <w:p w14:paraId="583F6B42" w14:textId="77777777" w:rsidR="00163400" w:rsidRPr="00D558FF" w:rsidRDefault="00163400" w:rsidP="00163400">
      <w:pPr>
        <w:rPr>
          <w:rFonts w:ascii="Arial" w:hAnsi="Arial" w:cs="Arial"/>
          <w:sz w:val="24"/>
          <w:szCs w:val="24"/>
        </w:rPr>
      </w:pPr>
    </w:p>
    <w:p w14:paraId="22569141" w14:textId="395225B2" w:rsidR="00163400" w:rsidRPr="00D558FF" w:rsidRDefault="00163400" w:rsidP="00163400">
      <w:pPr>
        <w:pStyle w:val="Heading2"/>
        <w:rPr>
          <w:rFonts w:cs="Arial"/>
          <w:szCs w:val="24"/>
        </w:rPr>
      </w:pPr>
      <w:bookmarkStart w:id="15" w:name="_Toc163376264"/>
      <w:r w:rsidRPr="00D558FF">
        <w:rPr>
          <w:rFonts w:cs="Arial"/>
          <w:szCs w:val="24"/>
        </w:rPr>
        <w:t>Appendix F: Situational Decision-making</w:t>
      </w:r>
      <w:bookmarkEnd w:id="15"/>
    </w:p>
    <w:p w14:paraId="42F0937A" w14:textId="71BE1A50" w:rsidR="00163400" w:rsidRPr="00D558FF" w:rsidRDefault="003E0C0F" w:rsidP="00163400">
      <w:pPr>
        <w:rPr>
          <w:rFonts w:ascii="Arial" w:hAnsi="Arial" w:cs="Arial"/>
          <w:sz w:val="24"/>
          <w:szCs w:val="24"/>
        </w:rPr>
      </w:pPr>
      <w:r w:rsidRPr="00D558FF">
        <w:rPr>
          <w:rFonts w:ascii="Arial" w:hAnsi="Arial" w:cs="Arial"/>
          <w:noProof/>
          <w:sz w:val="24"/>
          <w:szCs w:val="24"/>
        </w:rPr>
        <w:drawing>
          <wp:inline distT="0" distB="0" distL="0" distR="0" wp14:anchorId="25045741" wp14:editId="1392F42B">
            <wp:extent cx="4343400" cy="2041292"/>
            <wp:effectExtent l="0" t="0" r="0" b="0"/>
            <wp:docPr id="687376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376337" name="Picture 1" descr="A screenshot of a computer&#10;&#10;Description automatically generated"/>
                    <pic:cNvPicPr/>
                  </pic:nvPicPr>
                  <pic:blipFill>
                    <a:blip r:embed="rId66"/>
                    <a:stretch>
                      <a:fillRect/>
                    </a:stretch>
                  </pic:blipFill>
                  <pic:spPr>
                    <a:xfrm>
                      <a:off x="0" y="0"/>
                      <a:ext cx="4345672" cy="2042360"/>
                    </a:xfrm>
                    <a:prstGeom prst="rect">
                      <a:avLst/>
                    </a:prstGeom>
                  </pic:spPr>
                </pic:pic>
              </a:graphicData>
            </a:graphic>
          </wp:inline>
        </w:drawing>
      </w:r>
    </w:p>
    <w:p w14:paraId="57552F41" w14:textId="77777777" w:rsidR="00163400" w:rsidRPr="00D558FF" w:rsidRDefault="00163400" w:rsidP="00163400">
      <w:pPr>
        <w:rPr>
          <w:rFonts w:ascii="Arial" w:hAnsi="Arial" w:cs="Arial"/>
          <w:sz w:val="24"/>
          <w:szCs w:val="24"/>
        </w:rPr>
      </w:pPr>
    </w:p>
    <w:p w14:paraId="507BAFBF" w14:textId="458B8F8E" w:rsidR="00163400" w:rsidRPr="00D558FF" w:rsidRDefault="00163400" w:rsidP="00163400">
      <w:pPr>
        <w:pStyle w:val="Heading2"/>
        <w:rPr>
          <w:rFonts w:cs="Arial"/>
          <w:szCs w:val="24"/>
        </w:rPr>
      </w:pPr>
      <w:bookmarkStart w:id="16" w:name="_Toc163376265"/>
      <w:r w:rsidRPr="00D558FF">
        <w:rPr>
          <w:rFonts w:cs="Arial"/>
          <w:szCs w:val="24"/>
        </w:rPr>
        <w:t>Appendix G: Ethical Practice</w:t>
      </w:r>
      <w:bookmarkEnd w:id="16"/>
    </w:p>
    <w:p w14:paraId="57A783E4" w14:textId="5F1DF430" w:rsidR="00163400" w:rsidRPr="00D558FF" w:rsidRDefault="003E0C0F" w:rsidP="00163400">
      <w:pPr>
        <w:rPr>
          <w:rFonts w:ascii="Arial" w:hAnsi="Arial" w:cs="Arial"/>
          <w:sz w:val="24"/>
          <w:szCs w:val="24"/>
        </w:rPr>
      </w:pPr>
      <w:r w:rsidRPr="00D558FF">
        <w:rPr>
          <w:rFonts w:ascii="Arial" w:hAnsi="Arial" w:cs="Arial"/>
          <w:noProof/>
          <w:sz w:val="24"/>
          <w:szCs w:val="24"/>
        </w:rPr>
        <w:drawing>
          <wp:inline distT="0" distB="0" distL="0" distR="0" wp14:anchorId="1B2DB4F9" wp14:editId="1E0FB255">
            <wp:extent cx="4324350" cy="2002635"/>
            <wp:effectExtent l="0" t="0" r="0" b="0"/>
            <wp:docPr id="855325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325994" name="Picture 1" descr="A screenshot of a computer&#10;&#10;Description automatically generated"/>
                    <pic:cNvPicPr/>
                  </pic:nvPicPr>
                  <pic:blipFill>
                    <a:blip r:embed="rId67"/>
                    <a:stretch>
                      <a:fillRect/>
                    </a:stretch>
                  </pic:blipFill>
                  <pic:spPr>
                    <a:xfrm>
                      <a:off x="0" y="0"/>
                      <a:ext cx="4332722" cy="2006512"/>
                    </a:xfrm>
                    <a:prstGeom prst="rect">
                      <a:avLst/>
                    </a:prstGeom>
                  </pic:spPr>
                </pic:pic>
              </a:graphicData>
            </a:graphic>
          </wp:inline>
        </w:drawing>
      </w:r>
    </w:p>
    <w:p w14:paraId="361ADFD6" w14:textId="77777777" w:rsidR="00163400" w:rsidRPr="00D558FF" w:rsidRDefault="00163400" w:rsidP="00163400">
      <w:pPr>
        <w:rPr>
          <w:rFonts w:ascii="Arial" w:hAnsi="Arial" w:cs="Arial"/>
          <w:sz w:val="24"/>
          <w:szCs w:val="24"/>
        </w:rPr>
      </w:pPr>
    </w:p>
    <w:p w14:paraId="5421A931" w14:textId="75EF0919" w:rsidR="00163400" w:rsidRPr="00D558FF" w:rsidRDefault="00163400" w:rsidP="00163400">
      <w:pPr>
        <w:pStyle w:val="Heading2"/>
        <w:rPr>
          <w:rFonts w:cs="Arial"/>
          <w:szCs w:val="24"/>
        </w:rPr>
      </w:pPr>
      <w:bookmarkStart w:id="17" w:name="_Toc163376266"/>
      <w:r w:rsidRPr="00D558FF">
        <w:rPr>
          <w:rFonts w:cs="Arial"/>
          <w:szCs w:val="24"/>
        </w:rPr>
        <w:t>Appendix H: Professional Courage</w:t>
      </w:r>
      <w:bookmarkEnd w:id="17"/>
    </w:p>
    <w:p w14:paraId="3F1594FB" w14:textId="51C4F4FD" w:rsidR="003E0C0F" w:rsidRPr="00D558FF" w:rsidRDefault="003E0C0F" w:rsidP="003E0C0F">
      <w:pPr>
        <w:rPr>
          <w:rFonts w:ascii="Arial" w:hAnsi="Arial" w:cs="Arial"/>
          <w:sz w:val="24"/>
          <w:szCs w:val="24"/>
        </w:rPr>
      </w:pPr>
      <w:r w:rsidRPr="00D558FF">
        <w:rPr>
          <w:rFonts w:ascii="Arial" w:hAnsi="Arial" w:cs="Arial"/>
          <w:noProof/>
          <w:sz w:val="24"/>
          <w:szCs w:val="24"/>
        </w:rPr>
        <w:drawing>
          <wp:inline distT="0" distB="0" distL="0" distR="0" wp14:anchorId="0BF76CC6" wp14:editId="7C99CE27">
            <wp:extent cx="4486275" cy="2167091"/>
            <wp:effectExtent l="0" t="0" r="0" b="5080"/>
            <wp:docPr id="18749830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83092" name="Picture 1" descr="A screenshot of a computer&#10;&#10;Description automatically generated"/>
                    <pic:cNvPicPr/>
                  </pic:nvPicPr>
                  <pic:blipFill>
                    <a:blip r:embed="rId68"/>
                    <a:stretch>
                      <a:fillRect/>
                    </a:stretch>
                  </pic:blipFill>
                  <pic:spPr>
                    <a:xfrm>
                      <a:off x="0" y="0"/>
                      <a:ext cx="4487747" cy="2167802"/>
                    </a:xfrm>
                    <a:prstGeom prst="rect">
                      <a:avLst/>
                    </a:prstGeom>
                  </pic:spPr>
                </pic:pic>
              </a:graphicData>
            </a:graphic>
          </wp:inline>
        </w:drawing>
      </w:r>
    </w:p>
    <w:sectPr w:rsidR="003E0C0F" w:rsidRPr="00D558FF" w:rsidSect="009060C6">
      <w:pgSz w:w="11906" w:h="16838"/>
      <w:pgMar w:top="1191" w:right="1440" w:bottom="1304"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3243A9" w14:textId="77777777" w:rsidR="00C5484F" w:rsidRPr="00D1100C" w:rsidRDefault="00C5484F" w:rsidP="00C5484F">
      <w:pPr>
        <w:spacing w:after="0" w:line="240" w:lineRule="auto"/>
      </w:pPr>
      <w:r w:rsidRPr="00D1100C">
        <w:separator/>
      </w:r>
    </w:p>
  </w:endnote>
  <w:endnote w:type="continuationSeparator" w:id="0">
    <w:p w14:paraId="1FEB34E3" w14:textId="77777777" w:rsidR="00C5484F" w:rsidRPr="00D1100C" w:rsidRDefault="00C5484F" w:rsidP="00C5484F">
      <w:pPr>
        <w:spacing w:after="0" w:line="240" w:lineRule="auto"/>
      </w:pPr>
      <w:r w:rsidRPr="00D1100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0428111"/>
      <w:docPartObj>
        <w:docPartGallery w:val="Page Numbers (Bottom of Page)"/>
        <w:docPartUnique/>
      </w:docPartObj>
    </w:sdtPr>
    <w:sdtEndPr>
      <w:rPr>
        <w:color w:val="7F7F7F" w:themeColor="background1" w:themeShade="7F"/>
        <w:spacing w:val="60"/>
      </w:rPr>
    </w:sdtEndPr>
    <w:sdtContent>
      <w:p w14:paraId="7C5CF86E" w14:textId="3C7369C4" w:rsidR="00C5484F" w:rsidRPr="00D1100C" w:rsidRDefault="00C5484F">
        <w:pPr>
          <w:pStyle w:val="Footer"/>
          <w:pBdr>
            <w:top w:val="single" w:sz="4" w:space="1" w:color="D9D9D9" w:themeColor="background1" w:themeShade="D9"/>
          </w:pBdr>
          <w:jc w:val="right"/>
        </w:pPr>
        <w:r w:rsidRPr="00D1100C">
          <w:fldChar w:fldCharType="begin"/>
        </w:r>
        <w:r w:rsidRPr="00D1100C">
          <w:instrText>PAGE   \* MERGEFORMAT</w:instrText>
        </w:r>
        <w:r w:rsidRPr="00D1100C">
          <w:fldChar w:fldCharType="separate"/>
        </w:r>
        <w:r w:rsidRPr="00D1100C">
          <w:t>2</w:t>
        </w:r>
        <w:r w:rsidRPr="00D1100C">
          <w:fldChar w:fldCharType="end"/>
        </w:r>
        <w:r w:rsidRPr="00D1100C">
          <w:t xml:space="preserve"> | </w:t>
        </w:r>
        <w:r w:rsidRPr="00D1100C">
          <w:rPr>
            <w:color w:val="7F7F7F" w:themeColor="background1" w:themeShade="7F"/>
            <w:spacing w:val="60"/>
          </w:rPr>
          <w:t>Page</w:t>
        </w:r>
      </w:p>
    </w:sdtContent>
  </w:sdt>
  <w:p w14:paraId="394AE1D9" w14:textId="633E1213" w:rsidR="00C5484F" w:rsidRPr="00D1100C" w:rsidRDefault="00C5484F">
    <w:pPr>
      <w:pStyle w:val="Footer"/>
    </w:pPr>
    <w:r w:rsidRPr="00D1100C">
      <w:t xml:space="preserve">Grahame Chapman </w:t>
    </w:r>
    <w:r w:rsidRPr="00D1100C">
      <w:tab/>
      <w:t xml:space="preserve">Driving your </w:t>
    </w:r>
    <w:r w:rsidR="00C703BC" w:rsidRPr="00D1100C">
      <w:t>Development.</w:t>
    </w:r>
    <w:r w:rsidR="00C703BC" w:rsidRPr="00D1100C">
      <w:tab/>
    </w:r>
    <w:r w:rsidR="00FB1B4C" w:rsidRPr="00D1100C">
      <w:t>0750314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6B2E83" w14:textId="77777777" w:rsidR="00C5484F" w:rsidRPr="00D1100C" w:rsidRDefault="00C5484F" w:rsidP="00C5484F">
      <w:pPr>
        <w:spacing w:after="0" w:line="240" w:lineRule="auto"/>
      </w:pPr>
      <w:r w:rsidRPr="00D1100C">
        <w:separator/>
      </w:r>
    </w:p>
  </w:footnote>
  <w:footnote w:type="continuationSeparator" w:id="0">
    <w:p w14:paraId="2C915D13" w14:textId="77777777" w:rsidR="00C5484F" w:rsidRPr="00D1100C" w:rsidRDefault="00C5484F" w:rsidP="00C5484F">
      <w:pPr>
        <w:spacing w:after="0" w:line="240" w:lineRule="auto"/>
      </w:pPr>
      <w:r w:rsidRPr="00D1100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C55D9"/>
    <w:multiLevelType w:val="hybridMultilevel"/>
    <w:tmpl w:val="4E487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639C0"/>
    <w:multiLevelType w:val="hybridMultilevel"/>
    <w:tmpl w:val="854AF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52A04"/>
    <w:multiLevelType w:val="hybridMultilevel"/>
    <w:tmpl w:val="2006CB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07B2AF1"/>
    <w:multiLevelType w:val="hybridMultilevel"/>
    <w:tmpl w:val="34BA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6466D3"/>
    <w:multiLevelType w:val="hybridMultilevel"/>
    <w:tmpl w:val="E1B6A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A33285"/>
    <w:multiLevelType w:val="hybridMultilevel"/>
    <w:tmpl w:val="BE78A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3E5FE2"/>
    <w:multiLevelType w:val="hybridMultilevel"/>
    <w:tmpl w:val="3AFE8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68670F"/>
    <w:multiLevelType w:val="hybridMultilevel"/>
    <w:tmpl w:val="04AA4A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0604385"/>
    <w:multiLevelType w:val="hybridMultilevel"/>
    <w:tmpl w:val="2B7CB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A61FEE"/>
    <w:multiLevelType w:val="hybridMultilevel"/>
    <w:tmpl w:val="36B083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775C4"/>
    <w:multiLevelType w:val="hybridMultilevel"/>
    <w:tmpl w:val="78248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B37A27"/>
    <w:multiLevelType w:val="hybridMultilevel"/>
    <w:tmpl w:val="E5300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6567053">
    <w:abstractNumId w:val="11"/>
  </w:num>
  <w:num w:numId="2" w16cid:durableId="1547914493">
    <w:abstractNumId w:val="7"/>
  </w:num>
  <w:num w:numId="3" w16cid:durableId="1828353278">
    <w:abstractNumId w:val="2"/>
  </w:num>
  <w:num w:numId="4" w16cid:durableId="24867852">
    <w:abstractNumId w:val="0"/>
  </w:num>
  <w:num w:numId="5" w16cid:durableId="1975863111">
    <w:abstractNumId w:val="5"/>
  </w:num>
  <w:num w:numId="6" w16cid:durableId="1463185775">
    <w:abstractNumId w:val="1"/>
  </w:num>
  <w:num w:numId="7" w16cid:durableId="1311978603">
    <w:abstractNumId w:val="4"/>
  </w:num>
  <w:num w:numId="8" w16cid:durableId="1288121722">
    <w:abstractNumId w:val="9"/>
  </w:num>
  <w:num w:numId="9" w16cid:durableId="1122187935">
    <w:abstractNumId w:val="3"/>
  </w:num>
  <w:num w:numId="10" w16cid:durableId="594285050">
    <w:abstractNumId w:val="8"/>
  </w:num>
  <w:num w:numId="11" w16cid:durableId="162667643">
    <w:abstractNumId w:val="10"/>
  </w:num>
  <w:num w:numId="12" w16cid:durableId="13154505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B46"/>
    <w:rsid w:val="00004F43"/>
    <w:rsid w:val="00007FD2"/>
    <w:rsid w:val="0001709C"/>
    <w:rsid w:val="000416AE"/>
    <w:rsid w:val="00041B9F"/>
    <w:rsid w:val="00060764"/>
    <w:rsid w:val="000803DE"/>
    <w:rsid w:val="0008793F"/>
    <w:rsid w:val="000908E3"/>
    <w:rsid w:val="00091250"/>
    <w:rsid w:val="000C0BA2"/>
    <w:rsid w:val="000D0C92"/>
    <w:rsid w:val="000D4BF3"/>
    <w:rsid w:val="00111050"/>
    <w:rsid w:val="00163400"/>
    <w:rsid w:val="00173765"/>
    <w:rsid w:val="00190E9A"/>
    <w:rsid w:val="0019112E"/>
    <w:rsid w:val="00196E80"/>
    <w:rsid w:val="001E4AD5"/>
    <w:rsid w:val="00203821"/>
    <w:rsid w:val="00205856"/>
    <w:rsid w:val="00211988"/>
    <w:rsid w:val="002150A1"/>
    <w:rsid w:val="00215BF8"/>
    <w:rsid w:val="00224B46"/>
    <w:rsid w:val="002267FB"/>
    <w:rsid w:val="00227CD8"/>
    <w:rsid w:val="0024372D"/>
    <w:rsid w:val="00247FBD"/>
    <w:rsid w:val="00266B5E"/>
    <w:rsid w:val="002674B5"/>
    <w:rsid w:val="00280A9F"/>
    <w:rsid w:val="00297408"/>
    <w:rsid w:val="002A06D3"/>
    <w:rsid w:val="002B68F7"/>
    <w:rsid w:val="002F24E0"/>
    <w:rsid w:val="00301DEB"/>
    <w:rsid w:val="0030387D"/>
    <w:rsid w:val="00325C0B"/>
    <w:rsid w:val="003419EB"/>
    <w:rsid w:val="003803A8"/>
    <w:rsid w:val="00394DB7"/>
    <w:rsid w:val="003B29A2"/>
    <w:rsid w:val="003B6181"/>
    <w:rsid w:val="003C2F23"/>
    <w:rsid w:val="003D3134"/>
    <w:rsid w:val="003D4503"/>
    <w:rsid w:val="003D6755"/>
    <w:rsid w:val="003E0C0F"/>
    <w:rsid w:val="00404D36"/>
    <w:rsid w:val="004056BC"/>
    <w:rsid w:val="004057FC"/>
    <w:rsid w:val="0042553C"/>
    <w:rsid w:val="00427FAB"/>
    <w:rsid w:val="00482185"/>
    <w:rsid w:val="00492843"/>
    <w:rsid w:val="00494AC7"/>
    <w:rsid w:val="00496EB5"/>
    <w:rsid w:val="00497924"/>
    <w:rsid w:val="004A5978"/>
    <w:rsid w:val="004C0A65"/>
    <w:rsid w:val="004C784E"/>
    <w:rsid w:val="004D3AB4"/>
    <w:rsid w:val="00524FF4"/>
    <w:rsid w:val="0053529B"/>
    <w:rsid w:val="00536A1B"/>
    <w:rsid w:val="0058256B"/>
    <w:rsid w:val="005A01CF"/>
    <w:rsid w:val="005A3343"/>
    <w:rsid w:val="005A6453"/>
    <w:rsid w:val="005B3AEE"/>
    <w:rsid w:val="005B3EB9"/>
    <w:rsid w:val="005F0502"/>
    <w:rsid w:val="005F6120"/>
    <w:rsid w:val="00626C37"/>
    <w:rsid w:val="00654163"/>
    <w:rsid w:val="0065547B"/>
    <w:rsid w:val="00660978"/>
    <w:rsid w:val="00660FCC"/>
    <w:rsid w:val="0066100F"/>
    <w:rsid w:val="00686935"/>
    <w:rsid w:val="00687F02"/>
    <w:rsid w:val="006C6191"/>
    <w:rsid w:val="006E71A9"/>
    <w:rsid w:val="006F66A6"/>
    <w:rsid w:val="007005CD"/>
    <w:rsid w:val="00704B9C"/>
    <w:rsid w:val="00716548"/>
    <w:rsid w:val="00720086"/>
    <w:rsid w:val="00725748"/>
    <w:rsid w:val="007309D8"/>
    <w:rsid w:val="00734A5F"/>
    <w:rsid w:val="00741F04"/>
    <w:rsid w:val="007513B0"/>
    <w:rsid w:val="00765CEA"/>
    <w:rsid w:val="00772CB5"/>
    <w:rsid w:val="00777984"/>
    <w:rsid w:val="00783F5B"/>
    <w:rsid w:val="00784869"/>
    <w:rsid w:val="00794AC4"/>
    <w:rsid w:val="007B1974"/>
    <w:rsid w:val="007B57B6"/>
    <w:rsid w:val="008063D4"/>
    <w:rsid w:val="00811E94"/>
    <w:rsid w:val="008441C3"/>
    <w:rsid w:val="00867884"/>
    <w:rsid w:val="008C49A5"/>
    <w:rsid w:val="008D5AB3"/>
    <w:rsid w:val="008E1AA0"/>
    <w:rsid w:val="00902D2F"/>
    <w:rsid w:val="009059D9"/>
    <w:rsid w:val="009060C6"/>
    <w:rsid w:val="0091263B"/>
    <w:rsid w:val="00912E1E"/>
    <w:rsid w:val="00921A00"/>
    <w:rsid w:val="00925ECA"/>
    <w:rsid w:val="009407F9"/>
    <w:rsid w:val="00944981"/>
    <w:rsid w:val="00953935"/>
    <w:rsid w:val="00963DFD"/>
    <w:rsid w:val="009727DE"/>
    <w:rsid w:val="00981F23"/>
    <w:rsid w:val="00983002"/>
    <w:rsid w:val="009C1CA1"/>
    <w:rsid w:val="009D43F2"/>
    <w:rsid w:val="009D6832"/>
    <w:rsid w:val="009E4C18"/>
    <w:rsid w:val="009F0FB2"/>
    <w:rsid w:val="009F2572"/>
    <w:rsid w:val="009F2F50"/>
    <w:rsid w:val="00A004F2"/>
    <w:rsid w:val="00A015D1"/>
    <w:rsid w:val="00A030E2"/>
    <w:rsid w:val="00A30435"/>
    <w:rsid w:val="00A32CFC"/>
    <w:rsid w:val="00A446DE"/>
    <w:rsid w:val="00A47E39"/>
    <w:rsid w:val="00A51599"/>
    <w:rsid w:val="00A553C4"/>
    <w:rsid w:val="00A61C1A"/>
    <w:rsid w:val="00A61D14"/>
    <w:rsid w:val="00A70811"/>
    <w:rsid w:val="00AA5559"/>
    <w:rsid w:val="00AB0557"/>
    <w:rsid w:val="00AB2B16"/>
    <w:rsid w:val="00AC154E"/>
    <w:rsid w:val="00AC2097"/>
    <w:rsid w:val="00AC4EED"/>
    <w:rsid w:val="00AE46CF"/>
    <w:rsid w:val="00B009CC"/>
    <w:rsid w:val="00B060DC"/>
    <w:rsid w:val="00B101EA"/>
    <w:rsid w:val="00B267D1"/>
    <w:rsid w:val="00B2783E"/>
    <w:rsid w:val="00B544FD"/>
    <w:rsid w:val="00B672EF"/>
    <w:rsid w:val="00B76450"/>
    <w:rsid w:val="00B85A9E"/>
    <w:rsid w:val="00BA0559"/>
    <w:rsid w:val="00BA4573"/>
    <w:rsid w:val="00BB40B4"/>
    <w:rsid w:val="00BC66E6"/>
    <w:rsid w:val="00BD60EA"/>
    <w:rsid w:val="00BE1E73"/>
    <w:rsid w:val="00C12808"/>
    <w:rsid w:val="00C16D2B"/>
    <w:rsid w:val="00C27934"/>
    <w:rsid w:val="00C365C3"/>
    <w:rsid w:val="00C433BE"/>
    <w:rsid w:val="00C47CDC"/>
    <w:rsid w:val="00C54386"/>
    <w:rsid w:val="00C5484F"/>
    <w:rsid w:val="00C703BC"/>
    <w:rsid w:val="00C76071"/>
    <w:rsid w:val="00C8469F"/>
    <w:rsid w:val="00C87156"/>
    <w:rsid w:val="00C93F98"/>
    <w:rsid w:val="00CB1F48"/>
    <w:rsid w:val="00CB4226"/>
    <w:rsid w:val="00CC375E"/>
    <w:rsid w:val="00CD46EC"/>
    <w:rsid w:val="00CF798C"/>
    <w:rsid w:val="00D05FED"/>
    <w:rsid w:val="00D1100C"/>
    <w:rsid w:val="00D22629"/>
    <w:rsid w:val="00D23952"/>
    <w:rsid w:val="00D35F3B"/>
    <w:rsid w:val="00D516E2"/>
    <w:rsid w:val="00D54218"/>
    <w:rsid w:val="00D558FF"/>
    <w:rsid w:val="00D653B2"/>
    <w:rsid w:val="00D71BCC"/>
    <w:rsid w:val="00D83E5C"/>
    <w:rsid w:val="00D855D2"/>
    <w:rsid w:val="00D96179"/>
    <w:rsid w:val="00DC2219"/>
    <w:rsid w:val="00DC725A"/>
    <w:rsid w:val="00DC7441"/>
    <w:rsid w:val="00DD61F9"/>
    <w:rsid w:val="00E31FAA"/>
    <w:rsid w:val="00E331EE"/>
    <w:rsid w:val="00E64CE4"/>
    <w:rsid w:val="00E7696C"/>
    <w:rsid w:val="00E77394"/>
    <w:rsid w:val="00ED02E6"/>
    <w:rsid w:val="00ED396D"/>
    <w:rsid w:val="00EF1B2F"/>
    <w:rsid w:val="00F01A52"/>
    <w:rsid w:val="00F01F7C"/>
    <w:rsid w:val="00F04E0F"/>
    <w:rsid w:val="00F10722"/>
    <w:rsid w:val="00F202EE"/>
    <w:rsid w:val="00F551C1"/>
    <w:rsid w:val="00F65F36"/>
    <w:rsid w:val="00FB1B4C"/>
    <w:rsid w:val="00FC1953"/>
    <w:rsid w:val="00FE0D7E"/>
    <w:rsid w:val="00FE2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DF02B63"/>
  <w15:chartTrackingRefBased/>
  <w15:docId w15:val="{E59ABD11-3666-47B8-99B4-6D0B88C4E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002"/>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4056BC"/>
    <w:pPr>
      <w:keepNext/>
      <w:keepLines/>
      <w:spacing w:before="40" w:after="0"/>
      <w:outlineLvl w:val="1"/>
    </w:pPr>
    <w:rPr>
      <w:rFonts w:ascii="Arial" w:eastAsiaTheme="majorEastAsia" w:hAnsi="Arial"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4B46"/>
    <w:pPr>
      <w:ind w:left="720"/>
      <w:contextualSpacing/>
    </w:pPr>
    <w:rPr>
      <w:kern w:val="0"/>
      <w14:ligatures w14:val="none"/>
    </w:rPr>
  </w:style>
  <w:style w:type="character" w:styleId="Hyperlink">
    <w:name w:val="Hyperlink"/>
    <w:basedOn w:val="DefaultParagraphFont"/>
    <w:uiPriority w:val="99"/>
    <w:unhideWhenUsed/>
    <w:rsid w:val="0024372D"/>
    <w:rPr>
      <w:color w:val="0563C1" w:themeColor="hyperlink"/>
      <w:u w:val="single"/>
    </w:rPr>
  </w:style>
  <w:style w:type="character" w:styleId="UnresolvedMention">
    <w:name w:val="Unresolved Mention"/>
    <w:basedOn w:val="DefaultParagraphFont"/>
    <w:uiPriority w:val="99"/>
    <w:semiHidden/>
    <w:unhideWhenUsed/>
    <w:rsid w:val="0024372D"/>
    <w:rPr>
      <w:color w:val="605E5C"/>
      <w:shd w:val="clear" w:color="auto" w:fill="E1DFDD"/>
    </w:rPr>
  </w:style>
  <w:style w:type="character" w:styleId="FollowedHyperlink">
    <w:name w:val="FollowedHyperlink"/>
    <w:basedOn w:val="DefaultParagraphFont"/>
    <w:uiPriority w:val="99"/>
    <w:semiHidden/>
    <w:unhideWhenUsed/>
    <w:rsid w:val="00CB1F48"/>
    <w:rPr>
      <w:color w:val="954F72" w:themeColor="followedHyperlink"/>
      <w:u w:val="single"/>
    </w:rPr>
  </w:style>
  <w:style w:type="paragraph" w:styleId="Header">
    <w:name w:val="header"/>
    <w:basedOn w:val="Normal"/>
    <w:link w:val="HeaderChar"/>
    <w:uiPriority w:val="99"/>
    <w:unhideWhenUsed/>
    <w:rsid w:val="00C54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84F"/>
  </w:style>
  <w:style w:type="paragraph" w:styleId="Footer">
    <w:name w:val="footer"/>
    <w:basedOn w:val="Normal"/>
    <w:link w:val="FooterChar"/>
    <w:uiPriority w:val="99"/>
    <w:unhideWhenUsed/>
    <w:rsid w:val="00C54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84F"/>
  </w:style>
  <w:style w:type="character" w:customStyle="1" w:styleId="Heading1Char">
    <w:name w:val="Heading 1 Char"/>
    <w:basedOn w:val="DefaultParagraphFont"/>
    <w:link w:val="Heading1"/>
    <w:uiPriority w:val="9"/>
    <w:rsid w:val="00983002"/>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056BC"/>
    <w:rPr>
      <w:rFonts w:ascii="Arial" w:eastAsiaTheme="majorEastAsia" w:hAnsi="Arial" w:cstheme="majorBidi"/>
      <w:i/>
      <w:sz w:val="24"/>
      <w:szCs w:val="26"/>
    </w:rPr>
  </w:style>
  <w:style w:type="paragraph" w:styleId="NoSpacing">
    <w:name w:val="No Spacing"/>
    <w:uiPriority w:val="1"/>
    <w:qFormat/>
    <w:rsid w:val="00D71BCC"/>
    <w:pPr>
      <w:spacing w:after="0" w:line="240" w:lineRule="auto"/>
    </w:pPr>
  </w:style>
  <w:style w:type="paragraph" w:styleId="TOCHeading">
    <w:name w:val="TOC Heading"/>
    <w:basedOn w:val="Heading1"/>
    <w:next w:val="Normal"/>
    <w:uiPriority w:val="39"/>
    <w:unhideWhenUsed/>
    <w:qFormat/>
    <w:rsid w:val="00D558FF"/>
    <w:pPr>
      <w:outlineLvl w:val="9"/>
    </w:pPr>
    <w:rPr>
      <w:rFonts w:asciiTheme="majorHAnsi" w:hAnsiTheme="majorHAnsi"/>
      <w:b w:val="0"/>
      <w:color w:val="2F5496" w:themeColor="accent1" w:themeShade="BF"/>
      <w:kern w:val="0"/>
      <w:sz w:val="32"/>
      <w:lang w:eastAsia="en-GB"/>
      <w14:ligatures w14:val="none"/>
    </w:rPr>
  </w:style>
  <w:style w:type="paragraph" w:styleId="TOC2">
    <w:name w:val="toc 2"/>
    <w:basedOn w:val="Normal"/>
    <w:next w:val="Normal"/>
    <w:autoRedefine/>
    <w:uiPriority w:val="39"/>
    <w:unhideWhenUsed/>
    <w:rsid w:val="00D558FF"/>
    <w:pPr>
      <w:spacing w:after="100"/>
      <w:ind w:left="220"/>
    </w:pPr>
  </w:style>
  <w:style w:type="paragraph" w:styleId="TOC1">
    <w:name w:val="toc 1"/>
    <w:basedOn w:val="Normal"/>
    <w:next w:val="Normal"/>
    <w:autoRedefine/>
    <w:uiPriority w:val="39"/>
    <w:unhideWhenUsed/>
    <w:rsid w:val="00D558FF"/>
    <w:pPr>
      <w:spacing w:after="100"/>
    </w:pPr>
  </w:style>
  <w:style w:type="table" w:styleId="TableGrid">
    <w:name w:val="Table Grid"/>
    <w:basedOn w:val="TableNormal"/>
    <w:uiPriority w:val="39"/>
    <w:rsid w:val="001737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047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978-3-031-31929-7_18" TargetMode="External"/><Relationship Id="rId21" Type="http://schemas.openxmlformats.org/officeDocument/2006/relationships/hyperlink" Target="https://doi.org/10.1016/j.obhdp.2020.03.012" TargetMode="External"/><Relationship Id="rId42" Type="http://schemas.openxmlformats.org/officeDocument/2006/relationships/hyperlink" Target="https://www.cipd.org/globalassets/media/knowledge/knowledge-hub/reports/building-inclusive-workplaces-report-sept-2019_tcm18-64154.pdf" TargetMode="External"/><Relationship Id="rId47" Type="http://schemas.openxmlformats.org/officeDocument/2006/relationships/hyperlink" Target="https://www.britishjournalofnursing.com/content/professional/through-the-looking-glass-the-rabbit-hole-of-reflective-practice" TargetMode="External"/><Relationship Id="rId63" Type="http://schemas.openxmlformats.org/officeDocument/2006/relationships/image" Target="media/image7.png"/><Relationship Id="rId68" Type="http://schemas.openxmlformats.org/officeDocument/2006/relationships/image" Target="media/image1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hiring-someone/follow-discrimination-law" TargetMode="External"/><Relationship Id="rId29" Type="http://schemas.openxmlformats.org/officeDocument/2006/relationships/hyperlink" Target="https://www.cipd.org/uk/knowledge/podcasts/ethical-workplaces/" TargetMode="External"/><Relationship Id="rId11" Type="http://schemas.openxmlformats.org/officeDocument/2006/relationships/image" Target="media/image2.png"/><Relationship Id="rId24" Type="http://schemas.openxmlformats.org/officeDocument/2006/relationships/hyperlink" Target="https://www.peoplemanagement.co.uk/article/1829283/earlier-intervention-managers-key-tackling-sickness-absence" TargetMode="External"/><Relationship Id="rId32" Type="http://schemas.openxmlformats.org/officeDocument/2006/relationships/hyperlink" Target="https://prod.cipd.co.uk/en/the-people-profession/the-profession-map/explore-the-profession-map/" TargetMode="External"/><Relationship Id="rId37" Type="http://schemas.openxmlformats.org/officeDocument/2006/relationships/hyperlink" Target="https://hbr.org/2015/06/how-to-speak-up-about-ethical-issues-at-work" TargetMode="External"/><Relationship Id="rId40" Type="http://schemas.openxmlformats.org/officeDocument/2006/relationships/hyperlink" Target="https://prod.cipd.co.uk/globalassets/media/knowledge/knowledge-hub/reports/effective-cross-functional-collaboration-report-2_tcm18-105009.pdf" TargetMode="External"/><Relationship Id="rId45" Type="http://schemas.openxmlformats.org/officeDocument/2006/relationships/hyperlink" Target="https://doi.org/10.1080/16549716.2019.1701326" TargetMode="External"/><Relationship Id="rId53" Type="http://schemas.openxmlformats.org/officeDocument/2006/relationships/hyperlink" Target="https://hbr.org/2023/02/getting-employee-buy-in-for-organizational-change" TargetMode="External"/><Relationship Id="rId58" Type="http://schemas.openxmlformats.org/officeDocument/2006/relationships/hyperlink" Target="https://www.forbes.com/sites/forbeshumanresourcescouncil/2024/01/29/7-key-strategic-hr-initiatives-for-a-triumphant-2024/" TargetMode="External"/><Relationship Id="rId66" Type="http://schemas.openxmlformats.org/officeDocument/2006/relationships/image" Target="media/image10.png"/><Relationship Id="rId5" Type="http://schemas.openxmlformats.org/officeDocument/2006/relationships/webSettings" Target="webSettings.xml"/><Relationship Id="rId61" Type="http://schemas.openxmlformats.org/officeDocument/2006/relationships/image" Target="media/image5.png"/><Relationship Id="rId19" Type="http://schemas.openxmlformats.org/officeDocument/2006/relationships/hyperlink" Target="https://www.cipd.org/globalassets/media/knowledge/knowledge-hub/reports/professional-identity-research-report-updatedpffmay20_tcm18-17960.pdf" TargetMode="External"/><Relationship Id="rId14" Type="http://schemas.openxmlformats.org/officeDocument/2006/relationships/footer" Target="footer1.xml"/><Relationship Id="rId22" Type="http://schemas.openxmlformats.org/officeDocument/2006/relationships/hyperlink" Target="https://www.forbes.com/sites/stephanieburns/2022/01/17/should-you-move-to-a-decentralized-organizational-structure/" TargetMode="External"/><Relationship Id="rId27" Type="http://schemas.openxmlformats.org/officeDocument/2006/relationships/hyperlink" Target="https://www.cipd.org/uk/knowledge/podcasts/ld-why-does-evidence-matter/" TargetMode="External"/><Relationship Id="rId30" Type="http://schemas.openxmlformats.org/officeDocument/2006/relationships/hyperlink" Target="https://www.cipd.org/uk/knowledge/bitesize-research/organisation-employee-voice/" TargetMode="External"/><Relationship Id="rId35" Type="http://schemas.openxmlformats.org/officeDocument/2006/relationships/hyperlink" Target="https://www.forbes.com/sites/rodgerdeanduncan/2019/09/03/how-effective-feedback-can-build-trust-and-confidence/" TargetMode="External"/><Relationship Id="rId43" Type="http://schemas.openxmlformats.org/officeDocument/2006/relationships/hyperlink" Target="https://www.cipd.org/globalassets/media/knowledge/knowledge-hub/reports/creating-learning-cultures-1_tcm18-75606.pdf" TargetMode="External"/><Relationship Id="rId48" Type="http://schemas.openxmlformats.org/officeDocument/2006/relationships/hyperlink" Target="https://doi.org/10.1080/00131881.2020.1711790" TargetMode="External"/><Relationship Id="rId56" Type="http://schemas.openxmlformats.org/officeDocument/2006/relationships/hyperlink" Target="https://www.forbes.com/sites/colleenreilly/2020/06/09/wellbeing-positively-impacts-firm-performance/" TargetMode="External"/><Relationship Id="rId64" Type="http://schemas.openxmlformats.org/officeDocument/2006/relationships/image" Target="media/image8.png"/><Relationship Id="rId69" Type="http://schemas.openxmlformats.org/officeDocument/2006/relationships/fontTable" Target="fontTable.xml"/><Relationship Id="rId8" Type="http://schemas.openxmlformats.org/officeDocument/2006/relationships/hyperlink" Target="https://www.canva.com/design/DAGBExmMGJM/n449kYHZgNO-NsSXLS2Wtw/edit?utm_content=DAGBExmMGJM&amp;utm_campaign=designshare&amp;utm_medium=link2&amp;utm_source=sharebutton" TargetMode="External"/><Relationship Id="rId51" Type="http://schemas.openxmlformats.org/officeDocument/2006/relationships/hyperlink" Target="https://digital.nhs.uk/data-and-information/publications/statistical/nhs-sickness-absence-rates/october-2023-provisional-statistics"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mckinsey.com/featured-insights/europe/facing-the-future-how-uk-businesses-can-thrive-in-the-next-normal" TargetMode="External"/><Relationship Id="rId25" Type="http://schemas.openxmlformats.org/officeDocument/2006/relationships/hyperlink" Target="https://www.cqc.org.uk/publications/major-report/state-care/2022-2023/workforce" TargetMode="External"/><Relationship Id="rId33" Type="http://schemas.openxmlformats.org/officeDocument/2006/relationships/hyperlink" Target="https://www.cipd.org/uk/knowledge/guides/ethics-work-guide/" TargetMode="External"/><Relationship Id="rId38" Type="http://schemas.openxmlformats.org/officeDocument/2006/relationships/hyperlink" Target="https://www.forbes.com/sites/brentgleeson/2021/07/19/5-attributes-and-benefits-of-values-based-leadership/" TargetMode="External"/><Relationship Id="rId46" Type="http://schemas.openxmlformats.org/officeDocument/2006/relationships/hyperlink" Target="https://hbr.org/2020/08/strengthen-your-ability-to-influence-people" TargetMode="External"/><Relationship Id="rId59" Type="http://schemas.openxmlformats.org/officeDocument/2006/relationships/hyperlink" Target="https://my.cumbria.ac.uk/media/MyCumbria/Documents/ReflectiveCycleGibbs.pdf" TargetMode="External"/><Relationship Id="rId67" Type="http://schemas.openxmlformats.org/officeDocument/2006/relationships/image" Target="media/image11.png"/><Relationship Id="rId20" Type="http://schemas.openxmlformats.org/officeDocument/2006/relationships/hyperlink" Target="https://harperjames.co.uk/article/fair-recruitment-process/" TargetMode="External"/><Relationship Id="rId41" Type="http://schemas.openxmlformats.org/officeDocument/2006/relationships/hyperlink" Target="https://www.cipd.org/uk/knowledge/factsheets/ethics-role-hr-factsheet/" TargetMode="External"/><Relationship Id="rId54" Type="http://schemas.openxmlformats.org/officeDocument/2006/relationships/hyperlink" Target="https://www.gov.uk/government/publications/health-matters-health-and-work/health-matters-health-and-work" TargetMode="External"/><Relationship Id="rId62" Type="http://schemas.openxmlformats.org/officeDocument/2006/relationships/image" Target="media/image6.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recording-and-reducing-sickness-absence/reducing-sickness-absence" TargetMode="External"/><Relationship Id="rId23" Type="http://schemas.openxmlformats.org/officeDocument/2006/relationships/hyperlink" Target="https://www.bitc.org.uk/report/everyday-inclusion-what-is-it-and-what-really-works/" TargetMode="External"/><Relationship Id="rId28" Type="http://schemas.openxmlformats.org/officeDocument/2006/relationships/hyperlink" Target="https://www.cipd.org/uk/knowledge/podcasts/ideal-people-professional/" TargetMode="External"/><Relationship Id="rId36" Type="http://schemas.openxmlformats.org/officeDocument/2006/relationships/hyperlink" Target="https://doi.org/10.1177/1523422320927295" TargetMode="External"/><Relationship Id="rId49" Type="http://schemas.openxmlformats.org/officeDocument/2006/relationships/hyperlink" Target="https://www.cipd.org/uk/views-and-insights/thought-leadership/cipd-voice/uk-organisations-creating-inclusive-diverse-workplaces/" TargetMode="External"/><Relationship Id="rId57" Type="http://schemas.openxmlformats.org/officeDocument/2006/relationships/hyperlink" Target="https://doi.org/10.1016/j.techfore.2022.121490" TargetMode="External"/><Relationship Id="rId10" Type="http://schemas.openxmlformats.org/officeDocument/2006/relationships/image" Target="media/image1.png"/><Relationship Id="rId31" Type="http://schemas.openxmlformats.org/officeDocument/2006/relationships/hyperlink" Target="https://www.cipd.org/uk/knowledge/evidence-reviews/" TargetMode="External"/><Relationship Id="rId44" Type="http://schemas.openxmlformats.org/officeDocument/2006/relationships/hyperlink" Target="https://www.peoplemanagement.co.uk/article/1846826/workplace-sickness-absence-%e2%80%93-hr-reduce-it" TargetMode="External"/><Relationship Id="rId52" Type="http://schemas.openxmlformats.org/officeDocument/2006/relationships/hyperlink" Target="https://www.ons.gov.uk/employmentandlabourmarket/peopleinwork/labourproductivity/articles/sicknessabsenceinthelabourmarket/2022" TargetMode="External"/><Relationship Id="rId60" Type="http://schemas.openxmlformats.org/officeDocument/2006/relationships/hyperlink" Target="https://www.hrmagazine.co.uk/content/features/the-role-of-reflection-in-leadership-success/" TargetMode="External"/><Relationship Id="rId65"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mailto:0750314@student.uwtsd.ac.uk" TargetMode="External"/><Relationship Id="rId13" Type="http://schemas.openxmlformats.org/officeDocument/2006/relationships/image" Target="media/image4.png"/><Relationship Id="rId18" Type="http://schemas.openxmlformats.org/officeDocument/2006/relationships/hyperlink" Target="https://www.cipd.org/uk/knowledge/factsheets/absence-factsheet/" TargetMode="External"/><Relationship Id="rId39" Type="http://schemas.openxmlformats.org/officeDocument/2006/relationships/hyperlink" Target="https://www.peoplemanagement.co.uk/article/1743472/legal-consequences-getting-employee-relations-wrong" TargetMode="External"/><Relationship Id="rId34" Type="http://schemas.openxmlformats.org/officeDocument/2006/relationships/hyperlink" Target="https://www.cipd.org/globalassets/media/knowledge/knowledge-hub/reports/ethical-decision-making-2015-eight-perspectives-on-workplace-dilemmas_tcm18-9564.pdf" TargetMode="External"/><Relationship Id="rId50" Type="http://schemas.openxmlformats.org/officeDocument/2006/relationships/hyperlink" Target="https://www.personneltoday.com/hr/uk-sick-note-economy/" TargetMode="External"/><Relationship Id="rId55" Type="http://schemas.openxmlformats.org/officeDocument/2006/relationships/hyperlink" Target="https://www.bbc.co.uk/news/health-650426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A30E5-2FC5-49AD-9652-437B17D2F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26</Pages>
  <Words>8004</Words>
  <Characters>45623</Characters>
  <Application>Microsoft Office Word</Application>
  <DocSecurity>0</DocSecurity>
  <Lines>380</Lines>
  <Paragraphs>107</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 – CIPD People Profession </vt:lpstr>
      <vt:lpstr>Gibbs Reflective Model</vt:lpstr>
      <vt:lpstr>Reflective Scenarios</vt:lpstr>
      <vt:lpstr>    Scenario 1: An Unfair Recruitment Process</vt:lpstr>
      <vt:lpstr>    Scenario 2: Vacant Head of People Role</vt:lpstr>
      <vt:lpstr>    Scenario 3: Sickness Management Tool Kit</vt:lpstr>
      <vt:lpstr>    Scenario 4: Project ‘HMT Values’</vt:lpstr>
      <vt:lpstr>Personal Development Plan</vt:lpstr>
      <vt:lpstr>References </vt:lpstr>
      <vt:lpstr>Appendices </vt:lpstr>
      <vt:lpstr>    Appendix A: Working Inclusively</vt:lpstr>
      <vt:lpstr>    Appendix B: Insights Focused</vt:lpstr>
      <vt:lpstr>    Appendix C: Passion for Learning </vt:lpstr>
      <vt:lpstr>    Appendix D: Valuing People</vt:lpstr>
      <vt:lpstr>    Appendix E: Commercial Drive</vt:lpstr>
      <vt:lpstr>    Appendix F: Situational Decision-making</vt:lpstr>
      <vt:lpstr>    Appendix G: Ethical Practice</vt:lpstr>
      <vt:lpstr>    Appendix H: Professional Courage</vt:lpstr>
    </vt:vector>
  </TitlesOfParts>
  <Company/>
  <LinksUpToDate>false</LinksUpToDate>
  <CharactersWithSpaces>53520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5</cp:revision>
  <dcterms:created xsi:type="dcterms:W3CDTF">2024-03-31T11:45:00Z</dcterms:created>
  <dcterms:modified xsi:type="dcterms:W3CDTF">2024-04-13T11:01:00Z</dcterms:modified>
</cp:coreProperties>
</file>