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0D0DBE2" w14:textId="19F464A2" w:rsidR="002533D1" w:rsidRDefault="00257206" w:rsidP="00903A4E">
      <w:pPr>
        <w:ind w:firstLine="720"/>
        <w:rPr>
          <w:rFonts w:ascii="Arial" w:hAnsi="Arial" w:cs="Arial"/>
        </w:rPr>
      </w:pPr>
      <w:r>
        <w:rPr>
          <w:rFonts w:ascii="Arial" w:hAnsi="Arial" w:cs="Arial"/>
        </w:rPr>
        <w:t>SHAZIA BI</w:t>
      </w:r>
    </w:p>
    <w:p w14:paraId="628559B7" w14:textId="533DBB80" w:rsidR="00257206" w:rsidRDefault="00257206">
      <w:pPr>
        <w:rPr>
          <w:rFonts w:ascii="Arial" w:hAnsi="Arial" w:cs="Arial"/>
        </w:rPr>
      </w:pPr>
      <w:r>
        <w:rPr>
          <w:rFonts w:ascii="Arial" w:hAnsi="Arial" w:cs="Arial"/>
        </w:rPr>
        <w:t>STUDENT NO 2320823</w:t>
      </w:r>
    </w:p>
    <w:p w14:paraId="2C0DCC49" w14:textId="60F21E18" w:rsidR="00257206" w:rsidRDefault="00257206" w:rsidP="00940FF8">
      <w:pPr>
        <w:rPr>
          <w:rFonts w:ascii="Arial" w:hAnsi="Arial" w:cs="Arial"/>
        </w:rPr>
      </w:pPr>
      <w:r>
        <w:rPr>
          <w:rFonts w:ascii="Arial" w:hAnsi="Arial" w:cs="Arial"/>
        </w:rPr>
        <w:t>Protecting and Supporting Families in Health and Care</w:t>
      </w:r>
    </w:p>
    <w:p w14:paraId="025FDF14" w14:textId="1A84CDE0" w:rsidR="00940FF8" w:rsidRDefault="00940FF8" w:rsidP="00940FF8">
      <w:pPr>
        <w:rPr>
          <w:rFonts w:ascii="Arial" w:hAnsi="Arial" w:cs="Arial"/>
        </w:rPr>
      </w:pPr>
      <w:r>
        <w:rPr>
          <w:rFonts w:ascii="Arial" w:hAnsi="Arial" w:cs="Arial"/>
        </w:rPr>
        <w:t>BMHP5021</w:t>
      </w:r>
    </w:p>
    <w:p w14:paraId="2B1F3572" w14:textId="45CDC614" w:rsidR="00940FF8" w:rsidRDefault="00B70F02" w:rsidP="00940FF8">
      <w:pPr>
        <w:rPr>
          <w:rFonts w:ascii="Arial" w:hAnsi="Arial" w:cs="Arial"/>
        </w:rPr>
      </w:pPr>
      <w:r>
        <w:rPr>
          <w:rFonts w:ascii="Arial" w:hAnsi="Arial" w:cs="Arial"/>
        </w:rPr>
        <w:t xml:space="preserve">Assignment: Component </w:t>
      </w:r>
      <w:r w:rsidR="006F6F71">
        <w:rPr>
          <w:rFonts w:ascii="Arial" w:hAnsi="Arial" w:cs="Arial"/>
        </w:rPr>
        <w:t xml:space="preserve">1: </w:t>
      </w:r>
      <w:r w:rsidR="00061FDF">
        <w:rPr>
          <w:rFonts w:ascii="Arial" w:hAnsi="Arial" w:cs="Arial"/>
        </w:rPr>
        <w:t>Presentation (</w:t>
      </w:r>
      <w:r>
        <w:rPr>
          <w:rFonts w:ascii="Arial" w:hAnsi="Arial" w:cs="Arial"/>
        </w:rPr>
        <w:t>Group Discussion)</w:t>
      </w:r>
    </w:p>
    <w:p w14:paraId="67261E68" w14:textId="0CECDDB9" w:rsidR="005370F6" w:rsidRDefault="005370F6" w:rsidP="00940FF8">
      <w:pPr>
        <w:rPr>
          <w:rFonts w:ascii="Arial" w:hAnsi="Arial" w:cs="Arial"/>
        </w:rPr>
      </w:pPr>
      <w:r>
        <w:rPr>
          <w:rFonts w:ascii="Arial" w:hAnsi="Arial" w:cs="Arial"/>
        </w:rPr>
        <w:t>Teachers Names</w:t>
      </w:r>
      <w:r w:rsidR="00C65981">
        <w:rPr>
          <w:rFonts w:ascii="Arial" w:hAnsi="Arial" w:cs="Arial"/>
        </w:rPr>
        <w:t xml:space="preserve">: </w:t>
      </w:r>
      <w:r w:rsidR="00EE4BED">
        <w:rPr>
          <w:rFonts w:ascii="Arial" w:hAnsi="Arial" w:cs="Arial"/>
        </w:rPr>
        <w:t>Gillian</w:t>
      </w:r>
      <w:r w:rsidR="00B835D8">
        <w:rPr>
          <w:rFonts w:ascii="Arial" w:hAnsi="Arial" w:cs="Arial"/>
        </w:rPr>
        <w:t xml:space="preserve"> Weaver+</w:t>
      </w:r>
      <w:r w:rsidR="00AE150D">
        <w:rPr>
          <w:rFonts w:ascii="Arial" w:hAnsi="Arial" w:cs="Arial"/>
        </w:rPr>
        <w:t xml:space="preserve"> </w:t>
      </w:r>
      <w:r w:rsidR="00B835D8">
        <w:rPr>
          <w:rFonts w:ascii="Arial" w:hAnsi="Arial" w:cs="Arial"/>
        </w:rPr>
        <w:t>Mumtaz</w:t>
      </w:r>
      <w:r w:rsidR="00AE150D">
        <w:rPr>
          <w:rFonts w:ascii="Arial" w:hAnsi="Arial" w:cs="Arial"/>
        </w:rPr>
        <w:t xml:space="preserve"> </w:t>
      </w:r>
      <w:r w:rsidR="00C6794E">
        <w:rPr>
          <w:rFonts w:ascii="Arial" w:hAnsi="Arial" w:cs="Arial"/>
        </w:rPr>
        <w:t>Goolam</w:t>
      </w:r>
    </w:p>
    <w:p w14:paraId="2F0C98C6" w14:textId="77777777" w:rsidR="00B70F02" w:rsidRDefault="00B70F02" w:rsidP="00940FF8">
      <w:pPr>
        <w:rPr>
          <w:rFonts w:ascii="Arial" w:hAnsi="Arial" w:cs="Arial"/>
        </w:rPr>
      </w:pPr>
    </w:p>
    <w:p w14:paraId="6C7C16FF" w14:textId="77777777" w:rsidR="00B70F02" w:rsidRDefault="00B70F02" w:rsidP="00940FF8">
      <w:pPr>
        <w:rPr>
          <w:rFonts w:ascii="Arial" w:hAnsi="Arial" w:cs="Arial"/>
        </w:rPr>
      </w:pPr>
    </w:p>
    <w:p w14:paraId="49DBB4D6" w14:textId="77777777" w:rsidR="00B70F02" w:rsidRDefault="00B70F02" w:rsidP="00940FF8">
      <w:pPr>
        <w:rPr>
          <w:rFonts w:ascii="Arial" w:hAnsi="Arial" w:cs="Arial"/>
        </w:rPr>
      </w:pPr>
    </w:p>
    <w:p w14:paraId="22929A9D" w14:textId="77777777" w:rsidR="00B70F02" w:rsidRDefault="00B70F02" w:rsidP="00940FF8">
      <w:pPr>
        <w:rPr>
          <w:rFonts w:ascii="Arial" w:hAnsi="Arial" w:cs="Arial"/>
        </w:rPr>
      </w:pPr>
    </w:p>
    <w:p w14:paraId="2186CEAC" w14:textId="77777777" w:rsidR="00B70F02" w:rsidRDefault="00B70F02" w:rsidP="00940FF8">
      <w:pPr>
        <w:rPr>
          <w:rFonts w:ascii="Arial" w:hAnsi="Arial" w:cs="Arial"/>
        </w:rPr>
      </w:pPr>
    </w:p>
    <w:p w14:paraId="3E5C24FF" w14:textId="77777777" w:rsidR="00B70F02" w:rsidRDefault="00B70F02" w:rsidP="00940FF8">
      <w:pPr>
        <w:rPr>
          <w:rFonts w:ascii="Arial" w:hAnsi="Arial" w:cs="Arial"/>
        </w:rPr>
      </w:pPr>
    </w:p>
    <w:p w14:paraId="6B9BDB1C" w14:textId="77777777" w:rsidR="00B70F02" w:rsidRDefault="00B70F02" w:rsidP="00940FF8">
      <w:pPr>
        <w:rPr>
          <w:rFonts w:ascii="Arial" w:hAnsi="Arial" w:cs="Arial"/>
        </w:rPr>
      </w:pPr>
    </w:p>
    <w:p w14:paraId="6CD4FFA9" w14:textId="77777777" w:rsidR="00B70F02" w:rsidRDefault="00B70F02" w:rsidP="00940FF8">
      <w:pPr>
        <w:rPr>
          <w:rFonts w:ascii="Arial" w:hAnsi="Arial" w:cs="Arial"/>
        </w:rPr>
      </w:pPr>
    </w:p>
    <w:p w14:paraId="197FE455" w14:textId="77777777" w:rsidR="00B70F02" w:rsidRDefault="00B70F02" w:rsidP="00940FF8">
      <w:pPr>
        <w:rPr>
          <w:rFonts w:ascii="Arial" w:hAnsi="Arial" w:cs="Arial"/>
        </w:rPr>
      </w:pPr>
    </w:p>
    <w:p w14:paraId="4AA71B56" w14:textId="77777777" w:rsidR="00B70F02" w:rsidRDefault="00B70F02" w:rsidP="00940FF8">
      <w:pPr>
        <w:rPr>
          <w:rFonts w:ascii="Arial" w:hAnsi="Arial" w:cs="Arial"/>
        </w:rPr>
      </w:pPr>
    </w:p>
    <w:p w14:paraId="683BA08C" w14:textId="77777777" w:rsidR="00B70F02" w:rsidRDefault="00B70F02" w:rsidP="00940FF8">
      <w:pPr>
        <w:rPr>
          <w:rFonts w:ascii="Arial" w:hAnsi="Arial" w:cs="Arial"/>
        </w:rPr>
      </w:pPr>
    </w:p>
    <w:p w14:paraId="3A38CD69" w14:textId="77777777" w:rsidR="00B70F02" w:rsidRDefault="00B70F02" w:rsidP="00940FF8">
      <w:pPr>
        <w:rPr>
          <w:rFonts w:ascii="Arial" w:hAnsi="Arial" w:cs="Arial"/>
        </w:rPr>
      </w:pPr>
    </w:p>
    <w:p w14:paraId="4D7EF5E1" w14:textId="77777777" w:rsidR="00B70F02" w:rsidRDefault="00B70F02" w:rsidP="00940FF8">
      <w:pPr>
        <w:rPr>
          <w:rFonts w:ascii="Arial" w:hAnsi="Arial" w:cs="Arial"/>
        </w:rPr>
      </w:pPr>
    </w:p>
    <w:p w14:paraId="44A717FA" w14:textId="77777777" w:rsidR="00B70F02" w:rsidRDefault="00B70F02" w:rsidP="00940FF8">
      <w:pPr>
        <w:rPr>
          <w:rFonts w:ascii="Arial" w:hAnsi="Arial" w:cs="Arial"/>
        </w:rPr>
      </w:pPr>
    </w:p>
    <w:p w14:paraId="634503DD" w14:textId="77777777" w:rsidR="00B70F02" w:rsidRDefault="00B70F02" w:rsidP="00940FF8">
      <w:pPr>
        <w:rPr>
          <w:rFonts w:ascii="Arial" w:hAnsi="Arial" w:cs="Arial"/>
        </w:rPr>
      </w:pPr>
    </w:p>
    <w:p w14:paraId="705CA063" w14:textId="77777777" w:rsidR="00B70F02" w:rsidRDefault="00B70F02" w:rsidP="00940FF8">
      <w:pPr>
        <w:rPr>
          <w:rFonts w:ascii="Arial" w:hAnsi="Arial" w:cs="Arial"/>
        </w:rPr>
      </w:pPr>
    </w:p>
    <w:p w14:paraId="0F83102B" w14:textId="77777777" w:rsidR="00B70F02" w:rsidRDefault="00B70F02" w:rsidP="00940FF8">
      <w:pPr>
        <w:rPr>
          <w:rFonts w:ascii="Arial" w:hAnsi="Arial" w:cs="Arial"/>
        </w:rPr>
      </w:pPr>
    </w:p>
    <w:p w14:paraId="2B319B20" w14:textId="77777777" w:rsidR="00B70F02" w:rsidRDefault="00B70F02" w:rsidP="00940FF8">
      <w:pPr>
        <w:rPr>
          <w:rFonts w:ascii="Arial" w:hAnsi="Arial" w:cs="Arial"/>
        </w:rPr>
      </w:pPr>
    </w:p>
    <w:p w14:paraId="38BE6093" w14:textId="77777777" w:rsidR="00B70F02" w:rsidRDefault="00B70F02" w:rsidP="00940FF8">
      <w:pPr>
        <w:rPr>
          <w:rFonts w:ascii="Arial" w:hAnsi="Arial" w:cs="Arial"/>
        </w:rPr>
      </w:pPr>
    </w:p>
    <w:p w14:paraId="5C05F5C6" w14:textId="77777777" w:rsidR="00B70F02" w:rsidRDefault="00B70F02" w:rsidP="00940FF8">
      <w:pPr>
        <w:rPr>
          <w:rFonts w:ascii="Arial" w:hAnsi="Arial" w:cs="Arial"/>
        </w:rPr>
      </w:pPr>
    </w:p>
    <w:p w14:paraId="3F1C14DF" w14:textId="77777777" w:rsidR="00B70F02" w:rsidRDefault="00B70F02" w:rsidP="00940FF8">
      <w:pPr>
        <w:rPr>
          <w:rFonts w:ascii="Arial" w:hAnsi="Arial" w:cs="Arial"/>
        </w:rPr>
      </w:pPr>
    </w:p>
    <w:p w14:paraId="0BCFF149" w14:textId="77777777" w:rsidR="00B70F02" w:rsidRDefault="00B70F02" w:rsidP="00940FF8">
      <w:pPr>
        <w:rPr>
          <w:rFonts w:ascii="Arial" w:hAnsi="Arial" w:cs="Arial"/>
        </w:rPr>
      </w:pPr>
    </w:p>
    <w:p w14:paraId="10E72465" w14:textId="77777777" w:rsidR="00B70F02" w:rsidRDefault="00B70F02" w:rsidP="00940FF8">
      <w:pPr>
        <w:rPr>
          <w:rFonts w:ascii="Arial" w:hAnsi="Arial" w:cs="Arial"/>
        </w:rPr>
      </w:pPr>
    </w:p>
    <w:p w14:paraId="5F92A7CE" w14:textId="77777777" w:rsidR="00B70F02" w:rsidRDefault="00B70F02" w:rsidP="00940FF8">
      <w:pPr>
        <w:rPr>
          <w:rFonts w:ascii="Arial" w:hAnsi="Arial" w:cs="Arial"/>
        </w:rPr>
      </w:pPr>
    </w:p>
    <w:p w14:paraId="62A2D4AB" w14:textId="77777777" w:rsidR="00B70F02" w:rsidRDefault="00B70F02" w:rsidP="00940FF8">
      <w:pPr>
        <w:rPr>
          <w:rFonts w:ascii="Arial" w:hAnsi="Arial" w:cs="Arial"/>
        </w:rPr>
      </w:pPr>
    </w:p>
    <w:p w14:paraId="0688E97C" w14:textId="77777777" w:rsidR="00B70F02" w:rsidRDefault="00B70F02" w:rsidP="00940FF8">
      <w:pPr>
        <w:rPr>
          <w:rFonts w:ascii="Arial" w:hAnsi="Arial" w:cs="Arial"/>
        </w:rPr>
      </w:pPr>
    </w:p>
    <w:p w14:paraId="45B59D85" w14:textId="77777777" w:rsidR="00B70F02" w:rsidRDefault="00B70F02" w:rsidP="00940FF8">
      <w:pPr>
        <w:rPr>
          <w:rFonts w:ascii="Arial" w:hAnsi="Arial" w:cs="Arial"/>
        </w:rPr>
      </w:pPr>
    </w:p>
    <w:p w14:paraId="468BC472" w14:textId="0D4B950F" w:rsidR="00B70F02" w:rsidRDefault="00EF3638" w:rsidP="00940FF8">
      <w:pPr>
        <w:rPr>
          <w:rFonts w:ascii="Arial" w:hAnsi="Arial" w:cs="Arial"/>
        </w:rPr>
      </w:pPr>
      <w:r>
        <w:rPr>
          <w:rFonts w:ascii="Arial" w:hAnsi="Arial" w:cs="Arial"/>
        </w:rPr>
        <w:t>REFERENCES:</w:t>
      </w:r>
    </w:p>
    <w:p w14:paraId="122DA264" w14:textId="0BD4A46E" w:rsidR="00EF3638" w:rsidRDefault="002A3A47" w:rsidP="00940FF8">
      <w:pPr>
        <w:rPr>
          <w:rFonts w:ascii="Arial" w:hAnsi="Arial" w:cs="Arial"/>
        </w:rPr>
      </w:pPr>
      <w:r>
        <w:rPr>
          <w:rFonts w:ascii="Arial" w:hAnsi="Arial" w:cs="Arial"/>
        </w:rPr>
        <w:t xml:space="preserve">1: </w:t>
      </w:r>
      <w:proofErr w:type="spellStart"/>
      <w:proofErr w:type="gramStart"/>
      <w:r>
        <w:rPr>
          <w:rFonts w:ascii="Arial" w:hAnsi="Arial" w:cs="Arial"/>
        </w:rPr>
        <w:t>Holtom</w:t>
      </w:r>
      <w:r w:rsidR="00EF3638">
        <w:rPr>
          <w:rFonts w:ascii="Arial" w:hAnsi="Arial" w:cs="Arial"/>
        </w:rPr>
        <w:t>,</w:t>
      </w:r>
      <w:r>
        <w:rPr>
          <w:rFonts w:ascii="Arial" w:hAnsi="Arial" w:cs="Arial"/>
        </w:rPr>
        <w:t>S</w:t>
      </w:r>
      <w:proofErr w:type="spellEnd"/>
      <w:proofErr w:type="gramEnd"/>
      <w:r>
        <w:rPr>
          <w:rFonts w:ascii="Arial" w:hAnsi="Arial" w:cs="Arial"/>
        </w:rPr>
        <w:t xml:space="preserve"> (2024) Local</w:t>
      </w:r>
      <w:r w:rsidR="00EF3638">
        <w:rPr>
          <w:rFonts w:ascii="Arial" w:hAnsi="Arial" w:cs="Arial"/>
        </w:rPr>
        <w:t xml:space="preserve"> Child Safeguarding Practice Review, Child HN.</w:t>
      </w:r>
      <w:r w:rsidR="001D111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Herefordshire Safeguarding Children Partnership, January 2024</w:t>
      </w:r>
    </w:p>
    <w:p w14:paraId="1172D2A1" w14:textId="311E5ABF" w:rsidR="002A3A47" w:rsidRDefault="00D74E75" w:rsidP="00940FF8">
      <w:pPr>
        <w:rPr>
          <w:rFonts w:ascii="Arial" w:hAnsi="Arial" w:cs="Arial"/>
        </w:rPr>
      </w:pPr>
      <w:r>
        <w:rPr>
          <w:rFonts w:ascii="Arial" w:hAnsi="Arial" w:cs="Arial"/>
        </w:rPr>
        <w:t xml:space="preserve">2: Children Act </w:t>
      </w:r>
      <w:r w:rsidR="00122C21">
        <w:rPr>
          <w:rFonts w:ascii="Arial" w:hAnsi="Arial" w:cs="Arial"/>
        </w:rPr>
        <w:t xml:space="preserve">1989.London </w:t>
      </w:r>
    </w:p>
    <w:p w14:paraId="3D07A869" w14:textId="5CD833F7" w:rsidR="00122C21" w:rsidRDefault="00122C21" w:rsidP="00940FF8">
      <w:pPr>
        <w:rPr>
          <w:rFonts w:ascii="Arial" w:hAnsi="Arial" w:cs="Arial"/>
        </w:rPr>
      </w:pPr>
      <w:r>
        <w:rPr>
          <w:rFonts w:ascii="Arial" w:hAnsi="Arial" w:cs="Arial"/>
        </w:rPr>
        <w:t>Section 17 Children in Need</w:t>
      </w:r>
    </w:p>
    <w:p w14:paraId="7555111C" w14:textId="5B1792DD" w:rsidR="00122C21" w:rsidRDefault="00122C21" w:rsidP="00940FF8">
      <w:pPr>
        <w:rPr>
          <w:rFonts w:ascii="Arial" w:hAnsi="Arial" w:cs="Arial"/>
        </w:rPr>
      </w:pPr>
      <w:r>
        <w:rPr>
          <w:rFonts w:ascii="Arial" w:hAnsi="Arial" w:cs="Arial"/>
        </w:rPr>
        <w:t>Section 47 Duty of Investigation when Significant harm is Suspected.</w:t>
      </w:r>
    </w:p>
    <w:p w14:paraId="34880170" w14:textId="17433ABB" w:rsidR="00D74E75" w:rsidRDefault="00D74E75" w:rsidP="00940FF8">
      <w:pPr>
        <w:rPr>
          <w:rFonts w:ascii="Arial" w:hAnsi="Arial" w:cs="Arial"/>
        </w:rPr>
      </w:pPr>
      <w:r>
        <w:rPr>
          <w:rFonts w:ascii="Arial" w:hAnsi="Arial" w:cs="Arial"/>
        </w:rPr>
        <w:t>3: Children and Social Work Act 2017. London HMSO</w:t>
      </w:r>
    </w:p>
    <w:p w14:paraId="66F089E4" w14:textId="01669C0D" w:rsidR="00D74E75" w:rsidRDefault="00D74E75" w:rsidP="00940FF8">
      <w:pPr>
        <w:rPr>
          <w:rFonts w:ascii="Arial" w:hAnsi="Arial" w:cs="Arial"/>
        </w:rPr>
      </w:pPr>
      <w:r>
        <w:rPr>
          <w:rFonts w:ascii="Arial" w:hAnsi="Arial" w:cs="Arial"/>
        </w:rPr>
        <w:t xml:space="preserve">4: Working Together to Safeguard </w:t>
      </w:r>
      <w:r w:rsidR="00F979DE">
        <w:rPr>
          <w:rFonts w:ascii="Arial" w:hAnsi="Arial" w:cs="Arial"/>
        </w:rPr>
        <w:t>Children (</w:t>
      </w:r>
      <w:r w:rsidR="001D1112">
        <w:rPr>
          <w:rFonts w:ascii="Arial" w:hAnsi="Arial" w:cs="Arial"/>
        </w:rPr>
        <w:t>2023</w:t>
      </w:r>
      <w:r w:rsidR="00FD0C4A">
        <w:rPr>
          <w:rFonts w:ascii="Arial" w:hAnsi="Arial" w:cs="Arial"/>
        </w:rPr>
        <w:t>).</w:t>
      </w:r>
    </w:p>
    <w:p w14:paraId="7BE86BC3" w14:textId="20E29AA5" w:rsidR="00D74E75" w:rsidRDefault="00D74E75" w:rsidP="00940FF8">
      <w:pPr>
        <w:rPr>
          <w:rFonts w:ascii="Arial" w:hAnsi="Arial" w:cs="Arial"/>
        </w:rPr>
      </w:pPr>
      <w:r>
        <w:rPr>
          <w:rFonts w:ascii="Arial" w:hAnsi="Arial" w:cs="Arial"/>
        </w:rPr>
        <w:t xml:space="preserve">5: Department For </w:t>
      </w:r>
      <w:r w:rsidR="00544171">
        <w:rPr>
          <w:rFonts w:ascii="Arial" w:hAnsi="Arial" w:cs="Arial"/>
        </w:rPr>
        <w:t>Education. (2023) Working Together to Safeguard Children: A Guide to Multi-Agency Working to Help, Protect and Promote the Welfare of Children</w:t>
      </w:r>
    </w:p>
    <w:p w14:paraId="0A1A4AA1" w14:textId="09DF040C" w:rsidR="00544171" w:rsidRDefault="00544171" w:rsidP="00940FF8">
      <w:pPr>
        <w:rPr>
          <w:rFonts w:ascii="Arial" w:hAnsi="Arial" w:cs="Arial"/>
        </w:rPr>
      </w:pPr>
      <w:r>
        <w:rPr>
          <w:rFonts w:ascii="Arial" w:hAnsi="Arial" w:cs="Arial"/>
        </w:rPr>
        <w:t>6: General Medical Council</w:t>
      </w:r>
      <w:r w:rsidR="00122C21">
        <w:rPr>
          <w:rFonts w:ascii="Arial" w:hAnsi="Arial" w:cs="Arial"/>
        </w:rPr>
        <w:t xml:space="preserve"> (2012 updated 2024)</w:t>
      </w:r>
      <w:r w:rsidR="00FD0C4A">
        <w:rPr>
          <w:rFonts w:ascii="Arial" w:hAnsi="Arial" w:cs="Arial"/>
        </w:rPr>
        <w:t>.</w:t>
      </w:r>
    </w:p>
    <w:p w14:paraId="3AB53A78" w14:textId="60D6286C" w:rsidR="00122C21" w:rsidRDefault="00122C21" w:rsidP="00940FF8">
      <w:pPr>
        <w:rPr>
          <w:rFonts w:ascii="Arial" w:hAnsi="Arial" w:cs="Arial"/>
        </w:rPr>
      </w:pPr>
      <w:r>
        <w:rPr>
          <w:rFonts w:ascii="Arial" w:hAnsi="Arial" w:cs="Arial"/>
        </w:rPr>
        <w:t>7: Children Act (2004)</w:t>
      </w:r>
    </w:p>
    <w:p w14:paraId="294D66E0" w14:textId="4B4BECC1" w:rsidR="00122C21" w:rsidRDefault="00122C21" w:rsidP="00940FF8">
      <w:pPr>
        <w:rPr>
          <w:rFonts w:ascii="Arial" w:hAnsi="Arial" w:cs="Arial"/>
        </w:rPr>
      </w:pPr>
      <w:r>
        <w:rPr>
          <w:rFonts w:ascii="Arial" w:hAnsi="Arial" w:cs="Arial"/>
        </w:rPr>
        <w:t>8</w:t>
      </w:r>
      <w:r w:rsidR="00344B27">
        <w:rPr>
          <w:rFonts w:ascii="Arial" w:hAnsi="Arial" w:cs="Arial"/>
        </w:rPr>
        <w:t xml:space="preserve">: </w:t>
      </w:r>
      <w:r w:rsidR="00FD0C4A">
        <w:rPr>
          <w:rFonts w:ascii="Arial" w:hAnsi="Arial" w:cs="Arial"/>
        </w:rPr>
        <w:t xml:space="preserve">Linford, H. (2023) Safeguarding Young people: </w:t>
      </w:r>
      <w:r w:rsidR="00F979DE">
        <w:rPr>
          <w:rFonts w:ascii="Arial" w:hAnsi="Arial" w:cs="Arial"/>
        </w:rPr>
        <w:t>risks, rights</w:t>
      </w:r>
      <w:r w:rsidR="00FD0C4A">
        <w:rPr>
          <w:rFonts w:ascii="Arial" w:hAnsi="Arial" w:cs="Arial"/>
        </w:rPr>
        <w:t>,</w:t>
      </w:r>
      <w:r w:rsidR="007C2952">
        <w:rPr>
          <w:rFonts w:ascii="Arial" w:hAnsi="Arial" w:cs="Arial"/>
        </w:rPr>
        <w:t xml:space="preserve"> </w:t>
      </w:r>
      <w:r w:rsidR="00FD0C4A">
        <w:rPr>
          <w:rFonts w:ascii="Arial" w:hAnsi="Arial" w:cs="Arial"/>
        </w:rPr>
        <w:t xml:space="preserve">resilience and relationship: by Dez </w:t>
      </w:r>
      <w:r w:rsidR="007C2952">
        <w:rPr>
          <w:rFonts w:ascii="Arial" w:hAnsi="Arial" w:cs="Arial"/>
        </w:rPr>
        <w:t>Holmes, London</w:t>
      </w:r>
      <w:r w:rsidR="00FD0C4A">
        <w:rPr>
          <w:rFonts w:ascii="Arial" w:hAnsi="Arial" w:cs="Arial"/>
        </w:rPr>
        <w:t>,</w:t>
      </w:r>
      <w:r w:rsidR="007C2952">
        <w:rPr>
          <w:rFonts w:ascii="Arial" w:hAnsi="Arial" w:cs="Arial"/>
        </w:rPr>
        <w:t xml:space="preserve"> </w:t>
      </w:r>
      <w:r w:rsidR="00FD0C4A">
        <w:rPr>
          <w:rFonts w:ascii="Arial" w:hAnsi="Arial" w:cs="Arial"/>
        </w:rPr>
        <w:t>Jessica Kingsley Publisher,2022,240 pp.</w:t>
      </w:r>
    </w:p>
    <w:p w14:paraId="7CD5188C" w14:textId="4B65579D" w:rsidR="00FD0C4A" w:rsidRDefault="00FD0C4A" w:rsidP="00940FF8">
      <w:pPr>
        <w:rPr>
          <w:rFonts w:ascii="Arial" w:hAnsi="Arial" w:cs="Arial"/>
        </w:rPr>
      </w:pPr>
      <w:r>
        <w:rPr>
          <w:rFonts w:ascii="Arial" w:hAnsi="Arial" w:cs="Arial"/>
        </w:rPr>
        <w:t>Journal of Social Work Practice,37(3),395-397.</w:t>
      </w:r>
    </w:p>
    <w:p w14:paraId="20AEC1C8" w14:textId="77777777" w:rsidR="00D74E75" w:rsidRDefault="00D74E75" w:rsidP="00940FF8">
      <w:pPr>
        <w:rPr>
          <w:rFonts w:ascii="Arial" w:hAnsi="Arial" w:cs="Arial"/>
        </w:rPr>
      </w:pPr>
    </w:p>
    <w:p w14:paraId="3E09C99A" w14:textId="77777777" w:rsidR="00B70F02" w:rsidRPr="00760CB6" w:rsidRDefault="00B70F02" w:rsidP="00940FF8">
      <w:pPr>
        <w:rPr>
          <w:rFonts w:ascii="Arial" w:hAnsi="Arial" w:cs="Arial"/>
        </w:rPr>
      </w:pPr>
    </w:p>
    <w:sectPr w:rsidR="00B70F02" w:rsidRPr="00760C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0CB6"/>
    <w:rsid w:val="00061FDF"/>
    <w:rsid w:val="00122C21"/>
    <w:rsid w:val="001D1112"/>
    <w:rsid w:val="002533D1"/>
    <w:rsid w:val="00257206"/>
    <w:rsid w:val="002A3A47"/>
    <w:rsid w:val="00344B27"/>
    <w:rsid w:val="005370F6"/>
    <w:rsid w:val="00544171"/>
    <w:rsid w:val="006D745E"/>
    <w:rsid w:val="006E0FC8"/>
    <w:rsid w:val="006F6F71"/>
    <w:rsid w:val="00760CB6"/>
    <w:rsid w:val="007C2952"/>
    <w:rsid w:val="007E17F7"/>
    <w:rsid w:val="007E4427"/>
    <w:rsid w:val="008D3A5B"/>
    <w:rsid w:val="00903A4E"/>
    <w:rsid w:val="009177A3"/>
    <w:rsid w:val="00940FF8"/>
    <w:rsid w:val="00A64706"/>
    <w:rsid w:val="00AE150D"/>
    <w:rsid w:val="00B22F66"/>
    <w:rsid w:val="00B70F02"/>
    <w:rsid w:val="00B835D8"/>
    <w:rsid w:val="00C65981"/>
    <w:rsid w:val="00C6794E"/>
    <w:rsid w:val="00D74E75"/>
    <w:rsid w:val="00E74441"/>
    <w:rsid w:val="00EE4BED"/>
    <w:rsid w:val="00EF3638"/>
    <w:rsid w:val="00F979DE"/>
    <w:rsid w:val="00FD0C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263C3F"/>
  <w15:chartTrackingRefBased/>
  <w15:docId w15:val="{54851C5D-C144-43AC-AB53-4BBFD476A7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60CB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60CB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60CB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60CB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60CB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60CB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60CB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60CB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60CB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60CB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60CB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60CB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60CB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60CB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60CB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60CB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60CB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60CB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60CB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60CB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60CB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60CB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60CB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60CB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60CB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60CB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60CB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60CB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60CB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653a6be-78ee-4b80-ae82-fa43b262699b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89ABA28F046F04E92B9341F710745C9" ma:contentTypeVersion="9" ma:contentTypeDescription="Create a new document." ma:contentTypeScope="" ma:versionID="30c2f10d845650c1c31d4b7009dbc1b4">
  <xsd:schema xmlns:xsd="http://www.w3.org/2001/XMLSchema" xmlns:xs="http://www.w3.org/2001/XMLSchema" xmlns:p="http://schemas.microsoft.com/office/2006/metadata/properties" xmlns:ns3="a653a6be-78ee-4b80-ae82-fa43b262699b" xmlns:ns4="94f14c45-4680-4fdb-90a1-beddc8a22c58" targetNamespace="http://schemas.microsoft.com/office/2006/metadata/properties" ma:root="true" ma:fieldsID="d9b55277935a1ba67601a2ad237c3cf1" ns3:_="" ns4:_="">
    <xsd:import namespace="a653a6be-78ee-4b80-ae82-fa43b262699b"/>
    <xsd:import namespace="94f14c45-4680-4fdb-90a1-beddc8a22c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4:SharedWithUsers" minOccurs="0"/>
                <xsd:element ref="ns4:SharedWithDetails" minOccurs="0"/>
                <xsd:element ref="ns4:SharingHintHash" minOccurs="0"/>
                <xsd:element ref="ns3:_activity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653a6be-78ee-4b80-ae82-fa43b262699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5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4f14c45-4680-4fdb-90a1-beddc8a22c58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B71EFE6-661E-4CE7-8593-D89B1C5AA4F5}">
  <ds:schemaRefs>
    <ds:schemaRef ds:uri="http://schemas.microsoft.com/office/2006/metadata/properties"/>
    <ds:schemaRef ds:uri="http://schemas.microsoft.com/office/infopath/2007/PartnerControls"/>
    <ds:schemaRef ds:uri="a653a6be-78ee-4b80-ae82-fa43b262699b"/>
  </ds:schemaRefs>
</ds:datastoreItem>
</file>

<file path=customXml/itemProps2.xml><?xml version="1.0" encoding="utf-8"?>
<ds:datastoreItem xmlns:ds="http://schemas.openxmlformats.org/officeDocument/2006/customXml" ds:itemID="{C7D0FD1B-F457-4710-AE2E-8406F170F55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61EA5CA-6007-4C03-A426-3AA17BD5276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653a6be-78ee-4b80-ae82-fa43b262699b"/>
    <ds:schemaRef ds:uri="94f14c45-4680-4fdb-90a1-beddc8a22c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153</Words>
  <Characters>877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Shazia Bi (2320823)</dc:creator>
  <cp:keywords/>
  <dc:description/>
  <cp:lastModifiedBy>Shazia Bi (2320823)</cp:lastModifiedBy>
  <cp:revision>4</cp:revision>
  <dcterms:created xsi:type="dcterms:W3CDTF">2026-06-22T08:44:00Z</dcterms:created>
  <dcterms:modified xsi:type="dcterms:W3CDTF">2026-06-22T09:12:00Z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0x010100189ABA28F046F04E92B9341F710745C9</vt:lpwstr>
  </property>
</Properties>
</file>