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18BD06E5">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1E1FB5FC"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___</w:t>
            </w:r>
            <w:r w:rsidR="00D246DB">
              <w:rPr>
                <w:b/>
                <w:color w:val="auto"/>
                <w:sz w:val="32"/>
              </w:rPr>
              <w:t>Hannah Frankcombe</w:t>
            </w:r>
            <w:r w:rsidR="005A1BA3">
              <w:rPr>
                <w:b/>
                <w:color w:val="auto"/>
                <w:sz w:val="32"/>
              </w:rPr>
              <w:t>___________________________</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6B8F1B5A" w:rsidR="005A1BA3" w:rsidRDefault="005A1BA3" w:rsidP="0022001B">
            <w:pPr>
              <w:overflowPunct/>
              <w:autoSpaceDE/>
              <w:autoSpaceDN/>
              <w:adjustRightInd/>
              <w:ind w:right="-330"/>
              <w:textAlignment w:val="auto"/>
              <w:rPr>
                <w:b/>
                <w:color w:val="auto"/>
                <w:sz w:val="32"/>
              </w:rPr>
            </w:pPr>
            <w:r>
              <w:rPr>
                <w:b/>
                <w:color w:val="auto"/>
                <w:sz w:val="32"/>
              </w:rPr>
              <w:t>________________</w:t>
            </w:r>
            <w:r w:rsidR="00D246DB">
              <w:rPr>
                <w:b/>
                <w:color w:val="auto"/>
                <w:sz w:val="32"/>
              </w:rPr>
              <w:t>1921212</w:t>
            </w:r>
            <w:bookmarkStart w:id="0" w:name="_GoBack"/>
            <w:bookmarkEnd w:id="0"/>
            <w:r>
              <w:rPr>
                <w:b/>
                <w:color w:val="auto"/>
                <w:sz w:val="32"/>
              </w:rPr>
              <w:t>_______________</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D246DB"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62FE5CAF">
        <w:rPr>
          <w:color w:val="auto"/>
          <w:sz w:val="24"/>
          <w:szCs w:val="24"/>
        </w:rPr>
        <w:t>not include any dates of any incidents or anything that specifically identifies an actual incident.</w:t>
      </w: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48DF4B50">
      <w:pPr>
        <w:numPr>
          <w:ilvl w:val="0"/>
          <w:numId w:val="20"/>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8DF4B50">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8DF4B50">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25F0C9D3" w:rsidR="00446F80" w:rsidRPr="001E7592" w:rsidRDefault="64D01D80" w:rsidP="64D01D80">
            <w:pPr>
              <w:jc w:val="both"/>
              <w:rPr>
                <w:b/>
                <w:bCs/>
                <w:sz w:val="22"/>
                <w:szCs w:val="22"/>
              </w:rPr>
            </w:pPr>
            <w:r w:rsidRPr="64D01D80">
              <w:rPr>
                <w:b/>
                <w:bCs/>
                <w:sz w:val="22"/>
                <w:szCs w:val="22"/>
              </w:rPr>
              <w:t>500</w:t>
            </w:r>
          </w:p>
        </w:tc>
      </w:tr>
      <w:tr w:rsidR="00446F80" w:rsidRPr="00270EEB" w14:paraId="73724C95" w14:textId="5CDFE9D3" w:rsidTr="48DF4B50">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8DF4B50">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8DF4B50">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8DF4B50">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8DF4B50">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05678342" w:rsidR="62FE5CAF" w:rsidRDefault="64D01D80" w:rsidP="64D01D80">
            <w:pPr>
              <w:rPr>
                <w:b/>
                <w:bCs/>
                <w:color w:val="auto"/>
                <w:sz w:val="22"/>
                <w:szCs w:val="22"/>
              </w:rPr>
            </w:pPr>
            <w:r w:rsidRPr="48DF4B50">
              <w:rPr>
                <w:b/>
                <w:bCs/>
                <w:color w:val="auto"/>
                <w:sz w:val="22"/>
                <w:szCs w:val="22"/>
              </w:rPr>
              <w:t xml:space="preserve">This plan </w:t>
            </w:r>
            <w:r w:rsidR="03EEF246" w:rsidRPr="48DF4B50">
              <w:rPr>
                <w:b/>
                <w:bCs/>
                <w:color w:val="auto"/>
                <w:sz w:val="22"/>
                <w:szCs w:val="22"/>
              </w:rPr>
              <w:t xml:space="preserve">and the signed O.C.P. </w:t>
            </w:r>
            <w:r w:rsidRPr="48DF4B50">
              <w:rPr>
                <w:b/>
                <w:bCs/>
                <w:color w:val="auto"/>
                <w:sz w:val="22"/>
                <w:szCs w:val="22"/>
              </w:rPr>
              <w:t xml:space="preserve">is equivalent to 1000 words </w:t>
            </w:r>
          </w:p>
        </w:tc>
      </w:tr>
      <w:tr w:rsidR="62FE5CAF" w14:paraId="2130921B" w14:textId="77777777" w:rsidTr="48DF4B50">
        <w:trPr>
          <w:trHeight w:val="81"/>
        </w:trPr>
        <w:tc>
          <w:tcPr>
            <w:tcW w:w="1390" w:type="dxa"/>
            <w:shd w:val="clear" w:color="auto" w:fill="auto"/>
          </w:tcPr>
          <w:p w14:paraId="75520E83" w14:textId="74523D3A" w:rsidR="62FE5CAF" w:rsidRDefault="23ACED75" w:rsidP="64D01D80">
            <w:pPr>
              <w:jc w:val="both"/>
              <w:rPr>
                <w:color w:val="auto"/>
                <w:sz w:val="22"/>
                <w:szCs w:val="22"/>
              </w:rPr>
            </w:pPr>
            <w:r w:rsidRPr="48DF4B50">
              <w:rPr>
                <w:color w:val="auto"/>
                <w:sz w:val="22"/>
                <w:szCs w:val="22"/>
              </w:rPr>
              <w:t>Task 6</w:t>
            </w:r>
          </w:p>
        </w:tc>
        <w:tc>
          <w:tcPr>
            <w:tcW w:w="5550" w:type="dxa"/>
            <w:shd w:val="clear" w:color="auto" w:fill="auto"/>
          </w:tcPr>
          <w:p w14:paraId="58D3C2A8" w14:textId="07D76FFD" w:rsidR="62FE5CAF" w:rsidRDefault="23ACED75" w:rsidP="62FE5CAF">
            <w:pPr>
              <w:jc w:val="both"/>
              <w:rPr>
                <w:b/>
                <w:bCs/>
                <w:color w:val="auto"/>
                <w:sz w:val="22"/>
                <w:szCs w:val="22"/>
              </w:rPr>
            </w:pPr>
            <w:r w:rsidRPr="48DF4B50">
              <w:rPr>
                <w:b/>
                <w:bCs/>
                <w:color w:val="auto"/>
                <w:sz w:val="22"/>
                <w:szCs w:val="22"/>
              </w:rPr>
              <w:t>Recognition and c</w:t>
            </w:r>
            <w:r w:rsidR="62FE5CAF" w:rsidRPr="48DF4B50">
              <w:rPr>
                <w:b/>
                <w:bCs/>
                <w:color w:val="auto"/>
                <w:sz w:val="22"/>
                <w:szCs w:val="22"/>
              </w:rPr>
              <w:t>onfirmation of t</w:t>
            </w:r>
            <w:r w:rsidR="0A7DD2AE" w:rsidRPr="48DF4B50">
              <w:rPr>
                <w:b/>
                <w:bCs/>
                <w:color w:val="auto"/>
                <w:sz w:val="22"/>
                <w:szCs w:val="22"/>
              </w:rPr>
              <w:t>he progress</w:t>
            </w:r>
            <w:r w:rsidR="62FE5CAF" w:rsidRPr="48DF4B50">
              <w:rPr>
                <w:b/>
                <w:bCs/>
                <w:color w:val="auto"/>
                <w:sz w:val="22"/>
                <w:szCs w:val="22"/>
              </w:rPr>
              <w:t xml:space="preserve"> of your Occupational Competency Portfolio (OCP)</w:t>
            </w:r>
          </w:p>
        </w:tc>
        <w:tc>
          <w:tcPr>
            <w:tcW w:w="1578" w:type="dxa"/>
            <w:vMerge/>
          </w:tcPr>
          <w:p w14:paraId="2C8806CB" w14:textId="77777777" w:rsidR="006A69F5" w:rsidRDefault="006A69F5"/>
        </w:tc>
      </w:tr>
      <w:tr w:rsidR="62FE5CAF" w14:paraId="190BDDF5" w14:textId="77777777" w:rsidTr="48DF4B50">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62FE5CAF">
        <w:tc>
          <w:tcPr>
            <w:tcW w:w="9067" w:type="dxa"/>
            <w:shd w:val="clear" w:color="auto" w:fill="auto"/>
          </w:tcPr>
          <w:p w14:paraId="6F4CBE1D" w14:textId="52DBBC0F" w:rsidR="000372B2" w:rsidRPr="00003990" w:rsidRDefault="62FE5CAF" w:rsidP="62FE5CAF">
            <w:pPr>
              <w:jc w:val="both"/>
              <w:rPr>
                <w:b/>
                <w:bCs/>
                <w:sz w:val="24"/>
                <w:szCs w:val="24"/>
              </w:rPr>
            </w:pPr>
            <w:r w:rsidRPr="62FE5CAF">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11EF7C82" w:rsidR="004F1E21" w:rsidRPr="00270EEB" w:rsidRDefault="62FE5CAF" w:rsidP="62FE5CAF">
            <w:pPr>
              <w:jc w:val="both"/>
              <w:rPr>
                <w:i/>
                <w:iCs/>
                <w:sz w:val="24"/>
                <w:szCs w:val="24"/>
              </w:rPr>
            </w:pPr>
            <w:r w:rsidRPr="62FE5CAF">
              <w:rPr>
                <w:i/>
                <w:iCs/>
                <w:sz w:val="24"/>
                <w:szCs w:val="24"/>
              </w:rPr>
              <w:t>500 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3B855813" w14:textId="77777777" w:rsidR="00FF7784" w:rsidRPr="00270EEB" w:rsidRDefault="00FF7784" w:rsidP="00FF7EBB">
      <w:pPr>
        <w:jc w:val="both"/>
        <w:rPr>
          <w:sz w:val="24"/>
          <w:szCs w:val="24"/>
        </w:rPr>
      </w:pPr>
    </w:p>
    <w:p w14:paraId="04191929" w14:textId="77777777" w:rsidR="00D54F14" w:rsidRPr="00D54F14" w:rsidRDefault="00D54F14" w:rsidP="00D54F14">
      <w:pPr>
        <w:jc w:val="both"/>
        <w:rPr>
          <w:sz w:val="24"/>
          <w:szCs w:val="24"/>
        </w:rPr>
      </w:pPr>
      <w:r w:rsidRPr="00D54F14">
        <w:rPr>
          <w:sz w:val="24"/>
          <w:szCs w:val="24"/>
        </w:rPr>
        <w:t>In the first six months I was faced with a lot of stress due to adjusting to studies. A common definition to stress is “Stress is a nonspecific response of the body to any demand” (Fink, G., 2007. Encyclopaedia Of Stress. Oxford: Academic Press/Elsevier.) I have not studied for 15 years so found it a real challenge, to deal with this I used a technique called mindfulness. In this piece I will talk about what mindfulness is, how I used it and the benefits for it. Used correctly and as a regular form of meditation it is proven to reduce stress and anxiety in the work place. (107 words)</w:t>
      </w:r>
    </w:p>
    <w:p w14:paraId="51E6FE14" w14:textId="77777777" w:rsidR="00D54F14" w:rsidRPr="00D54F14" w:rsidRDefault="00D54F14" w:rsidP="00D54F14">
      <w:pPr>
        <w:jc w:val="both"/>
        <w:rPr>
          <w:sz w:val="24"/>
          <w:szCs w:val="24"/>
        </w:rPr>
      </w:pPr>
      <w:r w:rsidRPr="00D54F14">
        <w:rPr>
          <w:sz w:val="24"/>
          <w:szCs w:val="24"/>
        </w:rPr>
        <w:t>Mindfulness is a form of meditation where you become increasingly aware of breathing or imagery them being just a few. It makes you more aware of what is going on in the moment rather than your mind losing control and wandering in directions that are not useful and can cause you to feel overwhelmed and stressed there for focusing on something other than un helpful thoughts that your breathing or some relaxing music and imaging a picture to where you have previously been relaxed can help deter from the negative thoughts (Langer 2020). Mindfulness is also used by psychiatrists to aid in the treatment of those recovering from stressful or traumatic events building resilience. Resilience is described as “the ability to recover psychologically from stressful or traumatic events” (Rogers, H., 2013. Mindfulness Meditation for Increasing Resilience in College Students. Psychiatric Annals, 43(12), pp.545-548) (128 words)</w:t>
      </w:r>
    </w:p>
    <w:p w14:paraId="25AE2A59" w14:textId="77777777" w:rsidR="00D54F14" w:rsidRPr="00D54F14" w:rsidRDefault="00D54F14" w:rsidP="00D54F14">
      <w:pPr>
        <w:jc w:val="both"/>
        <w:rPr>
          <w:sz w:val="24"/>
          <w:szCs w:val="24"/>
        </w:rPr>
      </w:pPr>
      <w:r w:rsidRPr="00D54F14">
        <w:rPr>
          <w:sz w:val="24"/>
          <w:szCs w:val="24"/>
        </w:rPr>
        <w:t>Examples of some exercises for mindfulness breathing, paying attention, sitting mediation and walking meditation. I will now explain some exercises to practice for mindfulness and what I use personally. Breathing – sit down, take a deep breath and then focus on each and every breath entering and leaving your body one minute at a time is common but can be used as often as needed. Paying attention – this is about taking time to take in and experience what is going on in your environment using your senses, so touch and smell for example if you enjoy a scent so a candle you light whilst relaxing take the time to really take the smell in and remember it as a positive association. Sitting meditation – this can be done anywhere, sit down with you back up straight and put your hands on your legs. Close your eyes and focus on each breath, in and out. Walking meditation – go to a quiet area with some free space. You need to start walking slowly concentrating on every move. How many steps? How are you balancing? Focus on positive thoughts or feelings whilst doing this. (189 words)</w:t>
      </w:r>
    </w:p>
    <w:p w14:paraId="259B4D15" w14:textId="77777777" w:rsidR="00D54F14" w:rsidRPr="00D54F14" w:rsidRDefault="00D54F14" w:rsidP="00D54F14">
      <w:pPr>
        <w:jc w:val="both"/>
        <w:rPr>
          <w:sz w:val="24"/>
          <w:szCs w:val="24"/>
        </w:rPr>
      </w:pPr>
      <w:r w:rsidRPr="00D54F14">
        <w:rPr>
          <w:sz w:val="24"/>
          <w:szCs w:val="24"/>
        </w:rPr>
        <w:t xml:space="preserve">During the first 6 months I started practicing mindfulness at least once a day but started introducing it in regularly through my day. I found it really helped me have positive helpful thoughts rather than negative and helped me a lot when becoming over </w:t>
      </w:r>
      <w:r w:rsidRPr="00D54F14">
        <w:rPr>
          <w:sz w:val="24"/>
          <w:szCs w:val="24"/>
        </w:rPr>
        <w:lastRenderedPageBreak/>
        <w:t>whelmed. I would use the breathing techniques regularly through the day even when around other people. When I arrived home I would put aside time to do sitting mediation as explained above. If becoming overly anxious in work I would use the walking meditation alongside my breathing techniques. During my breaks I would find a quiet area to do this. (104 words)</w:t>
      </w:r>
    </w:p>
    <w:p w14:paraId="51E8F3AC" w14:textId="77777777" w:rsidR="00D54F14" w:rsidRPr="00D54F14" w:rsidRDefault="00D54F14" w:rsidP="00D54F14">
      <w:pPr>
        <w:jc w:val="both"/>
        <w:rPr>
          <w:sz w:val="24"/>
          <w:szCs w:val="24"/>
        </w:rPr>
      </w:pPr>
      <w:r w:rsidRPr="00D54F14">
        <w:rPr>
          <w:sz w:val="24"/>
          <w:szCs w:val="24"/>
        </w:rPr>
        <w:t>There are many benefits to mindfulness a few being-</w:t>
      </w:r>
    </w:p>
    <w:p w14:paraId="70D8ED8A" w14:textId="77777777" w:rsidR="00D54F14" w:rsidRPr="00D54F14" w:rsidRDefault="00D54F14" w:rsidP="00D54F14">
      <w:pPr>
        <w:jc w:val="both"/>
        <w:rPr>
          <w:sz w:val="24"/>
          <w:szCs w:val="24"/>
        </w:rPr>
      </w:pPr>
      <w:r w:rsidRPr="00D54F14">
        <w:rPr>
          <w:sz w:val="24"/>
          <w:szCs w:val="24"/>
        </w:rPr>
        <w:t>-</w:t>
      </w:r>
      <w:r w:rsidRPr="00D54F14">
        <w:rPr>
          <w:sz w:val="24"/>
          <w:szCs w:val="24"/>
        </w:rPr>
        <w:tab/>
        <w:t>Relieving stress</w:t>
      </w:r>
    </w:p>
    <w:p w14:paraId="4D1DC217" w14:textId="77777777" w:rsidR="00D54F14" w:rsidRPr="00D54F14" w:rsidRDefault="00D54F14" w:rsidP="00D54F14">
      <w:pPr>
        <w:jc w:val="both"/>
        <w:rPr>
          <w:sz w:val="24"/>
          <w:szCs w:val="24"/>
        </w:rPr>
      </w:pPr>
      <w:r w:rsidRPr="00D54F14">
        <w:rPr>
          <w:sz w:val="24"/>
          <w:szCs w:val="24"/>
        </w:rPr>
        <w:t>-</w:t>
      </w:r>
      <w:r w:rsidRPr="00D54F14">
        <w:rPr>
          <w:sz w:val="24"/>
          <w:szCs w:val="24"/>
        </w:rPr>
        <w:tab/>
        <w:t xml:space="preserve">Reducing anxiety and depression </w:t>
      </w:r>
    </w:p>
    <w:p w14:paraId="09ABC90C" w14:textId="77777777" w:rsidR="00D54F14" w:rsidRPr="00D54F14" w:rsidRDefault="00D54F14" w:rsidP="00D54F14">
      <w:pPr>
        <w:jc w:val="both"/>
        <w:rPr>
          <w:sz w:val="24"/>
          <w:szCs w:val="24"/>
        </w:rPr>
      </w:pPr>
      <w:r w:rsidRPr="00D54F14">
        <w:rPr>
          <w:sz w:val="24"/>
          <w:szCs w:val="24"/>
        </w:rPr>
        <w:t>-</w:t>
      </w:r>
      <w:r w:rsidRPr="00D54F14">
        <w:rPr>
          <w:sz w:val="24"/>
          <w:szCs w:val="24"/>
        </w:rPr>
        <w:tab/>
        <w:t xml:space="preserve">Reducing physical pain </w:t>
      </w:r>
    </w:p>
    <w:p w14:paraId="1E4C78ED" w14:textId="77777777" w:rsidR="00D54F14" w:rsidRPr="00D54F14" w:rsidRDefault="00D54F14" w:rsidP="00D54F14">
      <w:pPr>
        <w:jc w:val="both"/>
        <w:rPr>
          <w:sz w:val="24"/>
          <w:szCs w:val="24"/>
        </w:rPr>
      </w:pPr>
      <w:r w:rsidRPr="00D54F14">
        <w:rPr>
          <w:sz w:val="24"/>
          <w:szCs w:val="24"/>
        </w:rPr>
        <w:t>-</w:t>
      </w:r>
      <w:r w:rsidRPr="00D54F14">
        <w:rPr>
          <w:sz w:val="24"/>
          <w:szCs w:val="24"/>
        </w:rPr>
        <w:tab/>
        <w:t>Help sleep</w:t>
      </w:r>
    </w:p>
    <w:p w14:paraId="76C7CBF9" w14:textId="77777777" w:rsidR="00D54F14" w:rsidRPr="00D54F14" w:rsidRDefault="00D54F14" w:rsidP="00D54F14">
      <w:pPr>
        <w:jc w:val="both"/>
        <w:rPr>
          <w:sz w:val="24"/>
          <w:szCs w:val="24"/>
        </w:rPr>
      </w:pPr>
      <w:r w:rsidRPr="00D54F14">
        <w:rPr>
          <w:sz w:val="24"/>
          <w:szCs w:val="24"/>
        </w:rPr>
        <w:t>These and just to name a few. (31 words)</w:t>
      </w:r>
    </w:p>
    <w:p w14:paraId="2DD80CAE" w14:textId="77777777" w:rsidR="00E56210" w:rsidRDefault="00E56210" w:rsidP="00D54F14">
      <w:pPr>
        <w:jc w:val="both"/>
        <w:rPr>
          <w:sz w:val="24"/>
          <w:szCs w:val="24"/>
        </w:rPr>
      </w:pPr>
    </w:p>
    <w:p w14:paraId="0590AAF8" w14:textId="77777777" w:rsidR="00FF7784" w:rsidRPr="00270EEB" w:rsidRDefault="00FF7784" w:rsidP="00FF7EBB">
      <w:pPr>
        <w:jc w:val="both"/>
        <w:rPr>
          <w:sz w:val="24"/>
          <w:szCs w:val="24"/>
        </w:rPr>
      </w:pP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0025650">
      <w:pPr>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843EBA">
        <w:rPr>
          <w:b/>
          <w:sz w:val="24"/>
          <w:szCs w:val="24"/>
          <w:u w:val="single"/>
        </w:rPr>
        <w:t xml:space="preserve">involving conflict </w:t>
      </w:r>
      <w:r w:rsidR="00712E6F" w:rsidRPr="00712E6F">
        <w:rPr>
          <w:sz w:val="24"/>
          <w:szCs w:val="24"/>
        </w:rPr>
        <w:t xml:space="preserve">in </w:t>
      </w:r>
      <w:r w:rsidRPr="000B1E96">
        <w:rPr>
          <w:sz w:val="24"/>
          <w:szCs w:val="24"/>
        </w:rPr>
        <w:t xml:space="preserve">which you </w:t>
      </w:r>
      <w:r w:rsidR="00712E6F">
        <w:rPr>
          <w:sz w:val="24"/>
          <w:szCs w:val="24"/>
        </w:rPr>
        <w:t>played a significant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62FE5CAF">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62FE5CAF">
              <w:rPr>
                <w:b/>
                <w:bCs/>
                <w:sz w:val="24"/>
                <w:szCs w:val="24"/>
              </w:rPr>
              <w:t>Review</w:t>
            </w:r>
            <w:r w:rsidRPr="62FE5CAF">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62FE5CAF">
              <w:rPr>
                <w:b/>
                <w:bCs/>
                <w:sz w:val="24"/>
                <w:szCs w:val="24"/>
              </w:rPr>
              <w:t>Describe</w:t>
            </w:r>
            <w:r w:rsidRPr="62FE5CAF">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62FE5CAF">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48FBC129" w14:textId="77777777" w:rsidR="00D54F14" w:rsidRPr="00D54F14" w:rsidRDefault="00D54F14" w:rsidP="00D54F14">
      <w:pPr>
        <w:jc w:val="both"/>
        <w:rPr>
          <w:sz w:val="24"/>
          <w:szCs w:val="24"/>
        </w:rPr>
      </w:pPr>
      <w:r w:rsidRPr="00D54F14">
        <w:rPr>
          <w:sz w:val="24"/>
          <w:szCs w:val="24"/>
        </w:rPr>
        <w:t xml:space="preserve">On the 29th SEPTEMBER 2020 I assisted in the closure of a business due to ongoing reports of anti-social behaviour. On arrival I could see it was the closure of a hotel and informed that there were some long term residents staying in the hotel therefor it being there sole place abode. </w:t>
      </w:r>
    </w:p>
    <w:p w14:paraId="7D2E1284" w14:textId="77777777" w:rsidR="00D54F14" w:rsidRPr="00D54F14" w:rsidRDefault="00D54F14" w:rsidP="00D54F14">
      <w:pPr>
        <w:jc w:val="both"/>
        <w:rPr>
          <w:sz w:val="24"/>
          <w:szCs w:val="24"/>
        </w:rPr>
      </w:pPr>
      <w:r w:rsidRPr="00D54F14">
        <w:rPr>
          <w:sz w:val="24"/>
          <w:szCs w:val="24"/>
        </w:rPr>
        <w:t>My first task alongside two other officers was to speak with the owners of the hotel and gather information like the lay outs of the hotel, room numbers to which were occupied, details of the individuals occupying the rooms and to gain access to the master key to enable us to search each room of the hotel prior to the building be secured. The family that that were confirmed to be the owners of the hotel identified as Asian and some individuals did not speak English or had limited vocabulary which meant I then had to explore other options I could use for effective communication, whilst staying respectful and considering cultural differences. I then searched each room and explained to those staying in the hotel that they would have to gather belongings and exit the hotel with in one hours due to its closure. As a result we were faced with a number of angry and concerned individuals as this was classed as their home. The closure was completed successfully due to a number of good verbal skills being used for example verbal, active listening and negotiation skills. No use of force became necessary in this incident and I believe this is a result of good communication skills used by all involved as mentioned above. (267 words)</w:t>
      </w:r>
    </w:p>
    <w:p w14:paraId="6B893CE0" w14:textId="77777777" w:rsidR="00D54F14" w:rsidRPr="00D54F14" w:rsidRDefault="00D54F14" w:rsidP="00D54F14">
      <w:pPr>
        <w:jc w:val="both"/>
        <w:rPr>
          <w:sz w:val="24"/>
          <w:szCs w:val="24"/>
        </w:rPr>
      </w:pPr>
      <w:r w:rsidRPr="00D54F14">
        <w:rPr>
          <w:sz w:val="24"/>
          <w:szCs w:val="24"/>
        </w:rPr>
        <w:lastRenderedPageBreak/>
        <w:t>There are two main communication tasks for police officers and they are – providing information, so giving instructions to someone or gaining information off another so for example in my scenario listening to what the particular individual had to say and taking on the formation to be able to give the correct advice or instructions. Both of these have a huge impact on the judgment and feelings of the particular individual. (Roberts, K., &amp; Davies, A. 2011). Taking all of this information in to consideration can massively impact on the outcome of any situation police could be faced with which really does evidence the importance of communication with in my role of Police Constable. During the incident mentioned above I used three of the main elements of effective communication to deal with one individual. They were verbal communication, active listening and negotiation skills. Verbal communication focuses on how you verbally give and gather information from a person there for it is important to use it properly. For example speaking clearly, keeping calm and controlled helps with this as you can then get the information out properly and each words is pronounced in a good manor there for ensuring the correct information is not only given but will then mirror how the Individual speaks back making sure you gain the best and accurate information from them. This would be good verbal communication (V Kidd, R Braziel – 1999). The other main element used was active listening. Active listening is used for many scenarios like counselling, solving disputes and to aid in the dealing with conflict. It is about really listening to that person so for example showing empathy towards them and the information they are sharing with you a good way to do this is relay the information back to him and ask him “is that right?”. It’s about being able to put yourself in their shoes and try and feel what they are feeling this will also help you understand a little bit more why there displaying the behaviour that they are and potentially help you gain patience in dealing with the situation. It is important to show an interest in what they are saying even if you feel it is irrational and know that there outcome is unrealistic. (Helgesen, M. and Brown, S., 1995). So as said before even If you do believe or know that the individual’s thoughts are unrealistic not showing them is key but you can then use these in the negotiation aspect of your communication skills. Negotiation is tool used in many different forms and not only in conflict scenario is a simple but clear example of negotiation to help understand the concept is to find out the persons desire and something they want to gain and using it to gain the outcome desired whilst avoiding further conflict (Lewicki, R., Saunders, D. and Barry, B., 2015). During the incident I dealt with a male did not believe he should be removed from the hotel as he had been renting the room long term. After using all the said skills above I then had to negotiate to avoid no further conflict and avoid having to use force on the person. This consisted of my listening and speaking calmly I then said to the individual “as I have explained and you seem to understand you have to leave today due to the closure, as I have said I totally understand how you must be feeling so here is what I think you should do. Clear what you need out for me today, I will give you and your partner more than enough time to do this and assist where I can. Then go down to the courts you attended today first thing in the morning and explain your situation to them. If they them decide that your room is a separate entity let me know and I can send you in the right direction to gain you access back to your home” this is a good example of not only negotiation skills but of the other two aspects I used. (681 words)</w:t>
      </w:r>
    </w:p>
    <w:p w14:paraId="0AF13F03" w14:textId="77777777" w:rsidR="00D54F14" w:rsidRPr="00D54F14" w:rsidRDefault="00D54F14" w:rsidP="00D54F14">
      <w:pPr>
        <w:jc w:val="both"/>
        <w:rPr>
          <w:sz w:val="24"/>
          <w:szCs w:val="24"/>
        </w:rPr>
      </w:pPr>
      <w:r w:rsidRPr="00D54F14">
        <w:rPr>
          <w:sz w:val="24"/>
          <w:szCs w:val="24"/>
        </w:rPr>
        <w:t xml:space="preserve">As in every incident of policing the national decision model is at the heart of every decision made. This model starts with the code of ethics in the middle then each step around it. Step number one is – gather information and intelligence step two – access threat and risk and come up with a working strategy. Step three – consider powers and policies. Step four – identify options and contingencies. Step four is take action </w:t>
      </w:r>
      <w:r w:rsidRPr="00D54F14">
        <w:rPr>
          <w:sz w:val="24"/>
          <w:szCs w:val="24"/>
        </w:rPr>
        <w:lastRenderedPageBreak/>
        <w:t>then reviewed what happened. (Collage of policing) during this incident no use of force was required and using communication skills were sufficient but had it been needed the NDM would have been used again and again as many times as needed. (113 words)</w:t>
      </w:r>
    </w:p>
    <w:p w14:paraId="640AFD47" w14:textId="77777777" w:rsidR="00D54F14" w:rsidRPr="00D54F14" w:rsidRDefault="00D54F14" w:rsidP="00D54F14">
      <w:pPr>
        <w:jc w:val="both"/>
        <w:rPr>
          <w:sz w:val="24"/>
          <w:szCs w:val="24"/>
        </w:rPr>
      </w:pPr>
      <w:r w:rsidRPr="00D54F14">
        <w:rPr>
          <w:sz w:val="24"/>
          <w:szCs w:val="24"/>
        </w:rPr>
        <w:t>When looking back at the incident I felt it went very well considering the circumstances and evidenced that good communication skills used properly can really work in defusing a situation without having to use force. The way we use our voices and vocabulary can really affect the outcome and it’s important to be aware of that during any incident, Betari’s box model is great way to refer back to this. Betari’s box is a simple diagram that shows in a basic way that my attitude and my behaviour effects your attitude and you behaviour. So by me appearing aggressive and shouting will make the other person mirror my behaviour which will only escalate the situation and likely hood end in the use of force. (P Beadle, J Murphy – 2014) (129 words). Whilst searching the hotel and entering rooms we had to consider the privacy of potential residents and act sensitively in regards to this. All individuals’ right were considered at the magistrate’s court when the closure order was applied to the hotel it was our job to be sensitive when under taking the duty’s and requests from the leading Sargent. All this considered it went as smoothly as it possibly could and dignity and respect were maintained at all times. When faced with the language barrier of some of the family I considered all options available to us as Police Officers one being our access to language line. When speaking to a member of the family it was clear that there were numerous members there that did speak English and therefor no need to access other options as if needed there were other family members there to ensure they knew exactly what we were saying and felt as comfortable as possible in a difficult situation. (295 words)</w:t>
      </w:r>
    </w:p>
    <w:p w14:paraId="14A3668F" w14:textId="77777777" w:rsidR="00D54F14" w:rsidRPr="00D54F14" w:rsidRDefault="00D54F14" w:rsidP="00D54F14">
      <w:pPr>
        <w:jc w:val="both"/>
        <w:rPr>
          <w:sz w:val="24"/>
          <w:szCs w:val="24"/>
        </w:rPr>
      </w:pPr>
    </w:p>
    <w:p w14:paraId="79C6F38B" w14:textId="77777777" w:rsidR="00AA666E" w:rsidRPr="00270EEB" w:rsidRDefault="00AA666E" w:rsidP="00FF7EBB">
      <w:pPr>
        <w:jc w:val="both"/>
        <w:rPr>
          <w:sz w:val="24"/>
          <w:szCs w:val="24"/>
        </w:rPr>
      </w:pP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691CDE31" w14:textId="77777777" w:rsidR="00E56210" w:rsidRPr="00E56210" w:rsidRDefault="00E56210" w:rsidP="00E56210">
      <w:pPr>
        <w:jc w:val="both"/>
        <w:rPr>
          <w:sz w:val="24"/>
          <w:szCs w:val="24"/>
        </w:rPr>
      </w:pPr>
      <w:r w:rsidRPr="00E56210">
        <w:rPr>
          <w:sz w:val="24"/>
          <w:szCs w:val="24"/>
        </w:rPr>
        <w:t>I responded to a call from the father of a 19 year old male that had not returned home from college. He was due home some three hours earlier and this was out of character for him, dad also reported his son have ‘Global Development Delay’ Which has made him very vulnerable. On route to the male’s place of abode we had a call to inform us that the male was home, safe and well however dad wanted police to still attend due to issues that were of real concern to him. On arrival dad explained that the male had been rebelling recently and doing things dad believes are going to get him in trouble. He explained that he had been Messaging females on social media, some with boyfriends that attend the same collage but also some underage girls, some as young as 11. He has also been hanging round the train station and walking around local towns starring at underage females. As a result of some of his actions he was receiving threats online, his picture was being uploaded on social media mocking him and his conditions and also his picture being uploaded on to gay porn sites. Dad wanted us to speak with the male and explain dad’s worries along with the repercussions of his actions, in both aspects socially and criminally. On entering the living room to which the male was sat it became obvious that the global delay was severe, his speech was hugely affected and his lack of understanding was obvious. Before speaking with the male it was important for me to really understand his level of knowledge and skills to communicate with me as to be able to advise and speak with him whilst getting the best possible outcome. (295 words)</w:t>
      </w:r>
    </w:p>
    <w:p w14:paraId="1384F28B" w14:textId="77777777" w:rsidR="00E56210" w:rsidRPr="00E56210" w:rsidRDefault="00E56210" w:rsidP="00E56210">
      <w:pPr>
        <w:jc w:val="both"/>
        <w:rPr>
          <w:sz w:val="24"/>
          <w:szCs w:val="24"/>
        </w:rPr>
      </w:pPr>
      <w:r w:rsidRPr="00E56210">
        <w:rPr>
          <w:sz w:val="24"/>
          <w:szCs w:val="24"/>
        </w:rPr>
        <w:lastRenderedPageBreak/>
        <w:t>Global Development Delay is a condition diagnosed as a young child which prevents an individual’s brain developing at the same rate as its body therefor somebody with this condition maybe 19 but  brain function at the age of maybe 5 years old. This effects many aspects of their life, academically, socially and mentally. Its effects how the person process’s information given to them and also how that communicate information back. Their speech especially in my case is slow, and can be hard to understand. As for development in hormones they can develop at a normal rate which can cause real difficulty for a 19 year old male whom has the hormones and urges of a 19 year old but the functioning brain of a 5 year old. (127 words) (Wright, B. and Zecker, S., 2004.)</w:t>
      </w:r>
    </w:p>
    <w:p w14:paraId="6E5971D2" w14:textId="77777777" w:rsidR="00E56210" w:rsidRPr="00E56210" w:rsidRDefault="00E56210" w:rsidP="00E56210">
      <w:pPr>
        <w:jc w:val="both"/>
        <w:rPr>
          <w:sz w:val="24"/>
          <w:szCs w:val="24"/>
        </w:rPr>
      </w:pPr>
      <w:r w:rsidRPr="00E56210">
        <w:rPr>
          <w:sz w:val="24"/>
          <w:szCs w:val="24"/>
        </w:rPr>
        <w:t>When processing all this information I had to come up with a plan how to best approach this with the male and explain the difficulties he may face whilst ensuring he understood. I sat with the male and explained the dangers of social media and messaging people he did not know. I explained it could put him at risk of getting hurt by somebody whilst traveling to and from college and also criminally. I asked the male about the young girls he had been messaging and if he understood age. It became very clear that the male did not understand the importance of age and also the difference in age. I think the functioning age of his brain massively impacts this as somebody functioning at 5 years old will naturally gravitate to that of a similar age (McWilliam, R. and Bailey, D., 1995.) We discussed what could happen if he continued to involve himself in this way with underage girls and advised him and dad on some support that could be accessed in relation to educating the male. Whilst giving and receiving this information I had to speak slowly and give the male time in between information In order to process this information properly and have time to give his response. Through the process I had to often repeat myself in order for him to understand and also process. It can frustrating and for people who do not understand or had experience in such situation can affect the successful communication and outcome of a situation and also risking the feeling of acceptance and understanding of that individual. This can be a real issue for police as it’s not something that the police have a lot of knowledge about, so when looking at valuing difference and inclusion from a policing aspect you can see how difficult this could be. (308 words) (Bailey, A., Barr, O. and Bunting, B., 2001.)</w:t>
      </w:r>
    </w:p>
    <w:p w14:paraId="78706F62" w14:textId="77777777" w:rsidR="00E56210" w:rsidRPr="00E56210" w:rsidRDefault="00E56210" w:rsidP="00E56210">
      <w:pPr>
        <w:jc w:val="both"/>
        <w:rPr>
          <w:sz w:val="24"/>
          <w:szCs w:val="24"/>
        </w:rPr>
      </w:pPr>
      <w:r w:rsidRPr="00E56210">
        <w:rPr>
          <w:sz w:val="24"/>
          <w:szCs w:val="24"/>
        </w:rPr>
        <w:t xml:space="preserve">Through this process as well as having concern for this male as a police officer I had to also consider my duties to the public. When thinking about this I realised that although this male was vulnerable himself the perception of the public, so the parents to these young females, the females being stared at in the street and the messages to strangers on social media. I knew that somewhere as it being my duty to protect and reassure the public I had to come up with a plan to show that I understood the male’s position but also those potentially effected by his actions. I decided best option was to be honest with both the male and his father and put a safety plan together for him. I explained that what the male was doing in public places (staring at females) could make somebody feel unsafe and scared which could result in reports to the police to which we would have to assist them and act in the same understanding manor that we have with this male today. In relation to the messaging of underage females it could end in reports made from parents to the police which could result in a police investigation against the male. It was decided by all parties that it best for the male to come off all social media platforms and to access appropriate education in relation to the safe use of social media. In relation to his relationship with girls dad planned to contact his college and plan age appropriate sex education and education in healthy, safe relationships. (Lafferty, A., McConkey, R. and Taggart, L., 2013.) I encouraged </w:t>
      </w:r>
      <w:r w:rsidRPr="00E56210">
        <w:rPr>
          <w:sz w:val="24"/>
          <w:szCs w:val="24"/>
        </w:rPr>
        <w:lastRenderedPageBreak/>
        <w:t>the male to speak with dad about his feelings for others whether that be male of female and dad can help him understand the feelings he is having and encourage a safe method of gaining those relationships. Although the information I was giving was crucial to the safety of the male I had to deliver it in a sensitive manor as to not upset the male and make him think he was in trouble. I did this by constantly reassuring him that he was not in trouble, the police were here to help and protect him and that we believed he was a good guy just at a very difficult age struggling with his feelings. I then asked the male what he would like to which he said he wants friends of his age, more activities and support getting to and from college. I explained that as a police officer I can’t put those things in place but I can put referrals through to social services who can assist with these problems. I also asked dad if he could do some research in the local area and get the male to attend activities with adults of similar needs and ages to which he has said he did previously do but due to COVID19 they had stopped but he is keen to re-engage with these. The male agreed to be more honest with his parents and also introduce them to some of his friends so that the parents can encourage the healthy relationship between them and prevent the male becoming lonely and secluded. I explained the male that the police are always there if he needs help and asked if he knew the number for the police to which he said no. I spent time with him teaching him ‘999’ and what to say when they answered the phone. I saved the number in his mobile and told the male that whenever he felt unsafe or scared to phone the number and ask for police help. I also noted the difficulties the male has on his records so that if he does have to contact us in the future the call handler and officers will have better knowledge on how to assist the male and his needs best. I asked the male how he prefers to be spoken with, I gave him examples like text? Phone call? Face to face? The male said he cannot always read so he wants to speak on the phone but for people to speak slow and give him chance to answer otherwise he gets annoyed and will not tell people things. (712 words)</w:t>
      </w:r>
    </w:p>
    <w:p w14:paraId="0C6E0A9A" w14:textId="77777777" w:rsidR="00E56210" w:rsidRPr="00E56210" w:rsidRDefault="00E56210" w:rsidP="00E56210">
      <w:pPr>
        <w:jc w:val="both"/>
        <w:rPr>
          <w:sz w:val="24"/>
          <w:szCs w:val="24"/>
        </w:rPr>
      </w:pPr>
      <w:r w:rsidRPr="00E56210">
        <w:rPr>
          <w:sz w:val="24"/>
          <w:szCs w:val="24"/>
        </w:rPr>
        <w:t>During this incident I believe used both my personal and policing skills to the best of my ability whilst always considering the responsibilities of my role. Throughout I considered impacts on him and the public and what was needed from me as a police officer. (45 words)</w:t>
      </w:r>
    </w:p>
    <w:p w14:paraId="74995D21" w14:textId="77777777" w:rsidR="00E56210" w:rsidRPr="00E56210" w:rsidRDefault="00E56210" w:rsidP="00E56210">
      <w:pPr>
        <w:jc w:val="both"/>
        <w:rPr>
          <w:sz w:val="24"/>
          <w:szCs w:val="24"/>
        </w:rPr>
      </w:pPr>
    </w:p>
    <w:p w14:paraId="4E9085BF" w14:textId="77777777" w:rsidR="00025650" w:rsidRPr="00270EEB" w:rsidRDefault="00025650" w:rsidP="00025650">
      <w:pPr>
        <w:jc w:val="both"/>
        <w:rPr>
          <w:sz w:val="24"/>
          <w:szCs w:val="24"/>
        </w:rPr>
      </w:pPr>
    </w:p>
    <w:p w14:paraId="1967E2A8"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62FE5CAF">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62FE5CAF">
              <w:rPr>
                <w:b/>
                <w:bCs/>
                <w:sz w:val="24"/>
                <w:szCs w:val="24"/>
              </w:rPr>
              <w:t>Give a brief description</w:t>
            </w:r>
            <w:r w:rsidRPr="62FE5CAF">
              <w:rPr>
                <w:sz w:val="24"/>
                <w:szCs w:val="24"/>
              </w:rPr>
              <w:t xml:space="preserve"> of the situation including social and legislative contexts and any relevant cultural, ethnicity and language issues. </w:t>
            </w:r>
            <w:r w:rsidRPr="62FE5CAF">
              <w:rPr>
                <w:b/>
                <w:bCs/>
                <w:sz w:val="24"/>
                <w:szCs w:val="24"/>
              </w:rPr>
              <w:t>Reflect</w:t>
            </w:r>
            <w:r w:rsidRPr="62FE5CAF">
              <w:rPr>
                <w:sz w:val="24"/>
                <w:szCs w:val="24"/>
              </w:rPr>
              <w:t xml:space="preserve"> on how you applied the National Decision Model (NDM) to assist in resolving this incident. </w:t>
            </w:r>
            <w:r w:rsidRPr="62FE5CAF">
              <w:rPr>
                <w:b/>
                <w:bCs/>
                <w:sz w:val="24"/>
                <w:szCs w:val="24"/>
              </w:rPr>
              <w:t>Consider</w:t>
            </w:r>
            <w:r w:rsidRPr="62FE5CAF">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0A132AAD" w14:textId="77777777" w:rsidR="00D54F14" w:rsidRPr="00D54F14" w:rsidRDefault="00D54F14" w:rsidP="00D54F14">
      <w:pPr>
        <w:jc w:val="both"/>
        <w:rPr>
          <w:sz w:val="24"/>
          <w:szCs w:val="24"/>
        </w:rPr>
      </w:pPr>
      <w:r w:rsidRPr="00D54F14">
        <w:rPr>
          <w:sz w:val="24"/>
          <w:szCs w:val="24"/>
        </w:rPr>
        <w:t>In this piece I will talking about an incident I attended involving a traffic incident. During this incident I had to engage with individuals whom first language was Romanian and also use my discretion when deciding what actions to take in regards to the offender. (45 words)</w:t>
      </w:r>
    </w:p>
    <w:p w14:paraId="1C58EBFE" w14:textId="77777777" w:rsidR="00D54F14" w:rsidRPr="00D54F14" w:rsidRDefault="00D54F14" w:rsidP="00D54F14">
      <w:pPr>
        <w:jc w:val="both"/>
        <w:rPr>
          <w:sz w:val="24"/>
          <w:szCs w:val="24"/>
        </w:rPr>
      </w:pPr>
      <w:r w:rsidRPr="00D54F14">
        <w:rPr>
          <w:sz w:val="24"/>
          <w:szCs w:val="24"/>
        </w:rPr>
        <w:t>Discretion something that can be used when what a policy or law states is the action that should be enforced, but for numerous different reasons such as no previous convictions, arrest necessity not met or maybe not appropriate at that time to enforce such actions due to child care restriction or similar we can then use discretion as part of your decision making. Research in to discretion saying it is a pervasive phenomenon in the legal system whether that be lawyers or police officers. It has become a concern for lawyers as they say that yes it can be used for justice but also potential to be abused and used for injustice. This aside it is recognised that discretion is an important tool as part of our decision making models as police officers. (Hawkins, K., 2001) (136 words)</w:t>
      </w:r>
    </w:p>
    <w:p w14:paraId="1A6238CD" w14:textId="77777777" w:rsidR="00D54F14" w:rsidRPr="00D54F14" w:rsidRDefault="00D54F14" w:rsidP="00D54F14">
      <w:pPr>
        <w:jc w:val="both"/>
        <w:rPr>
          <w:sz w:val="24"/>
          <w:szCs w:val="24"/>
        </w:rPr>
      </w:pPr>
      <w:r w:rsidRPr="00D54F14">
        <w:rPr>
          <w:sz w:val="24"/>
          <w:szCs w:val="24"/>
        </w:rPr>
        <w:t xml:space="preserve">On the 29th OCTOBER 2020 my two colleagues and I were on mobile patrol when we noticed a vehicle driving with what looked like two small children in the back seats which appeared to have not seat belt. When we stopped the car and approached it we have seen two children aged 3 in the back seats with neither a car seat nor seat belt freely moving around and in the front passenger seat a female with a new-born baby on her lap again with no seat belt. We removed the male driver from the car and began to speak with him, It then became clear that English was not his first language although </w:t>
      </w:r>
      <w:r w:rsidRPr="00D54F14">
        <w:rPr>
          <w:sz w:val="24"/>
          <w:szCs w:val="24"/>
        </w:rPr>
        <w:lastRenderedPageBreak/>
        <w:t>he did appear to speak good English. Whilst other officers spoke with him I spoke with female who struggled with her English and I had to use my skills to successfully engage in conversation with her. I asked the female if she could understand what I was saying to which she struggled to respond. This told me that she did not speak English and I would need support. I started think of my options and what would best and decided to speak with the male first and gage the actual level of her English. He stated she did not understand much English and he would help give information to the female to which he did successfully and she co-operated well with all officers involved as a result. (241 words)</w:t>
      </w:r>
    </w:p>
    <w:p w14:paraId="4529C359" w14:textId="77777777" w:rsidR="00D54F14" w:rsidRPr="00D54F14" w:rsidRDefault="00D54F14" w:rsidP="00D54F14">
      <w:pPr>
        <w:jc w:val="both"/>
        <w:rPr>
          <w:sz w:val="24"/>
          <w:szCs w:val="24"/>
        </w:rPr>
      </w:pPr>
      <w:r w:rsidRPr="00D54F14">
        <w:rPr>
          <w:sz w:val="24"/>
          <w:szCs w:val="24"/>
        </w:rPr>
        <w:t xml:space="preserve">In relation to the male and the offences it was explained that there were potentially 4 separate offences to which he could be issued TORs which would result in point of his licence along with a fine. On searching PNC (Police National Computer) I learnt he also had 6 points on his licence currently and there for if booked for all 4 offences he would then have a driving ban. He male was very compliant and understood the impact and repercussions of his actions and the importance of all children having access to appropriate and safe car seats whilst traveling in a vehicle. I then began working my way through the national decision model in order to come up with the best and fair course of action. The national decision model is something used during every police incident in order to assist officers in making the best decisions in all aspects of policing. It can be used in spontaneous situations or planned exercise, by an individual officer or by a team of officers it is very versatile and a great tool for the police to use (Collage of policing., 2020).  The national decision model it’s a graph that we work our way around step by step with the central aspect being, The Code of Ethics this being the most important part guiding us in line with code of practice and most importantly making sure what we are doing is ethical and can be justified. The second part is gather information and intelligence, this is part where I have used search engines like PNC (Police National Computer) to gather and previous convictions and warning markers which could affect what sanctions of policing policies and procedures to use. The next step is assess threat and risk and develop a working strategy, this aspect was used during a few occasions in this incident one being when speaking the male the things I had to assess were, is he a physical risk to me and other officers? Does he need handcuffing during search procedures? Then also the risk to the children in the vehicle. If I don’t put a sanction in place could he continue to put these children at risk by not providing essential safety seats in the vehicle? Where are the children going to go and how are they going to get there safely? The next aspect is consider powers and policy. This was when I had to make the decision what sanctions were available, Tickets? Arrest? Voluntary attendance? Was the criteria met for any of these and what were the most reasonable and fair at that time? The next aspect is identify options and contingencies, so this is when I decide what I am going to do after going through the previous steps and coming up with a plan to enforce any of my options I have decided on. So in this case I decided to issue a TOR but for only one offence of a child under three not wearing seatbelt and giving harsh safety advice and instructing on gaining access to car seats and for them to be used appropriately. The final step is take action and review what happened (Differential-response-strategies-Raymond-Sumrall.,2020). When I decided what I was going to do and put my plan together on how to go about this I spoke with the male and explained what was going to happen. I said “I have decided that on this occasion I will only issue a ticket for one offence which will save you from using you licence. However this means you will have to get car seats for all 3 infants and make sure they are fitted safely, if you are pulled over again and have not taken the reasonable steps to make the children safe in the vehicle </w:t>
      </w:r>
      <w:r w:rsidRPr="00D54F14">
        <w:rPr>
          <w:sz w:val="24"/>
          <w:szCs w:val="24"/>
        </w:rPr>
        <w:lastRenderedPageBreak/>
        <w:t>a more robust method of sanction will be used” The male accepted this and thanked me I also gave him advice where he can purchase safe car seats for a cheaper prices for people on low income. I then instructed the male to get a taxi for his wife and children as they will not be able to travel in the car until the car seats were available to the children in the car to which he complied. (710 words)</w:t>
      </w:r>
    </w:p>
    <w:p w14:paraId="6E3813FB" w14:textId="77777777" w:rsidR="00D54F14" w:rsidRPr="00D54F14" w:rsidRDefault="00D54F14" w:rsidP="00D54F14">
      <w:pPr>
        <w:jc w:val="both"/>
        <w:rPr>
          <w:sz w:val="24"/>
          <w:szCs w:val="24"/>
        </w:rPr>
      </w:pPr>
    </w:p>
    <w:p w14:paraId="78637E8A" w14:textId="77777777" w:rsidR="00D54F14" w:rsidRPr="00D54F14" w:rsidRDefault="00D54F14" w:rsidP="00D54F14">
      <w:pPr>
        <w:jc w:val="both"/>
        <w:rPr>
          <w:sz w:val="24"/>
          <w:szCs w:val="24"/>
        </w:rPr>
      </w:pPr>
      <w:r w:rsidRPr="00D54F14">
        <w:rPr>
          <w:sz w:val="24"/>
          <w:szCs w:val="24"/>
        </w:rPr>
        <w:t>During this whole incident policing values were also at the centre of thoughts and actions taken. Whilst working my way through the decision making process I always kept in mind the values and how I was going to meet them during the time engaging with the male. I feel that I did this well and one example of this is, when I was deciding on the sanction I was thinking about the impact on him and his family and having some remorse for his situation but at the same time remembering my duty as an officer to others. Like the children in the car are they going to be continually put at risk if don’t do the relevant sanctions? Public interest? If I was not proactive in dealing with the situation could it potentially impact the community in anyway? Could it increase road related crimes of a similar nature? (149 words)</w:t>
      </w:r>
    </w:p>
    <w:p w14:paraId="1BFA65CD" w14:textId="77777777" w:rsidR="00D54F14" w:rsidRPr="00D54F14" w:rsidRDefault="00D54F14" w:rsidP="00D54F14">
      <w:pPr>
        <w:jc w:val="both"/>
        <w:rPr>
          <w:sz w:val="24"/>
          <w:szCs w:val="24"/>
        </w:rPr>
      </w:pPr>
      <w:r w:rsidRPr="00D54F14">
        <w:rPr>
          <w:sz w:val="24"/>
          <w:szCs w:val="24"/>
        </w:rPr>
        <w:t>All this considered I feel I made the best decision for this particular incident, I was fair in the use of my discretion and avoided the male losing his vehicle completely whilst also sending a message to himself and the public that this will not be tolerated and sanction will be given if they continue to break the law and put themselves and others at risk whilst using the road. The National decision making model aided me well during this incident and feel it to be a great tool for not only volatile situations where use of force is needed but to make decisions such as above. (107 words)</w:t>
      </w:r>
    </w:p>
    <w:p w14:paraId="70203213" w14:textId="77777777" w:rsidR="00D54F14" w:rsidRPr="00D54F14" w:rsidRDefault="00D54F14" w:rsidP="00D54F14">
      <w:pPr>
        <w:jc w:val="both"/>
        <w:rPr>
          <w:sz w:val="24"/>
          <w:szCs w:val="24"/>
        </w:rPr>
      </w:pPr>
    </w:p>
    <w:p w14:paraId="778C708B" w14:textId="77777777" w:rsidR="00D54F14" w:rsidRPr="00D54F14" w:rsidRDefault="00D54F14" w:rsidP="00D54F14">
      <w:pPr>
        <w:jc w:val="both"/>
        <w:rPr>
          <w:sz w:val="24"/>
          <w:szCs w:val="24"/>
        </w:rPr>
      </w:pP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7A8B27D8" w14:textId="2E17869C" w:rsidR="009D5725" w:rsidRPr="00270EEB" w:rsidRDefault="009D5725" w:rsidP="00FF7EBB">
            <w:pPr>
              <w:jc w:val="both"/>
              <w:rPr>
                <w:sz w:val="24"/>
                <w:szCs w:val="24"/>
              </w:rPr>
            </w:pPr>
            <w:r>
              <w:rPr>
                <w:sz w:val="24"/>
                <w:szCs w:val="24"/>
              </w:rPr>
              <w:t>Statement taking.</w:t>
            </w: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40D3EEF9" w:rsidR="00220D06" w:rsidRPr="00270EEB" w:rsidRDefault="009D5725" w:rsidP="00FF7EBB">
            <w:pPr>
              <w:jc w:val="both"/>
              <w:rPr>
                <w:sz w:val="24"/>
                <w:szCs w:val="24"/>
              </w:rPr>
            </w:pPr>
            <w:r>
              <w:rPr>
                <w:sz w:val="24"/>
                <w:szCs w:val="24"/>
              </w:rPr>
              <w:t>The more statements I am writing the better I am becoming. I believe the more I continue to do I will continue to improve. Also feedback from fellow officers.</w:t>
            </w:r>
          </w:p>
        </w:tc>
        <w:tc>
          <w:tcPr>
            <w:tcW w:w="2230" w:type="dxa"/>
            <w:shd w:val="clear" w:color="auto" w:fill="auto"/>
          </w:tcPr>
          <w:p w14:paraId="177DD410" w14:textId="39331760" w:rsidR="00220D06" w:rsidRPr="00270EEB" w:rsidRDefault="009D5725" w:rsidP="00FF7EBB">
            <w:pPr>
              <w:jc w:val="both"/>
              <w:rPr>
                <w:sz w:val="24"/>
                <w:szCs w:val="24"/>
              </w:rPr>
            </w:pPr>
            <w:r>
              <w:rPr>
                <w:sz w:val="24"/>
                <w:szCs w:val="24"/>
              </w:rPr>
              <w:t xml:space="preserve">Fellow experienced officer, shift sergeants and inspectors. We also can refer back to the tutors in the hubs for support or advice. There is lots of people willing to help.  </w:t>
            </w:r>
          </w:p>
        </w:tc>
        <w:tc>
          <w:tcPr>
            <w:tcW w:w="2230" w:type="dxa"/>
            <w:shd w:val="clear" w:color="auto" w:fill="auto"/>
          </w:tcPr>
          <w:p w14:paraId="1F90E38B" w14:textId="5C6A7DEC" w:rsidR="62FE5CAF" w:rsidRDefault="00A85407" w:rsidP="62FE5CAF">
            <w:pPr>
              <w:jc w:val="both"/>
              <w:rPr>
                <w:sz w:val="24"/>
                <w:szCs w:val="24"/>
              </w:rPr>
            </w:pPr>
            <w:r>
              <w:rPr>
                <w:sz w:val="24"/>
                <w:szCs w:val="24"/>
              </w:rPr>
              <w:t>I am due to leave the POD and join shift early December. There for I would like to see these improvements by the middle of January</w:t>
            </w:r>
            <w:r w:rsidR="005A2C77">
              <w:rPr>
                <w:sz w:val="24"/>
                <w:szCs w:val="24"/>
              </w:rPr>
              <w:t xml:space="preserve"> 2021.</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000AFC02" w:rsidR="00220D06" w:rsidRPr="00270EEB" w:rsidRDefault="001A7174" w:rsidP="00FF7EBB">
            <w:pPr>
              <w:jc w:val="both"/>
              <w:rPr>
                <w:sz w:val="24"/>
                <w:szCs w:val="24"/>
              </w:rPr>
            </w:pPr>
            <w:r>
              <w:rPr>
                <w:sz w:val="24"/>
                <w:szCs w:val="24"/>
              </w:rPr>
              <w:t>Confidence when arresting.</w:t>
            </w: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1C2F4000" w:rsidR="00220D06" w:rsidRPr="00270EEB" w:rsidRDefault="001A7174" w:rsidP="00FF7EBB">
            <w:pPr>
              <w:jc w:val="both"/>
              <w:rPr>
                <w:sz w:val="24"/>
                <w:szCs w:val="24"/>
              </w:rPr>
            </w:pPr>
            <w:r>
              <w:rPr>
                <w:sz w:val="24"/>
                <w:szCs w:val="24"/>
              </w:rPr>
              <w:t>So far I have done two arrests and both have gone smoothly but I don’t feel I am as confident as I could be. I know the more experience I get the more confidence I will gain. I plan on getting a few more arrests before leaving the POD to help with this also.</w:t>
            </w:r>
          </w:p>
        </w:tc>
        <w:tc>
          <w:tcPr>
            <w:tcW w:w="2230" w:type="dxa"/>
            <w:shd w:val="clear" w:color="auto" w:fill="auto"/>
          </w:tcPr>
          <w:p w14:paraId="55CDA8EA" w14:textId="4A8EC1DC" w:rsidR="00220D06" w:rsidRPr="00270EEB" w:rsidRDefault="001A7174" w:rsidP="00FF7EBB">
            <w:pPr>
              <w:jc w:val="both"/>
              <w:rPr>
                <w:sz w:val="24"/>
                <w:szCs w:val="24"/>
              </w:rPr>
            </w:pPr>
            <w:r>
              <w:rPr>
                <w:sz w:val="24"/>
                <w:szCs w:val="24"/>
              </w:rPr>
              <w:t>At the moment I get support from my tutor. Although there is no complaints by others about my arrests and it’s fed back that the lack of confidence does not show it is a personal feeling. They are happy to get me a few more arrests. When on shift I will look to my fellow officers for feedback during these incidents.</w:t>
            </w:r>
          </w:p>
        </w:tc>
        <w:tc>
          <w:tcPr>
            <w:tcW w:w="2230" w:type="dxa"/>
            <w:shd w:val="clear" w:color="auto" w:fill="auto"/>
          </w:tcPr>
          <w:p w14:paraId="25AAFC86" w14:textId="4F3A9C9D" w:rsidR="62FE5CAF" w:rsidRDefault="001A7174" w:rsidP="62FE5CAF">
            <w:pPr>
              <w:jc w:val="both"/>
              <w:rPr>
                <w:sz w:val="24"/>
                <w:szCs w:val="24"/>
              </w:rPr>
            </w:pPr>
            <w:r>
              <w:rPr>
                <w:sz w:val="24"/>
                <w:szCs w:val="24"/>
              </w:rPr>
              <w:t>From feedback there is not much to improve on where arrests are concerned just personal feeling to me there for I would like to see an improvement by beginning of January</w:t>
            </w:r>
            <w:r w:rsidR="005A2C77">
              <w:rPr>
                <w:sz w:val="24"/>
                <w:szCs w:val="24"/>
              </w:rPr>
              <w:t xml:space="preserve"> 2021.</w:t>
            </w:r>
          </w:p>
        </w:tc>
      </w:tr>
      <w:tr w:rsidR="00220D06" w:rsidRPr="00270EEB" w14:paraId="32973BBE" w14:textId="77777777" w:rsidTr="6E3AA50A">
        <w:tc>
          <w:tcPr>
            <w:tcW w:w="2318" w:type="dxa"/>
            <w:shd w:val="clear" w:color="auto" w:fill="auto"/>
          </w:tcPr>
          <w:p w14:paraId="27365973" w14:textId="3B380400" w:rsidR="00220D06" w:rsidRPr="00270EEB" w:rsidRDefault="005A2C77" w:rsidP="00FF7EBB">
            <w:pPr>
              <w:jc w:val="both"/>
              <w:rPr>
                <w:sz w:val="24"/>
                <w:szCs w:val="24"/>
              </w:rPr>
            </w:pPr>
            <w:r>
              <w:rPr>
                <w:sz w:val="24"/>
                <w:szCs w:val="24"/>
              </w:rPr>
              <w:t>Required documents for certain crimes.</w:t>
            </w:r>
          </w:p>
          <w:p w14:paraId="6B12593B" w14:textId="77777777" w:rsidR="00220D06" w:rsidRPr="00270EEB" w:rsidRDefault="00220D06" w:rsidP="00FF7EBB">
            <w:pPr>
              <w:jc w:val="both"/>
              <w:rPr>
                <w:sz w:val="24"/>
                <w:szCs w:val="24"/>
              </w:rPr>
            </w:pP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2771377F" w:rsidR="00220D06" w:rsidRPr="00270EEB" w:rsidRDefault="005A2C77" w:rsidP="00FF7EBB">
            <w:pPr>
              <w:jc w:val="both"/>
              <w:rPr>
                <w:sz w:val="24"/>
                <w:szCs w:val="24"/>
              </w:rPr>
            </w:pPr>
            <w:r>
              <w:rPr>
                <w:sz w:val="24"/>
                <w:szCs w:val="24"/>
              </w:rPr>
              <w:lastRenderedPageBreak/>
              <w:t xml:space="preserve">I am doing this independently now but occasionally need to refer back to my own notes. I would like to know all of these by </w:t>
            </w:r>
            <w:r>
              <w:rPr>
                <w:sz w:val="24"/>
                <w:szCs w:val="24"/>
              </w:rPr>
              <w:lastRenderedPageBreak/>
              <w:t xml:space="preserve">heart. I am already improving with experience but I will achieve this further the more I do. </w:t>
            </w:r>
          </w:p>
        </w:tc>
        <w:tc>
          <w:tcPr>
            <w:tcW w:w="2230" w:type="dxa"/>
            <w:shd w:val="clear" w:color="auto" w:fill="auto"/>
          </w:tcPr>
          <w:p w14:paraId="63C5B3FF" w14:textId="50238F20" w:rsidR="00220D06" w:rsidRPr="00270EEB" w:rsidRDefault="005A2C77" w:rsidP="00FF7EBB">
            <w:pPr>
              <w:jc w:val="both"/>
              <w:rPr>
                <w:sz w:val="24"/>
                <w:szCs w:val="24"/>
              </w:rPr>
            </w:pPr>
            <w:r>
              <w:rPr>
                <w:sz w:val="24"/>
                <w:szCs w:val="24"/>
              </w:rPr>
              <w:lastRenderedPageBreak/>
              <w:t xml:space="preserve">I can look for support off fellow officers, tutors and shift sergeant. I can also refer back to file I have already completed </w:t>
            </w:r>
            <w:r>
              <w:rPr>
                <w:sz w:val="24"/>
                <w:szCs w:val="24"/>
              </w:rPr>
              <w:lastRenderedPageBreak/>
              <w:t>to remind and help myself remember.</w:t>
            </w:r>
          </w:p>
        </w:tc>
        <w:tc>
          <w:tcPr>
            <w:tcW w:w="2230" w:type="dxa"/>
            <w:shd w:val="clear" w:color="auto" w:fill="auto"/>
          </w:tcPr>
          <w:p w14:paraId="5A4090B6" w14:textId="2B605214" w:rsidR="62FE5CAF" w:rsidRDefault="005A2C77" w:rsidP="62FE5CAF">
            <w:pPr>
              <w:jc w:val="both"/>
              <w:rPr>
                <w:sz w:val="24"/>
                <w:szCs w:val="24"/>
              </w:rPr>
            </w:pPr>
            <w:r>
              <w:rPr>
                <w:sz w:val="24"/>
                <w:szCs w:val="24"/>
              </w:rPr>
              <w:lastRenderedPageBreak/>
              <w:t xml:space="preserve">Again due to already improving and having 4 weeks left in the tutor POD I would like to see these improvements by </w:t>
            </w:r>
            <w:r>
              <w:rPr>
                <w:sz w:val="24"/>
                <w:szCs w:val="24"/>
              </w:rPr>
              <w:lastRenderedPageBreak/>
              <w:t>the middle of January 2021.</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FF7EBB">
      <w:pPr>
        <w:jc w:val="both"/>
        <w:rPr>
          <w:b/>
          <w:sz w:val="24"/>
          <w:szCs w:val="24"/>
        </w:rPr>
      </w:pPr>
    </w:p>
    <w:p w14:paraId="1DC9254C" w14:textId="77777777" w:rsidR="005D5F70" w:rsidRDefault="005D5F70" w:rsidP="004C1A45">
      <w:pPr>
        <w:keepNext/>
        <w:jc w:val="center"/>
        <w:rPr>
          <w:b/>
          <w:sz w:val="24"/>
          <w:szCs w:val="24"/>
        </w:rPr>
      </w:pPr>
    </w:p>
    <w:p w14:paraId="7085EED1" w14:textId="77777777" w:rsidR="005D5F70" w:rsidRDefault="005D5F70" w:rsidP="004C1A45">
      <w:pPr>
        <w:keepNext/>
        <w:jc w:val="center"/>
        <w:rPr>
          <w:b/>
          <w:sz w:val="24"/>
          <w:szCs w:val="24"/>
        </w:rPr>
      </w:pPr>
    </w:p>
    <w:p w14:paraId="1904CCE4" w14:textId="77777777" w:rsidR="005D5F70" w:rsidRPr="005D5F70" w:rsidRDefault="005D5F70" w:rsidP="005D5F70">
      <w:pPr>
        <w:keepNext/>
        <w:rPr>
          <w:b/>
          <w:sz w:val="24"/>
          <w:szCs w:val="24"/>
        </w:rPr>
      </w:pPr>
      <w:r w:rsidRPr="005D5F70">
        <w:rPr>
          <w:b/>
          <w:sz w:val="24"/>
          <w:szCs w:val="24"/>
        </w:rPr>
        <w:t>2020. [online] Available at: &lt;https://www.app.college.police.uk/app-content/national-decision-model/the-national-decision-model/&gt; [Accessed 31 October 2020].</w:t>
      </w:r>
    </w:p>
    <w:p w14:paraId="683512A7" w14:textId="77777777" w:rsidR="005D5F70" w:rsidRPr="005D5F70" w:rsidRDefault="005D5F70" w:rsidP="005D5F70">
      <w:pPr>
        <w:keepNext/>
        <w:rPr>
          <w:b/>
          <w:sz w:val="24"/>
          <w:szCs w:val="24"/>
        </w:rPr>
      </w:pPr>
    </w:p>
    <w:p w14:paraId="45918816" w14:textId="5909CDF0" w:rsidR="005D5F70" w:rsidRDefault="005D5F70" w:rsidP="005D5F70">
      <w:pPr>
        <w:keepNext/>
        <w:rPr>
          <w:b/>
          <w:sz w:val="24"/>
          <w:szCs w:val="24"/>
        </w:rPr>
      </w:pPr>
      <w:r w:rsidRPr="005D5F70">
        <w:rPr>
          <w:b/>
          <w:sz w:val="24"/>
          <w:szCs w:val="24"/>
        </w:rPr>
        <w:t>Amazon.com. 2020. [online] Available at: &lt;https://www.amazon.com/Differential-response-strategies-Raymond-Sumrall/dp/B0006E534I&gt; [Accessed 31 October 2020].</w:t>
      </w:r>
    </w:p>
    <w:p w14:paraId="18E62FDD" w14:textId="77777777" w:rsidR="005D5F70" w:rsidRDefault="005D5F70" w:rsidP="005D5F70">
      <w:pPr>
        <w:keepNext/>
        <w:rPr>
          <w:b/>
          <w:sz w:val="24"/>
          <w:szCs w:val="24"/>
        </w:rPr>
      </w:pPr>
    </w:p>
    <w:p w14:paraId="682E5EB4" w14:textId="1600AF54" w:rsidR="005D5F70" w:rsidRDefault="005D5F70" w:rsidP="005D5F70">
      <w:pPr>
        <w:keepNext/>
        <w:rPr>
          <w:b/>
          <w:sz w:val="24"/>
          <w:szCs w:val="24"/>
        </w:rPr>
      </w:pPr>
      <w:r w:rsidRPr="005D5F70">
        <w:rPr>
          <w:b/>
          <w:sz w:val="24"/>
          <w:szCs w:val="24"/>
        </w:rPr>
        <w:t>Bailey, A., Barr, O. and Bunting, B., 2001. Police attitudes toward people with intellectual disability: an evaluation of awareness training. Journal of Intellectual Disability Research, 45(4), pp.344-350.</w:t>
      </w:r>
    </w:p>
    <w:p w14:paraId="462F561A" w14:textId="77777777" w:rsidR="005D5F70" w:rsidRDefault="005D5F70" w:rsidP="005D5F70">
      <w:pPr>
        <w:keepNext/>
        <w:rPr>
          <w:b/>
          <w:sz w:val="24"/>
          <w:szCs w:val="24"/>
        </w:rPr>
      </w:pPr>
    </w:p>
    <w:p w14:paraId="3352F50B" w14:textId="03346A06" w:rsidR="005D5F70" w:rsidRDefault="005D5F70" w:rsidP="005D5F70">
      <w:pPr>
        <w:keepNext/>
        <w:rPr>
          <w:b/>
          <w:sz w:val="24"/>
          <w:szCs w:val="24"/>
        </w:rPr>
      </w:pPr>
      <w:r w:rsidRPr="005D5F70">
        <w:rPr>
          <w:b/>
          <w:sz w:val="24"/>
          <w:szCs w:val="24"/>
        </w:rPr>
        <w:t>(Fink, G., 2007. Encyclopaedia Of Stress. Oxford: Academic Press/Elsevier)</w:t>
      </w:r>
    </w:p>
    <w:p w14:paraId="0CD40FBF" w14:textId="402A7B36" w:rsidR="005D5F70" w:rsidRDefault="005D5F70" w:rsidP="005D5F70">
      <w:pPr>
        <w:keepNext/>
        <w:rPr>
          <w:b/>
          <w:sz w:val="24"/>
          <w:szCs w:val="24"/>
        </w:rPr>
      </w:pPr>
    </w:p>
    <w:p w14:paraId="60634B1F" w14:textId="0AD74067" w:rsidR="005D5F70" w:rsidRDefault="005D5F70" w:rsidP="005D5F70">
      <w:pPr>
        <w:rPr>
          <w:b/>
          <w:sz w:val="24"/>
          <w:szCs w:val="24"/>
        </w:rPr>
      </w:pPr>
      <w:r w:rsidRPr="005D5F70">
        <w:rPr>
          <w:b/>
          <w:sz w:val="24"/>
          <w:szCs w:val="24"/>
        </w:rPr>
        <w:t>Hawkins, K., 2001. The Uses Of Discretion. Oxford: Clarendon Press.</w:t>
      </w:r>
    </w:p>
    <w:p w14:paraId="7ECE6284" w14:textId="70D1566D" w:rsidR="005D5F70" w:rsidRDefault="005D5F70" w:rsidP="005D5F70">
      <w:pPr>
        <w:rPr>
          <w:b/>
          <w:sz w:val="24"/>
          <w:szCs w:val="24"/>
        </w:rPr>
      </w:pPr>
    </w:p>
    <w:p w14:paraId="29ED7948" w14:textId="0574CC06" w:rsidR="005D5F70" w:rsidRDefault="005D5F70" w:rsidP="005D5F70">
      <w:pPr>
        <w:rPr>
          <w:b/>
          <w:sz w:val="24"/>
          <w:szCs w:val="24"/>
        </w:rPr>
      </w:pPr>
      <w:r w:rsidRPr="005D5F70">
        <w:rPr>
          <w:b/>
          <w:sz w:val="24"/>
          <w:szCs w:val="24"/>
        </w:rPr>
        <w:t>Helgesen, M. and Brown, S., 1995. Active Listening. Cambridge [England]: Cambridge University Press.</w:t>
      </w:r>
    </w:p>
    <w:p w14:paraId="6CC3B8E0" w14:textId="401B74CD" w:rsidR="005D5F70" w:rsidRDefault="005D5F70" w:rsidP="005D5F70">
      <w:pPr>
        <w:rPr>
          <w:b/>
          <w:sz w:val="24"/>
          <w:szCs w:val="24"/>
        </w:rPr>
      </w:pPr>
    </w:p>
    <w:p w14:paraId="55F48566" w14:textId="7C0EC4F8" w:rsidR="005D5F70" w:rsidRDefault="005D5F70" w:rsidP="005D5F70">
      <w:pPr>
        <w:rPr>
          <w:b/>
          <w:sz w:val="24"/>
          <w:szCs w:val="24"/>
        </w:rPr>
      </w:pPr>
      <w:r w:rsidRPr="005D5F70">
        <w:rPr>
          <w:b/>
          <w:sz w:val="24"/>
          <w:szCs w:val="24"/>
        </w:rPr>
        <w:t>Journal for Multicultural Education, 2014. Why are you Shouting at us? The Dos and Don’ts of Behaviour Management2014 1 Edited by Phil Beadle and John Murphy Why are you Shouting at us? The Dos and Don’ts of Behaviour Management Bloomsbury Publishing 158 pp. 13:9781441185150 £16.99 (paperback). 8(4), pp.277-278.</w:t>
      </w:r>
    </w:p>
    <w:p w14:paraId="11415653" w14:textId="77777777" w:rsidR="005D5F70" w:rsidRDefault="005D5F70" w:rsidP="005D5F70">
      <w:pPr>
        <w:rPr>
          <w:b/>
          <w:sz w:val="24"/>
          <w:szCs w:val="24"/>
        </w:rPr>
      </w:pPr>
    </w:p>
    <w:p w14:paraId="2DB3C84D" w14:textId="0F04889B" w:rsidR="005D5F70" w:rsidRDefault="005D5F70" w:rsidP="005D5F70">
      <w:pPr>
        <w:rPr>
          <w:b/>
          <w:sz w:val="24"/>
          <w:szCs w:val="24"/>
        </w:rPr>
      </w:pPr>
      <w:r w:rsidRPr="005D5F70">
        <w:rPr>
          <w:b/>
          <w:sz w:val="24"/>
          <w:szCs w:val="24"/>
        </w:rPr>
        <w:t>Lafferty, A., McConkey, R. and Taggart, L., 2013. Beyond friendship: the nature and meaning of close personal relationships as perceived by people with learning disabilities. Disability &amp; Society, 28(8), pp.1074-1088.</w:t>
      </w:r>
    </w:p>
    <w:p w14:paraId="3BF96692" w14:textId="486B70DD" w:rsidR="005D5F70" w:rsidRDefault="005D5F70" w:rsidP="005D5F70">
      <w:pPr>
        <w:rPr>
          <w:b/>
          <w:sz w:val="24"/>
          <w:szCs w:val="24"/>
        </w:rPr>
      </w:pPr>
    </w:p>
    <w:p w14:paraId="5CD5A50D" w14:textId="267CC3F9" w:rsidR="005D5F70" w:rsidRDefault="005D5F70" w:rsidP="005D5F70">
      <w:pPr>
        <w:rPr>
          <w:b/>
          <w:sz w:val="24"/>
          <w:szCs w:val="24"/>
        </w:rPr>
      </w:pPr>
      <w:r w:rsidRPr="005D5F70">
        <w:rPr>
          <w:b/>
          <w:sz w:val="24"/>
          <w:szCs w:val="24"/>
        </w:rPr>
        <w:t>Lewicki, R., Saunders, D. and Barry, B., 2015. Negotiation. New York, N.Y.: McGraw-Hill Education</w:t>
      </w:r>
    </w:p>
    <w:p w14:paraId="1B76EB0B" w14:textId="2F56C43F" w:rsidR="005D5F70" w:rsidRDefault="005D5F70" w:rsidP="005D5F70">
      <w:pPr>
        <w:rPr>
          <w:b/>
          <w:sz w:val="24"/>
          <w:szCs w:val="24"/>
        </w:rPr>
      </w:pPr>
    </w:p>
    <w:p w14:paraId="2EB370A4" w14:textId="421B9F3B" w:rsidR="005D5F70" w:rsidRDefault="005D5F70" w:rsidP="005D5F70">
      <w:pPr>
        <w:rPr>
          <w:b/>
          <w:sz w:val="24"/>
          <w:szCs w:val="24"/>
        </w:rPr>
      </w:pPr>
      <w:r w:rsidRPr="005D5F70">
        <w:rPr>
          <w:b/>
          <w:sz w:val="24"/>
          <w:szCs w:val="24"/>
        </w:rPr>
        <w:t>McWilliam, R. and Bailey, D., 1995. Effects of Classroom Social Structure and Disability on Engagement. Topics in Early Childhood Special Education, 15(2), pp.123-147.</w:t>
      </w:r>
    </w:p>
    <w:p w14:paraId="38B875FE" w14:textId="54F297D3" w:rsidR="005D5F70" w:rsidRDefault="005D5F70" w:rsidP="005D5F70">
      <w:pPr>
        <w:rPr>
          <w:b/>
          <w:sz w:val="24"/>
          <w:szCs w:val="24"/>
        </w:rPr>
      </w:pPr>
    </w:p>
    <w:p w14:paraId="5D018659" w14:textId="5A6B5409" w:rsidR="005D5F70" w:rsidRDefault="005D5F70" w:rsidP="005D5F70">
      <w:pPr>
        <w:rPr>
          <w:b/>
          <w:sz w:val="24"/>
          <w:szCs w:val="24"/>
        </w:rPr>
      </w:pPr>
      <w:r w:rsidRPr="005D5F70">
        <w:rPr>
          <w:b/>
          <w:sz w:val="24"/>
          <w:szCs w:val="24"/>
        </w:rPr>
        <w:t>(Mindfulness and Langer, 2020)</w:t>
      </w:r>
    </w:p>
    <w:p w14:paraId="6283CFD5" w14:textId="2A61B899" w:rsidR="005D5F70" w:rsidRDefault="005D5F70" w:rsidP="005D5F70">
      <w:pPr>
        <w:rPr>
          <w:b/>
          <w:sz w:val="24"/>
          <w:szCs w:val="24"/>
        </w:rPr>
      </w:pPr>
    </w:p>
    <w:p w14:paraId="1812D28F" w14:textId="461430AC" w:rsidR="005D5F70" w:rsidRDefault="005D5F70" w:rsidP="005D5F70">
      <w:pPr>
        <w:rPr>
          <w:b/>
          <w:sz w:val="24"/>
          <w:szCs w:val="24"/>
        </w:rPr>
      </w:pPr>
      <w:r w:rsidRPr="005D5F70">
        <w:rPr>
          <w:b/>
          <w:sz w:val="24"/>
          <w:szCs w:val="24"/>
        </w:rPr>
        <w:t>(Rogers, H., 2013. Mindfulness Meditation for Increasing Resilience in College Students. Psychiatric Annals, 43(12), pp.545-548.)</w:t>
      </w:r>
    </w:p>
    <w:p w14:paraId="00680EE3" w14:textId="77777777" w:rsidR="005D5F70" w:rsidRPr="005D5F70" w:rsidRDefault="005D5F70" w:rsidP="005D5F70">
      <w:pPr>
        <w:rPr>
          <w:b/>
          <w:sz w:val="24"/>
          <w:szCs w:val="24"/>
        </w:rPr>
      </w:pPr>
      <w:r w:rsidRPr="005D5F70">
        <w:rPr>
          <w:b/>
          <w:sz w:val="24"/>
          <w:szCs w:val="24"/>
        </w:rPr>
        <w:lastRenderedPageBreak/>
        <w:t>Roberts, K., &amp; Davies, A. (2011). Communication skills for policing. In P. Birch &amp; V. Herrington (Eds.), Policing in Practice (pp. 67-88).</w:t>
      </w:r>
    </w:p>
    <w:p w14:paraId="1B299901" w14:textId="77777777" w:rsidR="005D5F70" w:rsidRDefault="005D5F70" w:rsidP="005D5F70">
      <w:pPr>
        <w:keepNext/>
        <w:rPr>
          <w:b/>
          <w:sz w:val="24"/>
          <w:szCs w:val="24"/>
        </w:rPr>
      </w:pPr>
    </w:p>
    <w:p w14:paraId="57F13043" w14:textId="06238172" w:rsidR="004C1A45" w:rsidRPr="004C1A45" w:rsidRDefault="004C1A45" w:rsidP="005D5F70">
      <w:pPr>
        <w:keepNext/>
        <w:rPr>
          <w:b/>
          <w:sz w:val="24"/>
          <w:szCs w:val="24"/>
        </w:rPr>
      </w:pPr>
      <w:r w:rsidRPr="004C1A45">
        <w:rPr>
          <w:b/>
          <w:sz w:val="24"/>
          <w:szCs w:val="24"/>
        </w:rPr>
        <w:t>V Kidd, R Braziel - 1999</w:t>
      </w:r>
    </w:p>
    <w:p w14:paraId="5AD55D2B" w14:textId="77777777" w:rsidR="004C1A45" w:rsidRPr="004C1A45" w:rsidRDefault="004C1A45" w:rsidP="005D5F70">
      <w:pPr>
        <w:keepNext/>
        <w:rPr>
          <w:b/>
          <w:sz w:val="24"/>
          <w:szCs w:val="24"/>
        </w:rPr>
      </w:pPr>
    </w:p>
    <w:p w14:paraId="0BCD3DE0" w14:textId="77777777" w:rsidR="004C1A45" w:rsidRPr="004C1A45" w:rsidRDefault="004C1A45" w:rsidP="005D5F70">
      <w:pPr>
        <w:keepNext/>
        <w:rPr>
          <w:b/>
          <w:sz w:val="24"/>
          <w:szCs w:val="24"/>
        </w:rPr>
      </w:pPr>
    </w:p>
    <w:p w14:paraId="72EEAF92" w14:textId="32665F81" w:rsidR="004C1A45" w:rsidRPr="004C1A45" w:rsidRDefault="004C1A45" w:rsidP="005D5F70">
      <w:pPr>
        <w:keepNext/>
        <w:rPr>
          <w:b/>
          <w:sz w:val="24"/>
          <w:szCs w:val="24"/>
        </w:rPr>
      </w:pPr>
      <w:r w:rsidRPr="004C1A45">
        <w:rPr>
          <w:b/>
          <w:sz w:val="24"/>
          <w:szCs w:val="24"/>
        </w:rPr>
        <w:t>Wright, B. and Zecker, S., 2004. Learning problems, delayed development, and puberty. Proceedings of the National Academy of Sciences, 101(26), pp.9942-9946.</w:t>
      </w:r>
    </w:p>
    <w:p w14:paraId="738BEF2C" w14:textId="77777777" w:rsidR="004C1A45" w:rsidRPr="004C1A45" w:rsidRDefault="004C1A45" w:rsidP="005D5F70">
      <w:pPr>
        <w:keepNext/>
        <w:rPr>
          <w:b/>
          <w:sz w:val="24"/>
          <w:szCs w:val="24"/>
        </w:rPr>
      </w:pPr>
    </w:p>
    <w:p w14:paraId="6C6884EB" w14:textId="77777777" w:rsidR="004C1A45" w:rsidRPr="004C1A45" w:rsidRDefault="004C1A45" w:rsidP="005D5F70">
      <w:pPr>
        <w:keepNext/>
        <w:rPr>
          <w:b/>
          <w:sz w:val="24"/>
          <w:szCs w:val="24"/>
        </w:rPr>
      </w:pPr>
    </w:p>
    <w:p w14:paraId="083E6E2A" w14:textId="5B6A05C9" w:rsidR="004C1A45" w:rsidRDefault="004C1A45" w:rsidP="005D5F70">
      <w:pPr>
        <w:keepNext/>
        <w:rPr>
          <w:b/>
          <w:sz w:val="24"/>
          <w:szCs w:val="24"/>
        </w:rPr>
      </w:pPr>
    </w:p>
    <w:p w14:paraId="0D6CDD1E" w14:textId="77777777" w:rsidR="004C1A45" w:rsidRPr="004C1A45" w:rsidRDefault="004C1A45" w:rsidP="004C1A45">
      <w:pPr>
        <w:keepNext/>
        <w:rPr>
          <w:b/>
          <w:sz w:val="24"/>
          <w:szCs w:val="24"/>
        </w:rPr>
      </w:pPr>
    </w:p>
    <w:p w14:paraId="08F308BB" w14:textId="1B04AE80"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t>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7F07005F" w:rsidR="62FE5CAF" w:rsidRDefault="62FE5CAF" w:rsidP="62FE5CAF">
      <w:pPr>
        <w:jc w:val="both"/>
        <w:rPr>
          <w:sz w:val="24"/>
          <w:szCs w:val="24"/>
        </w:rPr>
      </w:pPr>
      <w:r w:rsidRPr="48DF4B50">
        <w:rPr>
          <w:sz w:val="24"/>
          <w:szCs w:val="24"/>
        </w:rPr>
        <w:t>Signed:  _</w:t>
      </w:r>
      <w:r w:rsidR="005D5F70">
        <w:rPr>
          <w:sz w:val="24"/>
          <w:szCs w:val="24"/>
        </w:rPr>
        <w:t>H.Frankcombe</w:t>
      </w:r>
      <w:r w:rsidRPr="48DF4B50">
        <w:rPr>
          <w:sz w:val="24"/>
          <w:szCs w:val="24"/>
        </w:rPr>
        <w:t xml:space="preserve"> _ _ _ _ _ _ _ _ _ _ _ _ _ 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36B22D74" w:rsidR="62FE5CAF" w:rsidRDefault="62FE5CAF" w:rsidP="62FE5CAF">
      <w:pPr>
        <w:jc w:val="both"/>
        <w:rPr>
          <w:sz w:val="24"/>
          <w:szCs w:val="24"/>
        </w:rPr>
      </w:pPr>
      <w:r w:rsidRPr="62FE5CAF">
        <w:rPr>
          <w:sz w:val="24"/>
          <w:szCs w:val="24"/>
        </w:rPr>
        <w:t xml:space="preserve">Date: </w:t>
      </w:r>
      <w:r w:rsidR="005D5F70">
        <w:rPr>
          <w:sz w:val="24"/>
          <w:szCs w:val="24"/>
        </w:rPr>
        <w:t>08/11/2020</w:t>
      </w:r>
      <w:r w:rsidRPr="62FE5CAF">
        <w:rPr>
          <w:sz w:val="24"/>
          <w:szCs w:val="24"/>
        </w:rPr>
        <w:t>_ _ _ _ _ _ _ 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DF0C87B" w14:textId="77777777" w:rsidR="001A7174" w:rsidRDefault="001A7174">
      <w:r>
        <w:separator/>
      </w:r>
    </w:p>
  </w:endnote>
  <w:endnote w:type="continuationSeparator" w:id="0">
    <w:p w14:paraId="2856112E" w14:textId="77777777" w:rsidR="001A7174" w:rsidRDefault="001A717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A00002EF" w:usb1="4000004B" w:usb2="00000000" w:usb3="00000000" w:csb0="0000009F" w:csb1="00000000"/>
  </w:font>
  <w:font w:name="Tahoma">
    <w:panose1 w:val="020B0604030504040204"/>
    <w:charset w:val="00"/>
    <w:family w:val="swiss"/>
    <w:pitch w:val="variable"/>
    <w:sig w:usb0="E1002EFF" w:usb1="C000605B" w:usb2="00000029" w:usb3="00000000" w:csb0="000101FF" w:csb1="00000000"/>
  </w:font>
  <w:font w:name="PMingLiU">
    <w:altName w:val="新細明體"/>
    <w:panose1 w:val="02010601000101010101"/>
    <w:charset w:val="88"/>
    <w:family w:val="roman"/>
    <w:pitch w:val="variable"/>
    <w:sig w:usb0="00000000"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521BFA" w14:textId="4E743C99" w:rsidR="001A7174" w:rsidRDefault="001A7174">
    <w:pPr>
      <w:pStyle w:val="Footer"/>
      <w:jc w:val="right"/>
    </w:pPr>
    <w:r>
      <w:fldChar w:fldCharType="begin"/>
    </w:r>
    <w:r>
      <w:instrText xml:space="preserve"> PAGE   \* MERGEFORMAT </w:instrText>
    </w:r>
    <w:r>
      <w:fldChar w:fldCharType="separate"/>
    </w:r>
    <w:r w:rsidR="00D246DB">
      <w:rPr>
        <w:noProof/>
      </w:rPr>
      <w:t>2</w:t>
    </w:r>
    <w:r>
      <w:rPr>
        <w:noProof/>
      </w:rPr>
      <w:fldChar w:fldCharType="end"/>
    </w:r>
  </w:p>
  <w:p w14:paraId="790812FF" w14:textId="77777777" w:rsidR="001A7174" w:rsidRPr="00BB5EAA" w:rsidRDefault="001A7174"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FC58C76" w14:textId="77777777" w:rsidR="001A7174" w:rsidRDefault="001A7174">
      <w:r>
        <w:separator/>
      </w:r>
    </w:p>
  </w:footnote>
  <w:footnote w:type="continuationSeparator" w:id="0">
    <w:p w14:paraId="4ADDD153" w14:textId="77777777" w:rsidR="001A7174" w:rsidRDefault="001A717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1"/>
  </w:num>
  <w:num w:numId="2">
    <w:abstractNumId w:val="1"/>
    <w:lvlOverride w:ilvl="0">
      <w:lvl w:ilvl="0">
        <w:start w:val="1"/>
        <w:numFmt w:val="bullet"/>
        <w:lvlText w:val=""/>
        <w:lvlJc w:val="left"/>
        <w:pPr>
          <w:ind w:left="720" w:hanging="360"/>
        </w:pPr>
        <w:rPr>
          <w:rFonts w:ascii="Symbol" w:hAnsi="Symbol" w:hint="default"/>
        </w:rPr>
      </w:lvl>
    </w:lvlOverride>
  </w:num>
  <w:num w:numId="3">
    <w:abstractNumId w:val="21"/>
  </w:num>
  <w:num w:numId="4">
    <w:abstractNumId w:val="44"/>
  </w:num>
  <w:num w:numId="5">
    <w:abstractNumId w:val="46"/>
  </w:num>
  <w:num w:numId="6">
    <w:abstractNumId w:val="34"/>
  </w:num>
  <w:num w:numId="7">
    <w:abstractNumId w:val="32"/>
  </w:num>
  <w:num w:numId="8">
    <w:abstractNumId w:val="28"/>
  </w:num>
  <w:num w:numId="9">
    <w:abstractNumId w:val="29"/>
  </w:num>
  <w:num w:numId="10">
    <w:abstractNumId w:val="9"/>
  </w:num>
  <w:num w:numId="11">
    <w:abstractNumId w:val="33"/>
  </w:num>
  <w:num w:numId="12">
    <w:abstractNumId w:val="16"/>
  </w:num>
  <w:num w:numId="13">
    <w:abstractNumId w:val="15"/>
  </w:num>
  <w:num w:numId="14">
    <w:abstractNumId w:val="25"/>
  </w:num>
  <w:num w:numId="15">
    <w:abstractNumId w:val="7"/>
  </w:num>
  <w:num w:numId="16">
    <w:abstractNumId w:val="24"/>
  </w:num>
  <w:num w:numId="17">
    <w:abstractNumId w:val="14"/>
  </w:num>
  <w:num w:numId="18">
    <w:abstractNumId w:val="12"/>
  </w:num>
  <w:num w:numId="1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2"/>
  </w:num>
  <w:num w:numId="21">
    <w:abstractNumId w:val="17"/>
  </w:num>
  <w:num w:numId="22">
    <w:abstractNumId w:val="13"/>
  </w:num>
  <w:num w:numId="23">
    <w:abstractNumId w:val="10"/>
  </w:num>
  <w:num w:numId="24">
    <w:abstractNumId w:val="26"/>
  </w:num>
  <w:num w:numId="25">
    <w:abstractNumId w:val="18"/>
  </w:num>
  <w:num w:numId="26">
    <w:abstractNumId w:val="40"/>
  </w:num>
  <w:num w:numId="27">
    <w:abstractNumId w:val="35"/>
  </w:num>
  <w:num w:numId="28">
    <w:abstractNumId w:val="39"/>
  </w:num>
  <w:num w:numId="29">
    <w:abstractNumId w:val="19"/>
  </w:num>
  <w:num w:numId="30">
    <w:abstractNumId w:val="42"/>
  </w:num>
  <w:num w:numId="31">
    <w:abstractNumId w:val="30"/>
  </w:num>
  <w:num w:numId="32">
    <w:abstractNumId w:val="11"/>
  </w:num>
  <w:num w:numId="33">
    <w:abstractNumId w:val="43"/>
  </w:num>
  <w:num w:numId="34">
    <w:abstractNumId w:val="38"/>
  </w:num>
  <w:num w:numId="35">
    <w:abstractNumId w:val="4"/>
  </w:num>
  <w:num w:numId="36">
    <w:abstractNumId w:val="45"/>
  </w:num>
  <w:num w:numId="37">
    <w:abstractNumId w:val="41"/>
  </w:num>
  <w:num w:numId="38">
    <w:abstractNumId w:val="36"/>
  </w:num>
  <w:num w:numId="39">
    <w:abstractNumId w:val="37"/>
  </w:num>
  <w:num w:numId="40">
    <w:abstractNumId w:val="3"/>
  </w:num>
  <w:num w:numId="41">
    <w:abstractNumId w:val="5"/>
  </w:num>
  <w:num w:numId="42">
    <w:abstractNumId w:val="23"/>
  </w:num>
  <w:num w:numId="43">
    <w:abstractNumId w:val="6"/>
  </w:num>
  <w:num w:numId="44">
    <w:abstractNumId w:val="2"/>
  </w:num>
  <w:num w:numId="45">
    <w:abstractNumId w:val="0"/>
  </w:num>
  <w:num w:numId="46">
    <w:abstractNumId w:val="20"/>
  </w:num>
  <w:num w:numId="47">
    <w:abstractNumId w:val="27"/>
  </w:num>
  <w:num w:numId="48">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024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35C6"/>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3D6B"/>
    <w:rsid w:val="00106DC7"/>
    <w:rsid w:val="00112391"/>
    <w:rsid w:val="00114F52"/>
    <w:rsid w:val="001347F8"/>
    <w:rsid w:val="00137BB5"/>
    <w:rsid w:val="00137E05"/>
    <w:rsid w:val="001447F6"/>
    <w:rsid w:val="00147DE3"/>
    <w:rsid w:val="00150794"/>
    <w:rsid w:val="001608C4"/>
    <w:rsid w:val="00171418"/>
    <w:rsid w:val="0019062A"/>
    <w:rsid w:val="00190913"/>
    <w:rsid w:val="001961CF"/>
    <w:rsid w:val="001A59BB"/>
    <w:rsid w:val="001A6A51"/>
    <w:rsid w:val="001A7174"/>
    <w:rsid w:val="001A79C4"/>
    <w:rsid w:val="001B331A"/>
    <w:rsid w:val="001C0E74"/>
    <w:rsid w:val="001C6CEC"/>
    <w:rsid w:val="001D229F"/>
    <w:rsid w:val="001D6162"/>
    <w:rsid w:val="001E7592"/>
    <w:rsid w:val="001F3878"/>
    <w:rsid w:val="001F4552"/>
    <w:rsid w:val="002019EB"/>
    <w:rsid w:val="002030F2"/>
    <w:rsid w:val="00205051"/>
    <w:rsid w:val="00211F65"/>
    <w:rsid w:val="0022001B"/>
    <w:rsid w:val="00220D06"/>
    <w:rsid w:val="002246A0"/>
    <w:rsid w:val="00224AF9"/>
    <w:rsid w:val="0022793A"/>
    <w:rsid w:val="00230439"/>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E733D"/>
    <w:rsid w:val="002F4F6E"/>
    <w:rsid w:val="003015C3"/>
    <w:rsid w:val="0030698D"/>
    <w:rsid w:val="0031350A"/>
    <w:rsid w:val="00316815"/>
    <w:rsid w:val="003168CA"/>
    <w:rsid w:val="00321255"/>
    <w:rsid w:val="0032230D"/>
    <w:rsid w:val="00322A0B"/>
    <w:rsid w:val="00335FC5"/>
    <w:rsid w:val="003516C0"/>
    <w:rsid w:val="00352E59"/>
    <w:rsid w:val="00354DBE"/>
    <w:rsid w:val="00355210"/>
    <w:rsid w:val="00365DF9"/>
    <w:rsid w:val="00372DB4"/>
    <w:rsid w:val="0037490C"/>
    <w:rsid w:val="00375AF5"/>
    <w:rsid w:val="003761BD"/>
    <w:rsid w:val="003769F6"/>
    <w:rsid w:val="0037A2D4"/>
    <w:rsid w:val="00385414"/>
    <w:rsid w:val="00390074"/>
    <w:rsid w:val="0039762B"/>
    <w:rsid w:val="003A0C37"/>
    <w:rsid w:val="003A1B6B"/>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2277D"/>
    <w:rsid w:val="00431E82"/>
    <w:rsid w:val="004348AE"/>
    <w:rsid w:val="004376C0"/>
    <w:rsid w:val="0044115F"/>
    <w:rsid w:val="0044223A"/>
    <w:rsid w:val="00446792"/>
    <w:rsid w:val="00446F80"/>
    <w:rsid w:val="00450C83"/>
    <w:rsid w:val="00451851"/>
    <w:rsid w:val="00453343"/>
    <w:rsid w:val="004608B9"/>
    <w:rsid w:val="00465947"/>
    <w:rsid w:val="00467644"/>
    <w:rsid w:val="00470BB1"/>
    <w:rsid w:val="004718F7"/>
    <w:rsid w:val="00472EAA"/>
    <w:rsid w:val="00473153"/>
    <w:rsid w:val="004743AF"/>
    <w:rsid w:val="00482C17"/>
    <w:rsid w:val="004911B4"/>
    <w:rsid w:val="0049196A"/>
    <w:rsid w:val="004923DA"/>
    <w:rsid w:val="00493434"/>
    <w:rsid w:val="004962F9"/>
    <w:rsid w:val="004968E2"/>
    <w:rsid w:val="004A2A49"/>
    <w:rsid w:val="004B600B"/>
    <w:rsid w:val="004B6822"/>
    <w:rsid w:val="004B69F6"/>
    <w:rsid w:val="004C1A45"/>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7D77"/>
    <w:rsid w:val="00562EAA"/>
    <w:rsid w:val="00563B58"/>
    <w:rsid w:val="005640C4"/>
    <w:rsid w:val="0056684C"/>
    <w:rsid w:val="00574A0C"/>
    <w:rsid w:val="00576E4C"/>
    <w:rsid w:val="0057780F"/>
    <w:rsid w:val="00580D8F"/>
    <w:rsid w:val="00581E0A"/>
    <w:rsid w:val="00586D89"/>
    <w:rsid w:val="005916B8"/>
    <w:rsid w:val="005A1B4C"/>
    <w:rsid w:val="005A1BA3"/>
    <w:rsid w:val="005A2C77"/>
    <w:rsid w:val="005A545C"/>
    <w:rsid w:val="005C1567"/>
    <w:rsid w:val="005C6CE5"/>
    <w:rsid w:val="005D3F07"/>
    <w:rsid w:val="005D583E"/>
    <w:rsid w:val="005D5F70"/>
    <w:rsid w:val="005E13EA"/>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87B72"/>
    <w:rsid w:val="00696F65"/>
    <w:rsid w:val="006A69F5"/>
    <w:rsid w:val="006A7A6D"/>
    <w:rsid w:val="006B5E67"/>
    <w:rsid w:val="006C2EB5"/>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A1F6A"/>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F3F7E"/>
    <w:rsid w:val="007F5497"/>
    <w:rsid w:val="0080759B"/>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20E5B"/>
    <w:rsid w:val="00926436"/>
    <w:rsid w:val="0093018C"/>
    <w:rsid w:val="00932CCA"/>
    <w:rsid w:val="00947120"/>
    <w:rsid w:val="009544C0"/>
    <w:rsid w:val="00954FA4"/>
    <w:rsid w:val="00956AE9"/>
    <w:rsid w:val="00964CC6"/>
    <w:rsid w:val="009861B9"/>
    <w:rsid w:val="00991FDA"/>
    <w:rsid w:val="009927A1"/>
    <w:rsid w:val="0099774D"/>
    <w:rsid w:val="009A5F3B"/>
    <w:rsid w:val="009B0B61"/>
    <w:rsid w:val="009B28C0"/>
    <w:rsid w:val="009B7136"/>
    <w:rsid w:val="009B7806"/>
    <w:rsid w:val="009C3AC2"/>
    <w:rsid w:val="009D4365"/>
    <w:rsid w:val="009D4E3B"/>
    <w:rsid w:val="009D5725"/>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73B"/>
    <w:rsid w:val="00A40ED6"/>
    <w:rsid w:val="00A470EE"/>
    <w:rsid w:val="00A47621"/>
    <w:rsid w:val="00A479CD"/>
    <w:rsid w:val="00A50CFC"/>
    <w:rsid w:val="00A54D67"/>
    <w:rsid w:val="00A55A3F"/>
    <w:rsid w:val="00A652F6"/>
    <w:rsid w:val="00A732EA"/>
    <w:rsid w:val="00A7489E"/>
    <w:rsid w:val="00A8015F"/>
    <w:rsid w:val="00A80BD2"/>
    <w:rsid w:val="00A85039"/>
    <w:rsid w:val="00A851F7"/>
    <w:rsid w:val="00A8540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4AED"/>
    <w:rsid w:val="00C63D00"/>
    <w:rsid w:val="00C6441B"/>
    <w:rsid w:val="00C7108B"/>
    <w:rsid w:val="00C8089F"/>
    <w:rsid w:val="00C836CC"/>
    <w:rsid w:val="00C87A74"/>
    <w:rsid w:val="00C90A71"/>
    <w:rsid w:val="00C92C71"/>
    <w:rsid w:val="00C93F8F"/>
    <w:rsid w:val="00CA3593"/>
    <w:rsid w:val="00CA7F4F"/>
    <w:rsid w:val="00CB258E"/>
    <w:rsid w:val="00CB3C8F"/>
    <w:rsid w:val="00CC02F1"/>
    <w:rsid w:val="00CC11A6"/>
    <w:rsid w:val="00CC135E"/>
    <w:rsid w:val="00CD5D3F"/>
    <w:rsid w:val="00CF1E90"/>
    <w:rsid w:val="00CF3DB3"/>
    <w:rsid w:val="00D052BC"/>
    <w:rsid w:val="00D07026"/>
    <w:rsid w:val="00D22C8F"/>
    <w:rsid w:val="00D246DB"/>
    <w:rsid w:val="00D33491"/>
    <w:rsid w:val="00D36DE0"/>
    <w:rsid w:val="00D44C52"/>
    <w:rsid w:val="00D44F8E"/>
    <w:rsid w:val="00D44FD0"/>
    <w:rsid w:val="00D54F14"/>
    <w:rsid w:val="00D607EF"/>
    <w:rsid w:val="00D60F88"/>
    <w:rsid w:val="00D625E7"/>
    <w:rsid w:val="00D646BD"/>
    <w:rsid w:val="00D70239"/>
    <w:rsid w:val="00D71201"/>
    <w:rsid w:val="00D720C7"/>
    <w:rsid w:val="00D81D06"/>
    <w:rsid w:val="00D8652C"/>
    <w:rsid w:val="00D876E6"/>
    <w:rsid w:val="00DA1025"/>
    <w:rsid w:val="00DA22EC"/>
    <w:rsid w:val="00DA5860"/>
    <w:rsid w:val="00DB2767"/>
    <w:rsid w:val="00DC4729"/>
    <w:rsid w:val="00DE2EED"/>
    <w:rsid w:val="00DE556F"/>
    <w:rsid w:val="00E03B6D"/>
    <w:rsid w:val="00E17160"/>
    <w:rsid w:val="00E35BEC"/>
    <w:rsid w:val="00E50821"/>
    <w:rsid w:val="00E51F91"/>
    <w:rsid w:val="00E56210"/>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6AAA"/>
    <w:rsid w:val="00EB2173"/>
    <w:rsid w:val="00EB62E6"/>
    <w:rsid w:val="00EC4602"/>
    <w:rsid w:val="00ED1B30"/>
    <w:rsid w:val="00ED250E"/>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195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6BE0"/>
    <w:rsid w:val="00FF7784"/>
    <w:rsid w:val="00FF7EBB"/>
    <w:rsid w:val="03EEF246"/>
    <w:rsid w:val="06136234"/>
    <w:rsid w:val="06E76184"/>
    <w:rsid w:val="0723249B"/>
    <w:rsid w:val="07A48E1B"/>
    <w:rsid w:val="0A7DD2AE"/>
    <w:rsid w:val="0BABC052"/>
    <w:rsid w:val="0E5539BE"/>
    <w:rsid w:val="124D0DB1"/>
    <w:rsid w:val="143DA9FA"/>
    <w:rsid w:val="16E25F0E"/>
    <w:rsid w:val="180C9825"/>
    <w:rsid w:val="1CF736B1"/>
    <w:rsid w:val="1D619A61"/>
    <w:rsid w:val="1DCF0063"/>
    <w:rsid w:val="219485FA"/>
    <w:rsid w:val="23ACED75"/>
    <w:rsid w:val="2A42F61B"/>
    <w:rsid w:val="2CBE96A9"/>
    <w:rsid w:val="3046E1AE"/>
    <w:rsid w:val="304BEE5F"/>
    <w:rsid w:val="3077584A"/>
    <w:rsid w:val="35C0F44E"/>
    <w:rsid w:val="361ABD92"/>
    <w:rsid w:val="3C68522F"/>
    <w:rsid w:val="3DA69A18"/>
    <w:rsid w:val="3E31B6E6"/>
    <w:rsid w:val="42A396E4"/>
    <w:rsid w:val="48DF4B50"/>
    <w:rsid w:val="49F02F87"/>
    <w:rsid w:val="4B4EC5DB"/>
    <w:rsid w:val="4CBA31A3"/>
    <w:rsid w:val="4F9DA5F5"/>
    <w:rsid w:val="51B66950"/>
    <w:rsid w:val="540760A0"/>
    <w:rsid w:val="58C48021"/>
    <w:rsid w:val="5E80EEFA"/>
    <w:rsid w:val="5EC7AAAF"/>
    <w:rsid w:val="61D270E8"/>
    <w:rsid w:val="62FE5CAF"/>
    <w:rsid w:val="63CC4F28"/>
    <w:rsid w:val="64D01D80"/>
    <w:rsid w:val="66755AD8"/>
    <w:rsid w:val="66A3B2E4"/>
    <w:rsid w:val="67C817E2"/>
    <w:rsid w:val="6A9C8BFA"/>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41"/>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3.xml><?xml version="1.0" encoding="utf-8"?>
<ds:datastoreItem xmlns:ds="http://schemas.openxmlformats.org/officeDocument/2006/customXml" ds:itemID="{94D11ABF-14B5-4E66-8FC8-76A774D70988}">
  <ds:schemaRefs>
    <ds:schemaRef ds:uri="http://purl.org/dc/dcmitype/"/>
    <ds:schemaRef ds:uri="http://schemas.microsoft.com/office/infopath/2007/PartnerControls"/>
    <ds:schemaRef ds:uri="http://purl.org/dc/elements/1.1/"/>
    <ds:schemaRef ds:uri="http://schemas.microsoft.com/office/2006/metadata/properties"/>
    <ds:schemaRef ds:uri="http://schemas.microsoft.com/office/2006/documentManagement/types"/>
    <ds:schemaRef ds:uri="2e89cfda-a374-4413-9f0d-8b601eddeb70"/>
    <ds:schemaRef ds:uri="http://purl.org/dc/terms/"/>
    <ds:schemaRef ds:uri="http://schemas.openxmlformats.org/package/2006/metadata/core-properties"/>
    <ds:schemaRef ds:uri="1ecf5648-3750-43f5-867d-bfaa16e6e17e"/>
    <ds:schemaRef ds:uri="http://www.w3.org/XML/1998/namespace"/>
  </ds:schemaRefs>
</ds:datastoreItem>
</file>

<file path=customXml/itemProps4.xml><?xml version="1.0" encoding="utf-8"?>
<ds:datastoreItem xmlns:ds="http://schemas.openxmlformats.org/officeDocument/2006/customXml" ds:itemID="{92D29797-A9FB-4CB1-A277-92293496CD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21</Pages>
  <Words>6993</Words>
  <Characters>35240</Characters>
  <Application>Microsoft Office Word</Application>
  <DocSecurity>0</DocSecurity>
  <Lines>293</Lines>
  <Paragraphs>84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42149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Francombe, Hannah</cp:lastModifiedBy>
  <cp:revision>2</cp:revision>
  <cp:lastPrinted>2014-08-26T08:55:00Z</cp:lastPrinted>
  <dcterms:created xsi:type="dcterms:W3CDTF">2020-11-08T12:07:00Z</dcterms:created>
  <dcterms:modified xsi:type="dcterms:W3CDTF">2020-11-08T12:07:00Z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