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F56E0D" w:rsidRDefault="00C71666" w:rsidP="00AA5F08">
      <w:pPr>
        <w:pStyle w:val="Normal1"/>
        <w:spacing w:line="360" w:lineRule="auto"/>
        <w:jc w:val="center"/>
        <w:rPr>
          <w:rFonts w:ascii="Times New Roman" w:eastAsia="Times New Roman" w:hAnsi="Times New Roman" w:cs="Times New Roman"/>
          <w:b/>
          <w:sz w:val="32"/>
          <w:szCs w:val="32"/>
          <w:lang w:val="en-GB"/>
        </w:rPr>
      </w:pPr>
      <w:r w:rsidRPr="00AA5F08">
        <w:rPr>
          <w:rFonts w:ascii="Times New Roman" w:eastAsia="Times New Roman" w:hAnsi="Times New Roman" w:cs="Times New Roman"/>
          <w:b/>
          <w:sz w:val="32"/>
          <w:szCs w:val="32"/>
          <w:lang w:val="en-GB"/>
        </w:rPr>
        <w:t>A REFLECTIVE ESSAY</w:t>
      </w:r>
      <w:r w:rsidRPr="00AA5F08">
        <w:rPr>
          <w:rFonts w:ascii="Times New Roman" w:eastAsia="Times New Roman" w:hAnsi="Times New Roman" w:cs="Times New Roman"/>
          <w:b/>
          <w:sz w:val="32"/>
          <w:szCs w:val="32"/>
          <w:lang w:val="en-GB"/>
        </w:rPr>
        <w:br/>
        <w:t>ACADEMIC SKILLS AND EMPLOYABILITY SKILLS</w:t>
      </w:r>
    </w:p>
    <w:p w:rsidR="00AA5F08" w:rsidRPr="00AA5F08" w:rsidRDefault="00AA5F08" w:rsidP="00AA5F08">
      <w:pPr>
        <w:pStyle w:val="Normal1"/>
        <w:spacing w:line="360" w:lineRule="auto"/>
        <w:jc w:val="both"/>
        <w:rPr>
          <w:rFonts w:ascii="Times New Roman" w:eastAsia="Times New Roman" w:hAnsi="Times New Roman" w:cs="Times New Roman"/>
          <w:b/>
          <w:sz w:val="32"/>
          <w:szCs w:val="32"/>
          <w:lang w:val="en-GB"/>
        </w:rPr>
      </w:pPr>
    </w:p>
    <w:p w:rsidR="00F56E0D" w:rsidRPr="00AA5F08" w:rsidRDefault="00F56E0D" w:rsidP="00AA5F08">
      <w:pPr>
        <w:spacing w:line="360" w:lineRule="auto"/>
        <w:jc w:val="both"/>
        <w:rPr>
          <w:rFonts w:ascii="Times New Roman" w:eastAsia="Times New Roman" w:hAnsi="Times New Roman" w:cs="Times New Roman"/>
          <w:b/>
          <w:sz w:val="32"/>
          <w:szCs w:val="32"/>
          <w:lang w:val="en-GB"/>
        </w:rPr>
      </w:pPr>
      <w:r w:rsidRPr="00AA5F08">
        <w:rPr>
          <w:rFonts w:ascii="Times New Roman" w:eastAsia="Times New Roman" w:hAnsi="Times New Roman" w:cs="Times New Roman"/>
          <w:b/>
          <w:sz w:val="32"/>
          <w:szCs w:val="32"/>
          <w:lang w:val="en-GB"/>
        </w:rPr>
        <w:br w:type="page"/>
      </w:r>
    </w:p>
    <w:p w:rsidR="00AA5F08" w:rsidRDefault="00AA5F08" w:rsidP="00AA5F08">
      <w:pPr>
        <w:pStyle w:val="Normal1"/>
        <w:spacing w:line="360" w:lineRule="auto"/>
        <w:jc w:val="center"/>
        <w:rPr>
          <w:rFonts w:ascii="Times New Roman" w:hAnsi="Times New Roman" w:cs="Times New Roman"/>
          <w:b/>
          <w:sz w:val="24"/>
          <w:szCs w:val="24"/>
          <w:lang w:val="en-GB"/>
        </w:rPr>
      </w:pPr>
      <w:r w:rsidRPr="00AA5F08">
        <w:rPr>
          <w:rFonts w:ascii="Times New Roman" w:hAnsi="Times New Roman" w:cs="Times New Roman"/>
          <w:b/>
          <w:sz w:val="24"/>
          <w:szCs w:val="24"/>
          <w:lang w:val="en-GB"/>
        </w:rPr>
        <w:lastRenderedPageBreak/>
        <w:t>Table of contents</w:t>
      </w:r>
    </w:p>
    <w:p w:rsidR="00371F0D" w:rsidRPr="00AA5F08" w:rsidRDefault="00371F0D" w:rsidP="00371F0D">
      <w:pPr>
        <w:pStyle w:val="Normal1"/>
        <w:spacing w:line="360" w:lineRule="auto"/>
        <w:jc w:val="both"/>
        <w:rPr>
          <w:rFonts w:ascii="Times New Roman" w:hAnsi="Times New Roman" w:cs="Times New Roman"/>
          <w:b/>
          <w:sz w:val="24"/>
          <w:szCs w:val="24"/>
          <w:lang w:val="en-GB"/>
        </w:rPr>
      </w:pPr>
    </w:p>
    <w:sdt>
      <w:sdtPr>
        <w:id w:val="-453871425"/>
        <w:docPartObj>
          <w:docPartGallery w:val="Table of Contents"/>
          <w:docPartUnique/>
        </w:docPartObj>
      </w:sdtPr>
      <w:sdtEndPr>
        <w:rPr>
          <w:rFonts w:ascii="Times New Roman" w:eastAsia="Arial" w:hAnsi="Times New Roman" w:cs="Times New Roman"/>
          <w:noProof/>
          <w:color w:val="000000" w:themeColor="text1"/>
          <w:sz w:val="24"/>
          <w:szCs w:val="24"/>
        </w:rPr>
      </w:sdtEndPr>
      <w:sdtContent>
        <w:p w:rsidR="00371F0D" w:rsidRPr="00371F0D" w:rsidRDefault="00371F0D" w:rsidP="00371F0D">
          <w:pPr>
            <w:pStyle w:val="TOCHeading"/>
            <w:spacing w:line="360" w:lineRule="auto"/>
            <w:jc w:val="both"/>
            <w:rPr>
              <w:rFonts w:ascii="Times New Roman" w:hAnsi="Times New Roman" w:cs="Times New Roman"/>
              <w:color w:val="000000" w:themeColor="text1"/>
              <w:sz w:val="24"/>
              <w:szCs w:val="24"/>
            </w:rPr>
          </w:pPr>
        </w:p>
        <w:p w:rsidR="00371F0D" w:rsidRPr="00371F0D" w:rsidRDefault="00371F0D" w:rsidP="00371F0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371F0D">
            <w:rPr>
              <w:rFonts w:ascii="Times New Roman" w:hAnsi="Times New Roman" w:cs="Times New Roman"/>
              <w:color w:val="000000" w:themeColor="text1"/>
              <w:sz w:val="24"/>
              <w:szCs w:val="24"/>
            </w:rPr>
            <w:fldChar w:fldCharType="begin"/>
          </w:r>
          <w:r w:rsidRPr="00371F0D">
            <w:rPr>
              <w:rFonts w:ascii="Times New Roman" w:hAnsi="Times New Roman" w:cs="Times New Roman"/>
              <w:color w:val="000000" w:themeColor="text1"/>
              <w:sz w:val="24"/>
              <w:szCs w:val="24"/>
            </w:rPr>
            <w:instrText xml:space="preserve"> TOC \o "1-3" \h \z \u </w:instrText>
          </w:r>
          <w:r w:rsidRPr="00371F0D">
            <w:rPr>
              <w:rFonts w:ascii="Times New Roman" w:hAnsi="Times New Roman" w:cs="Times New Roman"/>
              <w:color w:val="000000" w:themeColor="text1"/>
              <w:sz w:val="24"/>
              <w:szCs w:val="24"/>
            </w:rPr>
            <w:fldChar w:fldCharType="separate"/>
          </w:r>
          <w:hyperlink w:anchor="_Toc534040559" w:history="1">
            <w:r w:rsidRPr="00371F0D">
              <w:rPr>
                <w:rStyle w:val="Hyperlink"/>
                <w:rFonts w:ascii="Times New Roman" w:hAnsi="Times New Roman" w:cs="Times New Roman"/>
                <w:noProof/>
                <w:color w:val="000000" w:themeColor="text1"/>
                <w:sz w:val="24"/>
                <w:szCs w:val="24"/>
                <w:lang w:val="en-GB"/>
              </w:rPr>
              <w:t>Introduction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_Toc534040559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3</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040560" w:history="1">
            <w:r w:rsidRPr="00371F0D">
              <w:rPr>
                <w:rStyle w:val="Hyperlink"/>
                <w:rFonts w:ascii="Times New Roman" w:hAnsi="Times New Roman" w:cs="Times New Roman"/>
                <w:noProof/>
                <w:color w:val="000000" w:themeColor="text1"/>
                <w:sz w:val="24"/>
                <w:szCs w:val="24"/>
                <w:lang w:val="en-GB"/>
              </w:rPr>
              <w:t>Gibb’s Reflective Model</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_Toc534040560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3</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1" w:history="1">
            <w:r w:rsidRPr="00371F0D">
              <w:rPr>
                <w:rStyle w:val="Hyperlink"/>
                <w:rFonts w:ascii="Times New Roman" w:hAnsi="Times New Roman" w:cs="Times New Roman"/>
                <w:noProof/>
                <w:color w:val="000000" w:themeColor="text1"/>
                <w:sz w:val="24"/>
                <w:szCs w:val="24"/>
              </w:rPr>
              <w:t>Description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_Toc534040561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3</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2" w:history="1">
            <w:r w:rsidRPr="00371F0D">
              <w:rPr>
                <w:rStyle w:val="Hyperlink"/>
                <w:rFonts w:ascii="Times New Roman" w:hAnsi="Times New Roman" w:cs="Times New Roman"/>
                <w:noProof/>
                <w:color w:val="000000" w:themeColor="text1"/>
                <w:sz w:val="24"/>
                <w:szCs w:val="24"/>
              </w:rPr>
              <w:t>Feelings</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_Toc534040562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3</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3" w:history="1">
            <w:r w:rsidRPr="00371F0D">
              <w:rPr>
                <w:rStyle w:val="Hyperlink"/>
                <w:rFonts w:ascii="Times New Roman" w:hAnsi="Times New Roman" w:cs="Times New Roman"/>
                <w:noProof/>
                <w:color w:val="000000" w:themeColor="text1"/>
                <w:sz w:val="24"/>
                <w:szCs w:val="24"/>
              </w:rPr>
              <w:t>Evaluation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_Toc534040563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4</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4" w:history="1">
            <w:r w:rsidRPr="00371F0D">
              <w:rPr>
                <w:rStyle w:val="Hyperlink"/>
                <w:rFonts w:ascii="Times New Roman" w:hAnsi="Times New Roman" w:cs="Times New Roman"/>
                <w:noProof/>
                <w:color w:val="000000" w:themeColor="text1"/>
                <w:sz w:val="24"/>
                <w:szCs w:val="24"/>
              </w:rPr>
              <w:t>Analysis</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_Toc534040564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5</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5" w:history="1">
            <w:r w:rsidRPr="00371F0D">
              <w:rPr>
                <w:rStyle w:val="Hyperlink"/>
                <w:rFonts w:ascii="Times New Roman" w:hAnsi="Times New Roman" w:cs="Times New Roman"/>
                <w:noProof/>
                <w:color w:val="000000" w:themeColor="text1"/>
                <w:sz w:val="24"/>
                <w:szCs w:val="24"/>
              </w:rPr>
              <w:t>Conclusion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_Toc534040565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6</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4040566" w:history="1">
            <w:r w:rsidRPr="00371F0D">
              <w:rPr>
                <w:rStyle w:val="Hyperlink"/>
                <w:rFonts w:ascii="Times New Roman" w:hAnsi="Times New Roman" w:cs="Times New Roman"/>
                <w:noProof/>
                <w:color w:val="000000" w:themeColor="text1"/>
                <w:sz w:val="24"/>
                <w:szCs w:val="24"/>
              </w:rPr>
              <w:t>Action plan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_Toc534040566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6</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040567" w:history="1">
            <w:r w:rsidRPr="00371F0D">
              <w:rPr>
                <w:rStyle w:val="Hyperlink"/>
                <w:rFonts w:ascii="Times New Roman" w:hAnsi="Times New Roman" w:cs="Times New Roman"/>
                <w:noProof/>
                <w:color w:val="000000" w:themeColor="text1"/>
                <w:sz w:val="24"/>
                <w:szCs w:val="24"/>
                <w:lang w:val="en-GB"/>
              </w:rPr>
              <w:t>Conclusion</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_Toc534040567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7</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4040568" w:history="1">
            <w:r w:rsidRPr="00371F0D">
              <w:rPr>
                <w:rStyle w:val="Hyperlink"/>
                <w:rFonts w:ascii="Times New Roman" w:hAnsi="Times New Roman" w:cs="Times New Roman"/>
                <w:noProof/>
                <w:color w:val="000000" w:themeColor="text1"/>
                <w:sz w:val="24"/>
                <w:szCs w:val="24"/>
                <w:lang w:val="en-GB"/>
              </w:rPr>
              <w:t>Reference list</w:t>
            </w:r>
            <w:r w:rsidRPr="00371F0D">
              <w:rPr>
                <w:rFonts w:ascii="Times New Roman" w:hAnsi="Times New Roman" w:cs="Times New Roman"/>
                <w:noProof/>
                <w:webHidden/>
                <w:color w:val="000000" w:themeColor="text1"/>
                <w:sz w:val="24"/>
                <w:szCs w:val="24"/>
              </w:rPr>
              <w:tab/>
            </w:r>
            <w:r w:rsidRPr="00371F0D">
              <w:rPr>
                <w:rFonts w:ascii="Times New Roman" w:hAnsi="Times New Roman" w:cs="Times New Roman"/>
                <w:noProof/>
                <w:webHidden/>
                <w:color w:val="000000" w:themeColor="text1"/>
                <w:sz w:val="24"/>
                <w:szCs w:val="24"/>
              </w:rPr>
              <w:fldChar w:fldCharType="begin"/>
            </w:r>
            <w:r w:rsidRPr="00371F0D">
              <w:rPr>
                <w:rFonts w:ascii="Times New Roman" w:hAnsi="Times New Roman" w:cs="Times New Roman"/>
                <w:noProof/>
                <w:webHidden/>
                <w:color w:val="000000" w:themeColor="text1"/>
                <w:sz w:val="24"/>
                <w:szCs w:val="24"/>
              </w:rPr>
              <w:instrText xml:space="preserve"> PAGEREF _Toc534040568 \h </w:instrText>
            </w:r>
            <w:r w:rsidRPr="00371F0D">
              <w:rPr>
                <w:rFonts w:ascii="Times New Roman" w:hAnsi="Times New Roman" w:cs="Times New Roman"/>
                <w:noProof/>
                <w:webHidden/>
                <w:color w:val="000000" w:themeColor="text1"/>
                <w:sz w:val="24"/>
                <w:szCs w:val="24"/>
              </w:rPr>
            </w:r>
            <w:r w:rsidRPr="00371F0D">
              <w:rPr>
                <w:rFonts w:ascii="Times New Roman" w:hAnsi="Times New Roman" w:cs="Times New Roman"/>
                <w:noProof/>
                <w:webHidden/>
                <w:color w:val="000000" w:themeColor="text1"/>
                <w:sz w:val="24"/>
                <w:szCs w:val="24"/>
              </w:rPr>
              <w:fldChar w:fldCharType="separate"/>
            </w:r>
            <w:r w:rsidRPr="00371F0D">
              <w:rPr>
                <w:rFonts w:ascii="Times New Roman" w:hAnsi="Times New Roman" w:cs="Times New Roman"/>
                <w:noProof/>
                <w:webHidden/>
                <w:color w:val="000000" w:themeColor="text1"/>
                <w:sz w:val="24"/>
                <w:szCs w:val="24"/>
              </w:rPr>
              <w:t>8</w:t>
            </w:r>
            <w:r w:rsidRPr="00371F0D">
              <w:rPr>
                <w:rFonts w:ascii="Times New Roman" w:hAnsi="Times New Roman" w:cs="Times New Roman"/>
                <w:noProof/>
                <w:webHidden/>
                <w:color w:val="000000" w:themeColor="text1"/>
                <w:sz w:val="24"/>
                <w:szCs w:val="24"/>
              </w:rPr>
              <w:fldChar w:fldCharType="end"/>
            </w:r>
          </w:hyperlink>
        </w:p>
        <w:p w:rsidR="00371F0D" w:rsidRPr="00371F0D" w:rsidRDefault="00371F0D" w:rsidP="00371F0D">
          <w:pPr>
            <w:spacing w:line="360" w:lineRule="auto"/>
            <w:jc w:val="both"/>
            <w:rPr>
              <w:rFonts w:ascii="Times New Roman" w:hAnsi="Times New Roman" w:cs="Times New Roman"/>
              <w:color w:val="000000" w:themeColor="text1"/>
              <w:sz w:val="24"/>
              <w:szCs w:val="24"/>
            </w:rPr>
          </w:pPr>
          <w:r w:rsidRPr="00371F0D">
            <w:rPr>
              <w:rFonts w:ascii="Times New Roman" w:hAnsi="Times New Roman" w:cs="Times New Roman"/>
              <w:b/>
              <w:bCs/>
              <w:noProof/>
              <w:color w:val="000000" w:themeColor="text1"/>
              <w:sz w:val="24"/>
              <w:szCs w:val="24"/>
            </w:rPr>
            <w:fldChar w:fldCharType="end"/>
          </w:r>
        </w:p>
      </w:sdtContent>
    </w:sdt>
    <w:p w:rsidR="00012B37" w:rsidRPr="00AA5F08" w:rsidRDefault="00AA5F08" w:rsidP="00AA5F08">
      <w:pPr>
        <w:pStyle w:val="Normal1"/>
        <w:spacing w:line="360" w:lineRule="auto"/>
        <w:jc w:val="both"/>
        <w:rPr>
          <w:rFonts w:ascii="Times New Roman" w:eastAsia="Times New Roman" w:hAnsi="Times New Roman" w:cs="Times New Roman"/>
          <w:b/>
          <w:sz w:val="24"/>
          <w:szCs w:val="24"/>
          <w:lang w:val="en-GB"/>
        </w:rPr>
      </w:pPr>
      <w:r w:rsidRPr="00AA5F08">
        <w:rPr>
          <w:rFonts w:ascii="Times New Roman" w:hAnsi="Times New Roman" w:cs="Times New Roman"/>
          <w:b/>
          <w:sz w:val="24"/>
          <w:szCs w:val="24"/>
          <w:lang w:val="en-GB"/>
        </w:rPr>
        <w:t xml:space="preserve"> </w:t>
      </w:r>
      <w:r w:rsidR="00C71666" w:rsidRPr="00AA5F08">
        <w:rPr>
          <w:rFonts w:ascii="Times New Roman" w:hAnsi="Times New Roman" w:cs="Times New Roman"/>
          <w:b/>
          <w:sz w:val="24"/>
          <w:szCs w:val="24"/>
          <w:lang w:val="en-GB"/>
        </w:rPr>
        <w:br w:type="page"/>
      </w:r>
    </w:p>
    <w:p w:rsidR="00012B37" w:rsidRPr="00AA5F08" w:rsidRDefault="00C71666" w:rsidP="00AA5F08">
      <w:pPr>
        <w:pStyle w:val="Heading1"/>
        <w:rPr>
          <w:rFonts w:cs="Times New Roman"/>
          <w:lang w:val="en-GB"/>
        </w:rPr>
      </w:pPr>
      <w:bookmarkStart w:id="0" w:name="_Toc534033171"/>
      <w:bookmarkStart w:id="1" w:name="_Toc534040559"/>
      <w:r w:rsidRPr="00AA5F08">
        <w:rPr>
          <w:rFonts w:cs="Times New Roman"/>
          <w:lang w:val="en-GB"/>
        </w:rPr>
        <w:lastRenderedPageBreak/>
        <w:t>Introduction</w:t>
      </w:r>
      <w:bookmarkEnd w:id="0"/>
      <w:bookmarkEnd w:id="1"/>
      <w:r w:rsidRPr="00AA5F08">
        <w:rPr>
          <w:rFonts w:cs="Times New Roman"/>
          <w:lang w:val="en-GB"/>
        </w:rPr>
        <w:t xml:space="preserve"> </w:t>
      </w:r>
    </w:p>
    <w:p w:rsidR="00F56E0D"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 xml:space="preserve">Employability and academic skills plays a significant role in career as well as personal development. Self-evaluation is also a key tool for improving skills of individuals. Reflecting on own skills and evaluating them further improves the skills level. However, Gibb’s model of reflection is one of the most important reflective models that </w:t>
      </w:r>
      <w:proofErr w:type="gramStart"/>
      <w:r w:rsidRPr="00AA5F08">
        <w:rPr>
          <w:rFonts w:ascii="Times New Roman" w:eastAsia="Times New Roman" w:hAnsi="Times New Roman" w:cs="Times New Roman"/>
          <w:sz w:val="24"/>
          <w:szCs w:val="24"/>
          <w:lang w:val="en-GB"/>
        </w:rPr>
        <w:t>is</w:t>
      </w:r>
      <w:proofErr w:type="gramEnd"/>
      <w:r w:rsidRPr="00AA5F08">
        <w:rPr>
          <w:rFonts w:ascii="Times New Roman" w:eastAsia="Times New Roman" w:hAnsi="Times New Roman" w:cs="Times New Roman"/>
          <w:sz w:val="24"/>
          <w:szCs w:val="24"/>
          <w:lang w:val="en-GB"/>
        </w:rPr>
        <w:t xml:space="preserve"> used by individuals for improvement of the academic and employability skills. This model of reflection contains six different stages. Each step of the model helps the individual in reflecting on the skill level. The model also suggests ways to improve the area that requires improvement.   </w:t>
      </w:r>
    </w:p>
    <w:p w:rsidR="00012B37" w:rsidRPr="00AA5F08" w:rsidRDefault="00F56E0D" w:rsidP="00AA5F08">
      <w:pPr>
        <w:pStyle w:val="Heading1"/>
        <w:rPr>
          <w:rFonts w:cs="Times New Roman"/>
          <w:lang w:val="en-GB"/>
        </w:rPr>
      </w:pPr>
      <w:bookmarkStart w:id="2" w:name="_Toc534033172"/>
      <w:bookmarkStart w:id="3" w:name="_Toc534040560"/>
      <w:r w:rsidRPr="00AA5F08">
        <w:rPr>
          <w:rFonts w:cs="Times New Roman"/>
          <w:lang w:val="en-GB"/>
        </w:rPr>
        <w:t>Gibb’s Reflective Model</w:t>
      </w:r>
      <w:bookmarkEnd w:id="2"/>
      <w:bookmarkEnd w:id="3"/>
      <w:r w:rsidRPr="00AA5F08">
        <w:rPr>
          <w:rFonts w:cs="Times New Roman"/>
          <w:lang w:val="en-GB"/>
        </w:rPr>
        <w:t xml:space="preserve"> </w:t>
      </w:r>
      <w:r w:rsidR="00C71666" w:rsidRPr="00AA5F08">
        <w:rPr>
          <w:rFonts w:cs="Times New Roman"/>
          <w:lang w:val="en-GB"/>
        </w:rPr>
        <w:t xml:space="preserve">  </w:t>
      </w:r>
    </w:p>
    <w:p w:rsidR="00012B37" w:rsidRPr="00AA5F08" w:rsidRDefault="00772801" w:rsidP="00371F0D">
      <w:pPr>
        <w:pStyle w:val="Heading2"/>
        <w:rPr>
          <w:sz w:val="24"/>
          <w:szCs w:val="24"/>
        </w:rPr>
      </w:pPr>
      <w:bookmarkStart w:id="4" w:name="_Toc534040561"/>
      <w:r w:rsidRPr="00371F0D">
        <w:t>Description</w:t>
      </w:r>
      <w:bookmarkEnd w:id="4"/>
      <w:r w:rsidRPr="00AA5F08">
        <w:rPr>
          <w:sz w:val="24"/>
          <w:szCs w:val="24"/>
        </w:rPr>
        <w:t xml:space="preserve"> </w:t>
      </w:r>
    </w:p>
    <w:p w:rsidR="00012B37"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In the first stage of the model, I have to describe about the experiences I had in the process of learning this module. Both academic and employability skills have been acquired by me in this module. During this lesson, certain academic skills like researching and critical thinking have been my initial learning. I had to also acquire certain skills regarding digital technology in this module as well, which has helped in preparing my assignments.  Digital skills like preparing assignments on MS wor</w:t>
      </w:r>
      <w:r w:rsidR="00772801" w:rsidRPr="00AA5F08">
        <w:rPr>
          <w:rFonts w:ascii="Times New Roman" w:eastAsia="Times New Roman" w:hAnsi="Times New Roman" w:cs="Times New Roman"/>
          <w:sz w:val="24"/>
          <w:szCs w:val="24"/>
          <w:lang w:val="en-GB"/>
        </w:rPr>
        <w:t>d and power point</w:t>
      </w:r>
      <w:r w:rsidRPr="00AA5F08">
        <w:rPr>
          <w:rFonts w:ascii="Times New Roman" w:eastAsia="Times New Roman" w:hAnsi="Times New Roman" w:cs="Times New Roman"/>
          <w:sz w:val="24"/>
          <w:szCs w:val="24"/>
          <w:lang w:val="en-GB"/>
        </w:rPr>
        <w:t xml:space="preserve"> </w:t>
      </w:r>
      <w:r w:rsidR="00772801" w:rsidRPr="00AA5F08">
        <w:rPr>
          <w:rFonts w:ascii="Times New Roman" w:eastAsia="Times New Roman" w:hAnsi="Times New Roman" w:cs="Times New Roman"/>
          <w:sz w:val="24"/>
          <w:szCs w:val="24"/>
          <w:lang w:val="en-GB"/>
        </w:rPr>
        <w:t>are</w:t>
      </w:r>
      <w:r w:rsidRPr="00AA5F08">
        <w:rPr>
          <w:rFonts w:ascii="Times New Roman" w:eastAsia="Times New Roman" w:hAnsi="Times New Roman" w:cs="Times New Roman"/>
          <w:sz w:val="24"/>
          <w:szCs w:val="24"/>
          <w:lang w:val="en-GB"/>
        </w:rPr>
        <w:t xml:space="preserve"> very important skills that I have learned in this module</w:t>
      </w:r>
      <w:r w:rsidR="00772801" w:rsidRPr="00AA5F08">
        <w:rPr>
          <w:rFonts w:ascii="Times New Roman" w:eastAsia="Times New Roman" w:hAnsi="Times New Roman" w:cs="Times New Roman"/>
          <w:sz w:val="24"/>
          <w:szCs w:val="24"/>
          <w:lang w:val="en-GB"/>
        </w:rPr>
        <w:t xml:space="preserve"> (</w:t>
      </w:r>
      <w:r w:rsidR="00772801" w:rsidRPr="00AA5F08">
        <w:rPr>
          <w:rFonts w:ascii="Times New Roman" w:hAnsi="Times New Roman" w:cs="Times New Roman"/>
          <w:sz w:val="24"/>
          <w:szCs w:val="24"/>
          <w:shd w:val="clear" w:color="auto" w:fill="FFFFFF"/>
        </w:rPr>
        <w:t xml:space="preserve">Griggs </w:t>
      </w:r>
      <w:r w:rsidR="00772801" w:rsidRPr="00AA5F08">
        <w:rPr>
          <w:rFonts w:ascii="Times New Roman" w:hAnsi="Times New Roman" w:cs="Times New Roman"/>
          <w:i/>
          <w:sz w:val="24"/>
          <w:szCs w:val="24"/>
          <w:shd w:val="clear" w:color="auto" w:fill="FFFFFF"/>
        </w:rPr>
        <w:t>et al.</w:t>
      </w:r>
      <w:r w:rsidR="00772801" w:rsidRPr="00AA5F08">
        <w:rPr>
          <w:rFonts w:ascii="Times New Roman" w:hAnsi="Times New Roman" w:cs="Times New Roman"/>
          <w:sz w:val="24"/>
          <w:szCs w:val="24"/>
          <w:shd w:val="clear" w:color="auto" w:fill="FFFFFF"/>
        </w:rPr>
        <w:t xml:space="preserve"> 2015)</w:t>
      </w:r>
      <w:r w:rsidRPr="00AA5F08">
        <w:rPr>
          <w:rFonts w:ascii="Times New Roman" w:eastAsia="Times New Roman" w:hAnsi="Times New Roman" w:cs="Times New Roman"/>
          <w:sz w:val="24"/>
          <w:szCs w:val="24"/>
          <w:lang w:val="en-GB"/>
        </w:rPr>
        <w:t xml:space="preserve">. Additionally, I had to make CV and Cover letter which also benefitted me as well. Additionally, there </w:t>
      </w:r>
      <w:proofErr w:type="gramStart"/>
      <w:r w:rsidRPr="00AA5F08">
        <w:rPr>
          <w:rFonts w:ascii="Times New Roman" w:eastAsia="Times New Roman" w:hAnsi="Times New Roman" w:cs="Times New Roman"/>
          <w:sz w:val="24"/>
          <w:szCs w:val="24"/>
          <w:lang w:val="en-GB"/>
        </w:rPr>
        <w:t>is</w:t>
      </w:r>
      <w:proofErr w:type="gramEnd"/>
      <w:r w:rsidRPr="00AA5F08">
        <w:rPr>
          <w:rFonts w:ascii="Times New Roman" w:eastAsia="Times New Roman" w:hAnsi="Times New Roman" w:cs="Times New Roman"/>
          <w:sz w:val="24"/>
          <w:szCs w:val="24"/>
          <w:lang w:val="en-GB"/>
        </w:rPr>
        <w:t xml:space="preserve"> also a lot of employability skills like communication, problem-solving and interpersonal skills that I have learned through this module. Skills like communication were significant due to the fact that I had to frequently communicate with my module leaders and fellow learners. My teachers encouraged us to communicate verbally which instilled confidence in me. I had also learned a lot about interpersonal skills like collaboration and work ethics. </w:t>
      </w:r>
      <w:r w:rsidR="00F56E0D" w:rsidRPr="00AA5F08">
        <w:rPr>
          <w:rFonts w:ascii="Times New Roman" w:eastAsia="Times New Roman" w:hAnsi="Times New Roman" w:cs="Times New Roman"/>
          <w:sz w:val="24"/>
          <w:szCs w:val="24"/>
          <w:lang w:val="en-GB"/>
        </w:rPr>
        <w:t>They</w:t>
      </w:r>
      <w:r w:rsidRPr="00AA5F08">
        <w:rPr>
          <w:rFonts w:ascii="Times New Roman" w:eastAsia="Times New Roman" w:hAnsi="Times New Roman" w:cs="Times New Roman"/>
          <w:sz w:val="24"/>
          <w:szCs w:val="24"/>
          <w:lang w:val="en-GB"/>
        </w:rPr>
        <w:t xml:space="preserve"> have always emphasised on</w:t>
      </w:r>
      <w:r w:rsidR="00F56E0D" w:rsidRPr="00AA5F08">
        <w:rPr>
          <w:rFonts w:ascii="Times New Roman" w:eastAsia="Times New Roman" w:hAnsi="Times New Roman" w:cs="Times New Roman"/>
          <w:sz w:val="24"/>
          <w:szCs w:val="24"/>
          <w:lang w:val="en-GB"/>
        </w:rPr>
        <w:t xml:space="preserve"> the importance of working collaboratively</w:t>
      </w:r>
      <w:r w:rsidRPr="00AA5F08">
        <w:rPr>
          <w:rFonts w:ascii="Times New Roman" w:eastAsia="Times New Roman" w:hAnsi="Times New Roman" w:cs="Times New Roman"/>
          <w:sz w:val="24"/>
          <w:szCs w:val="24"/>
          <w:lang w:val="en-GB"/>
        </w:rPr>
        <w:t xml:space="preserve"> with others</w:t>
      </w:r>
      <w:r w:rsidR="00F56E0D" w:rsidRPr="00AA5F08">
        <w:rPr>
          <w:rFonts w:ascii="Times New Roman" w:eastAsia="Times New Roman" w:hAnsi="Times New Roman" w:cs="Times New Roman"/>
          <w:sz w:val="24"/>
          <w:szCs w:val="24"/>
          <w:lang w:val="en-GB"/>
        </w:rPr>
        <w:t xml:space="preserve"> (</w:t>
      </w:r>
      <w:r w:rsidR="00F56E0D" w:rsidRPr="00AA5F08">
        <w:rPr>
          <w:rFonts w:ascii="Times New Roman" w:hAnsi="Times New Roman" w:cs="Times New Roman"/>
          <w:sz w:val="24"/>
          <w:szCs w:val="24"/>
          <w:shd w:val="clear" w:color="auto" w:fill="FFFFFF"/>
        </w:rPr>
        <w:t>Potter, 2015)</w:t>
      </w:r>
      <w:r w:rsidRPr="00AA5F08">
        <w:rPr>
          <w:rFonts w:ascii="Times New Roman" w:eastAsia="Times New Roman" w:hAnsi="Times New Roman" w:cs="Times New Roman"/>
          <w:sz w:val="24"/>
          <w:szCs w:val="24"/>
          <w:lang w:val="en-GB"/>
        </w:rPr>
        <w:t xml:space="preserve">. This is the reason that course module has included a lot of group activities. Teachers have also taught us about the work ethics that needs to be followed by individual upholding </w:t>
      </w:r>
      <w:r w:rsidR="00772801" w:rsidRPr="00AA5F08">
        <w:rPr>
          <w:rFonts w:ascii="Times New Roman" w:eastAsia="Times New Roman" w:hAnsi="Times New Roman" w:cs="Times New Roman"/>
          <w:sz w:val="24"/>
          <w:szCs w:val="24"/>
          <w:lang w:val="en-GB"/>
        </w:rPr>
        <w:t>an</w:t>
      </w:r>
      <w:r w:rsidRPr="00AA5F08">
        <w:rPr>
          <w:rFonts w:ascii="Times New Roman" w:eastAsia="Times New Roman" w:hAnsi="Times New Roman" w:cs="Times New Roman"/>
          <w:sz w:val="24"/>
          <w:szCs w:val="24"/>
          <w:lang w:val="en-GB"/>
        </w:rPr>
        <w:t xml:space="preserve"> important position in a reputed organisation</w:t>
      </w:r>
      <w:r w:rsidR="00772801" w:rsidRPr="00AA5F08">
        <w:rPr>
          <w:rFonts w:ascii="Times New Roman" w:eastAsia="Times New Roman" w:hAnsi="Times New Roman" w:cs="Times New Roman"/>
          <w:sz w:val="24"/>
          <w:szCs w:val="24"/>
          <w:lang w:val="en-GB"/>
        </w:rPr>
        <w:t xml:space="preserve"> (</w:t>
      </w:r>
      <w:r w:rsidR="00772801" w:rsidRPr="00AA5F08">
        <w:rPr>
          <w:rFonts w:ascii="Times New Roman" w:hAnsi="Times New Roman" w:cs="Times New Roman"/>
          <w:sz w:val="24"/>
          <w:szCs w:val="24"/>
          <w:shd w:val="clear" w:color="auto" w:fill="FFFFFF"/>
        </w:rPr>
        <w:t xml:space="preserve">Griggs </w:t>
      </w:r>
      <w:r w:rsidR="00772801" w:rsidRPr="00AA5F08">
        <w:rPr>
          <w:rFonts w:ascii="Times New Roman" w:hAnsi="Times New Roman" w:cs="Times New Roman"/>
          <w:i/>
          <w:sz w:val="24"/>
          <w:szCs w:val="24"/>
          <w:shd w:val="clear" w:color="auto" w:fill="FFFFFF"/>
        </w:rPr>
        <w:t>et al.</w:t>
      </w:r>
      <w:r w:rsidR="00772801" w:rsidRPr="00AA5F08">
        <w:rPr>
          <w:rFonts w:ascii="Times New Roman" w:hAnsi="Times New Roman" w:cs="Times New Roman"/>
          <w:sz w:val="24"/>
          <w:szCs w:val="24"/>
          <w:shd w:val="clear" w:color="auto" w:fill="FFFFFF"/>
        </w:rPr>
        <w:t xml:space="preserve"> 2018)</w:t>
      </w:r>
      <w:r w:rsidRPr="00AA5F08">
        <w:rPr>
          <w:rFonts w:ascii="Times New Roman" w:eastAsia="Times New Roman" w:hAnsi="Times New Roman" w:cs="Times New Roman"/>
          <w:sz w:val="24"/>
          <w:szCs w:val="24"/>
          <w:lang w:val="en-GB"/>
        </w:rPr>
        <w:t>. In order to increase the problem-solving skills, teachers have emphasised on active listening and decision-making abilities of individuals</w:t>
      </w:r>
    </w:p>
    <w:p w:rsidR="00012B37" w:rsidRPr="00AA5F08" w:rsidRDefault="00C71666" w:rsidP="00371F0D">
      <w:pPr>
        <w:pStyle w:val="Heading2"/>
        <w:rPr>
          <w:sz w:val="24"/>
          <w:szCs w:val="24"/>
        </w:rPr>
      </w:pPr>
      <w:bookmarkStart w:id="5" w:name="_Toc534040562"/>
      <w:r w:rsidRPr="00371F0D">
        <w:t>Feelings</w:t>
      </w:r>
      <w:bookmarkEnd w:id="5"/>
    </w:p>
    <w:p w:rsidR="00012B37" w:rsidRPr="00AA5F08" w:rsidRDefault="00C71666" w:rsidP="00AA5F08">
      <w:pPr>
        <w:pStyle w:val="Normal1"/>
        <w:spacing w:line="360" w:lineRule="auto"/>
        <w:jc w:val="both"/>
        <w:rPr>
          <w:rFonts w:ascii="Times New Roman" w:eastAsia="Times New Roman" w:hAnsi="Times New Roman" w:cs="Times New Roman"/>
          <w:b/>
          <w:sz w:val="24"/>
          <w:szCs w:val="24"/>
          <w:lang w:val="en-GB"/>
        </w:rPr>
      </w:pPr>
      <w:r w:rsidRPr="00AA5F08">
        <w:rPr>
          <w:rFonts w:ascii="Times New Roman" w:eastAsia="Times New Roman" w:hAnsi="Times New Roman" w:cs="Times New Roman"/>
          <w:sz w:val="24"/>
          <w:szCs w:val="24"/>
          <w:lang w:val="en-GB"/>
        </w:rPr>
        <w:lastRenderedPageBreak/>
        <w:t xml:space="preserve">Prior to the academic session, there </w:t>
      </w:r>
      <w:r w:rsidR="00772801" w:rsidRPr="00AA5F08">
        <w:rPr>
          <w:rFonts w:ascii="Times New Roman" w:eastAsia="Times New Roman" w:hAnsi="Times New Roman" w:cs="Times New Roman"/>
          <w:sz w:val="24"/>
          <w:szCs w:val="24"/>
          <w:lang w:val="en-GB"/>
        </w:rPr>
        <w:t>were</w:t>
      </w:r>
      <w:r w:rsidRPr="00AA5F08">
        <w:rPr>
          <w:rFonts w:ascii="Times New Roman" w:eastAsia="Times New Roman" w:hAnsi="Times New Roman" w:cs="Times New Roman"/>
          <w:sz w:val="24"/>
          <w:szCs w:val="24"/>
          <w:lang w:val="en-GB"/>
        </w:rPr>
        <w:t xml:space="preserve"> a lot of skills that I was not quite adept at. However, as the academic session continued I had learned new skills and further developed the skills that I already had. Initially, it has taken some time for me to grasp the module completely. However, with help of my teachers, I have been able to further develop my skills. Throughout the learning process, I had to take active part in various activities which have helped me tremendously in my skill development. The process of learning has challenged my existing skills and enabled me to understand the importance of further development. Teachers have provided various activities for various type of skills development. For instance, technical skills like advanced research techniques and advanced excel are some of the skills that are very essential. These skills had a lot of importance in my future career development. As per my feelings, that currently, employers look for a lot of digital and technical skills, which this academic session was able to provide me. I had learned a lot of employability skills like decision making and communication skills as well. These skills are very important for managerial posts</w:t>
      </w:r>
      <w:r w:rsidR="00772801" w:rsidRPr="00AA5F08">
        <w:rPr>
          <w:rFonts w:ascii="Times New Roman" w:eastAsia="Times New Roman" w:hAnsi="Times New Roman" w:cs="Times New Roman"/>
          <w:sz w:val="24"/>
          <w:szCs w:val="24"/>
          <w:lang w:val="en-GB"/>
        </w:rPr>
        <w:t xml:space="preserve"> (</w:t>
      </w:r>
      <w:proofErr w:type="spellStart"/>
      <w:r w:rsidR="00772801" w:rsidRPr="00AA5F08">
        <w:rPr>
          <w:rFonts w:ascii="Times New Roman" w:hAnsi="Times New Roman" w:cs="Times New Roman"/>
          <w:sz w:val="24"/>
          <w:szCs w:val="24"/>
          <w:shd w:val="clear" w:color="auto" w:fill="FFFFFF"/>
        </w:rPr>
        <w:t>Ruge</w:t>
      </w:r>
      <w:proofErr w:type="spellEnd"/>
      <w:r w:rsidR="00772801" w:rsidRPr="00AA5F08">
        <w:rPr>
          <w:rFonts w:ascii="Times New Roman" w:hAnsi="Times New Roman" w:cs="Times New Roman"/>
          <w:sz w:val="24"/>
          <w:szCs w:val="24"/>
          <w:shd w:val="clear" w:color="auto" w:fill="FFFFFF"/>
        </w:rPr>
        <w:t xml:space="preserve"> and McCormack, 2017)</w:t>
      </w:r>
      <w:r w:rsidRPr="00AA5F08">
        <w:rPr>
          <w:rFonts w:ascii="Times New Roman" w:eastAsia="Times New Roman" w:hAnsi="Times New Roman" w:cs="Times New Roman"/>
          <w:sz w:val="24"/>
          <w:szCs w:val="24"/>
          <w:lang w:val="en-GB"/>
        </w:rPr>
        <w:t xml:space="preserve">. Adequate decision making and communication is very essential for improving the performance and productivity of an organisation. Therefore I think in addition to my academic and </w:t>
      </w:r>
      <w:r w:rsidR="00772801" w:rsidRPr="00AA5F08">
        <w:rPr>
          <w:rFonts w:ascii="Times New Roman" w:eastAsia="Times New Roman" w:hAnsi="Times New Roman" w:cs="Times New Roman"/>
          <w:sz w:val="24"/>
          <w:szCs w:val="24"/>
          <w:lang w:val="en-GB"/>
        </w:rPr>
        <w:t>technical</w:t>
      </w:r>
      <w:r w:rsidRPr="00AA5F08">
        <w:rPr>
          <w:rFonts w:ascii="Times New Roman" w:eastAsia="Times New Roman" w:hAnsi="Times New Roman" w:cs="Times New Roman"/>
          <w:sz w:val="24"/>
          <w:szCs w:val="24"/>
          <w:lang w:val="en-GB"/>
        </w:rPr>
        <w:t xml:space="preserve"> skills, employability skills like communication, decision-making skills will help me get my dream employment. Therefore, as per my understanding, this academic </w:t>
      </w:r>
      <w:r w:rsidR="00772801" w:rsidRPr="00AA5F08">
        <w:rPr>
          <w:rFonts w:ascii="Times New Roman" w:eastAsia="Times New Roman" w:hAnsi="Times New Roman" w:cs="Times New Roman"/>
          <w:sz w:val="24"/>
          <w:szCs w:val="24"/>
          <w:lang w:val="en-GB"/>
        </w:rPr>
        <w:t>session</w:t>
      </w:r>
      <w:r w:rsidRPr="00AA5F08">
        <w:rPr>
          <w:rFonts w:ascii="Times New Roman" w:eastAsia="Times New Roman" w:hAnsi="Times New Roman" w:cs="Times New Roman"/>
          <w:sz w:val="24"/>
          <w:szCs w:val="24"/>
          <w:lang w:val="en-GB"/>
        </w:rPr>
        <w:t xml:space="preserve"> has increased my skills and it can be evidenced if I compare skill level before and after the session</w:t>
      </w:r>
      <w:r w:rsidR="00F56E0D" w:rsidRPr="00AA5F08">
        <w:rPr>
          <w:rFonts w:ascii="Times New Roman" w:eastAsia="Times New Roman" w:hAnsi="Times New Roman" w:cs="Times New Roman"/>
          <w:sz w:val="24"/>
          <w:szCs w:val="24"/>
          <w:lang w:val="en-GB"/>
        </w:rPr>
        <w:t xml:space="preserve"> (</w:t>
      </w:r>
      <w:proofErr w:type="spellStart"/>
      <w:r w:rsidR="00F56E0D" w:rsidRPr="00AA5F08">
        <w:rPr>
          <w:rFonts w:ascii="Times New Roman" w:hAnsi="Times New Roman" w:cs="Times New Roman"/>
          <w:sz w:val="24"/>
          <w:szCs w:val="24"/>
          <w:shd w:val="clear" w:color="auto" w:fill="FFFFFF"/>
        </w:rPr>
        <w:t>Husebø</w:t>
      </w:r>
      <w:proofErr w:type="spellEnd"/>
      <w:r w:rsidR="00F56E0D" w:rsidRPr="00AA5F08">
        <w:rPr>
          <w:rFonts w:ascii="Times New Roman" w:hAnsi="Times New Roman" w:cs="Times New Roman"/>
          <w:sz w:val="24"/>
          <w:szCs w:val="24"/>
          <w:shd w:val="clear" w:color="auto" w:fill="FFFFFF"/>
        </w:rPr>
        <w:t xml:space="preserve"> </w:t>
      </w:r>
      <w:r w:rsidR="00F56E0D" w:rsidRPr="00AA5F08">
        <w:rPr>
          <w:rFonts w:ascii="Times New Roman" w:hAnsi="Times New Roman" w:cs="Times New Roman"/>
          <w:i/>
          <w:sz w:val="24"/>
          <w:szCs w:val="24"/>
          <w:shd w:val="clear" w:color="auto" w:fill="FFFFFF"/>
        </w:rPr>
        <w:t>et al.</w:t>
      </w:r>
      <w:r w:rsidR="00F56E0D" w:rsidRPr="00AA5F08">
        <w:rPr>
          <w:rFonts w:ascii="Times New Roman" w:hAnsi="Times New Roman" w:cs="Times New Roman"/>
          <w:sz w:val="24"/>
          <w:szCs w:val="24"/>
          <w:shd w:val="clear" w:color="auto" w:fill="FFFFFF"/>
        </w:rPr>
        <w:t xml:space="preserve"> 2015)</w:t>
      </w:r>
      <w:r w:rsidRPr="00AA5F08">
        <w:rPr>
          <w:rFonts w:ascii="Times New Roman" w:eastAsia="Times New Roman" w:hAnsi="Times New Roman" w:cs="Times New Roman"/>
          <w:sz w:val="24"/>
          <w:szCs w:val="24"/>
          <w:lang w:val="en-GB"/>
        </w:rPr>
        <w:t xml:space="preserve">. I had learned through various group activities that coordination in a team is important for achievement of goals.     </w:t>
      </w:r>
    </w:p>
    <w:p w:rsidR="00012B37" w:rsidRPr="00AA5F08" w:rsidRDefault="00C71666" w:rsidP="00371F0D">
      <w:pPr>
        <w:pStyle w:val="Heading2"/>
        <w:rPr>
          <w:sz w:val="24"/>
          <w:szCs w:val="24"/>
        </w:rPr>
      </w:pPr>
      <w:bookmarkStart w:id="6" w:name="_Toc534040563"/>
      <w:r w:rsidRPr="00AA5F08">
        <w:t>Evaluation</w:t>
      </w:r>
      <w:bookmarkEnd w:id="6"/>
      <w:r w:rsidRPr="00AA5F08">
        <w:rPr>
          <w:sz w:val="24"/>
          <w:szCs w:val="24"/>
        </w:rPr>
        <w:t xml:space="preserve"> </w:t>
      </w:r>
    </w:p>
    <w:p w:rsidR="00012B37"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 xml:space="preserve">After I had conveyed my feelings regarding the module and the academic session, now it is time to evaluate the total experience. There </w:t>
      </w:r>
      <w:r w:rsidR="00772801" w:rsidRPr="00AA5F08">
        <w:rPr>
          <w:rFonts w:ascii="Times New Roman" w:eastAsia="Times New Roman" w:hAnsi="Times New Roman" w:cs="Times New Roman"/>
          <w:sz w:val="24"/>
          <w:szCs w:val="24"/>
          <w:lang w:val="en-GB"/>
        </w:rPr>
        <w:t>were</w:t>
      </w:r>
      <w:r w:rsidRPr="00AA5F08">
        <w:rPr>
          <w:rFonts w:ascii="Times New Roman" w:eastAsia="Times New Roman" w:hAnsi="Times New Roman" w:cs="Times New Roman"/>
          <w:sz w:val="24"/>
          <w:szCs w:val="24"/>
          <w:lang w:val="en-GB"/>
        </w:rPr>
        <w:t xml:space="preserve"> a lot of different activities like CV and cover letter making, projects involving digital skills like advanced excel, group projects, managerial report making that I had to participate. All of these activities, however, did not work out as per planning. Some of them provided early benefits and improved my skills immediately. On the other hand, some took considerable amount of time for improvement</w:t>
      </w:r>
      <w:r w:rsidR="00772801" w:rsidRPr="00AA5F08">
        <w:rPr>
          <w:rFonts w:ascii="Times New Roman" w:eastAsia="Times New Roman" w:hAnsi="Times New Roman" w:cs="Times New Roman"/>
          <w:sz w:val="24"/>
          <w:szCs w:val="24"/>
          <w:lang w:val="en-GB"/>
        </w:rPr>
        <w:t xml:space="preserve"> (</w:t>
      </w:r>
      <w:r w:rsidR="00772801" w:rsidRPr="00AA5F08">
        <w:rPr>
          <w:rFonts w:ascii="Times New Roman" w:hAnsi="Times New Roman" w:cs="Times New Roman"/>
          <w:sz w:val="24"/>
          <w:szCs w:val="24"/>
          <w:shd w:val="clear" w:color="auto" w:fill="FFFFFF"/>
        </w:rPr>
        <w:t xml:space="preserve">Malik and </w:t>
      </w:r>
      <w:proofErr w:type="spellStart"/>
      <w:r w:rsidR="00772801" w:rsidRPr="00AA5F08">
        <w:rPr>
          <w:rFonts w:ascii="Times New Roman" w:hAnsi="Times New Roman" w:cs="Times New Roman"/>
          <w:sz w:val="24"/>
          <w:szCs w:val="24"/>
          <w:shd w:val="clear" w:color="auto" w:fill="FFFFFF"/>
        </w:rPr>
        <w:t>Venkatraman</w:t>
      </w:r>
      <w:proofErr w:type="spellEnd"/>
      <w:r w:rsidR="00772801" w:rsidRPr="00AA5F08">
        <w:rPr>
          <w:rFonts w:ascii="Times New Roman" w:hAnsi="Times New Roman" w:cs="Times New Roman"/>
          <w:sz w:val="24"/>
          <w:szCs w:val="24"/>
          <w:shd w:val="clear" w:color="auto" w:fill="FFFFFF"/>
        </w:rPr>
        <w:t>, 2017)</w:t>
      </w:r>
      <w:r w:rsidRPr="00AA5F08">
        <w:rPr>
          <w:rFonts w:ascii="Times New Roman" w:eastAsia="Times New Roman" w:hAnsi="Times New Roman" w:cs="Times New Roman"/>
          <w:sz w:val="24"/>
          <w:szCs w:val="24"/>
          <w:lang w:val="en-GB"/>
        </w:rPr>
        <w:t xml:space="preserve">. For academic skills, I had to research a lot which I had to learn as the module progressed. Proper use of Keywords and using databases for search was part of research skills that I had learned with time and help of my teachers. These are part of the positive experiences of my academic session. Additionally, there was also communication, both verbal and non-verbal </w:t>
      </w:r>
      <w:r w:rsidRPr="00AA5F08">
        <w:rPr>
          <w:rFonts w:ascii="Times New Roman" w:eastAsia="Times New Roman" w:hAnsi="Times New Roman" w:cs="Times New Roman"/>
          <w:sz w:val="24"/>
          <w:szCs w:val="24"/>
          <w:lang w:val="en-GB"/>
        </w:rPr>
        <w:lastRenderedPageBreak/>
        <w:t>which I had learned with practical experience</w:t>
      </w:r>
      <w:r w:rsidR="00F56E0D" w:rsidRPr="00AA5F08">
        <w:rPr>
          <w:rFonts w:ascii="Times New Roman" w:eastAsia="Times New Roman" w:hAnsi="Times New Roman" w:cs="Times New Roman"/>
          <w:sz w:val="24"/>
          <w:szCs w:val="24"/>
          <w:lang w:val="en-GB"/>
        </w:rPr>
        <w:t xml:space="preserve"> (</w:t>
      </w:r>
      <w:r w:rsidR="00F56E0D" w:rsidRPr="00AA5F08">
        <w:rPr>
          <w:rFonts w:ascii="Times New Roman" w:hAnsi="Times New Roman" w:cs="Times New Roman"/>
          <w:sz w:val="24"/>
          <w:szCs w:val="24"/>
          <w:shd w:val="clear" w:color="auto" w:fill="FFFFFF"/>
        </w:rPr>
        <w:t>Chua and Chua, 2017)</w:t>
      </w:r>
      <w:r w:rsidRPr="00AA5F08">
        <w:rPr>
          <w:rFonts w:ascii="Times New Roman" w:eastAsia="Times New Roman" w:hAnsi="Times New Roman" w:cs="Times New Roman"/>
          <w:sz w:val="24"/>
          <w:szCs w:val="24"/>
          <w:lang w:val="en-GB"/>
        </w:rPr>
        <w:t>. However, certain experiences of the session did not pan out as per my expectation. One of the significant interpersonal skill for managerial designation is team working and collaboration, which I had faced difficulties. Many of the team members were not cooperating in the group activities</w:t>
      </w:r>
      <w:r w:rsidR="00772801" w:rsidRPr="00AA5F08">
        <w:rPr>
          <w:rFonts w:ascii="Times New Roman" w:eastAsia="Times New Roman" w:hAnsi="Times New Roman" w:cs="Times New Roman"/>
          <w:sz w:val="24"/>
          <w:szCs w:val="24"/>
          <w:lang w:val="en-GB"/>
        </w:rPr>
        <w:t>,</w:t>
      </w:r>
      <w:r w:rsidRPr="00AA5F08">
        <w:rPr>
          <w:rFonts w:ascii="Times New Roman" w:eastAsia="Times New Roman" w:hAnsi="Times New Roman" w:cs="Times New Roman"/>
          <w:sz w:val="24"/>
          <w:szCs w:val="24"/>
          <w:lang w:val="en-GB"/>
        </w:rPr>
        <w:t xml:space="preserve"> which has created difficulty in achieving adequate results for the projects. Therefore, it has also indicated that I need to be very tactical in approach of my interpersonal skills. As the academic session progressed I had improved my tactical ability to deal with other group members, which have enabled me to improve this skill. Additionally, as for my problem-solving abilities, which is a crucial important employability skill required better support. </w:t>
      </w:r>
    </w:p>
    <w:p w:rsidR="00012B37"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 xml:space="preserve">Overall my experience with this academic session was positive due to the fact that I had learned a lot of different academic and employability skills. </w:t>
      </w:r>
      <w:r w:rsidR="00772801" w:rsidRPr="00AA5F08">
        <w:rPr>
          <w:rFonts w:ascii="Times New Roman" w:eastAsia="Times New Roman" w:hAnsi="Times New Roman" w:cs="Times New Roman"/>
          <w:sz w:val="24"/>
          <w:szCs w:val="24"/>
          <w:lang w:val="en-GB"/>
        </w:rPr>
        <w:t>Certain</w:t>
      </w:r>
      <w:r w:rsidRPr="00AA5F08">
        <w:rPr>
          <w:rFonts w:ascii="Times New Roman" w:eastAsia="Times New Roman" w:hAnsi="Times New Roman" w:cs="Times New Roman"/>
          <w:sz w:val="24"/>
          <w:szCs w:val="24"/>
          <w:lang w:val="en-GB"/>
        </w:rPr>
        <w:t xml:space="preserve"> skills like communication and problem solving have been further developed with the feedback and support of my peers and teachers</w:t>
      </w:r>
      <w:r w:rsidR="00772801" w:rsidRPr="00AA5F08">
        <w:rPr>
          <w:rFonts w:ascii="Times New Roman" w:eastAsia="Times New Roman" w:hAnsi="Times New Roman" w:cs="Times New Roman"/>
          <w:sz w:val="24"/>
          <w:szCs w:val="24"/>
          <w:lang w:val="en-GB"/>
        </w:rPr>
        <w:t xml:space="preserve"> (</w:t>
      </w:r>
      <w:r w:rsidR="00772801" w:rsidRPr="00AA5F08">
        <w:rPr>
          <w:rFonts w:ascii="Times New Roman" w:hAnsi="Times New Roman" w:cs="Times New Roman"/>
          <w:sz w:val="24"/>
          <w:szCs w:val="24"/>
          <w:shd w:val="clear" w:color="auto" w:fill="FFFFFF"/>
        </w:rPr>
        <w:t>Jackson, 2015)</w:t>
      </w:r>
      <w:r w:rsidRPr="00AA5F08">
        <w:rPr>
          <w:rFonts w:ascii="Times New Roman" w:eastAsia="Times New Roman" w:hAnsi="Times New Roman" w:cs="Times New Roman"/>
          <w:sz w:val="24"/>
          <w:szCs w:val="24"/>
          <w:lang w:val="en-GB"/>
        </w:rPr>
        <w:t xml:space="preserve">. In the end, I had also learned a lot about my proficiency level of employability and academic skills. I had also learned a lot of digital and technical skills which is also a significant benefit of this academic session.           </w:t>
      </w:r>
    </w:p>
    <w:p w:rsidR="00012B37" w:rsidRPr="00AA5F08" w:rsidRDefault="00C71666" w:rsidP="00371F0D">
      <w:pPr>
        <w:pStyle w:val="Heading2"/>
        <w:rPr>
          <w:sz w:val="24"/>
          <w:szCs w:val="24"/>
        </w:rPr>
      </w:pPr>
      <w:bookmarkStart w:id="7" w:name="_Toc534040564"/>
      <w:r w:rsidRPr="00AA5F08">
        <w:t>Analysis</w:t>
      </w:r>
      <w:bookmarkEnd w:id="7"/>
      <w:r w:rsidRPr="00AA5F08">
        <w:rPr>
          <w:sz w:val="24"/>
          <w:szCs w:val="24"/>
        </w:rPr>
        <w:t xml:space="preserve"> </w:t>
      </w:r>
    </w:p>
    <w:p w:rsidR="00F56E0D"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The reason that most of the skills that I have acquired through the academic session have given me positive experiences is due to the fact that the module leaders and teachers were very helpful. Additionally, for improving certain skills like communication and interpersonal skills I had frequently had conversations with my fellow classmates and teachers. Therefore</w:t>
      </w:r>
      <w:r w:rsidR="00772801" w:rsidRPr="00AA5F08">
        <w:rPr>
          <w:rFonts w:ascii="Times New Roman" w:eastAsia="Times New Roman" w:hAnsi="Times New Roman" w:cs="Times New Roman"/>
          <w:sz w:val="24"/>
          <w:szCs w:val="24"/>
          <w:lang w:val="en-GB"/>
        </w:rPr>
        <w:t>, it</w:t>
      </w:r>
      <w:r w:rsidRPr="00AA5F08">
        <w:rPr>
          <w:rFonts w:ascii="Times New Roman" w:eastAsia="Times New Roman" w:hAnsi="Times New Roman" w:cs="Times New Roman"/>
          <w:sz w:val="24"/>
          <w:szCs w:val="24"/>
          <w:lang w:val="en-GB"/>
        </w:rPr>
        <w:t xml:space="preserve"> had also provided me with positive experience in the process. Additionally, for the digital and technical skill learning, </w:t>
      </w:r>
      <w:r w:rsidR="00772801" w:rsidRPr="00AA5F08">
        <w:rPr>
          <w:rFonts w:ascii="Times New Roman" w:eastAsia="Times New Roman" w:hAnsi="Times New Roman" w:cs="Times New Roman"/>
          <w:sz w:val="24"/>
          <w:szCs w:val="24"/>
          <w:lang w:val="en-GB"/>
        </w:rPr>
        <w:t>my</w:t>
      </w:r>
      <w:r w:rsidRPr="00AA5F08">
        <w:rPr>
          <w:rFonts w:ascii="Times New Roman" w:eastAsia="Times New Roman" w:hAnsi="Times New Roman" w:cs="Times New Roman"/>
          <w:sz w:val="24"/>
          <w:szCs w:val="24"/>
          <w:lang w:val="en-GB"/>
        </w:rPr>
        <w:t xml:space="preserve"> fellow classmates have been very helpful as well. Additionally, it is important to mention that my parents have been also a great help. They have helped me in the evaluation process of the skills. As a human resource manager, there </w:t>
      </w:r>
      <w:r w:rsidR="00772801" w:rsidRPr="00AA5F08">
        <w:rPr>
          <w:rFonts w:ascii="Times New Roman" w:eastAsia="Times New Roman" w:hAnsi="Times New Roman" w:cs="Times New Roman"/>
          <w:sz w:val="24"/>
          <w:szCs w:val="24"/>
          <w:lang w:val="en-GB"/>
        </w:rPr>
        <w:t>were</w:t>
      </w:r>
      <w:r w:rsidRPr="00AA5F08">
        <w:rPr>
          <w:rFonts w:ascii="Times New Roman" w:eastAsia="Times New Roman" w:hAnsi="Times New Roman" w:cs="Times New Roman"/>
          <w:sz w:val="24"/>
          <w:szCs w:val="24"/>
          <w:lang w:val="en-GB"/>
        </w:rPr>
        <w:t xml:space="preserve"> a lot of skills that are particularly essential for career development like various type of communication. Having critical thinking ability is also </w:t>
      </w:r>
      <w:r w:rsidR="00772801" w:rsidRPr="00AA5F08">
        <w:rPr>
          <w:rFonts w:ascii="Times New Roman" w:eastAsia="Times New Roman" w:hAnsi="Times New Roman" w:cs="Times New Roman"/>
          <w:sz w:val="24"/>
          <w:szCs w:val="24"/>
          <w:lang w:val="en-GB"/>
        </w:rPr>
        <w:t>an</w:t>
      </w:r>
      <w:r w:rsidRPr="00AA5F08">
        <w:rPr>
          <w:rFonts w:ascii="Times New Roman" w:eastAsia="Times New Roman" w:hAnsi="Times New Roman" w:cs="Times New Roman"/>
          <w:sz w:val="24"/>
          <w:szCs w:val="24"/>
          <w:lang w:val="en-GB"/>
        </w:rPr>
        <w:t xml:space="preserve"> academic skill that is essential as well</w:t>
      </w:r>
      <w:r w:rsidR="00772801" w:rsidRPr="00AA5F08">
        <w:rPr>
          <w:rFonts w:ascii="Times New Roman" w:eastAsia="Times New Roman" w:hAnsi="Times New Roman" w:cs="Times New Roman"/>
          <w:sz w:val="24"/>
          <w:szCs w:val="24"/>
          <w:lang w:val="en-GB"/>
        </w:rPr>
        <w:t xml:space="preserve"> (</w:t>
      </w:r>
      <w:r w:rsidR="00772801" w:rsidRPr="00AA5F08">
        <w:rPr>
          <w:rFonts w:ascii="Times New Roman" w:hAnsi="Times New Roman" w:cs="Times New Roman"/>
          <w:sz w:val="24"/>
          <w:szCs w:val="24"/>
          <w:shd w:val="clear" w:color="auto" w:fill="FFFFFF"/>
        </w:rPr>
        <w:t xml:space="preserve">Collet </w:t>
      </w:r>
      <w:r w:rsidR="00772801" w:rsidRPr="00AA5F08">
        <w:rPr>
          <w:rFonts w:ascii="Times New Roman" w:hAnsi="Times New Roman" w:cs="Times New Roman"/>
          <w:i/>
          <w:sz w:val="24"/>
          <w:szCs w:val="24"/>
          <w:shd w:val="clear" w:color="auto" w:fill="FFFFFF"/>
        </w:rPr>
        <w:t>et al.</w:t>
      </w:r>
      <w:r w:rsidR="00772801" w:rsidRPr="00AA5F08">
        <w:rPr>
          <w:rFonts w:ascii="Times New Roman" w:hAnsi="Times New Roman" w:cs="Times New Roman"/>
          <w:sz w:val="24"/>
          <w:szCs w:val="24"/>
          <w:shd w:val="clear" w:color="auto" w:fill="FFFFFF"/>
        </w:rPr>
        <w:t xml:space="preserve"> 2015)</w:t>
      </w:r>
      <w:r w:rsidRPr="00AA5F08">
        <w:rPr>
          <w:rFonts w:ascii="Times New Roman" w:eastAsia="Times New Roman" w:hAnsi="Times New Roman" w:cs="Times New Roman"/>
          <w:sz w:val="24"/>
          <w:szCs w:val="24"/>
          <w:lang w:val="en-GB"/>
        </w:rPr>
        <w:t xml:space="preserve">. All of these are very important for selection and recruitment of the employees in </w:t>
      </w:r>
      <w:r w:rsidR="006B5BB5" w:rsidRPr="00AA5F08">
        <w:rPr>
          <w:rFonts w:ascii="Times New Roman" w:eastAsia="Times New Roman" w:hAnsi="Times New Roman" w:cs="Times New Roman"/>
          <w:sz w:val="24"/>
          <w:szCs w:val="24"/>
          <w:lang w:val="en-GB"/>
        </w:rPr>
        <w:t>an</w:t>
      </w:r>
      <w:r w:rsidRPr="00AA5F08">
        <w:rPr>
          <w:rFonts w:ascii="Times New Roman" w:eastAsia="Times New Roman" w:hAnsi="Times New Roman" w:cs="Times New Roman"/>
          <w:sz w:val="24"/>
          <w:szCs w:val="24"/>
          <w:lang w:val="en-GB"/>
        </w:rPr>
        <w:t xml:space="preserve"> organisation. Therefore I had to make sure that my body language was correct. Additionally, structure and posture of the body have to right which has been trained by </w:t>
      </w:r>
      <w:r w:rsidR="00772801" w:rsidRPr="00AA5F08">
        <w:rPr>
          <w:rFonts w:ascii="Times New Roman" w:eastAsia="Times New Roman" w:hAnsi="Times New Roman" w:cs="Times New Roman"/>
          <w:sz w:val="24"/>
          <w:szCs w:val="24"/>
          <w:lang w:val="en-GB"/>
        </w:rPr>
        <w:t>my</w:t>
      </w:r>
      <w:r w:rsidRPr="00AA5F08">
        <w:rPr>
          <w:rFonts w:ascii="Times New Roman" w:eastAsia="Times New Roman" w:hAnsi="Times New Roman" w:cs="Times New Roman"/>
          <w:sz w:val="24"/>
          <w:szCs w:val="24"/>
          <w:lang w:val="en-GB"/>
        </w:rPr>
        <w:t xml:space="preserve"> module leader</w:t>
      </w:r>
      <w:r w:rsidR="00F56E0D" w:rsidRPr="00AA5F08">
        <w:rPr>
          <w:rFonts w:ascii="Times New Roman" w:eastAsia="Times New Roman" w:hAnsi="Times New Roman" w:cs="Times New Roman"/>
          <w:sz w:val="24"/>
          <w:szCs w:val="24"/>
          <w:lang w:val="en-GB"/>
        </w:rPr>
        <w:t xml:space="preserve"> (</w:t>
      </w:r>
      <w:r w:rsidR="00F56E0D" w:rsidRPr="00AA5F08">
        <w:rPr>
          <w:rFonts w:ascii="Times New Roman" w:hAnsi="Times New Roman" w:cs="Times New Roman"/>
          <w:sz w:val="24"/>
          <w:szCs w:val="24"/>
          <w:shd w:val="clear" w:color="auto" w:fill="FFFFFF"/>
        </w:rPr>
        <w:t xml:space="preserve">Chuang </w:t>
      </w:r>
      <w:r w:rsidR="00F56E0D" w:rsidRPr="00AA5F08">
        <w:rPr>
          <w:rFonts w:ascii="Times New Roman" w:hAnsi="Times New Roman" w:cs="Times New Roman"/>
          <w:i/>
          <w:sz w:val="24"/>
          <w:szCs w:val="24"/>
          <w:shd w:val="clear" w:color="auto" w:fill="FFFFFF"/>
        </w:rPr>
        <w:t>et al.</w:t>
      </w:r>
      <w:r w:rsidR="00F56E0D" w:rsidRPr="00AA5F08">
        <w:rPr>
          <w:rFonts w:ascii="Times New Roman" w:hAnsi="Times New Roman" w:cs="Times New Roman"/>
          <w:sz w:val="24"/>
          <w:szCs w:val="24"/>
          <w:shd w:val="clear" w:color="auto" w:fill="FFFFFF"/>
        </w:rPr>
        <w:t xml:space="preserve"> 2016)</w:t>
      </w:r>
      <w:r w:rsidRPr="00AA5F08">
        <w:rPr>
          <w:rFonts w:ascii="Times New Roman" w:eastAsia="Times New Roman" w:hAnsi="Times New Roman" w:cs="Times New Roman"/>
          <w:sz w:val="24"/>
          <w:szCs w:val="24"/>
          <w:lang w:val="en-GB"/>
        </w:rPr>
        <w:t xml:space="preserve">. Additionally, for my future job interview experiences, I had to participate in various mock interview sessions as well which has increased my confidence even further. Additionally, there were group activities I </w:t>
      </w:r>
      <w:r w:rsidRPr="00AA5F08">
        <w:rPr>
          <w:rFonts w:ascii="Times New Roman" w:eastAsia="Times New Roman" w:hAnsi="Times New Roman" w:cs="Times New Roman"/>
          <w:sz w:val="24"/>
          <w:szCs w:val="24"/>
          <w:lang w:val="en-GB"/>
        </w:rPr>
        <w:lastRenderedPageBreak/>
        <w:t xml:space="preserve">had mentioned previously which did not pan out as per my expectations. This has </w:t>
      </w:r>
      <w:r w:rsidR="00CC3C30" w:rsidRPr="00AA5F08">
        <w:rPr>
          <w:rFonts w:ascii="Times New Roman" w:eastAsia="Times New Roman" w:hAnsi="Times New Roman" w:cs="Times New Roman"/>
          <w:sz w:val="24"/>
          <w:szCs w:val="24"/>
          <w:lang w:val="en-GB"/>
        </w:rPr>
        <w:t>led</w:t>
      </w:r>
      <w:bookmarkStart w:id="8" w:name="_GoBack"/>
      <w:bookmarkEnd w:id="8"/>
      <w:r w:rsidRPr="00AA5F08">
        <w:rPr>
          <w:rFonts w:ascii="Times New Roman" w:eastAsia="Times New Roman" w:hAnsi="Times New Roman" w:cs="Times New Roman"/>
          <w:sz w:val="24"/>
          <w:szCs w:val="24"/>
          <w:lang w:val="en-GB"/>
        </w:rPr>
        <w:t xml:space="preserve"> to a low grade of mark in the group activities. However, as the module progressed I was able to understand how to improve my tactical skills and coordinate with others. This has ensured that the goals of the group activity were achieved fast and with any hassle</w:t>
      </w:r>
      <w:r w:rsidR="00F56E0D" w:rsidRPr="00AA5F08">
        <w:rPr>
          <w:rFonts w:ascii="Times New Roman" w:eastAsia="Times New Roman" w:hAnsi="Times New Roman" w:cs="Times New Roman"/>
          <w:sz w:val="24"/>
          <w:szCs w:val="24"/>
          <w:lang w:val="en-GB"/>
        </w:rPr>
        <w:t xml:space="preserve"> (</w:t>
      </w:r>
      <w:proofErr w:type="spellStart"/>
      <w:r w:rsidR="00F56E0D" w:rsidRPr="00AA5F08">
        <w:rPr>
          <w:rFonts w:ascii="Times New Roman" w:hAnsi="Times New Roman" w:cs="Times New Roman"/>
          <w:sz w:val="24"/>
          <w:szCs w:val="24"/>
          <w:shd w:val="clear" w:color="auto" w:fill="FFFFFF"/>
        </w:rPr>
        <w:t>Aggarwal</w:t>
      </w:r>
      <w:proofErr w:type="spellEnd"/>
      <w:r w:rsidR="00F56E0D" w:rsidRPr="00AA5F08">
        <w:rPr>
          <w:rFonts w:ascii="Times New Roman" w:hAnsi="Times New Roman" w:cs="Times New Roman"/>
          <w:sz w:val="24"/>
          <w:szCs w:val="24"/>
          <w:shd w:val="clear" w:color="auto" w:fill="FFFFFF"/>
        </w:rPr>
        <w:t>, 2016)</w:t>
      </w:r>
      <w:r w:rsidRPr="00AA5F08">
        <w:rPr>
          <w:rFonts w:ascii="Times New Roman" w:eastAsia="Times New Roman" w:hAnsi="Times New Roman" w:cs="Times New Roman"/>
          <w:sz w:val="24"/>
          <w:szCs w:val="24"/>
          <w:lang w:val="en-GB"/>
        </w:rPr>
        <w:t>. Additionally, the conflict that I had faced with the other group workers subsided and resolved. This incident has enlightened the fact that learning curve is temporary and with consistent self-evaluation we can overcome issues very quickly</w:t>
      </w:r>
      <w:r w:rsidR="00F56E0D" w:rsidRPr="00AA5F08">
        <w:rPr>
          <w:rFonts w:ascii="Times New Roman" w:eastAsia="Times New Roman" w:hAnsi="Times New Roman" w:cs="Times New Roman"/>
          <w:sz w:val="24"/>
          <w:szCs w:val="24"/>
          <w:lang w:val="en-GB"/>
        </w:rPr>
        <w:t xml:space="preserve"> (</w:t>
      </w:r>
      <w:proofErr w:type="spellStart"/>
      <w:r w:rsidR="00F56E0D" w:rsidRPr="00AA5F08">
        <w:rPr>
          <w:rFonts w:ascii="Times New Roman" w:hAnsi="Times New Roman" w:cs="Times New Roman"/>
          <w:sz w:val="24"/>
          <w:szCs w:val="24"/>
          <w:shd w:val="clear" w:color="auto" w:fill="FFFFFF"/>
        </w:rPr>
        <w:t>Deeley</w:t>
      </w:r>
      <w:proofErr w:type="spellEnd"/>
      <w:r w:rsidR="00F56E0D" w:rsidRPr="00AA5F08">
        <w:rPr>
          <w:rFonts w:ascii="Times New Roman" w:hAnsi="Times New Roman" w:cs="Times New Roman"/>
          <w:sz w:val="24"/>
          <w:szCs w:val="24"/>
          <w:shd w:val="clear" w:color="auto" w:fill="FFFFFF"/>
        </w:rPr>
        <w:t>, 2014)</w:t>
      </w:r>
      <w:r w:rsidRPr="00AA5F08">
        <w:rPr>
          <w:rFonts w:ascii="Times New Roman" w:eastAsia="Times New Roman" w:hAnsi="Times New Roman" w:cs="Times New Roman"/>
          <w:sz w:val="24"/>
          <w:szCs w:val="24"/>
          <w:lang w:val="en-GB"/>
        </w:rPr>
        <w:t xml:space="preserve">. </w:t>
      </w:r>
    </w:p>
    <w:p w:rsidR="00012B37" w:rsidRPr="00AA5F08" w:rsidRDefault="00C71666" w:rsidP="00371F0D">
      <w:pPr>
        <w:pStyle w:val="Heading2"/>
        <w:rPr>
          <w:sz w:val="24"/>
          <w:szCs w:val="24"/>
        </w:rPr>
      </w:pPr>
      <w:bookmarkStart w:id="9" w:name="_Toc534040565"/>
      <w:r w:rsidRPr="00AA5F08">
        <w:t>Conclusion</w:t>
      </w:r>
      <w:bookmarkEnd w:id="9"/>
      <w:r w:rsidRPr="00AA5F08">
        <w:rPr>
          <w:sz w:val="24"/>
          <w:szCs w:val="24"/>
        </w:rPr>
        <w:t xml:space="preserve"> </w:t>
      </w:r>
    </w:p>
    <w:p w:rsidR="00012B37"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This Gibb’s model of reflection has enabled me to understand what I had learned through the process of the academic session. Additionally, this has also enabled me to understand that there are a lot of things that could have been done differently. For instance, when I had faced difficulty in the group activity, I should have communicated the issue with fellow participants. Additionally, I should have also voiced my opinion and provided my input very specifically. However, my inhibition has restricted me to do that. I did not know all the fellow participants and that created a barrier of communication. This experience taught me the importance of coordination and communication both</w:t>
      </w:r>
      <w:r w:rsidR="00F56E0D" w:rsidRPr="00AA5F08">
        <w:rPr>
          <w:rFonts w:ascii="Times New Roman" w:eastAsia="Times New Roman" w:hAnsi="Times New Roman" w:cs="Times New Roman"/>
          <w:sz w:val="24"/>
          <w:szCs w:val="24"/>
          <w:lang w:val="en-GB"/>
        </w:rPr>
        <w:t xml:space="preserve"> (</w:t>
      </w:r>
      <w:proofErr w:type="spellStart"/>
      <w:r w:rsidR="00F56E0D" w:rsidRPr="00AA5F08">
        <w:rPr>
          <w:rFonts w:ascii="Times New Roman" w:hAnsi="Times New Roman" w:cs="Times New Roman"/>
          <w:sz w:val="24"/>
          <w:szCs w:val="24"/>
          <w:shd w:val="clear" w:color="auto" w:fill="FFFFFF"/>
        </w:rPr>
        <w:t>Peet</w:t>
      </w:r>
      <w:proofErr w:type="spellEnd"/>
      <w:r w:rsidR="00F56E0D" w:rsidRPr="00AA5F08">
        <w:rPr>
          <w:rFonts w:ascii="Times New Roman" w:hAnsi="Times New Roman" w:cs="Times New Roman"/>
          <w:sz w:val="24"/>
          <w:szCs w:val="24"/>
          <w:shd w:val="clear" w:color="auto" w:fill="FFFFFF"/>
        </w:rPr>
        <w:t>, 2016)</w:t>
      </w:r>
      <w:r w:rsidRPr="00AA5F08">
        <w:rPr>
          <w:rFonts w:ascii="Times New Roman" w:eastAsia="Times New Roman" w:hAnsi="Times New Roman" w:cs="Times New Roman"/>
          <w:sz w:val="24"/>
          <w:szCs w:val="24"/>
          <w:lang w:val="en-GB"/>
        </w:rPr>
        <w:t>. The delayed achievement of the set goal and low grade has indicated that I required better coordination skills and communication skills. Ultimately this academic session has provided me with a lot of different opportunities to improve my skills. Both academic and employability ski</w:t>
      </w:r>
      <w:r w:rsidR="00F56E0D" w:rsidRPr="00AA5F08">
        <w:rPr>
          <w:rFonts w:ascii="Times New Roman" w:eastAsia="Times New Roman" w:hAnsi="Times New Roman" w:cs="Times New Roman"/>
          <w:sz w:val="24"/>
          <w:szCs w:val="24"/>
          <w:lang w:val="en-GB"/>
        </w:rPr>
        <w:t>lls have been part of learning (</w:t>
      </w:r>
      <w:r w:rsidR="00F56E0D" w:rsidRPr="00AA5F08">
        <w:rPr>
          <w:rFonts w:ascii="Times New Roman" w:hAnsi="Times New Roman" w:cs="Times New Roman"/>
          <w:sz w:val="24"/>
          <w:szCs w:val="24"/>
          <w:shd w:val="clear" w:color="auto" w:fill="FFFFFF"/>
        </w:rPr>
        <w:t>Alt, 2015)</w:t>
      </w:r>
      <w:r w:rsidR="00F56E0D" w:rsidRPr="00AA5F08">
        <w:rPr>
          <w:rFonts w:ascii="Times New Roman" w:eastAsia="Times New Roman" w:hAnsi="Times New Roman" w:cs="Times New Roman"/>
          <w:sz w:val="24"/>
          <w:szCs w:val="24"/>
          <w:lang w:val="en-GB"/>
        </w:rPr>
        <w:t xml:space="preserve">. </w:t>
      </w:r>
      <w:r w:rsidRPr="00AA5F08">
        <w:rPr>
          <w:rFonts w:ascii="Times New Roman" w:eastAsia="Times New Roman" w:hAnsi="Times New Roman" w:cs="Times New Roman"/>
          <w:sz w:val="24"/>
          <w:szCs w:val="24"/>
          <w:lang w:val="en-GB"/>
        </w:rPr>
        <w:t xml:space="preserve">However, it has indicated that my proficiency level of the skills was at moderate or in low level </w:t>
      </w:r>
      <w:r w:rsidR="00F56E0D" w:rsidRPr="00AA5F08">
        <w:rPr>
          <w:rFonts w:ascii="Times New Roman" w:eastAsia="Times New Roman" w:hAnsi="Times New Roman" w:cs="Times New Roman"/>
          <w:sz w:val="24"/>
          <w:szCs w:val="24"/>
          <w:lang w:val="en-GB"/>
        </w:rPr>
        <w:t xml:space="preserve">at the </w:t>
      </w:r>
      <w:r w:rsidRPr="00AA5F08">
        <w:rPr>
          <w:rFonts w:ascii="Times New Roman" w:eastAsia="Times New Roman" w:hAnsi="Times New Roman" w:cs="Times New Roman"/>
          <w:sz w:val="24"/>
          <w:szCs w:val="24"/>
          <w:lang w:val="en-GB"/>
        </w:rPr>
        <w:t>beginning of the session. As the session continued with further activities and assignments have increased my skill level</w:t>
      </w:r>
    </w:p>
    <w:p w:rsidR="00012B37" w:rsidRPr="00AA5F08" w:rsidRDefault="00C71666" w:rsidP="00371F0D">
      <w:pPr>
        <w:pStyle w:val="Heading2"/>
        <w:rPr>
          <w:sz w:val="24"/>
          <w:szCs w:val="24"/>
        </w:rPr>
      </w:pPr>
      <w:bookmarkStart w:id="10" w:name="_Toc534040566"/>
      <w:r w:rsidRPr="00AA5F08">
        <w:t>Action</w:t>
      </w:r>
      <w:r w:rsidRPr="00AA5F08">
        <w:rPr>
          <w:sz w:val="24"/>
          <w:szCs w:val="24"/>
        </w:rPr>
        <w:t xml:space="preserve"> plan</w:t>
      </w:r>
      <w:bookmarkEnd w:id="10"/>
    </w:p>
    <w:p w:rsidR="00012B37" w:rsidRPr="00AA5F08" w:rsidRDefault="00C71666" w:rsidP="00AA5F08">
      <w:pPr>
        <w:pStyle w:val="Normal1"/>
        <w:spacing w:line="360" w:lineRule="auto"/>
        <w:jc w:val="both"/>
        <w:rPr>
          <w:rFonts w:ascii="Times New Roman" w:eastAsia="Times New Roman" w:hAnsi="Times New Roman" w:cs="Times New Roman"/>
          <w:b/>
          <w:sz w:val="24"/>
          <w:szCs w:val="24"/>
          <w:lang w:val="en-GB"/>
        </w:rPr>
      </w:pPr>
      <w:r w:rsidRPr="00AA5F08">
        <w:rPr>
          <w:rFonts w:ascii="Times New Roman" w:eastAsia="Times New Roman" w:hAnsi="Times New Roman" w:cs="Times New Roman"/>
          <w:sz w:val="24"/>
          <w:szCs w:val="24"/>
          <w:lang w:val="en-GB"/>
        </w:rPr>
        <w:t xml:space="preserve">In the action plan, ways for further future development of the academic and employability skills are suggested. As per the evaluation, I have concluded the fact that coordination and problem-solving skills are two of the skills that I required to work on. For further development of coordination skill, I will be communicating with my fellow participants more often. I will also initially articulate my responsibility in the teamwork and this will ensure reduced conflict. For this skill development, I should require at least six months. I have to also frequently participate in team working activities. As a human resource manager, I </w:t>
      </w:r>
      <w:r w:rsidR="00F56E0D" w:rsidRPr="00AA5F08">
        <w:rPr>
          <w:rFonts w:ascii="Times New Roman" w:eastAsia="Times New Roman" w:hAnsi="Times New Roman" w:cs="Times New Roman"/>
          <w:sz w:val="24"/>
          <w:szCs w:val="24"/>
          <w:lang w:val="en-GB"/>
        </w:rPr>
        <w:t>have</w:t>
      </w:r>
      <w:r w:rsidRPr="00AA5F08">
        <w:rPr>
          <w:rFonts w:ascii="Times New Roman" w:eastAsia="Times New Roman" w:hAnsi="Times New Roman" w:cs="Times New Roman"/>
          <w:sz w:val="24"/>
          <w:szCs w:val="24"/>
          <w:lang w:val="en-GB"/>
        </w:rPr>
        <w:t xml:space="preserve"> to lead a lot of subordinates which emphasises the importance of this skill</w:t>
      </w:r>
      <w:r w:rsidR="00F56E0D" w:rsidRPr="00AA5F08">
        <w:rPr>
          <w:rFonts w:ascii="Times New Roman" w:eastAsia="Times New Roman" w:hAnsi="Times New Roman" w:cs="Times New Roman"/>
          <w:sz w:val="24"/>
          <w:szCs w:val="24"/>
          <w:lang w:val="en-GB"/>
        </w:rPr>
        <w:t xml:space="preserve"> (</w:t>
      </w:r>
      <w:proofErr w:type="spellStart"/>
      <w:r w:rsidR="00F56E0D" w:rsidRPr="00AA5F08">
        <w:rPr>
          <w:rFonts w:ascii="Times New Roman" w:hAnsi="Times New Roman" w:cs="Times New Roman"/>
          <w:sz w:val="24"/>
          <w:szCs w:val="24"/>
          <w:shd w:val="clear" w:color="auto" w:fill="FFFFFF"/>
        </w:rPr>
        <w:t>Ellinger</w:t>
      </w:r>
      <w:proofErr w:type="spellEnd"/>
      <w:r w:rsidR="00F56E0D" w:rsidRPr="00AA5F08">
        <w:rPr>
          <w:rFonts w:ascii="Times New Roman" w:hAnsi="Times New Roman" w:cs="Times New Roman"/>
          <w:sz w:val="24"/>
          <w:szCs w:val="24"/>
          <w:shd w:val="clear" w:color="auto" w:fill="FFFFFF"/>
        </w:rPr>
        <w:t xml:space="preserve"> and </w:t>
      </w:r>
      <w:proofErr w:type="spellStart"/>
      <w:r w:rsidR="00F56E0D" w:rsidRPr="00AA5F08">
        <w:rPr>
          <w:rFonts w:ascii="Times New Roman" w:hAnsi="Times New Roman" w:cs="Times New Roman"/>
          <w:sz w:val="24"/>
          <w:szCs w:val="24"/>
          <w:shd w:val="clear" w:color="auto" w:fill="FFFFFF"/>
        </w:rPr>
        <w:t>Ellinger</w:t>
      </w:r>
      <w:proofErr w:type="spellEnd"/>
      <w:r w:rsidR="00F56E0D" w:rsidRPr="00AA5F08">
        <w:rPr>
          <w:rFonts w:ascii="Times New Roman" w:hAnsi="Times New Roman" w:cs="Times New Roman"/>
          <w:sz w:val="24"/>
          <w:szCs w:val="24"/>
          <w:shd w:val="clear" w:color="auto" w:fill="FFFFFF"/>
        </w:rPr>
        <w:t>, 2014)</w:t>
      </w:r>
      <w:r w:rsidRPr="00AA5F08">
        <w:rPr>
          <w:rFonts w:ascii="Times New Roman" w:eastAsia="Times New Roman" w:hAnsi="Times New Roman" w:cs="Times New Roman"/>
          <w:sz w:val="24"/>
          <w:szCs w:val="24"/>
          <w:lang w:val="en-GB"/>
        </w:rPr>
        <w:t xml:space="preserve">. Additionally, though </w:t>
      </w:r>
      <w:r w:rsidRPr="00AA5F08">
        <w:rPr>
          <w:rFonts w:ascii="Times New Roman" w:eastAsia="Times New Roman" w:hAnsi="Times New Roman" w:cs="Times New Roman"/>
          <w:sz w:val="24"/>
          <w:szCs w:val="24"/>
          <w:lang w:val="en-GB"/>
        </w:rPr>
        <w:lastRenderedPageBreak/>
        <w:t xml:space="preserve">I have acquired better communication skill through this academic session, I need to be even more proficient in this skill. Therefore I will participate in various seminars and public speaking events. I will also take lessons from body language experts to work on my posture and structure for non-verbal communication. This will take about six to eight months approximate to improve these skills.    </w:t>
      </w:r>
    </w:p>
    <w:p w:rsidR="00012B37" w:rsidRPr="00AA5F08" w:rsidRDefault="00C71666" w:rsidP="00AA5F08">
      <w:pPr>
        <w:pStyle w:val="Heading1"/>
        <w:rPr>
          <w:rFonts w:cs="Times New Roman"/>
          <w:lang w:val="en-GB"/>
        </w:rPr>
      </w:pPr>
      <w:bookmarkStart w:id="11" w:name="_Toc534033173"/>
      <w:bookmarkStart w:id="12" w:name="_Toc534040567"/>
      <w:r w:rsidRPr="00AA5F08">
        <w:rPr>
          <w:rFonts w:cs="Times New Roman"/>
          <w:lang w:val="en-GB"/>
        </w:rPr>
        <w:t>Conclusion</w:t>
      </w:r>
      <w:bookmarkEnd w:id="11"/>
      <w:bookmarkEnd w:id="12"/>
      <w:r w:rsidRPr="00AA5F08">
        <w:rPr>
          <w:rFonts w:cs="Times New Roman"/>
          <w:lang w:val="en-GB"/>
        </w:rPr>
        <w:t xml:space="preserve">  </w:t>
      </w:r>
    </w:p>
    <w:p w:rsidR="00012B37" w:rsidRPr="00AA5F08" w:rsidRDefault="00C71666" w:rsidP="00AA5F08">
      <w:pPr>
        <w:pStyle w:val="Normal1"/>
        <w:spacing w:line="360" w:lineRule="auto"/>
        <w:jc w:val="both"/>
        <w:rPr>
          <w:rFonts w:ascii="Times New Roman" w:eastAsia="Times New Roman" w:hAnsi="Times New Roman" w:cs="Times New Roman"/>
          <w:sz w:val="24"/>
          <w:szCs w:val="24"/>
          <w:lang w:val="en-GB"/>
        </w:rPr>
      </w:pPr>
      <w:r w:rsidRPr="00AA5F08">
        <w:rPr>
          <w:rFonts w:ascii="Times New Roman" w:eastAsia="Times New Roman" w:hAnsi="Times New Roman" w:cs="Times New Roman"/>
          <w:sz w:val="24"/>
          <w:szCs w:val="24"/>
          <w:lang w:val="en-GB"/>
        </w:rPr>
        <w:t xml:space="preserve">Gibb’s self-reflection model has helped in evaluating the overall experience of </w:t>
      </w:r>
      <w:r w:rsidR="00772801" w:rsidRPr="00AA5F08">
        <w:rPr>
          <w:rFonts w:ascii="Times New Roman" w:eastAsia="Times New Roman" w:hAnsi="Times New Roman" w:cs="Times New Roman"/>
          <w:sz w:val="24"/>
          <w:szCs w:val="24"/>
          <w:lang w:val="en-GB"/>
        </w:rPr>
        <w:t>these academic sessions</w:t>
      </w:r>
      <w:r w:rsidRPr="00AA5F08">
        <w:rPr>
          <w:rFonts w:ascii="Times New Roman" w:eastAsia="Times New Roman" w:hAnsi="Times New Roman" w:cs="Times New Roman"/>
          <w:sz w:val="24"/>
          <w:szCs w:val="24"/>
          <w:lang w:val="en-GB"/>
        </w:rPr>
        <w:t xml:space="preserve">. The six stages of this model have helped in identifying the proficiency level of the skills. First stage has been utilised to describe the events of academic sessions. Next stage has outlined the feelings that his experience has provided. In the next stage, evaluation of the skills has been done. Then both academic and employability skills has been analysed. Then at the next stage appropriate conclusion have been also drawn as well. In the </w:t>
      </w:r>
      <w:r w:rsidR="00772801" w:rsidRPr="00AA5F08">
        <w:rPr>
          <w:rFonts w:ascii="Times New Roman" w:eastAsia="Times New Roman" w:hAnsi="Times New Roman" w:cs="Times New Roman"/>
          <w:sz w:val="24"/>
          <w:szCs w:val="24"/>
          <w:lang w:val="en-GB"/>
        </w:rPr>
        <w:t>last</w:t>
      </w:r>
      <w:r w:rsidRPr="00AA5F08">
        <w:rPr>
          <w:rFonts w:ascii="Times New Roman" w:eastAsia="Times New Roman" w:hAnsi="Times New Roman" w:cs="Times New Roman"/>
          <w:sz w:val="24"/>
          <w:szCs w:val="24"/>
          <w:lang w:val="en-GB"/>
        </w:rPr>
        <w:t xml:space="preserve"> stage of this model</w:t>
      </w:r>
      <w:r w:rsidR="00772801" w:rsidRPr="00AA5F08">
        <w:rPr>
          <w:rFonts w:ascii="Times New Roman" w:eastAsia="Times New Roman" w:hAnsi="Times New Roman" w:cs="Times New Roman"/>
          <w:sz w:val="24"/>
          <w:szCs w:val="24"/>
          <w:lang w:val="en-GB"/>
        </w:rPr>
        <w:t>,</w:t>
      </w:r>
      <w:r w:rsidRPr="00AA5F08">
        <w:rPr>
          <w:rFonts w:ascii="Times New Roman" w:eastAsia="Times New Roman" w:hAnsi="Times New Roman" w:cs="Times New Roman"/>
          <w:sz w:val="24"/>
          <w:szCs w:val="24"/>
          <w:lang w:val="en-GB"/>
        </w:rPr>
        <w:t xml:space="preserve"> the adequate recommendations for further development of academic and employability skills. All of these are very important for career and personal development of individuals.     </w:t>
      </w:r>
    </w:p>
    <w:p w:rsidR="00AA5F08" w:rsidRPr="00AA5F08" w:rsidRDefault="00AA5F08" w:rsidP="00AA5F08">
      <w:pPr>
        <w:spacing w:line="360" w:lineRule="auto"/>
        <w:jc w:val="both"/>
        <w:rPr>
          <w:rFonts w:ascii="Times New Roman" w:hAnsi="Times New Roman" w:cs="Times New Roman"/>
          <w:b/>
          <w:sz w:val="32"/>
          <w:szCs w:val="40"/>
          <w:lang w:val="en-GB"/>
        </w:rPr>
      </w:pPr>
      <w:r w:rsidRPr="00AA5F08">
        <w:rPr>
          <w:rFonts w:ascii="Times New Roman" w:hAnsi="Times New Roman" w:cs="Times New Roman"/>
          <w:lang w:val="en-GB"/>
        </w:rPr>
        <w:br w:type="page"/>
      </w:r>
    </w:p>
    <w:p w:rsidR="00012B37" w:rsidRPr="00AA5F08" w:rsidRDefault="00C71666" w:rsidP="00AA5F08">
      <w:pPr>
        <w:pStyle w:val="Heading1"/>
        <w:rPr>
          <w:rFonts w:cs="Times New Roman"/>
          <w:lang w:val="en-GB"/>
        </w:rPr>
      </w:pPr>
      <w:bookmarkStart w:id="13" w:name="_Toc534033174"/>
      <w:bookmarkStart w:id="14" w:name="_Toc534040568"/>
      <w:r w:rsidRPr="00AA5F08">
        <w:rPr>
          <w:rFonts w:cs="Times New Roman"/>
          <w:lang w:val="en-GB"/>
        </w:rPr>
        <w:lastRenderedPageBreak/>
        <w:t>Reference list</w:t>
      </w:r>
      <w:bookmarkEnd w:id="13"/>
      <w:bookmarkEnd w:id="14"/>
      <w:r w:rsidRPr="00AA5F08">
        <w:rPr>
          <w:rFonts w:cs="Times New Roman"/>
          <w:lang w:val="en-GB"/>
        </w:rPr>
        <w:t xml:space="preserve"> </w:t>
      </w:r>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proofErr w:type="gramStart"/>
      <w:r w:rsidRPr="00AA5F08">
        <w:rPr>
          <w:rFonts w:ascii="Times New Roman" w:hAnsi="Times New Roman" w:cs="Times New Roman"/>
          <w:sz w:val="24"/>
          <w:szCs w:val="24"/>
          <w:shd w:val="clear" w:color="auto" w:fill="FFFFFF"/>
          <w:lang w:val="en-GB"/>
        </w:rPr>
        <w:t>Aggarwal</w:t>
      </w:r>
      <w:proofErr w:type="spellEnd"/>
      <w:r w:rsidRPr="00AA5F08">
        <w:rPr>
          <w:rFonts w:ascii="Times New Roman" w:hAnsi="Times New Roman" w:cs="Times New Roman"/>
          <w:sz w:val="24"/>
          <w:szCs w:val="24"/>
          <w:shd w:val="clear" w:color="auto" w:fill="FFFFFF"/>
          <w:lang w:val="en-GB"/>
        </w:rPr>
        <w:t>, S., (2016).</w:t>
      </w:r>
      <w:proofErr w:type="gramEnd"/>
      <w:r w:rsidRPr="00AA5F08">
        <w:rPr>
          <w:rFonts w:ascii="Times New Roman" w:hAnsi="Times New Roman" w:cs="Times New Roman"/>
          <w:sz w:val="24"/>
          <w:szCs w:val="24"/>
          <w:shd w:val="clear" w:color="auto" w:fill="FFFFFF"/>
          <w:lang w:val="en-GB"/>
        </w:rPr>
        <w:t xml:space="preserve"> Central pillar of employability: Skill development. </w:t>
      </w:r>
      <w:proofErr w:type="gramStart"/>
      <w:r w:rsidRPr="00AA5F08">
        <w:rPr>
          <w:rFonts w:ascii="Times New Roman" w:hAnsi="Times New Roman" w:cs="Times New Roman"/>
          <w:i/>
          <w:iCs/>
          <w:sz w:val="24"/>
          <w:szCs w:val="24"/>
          <w:shd w:val="clear" w:color="auto" w:fill="FFFFFF"/>
          <w:lang w:val="en-GB"/>
        </w:rPr>
        <w:t>Imperial Journal of Interdisciplinary Research</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2</w:t>
      </w:r>
      <w:r w:rsidRPr="00AA5F08">
        <w:rPr>
          <w:rFonts w:ascii="Times New Roman" w:hAnsi="Times New Roman" w:cs="Times New Roman"/>
          <w:sz w:val="24"/>
          <w:szCs w:val="24"/>
          <w:shd w:val="clear" w:color="auto" w:fill="FFFFFF"/>
          <w:lang w:val="en-GB"/>
        </w:rPr>
        <w:t>(3).</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gramStart"/>
      <w:r w:rsidRPr="00AA5F08">
        <w:rPr>
          <w:rFonts w:ascii="Times New Roman" w:hAnsi="Times New Roman" w:cs="Times New Roman"/>
          <w:sz w:val="24"/>
          <w:szCs w:val="24"/>
          <w:shd w:val="clear" w:color="auto" w:fill="FFFFFF"/>
          <w:lang w:val="en-GB"/>
        </w:rPr>
        <w:t>Alt, D., (2015).</w:t>
      </w:r>
      <w:proofErr w:type="gramEnd"/>
      <w:r w:rsidRPr="00AA5F08">
        <w:rPr>
          <w:rFonts w:ascii="Times New Roman" w:hAnsi="Times New Roman" w:cs="Times New Roman"/>
          <w:sz w:val="24"/>
          <w:szCs w:val="24"/>
          <w:shd w:val="clear" w:color="auto" w:fill="FFFFFF"/>
          <w:lang w:val="en-GB"/>
        </w:rPr>
        <w:t xml:space="preserve"> </w:t>
      </w:r>
      <w:proofErr w:type="gramStart"/>
      <w:r w:rsidRPr="00AA5F08">
        <w:rPr>
          <w:rFonts w:ascii="Times New Roman" w:hAnsi="Times New Roman" w:cs="Times New Roman"/>
          <w:sz w:val="24"/>
          <w:szCs w:val="24"/>
          <w:shd w:val="clear" w:color="auto" w:fill="FFFFFF"/>
          <w:lang w:val="en-GB"/>
        </w:rPr>
        <w:t>Assessing the contribution of a constructivist learning environment to academic self-efficacy in higher education.</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Learning Environments Research</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18</w:t>
      </w:r>
      <w:r w:rsidRPr="00AA5F08">
        <w:rPr>
          <w:rFonts w:ascii="Times New Roman" w:hAnsi="Times New Roman" w:cs="Times New Roman"/>
          <w:sz w:val="24"/>
          <w:szCs w:val="24"/>
          <w:shd w:val="clear" w:color="auto" w:fill="FFFFFF"/>
          <w:lang w:val="en-GB"/>
        </w:rPr>
        <w:t>(1), pp.47-67.</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r w:rsidRPr="00AA5F08">
        <w:rPr>
          <w:rFonts w:ascii="Times New Roman" w:hAnsi="Times New Roman" w:cs="Times New Roman"/>
          <w:sz w:val="24"/>
          <w:szCs w:val="24"/>
          <w:shd w:val="clear" w:color="auto" w:fill="FFFFFF"/>
          <w:lang w:val="en-GB"/>
        </w:rPr>
        <w:t>Chua, Y.P. and Chua, Y.P., (2017). Do computer-mediated communication skill, knowledge and motivation mediate the relationships between personality traits and attitude toward Facebook</w:t>
      </w:r>
      <w:proofErr w:type="gramStart"/>
      <w:r w:rsidRPr="00AA5F08">
        <w:rPr>
          <w:rFonts w:ascii="Times New Roman" w:hAnsi="Times New Roman" w:cs="Times New Roman"/>
          <w:sz w:val="24"/>
          <w:szCs w:val="24"/>
          <w:shd w:val="clear" w:color="auto" w:fill="FFFFFF"/>
          <w:lang w:val="en-GB"/>
        </w:rPr>
        <w:t>?.</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 xml:space="preserve">Computers in Human </w:t>
      </w:r>
      <w:proofErr w:type="spellStart"/>
      <w:r w:rsidRPr="00AA5F08">
        <w:rPr>
          <w:rFonts w:ascii="Times New Roman" w:hAnsi="Times New Roman" w:cs="Times New Roman"/>
          <w:i/>
          <w:iCs/>
          <w:sz w:val="24"/>
          <w:szCs w:val="24"/>
          <w:shd w:val="clear" w:color="auto" w:fill="FFFFFF"/>
          <w:lang w:val="en-GB"/>
        </w:rPr>
        <w:t>Behavior</w:t>
      </w:r>
      <w:proofErr w:type="spellEnd"/>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70(4)</w:t>
      </w:r>
      <w:r w:rsidRPr="00AA5F08">
        <w:rPr>
          <w:rFonts w:ascii="Times New Roman" w:hAnsi="Times New Roman" w:cs="Times New Roman"/>
          <w:sz w:val="24"/>
          <w:szCs w:val="24"/>
          <w:shd w:val="clear" w:color="auto" w:fill="FFFFFF"/>
          <w:lang w:val="en-GB"/>
        </w:rPr>
        <w:t>, pp.51-59.</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r w:rsidRPr="00AA5F08">
        <w:rPr>
          <w:rFonts w:ascii="Times New Roman" w:hAnsi="Times New Roman" w:cs="Times New Roman"/>
          <w:sz w:val="24"/>
          <w:szCs w:val="24"/>
          <w:shd w:val="clear" w:color="auto" w:fill="FFFFFF"/>
          <w:lang w:val="en-GB"/>
        </w:rPr>
        <w:t xml:space="preserve">Chuang, C.H., Jackson, S.E. and Jiang, Y., (2016). Can knowledge-intensive teamwork be managed? </w:t>
      </w:r>
      <w:proofErr w:type="gramStart"/>
      <w:r w:rsidRPr="00AA5F08">
        <w:rPr>
          <w:rFonts w:ascii="Times New Roman" w:hAnsi="Times New Roman" w:cs="Times New Roman"/>
          <w:sz w:val="24"/>
          <w:szCs w:val="24"/>
          <w:shd w:val="clear" w:color="auto" w:fill="FFFFFF"/>
          <w:lang w:val="en-GB"/>
        </w:rPr>
        <w:t>Examining the roles of HRM systems, leadership, and tacit knowledge.</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Journal of management</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42</w:t>
      </w:r>
      <w:r w:rsidRPr="00AA5F08">
        <w:rPr>
          <w:rFonts w:ascii="Times New Roman" w:hAnsi="Times New Roman" w:cs="Times New Roman"/>
          <w:sz w:val="24"/>
          <w:szCs w:val="24"/>
          <w:shd w:val="clear" w:color="auto" w:fill="FFFFFF"/>
          <w:lang w:val="en-GB"/>
        </w:rPr>
        <w:t>(2), pp.524-554.</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gramStart"/>
      <w:r w:rsidRPr="00AA5F08">
        <w:rPr>
          <w:rFonts w:ascii="Times New Roman" w:hAnsi="Times New Roman" w:cs="Times New Roman"/>
          <w:sz w:val="24"/>
          <w:szCs w:val="24"/>
          <w:shd w:val="clear" w:color="auto" w:fill="FFFFFF"/>
          <w:lang w:val="en-GB"/>
        </w:rPr>
        <w:t xml:space="preserve">Collet, C., Hine, D. and du </w:t>
      </w:r>
      <w:proofErr w:type="spellStart"/>
      <w:r w:rsidRPr="00AA5F08">
        <w:rPr>
          <w:rFonts w:ascii="Times New Roman" w:hAnsi="Times New Roman" w:cs="Times New Roman"/>
          <w:sz w:val="24"/>
          <w:szCs w:val="24"/>
          <w:shd w:val="clear" w:color="auto" w:fill="FFFFFF"/>
          <w:lang w:val="en-GB"/>
        </w:rPr>
        <w:t>Plessis</w:t>
      </w:r>
      <w:proofErr w:type="spellEnd"/>
      <w:r w:rsidRPr="00AA5F08">
        <w:rPr>
          <w:rFonts w:ascii="Times New Roman" w:hAnsi="Times New Roman" w:cs="Times New Roman"/>
          <w:sz w:val="24"/>
          <w:szCs w:val="24"/>
          <w:shd w:val="clear" w:color="auto" w:fill="FFFFFF"/>
          <w:lang w:val="en-GB"/>
        </w:rPr>
        <w:t>, K., (2015).</w:t>
      </w:r>
      <w:proofErr w:type="gramEnd"/>
      <w:r w:rsidRPr="00AA5F08">
        <w:rPr>
          <w:rFonts w:ascii="Times New Roman" w:hAnsi="Times New Roman" w:cs="Times New Roman"/>
          <w:sz w:val="24"/>
          <w:szCs w:val="24"/>
          <w:shd w:val="clear" w:color="auto" w:fill="FFFFFF"/>
          <w:lang w:val="en-GB"/>
        </w:rPr>
        <w:t xml:space="preserve"> Employability skills: perspectives from a knowledge-intensive industry. </w:t>
      </w:r>
      <w:proofErr w:type="gramStart"/>
      <w:r w:rsidRPr="00AA5F08">
        <w:rPr>
          <w:rFonts w:ascii="Times New Roman" w:hAnsi="Times New Roman" w:cs="Times New Roman"/>
          <w:i/>
          <w:iCs/>
          <w:sz w:val="24"/>
          <w:szCs w:val="24"/>
          <w:shd w:val="clear" w:color="auto" w:fill="FFFFFF"/>
          <w:lang w:val="en-GB"/>
        </w:rPr>
        <w:t>Education+ Training</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57</w:t>
      </w:r>
      <w:r w:rsidRPr="00AA5F08">
        <w:rPr>
          <w:rFonts w:ascii="Times New Roman" w:hAnsi="Times New Roman" w:cs="Times New Roman"/>
          <w:sz w:val="24"/>
          <w:szCs w:val="24"/>
          <w:shd w:val="clear" w:color="auto" w:fill="FFFFFF"/>
          <w:lang w:val="en-GB"/>
        </w:rPr>
        <w:t>(5), pp.532-559.</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r w:rsidRPr="00AA5F08">
        <w:rPr>
          <w:rFonts w:ascii="Times New Roman" w:hAnsi="Times New Roman" w:cs="Times New Roman"/>
          <w:sz w:val="24"/>
          <w:szCs w:val="24"/>
          <w:shd w:val="clear" w:color="auto" w:fill="FFFFFF"/>
          <w:lang w:val="en-GB"/>
        </w:rPr>
        <w:t>Deeley</w:t>
      </w:r>
      <w:proofErr w:type="spellEnd"/>
      <w:r w:rsidRPr="00AA5F08">
        <w:rPr>
          <w:rFonts w:ascii="Times New Roman" w:hAnsi="Times New Roman" w:cs="Times New Roman"/>
          <w:sz w:val="24"/>
          <w:szCs w:val="24"/>
          <w:shd w:val="clear" w:color="auto" w:fill="FFFFFF"/>
          <w:lang w:val="en-GB"/>
        </w:rPr>
        <w:t>, S.J., (2014). Summative co-assessment: A deep learning approach to enhancing employability skills and attributes. </w:t>
      </w:r>
      <w:proofErr w:type="gramStart"/>
      <w:r w:rsidRPr="00AA5F08">
        <w:rPr>
          <w:rFonts w:ascii="Times New Roman" w:hAnsi="Times New Roman" w:cs="Times New Roman"/>
          <w:i/>
          <w:iCs/>
          <w:sz w:val="24"/>
          <w:szCs w:val="24"/>
          <w:shd w:val="clear" w:color="auto" w:fill="FFFFFF"/>
          <w:lang w:val="en-GB"/>
        </w:rPr>
        <w:t>Active Learning in Higher Education</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15</w:t>
      </w:r>
      <w:r w:rsidRPr="00AA5F08">
        <w:rPr>
          <w:rFonts w:ascii="Times New Roman" w:hAnsi="Times New Roman" w:cs="Times New Roman"/>
          <w:sz w:val="24"/>
          <w:szCs w:val="24"/>
          <w:shd w:val="clear" w:color="auto" w:fill="FFFFFF"/>
          <w:lang w:val="en-GB"/>
        </w:rPr>
        <w:t>(1), pp.39-51.</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r w:rsidRPr="00AA5F08">
        <w:rPr>
          <w:rFonts w:ascii="Times New Roman" w:hAnsi="Times New Roman" w:cs="Times New Roman"/>
          <w:sz w:val="24"/>
          <w:szCs w:val="24"/>
          <w:shd w:val="clear" w:color="auto" w:fill="FFFFFF"/>
          <w:lang w:val="en-GB"/>
        </w:rPr>
        <w:t>Ellinger</w:t>
      </w:r>
      <w:proofErr w:type="spellEnd"/>
      <w:r w:rsidRPr="00AA5F08">
        <w:rPr>
          <w:rFonts w:ascii="Times New Roman" w:hAnsi="Times New Roman" w:cs="Times New Roman"/>
          <w:sz w:val="24"/>
          <w:szCs w:val="24"/>
          <w:shd w:val="clear" w:color="auto" w:fill="FFFFFF"/>
          <w:lang w:val="en-GB"/>
        </w:rPr>
        <w:t xml:space="preserve">, A.E. and </w:t>
      </w:r>
      <w:proofErr w:type="spellStart"/>
      <w:r w:rsidRPr="00AA5F08">
        <w:rPr>
          <w:rFonts w:ascii="Times New Roman" w:hAnsi="Times New Roman" w:cs="Times New Roman"/>
          <w:sz w:val="24"/>
          <w:szCs w:val="24"/>
          <w:shd w:val="clear" w:color="auto" w:fill="FFFFFF"/>
          <w:lang w:val="en-GB"/>
        </w:rPr>
        <w:t>Ellinger</w:t>
      </w:r>
      <w:proofErr w:type="spellEnd"/>
      <w:r w:rsidRPr="00AA5F08">
        <w:rPr>
          <w:rFonts w:ascii="Times New Roman" w:hAnsi="Times New Roman" w:cs="Times New Roman"/>
          <w:sz w:val="24"/>
          <w:szCs w:val="24"/>
          <w:shd w:val="clear" w:color="auto" w:fill="FFFFFF"/>
          <w:lang w:val="en-GB"/>
        </w:rPr>
        <w:t xml:space="preserve">, A.D., (2014). </w:t>
      </w:r>
      <w:proofErr w:type="gramStart"/>
      <w:r w:rsidRPr="00AA5F08">
        <w:rPr>
          <w:rFonts w:ascii="Times New Roman" w:hAnsi="Times New Roman" w:cs="Times New Roman"/>
          <w:sz w:val="24"/>
          <w:szCs w:val="24"/>
          <w:shd w:val="clear" w:color="auto" w:fill="FFFFFF"/>
          <w:lang w:val="en-GB"/>
        </w:rPr>
        <w:t>Leveraging human resource development expertise to improve supply chain managers' skills and competencies.</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European Journal of Training and Development</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38</w:t>
      </w:r>
      <w:r w:rsidRPr="00AA5F08">
        <w:rPr>
          <w:rFonts w:ascii="Times New Roman" w:hAnsi="Times New Roman" w:cs="Times New Roman"/>
          <w:sz w:val="24"/>
          <w:szCs w:val="24"/>
          <w:shd w:val="clear" w:color="auto" w:fill="FFFFFF"/>
          <w:lang w:val="en-GB"/>
        </w:rPr>
        <w:t>(2), pp.118-135.</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gramStart"/>
      <w:r w:rsidRPr="00AA5F08">
        <w:rPr>
          <w:rFonts w:ascii="Times New Roman" w:hAnsi="Times New Roman" w:cs="Times New Roman"/>
          <w:sz w:val="24"/>
          <w:szCs w:val="24"/>
          <w:shd w:val="clear" w:color="auto" w:fill="FFFFFF"/>
          <w:lang w:val="en-GB"/>
        </w:rPr>
        <w:t>Griggs, V., Holden, R., Lawless, A. and Rae, J., (2018).</w:t>
      </w:r>
      <w:proofErr w:type="gramEnd"/>
      <w:r w:rsidRPr="00AA5F08">
        <w:rPr>
          <w:rFonts w:ascii="Times New Roman" w:hAnsi="Times New Roman" w:cs="Times New Roman"/>
          <w:sz w:val="24"/>
          <w:szCs w:val="24"/>
          <w:shd w:val="clear" w:color="auto" w:fill="FFFFFF"/>
          <w:lang w:val="en-GB"/>
        </w:rPr>
        <w:t xml:space="preserve"> </w:t>
      </w:r>
      <w:proofErr w:type="gramStart"/>
      <w:r w:rsidRPr="00AA5F08">
        <w:rPr>
          <w:rFonts w:ascii="Times New Roman" w:hAnsi="Times New Roman" w:cs="Times New Roman"/>
          <w:sz w:val="24"/>
          <w:szCs w:val="24"/>
          <w:shd w:val="clear" w:color="auto" w:fill="FFFFFF"/>
          <w:lang w:val="en-GB"/>
        </w:rPr>
        <w:t>From reflective learning to reflective practice: assessing transfer.</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Studies in Higher Education</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43</w:t>
      </w:r>
      <w:r w:rsidRPr="00AA5F08">
        <w:rPr>
          <w:rFonts w:ascii="Times New Roman" w:hAnsi="Times New Roman" w:cs="Times New Roman"/>
          <w:sz w:val="24"/>
          <w:szCs w:val="24"/>
          <w:shd w:val="clear" w:color="auto" w:fill="FFFFFF"/>
          <w:lang w:val="en-GB"/>
        </w:rPr>
        <w:t>(7), pp.1172-1183.</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gramStart"/>
      <w:r w:rsidRPr="00AA5F08">
        <w:rPr>
          <w:rFonts w:ascii="Times New Roman" w:hAnsi="Times New Roman" w:cs="Times New Roman"/>
          <w:sz w:val="24"/>
          <w:szCs w:val="24"/>
          <w:shd w:val="clear" w:color="auto" w:fill="FFFFFF"/>
          <w:lang w:val="en-GB"/>
        </w:rPr>
        <w:t>Griggs, V., Holden, R., Rae, J. and Lawless, A., (2015).</w:t>
      </w:r>
      <w:proofErr w:type="gramEnd"/>
      <w:r w:rsidRPr="00AA5F08">
        <w:rPr>
          <w:rFonts w:ascii="Times New Roman" w:hAnsi="Times New Roman" w:cs="Times New Roman"/>
          <w:sz w:val="24"/>
          <w:szCs w:val="24"/>
          <w:shd w:val="clear" w:color="auto" w:fill="FFFFFF"/>
          <w:lang w:val="en-GB"/>
        </w:rPr>
        <w:t xml:space="preserve"> Professional learning in human resource management: </w:t>
      </w:r>
      <w:proofErr w:type="spellStart"/>
      <w:r w:rsidRPr="00AA5F08">
        <w:rPr>
          <w:rFonts w:ascii="Times New Roman" w:hAnsi="Times New Roman" w:cs="Times New Roman"/>
          <w:sz w:val="24"/>
          <w:szCs w:val="24"/>
          <w:shd w:val="clear" w:color="auto" w:fill="FFFFFF"/>
          <w:lang w:val="en-GB"/>
        </w:rPr>
        <w:t>problematising</w:t>
      </w:r>
      <w:proofErr w:type="spellEnd"/>
      <w:r w:rsidRPr="00AA5F08">
        <w:rPr>
          <w:rFonts w:ascii="Times New Roman" w:hAnsi="Times New Roman" w:cs="Times New Roman"/>
          <w:sz w:val="24"/>
          <w:szCs w:val="24"/>
          <w:shd w:val="clear" w:color="auto" w:fill="FFFFFF"/>
          <w:lang w:val="en-GB"/>
        </w:rPr>
        <w:t xml:space="preserve"> the teaching of reflective practice. </w:t>
      </w:r>
      <w:proofErr w:type="gramStart"/>
      <w:r w:rsidRPr="00AA5F08">
        <w:rPr>
          <w:rFonts w:ascii="Times New Roman" w:hAnsi="Times New Roman" w:cs="Times New Roman"/>
          <w:i/>
          <w:iCs/>
          <w:sz w:val="24"/>
          <w:szCs w:val="24"/>
          <w:shd w:val="clear" w:color="auto" w:fill="FFFFFF"/>
          <w:lang w:val="en-GB"/>
        </w:rPr>
        <w:t>Studies in Continuing Education</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37</w:t>
      </w:r>
      <w:r w:rsidRPr="00AA5F08">
        <w:rPr>
          <w:rFonts w:ascii="Times New Roman" w:hAnsi="Times New Roman" w:cs="Times New Roman"/>
          <w:sz w:val="24"/>
          <w:szCs w:val="24"/>
          <w:shd w:val="clear" w:color="auto" w:fill="FFFFFF"/>
          <w:lang w:val="en-GB"/>
        </w:rPr>
        <w:t>(2), pp.202-217.</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r w:rsidRPr="00AA5F08">
        <w:rPr>
          <w:rFonts w:ascii="Times New Roman" w:hAnsi="Times New Roman" w:cs="Times New Roman"/>
          <w:sz w:val="24"/>
          <w:szCs w:val="24"/>
          <w:shd w:val="clear" w:color="auto" w:fill="FFFFFF"/>
          <w:lang w:val="en-GB"/>
        </w:rPr>
        <w:t>Husebø</w:t>
      </w:r>
      <w:proofErr w:type="spellEnd"/>
      <w:r w:rsidRPr="00AA5F08">
        <w:rPr>
          <w:rFonts w:ascii="Times New Roman" w:hAnsi="Times New Roman" w:cs="Times New Roman"/>
          <w:sz w:val="24"/>
          <w:szCs w:val="24"/>
          <w:shd w:val="clear" w:color="auto" w:fill="FFFFFF"/>
          <w:lang w:val="en-GB"/>
        </w:rPr>
        <w:t xml:space="preserve">, S.E., </w:t>
      </w:r>
      <w:proofErr w:type="spellStart"/>
      <w:r w:rsidRPr="00AA5F08">
        <w:rPr>
          <w:rFonts w:ascii="Times New Roman" w:hAnsi="Times New Roman" w:cs="Times New Roman"/>
          <w:sz w:val="24"/>
          <w:szCs w:val="24"/>
          <w:shd w:val="clear" w:color="auto" w:fill="FFFFFF"/>
          <w:lang w:val="en-GB"/>
        </w:rPr>
        <w:t>O'Regan</w:t>
      </w:r>
      <w:proofErr w:type="spellEnd"/>
      <w:r w:rsidRPr="00AA5F08">
        <w:rPr>
          <w:rFonts w:ascii="Times New Roman" w:hAnsi="Times New Roman" w:cs="Times New Roman"/>
          <w:sz w:val="24"/>
          <w:szCs w:val="24"/>
          <w:shd w:val="clear" w:color="auto" w:fill="FFFFFF"/>
          <w:lang w:val="en-GB"/>
        </w:rPr>
        <w:t xml:space="preserve">, S. and </w:t>
      </w:r>
      <w:proofErr w:type="spellStart"/>
      <w:r w:rsidRPr="00AA5F08">
        <w:rPr>
          <w:rFonts w:ascii="Times New Roman" w:hAnsi="Times New Roman" w:cs="Times New Roman"/>
          <w:sz w:val="24"/>
          <w:szCs w:val="24"/>
          <w:shd w:val="clear" w:color="auto" w:fill="FFFFFF"/>
          <w:lang w:val="en-GB"/>
        </w:rPr>
        <w:t>Nestel</w:t>
      </w:r>
      <w:proofErr w:type="spellEnd"/>
      <w:r w:rsidRPr="00AA5F08">
        <w:rPr>
          <w:rFonts w:ascii="Times New Roman" w:hAnsi="Times New Roman" w:cs="Times New Roman"/>
          <w:sz w:val="24"/>
          <w:szCs w:val="24"/>
          <w:shd w:val="clear" w:color="auto" w:fill="FFFFFF"/>
          <w:lang w:val="en-GB"/>
        </w:rPr>
        <w:t xml:space="preserve">, D., (2015). </w:t>
      </w:r>
      <w:proofErr w:type="gramStart"/>
      <w:r w:rsidRPr="00AA5F08">
        <w:rPr>
          <w:rFonts w:ascii="Times New Roman" w:hAnsi="Times New Roman" w:cs="Times New Roman"/>
          <w:sz w:val="24"/>
          <w:szCs w:val="24"/>
          <w:shd w:val="clear" w:color="auto" w:fill="FFFFFF"/>
          <w:lang w:val="en-GB"/>
        </w:rPr>
        <w:t>Reflective practice and its role in simulation.</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Clinical Simulation in Nursing</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11</w:t>
      </w:r>
      <w:r w:rsidRPr="00AA5F08">
        <w:rPr>
          <w:rFonts w:ascii="Times New Roman" w:hAnsi="Times New Roman" w:cs="Times New Roman"/>
          <w:sz w:val="24"/>
          <w:szCs w:val="24"/>
          <w:shd w:val="clear" w:color="auto" w:fill="FFFFFF"/>
          <w:lang w:val="en-GB"/>
        </w:rPr>
        <w:t>(8), pp.368-375.</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r w:rsidRPr="00AA5F08">
        <w:rPr>
          <w:rFonts w:ascii="Times New Roman" w:hAnsi="Times New Roman" w:cs="Times New Roman"/>
          <w:sz w:val="24"/>
          <w:szCs w:val="24"/>
          <w:shd w:val="clear" w:color="auto" w:fill="FFFFFF"/>
          <w:lang w:val="en-GB"/>
        </w:rPr>
        <w:t>Jackson, D., (2015). Employability skill development in work-integrated learning: Barriers and best practice. </w:t>
      </w:r>
      <w:proofErr w:type="gramStart"/>
      <w:r w:rsidRPr="00AA5F08">
        <w:rPr>
          <w:rFonts w:ascii="Times New Roman" w:hAnsi="Times New Roman" w:cs="Times New Roman"/>
          <w:i/>
          <w:iCs/>
          <w:sz w:val="24"/>
          <w:szCs w:val="24"/>
          <w:shd w:val="clear" w:color="auto" w:fill="FFFFFF"/>
          <w:lang w:val="en-GB"/>
        </w:rPr>
        <w:t>Studies in Higher Education</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40</w:t>
      </w:r>
      <w:r w:rsidRPr="00AA5F08">
        <w:rPr>
          <w:rFonts w:ascii="Times New Roman" w:hAnsi="Times New Roman" w:cs="Times New Roman"/>
          <w:sz w:val="24"/>
          <w:szCs w:val="24"/>
          <w:shd w:val="clear" w:color="auto" w:fill="FFFFFF"/>
          <w:lang w:val="en-GB"/>
        </w:rPr>
        <w:t>(2), pp.350-367.</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r w:rsidRPr="00AA5F08">
        <w:rPr>
          <w:rFonts w:ascii="Times New Roman" w:hAnsi="Times New Roman" w:cs="Times New Roman"/>
          <w:sz w:val="24"/>
          <w:szCs w:val="24"/>
          <w:shd w:val="clear" w:color="auto" w:fill="FFFFFF"/>
          <w:lang w:val="en-GB"/>
        </w:rPr>
        <w:t xml:space="preserve">Malik, G. and </w:t>
      </w:r>
      <w:proofErr w:type="spellStart"/>
      <w:r w:rsidRPr="00AA5F08">
        <w:rPr>
          <w:rFonts w:ascii="Times New Roman" w:hAnsi="Times New Roman" w:cs="Times New Roman"/>
          <w:sz w:val="24"/>
          <w:szCs w:val="24"/>
          <w:shd w:val="clear" w:color="auto" w:fill="FFFFFF"/>
          <w:lang w:val="en-GB"/>
        </w:rPr>
        <w:t>Venkatraman</w:t>
      </w:r>
      <w:proofErr w:type="spellEnd"/>
      <w:r w:rsidRPr="00AA5F08">
        <w:rPr>
          <w:rFonts w:ascii="Times New Roman" w:hAnsi="Times New Roman" w:cs="Times New Roman"/>
          <w:sz w:val="24"/>
          <w:szCs w:val="24"/>
          <w:shd w:val="clear" w:color="auto" w:fill="FFFFFF"/>
          <w:lang w:val="en-GB"/>
        </w:rPr>
        <w:t>, A., (2017). “The great divide”: skill gap between the employer’s expectations and skills possessed by employees. </w:t>
      </w:r>
      <w:proofErr w:type="gramStart"/>
      <w:r w:rsidRPr="00AA5F08">
        <w:rPr>
          <w:rFonts w:ascii="Times New Roman" w:hAnsi="Times New Roman" w:cs="Times New Roman"/>
          <w:i/>
          <w:iCs/>
          <w:sz w:val="24"/>
          <w:szCs w:val="24"/>
          <w:shd w:val="clear" w:color="auto" w:fill="FFFFFF"/>
          <w:lang w:val="en-GB"/>
        </w:rPr>
        <w:t>Industrial and Commercial Training</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49</w:t>
      </w:r>
      <w:r w:rsidRPr="00AA5F08">
        <w:rPr>
          <w:rFonts w:ascii="Times New Roman" w:hAnsi="Times New Roman" w:cs="Times New Roman"/>
          <w:sz w:val="24"/>
          <w:szCs w:val="24"/>
          <w:shd w:val="clear" w:color="auto" w:fill="FFFFFF"/>
          <w:lang w:val="en-GB"/>
        </w:rPr>
        <w:t>(4), pp.175-182.</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r w:rsidRPr="00AA5F08">
        <w:rPr>
          <w:rFonts w:ascii="Times New Roman" w:hAnsi="Times New Roman" w:cs="Times New Roman"/>
          <w:sz w:val="24"/>
          <w:szCs w:val="24"/>
          <w:shd w:val="clear" w:color="auto" w:fill="FFFFFF"/>
          <w:lang w:val="en-GB"/>
        </w:rPr>
        <w:lastRenderedPageBreak/>
        <w:t>Peet</w:t>
      </w:r>
      <w:proofErr w:type="spellEnd"/>
      <w:r w:rsidRPr="00AA5F08">
        <w:rPr>
          <w:rFonts w:ascii="Times New Roman" w:hAnsi="Times New Roman" w:cs="Times New Roman"/>
          <w:sz w:val="24"/>
          <w:szCs w:val="24"/>
          <w:shd w:val="clear" w:color="auto" w:fill="FFFFFF"/>
          <w:lang w:val="en-GB"/>
        </w:rPr>
        <w:t>, M.R., (2016). Transforming students' beliefs: Developing employability skills and generative identities through the Integrative Knowledge Portfolio Process. </w:t>
      </w:r>
      <w:proofErr w:type="gramStart"/>
      <w:r w:rsidRPr="00AA5F08">
        <w:rPr>
          <w:rFonts w:ascii="Times New Roman" w:hAnsi="Times New Roman" w:cs="Times New Roman"/>
          <w:i/>
          <w:iCs/>
          <w:sz w:val="24"/>
          <w:szCs w:val="24"/>
          <w:shd w:val="clear" w:color="auto" w:fill="FFFFFF"/>
          <w:lang w:val="en-GB"/>
        </w:rPr>
        <w:t>Journal of Transformative Learning</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3</w:t>
      </w:r>
      <w:r w:rsidRPr="00AA5F08">
        <w:rPr>
          <w:rFonts w:ascii="Times New Roman" w:hAnsi="Times New Roman" w:cs="Times New Roman"/>
          <w:sz w:val="24"/>
          <w:szCs w:val="24"/>
          <w:shd w:val="clear" w:color="auto" w:fill="FFFFFF"/>
          <w:lang w:val="en-GB"/>
        </w:rPr>
        <w:t>(2), pp.15-36.</w:t>
      </w:r>
      <w:proofErr w:type="gramEnd"/>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r w:rsidRPr="00AA5F08">
        <w:rPr>
          <w:rFonts w:ascii="Times New Roman" w:hAnsi="Times New Roman" w:cs="Times New Roman"/>
          <w:sz w:val="24"/>
          <w:szCs w:val="24"/>
          <w:shd w:val="clear" w:color="auto" w:fill="FFFFFF"/>
          <w:lang w:val="en-GB"/>
        </w:rPr>
        <w:t xml:space="preserve">Potter, C., (2015). Leadership development: an applied comparison of Gibbs’ Reflective Cycle and </w:t>
      </w:r>
      <w:proofErr w:type="spellStart"/>
      <w:r w:rsidRPr="00AA5F08">
        <w:rPr>
          <w:rFonts w:ascii="Times New Roman" w:hAnsi="Times New Roman" w:cs="Times New Roman"/>
          <w:sz w:val="24"/>
          <w:szCs w:val="24"/>
          <w:shd w:val="clear" w:color="auto" w:fill="FFFFFF"/>
          <w:lang w:val="en-GB"/>
        </w:rPr>
        <w:t>Scharmer’s</w:t>
      </w:r>
      <w:proofErr w:type="spellEnd"/>
      <w:r w:rsidRPr="00AA5F08">
        <w:rPr>
          <w:rFonts w:ascii="Times New Roman" w:hAnsi="Times New Roman" w:cs="Times New Roman"/>
          <w:sz w:val="24"/>
          <w:szCs w:val="24"/>
          <w:shd w:val="clear" w:color="auto" w:fill="FFFFFF"/>
          <w:lang w:val="en-GB"/>
        </w:rPr>
        <w:t xml:space="preserve"> Theory U. </w:t>
      </w:r>
      <w:r w:rsidRPr="00AA5F08">
        <w:rPr>
          <w:rFonts w:ascii="Times New Roman" w:hAnsi="Times New Roman" w:cs="Times New Roman"/>
          <w:i/>
          <w:iCs/>
          <w:sz w:val="24"/>
          <w:szCs w:val="24"/>
          <w:shd w:val="clear" w:color="auto" w:fill="FFFFFF"/>
          <w:lang w:val="en-GB"/>
        </w:rPr>
        <w:t>Industrial and Commercial Training</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47</w:t>
      </w:r>
      <w:r w:rsidRPr="00AA5F08">
        <w:rPr>
          <w:rFonts w:ascii="Times New Roman" w:hAnsi="Times New Roman" w:cs="Times New Roman"/>
          <w:sz w:val="24"/>
          <w:szCs w:val="24"/>
          <w:shd w:val="clear" w:color="auto" w:fill="FFFFFF"/>
          <w:lang w:val="en-GB"/>
        </w:rPr>
        <w:t>(6), pp.336-342.</w:t>
      </w:r>
    </w:p>
    <w:p w:rsidR="00AA5F08" w:rsidRPr="00AA5F08" w:rsidRDefault="00AA5F08" w:rsidP="00AA5F08">
      <w:pPr>
        <w:pStyle w:val="Normal1"/>
        <w:spacing w:line="360" w:lineRule="auto"/>
        <w:jc w:val="both"/>
        <w:rPr>
          <w:rFonts w:ascii="Times New Roman" w:hAnsi="Times New Roman" w:cs="Times New Roman"/>
          <w:sz w:val="24"/>
          <w:szCs w:val="24"/>
          <w:shd w:val="clear" w:color="auto" w:fill="FFFFFF"/>
          <w:lang w:val="en-GB"/>
        </w:rPr>
      </w:pPr>
      <w:proofErr w:type="spellStart"/>
      <w:r w:rsidRPr="00AA5F08">
        <w:rPr>
          <w:rFonts w:ascii="Times New Roman" w:hAnsi="Times New Roman" w:cs="Times New Roman"/>
          <w:sz w:val="24"/>
          <w:szCs w:val="24"/>
          <w:shd w:val="clear" w:color="auto" w:fill="FFFFFF"/>
          <w:lang w:val="en-GB"/>
        </w:rPr>
        <w:t>Ruge</w:t>
      </w:r>
      <w:proofErr w:type="spellEnd"/>
      <w:r w:rsidRPr="00AA5F08">
        <w:rPr>
          <w:rFonts w:ascii="Times New Roman" w:hAnsi="Times New Roman" w:cs="Times New Roman"/>
          <w:sz w:val="24"/>
          <w:szCs w:val="24"/>
          <w:shd w:val="clear" w:color="auto" w:fill="FFFFFF"/>
          <w:lang w:val="en-GB"/>
        </w:rPr>
        <w:t xml:space="preserve">, G. and McCormack, C., (2017). </w:t>
      </w:r>
      <w:proofErr w:type="gramStart"/>
      <w:r w:rsidRPr="00AA5F08">
        <w:rPr>
          <w:rFonts w:ascii="Times New Roman" w:hAnsi="Times New Roman" w:cs="Times New Roman"/>
          <w:sz w:val="24"/>
          <w:szCs w:val="24"/>
          <w:shd w:val="clear" w:color="auto" w:fill="FFFFFF"/>
          <w:lang w:val="en-GB"/>
        </w:rPr>
        <w:t>Building and construction students’ skills development for employability–Reframing assessment for learning in discipline-specific contexts.</w:t>
      </w:r>
      <w:proofErr w:type="gramEnd"/>
      <w:r w:rsidRPr="00AA5F08">
        <w:rPr>
          <w:rFonts w:ascii="Times New Roman" w:hAnsi="Times New Roman" w:cs="Times New Roman"/>
          <w:sz w:val="24"/>
          <w:szCs w:val="24"/>
          <w:shd w:val="clear" w:color="auto" w:fill="FFFFFF"/>
          <w:lang w:val="en-GB"/>
        </w:rPr>
        <w:t> </w:t>
      </w:r>
      <w:proofErr w:type="gramStart"/>
      <w:r w:rsidRPr="00AA5F08">
        <w:rPr>
          <w:rFonts w:ascii="Times New Roman" w:hAnsi="Times New Roman" w:cs="Times New Roman"/>
          <w:i/>
          <w:iCs/>
          <w:sz w:val="24"/>
          <w:szCs w:val="24"/>
          <w:shd w:val="clear" w:color="auto" w:fill="FFFFFF"/>
          <w:lang w:val="en-GB"/>
        </w:rPr>
        <w:t>Architectural Engineering and Design Management</w:t>
      </w:r>
      <w:r w:rsidRPr="00AA5F08">
        <w:rPr>
          <w:rFonts w:ascii="Times New Roman" w:hAnsi="Times New Roman" w:cs="Times New Roman"/>
          <w:sz w:val="24"/>
          <w:szCs w:val="24"/>
          <w:shd w:val="clear" w:color="auto" w:fill="FFFFFF"/>
          <w:lang w:val="en-GB"/>
        </w:rPr>
        <w:t>, </w:t>
      </w:r>
      <w:r w:rsidRPr="00AA5F08">
        <w:rPr>
          <w:rFonts w:ascii="Times New Roman" w:hAnsi="Times New Roman" w:cs="Times New Roman"/>
          <w:iCs/>
          <w:sz w:val="24"/>
          <w:szCs w:val="24"/>
          <w:shd w:val="clear" w:color="auto" w:fill="FFFFFF"/>
          <w:lang w:val="en-GB"/>
        </w:rPr>
        <w:t>13</w:t>
      </w:r>
      <w:r w:rsidRPr="00AA5F08">
        <w:rPr>
          <w:rFonts w:ascii="Times New Roman" w:hAnsi="Times New Roman" w:cs="Times New Roman"/>
          <w:sz w:val="24"/>
          <w:szCs w:val="24"/>
          <w:shd w:val="clear" w:color="auto" w:fill="FFFFFF"/>
          <w:lang w:val="en-GB"/>
        </w:rPr>
        <w:t>(5), pp.365-383.</w:t>
      </w:r>
      <w:proofErr w:type="gramEnd"/>
    </w:p>
    <w:p w:rsidR="00012B37" w:rsidRPr="00AA5F08" w:rsidRDefault="00C71666" w:rsidP="00AA5F08">
      <w:pPr>
        <w:pStyle w:val="Normal1"/>
        <w:spacing w:line="360" w:lineRule="auto"/>
        <w:jc w:val="both"/>
        <w:rPr>
          <w:rFonts w:ascii="Times New Roman" w:eastAsia="Times New Roman" w:hAnsi="Times New Roman" w:cs="Times New Roman"/>
          <w:b/>
          <w:sz w:val="36"/>
          <w:szCs w:val="36"/>
          <w:lang w:val="en-GB"/>
        </w:rPr>
      </w:pPr>
      <w:r w:rsidRPr="00AA5F08">
        <w:rPr>
          <w:rFonts w:ascii="Times New Roman" w:eastAsia="Times New Roman" w:hAnsi="Times New Roman" w:cs="Times New Roman"/>
          <w:b/>
          <w:sz w:val="36"/>
          <w:szCs w:val="36"/>
          <w:lang w:val="en-GB"/>
        </w:rPr>
        <w:br/>
      </w:r>
    </w:p>
    <w:sectPr w:rsidR="00012B37" w:rsidRPr="00AA5F08" w:rsidSect="00F56E0D">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12EA" w:rsidRDefault="006512EA" w:rsidP="00F56E0D">
      <w:pPr>
        <w:spacing w:line="240" w:lineRule="auto"/>
      </w:pPr>
      <w:r>
        <w:separator/>
      </w:r>
    </w:p>
  </w:endnote>
  <w:endnote w:type="continuationSeparator" w:id="0">
    <w:p w:rsidR="006512EA" w:rsidRDefault="006512EA" w:rsidP="00F56E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00719"/>
      <w:docPartObj>
        <w:docPartGallery w:val="Page Numbers (Bottom of Page)"/>
        <w:docPartUnique/>
      </w:docPartObj>
    </w:sdtPr>
    <w:sdtEndPr/>
    <w:sdtContent>
      <w:p w:rsidR="00F56E0D" w:rsidRDefault="006512EA">
        <w:pPr>
          <w:pStyle w:val="Footer"/>
          <w:jc w:val="right"/>
        </w:pPr>
        <w:r>
          <w:fldChar w:fldCharType="begin"/>
        </w:r>
        <w:r>
          <w:instrText xml:space="preserve"> PAGE   \* MERGEFORMAT </w:instrText>
        </w:r>
        <w:r>
          <w:fldChar w:fldCharType="separate"/>
        </w:r>
        <w:r w:rsidR="00CC3C30">
          <w:rPr>
            <w:noProof/>
          </w:rPr>
          <w:t>8</w:t>
        </w:r>
        <w:r>
          <w:rPr>
            <w:noProof/>
          </w:rPr>
          <w:fldChar w:fldCharType="end"/>
        </w:r>
      </w:p>
    </w:sdtContent>
  </w:sdt>
  <w:p w:rsidR="00F56E0D" w:rsidRDefault="00F56E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12EA" w:rsidRDefault="006512EA" w:rsidP="00F56E0D">
      <w:pPr>
        <w:spacing w:line="240" w:lineRule="auto"/>
      </w:pPr>
      <w:r>
        <w:separator/>
      </w:r>
    </w:p>
  </w:footnote>
  <w:footnote w:type="continuationSeparator" w:id="0">
    <w:p w:rsidR="006512EA" w:rsidRDefault="006512EA" w:rsidP="00F56E0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681481"/>
    <w:multiLevelType w:val="hybridMultilevel"/>
    <w:tmpl w:val="7BBA2A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12B37"/>
    <w:rsid w:val="00012B37"/>
    <w:rsid w:val="002F51C0"/>
    <w:rsid w:val="00371F0D"/>
    <w:rsid w:val="006512EA"/>
    <w:rsid w:val="006B5BB5"/>
    <w:rsid w:val="00772801"/>
    <w:rsid w:val="00826000"/>
    <w:rsid w:val="00AA5F08"/>
    <w:rsid w:val="00C71666"/>
    <w:rsid w:val="00CC3C30"/>
    <w:rsid w:val="00F56E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56E0D"/>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371F0D"/>
    <w:pPr>
      <w:spacing w:line="360" w:lineRule="auto"/>
      <w:jc w:val="both"/>
      <w:outlineLvl w:val="1"/>
    </w:pPr>
    <w:rPr>
      <w:rFonts w:ascii="Times New Roman" w:eastAsia="Times New Roman" w:hAnsi="Times New Roman" w:cs="Times New Roman"/>
      <w:b/>
      <w:sz w:val="28"/>
      <w:szCs w:val="28"/>
      <w:lang w:val="en-GB"/>
    </w:rPr>
  </w:style>
  <w:style w:type="paragraph" w:styleId="Heading3">
    <w:name w:val="heading 3"/>
    <w:basedOn w:val="Normal1"/>
    <w:next w:val="Normal1"/>
    <w:rsid w:val="00012B37"/>
    <w:pPr>
      <w:keepNext/>
      <w:keepLines/>
      <w:spacing w:before="320" w:after="80"/>
      <w:outlineLvl w:val="2"/>
    </w:pPr>
    <w:rPr>
      <w:color w:val="434343"/>
      <w:sz w:val="28"/>
      <w:szCs w:val="28"/>
    </w:rPr>
  </w:style>
  <w:style w:type="paragraph" w:styleId="Heading4">
    <w:name w:val="heading 4"/>
    <w:basedOn w:val="Normal1"/>
    <w:next w:val="Normal1"/>
    <w:rsid w:val="00012B37"/>
    <w:pPr>
      <w:keepNext/>
      <w:keepLines/>
      <w:spacing w:before="280" w:after="80"/>
      <w:outlineLvl w:val="3"/>
    </w:pPr>
    <w:rPr>
      <w:color w:val="666666"/>
      <w:sz w:val="24"/>
      <w:szCs w:val="24"/>
    </w:rPr>
  </w:style>
  <w:style w:type="paragraph" w:styleId="Heading5">
    <w:name w:val="heading 5"/>
    <w:basedOn w:val="Normal1"/>
    <w:next w:val="Normal1"/>
    <w:rsid w:val="00012B37"/>
    <w:pPr>
      <w:keepNext/>
      <w:keepLines/>
      <w:spacing w:before="240" w:after="80"/>
      <w:outlineLvl w:val="4"/>
    </w:pPr>
    <w:rPr>
      <w:color w:val="666666"/>
    </w:rPr>
  </w:style>
  <w:style w:type="paragraph" w:styleId="Heading6">
    <w:name w:val="heading 6"/>
    <w:basedOn w:val="Normal1"/>
    <w:next w:val="Normal1"/>
    <w:rsid w:val="00012B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2B37"/>
  </w:style>
  <w:style w:type="paragraph" w:styleId="Title">
    <w:name w:val="Title"/>
    <w:basedOn w:val="Normal1"/>
    <w:next w:val="Normal1"/>
    <w:rsid w:val="00012B37"/>
    <w:pPr>
      <w:keepNext/>
      <w:keepLines/>
      <w:spacing w:after="60"/>
    </w:pPr>
    <w:rPr>
      <w:sz w:val="52"/>
      <w:szCs w:val="52"/>
    </w:rPr>
  </w:style>
  <w:style w:type="paragraph" w:styleId="Subtitle">
    <w:name w:val="Subtitle"/>
    <w:basedOn w:val="Normal1"/>
    <w:next w:val="Normal1"/>
    <w:rsid w:val="00012B3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12B37"/>
    <w:pPr>
      <w:spacing w:line="240" w:lineRule="auto"/>
    </w:pPr>
    <w:rPr>
      <w:sz w:val="20"/>
      <w:szCs w:val="20"/>
    </w:rPr>
  </w:style>
  <w:style w:type="character" w:customStyle="1" w:styleId="CommentTextChar">
    <w:name w:val="Comment Text Char"/>
    <w:basedOn w:val="DefaultParagraphFont"/>
    <w:link w:val="CommentText"/>
    <w:uiPriority w:val="99"/>
    <w:semiHidden/>
    <w:rsid w:val="00012B37"/>
    <w:rPr>
      <w:sz w:val="20"/>
      <w:szCs w:val="20"/>
    </w:rPr>
  </w:style>
  <w:style w:type="character" w:styleId="CommentReference">
    <w:name w:val="annotation reference"/>
    <w:basedOn w:val="DefaultParagraphFont"/>
    <w:uiPriority w:val="99"/>
    <w:semiHidden/>
    <w:unhideWhenUsed/>
    <w:rsid w:val="00012B37"/>
    <w:rPr>
      <w:sz w:val="16"/>
      <w:szCs w:val="16"/>
    </w:rPr>
  </w:style>
  <w:style w:type="paragraph" w:styleId="BalloonText">
    <w:name w:val="Balloon Text"/>
    <w:basedOn w:val="Normal"/>
    <w:link w:val="BalloonTextChar"/>
    <w:uiPriority w:val="99"/>
    <w:semiHidden/>
    <w:unhideWhenUsed/>
    <w:rsid w:val="002F51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51C0"/>
    <w:rPr>
      <w:rFonts w:ascii="Tahoma" w:hAnsi="Tahoma" w:cs="Tahoma"/>
      <w:sz w:val="16"/>
      <w:szCs w:val="16"/>
    </w:rPr>
  </w:style>
  <w:style w:type="paragraph" w:styleId="Header">
    <w:name w:val="header"/>
    <w:basedOn w:val="Normal"/>
    <w:link w:val="HeaderChar"/>
    <w:uiPriority w:val="99"/>
    <w:semiHidden/>
    <w:unhideWhenUsed/>
    <w:rsid w:val="00F56E0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56E0D"/>
  </w:style>
  <w:style w:type="paragraph" w:styleId="Footer">
    <w:name w:val="footer"/>
    <w:basedOn w:val="Normal"/>
    <w:link w:val="FooterChar"/>
    <w:uiPriority w:val="99"/>
    <w:unhideWhenUsed/>
    <w:rsid w:val="00F56E0D"/>
    <w:pPr>
      <w:tabs>
        <w:tab w:val="center" w:pos="4680"/>
        <w:tab w:val="right" w:pos="9360"/>
      </w:tabs>
      <w:spacing w:line="240" w:lineRule="auto"/>
    </w:pPr>
  </w:style>
  <w:style w:type="character" w:customStyle="1" w:styleId="FooterChar">
    <w:name w:val="Footer Char"/>
    <w:basedOn w:val="DefaultParagraphFont"/>
    <w:link w:val="Footer"/>
    <w:uiPriority w:val="99"/>
    <w:rsid w:val="00F56E0D"/>
  </w:style>
  <w:style w:type="paragraph" w:styleId="TOCHeading">
    <w:name w:val="TOC Heading"/>
    <w:basedOn w:val="Heading1"/>
    <w:next w:val="Normal"/>
    <w:uiPriority w:val="39"/>
    <w:semiHidden/>
    <w:unhideWhenUsed/>
    <w:qFormat/>
    <w:rsid w:val="00AA5F0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A5F08"/>
    <w:pPr>
      <w:spacing w:after="100"/>
    </w:pPr>
  </w:style>
  <w:style w:type="character" w:styleId="Hyperlink">
    <w:name w:val="Hyperlink"/>
    <w:basedOn w:val="DefaultParagraphFont"/>
    <w:uiPriority w:val="99"/>
    <w:unhideWhenUsed/>
    <w:rsid w:val="00AA5F08"/>
    <w:rPr>
      <w:color w:val="0000FF" w:themeColor="hyperlink"/>
      <w:u w:val="single"/>
    </w:rPr>
  </w:style>
  <w:style w:type="paragraph" w:styleId="TOC2">
    <w:name w:val="toc 2"/>
    <w:basedOn w:val="Normal"/>
    <w:next w:val="Normal"/>
    <w:autoRedefine/>
    <w:uiPriority w:val="39"/>
    <w:unhideWhenUsed/>
    <w:rsid w:val="00371F0D"/>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2F7FCE-7454-4F84-AD87-9F1836117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15506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19</dc:creator>
  <cp:lastModifiedBy>System 13</cp:lastModifiedBy>
  <cp:revision>5</cp:revision>
  <dcterms:created xsi:type="dcterms:W3CDTF">2018-12-31T09:55:00Z</dcterms:created>
  <dcterms:modified xsi:type="dcterms:W3CDTF">2018-12-31T11:57:00Z</dcterms:modified>
</cp:coreProperties>
</file>