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36358839"/>
        <w:docPartObj>
          <w:docPartGallery w:val="Cover Pages"/>
          <w:docPartUnique/>
        </w:docPartObj>
      </w:sdtPr>
      <w:sdtEndPr>
        <w:rPr>
          <w:rFonts w:ascii="Arial" w:hAnsi="Arial" w:cs="Arial"/>
          <w:b/>
          <w:sz w:val="28"/>
        </w:rPr>
      </w:sdtEndPr>
      <w:sdtContent>
        <w:p w:rsidR="00AC1FEC" w:rsidRDefault="00AC1FEC"/>
        <w:tbl>
          <w:tblPr>
            <w:tblStyle w:val="PlainTable3"/>
            <w:tblpPr w:leftFromText="187" w:rightFromText="187" w:horzAnchor="margin" w:tblpXSpec="center" w:tblpY="2881"/>
            <w:tblW w:w="4000" w:type="pct"/>
            <w:tblLook w:val="04A0" w:firstRow="1" w:lastRow="0" w:firstColumn="1" w:lastColumn="0" w:noHBand="0" w:noVBand="1"/>
          </w:tblPr>
          <w:tblGrid>
            <w:gridCol w:w="8373"/>
          </w:tblGrid>
          <w:tr w:rsidR="00AC1FEC" w:rsidRPr="00AC1FEC" w:rsidTr="005F49A4">
            <w:trPr>
              <w:cnfStyle w:val="100000000000" w:firstRow="1" w:lastRow="0" w:firstColumn="0" w:lastColumn="0" w:oddVBand="0" w:evenVBand="0" w:oddHBand="0" w:evenHBand="0" w:firstRowFirstColumn="0" w:firstRowLastColumn="0" w:lastRowFirstColumn="0" w:lastRowLastColumn="0"/>
            </w:trPr>
            <w:sdt>
              <w:sdtPr>
                <w:rPr>
                  <w:rFonts w:ascii="Arial" w:hAnsi="Arial" w:cs="Arial"/>
                  <w:sz w:val="36"/>
                  <w:szCs w:val="24"/>
                </w:rPr>
                <w:alias w:val="Company"/>
                <w:id w:val="13406915"/>
                <w:placeholder>
                  <w:docPart w:val="1B85712F42D2408CAC6BAB001D63E62D"/>
                </w:placeholder>
                <w:dataBinding w:prefixMappings="xmlns:ns0='http://schemas.openxmlformats.org/officeDocument/2006/extended-properties'" w:xpath="/ns0:Properties[1]/ns0:Company[1]" w:storeItemID="{6668398D-A668-4E3E-A5EB-62B293D839F1}"/>
                <w:text/>
              </w:sdtPr>
              <w:sdtEndPr/>
              <w:sdtContent>
                <w:tc>
                  <w:tcPr>
                    <w:cnfStyle w:val="001000000100" w:firstRow="0" w:lastRow="0" w:firstColumn="1" w:lastColumn="0" w:oddVBand="0" w:evenVBand="0" w:oddHBand="0" w:evenHBand="0" w:firstRowFirstColumn="1" w:firstRowLastColumn="0" w:lastRowFirstColumn="0" w:lastRowLastColumn="0"/>
                    <w:tcW w:w="7672" w:type="dxa"/>
                  </w:tcPr>
                  <w:p w:rsidR="00AC1FEC" w:rsidRPr="00AC1FEC" w:rsidRDefault="00AC1FEC" w:rsidP="00AC1FEC">
                    <w:pPr>
                      <w:pStyle w:val="NoSpacing"/>
                      <w:rPr>
                        <w:rFonts w:ascii="Arial" w:hAnsi="Arial" w:cs="Arial"/>
                        <w:color w:val="2E74B5" w:themeColor="accent1" w:themeShade="BF"/>
                        <w:sz w:val="24"/>
                      </w:rPr>
                    </w:pPr>
                    <w:r w:rsidRPr="00EE778A">
                      <w:rPr>
                        <w:rFonts w:ascii="Arial" w:hAnsi="Arial" w:cs="Arial"/>
                        <w:sz w:val="36"/>
                        <w:szCs w:val="24"/>
                      </w:rPr>
                      <w:t>UWTSD</w:t>
                    </w:r>
                  </w:p>
                </w:tc>
              </w:sdtContent>
            </w:sdt>
          </w:tr>
          <w:tr w:rsidR="005F49A4" w:rsidRPr="005F49A4" w:rsidTr="005F4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72" w:type="dxa"/>
              </w:tcPr>
              <w:sdt>
                <w:sdtPr>
                  <w:rPr>
                    <w:rFonts w:ascii="Arial" w:eastAsiaTheme="majorEastAsia" w:hAnsi="Arial" w:cs="Arial"/>
                    <w:sz w:val="88"/>
                    <w:szCs w:val="88"/>
                  </w:rPr>
                  <w:alias w:val="Title"/>
                  <w:id w:val="13406919"/>
                  <w:placeholder>
                    <w:docPart w:val="4A1DB3AFA2AD4579BEF08FE3FF61623F"/>
                  </w:placeholder>
                  <w:dataBinding w:prefixMappings="xmlns:ns0='http://schemas.openxmlformats.org/package/2006/metadata/core-properties' xmlns:ns1='http://purl.org/dc/elements/1.1/'" w:xpath="/ns0:coreProperties[1]/ns1:title[1]" w:storeItemID="{6C3C8BC8-F283-45AE-878A-BAB7291924A1}"/>
                  <w:text/>
                </w:sdtPr>
                <w:sdtEndPr/>
                <w:sdtContent>
                  <w:p w:rsidR="00AC1FEC" w:rsidRPr="005F49A4" w:rsidRDefault="00AC1FEC" w:rsidP="00AC1FEC">
                    <w:pPr>
                      <w:pStyle w:val="NoSpacing"/>
                      <w:spacing w:line="216" w:lineRule="auto"/>
                      <w:rPr>
                        <w:rFonts w:ascii="Arial" w:eastAsiaTheme="majorEastAsia" w:hAnsi="Arial" w:cs="Arial"/>
                        <w:sz w:val="88"/>
                        <w:szCs w:val="88"/>
                      </w:rPr>
                    </w:pPr>
                    <w:r w:rsidRPr="005F49A4">
                      <w:rPr>
                        <w:rFonts w:ascii="Arial" w:eastAsiaTheme="majorEastAsia" w:hAnsi="Arial" w:cs="Arial"/>
                        <w:b w:val="0"/>
                        <w:sz w:val="88"/>
                        <w:szCs w:val="88"/>
                      </w:rPr>
                      <w:t>FORMS PROCESSING CHARACTER RECOGNITION METHODS</w:t>
                    </w:r>
                  </w:p>
                </w:sdtContent>
              </w:sdt>
            </w:tc>
          </w:tr>
          <w:tr w:rsidR="00AC1FEC" w:rsidRPr="00AC1FEC" w:rsidTr="005F49A4">
            <w:sdt>
              <w:sdtPr>
                <w:rPr>
                  <w:rFonts w:ascii="Arial" w:hAnsi="Arial" w:cs="Arial"/>
                  <w:i/>
                  <w:sz w:val="44"/>
                  <w:szCs w:val="24"/>
                </w:rPr>
                <w:alias w:val="Subtitle"/>
                <w:id w:val="13406923"/>
                <w:placeholder>
                  <w:docPart w:val="45C76C493B8D458BB58AD68037B25D86"/>
                </w:placeholder>
                <w:dataBinding w:prefixMappings="xmlns:ns0='http://schemas.openxmlformats.org/package/2006/metadata/core-properties' xmlns:ns1='http://purl.org/dc/elements/1.1/'" w:xpath="/ns0:coreProperties[1]/ns1:subject[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7672" w:type="dxa"/>
                  </w:tcPr>
                  <w:p w:rsidR="00AC1FEC" w:rsidRPr="00AC1FEC" w:rsidRDefault="00AC1FEC" w:rsidP="00AC1FEC">
                    <w:pPr>
                      <w:pStyle w:val="NoSpacing"/>
                      <w:rPr>
                        <w:rFonts w:ascii="Arial" w:hAnsi="Arial" w:cs="Arial"/>
                        <w:color w:val="2E74B5" w:themeColor="accent1" w:themeShade="BF"/>
                        <w:sz w:val="24"/>
                      </w:rPr>
                    </w:pPr>
                    <w:r w:rsidRPr="00EE778A">
                      <w:rPr>
                        <w:rFonts w:ascii="Arial" w:hAnsi="Arial" w:cs="Arial"/>
                        <w:b w:val="0"/>
                        <w:i/>
                        <w:sz w:val="44"/>
                        <w:szCs w:val="24"/>
                      </w:rPr>
                      <w:t>RESEARCH PROPOSAL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8073"/>
          </w:tblGrid>
          <w:tr w:rsidR="00AC1FEC" w:rsidRPr="00AC1FEC">
            <w:tc>
              <w:tcPr>
                <w:tcW w:w="7221" w:type="dxa"/>
                <w:tcMar>
                  <w:top w:w="216" w:type="dxa"/>
                  <w:left w:w="115" w:type="dxa"/>
                  <w:bottom w:w="216" w:type="dxa"/>
                  <w:right w:w="115" w:type="dxa"/>
                </w:tcMar>
              </w:tcPr>
              <w:sdt>
                <w:sdtPr>
                  <w:rPr>
                    <w:rFonts w:ascii="Arial" w:hAnsi="Arial" w:cs="Arial"/>
                    <w:sz w:val="36"/>
                    <w:szCs w:val="28"/>
                  </w:rPr>
                  <w:alias w:val="Author"/>
                  <w:id w:val="13406928"/>
                  <w:placeholder>
                    <w:docPart w:val="401263398F604AADA50E8250DABB3A84"/>
                  </w:placeholder>
                  <w:dataBinding w:prefixMappings="xmlns:ns0='http://schemas.openxmlformats.org/package/2006/metadata/core-properties' xmlns:ns1='http://purl.org/dc/elements/1.1/'" w:xpath="/ns0:coreProperties[1]/ns1:creator[1]" w:storeItemID="{6C3C8BC8-F283-45AE-878A-BAB7291924A1}"/>
                  <w:text/>
                </w:sdtPr>
                <w:sdtEndPr/>
                <w:sdtContent>
                  <w:p w:rsidR="00AC1FEC" w:rsidRPr="00EE778A" w:rsidRDefault="00AC1FEC">
                    <w:pPr>
                      <w:pStyle w:val="NoSpacing"/>
                      <w:rPr>
                        <w:rFonts w:ascii="Arial" w:hAnsi="Arial" w:cs="Arial"/>
                        <w:sz w:val="36"/>
                        <w:szCs w:val="28"/>
                      </w:rPr>
                    </w:pPr>
                    <w:r w:rsidRPr="00EE778A">
                      <w:rPr>
                        <w:rFonts w:ascii="Arial" w:hAnsi="Arial" w:cs="Arial"/>
                        <w:sz w:val="36"/>
                        <w:szCs w:val="28"/>
                      </w:rPr>
                      <w:t>Rhysian Jones – 1809710</w:t>
                    </w:r>
                  </w:p>
                </w:sdtContent>
              </w:sdt>
              <w:p w:rsidR="00AC1FEC" w:rsidRPr="00AC1FEC" w:rsidRDefault="00AC1FEC">
                <w:pPr>
                  <w:pStyle w:val="NoSpacing"/>
                  <w:rPr>
                    <w:rFonts w:ascii="Arial" w:hAnsi="Arial" w:cs="Arial"/>
                    <w:color w:val="5B9BD5" w:themeColor="accent1"/>
                    <w:sz w:val="28"/>
                    <w:szCs w:val="28"/>
                  </w:rPr>
                </w:pPr>
              </w:p>
              <w:p w:rsidR="00AC1FEC" w:rsidRPr="00AC1FEC" w:rsidRDefault="00AC1FEC">
                <w:pPr>
                  <w:pStyle w:val="NoSpacing"/>
                  <w:rPr>
                    <w:rFonts w:ascii="Arial" w:hAnsi="Arial" w:cs="Arial"/>
                    <w:color w:val="5B9BD5" w:themeColor="accent1"/>
                  </w:rPr>
                </w:pPr>
              </w:p>
            </w:tc>
          </w:tr>
        </w:tbl>
        <w:p w:rsidR="00AC1FEC" w:rsidRDefault="00AC1FEC">
          <w:pPr>
            <w:rPr>
              <w:rFonts w:ascii="Arial" w:hAnsi="Arial" w:cs="Arial"/>
              <w:b/>
              <w:sz w:val="28"/>
            </w:rPr>
          </w:pPr>
          <w:r>
            <w:rPr>
              <w:rFonts w:ascii="Arial" w:hAnsi="Arial" w:cs="Arial"/>
              <w:b/>
              <w:sz w:val="28"/>
            </w:rPr>
            <w:br w:type="page"/>
          </w:r>
        </w:p>
      </w:sdtContent>
    </w:sdt>
    <w:p w:rsidR="008C1AB7" w:rsidRPr="00AC1FEC" w:rsidRDefault="006D651F" w:rsidP="003E7D20">
      <w:pPr>
        <w:spacing w:after="0" w:line="360" w:lineRule="auto"/>
        <w:rPr>
          <w:rFonts w:ascii="Arial" w:hAnsi="Arial" w:cs="Arial"/>
          <w:b/>
          <w:sz w:val="28"/>
        </w:rPr>
      </w:pPr>
      <w:r w:rsidRPr="00AC1FEC">
        <w:rPr>
          <w:rFonts w:ascii="Arial" w:hAnsi="Arial" w:cs="Arial"/>
          <w:b/>
          <w:sz w:val="28"/>
        </w:rPr>
        <w:lastRenderedPageBreak/>
        <w:t>FORMS PROCESSING</w:t>
      </w:r>
      <w:r w:rsidR="00755AE5" w:rsidRPr="00AC1FEC">
        <w:rPr>
          <w:rFonts w:ascii="Arial" w:hAnsi="Arial" w:cs="Arial"/>
          <w:b/>
          <w:sz w:val="28"/>
        </w:rPr>
        <w:t xml:space="preserve"> </w:t>
      </w:r>
      <w:r w:rsidR="00C66D25" w:rsidRPr="00AC1FEC">
        <w:rPr>
          <w:rFonts w:ascii="Arial" w:hAnsi="Arial" w:cs="Arial"/>
          <w:b/>
          <w:sz w:val="28"/>
        </w:rPr>
        <w:t xml:space="preserve">CHARACTER </w:t>
      </w:r>
      <w:r w:rsidR="00755AE5" w:rsidRPr="00AC1FEC">
        <w:rPr>
          <w:rFonts w:ascii="Arial" w:hAnsi="Arial" w:cs="Arial"/>
          <w:b/>
          <w:sz w:val="28"/>
        </w:rPr>
        <w:t>RECOGNITION METHODS</w:t>
      </w:r>
    </w:p>
    <w:p w:rsidR="006D651F" w:rsidRPr="00AC1FEC" w:rsidRDefault="006D651F" w:rsidP="003E7D20">
      <w:pPr>
        <w:spacing w:after="0" w:line="360" w:lineRule="auto"/>
        <w:rPr>
          <w:rFonts w:ascii="Arial" w:hAnsi="Arial" w:cs="Arial"/>
          <w:b/>
          <w:sz w:val="28"/>
        </w:rPr>
      </w:pPr>
      <w:r w:rsidRPr="00AC1FEC">
        <w:rPr>
          <w:rFonts w:ascii="Arial" w:hAnsi="Arial" w:cs="Arial"/>
          <w:b/>
          <w:sz w:val="28"/>
        </w:rPr>
        <w:t>RESEARCH PROPOSAL</w:t>
      </w:r>
    </w:p>
    <w:p w:rsidR="006D651F" w:rsidRPr="00AC1FEC" w:rsidRDefault="006D651F" w:rsidP="003E7D20">
      <w:pPr>
        <w:spacing w:after="0" w:line="360" w:lineRule="auto"/>
        <w:rPr>
          <w:rFonts w:ascii="Arial" w:hAnsi="Arial" w:cs="Arial"/>
          <w:sz w:val="24"/>
        </w:rPr>
      </w:pPr>
      <w:r w:rsidRPr="00AC1FEC">
        <w:rPr>
          <w:rFonts w:ascii="Arial" w:hAnsi="Arial" w:cs="Arial"/>
          <w:sz w:val="24"/>
        </w:rPr>
        <w:t>RHYSIAN JONES – 1809710</w:t>
      </w:r>
    </w:p>
    <w:p w:rsidR="006D651F" w:rsidRDefault="006D651F" w:rsidP="003E7D20">
      <w:pPr>
        <w:spacing w:after="0" w:line="360" w:lineRule="auto"/>
        <w:rPr>
          <w:rFonts w:ascii="Arial" w:hAnsi="Arial" w:cs="Arial"/>
          <w:sz w:val="24"/>
        </w:rPr>
      </w:pPr>
    </w:p>
    <w:sdt>
      <w:sdtPr>
        <w:rPr>
          <w:rFonts w:ascii="Arial" w:eastAsiaTheme="minorHAnsi" w:hAnsi="Arial" w:cs="Arial"/>
          <w:color w:val="auto"/>
          <w:sz w:val="22"/>
          <w:szCs w:val="22"/>
          <w:lang w:val="en-GB"/>
        </w:rPr>
        <w:id w:val="-1905602985"/>
        <w:docPartObj>
          <w:docPartGallery w:val="Table of Contents"/>
          <w:docPartUnique/>
        </w:docPartObj>
      </w:sdtPr>
      <w:sdtEndPr>
        <w:rPr>
          <w:bCs/>
          <w:noProof/>
        </w:rPr>
      </w:sdtEndPr>
      <w:sdtContent>
        <w:p w:rsidR="00F55392" w:rsidRPr="00AF7F26" w:rsidRDefault="00F55392">
          <w:pPr>
            <w:pStyle w:val="TOCHeading"/>
            <w:rPr>
              <w:rStyle w:val="HeadCustomChar"/>
              <w:rFonts w:cs="Arial"/>
              <w:szCs w:val="22"/>
            </w:rPr>
          </w:pPr>
          <w:r w:rsidRPr="00AF7F26">
            <w:rPr>
              <w:rStyle w:val="HeadCustomChar"/>
              <w:rFonts w:cs="Arial"/>
              <w:szCs w:val="22"/>
            </w:rPr>
            <w:t>Contents</w:t>
          </w:r>
          <w:r w:rsidR="00B54197" w:rsidRPr="00AF7F26">
            <w:rPr>
              <w:rStyle w:val="HeadCustomChar"/>
              <w:rFonts w:cs="Arial"/>
              <w:szCs w:val="22"/>
            </w:rPr>
            <w:t>:</w:t>
          </w:r>
        </w:p>
        <w:p w:rsidR="00AF7F26" w:rsidRPr="00AF7F26" w:rsidRDefault="00F55392">
          <w:pPr>
            <w:pStyle w:val="TOC1"/>
            <w:tabs>
              <w:tab w:val="right" w:leader="dot" w:pos="10456"/>
            </w:tabs>
            <w:rPr>
              <w:rFonts w:ascii="Arial" w:eastAsiaTheme="minorEastAsia" w:hAnsi="Arial" w:cs="Arial"/>
              <w:noProof/>
              <w:lang w:eastAsia="en-GB"/>
            </w:rPr>
          </w:pPr>
          <w:r w:rsidRPr="00AF7F26">
            <w:rPr>
              <w:rFonts w:ascii="Arial" w:hAnsi="Arial" w:cs="Arial"/>
            </w:rPr>
            <w:fldChar w:fldCharType="begin"/>
          </w:r>
          <w:r w:rsidRPr="00AF7F26">
            <w:rPr>
              <w:rFonts w:ascii="Arial" w:hAnsi="Arial" w:cs="Arial"/>
            </w:rPr>
            <w:instrText xml:space="preserve"> TOC \o "1-3" \h \z \u </w:instrText>
          </w:r>
          <w:r w:rsidRPr="00AF7F26">
            <w:rPr>
              <w:rFonts w:ascii="Arial" w:hAnsi="Arial" w:cs="Arial"/>
            </w:rPr>
            <w:fldChar w:fldCharType="separate"/>
          </w:r>
          <w:hyperlink w:anchor="_Toc10134363" w:history="1">
            <w:r w:rsidR="00AF7F26" w:rsidRPr="00AF7F26">
              <w:rPr>
                <w:rStyle w:val="Hyperlink"/>
                <w:rFonts w:ascii="Arial" w:hAnsi="Arial" w:cs="Arial"/>
                <w:noProof/>
              </w:rPr>
              <w:t>FIGURES:</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_Toc10134363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4" w:history="1">
            <w:r w:rsidR="00AF7F26" w:rsidRPr="00AF7F26">
              <w:rPr>
                <w:rStyle w:val="Hyperlink"/>
                <w:rFonts w:ascii="Arial" w:hAnsi="Arial" w:cs="Arial"/>
                <w:noProof/>
              </w:rPr>
              <w:t>INTRODUCTION TO PROPOSAL:</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_Toc10134364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2</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5" w:history="1">
            <w:r w:rsidR="00AF7F26" w:rsidRPr="00AF7F26">
              <w:rPr>
                <w:rStyle w:val="Hyperlink"/>
                <w:rFonts w:ascii="Arial" w:hAnsi="Arial" w:cs="Arial"/>
                <w:noProof/>
              </w:rPr>
              <w:t>LITERATURE REVIEW:</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_Toc10134365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3</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6" w:history="1">
            <w:r w:rsidR="00AF7F26" w:rsidRPr="00AF7F26">
              <w:rPr>
                <w:rStyle w:val="Hyperlink"/>
                <w:rFonts w:ascii="Arial" w:hAnsi="Arial" w:cs="Arial"/>
                <w:noProof/>
              </w:rPr>
              <w:t>AIMS:</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_Toc10134366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12</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7" w:history="1">
            <w:r w:rsidR="00AF7F26" w:rsidRPr="00AF7F26">
              <w:rPr>
                <w:rStyle w:val="Hyperlink"/>
                <w:rFonts w:ascii="Arial" w:hAnsi="Arial" w:cs="Arial"/>
                <w:noProof/>
              </w:rPr>
              <w:t>RESEARCH METHODS:</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_Toc10134367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13</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8" w:history="1">
            <w:r w:rsidR="00AF7F26" w:rsidRPr="00AF7F26">
              <w:rPr>
                <w:rStyle w:val="Hyperlink"/>
                <w:rFonts w:ascii="Arial" w:hAnsi="Arial" w:cs="Arial"/>
                <w:noProof/>
              </w:rPr>
              <w:t>SOFTWARE DEVELOPMENT METHODOLOGY:</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_Toc10134368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15</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69" w:history="1">
            <w:r w:rsidR="00AF7F26" w:rsidRPr="00AF7F26">
              <w:rPr>
                <w:rStyle w:val="Hyperlink"/>
                <w:rFonts w:ascii="Arial" w:hAnsi="Arial" w:cs="Arial"/>
                <w:noProof/>
              </w:rPr>
              <w:t>RESOURCES AND PLANNING:</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_Toc10134369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15</w:t>
            </w:r>
            <w:r w:rsidR="00AF7F26" w:rsidRPr="00AF7F26">
              <w:rPr>
                <w:rFonts w:ascii="Arial" w:hAnsi="Arial" w:cs="Arial"/>
                <w:noProof/>
                <w:webHidden/>
              </w:rPr>
              <w:fldChar w:fldCharType="end"/>
            </w:r>
          </w:hyperlink>
        </w:p>
        <w:p w:rsidR="00AF7F26" w:rsidRPr="00AF7F26" w:rsidRDefault="00630D80">
          <w:pPr>
            <w:pStyle w:val="TOC1"/>
            <w:tabs>
              <w:tab w:val="right" w:leader="dot" w:pos="10456"/>
            </w:tabs>
            <w:rPr>
              <w:rFonts w:ascii="Arial" w:eastAsiaTheme="minorEastAsia" w:hAnsi="Arial" w:cs="Arial"/>
              <w:noProof/>
              <w:lang w:eastAsia="en-GB"/>
            </w:rPr>
          </w:pPr>
          <w:hyperlink w:anchor="_Toc10134370" w:history="1">
            <w:r w:rsidR="00AF7F26" w:rsidRPr="00AF7F26">
              <w:rPr>
                <w:rStyle w:val="Hyperlink"/>
                <w:rFonts w:ascii="Arial" w:hAnsi="Arial" w:cs="Arial"/>
                <w:noProof/>
              </w:rPr>
              <w:t>REFERENCES:</w:t>
            </w:r>
            <w:r w:rsidR="00AF7F26" w:rsidRPr="00AF7F26">
              <w:rPr>
                <w:rFonts w:ascii="Arial" w:hAnsi="Arial" w:cs="Arial"/>
                <w:noProof/>
                <w:webHidden/>
              </w:rPr>
              <w:tab/>
            </w:r>
            <w:r w:rsidR="00AF7F26" w:rsidRPr="00AF7F26">
              <w:rPr>
                <w:rFonts w:ascii="Arial" w:hAnsi="Arial" w:cs="Arial"/>
                <w:noProof/>
                <w:webHidden/>
              </w:rPr>
              <w:fldChar w:fldCharType="begin"/>
            </w:r>
            <w:r w:rsidR="00AF7F26" w:rsidRPr="00AF7F26">
              <w:rPr>
                <w:rFonts w:ascii="Arial" w:hAnsi="Arial" w:cs="Arial"/>
                <w:noProof/>
                <w:webHidden/>
              </w:rPr>
              <w:instrText xml:space="preserve"> PAGEREF _Toc10134370 \h </w:instrText>
            </w:r>
            <w:r w:rsidR="00AF7F26" w:rsidRPr="00AF7F26">
              <w:rPr>
                <w:rFonts w:ascii="Arial" w:hAnsi="Arial" w:cs="Arial"/>
                <w:noProof/>
                <w:webHidden/>
              </w:rPr>
            </w:r>
            <w:r w:rsidR="00AF7F26" w:rsidRPr="00AF7F26">
              <w:rPr>
                <w:rFonts w:ascii="Arial" w:hAnsi="Arial" w:cs="Arial"/>
                <w:noProof/>
                <w:webHidden/>
              </w:rPr>
              <w:fldChar w:fldCharType="separate"/>
            </w:r>
            <w:r w:rsidR="000D15DF">
              <w:rPr>
                <w:rFonts w:ascii="Arial" w:hAnsi="Arial" w:cs="Arial"/>
                <w:noProof/>
                <w:webHidden/>
              </w:rPr>
              <w:t>17</w:t>
            </w:r>
            <w:r w:rsidR="00AF7F26" w:rsidRPr="00AF7F26">
              <w:rPr>
                <w:rFonts w:ascii="Arial" w:hAnsi="Arial" w:cs="Arial"/>
                <w:noProof/>
                <w:webHidden/>
              </w:rPr>
              <w:fldChar w:fldCharType="end"/>
            </w:r>
          </w:hyperlink>
        </w:p>
        <w:p w:rsidR="00734F84" w:rsidRDefault="00F55392" w:rsidP="00734F84">
          <w:pPr>
            <w:rPr>
              <w:rFonts w:cs="Arial"/>
              <w:bCs/>
              <w:noProof/>
            </w:rPr>
          </w:pPr>
          <w:r w:rsidRPr="00AF7F26">
            <w:rPr>
              <w:rFonts w:ascii="Arial" w:hAnsi="Arial" w:cs="Arial"/>
              <w:bCs/>
              <w:noProof/>
            </w:rPr>
            <w:fldChar w:fldCharType="end"/>
          </w:r>
        </w:p>
      </w:sdtContent>
    </w:sdt>
    <w:p w:rsidR="006D651F" w:rsidRDefault="006D651F" w:rsidP="00F55392">
      <w:pPr>
        <w:pStyle w:val="HeadCustom"/>
      </w:pPr>
      <w:bookmarkStart w:id="0" w:name="_Toc10134363"/>
      <w:r>
        <w:t>FIGURES:</w:t>
      </w:r>
      <w:bookmarkEnd w:id="0"/>
    </w:p>
    <w:p w:rsidR="000D15DF" w:rsidRDefault="00AC1FEC">
      <w:pPr>
        <w:pStyle w:val="TableofFigures"/>
        <w:tabs>
          <w:tab w:val="right" w:leader="dot" w:pos="10456"/>
        </w:tabs>
        <w:rPr>
          <w:rFonts w:eastAsiaTheme="minorEastAsia"/>
          <w:noProof/>
          <w:lang w:eastAsia="en-GB"/>
        </w:rPr>
      </w:pPr>
      <w:r>
        <w:rPr>
          <w:rFonts w:ascii="Arial" w:hAnsi="Arial" w:cs="Arial"/>
        </w:rPr>
        <w:fldChar w:fldCharType="begin"/>
      </w:r>
      <w:r w:rsidRPr="004A2CDE">
        <w:rPr>
          <w:rFonts w:ascii="Arial" w:hAnsi="Arial" w:cs="Arial"/>
        </w:rPr>
        <w:instrText xml:space="preserve"> TOC \h \z \c "Figure" </w:instrText>
      </w:r>
      <w:r>
        <w:rPr>
          <w:rFonts w:ascii="Arial" w:hAnsi="Arial" w:cs="Arial"/>
        </w:rPr>
        <w:fldChar w:fldCharType="separate"/>
      </w:r>
      <w:hyperlink w:anchor="_Toc10198503" w:history="1">
        <w:r w:rsidR="000D15DF" w:rsidRPr="00485B9C">
          <w:rPr>
            <w:rStyle w:val="Hyperlink"/>
            <w:rFonts w:ascii="Arial" w:hAnsi="Arial" w:cs="Arial"/>
            <w:noProof/>
          </w:rPr>
          <w:t>Figure 1 - Word Cloud Preliminary Research</w:t>
        </w:r>
        <w:r w:rsidR="000D15DF">
          <w:rPr>
            <w:noProof/>
            <w:webHidden/>
          </w:rPr>
          <w:tab/>
        </w:r>
        <w:r w:rsidR="000D15DF">
          <w:rPr>
            <w:noProof/>
            <w:webHidden/>
          </w:rPr>
          <w:fldChar w:fldCharType="begin"/>
        </w:r>
        <w:r w:rsidR="000D15DF">
          <w:rPr>
            <w:noProof/>
            <w:webHidden/>
          </w:rPr>
          <w:instrText xml:space="preserve"> PAGEREF _Toc10198503 \h </w:instrText>
        </w:r>
        <w:r w:rsidR="000D15DF">
          <w:rPr>
            <w:noProof/>
            <w:webHidden/>
          </w:rPr>
        </w:r>
        <w:r w:rsidR="000D15DF">
          <w:rPr>
            <w:noProof/>
            <w:webHidden/>
          </w:rPr>
          <w:fldChar w:fldCharType="separate"/>
        </w:r>
        <w:r w:rsidR="000D15DF">
          <w:rPr>
            <w:noProof/>
            <w:webHidden/>
          </w:rPr>
          <w:t>3</w:t>
        </w:r>
        <w:r w:rsidR="000D15DF">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4" w:history="1">
        <w:r w:rsidRPr="00485B9C">
          <w:rPr>
            <w:rStyle w:val="Hyperlink"/>
            <w:rFonts w:ascii="Arial" w:hAnsi="Arial" w:cs="Arial"/>
            <w:noProof/>
          </w:rPr>
          <w:t>Figure 2 - Levels of Recognition (N=102)[1]</w:t>
        </w:r>
        <w:r>
          <w:rPr>
            <w:noProof/>
            <w:webHidden/>
          </w:rPr>
          <w:tab/>
        </w:r>
        <w:r>
          <w:rPr>
            <w:noProof/>
            <w:webHidden/>
          </w:rPr>
          <w:fldChar w:fldCharType="begin"/>
        </w:r>
        <w:r>
          <w:rPr>
            <w:noProof/>
            <w:webHidden/>
          </w:rPr>
          <w:instrText xml:space="preserve"> PAGEREF _Toc10198504 \h </w:instrText>
        </w:r>
        <w:r>
          <w:rPr>
            <w:noProof/>
            <w:webHidden/>
          </w:rPr>
        </w:r>
        <w:r>
          <w:rPr>
            <w:noProof/>
            <w:webHidden/>
          </w:rPr>
          <w:fldChar w:fldCharType="separate"/>
        </w:r>
        <w:r>
          <w:rPr>
            <w:noProof/>
            <w:webHidden/>
          </w:rPr>
          <w:t>4</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5" w:history="1">
        <w:r w:rsidRPr="00485B9C">
          <w:rPr>
            <w:rStyle w:val="Hyperlink"/>
            <w:rFonts w:ascii="Arial" w:hAnsi="Arial" w:cs="Arial"/>
            <w:noProof/>
          </w:rPr>
          <w:t>Figure 3 - Benefits of ICR (N=25)[1]</w:t>
        </w:r>
        <w:r>
          <w:rPr>
            <w:noProof/>
            <w:webHidden/>
          </w:rPr>
          <w:tab/>
        </w:r>
        <w:r>
          <w:rPr>
            <w:noProof/>
            <w:webHidden/>
          </w:rPr>
          <w:fldChar w:fldCharType="begin"/>
        </w:r>
        <w:r>
          <w:rPr>
            <w:noProof/>
            <w:webHidden/>
          </w:rPr>
          <w:instrText xml:space="preserve"> PAGEREF _Toc10198505 \h </w:instrText>
        </w:r>
        <w:r>
          <w:rPr>
            <w:noProof/>
            <w:webHidden/>
          </w:rPr>
        </w:r>
        <w:r>
          <w:rPr>
            <w:noProof/>
            <w:webHidden/>
          </w:rPr>
          <w:fldChar w:fldCharType="separate"/>
        </w:r>
        <w:r>
          <w:rPr>
            <w:noProof/>
            <w:webHidden/>
          </w:rPr>
          <w:t>4</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6" w:history="1">
        <w:r w:rsidRPr="00485B9C">
          <w:rPr>
            <w:rStyle w:val="Hyperlink"/>
            <w:rFonts w:ascii="Arial" w:hAnsi="Arial" w:cs="Arial"/>
            <w:noProof/>
          </w:rPr>
          <w:t>Figure 4 - Binary Image. Red Lines = Cross Section Sequences[27]</w:t>
        </w:r>
        <w:r>
          <w:rPr>
            <w:noProof/>
            <w:webHidden/>
          </w:rPr>
          <w:tab/>
        </w:r>
        <w:r>
          <w:rPr>
            <w:noProof/>
            <w:webHidden/>
          </w:rPr>
          <w:fldChar w:fldCharType="begin"/>
        </w:r>
        <w:r>
          <w:rPr>
            <w:noProof/>
            <w:webHidden/>
          </w:rPr>
          <w:instrText xml:space="preserve"> PAGEREF _Toc10198506 \h </w:instrText>
        </w:r>
        <w:r>
          <w:rPr>
            <w:noProof/>
            <w:webHidden/>
          </w:rPr>
        </w:r>
        <w:r>
          <w:rPr>
            <w:noProof/>
            <w:webHidden/>
          </w:rPr>
          <w:fldChar w:fldCharType="separate"/>
        </w:r>
        <w:r>
          <w:rPr>
            <w:noProof/>
            <w:webHidden/>
          </w:rPr>
          <w:t>7</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7" w:history="1">
        <w:r w:rsidRPr="00485B9C">
          <w:rPr>
            <w:rStyle w:val="Hyperlink"/>
            <w:rFonts w:ascii="Arial" w:hAnsi="Arial" w:cs="Arial"/>
            <w:noProof/>
          </w:rPr>
          <w:t>Figure 5 - 100 Has Been Separated[27]</w:t>
        </w:r>
        <w:r>
          <w:rPr>
            <w:noProof/>
            <w:webHidden/>
          </w:rPr>
          <w:tab/>
        </w:r>
        <w:r>
          <w:rPr>
            <w:noProof/>
            <w:webHidden/>
          </w:rPr>
          <w:fldChar w:fldCharType="begin"/>
        </w:r>
        <w:r>
          <w:rPr>
            <w:noProof/>
            <w:webHidden/>
          </w:rPr>
          <w:instrText xml:space="preserve"> PAGEREF _Toc10198507 \h </w:instrText>
        </w:r>
        <w:r>
          <w:rPr>
            <w:noProof/>
            <w:webHidden/>
          </w:rPr>
        </w:r>
        <w:r>
          <w:rPr>
            <w:noProof/>
            <w:webHidden/>
          </w:rPr>
          <w:fldChar w:fldCharType="separate"/>
        </w:r>
        <w:r>
          <w:rPr>
            <w:noProof/>
            <w:webHidden/>
          </w:rPr>
          <w:t>7</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8" w:history="1">
        <w:r w:rsidRPr="00485B9C">
          <w:rPr>
            <w:rStyle w:val="Hyperlink"/>
            <w:rFonts w:ascii="Arial" w:hAnsi="Arial" w:cs="Arial"/>
            <w:noProof/>
          </w:rPr>
          <w:t>Figure 6 - 14° vs 8° Water Flow[28]</w:t>
        </w:r>
        <w:r>
          <w:rPr>
            <w:noProof/>
            <w:webHidden/>
          </w:rPr>
          <w:tab/>
        </w:r>
        <w:r>
          <w:rPr>
            <w:noProof/>
            <w:webHidden/>
          </w:rPr>
          <w:fldChar w:fldCharType="begin"/>
        </w:r>
        <w:r>
          <w:rPr>
            <w:noProof/>
            <w:webHidden/>
          </w:rPr>
          <w:instrText xml:space="preserve"> PAGEREF _Toc10198508 \h </w:instrText>
        </w:r>
        <w:r>
          <w:rPr>
            <w:noProof/>
            <w:webHidden/>
          </w:rPr>
        </w:r>
        <w:r>
          <w:rPr>
            <w:noProof/>
            <w:webHidden/>
          </w:rPr>
          <w:fldChar w:fldCharType="separate"/>
        </w:r>
        <w:r>
          <w:rPr>
            <w:noProof/>
            <w:webHidden/>
          </w:rPr>
          <w:t>7</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09" w:history="1">
        <w:r w:rsidRPr="00485B9C">
          <w:rPr>
            <w:rStyle w:val="Hyperlink"/>
            <w:rFonts w:ascii="Arial" w:hAnsi="Arial" w:cs="Arial"/>
            <w:noProof/>
          </w:rPr>
          <w:t>Figure 7 - Roger with Connected Nodes[30]</w:t>
        </w:r>
        <w:r>
          <w:rPr>
            <w:noProof/>
            <w:webHidden/>
          </w:rPr>
          <w:tab/>
        </w:r>
        <w:r>
          <w:rPr>
            <w:noProof/>
            <w:webHidden/>
          </w:rPr>
          <w:fldChar w:fldCharType="begin"/>
        </w:r>
        <w:r>
          <w:rPr>
            <w:noProof/>
            <w:webHidden/>
          </w:rPr>
          <w:instrText xml:space="preserve"> PAGEREF _Toc10198509 \h </w:instrText>
        </w:r>
        <w:r>
          <w:rPr>
            <w:noProof/>
            <w:webHidden/>
          </w:rPr>
        </w:r>
        <w:r>
          <w:rPr>
            <w:noProof/>
            <w:webHidden/>
          </w:rPr>
          <w:fldChar w:fldCharType="separate"/>
        </w:r>
        <w:r>
          <w:rPr>
            <w:noProof/>
            <w:webHidden/>
          </w:rPr>
          <w:t>8</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0" w:history="1">
        <w:r w:rsidRPr="00485B9C">
          <w:rPr>
            <w:rStyle w:val="Hyperlink"/>
            <w:rFonts w:ascii="Arial" w:hAnsi="Arial" w:cs="Arial"/>
            <w:noProof/>
          </w:rPr>
          <w:t>Figure 8 - Character Adaptive Mask[32]</w:t>
        </w:r>
        <w:r>
          <w:rPr>
            <w:noProof/>
            <w:webHidden/>
          </w:rPr>
          <w:tab/>
        </w:r>
        <w:r>
          <w:rPr>
            <w:noProof/>
            <w:webHidden/>
          </w:rPr>
          <w:fldChar w:fldCharType="begin"/>
        </w:r>
        <w:r>
          <w:rPr>
            <w:noProof/>
            <w:webHidden/>
          </w:rPr>
          <w:instrText xml:space="preserve"> PAGEREF _Toc10198510 \h </w:instrText>
        </w:r>
        <w:r>
          <w:rPr>
            <w:noProof/>
            <w:webHidden/>
          </w:rPr>
        </w:r>
        <w:r>
          <w:rPr>
            <w:noProof/>
            <w:webHidden/>
          </w:rPr>
          <w:fldChar w:fldCharType="separate"/>
        </w:r>
        <w:r>
          <w:rPr>
            <w:noProof/>
            <w:webHidden/>
          </w:rPr>
          <w:t>8</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1" w:history="1">
        <w:r w:rsidRPr="00485B9C">
          <w:rPr>
            <w:rStyle w:val="Hyperlink"/>
            <w:rFonts w:ascii="Arial" w:hAnsi="Arial" w:cs="Arial"/>
            <w:noProof/>
          </w:rPr>
          <w:t>Figure 9 - Row Segmentation[33]</w:t>
        </w:r>
        <w:r>
          <w:rPr>
            <w:noProof/>
            <w:webHidden/>
          </w:rPr>
          <w:tab/>
        </w:r>
        <w:r>
          <w:rPr>
            <w:noProof/>
            <w:webHidden/>
          </w:rPr>
          <w:fldChar w:fldCharType="begin"/>
        </w:r>
        <w:r>
          <w:rPr>
            <w:noProof/>
            <w:webHidden/>
          </w:rPr>
          <w:instrText xml:space="preserve"> PAGEREF _Toc10198511 \h </w:instrText>
        </w:r>
        <w:r>
          <w:rPr>
            <w:noProof/>
            <w:webHidden/>
          </w:rPr>
        </w:r>
        <w:r>
          <w:rPr>
            <w:noProof/>
            <w:webHidden/>
          </w:rPr>
          <w:fldChar w:fldCharType="separate"/>
        </w:r>
        <w:r>
          <w:rPr>
            <w:noProof/>
            <w:webHidden/>
          </w:rPr>
          <w:t>9</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2" w:history="1">
        <w:r w:rsidRPr="00485B9C">
          <w:rPr>
            <w:rStyle w:val="Hyperlink"/>
            <w:rFonts w:ascii="Arial" w:hAnsi="Arial" w:cs="Arial"/>
            <w:noProof/>
          </w:rPr>
          <w:t>Figure 10 - Character and Word Segmentation[33]</w:t>
        </w:r>
        <w:r>
          <w:rPr>
            <w:noProof/>
            <w:webHidden/>
          </w:rPr>
          <w:tab/>
        </w:r>
        <w:r>
          <w:rPr>
            <w:noProof/>
            <w:webHidden/>
          </w:rPr>
          <w:fldChar w:fldCharType="begin"/>
        </w:r>
        <w:r>
          <w:rPr>
            <w:noProof/>
            <w:webHidden/>
          </w:rPr>
          <w:instrText xml:space="preserve"> PAGEREF _Toc10198512 \h </w:instrText>
        </w:r>
        <w:r>
          <w:rPr>
            <w:noProof/>
            <w:webHidden/>
          </w:rPr>
        </w:r>
        <w:r>
          <w:rPr>
            <w:noProof/>
            <w:webHidden/>
          </w:rPr>
          <w:fldChar w:fldCharType="separate"/>
        </w:r>
        <w:r>
          <w:rPr>
            <w:noProof/>
            <w:webHidden/>
          </w:rPr>
          <w:t>9</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3" w:history="1">
        <w:r w:rsidRPr="00485B9C">
          <w:rPr>
            <w:rStyle w:val="Hyperlink"/>
            <w:rFonts w:ascii="Arial" w:hAnsi="Arial" w:cs="Arial"/>
            <w:noProof/>
          </w:rPr>
          <w:t>Figure 11 - Character Zones[35]</w:t>
        </w:r>
        <w:r>
          <w:rPr>
            <w:noProof/>
            <w:webHidden/>
          </w:rPr>
          <w:tab/>
        </w:r>
        <w:r>
          <w:rPr>
            <w:noProof/>
            <w:webHidden/>
          </w:rPr>
          <w:fldChar w:fldCharType="begin"/>
        </w:r>
        <w:r>
          <w:rPr>
            <w:noProof/>
            <w:webHidden/>
          </w:rPr>
          <w:instrText xml:space="preserve"> PAGEREF _Toc10198513 \h </w:instrText>
        </w:r>
        <w:r>
          <w:rPr>
            <w:noProof/>
            <w:webHidden/>
          </w:rPr>
        </w:r>
        <w:r>
          <w:rPr>
            <w:noProof/>
            <w:webHidden/>
          </w:rPr>
          <w:fldChar w:fldCharType="separate"/>
        </w:r>
        <w:r>
          <w:rPr>
            <w:noProof/>
            <w:webHidden/>
          </w:rPr>
          <w:t>10</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4" w:history="1">
        <w:r w:rsidRPr="00485B9C">
          <w:rPr>
            <w:rStyle w:val="Hyperlink"/>
            <w:rFonts w:ascii="Arial" w:hAnsi="Arial" w:cs="Arial"/>
            <w:noProof/>
          </w:rPr>
          <w:t>Figure 12 - Example of Topology Differentiating Characters[35]</w:t>
        </w:r>
        <w:r>
          <w:rPr>
            <w:noProof/>
            <w:webHidden/>
          </w:rPr>
          <w:tab/>
        </w:r>
        <w:r>
          <w:rPr>
            <w:noProof/>
            <w:webHidden/>
          </w:rPr>
          <w:fldChar w:fldCharType="begin"/>
        </w:r>
        <w:r>
          <w:rPr>
            <w:noProof/>
            <w:webHidden/>
          </w:rPr>
          <w:instrText xml:space="preserve"> PAGEREF _Toc10198514 \h </w:instrText>
        </w:r>
        <w:r>
          <w:rPr>
            <w:noProof/>
            <w:webHidden/>
          </w:rPr>
        </w:r>
        <w:r>
          <w:rPr>
            <w:noProof/>
            <w:webHidden/>
          </w:rPr>
          <w:fldChar w:fldCharType="separate"/>
        </w:r>
        <w:r>
          <w:rPr>
            <w:noProof/>
            <w:webHidden/>
          </w:rPr>
          <w:t>10</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5" w:history="1">
        <w:r w:rsidRPr="00485B9C">
          <w:rPr>
            <w:rStyle w:val="Hyperlink"/>
            <w:rFonts w:ascii="Arial" w:hAnsi="Arial" w:cs="Arial"/>
            <w:noProof/>
          </w:rPr>
          <w:t>Figure 13 - Key Points[36]</w:t>
        </w:r>
        <w:r>
          <w:rPr>
            <w:noProof/>
            <w:webHidden/>
          </w:rPr>
          <w:tab/>
        </w:r>
        <w:r>
          <w:rPr>
            <w:noProof/>
            <w:webHidden/>
          </w:rPr>
          <w:fldChar w:fldCharType="begin"/>
        </w:r>
        <w:r>
          <w:rPr>
            <w:noProof/>
            <w:webHidden/>
          </w:rPr>
          <w:instrText xml:space="preserve"> PAGEREF _Toc10198515 \h </w:instrText>
        </w:r>
        <w:r>
          <w:rPr>
            <w:noProof/>
            <w:webHidden/>
          </w:rPr>
        </w:r>
        <w:r>
          <w:rPr>
            <w:noProof/>
            <w:webHidden/>
          </w:rPr>
          <w:fldChar w:fldCharType="separate"/>
        </w:r>
        <w:r>
          <w:rPr>
            <w:noProof/>
            <w:webHidden/>
          </w:rPr>
          <w:t>10</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6" w:history="1">
        <w:r w:rsidRPr="00485B9C">
          <w:rPr>
            <w:rStyle w:val="Hyperlink"/>
            <w:rFonts w:ascii="Arial" w:hAnsi="Arial" w:cs="Arial"/>
            <w:noProof/>
          </w:rPr>
          <w:t>Figure 14 - Approximate Curve in Topological Representation[36]</w:t>
        </w:r>
        <w:r>
          <w:rPr>
            <w:noProof/>
            <w:webHidden/>
          </w:rPr>
          <w:tab/>
        </w:r>
        <w:r>
          <w:rPr>
            <w:noProof/>
            <w:webHidden/>
          </w:rPr>
          <w:fldChar w:fldCharType="begin"/>
        </w:r>
        <w:r>
          <w:rPr>
            <w:noProof/>
            <w:webHidden/>
          </w:rPr>
          <w:instrText xml:space="preserve"> PAGEREF _Toc10198516 \h </w:instrText>
        </w:r>
        <w:r>
          <w:rPr>
            <w:noProof/>
            <w:webHidden/>
          </w:rPr>
        </w:r>
        <w:r>
          <w:rPr>
            <w:noProof/>
            <w:webHidden/>
          </w:rPr>
          <w:fldChar w:fldCharType="separate"/>
        </w:r>
        <w:r>
          <w:rPr>
            <w:noProof/>
            <w:webHidden/>
          </w:rPr>
          <w:t>11</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7" w:history="1">
        <w:r w:rsidRPr="00485B9C">
          <w:rPr>
            <w:rStyle w:val="Hyperlink"/>
            <w:rFonts w:ascii="Arial" w:hAnsi="Arial" w:cs="Arial"/>
            <w:noProof/>
          </w:rPr>
          <w:t>Figure 15 - Edge Walking[37]</w:t>
        </w:r>
        <w:r>
          <w:rPr>
            <w:noProof/>
            <w:webHidden/>
          </w:rPr>
          <w:tab/>
        </w:r>
        <w:r>
          <w:rPr>
            <w:noProof/>
            <w:webHidden/>
          </w:rPr>
          <w:fldChar w:fldCharType="begin"/>
        </w:r>
        <w:r>
          <w:rPr>
            <w:noProof/>
            <w:webHidden/>
          </w:rPr>
          <w:instrText xml:space="preserve"> PAGEREF _Toc10198517 \h </w:instrText>
        </w:r>
        <w:r>
          <w:rPr>
            <w:noProof/>
            <w:webHidden/>
          </w:rPr>
        </w:r>
        <w:r>
          <w:rPr>
            <w:noProof/>
            <w:webHidden/>
          </w:rPr>
          <w:fldChar w:fldCharType="separate"/>
        </w:r>
        <w:r>
          <w:rPr>
            <w:noProof/>
            <w:webHidden/>
          </w:rPr>
          <w:t>11</w:t>
        </w:r>
        <w:r>
          <w:rPr>
            <w:noProof/>
            <w:webHidden/>
          </w:rPr>
          <w:fldChar w:fldCharType="end"/>
        </w:r>
      </w:hyperlink>
    </w:p>
    <w:p w:rsidR="000D15DF" w:rsidRDefault="000D15DF">
      <w:pPr>
        <w:pStyle w:val="TableofFigures"/>
        <w:tabs>
          <w:tab w:val="right" w:leader="dot" w:pos="10456"/>
        </w:tabs>
        <w:rPr>
          <w:rFonts w:eastAsiaTheme="minorEastAsia"/>
          <w:noProof/>
          <w:lang w:eastAsia="en-GB"/>
        </w:rPr>
      </w:pPr>
      <w:hyperlink w:anchor="_Toc10198518" w:history="1">
        <w:r w:rsidRPr="00485B9C">
          <w:rPr>
            <w:rStyle w:val="Hyperlink"/>
            <w:rFonts w:ascii="Arial" w:hAnsi="Arial" w:cs="Arial"/>
            <w:noProof/>
          </w:rPr>
          <w:t>Figure 16 - Gantt Chart</w:t>
        </w:r>
        <w:r>
          <w:rPr>
            <w:noProof/>
            <w:webHidden/>
          </w:rPr>
          <w:tab/>
        </w:r>
        <w:r>
          <w:rPr>
            <w:noProof/>
            <w:webHidden/>
          </w:rPr>
          <w:fldChar w:fldCharType="begin"/>
        </w:r>
        <w:r>
          <w:rPr>
            <w:noProof/>
            <w:webHidden/>
          </w:rPr>
          <w:instrText xml:space="preserve"> PAGEREF _Toc10198518 \h </w:instrText>
        </w:r>
        <w:r>
          <w:rPr>
            <w:noProof/>
            <w:webHidden/>
          </w:rPr>
        </w:r>
        <w:r>
          <w:rPr>
            <w:noProof/>
            <w:webHidden/>
          </w:rPr>
          <w:fldChar w:fldCharType="separate"/>
        </w:r>
        <w:r>
          <w:rPr>
            <w:noProof/>
            <w:webHidden/>
          </w:rPr>
          <w:t>16</w:t>
        </w:r>
        <w:r>
          <w:rPr>
            <w:noProof/>
            <w:webHidden/>
          </w:rPr>
          <w:fldChar w:fldCharType="end"/>
        </w:r>
      </w:hyperlink>
    </w:p>
    <w:p w:rsidR="006D651F" w:rsidRPr="00734F84" w:rsidRDefault="00AC1FEC" w:rsidP="00734F84">
      <w:r>
        <w:fldChar w:fldCharType="end"/>
      </w:r>
    </w:p>
    <w:p w:rsidR="004E6A3E" w:rsidRDefault="004E6A3E" w:rsidP="00F55392">
      <w:pPr>
        <w:pStyle w:val="HeadCustom"/>
      </w:pPr>
      <w:bookmarkStart w:id="1" w:name="_Toc10134364"/>
    </w:p>
    <w:p w:rsidR="004E6A3E" w:rsidRDefault="004E6A3E" w:rsidP="00F55392">
      <w:pPr>
        <w:pStyle w:val="HeadCustom"/>
      </w:pPr>
    </w:p>
    <w:p w:rsidR="004E6A3E" w:rsidRDefault="004E6A3E" w:rsidP="00F55392">
      <w:pPr>
        <w:pStyle w:val="HeadCustom"/>
      </w:pPr>
      <w:bookmarkStart w:id="2" w:name="_GoBack"/>
      <w:bookmarkEnd w:id="2"/>
    </w:p>
    <w:p w:rsidR="004E6A3E" w:rsidRDefault="004E6A3E" w:rsidP="004E6A3E"/>
    <w:p w:rsidR="004E6A3E" w:rsidRPr="004E6A3E" w:rsidRDefault="004E6A3E" w:rsidP="004E6A3E"/>
    <w:p w:rsidR="006D651F" w:rsidRDefault="006D651F" w:rsidP="00F55392">
      <w:pPr>
        <w:pStyle w:val="HeadCustom"/>
      </w:pPr>
      <w:r>
        <w:lastRenderedPageBreak/>
        <w:t>INTRODUCTION TO PROPOSAL:</w:t>
      </w:r>
      <w:bookmarkEnd w:id="1"/>
    </w:p>
    <w:p w:rsidR="006D651F" w:rsidRDefault="00B06B36" w:rsidP="003E7D20">
      <w:pPr>
        <w:spacing w:after="0" w:line="360" w:lineRule="auto"/>
        <w:rPr>
          <w:rFonts w:ascii="Arial" w:hAnsi="Arial" w:cs="Arial"/>
          <w:sz w:val="24"/>
        </w:rPr>
      </w:pPr>
      <w:r>
        <w:rPr>
          <w:rFonts w:ascii="Arial" w:hAnsi="Arial" w:cs="Arial"/>
          <w:sz w:val="24"/>
        </w:rPr>
        <w:tab/>
        <w:t>This document will outline the proposed research direction of the final project. A literature review will be carried out in order to investigate background information and any prior research which might aid in forming a plan for the final project. The aims of the research will be discussed along with the strategies to be implemented at each stage.</w:t>
      </w:r>
    </w:p>
    <w:p w:rsidR="000B3E22" w:rsidRDefault="00B06B36" w:rsidP="003E7D20">
      <w:pPr>
        <w:spacing w:after="0" w:line="360" w:lineRule="auto"/>
        <w:rPr>
          <w:rFonts w:ascii="Arial" w:hAnsi="Arial" w:cs="Arial"/>
          <w:sz w:val="24"/>
        </w:rPr>
      </w:pPr>
      <w:r>
        <w:rPr>
          <w:rFonts w:ascii="Arial" w:hAnsi="Arial" w:cs="Arial"/>
          <w:sz w:val="24"/>
        </w:rPr>
        <w:t xml:space="preserve">The area of study being investigated is forms processing. Forms processing is essential for any organisation which deals with large amounts of data being collected via physical documents. By facilitating the quick and accurate extraction of data from physical forms, the efficiency of data processing can easily be </w:t>
      </w:r>
      <w:r w:rsidR="00DD6C58">
        <w:rPr>
          <w:rFonts w:ascii="Arial" w:hAnsi="Arial" w:cs="Arial"/>
          <w:sz w:val="24"/>
        </w:rPr>
        <w:t xml:space="preserve">greatly increased. Forms processing is a well-researched area with a decades-long history and many popular applications and is ever-changing and improving. There are many different methods for different applications and the differences in languages present a wide array of challenges (such as the difficulty in separating handwritten characters in languages which are written in cursive and with overlaps or languages containing accents). In a field with a large number of techniques and algorithms in place for many different circumstances, it is useful to compare some of these to assess their function and usefulness in </w:t>
      </w:r>
      <w:r w:rsidR="000B3E22">
        <w:rPr>
          <w:rFonts w:ascii="Arial" w:hAnsi="Arial" w:cs="Arial"/>
          <w:sz w:val="24"/>
        </w:rPr>
        <w:t>a specific case. This will allow for a tailored system which should provide the best possible results for the organisation. The case being taken into account in this study will be the DVLA’s (Driver and Vehicle Licensing Agency) forms processing. Some unique traits of this organisation are listed below:</w:t>
      </w:r>
    </w:p>
    <w:p w:rsidR="00B06B36" w:rsidRPr="004E6A3E" w:rsidRDefault="000B3E22" w:rsidP="000B3E22">
      <w:pPr>
        <w:pStyle w:val="ListParagraph"/>
        <w:numPr>
          <w:ilvl w:val="0"/>
          <w:numId w:val="2"/>
        </w:numPr>
        <w:spacing w:after="0" w:line="360" w:lineRule="auto"/>
        <w:rPr>
          <w:rFonts w:ascii="Arial" w:hAnsi="Arial" w:cs="Arial"/>
          <w:sz w:val="24"/>
        </w:rPr>
      </w:pPr>
      <w:r w:rsidRPr="004E6A3E">
        <w:rPr>
          <w:rFonts w:ascii="Arial" w:hAnsi="Arial" w:cs="Arial"/>
          <w:sz w:val="24"/>
        </w:rPr>
        <w:t>Language: English(primarily), Welsh</w:t>
      </w:r>
    </w:p>
    <w:p w:rsidR="000B3E22" w:rsidRPr="004E6A3E" w:rsidRDefault="000B3E22" w:rsidP="000B3E22">
      <w:pPr>
        <w:pStyle w:val="ListParagraph"/>
        <w:numPr>
          <w:ilvl w:val="0"/>
          <w:numId w:val="2"/>
        </w:numPr>
        <w:spacing w:after="0" w:line="360" w:lineRule="auto"/>
        <w:rPr>
          <w:rFonts w:ascii="Arial" w:hAnsi="Arial" w:cs="Arial"/>
          <w:sz w:val="24"/>
        </w:rPr>
      </w:pPr>
      <w:r w:rsidRPr="004E6A3E">
        <w:rPr>
          <w:rFonts w:ascii="Arial" w:hAnsi="Arial" w:cs="Arial"/>
          <w:sz w:val="24"/>
        </w:rPr>
        <w:t>Accessibility: All forms are available in large print</w:t>
      </w:r>
    </w:p>
    <w:p w:rsidR="000B3E22" w:rsidRPr="004E6A3E" w:rsidRDefault="000B3E22" w:rsidP="000B3E22">
      <w:pPr>
        <w:pStyle w:val="ListParagraph"/>
        <w:numPr>
          <w:ilvl w:val="0"/>
          <w:numId w:val="2"/>
        </w:numPr>
        <w:spacing w:after="0" w:line="360" w:lineRule="auto"/>
        <w:rPr>
          <w:rFonts w:ascii="Arial" w:hAnsi="Arial" w:cs="Arial"/>
          <w:sz w:val="24"/>
        </w:rPr>
      </w:pPr>
      <w:r w:rsidRPr="004E6A3E">
        <w:rPr>
          <w:rFonts w:ascii="Arial" w:hAnsi="Arial" w:cs="Arial"/>
          <w:sz w:val="24"/>
        </w:rPr>
        <w:t>Identifiers: All forms must include the DVLA and .</w:t>
      </w:r>
      <w:proofErr w:type="spellStart"/>
      <w:r w:rsidRPr="004E6A3E">
        <w:rPr>
          <w:rFonts w:ascii="Arial" w:hAnsi="Arial" w:cs="Arial"/>
          <w:sz w:val="24"/>
        </w:rPr>
        <w:t>gov</w:t>
      </w:r>
      <w:proofErr w:type="spellEnd"/>
      <w:r w:rsidRPr="004E6A3E">
        <w:rPr>
          <w:rFonts w:ascii="Arial" w:hAnsi="Arial" w:cs="Arial"/>
          <w:sz w:val="24"/>
        </w:rPr>
        <w:t xml:space="preserve"> icons.</w:t>
      </w:r>
    </w:p>
    <w:p w:rsidR="000B3E22" w:rsidRDefault="000B3E22" w:rsidP="000B3E22">
      <w:pPr>
        <w:spacing w:after="0" w:line="360" w:lineRule="auto"/>
        <w:rPr>
          <w:rFonts w:ascii="Arial" w:hAnsi="Arial" w:cs="Arial"/>
          <w:sz w:val="24"/>
        </w:rPr>
      </w:pPr>
      <w:r>
        <w:rPr>
          <w:rFonts w:ascii="Arial" w:hAnsi="Arial" w:cs="Arial"/>
          <w:sz w:val="24"/>
        </w:rPr>
        <w:t xml:space="preserve">These traits offer some challenge as while </w:t>
      </w:r>
      <w:r w:rsidR="00A2549E">
        <w:rPr>
          <w:rFonts w:ascii="Arial" w:hAnsi="Arial" w:cs="Arial"/>
          <w:sz w:val="24"/>
        </w:rPr>
        <w:t>English processing has been widely studied, Welsh has not. While Welsh has no additional characters, it contains accents which don’t appear in English and must be accounted for as well as the obvious challenge of different words if word recognition is in use. The accessibility options offer an additional challenge as the forms will not all be identical as they would if no options were offered. The identifiers offer a helping hand. Since these always appear and always look the same, they can be used to line up the form. For example, if the logo is upside-down, the form is probably also upside-down. If the logo is slanted, the form is probably also slanted. This information can be used to perform corrections before any data is actually processed which should improve the accuracy of the process.</w:t>
      </w:r>
    </w:p>
    <w:p w:rsidR="00A2549E" w:rsidRPr="000B3E22" w:rsidRDefault="00A2549E" w:rsidP="000B3E22">
      <w:pPr>
        <w:spacing w:after="0" w:line="360" w:lineRule="auto"/>
        <w:rPr>
          <w:rFonts w:ascii="Arial" w:hAnsi="Arial" w:cs="Arial"/>
          <w:sz w:val="24"/>
        </w:rPr>
      </w:pPr>
      <w:r>
        <w:rPr>
          <w:rFonts w:ascii="Arial" w:hAnsi="Arial" w:cs="Arial"/>
          <w:sz w:val="24"/>
        </w:rPr>
        <w:t>As the DVLA handles hundreds of thousands of forms and applications, any increase in efficiency or accuracy should make a difference to the work of the organisation.</w:t>
      </w:r>
    </w:p>
    <w:p w:rsidR="00B06B36" w:rsidRDefault="00B06B36" w:rsidP="003E7D20">
      <w:pPr>
        <w:spacing w:after="0" w:line="360" w:lineRule="auto"/>
        <w:rPr>
          <w:rFonts w:ascii="Arial" w:hAnsi="Arial" w:cs="Arial"/>
          <w:sz w:val="24"/>
        </w:rPr>
      </w:pPr>
    </w:p>
    <w:p w:rsidR="001B30F6" w:rsidRPr="00734F84" w:rsidRDefault="00734F84" w:rsidP="00734F84">
      <w:pPr>
        <w:pStyle w:val="HeadCustom"/>
      </w:pPr>
      <w:bookmarkStart w:id="3" w:name="_Toc10134365"/>
      <w:r>
        <w:lastRenderedPageBreak/>
        <w:t>LITERATURE REVIEW:</w:t>
      </w:r>
      <w:bookmarkEnd w:id="3"/>
    </w:p>
    <w:p w:rsidR="001B30F6" w:rsidRDefault="001B30F6" w:rsidP="001B30F6">
      <w:pPr>
        <w:spacing w:after="0" w:line="360" w:lineRule="auto"/>
        <w:rPr>
          <w:rFonts w:ascii="Arial" w:hAnsi="Arial" w:cs="Arial"/>
          <w:sz w:val="24"/>
        </w:rPr>
      </w:pPr>
      <w:r>
        <w:rPr>
          <w:rFonts w:ascii="Arial" w:hAnsi="Arial" w:cs="Arial"/>
          <w:sz w:val="24"/>
        </w:rPr>
        <w:tab/>
        <w:t>The purpose of this literature review is to investigate forms processing and the methods and algorithms involved. The key themes already identified in preliminary research are: forms processing, optical character recognition and intelligent character recognition. These key terms will be used to inform the research carried out in this section.</w:t>
      </w:r>
    </w:p>
    <w:p w:rsidR="001B30F6" w:rsidRDefault="001B30F6" w:rsidP="001B30F6">
      <w:pPr>
        <w:spacing w:after="0" w:line="360" w:lineRule="auto"/>
        <w:rPr>
          <w:rFonts w:ascii="Arial" w:hAnsi="Arial" w:cs="Arial"/>
          <w:sz w:val="24"/>
        </w:rPr>
      </w:pPr>
      <w:r>
        <w:rPr>
          <w:rFonts w:ascii="Arial" w:hAnsi="Arial" w:cs="Arial"/>
          <w:sz w:val="24"/>
        </w:rPr>
        <w:t xml:space="preserve">By the end of this review, the proposed project should have a clear direction based on existing research. </w:t>
      </w:r>
    </w:p>
    <w:p w:rsidR="001B30F6" w:rsidRDefault="001B30F6" w:rsidP="001B30F6">
      <w:pPr>
        <w:keepNext/>
        <w:spacing w:after="0" w:line="360" w:lineRule="auto"/>
        <w:jc w:val="center"/>
      </w:pPr>
      <w:r>
        <w:rPr>
          <w:rFonts w:ascii="Arial" w:hAnsi="Arial" w:cs="Arial"/>
          <w:noProof/>
          <w:sz w:val="24"/>
          <w:lang w:eastAsia="en-GB"/>
        </w:rPr>
        <w:drawing>
          <wp:inline distT="0" distB="0" distL="0" distR="0" wp14:anchorId="3969B6A6" wp14:editId="2790BDEC">
            <wp:extent cx="3548958" cy="266188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clou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72435" cy="2679498"/>
                    </a:xfrm>
                    <a:prstGeom prst="rect">
                      <a:avLst/>
                    </a:prstGeom>
                  </pic:spPr>
                </pic:pic>
              </a:graphicData>
            </a:graphic>
          </wp:inline>
        </w:drawing>
      </w:r>
    </w:p>
    <w:p w:rsidR="001B30F6" w:rsidRDefault="001B30F6" w:rsidP="00734F84">
      <w:pPr>
        <w:pStyle w:val="Caption"/>
        <w:jc w:val="center"/>
        <w:rPr>
          <w:rFonts w:ascii="Arial" w:hAnsi="Arial" w:cs="Arial"/>
          <w:sz w:val="24"/>
        </w:rPr>
      </w:pPr>
      <w:bookmarkStart w:id="4" w:name="_Toc10198503"/>
      <w:r w:rsidRPr="004A2CDE">
        <w:rPr>
          <w:rFonts w:ascii="Arial" w:hAnsi="Arial" w:cs="Arial"/>
        </w:rPr>
        <w:t xml:space="preserve">Figure </w:t>
      </w:r>
      <w:r w:rsidRPr="004A2CDE">
        <w:rPr>
          <w:rFonts w:ascii="Arial" w:hAnsi="Arial" w:cs="Arial"/>
        </w:rPr>
        <w:fldChar w:fldCharType="begin"/>
      </w:r>
      <w:r w:rsidRPr="004A2CDE">
        <w:rPr>
          <w:rFonts w:ascii="Arial" w:hAnsi="Arial" w:cs="Arial"/>
        </w:rPr>
        <w:instrText xml:space="preserve"> SEQ Figure \* ARABIC </w:instrText>
      </w:r>
      <w:r w:rsidRPr="004A2CDE">
        <w:rPr>
          <w:rFonts w:ascii="Arial" w:hAnsi="Arial" w:cs="Arial"/>
        </w:rPr>
        <w:fldChar w:fldCharType="separate"/>
      </w:r>
      <w:r w:rsidR="005D7215">
        <w:rPr>
          <w:rFonts w:ascii="Arial" w:hAnsi="Arial" w:cs="Arial"/>
          <w:noProof/>
        </w:rPr>
        <w:t>1</w:t>
      </w:r>
      <w:r w:rsidRPr="004A2CDE">
        <w:rPr>
          <w:rFonts w:ascii="Arial" w:hAnsi="Arial" w:cs="Arial"/>
          <w:noProof/>
        </w:rPr>
        <w:fldChar w:fldCharType="end"/>
      </w:r>
      <w:r>
        <w:rPr>
          <w:rFonts w:ascii="Arial" w:hAnsi="Arial" w:cs="Arial"/>
        </w:rPr>
        <w:t xml:space="preserve"> - Word C</w:t>
      </w:r>
      <w:r w:rsidRPr="004A2CDE">
        <w:rPr>
          <w:rFonts w:ascii="Arial" w:hAnsi="Arial" w:cs="Arial"/>
        </w:rPr>
        <w:t xml:space="preserve">loud </w:t>
      </w:r>
      <w:r>
        <w:rPr>
          <w:rFonts w:ascii="Arial" w:hAnsi="Arial" w:cs="Arial"/>
        </w:rPr>
        <w:t>P</w:t>
      </w:r>
      <w:r w:rsidRPr="004A2CDE">
        <w:rPr>
          <w:rFonts w:ascii="Arial" w:hAnsi="Arial" w:cs="Arial"/>
        </w:rPr>
        <w:t xml:space="preserve">reliminary </w:t>
      </w:r>
      <w:r>
        <w:rPr>
          <w:rFonts w:ascii="Arial" w:hAnsi="Arial" w:cs="Arial"/>
        </w:rPr>
        <w:t>R</w:t>
      </w:r>
      <w:r w:rsidRPr="004A2CDE">
        <w:rPr>
          <w:rFonts w:ascii="Arial" w:hAnsi="Arial" w:cs="Arial"/>
        </w:rPr>
        <w:t>esearch</w:t>
      </w:r>
      <w:bookmarkEnd w:id="4"/>
    </w:p>
    <w:p w:rsidR="001B30F6" w:rsidRPr="00734F84" w:rsidRDefault="00855DE3" w:rsidP="001B30F6">
      <w:pPr>
        <w:spacing w:after="0" w:line="360" w:lineRule="auto"/>
        <w:rPr>
          <w:rFonts w:ascii="Arial" w:hAnsi="Arial" w:cs="Arial"/>
          <w:b/>
          <w:sz w:val="24"/>
        </w:rPr>
      </w:pPr>
      <w:r>
        <w:rPr>
          <w:rFonts w:ascii="Arial" w:hAnsi="Arial" w:cs="Arial"/>
          <w:b/>
          <w:sz w:val="24"/>
        </w:rPr>
        <w:t>-</w:t>
      </w:r>
      <w:r w:rsidR="00B54197" w:rsidRPr="00734F84">
        <w:rPr>
          <w:rFonts w:ascii="Arial" w:hAnsi="Arial" w:cs="Arial"/>
          <w:b/>
          <w:sz w:val="24"/>
        </w:rPr>
        <w:t>FORMS PROCESSING</w:t>
      </w:r>
    </w:p>
    <w:p w:rsidR="001B30F6" w:rsidRDefault="001B30F6" w:rsidP="001B30F6">
      <w:pPr>
        <w:spacing w:after="0" w:line="360" w:lineRule="auto"/>
        <w:rPr>
          <w:rFonts w:ascii="Arial" w:hAnsi="Arial" w:cs="Arial"/>
          <w:sz w:val="24"/>
        </w:rPr>
      </w:pPr>
      <w:r>
        <w:rPr>
          <w:rFonts w:ascii="Arial" w:hAnsi="Arial" w:cs="Arial"/>
          <w:sz w:val="24"/>
        </w:rPr>
        <w:tab/>
        <w:t>Forms processing is the process of converting a physical form (for example, a student finance paper application) into an electronic format (for example, a database) for easier data handling</w:t>
      </w:r>
      <w:r w:rsidRPr="00BD3864">
        <w:rPr>
          <w:rFonts w:ascii="Arial" w:hAnsi="Arial" w:cs="Arial"/>
          <w:color w:val="FF0000"/>
          <w:sz w:val="24"/>
        </w:rPr>
        <w:fldChar w:fldCharType="begin" w:fldLock="1"/>
      </w:r>
      <w:r>
        <w:rPr>
          <w:rFonts w:ascii="Arial" w:hAnsi="Arial" w:cs="Arial"/>
          <w:color w:val="FF0000"/>
          <w:sz w:val="24"/>
        </w:rPr>
        <w:instrText>ADDIN CSL_CITATION {"citationItems":[{"id":"ITEM-1","itemData":{"URL":"www.aiim.org/pdfdocuments/MIWP_Forms-Processing_2012.pdf","author":[{"dropping-particle":"","family":"D","given":"Miles.","non-dropping-particle":"","parse-names":false,"suffix":""}],"id":"ITEM-1","issued":{"date-parts":[["2012"]]},"page":"19","publisher":"AIIM","title":"Forms Processing - User Experiences of Text and Handwriting Recognition (OCR/ICR)","type":"webpage"},"uris":["http://www.mendeley.com/documents/?uuid=87f8cde2-c84c-42d4-a940-0d27abd0d00a"]}],"mendeley":{"formattedCitation":"[1]","plainTextFormattedCitation":"[1]","previouslyFormattedCitation":"[1]"},"properties":{"noteIndex":0},"schema":"https://github.com/citation-style-language/schema/raw/master/csl-citation.json"}</w:instrText>
      </w:r>
      <w:r w:rsidRPr="00BD3864">
        <w:rPr>
          <w:rFonts w:ascii="Arial" w:hAnsi="Arial" w:cs="Arial"/>
          <w:color w:val="FF0000"/>
          <w:sz w:val="24"/>
        </w:rPr>
        <w:fldChar w:fldCharType="separate"/>
      </w:r>
      <w:r w:rsidRPr="00BD3864">
        <w:rPr>
          <w:rFonts w:ascii="Arial" w:hAnsi="Arial" w:cs="Arial"/>
          <w:noProof/>
          <w:color w:val="FF0000"/>
          <w:sz w:val="24"/>
        </w:rPr>
        <w:t>[1]</w:t>
      </w:r>
      <w:r w:rsidRPr="00BD3864">
        <w:rPr>
          <w:rFonts w:ascii="Arial" w:hAnsi="Arial" w:cs="Arial"/>
          <w:color w:val="FF0000"/>
          <w:sz w:val="24"/>
        </w:rPr>
        <w:fldChar w:fldCharType="end"/>
      </w:r>
      <w:r>
        <w:rPr>
          <w:rFonts w:ascii="Arial" w:hAnsi="Arial" w:cs="Arial"/>
          <w:sz w:val="24"/>
        </w:rPr>
        <w:t>. The most basic method in terms of technology is manual data entry where a human will read the form and type the data into the appropriate fields. This takes a long time and is prone to human error such as typos</w:t>
      </w:r>
      <w:r w:rsidRPr="00AC2E64">
        <w:rPr>
          <w:rFonts w:ascii="Arial" w:hAnsi="Arial" w:cs="Arial"/>
          <w:color w:val="FF0000"/>
          <w:sz w:val="24"/>
        </w:rPr>
        <w:fldChar w:fldCharType="begin" w:fldLock="1"/>
      </w:r>
      <w:r>
        <w:rPr>
          <w:rFonts w:ascii="Arial" w:hAnsi="Arial" w:cs="Arial"/>
          <w:color w:val="FF0000"/>
          <w:sz w:val="24"/>
        </w:rPr>
        <w:instrText>ADDIN CSL_CITATION {"citationItems":[{"id":"ITEM-1","itemData":{"DOI":"10.1007/s10032-009-0081-0","author":[{"dropping-particle":"","family":"Lu","given":"Xiaonan","non-dropping-particle":"","parse-names":false,"suffix":""},{"dropping-particle":"","family":"Kataria","given":"Saurabh","non-dropping-particle":"","parse-names":false,"suffix":""},{"dropping-particle":"","family":"Brouwer","given":"William","non-dropping-particle":"","parse-names":false,"suffix":""},{"dropping-particle":"","family":"Wang","given":"James","non-dropping-particle":"","parse-names":false,"suffix":""},{"dropping-particle":"","family":"Mitra","given":"Prasenjit","non-dropping-particle":"","parse-names":false,"suffix":""},{"dropping-particle":"","family":"Giles","given":"C. Lee","non-dropping-particle":"","parse-names":false,"suffix":""}],"container-title":"Springer","id":"ITEM-1","issued":{"date-parts":[["2009"]]},"number-of-pages":"17","title":"Automated Analysis of Images in Documents fir Intelligent Document Search","type":"report"},"uris":["http://www.mendeley.com/documents/?uuid=61ee7af1-4c24-47e7-9afa-f5daeda3d210"]}],"mendeley":{"formattedCitation":"[2]","plainTextFormattedCitation":"[2]","previouslyFormattedCitation":"[2]"},"properties":{"noteIndex":0},"schema":"https://github.com/citation-style-language/schema/raw/master/csl-citation.json"}</w:instrText>
      </w:r>
      <w:r w:rsidRPr="00AC2E64">
        <w:rPr>
          <w:rFonts w:ascii="Arial" w:hAnsi="Arial" w:cs="Arial"/>
          <w:color w:val="FF0000"/>
          <w:sz w:val="24"/>
        </w:rPr>
        <w:fldChar w:fldCharType="separate"/>
      </w:r>
      <w:r w:rsidRPr="00AC2E64">
        <w:rPr>
          <w:rFonts w:ascii="Arial" w:hAnsi="Arial" w:cs="Arial"/>
          <w:noProof/>
          <w:color w:val="FF0000"/>
          <w:sz w:val="24"/>
        </w:rPr>
        <w:t>[2]</w:t>
      </w:r>
      <w:r w:rsidRPr="00AC2E64">
        <w:rPr>
          <w:rFonts w:ascii="Arial" w:hAnsi="Arial" w:cs="Arial"/>
          <w:color w:val="FF0000"/>
          <w:sz w:val="24"/>
        </w:rPr>
        <w:fldChar w:fldCharType="end"/>
      </w:r>
      <w:r>
        <w:rPr>
          <w:rFonts w:ascii="Arial" w:hAnsi="Arial" w:cs="Arial"/>
          <w:sz w:val="24"/>
        </w:rPr>
        <w:t xml:space="preserve">. </w:t>
      </w:r>
    </w:p>
    <w:p w:rsidR="001B30F6" w:rsidRDefault="001B30F6" w:rsidP="001B30F6">
      <w:pPr>
        <w:spacing w:after="0" w:line="360" w:lineRule="auto"/>
        <w:rPr>
          <w:rFonts w:ascii="Arial" w:hAnsi="Arial" w:cs="Arial"/>
          <w:sz w:val="24"/>
        </w:rPr>
      </w:pPr>
      <w:r>
        <w:rPr>
          <w:rFonts w:ascii="Arial" w:hAnsi="Arial" w:cs="Arial"/>
          <w:sz w:val="24"/>
        </w:rPr>
        <w:t>Automated forms processing aims to reduce the time, effort, cost and errors associated with the process. A template can be used to identify where the data fields are located on the form</w:t>
      </w:r>
      <w:r w:rsidRPr="007E2310">
        <w:rPr>
          <w:rFonts w:ascii="Arial" w:hAnsi="Arial" w:cs="Arial"/>
          <w:color w:val="FF0000"/>
          <w:sz w:val="24"/>
        </w:rPr>
        <w:fldChar w:fldCharType="begin" w:fldLock="1"/>
      </w:r>
      <w:r>
        <w:rPr>
          <w:rFonts w:ascii="Arial" w:hAnsi="Arial" w:cs="Arial"/>
          <w:color w:val="FF0000"/>
          <w:sz w:val="24"/>
        </w:rPr>
        <w:instrText>ADDIN CSL_CITATION {"citationItems":[{"id":"ITEM-1","itemData":{"DOI":"10.1109/DAS.2008.46","ISBN":"978-0-7695-3337-7","author":[{"dropping-particle":"","family":"Felipe","given":"Rafaela Dandolini","non-dropping-particle":"","parse-names":false,"suffix":""},{"dropping-particle":"","family":"Neves","given":"Luiz Antonio Pereira","non-dropping-particle":"","parse-names":false,"suffix":""}],"container-title":"2008 The Eighth IAPR International Workshop on Document Analysis Systems","id":"ITEM-1","issued":{"date-parts":[["2008","9"]]},"page":"439-443","publisher":"IEEE","title":"Pre-Printed and Hand-Filled Table-Form Analysis Aiming Cell Extraction","type":"paper-conference"},"uris":["http://www.mendeley.com/documents/?uuid=8d53fae6-9dba-3d1b-ad20-172e5011be31"]}],"mendeley":{"formattedCitation":"[3]","plainTextFormattedCitation":"[3]","previouslyFormattedCitation":"[3]"},"properties":{"noteIndex":0},"schema":"https://github.com/citation-style-language/schema/raw/master/csl-citation.json"}</w:instrText>
      </w:r>
      <w:r w:rsidRPr="007E2310">
        <w:rPr>
          <w:rFonts w:ascii="Arial" w:hAnsi="Arial" w:cs="Arial"/>
          <w:color w:val="FF0000"/>
          <w:sz w:val="24"/>
        </w:rPr>
        <w:fldChar w:fldCharType="separate"/>
      </w:r>
      <w:r w:rsidRPr="007E2310">
        <w:rPr>
          <w:rFonts w:ascii="Arial" w:hAnsi="Arial" w:cs="Arial"/>
          <w:noProof/>
          <w:color w:val="FF0000"/>
          <w:sz w:val="24"/>
        </w:rPr>
        <w:t>[3]</w:t>
      </w:r>
      <w:r w:rsidRPr="007E2310">
        <w:rPr>
          <w:rFonts w:ascii="Arial" w:hAnsi="Arial" w:cs="Arial"/>
          <w:color w:val="FF0000"/>
          <w:sz w:val="24"/>
        </w:rPr>
        <w:fldChar w:fldCharType="end"/>
      </w:r>
      <w:r>
        <w:rPr>
          <w:rFonts w:ascii="Arial" w:hAnsi="Arial" w:cs="Arial"/>
          <w:sz w:val="24"/>
        </w:rPr>
        <w:t>.</w:t>
      </w:r>
    </w:p>
    <w:p w:rsidR="001B30F6" w:rsidRDefault="001B30F6" w:rsidP="001B30F6">
      <w:pPr>
        <w:spacing w:after="0" w:line="360" w:lineRule="auto"/>
        <w:rPr>
          <w:rFonts w:ascii="Arial" w:hAnsi="Arial" w:cs="Arial"/>
          <w:sz w:val="24"/>
        </w:rPr>
      </w:pPr>
      <w:r>
        <w:rPr>
          <w:rFonts w:ascii="Arial" w:hAnsi="Arial" w:cs="Arial"/>
          <w:sz w:val="24"/>
        </w:rPr>
        <w:t>The two types of form are fixed and semi/un-structured. In fixed forms, the data is always found in the same place on the form which makes processing easier. In semi-structured or un-structured forms, the data is not necessarily in the same place on the form every time</w:t>
      </w:r>
      <w:r w:rsidRPr="00F51695">
        <w:rPr>
          <w:rFonts w:ascii="Arial" w:hAnsi="Arial" w:cs="Arial"/>
          <w:color w:val="FF0000"/>
          <w:sz w:val="24"/>
        </w:rPr>
        <w:fldChar w:fldCharType="begin" w:fldLock="1"/>
      </w:r>
      <w:r>
        <w:rPr>
          <w:rFonts w:ascii="Arial" w:hAnsi="Arial" w:cs="Arial"/>
          <w:color w:val="FF0000"/>
          <w:sz w:val="24"/>
        </w:rPr>
        <w:instrText>ADDIN CSL_CITATION {"citationItems":[{"id":"ITEM-1","itemData":{"ISBN":"3642217869","abstract":"This book constitutes the refereed proceedings of the 4th International Conference on Pattern Recognition and Machine Intelligence, PReMI 2011, held in Moscow, Russia in June/July 2011. The 65 revised papers presented together with 5 invited talks were carefully reviewed and selected from 140 submissions. The papers are organized in topical sections on pattern recognition and machine learning; image analysis; image and video information retrieval; natural language processing and text and data mining; watermarking, steganography and biometrics; soft computing and applications; clustering and network analysis; bio and chemo analysis; and document image processing.","author":[{"dropping-particle":"","family":"Golubev","given":"Sergey","non-dropping-particle":"","parse-names":false,"suffix":""}],"editor":[{"dropping-particle":"","family":"Kuznetsov","given":"Sergei O.","non-dropping-particle":"","parse-names":false,"suffix":""}],"id":"ITEM-1","issued":{"date-parts":[["2011"]]},"page":"424","publisher":"Springer","publisher-place":"Moscow","title":"\"Construction of Model of Structured Documents Based on Machine Learning\", in Pattern recognition and machine intelligence : 4th international conference, PReMI 2011, Moscow, Russia, June 27 - July 1, 2011 : proceedings","type":"paper-conference"},"uris":["http://www.mendeley.com/documents/?uuid=a8797a56-fdc3-3b66-a951-ef5bdcc6084b"]}],"mendeley":{"formattedCitation":"[4]","plainTextFormattedCitation":"[4]","previouslyFormattedCitation":"[4]"},"properties":{"noteIndex":0},"schema":"https://github.com/citation-style-language/schema/raw/master/csl-citation.json"}</w:instrText>
      </w:r>
      <w:r w:rsidRPr="00F51695">
        <w:rPr>
          <w:rFonts w:ascii="Arial" w:hAnsi="Arial" w:cs="Arial"/>
          <w:color w:val="FF0000"/>
          <w:sz w:val="24"/>
        </w:rPr>
        <w:fldChar w:fldCharType="separate"/>
      </w:r>
      <w:r w:rsidRPr="007E2310">
        <w:rPr>
          <w:rFonts w:ascii="Arial" w:hAnsi="Arial" w:cs="Arial"/>
          <w:noProof/>
          <w:color w:val="FF0000"/>
          <w:sz w:val="24"/>
        </w:rPr>
        <w:t>[4]</w:t>
      </w:r>
      <w:r w:rsidRPr="00F51695">
        <w:rPr>
          <w:rFonts w:ascii="Arial" w:hAnsi="Arial" w:cs="Arial"/>
          <w:color w:val="FF0000"/>
          <w:sz w:val="24"/>
        </w:rPr>
        <w:fldChar w:fldCharType="end"/>
      </w:r>
      <w:r>
        <w:rPr>
          <w:rFonts w:ascii="Arial" w:hAnsi="Arial" w:cs="Arial"/>
          <w:color w:val="FF0000"/>
          <w:sz w:val="24"/>
        </w:rPr>
        <w:fldChar w:fldCharType="begin" w:fldLock="1"/>
      </w:r>
      <w:r>
        <w:rPr>
          <w:rFonts w:ascii="Arial" w:hAnsi="Arial" w:cs="Arial"/>
          <w:color w:val="FF0000"/>
          <w:sz w:val="24"/>
        </w:rPr>
        <w:instrText>ADDIN CSL_CITATION {"citationItems":[{"id":"ITEM-1","itemData":{"URL":"https://c.ymcdn.com/sites/www.bfma.org/resource/resmgr/articles/05_04.pdf","accessed":{"date-parts":[["2019","5","23"]]},"id":"ITEM-1","issued":{"date-parts":[["2005"]]},"title":"CAPTURING SEMI-STRUCTURED FORMS AND DOCUMENTS: CHALLENGES AND AVAILABLE TECHNOLOGIES","type":"webpage"},"uris":["http://www.mendeley.com/documents/?uuid=132f463f-06b0-3383-9090-060a469cbfba"]}],"mendeley":{"formattedCitation":"[5]","plainTextFormattedCitation":"[5]","previouslyFormattedCitation":"[5]"},"properties":{"noteIndex":0},"schema":"https://github.com/citation-style-language/schema/raw/master/csl-citation.json"}</w:instrText>
      </w:r>
      <w:r>
        <w:rPr>
          <w:rFonts w:ascii="Arial" w:hAnsi="Arial" w:cs="Arial"/>
          <w:color w:val="FF0000"/>
          <w:sz w:val="24"/>
        </w:rPr>
        <w:fldChar w:fldCharType="separate"/>
      </w:r>
      <w:r w:rsidRPr="007E2310">
        <w:rPr>
          <w:rFonts w:ascii="Arial" w:hAnsi="Arial" w:cs="Arial"/>
          <w:noProof/>
          <w:color w:val="FF0000"/>
          <w:sz w:val="24"/>
        </w:rPr>
        <w:t>[5]</w:t>
      </w:r>
      <w:r>
        <w:rPr>
          <w:rFonts w:ascii="Arial" w:hAnsi="Arial" w:cs="Arial"/>
          <w:color w:val="FF0000"/>
          <w:sz w:val="24"/>
        </w:rPr>
        <w:fldChar w:fldCharType="end"/>
      </w:r>
      <w:r>
        <w:rPr>
          <w:rFonts w:ascii="Arial" w:hAnsi="Arial" w:cs="Arial"/>
          <w:sz w:val="24"/>
        </w:rPr>
        <w:t>.</w:t>
      </w:r>
    </w:p>
    <w:p w:rsidR="001B30F6" w:rsidRDefault="001B30F6" w:rsidP="001B30F6">
      <w:pPr>
        <w:spacing w:after="0" w:line="360" w:lineRule="auto"/>
        <w:rPr>
          <w:rFonts w:ascii="Arial" w:hAnsi="Arial" w:cs="Arial"/>
          <w:sz w:val="24"/>
        </w:rPr>
      </w:pPr>
      <w:r>
        <w:rPr>
          <w:rFonts w:ascii="Arial" w:hAnsi="Arial" w:cs="Arial"/>
          <w:sz w:val="24"/>
        </w:rPr>
        <w:t>Forms can have different types of input: checkboxes, printed fields or handwritten fields (plus barcodes and magnetic ink). Each of these inputs requires a different processing method</w:t>
      </w:r>
      <w:r w:rsidRPr="00132D38">
        <w:rPr>
          <w:rFonts w:ascii="Arial" w:hAnsi="Arial" w:cs="Arial"/>
          <w:color w:val="FF0000"/>
          <w:sz w:val="24"/>
        </w:rPr>
        <w:fldChar w:fldCharType="begin" w:fldLock="1"/>
      </w:r>
      <w:r>
        <w:rPr>
          <w:rFonts w:ascii="Arial" w:hAnsi="Arial" w:cs="Arial"/>
          <w:color w:val="FF0000"/>
          <w:sz w:val="24"/>
        </w:rPr>
        <w:instrText>ADDIN CSL_CITATION {"citationItems":[{"id":"ITEM-1","itemData":{"DOI":"10.1109/ICFHR.2012.202","ISBN":"978-1-4673-2262-1","author":[{"dropping-particle":"","family":"Mozaffari","given":"Saeed","non-dropping-particle":"","parse-names":false,"suffix":""},{"dropping-particle":"","family":"Bahar","given":"Parnia","non-dropping-particle":"","parse-names":false,"suffix":""}],"container-title":"2012 International Conference on Frontiers in Handwriting Recognition","id":"ITEM-1","issued":{"date-parts":[["2012","9"]]},"page":"698-703","publisher":"IEEE","title":"Farsi/Arabic Handwritten from Machine-Printed Words Discrimination","type":"paper-conference"},"uris":["http://www.mendeley.com/documents/?uuid=3d7a5a92-5891-39c4-8e1b-50c67a2747fa"]}],"mendeley":{"formattedCitation":"[6]","plainTextFormattedCitation":"[6]","previouslyFormattedCitation":"[6]"},"properties":{"noteIndex":0},"schema":"https://github.com/citation-style-language/schema/raw/master/csl-citation.json"}</w:instrText>
      </w:r>
      <w:r w:rsidRPr="00132D38">
        <w:rPr>
          <w:rFonts w:ascii="Arial" w:hAnsi="Arial" w:cs="Arial"/>
          <w:color w:val="FF0000"/>
          <w:sz w:val="24"/>
        </w:rPr>
        <w:fldChar w:fldCharType="separate"/>
      </w:r>
      <w:r w:rsidRPr="00132D38">
        <w:rPr>
          <w:rFonts w:ascii="Arial" w:hAnsi="Arial" w:cs="Arial"/>
          <w:noProof/>
          <w:color w:val="FF0000"/>
          <w:sz w:val="24"/>
        </w:rPr>
        <w:t>[6]</w:t>
      </w:r>
      <w:r w:rsidRPr="00132D38">
        <w:rPr>
          <w:rFonts w:ascii="Arial" w:hAnsi="Arial" w:cs="Arial"/>
          <w:color w:val="FF0000"/>
          <w:sz w:val="24"/>
        </w:rPr>
        <w:fldChar w:fldCharType="end"/>
      </w:r>
      <w:r w:rsidRPr="007E2310">
        <w:rPr>
          <w:rFonts w:ascii="Arial" w:hAnsi="Arial" w:cs="Arial"/>
          <w:color w:val="FF0000"/>
          <w:sz w:val="24"/>
        </w:rPr>
        <w:fldChar w:fldCharType="begin" w:fldLock="1"/>
      </w:r>
      <w:r>
        <w:rPr>
          <w:rFonts w:ascii="Arial" w:hAnsi="Arial" w:cs="Arial"/>
          <w:color w:val="FF0000"/>
          <w:sz w:val="24"/>
        </w:rPr>
        <w:instrText>ADDIN CSL_CITATION {"citationItems":[{"id":"ITEM-1","itemData":{"DOI":"10.1109/ICDAR.1995.598932","ISBN":"0-8186-7128-9","author":[{"dropping-particle":"","family":"Srihari","given":"S.N.","non-dropping-particle":"","parse-names":false,"suffix":""},{"dropping-particle":"","family":"Yong-Chul Shin","given":"","non-dropping-particle":"","parse-names":false,"suffix":""},{"dropping-particle":"","family":"Ramanaprasad","given":"V.","non-dropping-particle":"","parse-names":false,"suffix":""},{"dropping-particle":"","family":"Dar-Shyang Lee","given":"","non-dropping-particle":"","parse-names":false,"suffix":""}],"container-title":"Proceedings of 3rd International Conference on Document Analysis and Recognition","id":"ITEM-1","issued":{"date-parts":[["0"]]},"page":"5-10","publisher":"IEEE Comput. Soc. Press","title":"Name and Address Block Reader system for tax form processing","type":"paper-conference","volume":"1"},"uris":["http://www.mendeley.com/documents/?uuid=6e79dfe1-246c-3423-8e82-d216a5dcb8b8"]}],"mendeley":{"formattedCitation":"[7]","plainTextFormattedCitation":"[7]","previouslyFormattedCitation":"[7]"},"properties":{"noteIndex":0},"schema":"https://github.com/citation-style-language/schema/raw/master/csl-citation.json"}</w:instrText>
      </w:r>
      <w:r w:rsidRPr="007E2310">
        <w:rPr>
          <w:rFonts w:ascii="Arial" w:hAnsi="Arial" w:cs="Arial"/>
          <w:color w:val="FF0000"/>
          <w:sz w:val="24"/>
        </w:rPr>
        <w:fldChar w:fldCharType="separate"/>
      </w:r>
      <w:r w:rsidRPr="00132D38">
        <w:rPr>
          <w:rFonts w:ascii="Arial" w:hAnsi="Arial" w:cs="Arial"/>
          <w:noProof/>
          <w:color w:val="FF0000"/>
          <w:sz w:val="24"/>
        </w:rPr>
        <w:t>[7]</w:t>
      </w:r>
      <w:r w:rsidRPr="007E2310">
        <w:rPr>
          <w:rFonts w:ascii="Arial" w:hAnsi="Arial" w:cs="Arial"/>
          <w:color w:val="FF0000"/>
          <w:sz w:val="24"/>
        </w:rPr>
        <w:fldChar w:fldCharType="end"/>
      </w:r>
      <w:r>
        <w:rPr>
          <w:rFonts w:ascii="Arial" w:hAnsi="Arial" w:cs="Arial"/>
          <w:sz w:val="24"/>
        </w:rPr>
        <w:t>. The simplest being optical mark recognition (OMR) for reading coloured or checked fields. The next simplest method is optical character recognition (OCR) for reading printed characters</w:t>
      </w:r>
      <w:r w:rsidRPr="007E2310">
        <w:rPr>
          <w:rFonts w:ascii="Arial" w:hAnsi="Arial" w:cs="Arial"/>
          <w:color w:val="FF0000"/>
          <w:sz w:val="24"/>
        </w:rPr>
        <w:fldChar w:fldCharType="begin" w:fldLock="1"/>
      </w:r>
      <w:r>
        <w:rPr>
          <w:rFonts w:ascii="Arial" w:hAnsi="Arial" w:cs="Arial"/>
          <w:color w:val="FF0000"/>
          <w:sz w:val="24"/>
        </w:rPr>
        <w:instrText>ADDIN CSL_CITATION {"citationItems":[{"id":"ITEM-1","itemData":{"DOI":"10.1109/ICMLC.2002.1175332","ISBN":"0-7803-7508-4","author":[{"dropping-particle":"","family":"Zhi-Hong Zhao","given":"","non-dropping-particle":"","parse-names":false,"suffix":""},{"dropping-particle":"","family":"Xue-Dong Tian","given":"","non-dropping-particle":"","parse-names":false,"suffix":""},{"dropping-particle":"","family":"Bao-Lan Guo","given":"","non-dropping-particle":"","parse-names":false,"suffix":""}],"container-title":"Proceedings. International Conference on Machine Learning and Cybernetics","id":"ITEM-1","issued":{"date-parts":[["0"]]},"page":"1730-1732","publisher":"IEEE","title":"A study on printed form processing and reconstruction","type":"paper-conference","volume":"4"},"uris":["http://www.mendeley.com/documents/?uuid=936c489f-df02-325c-a00a-f3aac47ec65c"]}],"mendeley":{"formattedCitation":"[8]","plainTextFormattedCitation":"[8]","previouslyFormattedCitation":"[8]"},"properties":{"noteIndex":0},"schema":"https://github.com/citation-style-language/schema/raw/master/csl-citation.json"}</w:instrText>
      </w:r>
      <w:r w:rsidRPr="007E2310">
        <w:rPr>
          <w:rFonts w:ascii="Arial" w:hAnsi="Arial" w:cs="Arial"/>
          <w:color w:val="FF0000"/>
          <w:sz w:val="24"/>
        </w:rPr>
        <w:fldChar w:fldCharType="separate"/>
      </w:r>
      <w:r w:rsidRPr="00132D38">
        <w:rPr>
          <w:rFonts w:ascii="Arial" w:hAnsi="Arial" w:cs="Arial"/>
          <w:noProof/>
          <w:color w:val="FF0000"/>
          <w:sz w:val="24"/>
        </w:rPr>
        <w:t>[8]</w:t>
      </w:r>
      <w:r w:rsidRPr="007E2310">
        <w:rPr>
          <w:rFonts w:ascii="Arial" w:hAnsi="Arial" w:cs="Arial"/>
          <w:color w:val="FF0000"/>
          <w:sz w:val="24"/>
        </w:rPr>
        <w:fldChar w:fldCharType="end"/>
      </w:r>
      <w:r>
        <w:rPr>
          <w:rFonts w:ascii="Arial" w:hAnsi="Arial" w:cs="Arial"/>
          <w:sz w:val="24"/>
        </w:rPr>
        <w:t>. Optical word recognition (OWR) is similar to OCR but it targets whole words rather than individual characters. The most complex forms processing techniques are intelligent character recognition (ICR) and intelligent word recognition (IWR)</w:t>
      </w:r>
      <w:r w:rsidRPr="007E2310">
        <w:rPr>
          <w:rFonts w:ascii="Arial" w:hAnsi="Arial" w:cs="Arial"/>
          <w:color w:val="FF0000"/>
          <w:sz w:val="24"/>
        </w:rPr>
        <w:fldChar w:fldCharType="begin" w:fldLock="1"/>
      </w:r>
      <w:r>
        <w:rPr>
          <w:rFonts w:ascii="Arial" w:hAnsi="Arial" w:cs="Arial"/>
          <w:color w:val="FF0000"/>
          <w:sz w:val="24"/>
        </w:rPr>
        <w:instrText>ADDIN CSL_CITATION {"citationItems":[{"id":"ITEM-1","itemData":{"DOI":"10.1109/ICIIP.2011.6108911","ISBN":"978-1-61284-861-7","author":[{"dropping-particle":"","family":"Mandal","given":"Sekhar","non-dropping-particle":"","parse-names":false,"suffix":""},{"dropping-particle":"","family":"Sur","given":"Sanjib","non-dropping-particle":"","parse-names":false,"suffix":""},{"dropping-particle":"","family":"Dan","given":"Avishek","non-dropping-particle":"","parse-names":false,"suffix":""},{"dropping-particle":"","family":"Bhowmick","given":"Partha","non-dropping-particle":"","parse-names":false,"suffix":""}],"container-title":"2011 International Conference on Image Information Processing","id":"ITEM-1","issued":{"date-parts":[["2011","11"]]},"page":"1-6","publisher":"IEEE","title":"Handwritten Bangla character recognition in machine-printed forms using gradient information and Haar wavelet","type":"paper-conference"},"uris":["http://www.mendeley.com/documents/?uuid=eaf8b09f-1c8b-3c31-a4c9-5ccadf7448f7"]}],"mendeley":{"formattedCitation":"[9]","plainTextFormattedCitation":"[9]","previouslyFormattedCitation":"[9]"},"properties":{"noteIndex":0},"schema":"https://github.com/citation-style-language/schema/raw/master/csl-citation.json"}</w:instrText>
      </w:r>
      <w:r w:rsidRPr="007E2310">
        <w:rPr>
          <w:rFonts w:ascii="Arial" w:hAnsi="Arial" w:cs="Arial"/>
          <w:color w:val="FF0000"/>
          <w:sz w:val="24"/>
        </w:rPr>
        <w:fldChar w:fldCharType="separate"/>
      </w:r>
      <w:r w:rsidRPr="00132D38">
        <w:rPr>
          <w:rFonts w:ascii="Arial" w:hAnsi="Arial" w:cs="Arial"/>
          <w:noProof/>
          <w:color w:val="FF0000"/>
          <w:sz w:val="24"/>
        </w:rPr>
        <w:t>[9]</w:t>
      </w:r>
      <w:r w:rsidRPr="007E2310">
        <w:rPr>
          <w:rFonts w:ascii="Arial" w:hAnsi="Arial" w:cs="Arial"/>
          <w:color w:val="FF0000"/>
          <w:sz w:val="24"/>
        </w:rPr>
        <w:fldChar w:fldCharType="end"/>
      </w:r>
      <w:r>
        <w:rPr>
          <w:rFonts w:ascii="Arial" w:hAnsi="Arial" w:cs="Arial"/>
          <w:sz w:val="24"/>
        </w:rPr>
        <w:t xml:space="preserve">. ICR and IWR are a version of OCR and OWR </w:t>
      </w:r>
      <w:r>
        <w:rPr>
          <w:rFonts w:ascii="Arial" w:hAnsi="Arial" w:cs="Arial"/>
          <w:sz w:val="24"/>
        </w:rPr>
        <w:lastRenderedPageBreak/>
        <w:t>which aim to parse handwritten characters and words</w:t>
      </w:r>
      <w:r w:rsidRPr="00132D38">
        <w:rPr>
          <w:rFonts w:ascii="Arial" w:hAnsi="Arial" w:cs="Arial"/>
          <w:color w:val="FF0000"/>
          <w:sz w:val="24"/>
        </w:rPr>
        <w:fldChar w:fldCharType="begin" w:fldLock="1"/>
      </w:r>
      <w:r>
        <w:rPr>
          <w:rFonts w:ascii="Arial" w:hAnsi="Arial" w:cs="Arial"/>
          <w:color w:val="FF0000"/>
          <w:sz w:val="24"/>
        </w:rPr>
        <w:instrText>ADDIN CSL_CITATION {"citationItems":[{"id":"ITEM-1","itemData":{"DOI":"10.1109/EIT.2012.6220772","ISBN":"978-1-4673-0818-2","author":[{"dropping-particle":"","family":"Mahasukhon","given":"Puttipong","non-dropping-particle":"","parse-names":false,"suffix":""},{"dropping-particle":"","family":"Mousavinezhad","given":"Hossein","non-dropping-particle":"","parse-names":false,"suffix":""},{"dropping-particle":"","family":"Song","given":"Jeong-Young","non-dropping-particle":"","parse-names":false,"suffix":""}],"container-title":"2012 IEEE International Conference on Electro/Information Technology","id":"ITEM-1","issued":{"date-parts":[["2012","5"]]},"page":"1-4","publisher":"IEEE","title":"Hand-printed English character recognition based on Fuzzy theory","type":"paper-conference"},"uris":["http://www.mendeley.com/documents/?uuid=24f557a0-9aeb-392e-ba84-036feec84e91"]}],"mendeley":{"formattedCitation":"[10]","plainTextFormattedCitation":"[10]","previouslyFormattedCitation":"[10]"},"properties":{"noteIndex":0},"schema":"https://github.com/citation-style-language/schema/raw/master/csl-citation.json"}</w:instrText>
      </w:r>
      <w:r w:rsidRPr="00132D38">
        <w:rPr>
          <w:rFonts w:ascii="Arial" w:hAnsi="Arial" w:cs="Arial"/>
          <w:color w:val="FF0000"/>
          <w:sz w:val="24"/>
        </w:rPr>
        <w:fldChar w:fldCharType="separate"/>
      </w:r>
      <w:r w:rsidRPr="00132D38">
        <w:rPr>
          <w:rFonts w:ascii="Arial" w:hAnsi="Arial" w:cs="Arial"/>
          <w:noProof/>
          <w:color w:val="FF0000"/>
          <w:sz w:val="24"/>
        </w:rPr>
        <w:t>[10]</w:t>
      </w:r>
      <w:r w:rsidRPr="00132D38">
        <w:rPr>
          <w:rFonts w:ascii="Arial" w:hAnsi="Arial" w:cs="Arial"/>
          <w:color w:val="FF0000"/>
          <w:sz w:val="24"/>
        </w:rPr>
        <w:fldChar w:fldCharType="end"/>
      </w:r>
      <w:r>
        <w:rPr>
          <w:rFonts w:ascii="Arial" w:hAnsi="Arial" w:cs="Arial"/>
          <w:color w:val="FF0000"/>
          <w:sz w:val="24"/>
        </w:rPr>
        <w:fldChar w:fldCharType="begin" w:fldLock="1"/>
      </w:r>
      <w:r>
        <w:rPr>
          <w:rFonts w:ascii="Arial" w:hAnsi="Arial" w:cs="Arial"/>
          <w:color w:val="FF0000"/>
          <w:sz w:val="24"/>
        </w:rPr>
        <w:instrText>ADDIN CSL_CITATION {"citationItems":[{"id":"ITEM-1","itemData":{"DOI":"10.1109/ECACE.2017.7912940","ISBN":"978-1-5090-5627-9","author":[{"dropping-particle":"","family":"Yasmin","given":"Farzana","non-dropping-particle":"","parse-names":false,"suffix":""},{"dropping-particle":"","family":"Hossain","given":"Syed Mohammod Minhaz","non-dropping-particle":"","parse-names":false,"suffix":""},{"dropping-particle":"","family":"Arefin","given":"Mohammad Shamsul","non-dropping-particle":"","parse-names":false,"suffix":""}],"container-title":"2017 International Conference on Electrical, Computer and Communication Engineering (ECCE)","id":"ITEM-1","issued":{"date-parts":[["2017","2"]]},"page":"411-416","publisher":"IEEE","title":"APSD: A framework for automated processing of survey documents","type":"paper-conference"},"uris":["http://www.mendeley.com/documents/?uuid=3571b305-7531-33d5-beb9-64f596711e8f"]}],"mendeley":{"formattedCitation":"[11]","plainTextFormattedCitation":"[11]","previouslyFormattedCitation":"[11]"},"properties":{"noteIndex":0},"schema":"https://github.com/citation-style-language/schema/raw/master/csl-citation.json"}</w:instrText>
      </w:r>
      <w:r>
        <w:rPr>
          <w:rFonts w:ascii="Arial" w:hAnsi="Arial" w:cs="Arial"/>
          <w:color w:val="FF0000"/>
          <w:sz w:val="24"/>
        </w:rPr>
        <w:fldChar w:fldCharType="separate"/>
      </w:r>
      <w:r w:rsidRPr="00526CD7">
        <w:rPr>
          <w:rFonts w:ascii="Arial" w:hAnsi="Arial" w:cs="Arial"/>
          <w:noProof/>
          <w:color w:val="FF0000"/>
          <w:sz w:val="24"/>
        </w:rPr>
        <w:t>[11]</w:t>
      </w:r>
      <w:r>
        <w:rPr>
          <w:rFonts w:ascii="Arial" w:hAnsi="Arial" w:cs="Arial"/>
          <w:color w:val="FF0000"/>
          <w:sz w:val="24"/>
        </w:rPr>
        <w:fldChar w:fldCharType="end"/>
      </w:r>
      <w:r>
        <w:rPr>
          <w:rFonts w:ascii="Arial" w:hAnsi="Arial" w:cs="Arial"/>
          <w:sz w:val="24"/>
        </w:rPr>
        <w:t>. While OCR and OWR can match inputs to stored characters and fonts, ICR and IWR must take a more intelligent approach to processing as handwriting is far more unique and unpredictable than typed input</w:t>
      </w:r>
      <w:r w:rsidRPr="00526CD7">
        <w:rPr>
          <w:rFonts w:ascii="Arial" w:hAnsi="Arial" w:cs="Arial"/>
          <w:color w:val="FF0000"/>
          <w:sz w:val="24"/>
        </w:rPr>
        <w:fldChar w:fldCharType="begin" w:fldLock="1"/>
      </w:r>
      <w:r>
        <w:rPr>
          <w:rFonts w:ascii="Arial" w:hAnsi="Arial" w:cs="Arial"/>
          <w:color w:val="FF0000"/>
          <w:sz w:val="24"/>
        </w:rPr>
        <w:instrText>ADDIN CSL_CITATION {"citationItems":[{"id":"ITEM-1","itemData":{"DOI":"10.23919/MIPRO.2017.7973590","ISBN":"978-953-233-090-8","author":[{"dropping-particle":"","family":"Brodic","given":"D.","non-dropping-particle":"","parse-names":false,"suffix":""},{"dropping-particle":"","family":"Amelio","given":"A.","non-dropping-particle":"","parse-names":false,"suffix":""}],"container-title":"2017 40th International Convention on Information and Communication Technology, Electronics and Microelectronics (MIPRO)","id":"ITEM-1","issued":{"date-parts":[["2017","5"]]},"page":"1110-1115","publisher":"IEEE","title":"Classification of the hand-printed and printed Medieval Glagolitic documents using differentiation in orthography","type":"paper-conference"},"uris":["http://www.mendeley.com/documents/?uuid=8b9d1832-3210-3c2f-8158-6295eab4e6c6"]}],"mendeley":{"formattedCitation":"[12]","plainTextFormattedCitation":"[12]","previouslyFormattedCitation":"[12]"},"properties":{"noteIndex":0},"schema":"https://github.com/citation-style-language/schema/raw/master/csl-citation.json"}</w:instrText>
      </w:r>
      <w:r w:rsidRPr="00526CD7">
        <w:rPr>
          <w:rFonts w:ascii="Arial" w:hAnsi="Arial" w:cs="Arial"/>
          <w:color w:val="FF0000"/>
          <w:sz w:val="24"/>
        </w:rPr>
        <w:fldChar w:fldCharType="separate"/>
      </w:r>
      <w:r w:rsidRPr="00526CD7">
        <w:rPr>
          <w:rFonts w:ascii="Arial" w:hAnsi="Arial" w:cs="Arial"/>
          <w:noProof/>
          <w:color w:val="FF0000"/>
          <w:sz w:val="24"/>
        </w:rPr>
        <w:t>[12]</w:t>
      </w:r>
      <w:r w:rsidRPr="00526CD7">
        <w:rPr>
          <w:rFonts w:ascii="Arial" w:hAnsi="Arial" w:cs="Arial"/>
          <w:color w:val="FF0000"/>
          <w:sz w:val="24"/>
        </w:rPr>
        <w:fldChar w:fldCharType="end"/>
      </w:r>
      <w:r>
        <w:rPr>
          <w:rFonts w:ascii="Arial" w:hAnsi="Arial" w:cs="Arial"/>
          <w:sz w:val="24"/>
        </w:rPr>
        <w:t xml:space="preserve">. </w:t>
      </w:r>
    </w:p>
    <w:p w:rsidR="001B30F6" w:rsidRPr="00D87B9A" w:rsidRDefault="001B30F6" w:rsidP="001B30F6">
      <w:pPr>
        <w:spacing w:after="0" w:line="360" w:lineRule="auto"/>
        <w:rPr>
          <w:rFonts w:ascii="Arial" w:hAnsi="Arial" w:cs="Arial"/>
          <w:sz w:val="18"/>
        </w:rPr>
      </w:pPr>
    </w:p>
    <w:p w:rsidR="001B30F6" w:rsidRPr="00734F84" w:rsidRDefault="00855DE3" w:rsidP="001B30F6">
      <w:pPr>
        <w:spacing w:after="0" w:line="360" w:lineRule="auto"/>
        <w:rPr>
          <w:rFonts w:ascii="Arial" w:hAnsi="Arial" w:cs="Arial"/>
          <w:b/>
          <w:sz w:val="24"/>
        </w:rPr>
      </w:pPr>
      <w:r>
        <w:rPr>
          <w:rFonts w:ascii="Arial" w:hAnsi="Arial" w:cs="Arial"/>
          <w:b/>
          <w:sz w:val="24"/>
        </w:rPr>
        <w:t>-</w:t>
      </w:r>
      <w:r w:rsidR="001B30F6" w:rsidRPr="00734F84">
        <w:rPr>
          <w:rFonts w:ascii="Arial" w:hAnsi="Arial" w:cs="Arial"/>
          <w:b/>
          <w:sz w:val="24"/>
        </w:rPr>
        <w:t>RECO</w:t>
      </w:r>
      <w:r w:rsidR="00B54197" w:rsidRPr="00734F84">
        <w:rPr>
          <w:rFonts w:ascii="Arial" w:hAnsi="Arial" w:cs="Arial"/>
          <w:b/>
          <w:sz w:val="24"/>
        </w:rPr>
        <w:t>GNITION METHODS</w:t>
      </w:r>
    </w:p>
    <w:p w:rsidR="001B30F6" w:rsidRDefault="001B30F6" w:rsidP="001B30F6">
      <w:pPr>
        <w:spacing w:after="0" w:line="360" w:lineRule="auto"/>
        <w:rPr>
          <w:rFonts w:ascii="Arial" w:hAnsi="Arial" w:cs="Arial"/>
          <w:sz w:val="24"/>
        </w:rPr>
      </w:pPr>
      <w:r>
        <w:rPr>
          <w:rFonts w:ascii="Arial" w:hAnsi="Arial" w:cs="Arial"/>
          <w:sz w:val="24"/>
        </w:rPr>
        <w:tab/>
        <w:t>As previously mentioned, different input types require different recognition methods. The AIIM white paper’s</w:t>
      </w:r>
      <w:r w:rsidRPr="001F2E0F">
        <w:rPr>
          <w:rFonts w:ascii="Arial" w:hAnsi="Arial" w:cs="Arial"/>
          <w:color w:val="FF0000"/>
          <w:sz w:val="24"/>
        </w:rPr>
        <w:fldChar w:fldCharType="begin" w:fldLock="1"/>
      </w:r>
      <w:r>
        <w:rPr>
          <w:rFonts w:ascii="Arial" w:hAnsi="Arial" w:cs="Arial"/>
          <w:color w:val="FF0000"/>
          <w:sz w:val="24"/>
        </w:rPr>
        <w:instrText>ADDIN CSL_CITATION {"citationItems":[{"id":"ITEM-1","itemData":{"URL":"www.aiim.org/pdfdocuments/MIWP_Forms-Processing_2012.pdf","author":[{"dropping-particle":"","family":"D","given":"Miles.","non-dropping-particle":"","parse-names":false,"suffix":""}],"id":"ITEM-1","issued":{"date-parts":[["2012"]]},"page":"19","publisher":"AIIM","title":"Forms Processing - User Experiences of Text and Handwriting Recognition (OCR/ICR)","type":"webpage"},"uris":["http://www.mendeley.com/documents/?uuid=87f8cde2-c84c-42d4-a940-0d27abd0d00a"]}],"mendeley":{"formattedCitation":"[1]","plainTextFormattedCitation":"[1]","previouslyFormattedCitation":"[1]"},"properties":{"noteIndex":0},"schema":"https://github.com/citation-style-language/schema/raw/master/csl-citation.json"}</w:instrText>
      </w:r>
      <w:r w:rsidRPr="001F2E0F">
        <w:rPr>
          <w:rFonts w:ascii="Arial" w:hAnsi="Arial" w:cs="Arial"/>
          <w:color w:val="FF0000"/>
          <w:sz w:val="24"/>
        </w:rPr>
        <w:fldChar w:fldCharType="separate"/>
      </w:r>
      <w:r w:rsidRPr="001F2E0F">
        <w:rPr>
          <w:rFonts w:ascii="Arial" w:hAnsi="Arial" w:cs="Arial"/>
          <w:noProof/>
          <w:color w:val="FF0000"/>
          <w:sz w:val="24"/>
        </w:rPr>
        <w:t>[1]</w:t>
      </w:r>
      <w:r w:rsidRPr="001F2E0F">
        <w:rPr>
          <w:rFonts w:ascii="Arial" w:hAnsi="Arial" w:cs="Arial"/>
          <w:color w:val="FF0000"/>
          <w:sz w:val="24"/>
        </w:rPr>
        <w:fldChar w:fldCharType="end"/>
      </w:r>
      <w:r>
        <w:rPr>
          <w:rFonts w:ascii="Arial" w:hAnsi="Arial" w:cs="Arial"/>
          <w:sz w:val="24"/>
        </w:rPr>
        <w:t xml:space="preserve"> survey investigated the levels of recognition implemented by a selection of organisations. Their findings are below:</w:t>
      </w:r>
    </w:p>
    <w:p w:rsidR="001B30F6" w:rsidRDefault="001B30F6" w:rsidP="001B30F6">
      <w:pPr>
        <w:keepNext/>
        <w:spacing w:after="0" w:line="360" w:lineRule="auto"/>
        <w:jc w:val="center"/>
      </w:pPr>
      <w:r>
        <w:rPr>
          <w:rFonts w:ascii="Arial" w:hAnsi="Arial" w:cs="Arial"/>
          <w:noProof/>
          <w:sz w:val="24"/>
          <w:lang w:eastAsia="en-GB"/>
        </w:rPr>
        <w:drawing>
          <wp:inline distT="0" distB="0" distL="0" distR="0" wp14:anchorId="76D2C260" wp14:editId="0E77CD32">
            <wp:extent cx="3585172" cy="2163778"/>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0336" cy="2178965"/>
                    </a:xfrm>
                    <a:prstGeom prst="rect">
                      <a:avLst/>
                    </a:prstGeom>
                    <a:noFill/>
                    <a:ln>
                      <a:noFill/>
                    </a:ln>
                  </pic:spPr>
                </pic:pic>
              </a:graphicData>
            </a:graphic>
          </wp:inline>
        </w:drawing>
      </w:r>
    </w:p>
    <w:p w:rsidR="001B30F6" w:rsidRDefault="001B30F6" w:rsidP="001B30F6">
      <w:pPr>
        <w:pStyle w:val="Caption"/>
        <w:jc w:val="center"/>
        <w:rPr>
          <w:rFonts w:ascii="Arial" w:hAnsi="Arial" w:cs="Arial"/>
          <w:sz w:val="24"/>
        </w:rPr>
      </w:pPr>
      <w:bookmarkStart w:id="5" w:name="_Toc10198504"/>
      <w:r w:rsidRPr="001F2E0F">
        <w:rPr>
          <w:rFonts w:ascii="Arial" w:hAnsi="Arial" w:cs="Arial"/>
        </w:rPr>
        <w:t xml:space="preserve">Figure </w:t>
      </w:r>
      <w:r w:rsidRPr="001F2E0F">
        <w:rPr>
          <w:rFonts w:ascii="Arial" w:hAnsi="Arial" w:cs="Arial"/>
        </w:rPr>
        <w:fldChar w:fldCharType="begin"/>
      </w:r>
      <w:r w:rsidRPr="001F2E0F">
        <w:rPr>
          <w:rFonts w:ascii="Arial" w:hAnsi="Arial" w:cs="Arial"/>
        </w:rPr>
        <w:instrText xml:space="preserve"> SEQ Figure \* ARABIC </w:instrText>
      </w:r>
      <w:r w:rsidRPr="001F2E0F">
        <w:rPr>
          <w:rFonts w:ascii="Arial" w:hAnsi="Arial" w:cs="Arial"/>
        </w:rPr>
        <w:fldChar w:fldCharType="separate"/>
      </w:r>
      <w:r w:rsidR="005D7215">
        <w:rPr>
          <w:rFonts w:ascii="Arial" w:hAnsi="Arial" w:cs="Arial"/>
          <w:noProof/>
        </w:rPr>
        <w:t>2</w:t>
      </w:r>
      <w:r w:rsidRPr="001F2E0F">
        <w:rPr>
          <w:rFonts w:ascii="Arial" w:hAnsi="Arial" w:cs="Arial"/>
        </w:rPr>
        <w:fldChar w:fldCharType="end"/>
      </w:r>
      <w:r w:rsidRPr="001F2E0F">
        <w:rPr>
          <w:rFonts w:ascii="Arial" w:hAnsi="Arial" w:cs="Arial"/>
        </w:rPr>
        <w:t xml:space="preserve"> - Levels of Recognition (N=102</w:t>
      </w:r>
      <w:r>
        <w:rPr>
          <w:rFonts w:ascii="Arial" w:hAnsi="Arial" w:cs="Arial"/>
        </w:rPr>
        <w:t>)</w:t>
      </w:r>
      <w:r w:rsidRPr="001F2E0F">
        <w:rPr>
          <w:rFonts w:ascii="Arial" w:hAnsi="Arial" w:cs="Arial"/>
          <w:color w:val="FF0000"/>
        </w:rPr>
        <w:fldChar w:fldCharType="begin" w:fldLock="1"/>
      </w:r>
      <w:r>
        <w:rPr>
          <w:rFonts w:ascii="Arial" w:hAnsi="Arial" w:cs="Arial"/>
          <w:color w:val="FF0000"/>
        </w:rPr>
        <w:instrText>ADDIN CSL_CITATION {"citationItems":[{"id":"ITEM-1","itemData":{"URL":"www.aiim.org/pdfdocuments/MIWP_Forms-Processing_2012.pdf","author":[{"dropping-particle":"","family":"D","given":"Miles.","non-dropping-particle":"","parse-names":false,"suffix":""}],"id":"ITEM-1","issued":{"date-parts":[["2012"]]},"page":"19","publisher":"AIIM","title":"Forms Processing - User Experiences of Text and Handwriting Recognition (OCR/ICR)","type":"webpage"},"uris":["http://www.mendeley.com/documents/?uuid=87f8cde2-c84c-42d4-a940-0d27abd0d00a"]}],"mendeley":{"formattedCitation":"[1]","plainTextFormattedCitation":"[1]","previouslyFormattedCitation":"[1]"},"properties":{"noteIndex":0},"schema":"https://github.com/citation-style-language/schema/raw/master/csl-citation.json"}</w:instrText>
      </w:r>
      <w:r w:rsidRPr="001F2E0F">
        <w:rPr>
          <w:rFonts w:ascii="Arial" w:hAnsi="Arial" w:cs="Arial"/>
          <w:color w:val="FF0000"/>
        </w:rPr>
        <w:fldChar w:fldCharType="separate"/>
      </w:r>
      <w:r w:rsidRPr="001F2E0F">
        <w:rPr>
          <w:rFonts w:ascii="Arial" w:hAnsi="Arial" w:cs="Arial"/>
          <w:i w:val="0"/>
          <w:noProof/>
          <w:color w:val="FF0000"/>
        </w:rPr>
        <w:t>[1]</w:t>
      </w:r>
      <w:bookmarkEnd w:id="5"/>
      <w:r w:rsidRPr="001F2E0F">
        <w:rPr>
          <w:rFonts w:ascii="Arial" w:hAnsi="Arial" w:cs="Arial"/>
          <w:color w:val="FF0000"/>
        </w:rPr>
        <w:fldChar w:fldCharType="end"/>
      </w:r>
    </w:p>
    <w:p w:rsidR="001B30F6" w:rsidRDefault="001B30F6" w:rsidP="001B30F6">
      <w:pPr>
        <w:spacing w:after="0" w:line="360" w:lineRule="auto"/>
        <w:rPr>
          <w:rFonts w:ascii="Arial" w:hAnsi="Arial" w:cs="Arial"/>
          <w:sz w:val="24"/>
        </w:rPr>
      </w:pPr>
      <w:r>
        <w:rPr>
          <w:rFonts w:ascii="Arial" w:hAnsi="Arial" w:cs="Arial"/>
          <w:sz w:val="24"/>
        </w:rPr>
        <w:t>This shows that many companies are using some level of recognition with the simpler (and usually cheaper) methods being employed more often. OCR is being used to read machine-text in 50% of the organisations surveyed while hand-print is analysed using OCR and ICR in roughly 10%. This data can be used to infer that many companies are either constrained to offering only machine-text forms or hand-filled forms in which the handwritten data fields must be processed manually. The same study also found that a third of the companies offered forms with free-form unconstrained fields. For the companies that did use ICR handwriting recognition, the main benefits they found are below:</w:t>
      </w:r>
    </w:p>
    <w:p w:rsidR="001B30F6" w:rsidRDefault="001B30F6" w:rsidP="001B30F6">
      <w:pPr>
        <w:keepNext/>
        <w:spacing w:after="0" w:line="360" w:lineRule="auto"/>
        <w:jc w:val="center"/>
      </w:pPr>
      <w:r>
        <w:rPr>
          <w:rFonts w:ascii="Arial" w:hAnsi="Arial" w:cs="Arial"/>
          <w:noProof/>
          <w:sz w:val="24"/>
          <w:lang w:eastAsia="en-GB"/>
        </w:rPr>
        <w:drawing>
          <wp:inline distT="0" distB="0" distL="0" distR="0" wp14:anchorId="2507B56E" wp14:editId="33C814A1">
            <wp:extent cx="4345663" cy="2131514"/>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3551" cy="2150098"/>
                    </a:xfrm>
                    <a:prstGeom prst="rect">
                      <a:avLst/>
                    </a:prstGeom>
                    <a:noFill/>
                    <a:ln>
                      <a:noFill/>
                    </a:ln>
                  </pic:spPr>
                </pic:pic>
              </a:graphicData>
            </a:graphic>
          </wp:inline>
        </w:drawing>
      </w:r>
    </w:p>
    <w:p w:rsidR="001B30F6" w:rsidRPr="00F91D34" w:rsidRDefault="001B30F6" w:rsidP="001B30F6">
      <w:pPr>
        <w:pStyle w:val="Caption"/>
        <w:jc w:val="center"/>
        <w:rPr>
          <w:rFonts w:ascii="Arial" w:hAnsi="Arial" w:cs="Arial"/>
          <w:sz w:val="24"/>
        </w:rPr>
      </w:pPr>
      <w:bookmarkStart w:id="6" w:name="_Toc10198505"/>
      <w:r w:rsidRPr="00F91D34">
        <w:rPr>
          <w:rFonts w:ascii="Arial" w:hAnsi="Arial" w:cs="Arial"/>
        </w:rPr>
        <w:t xml:space="preserve">Figure </w:t>
      </w:r>
      <w:r w:rsidRPr="00F91D34">
        <w:rPr>
          <w:rFonts w:ascii="Arial" w:hAnsi="Arial" w:cs="Arial"/>
        </w:rPr>
        <w:fldChar w:fldCharType="begin"/>
      </w:r>
      <w:r w:rsidRPr="00F91D34">
        <w:rPr>
          <w:rFonts w:ascii="Arial" w:hAnsi="Arial" w:cs="Arial"/>
        </w:rPr>
        <w:instrText xml:space="preserve"> SEQ Figure \* ARABIC </w:instrText>
      </w:r>
      <w:r w:rsidRPr="00F91D34">
        <w:rPr>
          <w:rFonts w:ascii="Arial" w:hAnsi="Arial" w:cs="Arial"/>
        </w:rPr>
        <w:fldChar w:fldCharType="separate"/>
      </w:r>
      <w:r w:rsidR="005D7215">
        <w:rPr>
          <w:rFonts w:ascii="Arial" w:hAnsi="Arial" w:cs="Arial"/>
          <w:noProof/>
        </w:rPr>
        <w:t>3</w:t>
      </w:r>
      <w:r w:rsidRPr="00F91D34">
        <w:rPr>
          <w:rFonts w:ascii="Arial" w:hAnsi="Arial" w:cs="Arial"/>
        </w:rPr>
        <w:fldChar w:fldCharType="end"/>
      </w:r>
      <w:r w:rsidRPr="00F91D34">
        <w:rPr>
          <w:rFonts w:ascii="Arial" w:hAnsi="Arial" w:cs="Arial"/>
        </w:rPr>
        <w:t xml:space="preserve"> - Benefits of ICR (N=25)</w:t>
      </w:r>
      <w:r w:rsidRPr="00F91D34">
        <w:rPr>
          <w:rFonts w:ascii="Arial" w:hAnsi="Arial" w:cs="Arial"/>
          <w:color w:val="FF0000"/>
        </w:rPr>
        <w:fldChar w:fldCharType="begin" w:fldLock="1"/>
      </w:r>
      <w:r>
        <w:rPr>
          <w:rFonts w:ascii="Arial" w:hAnsi="Arial" w:cs="Arial"/>
          <w:color w:val="FF0000"/>
        </w:rPr>
        <w:instrText>ADDIN CSL_CITATION {"citationItems":[{"id":"ITEM-1","itemData":{"URL":"www.aiim.org/pdfdocuments/MIWP_Forms-Processing_2012.pdf","author":[{"dropping-particle":"","family":"D","given":"Miles.","non-dropping-particle":"","parse-names":false,"suffix":""}],"id":"ITEM-1","issued":{"date-parts":[["2012"]]},"page":"19","publisher":"AIIM","title":"Forms Processing - User Experiences of Text and Handwriting Recognition (OCR/ICR)","type":"webpage"},"uris":["http://www.mendeley.com/documents/?uuid=87f8cde2-c84c-42d4-a940-0d27abd0d00a"]}],"mendeley":{"formattedCitation":"[1]","plainTextFormattedCitation":"[1]","previouslyFormattedCitation":"[1]"},"properties":{"noteIndex":0},"schema":"https://github.com/citation-style-language/schema/raw/master/csl-citation.json"}</w:instrText>
      </w:r>
      <w:r w:rsidRPr="00F91D34">
        <w:rPr>
          <w:rFonts w:ascii="Arial" w:hAnsi="Arial" w:cs="Arial"/>
          <w:color w:val="FF0000"/>
        </w:rPr>
        <w:fldChar w:fldCharType="separate"/>
      </w:r>
      <w:r w:rsidRPr="00F91D34">
        <w:rPr>
          <w:rFonts w:ascii="Arial" w:hAnsi="Arial" w:cs="Arial"/>
          <w:i w:val="0"/>
          <w:noProof/>
          <w:color w:val="FF0000"/>
        </w:rPr>
        <w:t>[1]</w:t>
      </w:r>
      <w:bookmarkEnd w:id="6"/>
      <w:r w:rsidRPr="00F91D34">
        <w:rPr>
          <w:rFonts w:ascii="Arial" w:hAnsi="Arial" w:cs="Arial"/>
          <w:color w:val="FF0000"/>
        </w:rPr>
        <w:fldChar w:fldCharType="end"/>
      </w:r>
    </w:p>
    <w:p w:rsidR="001B30F6" w:rsidRDefault="001B30F6" w:rsidP="001B30F6">
      <w:pPr>
        <w:spacing w:after="0" w:line="360" w:lineRule="auto"/>
        <w:rPr>
          <w:rFonts w:ascii="Arial" w:hAnsi="Arial" w:cs="Arial"/>
          <w:sz w:val="24"/>
        </w:rPr>
      </w:pPr>
    </w:p>
    <w:p w:rsidR="00E11CF9" w:rsidRPr="004E6A3E" w:rsidRDefault="001B30F6" w:rsidP="00E11CF9">
      <w:pPr>
        <w:spacing w:after="0" w:line="360" w:lineRule="auto"/>
        <w:rPr>
          <w:rFonts w:ascii="Arial" w:hAnsi="Arial" w:cs="Arial"/>
          <w:color w:val="FF0000"/>
          <w:sz w:val="24"/>
          <w:szCs w:val="24"/>
        </w:rPr>
      </w:pPr>
      <w:r w:rsidRPr="004E6A3E">
        <w:rPr>
          <w:rFonts w:ascii="Arial" w:hAnsi="Arial" w:cs="Arial"/>
          <w:sz w:val="24"/>
          <w:szCs w:val="24"/>
        </w:rPr>
        <w:lastRenderedPageBreak/>
        <w:t xml:space="preserve">ICR is a process with many steps. </w:t>
      </w:r>
      <w:r w:rsidR="00E11CF9" w:rsidRPr="004E6A3E">
        <w:rPr>
          <w:rFonts w:ascii="Arial" w:hAnsi="Arial" w:cs="Arial"/>
          <w:sz w:val="24"/>
          <w:szCs w:val="24"/>
        </w:rPr>
        <w:t xml:space="preserve">Pre-processes such as de-skewing and monochrome conversion help to maximise the accuracy of the recognition. As far as algorithms are concerned, there are two main types commonly used in character recognition: matrix matching and feature extraction. Matrix matching involves isolating the character and matching it to a stored character. This approach is limited in its usefulness with handwritten characters as it compares a whole character to another whole character so it is most effective when dealing with typed text in known font. Feature extraction </w:t>
      </w:r>
      <w:r w:rsidR="00EB6C87" w:rsidRPr="004E6A3E">
        <w:rPr>
          <w:rFonts w:ascii="Arial" w:hAnsi="Arial" w:cs="Arial"/>
          <w:sz w:val="24"/>
          <w:szCs w:val="24"/>
        </w:rPr>
        <w:t>breaks down a character into features such as lines and loops which are then compared to character prototypes to decide which character is the most likely fit. This approach is better suited to processing handwritten text as it does not simply compare an image to another image and return a yes/no answer but instead identifies the features of the image to produce a match based on non-exact components. This allows for the greater variability of handwritten text to be accounted for.</w:t>
      </w:r>
    </w:p>
    <w:p w:rsidR="00734F84" w:rsidRPr="004E6A3E" w:rsidRDefault="00734F84" w:rsidP="001B30F6">
      <w:pPr>
        <w:spacing w:after="0" w:line="360" w:lineRule="auto"/>
        <w:rPr>
          <w:rFonts w:ascii="Arial" w:hAnsi="Arial" w:cs="Arial"/>
          <w:sz w:val="24"/>
          <w:szCs w:val="24"/>
        </w:rPr>
      </w:pPr>
    </w:p>
    <w:p w:rsidR="001B30F6" w:rsidRPr="004E6A3E" w:rsidRDefault="00855DE3" w:rsidP="001B30F6">
      <w:pPr>
        <w:spacing w:after="0" w:line="360" w:lineRule="auto"/>
        <w:rPr>
          <w:rFonts w:ascii="Arial" w:hAnsi="Arial" w:cs="Arial"/>
          <w:b/>
          <w:sz w:val="24"/>
          <w:szCs w:val="24"/>
        </w:rPr>
      </w:pPr>
      <w:r w:rsidRPr="004E6A3E">
        <w:rPr>
          <w:rFonts w:ascii="Arial" w:hAnsi="Arial" w:cs="Arial"/>
          <w:b/>
          <w:sz w:val="24"/>
          <w:szCs w:val="24"/>
        </w:rPr>
        <w:t>-</w:t>
      </w:r>
      <w:r w:rsidR="00B54197" w:rsidRPr="004E6A3E">
        <w:rPr>
          <w:rFonts w:ascii="Arial" w:hAnsi="Arial" w:cs="Arial"/>
          <w:b/>
          <w:sz w:val="24"/>
          <w:szCs w:val="24"/>
        </w:rPr>
        <w:t>EXISTING SOFTWARE</w:t>
      </w:r>
    </w:p>
    <w:p w:rsidR="001B30F6" w:rsidRPr="004E6A3E" w:rsidRDefault="00F01630" w:rsidP="00EB6C87">
      <w:pPr>
        <w:spacing w:after="0" w:line="360" w:lineRule="auto"/>
        <w:ind w:firstLine="720"/>
        <w:rPr>
          <w:rFonts w:ascii="Arial" w:hAnsi="Arial" w:cs="Arial"/>
          <w:sz w:val="24"/>
          <w:szCs w:val="24"/>
        </w:rPr>
      </w:pPr>
      <w:r w:rsidRPr="004E6A3E">
        <w:rPr>
          <w:rFonts w:ascii="Arial" w:hAnsi="Arial" w:cs="Arial"/>
          <w:sz w:val="24"/>
          <w:szCs w:val="24"/>
        </w:rPr>
        <w:t xml:space="preserve">There are many commercial products available to help with forms processing. One popular example is </w:t>
      </w:r>
      <w:proofErr w:type="spellStart"/>
      <w:r w:rsidR="00B54197" w:rsidRPr="004E6A3E">
        <w:rPr>
          <w:rFonts w:ascii="Arial" w:hAnsi="Arial" w:cs="Arial"/>
          <w:sz w:val="24"/>
          <w:szCs w:val="24"/>
        </w:rPr>
        <w:t>Omnipage</w:t>
      </w:r>
      <w:proofErr w:type="spellEnd"/>
      <w:r w:rsidR="00563402" w:rsidRPr="004E6A3E">
        <w:rPr>
          <w:rFonts w:ascii="Arial" w:hAnsi="Arial" w:cs="Arial"/>
          <w:sz w:val="24"/>
          <w:szCs w:val="24"/>
        </w:rPr>
        <w:t>. This software is designed to read printed text but will also attempt to read handwritten text, resulting in nonsensical outputs</w:t>
      </w:r>
      <w:r w:rsidR="001B30F6" w:rsidRPr="004E6A3E">
        <w:rPr>
          <w:rFonts w:ascii="Arial" w:hAnsi="Arial" w:cs="Arial"/>
          <w:color w:val="FF0000"/>
          <w:sz w:val="24"/>
          <w:szCs w:val="24"/>
        </w:rPr>
        <w:fldChar w:fldCharType="begin" w:fldLock="1"/>
      </w:r>
      <w:r w:rsidR="001B30F6" w:rsidRPr="004E6A3E">
        <w:rPr>
          <w:rFonts w:ascii="Arial" w:hAnsi="Arial" w:cs="Arial"/>
          <w:color w:val="FF0000"/>
          <w:sz w:val="24"/>
          <w:szCs w:val="24"/>
        </w:rPr>
        <w:instrText>ADDIN CSL_CITATION {"citationItems":[{"id":"ITEM-1","itemData":{"DOI":"10.1109/CSAE.2012.6272632","ISBN":"978-1-4673-0089-6","author":[{"dropping-particle":"","family":"Steinke","given":"Karl-Heinz","non-dropping-particle":"","parse-names":false,"suffix":""}],"container-title":"2012 IEEE International Conference on Computer Science and Automation Engineering (CSAE)","id":"ITEM-1","issued":{"date-parts":[["2012","5"]]},"page":"434-438","publisher":"IEEE","title":"Improvement of Omnipage 18's efficiency","type":"paper-conference"},"uris":["http://www.mendeley.com/documents/?uuid=8332995a-163f-3158-8c2b-a4ca1ac45493"]}],"mendeley":{"formattedCitation":"[13]","plainTextFormattedCitation":"[13]","previouslyFormattedCitation":"[13]"},"properties":{"noteIndex":0},"schema":"https://github.com/citation-style-language/schema/raw/master/csl-citation.json"}</w:instrText>
      </w:r>
      <w:r w:rsidR="001B30F6" w:rsidRPr="004E6A3E">
        <w:rPr>
          <w:rFonts w:ascii="Arial" w:hAnsi="Arial" w:cs="Arial"/>
          <w:color w:val="FF0000"/>
          <w:sz w:val="24"/>
          <w:szCs w:val="24"/>
        </w:rPr>
        <w:fldChar w:fldCharType="separate"/>
      </w:r>
      <w:r w:rsidR="001B30F6" w:rsidRPr="004E6A3E">
        <w:rPr>
          <w:rFonts w:ascii="Arial" w:hAnsi="Arial" w:cs="Arial"/>
          <w:noProof/>
          <w:color w:val="FF0000"/>
          <w:sz w:val="24"/>
          <w:szCs w:val="24"/>
        </w:rPr>
        <w:t>[13]</w:t>
      </w:r>
      <w:r w:rsidR="001B30F6" w:rsidRPr="004E6A3E">
        <w:rPr>
          <w:rFonts w:ascii="Arial" w:hAnsi="Arial" w:cs="Arial"/>
          <w:color w:val="FF0000"/>
          <w:sz w:val="24"/>
          <w:szCs w:val="24"/>
        </w:rPr>
        <w:fldChar w:fldCharType="end"/>
      </w:r>
      <w:r w:rsidR="00B54197" w:rsidRPr="004E6A3E">
        <w:rPr>
          <w:rFonts w:ascii="Arial" w:hAnsi="Arial" w:cs="Arial"/>
          <w:sz w:val="24"/>
          <w:szCs w:val="24"/>
        </w:rPr>
        <w:t>.</w:t>
      </w:r>
      <w:r w:rsidR="00563402" w:rsidRPr="004E6A3E">
        <w:rPr>
          <w:rFonts w:ascii="Arial" w:hAnsi="Arial" w:cs="Arial"/>
          <w:sz w:val="24"/>
          <w:szCs w:val="24"/>
        </w:rPr>
        <w:t xml:space="preserve">  </w:t>
      </w:r>
    </w:p>
    <w:p w:rsidR="00A81CCB" w:rsidRPr="004E6A3E" w:rsidRDefault="000A53EB" w:rsidP="001B30F6">
      <w:pPr>
        <w:spacing w:after="0" w:line="360" w:lineRule="auto"/>
        <w:rPr>
          <w:rFonts w:ascii="Arial" w:hAnsi="Arial" w:cs="Arial"/>
          <w:sz w:val="24"/>
          <w:szCs w:val="24"/>
        </w:rPr>
      </w:pPr>
      <w:r w:rsidRPr="004E6A3E">
        <w:rPr>
          <w:rFonts w:ascii="Arial" w:hAnsi="Arial" w:cs="Arial"/>
          <w:sz w:val="24"/>
          <w:szCs w:val="24"/>
        </w:rPr>
        <w:t xml:space="preserve">The </w:t>
      </w:r>
      <w:proofErr w:type="spellStart"/>
      <w:r w:rsidRPr="004E6A3E">
        <w:rPr>
          <w:rFonts w:ascii="Arial" w:hAnsi="Arial" w:cs="Arial"/>
          <w:sz w:val="24"/>
          <w:szCs w:val="24"/>
        </w:rPr>
        <w:t>reCAPTCHA</w:t>
      </w:r>
      <w:proofErr w:type="spellEnd"/>
      <w:r w:rsidRPr="004E6A3E">
        <w:rPr>
          <w:rFonts w:ascii="Arial" w:hAnsi="Arial" w:cs="Arial"/>
          <w:sz w:val="24"/>
          <w:szCs w:val="24"/>
        </w:rPr>
        <w:t xml:space="preserve"> project offers a security feature for websites to ensure only legitimate, human users are able to access the site as opposed to bots. The service shows users images of words (and other images or sounds in more recent versions) which have been tested using OCR and found to be unreadable by software</w:t>
      </w:r>
      <w:r w:rsidRPr="004E6A3E">
        <w:rPr>
          <w:rFonts w:ascii="Arial" w:hAnsi="Arial" w:cs="Arial"/>
          <w:color w:val="FF0000"/>
          <w:sz w:val="24"/>
          <w:szCs w:val="24"/>
        </w:rPr>
        <w:fldChar w:fldCharType="begin" w:fldLock="1"/>
      </w:r>
      <w:r w:rsidR="00A81CCB" w:rsidRPr="004E6A3E">
        <w:rPr>
          <w:rFonts w:ascii="Arial" w:hAnsi="Arial" w:cs="Arial"/>
          <w:color w:val="FF0000"/>
          <w:sz w:val="24"/>
          <w:szCs w:val="24"/>
        </w:rPr>
        <w:instrText>ADDIN CSL_CITATION {"citationItems":[{"id":"ITEM-1","itemData":{"URL":"https://www.google.com/recaptcha/intro/v3.html","accessed":{"date-parts":[["2019","5","26"]]},"id":"ITEM-1","issued":{"date-parts":[["0"]]},"title":"reCAPTCHA: Easy on Humans, Hard on Bots","type":"webpage"},"uris":["http://www.mendeley.com/documents/?uuid=38c8eb8f-5895-3cee-a3ab-4aedd6fc3a04"]}],"mendeley":{"formattedCitation":"[14]","plainTextFormattedCitation":"[14]","previouslyFormattedCitation":"[14]"},"properties":{"noteIndex":0},"schema":"https://github.com/citation-style-language/schema/raw/master/csl-citation.json"}</w:instrText>
      </w:r>
      <w:r w:rsidRPr="004E6A3E">
        <w:rPr>
          <w:rFonts w:ascii="Arial" w:hAnsi="Arial" w:cs="Arial"/>
          <w:color w:val="FF0000"/>
          <w:sz w:val="24"/>
          <w:szCs w:val="24"/>
        </w:rPr>
        <w:fldChar w:fldCharType="separate"/>
      </w:r>
      <w:r w:rsidRPr="004E6A3E">
        <w:rPr>
          <w:rFonts w:ascii="Arial" w:hAnsi="Arial" w:cs="Arial"/>
          <w:noProof/>
          <w:color w:val="FF0000"/>
          <w:sz w:val="24"/>
          <w:szCs w:val="24"/>
        </w:rPr>
        <w:t>[14]</w:t>
      </w:r>
      <w:r w:rsidRPr="004E6A3E">
        <w:rPr>
          <w:rFonts w:ascii="Arial" w:hAnsi="Arial" w:cs="Arial"/>
          <w:color w:val="FF0000"/>
          <w:sz w:val="24"/>
          <w:szCs w:val="24"/>
        </w:rPr>
        <w:fldChar w:fldCharType="end"/>
      </w:r>
      <w:r w:rsidRPr="004E6A3E">
        <w:rPr>
          <w:rFonts w:ascii="Arial" w:hAnsi="Arial" w:cs="Arial"/>
          <w:sz w:val="24"/>
          <w:szCs w:val="24"/>
        </w:rPr>
        <w:t>. Users deciphering these words allow the project to collect data in order to improve ICR software. This is then used to process difficult-to-process books.</w:t>
      </w:r>
      <w:r w:rsidR="00A81CCB" w:rsidRPr="004E6A3E">
        <w:rPr>
          <w:rFonts w:ascii="Arial" w:hAnsi="Arial" w:cs="Arial"/>
          <w:sz w:val="24"/>
          <w:szCs w:val="24"/>
        </w:rPr>
        <w:t xml:space="preserve"> Training character recognition algorithms improves their accuracy</w:t>
      </w:r>
      <w:r w:rsidR="00A81CCB"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DAR.2003.1227710","ISBN":"0-7695-1960-1","author":[{"dropping-particle":"","family":"Gunter","given":"S.","non-dropping-particle":"","parse-names":false,"suffix":""},{"dropping-particle":"","family":"Bunke","given":"H.","non-dropping-particle":"","parse-names":false,"suffix":""}],"container-title":"Seventh International Conference on Document Analysis and Recognition, 2003. Proceedings.","id":"ITEM-1","issued":{"date-parts":[["0"]]},"page":"472-476","publisher":"IEEE Comput. Soc","title":"Optimizing the number of states, training iterations and Gaussians in an HMM-based handwritten word recognizer","type":"paper-conference","volume":"1"},"uris":["http://www.mendeley.com/documents/?uuid=ce29cc48-c9e5-316f-b6b5-9294a1113369"]}],"mendeley":{"formattedCitation":"[15]","plainTextFormattedCitation":"[15]","previouslyFormattedCitation":"[15]"},"properties":{"noteIndex":0},"schema":"https://github.com/citation-style-language/schema/raw/master/csl-citation.json"}</w:instrText>
      </w:r>
      <w:r w:rsidR="00A81CCB" w:rsidRPr="004E6A3E">
        <w:rPr>
          <w:rFonts w:ascii="Arial" w:hAnsi="Arial" w:cs="Arial"/>
          <w:color w:val="FF0000"/>
          <w:sz w:val="24"/>
          <w:szCs w:val="24"/>
        </w:rPr>
        <w:fldChar w:fldCharType="separate"/>
      </w:r>
      <w:r w:rsidR="00A81CCB" w:rsidRPr="004E6A3E">
        <w:rPr>
          <w:rFonts w:ascii="Arial" w:hAnsi="Arial" w:cs="Arial"/>
          <w:noProof/>
          <w:color w:val="FF0000"/>
          <w:sz w:val="24"/>
          <w:szCs w:val="24"/>
        </w:rPr>
        <w:t>[15]</w:t>
      </w:r>
      <w:r w:rsidR="00A81CCB" w:rsidRPr="004E6A3E">
        <w:rPr>
          <w:rFonts w:ascii="Arial" w:hAnsi="Arial" w:cs="Arial"/>
          <w:color w:val="FF0000"/>
          <w:sz w:val="24"/>
          <w:szCs w:val="24"/>
        </w:rPr>
        <w:fldChar w:fldCharType="end"/>
      </w:r>
      <w:r w:rsidR="00A81CCB" w:rsidRPr="004E6A3E">
        <w:rPr>
          <w:rFonts w:ascii="Arial" w:hAnsi="Arial" w:cs="Arial"/>
          <w:sz w:val="24"/>
          <w:szCs w:val="24"/>
        </w:rPr>
        <w:t>.</w:t>
      </w:r>
    </w:p>
    <w:p w:rsidR="00A81CCB" w:rsidRPr="004E6A3E" w:rsidRDefault="00A81CCB" w:rsidP="001B30F6">
      <w:pPr>
        <w:spacing w:after="0" w:line="360" w:lineRule="auto"/>
        <w:rPr>
          <w:rFonts w:ascii="Arial" w:hAnsi="Arial" w:cs="Arial"/>
          <w:sz w:val="24"/>
          <w:szCs w:val="24"/>
        </w:rPr>
      </w:pPr>
    </w:p>
    <w:p w:rsidR="001B30F6" w:rsidRPr="004E6A3E" w:rsidRDefault="00855DE3" w:rsidP="001B30F6">
      <w:pPr>
        <w:spacing w:after="0" w:line="360" w:lineRule="auto"/>
        <w:rPr>
          <w:rFonts w:ascii="Arial" w:hAnsi="Arial" w:cs="Arial"/>
          <w:b/>
          <w:sz w:val="24"/>
          <w:szCs w:val="24"/>
        </w:rPr>
      </w:pPr>
      <w:r w:rsidRPr="004E6A3E">
        <w:rPr>
          <w:rFonts w:ascii="Arial" w:hAnsi="Arial" w:cs="Arial"/>
          <w:b/>
          <w:sz w:val="24"/>
          <w:szCs w:val="24"/>
        </w:rPr>
        <w:t>-</w:t>
      </w:r>
      <w:r w:rsidR="00B54197" w:rsidRPr="004E6A3E">
        <w:rPr>
          <w:rFonts w:ascii="Arial" w:hAnsi="Arial" w:cs="Arial"/>
          <w:b/>
          <w:sz w:val="24"/>
          <w:szCs w:val="24"/>
        </w:rPr>
        <w:t>ALGORITHMS</w:t>
      </w:r>
    </w:p>
    <w:p w:rsidR="00A81CCB" w:rsidRPr="004E6A3E" w:rsidRDefault="00A81CCB" w:rsidP="001B30F6">
      <w:pPr>
        <w:spacing w:after="0" w:line="360" w:lineRule="auto"/>
        <w:rPr>
          <w:rFonts w:ascii="Arial" w:hAnsi="Arial" w:cs="Arial"/>
          <w:sz w:val="24"/>
          <w:szCs w:val="24"/>
        </w:rPr>
      </w:pPr>
      <w:r w:rsidRPr="004E6A3E">
        <w:rPr>
          <w:rFonts w:ascii="Arial" w:hAnsi="Arial" w:cs="Arial"/>
          <w:sz w:val="24"/>
          <w:szCs w:val="24"/>
        </w:rPr>
        <w:tab/>
        <w:t xml:space="preserve">When investigating existing research in the field of ICR and feature extraction, </w:t>
      </w:r>
      <w:r w:rsidR="00B545EF" w:rsidRPr="004E6A3E">
        <w:rPr>
          <w:rFonts w:ascii="Arial" w:hAnsi="Arial" w:cs="Arial"/>
          <w:sz w:val="24"/>
          <w:szCs w:val="24"/>
        </w:rPr>
        <w:t>several themes recur: neural networks, segmentation, SVM (Support Vector Machine) and nearest neighbour along with a number of feature extraction algorithms including the use of wavelet transforms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{"citationItems":[{"id":"ITEM-1","itemData":{"DOI":"10.1109/ICEDSS.2018.8544323","ISBN":"978-1-5386-3479-0","author":[{"dropping-particle":"","family":"Sabu","given":"Abin M","non-dropping-particle":"","parse-names":false,"suffix":""},{"dropping-particle":"","family":"Das","given":"Anto Sahaya","non-dropping-particle":"","parse-names":false,"suffix":""}],"container-title":"2018 Conference on Emerging Devices and Smart Systems (ICEDSS)","id":"ITEM-1","issued":{"date-parts":[["2018","3"]]},"page":"152-155","publisher":"IEEE","title":"A Survey on various Optical Character Recognition Techniques","type":"paper-conference"},"uris":["http://www.mendeley.com/documents/?uuid=d16975ee-57bb-365c-8c00-8d642afb1568"]}],"mendeley":{"formattedCitation":"[16]","plainTextFormattedCitation":"[16]","previouslyFormattedCitation":"[16]"},"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[16]</w:t>
      </w:r>
      <w:r w:rsidR="000004A0" w:rsidRPr="004E6A3E">
        <w:rPr>
          <w:rFonts w:ascii="Arial" w:hAnsi="Arial" w:cs="Arial"/>
          <w:color w:val="FF0000"/>
          <w:sz w:val="24"/>
          <w:szCs w:val="24"/>
        </w:rPr>
        <w:fldChar w:fldCharType="end"/>
      </w:r>
      <w:r w:rsidR="00B545EF" w:rsidRPr="004E6A3E">
        <w:rPr>
          <w:rFonts w:ascii="Arial" w:hAnsi="Arial" w:cs="Arial"/>
          <w:sz w:val="24"/>
          <w:szCs w:val="24"/>
        </w:rPr>
        <w:t>.</w:t>
      </w:r>
    </w:p>
    <w:p w:rsidR="00B545EF" w:rsidRPr="004E6A3E" w:rsidRDefault="00B545EF" w:rsidP="001B30F6">
      <w:pPr>
        <w:spacing w:after="0" w:line="360" w:lineRule="auto"/>
        <w:rPr>
          <w:rFonts w:ascii="Arial" w:hAnsi="Arial" w:cs="Arial"/>
          <w:sz w:val="24"/>
          <w:szCs w:val="24"/>
        </w:rPr>
      </w:pPr>
      <w:r w:rsidRPr="004E6A3E">
        <w:rPr>
          <w:rFonts w:ascii="Arial" w:hAnsi="Arial" w:cs="Arial"/>
          <w:sz w:val="24"/>
          <w:szCs w:val="24"/>
        </w:rPr>
        <w:t>Artificial neural networks can be used to train the algorithm to improve its outcome</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{"citationItems":[{"id":"ITEM-1","itemData":{"abstract":"Psychological research shows that in order to visually identify an object, our brain generates an initial hypothesis of what it is, and tests stored patterns from memory against this hypothesis to see if the expectations or predictions that are based on this hypothesis are true. If they are true, then the hypothesis is correct, if not, the hypothesis is not supported and the cycle repeats until it reaches a conclusion on what it sees. In other words, “we see what we expect to see”. In this thesis, we show how a neural network based pattern recognition system built upon this psychological concept can help improve the success rate of visual pattern recognition using offline handwritten character recognition as an example. Where an initial neural network classification of an n letter word is separated using a threshold and refined over multiple iterations of a reasoning and recognition process using specifically chosen weighted letter mask templates applied on every new classification. Statistical knowledge guides what threshold to use and what weights to use for the masks while symbolic knowledge guides which letter mask templates to use.","author":[{"dropping-particle":"","family":"El-Gabaly","given":"Ahmed Mohamed","non-dropping-particle":"","parse-names":false,"suffix":""},{"dropping-particle":"","family":"Liang","given":"Ping","non-dropping-particle":"","parse-names":false,"suffix":""},{"dropping-particle":"","family":"Barth","given":"Mathew","non-dropping-particle":"","parse-names":false,"suffix":""},{"dropping-particle":"","family":"Tuncel","given":"Ertem","non-dropping-particle":"","parse-names":false,"suffix":""}],"id":"ITEM-1","issued":{"date-parts":[["2016"]]},"title":"UNIVERSITY OF CALIFORNIA RIVERSIDE Expectation and Knowledge Guided Neural Networks for Image Recognition","type":"report"},"uris":["http://www.mendeley.com/documents/?uuid=77f0ee02-7111-35f7-b890-4c8e66e95e9c"]}],"mendeley":{"formattedCitation":"[17]","plainTextFormattedCitation":"[17]","previouslyFormattedCitation":"[17]"},"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[17]</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ECTE.2016.7879615","ISBN":"978-1-5090-5785-6","author":[{"dropping-particle":"","family":"Afroge","given":"Shyla","non-dropping-particle":"","parse-names":false,"suffix":""},{"dropping-particle":"","family":"Ahmed","given":"Boshir","non-dropping-particle":"","parse-names":false,"suffix":""},{"dropping-particle":"","family":"Mahmud","given":"Firoz","non-dropping-particle":"","parse-names":false,"suffix":""}],"container-title":"2016 2nd International Conference on Electrical, Computer &amp; Telecommunication Engineering (ICECTE)","id":"ITEM-1","issued":{"date-parts":[["2016","12"]]},"page":"1-4","publisher":"IEEE","title":"Optical character recognition using back propagation neural network","type":"paper-conference"},"uris":["http://www.mendeley.com/documents/?uuid=4edf2a25-4cd5-3574-935d-e5acf3b5161a"]}],"mendeley":{"formattedCitation":"[18]","plainTextFormattedCitation":"[18]","previouslyFormattedCitation":"[18]"},"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[18]</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{"citationItems":[{"id":"ITEM-1","itemData":{"DOI":"10.1109/CSPA.2018.8368720","ISBN":"978-1-5386-0389-5","author":[{"dropping-particle":"","family":"Wei","given":"Tan Chiang","non-dropping-particle":"","parse-names":false,"suffix":""},{"dropping-particle":"","family":"Sheikh","given":"U. U.","non-dropping-particle":"","parse-names":false,"suffix":""},{"dropping-particle":"","family":"Rahman","given":"Ab Al-Hadi Ab","non-dropping-particle":"","parse-names":false,"suffix":""}],"container-title":"2018 IEEE 14th International Colloquium on Signal Processing &amp; Its Applications (CSPA)","id":"ITEM-1","issued":{"date-parts":[["2018","3"]]},"page":"245-249","publisher":"IEEE","title":"Improved optical character recognition with deep neural network","type":"paper-conference"},"uris":["http://www.mendeley.com/documents/?uuid=ad93a2e5-51bf-369c-847b-b8a1ff508319"]}],"mendeley":{"formattedCitation":"[19]","plainTextFormattedCitation":"[19]","previouslyFormattedCitation":"[19]"},"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[19]</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{"citationItems":[{"id":"ITEM-1","itemData":{"DOI":"10.1109/ICIEV.2014.6850844","ISBN":"978-1-4799-5180-2","author":[{"dropping-particle":"","family":"Farhad","given":"M. M.","non-dropping-particle":"","parse-names":false,"suffix":""},{"dropping-particle":"","family":"Hossain","given":"S M Nafiul","non-dropping-particle":"","parse-names":false,"suffix":""},{"dropping-particle":"","family":"Khan","given":"Ahmed Shehab","non-dropping-particle":"","parse-names":false,"suffix":""},{"dropping-particle":"","family":"Islam","given":"Atiqul","non-dropping-particle":"","parse-names":false,"suffix":""}],"container-title":"2014 International Conference on Informatics, Electronics &amp; Vision (ICIEV)","id":"ITEM-1","issued":{"date-parts":[["2014","5"]]},"page":"1-5","publisher":"IEEE","title":"An efficient Optical Character Recognition algorithm using artificial neural network by curvature properties of characters","type":"paper-conference"},"uris":["http://www.mendeley.com/documents/?uuid=0f6321bc-adb5-31c3-bfa5-0948ec8a5f82"]}],"mendeley":{"formattedCitation":"[20]","plainTextFormattedCitation":"[20]","previouslyFormattedCitation":"[20]"},"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[20]</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CPCT.2014.7054772","ISBN":"978-1-4799-2397-7","author":[{"dropping-particle":"","family":"Vani","given":"B.","non-dropping-particle":"","parse-names":false,"suffix":""},{"dropping-particle":"","family":"Beaulah","given":"M. Shyni","non-dropping-particle":"","parse-names":false,"suffix":""},{"dropping-particle":"","family":"Deepalakshmi","given":"R.","non-dropping-particle":"","parse-names":false,"suffix":""}],"container-title":"2014 International Conference on Circuits, Power and Computing Technologies [ICCPCT-2014]","id":"ITEM-1","issued":{"date-parts":[["2014","3"]]},"page":"1474-1479","publisher":"IEEE","title":"High accuracy optical character recognition algorithms using learning array of ANN","type":"paper-conference"},"uris":["http://www.mendeley.com/documents/?uuid=aeda6e82-fda9-3e33-bd71-5e6e12e4a29b"]}],"mendeley":{"formattedCitation":"[21]","plainTextFormattedCitation":"[21]","previouslyFormattedCitation":"[21]"},"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[21]</w:t>
      </w:r>
      <w:r w:rsidR="000004A0" w:rsidRPr="004E6A3E">
        <w:rPr>
          <w:rFonts w:ascii="Arial" w:hAnsi="Arial" w:cs="Arial"/>
          <w:color w:val="FF0000"/>
          <w:sz w:val="24"/>
          <w:szCs w:val="24"/>
        </w:rPr>
        <w:fldChar w:fldCharType="end"/>
      </w:r>
      <w:r w:rsidRPr="004E6A3E">
        <w:rPr>
          <w:rFonts w:ascii="Arial" w:hAnsi="Arial" w:cs="Arial"/>
          <w:sz w:val="24"/>
          <w:szCs w:val="24"/>
        </w:rPr>
        <w:t xml:space="preserve">. </w:t>
      </w:r>
      <w:r w:rsidR="00362CC9" w:rsidRPr="004E6A3E">
        <w:rPr>
          <w:rFonts w:ascii="Arial" w:hAnsi="Arial" w:cs="Arial"/>
          <w:sz w:val="24"/>
          <w:szCs w:val="24"/>
        </w:rPr>
        <w:t>SVMs can also be used for this purpose</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{"citationItems":[{"id":"ITEM-1","itemData":{"DOI":"10.1109/ICICCT.2018.8473031","ISBN":"978-1-5386-1974-2","author":[{"dropping-particle":"","family":"Tsegay Fitsum","given":"Kibrom","non-dropping-particle":"","parse-names":false,"suffix":""},{"dropping-particle":"","family":"Patel","given":"Yask","non-dropping-particle":"","parse-names":false,"suffix":""}],"container-title":"2018 Second International Conference on Inventive Communication and Computational Technologies (ICICCT)","id":"ITEM-1","issued":{"date-parts":[["2018","4"]]},"page":"1489-1494","publisher":"IEEE","title":"Optical Character Recogniation for Tigrigna Printed Documents Using HOG and SVM","type":"paper-conference"},"uris":["http://www.mendeley.com/documents/?uuid=3ac6410d-be25-3ae3-ae0c-8b8e6e33841a"]}],"mendeley":{"formattedCitation":"[22]","plainTextFormattedCitation":"[22]","previouslyFormattedCitation":"[22]"},"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[22]</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{"citationItems":[{"id":"ITEM-1","itemData":{"DOI":"10.1109/IITA.2009.327","ISBN":"978-0-7695-3859-4","author":[{"dropping-particle":"","family":"Xie","given":"Jianhong","non-dropping-particle":"","parse-names":false,"suffix":""}],"container-title":"2009 Third International Symposium on Intelligent Information Technology Application","id":"ITEM-1","issued":{"date-parts":[["2009"]]},"page":"626-629","publisher":"IEEE","title":"Optical Character Recognition Based on Least Square Support Vector Machine","type":"paper-conference"},"uris":["http://www.mendeley.com/documents/?uuid=073dd4ea-c1d9-3302-8414-303659d59842"]}],"mendeley":{"formattedCitation":"[23]","plainTextFormattedCitation":"[23]","previouslyFormattedCitation":"[23]"},"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[23]</w:t>
      </w:r>
      <w:r w:rsidR="000004A0" w:rsidRPr="004E6A3E">
        <w:rPr>
          <w:rFonts w:ascii="Arial" w:hAnsi="Arial" w:cs="Arial"/>
          <w:color w:val="FF0000"/>
          <w:sz w:val="24"/>
          <w:szCs w:val="24"/>
        </w:rPr>
        <w:fldChar w:fldCharType="end"/>
      </w:r>
      <w:r w:rsidR="001D7D68" w:rsidRPr="004E6A3E">
        <w:rPr>
          <w:rFonts w:ascii="Arial" w:hAnsi="Arial" w:cs="Arial"/>
          <w:sz w:val="24"/>
          <w:szCs w:val="24"/>
        </w:rPr>
        <w:t xml:space="preserve"> and distributed environments can be used to share work across nodes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SYNASC.2017.00075","ISBN":"978-1-5386-2626-9","author":[{"dropping-particle":"","family":"Pop","given":"Daniel","non-dropping-particle":"","parse-names":false,"suffix":""},{"dropping-particle":"","family":"Irimie","given":"Bogdan","non-dropping-particle":"","parse-names":false,"suffix":""},{"dropping-particle":"","family":"Petcu","given":"Dana","non-dropping-particle":"","parse-names":false,"suffix":""}],"container-title":"2017 19th International Symposium on Symbolic and Numeric Algorithms for Scientific Computing (SYNASC)","id":"ITEM-1","issued":{"date-parts":[["2017","9"]]},"page":"416-418","publisher":"IEEE","title":"Distributed Optical Character Recognition for Old Romanian Prints","type":"paper-conference"},"uris":["http://www.mendeley.com/documents/?uuid=519c45b2-bfbd-3ece-939c-82c82307aa5d"]}],"mendeley":{"formattedCitation":"[24]","plainTextFormattedCitation":"[24]","previouslyFormattedCitation":"[24]"},"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[24]</w:t>
      </w:r>
      <w:r w:rsidR="000004A0" w:rsidRPr="004E6A3E">
        <w:rPr>
          <w:rFonts w:ascii="Arial" w:hAnsi="Arial" w:cs="Arial"/>
          <w:color w:val="FF0000"/>
          <w:sz w:val="24"/>
          <w:szCs w:val="24"/>
        </w:rPr>
        <w:fldChar w:fldCharType="end"/>
      </w:r>
      <w:r w:rsidR="001D7D68" w:rsidRPr="004E6A3E">
        <w:rPr>
          <w:rFonts w:ascii="Arial" w:hAnsi="Arial" w:cs="Arial"/>
          <w:sz w:val="24"/>
          <w:szCs w:val="24"/>
        </w:rPr>
        <w:t>.</w:t>
      </w:r>
      <w:r w:rsidR="0038530B" w:rsidRPr="004E6A3E">
        <w:rPr>
          <w:rFonts w:ascii="Arial" w:hAnsi="Arial" w:cs="Arial"/>
          <w:sz w:val="24"/>
          <w:szCs w:val="24"/>
        </w:rPr>
        <w:t xml:space="preserve"> While these machine learning methods are often used and can improve the outcomes of a system, it is slightly beyond the scope of this project. </w:t>
      </w:r>
    </w:p>
    <w:p w:rsidR="00362CC9" w:rsidRPr="004E6A3E" w:rsidRDefault="00362CC9" w:rsidP="001B30F6">
      <w:pPr>
        <w:spacing w:after="0" w:line="360" w:lineRule="auto"/>
        <w:rPr>
          <w:rFonts w:ascii="Arial" w:hAnsi="Arial" w:cs="Arial"/>
          <w:sz w:val="24"/>
          <w:szCs w:val="24"/>
        </w:rPr>
      </w:pPr>
      <w:r w:rsidRPr="004E6A3E">
        <w:rPr>
          <w:rFonts w:ascii="Arial" w:hAnsi="Arial" w:cs="Arial"/>
          <w:sz w:val="24"/>
          <w:szCs w:val="24"/>
        </w:rPr>
        <w:t xml:space="preserve">Nearest neighbour algorithms are simple machine learning algorithms used for classification or regression. They classify an object as belonging to a particular set based on the number of its neighbours that belong to that set. In character recognition, k-NN is used to classify extracted </w:t>
      </w:r>
      <w:r w:rsidRPr="004E6A3E">
        <w:rPr>
          <w:rFonts w:ascii="Arial" w:hAnsi="Arial" w:cs="Arial"/>
          <w:sz w:val="24"/>
          <w:szCs w:val="24"/>
        </w:rPr>
        <w:lastRenderedPageBreak/>
        <w:t>features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{"citationItems":[{"id":"ITEM-1","itemData":{"DOI":"10.1109/IEMECON.2017.8079572","ISBN":"978-1-5386-2215-5","author":[{"dropping-particle":"","family":"Hazra","given":"Tapan Kumar","non-dropping-particle":"","parse-names":false,"suffix":""},{"dropping-particle":"","family":"Singh","given":"Dhirendra Pratap","non-dropping-particle":"","parse-names":false,"suffix":""},{"dropping-particle":"","family":"Daga","given":"Nikunj","non-dropping-particle":"","parse-names":false,"suffix":""}],"container-title":"2017 8th Annual Industrial Automation and Electromechanical Engineering Conference (IEMECON)","id":"ITEM-1","issued":{"date-parts":[["2017","8"]]},"page":"110-114","publisher":"IEEE","title":"Optical character recognition using KNN on custom image dataset","type":"paper-conference"},"uris":["http://www.mendeley.com/documents/?uuid=a8258618-f4f7-307e-ade2-4404fa6d70c0"]}],"mendeley":{"formattedCitation":"[25]","plainTextFormattedCitation":"[25]","previouslyFormattedCitation":"[25]"},"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[25]</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QiR.2015.7374893","ISBN":"978-1-4799-6550-2","author":[{"dropping-particle":"","family":"Romulus","given":"Puja","non-dropping-particle":"","parse-names":false,"suffix":""},{"dropping-particle":"","family":"Maraden","given":"Yan","non-dropping-particle":"","parse-names":false,"suffix":""},{"dropping-particle":"","family":"Purnamasari","given":"Prima Dewi","non-dropping-particle":"","parse-names":false,"suffix":""},{"dropping-particle":"","family":"Ratna","given":"Anak Agung Putri","non-dropping-particle":"","parse-names":false,"suffix":""}],"container-title":"2015 International Conference on Quality in Research (QiR)","id":"ITEM-1","issued":{"date-parts":[["2015","8"]]},"page":"47-50","publisher":"IEEE","title":"An analysis of optical character recognition implementation for ancient Batak characters using K-nearest neighbors principle","type":"paper-conference"},"uris":["http://www.mendeley.com/documents/?uuid=7076e2e0-0878-3535-bc0a-b8e8a7c89320"]}],"mendeley":{"formattedCitation":"[26]","plainTextFormattedCitation":"[26]","previouslyFormattedCitation":"[26]"},"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[26]</w:t>
      </w:r>
      <w:r w:rsidR="000004A0" w:rsidRPr="004E6A3E">
        <w:rPr>
          <w:rFonts w:ascii="Arial" w:hAnsi="Arial" w:cs="Arial"/>
          <w:color w:val="FF0000"/>
          <w:sz w:val="24"/>
          <w:szCs w:val="24"/>
        </w:rPr>
        <w:fldChar w:fldCharType="end"/>
      </w:r>
      <w:r w:rsidRPr="004E6A3E">
        <w:rPr>
          <w:rFonts w:ascii="Arial" w:hAnsi="Arial" w:cs="Arial"/>
          <w:sz w:val="24"/>
          <w:szCs w:val="24"/>
        </w:rPr>
        <w:t>.</w:t>
      </w:r>
      <w:r w:rsidR="0038530B" w:rsidRPr="004E6A3E">
        <w:rPr>
          <w:rFonts w:ascii="Arial" w:hAnsi="Arial" w:cs="Arial"/>
          <w:sz w:val="24"/>
          <w:szCs w:val="24"/>
        </w:rPr>
        <w:t xml:space="preserve"> k-NN is widely used because of its simplicity but leaves room for improvement as it is not particularly intelligent. </w:t>
      </w:r>
    </w:p>
    <w:p w:rsidR="00445C28" w:rsidRPr="004E6A3E" w:rsidRDefault="006D1413" w:rsidP="001B30F6">
      <w:pPr>
        <w:spacing w:after="0" w:line="360" w:lineRule="auto"/>
        <w:rPr>
          <w:rFonts w:ascii="Arial" w:hAnsi="Arial" w:cs="Arial"/>
          <w:sz w:val="24"/>
          <w:szCs w:val="24"/>
        </w:rPr>
      </w:pPr>
      <w:r w:rsidRPr="004E6A3E">
        <w:rPr>
          <w:rFonts w:ascii="Arial" w:hAnsi="Arial" w:cs="Arial"/>
          <w:sz w:val="24"/>
          <w:szCs w:val="24"/>
        </w:rPr>
        <w:t>Segmentation is needed in forms processing in order to split an image into segments which allows characters to be processed individually. This process is essential in cases where characters touch or overlap. There are many methods of segmenting an image and the best choice often depends on the situation. Some examples include the use of a cross-sectional sequence graph</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{"citationItems":[{"id":"ITEM-1","itemData":{"DOI":"10.1109/TIP.2007.901245","ISSN":"1057-7149","author":[{"dropping-particle":"","family":"Dawoud","given":"Amer","non-dropping-particle":"","parse-names":false,"suffix":""}],"container-title":"IEEE Transactions on Image Processing","id":"ITEM-1","issue":"8","issued":{"date-parts":[["2007","8"]]},"page":"2150-2154","title":"Iterative Cross Section Sequence Graph for Handwritten Character Segmentation","type":"article-journal","volume":"16"},"uris":["http://www.mendeley.com/documents/?uuid=dafe68cc-6f4b-3db8-bd74-87922ef4696e"]}],"mendeley":{"formattedCitation":"[27]","plainTextFormattedCitation":"[27]","previouslyFormattedCitation":"[27]"},"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[27]</w:t>
      </w:r>
      <w:r w:rsidR="000004A0" w:rsidRPr="004E6A3E">
        <w:rPr>
          <w:rFonts w:ascii="Arial" w:hAnsi="Arial" w:cs="Arial"/>
          <w:color w:val="FF0000"/>
          <w:sz w:val="24"/>
          <w:szCs w:val="24"/>
        </w:rPr>
        <w:fldChar w:fldCharType="end"/>
      </w:r>
      <w:r w:rsidRPr="004E6A3E">
        <w:rPr>
          <w:rFonts w:ascii="Arial" w:hAnsi="Arial" w:cs="Arial"/>
          <w:sz w:val="24"/>
          <w:szCs w:val="24"/>
        </w:rPr>
        <w:t xml:space="preserve"> a water flow algorithm</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{"citationItems":[{"id":"ITEM-1","itemData":{"author":[{"dropping-particle":"","family":"Brodic","given":"Darko","non-dropping-particle":"","parse-names":false,"suffix":""}],"container-title":"Pattern Recognition and Machine Learning","editor":[{"dropping-particle":"","family":"Kuznetsov","given":"Sergei","non-dropping-particle":"","parse-names":false,"suffix":""},{"dropping-particle":"","family":"Mandal","given":"Deba","non-dropping-particle":"","parse-names":false,"suffix":""},{"dropping-particle":"","family":"Kundu","given":"Malay","non-dropping-particle":"","parse-names":false,"suffix":""},{"dropping-particle":"","family":"Pal","given":"Sankar","non-dropping-particle":"","parse-names":false,"suffix":""}],"id":"ITEM-1","issued":{"date-parts":[["2011"]]},"page":"418","publisher":"Springer","publisher-place":"Moscow","title":"Advantages of the Extended Water Flow Algorithm for Handwritten Text Segmentation","type":"paper-conference"},"uris":["http://www.mendeley.com/documents/?uuid=ab611383-9803-4f4d-b52a-8f0fce1c7887"]}],"mendeley":{"formattedCitation":"[28]","plainTextFormattedCitation":"[28]","previouslyFormattedCitation":"[28]"},"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[28]</w:t>
      </w:r>
      <w:r w:rsidR="000004A0" w:rsidRPr="004E6A3E">
        <w:rPr>
          <w:rFonts w:ascii="Arial" w:hAnsi="Arial" w:cs="Arial"/>
          <w:color w:val="FF0000"/>
          <w:sz w:val="24"/>
          <w:szCs w:val="24"/>
        </w:rPr>
        <w:fldChar w:fldCharType="end"/>
      </w:r>
      <w:r w:rsidRPr="004E6A3E">
        <w:rPr>
          <w:rFonts w:ascii="Arial" w:hAnsi="Arial" w:cs="Arial"/>
          <w:sz w:val="24"/>
          <w:szCs w:val="24"/>
        </w:rPr>
        <w:t xml:space="preserve"> </w:t>
      </w:r>
      <w:r w:rsidR="004D6A6D" w:rsidRPr="004E6A3E">
        <w:rPr>
          <w:rFonts w:ascii="Arial" w:hAnsi="Arial" w:cs="Arial"/>
          <w:sz w:val="24"/>
          <w:szCs w:val="24"/>
        </w:rPr>
        <w:t>or region of interest extraction</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{"citationItems":[{"id":"ITEM-1","itemData":{"DOI":"10.1109/ACOMP.2018.00025","ISBN":"978-1-5386-9186-1","author":[{"dropping-particle":"","family":"Nguyen","given":"Nam Quan","non-dropping-particle":"","parse-names":false,"suffix":""},{"dropping-particle":"","family":"Nguyen","given":"Quoc Thang","non-dropping-particle":"","parse-names":false,"suffix":""},{"dropping-particle":"","family":"Nguyen","given":"Ha Vu Duy","non-dropping-particle":"","parse-names":false,"suffix":""},{"dropping-particle":"","family":"Chau","given":"Thanh Duc","non-dropping-particle":"","parse-names":false,"suffix":""},{"dropping-particle":"","family":"Tran","given":"Tuan Anh","non-dropping-particle":"","parse-names":false,"suffix":""}],"container-title":"2018 International Conference on Advanced Computing and Applications (ACOMP)","id":"ITEM-1","issued":{"date-parts":[["2018","11"]]},"page":"112-116","publisher":"IEEE","title":"Automatic Extract Handwriting Marked Regions in Business Document Images","type":"paper-conference"},"uris":["http://www.mendeley.com/documents/?uuid=c41f75f2-e0d4-3bce-841e-cde0257b30bc"]}],"mendeley":{"formattedCitation":"[29]","plainTextFormattedCitation":"[29]","previouslyFormattedCitation":"[29]"},"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[29]</w:t>
      </w:r>
      <w:r w:rsidR="000004A0" w:rsidRPr="004E6A3E">
        <w:rPr>
          <w:rFonts w:ascii="Arial" w:hAnsi="Arial" w:cs="Arial"/>
          <w:color w:val="FF0000"/>
          <w:sz w:val="24"/>
          <w:szCs w:val="24"/>
        </w:rPr>
        <w:fldChar w:fldCharType="end"/>
      </w:r>
      <w:r w:rsidR="004D6A6D" w:rsidRPr="004E6A3E">
        <w:rPr>
          <w:rFonts w:ascii="Arial" w:hAnsi="Arial" w:cs="Arial"/>
          <w:sz w:val="24"/>
          <w:szCs w:val="24"/>
        </w:rPr>
        <w:t xml:space="preserve"> </w:t>
      </w:r>
      <w:r w:rsidRPr="004E6A3E">
        <w:rPr>
          <w:rFonts w:ascii="Arial" w:hAnsi="Arial" w:cs="Arial"/>
          <w:sz w:val="24"/>
          <w:szCs w:val="24"/>
        </w:rPr>
        <w:t>though many others exist</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{"citationItems":[{"id":"ITEM-1","itemData":{"DOI":"10.14288/1.0064980","author":[{"dropping-particle":"","family":"Ting","given":"Voon-Cheung Roger","non-dropping-particle":"","parse-names":false,"suffix":""}],"id":"ITEM-1","issued":{"date-parts":[["1986"]]},"publisher":"University of British Columbia","title":"Separation and recognition of connected handprinted capital English characters","type":"article-journal"},"uris":["http://www.mendeley.com/documents/?uuid=a7e60681-a49e-33de-8413-ca39eef974e0"]}],"mendeley":{"formattedCitation":"[30]","plainTextFormattedCitation":"[30]","previouslyFormattedCitation":"[30]"},"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[30]</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OEI.2017.8300796","ISBN":"978-1-5090-4257-9","author":[{"dropping-particle":"","family":"Pachpande","given":"Snehal","non-dropping-particle":"","parse-names":false,"suffix":""},{"dropping-particle":"","family":"Chaudhari","given":"Anagha","non-dropping-particle":"","parse-names":false,"suffix":""}],"container-title":"2017 International Conference on Trends in Electronics and Informatics (ICEI)","id":"ITEM-1","issued":{"date-parts":[["2017","5"]]},"page":"717-722","publisher":"IEEE","title":"Implementation of devanagri character recognition system through pattern recognition techniques","type":"paper-conference"},"uris":["http://www.mendeley.com/documents/?uuid=d1e1ea3e-fba1-3a7e-9e11-ddb45fe388b8"]}],"mendeley":{"formattedCitation":"[31]","plainTextFormattedCitation":"[31]","previouslyFormattedCitation":"[31]"},"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[31]</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TSMCB.2004.837588","ISSN":"1083-4419","author":[{"dropping-particle":"","family":"Song","given":"J.","non-dropping-particle":"","parse-names":false,"suffix":""},{"dropping-particle":"","family":"Li","given":"Z.","non-dropping-particle":"","parse-names":false,"suffix":""},{"dropping-particle":"","family":"Lyu","given":"M.R.","non-dropping-particle":"","parse-names":false,"suffix":""},{"dropping-particle":"","family":"Cai","given":"S.","non-dropping-particle":"","parse-names":false,"suffix":""}],"container-title":"IEEE Transactions on Systems, Man and Cybernetics, Part B (Cybernetics)","id":"ITEM-1","issue":"1","issued":{"date-parts":[["2005","2"]]},"page":"2-11","title":"Recognition of Merged Characters Based on Forepart Prediction, Necessity-Sufficiency Matching, and Character-Adaptive Masking","type":"article-journal","volume":"35"},"uris":["http://www.mendeley.com/documents/?uuid=718491b5-02de-30df-8396-612302ce43cd"]}],"mendeley":{"formattedCitation":"[32]","plainTextFormattedCitation":"[32]","previouslyFormattedCitation":"[32]"},"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[32]</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{"citationItems":[{"id":"ITEM-1","itemData":{"DOI":"10.1109/ECAI.2015.7301192","ISBN":"978-1-4673-6646-5","author":[{"dropping-particle":"","family":"Ashir","given":"Abubakar Muhammad","non-dropping-particle":"","parse-names":false,"suffix":""},{"dropping-particle":"","family":"Shehu","given":"Gaddafi Sani","non-dropping-particle":"","parse-names":false,"suffix":""}],"container-title":"2015 7th International Conference on Electronics, Computers and Artificial Intelligence (ECAI)","id":"ITEM-1","issued":{"date-parts":[["2015","6"]]},"page":"SG-13-SG-16","publisher":"IEEE","title":"Adaptive clustering algorithm for optical character recognition","type":"paper-conference"},"uris":["http://www.mendeley.com/documents/?uuid=cdf7cc2d-ee76-3476-abd3-7967ddf2cebb"]}],"mendeley":{"formattedCitation":"[33]","plainTextFormattedCitation":"[33]","previouslyFormattedCitation":"[33]"},"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[33]</w:t>
      </w:r>
      <w:r w:rsidR="000004A0" w:rsidRPr="004E6A3E">
        <w:rPr>
          <w:rFonts w:ascii="Arial" w:hAnsi="Arial" w:cs="Arial"/>
          <w:color w:val="FF0000"/>
          <w:sz w:val="24"/>
          <w:szCs w:val="24"/>
        </w:rPr>
        <w:fldChar w:fldCharType="end"/>
      </w:r>
      <w:r w:rsidRPr="004E6A3E">
        <w:rPr>
          <w:rFonts w:ascii="Arial" w:hAnsi="Arial" w:cs="Arial"/>
          <w:sz w:val="24"/>
          <w:szCs w:val="24"/>
        </w:rPr>
        <w:t>.</w:t>
      </w:r>
      <w:r w:rsidR="0038530B" w:rsidRPr="004E6A3E">
        <w:rPr>
          <w:rFonts w:ascii="Arial" w:hAnsi="Arial" w:cs="Arial"/>
          <w:sz w:val="24"/>
          <w:szCs w:val="24"/>
        </w:rPr>
        <w:t xml:space="preserve"> </w:t>
      </w:r>
      <w:r w:rsidR="00445C28" w:rsidRPr="004E6A3E">
        <w:rPr>
          <w:rFonts w:ascii="Arial" w:hAnsi="Arial" w:cs="Arial"/>
          <w:sz w:val="24"/>
          <w:szCs w:val="24"/>
        </w:rPr>
        <w:t xml:space="preserve">These methods are often developed in response to failings of other methods under specific circumstances such as when processing old texts with unfamiliar styles so comparisons are difficult to draw in a general sense. </w:t>
      </w:r>
    </w:p>
    <w:p w:rsidR="006D1413" w:rsidRPr="004E6A3E" w:rsidRDefault="0024266D" w:rsidP="001B30F6">
      <w:pPr>
        <w:spacing w:after="0" w:line="360" w:lineRule="auto"/>
        <w:rPr>
          <w:rFonts w:ascii="Arial" w:hAnsi="Arial" w:cs="Arial"/>
          <w:sz w:val="24"/>
          <w:szCs w:val="24"/>
        </w:rPr>
      </w:pPr>
      <w:r w:rsidRPr="004E6A3E">
        <w:rPr>
          <w:rFonts w:ascii="Arial" w:hAnsi="Arial" w:cs="Arial"/>
          <w:sz w:val="24"/>
          <w:szCs w:val="24"/>
        </w:rPr>
        <w:t>In order to find the boundary of a field, cell extraction can be performed</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{"citationItems":[{"id":"ITEM-1","itemData":{"DOI":"10.1109/DAS.2008.46","ISBN":"978-0-7695-3337-7","author":[{"dropping-particle":"","family":"Felipe","given":"Rafaela Dandolini","non-dropping-particle":"","parse-names":false,"suffix":""},{"dropping-particle":"","family":"Neves","given":"Luiz Antonio Pereira","non-dropping-particle":"","parse-names":false,"suffix":""}],"container-title":"2008 The Eighth IAPR International Workshop on Document Analysis Systems","id":"ITEM-1","issued":{"date-parts":[["2008","9"]]},"page":"439-443","publisher":"IEEE","title":"Pre-Printed and Hand-Filled Table-Form Analysis Aiming Cell Extraction","type":"paper-conference"},"uris":["http://www.mendeley.com/documents/?uuid=8d53fae6-9dba-3d1b-ad20-172e5011be31"]}],"mendeley":{"formattedCitation":"[3]","plainTextFormattedCitation":"[3]","previouslyFormattedCitation":"[3]"},"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w:t>
      </w:r>
      <w:r w:rsidR="000004A0" w:rsidRPr="004E6A3E">
        <w:rPr>
          <w:rFonts w:ascii="Arial" w:hAnsi="Arial" w:cs="Arial"/>
          <w:color w:val="FF0000"/>
          <w:sz w:val="24"/>
          <w:szCs w:val="24"/>
        </w:rPr>
        <w:fldChar w:fldCharType="end"/>
      </w:r>
      <w:r w:rsidR="00445C28" w:rsidRPr="004E6A3E">
        <w:rPr>
          <w:rFonts w:ascii="Arial" w:hAnsi="Arial" w:cs="Arial"/>
          <w:sz w:val="24"/>
          <w:szCs w:val="24"/>
        </w:rPr>
        <w:t>.</w:t>
      </w:r>
    </w:p>
    <w:p w:rsidR="00BC6C2B" w:rsidRPr="004E6A3E" w:rsidRDefault="00062E40" w:rsidP="001B30F6">
      <w:pPr>
        <w:spacing w:after="0" w:line="360" w:lineRule="auto"/>
        <w:rPr>
          <w:rFonts w:ascii="Arial" w:hAnsi="Arial" w:cs="Arial"/>
          <w:sz w:val="24"/>
          <w:szCs w:val="24"/>
        </w:rPr>
      </w:pPr>
      <w:r w:rsidRPr="004E6A3E">
        <w:rPr>
          <w:rFonts w:ascii="Arial" w:hAnsi="Arial" w:cs="Arial"/>
          <w:sz w:val="24"/>
          <w:szCs w:val="24"/>
        </w:rPr>
        <w:t>Feature extraction algorithms are used to break down a characters into features such as lines and loops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COEI.2017.8300796","ISBN":"978-1-5090-4257-9","author":[{"dropping-particle":"","family":"Pachpande","given":"Snehal","non-dropping-particle":"","parse-names":false,"suffix":""},{"dropping-particle":"","family":"Chaudhari","given":"Anagha","non-dropping-particle":"","parse-names":false,"suffix":""}],"container-title":"2017 International Conference on Trends in Electronics and Informatics (ICEI)","id":"ITEM-1","issued":{"date-parts":[["2017","5"]]},"page":"717-722","publisher":"IEEE","title":"Implementation of devanagri character recognition system through pattern recognition techniques","type":"paper-conference"},"uris":["http://www.mendeley.com/documents/?uuid=d1e1ea3e-fba1-3a7e-9e11-ddb45fe388b8"]}],"mendeley":{"formattedCitation":"[31]","plainTextFormattedCitation":"[31]","previouslyFormattedCitation":"[31]"},"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[31]</w:t>
      </w:r>
      <w:r w:rsidR="000004A0" w:rsidRPr="004E6A3E">
        <w:rPr>
          <w:rFonts w:ascii="Arial" w:hAnsi="Arial" w:cs="Arial"/>
          <w:color w:val="FF0000"/>
          <w:sz w:val="24"/>
          <w:szCs w:val="24"/>
        </w:rPr>
        <w:fldChar w:fldCharType="end"/>
      </w:r>
      <w:r w:rsidR="000004A0" w:rsidRPr="004E6A3E">
        <w:rPr>
          <w:rFonts w:ascii="Arial" w:hAnsi="Arial" w:cs="Arial"/>
          <w:color w:val="FF0000"/>
          <w:sz w:val="24"/>
          <w:szCs w:val="24"/>
        </w:rPr>
        <w:t xml:space="preserve">, </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V.2003.1218014","ISBN":"0-7695-1988-1","author":[{"dropping-particle":"","family":"Cowell","given":"J.","non-dropping-particle":"","parse-names":false,"suffix":""},{"dropping-particle":"","family":"Hussain","given":"F.","non-dropping-particle":"","parse-names":false,"suffix":""}],"container-title":"Proceedings on Seventh International Conference on Information Visualization, 2003. IV 2003.","id":"ITEM-1","issued":{"date-parts":[["0"]]},"page":"384-389","publisher":"IEEE Comput. Soc","title":"Amharic character recognition using a fast signature based algorithm","type":"paper-conference"},"uris":["http://www.mendeley.com/documents/?uuid=829a269e-f185-34b7-ba3e-8f84af984b58"]}],"mendeley":{"formattedCitation":"[34]","plainTextFormattedCitation":"[34]","previouslyFormattedCitation":"[34]"},"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[34]</w:t>
      </w:r>
      <w:r w:rsidR="000004A0" w:rsidRPr="004E6A3E">
        <w:rPr>
          <w:rFonts w:ascii="Arial" w:hAnsi="Arial" w:cs="Arial"/>
          <w:color w:val="FF0000"/>
          <w:sz w:val="24"/>
          <w:szCs w:val="24"/>
        </w:rPr>
        <w:fldChar w:fldCharType="end"/>
      </w:r>
      <w:r w:rsidRPr="004E6A3E">
        <w:rPr>
          <w:rFonts w:ascii="Arial" w:hAnsi="Arial" w:cs="Arial"/>
          <w:sz w:val="24"/>
          <w:szCs w:val="24"/>
        </w:rPr>
        <w:t xml:space="preserve">. </w:t>
      </w:r>
      <w:r w:rsidR="007F3E82" w:rsidRPr="004E6A3E">
        <w:rPr>
          <w:rFonts w:ascii="Arial" w:hAnsi="Arial" w:cs="Arial"/>
          <w:sz w:val="24"/>
          <w:szCs w:val="24"/>
        </w:rPr>
        <w:t>A horizontal energy profile can be used to classify the type of character being analysed which can provide insight into the orthography of the text</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10.23919/MIPRO.2017.7973590","ISBN":"978-953-233-090-8","author":[{"dropping-particle":"","family":"Brodic","given":"D.","non-dropping-particle":"","parse-names":false,"suffix":""},{"dropping-particle":"","family":"Amelio","given":"A.","non-dropping-particle":"","parse-names":false,"suffix":""}],"container-title":"2017 40th International Convention on Information and Communication Technology, Electronics and Microelectronics (MIPRO)","id":"ITEM-1","issued":{"date-parts":[["2017","5"]]},"page":"1110-1115","publisher":"IEEE","title":"Classification of the hand-printed and printed Medieval Glagolitic documents using differentiation in orthography","type":"paper-conference"},"uris":["http://www.mendeley.com/documents/?uuid=8b9d1832-3210-3c2f-8158-6295eab4e6c6"]}],"mendeley":{"formattedCitation":"[12]","plainTextFormattedCitation":"[12]","previouslyFormattedCitation":"[12]"},"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[12]</w:t>
      </w:r>
      <w:r w:rsidR="000004A0" w:rsidRPr="004E6A3E">
        <w:rPr>
          <w:rFonts w:ascii="Arial" w:hAnsi="Arial" w:cs="Arial"/>
          <w:color w:val="FF0000"/>
          <w:sz w:val="24"/>
          <w:szCs w:val="24"/>
        </w:rPr>
        <w:fldChar w:fldCharType="end"/>
      </w:r>
      <w:r w:rsidR="007F3E82" w:rsidRPr="004E6A3E">
        <w:rPr>
          <w:rFonts w:ascii="Arial" w:hAnsi="Arial" w:cs="Arial"/>
          <w:sz w:val="24"/>
          <w:szCs w:val="24"/>
        </w:rPr>
        <w:t xml:space="preserve">. </w:t>
      </w:r>
      <w:r w:rsidR="004D6A6D" w:rsidRPr="004E6A3E">
        <w:rPr>
          <w:rFonts w:ascii="Arial" w:hAnsi="Arial" w:cs="Arial"/>
          <w:sz w:val="24"/>
          <w:szCs w:val="24"/>
        </w:rPr>
        <w:t>Statistical feature extraction calculates the percentage of black pixels in a region while geometrical feature extraction calculates the angles of a character, topological feature extraction calculates the number of black-white transitions and directional feature extraction finds the direction of strokes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CONFLUENCE.2014.6949270","ISBN":"978-1-4799-4236-7","author":[{"dropping-particle":"","family":"Sharma","given":"Nisha","non-dropping-particle":"","parse-names":false,"suffix":""},{"dropping-particle":"","family":"Kumar","given":"Bhupendra","non-dropping-particle":"","parse-names":false,"suffix":""},{"dropping-particle":"","family":"Singh","given":"Vandita","non-dropping-particle":"","parse-names":false,"suffix":""}],"container-title":"2014 5th International Conference - Confluence The Next Generation Information Technology Summit (Confluence)","id":"ITEM-1","issued":{"date-parts":[["2014","9"]]},"page":"640-645","publisher":"IEEE","title":"Recognition of off-line hand printed English Characters, Numerals and Special Symbols","type":"paper-conference"},"uris":["http://www.mendeley.com/documents/?uuid=bf878bcb-9994-3cea-9d9a-1464f1e645da"]}],"mendeley":{"formattedCitation":"[35]","plainTextFormattedCitation":"[35]","previouslyFormattedCitation":"[35]"},"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[35]</w:t>
      </w:r>
      <w:r w:rsidR="000004A0" w:rsidRPr="004E6A3E">
        <w:rPr>
          <w:rFonts w:ascii="Arial" w:hAnsi="Arial" w:cs="Arial"/>
          <w:color w:val="FF0000"/>
          <w:sz w:val="24"/>
          <w:szCs w:val="24"/>
        </w:rPr>
        <w:fldChar w:fldCharType="end"/>
      </w:r>
      <w:r w:rsidR="004D6A6D" w:rsidRPr="004E6A3E">
        <w:rPr>
          <w:rFonts w:ascii="Arial" w:hAnsi="Arial" w:cs="Arial"/>
          <w:sz w:val="24"/>
          <w:szCs w:val="24"/>
        </w:rPr>
        <w:t>.</w:t>
      </w:r>
      <w:r w:rsidR="0024266D" w:rsidRPr="004E6A3E">
        <w:rPr>
          <w:rFonts w:ascii="Arial" w:hAnsi="Arial" w:cs="Arial"/>
          <w:sz w:val="24"/>
          <w:szCs w:val="24"/>
        </w:rPr>
        <w:t xml:space="preserve"> Structural component extraction might use a planar graph to represent a character for analysis</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{"citationItems":[{"id":"ITEM-1","itemData":{"DOI":"10.1109/IFOST.2016.7884126","ISBN":"978-1-5090-0855-1","author":[{"dropping-particle":"","family":"Khaustov","given":"P. A.","non-dropping-particle":"","parse-names":false,"suffix":""},{"dropping-particle":"","family":"Spitsyn","given":"V. G.","non-dropping-particle":"","parse-names":false,"suffix":""},{"dropping-particle":"","family":"Maksimova","given":"E. I.","non-dropping-particle":"","parse-names":false,"suffix":""}],"container-title":"2016 11th International Forum on Strategic Technology (IFOST)","id":"ITEM-1","issued":{"date-parts":[["2016","6"]]},"page":"355-358","publisher":"IEEE","title":"Algorithm for optical handwritten characters recognition based on structural components extraction","type":"paper-conference"},"uris":["http://www.mendeley.com/documents/?uuid=0703052f-8f1d-3718-8709-73572deb695d"]}],"mendeley":{"formattedCitation":"[36]","plainTextFormattedCitation":"[36]","previouslyFormattedCitation":"[36]"},"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[36]</w:t>
      </w:r>
      <w:r w:rsidR="000004A0" w:rsidRPr="004E6A3E">
        <w:rPr>
          <w:rFonts w:ascii="Arial" w:hAnsi="Arial" w:cs="Arial"/>
          <w:color w:val="FF0000"/>
          <w:sz w:val="24"/>
          <w:szCs w:val="24"/>
        </w:rPr>
        <w:fldChar w:fldCharType="end"/>
      </w:r>
      <w:r w:rsidR="0024266D" w:rsidRPr="004E6A3E">
        <w:rPr>
          <w:rFonts w:ascii="Arial" w:hAnsi="Arial" w:cs="Arial"/>
          <w:sz w:val="24"/>
          <w:szCs w:val="24"/>
        </w:rPr>
        <w:t xml:space="preserve">. </w:t>
      </w:r>
    </w:p>
    <w:p w:rsidR="00BC6C2B" w:rsidRPr="004E6A3E" w:rsidRDefault="00BC6C2B" w:rsidP="001B30F6">
      <w:pPr>
        <w:spacing w:after="0" w:line="360" w:lineRule="auto"/>
        <w:rPr>
          <w:rFonts w:ascii="Arial" w:hAnsi="Arial" w:cs="Arial"/>
          <w:sz w:val="24"/>
          <w:szCs w:val="24"/>
        </w:rPr>
      </w:pPr>
      <w:r w:rsidRPr="004E6A3E">
        <w:rPr>
          <w:rFonts w:ascii="Arial" w:hAnsi="Arial" w:cs="Arial"/>
          <w:sz w:val="24"/>
          <w:szCs w:val="24"/>
        </w:rPr>
        <w:t xml:space="preserve">Feature detection can be summarised with the following </w:t>
      </w:r>
      <w:proofErr w:type="spellStart"/>
      <w:r w:rsidRPr="004E6A3E">
        <w:rPr>
          <w:rFonts w:ascii="Arial" w:hAnsi="Arial" w:cs="Arial"/>
          <w:sz w:val="24"/>
          <w:szCs w:val="24"/>
        </w:rPr>
        <w:t>categrories</w:t>
      </w:r>
      <w:proofErr w:type="spellEnd"/>
      <w:r w:rsidRPr="004E6A3E">
        <w:rPr>
          <w:rFonts w:ascii="Arial" w:hAnsi="Arial" w:cs="Arial"/>
          <w:sz w:val="24"/>
          <w:szCs w:val="24"/>
        </w:rPr>
        <w:t>:</w:t>
      </w:r>
    </w:p>
    <w:p w:rsidR="00BC6C2B" w:rsidRPr="004E6A3E" w:rsidRDefault="00BC6C2B" w:rsidP="00BC6C2B">
      <w:pPr>
        <w:spacing w:after="0" w:line="360" w:lineRule="auto"/>
        <w:ind w:firstLine="720"/>
        <w:rPr>
          <w:rFonts w:ascii="Arial" w:hAnsi="Arial" w:cs="Arial"/>
          <w:sz w:val="24"/>
          <w:szCs w:val="24"/>
        </w:rPr>
      </w:pPr>
      <w:r w:rsidRPr="004E6A3E">
        <w:rPr>
          <w:rFonts w:ascii="Arial" w:hAnsi="Arial" w:cs="Arial"/>
          <w:sz w:val="24"/>
          <w:szCs w:val="24"/>
        </w:rPr>
        <w:t>- edge detection</w:t>
      </w:r>
    </w:p>
    <w:p w:rsidR="00BC6C2B" w:rsidRPr="004E6A3E" w:rsidRDefault="00BC6C2B" w:rsidP="00BC6C2B">
      <w:pPr>
        <w:spacing w:after="0" w:line="360" w:lineRule="auto"/>
        <w:ind w:firstLine="720"/>
        <w:rPr>
          <w:rFonts w:ascii="Arial" w:hAnsi="Arial" w:cs="Arial"/>
          <w:sz w:val="24"/>
          <w:szCs w:val="24"/>
        </w:rPr>
      </w:pPr>
      <w:r w:rsidRPr="004E6A3E">
        <w:rPr>
          <w:rFonts w:ascii="Arial" w:hAnsi="Arial" w:cs="Arial"/>
          <w:sz w:val="24"/>
          <w:szCs w:val="24"/>
        </w:rPr>
        <w:t>- corner detection / interest points</w:t>
      </w:r>
    </w:p>
    <w:p w:rsidR="00445C28" w:rsidRPr="004E6A3E" w:rsidRDefault="00BC6C2B" w:rsidP="00D87B9A">
      <w:pPr>
        <w:spacing w:after="0" w:line="360" w:lineRule="auto"/>
        <w:ind w:firstLine="720"/>
        <w:rPr>
          <w:rFonts w:ascii="Arial" w:hAnsi="Arial" w:cs="Arial"/>
          <w:sz w:val="24"/>
          <w:szCs w:val="24"/>
        </w:rPr>
      </w:pPr>
      <w:r w:rsidRPr="004E6A3E">
        <w:rPr>
          <w:rFonts w:ascii="Arial" w:hAnsi="Arial" w:cs="Arial"/>
          <w:sz w:val="24"/>
          <w:szCs w:val="24"/>
        </w:rPr>
        <w:t>- blob detection / region of interests</w:t>
      </w:r>
    </w:p>
    <w:p w:rsidR="00A81CCB" w:rsidRPr="004E6A3E" w:rsidRDefault="004B4718" w:rsidP="001B30F6">
      <w:pPr>
        <w:spacing w:after="0" w:line="360" w:lineRule="auto"/>
        <w:rPr>
          <w:rFonts w:ascii="Arial" w:hAnsi="Arial" w:cs="Arial"/>
          <w:sz w:val="24"/>
          <w:szCs w:val="24"/>
        </w:rPr>
      </w:pPr>
      <w:r w:rsidRPr="004E6A3E">
        <w:rPr>
          <w:rFonts w:ascii="Arial" w:hAnsi="Arial" w:cs="Arial"/>
          <w:sz w:val="24"/>
          <w:szCs w:val="24"/>
        </w:rPr>
        <w:t>Skeletisation</w:t>
      </w:r>
      <w:r w:rsidR="0024266D" w:rsidRPr="004E6A3E">
        <w:rPr>
          <w:rFonts w:ascii="Arial" w:hAnsi="Arial" w:cs="Arial"/>
          <w:sz w:val="24"/>
          <w:szCs w:val="24"/>
        </w:rPr>
        <w:t xml:space="preserve"> of the character must be carried out before any topological </w:t>
      </w:r>
      <w:r w:rsidRPr="004E6A3E">
        <w:rPr>
          <w:rFonts w:ascii="Arial" w:hAnsi="Arial" w:cs="Arial"/>
          <w:sz w:val="24"/>
          <w:szCs w:val="24"/>
        </w:rPr>
        <w:t>processing which requires the use of algorithms. Among many well-known algorithms, two possibilities for investigating a character’s skeleton are edge walking and path finding</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{"citationItems":[{"id":"ITEM-1","itemData":{"DOI":"https://doi.org/10.13023/ETD.2016.506","author":[{"dropping-particle":"","family":"Reed","given":"Jeremy","non-dropping-particle":"","parse-names":false,"suffix":""}],"container-title":"Theses and Dissertations--Computer Science","id":"ITEM-1","issued":{"date-parts":[["2016","1","1"]]},"title":"An Optical Character Recognition Engine for Graphical Processing Units","type":"article-journal"},"uris":["http://www.mendeley.com/documents/?uuid=be0447e6-4b77-3ee2-97e8-cc3b912ef136"]}],"mendeley":{"formattedCitation":"[37]","plainTextFormattedCitation":"[37]","previouslyFormattedCitation":"[37]"},"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[37]</w:t>
      </w:r>
      <w:r w:rsidR="000004A0" w:rsidRPr="004E6A3E">
        <w:rPr>
          <w:rFonts w:ascii="Arial" w:hAnsi="Arial" w:cs="Arial"/>
          <w:color w:val="FF0000"/>
          <w:sz w:val="24"/>
          <w:szCs w:val="24"/>
        </w:rPr>
        <w:fldChar w:fldCharType="end"/>
      </w:r>
      <w:r w:rsidRPr="004E6A3E">
        <w:rPr>
          <w:rFonts w:ascii="Arial" w:hAnsi="Arial" w:cs="Arial"/>
          <w:sz w:val="24"/>
          <w:szCs w:val="24"/>
        </w:rPr>
        <w:t xml:space="preserve"> which can be used for segmentation as well. </w:t>
      </w:r>
      <w:r w:rsidR="001D7D68" w:rsidRPr="004E6A3E">
        <w:rPr>
          <w:rFonts w:ascii="Arial" w:hAnsi="Arial" w:cs="Arial"/>
          <w:sz w:val="24"/>
          <w:szCs w:val="24"/>
        </w:rPr>
        <w:t xml:space="preserve"> </w:t>
      </w:r>
      <w:r w:rsidRPr="004E6A3E">
        <w:rPr>
          <w:rFonts w:ascii="Arial" w:hAnsi="Arial" w:cs="Arial"/>
          <w:sz w:val="24"/>
          <w:szCs w:val="24"/>
        </w:rPr>
        <w:t xml:space="preserve">  </w:t>
      </w:r>
    </w:p>
    <w:p w:rsidR="00062E40" w:rsidRPr="004E6A3E" w:rsidRDefault="001D7D68" w:rsidP="001B30F6">
      <w:pPr>
        <w:spacing w:after="0" w:line="360" w:lineRule="auto"/>
        <w:rPr>
          <w:rFonts w:ascii="Arial" w:hAnsi="Arial" w:cs="Arial"/>
          <w:sz w:val="24"/>
          <w:szCs w:val="24"/>
        </w:rPr>
      </w:pPr>
      <w:r w:rsidRPr="004E6A3E">
        <w:rPr>
          <w:rFonts w:ascii="Arial" w:hAnsi="Arial" w:cs="Arial"/>
          <w:sz w:val="24"/>
          <w:szCs w:val="24"/>
        </w:rPr>
        <w:t>Once a character has been extracted, f</w:t>
      </w:r>
      <w:r w:rsidR="00062E40" w:rsidRPr="004E6A3E">
        <w:rPr>
          <w:rFonts w:ascii="Arial" w:hAnsi="Arial" w:cs="Arial"/>
          <w:sz w:val="24"/>
          <w:szCs w:val="24"/>
        </w:rPr>
        <w:t>uzzy logic can be used to represent how well an image matches a character</w:t>
      </w:r>
      <w:r w:rsidR="000004A0" w:rsidRPr="004E6A3E">
        <w:rPr>
          <w:rFonts w:ascii="Arial" w:hAnsi="Arial" w:cs="Arial"/>
          <w:color w:val="FF0000"/>
          <w:sz w:val="24"/>
          <w:szCs w:val="24"/>
        </w:rPr>
        <w:fldChar w:fldCharType="begin" w:fldLock="1"/>
      </w:r>
      <w:r w:rsidR="000004A0" w:rsidRPr="004E6A3E">
        <w:rPr>
          <w:rFonts w:ascii="Arial" w:hAnsi="Arial" w:cs="Arial"/>
          <w:color w:val="FF0000"/>
          <w:sz w:val="24"/>
          <w:szCs w:val="24"/>
        </w:rPr>
        <w:instrText>ADDIN CSL_CITATION {"citationItems":[{"id":"ITEM-1","itemData":{"DOI":"10.1109/EIT.2012.6220772","ISBN":"978-1-4673-0818-2","author":[{"dropping-particle":"","family":"Mahasukhon","given":"Puttipong","non-dropping-particle":"","parse-names":false,"suffix":""},{"dropping-particle":"","family":"Mousavinezhad","given":"Hossein","non-dropping-particle":"","parse-names":false,"suffix":""},{"dropping-particle":"","family":"Song","given":"Jeong-Young","non-dropping-particle":"","parse-names":false,"suffix":""}],"container-title":"2012 IEEE International Conference on Electro/Information Technology","id":"ITEM-1","issued":{"date-parts":[["2012","5"]]},"page":"1-4","publisher":"IEEE","title":"Hand-printed English character recognition based on Fuzzy theory","type":"paper-conference"},"uris":["http://www.mendeley.com/documents/?uuid=24f557a0-9aeb-392e-ba84-036feec84e91"]}],"mendeley":{"formattedCitation":"[10]","plainTextFormattedCitation":"[10]","previouslyFormattedCitation":"[10]"},"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[10]</w:t>
      </w:r>
      <w:r w:rsidR="000004A0" w:rsidRPr="004E6A3E">
        <w:rPr>
          <w:rFonts w:ascii="Arial" w:hAnsi="Arial" w:cs="Arial"/>
          <w:color w:val="FF0000"/>
          <w:sz w:val="24"/>
          <w:szCs w:val="24"/>
        </w:rPr>
        <w:fldChar w:fldCharType="end"/>
      </w:r>
      <w:r w:rsidRPr="004E6A3E">
        <w:rPr>
          <w:rFonts w:ascii="Arial" w:hAnsi="Arial" w:cs="Arial"/>
          <w:sz w:val="24"/>
          <w:szCs w:val="24"/>
        </w:rPr>
        <w:t xml:space="preserve"> and genetic algorithms can be used to mimic the process of Darwinian evolution to decide on a best match for a character</w:t>
      </w:r>
      <w:r w:rsidR="000004A0" w:rsidRPr="004E6A3E">
        <w:rPr>
          <w:rFonts w:ascii="Arial" w:hAnsi="Arial" w:cs="Arial"/>
          <w:color w:val="FF0000"/>
          <w:sz w:val="24"/>
          <w:szCs w:val="24"/>
        </w:rPr>
        <w:fldChar w:fldCharType="begin" w:fldLock="1"/>
      </w:r>
      <w:r w:rsidR="00AD4226" w:rsidRPr="004E6A3E">
        <w:rPr>
          <w:rFonts w:ascii="Arial" w:hAnsi="Arial" w:cs="Arial"/>
          <w:color w:val="FF0000"/>
          <w:sz w:val="24"/>
          <w:szCs w:val="24"/>
        </w:rPr>
        <w:instrText>ADDIN CSL_CITATION {"citationItems":[{"id":"ITEM-1","itemData":{"DOI":"10.1109/COMMNET.2018.8360267","ISBN":"978-1-5386-4609-0","author":[{"dropping-particle":"","family":"Niharmine","given":"Lahcen","non-dropping-particle":"","parse-names":false,"suffix":""},{"dropping-particle":"","family":"Outtaj","given":"Benaceur","non-dropping-particle":"","parse-names":false,"suffix":""},{"dropping-particle":"","family":"Azouaoui","given":"Ahmed","non-dropping-particle":"","parse-names":false,"suffix":""}],"container-title":"2018 International Conference on Advanced Communication Technologies and Networking (CommNet)","id":"ITEM-1","issued":{"date-parts":[["2018","4"]]},"page":"1-6","publisher":"IEEE","title":"Tifinagh handwritten character recognition using genetic algorithms","type":"paper-conference"},"uris":["http://www.mendeley.com/documents/?uuid=ca0249fe-e46b-3870-a34b-e2f9996f79fa"]}],"mendeley":{"formattedCitation":"[38]","plainTextFormattedCitation":"[38]","previouslyFormattedCitation":"[38]"},"properties":{"noteIndex":0},"schema":"https://github.com/citation-style-language/schema/raw/master/csl-citation.json"}</w:instrText>
      </w:r>
      <w:r w:rsidR="000004A0" w:rsidRPr="004E6A3E">
        <w:rPr>
          <w:rFonts w:ascii="Arial" w:hAnsi="Arial" w:cs="Arial"/>
          <w:color w:val="FF0000"/>
          <w:sz w:val="24"/>
          <w:szCs w:val="24"/>
        </w:rPr>
        <w:fldChar w:fldCharType="separate"/>
      </w:r>
      <w:r w:rsidR="000004A0" w:rsidRPr="004E6A3E">
        <w:rPr>
          <w:rFonts w:ascii="Arial" w:hAnsi="Arial" w:cs="Arial"/>
          <w:noProof/>
          <w:color w:val="FF0000"/>
          <w:sz w:val="24"/>
          <w:szCs w:val="24"/>
        </w:rPr>
        <w:t>[38]</w:t>
      </w:r>
      <w:r w:rsidR="000004A0" w:rsidRPr="004E6A3E">
        <w:rPr>
          <w:rFonts w:ascii="Arial" w:hAnsi="Arial" w:cs="Arial"/>
          <w:color w:val="FF0000"/>
          <w:sz w:val="24"/>
          <w:szCs w:val="24"/>
        </w:rPr>
        <w:fldChar w:fldCharType="end"/>
      </w:r>
      <w:r w:rsidRPr="004E6A3E">
        <w:rPr>
          <w:rFonts w:ascii="Arial" w:hAnsi="Arial" w:cs="Arial"/>
          <w:sz w:val="24"/>
          <w:szCs w:val="24"/>
        </w:rPr>
        <w:t xml:space="preserve">. </w:t>
      </w:r>
    </w:p>
    <w:p w:rsidR="00EB2243" w:rsidRDefault="00EB2243" w:rsidP="001B30F6">
      <w:pPr>
        <w:spacing w:after="0" w:line="360" w:lineRule="auto"/>
        <w:rPr>
          <w:rFonts w:ascii="Arial" w:hAnsi="Arial" w:cs="Arial"/>
          <w:sz w:val="24"/>
        </w:rPr>
      </w:pPr>
    </w:p>
    <w:p w:rsidR="00EB2243" w:rsidRPr="00EB2243" w:rsidRDefault="00370267" w:rsidP="001B30F6">
      <w:pPr>
        <w:spacing w:after="0" w:line="360" w:lineRule="auto"/>
        <w:rPr>
          <w:rFonts w:ascii="Arial" w:hAnsi="Arial" w:cs="Arial"/>
          <w:b/>
          <w:sz w:val="24"/>
        </w:rPr>
      </w:pPr>
      <w:r>
        <w:rPr>
          <w:rFonts w:ascii="Arial" w:hAnsi="Arial" w:cs="Arial"/>
          <w:b/>
          <w:sz w:val="24"/>
        </w:rPr>
        <w:t>-</w:t>
      </w:r>
      <w:r w:rsidR="00EB2243">
        <w:rPr>
          <w:rFonts w:ascii="Arial" w:hAnsi="Arial" w:cs="Arial"/>
          <w:b/>
          <w:sz w:val="24"/>
        </w:rPr>
        <w:t>EVALUATION OF SEGMENTATION ALGORITHMS</w:t>
      </w:r>
    </w:p>
    <w:p w:rsidR="00EB2243" w:rsidRDefault="00AD4226" w:rsidP="00EB2243">
      <w:pPr>
        <w:spacing w:after="0" w:line="360" w:lineRule="auto"/>
        <w:ind w:firstLine="720"/>
        <w:rPr>
          <w:rFonts w:ascii="Arial" w:hAnsi="Arial" w:cs="Arial"/>
          <w:sz w:val="24"/>
        </w:rPr>
      </w:pPr>
      <w:proofErr w:type="spellStart"/>
      <w:r>
        <w:rPr>
          <w:rFonts w:ascii="Arial" w:hAnsi="Arial" w:cs="Arial"/>
          <w:sz w:val="24"/>
        </w:rPr>
        <w:t>Dawoud</w:t>
      </w:r>
      <w:proofErr w:type="spellEnd"/>
      <w:r w:rsidRPr="00AD4226">
        <w:rPr>
          <w:rFonts w:ascii="Arial" w:hAnsi="Arial" w:cs="Arial"/>
          <w:color w:val="FF0000"/>
          <w:sz w:val="24"/>
        </w:rPr>
        <w:fldChar w:fldCharType="begin" w:fldLock="1"/>
      </w:r>
      <w:r w:rsidR="00370267">
        <w:rPr>
          <w:rFonts w:ascii="Arial" w:hAnsi="Arial" w:cs="Arial"/>
          <w:color w:val="FF0000"/>
          <w:sz w:val="24"/>
        </w:rPr>
        <w:instrText>ADDIN CSL_CITATION {"citationItems":[{"id":"ITEM-1","itemData":{"DOI":"10.1109/TIP.2007.901245","ISSN":"1057-7149","author":[{"dropping-particle":"","family":"Dawoud","given":"Amer","non-dropping-particle":"","parse-names":false,"suffix":""}],"container-title":"IEEE Transactions on Image Processing","id":"ITEM-1","issue":"8","issued":{"date-parts":[["2007","8"]]},"page":"2150-2154","title":"Iterative Cross Section Sequence Graph for Handwritten Character Segmentation","type":"article-journal","volume":"16"},"uris":["http://www.mendeley.com/documents/?uuid=dafe68cc-6f4b-3db8-bd74-87922ef4696e"]}],"mendeley":{"formattedCitation":"[27]","plainTextFormattedCitation":"[27]","previouslyFormattedCitation":"[27]"},"properties":{"noteIndex":0},"schema":"https://github.com/citation-style-language/schema/raw/master/csl-citation.json"}</w:instrText>
      </w:r>
      <w:r w:rsidRPr="00AD4226">
        <w:rPr>
          <w:rFonts w:ascii="Arial" w:hAnsi="Arial" w:cs="Arial"/>
          <w:color w:val="FF0000"/>
          <w:sz w:val="24"/>
        </w:rPr>
        <w:fldChar w:fldCharType="separate"/>
      </w:r>
      <w:r w:rsidRPr="00AD4226">
        <w:rPr>
          <w:rFonts w:ascii="Arial" w:hAnsi="Arial" w:cs="Arial"/>
          <w:noProof/>
          <w:color w:val="FF0000"/>
          <w:sz w:val="24"/>
        </w:rPr>
        <w:t>[27]</w:t>
      </w:r>
      <w:r w:rsidRPr="00AD4226">
        <w:rPr>
          <w:rFonts w:ascii="Arial" w:hAnsi="Arial" w:cs="Arial"/>
          <w:color w:val="FF0000"/>
          <w:sz w:val="24"/>
        </w:rPr>
        <w:fldChar w:fldCharType="end"/>
      </w:r>
      <w:r>
        <w:rPr>
          <w:rFonts w:ascii="Arial" w:hAnsi="Arial" w:cs="Arial"/>
          <w:sz w:val="24"/>
        </w:rPr>
        <w:t xml:space="preserve"> describes a method of using a cross section sequence graph for segmentation. This process involves boundary pixel extraction followed by the creation of the cross section sequence which analyses each pixel in relation to other pixels in order to find cross sections of regular sections of the image.</w:t>
      </w:r>
    </w:p>
    <w:p w:rsidR="00370267" w:rsidRDefault="00370267" w:rsidP="00370267">
      <w:pPr>
        <w:keepNext/>
        <w:spacing w:after="0" w:line="360" w:lineRule="auto"/>
        <w:ind w:firstLine="720"/>
        <w:jc w:val="center"/>
      </w:pPr>
      <w:r>
        <w:rPr>
          <w:rFonts w:ascii="Arial" w:hAnsi="Arial" w:cs="Arial"/>
          <w:noProof/>
          <w:sz w:val="24"/>
          <w:lang w:eastAsia="en-GB"/>
        </w:rPr>
        <w:lastRenderedPageBreak/>
        <w:drawing>
          <wp:inline distT="0" distB="0" distL="0" distR="0" wp14:anchorId="1DCC2BE6" wp14:editId="3CBCCE01">
            <wp:extent cx="1910500" cy="15251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271521-fig-3-source-large.gif"/>
                    <pic:cNvPicPr/>
                  </pic:nvPicPr>
                  <pic:blipFill rotWithShape="1">
                    <a:blip r:embed="rId11">
                      <a:extLst>
                        <a:ext uri="{28A0092B-C50C-407E-A947-70E740481C1C}">
                          <a14:useLocalDpi xmlns:a14="http://schemas.microsoft.com/office/drawing/2010/main" val="0"/>
                        </a:ext>
                      </a:extLst>
                    </a:blip>
                    <a:srcRect t="50653" b="5636"/>
                    <a:stretch/>
                  </pic:blipFill>
                  <pic:spPr bwMode="auto">
                    <a:xfrm>
                      <a:off x="0" y="0"/>
                      <a:ext cx="1950179" cy="1556779"/>
                    </a:xfrm>
                    <a:prstGeom prst="rect">
                      <a:avLst/>
                    </a:prstGeom>
                    <a:ln>
                      <a:noFill/>
                    </a:ln>
                    <a:extLst>
                      <a:ext uri="{53640926-AAD7-44D8-BBD7-CCE9431645EC}">
                        <a14:shadowObscured xmlns:a14="http://schemas.microsoft.com/office/drawing/2010/main"/>
                      </a:ext>
                    </a:extLst>
                  </pic:spPr>
                </pic:pic>
              </a:graphicData>
            </a:graphic>
          </wp:inline>
        </w:drawing>
      </w:r>
    </w:p>
    <w:p w:rsidR="00AD4226" w:rsidRPr="00370267" w:rsidRDefault="00370267" w:rsidP="00370267">
      <w:pPr>
        <w:pStyle w:val="Caption"/>
        <w:jc w:val="center"/>
        <w:rPr>
          <w:rFonts w:ascii="Arial" w:hAnsi="Arial" w:cs="Arial"/>
          <w:sz w:val="24"/>
        </w:rPr>
      </w:pPr>
      <w:bookmarkStart w:id="7" w:name="_Toc10198506"/>
      <w:r w:rsidRPr="00370267">
        <w:rPr>
          <w:rFonts w:ascii="Arial" w:hAnsi="Arial" w:cs="Arial"/>
        </w:rPr>
        <w:t xml:space="preserve">Figure </w:t>
      </w:r>
      <w:r w:rsidRPr="00370267">
        <w:rPr>
          <w:rFonts w:ascii="Arial" w:hAnsi="Arial" w:cs="Arial"/>
        </w:rPr>
        <w:fldChar w:fldCharType="begin"/>
      </w:r>
      <w:r w:rsidRPr="00370267">
        <w:rPr>
          <w:rFonts w:ascii="Arial" w:hAnsi="Arial" w:cs="Arial"/>
        </w:rPr>
        <w:instrText xml:space="preserve"> SEQ Figure \* ARABIC </w:instrText>
      </w:r>
      <w:r w:rsidRPr="00370267">
        <w:rPr>
          <w:rFonts w:ascii="Arial" w:hAnsi="Arial" w:cs="Arial"/>
        </w:rPr>
        <w:fldChar w:fldCharType="separate"/>
      </w:r>
      <w:r w:rsidR="005D7215">
        <w:rPr>
          <w:rFonts w:ascii="Arial" w:hAnsi="Arial" w:cs="Arial"/>
          <w:noProof/>
        </w:rPr>
        <w:t>4</w:t>
      </w:r>
      <w:r w:rsidRPr="00370267">
        <w:rPr>
          <w:rFonts w:ascii="Arial" w:hAnsi="Arial" w:cs="Arial"/>
        </w:rPr>
        <w:fldChar w:fldCharType="end"/>
      </w:r>
      <w:r w:rsidRPr="00370267">
        <w:rPr>
          <w:rFonts w:ascii="Arial" w:hAnsi="Arial" w:cs="Arial"/>
        </w:rPr>
        <w:t xml:space="preserve"> - Binary Image. Red Lines = Cross Section Sequences</w:t>
      </w:r>
      <w:r w:rsidRPr="00370267">
        <w:rPr>
          <w:rFonts w:ascii="Arial" w:hAnsi="Arial" w:cs="Arial"/>
          <w:color w:val="FF0000"/>
        </w:rPr>
        <w:fldChar w:fldCharType="begin" w:fldLock="1"/>
      </w:r>
      <w:r>
        <w:rPr>
          <w:rFonts w:ascii="Arial" w:hAnsi="Arial" w:cs="Arial"/>
          <w:color w:val="FF0000"/>
        </w:rPr>
        <w:instrText>ADDIN CSL_CITATION {"citationItems":[{"id":"ITEM-1","itemData":{"DOI":"10.1109/TIP.2007.901245","ISSN":"1057-7149","author":[{"dropping-particle":"","family":"Dawoud","given":"Amer","non-dropping-particle":"","parse-names":false,"suffix":""}],"container-title":"IEEE Transactions on Image Processing","id":"ITEM-1","issue":"8","issued":{"date-parts":[["2007","8"]]},"page":"2150-2154","title":"Iterative Cross Section Sequence Graph for Handwritten Character Segmentation","type":"article-journal","volume":"16"},"uris":["http://www.mendeley.com/documents/?uuid=dafe68cc-6f4b-3db8-bd74-87922ef4696e"]}],"mendeley":{"formattedCitation":"[27]","plainTextFormattedCitation":"[27]","previouslyFormattedCitation":"[27]"},"properties":{"noteIndex":0},"schema":"https://github.com/citation-style-language/schema/raw/master/csl-citation.json"}</w:instrText>
      </w:r>
      <w:r w:rsidRPr="00370267">
        <w:rPr>
          <w:rFonts w:ascii="Arial" w:hAnsi="Arial" w:cs="Arial"/>
          <w:color w:val="FF0000"/>
        </w:rPr>
        <w:fldChar w:fldCharType="separate"/>
      </w:r>
      <w:r w:rsidRPr="00370267">
        <w:rPr>
          <w:rFonts w:ascii="Arial" w:hAnsi="Arial" w:cs="Arial"/>
          <w:i w:val="0"/>
          <w:noProof/>
          <w:color w:val="FF0000"/>
        </w:rPr>
        <w:t>[27]</w:t>
      </w:r>
      <w:bookmarkEnd w:id="7"/>
      <w:r w:rsidRPr="00370267">
        <w:rPr>
          <w:rFonts w:ascii="Arial" w:hAnsi="Arial" w:cs="Arial"/>
          <w:color w:val="FF0000"/>
        </w:rPr>
        <w:fldChar w:fldCharType="end"/>
      </w:r>
    </w:p>
    <w:p w:rsidR="00370267" w:rsidRDefault="00370267" w:rsidP="001B30F6">
      <w:pPr>
        <w:spacing w:after="0" w:line="360" w:lineRule="auto"/>
        <w:rPr>
          <w:rFonts w:ascii="Arial" w:hAnsi="Arial" w:cs="Arial"/>
          <w:sz w:val="24"/>
        </w:rPr>
      </w:pPr>
      <w:r>
        <w:rPr>
          <w:rFonts w:ascii="Arial" w:hAnsi="Arial" w:cs="Arial"/>
          <w:sz w:val="24"/>
        </w:rPr>
        <w:t>This iterative process is repeated until only regular sections are found. This means that the characters have been separated.</w:t>
      </w:r>
    </w:p>
    <w:p w:rsidR="00370267" w:rsidRDefault="00370267" w:rsidP="00370267">
      <w:pPr>
        <w:keepNext/>
        <w:spacing w:after="0" w:line="360" w:lineRule="auto"/>
        <w:jc w:val="center"/>
      </w:pPr>
      <w:r>
        <w:rPr>
          <w:rFonts w:ascii="Arial" w:hAnsi="Arial" w:cs="Arial"/>
          <w:noProof/>
          <w:sz w:val="24"/>
          <w:lang w:eastAsia="en-GB"/>
        </w:rPr>
        <w:drawing>
          <wp:inline distT="0" distB="0" distL="0" distR="0" wp14:anchorId="3237BFBA" wp14:editId="1FC3015D">
            <wp:extent cx="1892410" cy="1455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271521-fig-6-source-small.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10868" cy="1469632"/>
                    </a:xfrm>
                    <a:prstGeom prst="rect">
                      <a:avLst/>
                    </a:prstGeom>
                  </pic:spPr>
                </pic:pic>
              </a:graphicData>
            </a:graphic>
          </wp:inline>
        </w:drawing>
      </w:r>
    </w:p>
    <w:p w:rsidR="00EB2243" w:rsidRPr="00370267" w:rsidRDefault="00370267" w:rsidP="00370267">
      <w:pPr>
        <w:pStyle w:val="Caption"/>
        <w:jc w:val="center"/>
        <w:rPr>
          <w:rFonts w:ascii="Arial" w:hAnsi="Arial" w:cs="Arial"/>
          <w:sz w:val="24"/>
        </w:rPr>
      </w:pPr>
      <w:bookmarkStart w:id="8" w:name="_Toc10198507"/>
      <w:r w:rsidRPr="00370267">
        <w:rPr>
          <w:rFonts w:ascii="Arial" w:hAnsi="Arial" w:cs="Arial"/>
        </w:rPr>
        <w:t xml:space="preserve">Figure </w:t>
      </w:r>
      <w:r w:rsidRPr="00370267">
        <w:rPr>
          <w:rFonts w:ascii="Arial" w:hAnsi="Arial" w:cs="Arial"/>
        </w:rPr>
        <w:fldChar w:fldCharType="begin"/>
      </w:r>
      <w:r w:rsidRPr="00370267">
        <w:rPr>
          <w:rFonts w:ascii="Arial" w:hAnsi="Arial" w:cs="Arial"/>
        </w:rPr>
        <w:instrText xml:space="preserve"> SEQ Figure \* ARABIC </w:instrText>
      </w:r>
      <w:r w:rsidRPr="00370267">
        <w:rPr>
          <w:rFonts w:ascii="Arial" w:hAnsi="Arial" w:cs="Arial"/>
        </w:rPr>
        <w:fldChar w:fldCharType="separate"/>
      </w:r>
      <w:r w:rsidR="005D7215">
        <w:rPr>
          <w:rFonts w:ascii="Arial" w:hAnsi="Arial" w:cs="Arial"/>
          <w:noProof/>
        </w:rPr>
        <w:t>5</w:t>
      </w:r>
      <w:r w:rsidRPr="00370267">
        <w:rPr>
          <w:rFonts w:ascii="Arial" w:hAnsi="Arial" w:cs="Arial"/>
        </w:rPr>
        <w:fldChar w:fldCharType="end"/>
      </w:r>
      <w:r w:rsidRPr="00370267">
        <w:rPr>
          <w:rFonts w:ascii="Arial" w:hAnsi="Arial" w:cs="Arial"/>
        </w:rPr>
        <w:t xml:space="preserve"> - 100 Has Been Separated</w:t>
      </w:r>
      <w:r w:rsidRPr="00370267">
        <w:rPr>
          <w:rFonts w:ascii="Arial" w:hAnsi="Arial" w:cs="Arial"/>
          <w:color w:val="FF0000"/>
        </w:rPr>
        <w:fldChar w:fldCharType="begin" w:fldLock="1"/>
      </w:r>
      <w:r w:rsidR="001723F6">
        <w:rPr>
          <w:rFonts w:ascii="Arial" w:hAnsi="Arial" w:cs="Arial"/>
          <w:color w:val="FF0000"/>
        </w:rPr>
        <w:instrText>ADDIN CSL_CITATION {"citationItems":[{"id":"ITEM-1","itemData":{"DOI":"10.1109/TIP.2007.901245","ISSN":"1057-7149","author":[{"dropping-particle":"","family":"Dawoud","given":"Amer","non-dropping-particle":"","parse-names":false,"suffix":""}],"container-title":"IEEE Transactions on Image Processing","id":"ITEM-1","issue":"8","issued":{"date-parts":[["2007","8"]]},"page":"2150-2154","title":"Iterative Cross Section Sequence Graph for Handwritten Character Segmentation","type":"article-journal","volume":"16"},"uris":["http://www.mendeley.com/documents/?uuid=dafe68cc-6f4b-3db8-bd74-87922ef4696e"]}],"mendeley":{"formattedCitation":"[27]","plainTextFormattedCitation":"[27]","previouslyFormattedCitation":"[27]"},"properties":{"noteIndex":0},"schema":"https://github.com/citation-style-language/schema/raw/master/csl-citation.json"}</w:instrText>
      </w:r>
      <w:r w:rsidRPr="00370267">
        <w:rPr>
          <w:rFonts w:ascii="Arial" w:hAnsi="Arial" w:cs="Arial"/>
          <w:color w:val="FF0000"/>
        </w:rPr>
        <w:fldChar w:fldCharType="separate"/>
      </w:r>
      <w:r w:rsidRPr="00370267">
        <w:rPr>
          <w:rFonts w:ascii="Arial" w:hAnsi="Arial" w:cs="Arial"/>
          <w:i w:val="0"/>
          <w:noProof/>
          <w:color w:val="FF0000"/>
        </w:rPr>
        <w:t>[27]</w:t>
      </w:r>
      <w:bookmarkEnd w:id="8"/>
      <w:r w:rsidRPr="00370267">
        <w:rPr>
          <w:rFonts w:ascii="Arial" w:hAnsi="Arial" w:cs="Arial"/>
          <w:color w:val="FF0000"/>
        </w:rPr>
        <w:fldChar w:fldCharType="end"/>
      </w:r>
    </w:p>
    <w:p w:rsidR="00370267" w:rsidRDefault="001723F6" w:rsidP="001B30F6">
      <w:pPr>
        <w:spacing w:after="0" w:line="360" w:lineRule="auto"/>
        <w:rPr>
          <w:rFonts w:ascii="Arial" w:hAnsi="Arial" w:cs="Arial"/>
          <w:sz w:val="24"/>
        </w:rPr>
      </w:pPr>
      <w:r>
        <w:rPr>
          <w:rFonts w:ascii="Arial" w:hAnsi="Arial" w:cs="Arial"/>
          <w:sz w:val="24"/>
        </w:rPr>
        <w:t>This data can then be used to create the skeletons of the characters.</w:t>
      </w:r>
    </w:p>
    <w:p w:rsidR="001723F6" w:rsidRDefault="001723F6" w:rsidP="001B30F6">
      <w:pPr>
        <w:spacing w:after="0" w:line="360" w:lineRule="auto"/>
        <w:rPr>
          <w:rFonts w:ascii="Arial" w:hAnsi="Arial" w:cs="Arial"/>
          <w:sz w:val="24"/>
        </w:rPr>
      </w:pPr>
      <w:r>
        <w:rPr>
          <w:rFonts w:ascii="Arial" w:hAnsi="Arial" w:cs="Arial"/>
          <w:sz w:val="24"/>
        </w:rPr>
        <w:tab/>
      </w:r>
      <w:proofErr w:type="spellStart"/>
      <w:r>
        <w:rPr>
          <w:rFonts w:ascii="Arial" w:hAnsi="Arial" w:cs="Arial"/>
          <w:sz w:val="24"/>
        </w:rPr>
        <w:t>Brodic</w:t>
      </w:r>
      <w:proofErr w:type="spellEnd"/>
      <w:r w:rsidRPr="001723F6">
        <w:rPr>
          <w:rFonts w:ascii="Arial" w:hAnsi="Arial" w:cs="Arial"/>
          <w:color w:val="FF0000"/>
          <w:sz w:val="24"/>
        </w:rPr>
        <w:fldChar w:fldCharType="begin" w:fldLock="1"/>
      </w:r>
      <w:r w:rsidR="000C18AE">
        <w:rPr>
          <w:rFonts w:ascii="Arial" w:hAnsi="Arial" w:cs="Arial"/>
          <w:color w:val="FF0000"/>
          <w:sz w:val="24"/>
        </w:rPr>
        <w:instrText>ADDIN CSL_CITATION {"citationItems":[{"id":"ITEM-1","itemData":{"author":[{"dropping-particle":"","family":"Brodic","given":"Darko","non-dropping-particle":"","parse-names":false,"suffix":""}],"container-title":"Pattern Recognition and Machine Learning","editor":[{"dropping-particle":"","family":"Kuznetsov","given":"Sergei","non-dropping-particle":"","parse-names":false,"suffix":""},{"dropping-particle":"","family":"Mandal","given":"Deba","non-dropping-particle":"","parse-names":false,"suffix":""},{"dropping-particle":"","family":"Kundu","given":"Malay","non-dropping-particle":"","parse-names":false,"suffix":""},{"dropping-particle":"","family":"Pal","given":"Sankar","non-dropping-particle":"","parse-names":false,"suffix":""}],"id":"ITEM-1","issued":{"date-parts":[["2011"]]},"page":"418","publisher":"Springer","publisher-place":"Moscow","title":"Advantages of the Extended Water Flow Algorithm for Handwritten Text Segmentation","type":"paper-conference"},"uris":["http://www.mendeley.com/documents/?uuid=ab611383-9803-4f4d-b52a-8f0fce1c7887"]}],"mendeley":{"formattedCitation":"[28]","plainTextFormattedCitation":"[28]","previouslyFormattedCitation":"[28]"},"properties":{"noteIndex":0},"schema":"https://github.com/citation-style-language/schema/raw/master/csl-citation.json"}</w:instrText>
      </w:r>
      <w:r w:rsidRPr="001723F6">
        <w:rPr>
          <w:rFonts w:ascii="Arial" w:hAnsi="Arial" w:cs="Arial"/>
          <w:color w:val="FF0000"/>
          <w:sz w:val="24"/>
        </w:rPr>
        <w:fldChar w:fldCharType="separate"/>
      </w:r>
      <w:r w:rsidRPr="001723F6">
        <w:rPr>
          <w:rFonts w:ascii="Arial" w:hAnsi="Arial" w:cs="Arial"/>
          <w:noProof/>
          <w:color w:val="FF0000"/>
          <w:sz w:val="24"/>
        </w:rPr>
        <w:t>[28]</w:t>
      </w:r>
      <w:r w:rsidRPr="001723F6">
        <w:rPr>
          <w:rFonts w:ascii="Arial" w:hAnsi="Arial" w:cs="Arial"/>
          <w:color w:val="FF0000"/>
          <w:sz w:val="24"/>
        </w:rPr>
        <w:fldChar w:fldCharType="end"/>
      </w:r>
      <w:r>
        <w:rPr>
          <w:rFonts w:ascii="Arial" w:hAnsi="Arial" w:cs="Arial"/>
          <w:sz w:val="24"/>
        </w:rPr>
        <w:t xml:space="preserve"> describes the extended water flow algorithm. This builds upon the original water flow algorithm by introducing a slope direction variable. This algorithm simulates water flowing across the image and leaving certain areas dry. </w:t>
      </w:r>
      <w:r w:rsidR="000C18AE">
        <w:rPr>
          <w:rFonts w:ascii="Arial" w:hAnsi="Arial" w:cs="Arial"/>
          <w:sz w:val="24"/>
        </w:rPr>
        <w:t>The difference between a shallow slope angle and a steeper one can be seen in the image below:</w:t>
      </w:r>
    </w:p>
    <w:p w:rsidR="000C18AE" w:rsidRDefault="000C18AE" w:rsidP="000C18AE">
      <w:pPr>
        <w:keepNext/>
        <w:spacing w:after="0" w:line="360" w:lineRule="auto"/>
        <w:jc w:val="center"/>
      </w:pPr>
      <w:r>
        <w:rPr>
          <w:rFonts w:ascii="Arial" w:hAnsi="Arial" w:cs="Arial"/>
          <w:noProof/>
          <w:sz w:val="24"/>
          <w:lang w:eastAsia="en-GB"/>
        </w:rPr>
        <w:drawing>
          <wp:inline distT="0" distB="0" distL="0" distR="0" wp14:anchorId="17180881" wp14:editId="100B0DCA">
            <wp:extent cx="6321287" cy="185945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6794" cy="1864011"/>
                    </a:xfrm>
                    <a:prstGeom prst="rect">
                      <a:avLst/>
                    </a:prstGeom>
                    <a:noFill/>
                    <a:ln>
                      <a:noFill/>
                    </a:ln>
                  </pic:spPr>
                </pic:pic>
              </a:graphicData>
            </a:graphic>
          </wp:inline>
        </w:drawing>
      </w:r>
    </w:p>
    <w:p w:rsidR="000C18AE" w:rsidRPr="000C18AE" w:rsidRDefault="000C18AE" w:rsidP="000C18AE">
      <w:pPr>
        <w:pStyle w:val="Caption"/>
        <w:jc w:val="center"/>
        <w:rPr>
          <w:rFonts w:ascii="Arial" w:hAnsi="Arial" w:cs="Arial"/>
          <w:sz w:val="24"/>
        </w:rPr>
      </w:pPr>
      <w:bookmarkStart w:id="9" w:name="_Toc10198508"/>
      <w:r w:rsidRPr="000C18AE">
        <w:rPr>
          <w:rFonts w:ascii="Arial" w:hAnsi="Arial" w:cs="Arial"/>
        </w:rPr>
        <w:t xml:space="preserve">Figure </w:t>
      </w:r>
      <w:r w:rsidRPr="000C18AE">
        <w:rPr>
          <w:rFonts w:ascii="Arial" w:hAnsi="Arial" w:cs="Arial"/>
        </w:rPr>
        <w:fldChar w:fldCharType="begin"/>
      </w:r>
      <w:r w:rsidRPr="000C18AE">
        <w:rPr>
          <w:rFonts w:ascii="Arial" w:hAnsi="Arial" w:cs="Arial"/>
        </w:rPr>
        <w:instrText xml:space="preserve"> SEQ Figure \* ARABIC </w:instrText>
      </w:r>
      <w:r w:rsidRPr="000C18AE">
        <w:rPr>
          <w:rFonts w:ascii="Arial" w:hAnsi="Arial" w:cs="Arial"/>
        </w:rPr>
        <w:fldChar w:fldCharType="separate"/>
      </w:r>
      <w:r w:rsidR="005D7215">
        <w:rPr>
          <w:rFonts w:ascii="Arial" w:hAnsi="Arial" w:cs="Arial"/>
          <w:noProof/>
        </w:rPr>
        <w:t>6</w:t>
      </w:r>
      <w:r w:rsidRPr="000C18AE">
        <w:rPr>
          <w:rFonts w:ascii="Arial" w:hAnsi="Arial" w:cs="Arial"/>
        </w:rPr>
        <w:fldChar w:fldCharType="end"/>
      </w:r>
      <w:r>
        <w:rPr>
          <w:rFonts w:ascii="Arial" w:hAnsi="Arial" w:cs="Arial"/>
        </w:rPr>
        <w:t xml:space="preserve"> - 14° vs 8°</w:t>
      </w:r>
      <w:r w:rsidRPr="000C18AE">
        <w:rPr>
          <w:rFonts w:ascii="Arial" w:hAnsi="Arial" w:cs="Arial"/>
        </w:rPr>
        <w:t xml:space="preserve"> Water Flow</w:t>
      </w:r>
      <w:r w:rsidRPr="000C18AE">
        <w:rPr>
          <w:rFonts w:ascii="Arial" w:hAnsi="Arial" w:cs="Arial"/>
          <w:color w:val="FF0000"/>
        </w:rPr>
        <w:fldChar w:fldCharType="begin" w:fldLock="1"/>
      </w:r>
      <w:r w:rsidR="00CB0568">
        <w:rPr>
          <w:rFonts w:ascii="Arial" w:hAnsi="Arial" w:cs="Arial"/>
          <w:color w:val="FF0000"/>
        </w:rPr>
        <w:instrText>ADDIN CSL_CITATION {"citationItems":[{"id":"ITEM-1","itemData":{"author":[{"dropping-particle":"","family":"Brodic","given":"Darko","non-dropping-particle":"","parse-names":false,"suffix":""}],"container-title":"Pattern Recognition and Machine Learning","editor":[{"dropping-particle":"","family":"Kuznetsov","given":"Sergei","non-dropping-particle":"","parse-names":false,"suffix":""},{"dropping-particle":"","family":"Mandal","given":"Deba","non-dropping-particle":"","parse-names":false,"suffix":""},{"dropping-particle":"","family":"Kundu","given":"Malay","non-dropping-particle":"","parse-names":false,"suffix":""},{"dropping-particle":"","family":"Pal","given":"Sankar","non-dropping-particle":"","parse-names":false,"suffix":""}],"id":"ITEM-1","issued":{"date-parts":[["2011"]]},"page":"418","publisher":"Springer","publisher-place":"Moscow","title":"Advantages of the Extended Water Flow Algorithm for Handwritten Text Segmentation","type":"paper-conference"},"uris":["http://www.mendeley.com/documents/?uuid=ab611383-9803-4f4d-b52a-8f0fce1c7887"]}],"mendeley":{"formattedCitation":"[28]","plainTextFormattedCitation":"[28]","previouslyFormattedCitation":"[28]"},"properties":{"noteIndex":0},"schema":"https://github.com/citation-style-language/schema/raw/master/csl-citation.json"}</w:instrText>
      </w:r>
      <w:r w:rsidRPr="000C18AE">
        <w:rPr>
          <w:rFonts w:ascii="Arial" w:hAnsi="Arial" w:cs="Arial"/>
          <w:color w:val="FF0000"/>
        </w:rPr>
        <w:fldChar w:fldCharType="separate"/>
      </w:r>
      <w:r w:rsidRPr="000C18AE">
        <w:rPr>
          <w:rFonts w:ascii="Arial" w:hAnsi="Arial" w:cs="Arial"/>
          <w:i w:val="0"/>
          <w:noProof/>
          <w:color w:val="FF0000"/>
        </w:rPr>
        <w:t>[28]</w:t>
      </w:r>
      <w:bookmarkEnd w:id="9"/>
      <w:r w:rsidRPr="000C18AE">
        <w:rPr>
          <w:rFonts w:ascii="Arial" w:hAnsi="Arial" w:cs="Arial"/>
          <w:color w:val="FF0000"/>
        </w:rPr>
        <w:fldChar w:fldCharType="end"/>
      </w:r>
    </w:p>
    <w:p w:rsidR="001723F6" w:rsidRDefault="000C18AE" w:rsidP="001B30F6">
      <w:pPr>
        <w:spacing w:after="0" w:line="360" w:lineRule="auto"/>
        <w:rPr>
          <w:rFonts w:ascii="Arial" w:hAnsi="Arial" w:cs="Arial"/>
          <w:sz w:val="24"/>
        </w:rPr>
      </w:pPr>
      <w:r>
        <w:rPr>
          <w:rFonts w:ascii="Arial" w:hAnsi="Arial" w:cs="Arial"/>
          <w:sz w:val="24"/>
        </w:rPr>
        <w:t xml:space="preserve">The steeper angle </w:t>
      </w:r>
      <w:r w:rsidR="00704E91">
        <w:rPr>
          <w:rFonts w:ascii="Arial" w:hAnsi="Arial" w:cs="Arial"/>
          <w:sz w:val="24"/>
        </w:rPr>
        <w:t>results in greater segmentation. The advantage of this algorithm is that it can identify lines of text rather than individual words. This should be used in conjunction with a character segmentation algorithm, not alone.</w:t>
      </w:r>
    </w:p>
    <w:p w:rsidR="00CB0568" w:rsidRDefault="00CB0568" w:rsidP="001B30F6">
      <w:pPr>
        <w:spacing w:after="0" w:line="360" w:lineRule="auto"/>
        <w:rPr>
          <w:rFonts w:ascii="Arial" w:hAnsi="Arial" w:cs="Arial"/>
          <w:sz w:val="24"/>
        </w:rPr>
      </w:pPr>
      <w:r>
        <w:rPr>
          <w:rFonts w:ascii="Arial" w:hAnsi="Arial" w:cs="Arial"/>
          <w:sz w:val="24"/>
        </w:rPr>
        <w:tab/>
        <w:t>Nguyen</w:t>
      </w:r>
      <w:r w:rsidRPr="00CB0568">
        <w:rPr>
          <w:rFonts w:ascii="Arial" w:hAnsi="Arial" w:cs="Arial"/>
          <w:color w:val="FF0000"/>
          <w:sz w:val="24"/>
        </w:rPr>
        <w:fldChar w:fldCharType="begin" w:fldLock="1"/>
      </w:r>
      <w:r w:rsidR="00AC5A97">
        <w:rPr>
          <w:rFonts w:ascii="Arial" w:hAnsi="Arial" w:cs="Arial"/>
          <w:color w:val="FF0000"/>
          <w:sz w:val="24"/>
        </w:rPr>
        <w:instrText>ADDIN CSL_CITATION {"citationItems":[{"id":"ITEM-1","itemData":{"DOI":"10.1109/ACOMP.2018.00025","ISBN":"978-1-5386-9186-1","author":[{"dropping-particle":"","family":"Nguyen","given":"Nam Quan","non-dropping-particle":"","parse-names":false,"suffix":""},{"dropping-particle":"","family":"Nguyen","given":"Quoc Thang","non-dropping-particle":"","parse-names":false,"suffix":""},{"dropping-particle":"","family":"Nguyen","given":"Ha Vu Duy","non-dropping-particle":"","parse-names":false,"suffix":""},{"dropping-particle":"","family":"Chau","given":"Thanh Duc","non-dropping-particle":"","parse-names":false,"suffix":""},{"dropping-particle":"","family":"Tran","given":"Tuan Anh","non-dropping-particle":"","parse-names":false,"suffix":""}],"container-title":"2018 International Conference on Advanced Computing and Applications (ACOMP)","id":"ITEM-1","issued":{"date-parts":[["2018","11"]]},"page":"112-116","publisher":"IEEE","title":"Automatic Extract Handwriting Marked Regions in Business Document Images","type":"paper-conference"},"uris":["http://www.mendeley.com/documents/?uuid=c41f75f2-e0d4-3bce-841e-cde0257b30bc"]}],"mendeley":{"formattedCitation":"[29]","plainTextFormattedCitation":"[29]","previouslyFormattedCitation":"[29]"},"properties":{"noteIndex":0},"schema":"https://github.com/citation-style-language/schema/raw/master/csl-citation.json"}</w:instrText>
      </w:r>
      <w:r w:rsidRPr="00CB0568">
        <w:rPr>
          <w:rFonts w:ascii="Arial" w:hAnsi="Arial" w:cs="Arial"/>
          <w:color w:val="FF0000"/>
          <w:sz w:val="24"/>
        </w:rPr>
        <w:fldChar w:fldCharType="separate"/>
      </w:r>
      <w:r w:rsidRPr="00CB0568">
        <w:rPr>
          <w:rFonts w:ascii="Arial" w:hAnsi="Arial" w:cs="Arial"/>
          <w:noProof/>
          <w:color w:val="FF0000"/>
          <w:sz w:val="24"/>
        </w:rPr>
        <w:t>[29]</w:t>
      </w:r>
      <w:r w:rsidRPr="00CB0568">
        <w:rPr>
          <w:rFonts w:ascii="Arial" w:hAnsi="Arial" w:cs="Arial"/>
          <w:color w:val="FF0000"/>
          <w:sz w:val="24"/>
        </w:rPr>
        <w:fldChar w:fldCharType="end"/>
      </w:r>
      <w:r>
        <w:rPr>
          <w:rFonts w:ascii="Arial" w:hAnsi="Arial" w:cs="Arial"/>
          <w:sz w:val="24"/>
        </w:rPr>
        <w:t xml:space="preserve"> investigates handwriting symbol detection using colour differential before OCR. A heuristic filter is applied to remove noise and dilation is used to enhance the quality of the characters. The work makes use of a neural network for OCR which is beyond the scope of this project </w:t>
      </w:r>
      <w:r w:rsidR="00AC5A97">
        <w:rPr>
          <w:rFonts w:ascii="Arial" w:hAnsi="Arial" w:cs="Arial"/>
          <w:sz w:val="24"/>
        </w:rPr>
        <w:t>but the very basic detection of handwriting may still be applicable.</w:t>
      </w:r>
    </w:p>
    <w:p w:rsidR="00AC5A97" w:rsidRDefault="00AC5A97" w:rsidP="001B30F6">
      <w:pPr>
        <w:spacing w:after="0" w:line="360" w:lineRule="auto"/>
        <w:rPr>
          <w:rFonts w:ascii="Arial" w:hAnsi="Arial" w:cs="Arial"/>
          <w:sz w:val="24"/>
        </w:rPr>
      </w:pPr>
      <w:r>
        <w:rPr>
          <w:rFonts w:ascii="Arial" w:hAnsi="Arial" w:cs="Arial"/>
          <w:sz w:val="24"/>
        </w:rPr>
        <w:lastRenderedPageBreak/>
        <w:tab/>
        <w:t>Ting</w:t>
      </w:r>
      <w:r w:rsidRPr="00AC5A97">
        <w:rPr>
          <w:rFonts w:ascii="Arial" w:hAnsi="Arial" w:cs="Arial"/>
          <w:color w:val="FF0000"/>
          <w:sz w:val="24"/>
        </w:rPr>
        <w:fldChar w:fldCharType="begin" w:fldLock="1"/>
      </w:r>
      <w:r w:rsidR="00D829A6">
        <w:rPr>
          <w:rFonts w:ascii="Arial" w:hAnsi="Arial" w:cs="Arial"/>
          <w:color w:val="FF0000"/>
          <w:sz w:val="24"/>
        </w:rPr>
        <w:instrText>ADDIN CSL_CITATION {"citationItems":[{"id":"ITEM-1","itemData":{"DOI":"10.14288/1.0064980","author":[{"dropping-particle":"","family":"Ting","given":"Voon-Cheung Roger","non-dropping-particle":"","parse-names":false,"suffix":""}],"id":"ITEM-1","issued":{"date-parts":[["1986"]]},"publisher":"University of British Columbia","title":"Separation and recognition of connected handprinted capital English characters","type":"article-journal"},"uris":["http://www.mendeley.com/documents/?uuid=a7e60681-a49e-33de-8413-ca39eef974e0"]}],"mendeley":{"formattedCitation":"[30]","plainTextFormattedCitation":"[30]","previouslyFormattedCitation":"[30]"},"properties":{"noteIndex":0},"schema":"https://github.com/citation-style-language/schema/raw/master/csl-citation.json"}</w:instrText>
      </w:r>
      <w:r w:rsidRPr="00AC5A97">
        <w:rPr>
          <w:rFonts w:ascii="Arial" w:hAnsi="Arial" w:cs="Arial"/>
          <w:color w:val="FF0000"/>
          <w:sz w:val="24"/>
        </w:rPr>
        <w:fldChar w:fldCharType="separate"/>
      </w:r>
      <w:r w:rsidRPr="00AC5A97">
        <w:rPr>
          <w:rFonts w:ascii="Arial" w:hAnsi="Arial" w:cs="Arial"/>
          <w:noProof/>
          <w:color w:val="FF0000"/>
          <w:sz w:val="24"/>
        </w:rPr>
        <w:t>[30]</w:t>
      </w:r>
      <w:r w:rsidRPr="00AC5A97">
        <w:rPr>
          <w:rFonts w:ascii="Arial" w:hAnsi="Arial" w:cs="Arial"/>
          <w:color w:val="FF0000"/>
          <w:sz w:val="24"/>
        </w:rPr>
        <w:fldChar w:fldCharType="end"/>
      </w:r>
      <w:r>
        <w:rPr>
          <w:rFonts w:ascii="Arial" w:hAnsi="Arial" w:cs="Arial"/>
          <w:sz w:val="24"/>
        </w:rPr>
        <w:t xml:space="preserve"> discusses connected character segmentation and points out that the top of a character (in English) carries more information than the bottom. </w:t>
      </w:r>
      <w:r w:rsidR="009E6B41">
        <w:rPr>
          <w:rFonts w:ascii="Arial" w:hAnsi="Arial" w:cs="Arial"/>
          <w:sz w:val="24"/>
        </w:rPr>
        <w:t xml:space="preserve">The process outlined here involves </w:t>
      </w:r>
      <w:proofErr w:type="spellStart"/>
      <w:r w:rsidR="009E6B41">
        <w:rPr>
          <w:rFonts w:ascii="Arial" w:hAnsi="Arial" w:cs="Arial"/>
          <w:sz w:val="24"/>
        </w:rPr>
        <w:t>skeletonisation</w:t>
      </w:r>
      <w:proofErr w:type="spellEnd"/>
      <w:r w:rsidR="009E6B41">
        <w:rPr>
          <w:rFonts w:ascii="Arial" w:hAnsi="Arial" w:cs="Arial"/>
          <w:sz w:val="24"/>
        </w:rPr>
        <w:t xml:space="preserve"> and extraction of nodes and branches before segmentation. The segmentation process involves the algorithm attempting to match features to stored characters to form a test image which is then analysed. The focus is on the connection of pixels to find a path. In the case to joined nodes (when pixels appear in more than one character)</w:t>
      </w:r>
      <w:r w:rsidR="00D829A6">
        <w:rPr>
          <w:rFonts w:ascii="Arial" w:hAnsi="Arial" w:cs="Arial"/>
          <w:sz w:val="24"/>
        </w:rPr>
        <w:t>, the degree of membership is calculated to decide what belongs to each character.</w:t>
      </w:r>
    </w:p>
    <w:p w:rsidR="00D829A6" w:rsidRDefault="00D829A6" w:rsidP="00D829A6">
      <w:pPr>
        <w:keepNext/>
        <w:spacing w:after="0" w:line="360" w:lineRule="auto"/>
        <w:jc w:val="center"/>
      </w:pPr>
      <w:r>
        <w:rPr>
          <w:rFonts w:ascii="Arial" w:hAnsi="Arial" w:cs="Arial"/>
          <w:noProof/>
          <w:sz w:val="24"/>
          <w:lang w:eastAsia="en-GB"/>
        </w:rPr>
        <w:drawing>
          <wp:inline distT="0" distB="0" distL="0" distR="0" wp14:anchorId="131CB875" wp14:editId="4FDD0B36">
            <wp:extent cx="3224165" cy="2968713"/>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0828" cy="2984056"/>
                    </a:xfrm>
                    <a:prstGeom prst="rect">
                      <a:avLst/>
                    </a:prstGeom>
                    <a:noFill/>
                    <a:ln>
                      <a:noFill/>
                    </a:ln>
                  </pic:spPr>
                </pic:pic>
              </a:graphicData>
            </a:graphic>
          </wp:inline>
        </w:drawing>
      </w:r>
    </w:p>
    <w:p w:rsidR="00D829A6" w:rsidRPr="00D829A6" w:rsidRDefault="00D829A6" w:rsidP="00D829A6">
      <w:pPr>
        <w:pStyle w:val="Caption"/>
        <w:jc w:val="center"/>
        <w:rPr>
          <w:rFonts w:ascii="Arial" w:hAnsi="Arial" w:cs="Arial"/>
          <w:sz w:val="24"/>
        </w:rPr>
      </w:pPr>
      <w:bookmarkStart w:id="10" w:name="_Toc10198509"/>
      <w:r w:rsidRPr="00D829A6">
        <w:rPr>
          <w:rFonts w:ascii="Arial" w:hAnsi="Arial" w:cs="Arial"/>
        </w:rPr>
        <w:t xml:space="preserve">Figure </w:t>
      </w:r>
      <w:r w:rsidRPr="00D829A6">
        <w:rPr>
          <w:rFonts w:ascii="Arial" w:hAnsi="Arial" w:cs="Arial"/>
        </w:rPr>
        <w:fldChar w:fldCharType="begin"/>
      </w:r>
      <w:r w:rsidRPr="00D829A6">
        <w:rPr>
          <w:rFonts w:ascii="Arial" w:hAnsi="Arial" w:cs="Arial"/>
        </w:rPr>
        <w:instrText xml:space="preserve"> SEQ Figure \* ARABIC </w:instrText>
      </w:r>
      <w:r w:rsidRPr="00D829A6">
        <w:rPr>
          <w:rFonts w:ascii="Arial" w:hAnsi="Arial" w:cs="Arial"/>
        </w:rPr>
        <w:fldChar w:fldCharType="separate"/>
      </w:r>
      <w:r w:rsidR="005D7215">
        <w:rPr>
          <w:rFonts w:ascii="Arial" w:hAnsi="Arial" w:cs="Arial"/>
          <w:noProof/>
        </w:rPr>
        <w:t>7</w:t>
      </w:r>
      <w:r w:rsidRPr="00D829A6">
        <w:rPr>
          <w:rFonts w:ascii="Arial" w:hAnsi="Arial" w:cs="Arial"/>
        </w:rPr>
        <w:fldChar w:fldCharType="end"/>
      </w:r>
      <w:r w:rsidRPr="00D829A6">
        <w:rPr>
          <w:rFonts w:ascii="Arial" w:hAnsi="Arial" w:cs="Arial"/>
        </w:rPr>
        <w:t xml:space="preserve"> - Roger with Connected Nodes</w:t>
      </w:r>
      <w:r w:rsidRPr="00D829A6">
        <w:rPr>
          <w:rFonts w:ascii="Arial" w:hAnsi="Arial" w:cs="Arial"/>
          <w:color w:val="FF0000"/>
        </w:rPr>
        <w:fldChar w:fldCharType="begin" w:fldLock="1"/>
      </w:r>
      <w:r>
        <w:rPr>
          <w:rFonts w:ascii="Arial" w:hAnsi="Arial" w:cs="Arial"/>
          <w:color w:val="FF0000"/>
        </w:rPr>
        <w:instrText>ADDIN CSL_CITATION {"citationItems":[{"id":"ITEM-1","itemData":{"DOI":"10.14288/1.0064980","author":[{"dropping-particle":"","family":"Ting","given":"Voon-Cheung Roger","non-dropping-particle":"","parse-names":false,"suffix":""}],"id":"ITEM-1","issued":{"date-parts":[["1986"]]},"publisher":"University of British Columbia","title":"Separation and recognition of connected handprinted capital English characters","type":"article-journal"},"uris":["http://www.mendeley.com/documents/?uuid=a7e60681-a49e-33de-8413-ca39eef974e0"]}],"mendeley":{"formattedCitation":"[30]","plainTextFormattedCitation":"[30]","previouslyFormattedCitation":"[30]"},"properties":{"noteIndex":0},"schema":"https://github.com/citation-style-language/schema/raw/master/csl-citation.json"}</w:instrText>
      </w:r>
      <w:r w:rsidRPr="00D829A6">
        <w:rPr>
          <w:rFonts w:ascii="Arial" w:hAnsi="Arial" w:cs="Arial"/>
          <w:color w:val="FF0000"/>
        </w:rPr>
        <w:fldChar w:fldCharType="separate"/>
      </w:r>
      <w:r w:rsidRPr="00D829A6">
        <w:rPr>
          <w:rFonts w:ascii="Arial" w:hAnsi="Arial" w:cs="Arial"/>
          <w:i w:val="0"/>
          <w:noProof/>
          <w:color w:val="FF0000"/>
        </w:rPr>
        <w:t>[30]</w:t>
      </w:r>
      <w:bookmarkEnd w:id="10"/>
      <w:r w:rsidRPr="00D829A6">
        <w:rPr>
          <w:rFonts w:ascii="Arial" w:hAnsi="Arial" w:cs="Arial"/>
          <w:color w:val="FF0000"/>
        </w:rPr>
        <w:fldChar w:fldCharType="end"/>
      </w:r>
    </w:p>
    <w:p w:rsidR="00F51B92" w:rsidRDefault="00704E91" w:rsidP="001B30F6">
      <w:pPr>
        <w:spacing w:after="0" w:line="360" w:lineRule="auto"/>
        <w:rPr>
          <w:rFonts w:ascii="Arial" w:hAnsi="Arial" w:cs="Arial"/>
          <w:sz w:val="24"/>
        </w:rPr>
      </w:pPr>
      <w:r>
        <w:rPr>
          <w:rFonts w:ascii="Arial" w:hAnsi="Arial" w:cs="Arial"/>
          <w:sz w:val="24"/>
        </w:rPr>
        <w:tab/>
      </w:r>
      <w:proofErr w:type="spellStart"/>
      <w:r w:rsidR="00D829A6">
        <w:rPr>
          <w:rFonts w:ascii="Arial" w:hAnsi="Arial" w:cs="Arial"/>
          <w:sz w:val="24"/>
        </w:rPr>
        <w:t>P</w:t>
      </w:r>
      <w:r w:rsidR="00D829A6" w:rsidRPr="00D829A6">
        <w:rPr>
          <w:rFonts w:ascii="Arial" w:hAnsi="Arial" w:cs="Arial"/>
          <w:sz w:val="24"/>
        </w:rPr>
        <w:t>achpande</w:t>
      </w:r>
      <w:proofErr w:type="spellEnd"/>
      <w:r w:rsidR="00D829A6" w:rsidRPr="00D829A6">
        <w:rPr>
          <w:rFonts w:ascii="Arial" w:hAnsi="Arial" w:cs="Arial"/>
          <w:color w:val="FF0000"/>
          <w:sz w:val="24"/>
        </w:rPr>
        <w:fldChar w:fldCharType="begin" w:fldLock="1"/>
      </w:r>
      <w:r w:rsidR="00F51B92">
        <w:rPr>
          <w:rFonts w:ascii="Arial" w:hAnsi="Arial" w:cs="Arial"/>
          <w:color w:val="FF0000"/>
          <w:sz w:val="24"/>
        </w:rPr>
        <w:instrText>ADDIN CSL_CITATION {"citationItems":[{"id":"ITEM-1","itemData":{"DOI":"10.1109/ICOEI.2017.8300796","ISBN":"978-1-5090-4257-9","author":[{"dropping-particle":"","family":"Pachpande","given":"Snehal","non-dropping-particle":"","parse-names":false,"suffix":""},{"dropping-particle":"","family":"Chaudhari","given":"Anagha","non-dropping-particle":"","parse-names":false,"suffix":""}],"container-title":"2017 International Conference on Trends in Electronics and Informatics (ICEI)","id":"ITEM-1","issued":{"date-parts":[["2017","5"]]},"page":"717-722","publisher":"IEEE","title":"Implementation of devanagri character recognition system through pattern recognition techniques","type":"paper-conference"},"uris":["http://www.mendeley.com/documents/?uuid=d1e1ea3e-fba1-3a7e-9e11-ddb45fe388b8"]}],"mendeley":{"formattedCitation":"[31]","plainTextFormattedCitation":"[31]","previouslyFormattedCitation":"[31]"},"properties":{"noteIndex":0},"schema":"https://github.com/citation-style-language/schema/raw/master/csl-citation.json"}</w:instrText>
      </w:r>
      <w:r w:rsidR="00D829A6" w:rsidRPr="00D829A6">
        <w:rPr>
          <w:rFonts w:ascii="Arial" w:hAnsi="Arial" w:cs="Arial"/>
          <w:color w:val="FF0000"/>
          <w:sz w:val="24"/>
        </w:rPr>
        <w:fldChar w:fldCharType="separate"/>
      </w:r>
      <w:r w:rsidR="00D829A6" w:rsidRPr="00D829A6">
        <w:rPr>
          <w:rFonts w:ascii="Arial" w:hAnsi="Arial" w:cs="Arial"/>
          <w:noProof/>
          <w:color w:val="FF0000"/>
          <w:sz w:val="24"/>
        </w:rPr>
        <w:t>[31]</w:t>
      </w:r>
      <w:r w:rsidR="00D829A6" w:rsidRPr="00D829A6">
        <w:rPr>
          <w:rFonts w:ascii="Arial" w:hAnsi="Arial" w:cs="Arial"/>
          <w:color w:val="FF0000"/>
          <w:sz w:val="24"/>
        </w:rPr>
        <w:fldChar w:fldCharType="end"/>
      </w:r>
      <w:r w:rsidR="00D829A6">
        <w:rPr>
          <w:rFonts w:ascii="Arial" w:hAnsi="Arial" w:cs="Arial"/>
          <w:sz w:val="24"/>
        </w:rPr>
        <w:t xml:space="preserve"> </w:t>
      </w:r>
      <w:r w:rsidR="00F51B92">
        <w:rPr>
          <w:rFonts w:ascii="Arial" w:hAnsi="Arial" w:cs="Arial"/>
          <w:sz w:val="24"/>
        </w:rPr>
        <w:t>outlines the different layers of segmentation: structure, line, word and character. The work’s word segmentation utilises a vertical projection histogram of each line. This histogram is analysed to find the width of gaps between and within words which is used to determine the number of words present.</w:t>
      </w:r>
    </w:p>
    <w:p w:rsidR="00704E91" w:rsidRDefault="00F51B92" w:rsidP="001B30F6">
      <w:pPr>
        <w:spacing w:after="0" w:line="360" w:lineRule="auto"/>
        <w:rPr>
          <w:rFonts w:ascii="Arial" w:hAnsi="Arial" w:cs="Arial"/>
          <w:sz w:val="24"/>
        </w:rPr>
      </w:pPr>
      <w:r>
        <w:rPr>
          <w:rFonts w:ascii="Arial" w:hAnsi="Arial" w:cs="Arial"/>
          <w:sz w:val="24"/>
        </w:rPr>
        <w:tab/>
        <w:t>Song</w:t>
      </w:r>
      <w:r w:rsidRPr="00F51B92">
        <w:rPr>
          <w:rFonts w:ascii="Arial" w:hAnsi="Arial" w:cs="Arial"/>
          <w:color w:val="FF0000"/>
          <w:sz w:val="24"/>
        </w:rPr>
        <w:fldChar w:fldCharType="begin" w:fldLock="1"/>
      </w:r>
      <w:r w:rsidR="007F08CB">
        <w:rPr>
          <w:rFonts w:ascii="Arial" w:hAnsi="Arial" w:cs="Arial"/>
          <w:color w:val="FF0000"/>
          <w:sz w:val="24"/>
        </w:rPr>
        <w:instrText>ADDIN CSL_CITATION {"citationItems":[{"id":"ITEM-1","itemData":{"DOI":"10.1109/TSMCB.2004.837588","ISSN":"1083-4419","author":[{"dropping-particle":"","family":"Song","given":"J.","non-dropping-particle":"","parse-names":false,"suffix":""},{"dropping-particle":"","family":"Li","given":"Z.","non-dropping-particle":"","parse-names":false,"suffix":""},{"dropping-particle":"","family":"Lyu","given":"M.R.","non-dropping-particle":"","parse-names":false,"suffix":""},{"dropping-particle":"","family":"Cai","given":"S.","non-dropping-particle":"","parse-names":false,"suffix":""}],"container-title":"IEEE Transactions on Systems, Man and Cybernetics, Part B (Cybernetics)","id":"ITEM-1","issue":"1","issued":{"date-parts":[["2005","2"]]},"page":"2-11","title":"Recognition of Merged Characters Based on Forepart Prediction, Necessity-Sufficiency Matching, and Character-Adaptive Masking","type":"article-journal","volume":"35"},"uris":["http://www.mendeley.com/documents/?uuid=718491b5-02de-30df-8396-612302ce43cd"]}],"mendeley":{"formattedCitation":"[32]","plainTextFormattedCitation":"[32]","previouslyFormattedCitation":"[32]"},"properties":{"noteIndex":0},"schema":"https://github.com/citation-style-language/schema/raw/master/csl-citation.json"}</w:instrText>
      </w:r>
      <w:r w:rsidRPr="00F51B92">
        <w:rPr>
          <w:rFonts w:ascii="Arial" w:hAnsi="Arial" w:cs="Arial"/>
          <w:color w:val="FF0000"/>
          <w:sz w:val="24"/>
        </w:rPr>
        <w:fldChar w:fldCharType="separate"/>
      </w:r>
      <w:r w:rsidRPr="00F51B92">
        <w:rPr>
          <w:rFonts w:ascii="Arial" w:hAnsi="Arial" w:cs="Arial"/>
          <w:noProof/>
          <w:color w:val="FF0000"/>
          <w:sz w:val="24"/>
        </w:rPr>
        <w:t>[32]</w:t>
      </w:r>
      <w:r w:rsidRPr="00F51B92">
        <w:rPr>
          <w:rFonts w:ascii="Arial" w:hAnsi="Arial" w:cs="Arial"/>
          <w:color w:val="FF0000"/>
          <w:sz w:val="24"/>
        </w:rPr>
        <w:fldChar w:fldCharType="end"/>
      </w:r>
      <w:r w:rsidR="00F86388">
        <w:rPr>
          <w:rFonts w:ascii="Arial" w:hAnsi="Arial" w:cs="Arial"/>
          <w:sz w:val="24"/>
        </w:rPr>
        <w:t xml:space="preserve"> discusses</w:t>
      </w:r>
      <w:r>
        <w:rPr>
          <w:rFonts w:ascii="Arial" w:hAnsi="Arial" w:cs="Arial"/>
          <w:sz w:val="24"/>
        </w:rPr>
        <w:t xml:space="preserve"> </w:t>
      </w:r>
      <w:r w:rsidR="00F86388">
        <w:rPr>
          <w:rFonts w:ascii="Arial" w:hAnsi="Arial" w:cs="Arial"/>
          <w:sz w:val="24"/>
        </w:rPr>
        <w:t xml:space="preserve">forepart prediction as a segmentation method. The method </w:t>
      </w:r>
      <w:r w:rsidR="007F08CB">
        <w:rPr>
          <w:rFonts w:ascii="Arial" w:hAnsi="Arial" w:cs="Arial"/>
          <w:sz w:val="24"/>
        </w:rPr>
        <w:t>uses forepart prediction to take</w:t>
      </w:r>
      <w:r w:rsidR="00F86388">
        <w:rPr>
          <w:rFonts w:ascii="Arial" w:hAnsi="Arial" w:cs="Arial"/>
          <w:sz w:val="24"/>
        </w:rPr>
        <w:t xml:space="preserve"> the </w:t>
      </w:r>
      <w:r w:rsidR="007F08CB">
        <w:rPr>
          <w:rFonts w:ascii="Arial" w:hAnsi="Arial" w:cs="Arial"/>
          <w:sz w:val="24"/>
        </w:rPr>
        <w:t>height of each line among other features and character-adaptive masking in order to be able to recognise a subset of characters.</w:t>
      </w:r>
    </w:p>
    <w:p w:rsidR="007F08CB" w:rsidRDefault="007F08CB" w:rsidP="007F08CB">
      <w:pPr>
        <w:keepNext/>
        <w:spacing w:after="0" w:line="360" w:lineRule="auto"/>
        <w:jc w:val="center"/>
      </w:pPr>
      <w:r>
        <w:rPr>
          <w:rFonts w:ascii="Arial" w:hAnsi="Arial" w:cs="Arial"/>
          <w:noProof/>
          <w:sz w:val="24"/>
          <w:lang w:eastAsia="en-GB"/>
        </w:rPr>
        <w:drawing>
          <wp:inline distT="0" distB="0" distL="0" distR="0" wp14:anchorId="6E0404FC" wp14:editId="2B4026BE">
            <wp:extent cx="3090041" cy="2067772"/>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386421-fig-7-source-small.gif"/>
                    <pic:cNvPicPr/>
                  </pic:nvPicPr>
                  <pic:blipFill>
                    <a:blip r:embed="rId15">
                      <a:extLst>
                        <a:ext uri="{28A0092B-C50C-407E-A947-70E740481C1C}">
                          <a14:useLocalDpi xmlns:a14="http://schemas.microsoft.com/office/drawing/2010/main" val="0"/>
                        </a:ext>
                      </a:extLst>
                    </a:blip>
                    <a:stretch>
                      <a:fillRect/>
                    </a:stretch>
                  </pic:blipFill>
                  <pic:spPr>
                    <a:xfrm>
                      <a:off x="0" y="0"/>
                      <a:ext cx="3124692" cy="2090959"/>
                    </a:xfrm>
                    <a:prstGeom prst="rect">
                      <a:avLst/>
                    </a:prstGeom>
                  </pic:spPr>
                </pic:pic>
              </a:graphicData>
            </a:graphic>
          </wp:inline>
        </w:drawing>
      </w:r>
    </w:p>
    <w:p w:rsidR="007F08CB" w:rsidRPr="007F08CB" w:rsidRDefault="007F08CB" w:rsidP="007F08CB">
      <w:pPr>
        <w:pStyle w:val="Caption"/>
        <w:jc w:val="center"/>
        <w:rPr>
          <w:rFonts w:ascii="Arial" w:hAnsi="Arial" w:cs="Arial"/>
          <w:sz w:val="24"/>
        </w:rPr>
      </w:pPr>
      <w:bookmarkStart w:id="11" w:name="_Toc10198510"/>
      <w:r w:rsidRPr="007F08CB">
        <w:rPr>
          <w:rFonts w:ascii="Arial" w:hAnsi="Arial" w:cs="Arial"/>
        </w:rPr>
        <w:t xml:space="preserve">Figure </w:t>
      </w:r>
      <w:r w:rsidRPr="007F08CB">
        <w:rPr>
          <w:rFonts w:ascii="Arial" w:hAnsi="Arial" w:cs="Arial"/>
        </w:rPr>
        <w:fldChar w:fldCharType="begin"/>
      </w:r>
      <w:r w:rsidRPr="007F08CB">
        <w:rPr>
          <w:rFonts w:ascii="Arial" w:hAnsi="Arial" w:cs="Arial"/>
        </w:rPr>
        <w:instrText xml:space="preserve"> SEQ Figure \* ARABIC </w:instrText>
      </w:r>
      <w:r w:rsidRPr="007F08CB">
        <w:rPr>
          <w:rFonts w:ascii="Arial" w:hAnsi="Arial" w:cs="Arial"/>
        </w:rPr>
        <w:fldChar w:fldCharType="separate"/>
      </w:r>
      <w:r w:rsidR="005D7215">
        <w:rPr>
          <w:rFonts w:ascii="Arial" w:hAnsi="Arial" w:cs="Arial"/>
          <w:noProof/>
        </w:rPr>
        <w:t>8</w:t>
      </w:r>
      <w:r w:rsidRPr="007F08CB">
        <w:rPr>
          <w:rFonts w:ascii="Arial" w:hAnsi="Arial" w:cs="Arial"/>
        </w:rPr>
        <w:fldChar w:fldCharType="end"/>
      </w:r>
      <w:r w:rsidRPr="007F08CB">
        <w:rPr>
          <w:rFonts w:ascii="Arial" w:hAnsi="Arial" w:cs="Arial"/>
        </w:rPr>
        <w:t xml:space="preserve"> - Character Adaptive Mask</w:t>
      </w:r>
      <w:r w:rsidRPr="007F08CB">
        <w:rPr>
          <w:rFonts w:ascii="Arial" w:hAnsi="Arial" w:cs="Arial"/>
          <w:color w:val="FF0000"/>
        </w:rPr>
        <w:fldChar w:fldCharType="begin" w:fldLock="1"/>
      </w:r>
      <w:r w:rsidR="00567C65">
        <w:rPr>
          <w:rFonts w:ascii="Arial" w:hAnsi="Arial" w:cs="Arial"/>
          <w:color w:val="FF0000"/>
        </w:rPr>
        <w:instrText>ADDIN CSL_CITATION {"citationItems":[{"id":"ITEM-1","itemData":{"DOI":"10.1109/TSMCB.2004.837588","ISSN":"1083-4419","author":[{"dropping-particle":"","family":"Song","given":"J.","non-dropping-particle":"","parse-names":false,"suffix":""},{"dropping-particle":"","family":"Li","given":"Z.","non-dropping-particle":"","parse-names":false,"suffix":""},{"dropping-particle":"","family":"Lyu","given":"M.R.","non-dropping-particle":"","parse-names":false,"suffix":""},{"dropping-particle":"","family":"Cai","given":"S.","non-dropping-particle":"","parse-names":false,"suffix":""}],"container-title":"IEEE Transactions on Systems, Man and Cybernetics, Part B (Cybernetics)","id":"ITEM-1","issue":"1","issued":{"date-parts":[["2005","2"]]},"page":"2-11","title":"Recognition of Merged Characters Based on Forepart Prediction, Necessity-Sufficiency Matching, and Character-Adaptive Masking","type":"article-journal","volume":"35"},"uris":["http://www.mendeley.com/documents/?uuid=718491b5-02de-30df-8396-612302ce43cd"]}],"mendeley":{"formattedCitation":"[32]","plainTextFormattedCitation":"[32]","previouslyFormattedCitation":"[32]"},"properties":{"noteIndex":0},"schema":"https://github.com/citation-style-language/schema/raw/master/csl-citation.json"}</w:instrText>
      </w:r>
      <w:r w:rsidRPr="007F08CB">
        <w:rPr>
          <w:rFonts w:ascii="Arial" w:hAnsi="Arial" w:cs="Arial"/>
          <w:color w:val="FF0000"/>
        </w:rPr>
        <w:fldChar w:fldCharType="separate"/>
      </w:r>
      <w:r w:rsidRPr="007F08CB">
        <w:rPr>
          <w:rFonts w:ascii="Arial" w:hAnsi="Arial" w:cs="Arial"/>
          <w:i w:val="0"/>
          <w:noProof/>
          <w:color w:val="FF0000"/>
        </w:rPr>
        <w:t>[32]</w:t>
      </w:r>
      <w:bookmarkEnd w:id="11"/>
      <w:r w:rsidRPr="007F08CB">
        <w:rPr>
          <w:rFonts w:ascii="Arial" w:hAnsi="Arial" w:cs="Arial"/>
          <w:color w:val="FF0000"/>
        </w:rPr>
        <w:fldChar w:fldCharType="end"/>
      </w:r>
    </w:p>
    <w:p w:rsidR="00370267" w:rsidRDefault="007F08CB" w:rsidP="001B30F6">
      <w:pPr>
        <w:spacing w:after="0" w:line="360" w:lineRule="auto"/>
        <w:rPr>
          <w:rFonts w:ascii="Arial" w:hAnsi="Arial" w:cs="Arial"/>
          <w:sz w:val="24"/>
        </w:rPr>
      </w:pPr>
      <w:r>
        <w:rPr>
          <w:rFonts w:ascii="Arial" w:hAnsi="Arial" w:cs="Arial"/>
          <w:sz w:val="24"/>
        </w:rPr>
        <w:lastRenderedPageBreak/>
        <w:tab/>
      </w:r>
      <w:proofErr w:type="spellStart"/>
      <w:r w:rsidR="00567C65">
        <w:rPr>
          <w:rFonts w:ascii="Arial" w:hAnsi="Arial" w:cs="Arial"/>
          <w:sz w:val="24"/>
        </w:rPr>
        <w:t>Ashir</w:t>
      </w:r>
      <w:proofErr w:type="spellEnd"/>
      <w:r w:rsidR="00567C65" w:rsidRPr="00567C65">
        <w:rPr>
          <w:rFonts w:ascii="Arial" w:hAnsi="Arial" w:cs="Arial"/>
          <w:color w:val="FF0000"/>
          <w:sz w:val="24"/>
        </w:rPr>
        <w:fldChar w:fldCharType="begin" w:fldLock="1"/>
      </w:r>
      <w:r w:rsidR="00A02574">
        <w:rPr>
          <w:rFonts w:ascii="Arial" w:hAnsi="Arial" w:cs="Arial"/>
          <w:color w:val="FF0000"/>
          <w:sz w:val="24"/>
        </w:rPr>
        <w:instrText>ADDIN CSL_CITATION {"citationItems":[{"id":"ITEM-1","itemData":{"DOI":"10.1109/ECAI.2015.7301192","ISBN":"978-1-4673-6646-5","author":[{"dropping-particle":"","family":"Ashir","given":"Abubakar Muhammad","non-dropping-particle":"","parse-names":false,"suffix":""},{"dropping-particle":"","family":"Shehu","given":"Gaddafi Sani","non-dropping-particle":"","parse-names":false,"suffix":""}],"container-title":"2015 7th International Conference on Electronics, Computers and Artificial Intelligence (ECAI)","id":"ITEM-1","issued":{"date-parts":[["2015","6"]]},"page":"SG-13-SG-16","publisher":"IEEE","title":"Adaptive clustering algorithm for optical character recognition","type":"paper-conference"},"uris":["http://www.mendeley.com/documents/?uuid=cdf7cc2d-ee76-3476-abd3-7967ddf2cebb"]}],"mendeley":{"formattedCitation":"[33]","plainTextFormattedCitation":"[33]","previouslyFormattedCitation":"[33]"},"properties":{"noteIndex":0},"schema":"https://github.com/citation-style-language/schema/raw/master/csl-citation.json"}</w:instrText>
      </w:r>
      <w:r w:rsidR="00567C65" w:rsidRPr="00567C65">
        <w:rPr>
          <w:rFonts w:ascii="Arial" w:hAnsi="Arial" w:cs="Arial"/>
          <w:color w:val="FF0000"/>
          <w:sz w:val="24"/>
        </w:rPr>
        <w:fldChar w:fldCharType="separate"/>
      </w:r>
      <w:r w:rsidR="00567C65" w:rsidRPr="00567C65">
        <w:rPr>
          <w:rFonts w:ascii="Arial" w:hAnsi="Arial" w:cs="Arial"/>
          <w:noProof/>
          <w:color w:val="FF0000"/>
          <w:sz w:val="24"/>
        </w:rPr>
        <w:t>[33]</w:t>
      </w:r>
      <w:r w:rsidR="00567C65" w:rsidRPr="00567C65">
        <w:rPr>
          <w:rFonts w:ascii="Arial" w:hAnsi="Arial" w:cs="Arial"/>
          <w:color w:val="FF0000"/>
          <w:sz w:val="24"/>
        </w:rPr>
        <w:fldChar w:fldCharType="end"/>
      </w:r>
      <w:r w:rsidR="00567C65">
        <w:rPr>
          <w:rFonts w:ascii="Arial" w:hAnsi="Arial" w:cs="Arial"/>
          <w:sz w:val="24"/>
        </w:rPr>
        <w:t xml:space="preserve"> discusses </w:t>
      </w:r>
      <w:r w:rsidR="00A02574">
        <w:rPr>
          <w:rFonts w:ascii="Arial" w:hAnsi="Arial" w:cs="Arial"/>
          <w:sz w:val="24"/>
        </w:rPr>
        <w:t>a segmentation method using the white spaces between lines, words and characters. First, the document is processed along the vertical axis to find the rows and then these rows are processed along the horizontal axis to find words and characters.</w:t>
      </w:r>
    </w:p>
    <w:p w:rsidR="00A02574" w:rsidRDefault="00A02574" w:rsidP="00A02574">
      <w:pPr>
        <w:keepNext/>
        <w:spacing w:after="0" w:line="360" w:lineRule="auto"/>
        <w:jc w:val="center"/>
      </w:pPr>
      <w:r>
        <w:rPr>
          <w:rFonts w:ascii="Arial" w:hAnsi="Arial" w:cs="Arial"/>
          <w:noProof/>
          <w:sz w:val="24"/>
          <w:lang w:eastAsia="en-GB"/>
        </w:rPr>
        <w:drawing>
          <wp:inline distT="0" distB="0" distL="0" distR="0" wp14:anchorId="571B0FC7" wp14:editId="44392D72">
            <wp:extent cx="2976023" cy="169362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301192-fig-3-source-small.gif"/>
                    <pic:cNvPicPr/>
                  </pic:nvPicPr>
                  <pic:blipFill>
                    <a:blip r:embed="rId16">
                      <a:extLst>
                        <a:ext uri="{28A0092B-C50C-407E-A947-70E740481C1C}">
                          <a14:useLocalDpi xmlns:a14="http://schemas.microsoft.com/office/drawing/2010/main" val="0"/>
                        </a:ext>
                      </a:extLst>
                    </a:blip>
                    <a:stretch>
                      <a:fillRect/>
                    </a:stretch>
                  </pic:blipFill>
                  <pic:spPr>
                    <a:xfrm>
                      <a:off x="0" y="0"/>
                      <a:ext cx="2983686" cy="1697989"/>
                    </a:xfrm>
                    <a:prstGeom prst="rect">
                      <a:avLst/>
                    </a:prstGeom>
                  </pic:spPr>
                </pic:pic>
              </a:graphicData>
            </a:graphic>
          </wp:inline>
        </w:drawing>
      </w:r>
      <w:r>
        <w:t xml:space="preserve"> </w:t>
      </w:r>
    </w:p>
    <w:p w:rsidR="00A02574" w:rsidRPr="00A02574" w:rsidRDefault="00A02574" w:rsidP="00A02574">
      <w:pPr>
        <w:pStyle w:val="Caption"/>
        <w:jc w:val="center"/>
        <w:rPr>
          <w:rFonts w:ascii="Arial" w:hAnsi="Arial" w:cs="Arial"/>
        </w:rPr>
      </w:pPr>
      <w:bookmarkStart w:id="12" w:name="_Toc10198511"/>
      <w:r w:rsidRPr="00A02574">
        <w:rPr>
          <w:rFonts w:ascii="Arial" w:hAnsi="Arial" w:cs="Arial"/>
        </w:rPr>
        <w:t xml:space="preserve">Figure </w:t>
      </w:r>
      <w:r w:rsidRPr="00A02574">
        <w:rPr>
          <w:rFonts w:ascii="Arial" w:hAnsi="Arial" w:cs="Arial"/>
        </w:rPr>
        <w:fldChar w:fldCharType="begin"/>
      </w:r>
      <w:r w:rsidRPr="00A02574">
        <w:rPr>
          <w:rFonts w:ascii="Arial" w:hAnsi="Arial" w:cs="Arial"/>
        </w:rPr>
        <w:instrText xml:space="preserve"> SEQ Figure \* ARABIC </w:instrText>
      </w:r>
      <w:r w:rsidRPr="00A02574">
        <w:rPr>
          <w:rFonts w:ascii="Arial" w:hAnsi="Arial" w:cs="Arial"/>
        </w:rPr>
        <w:fldChar w:fldCharType="separate"/>
      </w:r>
      <w:r w:rsidR="005D7215">
        <w:rPr>
          <w:rFonts w:ascii="Arial" w:hAnsi="Arial" w:cs="Arial"/>
          <w:noProof/>
        </w:rPr>
        <w:t>9</w:t>
      </w:r>
      <w:r w:rsidRPr="00A02574">
        <w:rPr>
          <w:rFonts w:ascii="Arial" w:hAnsi="Arial" w:cs="Arial"/>
        </w:rPr>
        <w:fldChar w:fldCharType="end"/>
      </w:r>
      <w:r w:rsidRPr="00A02574">
        <w:rPr>
          <w:rFonts w:ascii="Arial" w:hAnsi="Arial" w:cs="Arial"/>
        </w:rPr>
        <w:t xml:space="preserve"> - Row Segmentation</w:t>
      </w:r>
      <w:r w:rsidRPr="00A02574">
        <w:rPr>
          <w:rFonts w:ascii="Arial" w:hAnsi="Arial" w:cs="Arial"/>
          <w:color w:val="FF0000"/>
        </w:rPr>
        <w:fldChar w:fldCharType="begin" w:fldLock="1"/>
      </w:r>
      <w:r w:rsidRPr="00A02574">
        <w:rPr>
          <w:rFonts w:ascii="Arial" w:hAnsi="Arial" w:cs="Arial"/>
          <w:color w:val="FF0000"/>
        </w:rPr>
        <w:instrText>ADDIN CSL_CITATION {"citationItems":[{"id":"ITEM-1","itemData":{"DOI":"10.1109/ECAI.2015.7301192","ISBN":"978-1-4673-6646-5","author":[{"dropping-particle":"","family":"Ashir","given":"Abubakar Muhammad","non-dropping-particle":"","parse-names":false,"suffix":""},{"dropping-particle":"","family":"Shehu","given":"Gaddafi Sani","non-dropping-particle":"","parse-names":false,"suffix":""}],"container-title":"2015 7th International Conference on Electronics, Computers and Artificial Intelligence (ECAI)","id":"ITEM-1","issued":{"date-parts":[["2015","6"]]},"page":"SG-13-SG-16","publisher":"IEEE","title":"Adaptive clustering algorithm for optical character recognition","type":"paper-conference"},"uris":["http://www.mendeley.com/documents/?uuid=cdf7cc2d-ee76-3476-abd3-7967ddf2cebb"]}],"mendeley":{"formattedCitation":"[33]","plainTextFormattedCitation":"[33]","previouslyFormattedCitation":"[33]"},"properties":{"noteIndex":0},"schema":"https://github.com/citation-style-language/schema/raw/master/csl-citation.json"}</w:instrText>
      </w:r>
      <w:r w:rsidRPr="00A02574">
        <w:rPr>
          <w:rFonts w:ascii="Arial" w:hAnsi="Arial" w:cs="Arial"/>
          <w:color w:val="FF0000"/>
        </w:rPr>
        <w:fldChar w:fldCharType="separate"/>
      </w:r>
      <w:r w:rsidRPr="00A02574">
        <w:rPr>
          <w:rFonts w:ascii="Arial" w:hAnsi="Arial" w:cs="Arial"/>
          <w:i w:val="0"/>
          <w:noProof/>
          <w:color w:val="FF0000"/>
        </w:rPr>
        <w:t>[33]</w:t>
      </w:r>
      <w:bookmarkEnd w:id="12"/>
      <w:r w:rsidRPr="00A02574">
        <w:rPr>
          <w:rFonts w:ascii="Arial" w:hAnsi="Arial" w:cs="Arial"/>
          <w:color w:val="FF0000"/>
        </w:rPr>
        <w:fldChar w:fldCharType="end"/>
      </w:r>
    </w:p>
    <w:p w:rsidR="00A02574" w:rsidRDefault="00A02574" w:rsidP="00A02574">
      <w:pPr>
        <w:keepNext/>
        <w:spacing w:after="0" w:line="360" w:lineRule="auto"/>
        <w:jc w:val="center"/>
      </w:pPr>
      <w:r>
        <w:rPr>
          <w:rFonts w:ascii="Arial" w:hAnsi="Arial" w:cs="Arial"/>
          <w:sz w:val="24"/>
        </w:rPr>
        <w:t xml:space="preserve">       </w:t>
      </w:r>
      <w:r>
        <w:rPr>
          <w:rFonts w:ascii="Arial" w:hAnsi="Arial" w:cs="Arial"/>
          <w:noProof/>
          <w:sz w:val="24"/>
          <w:lang w:eastAsia="en-GB"/>
        </w:rPr>
        <w:drawing>
          <wp:inline distT="0" distB="0" distL="0" distR="0" wp14:anchorId="60913452" wp14:editId="3D9119B0">
            <wp:extent cx="5191084" cy="1025718"/>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301192-fig-4-source-large.g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26310" cy="1032678"/>
                    </a:xfrm>
                    <a:prstGeom prst="rect">
                      <a:avLst/>
                    </a:prstGeom>
                  </pic:spPr>
                </pic:pic>
              </a:graphicData>
            </a:graphic>
          </wp:inline>
        </w:drawing>
      </w:r>
    </w:p>
    <w:p w:rsidR="00A02574" w:rsidRPr="00A02574" w:rsidRDefault="00A02574" w:rsidP="00A02574">
      <w:pPr>
        <w:pStyle w:val="Caption"/>
        <w:jc w:val="center"/>
        <w:rPr>
          <w:rFonts w:ascii="Arial" w:hAnsi="Arial" w:cs="Arial"/>
          <w:sz w:val="24"/>
        </w:rPr>
      </w:pPr>
      <w:bookmarkStart w:id="13" w:name="_Toc10198512"/>
      <w:r w:rsidRPr="00A02574">
        <w:rPr>
          <w:rFonts w:ascii="Arial" w:hAnsi="Arial" w:cs="Arial"/>
        </w:rPr>
        <w:t xml:space="preserve">Figure </w:t>
      </w:r>
      <w:r w:rsidRPr="00A02574">
        <w:rPr>
          <w:rFonts w:ascii="Arial" w:hAnsi="Arial" w:cs="Arial"/>
        </w:rPr>
        <w:fldChar w:fldCharType="begin"/>
      </w:r>
      <w:r w:rsidRPr="00A02574">
        <w:rPr>
          <w:rFonts w:ascii="Arial" w:hAnsi="Arial" w:cs="Arial"/>
        </w:rPr>
        <w:instrText xml:space="preserve"> SEQ Figure \* ARABIC </w:instrText>
      </w:r>
      <w:r w:rsidRPr="00A02574">
        <w:rPr>
          <w:rFonts w:ascii="Arial" w:hAnsi="Arial" w:cs="Arial"/>
        </w:rPr>
        <w:fldChar w:fldCharType="separate"/>
      </w:r>
      <w:r w:rsidR="005D7215">
        <w:rPr>
          <w:rFonts w:ascii="Arial" w:hAnsi="Arial" w:cs="Arial"/>
          <w:noProof/>
        </w:rPr>
        <w:t>10</w:t>
      </w:r>
      <w:r w:rsidRPr="00A02574">
        <w:rPr>
          <w:rFonts w:ascii="Arial" w:hAnsi="Arial" w:cs="Arial"/>
        </w:rPr>
        <w:fldChar w:fldCharType="end"/>
      </w:r>
      <w:r w:rsidRPr="00A02574">
        <w:rPr>
          <w:rFonts w:ascii="Arial" w:hAnsi="Arial" w:cs="Arial"/>
        </w:rPr>
        <w:t xml:space="preserve"> - Character and Word Segmentation</w:t>
      </w:r>
      <w:r w:rsidRPr="00A02574">
        <w:rPr>
          <w:rFonts w:ascii="Arial" w:hAnsi="Arial" w:cs="Arial"/>
          <w:color w:val="FF0000"/>
        </w:rPr>
        <w:fldChar w:fldCharType="begin" w:fldLock="1"/>
      </w:r>
      <w:r w:rsidR="0089398A">
        <w:rPr>
          <w:rFonts w:ascii="Arial" w:hAnsi="Arial" w:cs="Arial"/>
          <w:color w:val="FF0000"/>
        </w:rPr>
        <w:instrText>ADDIN CSL_CITATION {"citationItems":[{"id":"ITEM-1","itemData":{"DOI":"10.1109/ECAI.2015.7301192","ISBN":"978-1-4673-6646-5","author":[{"dropping-particle":"","family":"Ashir","given":"Abubakar Muhammad","non-dropping-particle":"","parse-names":false,"suffix":""},{"dropping-particle":"","family":"Shehu","given":"Gaddafi Sani","non-dropping-particle":"","parse-names":false,"suffix":""}],"container-title":"2015 7th International Conference on Electronics, Computers and Artificial Intelligence (ECAI)","id":"ITEM-1","issued":{"date-parts":[["2015","6"]]},"page":"SG-13-SG-16","publisher":"IEEE","title":"Adaptive clustering algorithm for optical character recognition","type":"paper-conference"},"uris":["http://www.mendeley.com/documents/?uuid=cdf7cc2d-ee76-3476-abd3-7967ddf2cebb"]}],"mendeley":{"formattedCitation":"[33]","plainTextFormattedCitation":"[33]","previouslyFormattedCitation":"[33]"},"properties":{"noteIndex":0},"schema":"https://github.com/citation-style-language/schema/raw/master/csl-citation.json"}</w:instrText>
      </w:r>
      <w:r w:rsidRPr="00A02574">
        <w:rPr>
          <w:rFonts w:ascii="Arial" w:hAnsi="Arial" w:cs="Arial"/>
          <w:color w:val="FF0000"/>
        </w:rPr>
        <w:fldChar w:fldCharType="separate"/>
      </w:r>
      <w:r w:rsidRPr="00A02574">
        <w:rPr>
          <w:rFonts w:ascii="Arial" w:hAnsi="Arial" w:cs="Arial"/>
          <w:i w:val="0"/>
          <w:noProof/>
          <w:color w:val="FF0000"/>
        </w:rPr>
        <w:t>[33]</w:t>
      </w:r>
      <w:bookmarkEnd w:id="13"/>
      <w:r w:rsidRPr="00A02574">
        <w:rPr>
          <w:rFonts w:ascii="Arial" w:hAnsi="Arial" w:cs="Arial"/>
          <w:color w:val="FF0000"/>
        </w:rPr>
        <w:fldChar w:fldCharType="end"/>
      </w:r>
    </w:p>
    <w:p w:rsidR="007F08CB" w:rsidRDefault="00FB46CC" w:rsidP="001B30F6">
      <w:pPr>
        <w:spacing w:after="0" w:line="360" w:lineRule="auto"/>
        <w:rPr>
          <w:rFonts w:ascii="Arial" w:hAnsi="Arial" w:cs="Arial"/>
          <w:sz w:val="24"/>
        </w:rPr>
      </w:pPr>
      <w:r>
        <w:rPr>
          <w:rFonts w:ascii="Arial" w:hAnsi="Arial" w:cs="Arial"/>
          <w:sz w:val="24"/>
        </w:rPr>
        <w:t>Adaptive clustering is then used in cases where the width of the gap between characters is greater than average. This calculates the connectivity of pixels to extract blobs.</w:t>
      </w:r>
    </w:p>
    <w:p w:rsidR="00CC3D26" w:rsidRDefault="00CC3D26" w:rsidP="001B30F6">
      <w:pPr>
        <w:spacing w:after="0" w:line="360" w:lineRule="auto"/>
        <w:rPr>
          <w:rFonts w:ascii="Arial" w:hAnsi="Arial" w:cs="Arial"/>
          <w:sz w:val="24"/>
        </w:rPr>
      </w:pPr>
    </w:p>
    <w:p w:rsidR="00CC3D26" w:rsidRDefault="00CC3D26" w:rsidP="001B30F6">
      <w:pPr>
        <w:spacing w:after="0" w:line="360" w:lineRule="auto"/>
        <w:rPr>
          <w:rFonts w:ascii="Arial" w:hAnsi="Arial" w:cs="Arial"/>
          <w:sz w:val="24"/>
        </w:rPr>
      </w:pPr>
      <w:r>
        <w:rPr>
          <w:rFonts w:ascii="Arial" w:hAnsi="Arial" w:cs="Arial"/>
          <w:sz w:val="24"/>
        </w:rPr>
        <w:t xml:space="preserve">Of these researched methods, it is likely that the best suited for this project will be </w:t>
      </w:r>
      <w:proofErr w:type="spellStart"/>
      <w:r>
        <w:rPr>
          <w:rFonts w:ascii="Arial" w:hAnsi="Arial" w:cs="Arial"/>
          <w:sz w:val="24"/>
        </w:rPr>
        <w:t>Ashir’s</w:t>
      </w:r>
      <w:proofErr w:type="spellEnd"/>
      <w:r>
        <w:rPr>
          <w:rFonts w:ascii="Arial" w:hAnsi="Arial" w:cs="Arial"/>
          <w:sz w:val="24"/>
        </w:rPr>
        <w:t xml:space="preserve"> work due to its relative simplicity.</w:t>
      </w:r>
      <w:r w:rsidR="00954D75">
        <w:rPr>
          <w:rFonts w:ascii="Arial" w:hAnsi="Arial" w:cs="Arial"/>
          <w:sz w:val="24"/>
        </w:rPr>
        <w:t xml:space="preserve"> </w:t>
      </w:r>
      <w:proofErr w:type="spellStart"/>
      <w:r w:rsidR="00954D75">
        <w:rPr>
          <w:rFonts w:ascii="Arial" w:hAnsi="Arial" w:cs="Arial"/>
          <w:sz w:val="24"/>
        </w:rPr>
        <w:t>Pachpande’s</w:t>
      </w:r>
      <w:proofErr w:type="spellEnd"/>
      <w:r w:rsidR="00954D75">
        <w:rPr>
          <w:rFonts w:ascii="Arial" w:hAnsi="Arial" w:cs="Arial"/>
          <w:sz w:val="24"/>
        </w:rPr>
        <w:t xml:space="preserve"> work similarly focuses on white space.</w:t>
      </w:r>
      <w:r>
        <w:rPr>
          <w:rFonts w:ascii="Arial" w:hAnsi="Arial" w:cs="Arial"/>
          <w:sz w:val="24"/>
        </w:rPr>
        <w:t xml:space="preserve"> This is subject to change after brief experimentation. It is possible that this method of segmentation will be wholly unsuitable in which case, either </w:t>
      </w:r>
      <w:r w:rsidR="00954D75">
        <w:rPr>
          <w:rFonts w:ascii="Arial" w:hAnsi="Arial" w:cs="Arial"/>
          <w:sz w:val="24"/>
        </w:rPr>
        <w:t xml:space="preserve">Ting or </w:t>
      </w:r>
      <w:proofErr w:type="spellStart"/>
      <w:r w:rsidR="00954D75">
        <w:rPr>
          <w:rFonts w:ascii="Arial" w:hAnsi="Arial" w:cs="Arial"/>
          <w:sz w:val="24"/>
        </w:rPr>
        <w:t>Dawoud’s</w:t>
      </w:r>
      <w:proofErr w:type="spellEnd"/>
      <w:r w:rsidR="00954D75">
        <w:rPr>
          <w:rFonts w:ascii="Arial" w:hAnsi="Arial" w:cs="Arial"/>
          <w:sz w:val="24"/>
        </w:rPr>
        <w:t xml:space="preserve"> methods will most likely be explored.</w:t>
      </w:r>
    </w:p>
    <w:p w:rsidR="00FB46CC" w:rsidRPr="00370267" w:rsidRDefault="00FB46CC" w:rsidP="001B30F6">
      <w:pPr>
        <w:spacing w:after="0" w:line="360" w:lineRule="auto"/>
        <w:rPr>
          <w:rFonts w:ascii="Arial" w:hAnsi="Arial" w:cs="Arial"/>
          <w:sz w:val="24"/>
        </w:rPr>
      </w:pPr>
    </w:p>
    <w:p w:rsidR="00EB2243" w:rsidRPr="00EB2243" w:rsidRDefault="00370267" w:rsidP="001B30F6">
      <w:pPr>
        <w:spacing w:after="0" w:line="360" w:lineRule="auto"/>
        <w:rPr>
          <w:rFonts w:ascii="Arial" w:hAnsi="Arial" w:cs="Arial"/>
          <w:b/>
          <w:sz w:val="24"/>
        </w:rPr>
      </w:pPr>
      <w:r>
        <w:rPr>
          <w:rFonts w:ascii="Arial" w:hAnsi="Arial" w:cs="Arial"/>
          <w:b/>
          <w:sz w:val="24"/>
        </w:rPr>
        <w:t>-</w:t>
      </w:r>
      <w:r w:rsidR="00EB2243" w:rsidRPr="00EB2243">
        <w:rPr>
          <w:rFonts w:ascii="Arial" w:hAnsi="Arial" w:cs="Arial"/>
          <w:b/>
          <w:sz w:val="24"/>
        </w:rPr>
        <w:t xml:space="preserve">EVALUATION OF </w:t>
      </w:r>
      <w:r w:rsidR="00EB2243">
        <w:rPr>
          <w:rFonts w:ascii="Arial" w:hAnsi="Arial" w:cs="Arial"/>
          <w:b/>
          <w:sz w:val="24"/>
        </w:rPr>
        <w:t>FEATURE DETECTION ALGORITHMS</w:t>
      </w:r>
    </w:p>
    <w:p w:rsidR="00EB2243" w:rsidRDefault="0089398A" w:rsidP="00EB2243">
      <w:pPr>
        <w:spacing w:after="0" w:line="360" w:lineRule="auto"/>
        <w:ind w:firstLine="720"/>
        <w:rPr>
          <w:rFonts w:ascii="Arial" w:hAnsi="Arial" w:cs="Arial"/>
          <w:sz w:val="24"/>
        </w:rPr>
      </w:pPr>
      <w:r>
        <w:rPr>
          <w:rFonts w:ascii="Arial" w:hAnsi="Arial" w:cs="Arial"/>
          <w:sz w:val="24"/>
        </w:rPr>
        <w:t>Cowell</w:t>
      </w:r>
      <w:r w:rsidRPr="0089398A">
        <w:rPr>
          <w:rFonts w:ascii="Arial" w:hAnsi="Arial" w:cs="Arial"/>
          <w:color w:val="FF0000"/>
          <w:sz w:val="24"/>
        </w:rPr>
        <w:fldChar w:fldCharType="begin" w:fldLock="1"/>
      </w:r>
      <w:r w:rsidR="00BF0CFA">
        <w:rPr>
          <w:rFonts w:ascii="Arial" w:hAnsi="Arial" w:cs="Arial"/>
          <w:color w:val="FF0000"/>
          <w:sz w:val="24"/>
        </w:rPr>
        <w:instrText>ADDIN CSL_CITATION {"citationItems":[{"id":"ITEM-1","itemData":{"DOI":"10.1109/IV.2003.1218014","ISBN":"0-7695-1988-1","author":[{"dropping-particle":"","family":"Cowell","given":"J.","non-dropping-particle":"","parse-names":false,"suffix":""},{"dropping-particle":"","family":"Hussain","given":"F.","non-dropping-particle":"","parse-names":false,"suffix":""}],"container-title":"Proceedings on Seventh International Conference on Information Visualization, 2003. IV 2003.","id":"ITEM-1","issued":{"date-parts":[["0"]]},"page":"384-389","publisher":"IEEE Comput. Soc","title":"Amharic character recognition using a fast signature based algorithm","type":"paper-conference"},"uris":["http://www.mendeley.com/documents/?uuid=829a269e-f185-34b7-ba3e-8f84af984b58"]}],"mendeley":{"formattedCitation":"[34]","plainTextFormattedCitation":"[34]","previouslyFormattedCitation":"[34]"},"properties":{"noteIndex":0},"schema":"https://github.com/citation-style-language/schema/raw/master/csl-citation.json"}</w:instrText>
      </w:r>
      <w:r w:rsidRPr="0089398A">
        <w:rPr>
          <w:rFonts w:ascii="Arial" w:hAnsi="Arial" w:cs="Arial"/>
          <w:color w:val="FF0000"/>
          <w:sz w:val="24"/>
        </w:rPr>
        <w:fldChar w:fldCharType="separate"/>
      </w:r>
      <w:r w:rsidRPr="0089398A">
        <w:rPr>
          <w:rFonts w:ascii="Arial" w:hAnsi="Arial" w:cs="Arial"/>
          <w:noProof/>
          <w:color w:val="FF0000"/>
          <w:sz w:val="24"/>
        </w:rPr>
        <w:t>[34]</w:t>
      </w:r>
      <w:r w:rsidRPr="0089398A">
        <w:rPr>
          <w:rFonts w:ascii="Arial" w:hAnsi="Arial" w:cs="Arial"/>
          <w:color w:val="FF0000"/>
          <w:sz w:val="24"/>
        </w:rPr>
        <w:fldChar w:fldCharType="end"/>
      </w:r>
      <w:r>
        <w:rPr>
          <w:rFonts w:ascii="Arial" w:hAnsi="Arial" w:cs="Arial"/>
          <w:sz w:val="24"/>
        </w:rPr>
        <w:t xml:space="preserve"> describes </w:t>
      </w:r>
      <w:r w:rsidR="00615F02">
        <w:rPr>
          <w:rFonts w:ascii="Arial" w:hAnsi="Arial" w:cs="Arial"/>
          <w:sz w:val="24"/>
        </w:rPr>
        <w:t xml:space="preserve">a statistical approach to feature recognition. </w:t>
      </w:r>
      <w:r w:rsidR="00BF0CFA">
        <w:rPr>
          <w:rFonts w:ascii="Arial" w:hAnsi="Arial" w:cs="Arial"/>
          <w:sz w:val="24"/>
        </w:rPr>
        <w:t>Rather than extracting features, the number of pixels in a character is used to match each character to template using probability. This approach seems very simple to the point that its usefulness is dubious. The work also utilises a confusion matrix which indicates the possibility of each character being confused with another.</w:t>
      </w:r>
    </w:p>
    <w:p w:rsidR="00B57134" w:rsidRDefault="00BF0CFA" w:rsidP="00EB2243">
      <w:pPr>
        <w:spacing w:after="0" w:line="360" w:lineRule="auto"/>
        <w:ind w:firstLine="720"/>
        <w:rPr>
          <w:rFonts w:ascii="Arial" w:hAnsi="Arial" w:cs="Arial"/>
          <w:sz w:val="24"/>
        </w:rPr>
      </w:pPr>
      <w:proofErr w:type="spellStart"/>
      <w:r>
        <w:rPr>
          <w:rFonts w:ascii="Arial" w:hAnsi="Arial" w:cs="Arial"/>
          <w:sz w:val="24"/>
        </w:rPr>
        <w:t>Brodic</w:t>
      </w:r>
      <w:proofErr w:type="spellEnd"/>
      <w:r>
        <w:rPr>
          <w:rFonts w:ascii="Arial" w:hAnsi="Arial" w:cs="Arial"/>
          <w:sz w:val="24"/>
        </w:rPr>
        <w:t xml:space="preserve"> and </w:t>
      </w:r>
      <w:proofErr w:type="spellStart"/>
      <w:r>
        <w:rPr>
          <w:rFonts w:ascii="Arial" w:hAnsi="Arial" w:cs="Arial"/>
          <w:sz w:val="24"/>
        </w:rPr>
        <w:t>Amelio</w:t>
      </w:r>
      <w:proofErr w:type="spellEnd"/>
      <w:r w:rsidRPr="00BF0CFA">
        <w:rPr>
          <w:rFonts w:ascii="Arial" w:hAnsi="Arial" w:cs="Arial"/>
          <w:color w:val="FF0000"/>
          <w:sz w:val="24"/>
        </w:rPr>
        <w:fldChar w:fldCharType="begin" w:fldLock="1"/>
      </w:r>
      <w:r w:rsidR="00B57134">
        <w:rPr>
          <w:rFonts w:ascii="Arial" w:hAnsi="Arial" w:cs="Arial"/>
          <w:color w:val="FF0000"/>
          <w:sz w:val="24"/>
        </w:rPr>
        <w:instrText>ADDIN CSL_CITATION {"citationItems":[{"id":"ITEM-1","itemData":{"DOI":"10.23919/MIPRO.2017.7973590","ISBN":"978-953-233-090-8","author":[{"dropping-particle":"","family":"Brodic","given":"D.","non-dropping-particle":"","parse-names":false,"suffix":""},{"dropping-particle":"","family":"Amelio","given":"A.","non-dropping-particle":"","parse-names":false,"suffix":""}],"container-title":"2017 40th International Convention on Information and Communication Technology, Electronics and Microelectronics (MIPRO)","id":"ITEM-1","issued":{"date-parts":[["2017","5"]]},"page":"1110-1115","publisher":"IEEE","title":"Classification of the hand-printed and printed Medieval Glagolitic documents using differentiation in orthography","type":"paper-conference"},"uris":["http://www.mendeley.com/documents/?uuid=8b9d1832-3210-3c2f-8158-6295eab4e6c6"]}],"mendeley":{"formattedCitation":"[12]","plainTextFormattedCitation":"[12]","previouslyFormattedCitation":"[12]"},"properties":{"noteIndex":0},"schema":"https://github.com/citation-style-language/schema/raw/master/csl-citation.json"}</w:instrText>
      </w:r>
      <w:r w:rsidRPr="00BF0CFA">
        <w:rPr>
          <w:rFonts w:ascii="Arial" w:hAnsi="Arial" w:cs="Arial"/>
          <w:color w:val="FF0000"/>
          <w:sz w:val="24"/>
        </w:rPr>
        <w:fldChar w:fldCharType="separate"/>
      </w:r>
      <w:r w:rsidRPr="00BF0CFA">
        <w:rPr>
          <w:rFonts w:ascii="Arial" w:hAnsi="Arial" w:cs="Arial"/>
          <w:noProof/>
          <w:color w:val="FF0000"/>
          <w:sz w:val="24"/>
        </w:rPr>
        <w:t>[12]</w:t>
      </w:r>
      <w:r w:rsidRPr="00BF0CFA">
        <w:rPr>
          <w:rFonts w:ascii="Arial" w:hAnsi="Arial" w:cs="Arial"/>
          <w:color w:val="FF0000"/>
          <w:sz w:val="24"/>
        </w:rPr>
        <w:fldChar w:fldCharType="end"/>
      </w:r>
      <w:r>
        <w:rPr>
          <w:rFonts w:ascii="Arial" w:hAnsi="Arial" w:cs="Arial"/>
          <w:sz w:val="24"/>
        </w:rPr>
        <w:t xml:space="preserve"> discuss texture analysis. Run-length statistics is used to sequence the consecutive pixels </w:t>
      </w:r>
      <w:r w:rsidR="00B57134">
        <w:rPr>
          <w:rFonts w:ascii="Arial" w:hAnsi="Arial" w:cs="Arial"/>
          <w:sz w:val="24"/>
        </w:rPr>
        <w:t xml:space="preserve">along a line. This information is used to generate features such as what the work calls ‘short run emphasis’. The features are used to determine the texture which is in turn used to analyse the text’s orthography. As the work focuses on determining between two orthography styles rather than reading text, this process is not likely to be especially useful in the case of this project. </w:t>
      </w:r>
    </w:p>
    <w:p w:rsidR="001265BF" w:rsidRDefault="00B57134" w:rsidP="001265BF">
      <w:pPr>
        <w:keepNext/>
        <w:spacing w:after="0" w:line="360" w:lineRule="auto"/>
        <w:ind w:firstLine="720"/>
        <w:jc w:val="center"/>
      </w:pPr>
      <w:r>
        <w:rPr>
          <w:rFonts w:ascii="Arial" w:hAnsi="Arial" w:cs="Arial"/>
          <w:sz w:val="24"/>
        </w:rPr>
        <w:lastRenderedPageBreak/>
        <w:t>Sharma</w:t>
      </w:r>
      <w:r w:rsidRPr="00B57134">
        <w:rPr>
          <w:rFonts w:ascii="Arial" w:hAnsi="Arial" w:cs="Arial"/>
          <w:color w:val="FF0000"/>
          <w:sz w:val="24"/>
        </w:rPr>
        <w:fldChar w:fldCharType="begin" w:fldLock="1"/>
      </w:r>
      <w:r w:rsidR="001265BF">
        <w:rPr>
          <w:rFonts w:ascii="Arial" w:hAnsi="Arial" w:cs="Arial"/>
          <w:color w:val="FF0000"/>
          <w:sz w:val="24"/>
        </w:rPr>
        <w:instrText>ADDIN CSL_CITATION {"citationItems":[{"id":"ITEM-1","itemData":{"DOI":"10.1109/CONFLUENCE.2014.6949270","ISBN":"978-1-4799-4236-7","author":[{"dropping-particle":"","family":"Sharma","given":"Nisha","non-dropping-particle":"","parse-names":false,"suffix":""},{"dropping-particle":"","family":"Kumar","given":"Bhupendra","non-dropping-particle":"","parse-names":false,"suffix":""},{"dropping-particle":"","family":"Singh","given":"Vandita","non-dropping-particle":"","parse-names":false,"suffix":""}],"container-title":"2014 5th International Conference - Confluence The Next Generation Information Technology Summit (Confluence)","id":"ITEM-1","issued":{"date-parts":[["2014","9"]]},"page":"640-645","publisher":"IEEE","title":"Recognition of off-line hand printed English Characters, Numerals and Special Symbols","type":"paper-conference"},"uris":["http://www.mendeley.com/documents/?uuid=bf878bcb-9994-3cea-9d9a-1464f1e645da"]}],"mendeley":{"formattedCitation":"[35]","plainTextFormattedCitation":"[35]","previouslyFormattedCitation":"[35]"},"properties":{"noteIndex":0},"schema":"https://github.com/citation-style-language/schema/raw/master/csl-citation.json"}</w:instrText>
      </w:r>
      <w:r w:rsidRPr="00B57134">
        <w:rPr>
          <w:rFonts w:ascii="Arial" w:hAnsi="Arial" w:cs="Arial"/>
          <w:color w:val="FF0000"/>
          <w:sz w:val="24"/>
        </w:rPr>
        <w:fldChar w:fldCharType="separate"/>
      </w:r>
      <w:r w:rsidRPr="00B57134">
        <w:rPr>
          <w:rFonts w:ascii="Arial" w:hAnsi="Arial" w:cs="Arial"/>
          <w:noProof/>
          <w:color w:val="FF0000"/>
          <w:sz w:val="24"/>
        </w:rPr>
        <w:t>[35]</w:t>
      </w:r>
      <w:r w:rsidRPr="00B57134">
        <w:rPr>
          <w:rFonts w:ascii="Arial" w:hAnsi="Arial" w:cs="Arial"/>
          <w:color w:val="FF0000"/>
          <w:sz w:val="24"/>
        </w:rPr>
        <w:fldChar w:fldCharType="end"/>
      </w:r>
      <w:r>
        <w:rPr>
          <w:rFonts w:ascii="Arial" w:hAnsi="Arial" w:cs="Arial"/>
          <w:sz w:val="24"/>
        </w:rPr>
        <w:t xml:space="preserve"> outlines </w:t>
      </w:r>
      <w:r w:rsidR="0056357B">
        <w:rPr>
          <w:rFonts w:ascii="Arial" w:hAnsi="Arial" w:cs="Arial"/>
          <w:sz w:val="24"/>
        </w:rPr>
        <w:t xml:space="preserve">a feature extraction approach which </w:t>
      </w:r>
      <w:r w:rsidR="001265BF">
        <w:rPr>
          <w:rFonts w:ascii="Arial" w:hAnsi="Arial" w:cs="Arial"/>
          <w:sz w:val="24"/>
        </w:rPr>
        <w:t>utilises statistical, directional, geometrical and topological features to identify characters. Statistical feature extraction calculates the percentage of black pixels in each zone of each character. Thinning and normalisation are used to extract geometrical features; the centre of the skeleton of each character and the character is divided into zones and the pixels’ distances from the centre and angles are calculated.</w:t>
      </w:r>
      <w:r w:rsidR="001265BF" w:rsidRPr="001265BF">
        <w:rPr>
          <w:rFonts w:ascii="Arial" w:hAnsi="Arial" w:cs="Arial"/>
          <w:noProof/>
          <w:sz w:val="24"/>
          <w:lang w:eastAsia="en-GB"/>
        </w:rPr>
        <w:t xml:space="preserve"> </w:t>
      </w:r>
      <w:r w:rsidR="001265BF">
        <w:rPr>
          <w:rFonts w:ascii="Arial" w:hAnsi="Arial" w:cs="Arial"/>
          <w:noProof/>
          <w:sz w:val="24"/>
          <w:lang w:eastAsia="en-GB"/>
        </w:rPr>
        <w:drawing>
          <wp:inline distT="0" distB="0" distL="0" distR="0" wp14:anchorId="02933DFF" wp14:editId="65BE16EF">
            <wp:extent cx="4343400" cy="981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dddd.gif"/>
                    <pic:cNvPicPr/>
                  </pic:nvPicPr>
                  <pic:blipFill>
                    <a:blip r:embed="rId18">
                      <a:extLst>
                        <a:ext uri="{28A0092B-C50C-407E-A947-70E740481C1C}">
                          <a14:useLocalDpi xmlns:a14="http://schemas.microsoft.com/office/drawing/2010/main" val="0"/>
                        </a:ext>
                      </a:extLst>
                    </a:blip>
                    <a:stretch>
                      <a:fillRect/>
                    </a:stretch>
                  </pic:blipFill>
                  <pic:spPr>
                    <a:xfrm>
                      <a:off x="0" y="0"/>
                      <a:ext cx="4343400" cy="981075"/>
                    </a:xfrm>
                    <a:prstGeom prst="rect">
                      <a:avLst/>
                    </a:prstGeom>
                  </pic:spPr>
                </pic:pic>
              </a:graphicData>
            </a:graphic>
          </wp:inline>
        </w:drawing>
      </w:r>
    </w:p>
    <w:p w:rsidR="001265BF" w:rsidRDefault="001265BF" w:rsidP="001265BF">
      <w:pPr>
        <w:pStyle w:val="Caption"/>
        <w:jc w:val="center"/>
        <w:rPr>
          <w:rFonts w:ascii="Arial" w:hAnsi="Arial" w:cs="Arial"/>
          <w:sz w:val="24"/>
        </w:rPr>
      </w:pPr>
      <w:bookmarkStart w:id="14" w:name="_Toc10198513"/>
      <w:r w:rsidRPr="001265BF">
        <w:rPr>
          <w:rFonts w:ascii="Arial" w:hAnsi="Arial" w:cs="Arial"/>
        </w:rPr>
        <w:t xml:space="preserve">Figure </w:t>
      </w:r>
      <w:r w:rsidRPr="001265BF">
        <w:rPr>
          <w:rFonts w:ascii="Arial" w:hAnsi="Arial" w:cs="Arial"/>
        </w:rPr>
        <w:fldChar w:fldCharType="begin"/>
      </w:r>
      <w:r w:rsidRPr="001265BF">
        <w:rPr>
          <w:rFonts w:ascii="Arial" w:hAnsi="Arial" w:cs="Arial"/>
        </w:rPr>
        <w:instrText xml:space="preserve"> SEQ Figure \* ARABIC </w:instrText>
      </w:r>
      <w:r w:rsidRPr="001265BF">
        <w:rPr>
          <w:rFonts w:ascii="Arial" w:hAnsi="Arial" w:cs="Arial"/>
        </w:rPr>
        <w:fldChar w:fldCharType="separate"/>
      </w:r>
      <w:r w:rsidR="005D7215">
        <w:rPr>
          <w:rFonts w:ascii="Arial" w:hAnsi="Arial" w:cs="Arial"/>
          <w:noProof/>
        </w:rPr>
        <w:t>11</w:t>
      </w:r>
      <w:r w:rsidRPr="001265BF">
        <w:rPr>
          <w:rFonts w:ascii="Arial" w:hAnsi="Arial" w:cs="Arial"/>
        </w:rPr>
        <w:fldChar w:fldCharType="end"/>
      </w:r>
      <w:r w:rsidRPr="001265BF">
        <w:rPr>
          <w:rFonts w:ascii="Arial" w:hAnsi="Arial" w:cs="Arial"/>
        </w:rPr>
        <w:t xml:space="preserve"> - Character Zones</w:t>
      </w:r>
      <w:r w:rsidRPr="001265BF">
        <w:rPr>
          <w:rFonts w:ascii="Arial" w:hAnsi="Arial" w:cs="Arial"/>
          <w:color w:val="FF0000"/>
        </w:rPr>
        <w:fldChar w:fldCharType="begin" w:fldLock="1"/>
      </w:r>
      <w:r w:rsidR="00555470">
        <w:rPr>
          <w:rFonts w:ascii="Arial" w:hAnsi="Arial" w:cs="Arial"/>
          <w:color w:val="FF0000"/>
        </w:rPr>
        <w:instrText>ADDIN CSL_CITATION {"citationItems":[{"id":"ITEM-1","itemData":{"DOI":"10.1109/CONFLUENCE.2014.6949270","ISBN":"978-1-4799-4236-7","author":[{"dropping-particle":"","family":"Sharma","given":"Nisha","non-dropping-particle":"","parse-names":false,"suffix":""},{"dropping-particle":"","family":"Kumar","given":"Bhupendra","non-dropping-particle":"","parse-names":false,"suffix":""},{"dropping-particle":"","family":"Singh","given":"Vandita","non-dropping-particle":"","parse-names":false,"suffix":""}],"container-title":"2014 5th International Conference - Confluence The Next Generation Information Technology Summit (Confluence)","id":"ITEM-1","issued":{"date-parts":[["2014","9"]]},"page":"640-645","publisher":"IEEE","title":"Recognition of off-line hand printed English Characters, Numerals and Special Symbols","type":"paper-conference"},"uris":["http://www.mendeley.com/documents/?uuid=bf878bcb-9994-3cea-9d9a-1464f1e645da"]}],"mendeley":{"formattedCitation":"[35]","plainTextFormattedCitation":"[35]","previouslyFormattedCitation":"[35]"},"properties":{"noteIndex":0},"schema":"https://github.com/citation-style-language/schema/raw/master/csl-citation.json"}</w:instrText>
      </w:r>
      <w:r w:rsidRPr="001265BF">
        <w:rPr>
          <w:rFonts w:ascii="Arial" w:hAnsi="Arial" w:cs="Arial"/>
          <w:color w:val="FF0000"/>
        </w:rPr>
        <w:fldChar w:fldCharType="separate"/>
      </w:r>
      <w:r w:rsidRPr="001265BF">
        <w:rPr>
          <w:rFonts w:ascii="Arial" w:hAnsi="Arial" w:cs="Arial"/>
          <w:i w:val="0"/>
          <w:noProof/>
          <w:color w:val="FF0000"/>
        </w:rPr>
        <w:t>[35]</w:t>
      </w:r>
      <w:bookmarkEnd w:id="14"/>
      <w:r w:rsidRPr="001265BF">
        <w:rPr>
          <w:rFonts w:ascii="Arial" w:hAnsi="Arial" w:cs="Arial"/>
          <w:color w:val="FF0000"/>
        </w:rPr>
        <w:fldChar w:fldCharType="end"/>
      </w:r>
    </w:p>
    <w:p w:rsidR="00555470" w:rsidRDefault="001265BF" w:rsidP="001265BF">
      <w:pPr>
        <w:spacing w:after="0" w:line="360" w:lineRule="auto"/>
        <w:rPr>
          <w:rFonts w:ascii="Arial" w:hAnsi="Arial" w:cs="Arial"/>
          <w:sz w:val="24"/>
        </w:rPr>
      </w:pPr>
      <w:r>
        <w:rPr>
          <w:rFonts w:ascii="Arial" w:hAnsi="Arial" w:cs="Arial"/>
          <w:sz w:val="24"/>
        </w:rPr>
        <w:t xml:space="preserve"> Topological analysis is used to reduce possible confusion between characters. This involves analysing the number of transitions from black to white and vice versa both horizontally and ver</w:t>
      </w:r>
      <w:r w:rsidR="00555470">
        <w:rPr>
          <w:rFonts w:ascii="Arial" w:hAnsi="Arial" w:cs="Arial"/>
          <w:sz w:val="24"/>
        </w:rPr>
        <w:t xml:space="preserve">tically. </w:t>
      </w:r>
    </w:p>
    <w:p w:rsidR="00555470" w:rsidRDefault="00555470" w:rsidP="00555470">
      <w:pPr>
        <w:keepNext/>
        <w:spacing w:after="0" w:line="360" w:lineRule="auto"/>
        <w:jc w:val="center"/>
      </w:pPr>
      <w:r>
        <w:rPr>
          <w:rFonts w:ascii="Arial" w:hAnsi="Arial" w:cs="Arial"/>
          <w:noProof/>
          <w:sz w:val="24"/>
          <w:lang w:eastAsia="en-GB"/>
        </w:rPr>
        <w:drawing>
          <wp:inline distT="0" distB="0" distL="0" distR="0" wp14:anchorId="4882AA9D" wp14:editId="57D82712">
            <wp:extent cx="2495550" cy="942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dd2.gif"/>
                    <pic:cNvPicPr/>
                  </pic:nvPicPr>
                  <pic:blipFill>
                    <a:blip r:embed="rId19">
                      <a:extLst>
                        <a:ext uri="{28A0092B-C50C-407E-A947-70E740481C1C}">
                          <a14:useLocalDpi xmlns:a14="http://schemas.microsoft.com/office/drawing/2010/main" val="0"/>
                        </a:ext>
                      </a:extLst>
                    </a:blip>
                    <a:stretch>
                      <a:fillRect/>
                    </a:stretch>
                  </pic:blipFill>
                  <pic:spPr>
                    <a:xfrm>
                      <a:off x="0" y="0"/>
                      <a:ext cx="2495550" cy="942975"/>
                    </a:xfrm>
                    <a:prstGeom prst="rect">
                      <a:avLst/>
                    </a:prstGeom>
                  </pic:spPr>
                </pic:pic>
              </a:graphicData>
            </a:graphic>
          </wp:inline>
        </w:drawing>
      </w:r>
    </w:p>
    <w:p w:rsidR="00555470" w:rsidRPr="00555470" w:rsidRDefault="00555470" w:rsidP="00555470">
      <w:pPr>
        <w:pStyle w:val="Caption"/>
        <w:jc w:val="center"/>
        <w:rPr>
          <w:rFonts w:ascii="Arial" w:hAnsi="Arial" w:cs="Arial"/>
          <w:sz w:val="24"/>
        </w:rPr>
      </w:pPr>
      <w:bookmarkStart w:id="15" w:name="_Toc10198514"/>
      <w:r w:rsidRPr="00555470">
        <w:rPr>
          <w:rFonts w:ascii="Arial" w:hAnsi="Arial" w:cs="Arial"/>
        </w:rPr>
        <w:t xml:space="preserve">Figure </w:t>
      </w:r>
      <w:r w:rsidRPr="00555470">
        <w:rPr>
          <w:rFonts w:ascii="Arial" w:hAnsi="Arial" w:cs="Arial"/>
        </w:rPr>
        <w:fldChar w:fldCharType="begin"/>
      </w:r>
      <w:r w:rsidRPr="00555470">
        <w:rPr>
          <w:rFonts w:ascii="Arial" w:hAnsi="Arial" w:cs="Arial"/>
        </w:rPr>
        <w:instrText xml:space="preserve"> SEQ Figure \* ARABIC </w:instrText>
      </w:r>
      <w:r w:rsidRPr="00555470">
        <w:rPr>
          <w:rFonts w:ascii="Arial" w:hAnsi="Arial" w:cs="Arial"/>
        </w:rPr>
        <w:fldChar w:fldCharType="separate"/>
      </w:r>
      <w:r w:rsidR="005D7215">
        <w:rPr>
          <w:rFonts w:ascii="Arial" w:hAnsi="Arial" w:cs="Arial"/>
          <w:noProof/>
        </w:rPr>
        <w:t>12</w:t>
      </w:r>
      <w:r w:rsidRPr="00555470">
        <w:rPr>
          <w:rFonts w:ascii="Arial" w:hAnsi="Arial" w:cs="Arial"/>
        </w:rPr>
        <w:fldChar w:fldCharType="end"/>
      </w:r>
      <w:r w:rsidRPr="00555470">
        <w:rPr>
          <w:rFonts w:ascii="Arial" w:hAnsi="Arial" w:cs="Arial"/>
        </w:rPr>
        <w:t xml:space="preserve"> - Example of Topology Differentiating Characters</w:t>
      </w:r>
      <w:r w:rsidRPr="00555470">
        <w:rPr>
          <w:rFonts w:ascii="Arial" w:hAnsi="Arial" w:cs="Arial"/>
          <w:color w:val="FF0000"/>
        </w:rPr>
        <w:fldChar w:fldCharType="begin" w:fldLock="1"/>
      </w:r>
      <w:r>
        <w:rPr>
          <w:rFonts w:ascii="Arial" w:hAnsi="Arial" w:cs="Arial"/>
          <w:color w:val="FF0000"/>
        </w:rPr>
        <w:instrText>ADDIN CSL_CITATION {"citationItems":[{"id":"ITEM-1","itemData":{"DOI":"10.1109/CONFLUENCE.2014.6949270","ISBN":"978-1-4799-4236-7","author":[{"dropping-particle":"","family":"Sharma","given":"Nisha","non-dropping-particle":"","parse-names":false,"suffix":""},{"dropping-particle":"","family":"Kumar","given":"Bhupendra","non-dropping-particle":"","parse-names":false,"suffix":""},{"dropping-particle":"","family":"Singh","given":"Vandita","non-dropping-particle":"","parse-names":false,"suffix":""}],"container-title":"2014 5th International Conference - Confluence The Next Generation Information Technology Summit (Confluence)","id":"ITEM-1","issued":{"date-parts":[["2014","9"]]},"page":"640-645","publisher":"IEEE","title":"Recognition of off-line hand printed English Characters, Numerals and Special Symbols","type":"paper-conference"},"uris":["http://www.mendeley.com/documents/?uuid=bf878bcb-9994-3cea-9d9a-1464f1e645da"]}],"mendeley":{"formattedCitation":"[35]","plainTextFormattedCitation":"[35]","previouslyFormattedCitation":"[35]"},"properties":{"noteIndex":0},"schema":"https://github.com/citation-style-language/schema/raw/master/csl-citation.json"}</w:instrText>
      </w:r>
      <w:r w:rsidRPr="00555470">
        <w:rPr>
          <w:rFonts w:ascii="Arial" w:hAnsi="Arial" w:cs="Arial"/>
          <w:color w:val="FF0000"/>
        </w:rPr>
        <w:fldChar w:fldCharType="separate"/>
      </w:r>
      <w:r w:rsidRPr="00555470">
        <w:rPr>
          <w:rFonts w:ascii="Arial" w:hAnsi="Arial" w:cs="Arial"/>
          <w:i w:val="0"/>
          <w:noProof/>
          <w:color w:val="FF0000"/>
        </w:rPr>
        <w:t>[35]</w:t>
      </w:r>
      <w:bookmarkEnd w:id="15"/>
      <w:r w:rsidRPr="00555470">
        <w:rPr>
          <w:rFonts w:ascii="Arial" w:hAnsi="Arial" w:cs="Arial"/>
          <w:color w:val="FF0000"/>
        </w:rPr>
        <w:fldChar w:fldCharType="end"/>
      </w:r>
    </w:p>
    <w:p w:rsidR="00BF0CFA" w:rsidRDefault="00555470" w:rsidP="001265BF">
      <w:pPr>
        <w:spacing w:after="0" w:line="360" w:lineRule="auto"/>
        <w:rPr>
          <w:rFonts w:ascii="Arial" w:hAnsi="Arial" w:cs="Arial"/>
          <w:sz w:val="24"/>
        </w:rPr>
      </w:pPr>
      <w:r>
        <w:rPr>
          <w:rFonts w:ascii="Arial" w:hAnsi="Arial" w:cs="Arial"/>
          <w:sz w:val="24"/>
        </w:rPr>
        <w:t xml:space="preserve">A chain code histogram is used to analyse directional information; the contour of the character is traced to find external boundary pixels and their directions. Together, these features can be used to identify a character. This aspect of Sharma’s work appears to be suitable for this project and will likely be one of the implemented methods. </w:t>
      </w:r>
    </w:p>
    <w:p w:rsidR="00555470" w:rsidRDefault="00555470" w:rsidP="001265BF">
      <w:pPr>
        <w:spacing w:after="0" w:line="360" w:lineRule="auto"/>
        <w:rPr>
          <w:rFonts w:ascii="Arial" w:hAnsi="Arial" w:cs="Arial"/>
          <w:sz w:val="24"/>
        </w:rPr>
      </w:pPr>
      <w:r>
        <w:rPr>
          <w:rFonts w:ascii="Arial" w:hAnsi="Arial" w:cs="Arial"/>
          <w:sz w:val="24"/>
        </w:rPr>
        <w:tab/>
      </w:r>
      <w:proofErr w:type="spellStart"/>
      <w:r>
        <w:rPr>
          <w:rFonts w:ascii="Arial" w:hAnsi="Arial" w:cs="Arial"/>
          <w:sz w:val="24"/>
        </w:rPr>
        <w:t>Khaustov</w:t>
      </w:r>
      <w:proofErr w:type="spellEnd"/>
      <w:r w:rsidRPr="00555470">
        <w:rPr>
          <w:rFonts w:ascii="Arial" w:hAnsi="Arial" w:cs="Arial"/>
          <w:color w:val="FF0000"/>
          <w:sz w:val="24"/>
        </w:rPr>
        <w:fldChar w:fldCharType="begin" w:fldLock="1"/>
      </w:r>
      <w:r w:rsidR="00C050BF">
        <w:rPr>
          <w:rFonts w:ascii="Arial" w:hAnsi="Arial" w:cs="Arial"/>
          <w:color w:val="FF0000"/>
          <w:sz w:val="24"/>
        </w:rPr>
        <w:instrText>ADDIN CSL_CITATION {"citationItems":[{"id":"ITEM-1","itemData":{"DOI":"10.1109/IFOST.2016.7884126","ISBN":"978-1-5090-0855-1","author":[{"dropping-particle":"","family":"Khaustov","given":"P. A.","non-dropping-particle":"","parse-names":false,"suffix":""},{"dropping-particle":"","family":"Spitsyn","given":"V. G.","non-dropping-particle":"","parse-names":false,"suffix":""},{"dropping-particle":"","family":"Maksimova","given":"E. I.","non-dropping-particle":"","parse-names":false,"suffix":""}],"container-title":"2016 11th International Forum on Strategic Technology (IFOST)","id":"ITEM-1","issued":{"date-parts":[["2016","6"]]},"page":"355-358","publisher":"IEEE","title":"Algorithm for optical handwritten characters recognition based on structural components extraction","type":"paper-conference"},"uris":["http://www.mendeley.com/documents/?uuid=0703052f-8f1d-3718-8709-73572deb695d"]}],"mendeley":{"formattedCitation":"[36]","plainTextFormattedCitation":"[36]","previouslyFormattedCitation":"[36]"},"properties":{"noteIndex":0},"schema":"https://github.com/citation-style-language/schema/raw/master/csl-citation.json"}</w:instrText>
      </w:r>
      <w:r w:rsidRPr="00555470">
        <w:rPr>
          <w:rFonts w:ascii="Arial" w:hAnsi="Arial" w:cs="Arial"/>
          <w:color w:val="FF0000"/>
          <w:sz w:val="24"/>
        </w:rPr>
        <w:fldChar w:fldCharType="separate"/>
      </w:r>
      <w:r w:rsidRPr="00555470">
        <w:rPr>
          <w:rFonts w:ascii="Arial" w:hAnsi="Arial" w:cs="Arial"/>
          <w:noProof/>
          <w:color w:val="FF0000"/>
          <w:sz w:val="24"/>
        </w:rPr>
        <w:t>[36]</w:t>
      </w:r>
      <w:r w:rsidRPr="00555470">
        <w:rPr>
          <w:rFonts w:ascii="Arial" w:hAnsi="Arial" w:cs="Arial"/>
          <w:color w:val="FF0000"/>
          <w:sz w:val="24"/>
        </w:rPr>
        <w:fldChar w:fldCharType="end"/>
      </w:r>
      <w:r>
        <w:rPr>
          <w:rFonts w:ascii="Arial" w:hAnsi="Arial" w:cs="Arial"/>
          <w:sz w:val="24"/>
        </w:rPr>
        <w:t xml:space="preserve"> discusses </w:t>
      </w:r>
      <w:r w:rsidR="00C050BF">
        <w:rPr>
          <w:rFonts w:ascii="Arial" w:hAnsi="Arial" w:cs="Arial"/>
          <w:sz w:val="24"/>
        </w:rPr>
        <w:t xml:space="preserve">using a topological model to build a graphical representation of a character. This representation can be analysed to find the vertices which can be used as key points. After </w:t>
      </w:r>
      <w:proofErr w:type="spellStart"/>
      <w:r w:rsidR="00C050BF">
        <w:rPr>
          <w:rFonts w:ascii="Arial" w:hAnsi="Arial" w:cs="Arial"/>
          <w:sz w:val="24"/>
        </w:rPr>
        <w:t>skeletonisation</w:t>
      </w:r>
      <w:proofErr w:type="spellEnd"/>
      <w:r w:rsidR="00C050BF">
        <w:rPr>
          <w:rFonts w:ascii="Arial" w:hAnsi="Arial" w:cs="Arial"/>
          <w:sz w:val="24"/>
        </w:rPr>
        <w:t xml:space="preserve">, the key points are selected (vertices and ends of lines). </w:t>
      </w:r>
    </w:p>
    <w:p w:rsidR="00C050BF" w:rsidRDefault="00C050BF" w:rsidP="00C050BF">
      <w:pPr>
        <w:keepNext/>
        <w:spacing w:after="0" w:line="360" w:lineRule="auto"/>
        <w:jc w:val="center"/>
      </w:pPr>
      <w:r>
        <w:rPr>
          <w:rFonts w:ascii="Arial" w:hAnsi="Arial" w:cs="Arial"/>
          <w:noProof/>
          <w:sz w:val="24"/>
          <w:lang w:eastAsia="en-GB"/>
        </w:rPr>
        <w:drawing>
          <wp:inline distT="0" distB="0" distL="0" distR="0" wp14:anchorId="1A5FB5CF" wp14:editId="64CE78A0">
            <wp:extent cx="1838325" cy="19812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eee.gif"/>
                    <pic:cNvPicPr/>
                  </pic:nvPicPr>
                  <pic:blipFill>
                    <a:blip r:embed="rId20">
                      <a:extLst>
                        <a:ext uri="{28A0092B-C50C-407E-A947-70E740481C1C}">
                          <a14:useLocalDpi xmlns:a14="http://schemas.microsoft.com/office/drawing/2010/main" val="0"/>
                        </a:ext>
                      </a:extLst>
                    </a:blip>
                    <a:stretch>
                      <a:fillRect/>
                    </a:stretch>
                  </pic:blipFill>
                  <pic:spPr>
                    <a:xfrm>
                      <a:off x="0" y="0"/>
                      <a:ext cx="1838325" cy="1981200"/>
                    </a:xfrm>
                    <a:prstGeom prst="rect">
                      <a:avLst/>
                    </a:prstGeom>
                  </pic:spPr>
                </pic:pic>
              </a:graphicData>
            </a:graphic>
          </wp:inline>
        </w:drawing>
      </w:r>
    </w:p>
    <w:p w:rsidR="00C050BF" w:rsidRPr="00C050BF" w:rsidRDefault="00C050BF" w:rsidP="00C050BF">
      <w:pPr>
        <w:pStyle w:val="Caption"/>
        <w:jc w:val="center"/>
        <w:rPr>
          <w:rFonts w:ascii="Arial" w:hAnsi="Arial" w:cs="Arial"/>
          <w:sz w:val="24"/>
        </w:rPr>
      </w:pPr>
      <w:bookmarkStart w:id="16" w:name="_Toc10198515"/>
      <w:r w:rsidRPr="00C050BF">
        <w:rPr>
          <w:rFonts w:ascii="Arial" w:hAnsi="Arial" w:cs="Arial"/>
        </w:rPr>
        <w:t xml:space="preserve">Figure </w:t>
      </w:r>
      <w:r w:rsidRPr="00C050BF">
        <w:rPr>
          <w:rFonts w:ascii="Arial" w:hAnsi="Arial" w:cs="Arial"/>
        </w:rPr>
        <w:fldChar w:fldCharType="begin"/>
      </w:r>
      <w:r w:rsidRPr="00C050BF">
        <w:rPr>
          <w:rFonts w:ascii="Arial" w:hAnsi="Arial" w:cs="Arial"/>
        </w:rPr>
        <w:instrText xml:space="preserve"> SEQ Figure \* ARABIC </w:instrText>
      </w:r>
      <w:r w:rsidRPr="00C050BF">
        <w:rPr>
          <w:rFonts w:ascii="Arial" w:hAnsi="Arial" w:cs="Arial"/>
        </w:rPr>
        <w:fldChar w:fldCharType="separate"/>
      </w:r>
      <w:r w:rsidR="005D7215">
        <w:rPr>
          <w:rFonts w:ascii="Arial" w:hAnsi="Arial" w:cs="Arial"/>
          <w:noProof/>
        </w:rPr>
        <w:t>13</w:t>
      </w:r>
      <w:r w:rsidRPr="00C050BF">
        <w:rPr>
          <w:rFonts w:ascii="Arial" w:hAnsi="Arial" w:cs="Arial"/>
        </w:rPr>
        <w:fldChar w:fldCharType="end"/>
      </w:r>
      <w:r w:rsidRPr="00C050BF">
        <w:rPr>
          <w:rFonts w:ascii="Arial" w:hAnsi="Arial" w:cs="Arial"/>
        </w:rPr>
        <w:t xml:space="preserve"> - Key Points</w:t>
      </w:r>
      <w:r w:rsidRPr="00C050BF">
        <w:rPr>
          <w:rFonts w:ascii="Arial" w:hAnsi="Arial" w:cs="Arial"/>
          <w:color w:val="FF0000"/>
        </w:rPr>
        <w:fldChar w:fldCharType="begin" w:fldLock="1"/>
      </w:r>
      <w:r w:rsidR="00F16BF9">
        <w:rPr>
          <w:rFonts w:ascii="Arial" w:hAnsi="Arial" w:cs="Arial"/>
          <w:color w:val="FF0000"/>
        </w:rPr>
        <w:instrText>ADDIN CSL_CITATION {"citationItems":[{"id":"ITEM-1","itemData":{"DOI":"10.1109/IFOST.2016.7884126","ISBN":"978-1-5090-0855-1","author":[{"dropping-particle":"","family":"Khaustov","given":"P. A.","non-dropping-particle":"","parse-names":false,"suffix":""},{"dropping-particle":"","family":"Spitsyn","given":"V. G.","non-dropping-particle":"","parse-names":false,"suffix":""},{"dropping-particle":"","family":"Maksimova","given":"E. I.","non-dropping-particle":"","parse-names":false,"suffix":""}],"container-title":"2016 11th International Forum on Strategic Technology (IFOST)","id":"ITEM-1","issued":{"date-parts":[["2016","6"]]},"page":"355-358","publisher":"IEEE","title":"Algorithm for optical handwritten characters recognition based on structural components extraction","type":"paper-conference"},"uris":["http://www.mendeley.com/documents/?uuid=0703052f-8f1d-3718-8709-73572deb695d"]}],"mendeley":{"formattedCitation":"[36]","plainTextFormattedCitation":"[36]","previouslyFormattedCitation":"[36]"},"properties":{"noteIndex":0},"schema":"https://github.com/citation-style-language/schema/raw/master/csl-citation.json"}</w:instrText>
      </w:r>
      <w:r w:rsidRPr="00C050BF">
        <w:rPr>
          <w:rFonts w:ascii="Arial" w:hAnsi="Arial" w:cs="Arial"/>
          <w:color w:val="FF0000"/>
        </w:rPr>
        <w:fldChar w:fldCharType="separate"/>
      </w:r>
      <w:r w:rsidRPr="00C050BF">
        <w:rPr>
          <w:rFonts w:ascii="Arial" w:hAnsi="Arial" w:cs="Arial"/>
          <w:i w:val="0"/>
          <w:noProof/>
          <w:color w:val="FF0000"/>
        </w:rPr>
        <w:t>[36]</w:t>
      </w:r>
      <w:bookmarkEnd w:id="16"/>
      <w:r w:rsidRPr="00C050BF">
        <w:rPr>
          <w:rFonts w:ascii="Arial" w:hAnsi="Arial" w:cs="Arial"/>
          <w:color w:val="FF0000"/>
        </w:rPr>
        <w:fldChar w:fldCharType="end"/>
      </w:r>
    </w:p>
    <w:p w:rsidR="00EB2243" w:rsidRDefault="00C050BF" w:rsidP="001B30F6">
      <w:pPr>
        <w:spacing w:after="0" w:line="360" w:lineRule="auto"/>
        <w:rPr>
          <w:rFonts w:ascii="Arial" w:hAnsi="Arial" w:cs="Arial"/>
          <w:sz w:val="24"/>
        </w:rPr>
      </w:pPr>
      <w:r>
        <w:rPr>
          <w:rFonts w:ascii="Arial" w:hAnsi="Arial" w:cs="Arial"/>
          <w:sz w:val="24"/>
        </w:rPr>
        <w:t xml:space="preserve">The key points are used to find bends between them which are then used to create a </w:t>
      </w:r>
      <w:r w:rsidR="00F16BF9">
        <w:rPr>
          <w:rFonts w:ascii="Arial" w:hAnsi="Arial" w:cs="Arial"/>
          <w:sz w:val="24"/>
        </w:rPr>
        <w:t>topological representation of the character.</w:t>
      </w:r>
    </w:p>
    <w:p w:rsidR="00F16BF9" w:rsidRDefault="00F16BF9" w:rsidP="00F16BF9">
      <w:pPr>
        <w:keepNext/>
        <w:spacing w:after="0" w:line="360" w:lineRule="auto"/>
        <w:jc w:val="center"/>
      </w:pPr>
      <w:r>
        <w:rPr>
          <w:rFonts w:ascii="Arial" w:hAnsi="Arial" w:cs="Arial"/>
          <w:noProof/>
          <w:sz w:val="24"/>
          <w:lang w:eastAsia="en-GB"/>
        </w:rPr>
        <w:lastRenderedPageBreak/>
        <w:drawing>
          <wp:inline distT="0" distB="0" distL="0" distR="0" wp14:anchorId="5FF67554" wp14:editId="0D00043D">
            <wp:extent cx="3829050" cy="18002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ee2.gif"/>
                    <pic:cNvPicPr/>
                  </pic:nvPicPr>
                  <pic:blipFill>
                    <a:blip r:embed="rId21">
                      <a:extLst>
                        <a:ext uri="{28A0092B-C50C-407E-A947-70E740481C1C}">
                          <a14:useLocalDpi xmlns:a14="http://schemas.microsoft.com/office/drawing/2010/main" val="0"/>
                        </a:ext>
                      </a:extLst>
                    </a:blip>
                    <a:stretch>
                      <a:fillRect/>
                    </a:stretch>
                  </pic:blipFill>
                  <pic:spPr>
                    <a:xfrm>
                      <a:off x="0" y="0"/>
                      <a:ext cx="3829050" cy="1800225"/>
                    </a:xfrm>
                    <a:prstGeom prst="rect">
                      <a:avLst/>
                    </a:prstGeom>
                  </pic:spPr>
                </pic:pic>
              </a:graphicData>
            </a:graphic>
          </wp:inline>
        </w:drawing>
      </w:r>
    </w:p>
    <w:p w:rsidR="00F16BF9" w:rsidRPr="00F16BF9" w:rsidRDefault="00F16BF9" w:rsidP="00F16BF9">
      <w:pPr>
        <w:pStyle w:val="Caption"/>
        <w:jc w:val="center"/>
        <w:rPr>
          <w:rFonts w:ascii="Arial" w:hAnsi="Arial" w:cs="Arial"/>
          <w:sz w:val="24"/>
        </w:rPr>
      </w:pPr>
      <w:bookmarkStart w:id="17" w:name="_Toc10198516"/>
      <w:r w:rsidRPr="00F16BF9">
        <w:rPr>
          <w:rFonts w:ascii="Arial" w:hAnsi="Arial" w:cs="Arial"/>
        </w:rPr>
        <w:t xml:space="preserve">Figure </w:t>
      </w:r>
      <w:r w:rsidRPr="00F16BF9">
        <w:rPr>
          <w:rFonts w:ascii="Arial" w:hAnsi="Arial" w:cs="Arial"/>
        </w:rPr>
        <w:fldChar w:fldCharType="begin"/>
      </w:r>
      <w:r w:rsidRPr="00F16BF9">
        <w:rPr>
          <w:rFonts w:ascii="Arial" w:hAnsi="Arial" w:cs="Arial"/>
        </w:rPr>
        <w:instrText xml:space="preserve"> SEQ Figure \* ARABIC </w:instrText>
      </w:r>
      <w:r w:rsidRPr="00F16BF9">
        <w:rPr>
          <w:rFonts w:ascii="Arial" w:hAnsi="Arial" w:cs="Arial"/>
        </w:rPr>
        <w:fldChar w:fldCharType="separate"/>
      </w:r>
      <w:r w:rsidR="005D7215">
        <w:rPr>
          <w:rFonts w:ascii="Arial" w:hAnsi="Arial" w:cs="Arial"/>
          <w:noProof/>
        </w:rPr>
        <w:t>14</w:t>
      </w:r>
      <w:r w:rsidRPr="00F16BF9">
        <w:rPr>
          <w:rFonts w:ascii="Arial" w:hAnsi="Arial" w:cs="Arial"/>
        </w:rPr>
        <w:fldChar w:fldCharType="end"/>
      </w:r>
      <w:r w:rsidRPr="00F16BF9">
        <w:rPr>
          <w:rFonts w:ascii="Arial" w:hAnsi="Arial" w:cs="Arial"/>
        </w:rPr>
        <w:t xml:space="preserve"> - Approximate Curve in Topological Representation</w:t>
      </w:r>
      <w:r w:rsidRPr="00F16BF9">
        <w:rPr>
          <w:rFonts w:ascii="Arial" w:hAnsi="Arial" w:cs="Arial"/>
          <w:color w:val="FF0000"/>
        </w:rPr>
        <w:fldChar w:fldCharType="begin" w:fldLock="1"/>
      </w:r>
      <w:r>
        <w:rPr>
          <w:rFonts w:ascii="Arial" w:hAnsi="Arial" w:cs="Arial"/>
          <w:color w:val="FF0000"/>
        </w:rPr>
        <w:instrText>ADDIN CSL_CITATION {"citationItems":[{"id":"ITEM-1","itemData":{"DOI":"10.1109/IFOST.2016.7884126","ISBN":"978-1-5090-0855-1","author":[{"dropping-particle":"","family":"Khaustov","given":"P. A.","non-dropping-particle":"","parse-names":false,"suffix":""},{"dropping-particle":"","family":"Spitsyn","given":"V. G.","non-dropping-particle":"","parse-names":false,"suffix":""},{"dropping-particle":"","family":"Maksimova","given":"E. I.","non-dropping-particle":"","parse-names":false,"suffix":""}],"container-title":"2016 11th International Forum on Strategic Technology (IFOST)","id":"ITEM-1","issued":{"date-parts":[["2016","6"]]},"page":"355-358","publisher":"IEEE","title":"Algorithm for optical handwritten characters recognition based on structural components extraction","type":"paper-conference"},"uris":["http://www.mendeley.com/documents/?uuid=0703052f-8f1d-3718-8709-73572deb695d"]}],"mendeley":{"formattedCitation":"[36]","plainTextFormattedCitation":"[36]","previouslyFormattedCitation":"[36]"},"properties":{"noteIndex":0},"schema":"https://github.com/citation-style-language/schema/raw/master/csl-citation.json"}</w:instrText>
      </w:r>
      <w:r w:rsidRPr="00F16BF9">
        <w:rPr>
          <w:rFonts w:ascii="Arial" w:hAnsi="Arial" w:cs="Arial"/>
          <w:color w:val="FF0000"/>
        </w:rPr>
        <w:fldChar w:fldCharType="separate"/>
      </w:r>
      <w:r w:rsidRPr="00F16BF9">
        <w:rPr>
          <w:rFonts w:ascii="Arial" w:hAnsi="Arial" w:cs="Arial"/>
          <w:i w:val="0"/>
          <w:noProof/>
          <w:color w:val="FF0000"/>
        </w:rPr>
        <w:t>[36]</w:t>
      </w:r>
      <w:bookmarkEnd w:id="17"/>
      <w:r w:rsidRPr="00F16BF9">
        <w:rPr>
          <w:rFonts w:ascii="Arial" w:hAnsi="Arial" w:cs="Arial"/>
          <w:color w:val="FF0000"/>
        </w:rPr>
        <w:fldChar w:fldCharType="end"/>
      </w:r>
    </w:p>
    <w:p w:rsidR="00EB2243" w:rsidRDefault="00F16BF9" w:rsidP="001B30F6">
      <w:pPr>
        <w:spacing w:after="0" w:line="360" w:lineRule="auto"/>
        <w:rPr>
          <w:rFonts w:ascii="Arial" w:hAnsi="Arial" w:cs="Arial"/>
          <w:sz w:val="24"/>
        </w:rPr>
      </w:pPr>
      <w:r>
        <w:rPr>
          <w:rFonts w:ascii="Arial" w:hAnsi="Arial" w:cs="Arial"/>
          <w:sz w:val="24"/>
        </w:rPr>
        <w:t xml:space="preserve">A bipartite graph is used to connect key points. This is used in matching characters. This part of </w:t>
      </w:r>
      <w:proofErr w:type="spellStart"/>
      <w:r>
        <w:rPr>
          <w:rFonts w:ascii="Arial" w:hAnsi="Arial" w:cs="Arial"/>
          <w:sz w:val="24"/>
        </w:rPr>
        <w:t>Khaustov’s</w:t>
      </w:r>
      <w:proofErr w:type="spellEnd"/>
      <w:r>
        <w:rPr>
          <w:rFonts w:ascii="Arial" w:hAnsi="Arial" w:cs="Arial"/>
          <w:sz w:val="24"/>
        </w:rPr>
        <w:t xml:space="preserve"> work appears to be suitable for this project and will possibly be one of the implemented methods.</w:t>
      </w:r>
    </w:p>
    <w:p w:rsidR="00F16BF9" w:rsidRDefault="00F16BF9" w:rsidP="001B30F6">
      <w:pPr>
        <w:spacing w:after="0" w:line="360" w:lineRule="auto"/>
        <w:rPr>
          <w:rFonts w:ascii="Arial" w:hAnsi="Arial" w:cs="Arial"/>
          <w:sz w:val="24"/>
        </w:rPr>
      </w:pPr>
      <w:r>
        <w:rPr>
          <w:rFonts w:ascii="Arial" w:hAnsi="Arial" w:cs="Arial"/>
          <w:sz w:val="24"/>
        </w:rPr>
        <w:tab/>
        <w:t>Reed</w:t>
      </w:r>
      <w:r w:rsidRPr="00F16BF9">
        <w:rPr>
          <w:rFonts w:ascii="Arial" w:hAnsi="Arial" w:cs="Arial"/>
          <w:color w:val="FF0000"/>
          <w:sz w:val="24"/>
        </w:rPr>
        <w:fldChar w:fldCharType="begin" w:fldLock="1"/>
      </w:r>
      <w:r w:rsidR="005D7215">
        <w:rPr>
          <w:rFonts w:ascii="Arial" w:hAnsi="Arial" w:cs="Arial"/>
          <w:color w:val="FF0000"/>
          <w:sz w:val="24"/>
        </w:rPr>
        <w:instrText>ADDIN CSL_CITATION {"citationItems":[{"id":"ITEM-1","itemData":{"DOI":"https://doi.org/10.13023/ETD.2016.506","author":[{"dropping-particle":"","family":"Reed","given":"Jeremy","non-dropping-particle":"","parse-names":false,"suffix":""}],"container-title":"Theses and Dissertations--Computer Science","id":"ITEM-1","issued":{"date-parts":[["2016","1","1"]]},"title":"An Optical Character Recognition Engine for Graphical Processing Units","type":"article-journal"},"uris":["http://www.mendeley.com/documents/?uuid=be0447e6-4b77-3ee2-97e8-cc3b912ef136"]}],"mendeley":{"formattedCitation":"[37]","plainTextFormattedCitation":"[37]","previouslyFormattedCitation":"[37]"},"properties":{"noteIndex":0},"schema":"https://github.com/citation-style-language/schema/raw/master/csl-citation.json"}</w:instrText>
      </w:r>
      <w:r w:rsidRPr="00F16BF9">
        <w:rPr>
          <w:rFonts w:ascii="Arial" w:hAnsi="Arial" w:cs="Arial"/>
          <w:color w:val="FF0000"/>
          <w:sz w:val="24"/>
        </w:rPr>
        <w:fldChar w:fldCharType="separate"/>
      </w:r>
      <w:r w:rsidRPr="00F16BF9">
        <w:rPr>
          <w:rFonts w:ascii="Arial" w:hAnsi="Arial" w:cs="Arial"/>
          <w:noProof/>
          <w:color w:val="FF0000"/>
          <w:sz w:val="24"/>
        </w:rPr>
        <w:t>[37]</w:t>
      </w:r>
      <w:r w:rsidRPr="00F16BF9">
        <w:rPr>
          <w:rFonts w:ascii="Arial" w:hAnsi="Arial" w:cs="Arial"/>
          <w:color w:val="FF0000"/>
          <w:sz w:val="24"/>
        </w:rPr>
        <w:fldChar w:fldCharType="end"/>
      </w:r>
      <w:r>
        <w:rPr>
          <w:rFonts w:ascii="Arial" w:hAnsi="Arial" w:cs="Arial"/>
          <w:sz w:val="24"/>
        </w:rPr>
        <w:t xml:space="preserve"> investigates </w:t>
      </w:r>
      <w:r w:rsidR="00B2132B">
        <w:rPr>
          <w:rFonts w:ascii="Arial" w:hAnsi="Arial" w:cs="Arial"/>
          <w:sz w:val="24"/>
        </w:rPr>
        <w:t xml:space="preserve">the creation of an OCR system which uses thinning to skeletonise characters, normalisation to scale the characters, </w:t>
      </w:r>
      <w:proofErr w:type="spellStart"/>
      <w:r w:rsidR="00B2132B">
        <w:rPr>
          <w:rFonts w:ascii="Arial" w:hAnsi="Arial" w:cs="Arial"/>
          <w:sz w:val="24"/>
        </w:rPr>
        <w:t>templating</w:t>
      </w:r>
      <w:proofErr w:type="spellEnd"/>
      <w:r w:rsidR="00B2132B">
        <w:rPr>
          <w:rFonts w:ascii="Arial" w:hAnsi="Arial" w:cs="Arial"/>
          <w:sz w:val="24"/>
        </w:rPr>
        <w:t xml:space="preserve"> to construct a representation of each known character which can</w:t>
      </w:r>
      <w:r w:rsidR="005D7215">
        <w:rPr>
          <w:rFonts w:ascii="Arial" w:hAnsi="Arial" w:cs="Arial"/>
          <w:sz w:val="24"/>
        </w:rPr>
        <w:t xml:space="preserve"> be compared using edge filtering and edge walking for defining the characters. </w:t>
      </w:r>
    </w:p>
    <w:p w:rsidR="005D7215" w:rsidRDefault="005D7215" w:rsidP="005D7215">
      <w:pPr>
        <w:keepNext/>
        <w:spacing w:after="0" w:line="360" w:lineRule="auto"/>
        <w:jc w:val="center"/>
      </w:pPr>
      <w:r>
        <w:rPr>
          <w:rFonts w:ascii="Arial" w:hAnsi="Arial" w:cs="Arial"/>
          <w:noProof/>
          <w:sz w:val="24"/>
          <w:lang w:eastAsia="en-GB"/>
        </w:rPr>
        <w:drawing>
          <wp:inline distT="0" distB="0" distL="0" distR="0" wp14:anchorId="54AF6124" wp14:editId="672E78C5">
            <wp:extent cx="4429125" cy="2449195"/>
            <wp:effectExtent l="0" t="0" r="952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9125" cy="2449195"/>
                    </a:xfrm>
                    <a:prstGeom prst="rect">
                      <a:avLst/>
                    </a:prstGeom>
                    <a:noFill/>
                    <a:ln>
                      <a:noFill/>
                    </a:ln>
                  </pic:spPr>
                </pic:pic>
              </a:graphicData>
            </a:graphic>
          </wp:inline>
        </w:drawing>
      </w:r>
    </w:p>
    <w:p w:rsidR="005D7215" w:rsidRPr="005D7215" w:rsidRDefault="005D7215" w:rsidP="005D7215">
      <w:pPr>
        <w:pStyle w:val="Caption"/>
        <w:jc w:val="center"/>
        <w:rPr>
          <w:rFonts w:ascii="Arial" w:hAnsi="Arial" w:cs="Arial"/>
          <w:sz w:val="24"/>
        </w:rPr>
      </w:pPr>
      <w:bookmarkStart w:id="18" w:name="_Toc10198517"/>
      <w:r w:rsidRPr="005D7215">
        <w:rPr>
          <w:rFonts w:ascii="Arial" w:hAnsi="Arial" w:cs="Arial"/>
        </w:rPr>
        <w:t xml:space="preserve">Figure </w:t>
      </w:r>
      <w:r w:rsidRPr="005D7215">
        <w:rPr>
          <w:rFonts w:ascii="Arial" w:hAnsi="Arial" w:cs="Arial"/>
        </w:rPr>
        <w:fldChar w:fldCharType="begin"/>
      </w:r>
      <w:r w:rsidRPr="005D7215">
        <w:rPr>
          <w:rFonts w:ascii="Arial" w:hAnsi="Arial" w:cs="Arial"/>
        </w:rPr>
        <w:instrText xml:space="preserve"> SEQ Figure \* ARABIC </w:instrText>
      </w:r>
      <w:r w:rsidRPr="005D7215">
        <w:rPr>
          <w:rFonts w:ascii="Arial" w:hAnsi="Arial" w:cs="Arial"/>
        </w:rPr>
        <w:fldChar w:fldCharType="separate"/>
      </w:r>
      <w:r w:rsidRPr="005D7215">
        <w:rPr>
          <w:rFonts w:ascii="Arial" w:hAnsi="Arial" w:cs="Arial"/>
          <w:noProof/>
        </w:rPr>
        <w:t>15</w:t>
      </w:r>
      <w:r w:rsidRPr="005D7215">
        <w:rPr>
          <w:rFonts w:ascii="Arial" w:hAnsi="Arial" w:cs="Arial"/>
        </w:rPr>
        <w:fldChar w:fldCharType="end"/>
      </w:r>
      <w:r w:rsidRPr="005D7215">
        <w:rPr>
          <w:rFonts w:ascii="Arial" w:hAnsi="Arial" w:cs="Arial"/>
        </w:rPr>
        <w:t xml:space="preserve"> - Edge Walking</w:t>
      </w:r>
      <w:r w:rsidRPr="005D7215">
        <w:rPr>
          <w:rFonts w:ascii="Arial" w:hAnsi="Arial" w:cs="Arial"/>
          <w:color w:val="FF0000"/>
        </w:rPr>
        <w:fldChar w:fldCharType="begin" w:fldLock="1"/>
      </w:r>
      <w:r w:rsidRPr="005D7215">
        <w:rPr>
          <w:rFonts w:ascii="Arial" w:hAnsi="Arial" w:cs="Arial"/>
          <w:color w:val="FF0000"/>
        </w:rPr>
        <w:instrText>ADDIN CSL_CITATION {"citationItems":[{"id":"ITEM-1","itemData":{"DOI":"https://doi.org/10.13023/ETD.2016.506","author":[{"dropping-particle":"","family":"Reed","given":"Jeremy","non-dropping-particle":"","parse-names":false,"suffix":""}],"container-title":"Theses and Dissertations--Computer Science","id":"ITEM-1","issued":{"date-parts":[["2016","1","1"]]},"title":"An Optical Character Recognition Engine for Graphical Processing Units","type":"article-journal"},"uris":["http://www.mendeley.com/documents/?uuid=be0447e6-4b77-3ee2-97e8-cc3b912ef136"]}],"mendeley":{"formattedCitation":"[37]","plainTextFormattedCitation":"[37]"},"properties":{"noteIndex":0},"schema":"https://github.com/citation-style-language/schema/raw/master/csl-citation.json"}</w:instrText>
      </w:r>
      <w:r w:rsidRPr="005D7215">
        <w:rPr>
          <w:rFonts w:ascii="Arial" w:hAnsi="Arial" w:cs="Arial"/>
          <w:color w:val="FF0000"/>
        </w:rPr>
        <w:fldChar w:fldCharType="separate"/>
      </w:r>
      <w:r w:rsidRPr="005D7215">
        <w:rPr>
          <w:rFonts w:ascii="Arial" w:hAnsi="Arial" w:cs="Arial"/>
          <w:i w:val="0"/>
          <w:noProof/>
          <w:color w:val="FF0000"/>
        </w:rPr>
        <w:t>[37]</w:t>
      </w:r>
      <w:bookmarkEnd w:id="18"/>
      <w:r w:rsidRPr="005D7215">
        <w:rPr>
          <w:rFonts w:ascii="Arial" w:hAnsi="Arial" w:cs="Arial"/>
          <w:color w:val="FF0000"/>
        </w:rPr>
        <w:fldChar w:fldCharType="end"/>
      </w:r>
    </w:p>
    <w:p w:rsidR="00EB2243" w:rsidRPr="004E6A3E" w:rsidRDefault="005D7215" w:rsidP="001B30F6">
      <w:pPr>
        <w:spacing w:after="0" w:line="360" w:lineRule="auto"/>
        <w:rPr>
          <w:rFonts w:ascii="Arial" w:hAnsi="Arial" w:cs="Arial"/>
          <w:sz w:val="24"/>
          <w:szCs w:val="24"/>
        </w:rPr>
      </w:pPr>
      <w:r w:rsidRPr="004E6A3E">
        <w:rPr>
          <w:rFonts w:ascii="Arial" w:hAnsi="Arial" w:cs="Arial"/>
          <w:sz w:val="24"/>
          <w:szCs w:val="24"/>
        </w:rPr>
        <w:t xml:space="preserve">Reed’s work goes into great depth, investigating many techniques and analysing data. </w:t>
      </w:r>
      <w:r w:rsidR="00596D43" w:rsidRPr="004E6A3E">
        <w:rPr>
          <w:rFonts w:ascii="Arial" w:hAnsi="Arial" w:cs="Arial"/>
          <w:sz w:val="24"/>
          <w:szCs w:val="24"/>
        </w:rPr>
        <w:t>The bulk of the work is outside the scope of this project but the edge walking algorithm might be an interesting addition and will possibly appear as one of the implemented methods.</w:t>
      </w:r>
    </w:p>
    <w:p w:rsidR="00EB2243" w:rsidRPr="004E6A3E" w:rsidRDefault="00EB2243" w:rsidP="001B30F6">
      <w:pPr>
        <w:spacing w:after="0" w:line="360" w:lineRule="auto"/>
        <w:rPr>
          <w:rFonts w:ascii="Arial" w:hAnsi="Arial" w:cs="Arial"/>
          <w:sz w:val="24"/>
          <w:szCs w:val="24"/>
        </w:rPr>
      </w:pPr>
    </w:p>
    <w:p w:rsidR="00596D43" w:rsidRPr="004E6A3E" w:rsidRDefault="00596D43" w:rsidP="00596D43">
      <w:pPr>
        <w:spacing w:after="0" w:line="360" w:lineRule="auto"/>
        <w:rPr>
          <w:rFonts w:ascii="Arial" w:hAnsi="Arial" w:cs="Arial"/>
          <w:sz w:val="24"/>
          <w:szCs w:val="24"/>
        </w:rPr>
      </w:pPr>
      <w:r w:rsidRPr="004E6A3E">
        <w:rPr>
          <w:rFonts w:ascii="Arial" w:hAnsi="Arial" w:cs="Arial"/>
          <w:sz w:val="24"/>
          <w:szCs w:val="24"/>
        </w:rPr>
        <w:t xml:space="preserve">Of these researched methods, it is likely that the best suited for this project will be Sharma’s compound feature extraction and either Reed’s edge walking algorithm or </w:t>
      </w:r>
      <w:proofErr w:type="spellStart"/>
      <w:r w:rsidRPr="004E6A3E">
        <w:rPr>
          <w:rFonts w:ascii="Arial" w:hAnsi="Arial" w:cs="Arial"/>
          <w:sz w:val="24"/>
          <w:szCs w:val="24"/>
        </w:rPr>
        <w:t>Khaustov’s</w:t>
      </w:r>
      <w:proofErr w:type="spellEnd"/>
      <w:r w:rsidRPr="004E6A3E">
        <w:rPr>
          <w:rFonts w:ascii="Arial" w:hAnsi="Arial" w:cs="Arial"/>
          <w:sz w:val="24"/>
          <w:szCs w:val="24"/>
        </w:rPr>
        <w:t xml:space="preserve"> topological method, possibly all three if time permits it. This is subject to change </w:t>
      </w:r>
      <w:r w:rsidR="001163B7" w:rsidRPr="004E6A3E">
        <w:rPr>
          <w:rFonts w:ascii="Arial" w:hAnsi="Arial" w:cs="Arial"/>
          <w:sz w:val="24"/>
          <w:szCs w:val="24"/>
        </w:rPr>
        <w:t>after brief experimentation and it is possible that a very simple homemade pixel analysis method will be implemented to test against instead.</w:t>
      </w:r>
    </w:p>
    <w:p w:rsidR="001B30F6" w:rsidRPr="004E6A3E" w:rsidRDefault="001B30F6" w:rsidP="001B30F6">
      <w:pPr>
        <w:spacing w:after="0" w:line="360" w:lineRule="auto"/>
        <w:rPr>
          <w:rFonts w:ascii="Arial" w:hAnsi="Arial" w:cs="Arial"/>
          <w:sz w:val="24"/>
          <w:szCs w:val="24"/>
        </w:rPr>
      </w:pPr>
    </w:p>
    <w:p w:rsidR="001B30F6" w:rsidRPr="004E6A3E" w:rsidRDefault="00855DE3" w:rsidP="001B30F6">
      <w:pPr>
        <w:spacing w:after="0" w:line="360" w:lineRule="auto"/>
        <w:rPr>
          <w:rFonts w:ascii="Arial" w:hAnsi="Arial" w:cs="Arial"/>
          <w:b/>
          <w:sz w:val="24"/>
          <w:szCs w:val="24"/>
        </w:rPr>
      </w:pPr>
      <w:r w:rsidRPr="004E6A3E">
        <w:rPr>
          <w:rFonts w:ascii="Arial" w:hAnsi="Arial" w:cs="Arial"/>
          <w:b/>
          <w:sz w:val="24"/>
          <w:szCs w:val="24"/>
        </w:rPr>
        <w:lastRenderedPageBreak/>
        <w:t>-</w:t>
      </w:r>
      <w:r w:rsidR="003A2880" w:rsidRPr="004E6A3E">
        <w:rPr>
          <w:rFonts w:ascii="Arial" w:hAnsi="Arial" w:cs="Arial"/>
          <w:b/>
          <w:sz w:val="24"/>
          <w:szCs w:val="24"/>
        </w:rPr>
        <w:t>IMPLEMENTATION OF RESEARCH</w:t>
      </w:r>
    </w:p>
    <w:p w:rsidR="001037CF" w:rsidRPr="004E6A3E" w:rsidRDefault="001037CF" w:rsidP="001037CF">
      <w:pPr>
        <w:spacing w:after="0" w:line="360" w:lineRule="auto"/>
        <w:ind w:firstLine="720"/>
        <w:rPr>
          <w:rFonts w:ascii="Arial" w:hAnsi="Arial" w:cs="Arial"/>
          <w:sz w:val="24"/>
          <w:szCs w:val="24"/>
        </w:rPr>
      </w:pPr>
      <w:r w:rsidRPr="004E6A3E">
        <w:rPr>
          <w:rFonts w:ascii="Arial" w:hAnsi="Arial" w:cs="Arial"/>
          <w:sz w:val="24"/>
          <w:szCs w:val="24"/>
        </w:rPr>
        <w:t>Based on the research undertaken in this section, the proposed structure of the software can be outlined as follows:</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Input</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Pre-processing</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Segmentation</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Skeletisation</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Feature extraction</w:t>
      </w:r>
    </w:p>
    <w:p w:rsidR="001037CF" w:rsidRPr="004E6A3E" w:rsidRDefault="001037CF" w:rsidP="001037CF">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Matching</w:t>
      </w:r>
    </w:p>
    <w:p w:rsidR="001037CF" w:rsidRPr="004E6A3E" w:rsidRDefault="001037CF" w:rsidP="001037CF">
      <w:pPr>
        <w:spacing w:after="0" w:line="360" w:lineRule="auto"/>
        <w:rPr>
          <w:rFonts w:ascii="Arial" w:hAnsi="Arial" w:cs="Arial"/>
          <w:sz w:val="24"/>
          <w:szCs w:val="24"/>
        </w:rPr>
      </w:pPr>
      <w:r w:rsidRPr="004E6A3E">
        <w:rPr>
          <w:rFonts w:ascii="Arial" w:hAnsi="Arial" w:cs="Arial"/>
          <w:sz w:val="24"/>
          <w:szCs w:val="24"/>
        </w:rPr>
        <w:t>The input stage will take in the image of the text which in this case, will consist of single handwritten words and short phrases. This wi</w:t>
      </w:r>
      <w:r w:rsidR="00D87B9A" w:rsidRPr="004E6A3E">
        <w:rPr>
          <w:rFonts w:ascii="Arial" w:hAnsi="Arial" w:cs="Arial"/>
          <w:sz w:val="24"/>
          <w:szCs w:val="24"/>
        </w:rPr>
        <w:t xml:space="preserve">ll likely be carried out using </w:t>
      </w:r>
      <w:proofErr w:type="spellStart"/>
      <w:r w:rsidR="00D87B9A" w:rsidRPr="004E6A3E">
        <w:rPr>
          <w:rFonts w:ascii="Arial" w:hAnsi="Arial" w:cs="Arial"/>
          <w:sz w:val="24"/>
          <w:szCs w:val="24"/>
        </w:rPr>
        <w:t>I</w:t>
      </w:r>
      <w:r w:rsidRPr="004E6A3E">
        <w:rPr>
          <w:rFonts w:ascii="Arial" w:hAnsi="Arial" w:cs="Arial"/>
          <w:sz w:val="24"/>
          <w:szCs w:val="24"/>
        </w:rPr>
        <w:t>mageJ</w:t>
      </w:r>
      <w:proofErr w:type="spellEnd"/>
      <w:r w:rsidRPr="004E6A3E">
        <w:rPr>
          <w:rFonts w:ascii="Arial" w:hAnsi="Arial" w:cs="Arial"/>
          <w:sz w:val="24"/>
          <w:szCs w:val="24"/>
        </w:rPr>
        <w:t>.</w:t>
      </w:r>
    </w:p>
    <w:p w:rsidR="001037CF" w:rsidRPr="004E6A3E" w:rsidRDefault="001037CF" w:rsidP="00D87B9A">
      <w:pPr>
        <w:spacing w:after="0" w:line="360" w:lineRule="auto"/>
        <w:rPr>
          <w:rFonts w:ascii="Arial" w:hAnsi="Arial" w:cs="Arial"/>
          <w:sz w:val="24"/>
          <w:szCs w:val="24"/>
        </w:rPr>
      </w:pPr>
      <w:r w:rsidRPr="004E6A3E">
        <w:rPr>
          <w:rFonts w:ascii="Arial" w:hAnsi="Arial" w:cs="Arial"/>
          <w:sz w:val="24"/>
          <w:szCs w:val="24"/>
        </w:rPr>
        <w:t xml:space="preserve">The pre-processing stage will involve de-skewing if necessary and conversion to black and white </w:t>
      </w:r>
      <w:r w:rsidR="003A2880" w:rsidRPr="004E6A3E">
        <w:rPr>
          <w:rFonts w:ascii="Arial" w:hAnsi="Arial" w:cs="Arial"/>
          <w:sz w:val="24"/>
          <w:szCs w:val="24"/>
        </w:rPr>
        <w:t>images and then a binary matrix</w:t>
      </w:r>
      <w:r w:rsidR="003A2880" w:rsidRPr="004E6A3E">
        <w:rPr>
          <w:rFonts w:ascii="Arial" w:hAnsi="Arial" w:cs="Arial"/>
          <w:color w:val="FF0000"/>
          <w:sz w:val="24"/>
          <w:szCs w:val="24"/>
        </w:rPr>
        <w:fldChar w:fldCharType="begin" w:fldLock="1"/>
      </w:r>
      <w:r w:rsidR="003A2880" w:rsidRPr="004E6A3E">
        <w:rPr>
          <w:rFonts w:ascii="Arial" w:hAnsi="Arial" w:cs="Arial"/>
          <w:color w:val="FF0000"/>
          <w:sz w:val="24"/>
          <w:szCs w:val="24"/>
        </w:rPr>
        <w:instrText>ADDIN CSL_CITATION {"citationItems":[{"id":"ITEM-1","itemData":{"URL":"http://blog.kleinproject.org/?p=588","accessed":{"date-parts":[["2019","5","24"]]},"author":[{"dropping-particle":"","family":"Nectoux","given":"Antoine","non-dropping-particle":"","parse-names":false,"suffix":""}],"id":"ITEM-1","issued":{"date-parts":[["2015"]]},"title":"Matrices and Digital Images | Klein Project Blog","type":"webpage"},"uris":["http://www.mendeley.com/documents/?uuid=9a81c38e-ee98-3085-be6b-c034e51da140"]}],"mendeley":{"formattedCitation":"[39]","plainTextFormattedCitation":"[39]","previouslyFormattedCitation":"[39]"},"properties":{"noteIndex":0},"schema":"https://github.com/citation-style-language/schema/raw/master/csl-citation.json"}</w:instrText>
      </w:r>
      <w:r w:rsidR="003A2880" w:rsidRPr="004E6A3E">
        <w:rPr>
          <w:rFonts w:ascii="Arial" w:hAnsi="Arial" w:cs="Arial"/>
          <w:color w:val="FF0000"/>
          <w:sz w:val="24"/>
          <w:szCs w:val="24"/>
        </w:rPr>
        <w:fldChar w:fldCharType="separate"/>
      </w:r>
      <w:r w:rsidR="003A2880" w:rsidRPr="004E6A3E">
        <w:rPr>
          <w:rFonts w:ascii="Arial" w:hAnsi="Arial" w:cs="Arial"/>
          <w:noProof/>
          <w:color w:val="FF0000"/>
          <w:sz w:val="24"/>
          <w:szCs w:val="24"/>
        </w:rPr>
        <w:t>[39]</w:t>
      </w:r>
      <w:r w:rsidR="003A2880" w:rsidRPr="004E6A3E">
        <w:rPr>
          <w:rFonts w:ascii="Arial" w:hAnsi="Arial" w:cs="Arial"/>
          <w:color w:val="FF0000"/>
          <w:sz w:val="24"/>
          <w:szCs w:val="24"/>
        </w:rPr>
        <w:fldChar w:fldCharType="end"/>
      </w:r>
      <w:r w:rsidR="003A2880" w:rsidRPr="004E6A3E">
        <w:rPr>
          <w:rFonts w:ascii="Arial" w:hAnsi="Arial" w:cs="Arial"/>
          <w:sz w:val="24"/>
          <w:szCs w:val="24"/>
        </w:rPr>
        <w:t>.</w:t>
      </w:r>
    </w:p>
    <w:p w:rsidR="001037CF" w:rsidRDefault="001037CF" w:rsidP="001037CF">
      <w:pPr>
        <w:spacing w:after="0" w:line="360" w:lineRule="auto"/>
        <w:rPr>
          <w:rFonts w:ascii="Arial" w:hAnsi="Arial" w:cs="Arial"/>
          <w:sz w:val="24"/>
        </w:rPr>
      </w:pPr>
      <w:r>
        <w:rPr>
          <w:rFonts w:ascii="Arial" w:hAnsi="Arial" w:cs="Arial"/>
          <w:sz w:val="24"/>
        </w:rPr>
        <w:t>Segmentation will be performed using one of the seven aforementioned methods. The exact method will be selected upon some further research and light experimentation but should remain the same in every tested program.</w:t>
      </w:r>
    </w:p>
    <w:p w:rsidR="001037CF" w:rsidRDefault="001037CF" w:rsidP="001037CF">
      <w:pPr>
        <w:spacing w:after="0" w:line="360" w:lineRule="auto"/>
        <w:rPr>
          <w:rFonts w:ascii="Arial" w:hAnsi="Arial" w:cs="Arial"/>
          <w:sz w:val="24"/>
        </w:rPr>
      </w:pPr>
      <w:r>
        <w:rPr>
          <w:rFonts w:ascii="Arial" w:hAnsi="Arial" w:cs="Arial"/>
          <w:sz w:val="24"/>
        </w:rPr>
        <w:t>Skeletisation will be attempted using path finding but this is subject to change if it is found to be unsuitable during development.</w:t>
      </w:r>
    </w:p>
    <w:p w:rsidR="00F176C9" w:rsidRPr="004E6A3E" w:rsidRDefault="001037CF" w:rsidP="001037CF">
      <w:pPr>
        <w:spacing w:after="0" w:line="360" w:lineRule="auto"/>
        <w:rPr>
          <w:rFonts w:ascii="Arial" w:hAnsi="Arial" w:cs="Arial"/>
          <w:sz w:val="24"/>
          <w:szCs w:val="24"/>
        </w:rPr>
      </w:pPr>
      <w:r>
        <w:rPr>
          <w:rFonts w:ascii="Arial" w:hAnsi="Arial" w:cs="Arial"/>
          <w:sz w:val="24"/>
        </w:rPr>
        <w:t xml:space="preserve">Feature extraction will be carried out using </w:t>
      </w:r>
      <w:r w:rsidR="00BC6C2B">
        <w:rPr>
          <w:rFonts w:ascii="Arial" w:hAnsi="Arial" w:cs="Arial"/>
          <w:sz w:val="24"/>
        </w:rPr>
        <w:t xml:space="preserve">a very basic edge detection method for the first program. For the second program, </w:t>
      </w:r>
      <w:r w:rsidR="00F176C9">
        <w:rPr>
          <w:rFonts w:ascii="Arial" w:hAnsi="Arial" w:cs="Arial"/>
          <w:sz w:val="24"/>
        </w:rPr>
        <w:t xml:space="preserve">one of the aforementioned methods will be selected. This will </w:t>
      </w:r>
      <w:r w:rsidR="00F176C9" w:rsidRPr="004E6A3E">
        <w:rPr>
          <w:rFonts w:ascii="Arial" w:hAnsi="Arial" w:cs="Arial"/>
          <w:sz w:val="24"/>
          <w:szCs w:val="24"/>
        </w:rPr>
        <w:t>be chosen based on further research and some light experimentation.</w:t>
      </w:r>
    </w:p>
    <w:p w:rsidR="004E6A3E" w:rsidRDefault="00F176C9" w:rsidP="004E6A3E">
      <w:pPr>
        <w:spacing w:after="0" w:line="360" w:lineRule="auto"/>
        <w:rPr>
          <w:rFonts w:ascii="Arial" w:hAnsi="Arial" w:cs="Arial"/>
          <w:sz w:val="24"/>
          <w:szCs w:val="24"/>
        </w:rPr>
      </w:pPr>
      <w:r w:rsidRPr="004E6A3E">
        <w:rPr>
          <w:rFonts w:ascii="Arial" w:hAnsi="Arial" w:cs="Arial"/>
          <w:sz w:val="24"/>
          <w:szCs w:val="24"/>
        </w:rPr>
        <w:t xml:space="preserve">The matching stage will be carried out using fuzzy logic to match the characters to </w:t>
      </w:r>
      <w:r w:rsidR="0062202F" w:rsidRPr="004E6A3E">
        <w:rPr>
          <w:rFonts w:ascii="Arial" w:hAnsi="Arial" w:cs="Arial"/>
          <w:sz w:val="24"/>
          <w:szCs w:val="24"/>
        </w:rPr>
        <w:t>a collection of stored characters and features.</w:t>
      </w:r>
      <w:r w:rsidR="001037CF" w:rsidRPr="004E6A3E">
        <w:rPr>
          <w:rFonts w:ascii="Arial" w:hAnsi="Arial" w:cs="Arial"/>
          <w:sz w:val="24"/>
          <w:szCs w:val="24"/>
        </w:rPr>
        <w:t xml:space="preserve"> </w:t>
      </w:r>
      <w:bookmarkStart w:id="19" w:name="_Toc10134366"/>
    </w:p>
    <w:p w:rsidR="004E6A3E" w:rsidRDefault="004E6A3E" w:rsidP="004E6A3E">
      <w:pPr>
        <w:spacing w:after="0" w:line="360" w:lineRule="auto"/>
        <w:rPr>
          <w:rFonts w:ascii="Arial" w:hAnsi="Arial" w:cs="Arial"/>
          <w:sz w:val="24"/>
          <w:szCs w:val="24"/>
        </w:rPr>
      </w:pPr>
    </w:p>
    <w:p w:rsidR="004E6A3E" w:rsidRPr="004E6A3E" w:rsidRDefault="004E6A3E" w:rsidP="004E6A3E">
      <w:pPr>
        <w:spacing w:after="0" w:line="360" w:lineRule="auto"/>
        <w:rPr>
          <w:rFonts w:ascii="Arial" w:hAnsi="Arial" w:cs="Arial"/>
          <w:b/>
          <w:sz w:val="24"/>
          <w:szCs w:val="24"/>
        </w:rPr>
      </w:pPr>
      <w:r w:rsidRPr="004E6A3E">
        <w:rPr>
          <w:rFonts w:ascii="Arial" w:hAnsi="Arial" w:cs="Arial"/>
          <w:b/>
          <w:sz w:val="24"/>
          <w:szCs w:val="24"/>
        </w:rPr>
        <w:t>-LITERATURE REVIEW CONCLUSION</w:t>
      </w:r>
    </w:p>
    <w:p w:rsidR="00625B45" w:rsidRDefault="004E6A3E" w:rsidP="004E6A3E">
      <w:pPr>
        <w:spacing w:after="0" w:line="360" w:lineRule="auto"/>
        <w:rPr>
          <w:rFonts w:ascii="Arial" w:hAnsi="Arial" w:cs="Arial"/>
          <w:sz w:val="24"/>
          <w:szCs w:val="24"/>
        </w:rPr>
      </w:pPr>
      <w:r>
        <w:rPr>
          <w:rFonts w:ascii="Arial" w:hAnsi="Arial" w:cs="Arial"/>
          <w:sz w:val="24"/>
          <w:szCs w:val="24"/>
        </w:rPr>
        <w:tab/>
        <w:t xml:space="preserve">This literature review has investigated prior research into </w:t>
      </w:r>
      <w:r w:rsidR="00625B45">
        <w:rPr>
          <w:rFonts w:ascii="Arial" w:hAnsi="Arial" w:cs="Arial"/>
          <w:sz w:val="24"/>
          <w:szCs w:val="24"/>
        </w:rPr>
        <w:t>forms processing, the stages involved and some methods and algorithms used. The research conducted here has been used to inform the direction of the project as a whole with candidates for segmentation and feature extraction methods being selected from the literature.</w:t>
      </w:r>
    </w:p>
    <w:p w:rsidR="004E6A3E" w:rsidRDefault="004E6A3E" w:rsidP="004E6A3E">
      <w:pPr>
        <w:spacing w:after="0" w:line="360" w:lineRule="auto"/>
        <w:rPr>
          <w:rFonts w:ascii="Arial" w:hAnsi="Arial" w:cs="Arial"/>
          <w:sz w:val="24"/>
          <w:szCs w:val="24"/>
        </w:rPr>
      </w:pPr>
    </w:p>
    <w:p w:rsidR="004E6A3E" w:rsidRDefault="004E6A3E" w:rsidP="004E6A3E">
      <w:pPr>
        <w:spacing w:after="0" w:line="360" w:lineRule="auto"/>
        <w:rPr>
          <w:rFonts w:ascii="Arial" w:hAnsi="Arial" w:cs="Arial"/>
          <w:sz w:val="24"/>
          <w:szCs w:val="24"/>
        </w:rPr>
      </w:pPr>
    </w:p>
    <w:p w:rsidR="003222A7" w:rsidRPr="004E6A3E" w:rsidRDefault="003222A7" w:rsidP="004E6A3E">
      <w:pPr>
        <w:spacing w:after="0" w:line="360" w:lineRule="auto"/>
        <w:rPr>
          <w:rFonts w:ascii="Arial" w:hAnsi="Arial" w:cs="Arial"/>
          <w:sz w:val="24"/>
          <w:szCs w:val="24"/>
        </w:rPr>
      </w:pPr>
    </w:p>
    <w:p w:rsidR="006D651F" w:rsidRPr="004E6A3E" w:rsidRDefault="006D651F" w:rsidP="00F55392">
      <w:pPr>
        <w:pStyle w:val="HeadCustom"/>
        <w:rPr>
          <w:szCs w:val="24"/>
        </w:rPr>
      </w:pPr>
      <w:r w:rsidRPr="004E6A3E">
        <w:rPr>
          <w:szCs w:val="24"/>
        </w:rPr>
        <w:lastRenderedPageBreak/>
        <w:t>AIMS:</w:t>
      </w:r>
      <w:bookmarkEnd w:id="19"/>
    </w:p>
    <w:p w:rsidR="004E6A3E" w:rsidRDefault="006C7B6F" w:rsidP="003E7D20">
      <w:pPr>
        <w:spacing w:after="0" w:line="360" w:lineRule="auto"/>
        <w:rPr>
          <w:rFonts w:ascii="Arial" w:hAnsi="Arial" w:cs="Arial"/>
          <w:sz w:val="24"/>
          <w:szCs w:val="24"/>
        </w:rPr>
      </w:pPr>
      <w:r w:rsidRPr="004E6A3E">
        <w:rPr>
          <w:rFonts w:ascii="Arial" w:hAnsi="Arial" w:cs="Arial"/>
          <w:sz w:val="24"/>
          <w:szCs w:val="24"/>
        </w:rPr>
        <w:tab/>
        <w:t>The aim of this project is to investigate different techniques and algorithms for recognising handwritten characters by developing a selection of them. These will then be tested to find the strengths and weaknesses of each one for a given case in order to rank them by effectiveness.</w:t>
      </w:r>
      <w:r w:rsidR="00E270C6" w:rsidRPr="004E6A3E">
        <w:rPr>
          <w:rFonts w:ascii="Arial" w:hAnsi="Arial" w:cs="Arial"/>
          <w:sz w:val="24"/>
          <w:szCs w:val="24"/>
        </w:rPr>
        <w:tab/>
      </w:r>
    </w:p>
    <w:p w:rsidR="003222A7" w:rsidRPr="004E6A3E" w:rsidRDefault="003222A7" w:rsidP="003E7D20">
      <w:pPr>
        <w:spacing w:after="0" w:line="360" w:lineRule="auto"/>
        <w:rPr>
          <w:rFonts w:ascii="Arial" w:hAnsi="Arial" w:cs="Arial"/>
          <w:sz w:val="24"/>
          <w:szCs w:val="24"/>
        </w:rPr>
      </w:pPr>
    </w:p>
    <w:p w:rsidR="006D651F" w:rsidRPr="004E6A3E" w:rsidRDefault="00B3458E" w:rsidP="00F55392">
      <w:pPr>
        <w:pStyle w:val="HeadCustom"/>
        <w:rPr>
          <w:rFonts w:cs="Arial"/>
          <w:szCs w:val="24"/>
        </w:rPr>
      </w:pPr>
      <w:bookmarkStart w:id="20" w:name="_Toc10134367"/>
      <w:r w:rsidRPr="004E6A3E">
        <w:rPr>
          <w:rFonts w:cs="Arial"/>
          <w:szCs w:val="24"/>
        </w:rPr>
        <w:t>RESEARCH METHODS:</w:t>
      </w:r>
      <w:bookmarkEnd w:id="20"/>
    </w:p>
    <w:p w:rsidR="00B3458E" w:rsidRPr="004E6A3E" w:rsidRDefault="00B3458E" w:rsidP="003E7D20">
      <w:pPr>
        <w:spacing w:after="0" w:line="360" w:lineRule="auto"/>
        <w:rPr>
          <w:rFonts w:ascii="Arial" w:hAnsi="Arial" w:cs="Arial"/>
          <w:b/>
          <w:sz w:val="24"/>
          <w:szCs w:val="24"/>
        </w:rPr>
      </w:pPr>
      <w:r w:rsidRPr="004E6A3E">
        <w:rPr>
          <w:rFonts w:ascii="Arial" w:hAnsi="Arial" w:cs="Arial"/>
          <w:sz w:val="24"/>
          <w:szCs w:val="24"/>
        </w:rPr>
        <w:tab/>
      </w:r>
      <w:r w:rsidR="00E975D0" w:rsidRPr="004E6A3E">
        <w:rPr>
          <w:rFonts w:ascii="Arial" w:hAnsi="Arial" w:cs="Arial"/>
          <w:b/>
          <w:sz w:val="24"/>
          <w:szCs w:val="24"/>
        </w:rPr>
        <w:t>PHILOSOPHY:</w:t>
      </w:r>
    </w:p>
    <w:p w:rsidR="003F2DAE" w:rsidRPr="004E6A3E" w:rsidRDefault="003F2DAE" w:rsidP="003F2DAE">
      <w:pPr>
        <w:spacing w:after="0" w:line="360" w:lineRule="auto"/>
        <w:ind w:left="720" w:firstLine="720"/>
        <w:rPr>
          <w:rFonts w:ascii="Arial" w:hAnsi="Arial" w:cs="Arial"/>
          <w:sz w:val="24"/>
          <w:szCs w:val="24"/>
        </w:rPr>
      </w:pPr>
      <w:r w:rsidRPr="004E6A3E">
        <w:rPr>
          <w:rFonts w:ascii="Arial" w:hAnsi="Arial" w:cs="Arial"/>
          <w:sz w:val="24"/>
          <w:szCs w:val="24"/>
        </w:rPr>
        <w:t xml:space="preserve">The research philosophy </w:t>
      </w:r>
      <w:r w:rsidR="0045764F">
        <w:rPr>
          <w:rFonts w:ascii="Arial" w:hAnsi="Arial" w:cs="Arial"/>
          <w:sz w:val="24"/>
          <w:szCs w:val="24"/>
        </w:rPr>
        <w:t xml:space="preserve">to be </w:t>
      </w:r>
      <w:r w:rsidRPr="004E6A3E">
        <w:rPr>
          <w:rFonts w:ascii="Arial" w:hAnsi="Arial" w:cs="Arial"/>
          <w:sz w:val="24"/>
          <w:szCs w:val="24"/>
        </w:rPr>
        <w:t xml:space="preserve">employed in this project is positivism. Positivism deals with real, objective outcomes and experiments meant to observe the physical. </w:t>
      </w:r>
      <w:r w:rsidR="00E43697" w:rsidRPr="004E6A3E">
        <w:rPr>
          <w:rFonts w:ascii="Arial" w:hAnsi="Arial" w:cs="Arial"/>
          <w:sz w:val="24"/>
          <w:szCs w:val="24"/>
        </w:rPr>
        <w:t>This philosophy was chosen because the aim is to test different algorithms based on outcomes and not user experience. The lack of human participants means that this must be a positivistic project.</w:t>
      </w:r>
    </w:p>
    <w:p w:rsidR="00875C00" w:rsidRPr="004E6A3E" w:rsidRDefault="00875C00" w:rsidP="003F2DAE">
      <w:pPr>
        <w:spacing w:after="0" w:line="360" w:lineRule="auto"/>
        <w:ind w:left="720" w:firstLine="720"/>
        <w:rPr>
          <w:rFonts w:ascii="Arial" w:hAnsi="Arial" w:cs="Arial"/>
          <w:sz w:val="24"/>
          <w:szCs w:val="24"/>
        </w:rPr>
      </w:pPr>
    </w:p>
    <w:p w:rsidR="00875C00" w:rsidRPr="004E6A3E" w:rsidRDefault="00F66BE5" w:rsidP="00875C00">
      <w:pPr>
        <w:spacing w:after="0" w:line="360" w:lineRule="auto"/>
        <w:ind w:firstLine="720"/>
        <w:rPr>
          <w:rFonts w:ascii="Arial" w:hAnsi="Arial" w:cs="Arial"/>
          <w:b/>
          <w:sz w:val="24"/>
          <w:szCs w:val="24"/>
        </w:rPr>
      </w:pPr>
      <w:r w:rsidRPr="004E6A3E">
        <w:rPr>
          <w:rFonts w:ascii="Arial" w:hAnsi="Arial" w:cs="Arial"/>
          <w:b/>
          <w:sz w:val="24"/>
          <w:szCs w:val="24"/>
        </w:rPr>
        <w:t>APPROACH</w:t>
      </w:r>
      <w:r w:rsidR="00875C00" w:rsidRPr="004E6A3E">
        <w:rPr>
          <w:rFonts w:ascii="Arial" w:hAnsi="Arial" w:cs="Arial"/>
          <w:b/>
          <w:sz w:val="24"/>
          <w:szCs w:val="24"/>
        </w:rPr>
        <w:t>:</w:t>
      </w:r>
    </w:p>
    <w:p w:rsidR="00875C00" w:rsidRPr="004E6A3E" w:rsidRDefault="00875C00" w:rsidP="00785B38">
      <w:pPr>
        <w:spacing w:after="0" w:line="360" w:lineRule="auto"/>
        <w:ind w:left="720" w:firstLine="720"/>
        <w:rPr>
          <w:rFonts w:ascii="Arial" w:hAnsi="Arial" w:cs="Arial"/>
          <w:sz w:val="24"/>
          <w:szCs w:val="24"/>
        </w:rPr>
      </w:pPr>
      <w:r w:rsidRPr="004E6A3E">
        <w:rPr>
          <w:rFonts w:ascii="Arial" w:hAnsi="Arial" w:cs="Arial"/>
          <w:sz w:val="24"/>
          <w:szCs w:val="24"/>
        </w:rPr>
        <w:t xml:space="preserve">The approach </w:t>
      </w:r>
      <w:r w:rsidR="0045764F">
        <w:rPr>
          <w:rFonts w:ascii="Arial" w:hAnsi="Arial" w:cs="Arial"/>
          <w:sz w:val="24"/>
          <w:szCs w:val="24"/>
        </w:rPr>
        <w:t xml:space="preserve">to be </w:t>
      </w:r>
      <w:r w:rsidRPr="004E6A3E">
        <w:rPr>
          <w:rFonts w:ascii="Arial" w:hAnsi="Arial" w:cs="Arial"/>
          <w:sz w:val="24"/>
          <w:szCs w:val="24"/>
        </w:rPr>
        <w:t xml:space="preserve">taken in this project is deductive. A deductive approach involves a hypothesis and an experiment </w:t>
      </w:r>
      <w:r w:rsidR="00F66BE5" w:rsidRPr="004E6A3E">
        <w:rPr>
          <w:rFonts w:ascii="Arial" w:hAnsi="Arial" w:cs="Arial"/>
          <w:sz w:val="24"/>
          <w:szCs w:val="24"/>
        </w:rPr>
        <w:t>to test it rather than a theory to explain the research.</w:t>
      </w:r>
      <w:r w:rsidR="00E43697" w:rsidRPr="004E6A3E">
        <w:rPr>
          <w:rFonts w:ascii="Arial" w:hAnsi="Arial" w:cs="Arial"/>
          <w:sz w:val="24"/>
          <w:szCs w:val="24"/>
        </w:rPr>
        <w:t xml:space="preserve"> This approach was chosen because there is no existing hypothesis as to which algorithm is best suited in this case. The aim is to investigate the algorithms to find the best suited one which requires an experiment which is a deductive approach.</w:t>
      </w:r>
      <w:r w:rsidR="00785B38" w:rsidRPr="004E6A3E">
        <w:rPr>
          <w:rFonts w:ascii="Arial" w:hAnsi="Arial" w:cs="Arial"/>
          <w:sz w:val="24"/>
          <w:szCs w:val="24"/>
        </w:rPr>
        <w:t xml:space="preserve"> </w:t>
      </w:r>
    </w:p>
    <w:p w:rsidR="00785B38" w:rsidRPr="004E6A3E" w:rsidRDefault="00785B38" w:rsidP="00785B38">
      <w:pPr>
        <w:spacing w:after="0" w:line="360" w:lineRule="auto"/>
        <w:ind w:left="720" w:firstLine="720"/>
        <w:rPr>
          <w:rFonts w:ascii="Arial" w:hAnsi="Arial" w:cs="Arial"/>
          <w:sz w:val="24"/>
          <w:szCs w:val="24"/>
        </w:rPr>
      </w:pPr>
    </w:p>
    <w:p w:rsidR="00E975D0" w:rsidRPr="004E6A3E" w:rsidRDefault="00F66BE5" w:rsidP="003F2DAE">
      <w:pPr>
        <w:spacing w:after="0" w:line="360" w:lineRule="auto"/>
        <w:ind w:firstLine="720"/>
        <w:rPr>
          <w:rFonts w:ascii="Arial" w:hAnsi="Arial" w:cs="Arial"/>
          <w:b/>
          <w:sz w:val="24"/>
          <w:szCs w:val="24"/>
        </w:rPr>
      </w:pPr>
      <w:r w:rsidRPr="004E6A3E">
        <w:rPr>
          <w:rFonts w:ascii="Arial" w:hAnsi="Arial" w:cs="Arial"/>
          <w:b/>
          <w:sz w:val="24"/>
          <w:szCs w:val="24"/>
        </w:rPr>
        <w:t>STRATEGIES</w:t>
      </w:r>
      <w:r w:rsidR="00E975D0" w:rsidRPr="004E6A3E">
        <w:rPr>
          <w:rFonts w:ascii="Arial" w:hAnsi="Arial" w:cs="Arial"/>
          <w:b/>
          <w:sz w:val="24"/>
          <w:szCs w:val="24"/>
        </w:rPr>
        <w:t>:</w:t>
      </w:r>
    </w:p>
    <w:p w:rsidR="00F07850" w:rsidRPr="004E6A3E" w:rsidRDefault="00F66BE5" w:rsidP="006C7B6F">
      <w:pPr>
        <w:spacing w:after="0" w:line="360" w:lineRule="auto"/>
        <w:ind w:left="720" w:firstLine="720"/>
        <w:rPr>
          <w:rFonts w:ascii="Arial" w:hAnsi="Arial" w:cs="Arial"/>
          <w:sz w:val="24"/>
          <w:szCs w:val="24"/>
        </w:rPr>
      </w:pPr>
      <w:r w:rsidRPr="004E6A3E">
        <w:rPr>
          <w:rFonts w:ascii="Arial" w:hAnsi="Arial" w:cs="Arial"/>
          <w:sz w:val="24"/>
          <w:szCs w:val="24"/>
        </w:rPr>
        <w:t>The strateg</w:t>
      </w:r>
      <w:r w:rsidR="0045764F">
        <w:rPr>
          <w:rFonts w:ascii="Arial" w:hAnsi="Arial" w:cs="Arial"/>
          <w:sz w:val="24"/>
          <w:szCs w:val="24"/>
        </w:rPr>
        <w:t>ies employed in this project will be</w:t>
      </w:r>
      <w:r w:rsidRPr="004E6A3E">
        <w:rPr>
          <w:rFonts w:ascii="Arial" w:hAnsi="Arial" w:cs="Arial"/>
          <w:sz w:val="24"/>
          <w:szCs w:val="24"/>
        </w:rPr>
        <w:t xml:space="preserve"> a literature review to research the background of the topic and plan out a course of action, software development to create some software based on the background research and an experiment to compare the outputs of the developed software.</w:t>
      </w:r>
      <w:r w:rsidR="00E43697" w:rsidRPr="004E6A3E">
        <w:rPr>
          <w:rFonts w:ascii="Arial" w:hAnsi="Arial" w:cs="Arial"/>
          <w:sz w:val="24"/>
          <w:szCs w:val="24"/>
        </w:rPr>
        <w:t xml:space="preserve"> </w:t>
      </w:r>
      <w:r w:rsidR="00F07850" w:rsidRPr="004E6A3E">
        <w:rPr>
          <w:rFonts w:ascii="Arial" w:hAnsi="Arial" w:cs="Arial"/>
          <w:sz w:val="24"/>
          <w:szCs w:val="24"/>
        </w:rPr>
        <w:t>Three strategies were chosen in order to triangulate the research and these particular strategies were chosen because they allow for a sensible project flow:</w:t>
      </w:r>
    </w:p>
    <w:p w:rsidR="00F07850" w:rsidRPr="004E6A3E" w:rsidRDefault="00F07850" w:rsidP="00F07850">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Literature review – investigate existing research</w:t>
      </w:r>
    </w:p>
    <w:p w:rsidR="00F07850" w:rsidRPr="004E6A3E" w:rsidRDefault="00F07850" w:rsidP="00F07850">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Software development – implement the findings of the literature review to create programs to test</w:t>
      </w:r>
    </w:p>
    <w:p w:rsidR="003F2DAE" w:rsidRPr="004E6A3E" w:rsidRDefault="00F07850" w:rsidP="003E7D20">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 xml:space="preserve">Experiment – test the developed software in order to investigate the different outcomes of different algorithms </w:t>
      </w:r>
    </w:p>
    <w:p w:rsidR="00E23370" w:rsidRDefault="00E23370" w:rsidP="004E6A3E">
      <w:pPr>
        <w:spacing w:after="0" w:line="360" w:lineRule="auto"/>
        <w:rPr>
          <w:rFonts w:ascii="Arial" w:hAnsi="Arial" w:cs="Arial"/>
          <w:sz w:val="24"/>
          <w:szCs w:val="24"/>
        </w:rPr>
      </w:pPr>
    </w:p>
    <w:p w:rsidR="003222A7" w:rsidRDefault="003222A7" w:rsidP="004E6A3E">
      <w:pPr>
        <w:spacing w:after="0" w:line="360" w:lineRule="auto"/>
        <w:rPr>
          <w:rFonts w:ascii="Arial" w:hAnsi="Arial" w:cs="Arial"/>
          <w:sz w:val="24"/>
          <w:szCs w:val="24"/>
        </w:rPr>
      </w:pPr>
    </w:p>
    <w:p w:rsidR="003222A7" w:rsidRPr="004E6A3E" w:rsidRDefault="003222A7" w:rsidP="004E6A3E">
      <w:pPr>
        <w:spacing w:after="0" w:line="360" w:lineRule="auto"/>
        <w:rPr>
          <w:rFonts w:ascii="Arial" w:hAnsi="Arial" w:cs="Arial"/>
          <w:sz w:val="24"/>
          <w:szCs w:val="24"/>
        </w:rPr>
      </w:pPr>
    </w:p>
    <w:p w:rsidR="00E975D0" w:rsidRPr="004E6A3E" w:rsidRDefault="00E975D0" w:rsidP="003F2DAE">
      <w:pPr>
        <w:spacing w:after="0" w:line="360" w:lineRule="auto"/>
        <w:ind w:firstLine="720"/>
        <w:rPr>
          <w:rFonts w:ascii="Arial" w:hAnsi="Arial" w:cs="Arial"/>
          <w:b/>
          <w:sz w:val="24"/>
          <w:szCs w:val="24"/>
        </w:rPr>
      </w:pPr>
      <w:r w:rsidRPr="004E6A3E">
        <w:rPr>
          <w:rFonts w:ascii="Arial" w:hAnsi="Arial" w:cs="Arial"/>
          <w:b/>
          <w:sz w:val="24"/>
          <w:szCs w:val="24"/>
        </w:rPr>
        <w:lastRenderedPageBreak/>
        <w:t>SOFTWARE DEVELOPMENT:</w:t>
      </w:r>
    </w:p>
    <w:p w:rsidR="006C7B6F" w:rsidRPr="004E6A3E" w:rsidRDefault="006C7B6F" w:rsidP="00785B38">
      <w:pPr>
        <w:spacing w:after="0" w:line="360" w:lineRule="auto"/>
        <w:ind w:left="720" w:firstLine="720"/>
        <w:rPr>
          <w:rFonts w:ascii="Arial" w:hAnsi="Arial" w:cs="Arial"/>
          <w:sz w:val="24"/>
          <w:szCs w:val="24"/>
        </w:rPr>
      </w:pPr>
      <w:r w:rsidRPr="004E6A3E">
        <w:rPr>
          <w:rFonts w:ascii="Arial" w:hAnsi="Arial" w:cs="Arial"/>
          <w:sz w:val="24"/>
          <w:szCs w:val="24"/>
        </w:rPr>
        <w:t xml:space="preserve">The selected methods and algorithms for character recognition will be developed in order to investigate their effectiveness in a given case. </w:t>
      </w:r>
      <w:r w:rsidR="003E04FE" w:rsidRPr="004E6A3E">
        <w:rPr>
          <w:rFonts w:ascii="Arial" w:hAnsi="Arial" w:cs="Arial"/>
          <w:sz w:val="24"/>
          <w:szCs w:val="24"/>
        </w:rPr>
        <w:t xml:space="preserve">By the end of the project, at least two methods should be developed into functioning programs. </w:t>
      </w:r>
      <w:r w:rsidR="002B0F19" w:rsidRPr="004E6A3E">
        <w:rPr>
          <w:rFonts w:ascii="Arial" w:hAnsi="Arial" w:cs="Arial"/>
          <w:sz w:val="24"/>
          <w:szCs w:val="24"/>
        </w:rPr>
        <w:t>The aim of the software development stage is to implement the findings of the literature review by developing some of the researched algorithms. The programs developed will be used in the experiment stage.</w:t>
      </w:r>
    </w:p>
    <w:p w:rsidR="004E6A3E" w:rsidRPr="004E6A3E" w:rsidRDefault="004E6A3E" w:rsidP="003222A7">
      <w:pPr>
        <w:spacing w:after="0" w:line="360" w:lineRule="auto"/>
        <w:rPr>
          <w:rFonts w:ascii="Arial" w:hAnsi="Arial" w:cs="Arial"/>
          <w:sz w:val="24"/>
          <w:szCs w:val="24"/>
        </w:rPr>
      </w:pPr>
    </w:p>
    <w:p w:rsidR="00E975D0" w:rsidRPr="004E6A3E" w:rsidRDefault="00E975D0" w:rsidP="003F2DAE">
      <w:pPr>
        <w:spacing w:after="0" w:line="360" w:lineRule="auto"/>
        <w:ind w:firstLine="720"/>
        <w:rPr>
          <w:rFonts w:ascii="Arial" w:hAnsi="Arial" w:cs="Arial"/>
          <w:b/>
          <w:sz w:val="24"/>
          <w:szCs w:val="24"/>
        </w:rPr>
      </w:pPr>
      <w:r w:rsidRPr="004E6A3E">
        <w:rPr>
          <w:rFonts w:ascii="Arial" w:hAnsi="Arial" w:cs="Arial"/>
          <w:b/>
          <w:sz w:val="24"/>
          <w:szCs w:val="24"/>
        </w:rPr>
        <w:t>EXPERIMENT:</w:t>
      </w:r>
    </w:p>
    <w:p w:rsidR="006C7B6F" w:rsidRPr="004E6A3E" w:rsidRDefault="00515B53" w:rsidP="00785B38">
      <w:pPr>
        <w:spacing w:after="0" w:line="360" w:lineRule="auto"/>
        <w:ind w:left="720" w:firstLine="720"/>
        <w:rPr>
          <w:rFonts w:ascii="Arial" w:hAnsi="Arial" w:cs="Arial"/>
          <w:sz w:val="24"/>
          <w:szCs w:val="24"/>
        </w:rPr>
      </w:pPr>
      <w:r w:rsidRPr="004E6A3E">
        <w:rPr>
          <w:rFonts w:ascii="Arial" w:hAnsi="Arial" w:cs="Arial"/>
          <w:sz w:val="24"/>
          <w:szCs w:val="24"/>
        </w:rPr>
        <w:t xml:space="preserve">The developed software will be compared in an experiment. The experiment will entail testing each program by processing the same or similar information </w:t>
      </w:r>
      <w:r w:rsidR="00F675BC" w:rsidRPr="004E6A3E">
        <w:rPr>
          <w:rFonts w:ascii="Arial" w:hAnsi="Arial" w:cs="Arial"/>
          <w:sz w:val="24"/>
          <w:szCs w:val="24"/>
        </w:rPr>
        <w:t>and gathering data on accuracy and efficiency. This data will then be compared to draw conclusions.</w:t>
      </w:r>
    </w:p>
    <w:p w:rsidR="00785B38" w:rsidRPr="004E6A3E" w:rsidRDefault="00785B38" w:rsidP="00785B38">
      <w:pPr>
        <w:spacing w:after="0" w:line="360" w:lineRule="auto"/>
        <w:ind w:left="720" w:firstLine="720"/>
        <w:rPr>
          <w:rFonts w:ascii="Arial" w:hAnsi="Arial" w:cs="Arial"/>
          <w:sz w:val="24"/>
          <w:szCs w:val="24"/>
        </w:rPr>
      </w:pPr>
    </w:p>
    <w:p w:rsidR="00E975D0" w:rsidRPr="004E6A3E" w:rsidRDefault="00E975D0" w:rsidP="003F2DAE">
      <w:pPr>
        <w:spacing w:after="0" w:line="360" w:lineRule="auto"/>
        <w:ind w:firstLine="720"/>
        <w:rPr>
          <w:rFonts w:ascii="Arial" w:hAnsi="Arial" w:cs="Arial"/>
          <w:b/>
          <w:sz w:val="24"/>
          <w:szCs w:val="24"/>
        </w:rPr>
      </w:pPr>
      <w:r w:rsidRPr="004E6A3E">
        <w:rPr>
          <w:rFonts w:ascii="Arial" w:hAnsi="Arial" w:cs="Arial"/>
          <w:b/>
          <w:sz w:val="24"/>
          <w:szCs w:val="24"/>
        </w:rPr>
        <w:t>RISKS AND LIMITATIONS:</w:t>
      </w:r>
    </w:p>
    <w:p w:rsidR="003F2DAE" w:rsidRPr="004E6A3E" w:rsidRDefault="005A51FA" w:rsidP="00CD0C80">
      <w:pPr>
        <w:spacing w:after="0" w:line="360" w:lineRule="auto"/>
        <w:ind w:left="720" w:firstLine="720"/>
        <w:rPr>
          <w:rFonts w:ascii="Arial" w:hAnsi="Arial" w:cs="Arial"/>
          <w:sz w:val="24"/>
          <w:szCs w:val="24"/>
        </w:rPr>
      </w:pPr>
      <w:r w:rsidRPr="004E6A3E">
        <w:rPr>
          <w:rFonts w:ascii="Arial" w:hAnsi="Arial" w:cs="Arial"/>
          <w:sz w:val="24"/>
          <w:szCs w:val="24"/>
        </w:rPr>
        <w:t>As this project does not involve participants, there are few risks involved. The data being handled will not contain any personal information or any government information aside from possible agency logos so there is no concern over GDPR or privacy.</w:t>
      </w:r>
      <w:r w:rsidR="00E975D0" w:rsidRPr="004E6A3E">
        <w:rPr>
          <w:rFonts w:ascii="Arial" w:hAnsi="Arial" w:cs="Arial"/>
          <w:sz w:val="24"/>
          <w:szCs w:val="24"/>
        </w:rPr>
        <w:tab/>
      </w:r>
    </w:p>
    <w:p w:rsidR="00CD0C80" w:rsidRPr="004E6A3E" w:rsidRDefault="00CD0C80" w:rsidP="00CD0C80">
      <w:pPr>
        <w:spacing w:after="0" w:line="360" w:lineRule="auto"/>
        <w:ind w:left="720"/>
        <w:rPr>
          <w:rFonts w:ascii="Arial" w:hAnsi="Arial" w:cs="Arial"/>
          <w:sz w:val="24"/>
          <w:szCs w:val="24"/>
        </w:rPr>
      </w:pPr>
      <w:r w:rsidRPr="004E6A3E">
        <w:rPr>
          <w:rFonts w:ascii="Arial" w:hAnsi="Arial" w:cs="Arial"/>
          <w:sz w:val="24"/>
          <w:szCs w:val="24"/>
        </w:rPr>
        <w:t>As a deductive approach is being taken, time is in short supply which will limit the possible scope of the project but risks are limited and prior research is abundant.</w:t>
      </w:r>
    </w:p>
    <w:p w:rsidR="00785B38" w:rsidRPr="004E6A3E" w:rsidRDefault="00CD0C80" w:rsidP="00785B38">
      <w:pPr>
        <w:spacing w:after="0" w:line="360" w:lineRule="auto"/>
        <w:ind w:left="720"/>
        <w:rPr>
          <w:rFonts w:ascii="Arial" w:hAnsi="Arial" w:cs="Arial"/>
          <w:sz w:val="24"/>
          <w:szCs w:val="24"/>
        </w:rPr>
      </w:pPr>
      <w:r w:rsidRPr="004E6A3E">
        <w:rPr>
          <w:rFonts w:ascii="Arial" w:hAnsi="Arial" w:cs="Arial"/>
          <w:sz w:val="24"/>
          <w:szCs w:val="24"/>
        </w:rPr>
        <w:t>The project will be restricted to only using free resources or resources available through the university</w:t>
      </w:r>
      <w:r w:rsidR="00B0718F" w:rsidRPr="004E6A3E">
        <w:rPr>
          <w:rFonts w:ascii="Arial" w:hAnsi="Arial" w:cs="Arial"/>
          <w:sz w:val="24"/>
          <w:szCs w:val="24"/>
        </w:rPr>
        <w:t xml:space="preserve"> at no extra cost.</w:t>
      </w:r>
      <w:r w:rsidRPr="004E6A3E">
        <w:rPr>
          <w:rFonts w:ascii="Arial" w:hAnsi="Arial" w:cs="Arial"/>
          <w:sz w:val="24"/>
          <w:szCs w:val="24"/>
        </w:rPr>
        <w:t xml:space="preserve"> </w:t>
      </w:r>
    </w:p>
    <w:p w:rsidR="00785B38" w:rsidRPr="004E6A3E" w:rsidRDefault="00785B38" w:rsidP="00785B38">
      <w:pPr>
        <w:spacing w:after="0" w:line="360" w:lineRule="auto"/>
        <w:ind w:left="720"/>
        <w:rPr>
          <w:rFonts w:ascii="Arial" w:hAnsi="Arial" w:cs="Arial"/>
          <w:sz w:val="24"/>
          <w:szCs w:val="24"/>
        </w:rPr>
      </w:pPr>
      <w:r w:rsidRPr="004E6A3E">
        <w:rPr>
          <w:rFonts w:ascii="Arial" w:hAnsi="Arial" w:cs="Arial"/>
          <w:sz w:val="24"/>
          <w:szCs w:val="24"/>
        </w:rPr>
        <w:t>As this research is being undertaken as part of a partnership with the DVLA, a government organisation, it is possible tha</w:t>
      </w:r>
      <w:r w:rsidR="000E1F51" w:rsidRPr="004E6A3E">
        <w:rPr>
          <w:rFonts w:ascii="Arial" w:hAnsi="Arial" w:cs="Arial"/>
          <w:sz w:val="24"/>
          <w:szCs w:val="24"/>
        </w:rPr>
        <w:t>t DVLA forms and processes might be discussed when seeking advice. None of the content of this project should contain any material retrieved from the DVLA and no DVLA processed should be detailed.</w:t>
      </w:r>
    </w:p>
    <w:p w:rsidR="00785B38" w:rsidRPr="004E6A3E" w:rsidRDefault="00785B38" w:rsidP="00785B38">
      <w:pPr>
        <w:spacing w:after="0" w:line="360" w:lineRule="auto"/>
        <w:ind w:left="720"/>
        <w:rPr>
          <w:rFonts w:ascii="Arial" w:hAnsi="Arial" w:cs="Arial"/>
          <w:sz w:val="24"/>
          <w:szCs w:val="24"/>
        </w:rPr>
      </w:pPr>
    </w:p>
    <w:p w:rsidR="00E975D0" w:rsidRPr="004E6A3E" w:rsidRDefault="00E975D0" w:rsidP="003F2DAE">
      <w:pPr>
        <w:spacing w:after="0" w:line="360" w:lineRule="auto"/>
        <w:ind w:firstLine="720"/>
        <w:rPr>
          <w:rFonts w:ascii="Arial" w:hAnsi="Arial" w:cs="Arial"/>
          <w:b/>
          <w:sz w:val="24"/>
          <w:szCs w:val="24"/>
        </w:rPr>
      </w:pPr>
      <w:r w:rsidRPr="004E6A3E">
        <w:rPr>
          <w:rFonts w:ascii="Arial" w:hAnsi="Arial" w:cs="Arial"/>
          <w:b/>
          <w:sz w:val="24"/>
          <w:szCs w:val="24"/>
        </w:rPr>
        <w:t>DATA EVALUATION:</w:t>
      </w:r>
    </w:p>
    <w:p w:rsidR="00CD0C80" w:rsidRPr="004E6A3E" w:rsidRDefault="00B0718F" w:rsidP="00785B38">
      <w:pPr>
        <w:spacing w:after="0" w:line="360" w:lineRule="auto"/>
        <w:ind w:left="720" w:firstLine="720"/>
        <w:rPr>
          <w:rFonts w:ascii="Arial" w:hAnsi="Arial" w:cs="Arial"/>
          <w:sz w:val="24"/>
          <w:szCs w:val="24"/>
        </w:rPr>
      </w:pPr>
      <w:r w:rsidRPr="004E6A3E">
        <w:rPr>
          <w:rFonts w:ascii="Arial" w:hAnsi="Arial" w:cs="Arial"/>
          <w:sz w:val="24"/>
          <w:szCs w:val="24"/>
        </w:rPr>
        <w:t xml:space="preserve">The data being evaluated will be the results from the experiment. The success rate of each algorithm will be recorded and compared as well as any other useful information such as processing speed. The data will be analysed, compared and ranked. </w:t>
      </w:r>
      <w:r w:rsidR="00785B38" w:rsidRPr="004E6A3E">
        <w:rPr>
          <w:rFonts w:ascii="Arial" w:hAnsi="Arial" w:cs="Arial"/>
          <w:sz w:val="24"/>
          <w:szCs w:val="24"/>
        </w:rPr>
        <w:t>In order to produce data with acceptable accuracy, each test will be performed multiple times and the results will be averaged. Reliability will also be tested by repeating the tests. The data produced by the experiment and analysed during evaluation will be presented with graphs and rank tables.</w:t>
      </w:r>
    </w:p>
    <w:p w:rsidR="00785B38" w:rsidRPr="004E6A3E" w:rsidRDefault="00785B38" w:rsidP="00785B38">
      <w:pPr>
        <w:spacing w:after="0" w:line="360" w:lineRule="auto"/>
        <w:ind w:left="720" w:firstLine="720"/>
        <w:rPr>
          <w:rFonts w:ascii="Arial" w:hAnsi="Arial" w:cs="Arial"/>
          <w:sz w:val="24"/>
          <w:szCs w:val="24"/>
        </w:rPr>
      </w:pPr>
    </w:p>
    <w:p w:rsidR="00E975D0" w:rsidRPr="004E6A3E" w:rsidRDefault="00460AEF" w:rsidP="00460AEF">
      <w:pPr>
        <w:pStyle w:val="HeadCustom"/>
        <w:rPr>
          <w:rFonts w:cs="Arial"/>
          <w:szCs w:val="24"/>
        </w:rPr>
      </w:pPr>
      <w:bookmarkStart w:id="21" w:name="_Toc10134368"/>
      <w:r w:rsidRPr="004E6A3E">
        <w:rPr>
          <w:rFonts w:cs="Arial"/>
          <w:szCs w:val="24"/>
        </w:rPr>
        <w:lastRenderedPageBreak/>
        <w:t>SOFTWARE DEVELOPMENT METHODOLOGY</w:t>
      </w:r>
      <w:r w:rsidR="00E975D0" w:rsidRPr="004E6A3E">
        <w:rPr>
          <w:rFonts w:cs="Arial"/>
          <w:szCs w:val="24"/>
        </w:rPr>
        <w:t>:</w:t>
      </w:r>
      <w:bookmarkEnd w:id="21"/>
    </w:p>
    <w:p w:rsidR="00460AEF" w:rsidRPr="004E6A3E" w:rsidRDefault="00A70A3A" w:rsidP="00460AEF">
      <w:pPr>
        <w:spacing w:after="0" w:line="360" w:lineRule="auto"/>
        <w:ind w:left="360"/>
        <w:rPr>
          <w:rFonts w:ascii="Arial" w:hAnsi="Arial" w:cs="Arial"/>
          <w:sz w:val="24"/>
          <w:szCs w:val="24"/>
        </w:rPr>
      </w:pPr>
      <w:r w:rsidRPr="004E6A3E">
        <w:rPr>
          <w:rFonts w:ascii="Arial" w:hAnsi="Arial" w:cs="Arial"/>
          <w:sz w:val="24"/>
          <w:szCs w:val="24"/>
        </w:rPr>
        <w:t xml:space="preserve">The methodology used when </w:t>
      </w:r>
      <w:r w:rsidR="00DF7308" w:rsidRPr="004E6A3E">
        <w:rPr>
          <w:rFonts w:ascii="Arial" w:hAnsi="Arial" w:cs="Arial"/>
          <w:sz w:val="24"/>
          <w:szCs w:val="24"/>
        </w:rPr>
        <w:t>developing the software will lik</w:t>
      </w:r>
      <w:r w:rsidR="00460AEF" w:rsidRPr="004E6A3E">
        <w:rPr>
          <w:rFonts w:ascii="Arial" w:hAnsi="Arial" w:cs="Arial"/>
          <w:sz w:val="24"/>
          <w:szCs w:val="24"/>
        </w:rPr>
        <w:t xml:space="preserve">ely (subject to change if found </w:t>
      </w:r>
    </w:p>
    <w:p w:rsidR="00DF7308" w:rsidRPr="004E6A3E" w:rsidRDefault="00DF7308" w:rsidP="00460AEF">
      <w:pPr>
        <w:spacing w:after="0" w:line="360" w:lineRule="auto"/>
        <w:rPr>
          <w:rFonts w:ascii="Arial" w:hAnsi="Arial" w:cs="Arial"/>
          <w:sz w:val="24"/>
          <w:szCs w:val="24"/>
        </w:rPr>
      </w:pPr>
      <w:r w:rsidRPr="004E6A3E">
        <w:rPr>
          <w:rFonts w:ascii="Arial" w:hAnsi="Arial" w:cs="Arial"/>
          <w:sz w:val="24"/>
          <w:szCs w:val="24"/>
        </w:rPr>
        <w:t>unsuitable) be waterfall development. As this is a solo project and the desired final product is a selection of small programs intended to be used in a comparison experiment and not a complete, market-ready program, this methodology appears to be the best fit. The steps involved in waterfall development are as follows:</w:t>
      </w:r>
    </w:p>
    <w:p w:rsidR="00DF7308" w:rsidRPr="004E6A3E" w:rsidRDefault="00DF7308" w:rsidP="00DF7308">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Requirements</w:t>
      </w:r>
    </w:p>
    <w:p w:rsidR="00DF7308" w:rsidRPr="004E6A3E" w:rsidRDefault="00DF7308" w:rsidP="00DF7308">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Design</w:t>
      </w:r>
    </w:p>
    <w:p w:rsidR="00DF7308" w:rsidRPr="004E6A3E" w:rsidRDefault="00DF7308" w:rsidP="00DF7308">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Implementation</w:t>
      </w:r>
    </w:p>
    <w:p w:rsidR="00DF7308" w:rsidRPr="004E6A3E" w:rsidRDefault="00DF7308" w:rsidP="00DF7308">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Testing</w:t>
      </w:r>
    </w:p>
    <w:p w:rsidR="00E975D0" w:rsidRPr="004E6A3E" w:rsidRDefault="00DF7308" w:rsidP="00DF7308">
      <w:pPr>
        <w:pStyle w:val="ListParagraph"/>
        <w:numPr>
          <w:ilvl w:val="0"/>
          <w:numId w:val="2"/>
        </w:numPr>
        <w:spacing w:after="0" w:line="360" w:lineRule="auto"/>
        <w:rPr>
          <w:rFonts w:ascii="Arial" w:hAnsi="Arial" w:cs="Arial"/>
          <w:sz w:val="24"/>
          <w:szCs w:val="24"/>
        </w:rPr>
      </w:pPr>
      <w:r w:rsidRPr="004E6A3E">
        <w:rPr>
          <w:rFonts w:ascii="Arial" w:hAnsi="Arial" w:cs="Arial"/>
          <w:sz w:val="24"/>
          <w:szCs w:val="24"/>
        </w:rPr>
        <w:t xml:space="preserve">Maintenance </w:t>
      </w:r>
    </w:p>
    <w:p w:rsidR="00E17A77" w:rsidRPr="004E6A3E" w:rsidRDefault="00605839" w:rsidP="003E7D20">
      <w:pPr>
        <w:spacing w:after="0" w:line="360" w:lineRule="auto"/>
        <w:rPr>
          <w:rFonts w:ascii="Arial" w:hAnsi="Arial" w:cs="Arial"/>
          <w:sz w:val="24"/>
          <w:szCs w:val="24"/>
        </w:rPr>
      </w:pPr>
      <w:r w:rsidRPr="004E6A3E">
        <w:rPr>
          <w:rFonts w:ascii="Arial" w:hAnsi="Arial" w:cs="Arial"/>
          <w:sz w:val="24"/>
          <w:szCs w:val="24"/>
        </w:rPr>
        <w:t xml:space="preserve">This linear, sequential development style should help to reduce the number of </w:t>
      </w:r>
      <w:r w:rsidR="00460AEF" w:rsidRPr="004E6A3E">
        <w:rPr>
          <w:rFonts w:ascii="Arial" w:hAnsi="Arial" w:cs="Arial"/>
          <w:sz w:val="24"/>
          <w:szCs w:val="24"/>
        </w:rPr>
        <w:t>problems encountered in the later stages as they should be found in the requirements and design stages. It should also reduce the time needed to build the programs as once the first algorithm has been developed, the second (and any optional others) will be based on very similar design which should streamline the process.</w:t>
      </w:r>
    </w:p>
    <w:p w:rsidR="00785B38" w:rsidRPr="004E6A3E" w:rsidRDefault="00785B38" w:rsidP="003E7D20">
      <w:pPr>
        <w:spacing w:after="0" w:line="360" w:lineRule="auto"/>
        <w:rPr>
          <w:rFonts w:ascii="Arial" w:hAnsi="Arial" w:cs="Arial"/>
          <w:sz w:val="24"/>
          <w:szCs w:val="24"/>
        </w:rPr>
      </w:pPr>
    </w:p>
    <w:p w:rsidR="00E975D0" w:rsidRPr="004E6A3E" w:rsidRDefault="00FC4E1D" w:rsidP="00F55392">
      <w:pPr>
        <w:pStyle w:val="HeadCustom"/>
        <w:rPr>
          <w:rFonts w:cs="Arial"/>
          <w:szCs w:val="24"/>
        </w:rPr>
      </w:pPr>
      <w:bookmarkStart w:id="22" w:name="_Toc10134369"/>
      <w:r w:rsidRPr="004E6A3E">
        <w:rPr>
          <w:rFonts w:cs="Arial"/>
          <w:szCs w:val="24"/>
        </w:rPr>
        <w:t>RESOURCES AND PLANNING:</w:t>
      </w:r>
      <w:bookmarkEnd w:id="22"/>
    </w:p>
    <w:p w:rsidR="00FC4E1D" w:rsidRPr="004E6A3E" w:rsidRDefault="00FC4E1D" w:rsidP="003E7D20">
      <w:pPr>
        <w:spacing w:after="0" w:line="360" w:lineRule="auto"/>
        <w:rPr>
          <w:rFonts w:ascii="Arial" w:hAnsi="Arial" w:cs="Arial"/>
          <w:sz w:val="24"/>
          <w:szCs w:val="24"/>
        </w:rPr>
      </w:pPr>
      <w:r w:rsidRPr="004E6A3E">
        <w:rPr>
          <w:rFonts w:ascii="Arial" w:hAnsi="Arial" w:cs="Arial"/>
          <w:sz w:val="24"/>
          <w:szCs w:val="24"/>
        </w:rPr>
        <w:tab/>
        <w:t>RESOURCES REQUIRED:</w:t>
      </w:r>
    </w:p>
    <w:p w:rsidR="00E17A77" w:rsidRPr="004E6A3E" w:rsidRDefault="00E17A77"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 xml:space="preserve">DVLA issued </w:t>
      </w:r>
      <w:r w:rsidR="000E4B2F" w:rsidRPr="004E6A3E">
        <w:rPr>
          <w:rFonts w:ascii="Arial" w:hAnsi="Arial" w:cs="Arial"/>
          <w:sz w:val="24"/>
          <w:szCs w:val="24"/>
        </w:rPr>
        <w:t>laptop.</w:t>
      </w:r>
    </w:p>
    <w:p w:rsidR="000E4B2F" w:rsidRPr="004E6A3E" w:rsidRDefault="000E4B2F"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 xml:space="preserve">University access to Microsoft office and </w:t>
      </w:r>
      <w:proofErr w:type="spellStart"/>
      <w:r w:rsidRPr="004E6A3E">
        <w:rPr>
          <w:rFonts w:ascii="Arial" w:hAnsi="Arial" w:cs="Arial"/>
          <w:sz w:val="24"/>
          <w:szCs w:val="24"/>
        </w:rPr>
        <w:t>onedrive</w:t>
      </w:r>
      <w:proofErr w:type="spellEnd"/>
      <w:r w:rsidRPr="004E6A3E">
        <w:rPr>
          <w:rFonts w:ascii="Arial" w:hAnsi="Arial" w:cs="Arial"/>
          <w:sz w:val="24"/>
          <w:szCs w:val="24"/>
        </w:rPr>
        <w:t>.</w:t>
      </w:r>
    </w:p>
    <w:p w:rsidR="000E4B2F" w:rsidRPr="004E6A3E" w:rsidRDefault="000E4B2F" w:rsidP="000E4B2F">
      <w:pPr>
        <w:pStyle w:val="ListParagraph"/>
        <w:numPr>
          <w:ilvl w:val="1"/>
          <w:numId w:val="2"/>
        </w:numPr>
        <w:spacing w:after="0" w:line="360" w:lineRule="auto"/>
        <w:rPr>
          <w:rFonts w:ascii="Arial" w:hAnsi="Arial" w:cs="Arial"/>
          <w:sz w:val="24"/>
          <w:szCs w:val="24"/>
        </w:rPr>
      </w:pPr>
      <w:proofErr w:type="spellStart"/>
      <w:r w:rsidRPr="004E6A3E">
        <w:rPr>
          <w:rFonts w:ascii="Arial" w:hAnsi="Arial" w:cs="Arial"/>
          <w:sz w:val="24"/>
          <w:szCs w:val="24"/>
        </w:rPr>
        <w:t>Intellij</w:t>
      </w:r>
      <w:proofErr w:type="spellEnd"/>
      <w:r w:rsidRPr="004E6A3E">
        <w:rPr>
          <w:rFonts w:ascii="Arial" w:hAnsi="Arial" w:cs="Arial"/>
          <w:sz w:val="24"/>
          <w:szCs w:val="24"/>
        </w:rPr>
        <w:t xml:space="preserve"> community edition for </w:t>
      </w:r>
      <w:r w:rsidR="00FE2481" w:rsidRPr="004E6A3E">
        <w:rPr>
          <w:rFonts w:ascii="Arial" w:hAnsi="Arial" w:cs="Arial"/>
          <w:sz w:val="24"/>
          <w:szCs w:val="24"/>
        </w:rPr>
        <w:t>programming</w:t>
      </w:r>
    </w:p>
    <w:p w:rsidR="000E4B2F" w:rsidRPr="004E6A3E" w:rsidRDefault="000E4B2F" w:rsidP="000E4B2F">
      <w:pPr>
        <w:pStyle w:val="ListParagraph"/>
        <w:numPr>
          <w:ilvl w:val="1"/>
          <w:numId w:val="2"/>
        </w:numPr>
        <w:spacing w:after="0" w:line="360" w:lineRule="auto"/>
        <w:rPr>
          <w:rFonts w:ascii="Arial" w:hAnsi="Arial" w:cs="Arial"/>
          <w:sz w:val="24"/>
          <w:szCs w:val="24"/>
        </w:rPr>
      </w:pPr>
      <w:proofErr w:type="spellStart"/>
      <w:r w:rsidRPr="004E6A3E">
        <w:rPr>
          <w:rFonts w:ascii="Arial" w:hAnsi="Arial" w:cs="Arial"/>
          <w:sz w:val="24"/>
          <w:szCs w:val="24"/>
        </w:rPr>
        <w:t>ImageJ</w:t>
      </w:r>
      <w:proofErr w:type="spellEnd"/>
      <w:r w:rsidR="00FE2481" w:rsidRPr="004E6A3E">
        <w:rPr>
          <w:rFonts w:ascii="Arial" w:hAnsi="Arial" w:cs="Arial"/>
          <w:sz w:val="24"/>
          <w:szCs w:val="24"/>
        </w:rPr>
        <w:t xml:space="preserve"> for image processing</w:t>
      </w:r>
    </w:p>
    <w:p w:rsidR="00FE2481" w:rsidRPr="004E6A3E" w:rsidRDefault="00FE2481"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Database software (</w:t>
      </w:r>
      <w:proofErr w:type="spellStart"/>
      <w:r w:rsidRPr="004E6A3E">
        <w:rPr>
          <w:rFonts w:ascii="Arial" w:hAnsi="Arial" w:cs="Arial"/>
          <w:sz w:val="24"/>
          <w:szCs w:val="24"/>
        </w:rPr>
        <w:t>mongodb</w:t>
      </w:r>
      <w:proofErr w:type="spellEnd"/>
      <w:r w:rsidRPr="004E6A3E">
        <w:rPr>
          <w:rFonts w:ascii="Arial" w:hAnsi="Arial" w:cs="Arial"/>
          <w:sz w:val="24"/>
          <w:szCs w:val="24"/>
        </w:rPr>
        <w:t xml:space="preserve"> or </w:t>
      </w:r>
      <w:proofErr w:type="spellStart"/>
      <w:r w:rsidRPr="004E6A3E">
        <w:rPr>
          <w:rFonts w:ascii="Arial" w:hAnsi="Arial" w:cs="Arial"/>
          <w:sz w:val="24"/>
          <w:szCs w:val="24"/>
        </w:rPr>
        <w:t>postgresql</w:t>
      </w:r>
      <w:proofErr w:type="spellEnd"/>
      <w:r w:rsidRPr="004E6A3E">
        <w:rPr>
          <w:rFonts w:ascii="Arial" w:hAnsi="Arial" w:cs="Arial"/>
          <w:sz w:val="24"/>
          <w:szCs w:val="24"/>
        </w:rPr>
        <w:t>) for storing character maps</w:t>
      </w:r>
    </w:p>
    <w:p w:rsidR="00FE2481" w:rsidRPr="004E6A3E" w:rsidRDefault="00FE2481"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Online research materials (including university online library)</w:t>
      </w:r>
    </w:p>
    <w:p w:rsidR="00FE2481" w:rsidRPr="004E6A3E" w:rsidRDefault="00FE2481"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University library access</w:t>
      </w:r>
    </w:p>
    <w:p w:rsidR="00FE2481" w:rsidRPr="004E6A3E" w:rsidRDefault="00FE2481" w:rsidP="000E4B2F">
      <w:pPr>
        <w:pStyle w:val="ListParagraph"/>
        <w:numPr>
          <w:ilvl w:val="1"/>
          <w:numId w:val="2"/>
        </w:numPr>
        <w:spacing w:after="0" w:line="360" w:lineRule="auto"/>
        <w:rPr>
          <w:rFonts w:ascii="Arial" w:hAnsi="Arial" w:cs="Arial"/>
          <w:sz w:val="24"/>
          <w:szCs w:val="24"/>
        </w:rPr>
      </w:pPr>
      <w:r w:rsidRPr="004E6A3E">
        <w:rPr>
          <w:rFonts w:ascii="Arial" w:hAnsi="Arial" w:cs="Arial"/>
          <w:sz w:val="24"/>
          <w:szCs w:val="24"/>
        </w:rPr>
        <w:t>Possible additional image processing tools to be determined in design stages</w:t>
      </w:r>
    </w:p>
    <w:p w:rsidR="003F4CFF" w:rsidRDefault="003F4CFF" w:rsidP="003E7D20">
      <w:pPr>
        <w:spacing w:after="0" w:line="360" w:lineRule="auto"/>
        <w:rPr>
          <w:rFonts w:ascii="Arial" w:hAnsi="Arial" w:cs="Arial"/>
          <w:sz w:val="24"/>
        </w:rPr>
      </w:pPr>
    </w:p>
    <w:p w:rsidR="003F4CFF" w:rsidRDefault="003F4CFF" w:rsidP="003E7D20">
      <w:pPr>
        <w:spacing w:after="0" w:line="360" w:lineRule="auto"/>
        <w:rPr>
          <w:rFonts w:ascii="Arial" w:hAnsi="Arial" w:cs="Arial"/>
          <w:sz w:val="24"/>
        </w:rPr>
        <w:sectPr w:rsidR="003F4CFF" w:rsidSect="00AC1FEC">
          <w:footerReference w:type="default" r:id="rId23"/>
          <w:pgSz w:w="11906" w:h="16838"/>
          <w:pgMar w:top="720" w:right="720" w:bottom="720" w:left="720" w:header="708" w:footer="708" w:gutter="0"/>
          <w:pgNumType w:start="0"/>
          <w:cols w:space="708"/>
          <w:titlePg/>
          <w:docGrid w:linePitch="360"/>
        </w:sectPr>
      </w:pPr>
    </w:p>
    <w:p w:rsidR="00473503" w:rsidRDefault="002245CF" w:rsidP="003E7D20">
      <w:pPr>
        <w:spacing w:after="0" w:line="360" w:lineRule="auto"/>
        <w:rPr>
          <w:rFonts w:ascii="Arial" w:hAnsi="Arial" w:cs="Arial"/>
          <w:sz w:val="24"/>
        </w:rPr>
      </w:pPr>
      <w:r>
        <w:rPr>
          <w:rFonts w:ascii="Arial" w:hAnsi="Arial" w:cs="Arial"/>
          <w:sz w:val="24"/>
        </w:rPr>
        <w:lastRenderedPageBreak/>
        <w:tab/>
        <w:t>GANTT CHART:</w:t>
      </w:r>
    </w:p>
    <w:tbl>
      <w:tblPr>
        <w:tblW w:w="9350" w:type="dxa"/>
        <w:jc w:val="center"/>
        <w:tblLook w:val="04A0" w:firstRow="1" w:lastRow="0" w:firstColumn="1" w:lastColumn="0" w:noHBand="0" w:noVBand="1"/>
      </w:tblPr>
      <w:tblGrid>
        <w:gridCol w:w="496"/>
        <w:gridCol w:w="1143"/>
        <w:gridCol w:w="615"/>
        <w:gridCol w:w="562"/>
        <w:gridCol w:w="455"/>
        <w:gridCol w:w="455"/>
        <w:gridCol w:w="750"/>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gridCol w:w="305"/>
      </w:tblGrid>
      <w:tr w:rsidR="003F4CFF" w:rsidRPr="003F4CFF" w:rsidTr="00D87B9A">
        <w:trPr>
          <w:trHeight w:val="290"/>
          <w:jc w:val="center"/>
        </w:trPr>
        <w:tc>
          <w:tcPr>
            <w:tcW w:w="233" w:type="dxa"/>
            <w:tcBorders>
              <w:top w:val="single" w:sz="4" w:space="0" w:color="auto"/>
              <w:left w:val="single" w:sz="4" w:space="0" w:color="auto"/>
              <w:bottom w:val="single" w:sz="4" w:space="0" w:color="auto"/>
              <w:right w:val="nil"/>
            </w:tcBorders>
            <w:shd w:val="thinDiagStripe" w:color="BFBFBF" w:fill="auto"/>
            <w:noWrap/>
            <w:vAlign w:val="bottom"/>
            <w:hideMark/>
          </w:tcPr>
          <w:p w:rsidR="003F4CFF" w:rsidRPr="003F4CFF" w:rsidRDefault="003F4CFF" w:rsidP="00D87B9A">
            <w:pPr>
              <w:spacing w:after="0" w:line="240" w:lineRule="auto"/>
              <w:rPr>
                <w:rFonts w:ascii="Arial" w:eastAsia="Times New Roman" w:hAnsi="Arial" w:cs="Arial"/>
                <w:color w:val="000000"/>
                <w:sz w:val="16"/>
                <w:szCs w:val="16"/>
                <w:lang w:eastAsia="en-GB"/>
              </w:rPr>
            </w:pPr>
          </w:p>
        </w:tc>
        <w:tc>
          <w:tcPr>
            <w:tcW w:w="538" w:type="dxa"/>
            <w:tcBorders>
              <w:top w:val="single" w:sz="4" w:space="0" w:color="auto"/>
              <w:left w:val="nil"/>
              <w:bottom w:val="single" w:sz="4" w:space="0" w:color="auto"/>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86" w:type="dxa"/>
            <w:tcBorders>
              <w:top w:val="single" w:sz="4" w:space="0" w:color="auto"/>
              <w:left w:val="nil"/>
              <w:bottom w:val="single" w:sz="4" w:space="0" w:color="auto"/>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55" w:type="dxa"/>
            <w:tcBorders>
              <w:top w:val="single" w:sz="4" w:space="0" w:color="auto"/>
              <w:left w:val="nil"/>
              <w:bottom w:val="single" w:sz="4" w:space="0" w:color="auto"/>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4" w:space="0" w:color="auto"/>
              <w:left w:val="nil"/>
              <w:bottom w:val="single" w:sz="4" w:space="0" w:color="auto"/>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138" w:type="dxa"/>
            <w:tcBorders>
              <w:top w:val="single" w:sz="4" w:space="0" w:color="auto"/>
              <w:left w:val="nil"/>
              <w:bottom w:val="single" w:sz="4" w:space="0" w:color="auto"/>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4" w:space="0" w:color="auto"/>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Month:</w:t>
            </w:r>
          </w:p>
        </w:tc>
        <w:tc>
          <w:tcPr>
            <w:tcW w:w="932"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May-19</w:t>
            </w:r>
          </w:p>
        </w:tc>
        <w:tc>
          <w:tcPr>
            <w:tcW w:w="932"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Jun-19</w:t>
            </w:r>
          </w:p>
        </w:tc>
        <w:tc>
          <w:tcPr>
            <w:tcW w:w="930"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Jul-19</w:t>
            </w:r>
          </w:p>
        </w:tc>
        <w:tc>
          <w:tcPr>
            <w:tcW w:w="928"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Aug-19</w:t>
            </w:r>
          </w:p>
        </w:tc>
        <w:tc>
          <w:tcPr>
            <w:tcW w:w="928"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Sep-19</w:t>
            </w:r>
          </w:p>
        </w:tc>
        <w:tc>
          <w:tcPr>
            <w:tcW w:w="928"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Oct-19</w:t>
            </w:r>
          </w:p>
        </w:tc>
        <w:tc>
          <w:tcPr>
            <w:tcW w:w="928"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Nov-19</w:t>
            </w:r>
          </w:p>
        </w:tc>
        <w:tc>
          <w:tcPr>
            <w:tcW w:w="928" w:type="dxa"/>
            <w:gridSpan w:val="4"/>
            <w:tcBorders>
              <w:top w:val="single" w:sz="4" w:space="0" w:color="auto"/>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Dec-19</w:t>
            </w:r>
          </w:p>
        </w:tc>
      </w:tr>
      <w:tr w:rsidR="003F4CFF" w:rsidRPr="003F4CFF" w:rsidTr="00D87B9A">
        <w:trPr>
          <w:trHeight w:val="290"/>
          <w:jc w:val="center"/>
        </w:trPr>
        <w:tc>
          <w:tcPr>
            <w:tcW w:w="7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ACTIVITY:</w:t>
            </w:r>
          </w:p>
        </w:tc>
        <w:tc>
          <w:tcPr>
            <w:tcW w:w="541" w:type="dxa"/>
            <w:gridSpan w:val="2"/>
            <w:tcBorders>
              <w:top w:val="single" w:sz="4" w:space="0" w:color="auto"/>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RESOURCE:</w:t>
            </w:r>
          </w:p>
        </w:tc>
        <w:tc>
          <w:tcPr>
            <w:tcW w:w="371" w:type="dxa"/>
            <w:gridSpan w:val="2"/>
            <w:tcBorders>
              <w:top w:val="single" w:sz="4" w:space="0" w:color="auto"/>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STATUS:</w:t>
            </w:r>
          </w:p>
        </w:tc>
        <w:tc>
          <w:tcPr>
            <w:tcW w:w="233" w:type="dxa"/>
            <w:tcBorders>
              <w:top w:val="nil"/>
              <w:left w:val="single" w:sz="4" w:space="0" w:color="auto"/>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Week:</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3"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3"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1</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2</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3</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jc w:val="right"/>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4</w:t>
            </w:r>
          </w:p>
        </w:tc>
      </w:tr>
      <w:tr w:rsidR="003F4CFF" w:rsidRPr="003F4CFF" w:rsidTr="00D87B9A">
        <w:trPr>
          <w:trHeight w:val="300"/>
          <w:jc w:val="center"/>
        </w:trPr>
        <w:tc>
          <w:tcPr>
            <w:tcW w:w="771" w:type="dxa"/>
            <w:gridSpan w:val="2"/>
            <w:tcBorders>
              <w:top w:val="single" w:sz="4" w:space="0" w:color="auto"/>
              <w:left w:val="single" w:sz="4" w:space="0" w:color="auto"/>
              <w:bottom w:val="nil"/>
              <w:right w:val="single" w:sz="4" w:space="0" w:color="000000"/>
            </w:tcBorders>
            <w:shd w:val="clear" w:color="000000" w:fill="DDEBF7"/>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RESEARCH</w:t>
            </w:r>
          </w:p>
        </w:tc>
        <w:tc>
          <w:tcPr>
            <w:tcW w:w="541" w:type="dxa"/>
            <w:gridSpan w:val="2"/>
            <w:tcBorders>
              <w:top w:val="single" w:sz="4" w:space="0" w:color="auto"/>
              <w:left w:val="nil"/>
              <w:bottom w:val="nil"/>
              <w:right w:val="single" w:sz="4" w:space="0" w:color="000000"/>
            </w:tcBorders>
            <w:shd w:val="clear" w:color="000000" w:fill="DDEBF7"/>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single" w:sz="4" w:space="0" w:color="auto"/>
              <w:left w:val="nil"/>
              <w:bottom w:val="nil"/>
              <w:right w:val="single" w:sz="4" w:space="0" w:color="000000"/>
            </w:tcBorders>
            <w:shd w:val="clear" w:color="000000" w:fill="DDEBF7"/>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DDEBF7"/>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Preliminary research</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thinHorzCross" w:color="A9D08E"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C</w:t>
            </w:r>
          </w:p>
        </w:tc>
        <w:tc>
          <w:tcPr>
            <w:tcW w:w="233" w:type="dxa"/>
            <w:tcBorders>
              <w:top w:val="nil"/>
              <w:left w:val="nil"/>
              <w:bottom w:val="nil"/>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Literature review</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thinHorzCross" w:color="A9D08E"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C</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Decide on algorithms</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thinHorzCross" w:color="F4B084"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xml:space="preserve">In </w:t>
            </w:r>
            <w:proofErr w:type="spellStart"/>
            <w:r w:rsidRPr="003F4CFF">
              <w:rPr>
                <w:rFonts w:ascii="Arial" w:eastAsia="Times New Roman" w:hAnsi="Arial" w:cs="Arial"/>
                <w:b/>
                <w:bCs/>
                <w:color w:val="000000"/>
                <w:sz w:val="16"/>
                <w:szCs w:val="16"/>
                <w:lang w:eastAsia="en-GB"/>
              </w:rPr>
              <w:t>prog</w:t>
            </w:r>
            <w:proofErr w:type="spellEnd"/>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000000" w:fill="C6E0B4"/>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DEVELOPMENT</w:t>
            </w:r>
          </w:p>
        </w:tc>
        <w:tc>
          <w:tcPr>
            <w:tcW w:w="541" w:type="dxa"/>
            <w:gridSpan w:val="2"/>
            <w:tcBorders>
              <w:top w:val="nil"/>
              <w:left w:val="nil"/>
              <w:bottom w:val="nil"/>
              <w:right w:val="single" w:sz="4" w:space="0" w:color="000000"/>
            </w:tcBorders>
            <w:shd w:val="clear" w:color="000000" w:fill="C6E0B4"/>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000000" w:fill="C6E0B4"/>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C6E0B4"/>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Design system 1</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Build system 1</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Design system 2</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Build system 2</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4"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Possible other systems</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4"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000000" w:fill="F8CBAD"/>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EXPERMIENT</w:t>
            </w:r>
          </w:p>
        </w:tc>
        <w:tc>
          <w:tcPr>
            <w:tcW w:w="541" w:type="dxa"/>
            <w:gridSpan w:val="2"/>
            <w:tcBorders>
              <w:top w:val="nil"/>
              <w:left w:val="nil"/>
              <w:bottom w:val="nil"/>
              <w:right w:val="single" w:sz="4" w:space="0" w:color="000000"/>
            </w:tcBorders>
            <w:shd w:val="clear" w:color="000000" w:fill="F8CBAD"/>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000000" w:fill="F8CBAD"/>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8CBAD"/>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Design experiment</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Perform tests</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000000" w:fill="E0C1FF"/>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ANALYSIS</w:t>
            </w:r>
          </w:p>
        </w:tc>
        <w:tc>
          <w:tcPr>
            <w:tcW w:w="541" w:type="dxa"/>
            <w:gridSpan w:val="2"/>
            <w:tcBorders>
              <w:top w:val="nil"/>
              <w:left w:val="nil"/>
              <w:bottom w:val="nil"/>
              <w:right w:val="single" w:sz="4" w:space="0" w:color="000000"/>
            </w:tcBorders>
            <w:shd w:val="clear" w:color="000000" w:fill="E0C1FF"/>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000000" w:fill="E0C1FF"/>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E0C1FF"/>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Compile data</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single" w:sz="8" w:space="0" w:color="auto"/>
              <w:left w:val="single" w:sz="8" w:space="0" w:color="auto"/>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Analyse data</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Rank results</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single" w:sz="8" w:space="0" w:color="auto"/>
              <w:left w:val="single" w:sz="8" w:space="0" w:color="auto"/>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000000" w:fill="FFE699"/>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DOCUMENTATION</w:t>
            </w:r>
          </w:p>
        </w:tc>
        <w:tc>
          <w:tcPr>
            <w:tcW w:w="541" w:type="dxa"/>
            <w:gridSpan w:val="2"/>
            <w:tcBorders>
              <w:top w:val="nil"/>
              <w:left w:val="nil"/>
              <w:bottom w:val="nil"/>
              <w:right w:val="single" w:sz="4" w:space="0" w:color="000000"/>
            </w:tcBorders>
            <w:shd w:val="clear" w:color="000000" w:fill="FFE699"/>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clear" w:color="000000" w:fill="FFE699"/>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single" w:sz="4" w:space="0" w:color="auto"/>
            </w:tcBorders>
            <w:shd w:val="clear" w:color="000000" w:fill="FFE699"/>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Project proposal</w:t>
            </w:r>
          </w:p>
        </w:tc>
        <w:tc>
          <w:tcPr>
            <w:tcW w:w="541" w:type="dxa"/>
            <w:gridSpan w:val="2"/>
            <w:tcBorders>
              <w:top w:val="nil"/>
              <w:left w:val="nil"/>
              <w:bottom w:val="nil"/>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nil"/>
              <w:right w:val="single" w:sz="4" w:space="0" w:color="000000"/>
            </w:tcBorders>
            <w:shd w:val="thinHorzCross" w:color="A9D08E"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C</w:t>
            </w:r>
          </w:p>
        </w:tc>
        <w:tc>
          <w:tcPr>
            <w:tcW w:w="233" w:type="dxa"/>
            <w:tcBorders>
              <w:top w:val="nil"/>
              <w:left w:val="nil"/>
              <w:bottom w:val="nil"/>
              <w:right w:val="nil"/>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r w:rsidRPr="003F4CFF">
              <w:rPr>
                <w:rFonts w:ascii="Arial" w:eastAsia="Times New Roman" w:hAnsi="Arial" w:cs="Arial"/>
                <w:sz w:val="16"/>
                <w:szCs w:val="16"/>
                <w:lang w:eastAsia="en-GB"/>
              </w:rPr>
              <w:t> </w:t>
            </w:r>
          </w:p>
        </w:tc>
        <w:tc>
          <w:tcPr>
            <w:tcW w:w="233"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r w:rsidRPr="003F4CFF">
              <w:rPr>
                <w:rFonts w:ascii="Arial" w:eastAsia="Times New Roman" w:hAnsi="Arial" w:cs="Arial"/>
                <w:sz w:val="16"/>
                <w:szCs w:val="16"/>
                <w:lang w:eastAsia="en-GB"/>
              </w:rPr>
              <w:t> </w:t>
            </w:r>
          </w:p>
        </w:tc>
        <w:tc>
          <w:tcPr>
            <w:tcW w:w="233"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r w:rsidRPr="003F4CFF">
              <w:rPr>
                <w:rFonts w:ascii="Arial" w:eastAsia="Times New Roman" w:hAnsi="Arial" w:cs="Arial"/>
                <w:sz w:val="16"/>
                <w:szCs w:val="16"/>
                <w:lang w:eastAsia="en-GB"/>
              </w:rPr>
              <w:t> </w:t>
            </w:r>
          </w:p>
        </w:tc>
        <w:tc>
          <w:tcPr>
            <w:tcW w:w="233"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r w:rsidRPr="003F4CFF">
              <w:rPr>
                <w:rFonts w:ascii="Arial" w:eastAsia="Times New Roman" w:hAnsi="Arial" w:cs="Arial"/>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3"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3"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sz w:val="16"/>
                <w:szCs w:val="16"/>
                <w:lang w:eastAsia="en-GB"/>
              </w:rPr>
            </w:pPr>
          </w:p>
        </w:tc>
        <w:tc>
          <w:tcPr>
            <w:tcW w:w="232" w:type="dxa"/>
            <w:tcBorders>
              <w:top w:val="nil"/>
              <w:left w:val="nil"/>
              <w:bottom w:val="nil"/>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r w:rsidR="003F4CFF" w:rsidRPr="003F4CFF" w:rsidTr="00D87B9A">
        <w:trPr>
          <w:trHeight w:val="300"/>
          <w:jc w:val="center"/>
        </w:trPr>
        <w:tc>
          <w:tcPr>
            <w:tcW w:w="771" w:type="dxa"/>
            <w:gridSpan w:val="2"/>
            <w:tcBorders>
              <w:top w:val="nil"/>
              <w:left w:val="single" w:sz="4" w:space="0" w:color="auto"/>
              <w:bottom w:val="single" w:sz="4" w:space="0" w:color="auto"/>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Final project</w:t>
            </w:r>
          </w:p>
        </w:tc>
        <w:tc>
          <w:tcPr>
            <w:tcW w:w="541" w:type="dxa"/>
            <w:gridSpan w:val="2"/>
            <w:tcBorders>
              <w:top w:val="nil"/>
              <w:left w:val="nil"/>
              <w:bottom w:val="single" w:sz="4" w:space="0" w:color="auto"/>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371" w:type="dxa"/>
            <w:gridSpan w:val="2"/>
            <w:tcBorders>
              <w:top w:val="nil"/>
              <w:left w:val="nil"/>
              <w:bottom w:val="single" w:sz="4" w:space="0" w:color="auto"/>
              <w:right w:val="single" w:sz="4" w:space="0" w:color="000000"/>
            </w:tcBorders>
            <w:shd w:val="clear" w:color="auto" w:fill="auto"/>
            <w:noWrap/>
            <w:vAlign w:val="bottom"/>
            <w:hideMark/>
          </w:tcPr>
          <w:p w:rsidR="003F4CFF" w:rsidRPr="003F4CFF" w:rsidRDefault="003F4CFF" w:rsidP="003F4CFF">
            <w:pPr>
              <w:spacing w:after="0" w:line="240" w:lineRule="auto"/>
              <w:jc w:val="center"/>
              <w:rPr>
                <w:rFonts w:ascii="Arial" w:eastAsia="Times New Roman" w:hAnsi="Arial" w:cs="Arial"/>
                <w:b/>
                <w:bCs/>
                <w:color w:val="000000"/>
                <w:sz w:val="16"/>
                <w:szCs w:val="16"/>
                <w:lang w:eastAsia="en-GB"/>
              </w:rPr>
            </w:pPr>
            <w:r w:rsidRPr="003F4CFF">
              <w:rPr>
                <w:rFonts w:ascii="Arial" w:eastAsia="Times New Roman" w:hAnsi="Arial" w:cs="Arial"/>
                <w:b/>
                <w:bCs/>
                <w:color w:val="000000"/>
                <w:sz w:val="16"/>
                <w:szCs w:val="16"/>
                <w:lang w:eastAsia="en-GB"/>
              </w:rPr>
              <w:t> </w:t>
            </w:r>
          </w:p>
        </w:tc>
        <w:tc>
          <w:tcPr>
            <w:tcW w:w="233" w:type="dxa"/>
            <w:tcBorders>
              <w:top w:val="nil"/>
              <w:left w:val="nil"/>
              <w:bottom w:val="single" w:sz="4" w:space="0" w:color="auto"/>
              <w:right w:val="single" w:sz="4" w:space="0" w:color="auto"/>
            </w:tcBorders>
            <w:shd w:val="thinDiagStripe" w:color="BFBFBF"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3"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single" w:sz="4" w:space="0" w:color="auto"/>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nil"/>
              <w:left w:val="nil"/>
              <w:bottom w:val="single" w:sz="4" w:space="0" w:color="auto"/>
              <w:right w:val="nil"/>
            </w:tcBorders>
            <w:shd w:val="clear" w:color="auto"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single" w:sz="8" w:space="0" w:color="auto"/>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4" w:space="0" w:color="auto"/>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nil"/>
            </w:tcBorders>
            <w:shd w:val="diagStripe" w:color="2F75B5" w:fill="auto"/>
            <w:noWrap/>
            <w:vAlign w:val="bottom"/>
            <w:hideMark/>
          </w:tcPr>
          <w:p w:rsidR="003F4CFF" w:rsidRPr="003F4CFF" w:rsidRDefault="003F4CFF" w:rsidP="003F4CFF">
            <w:pPr>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c>
          <w:tcPr>
            <w:tcW w:w="232" w:type="dxa"/>
            <w:tcBorders>
              <w:top w:val="single" w:sz="8" w:space="0" w:color="auto"/>
              <w:left w:val="nil"/>
              <w:bottom w:val="single" w:sz="8" w:space="0" w:color="auto"/>
              <w:right w:val="single" w:sz="8" w:space="0" w:color="auto"/>
            </w:tcBorders>
            <w:shd w:val="diagStripe" w:color="2F75B5" w:fill="auto"/>
            <w:noWrap/>
            <w:vAlign w:val="bottom"/>
            <w:hideMark/>
          </w:tcPr>
          <w:p w:rsidR="003F4CFF" w:rsidRPr="003F4CFF" w:rsidRDefault="003F4CFF" w:rsidP="007A5446">
            <w:pPr>
              <w:keepNext/>
              <w:spacing w:after="0" w:line="240" w:lineRule="auto"/>
              <w:rPr>
                <w:rFonts w:ascii="Arial" w:eastAsia="Times New Roman" w:hAnsi="Arial" w:cs="Arial"/>
                <w:color w:val="000000"/>
                <w:sz w:val="16"/>
                <w:szCs w:val="16"/>
                <w:lang w:eastAsia="en-GB"/>
              </w:rPr>
            </w:pPr>
            <w:r w:rsidRPr="003F4CFF">
              <w:rPr>
                <w:rFonts w:ascii="Arial" w:eastAsia="Times New Roman" w:hAnsi="Arial" w:cs="Arial"/>
                <w:color w:val="000000"/>
                <w:sz w:val="16"/>
                <w:szCs w:val="16"/>
                <w:lang w:eastAsia="en-GB"/>
              </w:rPr>
              <w:t> </w:t>
            </w:r>
          </w:p>
        </w:tc>
      </w:tr>
    </w:tbl>
    <w:p w:rsidR="003F4CFF" w:rsidRPr="007A5446" w:rsidRDefault="007A5446" w:rsidP="007A5446">
      <w:pPr>
        <w:pStyle w:val="Caption"/>
        <w:jc w:val="center"/>
        <w:rPr>
          <w:rFonts w:ascii="Arial" w:hAnsi="Arial" w:cs="Arial"/>
          <w:sz w:val="24"/>
        </w:rPr>
        <w:sectPr w:rsidR="003F4CFF" w:rsidRPr="007A5446" w:rsidSect="00D51BE8">
          <w:pgSz w:w="16838" w:h="11906" w:orient="landscape"/>
          <w:pgMar w:top="720" w:right="720" w:bottom="720" w:left="720" w:header="708" w:footer="708" w:gutter="0"/>
          <w:cols w:space="708"/>
          <w:titlePg/>
          <w:docGrid w:linePitch="360"/>
        </w:sectPr>
      </w:pPr>
      <w:bookmarkStart w:id="23" w:name="_Toc10198518"/>
      <w:r w:rsidRPr="007A5446">
        <w:rPr>
          <w:rFonts w:ascii="Arial" w:hAnsi="Arial" w:cs="Arial"/>
        </w:rPr>
        <w:t xml:space="preserve">Figure </w:t>
      </w:r>
      <w:r w:rsidRPr="007A5446">
        <w:rPr>
          <w:rFonts w:ascii="Arial" w:hAnsi="Arial" w:cs="Arial"/>
        </w:rPr>
        <w:fldChar w:fldCharType="begin"/>
      </w:r>
      <w:r w:rsidRPr="007A5446">
        <w:rPr>
          <w:rFonts w:ascii="Arial" w:hAnsi="Arial" w:cs="Arial"/>
        </w:rPr>
        <w:instrText xml:space="preserve"> SEQ Figure \* ARABIC </w:instrText>
      </w:r>
      <w:r w:rsidRPr="007A5446">
        <w:rPr>
          <w:rFonts w:ascii="Arial" w:hAnsi="Arial" w:cs="Arial"/>
        </w:rPr>
        <w:fldChar w:fldCharType="separate"/>
      </w:r>
      <w:r w:rsidR="005D7215">
        <w:rPr>
          <w:rFonts w:ascii="Arial" w:hAnsi="Arial" w:cs="Arial"/>
          <w:noProof/>
        </w:rPr>
        <w:t>16</w:t>
      </w:r>
      <w:r w:rsidRPr="007A5446">
        <w:rPr>
          <w:rFonts w:ascii="Arial" w:hAnsi="Arial" w:cs="Arial"/>
        </w:rPr>
        <w:fldChar w:fldCharType="end"/>
      </w:r>
      <w:r w:rsidRPr="007A5446">
        <w:rPr>
          <w:rFonts w:ascii="Arial" w:hAnsi="Arial" w:cs="Arial"/>
        </w:rPr>
        <w:t xml:space="preserve"> - Gantt Chart</w:t>
      </w:r>
      <w:bookmarkEnd w:id="23"/>
    </w:p>
    <w:p w:rsidR="00896F45" w:rsidRPr="00281933" w:rsidRDefault="00FC4E1D" w:rsidP="00281933">
      <w:pPr>
        <w:pStyle w:val="HeadCustom"/>
      </w:pPr>
      <w:bookmarkStart w:id="24" w:name="_Toc10134370"/>
      <w:r>
        <w:lastRenderedPageBreak/>
        <w:t>REFERENCES:</w:t>
      </w:r>
      <w:bookmarkEnd w:id="24"/>
    </w:p>
    <w:p w:rsidR="005D7215" w:rsidRPr="005D7215" w:rsidRDefault="00896F45" w:rsidP="005D7215">
      <w:pPr>
        <w:widowControl w:val="0"/>
        <w:autoSpaceDE w:val="0"/>
        <w:autoSpaceDN w:val="0"/>
        <w:adjustRightInd w:val="0"/>
        <w:spacing w:after="0" w:line="360" w:lineRule="auto"/>
        <w:ind w:left="640" w:hanging="640"/>
        <w:rPr>
          <w:rFonts w:ascii="Arial" w:hAnsi="Arial" w:cs="Arial"/>
          <w:noProof/>
          <w:szCs w:val="24"/>
        </w:rPr>
      </w:pPr>
      <w:r w:rsidRPr="00281933">
        <w:rPr>
          <w:rFonts w:ascii="Arial" w:hAnsi="Arial" w:cs="Arial"/>
        </w:rPr>
        <w:fldChar w:fldCharType="begin" w:fldLock="1"/>
      </w:r>
      <w:r w:rsidRPr="00281933">
        <w:rPr>
          <w:rFonts w:ascii="Arial" w:hAnsi="Arial" w:cs="Arial"/>
        </w:rPr>
        <w:instrText xml:space="preserve">ADDIN Mendeley Bibliography CSL_BIBLIOGRAPHY </w:instrText>
      </w:r>
      <w:r w:rsidRPr="00281933">
        <w:rPr>
          <w:rFonts w:ascii="Arial" w:hAnsi="Arial" w:cs="Arial"/>
        </w:rPr>
        <w:fldChar w:fldCharType="separate"/>
      </w:r>
      <w:r w:rsidR="005D7215" w:rsidRPr="005D7215">
        <w:rPr>
          <w:rFonts w:ascii="Arial" w:hAnsi="Arial" w:cs="Arial"/>
          <w:noProof/>
          <w:szCs w:val="24"/>
        </w:rPr>
        <w:t>[1]</w:t>
      </w:r>
      <w:r w:rsidR="005D7215" w:rsidRPr="005D7215">
        <w:rPr>
          <w:rFonts w:ascii="Arial" w:hAnsi="Arial" w:cs="Arial"/>
          <w:noProof/>
          <w:szCs w:val="24"/>
        </w:rPr>
        <w:tab/>
        <w:t>M. D, “Forms Processing - User Experiences of Text and Handwriting Recognition (OCR/ICR),” 2012. [Online]. Available: www.aiim.org/pdfdocuments/MIWP_Forms-Processing_2012.pdf.</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w:t>
      </w:r>
      <w:r w:rsidRPr="005D7215">
        <w:rPr>
          <w:rFonts w:ascii="Arial" w:hAnsi="Arial" w:cs="Arial"/>
          <w:noProof/>
          <w:szCs w:val="24"/>
        </w:rPr>
        <w:tab/>
        <w:t>X. Lu, S. Kataria, W. Brouwer, J. Wang, P. Mitra, and C. L. Giles, “Automated Analysis of Images in Documents fir Intelligent Document Search,” 2009.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w:t>
      </w:r>
      <w:r w:rsidRPr="005D7215">
        <w:rPr>
          <w:rFonts w:ascii="Arial" w:hAnsi="Arial" w:cs="Arial"/>
          <w:noProof/>
          <w:szCs w:val="24"/>
        </w:rPr>
        <w:tab/>
        <w:t xml:space="preserve">R. D. Felipe and L. A. P. Neves, “Pre-Printed and Hand-Filled Table-Form Analysis Aiming Cell Extraction,” in </w:t>
      </w:r>
      <w:r w:rsidRPr="005D7215">
        <w:rPr>
          <w:rFonts w:ascii="Arial" w:hAnsi="Arial" w:cs="Arial"/>
          <w:i/>
          <w:iCs/>
          <w:noProof/>
          <w:szCs w:val="24"/>
        </w:rPr>
        <w:t>2008 The Eighth IAPR International Workshop on Document Analysis Systems</w:t>
      </w:r>
      <w:r w:rsidRPr="005D7215">
        <w:rPr>
          <w:rFonts w:ascii="Arial" w:hAnsi="Arial" w:cs="Arial"/>
          <w:noProof/>
          <w:szCs w:val="24"/>
        </w:rPr>
        <w:t>, 2008, pp. 439–443.</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[4]</w:t>
      </w:r>
      <w:r w:rsidRPr="005D7215">
        <w:rPr>
          <w:rFonts w:ascii="Arial" w:hAnsi="Arial" w:cs="Arial"/>
          <w:noProof/>
          <w:szCs w:val="24"/>
        </w:rPr>
        <w:tab/>
        <w:t>S. Golubev, “‘Construction of Model of Structured Documents Based on Machine Learning’, in Pattern recognition and machine intelligence : 4th international conference, PReMI 2011, Moscow, Russia, June 27 - July 1, 2011 : proceedings,” 2011, p. 424.</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[5]</w:t>
      </w:r>
      <w:r w:rsidRPr="005D7215">
        <w:rPr>
          <w:rFonts w:ascii="Arial" w:hAnsi="Arial" w:cs="Arial"/>
          <w:noProof/>
          <w:szCs w:val="24"/>
        </w:rPr>
        <w:tab/>
        <w:t>“CAPTURING SEMI-STRUCTURED FORMS AND DOCUMENTS: CHALLENGES AND AVAILABLE TECHNOLOGIES,” 2005. [Online]. Available: https://c.ymcdn.com/sites/www.bfma.org/resource/resmgr/articles/05_04.pdf. [Accessed: 23-May-2019].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[6]</w:t>
      </w:r>
      <w:r w:rsidRPr="005D7215">
        <w:rPr>
          <w:rFonts w:ascii="Arial" w:hAnsi="Arial" w:cs="Arial"/>
          <w:noProof/>
          <w:szCs w:val="24"/>
        </w:rPr>
        <w:tab/>
        <w:t xml:space="preserve">S. Mozaffari and P. Bahar, “Farsi/Arabic Handwritten from Machine-Printed Words Discrimination,” in </w:t>
      </w:r>
      <w:r w:rsidRPr="005D7215">
        <w:rPr>
          <w:rFonts w:ascii="Arial" w:hAnsi="Arial" w:cs="Arial"/>
          <w:i/>
          <w:iCs/>
          <w:noProof/>
          <w:szCs w:val="24"/>
        </w:rPr>
        <w:t>2012 International Conference on Frontiers in Handwriting Recognition</w:t>
      </w:r>
      <w:r w:rsidRPr="005D7215">
        <w:rPr>
          <w:rFonts w:ascii="Arial" w:hAnsi="Arial" w:cs="Arial"/>
          <w:noProof/>
          <w:szCs w:val="24"/>
        </w:rPr>
        <w:t>, 2012, pp. 698–703.</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[7]</w:t>
      </w:r>
      <w:r w:rsidRPr="005D7215">
        <w:rPr>
          <w:rFonts w:ascii="Arial" w:hAnsi="Arial" w:cs="Arial"/>
          <w:noProof/>
          <w:szCs w:val="24"/>
        </w:rPr>
        <w:tab/>
        <w:t xml:space="preserve">S. N. Srihari, Yong-Chul Shin, V. Ramanaprasad, and Dar-Shyang Lee, “Name and Address Block Reader system for tax form processing,” in </w:t>
      </w:r>
      <w:r w:rsidRPr="005D7215">
        <w:rPr>
          <w:rFonts w:ascii="Arial" w:hAnsi="Arial" w:cs="Arial"/>
          <w:i/>
          <w:iCs/>
          <w:noProof/>
          <w:szCs w:val="24"/>
        </w:rPr>
        <w:t>Proceedings of 3rd International Conference on Document Analysis and Recognition</w:t>
      </w:r>
      <w:r w:rsidRPr="005D7215">
        <w:rPr>
          <w:rFonts w:ascii="Arial" w:hAnsi="Arial" w:cs="Arial"/>
          <w:noProof/>
          <w:szCs w:val="24"/>
        </w:rPr>
        <w:t>, vol. 1, pp. 5–10.</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[8]</w:t>
      </w:r>
      <w:r w:rsidRPr="005D7215">
        <w:rPr>
          <w:rFonts w:ascii="Arial" w:hAnsi="Arial" w:cs="Arial"/>
          <w:noProof/>
          <w:szCs w:val="24"/>
        </w:rPr>
        <w:tab/>
        <w:t xml:space="preserve">Zhi-Hong Zhao, Xue-Dong Tian, and Bao-Lan Guo, “A study on printed form processing and reconstruction,” in </w:t>
      </w:r>
      <w:r w:rsidRPr="005D7215">
        <w:rPr>
          <w:rFonts w:ascii="Arial" w:hAnsi="Arial" w:cs="Arial"/>
          <w:i/>
          <w:iCs/>
          <w:noProof/>
          <w:szCs w:val="24"/>
        </w:rPr>
        <w:t>Proceedings. International Conference on Machine Learning and Cybernetics</w:t>
      </w:r>
      <w:r w:rsidRPr="005D7215">
        <w:rPr>
          <w:rFonts w:ascii="Arial" w:hAnsi="Arial" w:cs="Arial"/>
          <w:noProof/>
          <w:szCs w:val="24"/>
        </w:rPr>
        <w:t>, vol. 4, pp. 1730–1732.</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[9]</w:t>
      </w:r>
      <w:r w:rsidRPr="005D7215">
        <w:rPr>
          <w:rFonts w:ascii="Arial" w:hAnsi="Arial" w:cs="Arial"/>
          <w:noProof/>
          <w:szCs w:val="24"/>
        </w:rPr>
        <w:tab/>
        <w:t xml:space="preserve">S. Mandal, S. Sur, A. Dan, and P. Bhowmick, “Handwritten Bangla character recognition in machine-printed forms using gradient information and Haar wavelet,” in </w:t>
      </w:r>
      <w:r w:rsidRPr="005D7215">
        <w:rPr>
          <w:rFonts w:ascii="Arial" w:hAnsi="Arial" w:cs="Arial"/>
          <w:i/>
          <w:iCs/>
          <w:noProof/>
          <w:szCs w:val="24"/>
        </w:rPr>
        <w:t>2011 International Conference on Image Information Processing</w:t>
      </w:r>
      <w:r w:rsidRPr="005D7215">
        <w:rPr>
          <w:rFonts w:ascii="Arial" w:hAnsi="Arial" w:cs="Arial"/>
          <w:noProof/>
          <w:szCs w:val="24"/>
        </w:rPr>
        <w:t>, 2011, pp. 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[10]</w:t>
      </w:r>
      <w:r w:rsidRPr="005D7215">
        <w:rPr>
          <w:rFonts w:ascii="Arial" w:hAnsi="Arial" w:cs="Arial"/>
          <w:noProof/>
          <w:szCs w:val="24"/>
        </w:rPr>
        <w:tab/>
        <w:t xml:space="preserve">P. Mahasukhon, H. Mousavinezhad, and J.-Y. Song, “Hand-printed English character recognition based on Fuzzy theory,” in </w:t>
      </w:r>
      <w:r w:rsidRPr="005D7215">
        <w:rPr>
          <w:rFonts w:ascii="Arial" w:hAnsi="Arial" w:cs="Arial"/>
          <w:i/>
          <w:iCs/>
          <w:noProof/>
          <w:szCs w:val="24"/>
        </w:rPr>
        <w:t>2012 IEEE International Conference on Electro/Information Technology</w:t>
      </w:r>
      <w:r w:rsidRPr="005D7215">
        <w:rPr>
          <w:rFonts w:ascii="Arial" w:hAnsi="Arial" w:cs="Arial"/>
          <w:noProof/>
          <w:szCs w:val="24"/>
        </w:rPr>
        <w:t>, 2012, pp. 1–4.</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[11]</w:t>
      </w:r>
      <w:r w:rsidRPr="005D7215">
        <w:rPr>
          <w:rFonts w:ascii="Arial" w:hAnsi="Arial" w:cs="Arial"/>
          <w:noProof/>
          <w:szCs w:val="24"/>
        </w:rPr>
        <w:tab/>
        <w:t xml:space="preserve">F. Yasmin, S. M. M. Hossain, and M. S. Arefin, “APSD: A framework for automated processing of survey documents,” in </w:t>
      </w:r>
      <w:r w:rsidRPr="005D7215">
        <w:rPr>
          <w:rFonts w:ascii="Arial" w:hAnsi="Arial" w:cs="Arial"/>
          <w:i/>
          <w:iCs/>
          <w:noProof/>
          <w:szCs w:val="24"/>
        </w:rPr>
        <w:t>2017 International Conference on Electrical, Computer and Communication Engineering (ECCE)</w:t>
      </w:r>
      <w:r w:rsidRPr="005D7215">
        <w:rPr>
          <w:rFonts w:ascii="Arial" w:hAnsi="Arial" w:cs="Arial"/>
          <w:noProof/>
          <w:szCs w:val="24"/>
        </w:rPr>
        <w:t>, 2017, pp. 411–416.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[12]</w:t>
      </w:r>
      <w:r w:rsidRPr="005D7215">
        <w:rPr>
          <w:rFonts w:ascii="Arial" w:hAnsi="Arial" w:cs="Arial"/>
          <w:noProof/>
          <w:szCs w:val="24"/>
        </w:rPr>
        <w:tab/>
        <w:t xml:space="preserve">D. Brodic and A. Amelio, “Classification of the hand-printed and printed Medieval Glagolitic documents using differentiation in orthography,” in </w:t>
      </w:r>
      <w:r w:rsidRPr="005D7215">
        <w:rPr>
          <w:rFonts w:ascii="Arial" w:hAnsi="Arial" w:cs="Arial"/>
          <w:i/>
          <w:iCs/>
          <w:noProof/>
          <w:szCs w:val="24"/>
        </w:rPr>
        <w:t>2017 40th International Convention on Information and Communication Technology, Electronics and Microelectronics (MIPRO)</w:t>
      </w:r>
      <w:r w:rsidRPr="005D7215">
        <w:rPr>
          <w:rFonts w:ascii="Arial" w:hAnsi="Arial" w:cs="Arial"/>
          <w:noProof/>
          <w:szCs w:val="24"/>
        </w:rPr>
        <w:t>, 2017, pp. 1110–1115.</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[13]</w:t>
      </w:r>
      <w:r w:rsidRPr="005D7215">
        <w:rPr>
          <w:rFonts w:ascii="Arial" w:hAnsi="Arial" w:cs="Arial"/>
          <w:noProof/>
          <w:szCs w:val="24"/>
        </w:rPr>
        <w:tab/>
        <w:t xml:space="preserve">K.-H. Steinke, “Improvement of Omnipage 18’s efficiency,” in </w:t>
      </w:r>
      <w:r w:rsidRPr="005D7215">
        <w:rPr>
          <w:rFonts w:ascii="Arial" w:hAnsi="Arial" w:cs="Arial"/>
          <w:i/>
          <w:iCs/>
          <w:noProof/>
          <w:szCs w:val="24"/>
        </w:rPr>
        <w:t>2012 IEEE International Conference on Computer Science and Automation Engineering (CSAE)</w:t>
      </w:r>
      <w:r w:rsidRPr="005D7215">
        <w:rPr>
          <w:rFonts w:ascii="Arial" w:hAnsi="Arial" w:cs="Arial"/>
          <w:noProof/>
          <w:szCs w:val="24"/>
        </w:rPr>
        <w:t>, 2012, pp. 434–438.</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[14]</w:t>
      </w:r>
      <w:r w:rsidRPr="005D7215">
        <w:rPr>
          <w:rFonts w:ascii="Arial" w:hAnsi="Arial" w:cs="Arial"/>
          <w:noProof/>
          <w:szCs w:val="24"/>
        </w:rPr>
        <w:tab/>
        <w:t>“reCAPTCHA: Easy on Humans, Hard on Bots.” [Online]. Available: https://www.google.com/recaptcha/intro/v3.html. [Accessed: 26-May-2019].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lastRenderedPageBreak/>
        <w:t>[15]</w:t>
      </w:r>
      <w:r w:rsidRPr="005D7215">
        <w:rPr>
          <w:rFonts w:ascii="Arial" w:hAnsi="Arial" w:cs="Arial"/>
          <w:noProof/>
          <w:szCs w:val="24"/>
        </w:rPr>
        <w:tab/>
        <w:t xml:space="preserve">S. Gunter and H. Bunke, “Optimizing the number of states, training iterations and Gaussians in an HMM-based handwritten word recognizer,” in </w:t>
      </w:r>
      <w:r w:rsidRPr="005D7215">
        <w:rPr>
          <w:rFonts w:ascii="Arial" w:hAnsi="Arial" w:cs="Arial"/>
          <w:i/>
          <w:iCs/>
          <w:noProof/>
          <w:szCs w:val="24"/>
        </w:rPr>
        <w:t>Seventh International Conference on Document Analysis and Recognition, 2003. Proceedings.</w:t>
      </w:r>
      <w:r w:rsidRPr="005D7215">
        <w:rPr>
          <w:rFonts w:ascii="Arial" w:hAnsi="Arial" w:cs="Arial"/>
          <w:noProof/>
          <w:szCs w:val="24"/>
        </w:rPr>
        <w:t>, vol. 1, pp. 472–476.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[16]</w:t>
      </w:r>
      <w:r w:rsidRPr="005D7215">
        <w:rPr>
          <w:rFonts w:ascii="Arial" w:hAnsi="Arial" w:cs="Arial"/>
          <w:noProof/>
          <w:szCs w:val="24"/>
        </w:rPr>
        <w:tab/>
        <w:t xml:space="preserve">A. M. Sabu and A. S. Das, “A Survey on various Optical Character Recognition Techniques,” in </w:t>
      </w:r>
      <w:r w:rsidRPr="005D7215">
        <w:rPr>
          <w:rFonts w:ascii="Arial" w:hAnsi="Arial" w:cs="Arial"/>
          <w:i/>
          <w:iCs/>
          <w:noProof/>
          <w:szCs w:val="24"/>
        </w:rPr>
        <w:t>2018 Conference on Emerging Devices and Smart Systems (ICEDSS)</w:t>
      </w:r>
      <w:r w:rsidRPr="005D7215">
        <w:rPr>
          <w:rFonts w:ascii="Arial" w:hAnsi="Arial" w:cs="Arial"/>
          <w:noProof/>
          <w:szCs w:val="24"/>
        </w:rPr>
        <w:t>, 2018, pp. 152–155.</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[17]</w:t>
      </w:r>
      <w:r w:rsidRPr="005D7215">
        <w:rPr>
          <w:rFonts w:ascii="Arial" w:hAnsi="Arial" w:cs="Arial"/>
          <w:noProof/>
          <w:szCs w:val="24"/>
        </w:rPr>
        <w:tab/>
        <w:t>A. M. El-Gabaly, P. Liang, M. Barth, and E. Tuncel, “UNIVERSITY OF CALIFORNIA RIVERSIDE Expectation and Knowledge Guided Neural Networks for Image Recognition,” 2016.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[18]</w:t>
      </w:r>
      <w:r w:rsidRPr="005D7215">
        <w:rPr>
          <w:rFonts w:ascii="Arial" w:hAnsi="Arial" w:cs="Arial"/>
          <w:noProof/>
          <w:szCs w:val="24"/>
        </w:rPr>
        <w:tab/>
        <w:t xml:space="preserve">S. Afroge, B. Ahmed, and F. Mahmud, “Optical character recognition using back propagation neural network,” in </w:t>
      </w:r>
      <w:r w:rsidRPr="005D7215">
        <w:rPr>
          <w:rFonts w:ascii="Arial" w:hAnsi="Arial" w:cs="Arial"/>
          <w:i/>
          <w:iCs/>
          <w:noProof/>
          <w:szCs w:val="24"/>
        </w:rPr>
        <w:t>2016 2nd International Conference on Electrical, Computer &amp; Telecommunication Engineering (ICECTE)</w:t>
      </w:r>
      <w:r w:rsidRPr="005D7215">
        <w:rPr>
          <w:rFonts w:ascii="Arial" w:hAnsi="Arial" w:cs="Arial"/>
          <w:noProof/>
          <w:szCs w:val="24"/>
        </w:rPr>
        <w:t>, 2016, pp. 1–4.</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[19]</w:t>
      </w:r>
      <w:r w:rsidRPr="005D7215">
        <w:rPr>
          <w:rFonts w:ascii="Arial" w:hAnsi="Arial" w:cs="Arial"/>
          <w:noProof/>
          <w:szCs w:val="24"/>
        </w:rPr>
        <w:tab/>
        <w:t xml:space="preserve">T. C. Wei, U. U. Sheikh, and A. A.-H. A. Rahman, “Improved optical character recognition with deep neural network,” in </w:t>
      </w:r>
      <w:r w:rsidRPr="005D7215">
        <w:rPr>
          <w:rFonts w:ascii="Arial" w:hAnsi="Arial" w:cs="Arial"/>
          <w:i/>
          <w:iCs/>
          <w:noProof/>
          <w:szCs w:val="24"/>
        </w:rPr>
        <w:t>2018 IEEE 14th International Colloquium on Signal Processing &amp; Its Applications (CSPA)</w:t>
      </w:r>
      <w:r w:rsidRPr="005D7215">
        <w:rPr>
          <w:rFonts w:ascii="Arial" w:hAnsi="Arial" w:cs="Arial"/>
          <w:noProof/>
          <w:szCs w:val="24"/>
        </w:rPr>
        <w:t>, 2018, pp. 245–249.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[20]</w:t>
      </w:r>
      <w:r w:rsidRPr="005D7215">
        <w:rPr>
          <w:rFonts w:ascii="Arial" w:hAnsi="Arial" w:cs="Arial"/>
          <w:noProof/>
          <w:szCs w:val="24"/>
        </w:rPr>
        <w:tab/>
        <w:t xml:space="preserve">M. M. Farhad, S. M. N. Hossain, A. S. Khan, and A. Islam, “An efficient Optical Character Recognition algorithm using artificial neural network by curvature properties of characters,” in </w:t>
      </w:r>
      <w:r w:rsidRPr="005D7215">
        <w:rPr>
          <w:rFonts w:ascii="Arial" w:hAnsi="Arial" w:cs="Arial"/>
          <w:i/>
          <w:iCs/>
          <w:noProof/>
          <w:szCs w:val="24"/>
        </w:rPr>
        <w:t>2014 International Conference on Informatics, Electronics &amp; Vision (ICIEV)</w:t>
      </w:r>
      <w:r w:rsidRPr="005D7215">
        <w:rPr>
          <w:rFonts w:ascii="Arial" w:hAnsi="Arial" w:cs="Arial"/>
          <w:noProof/>
          <w:szCs w:val="24"/>
        </w:rPr>
        <w:t>, 2014, pp. 1–5.</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[21]</w:t>
      </w:r>
      <w:r w:rsidRPr="005D7215">
        <w:rPr>
          <w:rFonts w:ascii="Arial" w:hAnsi="Arial" w:cs="Arial"/>
          <w:noProof/>
          <w:szCs w:val="24"/>
        </w:rPr>
        <w:tab/>
        <w:t xml:space="preserve">B. Vani, M. S. Beaulah, and R. Deepalakshmi, “High accuracy optical character recognition algorithms using learning array of ANN,” in </w:t>
      </w:r>
      <w:r w:rsidRPr="005D7215">
        <w:rPr>
          <w:rFonts w:ascii="Arial" w:hAnsi="Arial" w:cs="Arial"/>
          <w:i/>
          <w:iCs/>
          <w:noProof/>
          <w:szCs w:val="24"/>
        </w:rPr>
        <w:t>2014 International Conference on Circuits, Power and Computing Technologies [ICCPCT-2014]</w:t>
      </w:r>
      <w:r w:rsidRPr="005D7215">
        <w:rPr>
          <w:rFonts w:ascii="Arial" w:hAnsi="Arial" w:cs="Arial"/>
          <w:noProof/>
          <w:szCs w:val="24"/>
        </w:rPr>
        <w:t>, 2014, pp. 1474–1479.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[22]</w:t>
      </w:r>
      <w:r w:rsidRPr="005D7215">
        <w:rPr>
          <w:rFonts w:ascii="Arial" w:hAnsi="Arial" w:cs="Arial"/>
          <w:noProof/>
          <w:szCs w:val="24"/>
        </w:rPr>
        <w:tab/>
        <w:t xml:space="preserve">K. Tsegay Fitsum and Y. Patel, “Optical Character Recogniation for Tigrigna Printed Documents Using HOG and SVM,” in </w:t>
      </w:r>
      <w:r w:rsidRPr="005D7215">
        <w:rPr>
          <w:rFonts w:ascii="Arial" w:hAnsi="Arial" w:cs="Arial"/>
          <w:i/>
          <w:iCs/>
          <w:noProof/>
          <w:szCs w:val="24"/>
        </w:rPr>
        <w:t>2018 Second International Conference on Inventive Communication and Computational Technologies (ICICCT)</w:t>
      </w:r>
      <w:r w:rsidRPr="005D7215">
        <w:rPr>
          <w:rFonts w:ascii="Arial" w:hAnsi="Arial" w:cs="Arial"/>
          <w:noProof/>
          <w:szCs w:val="24"/>
        </w:rPr>
        <w:t>, 2018, pp. 1489–1494.</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[23]</w:t>
      </w:r>
      <w:r w:rsidRPr="005D7215">
        <w:rPr>
          <w:rFonts w:ascii="Arial" w:hAnsi="Arial" w:cs="Arial"/>
          <w:noProof/>
          <w:szCs w:val="24"/>
        </w:rPr>
        <w:tab/>
        <w:t xml:space="preserve">J. Xie, “Optical Character Recognition Based on Least Square Support Vector Machine,” in </w:t>
      </w:r>
      <w:r w:rsidRPr="005D7215">
        <w:rPr>
          <w:rFonts w:ascii="Arial" w:hAnsi="Arial" w:cs="Arial"/>
          <w:i/>
          <w:iCs/>
          <w:noProof/>
          <w:szCs w:val="24"/>
        </w:rPr>
        <w:t>2009 Third International Symposium on Intelligent Information Technology Application</w:t>
      </w:r>
      <w:r w:rsidRPr="005D7215">
        <w:rPr>
          <w:rFonts w:ascii="Arial" w:hAnsi="Arial" w:cs="Arial"/>
          <w:noProof/>
          <w:szCs w:val="24"/>
        </w:rPr>
        <w:t>, 2009, pp. 626–629.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[24]</w:t>
      </w:r>
      <w:r w:rsidRPr="005D7215">
        <w:rPr>
          <w:rFonts w:ascii="Arial" w:hAnsi="Arial" w:cs="Arial"/>
          <w:noProof/>
          <w:szCs w:val="24"/>
        </w:rPr>
        <w:tab/>
        <w:t xml:space="preserve">D. Pop, B. Irimie, and D. Petcu, “Distributed Optical Character Recognition for Old Romanian Prints,” in </w:t>
      </w:r>
      <w:r w:rsidRPr="005D7215">
        <w:rPr>
          <w:rFonts w:ascii="Arial" w:hAnsi="Arial" w:cs="Arial"/>
          <w:i/>
          <w:iCs/>
          <w:noProof/>
          <w:szCs w:val="24"/>
        </w:rPr>
        <w:t>2017 19th International Symposium on Symbolic and Numeric Algorithms for Scientific Computing (SYNASC)</w:t>
      </w:r>
      <w:r w:rsidRPr="005D7215">
        <w:rPr>
          <w:rFonts w:ascii="Arial" w:hAnsi="Arial" w:cs="Arial"/>
          <w:noProof/>
          <w:szCs w:val="24"/>
        </w:rPr>
        <w:t>, 2017, pp. 416–418.</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[25]</w:t>
      </w:r>
      <w:r w:rsidRPr="005D7215">
        <w:rPr>
          <w:rFonts w:ascii="Arial" w:hAnsi="Arial" w:cs="Arial"/>
          <w:noProof/>
          <w:szCs w:val="24"/>
        </w:rPr>
        <w:tab/>
        <w:t xml:space="preserve">T. K. Hazra, D. P. Singh, and N. Daga, “Optical character recognition using KNN on custom image dataset,” in </w:t>
      </w:r>
      <w:r w:rsidRPr="005D7215">
        <w:rPr>
          <w:rFonts w:ascii="Arial" w:hAnsi="Arial" w:cs="Arial"/>
          <w:i/>
          <w:iCs/>
          <w:noProof/>
          <w:szCs w:val="24"/>
        </w:rPr>
        <w:t>2017 8th Annual Industrial Automation and Electromechanical Engineering Conference (IEMECON)</w:t>
      </w:r>
      <w:r w:rsidRPr="005D7215">
        <w:rPr>
          <w:rFonts w:ascii="Arial" w:hAnsi="Arial" w:cs="Arial"/>
          <w:noProof/>
          <w:szCs w:val="24"/>
        </w:rPr>
        <w:t>, 2017, pp. 110–114.</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[26]</w:t>
      </w:r>
      <w:r w:rsidRPr="005D7215">
        <w:rPr>
          <w:rFonts w:ascii="Arial" w:hAnsi="Arial" w:cs="Arial"/>
          <w:noProof/>
          <w:szCs w:val="24"/>
        </w:rPr>
        <w:tab/>
        <w:t xml:space="preserve">P. Romulus, Y. Maraden, P. D. Purnamasari, and A. A. P. Ratna, “An analysis of optical character recognition implementation for ancient Batak characters using K-nearest neighbors principle,” in </w:t>
      </w:r>
      <w:r w:rsidRPr="005D7215">
        <w:rPr>
          <w:rFonts w:ascii="Arial" w:hAnsi="Arial" w:cs="Arial"/>
          <w:i/>
          <w:iCs/>
          <w:noProof/>
          <w:szCs w:val="24"/>
        </w:rPr>
        <w:t>2015 International Conference on Quality in Research (QiR)</w:t>
      </w:r>
      <w:r w:rsidRPr="005D7215">
        <w:rPr>
          <w:rFonts w:ascii="Arial" w:hAnsi="Arial" w:cs="Arial"/>
          <w:noProof/>
          <w:szCs w:val="24"/>
        </w:rPr>
        <w:t>, 2015, pp. 47–50.</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[27]</w:t>
      </w:r>
      <w:r w:rsidRPr="005D7215">
        <w:rPr>
          <w:rFonts w:ascii="Arial" w:hAnsi="Arial" w:cs="Arial"/>
          <w:noProof/>
          <w:szCs w:val="24"/>
        </w:rPr>
        <w:tab/>
        <w:t xml:space="preserve">A. Dawoud, “Iterative Cross Section Sequence Graph for Handwritten Character Segmentation,” </w:t>
      </w:r>
      <w:r w:rsidRPr="005D7215">
        <w:rPr>
          <w:rFonts w:ascii="Arial" w:hAnsi="Arial" w:cs="Arial"/>
          <w:i/>
          <w:iCs/>
          <w:noProof/>
          <w:szCs w:val="24"/>
        </w:rPr>
        <w:t>IEEE Trans. Image Process.</w:t>
      </w:r>
      <w:r w:rsidRPr="005D7215">
        <w:rPr>
          <w:rFonts w:ascii="Arial" w:hAnsi="Arial" w:cs="Arial"/>
          <w:noProof/>
          <w:szCs w:val="24"/>
        </w:rPr>
        <w:t>, vol. 16, no. 8, pp. 2150–2154, Aug. 2007.</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[28]</w:t>
      </w:r>
      <w:r w:rsidRPr="005D7215">
        <w:rPr>
          <w:rFonts w:ascii="Arial" w:hAnsi="Arial" w:cs="Arial"/>
          <w:noProof/>
          <w:szCs w:val="24"/>
        </w:rPr>
        <w:tab/>
        <w:t xml:space="preserve">D. Brodic, “Advantages of the Extended Water Flow Algorithm for Handwritten Text Segmentation,” in </w:t>
      </w:r>
      <w:r w:rsidRPr="005D7215">
        <w:rPr>
          <w:rFonts w:ascii="Arial" w:hAnsi="Arial" w:cs="Arial"/>
          <w:i/>
          <w:iCs/>
          <w:noProof/>
          <w:szCs w:val="24"/>
        </w:rPr>
        <w:t>Pattern Recognition and Machine Learning</w:t>
      </w:r>
      <w:r w:rsidRPr="005D7215">
        <w:rPr>
          <w:rFonts w:ascii="Arial" w:hAnsi="Arial" w:cs="Arial"/>
          <w:noProof/>
          <w:szCs w:val="24"/>
        </w:rPr>
        <w:t>, 2011, p. 418.</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[29]</w:t>
      </w:r>
      <w:r w:rsidRPr="005D7215">
        <w:rPr>
          <w:rFonts w:ascii="Arial" w:hAnsi="Arial" w:cs="Arial"/>
          <w:noProof/>
          <w:szCs w:val="24"/>
        </w:rPr>
        <w:tab/>
        <w:t xml:space="preserve">N. Q. Nguyen, Q. T. Nguyen, H. V. D. Nguyen, T. D. Chau, and T. A. Tran, “Automatic Extract Handwriting Marked Regions in Business Document Images,” in </w:t>
      </w:r>
      <w:r w:rsidRPr="005D7215">
        <w:rPr>
          <w:rFonts w:ascii="Arial" w:hAnsi="Arial" w:cs="Arial"/>
          <w:i/>
          <w:iCs/>
          <w:noProof/>
          <w:szCs w:val="24"/>
        </w:rPr>
        <w:t xml:space="preserve">2018 International Conference on </w:t>
      </w:r>
      <w:r w:rsidRPr="005D7215">
        <w:rPr>
          <w:rFonts w:ascii="Arial" w:hAnsi="Arial" w:cs="Arial"/>
          <w:i/>
          <w:iCs/>
          <w:noProof/>
          <w:szCs w:val="24"/>
        </w:rPr>
        <w:lastRenderedPageBreak/>
        <w:t>Advanced Computing and Applications (ACOMP)</w:t>
      </w:r>
      <w:r w:rsidRPr="005D7215">
        <w:rPr>
          <w:rFonts w:ascii="Arial" w:hAnsi="Arial" w:cs="Arial"/>
          <w:noProof/>
          <w:szCs w:val="24"/>
        </w:rPr>
        <w:t>, 2018, pp. 112–116.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[30]</w:t>
      </w:r>
      <w:r w:rsidRPr="005D7215">
        <w:rPr>
          <w:rFonts w:ascii="Arial" w:hAnsi="Arial" w:cs="Arial"/>
          <w:noProof/>
          <w:szCs w:val="24"/>
        </w:rPr>
        <w:tab/>
        <w:t>V.-C. R. Ting, “Separation and recognition of connected handprinted capital English characters,” 1986.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[31]</w:t>
      </w:r>
      <w:r w:rsidRPr="005D7215">
        <w:rPr>
          <w:rFonts w:ascii="Arial" w:hAnsi="Arial" w:cs="Arial"/>
          <w:noProof/>
          <w:szCs w:val="24"/>
        </w:rPr>
        <w:tab/>
        <w:t xml:space="preserve">S. Pachpande and A. Chaudhari, “Implementation of devanagri character recognition system through pattern recognition techniques,” in </w:t>
      </w:r>
      <w:r w:rsidRPr="005D7215">
        <w:rPr>
          <w:rFonts w:ascii="Arial" w:hAnsi="Arial" w:cs="Arial"/>
          <w:i/>
          <w:iCs/>
          <w:noProof/>
          <w:szCs w:val="24"/>
        </w:rPr>
        <w:t>2017 International Conference on Trends in Electronics and Informatics (ICEI)</w:t>
      </w:r>
      <w:r w:rsidRPr="005D7215">
        <w:rPr>
          <w:rFonts w:ascii="Arial" w:hAnsi="Arial" w:cs="Arial"/>
          <w:noProof/>
          <w:szCs w:val="24"/>
        </w:rPr>
        <w:t>, 2017, pp. 717–722.</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[32]</w:t>
      </w:r>
      <w:r w:rsidRPr="005D7215">
        <w:rPr>
          <w:rFonts w:ascii="Arial" w:hAnsi="Arial" w:cs="Arial"/>
          <w:noProof/>
          <w:szCs w:val="24"/>
        </w:rPr>
        <w:tab/>
        <w:t xml:space="preserve">J. Song, Z. Li, M. R. Lyu, and S. Cai, “Recognition of Merged Characters Based on Forepart Prediction, Necessity-Sufficiency Matching, and Character-Adaptive Masking,” </w:t>
      </w:r>
      <w:r w:rsidRPr="005D7215">
        <w:rPr>
          <w:rFonts w:ascii="Arial" w:hAnsi="Arial" w:cs="Arial"/>
          <w:i/>
          <w:iCs/>
          <w:noProof/>
          <w:szCs w:val="24"/>
        </w:rPr>
        <w:t>IEEE Trans. Syst. Man Cybern. Part B</w:t>
      </w:r>
      <w:r w:rsidRPr="005D7215">
        <w:rPr>
          <w:rFonts w:ascii="Arial" w:hAnsi="Arial" w:cs="Arial"/>
          <w:noProof/>
          <w:szCs w:val="24"/>
        </w:rPr>
        <w:t>, vol. 35, no. 1, pp. 2–11, Feb. 2005.</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[33]</w:t>
      </w:r>
      <w:r w:rsidRPr="005D7215">
        <w:rPr>
          <w:rFonts w:ascii="Arial" w:hAnsi="Arial" w:cs="Arial"/>
          <w:noProof/>
          <w:szCs w:val="24"/>
        </w:rPr>
        <w:tab/>
        <w:t xml:space="preserve">A. M. Ashir and G. S. Shehu, “Adaptive clustering algorithm for optical character recognition,” in </w:t>
      </w:r>
      <w:r w:rsidRPr="005D7215">
        <w:rPr>
          <w:rFonts w:ascii="Arial" w:hAnsi="Arial" w:cs="Arial"/>
          <w:i/>
          <w:iCs/>
          <w:noProof/>
          <w:szCs w:val="24"/>
        </w:rPr>
        <w:t>2015 7th International Conference on Electronics, Computers and Artificial Intelligence (ECAI)</w:t>
      </w:r>
      <w:r w:rsidRPr="005D7215">
        <w:rPr>
          <w:rFonts w:ascii="Arial" w:hAnsi="Arial" w:cs="Arial"/>
          <w:noProof/>
          <w:szCs w:val="24"/>
        </w:rPr>
        <w:t>, 2015, p. SG-13-SG-16.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[34]</w:t>
      </w:r>
      <w:r w:rsidRPr="005D7215">
        <w:rPr>
          <w:rFonts w:ascii="Arial" w:hAnsi="Arial" w:cs="Arial"/>
          <w:noProof/>
          <w:szCs w:val="24"/>
        </w:rPr>
        <w:tab/>
        <w:t xml:space="preserve">J. Cowell and F. Hussain, “Amharic character recognition using a fast signature based algorithm,” in </w:t>
      </w:r>
      <w:r w:rsidRPr="005D7215">
        <w:rPr>
          <w:rFonts w:ascii="Arial" w:hAnsi="Arial" w:cs="Arial"/>
          <w:i/>
          <w:iCs/>
          <w:noProof/>
          <w:szCs w:val="24"/>
        </w:rPr>
        <w:t>Proceedings on Seventh International Conference on Information Visualization, 2003. IV 2003.</w:t>
      </w:r>
      <w:r w:rsidRPr="005D7215">
        <w:rPr>
          <w:rFonts w:ascii="Arial" w:hAnsi="Arial" w:cs="Arial"/>
          <w:noProof/>
          <w:szCs w:val="24"/>
        </w:rPr>
        <w:t>, pp. 384–389.</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[35]</w:t>
      </w:r>
      <w:r w:rsidRPr="005D7215">
        <w:rPr>
          <w:rFonts w:ascii="Arial" w:hAnsi="Arial" w:cs="Arial"/>
          <w:noProof/>
          <w:szCs w:val="24"/>
        </w:rPr>
        <w:tab/>
        <w:t xml:space="preserve">N. Sharma, B. Kumar, and V. Singh, “Recognition of off-line hand printed English Characters, Numerals and Special Symbols,” in </w:t>
      </w:r>
      <w:r w:rsidRPr="005D7215">
        <w:rPr>
          <w:rFonts w:ascii="Arial" w:hAnsi="Arial" w:cs="Arial"/>
          <w:i/>
          <w:iCs/>
          <w:noProof/>
          <w:szCs w:val="24"/>
        </w:rPr>
        <w:t>2014 5th International Conference - Confluence The Next Generation Information Technology Summit (Confluence)</w:t>
      </w:r>
      <w:r w:rsidRPr="005D7215">
        <w:rPr>
          <w:rFonts w:ascii="Arial" w:hAnsi="Arial" w:cs="Arial"/>
          <w:noProof/>
          <w:szCs w:val="24"/>
        </w:rPr>
        <w:t>, 2014, pp. 640–645.</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[36]</w:t>
      </w:r>
      <w:r w:rsidRPr="005D7215">
        <w:rPr>
          <w:rFonts w:ascii="Arial" w:hAnsi="Arial" w:cs="Arial"/>
          <w:noProof/>
          <w:szCs w:val="24"/>
        </w:rPr>
        <w:tab/>
        <w:t xml:space="preserve">P. A. Khaustov, V. G. Spitsyn, and E. I. Maksimova, “Algorithm for optical handwritten characters recognition based on structural components extraction,” in </w:t>
      </w:r>
      <w:r w:rsidRPr="005D7215">
        <w:rPr>
          <w:rFonts w:ascii="Arial" w:hAnsi="Arial" w:cs="Arial"/>
          <w:i/>
          <w:iCs/>
          <w:noProof/>
          <w:szCs w:val="24"/>
        </w:rPr>
        <w:t>2016 11th International Forum on Strategic Technology (IFOST)</w:t>
      </w:r>
      <w:r w:rsidRPr="005D7215">
        <w:rPr>
          <w:rFonts w:ascii="Arial" w:hAnsi="Arial" w:cs="Arial"/>
          <w:noProof/>
          <w:szCs w:val="24"/>
        </w:rPr>
        <w:t>, 2016, pp. 355–358.</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[37]</w:t>
      </w:r>
      <w:r w:rsidRPr="005D7215">
        <w:rPr>
          <w:rFonts w:ascii="Arial" w:hAnsi="Arial" w:cs="Arial"/>
          <w:noProof/>
          <w:szCs w:val="24"/>
        </w:rPr>
        <w:tab/>
        <w:t xml:space="preserve">J. Reed, “An Optical Character Recognition Engine for Graphical Processing Units,” </w:t>
      </w:r>
      <w:r w:rsidRPr="005D7215">
        <w:rPr>
          <w:rFonts w:ascii="Arial" w:hAnsi="Arial" w:cs="Arial"/>
          <w:i/>
          <w:iCs/>
          <w:noProof/>
          <w:szCs w:val="24"/>
        </w:rPr>
        <w:t>Theses Diss. Sci.</w:t>
      </w:r>
      <w:r w:rsidRPr="005D7215">
        <w:rPr>
          <w:rFonts w:ascii="Arial" w:hAnsi="Arial" w:cs="Arial"/>
          <w:noProof/>
          <w:szCs w:val="24"/>
        </w:rPr>
        <w:t>, Jan. 2016.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szCs w:val="24"/>
        </w:rPr>
      </w:pPr>
      <w:r w:rsidRPr="005D7215">
        <w:rPr>
          <w:rFonts w:ascii="Arial" w:hAnsi="Arial" w:cs="Arial"/>
          <w:noProof/>
          <w:szCs w:val="24"/>
        </w:rPr>
        <w:t>[38]</w:t>
      </w:r>
      <w:r w:rsidRPr="005D7215">
        <w:rPr>
          <w:rFonts w:ascii="Arial" w:hAnsi="Arial" w:cs="Arial"/>
          <w:noProof/>
          <w:szCs w:val="24"/>
        </w:rPr>
        <w:tab/>
        <w:t xml:space="preserve">L. Niharmine, B. Outtaj, and A. Azouaoui, “Tifinagh handwritten character recognition using genetic algorithms,” in </w:t>
      </w:r>
      <w:r w:rsidRPr="005D7215">
        <w:rPr>
          <w:rFonts w:ascii="Arial" w:hAnsi="Arial" w:cs="Arial"/>
          <w:i/>
          <w:iCs/>
          <w:noProof/>
          <w:szCs w:val="24"/>
        </w:rPr>
        <w:t>2018 International Conference on Advanced Communication Technologies and Networking (CommNet)</w:t>
      </w:r>
      <w:r w:rsidRPr="005D7215">
        <w:rPr>
          <w:rFonts w:ascii="Arial" w:hAnsi="Arial" w:cs="Arial"/>
          <w:noProof/>
          <w:szCs w:val="24"/>
        </w:rPr>
        <w:t>, 2018, pp. 1–6.</w:t>
      </w:r>
    </w:p>
    <w:p w:rsidR="005D7215" w:rsidRPr="005D7215" w:rsidRDefault="005D7215" w:rsidP="005D7215">
      <w:pPr>
        <w:widowControl w:val="0"/>
        <w:autoSpaceDE w:val="0"/>
        <w:autoSpaceDN w:val="0"/>
        <w:adjustRightInd w:val="0"/>
        <w:spacing w:after="0" w:line="360" w:lineRule="auto"/>
        <w:ind w:left="640" w:hanging="640"/>
        <w:rPr>
          <w:rFonts w:ascii="Arial" w:hAnsi="Arial" w:cs="Arial"/>
          <w:noProof/>
        </w:rPr>
      </w:pPr>
      <w:r w:rsidRPr="005D7215">
        <w:rPr>
          <w:rFonts w:ascii="Arial" w:hAnsi="Arial" w:cs="Arial"/>
          <w:noProof/>
          <w:szCs w:val="24"/>
        </w:rPr>
        <w:t>[39]</w:t>
      </w:r>
      <w:r w:rsidRPr="005D7215">
        <w:rPr>
          <w:rFonts w:ascii="Arial" w:hAnsi="Arial" w:cs="Arial"/>
          <w:noProof/>
          <w:szCs w:val="24"/>
        </w:rPr>
        <w:tab/>
        <w:t>A. Nectoux, “Matrices and Digital Images | Klein Project Blog,” 2015. [Online]. Available: http://blog.kleinproject.org/?p=588. [Accessed: 24-May-2019].</w:t>
      </w:r>
    </w:p>
    <w:p w:rsidR="00F803B7" w:rsidRDefault="00896F45" w:rsidP="00896F45">
      <w:pPr>
        <w:spacing w:after="0" w:line="360" w:lineRule="auto"/>
        <w:rPr>
          <w:rFonts w:ascii="Arial" w:hAnsi="Arial" w:cs="Arial"/>
          <w:sz w:val="24"/>
        </w:rPr>
      </w:pPr>
      <w:r w:rsidRPr="00281933">
        <w:rPr>
          <w:rFonts w:ascii="Arial" w:hAnsi="Arial" w:cs="Arial"/>
        </w:rPr>
        <w:fldChar w:fldCharType="end"/>
      </w:r>
    </w:p>
    <w:p w:rsidR="003E7D20" w:rsidRDefault="003E7D20" w:rsidP="003E7D20">
      <w:pPr>
        <w:spacing w:after="0" w:line="360" w:lineRule="auto"/>
        <w:rPr>
          <w:rFonts w:ascii="Arial" w:hAnsi="Arial" w:cs="Arial"/>
          <w:sz w:val="24"/>
        </w:rPr>
      </w:pPr>
    </w:p>
    <w:p w:rsidR="00AA5CAC" w:rsidRPr="006D651F" w:rsidRDefault="00AA5CAC" w:rsidP="003E7D20">
      <w:pPr>
        <w:spacing w:after="0" w:line="360" w:lineRule="auto"/>
        <w:rPr>
          <w:rFonts w:ascii="Arial" w:hAnsi="Arial" w:cs="Arial"/>
          <w:sz w:val="24"/>
        </w:rPr>
      </w:pPr>
    </w:p>
    <w:sectPr w:rsidR="00AA5CAC" w:rsidRPr="006D651F" w:rsidSect="00D51BE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D80" w:rsidRDefault="00630D80" w:rsidP="00FB78BC">
      <w:pPr>
        <w:spacing w:after="0" w:line="240" w:lineRule="auto"/>
      </w:pPr>
      <w:r>
        <w:separator/>
      </w:r>
    </w:p>
  </w:endnote>
  <w:endnote w:type="continuationSeparator" w:id="0">
    <w:p w:rsidR="00630D80" w:rsidRDefault="00630D80" w:rsidP="00FB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574633"/>
      <w:docPartObj>
        <w:docPartGallery w:val="Page Numbers (Bottom of Page)"/>
        <w:docPartUnique/>
      </w:docPartObj>
    </w:sdtPr>
    <w:sdtEndPr>
      <w:rPr>
        <w:rFonts w:ascii="Arial" w:hAnsi="Arial" w:cs="Arial"/>
        <w:noProof/>
      </w:rPr>
    </w:sdtEndPr>
    <w:sdtContent>
      <w:p w:rsidR="004E6A3E" w:rsidRPr="00FB78BC" w:rsidRDefault="004E6A3E">
        <w:pPr>
          <w:pStyle w:val="Footer"/>
          <w:jc w:val="right"/>
          <w:rPr>
            <w:rFonts w:ascii="Arial" w:hAnsi="Arial" w:cs="Arial"/>
          </w:rPr>
        </w:pPr>
        <w:r w:rsidRPr="00D87B9A">
          <w:rPr>
            <w:rFonts w:ascii="Arial" w:hAnsi="Arial" w:cs="Arial"/>
            <w:sz w:val="14"/>
          </w:rPr>
          <w:fldChar w:fldCharType="begin"/>
        </w:r>
        <w:r w:rsidRPr="00D87B9A">
          <w:rPr>
            <w:rFonts w:ascii="Arial" w:hAnsi="Arial" w:cs="Arial"/>
            <w:sz w:val="14"/>
          </w:rPr>
          <w:instrText xml:space="preserve"> PAGE   \* MERGEFORMAT </w:instrText>
        </w:r>
        <w:r w:rsidRPr="00D87B9A">
          <w:rPr>
            <w:rFonts w:ascii="Arial" w:hAnsi="Arial" w:cs="Arial"/>
            <w:sz w:val="14"/>
          </w:rPr>
          <w:fldChar w:fldCharType="separate"/>
        </w:r>
        <w:r w:rsidR="000D15DF">
          <w:rPr>
            <w:rFonts w:ascii="Arial" w:hAnsi="Arial" w:cs="Arial"/>
            <w:noProof/>
            <w:sz w:val="14"/>
          </w:rPr>
          <w:t>19</w:t>
        </w:r>
        <w:r w:rsidRPr="00D87B9A">
          <w:rPr>
            <w:rFonts w:ascii="Arial" w:hAnsi="Arial" w:cs="Arial"/>
            <w:noProof/>
            <w:sz w:val="14"/>
          </w:rPr>
          <w:fldChar w:fldCharType="end"/>
        </w:r>
      </w:p>
    </w:sdtContent>
  </w:sdt>
  <w:p w:rsidR="004E6A3E" w:rsidRDefault="004E6A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D80" w:rsidRDefault="00630D80" w:rsidP="00FB78BC">
      <w:pPr>
        <w:spacing w:after="0" w:line="240" w:lineRule="auto"/>
      </w:pPr>
      <w:r>
        <w:separator/>
      </w:r>
    </w:p>
  </w:footnote>
  <w:footnote w:type="continuationSeparator" w:id="0">
    <w:p w:rsidR="00630D80" w:rsidRDefault="00630D80" w:rsidP="00FB7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145899"/>
    <w:multiLevelType w:val="hybridMultilevel"/>
    <w:tmpl w:val="1A242FF8"/>
    <w:lvl w:ilvl="0" w:tplc="576A076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45A281B"/>
    <w:multiLevelType w:val="hybridMultilevel"/>
    <w:tmpl w:val="0B5E54F2"/>
    <w:lvl w:ilvl="0" w:tplc="BFB4EDA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251"/>
    <w:rsid w:val="000004A0"/>
    <w:rsid w:val="00026784"/>
    <w:rsid w:val="00062E40"/>
    <w:rsid w:val="000A48EF"/>
    <w:rsid w:val="000A53EB"/>
    <w:rsid w:val="000B3C2C"/>
    <w:rsid w:val="000B3E22"/>
    <w:rsid w:val="000C1500"/>
    <w:rsid w:val="000C18AE"/>
    <w:rsid w:val="000D15DF"/>
    <w:rsid w:val="000E1092"/>
    <w:rsid w:val="000E1F51"/>
    <w:rsid w:val="000E4B2F"/>
    <w:rsid w:val="000E6151"/>
    <w:rsid w:val="001037CF"/>
    <w:rsid w:val="001163B7"/>
    <w:rsid w:val="001265BF"/>
    <w:rsid w:val="00132D38"/>
    <w:rsid w:val="001413FE"/>
    <w:rsid w:val="001723F6"/>
    <w:rsid w:val="001A0420"/>
    <w:rsid w:val="001B30F6"/>
    <w:rsid w:val="001D7D68"/>
    <w:rsid w:val="001F2E0F"/>
    <w:rsid w:val="001F4251"/>
    <w:rsid w:val="001F574D"/>
    <w:rsid w:val="00207FAF"/>
    <w:rsid w:val="00222016"/>
    <w:rsid w:val="002245CF"/>
    <w:rsid w:val="0024266D"/>
    <w:rsid w:val="00281933"/>
    <w:rsid w:val="00293F8E"/>
    <w:rsid w:val="00295501"/>
    <w:rsid w:val="002B0F19"/>
    <w:rsid w:val="002B4536"/>
    <w:rsid w:val="003222A7"/>
    <w:rsid w:val="00352744"/>
    <w:rsid w:val="00362CC9"/>
    <w:rsid w:val="00370267"/>
    <w:rsid w:val="0038530B"/>
    <w:rsid w:val="003A0C22"/>
    <w:rsid w:val="003A2156"/>
    <w:rsid w:val="003A2880"/>
    <w:rsid w:val="003A295D"/>
    <w:rsid w:val="003B7C45"/>
    <w:rsid w:val="003C6475"/>
    <w:rsid w:val="003D32FE"/>
    <w:rsid w:val="003E04FE"/>
    <w:rsid w:val="003E2CF1"/>
    <w:rsid w:val="003E7D20"/>
    <w:rsid w:val="003F2DAE"/>
    <w:rsid w:val="003F4CFF"/>
    <w:rsid w:val="00407AF0"/>
    <w:rsid w:val="00413AC0"/>
    <w:rsid w:val="0041795A"/>
    <w:rsid w:val="00417FA9"/>
    <w:rsid w:val="0043444C"/>
    <w:rsid w:val="00445C28"/>
    <w:rsid w:val="00451051"/>
    <w:rsid w:val="0045764F"/>
    <w:rsid w:val="00460AEF"/>
    <w:rsid w:val="00473503"/>
    <w:rsid w:val="004A2CDE"/>
    <w:rsid w:val="004B1196"/>
    <w:rsid w:val="004B4718"/>
    <w:rsid w:val="004D6A6D"/>
    <w:rsid w:val="004E5555"/>
    <w:rsid w:val="004E6A3E"/>
    <w:rsid w:val="00515B53"/>
    <w:rsid w:val="00526CD7"/>
    <w:rsid w:val="005518AF"/>
    <w:rsid w:val="00555470"/>
    <w:rsid w:val="00563402"/>
    <w:rsid w:val="0056357B"/>
    <w:rsid w:val="00567C65"/>
    <w:rsid w:val="005818D3"/>
    <w:rsid w:val="005934AF"/>
    <w:rsid w:val="00596D43"/>
    <w:rsid w:val="005A51FA"/>
    <w:rsid w:val="005D7215"/>
    <w:rsid w:val="005F49A4"/>
    <w:rsid w:val="00605839"/>
    <w:rsid w:val="00615F02"/>
    <w:rsid w:val="0062202F"/>
    <w:rsid w:val="00625B45"/>
    <w:rsid w:val="00627D07"/>
    <w:rsid w:val="00630D80"/>
    <w:rsid w:val="006364C7"/>
    <w:rsid w:val="00660DBE"/>
    <w:rsid w:val="006C294E"/>
    <w:rsid w:val="006C7B6F"/>
    <w:rsid w:val="006D1413"/>
    <w:rsid w:val="006D651F"/>
    <w:rsid w:val="006D7BF0"/>
    <w:rsid w:val="00704E91"/>
    <w:rsid w:val="00705A09"/>
    <w:rsid w:val="00734F84"/>
    <w:rsid w:val="00755AE5"/>
    <w:rsid w:val="00785B38"/>
    <w:rsid w:val="007A4F04"/>
    <w:rsid w:val="007A5446"/>
    <w:rsid w:val="007C6EA1"/>
    <w:rsid w:val="007E2310"/>
    <w:rsid w:val="007E604F"/>
    <w:rsid w:val="007F08CB"/>
    <w:rsid w:val="007F3E82"/>
    <w:rsid w:val="00800E97"/>
    <w:rsid w:val="008369A2"/>
    <w:rsid w:val="00855DE3"/>
    <w:rsid w:val="0085757D"/>
    <w:rsid w:val="00863F17"/>
    <w:rsid w:val="00875C00"/>
    <w:rsid w:val="0089398A"/>
    <w:rsid w:val="00896F45"/>
    <w:rsid w:val="008C1AB7"/>
    <w:rsid w:val="008C38F1"/>
    <w:rsid w:val="00954D75"/>
    <w:rsid w:val="009E6B41"/>
    <w:rsid w:val="00A02574"/>
    <w:rsid w:val="00A226E7"/>
    <w:rsid w:val="00A2549E"/>
    <w:rsid w:val="00A70A3A"/>
    <w:rsid w:val="00A81CCB"/>
    <w:rsid w:val="00AA590E"/>
    <w:rsid w:val="00AA5CAC"/>
    <w:rsid w:val="00AC1FEC"/>
    <w:rsid w:val="00AC2E64"/>
    <w:rsid w:val="00AC5A97"/>
    <w:rsid w:val="00AD4226"/>
    <w:rsid w:val="00AF3231"/>
    <w:rsid w:val="00AF7F26"/>
    <w:rsid w:val="00B06B36"/>
    <w:rsid w:val="00B0718F"/>
    <w:rsid w:val="00B2132B"/>
    <w:rsid w:val="00B3458E"/>
    <w:rsid w:val="00B54197"/>
    <w:rsid w:val="00B545EF"/>
    <w:rsid w:val="00B57134"/>
    <w:rsid w:val="00B7302A"/>
    <w:rsid w:val="00B75553"/>
    <w:rsid w:val="00B75AC0"/>
    <w:rsid w:val="00BB796C"/>
    <w:rsid w:val="00BC3C9B"/>
    <w:rsid w:val="00BC6C2B"/>
    <w:rsid w:val="00BD3864"/>
    <w:rsid w:val="00BF0CFA"/>
    <w:rsid w:val="00C00281"/>
    <w:rsid w:val="00C050BF"/>
    <w:rsid w:val="00C239CF"/>
    <w:rsid w:val="00C44133"/>
    <w:rsid w:val="00C66D25"/>
    <w:rsid w:val="00C855FC"/>
    <w:rsid w:val="00CB0568"/>
    <w:rsid w:val="00CB3659"/>
    <w:rsid w:val="00CC3D26"/>
    <w:rsid w:val="00CD0C80"/>
    <w:rsid w:val="00D033D7"/>
    <w:rsid w:val="00D0693A"/>
    <w:rsid w:val="00D104C6"/>
    <w:rsid w:val="00D256D2"/>
    <w:rsid w:val="00D51BE8"/>
    <w:rsid w:val="00D53555"/>
    <w:rsid w:val="00D60BFA"/>
    <w:rsid w:val="00D829A6"/>
    <w:rsid w:val="00D87B9A"/>
    <w:rsid w:val="00DD6C58"/>
    <w:rsid w:val="00DE2BC1"/>
    <w:rsid w:val="00DF7308"/>
    <w:rsid w:val="00E11CF9"/>
    <w:rsid w:val="00E17A77"/>
    <w:rsid w:val="00E22773"/>
    <w:rsid w:val="00E23370"/>
    <w:rsid w:val="00E270C6"/>
    <w:rsid w:val="00E34D40"/>
    <w:rsid w:val="00E43697"/>
    <w:rsid w:val="00E51510"/>
    <w:rsid w:val="00E822EB"/>
    <w:rsid w:val="00E975D0"/>
    <w:rsid w:val="00EB2243"/>
    <w:rsid w:val="00EB6C87"/>
    <w:rsid w:val="00EE778A"/>
    <w:rsid w:val="00F01630"/>
    <w:rsid w:val="00F07850"/>
    <w:rsid w:val="00F16BF9"/>
    <w:rsid w:val="00F176C9"/>
    <w:rsid w:val="00F26744"/>
    <w:rsid w:val="00F441CC"/>
    <w:rsid w:val="00F51695"/>
    <w:rsid w:val="00F51B92"/>
    <w:rsid w:val="00F55392"/>
    <w:rsid w:val="00F66BE5"/>
    <w:rsid w:val="00F675BC"/>
    <w:rsid w:val="00F72B98"/>
    <w:rsid w:val="00F803B7"/>
    <w:rsid w:val="00F86388"/>
    <w:rsid w:val="00F91D34"/>
    <w:rsid w:val="00FB38EE"/>
    <w:rsid w:val="00FB46CC"/>
    <w:rsid w:val="00FB78BC"/>
    <w:rsid w:val="00FC4E1D"/>
    <w:rsid w:val="00FE2481"/>
    <w:rsid w:val="00FE5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35051"/>
  <w15:chartTrackingRefBased/>
  <w15:docId w15:val="{8573F7B7-5A93-4AD5-BD1B-9B44F968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53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AC0"/>
    <w:pPr>
      <w:ind w:left="720"/>
      <w:contextualSpacing/>
    </w:pPr>
  </w:style>
  <w:style w:type="paragraph" w:styleId="Caption">
    <w:name w:val="caption"/>
    <w:basedOn w:val="Normal"/>
    <w:next w:val="Normal"/>
    <w:uiPriority w:val="35"/>
    <w:unhideWhenUsed/>
    <w:qFormat/>
    <w:rsid w:val="00293F8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B7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8BC"/>
  </w:style>
  <w:style w:type="paragraph" w:styleId="Footer">
    <w:name w:val="footer"/>
    <w:basedOn w:val="Normal"/>
    <w:link w:val="FooterChar"/>
    <w:uiPriority w:val="99"/>
    <w:unhideWhenUsed/>
    <w:rsid w:val="00FB7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8BC"/>
  </w:style>
  <w:style w:type="character" w:customStyle="1" w:styleId="Heading1Char">
    <w:name w:val="Heading 1 Char"/>
    <w:basedOn w:val="DefaultParagraphFont"/>
    <w:link w:val="Heading1"/>
    <w:uiPriority w:val="9"/>
    <w:rsid w:val="00F5539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link w:val="TOCHeadingChar"/>
    <w:uiPriority w:val="39"/>
    <w:unhideWhenUsed/>
    <w:qFormat/>
    <w:rsid w:val="00F55392"/>
    <w:pPr>
      <w:outlineLvl w:val="9"/>
    </w:pPr>
    <w:rPr>
      <w:lang w:val="en-US"/>
    </w:rPr>
  </w:style>
  <w:style w:type="paragraph" w:customStyle="1" w:styleId="HeadCustom">
    <w:name w:val="HeadCustom"/>
    <w:basedOn w:val="Heading1"/>
    <w:next w:val="Normal"/>
    <w:link w:val="HeadCustomChar"/>
    <w:autoRedefine/>
    <w:qFormat/>
    <w:rsid w:val="00B06B36"/>
    <w:pPr>
      <w:spacing w:line="360" w:lineRule="auto"/>
    </w:pPr>
    <w:rPr>
      <w:rFonts w:ascii="Arial" w:hAnsi="Arial"/>
      <w:b/>
      <w:caps/>
      <w:color w:val="000000" w:themeColor="text1"/>
      <w:sz w:val="24"/>
    </w:rPr>
  </w:style>
  <w:style w:type="character" w:customStyle="1" w:styleId="TOCHeadingChar">
    <w:name w:val="TOC Heading Char"/>
    <w:basedOn w:val="Heading1Char"/>
    <w:link w:val="TOCHeading"/>
    <w:uiPriority w:val="39"/>
    <w:rsid w:val="00F55392"/>
    <w:rPr>
      <w:rFonts w:asciiTheme="majorHAnsi" w:eastAsiaTheme="majorEastAsia" w:hAnsiTheme="majorHAnsi" w:cstheme="majorBidi"/>
      <w:color w:val="2E74B5" w:themeColor="accent1" w:themeShade="BF"/>
      <w:sz w:val="32"/>
      <w:szCs w:val="32"/>
      <w:lang w:val="en-US"/>
    </w:rPr>
  </w:style>
  <w:style w:type="character" w:customStyle="1" w:styleId="HeadCustomChar">
    <w:name w:val="HeadCustom Char"/>
    <w:basedOn w:val="TOCHeadingChar"/>
    <w:link w:val="HeadCustom"/>
    <w:rsid w:val="00B06B36"/>
    <w:rPr>
      <w:rFonts w:ascii="Arial" w:eastAsiaTheme="majorEastAsia" w:hAnsi="Arial" w:cstheme="majorBidi"/>
      <w:b/>
      <w:caps/>
      <w:color w:val="000000" w:themeColor="text1"/>
      <w:sz w:val="24"/>
      <w:szCs w:val="32"/>
      <w:lang w:val="en-US"/>
    </w:rPr>
  </w:style>
  <w:style w:type="paragraph" w:styleId="TOC1">
    <w:name w:val="toc 1"/>
    <w:basedOn w:val="Normal"/>
    <w:next w:val="Normal"/>
    <w:autoRedefine/>
    <w:uiPriority w:val="39"/>
    <w:unhideWhenUsed/>
    <w:rsid w:val="00AC1FEC"/>
    <w:pPr>
      <w:spacing w:after="100"/>
    </w:pPr>
  </w:style>
  <w:style w:type="paragraph" w:styleId="Title">
    <w:name w:val="Title"/>
    <w:basedOn w:val="Normal"/>
    <w:next w:val="Normal"/>
    <w:link w:val="TitleChar"/>
    <w:uiPriority w:val="10"/>
    <w:qFormat/>
    <w:rsid w:val="00AC1F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FE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C1FEC"/>
    <w:rPr>
      <w:color w:val="0563C1" w:themeColor="hyperlink"/>
      <w:u w:val="single"/>
    </w:rPr>
  </w:style>
  <w:style w:type="paragraph" w:styleId="TableofFigures">
    <w:name w:val="table of figures"/>
    <w:basedOn w:val="Normal"/>
    <w:next w:val="Normal"/>
    <w:uiPriority w:val="99"/>
    <w:unhideWhenUsed/>
    <w:rsid w:val="00AC1FEC"/>
    <w:pPr>
      <w:spacing w:after="0"/>
    </w:pPr>
  </w:style>
  <w:style w:type="paragraph" w:styleId="NoSpacing">
    <w:name w:val="No Spacing"/>
    <w:link w:val="NoSpacingChar"/>
    <w:uiPriority w:val="1"/>
    <w:qFormat/>
    <w:rsid w:val="00AC1F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1FEC"/>
    <w:rPr>
      <w:rFonts w:eastAsiaTheme="minorEastAsia"/>
      <w:lang w:val="en-US"/>
    </w:rPr>
  </w:style>
  <w:style w:type="table" w:styleId="PlainTable3">
    <w:name w:val="Plain Table 3"/>
    <w:basedOn w:val="TableNormal"/>
    <w:uiPriority w:val="43"/>
    <w:rsid w:val="005F49A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FollowedHyperlink">
    <w:name w:val="FollowedHyperlink"/>
    <w:basedOn w:val="DefaultParagraphFont"/>
    <w:uiPriority w:val="99"/>
    <w:semiHidden/>
    <w:unhideWhenUsed/>
    <w:rsid w:val="005634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217667">
      <w:bodyDiv w:val="1"/>
      <w:marLeft w:val="0"/>
      <w:marRight w:val="0"/>
      <w:marTop w:val="0"/>
      <w:marBottom w:val="0"/>
      <w:divBdr>
        <w:top w:val="none" w:sz="0" w:space="0" w:color="auto"/>
        <w:left w:val="none" w:sz="0" w:space="0" w:color="auto"/>
        <w:bottom w:val="none" w:sz="0" w:space="0" w:color="auto"/>
        <w:right w:val="none" w:sz="0" w:space="0" w:color="auto"/>
      </w:divBdr>
    </w:div>
    <w:div w:id="1357851963">
      <w:bodyDiv w:val="1"/>
      <w:marLeft w:val="0"/>
      <w:marRight w:val="0"/>
      <w:marTop w:val="0"/>
      <w:marBottom w:val="0"/>
      <w:divBdr>
        <w:top w:val="none" w:sz="0" w:space="0" w:color="auto"/>
        <w:left w:val="none" w:sz="0" w:space="0" w:color="auto"/>
        <w:bottom w:val="none" w:sz="0" w:space="0" w:color="auto"/>
        <w:right w:val="none" w:sz="0" w:space="0" w:color="auto"/>
      </w:divBdr>
    </w:div>
    <w:div w:id="178179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B85712F42D2408CAC6BAB001D63E62D"/>
        <w:category>
          <w:name w:val="General"/>
          <w:gallery w:val="placeholder"/>
        </w:category>
        <w:types>
          <w:type w:val="bbPlcHdr"/>
        </w:types>
        <w:behaviors>
          <w:behavior w:val="content"/>
        </w:behaviors>
        <w:guid w:val="{97D07964-D563-48C7-BF88-BD828AC6AC60}"/>
      </w:docPartPr>
      <w:docPartBody>
        <w:p w:rsidR="005414E0" w:rsidRDefault="00552C83" w:rsidP="00552C83">
          <w:pPr>
            <w:pStyle w:val="1B85712F42D2408CAC6BAB001D63E62D"/>
          </w:pPr>
          <w:r>
            <w:rPr>
              <w:color w:val="2E74B5" w:themeColor="accent1" w:themeShade="BF"/>
              <w:sz w:val="24"/>
              <w:szCs w:val="24"/>
            </w:rPr>
            <w:t>[Company name]</w:t>
          </w:r>
        </w:p>
      </w:docPartBody>
    </w:docPart>
    <w:docPart>
      <w:docPartPr>
        <w:name w:val="4A1DB3AFA2AD4579BEF08FE3FF61623F"/>
        <w:category>
          <w:name w:val="General"/>
          <w:gallery w:val="placeholder"/>
        </w:category>
        <w:types>
          <w:type w:val="bbPlcHdr"/>
        </w:types>
        <w:behaviors>
          <w:behavior w:val="content"/>
        </w:behaviors>
        <w:guid w:val="{3B76E60C-9EC4-4A16-8334-14C6B61B912D}"/>
      </w:docPartPr>
      <w:docPartBody>
        <w:p w:rsidR="005414E0" w:rsidRDefault="00552C83" w:rsidP="00552C83">
          <w:pPr>
            <w:pStyle w:val="4A1DB3AFA2AD4579BEF08FE3FF61623F"/>
          </w:pPr>
          <w:r>
            <w:rPr>
              <w:rFonts w:asciiTheme="majorHAnsi" w:eastAsiaTheme="majorEastAsia" w:hAnsiTheme="majorHAnsi" w:cstheme="majorBidi"/>
              <w:color w:val="5B9BD5" w:themeColor="accent1"/>
              <w:sz w:val="88"/>
              <w:szCs w:val="88"/>
            </w:rPr>
            <w:t>[Document title]</w:t>
          </w:r>
        </w:p>
      </w:docPartBody>
    </w:docPart>
    <w:docPart>
      <w:docPartPr>
        <w:name w:val="45C76C493B8D458BB58AD68037B25D86"/>
        <w:category>
          <w:name w:val="General"/>
          <w:gallery w:val="placeholder"/>
        </w:category>
        <w:types>
          <w:type w:val="bbPlcHdr"/>
        </w:types>
        <w:behaviors>
          <w:behavior w:val="content"/>
        </w:behaviors>
        <w:guid w:val="{7BAF5D31-D559-42FB-9DF8-99AFFEF782D7}"/>
      </w:docPartPr>
      <w:docPartBody>
        <w:p w:rsidR="005414E0" w:rsidRDefault="00552C83" w:rsidP="00552C83">
          <w:pPr>
            <w:pStyle w:val="45C76C493B8D458BB58AD68037B25D86"/>
          </w:pPr>
          <w:r>
            <w:rPr>
              <w:color w:val="2E74B5" w:themeColor="accent1" w:themeShade="BF"/>
              <w:sz w:val="24"/>
              <w:szCs w:val="24"/>
            </w:rPr>
            <w:t>[Document subtitle]</w:t>
          </w:r>
        </w:p>
      </w:docPartBody>
    </w:docPart>
    <w:docPart>
      <w:docPartPr>
        <w:name w:val="401263398F604AADA50E8250DABB3A84"/>
        <w:category>
          <w:name w:val="General"/>
          <w:gallery w:val="placeholder"/>
        </w:category>
        <w:types>
          <w:type w:val="bbPlcHdr"/>
        </w:types>
        <w:behaviors>
          <w:behavior w:val="content"/>
        </w:behaviors>
        <w:guid w:val="{0B379CCD-D0F5-432A-9262-4BBF1E07376D}"/>
      </w:docPartPr>
      <w:docPartBody>
        <w:p w:rsidR="005414E0" w:rsidRDefault="00552C83" w:rsidP="00552C83">
          <w:pPr>
            <w:pStyle w:val="401263398F604AADA50E8250DABB3A84"/>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83"/>
    <w:rsid w:val="00047585"/>
    <w:rsid w:val="00161F88"/>
    <w:rsid w:val="00321B3E"/>
    <w:rsid w:val="004B4FC8"/>
    <w:rsid w:val="005414E0"/>
    <w:rsid w:val="00552C83"/>
    <w:rsid w:val="00554D45"/>
    <w:rsid w:val="00581991"/>
    <w:rsid w:val="006F643D"/>
    <w:rsid w:val="00812523"/>
    <w:rsid w:val="009B2BDA"/>
    <w:rsid w:val="00B4222F"/>
    <w:rsid w:val="00CB3C6F"/>
    <w:rsid w:val="00F73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85712F42D2408CAC6BAB001D63E62D">
    <w:name w:val="1B85712F42D2408CAC6BAB001D63E62D"/>
    <w:rsid w:val="00552C83"/>
  </w:style>
  <w:style w:type="paragraph" w:customStyle="1" w:styleId="4A1DB3AFA2AD4579BEF08FE3FF61623F">
    <w:name w:val="4A1DB3AFA2AD4579BEF08FE3FF61623F"/>
    <w:rsid w:val="00552C83"/>
  </w:style>
  <w:style w:type="paragraph" w:customStyle="1" w:styleId="45C76C493B8D458BB58AD68037B25D86">
    <w:name w:val="45C76C493B8D458BB58AD68037B25D86"/>
    <w:rsid w:val="00552C83"/>
  </w:style>
  <w:style w:type="paragraph" w:customStyle="1" w:styleId="401263398F604AADA50E8250DABB3A84">
    <w:name w:val="401263398F604AADA50E8250DABB3A84"/>
    <w:rsid w:val="00552C83"/>
  </w:style>
  <w:style w:type="paragraph" w:customStyle="1" w:styleId="17618EF628054610A10C507EB64EF489">
    <w:name w:val="17618EF628054610A10C507EB64EF489"/>
    <w:rsid w:val="00552C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AB2E9CD-2EA0-4CEB-83D2-9FBCC80F1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3372</TotalTime>
  <Pages>20</Pages>
  <Words>16915</Words>
  <Characters>96422</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FORMS PROCESSING CHARACTER RECOGNITION METHODS</vt:lpstr>
    </vt:vector>
  </TitlesOfParts>
  <Company>UWTSD</Company>
  <LinksUpToDate>false</LinksUpToDate>
  <CharactersWithSpaces>113111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PROCESSING CHARACTER RECOGNITION METHODS</dc:title>
  <dc:subject>RESEARCH PROPOSAL</dc:subject>
  <dc:creator>Rhysian Jones – 1809710</dc:creator>
  <cp:keywords/>
  <dc:description/>
  <cp:lastModifiedBy>Windows User</cp:lastModifiedBy>
  <cp:revision>110</cp:revision>
  <dcterms:created xsi:type="dcterms:W3CDTF">2019-04-05T07:47:00Z</dcterms:created>
  <dcterms:modified xsi:type="dcterms:W3CDTF">2019-05-31T11:34:00Z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2a4d17de-180a-36b7-9feb-b3e4d0b7c096</vt:lpwstr>
  </property>
  <property fmtid="{D5CDD505-2E9C-101B-9397-08002B2CF9AE}" pid="24" name="Mendeley Citation Style_1">
    <vt:lpwstr>http://www.zotero.org/styles/ieee</vt:lpwstr>
  </property>
</Properties>
</file>