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39614" w14:textId="77777777" w:rsidR="006763F7" w:rsidRPr="006763F7" w:rsidRDefault="006763F7" w:rsidP="006763F7">
      <w:pPr>
        <w:rPr>
          <w:b/>
          <w:bCs/>
          <w:u w:val="single"/>
        </w:rPr>
      </w:pPr>
      <w:r w:rsidRPr="006763F7">
        <w:rPr>
          <w:b/>
          <w:bCs/>
          <w:u w:val="single"/>
        </w:rPr>
        <w:t xml:space="preserve">Name: </w:t>
      </w:r>
      <w:proofErr w:type="spellStart"/>
      <w:r w:rsidRPr="006763F7">
        <w:rPr>
          <w:b/>
          <w:bCs/>
          <w:u w:val="single"/>
        </w:rPr>
        <w:t>Panktibahen</w:t>
      </w:r>
      <w:proofErr w:type="spellEnd"/>
      <w:r w:rsidRPr="006763F7">
        <w:rPr>
          <w:b/>
          <w:bCs/>
          <w:u w:val="single"/>
        </w:rPr>
        <w:t xml:space="preserve"> </w:t>
      </w:r>
      <w:proofErr w:type="spellStart"/>
      <w:r w:rsidRPr="006763F7">
        <w:rPr>
          <w:b/>
          <w:bCs/>
          <w:u w:val="single"/>
        </w:rPr>
        <w:t>Mihirkumar</w:t>
      </w:r>
      <w:proofErr w:type="spellEnd"/>
      <w:r w:rsidRPr="006763F7">
        <w:rPr>
          <w:b/>
          <w:bCs/>
          <w:u w:val="single"/>
        </w:rPr>
        <w:t xml:space="preserve"> Chaudhari</w:t>
      </w:r>
    </w:p>
    <w:p w14:paraId="2C916C16" w14:textId="77777777" w:rsidR="006763F7" w:rsidRPr="006763F7" w:rsidRDefault="006763F7" w:rsidP="006763F7">
      <w:pPr>
        <w:rPr>
          <w:b/>
          <w:bCs/>
          <w:u w:val="single"/>
        </w:rPr>
      </w:pPr>
      <w:r w:rsidRPr="006763F7">
        <w:rPr>
          <w:b/>
          <w:bCs/>
          <w:u w:val="single"/>
        </w:rPr>
        <w:t>Student id: 2504333</w:t>
      </w:r>
    </w:p>
    <w:p w14:paraId="61EC5444" w14:textId="77777777" w:rsidR="006763F7" w:rsidRPr="006763F7" w:rsidRDefault="006763F7" w:rsidP="006763F7">
      <w:pPr>
        <w:rPr>
          <w:b/>
          <w:bCs/>
          <w:u w:val="single"/>
        </w:rPr>
      </w:pPr>
      <w:r w:rsidRPr="006763F7">
        <w:rPr>
          <w:b/>
          <w:bCs/>
          <w:u w:val="single"/>
        </w:rPr>
        <w:t>Proposal for Vision for the Future: Theoretical Perspective on Management</w:t>
      </w:r>
    </w:p>
    <w:p w14:paraId="4269B175" w14:textId="77777777" w:rsidR="006763F7" w:rsidRPr="006763F7" w:rsidRDefault="006763F7" w:rsidP="006763F7">
      <w:pPr>
        <w:rPr>
          <w:b/>
          <w:bCs/>
          <w:u w:val="single"/>
        </w:rPr>
      </w:pPr>
    </w:p>
    <w:p w14:paraId="6BC9BFE6" w14:textId="77777777" w:rsidR="006763F7" w:rsidRPr="006763F7" w:rsidRDefault="006763F7" w:rsidP="006763F7">
      <w:pPr>
        <w:rPr>
          <w:b/>
          <w:bCs/>
          <w:u w:val="single"/>
        </w:rPr>
      </w:pPr>
    </w:p>
    <w:p w14:paraId="35D3D80F" w14:textId="77777777" w:rsidR="006763F7" w:rsidRPr="006763F7" w:rsidRDefault="006763F7" w:rsidP="006763F7">
      <w:pPr>
        <w:rPr>
          <w:b/>
          <w:bCs/>
        </w:rPr>
      </w:pPr>
      <w:r w:rsidRPr="006763F7">
        <w:rPr>
          <w:b/>
          <w:bCs/>
        </w:rPr>
        <w:t xml:space="preserve">Topic of the Study: </w:t>
      </w:r>
      <w:r w:rsidRPr="006763F7">
        <w:t>Managerial Challenges and Opportunities in Adopting QR Code Payment Systems in India</w:t>
      </w:r>
    </w:p>
    <w:p w14:paraId="1B149AE2" w14:textId="77777777" w:rsidR="006763F7" w:rsidRPr="006763F7" w:rsidRDefault="006763F7" w:rsidP="006763F7">
      <w:r w:rsidRPr="006763F7">
        <w:rPr>
          <w:b/>
          <w:bCs/>
        </w:rPr>
        <w:t>Background:</w:t>
      </w:r>
      <w:r w:rsidRPr="006763F7">
        <w:t xml:space="preserve"> India has had one of the fastest transitions to digital finance globally in the past decade. QR-Code based payments like UPI, Paytm, Google Pay, and </w:t>
      </w:r>
      <w:proofErr w:type="spellStart"/>
      <w:r w:rsidRPr="006763F7">
        <w:t>PhonePe</w:t>
      </w:r>
      <w:proofErr w:type="spellEnd"/>
      <w:r w:rsidRPr="006763F7">
        <w:t xml:space="preserve"> are commonplace in urban and rural settings. They have simplified transactions, and aided in the inclusion of unbanked segments of the population into the economy. However, the move to digital payments entails reconfiguring management mechanisms, in addition to the technological layers.</w:t>
      </w:r>
    </w:p>
    <w:p w14:paraId="00868501" w14:textId="32D2519D" w:rsidR="006763F7" w:rsidRPr="006763F7" w:rsidRDefault="006763F7" w:rsidP="006763F7">
      <w:r w:rsidRPr="006763F7">
        <w:t>Managers and small business owners must acquire new competencies, update their personnel training modules, and help customers, who might be unfamiliar with digital transactions, to gain confidence. In many cases, poor digital literacy, uneven digital connectivity, and cybersecurity have made the shift to digital payments much easier. However, the benefits of digital payments, in the form of instant transactions, transparency, and customer satisfaction, have made the shift easier. Therefore, the rapid rollout of QR-Code payment systems deserves close examination, particularly focusing on the managers who are making sense of and shaping these systems in everyday business practices. This study aims to document these experiences as management systems adapt in the context of a “Cashless’ economy in India.</w:t>
      </w:r>
    </w:p>
    <w:p w14:paraId="43A933FB" w14:textId="77777777" w:rsidR="006763F7" w:rsidRPr="006763F7" w:rsidRDefault="006763F7" w:rsidP="006763F7">
      <w:pPr>
        <w:rPr>
          <w:b/>
          <w:bCs/>
        </w:rPr>
      </w:pPr>
      <w:r w:rsidRPr="006763F7">
        <w:rPr>
          <w:b/>
          <w:bCs/>
        </w:rPr>
        <w:t xml:space="preserve">Aim: </w:t>
      </w:r>
      <w:r w:rsidRPr="006763F7">
        <w:t>To explore the managerial challenges and opportunities that arise from the adoption of QR code payment systems within India’s digital business landscape.</w:t>
      </w:r>
    </w:p>
    <w:p w14:paraId="4D3BFC00" w14:textId="77777777" w:rsidR="006763F7" w:rsidRPr="006763F7" w:rsidRDefault="006763F7" w:rsidP="006763F7">
      <w:pPr>
        <w:rPr>
          <w:b/>
          <w:bCs/>
        </w:rPr>
      </w:pPr>
      <w:r w:rsidRPr="006763F7">
        <w:rPr>
          <w:b/>
          <w:bCs/>
        </w:rPr>
        <w:t>Objectives:</w:t>
      </w:r>
    </w:p>
    <w:p w14:paraId="113F6CCF" w14:textId="77777777" w:rsidR="006763F7" w:rsidRPr="006763F7" w:rsidRDefault="006763F7" w:rsidP="006763F7">
      <w:pPr>
        <w:numPr>
          <w:ilvl w:val="0"/>
          <w:numId w:val="1"/>
        </w:numPr>
      </w:pPr>
      <w:r w:rsidRPr="006763F7">
        <w:t>To investigate managers experiences and perceptions of QR code payment implementation.</w:t>
      </w:r>
    </w:p>
    <w:p w14:paraId="493E0EC0" w14:textId="77777777" w:rsidR="006763F7" w:rsidRPr="006763F7" w:rsidRDefault="006763F7" w:rsidP="006763F7">
      <w:pPr>
        <w:numPr>
          <w:ilvl w:val="0"/>
          <w:numId w:val="1"/>
        </w:numPr>
      </w:pPr>
      <w:r w:rsidRPr="006763F7">
        <w:t>To identify the key managerial challenges associated with digital payment integration.</w:t>
      </w:r>
    </w:p>
    <w:p w14:paraId="6CC8B583" w14:textId="77777777" w:rsidR="006763F7" w:rsidRPr="006763F7" w:rsidRDefault="006763F7" w:rsidP="006763F7">
      <w:pPr>
        <w:numPr>
          <w:ilvl w:val="0"/>
          <w:numId w:val="1"/>
        </w:numPr>
      </w:pPr>
      <w:r w:rsidRPr="006763F7">
        <w:t>To examine the opportunities QR payments create for improving business performance and customer engagement.</w:t>
      </w:r>
    </w:p>
    <w:p w14:paraId="6AE853A8" w14:textId="77777777" w:rsidR="006763F7" w:rsidRPr="006763F7" w:rsidRDefault="006763F7" w:rsidP="006763F7">
      <w:pPr>
        <w:numPr>
          <w:ilvl w:val="0"/>
          <w:numId w:val="1"/>
        </w:numPr>
      </w:pPr>
      <w:r w:rsidRPr="006763F7">
        <w:t xml:space="preserve">To analyze how QR code adoption is transforming managerial roles, leadership </w:t>
      </w:r>
      <w:proofErr w:type="gramStart"/>
      <w:r w:rsidRPr="006763F7">
        <w:t>approaches</w:t>
      </w:r>
      <w:proofErr w:type="gramEnd"/>
      <w:r w:rsidRPr="006763F7">
        <w:t xml:space="preserve"> and operational practices.</w:t>
      </w:r>
    </w:p>
    <w:p w14:paraId="6DDE319D" w14:textId="77777777" w:rsidR="006763F7" w:rsidRPr="006763F7" w:rsidRDefault="006763F7" w:rsidP="006763F7">
      <w:pPr>
        <w:rPr>
          <w:b/>
          <w:bCs/>
        </w:rPr>
      </w:pPr>
      <w:r w:rsidRPr="006763F7">
        <w:rPr>
          <w:b/>
          <w:bCs/>
        </w:rPr>
        <w:lastRenderedPageBreak/>
        <w:t>Research Questions:</w:t>
      </w:r>
    </w:p>
    <w:p w14:paraId="00224F4C" w14:textId="77777777" w:rsidR="006763F7" w:rsidRPr="006763F7" w:rsidRDefault="006763F7" w:rsidP="006763F7">
      <w:pPr>
        <w:numPr>
          <w:ilvl w:val="0"/>
          <w:numId w:val="2"/>
        </w:numPr>
      </w:pPr>
      <w:r w:rsidRPr="006763F7">
        <w:t>How do Indian managers and small business owners perceive the adoption of QR code payment systems?</w:t>
      </w:r>
    </w:p>
    <w:p w14:paraId="3F48C271" w14:textId="77777777" w:rsidR="006763F7" w:rsidRPr="006763F7" w:rsidRDefault="006763F7" w:rsidP="006763F7">
      <w:pPr>
        <w:numPr>
          <w:ilvl w:val="0"/>
          <w:numId w:val="2"/>
        </w:numPr>
      </w:pPr>
      <w:r w:rsidRPr="006763F7">
        <w:t>Which challenges do managers encounter with the integration and operational control of these systems?</w:t>
      </w:r>
    </w:p>
    <w:p w14:paraId="65584CDB" w14:textId="77777777" w:rsidR="006763F7" w:rsidRPr="006763F7" w:rsidRDefault="006763F7" w:rsidP="006763F7">
      <w:pPr>
        <w:numPr>
          <w:ilvl w:val="0"/>
          <w:numId w:val="2"/>
        </w:numPr>
      </w:pPr>
      <w:r w:rsidRPr="006763F7">
        <w:t>Which opportunities and advantages do managers perceive after the adoption of digital payments?</w:t>
      </w:r>
    </w:p>
    <w:p w14:paraId="078953B1" w14:textId="722E9BE5" w:rsidR="006763F7" w:rsidRPr="006763F7" w:rsidRDefault="006763F7" w:rsidP="006763F7">
      <w:pPr>
        <w:numPr>
          <w:ilvl w:val="0"/>
          <w:numId w:val="2"/>
        </w:numPr>
      </w:pPr>
      <w:r w:rsidRPr="006763F7">
        <w:t xml:space="preserve">How do QR code payments affect the manager-employee relationships, </w:t>
      </w:r>
      <w:proofErr w:type="gramStart"/>
      <w:r w:rsidRPr="006763F7">
        <w:t>leadership</w:t>
      </w:r>
      <w:proofErr w:type="gramEnd"/>
      <w:r w:rsidRPr="006763F7">
        <w:t xml:space="preserve"> and customer interaction?</w:t>
      </w:r>
    </w:p>
    <w:p w14:paraId="3A5C5085" w14:textId="77777777" w:rsidR="006763F7" w:rsidRPr="006763F7" w:rsidRDefault="006763F7" w:rsidP="006763F7">
      <w:pPr>
        <w:rPr>
          <w:b/>
          <w:bCs/>
        </w:rPr>
      </w:pPr>
      <w:r w:rsidRPr="006763F7">
        <w:rPr>
          <w:b/>
          <w:bCs/>
        </w:rPr>
        <w:t>Theory:</w:t>
      </w:r>
    </w:p>
    <w:p w14:paraId="0289C008" w14:textId="77777777" w:rsidR="006763F7" w:rsidRPr="006763F7" w:rsidRDefault="006763F7" w:rsidP="006763F7">
      <w:pPr>
        <w:numPr>
          <w:ilvl w:val="0"/>
          <w:numId w:val="3"/>
        </w:numPr>
      </w:pPr>
      <w:r w:rsidRPr="006763F7">
        <w:t>Innovation Diffusion Theory (Everett Rogers, 2003): Describes the reasons and mechanisms of the diffusion of QR code systems innovation across business sectors, and manager adoption determinants.</w:t>
      </w:r>
    </w:p>
    <w:p w14:paraId="7998B1D8" w14:textId="77777777" w:rsidR="006763F7" w:rsidRPr="006763F7" w:rsidRDefault="006763F7" w:rsidP="006763F7">
      <w:pPr>
        <w:numPr>
          <w:ilvl w:val="0"/>
          <w:numId w:val="3"/>
        </w:numPr>
      </w:pPr>
      <w:r w:rsidRPr="006763F7">
        <w:t>Systems Theory (Katz &amp; Kahn, 1978): Points out the necessity of coherence among technology, humans, and organizational flows to achieve successful digital transformation.</w:t>
      </w:r>
    </w:p>
    <w:p w14:paraId="71EB9B7C" w14:textId="77777777" w:rsidR="006763F7" w:rsidRPr="006763F7" w:rsidRDefault="006763F7" w:rsidP="006763F7">
      <w:pPr>
        <w:numPr>
          <w:ilvl w:val="0"/>
          <w:numId w:val="3"/>
        </w:numPr>
      </w:pPr>
      <w:r w:rsidRPr="006763F7">
        <w:t>Change Management Theory (Lewin, 1951; Kotter, 1996): Offers insights on how managers facilitate the shifting of operational employees and consumers around new technology.</w:t>
      </w:r>
    </w:p>
    <w:p w14:paraId="76B8EA17" w14:textId="77777777" w:rsidR="006763F7" w:rsidRPr="006763F7" w:rsidRDefault="006763F7" w:rsidP="006763F7">
      <w:pPr>
        <w:numPr>
          <w:ilvl w:val="0"/>
          <w:numId w:val="3"/>
        </w:numPr>
      </w:pPr>
      <w:r w:rsidRPr="006763F7">
        <w:t>Behavioral Management Theory: centered around the constructs of persuasion, trust, and interpersonal relations as primary determinants on the realization and adoption of new organizational technologies.</w:t>
      </w:r>
    </w:p>
    <w:p w14:paraId="2EF972E9" w14:textId="011F8F8A" w:rsidR="006763F7" w:rsidRPr="006763F7" w:rsidRDefault="006763F7" w:rsidP="006763F7">
      <w:pPr>
        <w:rPr>
          <w:b/>
          <w:bCs/>
        </w:rPr>
      </w:pPr>
      <w:r w:rsidRPr="006763F7">
        <w:rPr>
          <w:b/>
          <w:bCs/>
        </w:rPr>
        <w:t xml:space="preserve">Research Gap: </w:t>
      </w:r>
      <w:r w:rsidRPr="006763F7">
        <w:t>Current studies pertaining to QR code payments within India prioritize consumer behavior or evaluate technical performance, leaving the managerial dimensions regarding the adoption of digital payments unexplored. Only a handful of research attempts have examined the managerial perceptions, the response to challenges and their adaptations in leadership. This study attempts to fill this gap within the literature by locating the experiential and interpretative accounts of those functioning as managers within the ecosystem of digital payments in India.</w:t>
      </w:r>
    </w:p>
    <w:p w14:paraId="32BA268B" w14:textId="77777777" w:rsidR="006763F7" w:rsidRPr="006763F7" w:rsidRDefault="006763F7" w:rsidP="006763F7"/>
    <w:p w14:paraId="56DC39CD" w14:textId="77777777" w:rsidR="00BF42E7" w:rsidRDefault="00BF42E7"/>
    <w:sectPr w:rsidR="00BF42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F63EE"/>
    <w:multiLevelType w:val="hybridMultilevel"/>
    <w:tmpl w:val="D7FA3A2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1D2C4E81"/>
    <w:multiLevelType w:val="hybridMultilevel"/>
    <w:tmpl w:val="B0486E28"/>
    <w:lvl w:ilvl="0" w:tplc="40090001">
      <w:start w:val="1"/>
      <w:numFmt w:val="bullet"/>
      <w:lvlText w:val=""/>
      <w:lvlJc w:val="left"/>
      <w:pPr>
        <w:ind w:left="720" w:hanging="360"/>
      </w:pPr>
      <w:rPr>
        <w:rFonts w:ascii="Symbol" w:hAnsi="Symbol" w:hint="default"/>
      </w:rPr>
    </w:lvl>
    <w:lvl w:ilvl="1" w:tplc="90DA7640">
      <w:numFmt w:val="bullet"/>
      <w:lvlText w:val="•"/>
      <w:lvlJc w:val="left"/>
      <w:pPr>
        <w:ind w:left="1800" w:hanging="720"/>
      </w:pPr>
      <w:rPr>
        <w:rFonts w:ascii="Calibri" w:eastAsiaTheme="minorHAnsi" w:hAnsi="Calibri" w:cs="Calibri"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 w15:restartNumberingAfterBreak="0">
    <w:nsid w:val="34A677CB"/>
    <w:multiLevelType w:val="hybridMultilevel"/>
    <w:tmpl w:val="D25CB418"/>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num w:numId="1" w16cid:durableId="155001663">
    <w:abstractNumId w:val="1"/>
    <w:lvlOverride w:ilvl="0"/>
    <w:lvlOverride w:ilvl="1"/>
    <w:lvlOverride w:ilvl="2"/>
    <w:lvlOverride w:ilvl="3"/>
    <w:lvlOverride w:ilvl="4"/>
    <w:lvlOverride w:ilvl="5"/>
    <w:lvlOverride w:ilvl="6"/>
    <w:lvlOverride w:ilvl="7"/>
    <w:lvlOverride w:ilvl="8"/>
  </w:num>
  <w:num w:numId="2" w16cid:durableId="3364671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62509061">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F7"/>
    <w:rsid w:val="00466A67"/>
    <w:rsid w:val="005E5713"/>
    <w:rsid w:val="006763F7"/>
    <w:rsid w:val="007D5B43"/>
    <w:rsid w:val="00837789"/>
    <w:rsid w:val="00B76FFC"/>
    <w:rsid w:val="00BF42E7"/>
    <w:rsid w:val="00CD018A"/>
    <w:rsid w:val="00E408C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D9BFBD"/>
  <w15:chartTrackingRefBased/>
  <w15:docId w15:val="{EA042AB9-11F3-49C7-BE36-E2DFB54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63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763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763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763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63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63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3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3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3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3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763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63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763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63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63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3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3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3F7"/>
    <w:rPr>
      <w:rFonts w:eastAsiaTheme="majorEastAsia" w:cstheme="majorBidi"/>
      <w:color w:val="272727" w:themeColor="text1" w:themeTint="D8"/>
    </w:rPr>
  </w:style>
  <w:style w:type="paragraph" w:styleId="Title">
    <w:name w:val="Title"/>
    <w:basedOn w:val="Normal"/>
    <w:next w:val="Normal"/>
    <w:link w:val="TitleChar"/>
    <w:uiPriority w:val="10"/>
    <w:qFormat/>
    <w:rsid w:val="006763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3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3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3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3F7"/>
    <w:pPr>
      <w:spacing w:before="160"/>
      <w:jc w:val="center"/>
    </w:pPr>
    <w:rPr>
      <w:i/>
      <w:iCs/>
      <w:color w:val="404040" w:themeColor="text1" w:themeTint="BF"/>
    </w:rPr>
  </w:style>
  <w:style w:type="character" w:customStyle="1" w:styleId="QuoteChar">
    <w:name w:val="Quote Char"/>
    <w:basedOn w:val="DefaultParagraphFont"/>
    <w:link w:val="Quote"/>
    <w:uiPriority w:val="29"/>
    <w:rsid w:val="006763F7"/>
    <w:rPr>
      <w:i/>
      <w:iCs/>
      <w:color w:val="404040" w:themeColor="text1" w:themeTint="BF"/>
    </w:rPr>
  </w:style>
  <w:style w:type="paragraph" w:styleId="ListParagraph">
    <w:name w:val="List Paragraph"/>
    <w:basedOn w:val="Normal"/>
    <w:uiPriority w:val="34"/>
    <w:qFormat/>
    <w:rsid w:val="006763F7"/>
    <w:pPr>
      <w:ind w:left="720"/>
      <w:contextualSpacing/>
    </w:pPr>
  </w:style>
  <w:style w:type="character" w:styleId="IntenseEmphasis">
    <w:name w:val="Intense Emphasis"/>
    <w:basedOn w:val="DefaultParagraphFont"/>
    <w:uiPriority w:val="21"/>
    <w:qFormat/>
    <w:rsid w:val="006763F7"/>
    <w:rPr>
      <w:i/>
      <w:iCs/>
      <w:color w:val="2F5496" w:themeColor="accent1" w:themeShade="BF"/>
    </w:rPr>
  </w:style>
  <w:style w:type="paragraph" w:styleId="IntenseQuote">
    <w:name w:val="Intense Quote"/>
    <w:basedOn w:val="Normal"/>
    <w:next w:val="Normal"/>
    <w:link w:val="IntenseQuoteChar"/>
    <w:uiPriority w:val="30"/>
    <w:qFormat/>
    <w:rsid w:val="006763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63F7"/>
    <w:rPr>
      <w:i/>
      <w:iCs/>
      <w:color w:val="2F5496" w:themeColor="accent1" w:themeShade="BF"/>
    </w:rPr>
  </w:style>
  <w:style w:type="character" w:styleId="IntenseReference">
    <w:name w:val="Intense Reference"/>
    <w:basedOn w:val="DefaultParagraphFont"/>
    <w:uiPriority w:val="32"/>
    <w:qFormat/>
    <w:rsid w:val="006763F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532</Words>
  <Characters>3287</Characters>
  <Application>Microsoft Office Word</Application>
  <DocSecurity>0</DocSecurity>
  <Lines>49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mahipal chaudhary</dc:creator>
  <cp:keywords/>
  <dc:description/>
  <cp:lastModifiedBy>mahipal chaudhary</cp:lastModifiedBy>
  <cp:revision>2</cp:revision>
  <dcterms:created xsi:type="dcterms:W3CDTF">2025-11-14T09:23:00Z</dcterms:created>
  <dcterms:modified xsi:type="dcterms:W3CDTF">2025-11-14T10:10:00Z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e882414d-4f37-4278-8b9a-db64775f1bba</vt:lpwstr>
  </property>
</Properties>
</file>