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591925811"/>
        <w:docPartObj>
          <w:docPartGallery w:val="Cover Pages"/>
          <w:docPartUnique/>
        </w:docPartObj>
      </w:sdtPr>
      <w:sdtEndPr>
        <w:rPr>
          <w:sz w:val="22"/>
        </w:rPr>
      </w:sdtEndPr>
      <w:sdtContent>
        <w:p w:rsidR="00886BDC" w:rsidRDefault="00886BDC" w:rsidP="00B55A4F">
          <w:pPr>
            <w:pStyle w:val="NoSpacing"/>
            <w:jc w:val="both"/>
            <w:rPr>
              <w:sz w:val="2"/>
            </w:rPr>
          </w:pPr>
        </w:p>
        <w:p w:rsidR="00886BDC" w:rsidRDefault="00886BDC" w:rsidP="00B55A4F">
          <w:pPr>
            <w:jc w:val="both"/>
          </w:pP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62727C" w:rsidRDefault="0062727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Quality anD Business Improvement</w:t>
                                    </w:r>
                                  </w:p>
                                </w:sdtContent>
                              </w:sdt>
                              <w:p w:rsidR="0062727C" w:rsidRDefault="0062727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Application of Quality Tools and Root Cause Analysis</w:t>
                                    </w:r>
                                  </w:sdtContent>
                                </w:sdt>
                                <w:r>
                                  <w:rPr>
                                    <w:noProof/>
                                  </w:rPr>
                                  <w:t xml:space="preserve"> </w:t>
                                </w:r>
                              </w:p>
                              <w:p w:rsidR="0062727C" w:rsidRDefault="0062727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62727C" w:rsidRDefault="0062727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Quality anD Business Improvement</w:t>
                              </w:r>
                            </w:p>
                          </w:sdtContent>
                        </w:sdt>
                        <w:p w:rsidR="0062727C" w:rsidRDefault="0062727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Application of Quality Tools and Root Cause Analysis</w:t>
                              </w:r>
                            </w:sdtContent>
                          </w:sdt>
                          <w:r>
                            <w:rPr>
                              <w:noProof/>
                            </w:rPr>
                            <w:t xml:space="preserve"> </w:t>
                          </w:r>
                        </w:p>
                        <w:p w:rsidR="0062727C" w:rsidRDefault="0062727C"/>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E40CDB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rsidR="000C0D87" w:rsidRPr="009879EA" w:rsidRDefault="00886BDC" w:rsidP="009879EA">
          <w:pPr>
            <w:jc w:val="both"/>
            <w:rPr>
              <w:rStyle w:val="Strong"/>
              <w:b w:val="0"/>
              <w:bCs w:val="0"/>
            </w:rPr>
          </w:pPr>
          <w:r>
            <w:rPr>
              <w:noProof/>
            </w:rP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margin">
                      <wp:posOffset>7460615</wp:posOffset>
                    </wp:positionV>
                    <wp:extent cx="5943600" cy="374904"/>
                    <wp:effectExtent l="0" t="0" r="7620" b="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2727C" w:rsidRDefault="0062727C" w:rsidP="00886BDC">
                                <w:pPr>
                                  <w:pStyle w:val="NoSpacing"/>
                                  <w:jc w:val="right"/>
                                  <w:rPr>
                                    <w:color w:val="4472C4" w:themeColor="accent1"/>
                                    <w:sz w:val="52"/>
                                    <w:szCs w:val="52"/>
                                  </w:rPr>
                                </w:pPr>
                                <w:r w:rsidRPr="00886BDC">
                                  <w:rPr>
                                    <w:color w:val="4472C4" w:themeColor="accent1"/>
                                    <w:sz w:val="52"/>
                                    <w:szCs w:val="52"/>
                                  </w:rPr>
                                  <w:t>Jonathan Harris</w:t>
                                </w:r>
                                <w:r>
                                  <w:rPr>
                                    <w:color w:val="4472C4" w:themeColor="accent1"/>
                                    <w:sz w:val="52"/>
                                    <w:szCs w:val="52"/>
                                  </w:rPr>
                                  <w:t xml:space="preserve">  </w:t>
                                </w:r>
                              </w:p>
                              <w:p w:rsidR="0062727C" w:rsidRPr="00886BDC" w:rsidRDefault="0062727C" w:rsidP="00886BDC">
                                <w:pPr>
                                  <w:pStyle w:val="NoSpacing"/>
                                  <w:jc w:val="right"/>
                                  <w:rPr>
                                    <w:color w:val="4472C4" w:themeColor="accent1"/>
                                    <w:sz w:val="52"/>
                                    <w:szCs w:val="52"/>
                                  </w:rPr>
                                </w:pPr>
                                <w:r>
                                  <w:rPr>
                                    <w:color w:val="4472C4" w:themeColor="accent1"/>
                                    <w:sz w:val="52"/>
                                    <w:szCs w:val="52"/>
                                  </w:rPr>
                                  <w:t>0450967</w:t>
                                </w:r>
                              </w:p>
                              <w:p w:rsidR="0062727C" w:rsidRDefault="0062727C" w:rsidP="00886BDC">
                                <w:pPr>
                                  <w:pStyle w:val="NoSpacing"/>
                                  <w:jc w:val="right"/>
                                  <w:rPr>
                                    <w:color w:val="4472C4" w:themeColor="accent1"/>
                                    <w:sz w:val="36"/>
                                    <w:szCs w:val="36"/>
                                  </w:rPr>
                                </w:pPr>
                              </w:p>
                              <w:p w:rsidR="0062727C" w:rsidRPr="00886BDC" w:rsidRDefault="0062727C" w:rsidP="00886BDC">
                                <w:pPr>
                                  <w:pStyle w:val="NoSpacing"/>
                                  <w:jc w:val="right"/>
                                  <w:rPr>
                                    <w:color w:val="4472C4" w:themeColor="accent1"/>
                                    <w:sz w:val="28"/>
                                    <w:szCs w:val="28"/>
                                  </w:rPr>
                                </w:pPr>
                                <w:r w:rsidRPr="00886BDC">
                                  <w:rPr>
                                    <w:color w:val="4472C4" w:themeColor="accent1"/>
                                    <w:sz w:val="28"/>
                                    <w:szCs w:val="28"/>
                                  </w:rPr>
                                  <w:t>University of Wales Trinity Saint David</w:t>
                                </w:r>
                              </w:p>
                              <w:p w:rsidR="0062727C" w:rsidRDefault="0062727C" w:rsidP="00886BDC">
                                <w:pPr>
                                  <w:pStyle w:val="NoSpacing"/>
                                  <w:jc w:val="right"/>
                                  <w:rPr>
                                    <w:color w:val="4472C4" w:themeColor="accent1"/>
                                    <w:sz w:val="28"/>
                                    <w:szCs w:val="28"/>
                                  </w:rPr>
                                </w:pPr>
                                <w:r w:rsidRPr="00886BDC">
                                  <w:rPr>
                                    <w:color w:val="4472C4" w:themeColor="accent1"/>
                                    <w:sz w:val="28"/>
                                    <w:szCs w:val="28"/>
                                  </w:rPr>
                                  <w:t>BEng (Hons) Advanced Manufacturing Operations</w:t>
                                </w:r>
                              </w:p>
                              <w:p w:rsidR="0062727C" w:rsidRPr="00886BDC" w:rsidRDefault="0062727C" w:rsidP="00886BDC">
                                <w:pPr>
                                  <w:pStyle w:val="NoSpacing"/>
                                  <w:jc w:val="right"/>
                                  <w:rPr>
                                    <w:color w:val="4472C4" w:themeColor="accent1"/>
                                    <w:sz w:val="28"/>
                                    <w:szCs w:val="28"/>
                                  </w:rPr>
                                </w:pPr>
                                <w:r>
                                  <w:rPr>
                                    <w:color w:val="4472C4" w:themeColor="accent1"/>
                                    <w:sz w:val="28"/>
                                    <w:szCs w:val="28"/>
                                  </w:rPr>
                                  <w:t>22/01/2021</w:t>
                                </w:r>
                                <w:r w:rsidRPr="00886BDC">
                                  <w:rPr>
                                    <w:color w:val="4472C4" w:themeColor="accent1"/>
                                    <w:sz w:val="28"/>
                                    <w:szCs w:val="28"/>
                                  </w:rPr>
                                  <w:t xml:space="preserve"> </w:t>
                                </w:r>
                              </w:p>
                              <w:sdt>
                                <w:sdtPr>
                                  <w:rPr>
                                    <w:color w:val="4472C4" w:themeColor="accent1"/>
                                    <w:sz w:val="28"/>
                                    <w:szCs w:val="28"/>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62727C" w:rsidRDefault="0062727C">
                                    <w:pPr>
                                      <w:pStyle w:val="NoSpacing"/>
                                      <w:jc w:val="right"/>
                                      <w:rPr>
                                        <w:color w:val="4472C4" w:themeColor="accent1"/>
                                        <w:sz w:val="36"/>
                                        <w:szCs w:val="36"/>
                                      </w:rPr>
                                    </w:pPr>
                                    <w:r w:rsidRPr="00886BDC">
                                      <w:rPr>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left:0;text-align:left;margin-left:0;margin-top:587.45pt;width:468pt;height:29.5pt;z-index:251659264;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" filled="f" stroked="f" strokeweight=".5pt">
                    <v:textbox style="mso-fit-shape-to-text:t" inset="0,0,0,0">
                      <w:txbxContent>
                        <w:p w:rsidR="0062727C" w:rsidRDefault="0062727C" w:rsidP="00886BDC">
                          <w:pPr>
                            <w:pStyle w:val="NoSpacing"/>
                            <w:jc w:val="right"/>
                            <w:rPr>
                              <w:color w:val="4472C4" w:themeColor="accent1"/>
                              <w:sz w:val="52"/>
                              <w:szCs w:val="52"/>
                            </w:rPr>
                          </w:pPr>
                          <w:r w:rsidRPr="00886BDC">
                            <w:rPr>
                              <w:color w:val="4472C4" w:themeColor="accent1"/>
                              <w:sz w:val="52"/>
                              <w:szCs w:val="52"/>
                            </w:rPr>
                            <w:t>Jonathan Harris</w:t>
                          </w:r>
                          <w:r>
                            <w:rPr>
                              <w:color w:val="4472C4" w:themeColor="accent1"/>
                              <w:sz w:val="52"/>
                              <w:szCs w:val="52"/>
                            </w:rPr>
                            <w:t xml:space="preserve">  </w:t>
                          </w:r>
                        </w:p>
                        <w:p w:rsidR="0062727C" w:rsidRPr="00886BDC" w:rsidRDefault="0062727C" w:rsidP="00886BDC">
                          <w:pPr>
                            <w:pStyle w:val="NoSpacing"/>
                            <w:jc w:val="right"/>
                            <w:rPr>
                              <w:color w:val="4472C4" w:themeColor="accent1"/>
                              <w:sz w:val="52"/>
                              <w:szCs w:val="52"/>
                            </w:rPr>
                          </w:pPr>
                          <w:r>
                            <w:rPr>
                              <w:color w:val="4472C4" w:themeColor="accent1"/>
                              <w:sz w:val="52"/>
                              <w:szCs w:val="52"/>
                            </w:rPr>
                            <w:t>0450967</w:t>
                          </w:r>
                        </w:p>
                        <w:p w:rsidR="0062727C" w:rsidRDefault="0062727C" w:rsidP="00886BDC">
                          <w:pPr>
                            <w:pStyle w:val="NoSpacing"/>
                            <w:jc w:val="right"/>
                            <w:rPr>
                              <w:color w:val="4472C4" w:themeColor="accent1"/>
                              <w:sz w:val="36"/>
                              <w:szCs w:val="36"/>
                            </w:rPr>
                          </w:pPr>
                        </w:p>
                        <w:p w:rsidR="0062727C" w:rsidRPr="00886BDC" w:rsidRDefault="0062727C" w:rsidP="00886BDC">
                          <w:pPr>
                            <w:pStyle w:val="NoSpacing"/>
                            <w:jc w:val="right"/>
                            <w:rPr>
                              <w:color w:val="4472C4" w:themeColor="accent1"/>
                              <w:sz w:val="28"/>
                              <w:szCs w:val="28"/>
                            </w:rPr>
                          </w:pPr>
                          <w:r w:rsidRPr="00886BDC">
                            <w:rPr>
                              <w:color w:val="4472C4" w:themeColor="accent1"/>
                              <w:sz w:val="28"/>
                              <w:szCs w:val="28"/>
                            </w:rPr>
                            <w:t>University of Wales Trinity Saint David</w:t>
                          </w:r>
                        </w:p>
                        <w:p w:rsidR="0062727C" w:rsidRDefault="0062727C" w:rsidP="00886BDC">
                          <w:pPr>
                            <w:pStyle w:val="NoSpacing"/>
                            <w:jc w:val="right"/>
                            <w:rPr>
                              <w:color w:val="4472C4" w:themeColor="accent1"/>
                              <w:sz w:val="28"/>
                              <w:szCs w:val="28"/>
                            </w:rPr>
                          </w:pPr>
                          <w:r w:rsidRPr="00886BDC">
                            <w:rPr>
                              <w:color w:val="4472C4" w:themeColor="accent1"/>
                              <w:sz w:val="28"/>
                              <w:szCs w:val="28"/>
                            </w:rPr>
                            <w:t>BEng (Hons) Advanced Manufacturing Operations</w:t>
                          </w:r>
                        </w:p>
                        <w:p w:rsidR="0062727C" w:rsidRPr="00886BDC" w:rsidRDefault="0062727C" w:rsidP="00886BDC">
                          <w:pPr>
                            <w:pStyle w:val="NoSpacing"/>
                            <w:jc w:val="right"/>
                            <w:rPr>
                              <w:color w:val="4472C4" w:themeColor="accent1"/>
                              <w:sz w:val="28"/>
                              <w:szCs w:val="28"/>
                            </w:rPr>
                          </w:pPr>
                          <w:r>
                            <w:rPr>
                              <w:color w:val="4472C4" w:themeColor="accent1"/>
                              <w:sz w:val="28"/>
                              <w:szCs w:val="28"/>
                            </w:rPr>
                            <w:t>22/01/2021</w:t>
                          </w:r>
                          <w:r w:rsidRPr="00886BDC">
                            <w:rPr>
                              <w:color w:val="4472C4" w:themeColor="accent1"/>
                              <w:sz w:val="28"/>
                              <w:szCs w:val="28"/>
                            </w:rPr>
                            <w:t xml:space="preserve"> </w:t>
                          </w:r>
                        </w:p>
                        <w:sdt>
                          <w:sdtPr>
                            <w:rPr>
                              <w:color w:val="4472C4" w:themeColor="accent1"/>
                              <w:sz w:val="28"/>
                              <w:szCs w:val="28"/>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rsidR="0062727C" w:rsidRDefault="0062727C">
                              <w:pPr>
                                <w:pStyle w:val="NoSpacing"/>
                                <w:jc w:val="right"/>
                                <w:rPr>
                                  <w:color w:val="4472C4" w:themeColor="accent1"/>
                                  <w:sz w:val="36"/>
                                  <w:szCs w:val="36"/>
                                </w:rPr>
                              </w:pPr>
                              <w:r w:rsidRPr="00886BDC">
                                <w:rPr>
                                  <w:color w:val="4472C4" w:themeColor="accent1"/>
                                  <w:sz w:val="28"/>
                                  <w:szCs w:val="28"/>
                                </w:rPr>
                                <w:t xml:space="preserve">     </w:t>
                              </w:r>
                            </w:p>
                          </w:sdtContent>
                        </w:sdt>
                      </w:txbxContent>
                    </v:textbox>
                    <w10:wrap anchorx="margin" anchory="margin"/>
                  </v:shape>
                </w:pict>
              </mc:Fallback>
            </mc:AlternateContent>
          </w:r>
          <w:r>
            <w:br w:type="page"/>
          </w:r>
        </w:p>
      </w:sdtContent>
    </w:sdt>
    <w:tbl>
      <w:tblPr>
        <w:tblStyle w:val="TableGrid"/>
        <w:tblW w:w="0" w:type="auto"/>
        <w:tblLook w:val="04A0" w:firstRow="1" w:lastRow="0" w:firstColumn="1" w:lastColumn="0" w:noHBand="0" w:noVBand="1"/>
      </w:tblPr>
      <w:tblGrid>
        <w:gridCol w:w="9016"/>
      </w:tblGrid>
      <w:tr w:rsidR="009879EA" w:rsidTr="009879EA">
        <w:tc>
          <w:tcPr>
            <w:tcW w:w="9016" w:type="dxa"/>
            <w:shd w:val="clear" w:color="auto" w:fill="2F5496" w:themeFill="accent1" w:themeFillShade="BF"/>
          </w:tcPr>
          <w:p w:rsidR="009879EA" w:rsidRPr="009879EA" w:rsidRDefault="009879EA" w:rsidP="00B55A4F">
            <w:pPr>
              <w:jc w:val="center"/>
              <w:rPr>
                <w:rStyle w:val="Strong"/>
                <w:b w:val="0"/>
                <w:bCs w:val="0"/>
                <w:i/>
                <w:iCs/>
                <w:color w:val="FFFFFF" w:themeColor="background1"/>
                <w:sz w:val="52"/>
                <w:szCs w:val="52"/>
              </w:rPr>
            </w:pPr>
            <w:r w:rsidRPr="009879EA">
              <w:rPr>
                <w:rStyle w:val="Strong"/>
                <w:b w:val="0"/>
                <w:bCs w:val="0"/>
                <w:i/>
                <w:iCs/>
                <w:color w:val="FFFFFF" w:themeColor="background1"/>
                <w:sz w:val="52"/>
                <w:szCs w:val="52"/>
              </w:rPr>
              <w:lastRenderedPageBreak/>
              <w:t xml:space="preserve">Report Contents </w:t>
            </w:r>
          </w:p>
        </w:tc>
      </w:tr>
    </w:tbl>
    <w:p w:rsidR="00B55A4F" w:rsidRDefault="00B55A4F" w:rsidP="00B55A4F">
      <w:pPr>
        <w:jc w:val="center"/>
        <w:rPr>
          <w:rStyle w:val="Strong"/>
          <w:b w:val="0"/>
          <w:bCs w:val="0"/>
          <w:color w:val="4472C4" w:themeColor="accent1"/>
          <w:sz w:val="44"/>
          <w:szCs w:val="44"/>
        </w:rPr>
      </w:pPr>
    </w:p>
    <w:p w:rsidR="00EB38D4" w:rsidRPr="00FF6444" w:rsidRDefault="00EB38D4" w:rsidP="00B55A4F">
      <w:pPr>
        <w:pStyle w:val="ListParagraph"/>
        <w:numPr>
          <w:ilvl w:val="0"/>
          <w:numId w:val="5"/>
        </w:numPr>
        <w:jc w:val="both"/>
        <w:rPr>
          <w:rStyle w:val="Strong"/>
          <w:b w:val="0"/>
          <w:bCs w:val="0"/>
          <w:color w:val="4472C4" w:themeColor="accent1"/>
          <w:sz w:val="28"/>
          <w:szCs w:val="28"/>
        </w:rPr>
      </w:pPr>
      <w:r w:rsidRPr="00FF6444">
        <w:rPr>
          <w:rStyle w:val="Strong"/>
          <w:b w:val="0"/>
          <w:bCs w:val="0"/>
          <w:color w:val="4472C4" w:themeColor="accent1"/>
          <w:sz w:val="28"/>
          <w:szCs w:val="28"/>
        </w:rPr>
        <w:t>Process summary</w:t>
      </w:r>
    </w:p>
    <w:p w:rsidR="00C04D72" w:rsidRPr="00FF6444" w:rsidRDefault="00C04D72" w:rsidP="00B55A4F">
      <w:pPr>
        <w:pStyle w:val="ListParagraph"/>
        <w:jc w:val="both"/>
        <w:rPr>
          <w:rStyle w:val="Strong"/>
          <w:b w:val="0"/>
          <w:bCs w:val="0"/>
          <w:i/>
          <w:iCs/>
          <w:color w:val="4472C4" w:themeColor="accent1"/>
          <w:sz w:val="24"/>
          <w:szCs w:val="24"/>
        </w:rPr>
      </w:pPr>
      <w:r w:rsidRPr="00FF6444">
        <w:rPr>
          <w:rStyle w:val="Strong"/>
          <w:b w:val="0"/>
          <w:bCs w:val="0"/>
          <w:i/>
          <w:iCs/>
          <w:color w:val="4472C4" w:themeColor="accent1"/>
          <w:sz w:val="24"/>
          <w:szCs w:val="24"/>
        </w:rPr>
        <w:t>A description of 5 gas cleaning water system for a general understanding of the process</w:t>
      </w:r>
    </w:p>
    <w:p w:rsidR="00EB38D4" w:rsidRPr="00FF6444" w:rsidRDefault="00EB38D4" w:rsidP="00B55A4F">
      <w:pPr>
        <w:pStyle w:val="ListParagraph"/>
        <w:numPr>
          <w:ilvl w:val="0"/>
          <w:numId w:val="5"/>
        </w:numPr>
        <w:jc w:val="both"/>
        <w:rPr>
          <w:rStyle w:val="Strong"/>
          <w:b w:val="0"/>
          <w:bCs w:val="0"/>
          <w:color w:val="4472C4" w:themeColor="accent1"/>
          <w:sz w:val="28"/>
          <w:szCs w:val="28"/>
        </w:rPr>
      </w:pPr>
      <w:r w:rsidRPr="00FF6444">
        <w:rPr>
          <w:rStyle w:val="Strong"/>
          <w:b w:val="0"/>
          <w:bCs w:val="0"/>
          <w:color w:val="4472C4" w:themeColor="accent1"/>
          <w:sz w:val="28"/>
          <w:szCs w:val="28"/>
        </w:rPr>
        <w:t>Problem identification / problem statement</w:t>
      </w:r>
    </w:p>
    <w:p w:rsidR="00C04D72" w:rsidRPr="00FF6444" w:rsidRDefault="00C04D72" w:rsidP="00B55A4F">
      <w:pPr>
        <w:pStyle w:val="ListParagraph"/>
        <w:jc w:val="both"/>
        <w:rPr>
          <w:rStyle w:val="Strong"/>
          <w:b w:val="0"/>
          <w:bCs w:val="0"/>
          <w:i/>
          <w:iCs/>
          <w:color w:val="4472C4" w:themeColor="accent1"/>
          <w:sz w:val="24"/>
          <w:szCs w:val="24"/>
        </w:rPr>
      </w:pPr>
      <w:r w:rsidRPr="00FF6444">
        <w:rPr>
          <w:rStyle w:val="Strong"/>
          <w:b w:val="0"/>
          <w:bCs w:val="0"/>
          <w:i/>
          <w:iCs/>
          <w:color w:val="4472C4" w:themeColor="accent1"/>
          <w:sz w:val="28"/>
          <w:szCs w:val="28"/>
        </w:rPr>
        <w:t>Hi</w:t>
      </w:r>
      <w:r w:rsidRPr="00FF6444">
        <w:rPr>
          <w:rStyle w:val="Strong"/>
          <w:b w:val="0"/>
          <w:bCs w:val="0"/>
          <w:i/>
          <w:iCs/>
          <w:color w:val="4472C4" w:themeColor="accent1"/>
          <w:sz w:val="24"/>
          <w:szCs w:val="24"/>
        </w:rPr>
        <w:t>ghlighting the problem identified for the report and the effects on critical assets.</w:t>
      </w:r>
    </w:p>
    <w:p w:rsidR="00EB38D4" w:rsidRPr="00FF6444" w:rsidRDefault="00EB38D4" w:rsidP="00B55A4F">
      <w:pPr>
        <w:pStyle w:val="ListParagraph"/>
        <w:numPr>
          <w:ilvl w:val="0"/>
          <w:numId w:val="5"/>
        </w:numPr>
        <w:jc w:val="both"/>
        <w:rPr>
          <w:rStyle w:val="Strong"/>
          <w:b w:val="0"/>
          <w:bCs w:val="0"/>
          <w:color w:val="4472C4" w:themeColor="accent1"/>
          <w:sz w:val="28"/>
          <w:szCs w:val="28"/>
        </w:rPr>
      </w:pPr>
      <w:r w:rsidRPr="00FF6444">
        <w:rPr>
          <w:rStyle w:val="Strong"/>
          <w:b w:val="0"/>
          <w:bCs w:val="0"/>
          <w:color w:val="4472C4" w:themeColor="accent1"/>
          <w:sz w:val="28"/>
          <w:szCs w:val="28"/>
        </w:rPr>
        <w:t>Data collection</w:t>
      </w:r>
    </w:p>
    <w:p w:rsidR="00C04D72" w:rsidRPr="00FF6444" w:rsidRDefault="00C04D72" w:rsidP="00B55A4F">
      <w:pPr>
        <w:pStyle w:val="ListParagraph"/>
        <w:jc w:val="both"/>
        <w:rPr>
          <w:rStyle w:val="Strong"/>
          <w:b w:val="0"/>
          <w:bCs w:val="0"/>
          <w:i/>
          <w:iCs/>
          <w:color w:val="4472C4" w:themeColor="accent1"/>
          <w:sz w:val="24"/>
          <w:szCs w:val="24"/>
        </w:rPr>
      </w:pPr>
      <w:r w:rsidRPr="00FF6444">
        <w:rPr>
          <w:rStyle w:val="Strong"/>
          <w:b w:val="0"/>
          <w:bCs w:val="0"/>
          <w:i/>
          <w:iCs/>
          <w:color w:val="4472C4" w:themeColor="accent1"/>
          <w:sz w:val="24"/>
          <w:szCs w:val="24"/>
        </w:rPr>
        <w:t>An example of the shift check report and the data gathered for the report</w:t>
      </w:r>
    </w:p>
    <w:p w:rsidR="00EB38D4" w:rsidRPr="00FF6444" w:rsidRDefault="00EB38D4" w:rsidP="00B55A4F">
      <w:pPr>
        <w:pStyle w:val="ListParagraph"/>
        <w:numPr>
          <w:ilvl w:val="0"/>
          <w:numId w:val="5"/>
        </w:numPr>
        <w:jc w:val="both"/>
        <w:rPr>
          <w:rStyle w:val="Strong"/>
          <w:b w:val="0"/>
          <w:bCs w:val="0"/>
          <w:color w:val="4472C4" w:themeColor="accent1"/>
          <w:sz w:val="28"/>
          <w:szCs w:val="28"/>
        </w:rPr>
      </w:pPr>
      <w:r w:rsidRPr="00FF6444">
        <w:rPr>
          <w:rStyle w:val="Strong"/>
          <w:b w:val="0"/>
          <w:bCs w:val="0"/>
          <w:color w:val="4472C4" w:themeColor="accent1"/>
          <w:sz w:val="28"/>
          <w:szCs w:val="28"/>
        </w:rPr>
        <w:t>Data analysis</w:t>
      </w:r>
    </w:p>
    <w:p w:rsidR="00162349" w:rsidRPr="00FF6444" w:rsidRDefault="00162349" w:rsidP="00B55A4F">
      <w:pPr>
        <w:pStyle w:val="ListParagraph"/>
        <w:jc w:val="both"/>
        <w:rPr>
          <w:rStyle w:val="Strong"/>
          <w:b w:val="0"/>
          <w:bCs w:val="0"/>
          <w:i/>
          <w:iCs/>
          <w:color w:val="4472C4" w:themeColor="accent1"/>
          <w:sz w:val="24"/>
          <w:szCs w:val="24"/>
        </w:rPr>
      </w:pPr>
      <w:r w:rsidRPr="00FF6444">
        <w:rPr>
          <w:rStyle w:val="Strong"/>
          <w:b w:val="0"/>
          <w:bCs w:val="0"/>
          <w:i/>
          <w:iCs/>
          <w:color w:val="4472C4" w:themeColor="accent1"/>
          <w:sz w:val="24"/>
          <w:szCs w:val="24"/>
        </w:rPr>
        <w:t>Analysis of the data with examples of scatter/line graphs</w:t>
      </w:r>
    </w:p>
    <w:p w:rsidR="00EB38D4" w:rsidRPr="00FF6444" w:rsidRDefault="00EB38D4" w:rsidP="00B55A4F">
      <w:pPr>
        <w:pStyle w:val="ListParagraph"/>
        <w:numPr>
          <w:ilvl w:val="0"/>
          <w:numId w:val="5"/>
        </w:numPr>
        <w:jc w:val="both"/>
        <w:rPr>
          <w:rStyle w:val="Strong"/>
          <w:b w:val="0"/>
          <w:bCs w:val="0"/>
          <w:color w:val="4472C4" w:themeColor="accent1"/>
          <w:sz w:val="28"/>
          <w:szCs w:val="28"/>
        </w:rPr>
      </w:pPr>
      <w:r w:rsidRPr="00FF6444">
        <w:rPr>
          <w:rStyle w:val="Strong"/>
          <w:b w:val="0"/>
          <w:bCs w:val="0"/>
          <w:color w:val="4472C4" w:themeColor="accent1"/>
          <w:sz w:val="28"/>
          <w:szCs w:val="28"/>
        </w:rPr>
        <w:t xml:space="preserve">Root cause analysis </w:t>
      </w:r>
    </w:p>
    <w:p w:rsidR="00162349" w:rsidRPr="00FF6444" w:rsidRDefault="00162349" w:rsidP="00B55A4F">
      <w:pPr>
        <w:pStyle w:val="ListParagraph"/>
        <w:jc w:val="both"/>
        <w:rPr>
          <w:rStyle w:val="Strong"/>
          <w:b w:val="0"/>
          <w:bCs w:val="0"/>
          <w:i/>
          <w:iCs/>
          <w:color w:val="4472C4" w:themeColor="accent1"/>
          <w:sz w:val="24"/>
          <w:szCs w:val="24"/>
        </w:rPr>
      </w:pPr>
      <w:r w:rsidRPr="00FF6444">
        <w:rPr>
          <w:rStyle w:val="Strong"/>
          <w:b w:val="0"/>
          <w:bCs w:val="0"/>
          <w:i/>
          <w:iCs/>
          <w:color w:val="4472C4" w:themeColor="accent1"/>
          <w:sz w:val="24"/>
          <w:szCs w:val="24"/>
        </w:rPr>
        <w:t>List of possible causes for the symptoms with an example of a fishbone diagram and a flow chart to aid getting to the root cause.</w:t>
      </w:r>
    </w:p>
    <w:p w:rsidR="00EB38D4" w:rsidRPr="00FF6444" w:rsidRDefault="00EB38D4" w:rsidP="00B55A4F">
      <w:pPr>
        <w:pStyle w:val="ListParagraph"/>
        <w:numPr>
          <w:ilvl w:val="0"/>
          <w:numId w:val="5"/>
        </w:numPr>
        <w:jc w:val="both"/>
        <w:rPr>
          <w:rStyle w:val="Strong"/>
          <w:b w:val="0"/>
          <w:bCs w:val="0"/>
          <w:color w:val="4472C4" w:themeColor="accent1"/>
          <w:sz w:val="28"/>
          <w:szCs w:val="28"/>
        </w:rPr>
      </w:pPr>
      <w:r w:rsidRPr="00FF6444">
        <w:rPr>
          <w:rStyle w:val="Strong"/>
          <w:b w:val="0"/>
          <w:bCs w:val="0"/>
          <w:color w:val="4472C4" w:themeColor="accent1"/>
          <w:sz w:val="28"/>
          <w:szCs w:val="28"/>
        </w:rPr>
        <w:t>Action plan</w:t>
      </w:r>
    </w:p>
    <w:p w:rsidR="00162349" w:rsidRPr="00FF6444" w:rsidRDefault="00162349" w:rsidP="00B55A4F">
      <w:pPr>
        <w:pStyle w:val="ListParagraph"/>
        <w:jc w:val="both"/>
        <w:rPr>
          <w:rStyle w:val="Strong"/>
          <w:b w:val="0"/>
          <w:bCs w:val="0"/>
          <w:i/>
          <w:iCs/>
          <w:color w:val="4472C4" w:themeColor="accent1"/>
          <w:sz w:val="24"/>
          <w:szCs w:val="24"/>
        </w:rPr>
      </w:pPr>
      <w:r w:rsidRPr="00FF6444">
        <w:rPr>
          <w:rStyle w:val="Strong"/>
          <w:b w:val="0"/>
          <w:bCs w:val="0"/>
          <w:i/>
          <w:iCs/>
          <w:color w:val="4472C4" w:themeColor="accent1"/>
          <w:sz w:val="24"/>
          <w:szCs w:val="24"/>
        </w:rPr>
        <w:t>A plan listing what actions to take and what order to take them.</w:t>
      </w:r>
    </w:p>
    <w:p w:rsidR="00EB38D4" w:rsidRPr="00FF6444" w:rsidRDefault="00EB38D4" w:rsidP="00B55A4F">
      <w:pPr>
        <w:pStyle w:val="ListParagraph"/>
        <w:numPr>
          <w:ilvl w:val="0"/>
          <w:numId w:val="5"/>
        </w:numPr>
        <w:jc w:val="both"/>
        <w:rPr>
          <w:rStyle w:val="Strong"/>
          <w:b w:val="0"/>
          <w:bCs w:val="0"/>
          <w:color w:val="4472C4" w:themeColor="accent1"/>
          <w:sz w:val="28"/>
          <w:szCs w:val="28"/>
        </w:rPr>
      </w:pPr>
      <w:r w:rsidRPr="00FF6444">
        <w:rPr>
          <w:rStyle w:val="Strong"/>
          <w:b w:val="0"/>
          <w:bCs w:val="0"/>
          <w:color w:val="4472C4" w:themeColor="accent1"/>
          <w:sz w:val="28"/>
          <w:szCs w:val="28"/>
        </w:rPr>
        <w:t>Risk management considerations</w:t>
      </w:r>
    </w:p>
    <w:p w:rsidR="00162349" w:rsidRDefault="00FF6444" w:rsidP="00B55A4F">
      <w:pPr>
        <w:pStyle w:val="ListParagraph"/>
        <w:jc w:val="both"/>
        <w:rPr>
          <w:rStyle w:val="Strong"/>
          <w:b w:val="0"/>
          <w:bCs w:val="0"/>
          <w:i/>
          <w:iCs/>
          <w:color w:val="4472C4" w:themeColor="accent1"/>
          <w:sz w:val="24"/>
          <w:szCs w:val="24"/>
        </w:rPr>
      </w:pPr>
      <w:r w:rsidRPr="00FF6444">
        <w:rPr>
          <w:rStyle w:val="Strong"/>
          <w:b w:val="0"/>
          <w:bCs w:val="0"/>
          <w:i/>
          <w:iCs/>
          <w:color w:val="4472C4" w:themeColor="accent1"/>
          <w:sz w:val="24"/>
          <w:szCs w:val="24"/>
        </w:rPr>
        <w:t>A table containing the potential hazard involved with the actions to be carried out.</w:t>
      </w:r>
    </w:p>
    <w:p w:rsidR="0040556D" w:rsidRPr="0040556D" w:rsidRDefault="0040556D" w:rsidP="0040556D">
      <w:pPr>
        <w:pStyle w:val="ListParagraph"/>
        <w:numPr>
          <w:ilvl w:val="0"/>
          <w:numId w:val="5"/>
        </w:numPr>
        <w:jc w:val="both"/>
        <w:rPr>
          <w:rStyle w:val="Strong"/>
          <w:b w:val="0"/>
          <w:bCs w:val="0"/>
          <w:color w:val="4472C4" w:themeColor="accent1"/>
          <w:sz w:val="28"/>
          <w:szCs w:val="28"/>
        </w:rPr>
      </w:pPr>
      <w:r w:rsidRPr="0040556D">
        <w:rPr>
          <w:rStyle w:val="Strong"/>
          <w:b w:val="0"/>
          <w:bCs w:val="0"/>
          <w:color w:val="4472C4" w:themeColor="accent1"/>
          <w:sz w:val="28"/>
          <w:szCs w:val="28"/>
        </w:rPr>
        <w:t>Summary</w:t>
      </w:r>
    </w:p>
    <w:p w:rsidR="0040556D" w:rsidRPr="0040556D" w:rsidRDefault="0040556D" w:rsidP="0040556D">
      <w:pPr>
        <w:pStyle w:val="ListParagraph"/>
        <w:jc w:val="both"/>
        <w:rPr>
          <w:rStyle w:val="Strong"/>
          <w:b w:val="0"/>
          <w:bCs w:val="0"/>
          <w:i/>
          <w:iCs/>
          <w:color w:val="4472C4" w:themeColor="accent1"/>
          <w:sz w:val="24"/>
          <w:szCs w:val="24"/>
        </w:rPr>
      </w:pPr>
      <w:r>
        <w:rPr>
          <w:rStyle w:val="Strong"/>
          <w:b w:val="0"/>
          <w:bCs w:val="0"/>
          <w:i/>
          <w:iCs/>
          <w:color w:val="4472C4" w:themeColor="accent1"/>
          <w:sz w:val="24"/>
          <w:szCs w:val="24"/>
        </w:rPr>
        <w:t>A description and summary of the report</w:t>
      </w:r>
    </w:p>
    <w:p w:rsidR="00EB38D4" w:rsidRPr="0040556D" w:rsidRDefault="00EB38D4" w:rsidP="0040556D">
      <w:pPr>
        <w:pStyle w:val="ListParagraph"/>
        <w:numPr>
          <w:ilvl w:val="0"/>
          <w:numId w:val="5"/>
        </w:numPr>
        <w:jc w:val="both"/>
        <w:rPr>
          <w:rStyle w:val="Strong"/>
          <w:b w:val="0"/>
          <w:bCs w:val="0"/>
          <w:color w:val="4472C4" w:themeColor="accent1"/>
          <w:sz w:val="28"/>
          <w:szCs w:val="28"/>
        </w:rPr>
      </w:pPr>
      <w:r w:rsidRPr="0040556D">
        <w:rPr>
          <w:rStyle w:val="Strong"/>
          <w:b w:val="0"/>
          <w:bCs w:val="0"/>
          <w:color w:val="4472C4" w:themeColor="accent1"/>
          <w:sz w:val="28"/>
          <w:szCs w:val="28"/>
        </w:rPr>
        <w:t>References</w:t>
      </w:r>
    </w:p>
    <w:p w:rsidR="00B55A4F" w:rsidRPr="00B55A4F" w:rsidRDefault="00B55A4F" w:rsidP="00B55A4F">
      <w:pPr>
        <w:pStyle w:val="ListParagraph"/>
        <w:jc w:val="both"/>
        <w:rPr>
          <w:rStyle w:val="Strong"/>
          <w:b w:val="0"/>
          <w:bCs w:val="0"/>
          <w:i/>
          <w:iCs/>
          <w:color w:val="4472C4" w:themeColor="accent1"/>
          <w:sz w:val="24"/>
          <w:szCs w:val="24"/>
        </w:rPr>
      </w:pPr>
      <w:r w:rsidRPr="00B55A4F">
        <w:rPr>
          <w:rStyle w:val="Strong"/>
          <w:b w:val="0"/>
          <w:bCs w:val="0"/>
          <w:i/>
          <w:iCs/>
          <w:color w:val="4472C4" w:themeColor="accent1"/>
          <w:sz w:val="24"/>
          <w:szCs w:val="24"/>
        </w:rPr>
        <w:t>List of references where information was gathered for this report.</w:t>
      </w: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p w:rsidR="00626318" w:rsidRDefault="00626318" w:rsidP="00B55A4F">
      <w:pPr>
        <w:jc w:val="both"/>
        <w:rPr>
          <w:rStyle w:val="Strong"/>
          <w:b w:val="0"/>
          <w:bCs w:val="0"/>
          <w:color w:val="4472C4" w:themeColor="accent1"/>
          <w:sz w:val="24"/>
          <w:szCs w:val="24"/>
        </w:rPr>
      </w:pP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F47CA1" w:rsidRDefault="00F47CA1" w:rsidP="00F47CA1">
            <w:pPr>
              <w:pStyle w:val="ListParagraph"/>
              <w:numPr>
                <w:ilvl w:val="0"/>
                <w:numId w:val="7"/>
              </w:numPr>
              <w:jc w:val="both"/>
              <w:rPr>
                <w:rStyle w:val="Strong"/>
                <w:b w:val="0"/>
                <w:bCs w:val="0"/>
                <w:i/>
                <w:iCs/>
                <w:color w:val="FFFFFF" w:themeColor="background1"/>
                <w:sz w:val="44"/>
                <w:szCs w:val="44"/>
              </w:rPr>
            </w:pPr>
            <w:r w:rsidRPr="00F47CA1">
              <w:rPr>
                <w:rStyle w:val="Strong"/>
                <w:b w:val="0"/>
                <w:bCs w:val="0"/>
                <w:i/>
                <w:iCs/>
                <w:color w:val="FFFFFF" w:themeColor="background1"/>
                <w:sz w:val="44"/>
                <w:szCs w:val="44"/>
              </w:rPr>
              <w:lastRenderedPageBreak/>
              <w:t>Process summary</w:t>
            </w:r>
          </w:p>
        </w:tc>
      </w:tr>
    </w:tbl>
    <w:p w:rsidR="00F47CA1" w:rsidRDefault="00F47CA1" w:rsidP="00B55A4F">
      <w:pPr>
        <w:jc w:val="both"/>
        <w:rPr>
          <w:rStyle w:val="Strong"/>
          <w:b w:val="0"/>
          <w:bCs w:val="0"/>
          <w:color w:val="4472C4" w:themeColor="accent1"/>
          <w:sz w:val="20"/>
          <w:szCs w:val="20"/>
        </w:rPr>
      </w:pPr>
    </w:p>
    <w:p w:rsidR="00626318" w:rsidRPr="005545C0" w:rsidRDefault="00626318" w:rsidP="00B55A4F">
      <w:pPr>
        <w:jc w:val="both"/>
        <w:rPr>
          <w:rStyle w:val="Strong"/>
          <w:b w:val="0"/>
          <w:bCs w:val="0"/>
          <w:color w:val="4472C4" w:themeColor="accent1"/>
          <w:sz w:val="20"/>
          <w:szCs w:val="20"/>
        </w:rPr>
      </w:pPr>
      <w:r w:rsidRPr="005545C0">
        <w:rPr>
          <w:rStyle w:val="Strong"/>
          <w:b w:val="0"/>
          <w:bCs w:val="0"/>
          <w:color w:val="4472C4" w:themeColor="accent1"/>
          <w:sz w:val="20"/>
          <w:szCs w:val="20"/>
        </w:rPr>
        <w:t xml:space="preserve">The problem identified for this </w:t>
      </w:r>
      <w:r w:rsidR="002569D2">
        <w:rPr>
          <w:rStyle w:val="Strong"/>
          <w:b w:val="0"/>
          <w:bCs w:val="0"/>
          <w:color w:val="4472C4" w:themeColor="accent1"/>
          <w:sz w:val="20"/>
          <w:szCs w:val="20"/>
        </w:rPr>
        <w:t>report</w:t>
      </w:r>
      <w:r w:rsidRPr="005545C0">
        <w:rPr>
          <w:rStyle w:val="Strong"/>
          <w:b w:val="0"/>
          <w:bCs w:val="0"/>
          <w:color w:val="4472C4" w:themeColor="accent1"/>
          <w:sz w:val="20"/>
          <w:szCs w:val="20"/>
        </w:rPr>
        <w:t xml:space="preserve"> is related to 5 Gas Cleaning Cooling </w:t>
      </w:r>
      <w:r w:rsidR="00B55A4F">
        <w:rPr>
          <w:rStyle w:val="Strong"/>
          <w:b w:val="0"/>
          <w:bCs w:val="0"/>
          <w:color w:val="4472C4" w:themeColor="accent1"/>
          <w:sz w:val="20"/>
          <w:szCs w:val="20"/>
        </w:rPr>
        <w:t>W</w:t>
      </w:r>
      <w:r w:rsidRPr="005545C0">
        <w:rPr>
          <w:rStyle w:val="Strong"/>
          <w:b w:val="0"/>
          <w:bCs w:val="0"/>
          <w:color w:val="4472C4" w:themeColor="accent1"/>
          <w:sz w:val="20"/>
          <w:szCs w:val="20"/>
        </w:rPr>
        <w:t>ater System with</w:t>
      </w:r>
      <w:r w:rsidR="00F50676" w:rsidRPr="005545C0">
        <w:rPr>
          <w:rStyle w:val="Strong"/>
          <w:b w:val="0"/>
          <w:bCs w:val="0"/>
          <w:color w:val="4472C4" w:themeColor="accent1"/>
          <w:sz w:val="20"/>
          <w:szCs w:val="20"/>
        </w:rPr>
        <w:t>in</w:t>
      </w:r>
      <w:r w:rsidRPr="005545C0">
        <w:rPr>
          <w:rStyle w:val="Strong"/>
          <w:b w:val="0"/>
          <w:bCs w:val="0"/>
          <w:color w:val="4472C4" w:themeColor="accent1"/>
          <w:sz w:val="20"/>
          <w:szCs w:val="20"/>
        </w:rPr>
        <w:t xml:space="preserve"> the Energy Department </w:t>
      </w:r>
      <w:r w:rsidR="00F50676" w:rsidRPr="005545C0">
        <w:rPr>
          <w:rStyle w:val="Strong"/>
          <w:b w:val="0"/>
          <w:bCs w:val="0"/>
          <w:color w:val="4472C4" w:themeColor="accent1"/>
          <w:sz w:val="20"/>
          <w:szCs w:val="20"/>
        </w:rPr>
        <w:t>at</w:t>
      </w:r>
      <w:r w:rsidRPr="005545C0">
        <w:rPr>
          <w:rStyle w:val="Strong"/>
          <w:b w:val="0"/>
          <w:bCs w:val="0"/>
          <w:color w:val="4472C4" w:themeColor="accent1"/>
          <w:sz w:val="20"/>
          <w:szCs w:val="20"/>
        </w:rPr>
        <w:t xml:space="preserve"> Tata Steel Port Talbot.</w:t>
      </w:r>
    </w:p>
    <w:p w:rsidR="00F50676" w:rsidRPr="005545C0" w:rsidRDefault="00BF5AF2" w:rsidP="00B55A4F">
      <w:pPr>
        <w:jc w:val="both"/>
        <w:rPr>
          <w:rStyle w:val="Strong"/>
          <w:b w:val="0"/>
          <w:bCs w:val="0"/>
          <w:color w:val="4472C4" w:themeColor="accent1"/>
          <w:sz w:val="20"/>
          <w:szCs w:val="20"/>
        </w:rPr>
      </w:pPr>
      <w:r w:rsidRPr="005545C0">
        <w:rPr>
          <w:rStyle w:val="Strong"/>
          <w:b w:val="0"/>
          <w:bCs w:val="0"/>
          <w:color w:val="4472C4" w:themeColor="accent1"/>
          <w:sz w:val="20"/>
          <w:szCs w:val="20"/>
        </w:rPr>
        <w:t>The purpose of the gas cleaning cooling water system is to supply cooled water to clean and cool the gas given off from N</w:t>
      </w:r>
      <w:r w:rsidR="00B55A4F">
        <w:rPr>
          <w:rStyle w:val="Strong"/>
          <w:b w:val="0"/>
          <w:bCs w:val="0"/>
          <w:color w:val="4472C4" w:themeColor="accent1"/>
          <w:sz w:val="20"/>
          <w:szCs w:val="20"/>
        </w:rPr>
        <w:t xml:space="preserve">umber </w:t>
      </w:r>
      <w:r w:rsidRPr="005545C0">
        <w:rPr>
          <w:rStyle w:val="Strong"/>
          <w:b w:val="0"/>
          <w:bCs w:val="0"/>
          <w:color w:val="4472C4" w:themeColor="accent1"/>
          <w:sz w:val="20"/>
          <w:szCs w:val="20"/>
        </w:rPr>
        <w:t>5 Blast Furnace. As part of the combustion process within the Blast Furnace when producing iron, a flammable gas is given off. That gas is captured and distributed to the gas plant where it is cleaned and cooled by the gas cleaning water. That gas is then stored in a gas holder and distributed around site and used as a fuel within the high pressure boilers. The high pressure boilers will then burn the gas</w:t>
      </w:r>
      <w:r w:rsidR="00F50676" w:rsidRPr="005545C0">
        <w:rPr>
          <w:rStyle w:val="Strong"/>
          <w:b w:val="0"/>
          <w:bCs w:val="0"/>
          <w:color w:val="4472C4" w:themeColor="accent1"/>
          <w:sz w:val="20"/>
          <w:szCs w:val="20"/>
        </w:rPr>
        <w:t>,</w:t>
      </w:r>
      <w:r w:rsidRPr="005545C0">
        <w:rPr>
          <w:rStyle w:val="Strong"/>
          <w:b w:val="0"/>
          <w:bCs w:val="0"/>
          <w:color w:val="4472C4" w:themeColor="accent1"/>
          <w:sz w:val="20"/>
          <w:szCs w:val="20"/>
        </w:rPr>
        <w:t xml:space="preserve"> heating </w:t>
      </w:r>
      <w:r w:rsidR="00F50676" w:rsidRPr="005545C0">
        <w:rPr>
          <w:rStyle w:val="Strong"/>
          <w:b w:val="0"/>
          <w:bCs w:val="0"/>
          <w:color w:val="4472C4" w:themeColor="accent1"/>
          <w:sz w:val="20"/>
          <w:szCs w:val="20"/>
        </w:rPr>
        <w:t xml:space="preserve">demineralised </w:t>
      </w:r>
      <w:r w:rsidRPr="005545C0">
        <w:rPr>
          <w:rStyle w:val="Strong"/>
          <w:b w:val="0"/>
          <w:bCs w:val="0"/>
          <w:color w:val="4472C4" w:themeColor="accent1"/>
          <w:sz w:val="20"/>
          <w:szCs w:val="20"/>
        </w:rPr>
        <w:t xml:space="preserve">water to superheated steam which will then be used </w:t>
      </w:r>
      <w:r w:rsidR="00F50676" w:rsidRPr="005545C0">
        <w:rPr>
          <w:rStyle w:val="Strong"/>
          <w:b w:val="0"/>
          <w:bCs w:val="0"/>
          <w:color w:val="4472C4" w:themeColor="accent1"/>
          <w:sz w:val="20"/>
          <w:szCs w:val="20"/>
        </w:rPr>
        <w:t>to power steam driven turbines.</w:t>
      </w:r>
    </w:p>
    <w:p w:rsidR="00BF5AF2" w:rsidRPr="005545C0" w:rsidRDefault="00F50676" w:rsidP="00B55A4F">
      <w:pPr>
        <w:jc w:val="both"/>
        <w:rPr>
          <w:rStyle w:val="Strong"/>
          <w:b w:val="0"/>
          <w:bCs w:val="0"/>
          <w:color w:val="4472C4" w:themeColor="accent1"/>
          <w:sz w:val="20"/>
          <w:szCs w:val="20"/>
        </w:rPr>
      </w:pPr>
      <w:r w:rsidRPr="005545C0">
        <w:rPr>
          <w:rStyle w:val="Strong"/>
          <w:b w:val="0"/>
          <w:bCs w:val="0"/>
          <w:color w:val="4472C4" w:themeColor="accent1"/>
          <w:sz w:val="20"/>
          <w:szCs w:val="20"/>
        </w:rPr>
        <w:t>The cooling water system is a closed cooling water system which will follow a continuous cycle. It is worth noting that the system ownership crosses two departments, the Energy department which provides the service and the Blast Furnace which is the consumer of the service.</w:t>
      </w:r>
    </w:p>
    <w:p w:rsidR="00800392" w:rsidRDefault="00F50676" w:rsidP="00B55A4F">
      <w:pPr>
        <w:jc w:val="both"/>
        <w:rPr>
          <w:rStyle w:val="Strong"/>
          <w:b w:val="0"/>
          <w:bCs w:val="0"/>
          <w:color w:val="4472C4" w:themeColor="accent1"/>
          <w:sz w:val="20"/>
          <w:szCs w:val="20"/>
        </w:rPr>
      </w:pPr>
      <w:r w:rsidRPr="005545C0">
        <w:rPr>
          <w:rStyle w:val="Strong"/>
          <w:b w:val="0"/>
          <w:bCs w:val="0"/>
          <w:color w:val="4472C4" w:themeColor="accent1"/>
          <w:sz w:val="20"/>
          <w:szCs w:val="20"/>
        </w:rPr>
        <w:t xml:space="preserve">The cooling water </w:t>
      </w:r>
      <w:r w:rsidR="00FE4CE0" w:rsidRPr="005545C0">
        <w:rPr>
          <w:rStyle w:val="Strong"/>
          <w:b w:val="0"/>
          <w:bCs w:val="0"/>
          <w:color w:val="4472C4" w:themeColor="accent1"/>
          <w:sz w:val="20"/>
          <w:szCs w:val="20"/>
        </w:rPr>
        <w:t xml:space="preserve">cycle starts at the Hot Sump. From there, the water </w:t>
      </w:r>
      <w:r w:rsidR="00800392" w:rsidRPr="005545C0">
        <w:rPr>
          <w:rStyle w:val="Strong"/>
          <w:b w:val="0"/>
          <w:bCs w:val="0"/>
          <w:color w:val="4472C4" w:themeColor="accent1"/>
          <w:sz w:val="20"/>
          <w:szCs w:val="20"/>
        </w:rPr>
        <w:t>is</w:t>
      </w:r>
      <w:r w:rsidR="00FE4CE0" w:rsidRPr="005545C0">
        <w:rPr>
          <w:rStyle w:val="Strong"/>
          <w:b w:val="0"/>
          <w:bCs w:val="0"/>
          <w:color w:val="4472C4" w:themeColor="accent1"/>
          <w:sz w:val="20"/>
          <w:szCs w:val="20"/>
        </w:rPr>
        <w:t xml:space="preserve"> pump</w:t>
      </w:r>
      <w:r w:rsidR="00800392" w:rsidRPr="005545C0">
        <w:rPr>
          <w:rStyle w:val="Strong"/>
          <w:b w:val="0"/>
          <w:bCs w:val="0"/>
          <w:color w:val="4472C4" w:themeColor="accent1"/>
          <w:sz w:val="20"/>
          <w:szCs w:val="20"/>
        </w:rPr>
        <w:t>ed</w:t>
      </w:r>
      <w:r w:rsidR="00FE4CE0" w:rsidRPr="005545C0">
        <w:rPr>
          <w:rStyle w:val="Strong"/>
          <w:b w:val="0"/>
          <w:bCs w:val="0"/>
          <w:color w:val="4472C4" w:themeColor="accent1"/>
          <w:sz w:val="20"/>
          <w:szCs w:val="20"/>
        </w:rPr>
        <w:t xml:space="preserve"> by one of two low lift pumps to the sprays at the top of the cooling tower. The water will then cascade down inside the tower and cooled by the cooling tower fans</w:t>
      </w:r>
      <w:r w:rsidR="00800392" w:rsidRPr="005545C0">
        <w:rPr>
          <w:rStyle w:val="Strong"/>
          <w:b w:val="0"/>
          <w:bCs w:val="0"/>
          <w:color w:val="4472C4" w:themeColor="accent1"/>
          <w:sz w:val="20"/>
          <w:szCs w:val="20"/>
        </w:rPr>
        <w:t xml:space="preserve"> situated at the top of the tower</w:t>
      </w:r>
      <w:r w:rsidR="00FE4CE0" w:rsidRPr="005545C0">
        <w:rPr>
          <w:rStyle w:val="Strong"/>
          <w:b w:val="0"/>
          <w:bCs w:val="0"/>
          <w:color w:val="4472C4" w:themeColor="accent1"/>
          <w:sz w:val="20"/>
          <w:szCs w:val="20"/>
        </w:rPr>
        <w:t xml:space="preserve">. The cooled water will then collect within </w:t>
      </w:r>
      <w:r w:rsidR="00B55A4F">
        <w:rPr>
          <w:rStyle w:val="Strong"/>
          <w:b w:val="0"/>
          <w:bCs w:val="0"/>
          <w:color w:val="4472C4" w:themeColor="accent1"/>
          <w:sz w:val="20"/>
          <w:szCs w:val="20"/>
        </w:rPr>
        <w:t>three</w:t>
      </w:r>
      <w:r w:rsidR="00FE4CE0" w:rsidRPr="005545C0">
        <w:rPr>
          <w:rStyle w:val="Strong"/>
          <w:b w:val="0"/>
          <w:bCs w:val="0"/>
          <w:color w:val="4472C4" w:themeColor="accent1"/>
          <w:sz w:val="20"/>
          <w:szCs w:val="20"/>
        </w:rPr>
        <w:t xml:space="preserve"> cold sumps. The water will be drawn from the cold sumps through</w:t>
      </w:r>
      <w:r w:rsidR="00800392" w:rsidRPr="005545C0">
        <w:rPr>
          <w:rStyle w:val="Strong"/>
          <w:b w:val="0"/>
          <w:bCs w:val="0"/>
          <w:color w:val="4472C4" w:themeColor="accent1"/>
          <w:sz w:val="20"/>
          <w:szCs w:val="20"/>
        </w:rPr>
        <w:t xml:space="preserve"> a 2” coarse mesh strainer which is only designed to prevent large items from entering </w:t>
      </w:r>
      <w:r w:rsidR="00FE4CE0" w:rsidRPr="005545C0">
        <w:rPr>
          <w:rStyle w:val="Strong"/>
          <w:b w:val="0"/>
          <w:bCs w:val="0"/>
          <w:color w:val="4472C4" w:themeColor="accent1"/>
          <w:sz w:val="20"/>
          <w:szCs w:val="20"/>
        </w:rPr>
        <w:t>a long suction main to the high lift pumps</w:t>
      </w:r>
      <w:r w:rsidR="005545C0" w:rsidRPr="005545C0">
        <w:rPr>
          <w:rStyle w:val="Strong"/>
          <w:b w:val="0"/>
          <w:bCs w:val="0"/>
          <w:color w:val="4472C4" w:themeColor="accent1"/>
          <w:sz w:val="20"/>
          <w:szCs w:val="20"/>
        </w:rPr>
        <w:t xml:space="preserve"> situated in the pumphouse</w:t>
      </w:r>
      <w:r w:rsidR="00FE4CE0" w:rsidRPr="005545C0">
        <w:rPr>
          <w:rStyle w:val="Strong"/>
          <w:b w:val="0"/>
          <w:bCs w:val="0"/>
          <w:color w:val="4472C4" w:themeColor="accent1"/>
          <w:sz w:val="20"/>
          <w:szCs w:val="20"/>
        </w:rPr>
        <w:t xml:space="preserve">. One of the high lift pumps will pump the water to the gas plant where the water flow is regulated via a control valve. Once the water has cleaned and cooled the gas within the gas plant, the water will overflow to a dorco pond. The dorco pond will remove any undissolved solids such as coal and sinter </w:t>
      </w:r>
      <w:r w:rsidR="005545C0" w:rsidRPr="005545C0">
        <w:rPr>
          <w:rStyle w:val="Strong"/>
          <w:b w:val="0"/>
          <w:bCs w:val="0"/>
          <w:color w:val="4472C4" w:themeColor="accent1"/>
          <w:sz w:val="20"/>
          <w:szCs w:val="20"/>
        </w:rPr>
        <w:t xml:space="preserve">dust </w:t>
      </w:r>
      <w:r w:rsidR="00FE4CE0" w:rsidRPr="005545C0">
        <w:rPr>
          <w:rStyle w:val="Strong"/>
          <w:b w:val="0"/>
          <w:bCs w:val="0"/>
          <w:color w:val="4472C4" w:themeColor="accent1"/>
          <w:sz w:val="20"/>
          <w:szCs w:val="20"/>
        </w:rPr>
        <w:t>from the water. The water will then finally return to the hot sump for the process to start again.</w:t>
      </w:r>
      <w:r w:rsidR="00800392" w:rsidRPr="005545C0">
        <w:rPr>
          <w:rStyle w:val="Strong"/>
          <w:b w:val="0"/>
          <w:bCs w:val="0"/>
          <w:color w:val="4472C4" w:themeColor="accent1"/>
          <w:sz w:val="20"/>
          <w:szCs w:val="20"/>
        </w:rPr>
        <w:t xml:space="preserve"> </w:t>
      </w:r>
    </w:p>
    <w:p w:rsidR="002B1123" w:rsidRDefault="002B1123" w:rsidP="00B55A4F">
      <w:pPr>
        <w:jc w:val="both"/>
        <w:rPr>
          <w:rStyle w:val="Strong"/>
          <w:b w:val="0"/>
          <w:bCs w:val="0"/>
          <w:color w:val="4472C4" w:themeColor="accent1"/>
          <w:sz w:val="20"/>
          <w:szCs w:val="20"/>
        </w:rPr>
      </w:pPr>
      <w:r>
        <w:rPr>
          <w:rStyle w:val="Strong"/>
          <w:b w:val="0"/>
          <w:bCs w:val="0"/>
          <w:color w:val="4472C4" w:themeColor="accent1"/>
          <w:sz w:val="20"/>
          <w:szCs w:val="20"/>
        </w:rPr>
        <w:t>Below is a phot</w:t>
      </w:r>
      <w:r w:rsidR="00B55A4F">
        <w:rPr>
          <w:rStyle w:val="Strong"/>
          <w:b w:val="0"/>
          <w:bCs w:val="0"/>
          <w:color w:val="4472C4" w:themeColor="accent1"/>
          <w:sz w:val="20"/>
          <w:szCs w:val="20"/>
        </w:rPr>
        <w:t>o</w:t>
      </w:r>
      <w:r>
        <w:rPr>
          <w:rStyle w:val="Strong"/>
          <w:b w:val="0"/>
          <w:bCs w:val="0"/>
          <w:color w:val="4472C4" w:themeColor="accent1"/>
          <w:sz w:val="20"/>
          <w:szCs w:val="20"/>
        </w:rPr>
        <w:t xml:space="preserve"> of 5 </w:t>
      </w:r>
      <w:r w:rsidR="00B55A4F">
        <w:rPr>
          <w:rStyle w:val="Strong"/>
          <w:b w:val="0"/>
          <w:bCs w:val="0"/>
          <w:color w:val="4472C4" w:themeColor="accent1"/>
          <w:sz w:val="20"/>
          <w:szCs w:val="20"/>
        </w:rPr>
        <w:t>G</w:t>
      </w:r>
      <w:r>
        <w:rPr>
          <w:rStyle w:val="Strong"/>
          <w:b w:val="0"/>
          <w:bCs w:val="0"/>
          <w:color w:val="4472C4" w:themeColor="accent1"/>
          <w:sz w:val="20"/>
          <w:szCs w:val="20"/>
        </w:rPr>
        <w:t xml:space="preserve">as </w:t>
      </w:r>
      <w:r w:rsidR="00B55A4F">
        <w:rPr>
          <w:rStyle w:val="Strong"/>
          <w:b w:val="0"/>
          <w:bCs w:val="0"/>
          <w:color w:val="4472C4" w:themeColor="accent1"/>
          <w:sz w:val="20"/>
          <w:szCs w:val="20"/>
        </w:rPr>
        <w:t>C</w:t>
      </w:r>
      <w:r>
        <w:rPr>
          <w:rStyle w:val="Strong"/>
          <w:b w:val="0"/>
          <w:bCs w:val="0"/>
          <w:color w:val="4472C4" w:themeColor="accent1"/>
          <w:sz w:val="20"/>
          <w:szCs w:val="20"/>
        </w:rPr>
        <w:t xml:space="preserve">leaning </w:t>
      </w:r>
      <w:r w:rsidR="00B55A4F">
        <w:rPr>
          <w:rStyle w:val="Strong"/>
          <w:b w:val="0"/>
          <w:bCs w:val="0"/>
          <w:color w:val="4472C4" w:themeColor="accent1"/>
          <w:sz w:val="20"/>
          <w:szCs w:val="20"/>
        </w:rPr>
        <w:t>Cooling Water T</w:t>
      </w:r>
      <w:r>
        <w:rPr>
          <w:rStyle w:val="Strong"/>
          <w:b w:val="0"/>
          <w:bCs w:val="0"/>
          <w:color w:val="4472C4" w:themeColor="accent1"/>
          <w:sz w:val="20"/>
          <w:szCs w:val="20"/>
        </w:rPr>
        <w:t>ower</w:t>
      </w:r>
      <w:r w:rsidR="005C57F7">
        <w:rPr>
          <w:rStyle w:val="Strong"/>
          <w:b w:val="0"/>
          <w:bCs w:val="0"/>
          <w:color w:val="4472C4" w:themeColor="accent1"/>
          <w:sz w:val="20"/>
          <w:szCs w:val="20"/>
        </w:rPr>
        <w:t xml:space="preserve"> (personal photo).</w:t>
      </w:r>
      <w:bookmarkStart w:id="0" w:name="_GoBack"/>
      <w:bookmarkEnd w:id="0"/>
    </w:p>
    <w:p w:rsidR="002B1123" w:rsidRPr="005545C0" w:rsidRDefault="002B1123" w:rsidP="009879EA">
      <w:pPr>
        <w:jc w:val="center"/>
        <w:rPr>
          <w:rStyle w:val="Strong"/>
          <w:b w:val="0"/>
          <w:bCs w:val="0"/>
          <w:color w:val="4472C4" w:themeColor="accent1"/>
          <w:sz w:val="20"/>
          <w:szCs w:val="20"/>
        </w:rPr>
      </w:pPr>
      <w:r>
        <w:rPr>
          <w:rStyle w:val="Strong"/>
          <w:b w:val="0"/>
          <w:bCs w:val="0"/>
          <w:noProof/>
          <w:color w:val="4472C4" w:themeColor="accent1"/>
          <w:sz w:val="20"/>
          <w:szCs w:val="20"/>
        </w:rPr>
        <w:drawing>
          <wp:inline distT="0" distB="0" distL="0" distR="0" wp14:anchorId="3B2669AA">
            <wp:extent cx="5328877" cy="4010025"/>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9904" cy="4040898"/>
                    </a:xfrm>
                    <a:prstGeom prst="rect">
                      <a:avLst/>
                    </a:prstGeom>
                    <a:noFill/>
                  </pic:spPr>
                </pic:pic>
              </a:graphicData>
            </a:graphic>
          </wp:inline>
        </w:drawing>
      </w:r>
    </w:p>
    <w:p w:rsidR="00626318" w:rsidRDefault="00800392" w:rsidP="00B55A4F">
      <w:pPr>
        <w:jc w:val="both"/>
        <w:rPr>
          <w:rStyle w:val="Strong"/>
          <w:b w:val="0"/>
          <w:bCs w:val="0"/>
          <w:color w:val="4472C4" w:themeColor="accent1"/>
          <w:sz w:val="20"/>
          <w:szCs w:val="20"/>
        </w:rPr>
      </w:pPr>
      <w:r w:rsidRPr="005545C0">
        <w:rPr>
          <w:rStyle w:val="Strong"/>
          <w:b w:val="0"/>
          <w:bCs w:val="0"/>
          <w:color w:val="4472C4" w:themeColor="accent1"/>
          <w:sz w:val="20"/>
          <w:szCs w:val="20"/>
        </w:rPr>
        <w:lastRenderedPageBreak/>
        <w:t xml:space="preserve">From the Hot sump to the high lift pumps is the Energy </w:t>
      </w:r>
      <w:r w:rsidR="008216F0" w:rsidRPr="005545C0">
        <w:rPr>
          <w:rStyle w:val="Strong"/>
          <w:b w:val="0"/>
          <w:bCs w:val="0"/>
          <w:color w:val="4472C4" w:themeColor="accent1"/>
          <w:sz w:val="20"/>
          <w:szCs w:val="20"/>
        </w:rPr>
        <w:t>department’s</w:t>
      </w:r>
      <w:r w:rsidRPr="005545C0">
        <w:rPr>
          <w:rStyle w:val="Strong"/>
          <w:b w:val="0"/>
          <w:bCs w:val="0"/>
          <w:color w:val="4472C4" w:themeColor="accent1"/>
          <w:sz w:val="20"/>
          <w:szCs w:val="20"/>
        </w:rPr>
        <w:t xml:space="preserve"> ownership. After the high lift pumps to the dorco pond is the Blast Furnace departments ownership.</w:t>
      </w:r>
    </w:p>
    <w:p w:rsidR="005545C0" w:rsidRPr="005545C0" w:rsidRDefault="005545C0" w:rsidP="00B55A4F">
      <w:pPr>
        <w:jc w:val="both"/>
        <w:rPr>
          <w:rStyle w:val="Strong"/>
          <w:b w:val="0"/>
          <w:bCs w:val="0"/>
          <w:color w:val="4472C4" w:themeColor="accent1"/>
          <w:sz w:val="20"/>
          <w:szCs w:val="20"/>
        </w:rPr>
      </w:pPr>
      <w:r>
        <w:rPr>
          <w:rStyle w:val="Strong"/>
          <w:b w:val="0"/>
          <w:bCs w:val="0"/>
          <w:color w:val="4472C4" w:themeColor="accent1"/>
          <w:sz w:val="20"/>
          <w:szCs w:val="20"/>
        </w:rPr>
        <w:t>Below is a computer illustrated drawing of the cooling water system</w:t>
      </w:r>
      <w:r w:rsidR="007674D8">
        <w:rPr>
          <w:rStyle w:val="Strong"/>
          <w:b w:val="0"/>
          <w:bCs w:val="0"/>
          <w:color w:val="4472C4" w:themeColor="accent1"/>
          <w:sz w:val="20"/>
          <w:szCs w:val="20"/>
        </w:rPr>
        <w:t xml:space="preserve"> f</w:t>
      </w:r>
      <w:r w:rsidR="002B1123">
        <w:rPr>
          <w:rStyle w:val="Strong"/>
          <w:b w:val="0"/>
          <w:bCs w:val="0"/>
          <w:color w:val="4472C4" w:themeColor="accent1"/>
          <w:sz w:val="20"/>
          <w:szCs w:val="20"/>
        </w:rPr>
        <w:t>rom</w:t>
      </w:r>
      <w:r w:rsidR="007674D8">
        <w:rPr>
          <w:rStyle w:val="Strong"/>
          <w:b w:val="0"/>
          <w:bCs w:val="0"/>
          <w:color w:val="4472C4" w:themeColor="accent1"/>
          <w:sz w:val="20"/>
          <w:szCs w:val="20"/>
        </w:rPr>
        <w:t xml:space="preserve"> the Tata Steel Document Library</w:t>
      </w:r>
      <w:r w:rsidR="0062727C">
        <w:rPr>
          <w:rStyle w:val="Strong"/>
          <w:b w:val="0"/>
          <w:bCs w:val="0"/>
          <w:color w:val="4472C4" w:themeColor="accent1"/>
          <w:sz w:val="20"/>
          <w:szCs w:val="20"/>
        </w:rPr>
        <w:t xml:space="preserve"> (lotus notes).</w:t>
      </w:r>
    </w:p>
    <w:p w:rsidR="005545C0" w:rsidRDefault="00B55A4F" w:rsidP="009879EA">
      <w:pPr>
        <w:jc w:val="center"/>
        <w:rPr>
          <w:rStyle w:val="Strong"/>
          <w:b w:val="0"/>
          <w:bCs w:val="0"/>
          <w:color w:val="4472C4" w:themeColor="accent1"/>
          <w:sz w:val="24"/>
          <w:szCs w:val="24"/>
        </w:rPr>
      </w:pPr>
      <w:r>
        <w:rPr>
          <w:noProof/>
        </w:rPr>
        <mc:AlternateContent>
          <mc:Choice Requires="wps">
            <w:drawing>
              <wp:anchor distT="0" distB="0" distL="114300" distR="114300" simplePos="0" relativeHeight="251674624" behindDoc="0" locked="0" layoutInCell="1" allowOverlap="1" wp14:anchorId="43C19536" wp14:editId="748612FA">
                <wp:simplePos x="0" y="0"/>
                <wp:positionH relativeFrom="column">
                  <wp:posOffset>3495675</wp:posOffset>
                </wp:positionH>
                <wp:positionV relativeFrom="paragraph">
                  <wp:posOffset>328295</wp:posOffset>
                </wp:positionV>
                <wp:extent cx="971550" cy="419100"/>
                <wp:effectExtent l="2076450" t="0" r="19050" b="114300"/>
                <wp:wrapNone/>
                <wp:docPr id="17" name="Speech Bubble: Rectangle 17"/>
                <wp:cNvGraphicFramePr/>
                <a:graphic xmlns:a="http://schemas.openxmlformats.org/drawingml/2006/main">
                  <a:graphicData uri="http://schemas.microsoft.com/office/word/2010/wordprocessingShape">
                    <wps:wsp>
                      <wps:cNvSpPr/>
                      <wps:spPr>
                        <a:xfrm>
                          <a:off x="0" y="0"/>
                          <a:ext cx="971550" cy="419100"/>
                        </a:xfrm>
                        <a:prstGeom prst="wedgeRectCallout">
                          <a:avLst>
                            <a:gd name="adj1" fmla="val -259734"/>
                            <a:gd name="adj2" fmla="val 67745"/>
                          </a:avLst>
                        </a:prstGeom>
                        <a:noFill/>
                        <a:ln w="12700" cap="flat" cmpd="sng" algn="ctr">
                          <a:solidFill>
                            <a:srgbClr val="FF0000"/>
                          </a:solidFill>
                          <a:prstDash val="solid"/>
                          <a:miter lim="800000"/>
                        </a:ln>
                        <a:effectLst/>
                      </wps:spPr>
                      <wps:txbx>
                        <w:txbxContent>
                          <w:p w:rsidR="0062727C" w:rsidRPr="009879EA" w:rsidRDefault="0062727C" w:rsidP="00B55A4F">
                            <w:pPr>
                              <w:jc w:val="center"/>
                              <w:rPr>
                                <w:color w:val="4472C4" w:themeColor="accent1"/>
                              </w:rPr>
                            </w:pPr>
                            <w:r w:rsidRPr="009879EA">
                              <w:rPr>
                                <w:color w:val="4472C4" w:themeColor="accent1"/>
                              </w:rPr>
                              <w:t>Blast Furnace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C19536"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17" o:spid="_x0000_s1028" type="#_x0000_t61" style="position:absolute;left:0;text-align:left;margin-left:275.25pt;margin-top:25.85pt;width:76.5pt;height:3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" adj="-45303,25433" filled="f" strokecolor="red" strokeweight="1pt">
                <v:textbox>
                  <w:txbxContent>
                    <w:p w:rsidR="0062727C" w:rsidRPr="009879EA" w:rsidRDefault="0062727C" w:rsidP="00B55A4F">
                      <w:pPr>
                        <w:jc w:val="center"/>
                        <w:rPr>
                          <w:color w:val="4472C4" w:themeColor="accent1"/>
                        </w:rPr>
                      </w:pPr>
                      <w:r w:rsidRPr="009879EA">
                        <w:rPr>
                          <w:color w:val="4472C4" w:themeColor="accent1"/>
                        </w:rPr>
                        <w:t>Blast Furnace</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43C19536" wp14:editId="748612FA">
                <wp:simplePos x="0" y="0"/>
                <wp:positionH relativeFrom="margin">
                  <wp:align>right</wp:align>
                </wp:positionH>
                <wp:positionV relativeFrom="paragraph">
                  <wp:posOffset>556260</wp:posOffset>
                </wp:positionV>
                <wp:extent cx="971550" cy="352425"/>
                <wp:effectExtent l="0" t="0" r="19050" b="866775"/>
                <wp:wrapNone/>
                <wp:docPr id="16" name="Speech Bubble: Rectangle 16"/>
                <wp:cNvGraphicFramePr/>
                <a:graphic xmlns:a="http://schemas.openxmlformats.org/drawingml/2006/main">
                  <a:graphicData uri="http://schemas.microsoft.com/office/word/2010/wordprocessingShape">
                    <wps:wsp>
                      <wps:cNvSpPr/>
                      <wps:spPr>
                        <a:xfrm>
                          <a:off x="5657850" y="2305050"/>
                          <a:ext cx="971550" cy="352425"/>
                        </a:xfrm>
                        <a:prstGeom prst="wedgeRectCallout">
                          <a:avLst>
                            <a:gd name="adj1" fmla="val -4832"/>
                            <a:gd name="adj2" fmla="val 270168"/>
                          </a:avLst>
                        </a:prstGeom>
                        <a:noFill/>
                        <a:ln w="12700" cap="flat" cmpd="sng" algn="ctr">
                          <a:solidFill>
                            <a:srgbClr val="FF0000"/>
                          </a:solidFill>
                          <a:prstDash val="solid"/>
                          <a:miter lim="800000"/>
                        </a:ln>
                        <a:effectLst/>
                      </wps:spPr>
                      <wps:txbx>
                        <w:txbxContent>
                          <w:p w:rsidR="0062727C" w:rsidRPr="009879EA" w:rsidRDefault="0062727C" w:rsidP="00B55A4F">
                            <w:pPr>
                              <w:jc w:val="center"/>
                              <w:rPr>
                                <w:color w:val="4472C4" w:themeColor="accent1"/>
                              </w:rPr>
                            </w:pPr>
                            <w:r w:rsidRPr="009879EA">
                              <w:rPr>
                                <w:color w:val="4472C4" w:themeColor="accent1"/>
                              </w:rPr>
                              <w:t>Pumphouse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19536" id="Speech Bubble: Rectangle 16" o:spid="_x0000_s1029" type="#_x0000_t61" style="position:absolute;left:0;text-align:left;margin-left:25.3pt;margin-top:43.8pt;width:76.5pt;height:27.7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" adj="9756,69156" filled="f" strokecolor="red" strokeweight="1pt">
                <v:textbox>
                  <w:txbxContent>
                    <w:p w:rsidR="0062727C" w:rsidRPr="009879EA" w:rsidRDefault="0062727C" w:rsidP="00B55A4F">
                      <w:pPr>
                        <w:jc w:val="center"/>
                        <w:rPr>
                          <w:color w:val="4472C4" w:themeColor="accent1"/>
                        </w:rPr>
                      </w:pPr>
                      <w:r w:rsidRPr="009879EA">
                        <w:rPr>
                          <w:color w:val="4472C4" w:themeColor="accent1"/>
                        </w:rPr>
                        <w:t>Pumphouse</w:t>
                      </w:r>
                    </w:p>
                  </w:txbxContent>
                </v:textbox>
                <w10:wrap anchorx="margin"/>
              </v:shape>
            </w:pict>
          </mc:Fallback>
        </mc:AlternateContent>
      </w:r>
      <w:r w:rsidR="005545C0">
        <w:rPr>
          <w:noProof/>
        </w:rPr>
        <w:drawing>
          <wp:inline distT="0" distB="0" distL="0" distR="0" wp14:anchorId="3D165F47">
            <wp:extent cx="6189819" cy="44418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193604" cy="4444541"/>
                    </a:xfrm>
                    <a:prstGeom prst="rect">
                      <a:avLst/>
                    </a:prstGeom>
                  </pic:spPr>
                </pic:pic>
              </a:graphicData>
            </a:graphic>
          </wp:inline>
        </w:drawing>
      </w:r>
    </w:p>
    <w:p w:rsidR="00BA58E3" w:rsidRDefault="00B55A4F" w:rsidP="00B55A4F">
      <w:pPr>
        <w:jc w:val="both"/>
        <w:rPr>
          <w:rStyle w:val="Strong"/>
          <w:b w:val="0"/>
          <w:bCs w:val="0"/>
          <w:color w:val="4472C4" w:themeColor="accent1"/>
          <w:sz w:val="44"/>
          <w:szCs w:val="44"/>
          <w:u w:val="single"/>
        </w:rPr>
      </w:pPr>
      <w:r>
        <w:rPr>
          <w:noProof/>
        </w:rPr>
        <mc:AlternateContent>
          <mc:Choice Requires="wps">
            <w:drawing>
              <wp:anchor distT="0" distB="0" distL="114300" distR="114300" simplePos="0" relativeHeight="251668480" behindDoc="0" locked="0" layoutInCell="1" allowOverlap="1">
                <wp:simplePos x="0" y="0"/>
                <wp:positionH relativeFrom="column">
                  <wp:posOffset>3619500</wp:posOffset>
                </wp:positionH>
                <wp:positionV relativeFrom="paragraph">
                  <wp:posOffset>125095</wp:posOffset>
                </wp:positionV>
                <wp:extent cx="971550" cy="762000"/>
                <wp:effectExtent l="0" t="1562100" r="38100" b="19050"/>
                <wp:wrapNone/>
                <wp:docPr id="14" name="Speech Bubble: Rectangle 14"/>
                <wp:cNvGraphicFramePr/>
                <a:graphic xmlns:a="http://schemas.openxmlformats.org/drawingml/2006/main">
                  <a:graphicData uri="http://schemas.microsoft.com/office/word/2010/wordprocessingShape">
                    <wps:wsp>
                      <wps:cNvSpPr/>
                      <wps:spPr>
                        <a:xfrm>
                          <a:off x="0" y="0"/>
                          <a:ext cx="971550" cy="762000"/>
                        </a:xfrm>
                        <a:prstGeom prst="wedgeRectCallout">
                          <a:avLst>
                            <a:gd name="adj1" fmla="val 51050"/>
                            <a:gd name="adj2" fmla="val -249528"/>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62727C" w:rsidRPr="009879EA" w:rsidRDefault="0062727C" w:rsidP="00B55A4F">
                            <w:pPr>
                              <w:jc w:val="center"/>
                              <w:rPr>
                                <w:color w:val="4472C4" w:themeColor="accent1"/>
                              </w:rPr>
                            </w:pPr>
                            <w:r w:rsidRPr="009879EA">
                              <w:rPr>
                                <w:color w:val="4472C4" w:themeColor="accent1"/>
                              </w:rPr>
                              <w:t>Cooling water tower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peech Bubble: Rectangle 14" o:spid="_x0000_s1030" type="#_x0000_t61" style="position:absolute;left:0;text-align:left;margin-left:285pt;margin-top:9.85pt;width:76.5pt;height:6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" adj="21827,-43098" filled="f" strokecolor="red" strokeweight="1pt">
                <v:textbox>
                  <w:txbxContent>
                    <w:p w:rsidR="0062727C" w:rsidRPr="009879EA" w:rsidRDefault="0062727C" w:rsidP="00B55A4F">
                      <w:pPr>
                        <w:jc w:val="center"/>
                        <w:rPr>
                          <w:color w:val="4472C4" w:themeColor="accent1"/>
                        </w:rPr>
                      </w:pPr>
                      <w:r w:rsidRPr="009879EA">
                        <w:rPr>
                          <w:color w:val="4472C4" w:themeColor="accent1"/>
                        </w:rPr>
                        <w:t>Cooling water tower</w:t>
                      </w:r>
                    </w:p>
                  </w:txbxContent>
                </v:textbox>
              </v:shape>
            </w:pict>
          </mc:Fallback>
        </mc:AlternateContent>
      </w:r>
    </w:p>
    <w:p w:rsidR="00BA58E3" w:rsidRDefault="00B55A4F" w:rsidP="00B55A4F">
      <w:pPr>
        <w:jc w:val="both"/>
        <w:rPr>
          <w:rStyle w:val="Strong"/>
          <w:b w:val="0"/>
          <w:bCs w:val="0"/>
          <w:color w:val="4472C4" w:themeColor="accent1"/>
          <w:sz w:val="44"/>
          <w:szCs w:val="44"/>
          <w:u w:val="single"/>
        </w:rPr>
      </w:pPr>
      <w:r>
        <w:rPr>
          <w:noProof/>
        </w:rPr>
        <mc:AlternateContent>
          <mc:Choice Requires="wps">
            <w:drawing>
              <wp:anchor distT="0" distB="0" distL="114300" distR="114300" simplePos="0" relativeHeight="251670528" behindDoc="0" locked="0" layoutInCell="1" allowOverlap="1" wp14:anchorId="43C19536" wp14:editId="748612FA">
                <wp:simplePos x="0" y="0"/>
                <wp:positionH relativeFrom="column">
                  <wp:posOffset>2143125</wp:posOffset>
                </wp:positionH>
                <wp:positionV relativeFrom="paragraph">
                  <wp:posOffset>76835</wp:posOffset>
                </wp:positionV>
                <wp:extent cx="971550" cy="333375"/>
                <wp:effectExtent l="0" t="2000250" r="704850" b="28575"/>
                <wp:wrapNone/>
                <wp:docPr id="15" name="Speech Bubble: Rectangle 15"/>
                <wp:cNvGraphicFramePr/>
                <a:graphic xmlns:a="http://schemas.openxmlformats.org/drawingml/2006/main">
                  <a:graphicData uri="http://schemas.microsoft.com/office/word/2010/wordprocessingShape">
                    <wps:wsp>
                      <wps:cNvSpPr/>
                      <wps:spPr>
                        <a:xfrm>
                          <a:off x="0" y="0"/>
                          <a:ext cx="971550" cy="333375"/>
                        </a:xfrm>
                        <a:prstGeom prst="wedgeRectCallout">
                          <a:avLst>
                            <a:gd name="adj1" fmla="val 116736"/>
                            <a:gd name="adj2" fmla="val -623814"/>
                          </a:avLst>
                        </a:prstGeom>
                        <a:noFill/>
                        <a:ln w="12700" cap="flat" cmpd="sng" algn="ctr">
                          <a:solidFill>
                            <a:srgbClr val="FF0000"/>
                          </a:solidFill>
                          <a:prstDash val="solid"/>
                          <a:miter lim="800000"/>
                        </a:ln>
                        <a:effectLst/>
                      </wps:spPr>
                      <wps:txbx>
                        <w:txbxContent>
                          <w:p w:rsidR="0062727C" w:rsidRPr="009879EA" w:rsidRDefault="0062727C" w:rsidP="00B55A4F">
                            <w:pPr>
                              <w:jc w:val="center"/>
                              <w:rPr>
                                <w:color w:val="4472C4" w:themeColor="accent1"/>
                              </w:rPr>
                            </w:pPr>
                            <w:r w:rsidRPr="009879EA">
                              <w:rPr>
                                <w:color w:val="4472C4" w:themeColor="accent1"/>
                              </w:rPr>
                              <w:t>Dorco pond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19536" id="Speech Bubble: Rectangle 15" o:spid="_x0000_s1031" type="#_x0000_t61" style="position:absolute;left:0;text-align:left;margin-left:168.75pt;margin-top:6.05pt;width:76.5pt;height:26.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" adj="36015,-123944" filled="f" strokecolor="red" strokeweight="1pt">
                <v:textbox>
                  <w:txbxContent>
                    <w:p w:rsidR="0062727C" w:rsidRPr="009879EA" w:rsidRDefault="0062727C" w:rsidP="00B55A4F">
                      <w:pPr>
                        <w:jc w:val="center"/>
                        <w:rPr>
                          <w:color w:val="4472C4" w:themeColor="accent1"/>
                        </w:rPr>
                      </w:pPr>
                      <w:r w:rsidRPr="009879EA">
                        <w:rPr>
                          <w:color w:val="4472C4" w:themeColor="accent1"/>
                        </w:rPr>
                        <w:t>Dorco pond</w:t>
                      </w:r>
                    </w:p>
                  </w:txbxContent>
                </v:textbox>
              </v:shape>
            </w:pict>
          </mc:Fallback>
        </mc:AlternateContent>
      </w:r>
    </w:p>
    <w:p w:rsidR="00BA58E3" w:rsidRDefault="00BA58E3" w:rsidP="00B55A4F">
      <w:pPr>
        <w:jc w:val="both"/>
        <w:rPr>
          <w:rStyle w:val="Strong"/>
          <w:b w:val="0"/>
          <w:bCs w:val="0"/>
          <w:color w:val="4472C4" w:themeColor="accent1"/>
          <w:sz w:val="44"/>
          <w:szCs w:val="44"/>
          <w:u w:val="single"/>
        </w:rPr>
      </w:pPr>
    </w:p>
    <w:p w:rsidR="00BA58E3" w:rsidRDefault="00BA58E3" w:rsidP="00B55A4F">
      <w:pPr>
        <w:jc w:val="both"/>
        <w:rPr>
          <w:rStyle w:val="Strong"/>
          <w:b w:val="0"/>
          <w:bCs w:val="0"/>
          <w:color w:val="4472C4" w:themeColor="accent1"/>
          <w:sz w:val="44"/>
          <w:szCs w:val="44"/>
          <w:u w:val="single"/>
        </w:rPr>
      </w:pPr>
    </w:p>
    <w:p w:rsidR="00BA58E3" w:rsidRDefault="00BA58E3" w:rsidP="00B55A4F">
      <w:pPr>
        <w:jc w:val="both"/>
        <w:rPr>
          <w:rStyle w:val="Strong"/>
          <w:b w:val="0"/>
          <w:bCs w:val="0"/>
          <w:color w:val="4472C4" w:themeColor="accent1"/>
          <w:sz w:val="44"/>
          <w:szCs w:val="44"/>
          <w:u w:val="single"/>
        </w:rPr>
      </w:pPr>
    </w:p>
    <w:p w:rsidR="00BA58E3" w:rsidRDefault="00BA58E3" w:rsidP="00B55A4F">
      <w:pPr>
        <w:jc w:val="both"/>
        <w:rPr>
          <w:rStyle w:val="Strong"/>
          <w:b w:val="0"/>
          <w:bCs w:val="0"/>
          <w:color w:val="4472C4" w:themeColor="accent1"/>
          <w:sz w:val="44"/>
          <w:szCs w:val="44"/>
          <w:u w:val="single"/>
        </w:rPr>
      </w:pPr>
    </w:p>
    <w:p w:rsidR="00BA58E3" w:rsidRDefault="00BA58E3" w:rsidP="00B55A4F">
      <w:pPr>
        <w:jc w:val="both"/>
        <w:rPr>
          <w:rStyle w:val="Strong"/>
          <w:b w:val="0"/>
          <w:bCs w:val="0"/>
          <w:color w:val="4472C4" w:themeColor="accent1"/>
          <w:sz w:val="44"/>
          <w:szCs w:val="44"/>
          <w:u w:val="single"/>
        </w:rPr>
      </w:pPr>
    </w:p>
    <w:p w:rsidR="00EB38D4" w:rsidRDefault="00EB38D4" w:rsidP="00B55A4F">
      <w:pPr>
        <w:jc w:val="both"/>
        <w:rPr>
          <w:rStyle w:val="Strong"/>
          <w:b w:val="0"/>
          <w:bCs w:val="0"/>
          <w:color w:val="4472C4" w:themeColor="accent1"/>
          <w:sz w:val="44"/>
          <w:szCs w:val="44"/>
          <w:u w:val="single"/>
        </w:rPr>
      </w:pP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F47CA1" w:rsidRDefault="00F47CA1" w:rsidP="00F47CA1">
            <w:pPr>
              <w:pStyle w:val="ListParagraph"/>
              <w:numPr>
                <w:ilvl w:val="0"/>
                <w:numId w:val="7"/>
              </w:numPr>
              <w:jc w:val="both"/>
              <w:rPr>
                <w:rStyle w:val="Strong"/>
                <w:b w:val="0"/>
                <w:bCs w:val="0"/>
                <w:i/>
                <w:iCs/>
                <w:color w:val="FFFFFF" w:themeColor="background1"/>
                <w:sz w:val="44"/>
                <w:szCs w:val="44"/>
              </w:rPr>
            </w:pPr>
            <w:r w:rsidRPr="00F47CA1">
              <w:rPr>
                <w:rStyle w:val="Strong"/>
                <w:b w:val="0"/>
                <w:bCs w:val="0"/>
                <w:i/>
                <w:iCs/>
                <w:color w:val="FFFFFF" w:themeColor="background1"/>
                <w:sz w:val="44"/>
                <w:szCs w:val="44"/>
              </w:rPr>
              <w:lastRenderedPageBreak/>
              <w:t>Problem Identification</w:t>
            </w:r>
          </w:p>
        </w:tc>
      </w:tr>
    </w:tbl>
    <w:p w:rsidR="00F47CA1" w:rsidRDefault="00F47CA1" w:rsidP="00B55A4F">
      <w:pPr>
        <w:jc w:val="both"/>
        <w:rPr>
          <w:rStyle w:val="Strong"/>
          <w:b w:val="0"/>
          <w:bCs w:val="0"/>
          <w:color w:val="4472C4" w:themeColor="accent1"/>
          <w:sz w:val="20"/>
          <w:szCs w:val="20"/>
        </w:rPr>
      </w:pPr>
    </w:p>
    <w:p w:rsidR="000648FA" w:rsidRDefault="005545C0" w:rsidP="00B55A4F">
      <w:pPr>
        <w:jc w:val="both"/>
        <w:rPr>
          <w:color w:val="4472C4" w:themeColor="accent1"/>
          <w:sz w:val="20"/>
          <w:szCs w:val="20"/>
        </w:rPr>
      </w:pPr>
      <w:r w:rsidRPr="005545C0">
        <w:rPr>
          <w:rStyle w:val="Strong"/>
          <w:b w:val="0"/>
          <w:bCs w:val="0"/>
          <w:color w:val="4472C4" w:themeColor="accent1"/>
          <w:sz w:val="20"/>
          <w:szCs w:val="20"/>
        </w:rPr>
        <w:t xml:space="preserve">The problem </w:t>
      </w:r>
      <w:r w:rsidR="002569D2">
        <w:rPr>
          <w:rStyle w:val="Strong"/>
          <w:b w:val="0"/>
          <w:bCs w:val="0"/>
          <w:color w:val="4472C4" w:themeColor="accent1"/>
          <w:sz w:val="20"/>
          <w:szCs w:val="20"/>
        </w:rPr>
        <w:t xml:space="preserve">which has been </w:t>
      </w:r>
      <w:r w:rsidRPr="005545C0">
        <w:rPr>
          <w:rStyle w:val="Strong"/>
          <w:b w:val="0"/>
          <w:bCs w:val="0"/>
          <w:color w:val="4472C4" w:themeColor="accent1"/>
          <w:sz w:val="20"/>
          <w:szCs w:val="20"/>
        </w:rPr>
        <w:t xml:space="preserve">identified </w:t>
      </w:r>
      <w:r w:rsidR="0079775C">
        <w:rPr>
          <w:rStyle w:val="Strong"/>
          <w:b w:val="0"/>
          <w:bCs w:val="0"/>
          <w:color w:val="4472C4" w:themeColor="accent1"/>
          <w:sz w:val="20"/>
          <w:szCs w:val="20"/>
        </w:rPr>
        <w:t xml:space="preserve">for this report </w:t>
      </w:r>
      <w:r w:rsidRPr="005545C0">
        <w:rPr>
          <w:rStyle w:val="Strong"/>
          <w:b w:val="0"/>
          <w:bCs w:val="0"/>
          <w:color w:val="4472C4" w:themeColor="accent1"/>
          <w:sz w:val="20"/>
          <w:szCs w:val="20"/>
        </w:rPr>
        <w:t xml:space="preserve">is </w:t>
      </w:r>
      <w:r w:rsidR="00445CE1">
        <w:rPr>
          <w:rStyle w:val="Strong"/>
          <w:b w:val="0"/>
          <w:bCs w:val="0"/>
          <w:color w:val="4472C4" w:themeColor="accent1"/>
          <w:sz w:val="20"/>
          <w:szCs w:val="20"/>
        </w:rPr>
        <w:t xml:space="preserve">a </w:t>
      </w:r>
      <w:r w:rsidRPr="005545C0">
        <w:rPr>
          <w:rStyle w:val="Strong"/>
          <w:b w:val="0"/>
          <w:bCs w:val="0"/>
          <w:color w:val="4472C4" w:themeColor="accent1"/>
          <w:sz w:val="20"/>
          <w:szCs w:val="20"/>
        </w:rPr>
        <w:t>low suction pressure from the cooling water tower cold sumps to the high lift pumps</w:t>
      </w:r>
      <w:r w:rsidR="00E04F49">
        <w:rPr>
          <w:rStyle w:val="Strong"/>
          <w:b w:val="0"/>
          <w:bCs w:val="0"/>
          <w:color w:val="4472C4" w:themeColor="accent1"/>
          <w:sz w:val="20"/>
          <w:szCs w:val="20"/>
        </w:rPr>
        <w:t xml:space="preserve"> in the pumphouse</w:t>
      </w:r>
      <w:r w:rsidRPr="005545C0">
        <w:rPr>
          <w:rStyle w:val="Strong"/>
          <w:b w:val="0"/>
          <w:bCs w:val="0"/>
          <w:color w:val="4472C4" w:themeColor="accent1"/>
          <w:sz w:val="20"/>
          <w:szCs w:val="20"/>
        </w:rPr>
        <w:t>.</w:t>
      </w:r>
      <w:r w:rsidR="00445CE1">
        <w:rPr>
          <w:rStyle w:val="Strong"/>
          <w:b w:val="0"/>
          <w:bCs w:val="0"/>
          <w:color w:val="4472C4" w:themeColor="accent1"/>
          <w:sz w:val="20"/>
          <w:szCs w:val="20"/>
        </w:rPr>
        <w:t xml:space="preserve"> If the suction pressure is too low</w:t>
      </w:r>
      <w:r w:rsidR="0079775C">
        <w:rPr>
          <w:rStyle w:val="Strong"/>
          <w:b w:val="0"/>
          <w:bCs w:val="0"/>
          <w:color w:val="4472C4" w:themeColor="accent1"/>
          <w:sz w:val="20"/>
          <w:szCs w:val="20"/>
        </w:rPr>
        <w:t xml:space="preserve"> outside of specification</w:t>
      </w:r>
      <w:r w:rsidR="00445CE1">
        <w:rPr>
          <w:rStyle w:val="Strong"/>
          <w:b w:val="0"/>
          <w:bCs w:val="0"/>
          <w:color w:val="4472C4" w:themeColor="accent1"/>
          <w:sz w:val="20"/>
          <w:szCs w:val="20"/>
        </w:rPr>
        <w:t xml:space="preserve">, this </w:t>
      </w:r>
      <w:r w:rsidR="00BA58E3">
        <w:rPr>
          <w:rStyle w:val="Strong"/>
          <w:b w:val="0"/>
          <w:bCs w:val="0"/>
          <w:color w:val="4472C4" w:themeColor="accent1"/>
          <w:sz w:val="20"/>
          <w:szCs w:val="20"/>
        </w:rPr>
        <w:t>can</w:t>
      </w:r>
      <w:r w:rsidR="00445CE1">
        <w:rPr>
          <w:rStyle w:val="Strong"/>
          <w:b w:val="0"/>
          <w:bCs w:val="0"/>
          <w:color w:val="4472C4" w:themeColor="accent1"/>
          <w:sz w:val="20"/>
          <w:szCs w:val="20"/>
        </w:rPr>
        <w:t xml:space="preserve"> result in </w:t>
      </w:r>
      <w:r w:rsidR="00BA58E3">
        <w:rPr>
          <w:rStyle w:val="Strong"/>
          <w:b w:val="0"/>
          <w:bCs w:val="0"/>
          <w:color w:val="4472C4" w:themeColor="accent1"/>
          <w:sz w:val="20"/>
          <w:szCs w:val="20"/>
        </w:rPr>
        <w:t>cavitation</w:t>
      </w:r>
      <w:r w:rsidR="002B1123">
        <w:rPr>
          <w:rStyle w:val="Strong"/>
          <w:b w:val="0"/>
          <w:bCs w:val="0"/>
          <w:color w:val="4472C4" w:themeColor="accent1"/>
          <w:sz w:val="20"/>
          <w:szCs w:val="20"/>
        </w:rPr>
        <w:t>. “</w:t>
      </w:r>
      <w:r w:rsidR="002B1123" w:rsidRPr="002B1123">
        <w:rPr>
          <w:color w:val="4472C4" w:themeColor="accent1"/>
          <w:sz w:val="20"/>
          <w:szCs w:val="20"/>
        </w:rPr>
        <w:t>Cavitation occurs when the liquid in a pump turns to a</w:t>
      </w:r>
      <w:r w:rsidR="002B1123">
        <w:rPr>
          <w:color w:val="4472C4" w:themeColor="accent1"/>
          <w:sz w:val="20"/>
          <w:szCs w:val="20"/>
        </w:rPr>
        <w:t xml:space="preserve"> </w:t>
      </w:r>
      <w:r w:rsidR="002B1123" w:rsidRPr="002B1123">
        <w:rPr>
          <w:color w:val="4472C4" w:themeColor="accent1"/>
          <w:sz w:val="20"/>
          <w:szCs w:val="20"/>
        </w:rPr>
        <w:t>vapor at low pressure</w:t>
      </w:r>
      <w:r w:rsidR="002B1123">
        <w:rPr>
          <w:color w:val="4472C4" w:themeColor="accent1"/>
          <w:sz w:val="20"/>
          <w:szCs w:val="20"/>
        </w:rPr>
        <w:t xml:space="preserve">. </w:t>
      </w:r>
      <w:r w:rsidR="002B1123" w:rsidRPr="002B1123">
        <w:rPr>
          <w:color w:val="4472C4" w:themeColor="accent1"/>
          <w:sz w:val="20"/>
          <w:szCs w:val="20"/>
        </w:rPr>
        <w:t>It occurs because there is not enough</w:t>
      </w:r>
      <w:r w:rsidR="002B1123">
        <w:rPr>
          <w:color w:val="4472C4" w:themeColor="accent1"/>
          <w:sz w:val="20"/>
          <w:szCs w:val="20"/>
        </w:rPr>
        <w:t xml:space="preserve"> </w:t>
      </w:r>
      <w:r w:rsidR="002B1123" w:rsidRPr="002B1123">
        <w:rPr>
          <w:color w:val="4472C4" w:themeColor="accent1"/>
          <w:sz w:val="20"/>
          <w:szCs w:val="20"/>
        </w:rPr>
        <w:t>pressure at the suction end of the pump</w:t>
      </w:r>
      <w:r w:rsidR="002B1123">
        <w:rPr>
          <w:color w:val="4472C4" w:themeColor="accent1"/>
          <w:sz w:val="20"/>
          <w:szCs w:val="20"/>
        </w:rPr>
        <w:t xml:space="preserve"> “ (xylem applied water systems 2015) .</w:t>
      </w:r>
    </w:p>
    <w:p w:rsidR="00445CE1" w:rsidRDefault="000648FA" w:rsidP="00B55A4F">
      <w:pPr>
        <w:jc w:val="both"/>
        <w:rPr>
          <w:rStyle w:val="Strong"/>
          <w:b w:val="0"/>
          <w:bCs w:val="0"/>
          <w:color w:val="4472C4" w:themeColor="accent1"/>
          <w:sz w:val="20"/>
          <w:szCs w:val="20"/>
        </w:rPr>
      </w:pPr>
      <w:r>
        <w:rPr>
          <w:rStyle w:val="Strong"/>
          <w:b w:val="0"/>
          <w:bCs w:val="0"/>
          <w:color w:val="4472C4" w:themeColor="accent1"/>
          <w:sz w:val="20"/>
          <w:szCs w:val="20"/>
        </w:rPr>
        <w:t>Low suction can result in low</w:t>
      </w:r>
      <w:r w:rsidR="00445CE1">
        <w:rPr>
          <w:rStyle w:val="Strong"/>
          <w:b w:val="0"/>
          <w:bCs w:val="0"/>
          <w:color w:val="4472C4" w:themeColor="accent1"/>
          <w:sz w:val="20"/>
          <w:szCs w:val="20"/>
        </w:rPr>
        <w:t xml:space="preserve"> delivery pressure</w:t>
      </w:r>
      <w:r w:rsidR="00BA58E3">
        <w:rPr>
          <w:rStyle w:val="Strong"/>
          <w:b w:val="0"/>
          <w:bCs w:val="0"/>
          <w:color w:val="4472C4" w:themeColor="accent1"/>
          <w:sz w:val="20"/>
          <w:szCs w:val="20"/>
        </w:rPr>
        <w:t>, low delivery water flow</w:t>
      </w:r>
      <w:r w:rsidR="00445CE1">
        <w:rPr>
          <w:rStyle w:val="Strong"/>
          <w:b w:val="0"/>
          <w:bCs w:val="0"/>
          <w:color w:val="4472C4" w:themeColor="accent1"/>
          <w:sz w:val="20"/>
          <w:szCs w:val="20"/>
        </w:rPr>
        <w:t xml:space="preserve"> and the auto </w:t>
      </w:r>
      <w:r w:rsidR="00E04F49">
        <w:rPr>
          <w:rStyle w:val="Strong"/>
          <w:b w:val="0"/>
          <w:bCs w:val="0"/>
          <w:color w:val="4472C4" w:themeColor="accent1"/>
          <w:sz w:val="20"/>
          <w:szCs w:val="20"/>
        </w:rPr>
        <w:t xml:space="preserve">stand by </w:t>
      </w:r>
      <w:r w:rsidR="00445CE1">
        <w:rPr>
          <w:rStyle w:val="Strong"/>
          <w:b w:val="0"/>
          <w:bCs w:val="0"/>
          <w:color w:val="4472C4" w:themeColor="accent1"/>
          <w:sz w:val="20"/>
          <w:szCs w:val="20"/>
        </w:rPr>
        <w:t xml:space="preserve">high lift pump being will be unable to prime full of water. </w:t>
      </w:r>
    </w:p>
    <w:p w:rsidR="008A42B2" w:rsidRDefault="008A42B2" w:rsidP="00B55A4F">
      <w:pPr>
        <w:jc w:val="both"/>
        <w:rPr>
          <w:rStyle w:val="Strong"/>
          <w:b w:val="0"/>
          <w:bCs w:val="0"/>
          <w:color w:val="4472C4" w:themeColor="accent1"/>
          <w:sz w:val="20"/>
          <w:szCs w:val="20"/>
        </w:rPr>
      </w:pPr>
      <w:r>
        <w:rPr>
          <w:rStyle w:val="Strong"/>
          <w:b w:val="0"/>
          <w:bCs w:val="0"/>
          <w:color w:val="4472C4" w:themeColor="accent1"/>
          <w:sz w:val="20"/>
          <w:szCs w:val="20"/>
        </w:rPr>
        <w:t>Cavitation can cause</w:t>
      </w:r>
      <w:r w:rsidR="00CF5293">
        <w:rPr>
          <w:rStyle w:val="Strong"/>
          <w:b w:val="0"/>
          <w:bCs w:val="0"/>
          <w:color w:val="4472C4" w:themeColor="accent1"/>
          <w:sz w:val="20"/>
          <w:szCs w:val="20"/>
        </w:rPr>
        <w:t xml:space="preserve"> the</w:t>
      </w:r>
      <w:r>
        <w:rPr>
          <w:rStyle w:val="Strong"/>
          <w:b w:val="0"/>
          <w:bCs w:val="0"/>
          <w:color w:val="4472C4" w:themeColor="accent1"/>
          <w:sz w:val="20"/>
          <w:szCs w:val="20"/>
        </w:rPr>
        <w:t xml:space="preserve"> </w:t>
      </w:r>
      <w:r w:rsidR="00E04F49">
        <w:rPr>
          <w:rStyle w:val="Strong"/>
          <w:b w:val="0"/>
          <w:bCs w:val="0"/>
          <w:color w:val="4472C4" w:themeColor="accent1"/>
          <w:sz w:val="20"/>
          <w:szCs w:val="20"/>
        </w:rPr>
        <w:t xml:space="preserve">pump </w:t>
      </w:r>
      <w:r>
        <w:rPr>
          <w:rStyle w:val="Strong"/>
          <w:b w:val="0"/>
          <w:bCs w:val="0"/>
          <w:color w:val="4472C4" w:themeColor="accent1"/>
          <w:sz w:val="20"/>
          <w:szCs w:val="20"/>
        </w:rPr>
        <w:t>impellor</w:t>
      </w:r>
      <w:r w:rsidR="00CF5293">
        <w:rPr>
          <w:rStyle w:val="Strong"/>
          <w:b w:val="0"/>
          <w:bCs w:val="0"/>
          <w:color w:val="4472C4" w:themeColor="accent1"/>
          <w:sz w:val="20"/>
          <w:szCs w:val="20"/>
        </w:rPr>
        <w:t xml:space="preserve"> to</w:t>
      </w:r>
      <w:r>
        <w:rPr>
          <w:rStyle w:val="Strong"/>
          <w:b w:val="0"/>
          <w:bCs w:val="0"/>
          <w:color w:val="4472C4" w:themeColor="accent1"/>
          <w:sz w:val="20"/>
          <w:szCs w:val="20"/>
        </w:rPr>
        <w:t xml:space="preserve"> damage resulting in the pump having to be overhauled at a cost to the business. “</w:t>
      </w:r>
      <w:r w:rsidRPr="008A42B2">
        <w:rPr>
          <w:color w:val="4472C4" w:themeColor="accent1"/>
          <w:sz w:val="20"/>
          <w:szCs w:val="20"/>
        </w:rPr>
        <w:t>Low pressure in the impeller ‘eye’ causing vapour bubbles which implode as the bubbles move to higher areas of pressure within the impeller. These hammer like blows can cause damage as they hit the impeller repeatedly</w:t>
      </w:r>
      <w:r>
        <w:rPr>
          <w:color w:val="4472C4" w:themeColor="accent1"/>
          <w:sz w:val="20"/>
          <w:szCs w:val="20"/>
        </w:rPr>
        <w:t>” (vistech</w:t>
      </w:r>
      <w:r w:rsidR="00C1559E">
        <w:rPr>
          <w:color w:val="4472C4" w:themeColor="accent1"/>
          <w:sz w:val="20"/>
          <w:szCs w:val="20"/>
        </w:rPr>
        <w:t xml:space="preserve"> industrial services 2019</w:t>
      </w:r>
      <w:r>
        <w:rPr>
          <w:color w:val="4472C4" w:themeColor="accent1"/>
          <w:sz w:val="20"/>
          <w:szCs w:val="20"/>
        </w:rPr>
        <w:t>)</w:t>
      </w:r>
      <w:r w:rsidR="00C1559E">
        <w:rPr>
          <w:color w:val="4472C4" w:themeColor="accent1"/>
          <w:sz w:val="20"/>
          <w:szCs w:val="20"/>
        </w:rPr>
        <w:t>.</w:t>
      </w:r>
    </w:p>
    <w:p w:rsidR="00C1559E" w:rsidRDefault="00445CE1" w:rsidP="00B55A4F">
      <w:pPr>
        <w:jc w:val="both"/>
        <w:rPr>
          <w:rStyle w:val="Strong"/>
          <w:b w:val="0"/>
          <w:bCs w:val="0"/>
          <w:color w:val="4472C4" w:themeColor="accent1"/>
          <w:sz w:val="20"/>
          <w:szCs w:val="20"/>
        </w:rPr>
      </w:pPr>
      <w:r>
        <w:rPr>
          <w:rStyle w:val="Strong"/>
          <w:b w:val="0"/>
          <w:bCs w:val="0"/>
          <w:color w:val="4472C4" w:themeColor="accent1"/>
          <w:sz w:val="20"/>
          <w:szCs w:val="20"/>
        </w:rPr>
        <w:t xml:space="preserve">The auto </w:t>
      </w:r>
      <w:r w:rsidR="00C1559E">
        <w:rPr>
          <w:rStyle w:val="Strong"/>
          <w:b w:val="0"/>
          <w:bCs w:val="0"/>
          <w:color w:val="4472C4" w:themeColor="accent1"/>
          <w:sz w:val="20"/>
          <w:szCs w:val="20"/>
        </w:rPr>
        <w:t>stand by</w:t>
      </w:r>
      <w:r>
        <w:rPr>
          <w:rStyle w:val="Strong"/>
          <w:b w:val="0"/>
          <w:bCs w:val="0"/>
          <w:color w:val="4472C4" w:themeColor="accent1"/>
          <w:sz w:val="20"/>
          <w:szCs w:val="20"/>
        </w:rPr>
        <w:t xml:space="preserve"> pump will cut in at a set pressur</w:t>
      </w:r>
      <w:r w:rsidR="00C37876">
        <w:rPr>
          <w:rStyle w:val="Strong"/>
          <w:b w:val="0"/>
          <w:bCs w:val="0"/>
          <w:color w:val="4472C4" w:themeColor="accent1"/>
          <w:sz w:val="20"/>
          <w:szCs w:val="20"/>
        </w:rPr>
        <w:t xml:space="preserve">e. If that pressure is met then </w:t>
      </w:r>
      <w:r w:rsidR="00E04F49">
        <w:rPr>
          <w:rStyle w:val="Strong"/>
          <w:b w:val="0"/>
          <w:bCs w:val="0"/>
          <w:color w:val="4472C4" w:themeColor="accent1"/>
          <w:sz w:val="20"/>
          <w:szCs w:val="20"/>
        </w:rPr>
        <w:t xml:space="preserve">due to a drop in delivery pressure from the running pump, </w:t>
      </w:r>
      <w:r w:rsidR="00C37876">
        <w:rPr>
          <w:rStyle w:val="Strong"/>
          <w:b w:val="0"/>
          <w:bCs w:val="0"/>
          <w:color w:val="4472C4" w:themeColor="accent1"/>
          <w:sz w:val="20"/>
          <w:szCs w:val="20"/>
        </w:rPr>
        <w:t xml:space="preserve">the auto </w:t>
      </w:r>
      <w:r w:rsidR="00C1559E">
        <w:rPr>
          <w:rStyle w:val="Strong"/>
          <w:b w:val="0"/>
          <w:bCs w:val="0"/>
          <w:color w:val="4472C4" w:themeColor="accent1"/>
          <w:sz w:val="20"/>
          <w:szCs w:val="20"/>
        </w:rPr>
        <w:t>stand by</w:t>
      </w:r>
      <w:r w:rsidR="00C37876">
        <w:rPr>
          <w:rStyle w:val="Strong"/>
          <w:b w:val="0"/>
          <w:bCs w:val="0"/>
          <w:color w:val="4472C4" w:themeColor="accent1"/>
          <w:sz w:val="20"/>
          <w:szCs w:val="20"/>
        </w:rPr>
        <w:t xml:space="preserve"> pump will start.</w:t>
      </w:r>
      <w:r>
        <w:rPr>
          <w:rStyle w:val="Strong"/>
          <w:b w:val="0"/>
          <w:bCs w:val="0"/>
          <w:color w:val="4472C4" w:themeColor="accent1"/>
          <w:sz w:val="20"/>
          <w:szCs w:val="20"/>
        </w:rPr>
        <w:t xml:space="preserve"> </w:t>
      </w:r>
      <w:r w:rsidR="00C37876">
        <w:rPr>
          <w:rStyle w:val="Strong"/>
          <w:b w:val="0"/>
          <w:bCs w:val="0"/>
          <w:color w:val="4472C4" w:themeColor="accent1"/>
          <w:sz w:val="20"/>
          <w:szCs w:val="20"/>
        </w:rPr>
        <w:t>If it starts with</w:t>
      </w:r>
      <w:r>
        <w:rPr>
          <w:rStyle w:val="Strong"/>
          <w:b w:val="0"/>
          <w:bCs w:val="0"/>
          <w:color w:val="4472C4" w:themeColor="accent1"/>
          <w:sz w:val="20"/>
          <w:szCs w:val="20"/>
        </w:rPr>
        <w:t xml:space="preserve"> inadequate prime, the pump will cav</w:t>
      </w:r>
      <w:r w:rsidR="00737BD1">
        <w:rPr>
          <w:rStyle w:val="Strong"/>
          <w:b w:val="0"/>
          <w:bCs w:val="0"/>
          <w:color w:val="4472C4" w:themeColor="accent1"/>
          <w:sz w:val="20"/>
          <w:szCs w:val="20"/>
        </w:rPr>
        <w:t>it</w:t>
      </w:r>
      <w:r>
        <w:rPr>
          <w:rStyle w:val="Strong"/>
          <w:b w:val="0"/>
          <w:bCs w:val="0"/>
          <w:color w:val="4472C4" w:themeColor="accent1"/>
          <w:sz w:val="20"/>
          <w:szCs w:val="20"/>
        </w:rPr>
        <w:t xml:space="preserve">ate </w:t>
      </w:r>
      <w:r w:rsidR="00C37876">
        <w:rPr>
          <w:rStyle w:val="Strong"/>
          <w:b w:val="0"/>
          <w:bCs w:val="0"/>
          <w:color w:val="4472C4" w:themeColor="accent1"/>
          <w:sz w:val="20"/>
          <w:szCs w:val="20"/>
        </w:rPr>
        <w:t>and deplete the suction pressure further causing</w:t>
      </w:r>
      <w:r>
        <w:rPr>
          <w:rStyle w:val="Strong"/>
          <w:b w:val="0"/>
          <w:bCs w:val="0"/>
          <w:color w:val="4472C4" w:themeColor="accent1"/>
          <w:sz w:val="20"/>
          <w:szCs w:val="20"/>
        </w:rPr>
        <w:t xml:space="preserve"> </w:t>
      </w:r>
      <w:r w:rsidR="00E04F49">
        <w:rPr>
          <w:rStyle w:val="Strong"/>
          <w:b w:val="0"/>
          <w:bCs w:val="0"/>
          <w:color w:val="4472C4" w:themeColor="accent1"/>
          <w:sz w:val="20"/>
          <w:szCs w:val="20"/>
        </w:rPr>
        <w:t xml:space="preserve">reduced or even </w:t>
      </w:r>
      <w:r>
        <w:rPr>
          <w:rStyle w:val="Strong"/>
          <w:b w:val="0"/>
          <w:bCs w:val="0"/>
          <w:color w:val="4472C4" w:themeColor="accent1"/>
          <w:sz w:val="20"/>
          <w:szCs w:val="20"/>
        </w:rPr>
        <w:t xml:space="preserve">loss of cooling water flow to the gas plant. </w:t>
      </w:r>
      <w:r w:rsidR="00C37876">
        <w:rPr>
          <w:rStyle w:val="Strong"/>
          <w:b w:val="0"/>
          <w:bCs w:val="0"/>
          <w:color w:val="4472C4" w:themeColor="accent1"/>
          <w:sz w:val="20"/>
          <w:szCs w:val="20"/>
        </w:rPr>
        <w:t xml:space="preserve">Likewise, if the duty pump was to fail and the auto pump was to cut in with inadequate prime, that too would </w:t>
      </w:r>
      <w:r w:rsidR="00737BD1">
        <w:rPr>
          <w:rStyle w:val="Strong"/>
          <w:b w:val="0"/>
          <w:bCs w:val="0"/>
          <w:color w:val="4472C4" w:themeColor="accent1"/>
          <w:sz w:val="20"/>
          <w:szCs w:val="20"/>
        </w:rPr>
        <w:t xml:space="preserve">cause the pump to cavitate and </w:t>
      </w:r>
      <w:r w:rsidR="00C37876">
        <w:rPr>
          <w:rStyle w:val="Strong"/>
          <w:b w:val="0"/>
          <w:bCs w:val="0"/>
          <w:color w:val="4472C4" w:themeColor="accent1"/>
          <w:sz w:val="20"/>
          <w:szCs w:val="20"/>
        </w:rPr>
        <w:t xml:space="preserve">result in </w:t>
      </w:r>
      <w:r w:rsidR="00E04F49">
        <w:rPr>
          <w:rStyle w:val="Strong"/>
          <w:b w:val="0"/>
          <w:bCs w:val="0"/>
          <w:color w:val="4472C4" w:themeColor="accent1"/>
          <w:sz w:val="20"/>
          <w:szCs w:val="20"/>
        </w:rPr>
        <w:t xml:space="preserve">reduced or </w:t>
      </w:r>
      <w:r w:rsidR="00C37876">
        <w:rPr>
          <w:rStyle w:val="Strong"/>
          <w:b w:val="0"/>
          <w:bCs w:val="0"/>
          <w:color w:val="4472C4" w:themeColor="accent1"/>
          <w:sz w:val="20"/>
          <w:szCs w:val="20"/>
        </w:rPr>
        <w:t xml:space="preserve">loss of cooling water flow the gas plant. </w:t>
      </w:r>
    </w:p>
    <w:p w:rsidR="000648FA" w:rsidRDefault="00445CE1" w:rsidP="00B55A4F">
      <w:pPr>
        <w:jc w:val="both"/>
        <w:rPr>
          <w:rStyle w:val="Strong"/>
          <w:b w:val="0"/>
          <w:bCs w:val="0"/>
          <w:color w:val="4472C4" w:themeColor="accent1"/>
          <w:sz w:val="20"/>
          <w:szCs w:val="20"/>
        </w:rPr>
      </w:pPr>
      <w:r>
        <w:rPr>
          <w:rStyle w:val="Strong"/>
          <w:b w:val="0"/>
          <w:bCs w:val="0"/>
          <w:color w:val="4472C4" w:themeColor="accent1"/>
          <w:sz w:val="20"/>
          <w:szCs w:val="20"/>
        </w:rPr>
        <w:t xml:space="preserve">Loss of </w:t>
      </w:r>
      <w:r w:rsidR="00C37876">
        <w:rPr>
          <w:rStyle w:val="Strong"/>
          <w:b w:val="0"/>
          <w:bCs w:val="0"/>
          <w:color w:val="4472C4" w:themeColor="accent1"/>
          <w:sz w:val="20"/>
          <w:szCs w:val="20"/>
        </w:rPr>
        <w:t xml:space="preserve">cooling </w:t>
      </w:r>
      <w:r>
        <w:rPr>
          <w:rStyle w:val="Strong"/>
          <w:b w:val="0"/>
          <w:bCs w:val="0"/>
          <w:color w:val="4472C4" w:themeColor="accent1"/>
          <w:sz w:val="20"/>
          <w:szCs w:val="20"/>
        </w:rPr>
        <w:t>water</w:t>
      </w:r>
      <w:r w:rsidR="00C37876">
        <w:rPr>
          <w:rStyle w:val="Strong"/>
          <w:b w:val="0"/>
          <w:bCs w:val="0"/>
          <w:color w:val="4472C4" w:themeColor="accent1"/>
          <w:sz w:val="20"/>
          <w:szCs w:val="20"/>
        </w:rPr>
        <w:t xml:space="preserve"> flow</w:t>
      </w:r>
      <w:r>
        <w:rPr>
          <w:rStyle w:val="Strong"/>
          <w:b w:val="0"/>
          <w:bCs w:val="0"/>
          <w:color w:val="4472C4" w:themeColor="accent1"/>
          <w:sz w:val="20"/>
          <w:szCs w:val="20"/>
        </w:rPr>
        <w:t xml:space="preserve"> will result in the gas temperatures exceeding their safe limit and the gas not being cleaned</w:t>
      </w:r>
      <w:r w:rsidR="00C37876">
        <w:rPr>
          <w:rStyle w:val="Strong"/>
          <w:b w:val="0"/>
          <w:bCs w:val="0"/>
          <w:color w:val="4472C4" w:themeColor="accent1"/>
          <w:sz w:val="20"/>
          <w:szCs w:val="20"/>
        </w:rPr>
        <w:t xml:space="preserve"> so actions would be taken to emergency shut down the Blast furnace causing </w:t>
      </w:r>
      <w:r w:rsidR="00E04F49">
        <w:rPr>
          <w:rStyle w:val="Strong"/>
          <w:b w:val="0"/>
          <w:bCs w:val="0"/>
          <w:color w:val="4472C4" w:themeColor="accent1"/>
          <w:sz w:val="20"/>
          <w:szCs w:val="20"/>
        </w:rPr>
        <w:t xml:space="preserve">a safety incident and a loss </w:t>
      </w:r>
      <w:r w:rsidR="00C37876">
        <w:rPr>
          <w:rStyle w:val="Strong"/>
          <w:b w:val="0"/>
          <w:bCs w:val="0"/>
          <w:color w:val="4472C4" w:themeColor="accent1"/>
          <w:sz w:val="20"/>
          <w:szCs w:val="20"/>
        </w:rPr>
        <w:t>in production</w:t>
      </w:r>
      <w:r w:rsidR="00E04F49">
        <w:rPr>
          <w:rStyle w:val="Strong"/>
          <w:b w:val="0"/>
          <w:bCs w:val="0"/>
          <w:color w:val="4472C4" w:themeColor="accent1"/>
          <w:sz w:val="20"/>
          <w:szCs w:val="20"/>
        </w:rPr>
        <w:t>.</w:t>
      </w:r>
      <w:r w:rsidR="00C37876">
        <w:rPr>
          <w:rStyle w:val="Strong"/>
          <w:b w:val="0"/>
          <w:bCs w:val="0"/>
          <w:color w:val="4472C4" w:themeColor="accent1"/>
          <w:sz w:val="20"/>
          <w:szCs w:val="20"/>
        </w:rPr>
        <w:t xml:space="preserve"> </w:t>
      </w:r>
    </w:p>
    <w:p w:rsidR="008A42B2" w:rsidRDefault="008A42B2" w:rsidP="00B55A4F">
      <w:pPr>
        <w:jc w:val="both"/>
        <w:rPr>
          <w:rStyle w:val="Strong"/>
          <w:b w:val="0"/>
          <w:bCs w:val="0"/>
          <w:color w:val="4472C4" w:themeColor="accent1"/>
          <w:sz w:val="20"/>
          <w:szCs w:val="20"/>
        </w:rPr>
      </w:pPr>
      <w:r>
        <w:rPr>
          <w:rStyle w:val="Strong"/>
          <w:b w:val="0"/>
          <w:bCs w:val="0"/>
          <w:color w:val="4472C4" w:themeColor="accent1"/>
          <w:sz w:val="20"/>
          <w:szCs w:val="20"/>
        </w:rPr>
        <w:t xml:space="preserve">If the Blast Furnace has to be shut down, loss in production </w:t>
      </w:r>
      <w:r w:rsidR="00E04F49">
        <w:rPr>
          <w:rStyle w:val="Strong"/>
          <w:b w:val="0"/>
          <w:bCs w:val="0"/>
          <w:color w:val="4472C4" w:themeColor="accent1"/>
          <w:sz w:val="20"/>
          <w:szCs w:val="20"/>
        </w:rPr>
        <w:t xml:space="preserve">across site </w:t>
      </w:r>
      <w:r>
        <w:rPr>
          <w:rStyle w:val="Strong"/>
          <w:b w:val="0"/>
          <w:bCs w:val="0"/>
          <w:color w:val="4472C4" w:themeColor="accent1"/>
          <w:sz w:val="20"/>
          <w:szCs w:val="20"/>
        </w:rPr>
        <w:t>can exceed £1,000,000 a day.</w:t>
      </w:r>
    </w:p>
    <w:p w:rsidR="00737BD1" w:rsidRDefault="00737BD1" w:rsidP="00B55A4F">
      <w:pPr>
        <w:jc w:val="both"/>
        <w:rPr>
          <w:rStyle w:val="Strong"/>
          <w:b w:val="0"/>
          <w:bCs w:val="0"/>
          <w:color w:val="4472C4" w:themeColor="accent1"/>
          <w:sz w:val="20"/>
          <w:szCs w:val="20"/>
        </w:rPr>
      </w:pPr>
      <w:r>
        <w:rPr>
          <w:rStyle w:val="Strong"/>
          <w:b w:val="0"/>
          <w:bCs w:val="0"/>
          <w:color w:val="4472C4" w:themeColor="accent1"/>
          <w:sz w:val="20"/>
          <w:szCs w:val="20"/>
        </w:rPr>
        <w:t>Below is a photo of a damaged pump impellor due to cavitation.</w:t>
      </w:r>
      <w:r w:rsidR="009F3A50">
        <w:rPr>
          <w:rStyle w:val="Strong"/>
          <w:b w:val="0"/>
          <w:bCs w:val="0"/>
          <w:color w:val="4472C4" w:themeColor="accent1"/>
          <w:sz w:val="20"/>
          <w:szCs w:val="20"/>
        </w:rPr>
        <w:t xml:space="preserve"> “</w:t>
      </w:r>
      <w:r w:rsidR="009F3A50" w:rsidRPr="009F3A50">
        <w:rPr>
          <w:color w:val="4472C4" w:themeColor="accent1"/>
          <w:sz w:val="20"/>
          <w:szCs w:val="20"/>
        </w:rPr>
        <w:t>A relatively new impeller that has suffered from</w:t>
      </w:r>
      <w:r w:rsidR="009F3A50">
        <w:rPr>
          <w:color w:val="4472C4" w:themeColor="accent1"/>
          <w:sz w:val="20"/>
          <w:szCs w:val="20"/>
        </w:rPr>
        <w:t xml:space="preserve"> </w:t>
      </w:r>
      <w:r w:rsidR="009F3A50" w:rsidRPr="009F3A50">
        <w:rPr>
          <w:color w:val="4472C4" w:themeColor="accent1"/>
          <w:sz w:val="20"/>
          <w:szCs w:val="20"/>
        </w:rPr>
        <w:t>cavitation typically looks like it has been in use for many</w:t>
      </w:r>
      <w:r w:rsidR="009F3A50">
        <w:rPr>
          <w:color w:val="4472C4" w:themeColor="accent1"/>
          <w:sz w:val="20"/>
          <w:szCs w:val="20"/>
        </w:rPr>
        <w:t xml:space="preserve"> </w:t>
      </w:r>
      <w:r w:rsidR="009F3A50" w:rsidRPr="009F3A50">
        <w:rPr>
          <w:color w:val="4472C4" w:themeColor="accent1"/>
          <w:sz w:val="20"/>
          <w:szCs w:val="20"/>
        </w:rPr>
        <w:t>years; the impeller material may be eroded and it can b</w:t>
      </w:r>
      <w:r w:rsidR="009F3A50">
        <w:rPr>
          <w:color w:val="4472C4" w:themeColor="accent1"/>
          <w:sz w:val="20"/>
          <w:szCs w:val="20"/>
        </w:rPr>
        <w:t xml:space="preserve">e </w:t>
      </w:r>
      <w:r w:rsidR="009F3A50" w:rsidRPr="009F3A50">
        <w:rPr>
          <w:color w:val="4472C4" w:themeColor="accent1"/>
          <w:sz w:val="20"/>
          <w:szCs w:val="20"/>
        </w:rPr>
        <w:t>damaged beyond repair</w:t>
      </w:r>
      <w:r w:rsidR="009F3A50">
        <w:rPr>
          <w:color w:val="4472C4" w:themeColor="accent1"/>
          <w:sz w:val="20"/>
          <w:szCs w:val="20"/>
        </w:rPr>
        <w:t>” (xylem 2015).</w:t>
      </w:r>
    </w:p>
    <w:p w:rsidR="00737BD1" w:rsidRPr="005545C0" w:rsidRDefault="00737BD1" w:rsidP="00E04F49">
      <w:pPr>
        <w:jc w:val="center"/>
        <w:rPr>
          <w:rStyle w:val="Strong"/>
          <w:b w:val="0"/>
          <w:bCs w:val="0"/>
          <w:color w:val="4472C4" w:themeColor="accent1"/>
          <w:sz w:val="20"/>
          <w:szCs w:val="20"/>
        </w:rPr>
      </w:pPr>
      <w:r>
        <w:rPr>
          <w:noProof/>
        </w:rPr>
        <w:drawing>
          <wp:inline distT="0" distB="0" distL="0" distR="0" wp14:anchorId="7D3B487C" wp14:editId="7EEA3F5E">
            <wp:extent cx="4452730" cy="3311181"/>
            <wp:effectExtent l="0" t="0" r="5080" b="381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60685" cy="3317097"/>
                    </a:xfrm>
                    <a:prstGeom prst="rect">
                      <a:avLst/>
                    </a:prstGeom>
                  </pic:spPr>
                </pic:pic>
              </a:graphicData>
            </a:graphic>
          </wp:inline>
        </w:drawing>
      </w:r>
    </w:p>
    <w:p w:rsidR="00153BBB" w:rsidRPr="0062727C" w:rsidRDefault="00FE4CE0" w:rsidP="00B55A4F">
      <w:pPr>
        <w:tabs>
          <w:tab w:val="left" w:pos="1515"/>
        </w:tabs>
        <w:jc w:val="both"/>
        <w:rPr>
          <w:rStyle w:val="Strong"/>
          <w:b w:val="0"/>
          <w:bCs w:val="0"/>
          <w:color w:val="4472C4" w:themeColor="accent1"/>
          <w:sz w:val="20"/>
          <w:szCs w:val="20"/>
        </w:rPr>
      </w:pPr>
      <w:r w:rsidRPr="0062727C">
        <w:rPr>
          <w:rStyle w:val="Strong"/>
          <w:b w:val="0"/>
          <w:bCs w:val="0"/>
          <w:color w:val="4472C4" w:themeColor="accent1"/>
          <w:sz w:val="24"/>
          <w:szCs w:val="24"/>
        </w:rPr>
        <w:t xml:space="preserve"> </w:t>
      </w:r>
      <w:r w:rsidR="00737BD1" w:rsidRPr="0062727C">
        <w:rPr>
          <w:rStyle w:val="Strong"/>
          <w:b w:val="0"/>
          <w:bCs w:val="0"/>
          <w:color w:val="4472C4" w:themeColor="accent1"/>
          <w:sz w:val="20"/>
          <w:szCs w:val="20"/>
        </w:rPr>
        <w:t xml:space="preserve">Photo sourced from </w:t>
      </w:r>
      <w:r w:rsidR="0062727C" w:rsidRPr="0062727C">
        <w:rPr>
          <w:color w:val="4472C4" w:themeColor="accent1"/>
          <w:sz w:val="20"/>
          <w:szCs w:val="20"/>
        </w:rPr>
        <w:t>(Britannica, 2018)</w:t>
      </w:r>
      <w:r w:rsidR="0062727C">
        <w:rPr>
          <w:color w:val="4472C4" w:themeColor="accent1"/>
          <w:sz w:val="20"/>
          <w:szCs w:val="20"/>
        </w:rPr>
        <w:t>.</w:t>
      </w:r>
      <w:r w:rsidR="0062727C" w:rsidRPr="0062727C">
        <w:rPr>
          <w:rStyle w:val="Strong"/>
          <w:b w:val="0"/>
          <w:bCs w:val="0"/>
          <w:color w:val="4472C4" w:themeColor="accent1"/>
          <w:sz w:val="20"/>
          <w:szCs w:val="20"/>
        </w:rPr>
        <w:t xml:space="preserve"> </w:t>
      </w: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F47CA1" w:rsidRDefault="00F47CA1" w:rsidP="00F47CA1">
            <w:pPr>
              <w:pStyle w:val="ListParagraph"/>
              <w:numPr>
                <w:ilvl w:val="0"/>
                <w:numId w:val="7"/>
              </w:numPr>
              <w:tabs>
                <w:tab w:val="left" w:pos="1515"/>
              </w:tabs>
              <w:jc w:val="both"/>
              <w:rPr>
                <w:rStyle w:val="Strong"/>
                <w:b w:val="0"/>
                <w:bCs w:val="0"/>
                <w:i/>
                <w:iCs/>
                <w:color w:val="FFFFFF" w:themeColor="background1"/>
                <w:sz w:val="44"/>
                <w:szCs w:val="44"/>
              </w:rPr>
            </w:pPr>
            <w:r w:rsidRPr="00F47CA1">
              <w:rPr>
                <w:rStyle w:val="Strong"/>
                <w:b w:val="0"/>
                <w:bCs w:val="0"/>
                <w:i/>
                <w:iCs/>
                <w:color w:val="FFFFFF" w:themeColor="background1"/>
                <w:sz w:val="44"/>
                <w:szCs w:val="44"/>
              </w:rPr>
              <w:lastRenderedPageBreak/>
              <w:t>Data Collection</w:t>
            </w:r>
          </w:p>
        </w:tc>
      </w:tr>
    </w:tbl>
    <w:p w:rsidR="00F47CA1" w:rsidRPr="00F47CA1" w:rsidRDefault="00F47CA1" w:rsidP="00B55A4F">
      <w:pPr>
        <w:tabs>
          <w:tab w:val="left" w:pos="1515"/>
        </w:tabs>
        <w:jc w:val="both"/>
        <w:rPr>
          <w:rStyle w:val="Strong"/>
          <w:b w:val="0"/>
          <w:bCs w:val="0"/>
          <w:color w:val="FFFFFF" w:themeColor="background1"/>
          <w:sz w:val="20"/>
          <w:szCs w:val="20"/>
        </w:rPr>
      </w:pPr>
    </w:p>
    <w:p w:rsidR="007674D8" w:rsidRDefault="00FF0D7A" w:rsidP="00B55A4F">
      <w:pPr>
        <w:tabs>
          <w:tab w:val="left" w:pos="1515"/>
        </w:tabs>
        <w:jc w:val="both"/>
        <w:rPr>
          <w:rStyle w:val="Strong"/>
          <w:b w:val="0"/>
          <w:bCs w:val="0"/>
          <w:color w:val="4472C4" w:themeColor="accent1"/>
          <w:sz w:val="20"/>
          <w:szCs w:val="20"/>
        </w:rPr>
      </w:pPr>
      <w:r>
        <w:rPr>
          <w:rStyle w:val="Strong"/>
          <w:b w:val="0"/>
          <w:bCs w:val="0"/>
          <w:color w:val="4472C4" w:themeColor="accent1"/>
          <w:sz w:val="20"/>
          <w:szCs w:val="20"/>
        </w:rPr>
        <w:t>T</w:t>
      </w:r>
      <w:r w:rsidR="007674D8">
        <w:rPr>
          <w:rStyle w:val="Strong"/>
          <w:b w:val="0"/>
          <w:bCs w:val="0"/>
          <w:color w:val="4472C4" w:themeColor="accent1"/>
          <w:sz w:val="20"/>
          <w:szCs w:val="20"/>
        </w:rPr>
        <w:t xml:space="preserve">he energy shift check report </w:t>
      </w:r>
      <w:r w:rsidR="0062727C">
        <w:rPr>
          <w:rStyle w:val="Strong"/>
          <w:b w:val="0"/>
          <w:bCs w:val="0"/>
          <w:color w:val="4472C4" w:themeColor="accent1"/>
          <w:sz w:val="20"/>
          <w:szCs w:val="20"/>
        </w:rPr>
        <w:t xml:space="preserve">(tata steel, 2020) </w:t>
      </w:r>
      <w:r w:rsidR="007674D8">
        <w:rPr>
          <w:rStyle w:val="Strong"/>
          <w:b w:val="0"/>
          <w:bCs w:val="0"/>
          <w:color w:val="4472C4" w:themeColor="accent1"/>
          <w:sz w:val="20"/>
          <w:szCs w:val="20"/>
        </w:rPr>
        <w:t xml:space="preserve">below is a data gathering tool. </w:t>
      </w:r>
      <w:r w:rsidR="001549A9">
        <w:rPr>
          <w:rStyle w:val="Strong"/>
          <w:b w:val="0"/>
          <w:bCs w:val="0"/>
          <w:color w:val="4472C4" w:themeColor="accent1"/>
          <w:sz w:val="20"/>
          <w:szCs w:val="20"/>
        </w:rPr>
        <w:t>Every shift</w:t>
      </w:r>
      <w:r w:rsidR="003B1FC6">
        <w:rPr>
          <w:rStyle w:val="Strong"/>
          <w:b w:val="0"/>
          <w:bCs w:val="0"/>
          <w:color w:val="4472C4" w:themeColor="accent1"/>
          <w:sz w:val="20"/>
          <w:szCs w:val="20"/>
        </w:rPr>
        <w:t>,</w:t>
      </w:r>
      <w:r w:rsidR="001549A9">
        <w:rPr>
          <w:rStyle w:val="Strong"/>
          <w:b w:val="0"/>
          <w:bCs w:val="0"/>
          <w:color w:val="4472C4" w:themeColor="accent1"/>
          <w:sz w:val="20"/>
          <w:szCs w:val="20"/>
        </w:rPr>
        <w:t xml:space="preserve"> the plant operators fill out the shift check report with the current readings of various critical assets. </w:t>
      </w:r>
      <w:r w:rsidR="0046483F">
        <w:rPr>
          <w:rStyle w:val="Strong"/>
          <w:b w:val="0"/>
          <w:bCs w:val="0"/>
          <w:color w:val="4472C4" w:themeColor="accent1"/>
          <w:sz w:val="20"/>
          <w:szCs w:val="20"/>
        </w:rPr>
        <w:t xml:space="preserve">The </w:t>
      </w:r>
      <w:r w:rsidR="007674D8">
        <w:rPr>
          <w:rStyle w:val="Strong"/>
          <w:b w:val="0"/>
          <w:bCs w:val="0"/>
          <w:color w:val="4472C4" w:themeColor="accent1"/>
          <w:sz w:val="20"/>
          <w:szCs w:val="20"/>
        </w:rPr>
        <w:t>data</w:t>
      </w:r>
      <w:r w:rsidR="0046483F">
        <w:rPr>
          <w:rStyle w:val="Strong"/>
          <w:b w:val="0"/>
          <w:bCs w:val="0"/>
          <w:color w:val="4472C4" w:themeColor="accent1"/>
          <w:sz w:val="20"/>
          <w:szCs w:val="20"/>
        </w:rPr>
        <w:t xml:space="preserve"> is used a demonstrable evidence that the plant is being monitored sufficiently. It also provides the operator with a</w:t>
      </w:r>
      <w:r w:rsidR="00F6282A">
        <w:rPr>
          <w:rStyle w:val="Strong"/>
          <w:b w:val="0"/>
          <w:bCs w:val="0"/>
          <w:color w:val="4472C4" w:themeColor="accent1"/>
          <w:sz w:val="20"/>
          <w:szCs w:val="20"/>
        </w:rPr>
        <w:t>n indication of the reading being within specification</w:t>
      </w:r>
      <w:r w:rsidR="007674D8">
        <w:rPr>
          <w:rStyle w:val="Strong"/>
          <w:b w:val="0"/>
          <w:bCs w:val="0"/>
          <w:color w:val="4472C4" w:themeColor="accent1"/>
          <w:sz w:val="20"/>
          <w:szCs w:val="20"/>
        </w:rPr>
        <w:t xml:space="preserve"> or not</w:t>
      </w:r>
      <w:r w:rsidR="00F6282A">
        <w:rPr>
          <w:rStyle w:val="Strong"/>
          <w:b w:val="0"/>
          <w:bCs w:val="0"/>
          <w:color w:val="4472C4" w:themeColor="accent1"/>
          <w:sz w:val="20"/>
          <w:szCs w:val="20"/>
        </w:rPr>
        <w:t>. Once the reading is input, it will highlight green if within specification or red if it is outside of specification</w:t>
      </w:r>
      <w:r w:rsidR="0046483F">
        <w:rPr>
          <w:rStyle w:val="Strong"/>
          <w:b w:val="0"/>
          <w:bCs w:val="0"/>
          <w:color w:val="4472C4" w:themeColor="accent1"/>
          <w:sz w:val="20"/>
          <w:szCs w:val="20"/>
        </w:rPr>
        <w:t xml:space="preserve">. </w:t>
      </w:r>
    </w:p>
    <w:p w:rsidR="00153BBB" w:rsidRDefault="001549A9" w:rsidP="00B55A4F">
      <w:pPr>
        <w:tabs>
          <w:tab w:val="left" w:pos="1515"/>
        </w:tabs>
        <w:jc w:val="both"/>
        <w:rPr>
          <w:rStyle w:val="Strong"/>
          <w:b w:val="0"/>
          <w:bCs w:val="0"/>
          <w:color w:val="4472C4" w:themeColor="accent1"/>
          <w:sz w:val="20"/>
          <w:szCs w:val="20"/>
        </w:rPr>
      </w:pPr>
      <w:r>
        <w:rPr>
          <w:rStyle w:val="Strong"/>
          <w:b w:val="0"/>
          <w:bCs w:val="0"/>
          <w:color w:val="4472C4" w:themeColor="accent1"/>
          <w:sz w:val="20"/>
          <w:szCs w:val="20"/>
        </w:rPr>
        <w:t xml:space="preserve">5 gas cleaning cooling water system is incorporated </w:t>
      </w:r>
      <w:r w:rsidR="0046483F">
        <w:rPr>
          <w:rStyle w:val="Strong"/>
          <w:b w:val="0"/>
          <w:bCs w:val="0"/>
          <w:color w:val="4472C4" w:themeColor="accent1"/>
          <w:sz w:val="20"/>
          <w:szCs w:val="20"/>
        </w:rPr>
        <w:t>within the database</w:t>
      </w:r>
      <w:r>
        <w:rPr>
          <w:rStyle w:val="Strong"/>
          <w:b w:val="0"/>
          <w:bCs w:val="0"/>
          <w:color w:val="4472C4" w:themeColor="accent1"/>
          <w:sz w:val="20"/>
          <w:szCs w:val="20"/>
        </w:rPr>
        <w:t>. Below you can see the reading</w:t>
      </w:r>
      <w:r w:rsidR="0046483F">
        <w:rPr>
          <w:rStyle w:val="Strong"/>
          <w:b w:val="0"/>
          <w:bCs w:val="0"/>
          <w:color w:val="4472C4" w:themeColor="accent1"/>
          <w:sz w:val="20"/>
          <w:szCs w:val="20"/>
        </w:rPr>
        <w:t>s</w:t>
      </w:r>
      <w:r w:rsidR="00F6282A">
        <w:rPr>
          <w:rStyle w:val="Strong"/>
          <w:b w:val="0"/>
          <w:bCs w:val="0"/>
          <w:color w:val="4472C4" w:themeColor="accent1"/>
          <w:sz w:val="20"/>
          <w:szCs w:val="20"/>
        </w:rPr>
        <w:t xml:space="preserve"> that have been</w:t>
      </w:r>
      <w:r>
        <w:rPr>
          <w:rStyle w:val="Strong"/>
          <w:b w:val="0"/>
          <w:bCs w:val="0"/>
          <w:color w:val="4472C4" w:themeColor="accent1"/>
          <w:sz w:val="20"/>
          <w:szCs w:val="20"/>
        </w:rPr>
        <w:t xml:space="preserve"> input by the operators</w:t>
      </w:r>
      <w:r w:rsidR="00F6282A">
        <w:rPr>
          <w:rStyle w:val="Strong"/>
          <w:b w:val="0"/>
          <w:bCs w:val="0"/>
          <w:color w:val="4472C4" w:themeColor="accent1"/>
          <w:sz w:val="20"/>
          <w:szCs w:val="20"/>
        </w:rPr>
        <w:t xml:space="preserve"> as part of the shift plant check routine</w:t>
      </w:r>
      <w:r>
        <w:rPr>
          <w:rStyle w:val="Strong"/>
          <w:b w:val="0"/>
          <w:bCs w:val="0"/>
          <w:color w:val="4472C4" w:themeColor="accent1"/>
          <w:sz w:val="20"/>
          <w:szCs w:val="20"/>
        </w:rPr>
        <w:t xml:space="preserve"> for the </w:t>
      </w:r>
      <w:r w:rsidR="003B1FC6">
        <w:rPr>
          <w:rStyle w:val="Strong"/>
          <w:b w:val="0"/>
          <w:bCs w:val="0"/>
          <w:color w:val="4472C4" w:themeColor="accent1"/>
          <w:sz w:val="20"/>
          <w:szCs w:val="20"/>
        </w:rPr>
        <w:t xml:space="preserve">high lift pumps and gas cleaning common. The gas cleaning common list the flow and suction pressure. </w:t>
      </w:r>
    </w:p>
    <w:p w:rsidR="001549A9" w:rsidRDefault="007674D8" w:rsidP="00B55A4F">
      <w:pPr>
        <w:tabs>
          <w:tab w:val="left" w:pos="1515"/>
        </w:tabs>
        <w:jc w:val="both"/>
        <w:rPr>
          <w:rStyle w:val="Strong"/>
          <w:b w:val="0"/>
          <w:bCs w:val="0"/>
          <w:color w:val="4472C4" w:themeColor="accent1"/>
          <w:sz w:val="20"/>
          <w:szCs w:val="20"/>
        </w:rPr>
      </w:pPr>
      <w:r>
        <w:rPr>
          <w:noProof/>
        </w:rPr>
        <w:drawing>
          <wp:anchor distT="0" distB="0" distL="114300" distR="114300" simplePos="0" relativeHeight="251662336" behindDoc="1" locked="0" layoutInCell="1" allowOverlap="1" wp14:anchorId="3AE0E5B6">
            <wp:simplePos x="0" y="0"/>
            <wp:positionH relativeFrom="margin">
              <wp:posOffset>-281305</wp:posOffset>
            </wp:positionH>
            <wp:positionV relativeFrom="paragraph">
              <wp:posOffset>225425</wp:posOffset>
            </wp:positionV>
            <wp:extent cx="6527165" cy="3648710"/>
            <wp:effectExtent l="0" t="0" r="6985" b="8890"/>
            <wp:wrapTight wrapText="bothSides">
              <wp:wrapPolygon edited="0">
                <wp:start x="0" y="0"/>
                <wp:lineTo x="0" y="21540"/>
                <wp:lineTo x="21560" y="21540"/>
                <wp:lineTo x="21560" y="0"/>
                <wp:lineTo x="0" y="0"/>
              </wp:wrapPolygon>
            </wp:wrapTight>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27165" cy="36487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586BAF81">
            <wp:simplePos x="0" y="0"/>
            <wp:positionH relativeFrom="margin">
              <wp:posOffset>-278130</wp:posOffset>
            </wp:positionH>
            <wp:positionV relativeFrom="paragraph">
              <wp:posOffset>3931285</wp:posOffset>
            </wp:positionV>
            <wp:extent cx="6464935" cy="2662555"/>
            <wp:effectExtent l="0" t="0" r="0" b="4445"/>
            <wp:wrapTight wrapText="bothSides">
              <wp:wrapPolygon edited="0">
                <wp:start x="0" y="0"/>
                <wp:lineTo x="0" y="21482"/>
                <wp:lineTo x="21513" y="21482"/>
                <wp:lineTo x="21513" y="0"/>
                <wp:lineTo x="0" y="0"/>
              </wp:wrapPolygon>
            </wp:wrapTight>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64935" cy="2662555"/>
                    </a:xfrm>
                    <a:prstGeom prst="rect">
                      <a:avLst/>
                    </a:prstGeom>
                  </pic:spPr>
                </pic:pic>
              </a:graphicData>
            </a:graphic>
            <wp14:sizeRelH relativeFrom="margin">
              <wp14:pctWidth>0</wp14:pctWidth>
            </wp14:sizeRelH>
            <wp14:sizeRelV relativeFrom="margin">
              <wp14:pctHeight>0</wp14:pctHeight>
            </wp14:sizeRelV>
          </wp:anchor>
        </w:drawing>
      </w:r>
      <w:r w:rsidR="00C82026">
        <w:rPr>
          <w:noProof/>
        </w:rPr>
        <mc:AlternateContent>
          <mc:Choice Requires="wps">
            <w:drawing>
              <wp:anchor distT="0" distB="0" distL="114300" distR="114300" simplePos="0" relativeHeight="251664384" behindDoc="0" locked="0" layoutInCell="1" allowOverlap="1">
                <wp:simplePos x="0" y="0"/>
                <wp:positionH relativeFrom="margin">
                  <wp:posOffset>1314809</wp:posOffset>
                </wp:positionH>
                <wp:positionV relativeFrom="paragraph">
                  <wp:posOffset>6842815</wp:posOffset>
                </wp:positionV>
                <wp:extent cx="1597660" cy="306070"/>
                <wp:effectExtent l="762000" t="533400" r="21590" b="17780"/>
                <wp:wrapNone/>
                <wp:docPr id="458" name="Speech Bubble: Rectangle 458"/>
                <wp:cNvGraphicFramePr/>
                <a:graphic xmlns:a="http://schemas.openxmlformats.org/drawingml/2006/main">
                  <a:graphicData uri="http://schemas.microsoft.com/office/word/2010/wordprocessingShape">
                    <wps:wsp>
                      <wps:cNvSpPr/>
                      <wps:spPr>
                        <a:xfrm>
                          <a:off x="0" y="0"/>
                          <a:ext cx="1597660" cy="306070"/>
                        </a:xfrm>
                        <a:prstGeom prst="wedgeRectCallout">
                          <a:avLst>
                            <a:gd name="adj1" fmla="val -95322"/>
                            <a:gd name="adj2" fmla="val -212503"/>
                          </a:avLst>
                        </a:prstGeom>
                      </wps:spPr>
                      <wps:style>
                        <a:lnRef idx="2">
                          <a:schemeClr val="accent1"/>
                        </a:lnRef>
                        <a:fillRef idx="1">
                          <a:schemeClr val="lt1"/>
                        </a:fillRef>
                        <a:effectRef idx="0">
                          <a:schemeClr val="accent1"/>
                        </a:effectRef>
                        <a:fontRef idx="minor">
                          <a:schemeClr val="dk1"/>
                        </a:fontRef>
                      </wps:style>
                      <wps:txbx>
                        <w:txbxContent>
                          <w:p w:rsidR="0062727C" w:rsidRPr="00C07A3B" w:rsidRDefault="0062727C" w:rsidP="00C07A3B">
                            <w:pPr>
                              <w:jc w:val="center"/>
                              <w:rPr>
                                <w:color w:val="4472C4" w:themeColor="accent1"/>
                              </w:rPr>
                            </w:pPr>
                            <w:r w:rsidRPr="00C07A3B">
                              <w:rPr>
                                <w:color w:val="4472C4" w:themeColor="accent1"/>
                              </w:rPr>
                              <w:t>Cooling water flow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Speech Bubble: Rectangle 458" o:spid="_x0000_s1032" type="#_x0000_t61" style="position:absolute;left:0;text-align:left;margin-left:103.55pt;margin-top:538.8pt;width:125.8pt;height:24.1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" adj="-9790,-35101" fillcolor="white [3201]" strokecolor="#4472c4 [3204]" strokeweight="1pt">
                <v:textbox>
                  <w:txbxContent>
                    <w:p w:rsidR="0062727C" w:rsidRPr="00C07A3B" w:rsidRDefault="0062727C" w:rsidP="00C07A3B">
                      <w:pPr>
                        <w:jc w:val="center"/>
                        <w:rPr>
                          <w:color w:val="4472C4" w:themeColor="accent1"/>
                        </w:rPr>
                      </w:pPr>
                      <w:r w:rsidRPr="00C07A3B">
                        <w:rPr>
                          <w:color w:val="4472C4" w:themeColor="accent1"/>
                        </w:rPr>
                        <w:t>Cooling water flow</w:t>
                      </w:r>
                    </w:p>
                  </w:txbxContent>
                </v:textbox>
                <w10:wrap anchorx="margin"/>
              </v:shape>
            </w:pict>
          </mc:Fallback>
        </mc:AlternateContent>
      </w:r>
      <w:r w:rsidR="00C82026">
        <w:rPr>
          <w:noProof/>
        </w:rPr>
        <mc:AlternateContent>
          <mc:Choice Requires="wps">
            <w:drawing>
              <wp:anchor distT="0" distB="0" distL="114300" distR="114300" simplePos="0" relativeHeight="251666432" behindDoc="0" locked="0" layoutInCell="1" allowOverlap="1" wp14:anchorId="4449945B" wp14:editId="55CD3954">
                <wp:simplePos x="0" y="0"/>
                <wp:positionH relativeFrom="margin">
                  <wp:posOffset>-453031</wp:posOffset>
                </wp:positionH>
                <wp:positionV relativeFrom="paragraph">
                  <wp:posOffset>6874151</wp:posOffset>
                </wp:positionV>
                <wp:extent cx="1597660" cy="275590"/>
                <wp:effectExtent l="0" t="304800" r="21590" b="10160"/>
                <wp:wrapNone/>
                <wp:docPr id="465" name="Speech Bubble: Rectangle 465"/>
                <wp:cNvGraphicFramePr/>
                <a:graphic xmlns:a="http://schemas.openxmlformats.org/drawingml/2006/main">
                  <a:graphicData uri="http://schemas.microsoft.com/office/word/2010/wordprocessingShape">
                    <wps:wsp>
                      <wps:cNvSpPr/>
                      <wps:spPr>
                        <a:xfrm>
                          <a:off x="0" y="0"/>
                          <a:ext cx="1597660" cy="275590"/>
                        </a:xfrm>
                        <a:prstGeom prst="wedgeRectCallout">
                          <a:avLst>
                            <a:gd name="adj1" fmla="val -12707"/>
                            <a:gd name="adj2" fmla="val -156033"/>
                          </a:avLst>
                        </a:prstGeom>
                        <a:solidFill>
                          <a:sysClr val="window" lastClr="FFFFFF"/>
                        </a:solidFill>
                        <a:ln w="12700" cap="flat" cmpd="sng" algn="ctr">
                          <a:solidFill>
                            <a:srgbClr val="4472C4"/>
                          </a:solidFill>
                          <a:prstDash val="solid"/>
                          <a:miter lim="800000"/>
                        </a:ln>
                        <a:effectLst/>
                      </wps:spPr>
                      <wps:txbx>
                        <w:txbxContent>
                          <w:p w:rsidR="0062727C" w:rsidRPr="00C07A3B" w:rsidRDefault="0062727C" w:rsidP="00C07A3B">
                            <w:pPr>
                              <w:jc w:val="center"/>
                              <w:rPr>
                                <w:color w:val="4472C4" w:themeColor="accent1"/>
                              </w:rPr>
                            </w:pPr>
                            <w:r>
                              <w:rPr>
                                <w:color w:val="4472C4" w:themeColor="accent1"/>
                              </w:rPr>
                              <w:t>Suction pressure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9945B" id="Speech Bubble: Rectangle 465" o:spid="_x0000_s1033" type="#_x0000_t61" style="position:absolute;left:0;text-align:left;margin-left:-35.65pt;margin-top:541.25pt;width:125.8pt;height:21.7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" adj="8055,-22903" fillcolor="window" strokecolor="#4472c4" strokeweight="1pt">
                <v:textbox>
                  <w:txbxContent>
                    <w:p w:rsidR="0062727C" w:rsidRPr="00C07A3B" w:rsidRDefault="0062727C" w:rsidP="00C07A3B">
                      <w:pPr>
                        <w:jc w:val="center"/>
                        <w:rPr>
                          <w:color w:val="4472C4" w:themeColor="accent1"/>
                        </w:rPr>
                      </w:pPr>
                      <w:r>
                        <w:rPr>
                          <w:color w:val="4472C4" w:themeColor="accent1"/>
                        </w:rPr>
                        <w:t>Suction pressure</w:t>
                      </w:r>
                    </w:p>
                  </w:txbxContent>
                </v:textbox>
                <w10:wrap anchorx="margin"/>
              </v:shape>
            </w:pict>
          </mc:Fallback>
        </mc:AlternateContent>
      </w:r>
    </w:p>
    <w:p w:rsidR="00C82026" w:rsidRDefault="00C82026" w:rsidP="00B55A4F">
      <w:pPr>
        <w:tabs>
          <w:tab w:val="left" w:pos="1515"/>
        </w:tabs>
        <w:jc w:val="both"/>
        <w:rPr>
          <w:rStyle w:val="Strong"/>
          <w:b w:val="0"/>
          <w:bCs w:val="0"/>
          <w:color w:val="4472C4" w:themeColor="accent1"/>
          <w:sz w:val="20"/>
          <w:szCs w:val="20"/>
        </w:rPr>
      </w:pPr>
      <w:r>
        <w:rPr>
          <w:rStyle w:val="Strong"/>
          <w:b w:val="0"/>
          <w:bCs w:val="0"/>
          <w:color w:val="4472C4" w:themeColor="accent1"/>
          <w:sz w:val="20"/>
          <w:szCs w:val="20"/>
        </w:rPr>
        <w:lastRenderedPageBreak/>
        <w:t>A notification was raised by a plant operator on the SAP notification database highlighting that the auto cut in pump cavitated during an auto start test. The test is carried out once a month as part of the operators duties.</w:t>
      </w:r>
    </w:p>
    <w:p w:rsidR="00C07A3B" w:rsidRDefault="0046483F" w:rsidP="00E04F49">
      <w:pPr>
        <w:tabs>
          <w:tab w:val="left" w:pos="1515"/>
        </w:tabs>
        <w:jc w:val="center"/>
        <w:rPr>
          <w:rStyle w:val="Strong"/>
          <w:b w:val="0"/>
          <w:bCs w:val="0"/>
          <w:color w:val="4472C4" w:themeColor="accent1"/>
          <w:sz w:val="20"/>
          <w:szCs w:val="20"/>
        </w:rPr>
      </w:pPr>
      <w:r>
        <w:rPr>
          <w:noProof/>
        </w:rPr>
        <w:drawing>
          <wp:inline distT="0" distB="0" distL="0" distR="0" wp14:anchorId="3FC80580" wp14:editId="0798BEB5">
            <wp:extent cx="4791075" cy="6972300"/>
            <wp:effectExtent l="0" t="0" r="9525" b="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91075" cy="6972300"/>
                    </a:xfrm>
                    <a:prstGeom prst="rect">
                      <a:avLst/>
                    </a:prstGeom>
                  </pic:spPr>
                </pic:pic>
              </a:graphicData>
            </a:graphic>
          </wp:inline>
        </w:drawing>
      </w:r>
    </w:p>
    <w:p w:rsidR="008216F0" w:rsidRDefault="008216F0" w:rsidP="00B55A4F">
      <w:pPr>
        <w:tabs>
          <w:tab w:val="left" w:pos="1515"/>
        </w:tabs>
        <w:jc w:val="both"/>
        <w:rPr>
          <w:rStyle w:val="Strong"/>
          <w:b w:val="0"/>
          <w:bCs w:val="0"/>
          <w:color w:val="4472C4" w:themeColor="accent1"/>
          <w:sz w:val="20"/>
          <w:szCs w:val="20"/>
        </w:rPr>
      </w:pPr>
    </w:p>
    <w:p w:rsidR="008216F0" w:rsidRDefault="008216F0" w:rsidP="00B55A4F">
      <w:pPr>
        <w:tabs>
          <w:tab w:val="left" w:pos="1515"/>
        </w:tabs>
        <w:jc w:val="both"/>
        <w:rPr>
          <w:rStyle w:val="Strong"/>
          <w:b w:val="0"/>
          <w:bCs w:val="0"/>
          <w:color w:val="4472C4" w:themeColor="accent1"/>
          <w:sz w:val="20"/>
          <w:szCs w:val="20"/>
        </w:rPr>
      </w:pPr>
    </w:p>
    <w:p w:rsidR="008216F0" w:rsidRDefault="008216F0" w:rsidP="00B55A4F">
      <w:pPr>
        <w:tabs>
          <w:tab w:val="left" w:pos="1515"/>
        </w:tabs>
        <w:jc w:val="both"/>
        <w:rPr>
          <w:rStyle w:val="Strong"/>
          <w:b w:val="0"/>
          <w:bCs w:val="0"/>
          <w:color w:val="4472C4" w:themeColor="accent1"/>
          <w:sz w:val="20"/>
          <w:szCs w:val="20"/>
        </w:rPr>
      </w:pPr>
    </w:p>
    <w:p w:rsidR="008216F0" w:rsidRDefault="008216F0" w:rsidP="00B55A4F">
      <w:pPr>
        <w:tabs>
          <w:tab w:val="left" w:pos="1515"/>
        </w:tabs>
        <w:jc w:val="both"/>
        <w:rPr>
          <w:rStyle w:val="Strong"/>
          <w:b w:val="0"/>
          <w:bCs w:val="0"/>
          <w:color w:val="4472C4" w:themeColor="accent1"/>
          <w:sz w:val="20"/>
          <w:szCs w:val="20"/>
        </w:rPr>
      </w:pPr>
    </w:p>
    <w:p w:rsidR="008216F0" w:rsidRDefault="002569D2" w:rsidP="00B55A4F">
      <w:pPr>
        <w:tabs>
          <w:tab w:val="left" w:pos="1515"/>
        </w:tabs>
        <w:jc w:val="both"/>
        <w:rPr>
          <w:rStyle w:val="Strong"/>
          <w:b w:val="0"/>
          <w:bCs w:val="0"/>
          <w:color w:val="4472C4" w:themeColor="accent1"/>
          <w:sz w:val="20"/>
          <w:szCs w:val="20"/>
        </w:rPr>
      </w:pPr>
      <w:r>
        <w:rPr>
          <w:rStyle w:val="Strong"/>
          <w:b w:val="0"/>
          <w:bCs w:val="0"/>
          <w:color w:val="4472C4" w:themeColor="accent1"/>
          <w:sz w:val="20"/>
          <w:szCs w:val="20"/>
        </w:rPr>
        <w:lastRenderedPageBreak/>
        <w:t xml:space="preserve">Data gathered from the energy shift check report has been transferred into the table below. There is </w:t>
      </w:r>
      <w:r w:rsidR="00A33491">
        <w:rPr>
          <w:rStyle w:val="Strong"/>
          <w:b w:val="0"/>
          <w:bCs w:val="0"/>
          <w:color w:val="4472C4" w:themeColor="accent1"/>
          <w:sz w:val="20"/>
          <w:szCs w:val="20"/>
        </w:rPr>
        <w:t xml:space="preserve">over </w:t>
      </w:r>
      <w:r>
        <w:rPr>
          <w:rStyle w:val="Strong"/>
          <w:b w:val="0"/>
          <w:bCs w:val="0"/>
          <w:color w:val="4472C4" w:themeColor="accent1"/>
          <w:sz w:val="20"/>
          <w:szCs w:val="20"/>
        </w:rPr>
        <w:t>two months’ worth of data showing the high lift pump suction main pressure</w:t>
      </w:r>
      <w:r w:rsidR="00A33491">
        <w:rPr>
          <w:rStyle w:val="Strong"/>
          <w:b w:val="0"/>
          <w:bCs w:val="0"/>
          <w:color w:val="4472C4" w:themeColor="accent1"/>
          <w:sz w:val="20"/>
          <w:szCs w:val="20"/>
        </w:rPr>
        <w:t xml:space="preserve">, </w:t>
      </w:r>
      <w:r w:rsidR="00712E18">
        <w:rPr>
          <w:rStyle w:val="Strong"/>
          <w:b w:val="0"/>
          <w:bCs w:val="0"/>
          <w:color w:val="4472C4" w:themeColor="accent1"/>
          <w:sz w:val="20"/>
          <w:szCs w:val="20"/>
        </w:rPr>
        <w:t xml:space="preserve">high lift pump delivery flow </w:t>
      </w:r>
      <w:r w:rsidR="00A33491">
        <w:rPr>
          <w:rStyle w:val="Strong"/>
          <w:b w:val="0"/>
          <w:bCs w:val="0"/>
          <w:color w:val="4472C4" w:themeColor="accent1"/>
          <w:sz w:val="20"/>
          <w:szCs w:val="20"/>
        </w:rPr>
        <w:t xml:space="preserve">and high lift pump delivery pressure </w:t>
      </w:r>
      <w:r w:rsidR="00712E18">
        <w:rPr>
          <w:rStyle w:val="Strong"/>
          <w:b w:val="0"/>
          <w:bCs w:val="0"/>
          <w:color w:val="4472C4" w:themeColor="accent1"/>
          <w:sz w:val="20"/>
          <w:szCs w:val="20"/>
        </w:rPr>
        <w:t xml:space="preserve">on a certain day. </w:t>
      </w:r>
      <w:r w:rsidR="00A33491">
        <w:rPr>
          <w:rStyle w:val="Strong"/>
          <w:b w:val="0"/>
          <w:bCs w:val="0"/>
          <w:color w:val="4472C4" w:themeColor="accent1"/>
          <w:sz w:val="20"/>
          <w:szCs w:val="20"/>
        </w:rPr>
        <w:t>The suction alarm has also been added to aid the understanding of the suction pressure deterioration when analysing the graph.</w:t>
      </w:r>
    </w:p>
    <w:tbl>
      <w:tblPr>
        <w:tblW w:w="6144" w:type="dxa"/>
        <w:jc w:val="center"/>
        <w:tblLook w:val="04A0" w:firstRow="1" w:lastRow="0" w:firstColumn="1" w:lastColumn="0" w:noHBand="0" w:noVBand="1"/>
      </w:tblPr>
      <w:tblGrid>
        <w:gridCol w:w="1318"/>
        <w:gridCol w:w="1080"/>
        <w:gridCol w:w="1158"/>
        <w:gridCol w:w="1520"/>
        <w:gridCol w:w="1158"/>
      </w:tblGrid>
      <w:tr w:rsidR="00EB7C7E" w:rsidRPr="00EB7C7E" w:rsidTr="00EB7C7E">
        <w:trPr>
          <w:trHeight w:val="300"/>
          <w:jc w:val="center"/>
        </w:trPr>
        <w:tc>
          <w:tcPr>
            <w:tcW w:w="1318"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rsidR="00EB7C7E" w:rsidRPr="00EB7C7E" w:rsidRDefault="00EB7C7E" w:rsidP="00EB7C7E">
            <w:pPr>
              <w:spacing w:after="0" w:line="240" w:lineRule="auto"/>
              <w:rPr>
                <w:rFonts w:eastAsia="Times New Roman" w:cs="Arial"/>
                <w:b/>
                <w:bCs/>
                <w:color w:val="FFFFFF"/>
                <w:lang w:eastAsia="en-GB"/>
              </w:rPr>
            </w:pPr>
            <w:r>
              <w:rPr>
                <w:rFonts w:eastAsia="Times New Roman" w:cs="Arial"/>
                <w:b/>
                <w:bCs/>
                <w:color w:val="FFFFFF"/>
                <w:lang w:eastAsia="en-GB"/>
              </w:rPr>
              <w:t>D</w:t>
            </w:r>
            <w:r w:rsidRPr="00EB7C7E">
              <w:rPr>
                <w:rFonts w:eastAsia="Times New Roman" w:cs="Arial"/>
                <w:b/>
                <w:bCs/>
                <w:color w:val="FFFFFF"/>
                <w:lang w:eastAsia="en-GB"/>
              </w:rPr>
              <w:t>ate</w:t>
            </w:r>
          </w:p>
        </w:tc>
        <w:tc>
          <w:tcPr>
            <w:tcW w:w="1080" w:type="dxa"/>
            <w:tcBorders>
              <w:top w:val="single" w:sz="4" w:space="0" w:color="auto"/>
              <w:left w:val="nil"/>
              <w:bottom w:val="single" w:sz="4" w:space="0" w:color="auto"/>
              <w:right w:val="single" w:sz="4" w:space="0" w:color="auto"/>
            </w:tcBorders>
            <w:shd w:val="clear" w:color="000000" w:fill="4472C4"/>
            <w:noWrap/>
            <w:vAlign w:val="bottom"/>
            <w:hideMark/>
          </w:tcPr>
          <w:p w:rsidR="00EB7C7E" w:rsidRPr="00EB7C7E" w:rsidRDefault="00EB7C7E" w:rsidP="00EB7C7E">
            <w:pPr>
              <w:spacing w:after="0" w:line="240" w:lineRule="auto"/>
              <w:rPr>
                <w:rFonts w:eastAsia="Times New Roman" w:cs="Arial"/>
                <w:b/>
                <w:bCs/>
                <w:color w:val="FFFFFF"/>
                <w:lang w:eastAsia="en-GB"/>
              </w:rPr>
            </w:pPr>
            <w:r>
              <w:rPr>
                <w:rFonts w:eastAsia="Times New Roman" w:cs="Arial"/>
                <w:b/>
                <w:bCs/>
                <w:color w:val="FFFFFF"/>
                <w:lang w:eastAsia="en-GB"/>
              </w:rPr>
              <w:t>Delivery F</w:t>
            </w:r>
            <w:r w:rsidRPr="00EB7C7E">
              <w:rPr>
                <w:rFonts w:eastAsia="Times New Roman" w:cs="Arial"/>
                <w:b/>
                <w:bCs/>
                <w:color w:val="FFFFFF"/>
                <w:lang w:eastAsia="en-GB"/>
              </w:rPr>
              <w:t>low</w:t>
            </w:r>
          </w:p>
        </w:tc>
        <w:tc>
          <w:tcPr>
            <w:tcW w:w="1080" w:type="dxa"/>
            <w:tcBorders>
              <w:top w:val="single" w:sz="4" w:space="0" w:color="auto"/>
              <w:left w:val="nil"/>
              <w:bottom w:val="single" w:sz="4" w:space="0" w:color="auto"/>
              <w:right w:val="single" w:sz="4" w:space="0" w:color="auto"/>
            </w:tcBorders>
            <w:shd w:val="clear" w:color="000000" w:fill="4472C4"/>
            <w:noWrap/>
            <w:vAlign w:val="bottom"/>
            <w:hideMark/>
          </w:tcPr>
          <w:p w:rsidR="00EB7C7E" w:rsidRPr="00EB7C7E" w:rsidRDefault="00EB7C7E" w:rsidP="00EB7C7E">
            <w:pPr>
              <w:spacing w:after="0" w:line="240" w:lineRule="auto"/>
              <w:rPr>
                <w:rFonts w:eastAsia="Times New Roman" w:cs="Arial"/>
                <w:b/>
                <w:bCs/>
                <w:color w:val="FFFFFF"/>
                <w:lang w:eastAsia="en-GB"/>
              </w:rPr>
            </w:pPr>
            <w:r w:rsidRPr="00EB7C7E">
              <w:rPr>
                <w:rFonts w:eastAsia="Times New Roman" w:cs="Arial"/>
                <w:b/>
                <w:bCs/>
                <w:color w:val="FFFFFF"/>
                <w:lang w:eastAsia="en-GB"/>
              </w:rPr>
              <w:t>Suction</w:t>
            </w:r>
            <w:r>
              <w:rPr>
                <w:rFonts w:eastAsia="Times New Roman" w:cs="Arial"/>
                <w:b/>
                <w:bCs/>
                <w:color w:val="FFFFFF"/>
                <w:lang w:eastAsia="en-GB"/>
              </w:rPr>
              <w:t xml:space="preserve"> Pressure</w:t>
            </w:r>
          </w:p>
        </w:tc>
        <w:tc>
          <w:tcPr>
            <w:tcW w:w="1520" w:type="dxa"/>
            <w:tcBorders>
              <w:top w:val="single" w:sz="4" w:space="0" w:color="auto"/>
              <w:left w:val="nil"/>
              <w:bottom w:val="single" w:sz="4" w:space="0" w:color="auto"/>
              <w:right w:val="single" w:sz="4" w:space="0" w:color="auto"/>
            </w:tcBorders>
            <w:shd w:val="clear" w:color="000000" w:fill="4472C4"/>
            <w:noWrap/>
            <w:vAlign w:val="bottom"/>
            <w:hideMark/>
          </w:tcPr>
          <w:p w:rsidR="00EB7C7E" w:rsidRPr="00EB7C7E" w:rsidRDefault="00EB7C7E" w:rsidP="00EB7C7E">
            <w:pPr>
              <w:spacing w:after="0" w:line="240" w:lineRule="auto"/>
              <w:rPr>
                <w:rFonts w:eastAsia="Times New Roman" w:cs="Arial"/>
                <w:b/>
                <w:bCs/>
                <w:color w:val="FFFFFF"/>
                <w:lang w:eastAsia="en-GB"/>
              </w:rPr>
            </w:pPr>
            <w:r>
              <w:rPr>
                <w:rFonts w:eastAsia="Times New Roman" w:cs="Arial"/>
                <w:b/>
                <w:bCs/>
                <w:color w:val="FFFFFF"/>
                <w:lang w:eastAsia="en-GB"/>
              </w:rPr>
              <w:t>S</w:t>
            </w:r>
            <w:r w:rsidRPr="00EB7C7E">
              <w:rPr>
                <w:rFonts w:eastAsia="Times New Roman" w:cs="Arial"/>
                <w:b/>
                <w:bCs/>
                <w:color w:val="FFFFFF"/>
                <w:lang w:eastAsia="en-GB"/>
              </w:rPr>
              <w:t xml:space="preserve">uction </w:t>
            </w:r>
            <w:r>
              <w:rPr>
                <w:rFonts w:eastAsia="Times New Roman" w:cs="Arial"/>
                <w:b/>
                <w:bCs/>
                <w:color w:val="FFFFFF"/>
                <w:lang w:eastAsia="en-GB"/>
              </w:rPr>
              <w:t>Al</w:t>
            </w:r>
            <w:r w:rsidRPr="00EB7C7E">
              <w:rPr>
                <w:rFonts w:eastAsia="Times New Roman" w:cs="Arial"/>
                <w:b/>
                <w:bCs/>
                <w:color w:val="FFFFFF"/>
                <w:lang w:eastAsia="en-GB"/>
              </w:rPr>
              <w:t>arm</w:t>
            </w:r>
          </w:p>
        </w:tc>
        <w:tc>
          <w:tcPr>
            <w:tcW w:w="1146" w:type="dxa"/>
            <w:tcBorders>
              <w:top w:val="single" w:sz="4" w:space="0" w:color="auto"/>
              <w:left w:val="nil"/>
              <w:bottom w:val="single" w:sz="4" w:space="0" w:color="auto"/>
              <w:right w:val="single" w:sz="4" w:space="0" w:color="auto"/>
            </w:tcBorders>
            <w:shd w:val="clear" w:color="000000" w:fill="4472C4"/>
            <w:noWrap/>
            <w:vAlign w:val="bottom"/>
            <w:hideMark/>
          </w:tcPr>
          <w:p w:rsidR="00EB7C7E" w:rsidRPr="00EB7C7E" w:rsidRDefault="00EB7C7E" w:rsidP="00EB7C7E">
            <w:pPr>
              <w:spacing w:after="0" w:line="240" w:lineRule="auto"/>
              <w:rPr>
                <w:rFonts w:eastAsia="Times New Roman" w:cs="Arial"/>
                <w:b/>
                <w:bCs/>
                <w:color w:val="FFFFFF"/>
                <w:lang w:eastAsia="en-GB"/>
              </w:rPr>
            </w:pPr>
            <w:r>
              <w:rPr>
                <w:rFonts w:eastAsia="Times New Roman" w:cs="Arial"/>
                <w:b/>
                <w:bCs/>
                <w:color w:val="FFFFFF"/>
                <w:lang w:eastAsia="en-GB"/>
              </w:rPr>
              <w:t>Delivery P</w:t>
            </w:r>
            <w:r w:rsidRPr="00EB7C7E">
              <w:rPr>
                <w:rFonts w:eastAsia="Times New Roman" w:cs="Arial"/>
                <w:b/>
                <w:bCs/>
                <w:color w:val="FFFFFF"/>
                <w:lang w:eastAsia="en-GB"/>
              </w:rPr>
              <w:t>ressure</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29/06/2020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-0.069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30/06/2020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-0.074</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02/07/2020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-0.072</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03/07/2020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04/07/2020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-0.072</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05/07/2020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-0.069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06/07/2020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-0.074</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07/07/2020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08/07/2020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09/07/2020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730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-0.079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7.5</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10/07/2020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795</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-0.109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11/07/2020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800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-0.113</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12/07/2020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809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-0.105</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13/07/2020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785</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-0.099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14/07/2020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783</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-0.012</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15/07/2020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16/07/2020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17/07/2020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600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-0.085</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18/07/2020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600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19/07/2020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600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-0.096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7.5</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20/07/2020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600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-0.099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21/07/2020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600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-0.089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22/07/2020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745</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-0.097</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7.5</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23/07/2020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751</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-0.086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24/07/2020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765</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-0.094</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25/07/2020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750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-0.095</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26/07/2020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750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-0.099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7.6</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27/07/2020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775</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7.2</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28/07/2020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779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-0.137</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29/07/2020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824</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30/07/2020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810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-0.151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31/07/2020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787</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787</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-0.139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02/08/2020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800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03/08/2020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791</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04/08/2020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805</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05/08/2020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802</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-0.131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06/08/2020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-0.153</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07/08/2020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08/08/2020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lastRenderedPageBreak/>
              <w:t>09/08/2020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-0.145</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10/08/2020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798</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-0.146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11/08/2020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-0.159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12/08/2020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797</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-0.153</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13/08/2020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799</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14/08/2020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798</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-0.162</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15/08/2020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794</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-0.169</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16/08/2020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813</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-0.157</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17/08/2020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812</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18/08/2020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788</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-0.157</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7.1</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19/08/2020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797</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-0.165</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20/08/2020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811</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-0.161</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21/08/2020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815</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-0.166</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r w:rsidR="00EB7C7E" w:rsidRPr="00EB7C7E" w:rsidTr="00EB7C7E">
        <w:trPr>
          <w:trHeight w:val="285"/>
          <w:jc w:val="center"/>
        </w:trPr>
        <w:tc>
          <w:tcPr>
            <w:tcW w:w="1318" w:type="dxa"/>
            <w:tcBorders>
              <w:top w:val="nil"/>
              <w:left w:val="single" w:sz="4" w:space="0" w:color="auto"/>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22/08/2020</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806</w:t>
            </w:r>
          </w:p>
        </w:tc>
        <w:tc>
          <w:tcPr>
            <w:tcW w:w="108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-0.164</w:t>
            </w:r>
          </w:p>
        </w:tc>
        <w:tc>
          <w:tcPr>
            <w:tcW w:w="1520"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-0.115</w:t>
            </w:r>
          </w:p>
        </w:tc>
        <w:tc>
          <w:tcPr>
            <w:tcW w:w="1146" w:type="dxa"/>
            <w:tcBorders>
              <w:top w:val="nil"/>
              <w:left w:val="nil"/>
              <w:bottom w:val="single" w:sz="4" w:space="0" w:color="auto"/>
              <w:right w:val="single" w:sz="4" w:space="0" w:color="auto"/>
            </w:tcBorders>
            <w:shd w:val="clear" w:color="auto" w:fill="auto"/>
            <w:noWrap/>
            <w:vAlign w:val="bottom"/>
            <w:hideMark/>
          </w:tcPr>
          <w:p w:rsidR="00EB7C7E" w:rsidRPr="00EB7C7E" w:rsidRDefault="00EB7C7E" w:rsidP="00EB7C7E">
            <w:pPr>
              <w:spacing w:after="0" w:line="240" w:lineRule="auto"/>
              <w:jc w:val="right"/>
              <w:rPr>
                <w:rFonts w:eastAsia="Times New Roman" w:cs="Arial"/>
                <w:color w:val="4472C4" w:themeColor="accent1"/>
                <w:sz w:val="20"/>
                <w:szCs w:val="20"/>
                <w:lang w:eastAsia="en-GB"/>
              </w:rPr>
            </w:pPr>
            <w:r w:rsidRPr="00EB7C7E">
              <w:rPr>
                <w:rFonts w:eastAsia="Times New Roman" w:cs="Arial"/>
                <w:color w:val="4472C4" w:themeColor="accent1"/>
                <w:sz w:val="20"/>
                <w:szCs w:val="20"/>
                <w:lang w:eastAsia="en-GB"/>
              </w:rPr>
              <w:t>7</w:t>
            </w:r>
          </w:p>
        </w:tc>
      </w:tr>
    </w:tbl>
    <w:p w:rsidR="005A44FD" w:rsidRDefault="005A44FD" w:rsidP="00B55A4F">
      <w:pPr>
        <w:tabs>
          <w:tab w:val="left" w:pos="1515"/>
        </w:tabs>
        <w:jc w:val="both"/>
        <w:rPr>
          <w:rStyle w:val="Strong"/>
          <w:b w:val="0"/>
          <w:bCs w:val="0"/>
          <w:color w:val="4472C4" w:themeColor="accent1"/>
          <w:sz w:val="44"/>
          <w:szCs w:val="44"/>
          <w:u w:val="single"/>
        </w:rPr>
      </w:pPr>
    </w:p>
    <w:p w:rsidR="00C65F04" w:rsidRDefault="00C65F04" w:rsidP="00B55A4F">
      <w:pPr>
        <w:tabs>
          <w:tab w:val="left" w:pos="1515"/>
        </w:tabs>
        <w:jc w:val="both"/>
        <w:rPr>
          <w:rStyle w:val="Strong"/>
          <w:b w:val="0"/>
          <w:bCs w:val="0"/>
          <w:color w:val="4472C4" w:themeColor="accent1"/>
        </w:rPr>
      </w:pPr>
      <w:r w:rsidRPr="00C65F04">
        <w:rPr>
          <w:rStyle w:val="Strong"/>
          <w:b w:val="0"/>
          <w:bCs w:val="0"/>
          <w:color w:val="4472C4" w:themeColor="accent1"/>
        </w:rPr>
        <w:t>Below are the control standards for the cooling water system</w:t>
      </w:r>
      <w:r w:rsidR="00973300">
        <w:rPr>
          <w:rStyle w:val="Strong"/>
          <w:b w:val="0"/>
          <w:bCs w:val="0"/>
          <w:color w:val="4472C4" w:themeColor="accent1"/>
        </w:rPr>
        <w:t xml:space="preserve">. The information is from the Tata steel lotus notes database. </w:t>
      </w:r>
      <w:r w:rsidR="00EB7C7E">
        <w:rPr>
          <w:rStyle w:val="Strong"/>
          <w:b w:val="0"/>
          <w:bCs w:val="0"/>
          <w:color w:val="4472C4" w:themeColor="accent1"/>
        </w:rPr>
        <w:t>The standards</w:t>
      </w:r>
      <w:r w:rsidR="00973300">
        <w:rPr>
          <w:rStyle w:val="Strong"/>
          <w:b w:val="0"/>
          <w:bCs w:val="0"/>
          <w:color w:val="4472C4" w:themeColor="accent1"/>
        </w:rPr>
        <w:t xml:space="preserve"> are the agreed limits between the Blast Furnace department and the Energy department.</w:t>
      </w:r>
      <w:r w:rsidR="00A33491">
        <w:rPr>
          <w:rStyle w:val="Strong"/>
          <w:b w:val="0"/>
          <w:bCs w:val="0"/>
          <w:color w:val="4472C4" w:themeColor="accent1"/>
        </w:rPr>
        <w:t xml:space="preserve"> </w:t>
      </w:r>
    </w:p>
    <w:p w:rsidR="00EB7C7E" w:rsidRPr="00C65F04" w:rsidRDefault="00EB7C7E" w:rsidP="00B55A4F">
      <w:pPr>
        <w:tabs>
          <w:tab w:val="left" w:pos="1515"/>
        </w:tabs>
        <w:jc w:val="both"/>
        <w:rPr>
          <w:rStyle w:val="Strong"/>
          <w:b w:val="0"/>
          <w:bCs w:val="0"/>
          <w:color w:val="4472C4" w:themeColor="accent1"/>
        </w:rPr>
      </w:pPr>
    </w:p>
    <w:tbl>
      <w:tblPr>
        <w:tblStyle w:val="TableGrid"/>
        <w:tblW w:w="0" w:type="auto"/>
        <w:tblLook w:val="04A0" w:firstRow="1" w:lastRow="0" w:firstColumn="1" w:lastColumn="0" w:noHBand="0" w:noVBand="1"/>
      </w:tblPr>
      <w:tblGrid>
        <w:gridCol w:w="3005"/>
        <w:gridCol w:w="1503"/>
        <w:gridCol w:w="1441"/>
        <w:gridCol w:w="61"/>
        <w:gridCol w:w="3006"/>
      </w:tblGrid>
      <w:tr w:rsidR="000A6410" w:rsidTr="00C65F04">
        <w:tc>
          <w:tcPr>
            <w:tcW w:w="9016" w:type="dxa"/>
            <w:gridSpan w:val="5"/>
            <w:shd w:val="clear" w:color="auto" w:fill="2F5496" w:themeFill="accent1" w:themeFillShade="BF"/>
          </w:tcPr>
          <w:p w:rsidR="000A6410" w:rsidRPr="000A6410" w:rsidRDefault="000A6410" w:rsidP="000A6410">
            <w:pPr>
              <w:tabs>
                <w:tab w:val="left" w:pos="1515"/>
              </w:tabs>
              <w:jc w:val="center"/>
              <w:rPr>
                <w:rStyle w:val="Strong"/>
                <w:b w:val="0"/>
                <w:bCs w:val="0"/>
                <w:color w:val="4472C4" w:themeColor="accent1"/>
                <w:sz w:val="44"/>
                <w:szCs w:val="44"/>
              </w:rPr>
            </w:pPr>
            <w:r w:rsidRPr="00C65F04">
              <w:rPr>
                <w:rStyle w:val="Strong"/>
                <w:b w:val="0"/>
                <w:bCs w:val="0"/>
                <w:color w:val="FFFFFF" w:themeColor="background1"/>
                <w:sz w:val="44"/>
                <w:szCs w:val="44"/>
              </w:rPr>
              <w:t>5 Gas Cleaning control standards</w:t>
            </w:r>
          </w:p>
        </w:tc>
      </w:tr>
      <w:tr w:rsidR="000A6410" w:rsidTr="00CF5293">
        <w:tc>
          <w:tcPr>
            <w:tcW w:w="9016" w:type="dxa"/>
            <w:gridSpan w:val="5"/>
          </w:tcPr>
          <w:p w:rsidR="00C65F04" w:rsidRDefault="00C65F04" w:rsidP="000A6410">
            <w:pPr>
              <w:tabs>
                <w:tab w:val="left" w:pos="1515"/>
              </w:tabs>
              <w:rPr>
                <w:rStyle w:val="Strong"/>
                <w:color w:val="4472C4" w:themeColor="accent1"/>
              </w:rPr>
            </w:pPr>
          </w:p>
          <w:p w:rsidR="00C65F04" w:rsidRPr="000A6410" w:rsidRDefault="000A6410" w:rsidP="000A6410">
            <w:pPr>
              <w:tabs>
                <w:tab w:val="left" w:pos="1515"/>
              </w:tabs>
              <w:rPr>
                <w:rStyle w:val="Strong"/>
                <w:color w:val="4472C4" w:themeColor="accent1"/>
              </w:rPr>
            </w:pPr>
            <w:r w:rsidRPr="000A6410">
              <w:rPr>
                <w:rStyle w:val="Strong"/>
                <w:color w:val="4472C4" w:themeColor="accent1"/>
              </w:rPr>
              <w:t>Flow control standard</w:t>
            </w:r>
          </w:p>
        </w:tc>
      </w:tr>
      <w:tr w:rsidR="000A6410" w:rsidTr="00C65F04">
        <w:tc>
          <w:tcPr>
            <w:tcW w:w="3005" w:type="dxa"/>
          </w:tcPr>
          <w:p w:rsidR="00C65F04" w:rsidRDefault="000A6410" w:rsidP="000A6410">
            <w:pPr>
              <w:tabs>
                <w:tab w:val="left" w:pos="1515"/>
              </w:tabs>
              <w:rPr>
                <w:rStyle w:val="Strong"/>
                <w:b w:val="0"/>
                <w:bCs w:val="0"/>
                <w:color w:val="4472C4" w:themeColor="accent1"/>
              </w:rPr>
            </w:pPr>
            <w:r>
              <w:rPr>
                <w:rStyle w:val="Strong"/>
                <w:b w:val="0"/>
                <w:bCs w:val="0"/>
                <w:color w:val="4472C4" w:themeColor="accent1"/>
              </w:rPr>
              <w:t xml:space="preserve">High    850m3/h   </w:t>
            </w:r>
          </w:p>
          <w:p w:rsidR="000A6410" w:rsidRPr="000A6410" w:rsidRDefault="000A6410" w:rsidP="000A6410">
            <w:pPr>
              <w:tabs>
                <w:tab w:val="left" w:pos="1515"/>
              </w:tabs>
              <w:rPr>
                <w:rStyle w:val="Strong"/>
                <w:b w:val="0"/>
                <w:bCs w:val="0"/>
                <w:color w:val="4472C4" w:themeColor="accent1"/>
              </w:rPr>
            </w:pPr>
            <w:r>
              <w:rPr>
                <w:rStyle w:val="Strong"/>
                <w:b w:val="0"/>
                <w:bCs w:val="0"/>
                <w:color w:val="4472C4" w:themeColor="accent1"/>
              </w:rPr>
              <w:t xml:space="preserve">                                   </w:t>
            </w:r>
          </w:p>
        </w:tc>
        <w:tc>
          <w:tcPr>
            <w:tcW w:w="2944" w:type="dxa"/>
            <w:gridSpan w:val="2"/>
          </w:tcPr>
          <w:p w:rsidR="000A6410" w:rsidRDefault="00C65F04" w:rsidP="000A6410">
            <w:pPr>
              <w:tabs>
                <w:tab w:val="left" w:pos="1515"/>
              </w:tabs>
              <w:rPr>
                <w:rStyle w:val="Strong"/>
                <w:b w:val="0"/>
                <w:bCs w:val="0"/>
                <w:color w:val="4472C4" w:themeColor="accent1"/>
              </w:rPr>
            </w:pPr>
            <w:r>
              <w:rPr>
                <w:rStyle w:val="Strong"/>
                <w:b w:val="0"/>
                <w:bCs w:val="0"/>
                <w:color w:val="4472C4" w:themeColor="accent1"/>
              </w:rPr>
              <w:t>Normal 800m3/h</w:t>
            </w:r>
          </w:p>
        </w:tc>
        <w:tc>
          <w:tcPr>
            <w:tcW w:w="3067" w:type="dxa"/>
            <w:gridSpan w:val="2"/>
          </w:tcPr>
          <w:p w:rsidR="000A6410" w:rsidRDefault="00C65F04" w:rsidP="000A6410">
            <w:pPr>
              <w:tabs>
                <w:tab w:val="left" w:pos="1515"/>
              </w:tabs>
              <w:rPr>
                <w:rStyle w:val="Strong"/>
                <w:b w:val="0"/>
                <w:bCs w:val="0"/>
                <w:color w:val="4472C4" w:themeColor="accent1"/>
              </w:rPr>
            </w:pPr>
            <w:r>
              <w:rPr>
                <w:rStyle w:val="Strong"/>
                <w:b w:val="0"/>
                <w:bCs w:val="0"/>
                <w:color w:val="4472C4" w:themeColor="accent1"/>
              </w:rPr>
              <w:t>Low 750m3/h</w:t>
            </w:r>
          </w:p>
        </w:tc>
      </w:tr>
      <w:tr w:rsidR="00C65F04" w:rsidTr="00CF5293">
        <w:tc>
          <w:tcPr>
            <w:tcW w:w="9016" w:type="dxa"/>
            <w:gridSpan w:val="5"/>
          </w:tcPr>
          <w:p w:rsidR="00C65F04" w:rsidRPr="00C65F04" w:rsidRDefault="00C65F04" w:rsidP="000A6410">
            <w:pPr>
              <w:tabs>
                <w:tab w:val="left" w:pos="1515"/>
              </w:tabs>
              <w:rPr>
                <w:rStyle w:val="Strong"/>
                <w:color w:val="4472C4" w:themeColor="accent1"/>
              </w:rPr>
            </w:pPr>
            <w:r w:rsidRPr="00C65F04">
              <w:rPr>
                <w:rStyle w:val="Strong"/>
                <w:color w:val="4472C4" w:themeColor="accent1"/>
              </w:rPr>
              <w:t xml:space="preserve">Pressure control standard </w:t>
            </w:r>
          </w:p>
        </w:tc>
      </w:tr>
      <w:tr w:rsidR="00C65F04" w:rsidTr="00CF5293">
        <w:tc>
          <w:tcPr>
            <w:tcW w:w="3005" w:type="dxa"/>
          </w:tcPr>
          <w:p w:rsidR="00C65F04" w:rsidRDefault="00C65F04" w:rsidP="000A6410">
            <w:pPr>
              <w:tabs>
                <w:tab w:val="left" w:pos="1515"/>
              </w:tabs>
              <w:rPr>
                <w:rStyle w:val="Strong"/>
                <w:b w:val="0"/>
                <w:bCs w:val="0"/>
                <w:color w:val="4472C4" w:themeColor="accent1"/>
              </w:rPr>
            </w:pPr>
            <w:r w:rsidRPr="00C65F04">
              <w:rPr>
                <w:rStyle w:val="Strong"/>
                <w:b w:val="0"/>
                <w:bCs w:val="0"/>
                <w:color w:val="4472C4" w:themeColor="accent1"/>
              </w:rPr>
              <w:t>High 8 bar g</w:t>
            </w:r>
          </w:p>
          <w:p w:rsidR="00C65F04" w:rsidRPr="00C65F04" w:rsidRDefault="00C65F04" w:rsidP="000A6410">
            <w:pPr>
              <w:tabs>
                <w:tab w:val="left" w:pos="1515"/>
              </w:tabs>
              <w:rPr>
                <w:rStyle w:val="Strong"/>
                <w:b w:val="0"/>
                <w:bCs w:val="0"/>
                <w:color w:val="4472C4" w:themeColor="accent1"/>
              </w:rPr>
            </w:pPr>
          </w:p>
        </w:tc>
        <w:tc>
          <w:tcPr>
            <w:tcW w:w="3005" w:type="dxa"/>
            <w:gridSpan w:val="3"/>
          </w:tcPr>
          <w:p w:rsidR="00C65F04" w:rsidRPr="00C65F04" w:rsidRDefault="00C65F04" w:rsidP="000A6410">
            <w:pPr>
              <w:tabs>
                <w:tab w:val="left" w:pos="1515"/>
              </w:tabs>
              <w:rPr>
                <w:rStyle w:val="Strong"/>
                <w:b w:val="0"/>
                <w:bCs w:val="0"/>
                <w:color w:val="4472C4" w:themeColor="accent1"/>
              </w:rPr>
            </w:pPr>
            <w:r w:rsidRPr="00C65F04">
              <w:rPr>
                <w:rStyle w:val="Strong"/>
                <w:b w:val="0"/>
                <w:bCs w:val="0"/>
                <w:color w:val="4472C4" w:themeColor="accent1"/>
              </w:rPr>
              <w:t xml:space="preserve">Normal </w:t>
            </w:r>
            <w:r w:rsidR="00896A93">
              <w:rPr>
                <w:rStyle w:val="Strong"/>
                <w:b w:val="0"/>
                <w:bCs w:val="0"/>
                <w:color w:val="4472C4" w:themeColor="accent1"/>
              </w:rPr>
              <w:t>7</w:t>
            </w:r>
            <w:r w:rsidR="00973300">
              <w:rPr>
                <w:rStyle w:val="Strong"/>
                <w:b w:val="0"/>
                <w:bCs w:val="0"/>
                <w:color w:val="4472C4" w:themeColor="accent1"/>
              </w:rPr>
              <w:t>.4</w:t>
            </w:r>
            <w:r w:rsidRPr="00C65F04">
              <w:rPr>
                <w:rStyle w:val="Strong"/>
                <w:b w:val="0"/>
                <w:bCs w:val="0"/>
                <w:color w:val="4472C4" w:themeColor="accent1"/>
              </w:rPr>
              <w:t xml:space="preserve"> bar g</w:t>
            </w:r>
          </w:p>
        </w:tc>
        <w:tc>
          <w:tcPr>
            <w:tcW w:w="3006" w:type="dxa"/>
          </w:tcPr>
          <w:p w:rsidR="00C65F04" w:rsidRPr="00C65F04" w:rsidRDefault="00C65F04" w:rsidP="000A6410">
            <w:pPr>
              <w:tabs>
                <w:tab w:val="left" w:pos="1515"/>
              </w:tabs>
              <w:rPr>
                <w:rStyle w:val="Strong"/>
                <w:b w:val="0"/>
                <w:bCs w:val="0"/>
                <w:color w:val="4472C4" w:themeColor="accent1"/>
              </w:rPr>
            </w:pPr>
            <w:r w:rsidRPr="00C65F04">
              <w:rPr>
                <w:rStyle w:val="Strong"/>
                <w:b w:val="0"/>
                <w:bCs w:val="0"/>
                <w:color w:val="4472C4" w:themeColor="accent1"/>
              </w:rPr>
              <w:t xml:space="preserve">Low </w:t>
            </w:r>
            <w:r w:rsidR="00896A93">
              <w:rPr>
                <w:rStyle w:val="Strong"/>
                <w:b w:val="0"/>
                <w:bCs w:val="0"/>
                <w:color w:val="4472C4" w:themeColor="accent1"/>
              </w:rPr>
              <w:t>6</w:t>
            </w:r>
            <w:r w:rsidR="00973300">
              <w:rPr>
                <w:rStyle w:val="Strong"/>
                <w:b w:val="0"/>
                <w:bCs w:val="0"/>
                <w:color w:val="4472C4" w:themeColor="accent1"/>
              </w:rPr>
              <w:t>.8</w:t>
            </w:r>
            <w:r w:rsidRPr="00C65F04">
              <w:rPr>
                <w:rStyle w:val="Strong"/>
                <w:b w:val="0"/>
                <w:bCs w:val="0"/>
                <w:color w:val="4472C4" w:themeColor="accent1"/>
              </w:rPr>
              <w:t xml:space="preserve"> bar g</w:t>
            </w:r>
          </w:p>
        </w:tc>
      </w:tr>
      <w:tr w:rsidR="00C65F04" w:rsidTr="00CF5293">
        <w:tc>
          <w:tcPr>
            <w:tcW w:w="9016" w:type="dxa"/>
            <w:gridSpan w:val="5"/>
          </w:tcPr>
          <w:p w:rsidR="00C65F04" w:rsidRPr="00C65F04" w:rsidRDefault="00C65F04" w:rsidP="000A6410">
            <w:pPr>
              <w:tabs>
                <w:tab w:val="left" w:pos="1515"/>
              </w:tabs>
              <w:rPr>
                <w:rStyle w:val="Strong"/>
                <w:color w:val="4472C4" w:themeColor="accent1"/>
              </w:rPr>
            </w:pPr>
            <w:r w:rsidRPr="00C65F04">
              <w:rPr>
                <w:rStyle w:val="Strong"/>
                <w:color w:val="4472C4" w:themeColor="accent1"/>
              </w:rPr>
              <w:t>Temperature control standard</w:t>
            </w:r>
          </w:p>
        </w:tc>
      </w:tr>
      <w:tr w:rsidR="00C65F04" w:rsidTr="00CF5293">
        <w:tc>
          <w:tcPr>
            <w:tcW w:w="4508" w:type="dxa"/>
            <w:gridSpan w:val="2"/>
          </w:tcPr>
          <w:p w:rsidR="00C65F04" w:rsidRDefault="00C65F04" w:rsidP="000A6410">
            <w:pPr>
              <w:tabs>
                <w:tab w:val="left" w:pos="1515"/>
              </w:tabs>
              <w:rPr>
                <w:rStyle w:val="Strong"/>
                <w:b w:val="0"/>
                <w:bCs w:val="0"/>
                <w:color w:val="4472C4" w:themeColor="accent1"/>
              </w:rPr>
            </w:pPr>
            <w:r w:rsidRPr="00C65F04">
              <w:rPr>
                <w:rStyle w:val="Strong"/>
                <w:b w:val="0"/>
                <w:bCs w:val="0"/>
                <w:color w:val="4472C4" w:themeColor="accent1"/>
              </w:rPr>
              <w:t>Normal &lt;35</w:t>
            </w:r>
            <w:r w:rsidRPr="00C65F04">
              <w:rPr>
                <w:rStyle w:val="Strong"/>
                <w:rFonts w:cs="Arial"/>
                <w:b w:val="0"/>
                <w:bCs w:val="0"/>
                <w:color w:val="4472C4" w:themeColor="accent1"/>
              </w:rPr>
              <w:t>°</w:t>
            </w:r>
            <w:r w:rsidRPr="00C65F04">
              <w:rPr>
                <w:rStyle w:val="Strong"/>
                <w:b w:val="0"/>
                <w:bCs w:val="0"/>
                <w:color w:val="4472C4" w:themeColor="accent1"/>
              </w:rPr>
              <w:t>C</w:t>
            </w:r>
          </w:p>
          <w:p w:rsidR="00C65F04" w:rsidRPr="00C65F04" w:rsidRDefault="00C65F04" w:rsidP="000A6410">
            <w:pPr>
              <w:tabs>
                <w:tab w:val="left" w:pos="1515"/>
              </w:tabs>
              <w:rPr>
                <w:rStyle w:val="Strong"/>
                <w:b w:val="0"/>
                <w:bCs w:val="0"/>
                <w:color w:val="4472C4" w:themeColor="accent1"/>
              </w:rPr>
            </w:pPr>
          </w:p>
        </w:tc>
        <w:tc>
          <w:tcPr>
            <w:tcW w:w="4508" w:type="dxa"/>
            <w:gridSpan w:val="3"/>
          </w:tcPr>
          <w:p w:rsidR="00C65F04" w:rsidRPr="00C65F04" w:rsidRDefault="00C65F04" w:rsidP="000A6410">
            <w:pPr>
              <w:tabs>
                <w:tab w:val="left" w:pos="1515"/>
              </w:tabs>
              <w:rPr>
                <w:rStyle w:val="Strong"/>
                <w:b w:val="0"/>
                <w:bCs w:val="0"/>
                <w:color w:val="4472C4" w:themeColor="accent1"/>
              </w:rPr>
            </w:pPr>
            <w:r w:rsidRPr="00C65F04">
              <w:rPr>
                <w:rStyle w:val="Strong"/>
                <w:b w:val="0"/>
                <w:bCs w:val="0"/>
                <w:color w:val="4472C4" w:themeColor="accent1"/>
              </w:rPr>
              <w:t>High 38</w:t>
            </w:r>
            <w:r w:rsidRPr="00C65F04">
              <w:rPr>
                <w:rStyle w:val="Strong"/>
                <w:rFonts w:cs="Arial"/>
                <w:b w:val="0"/>
                <w:bCs w:val="0"/>
                <w:color w:val="4472C4" w:themeColor="accent1"/>
              </w:rPr>
              <w:t>°</w:t>
            </w:r>
            <w:r w:rsidRPr="00C65F04">
              <w:rPr>
                <w:rStyle w:val="Strong"/>
                <w:b w:val="0"/>
                <w:bCs w:val="0"/>
                <w:color w:val="4472C4" w:themeColor="accent1"/>
              </w:rPr>
              <w:t>C</w:t>
            </w:r>
          </w:p>
        </w:tc>
      </w:tr>
      <w:tr w:rsidR="00C65F04" w:rsidTr="00CF5293">
        <w:tc>
          <w:tcPr>
            <w:tcW w:w="9016" w:type="dxa"/>
            <w:gridSpan w:val="5"/>
          </w:tcPr>
          <w:p w:rsidR="00C65F04" w:rsidRPr="00C65F04" w:rsidRDefault="00C65F04" w:rsidP="000A6410">
            <w:pPr>
              <w:tabs>
                <w:tab w:val="left" w:pos="1515"/>
              </w:tabs>
              <w:rPr>
                <w:rStyle w:val="Strong"/>
                <w:color w:val="4472C4" w:themeColor="accent1"/>
              </w:rPr>
            </w:pPr>
            <w:r w:rsidRPr="00C65F04">
              <w:rPr>
                <w:rStyle w:val="Strong"/>
                <w:color w:val="4472C4" w:themeColor="accent1"/>
              </w:rPr>
              <w:t>Suspended solids from Dorr</w:t>
            </w:r>
          </w:p>
        </w:tc>
      </w:tr>
      <w:tr w:rsidR="00C65F04" w:rsidTr="00CF5293">
        <w:tc>
          <w:tcPr>
            <w:tcW w:w="4508" w:type="dxa"/>
            <w:gridSpan w:val="2"/>
          </w:tcPr>
          <w:p w:rsidR="00C65F04" w:rsidRDefault="00C65F04" w:rsidP="000A6410">
            <w:pPr>
              <w:tabs>
                <w:tab w:val="left" w:pos="1515"/>
              </w:tabs>
              <w:rPr>
                <w:rStyle w:val="Strong"/>
                <w:b w:val="0"/>
                <w:bCs w:val="0"/>
                <w:color w:val="4472C4" w:themeColor="accent1"/>
              </w:rPr>
            </w:pPr>
            <w:r>
              <w:rPr>
                <w:rStyle w:val="Strong"/>
                <w:b w:val="0"/>
                <w:bCs w:val="0"/>
                <w:color w:val="4472C4" w:themeColor="accent1"/>
              </w:rPr>
              <w:t>Normal 30</w:t>
            </w:r>
          </w:p>
          <w:p w:rsidR="00C65F04" w:rsidRDefault="00C65F04" w:rsidP="000A6410">
            <w:pPr>
              <w:tabs>
                <w:tab w:val="left" w:pos="1515"/>
              </w:tabs>
              <w:rPr>
                <w:rStyle w:val="Strong"/>
                <w:b w:val="0"/>
                <w:bCs w:val="0"/>
                <w:color w:val="4472C4" w:themeColor="accent1"/>
              </w:rPr>
            </w:pPr>
          </w:p>
        </w:tc>
        <w:tc>
          <w:tcPr>
            <w:tcW w:w="4508" w:type="dxa"/>
            <w:gridSpan w:val="3"/>
          </w:tcPr>
          <w:p w:rsidR="00C65F04" w:rsidRDefault="00C65F04" w:rsidP="000A6410">
            <w:pPr>
              <w:tabs>
                <w:tab w:val="left" w:pos="1515"/>
              </w:tabs>
              <w:rPr>
                <w:rStyle w:val="Strong"/>
                <w:b w:val="0"/>
                <w:bCs w:val="0"/>
                <w:color w:val="4472C4" w:themeColor="accent1"/>
              </w:rPr>
            </w:pPr>
            <w:r>
              <w:rPr>
                <w:rStyle w:val="Strong"/>
                <w:b w:val="0"/>
                <w:bCs w:val="0"/>
                <w:color w:val="4472C4" w:themeColor="accent1"/>
              </w:rPr>
              <w:t>Alarm 50</w:t>
            </w:r>
          </w:p>
        </w:tc>
      </w:tr>
    </w:tbl>
    <w:p w:rsidR="005A44FD" w:rsidRDefault="005A44FD" w:rsidP="00B55A4F">
      <w:pPr>
        <w:tabs>
          <w:tab w:val="left" w:pos="1515"/>
        </w:tabs>
        <w:jc w:val="both"/>
        <w:rPr>
          <w:rStyle w:val="Strong"/>
          <w:b w:val="0"/>
          <w:bCs w:val="0"/>
          <w:color w:val="4472C4" w:themeColor="accent1"/>
          <w:sz w:val="44"/>
          <w:szCs w:val="44"/>
          <w:u w:val="single"/>
        </w:rPr>
      </w:pPr>
    </w:p>
    <w:p w:rsidR="00E67B2F" w:rsidRDefault="00E67B2F" w:rsidP="00B55A4F">
      <w:pPr>
        <w:tabs>
          <w:tab w:val="left" w:pos="1515"/>
        </w:tabs>
        <w:jc w:val="both"/>
        <w:rPr>
          <w:rStyle w:val="Strong"/>
          <w:b w:val="0"/>
          <w:bCs w:val="0"/>
          <w:color w:val="4472C4" w:themeColor="accent1"/>
          <w:sz w:val="44"/>
          <w:szCs w:val="44"/>
          <w:u w:val="single"/>
        </w:rPr>
      </w:pPr>
    </w:p>
    <w:p w:rsidR="000A6410" w:rsidRDefault="000A6410" w:rsidP="00B55A4F">
      <w:pPr>
        <w:tabs>
          <w:tab w:val="left" w:pos="1515"/>
        </w:tabs>
        <w:jc w:val="both"/>
        <w:rPr>
          <w:rStyle w:val="Strong"/>
          <w:b w:val="0"/>
          <w:bCs w:val="0"/>
          <w:color w:val="4472C4" w:themeColor="accent1"/>
          <w:sz w:val="44"/>
          <w:szCs w:val="44"/>
          <w:u w:val="single"/>
        </w:rPr>
      </w:pPr>
    </w:p>
    <w:p w:rsidR="000A6410" w:rsidRDefault="000A6410" w:rsidP="00B55A4F">
      <w:pPr>
        <w:tabs>
          <w:tab w:val="left" w:pos="1515"/>
        </w:tabs>
        <w:jc w:val="both"/>
        <w:rPr>
          <w:rStyle w:val="Strong"/>
          <w:b w:val="0"/>
          <w:bCs w:val="0"/>
          <w:color w:val="4472C4" w:themeColor="accent1"/>
          <w:sz w:val="44"/>
          <w:szCs w:val="44"/>
          <w:u w:val="single"/>
        </w:rPr>
      </w:pPr>
    </w:p>
    <w:p w:rsidR="000A6410" w:rsidRDefault="000A6410" w:rsidP="00B55A4F">
      <w:pPr>
        <w:tabs>
          <w:tab w:val="left" w:pos="1515"/>
        </w:tabs>
        <w:jc w:val="both"/>
        <w:rPr>
          <w:rStyle w:val="Strong"/>
          <w:b w:val="0"/>
          <w:bCs w:val="0"/>
          <w:color w:val="4472C4" w:themeColor="accent1"/>
          <w:sz w:val="44"/>
          <w:szCs w:val="44"/>
          <w:u w:val="single"/>
        </w:rPr>
      </w:pP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F47CA1" w:rsidRDefault="00F47CA1" w:rsidP="00F47CA1">
            <w:pPr>
              <w:pStyle w:val="ListParagraph"/>
              <w:numPr>
                <w:ilvl w:val="0"/>
                <w:numId w:val="7"/>
              </w:numPr>
              <w:tabs>
                <w:tab w:val="left" w:pos="1515"/>
              </w:tabs>
              <w:jc w:val="both"/>
              <w:rPr>
                <w:rStyle w:val="Strong"/>
                <w:b w:val="0"/>
                <w:bCs w:val="0"/>
                <w:i/>
                <w:iCs/>
                <w:color w:val="FFFFFF" w:themeColor="background1"/>
                <w:sz w:val="44"/>
                <w:szCs w:val="44"/>
              </w:rPr>
            </w:pPr>
            <w:r w:rsidRPr="00F47CA1">
              <w:rPr>
                <w:rStyle w:val="Strong"/>
                <w:b w:val="0"/>
                <w:bCs w:val="0"/>
                <w:i/>
                <w:iCs/>
                <w:color w:val="FFFFFF" w:themeColor="background1"/>
                <w:sz w:val="44"/>
                <w:szCs w:val="44"/>
              </w:rPr>
              <w:lastRenderedPageBreak/>
              <w:t xml:space="preserve">DATA ANALYSIS </w:t>
            </w:r>
          </w:p>
        </w:tc>
      </w:tr>
    </w:tbl>
    <w:p w:rsidR="00F47CA1" w:rsidRDefault="00F47CA1" w:rsidP="00B55A4F">
      <w:pPr>
        <w:tabs>
          <w:tab w:val="left" w:pos="1515"/>
        </w:tabs>
        <w:jc w:val="both"/>
        <w:rPr>
          <w:rStyle w:val="Strong"/>
          <w:b w:val="0"/>
          <w:bCs w:val="0"/>
          <w:color w:val="4472C4" w:themeColor="accent1"/>
          <w:sz w:val="20"/>
          <w:szCs w:val="20"/>
        </w:rPr>
      </w:pPr>
    </w:p>
    <w:p w:rsidR="007166A3" w:rsidRDefault="005936DA" w:rsidP="00B55A4F">
      <w:pPr>
        <w:tabs>
          <w:tab w:val="left" w:pos="1515"/>
        </w:tabs>
        <w:jc w:val="both"/>
        <w:rPr>
          <w:rStyle w:val="Strong"/>
          <w:b w:val="0"/>
          <w:bCs w:val="0"/>
          <w:color w:val="4472C4" w:themeColor="accent1"/>
          <w:sz w:val="20"/>
          <w:szCs w:val="20"/>
        </w:rPr>
      </w:pPr>
      <w:r>
        <w:rPr>
          <w:rStyle w:val="Strong"/>
          <w:b w:val="0"/>
          <w:bCs w:val="0"/>
          <w:color w:val="4472C4" w:themeColor="accent1"/>
          <w:sz w:val="20"/>
          <w:szCs w:val="20"/>
        </w:rPr>
        <w:t>Three</w:t>
      </w:r>
      <w:r w:rsidR="00EE72DA">
        <w:rPr>
          <w:rStyle w:val="Strong"/>
          <w:b w:val="0"/>
          <w:bCs w:val="0"/>
          <w:color w:val="4472C4" w:themeColor="accent1"/>
          <w:sz w:val="20"/>
          <w:szCs w:val="20"/>
        </w:rPr>
        <w:t xml:space="preserve"> graphs </w:t>
      </w:r>
      <w:r w:rsidR="00712E18">
        <w:rPr>
          <w:rStyle w:val="Strong"/>
          <w:b w:val="0"/>
          <w:bCs w:val="0"/>
          <w:color w:val="4472C4" w:themeColor="accent1"/>
          <w:sz w:val="20"/>
          <w:szCs w:val="20"/>
        </w:rPr>
        <w:t xml:space="preserve">have been plotted from the energy shift check report data </w:t>
      </w:r>
      <w:r w:rsidR="00EE72DA">
        <w:rPr>
          <w:rStyle w:val="Strong"/>
          <w:b w:val="0"/>
          <w:bCs w:val="0"/>
          <w:color w:val="4472C4" w:themeColor="accent1"/>
          <w:sz w:val="20"/>
          <w:szCs w:val="20"/>
        </w:rPr>
        <w:t>displaying the suction pressure</w:t>
      </w:r>
      <w:r>
        <w:rPr>
          <w:rStyle w:val="Strong"/>
          <w:b w:val="0"/>
          <w:bCs w:val="0"/>
          <w:color w:val="4472C4" w:themeColor="accent1"/>
          <w:sz w:val="20"/>
          <w:szCs w:val="20"/>
        </w:rPr>
        <w:t>,</w:t>
      </w:r>
      <w:r w:rsidR="00EE72DA">
        <w:rPr>
          <w:rStyle w:val="Strong"/>
          <w:b w:val="0"/>
          <w:bCs w:val="0"/>
          <w:color w:val="4472C4" w:themeColor="accent1"/>
          <w:sz w:val="20"/>
          <w:szCs w:val="20"/>
        </w:rPr>
        <w:t xml:space="preserve"> the cooling water</w:t>
      </w:r>
      <w:r>
        <w:rPr>
          <w:rStyle w:val="Strong"/>
          <w:b w:val="0"/>
          <w:bCs w:val="0"/>
          <w:color w:val="4472C4" w:themeColor="accent1"/>
          <w:sz w:val="20"/>
          <w:szCs w:val="20"/>
        </w:rPr>
        <w:t xml:space="preserve"> delivery</w:t>
      </w:r>
      <w:r w:rsidR="00EE72DA">
        <w:rPr>
          <w:rStyle w:val="Strong"/>
          <w:b w:val="0"/>
          <w:bCs w:val="0"/>
          <w:color w:val="4472C4" w:themeColor="accent1"/>
          <w:sz w:val="20"/>
          <w:szCs w:val="20"/>
        </w:rPr>
        <w:t xml:space="preserve"> flow</w:t>
      </w:r>
      <w:r>
        <w:rPr>
          <w:rStyle w:val="Strong"/>
          <w:b w:val="0"/>
          <w:bCs w:val="0"/>
          <w:color w:val="4472C4" w:themeColor="accent1"/>
          <w:sz w:val="20"/>
          <w:szCs w:val="20"/>
        </w:rPr>
        <w:t xml:space="preserve"> and the delivery water pressure.</w:t>
      </w:r>
    </w:p>
    <w:p w:rsidR="00EE72DA" w:rsidRDefault="00EE72DA" w:rsidP="00B55A4F">
      <w:pPr>
        <w:tabs>
          <w:tab w:val="left" w:pos="1515"/>
        </w:tabs>
        <w:jc w:val="both"/>
        <w:rPr>
          <w:rStyle w:val="Strong"/>
          <w:b w:val="0"/>
          <w:bCs w:val="0"/>
          <w:color w:val="4472C4" w:themeColor="accent1"/>
          <w:sz w:val="20"/>
          <w:szCs w:val="20"/>
        </w:rPr>
      </w:pPr>
      <w:r>
        <w:rPr>
          <w:rStyle w:val="Strong"/>
          <w:b w:val="0"/>
          <w:bCs w:val="0"/>
          <w:color w:val="4472C4" w:themeColor="accent1"/>
          <w:sz w:val="20"/>
          <w:szCs w:val="20"/>
        </w:rPr>
        <w:t>Graph 1 displays the suction pressure over approximately two months. The blue line is the actual suction pressure</w:t>
      </w:r>
      <w:r w:rsidR="00A33491">
        <w:rPr>
          <w:rStyle w:val="Strong"/>
          <w:b w:val="0"/>
          <w:bCs w:val="0"/>
          <w:color w:val="4472C4" w:themeColor="accent1"/>
          <w:sz w:val="20"/>
          <w:szCs w:val="20"/>
        </w:rPr>
        <w:t xml:space="preserve"> value</w:t>
      </w:r>
      <w:r>
        <w:rPr>
          <w:rStyle w:val="Strong"/>
          <w:b w:val="0"/>
          <w:bCs w:val="0"/>
          <w:color w:val="4472C4" w:themeColor="accent1"/>
          <w:sz w:val="20"/>
          <w:szCs w:val="20"/>
        </w:rPr>
        <w:t xml:space="preserve"> and the orange line is the low alarm limit. It can be clearly seen that the suction pressure gradually lowers to the alarm limit and into alarm. On the 15/07/20 till the 17/07/20, the high lift pump was switched off </w:t>
      </w:r>
      <w:r w:rsidR="00CF55FD">
        <w:rPr>
          <w:rStyle w:val="Strong"/>
          <w:b w:val="0"/>
          <w:bCs w:val="0"/>
          <w:color w:val="4472C4" w:themeColor="accent1"/>
          <w:sz w:val="20"/>
          <w:szCs w:val="20"/>
        </w:rPr>
        <w:t xml:space="preserve">and the gas plant isolated </w:t>
      </w:r>
      <w:r>
        <w:rPr>
          <w:rStyle w:val="Strong"/>
          <w:b w:val="0"/>
          <w:bCs w:val="0"/>
          <w:color w:val="4472C4" w:themeColor="accent1"/>
          <w:sz w:val="20"/>
          <w:szCs w:val="20"/>
        </w:rPr>
        <w:t xml:space="preserve">due to maintenance work being carried out to 5 Blast Furnace and the Furnace being off line for 2 days. When the high lift pump was stopped, the suction pressure read </w:t>
      </w:r>
      <w:r w:rsidR="00BB302E">
        <w:rPr>
          <w:rStyle w:val="Strong"/>
          <w:b w:val="0"/>
          <w:bCs w:val="0"/>
          <w:color w:val="4472C4" w:themeColor="accent1"/>
          <w:sz w:val="20"/>
          <w:szCs w:val="20"/>
        </w:rPr>
        <w:t>0m3/h</w:t>
      </w:r>
      <w:r>
        <w:rPr>
          <w:rStyle w:val="Strong"/>
          <w:b w:val="0"/>
          <w:bCs w:val="0"/>
          <w:color w:val="4472C4" w:themeColor="accent1"/>
          <w:sz w:val="20"/>
          <w:szCs w:val="20"/>
        </w:rPr>
        <w:t xml:space="preserve"> due </w:t>
      </w:r>
      <w:r w:rsidR="00CF55FD">
        <w:rPr>
          <w:rStyle w:val="Strong"/>
          <w:b w:val="0"/>
          <w:bCs w:val="0"/>
          <w:color w:val="4472C4" w:themeColor="accent1"/>
          <w:sz w:val="20"/>
          <w:szCs w:val="20"/>
        </w:rPr>
        <w:t>as</w:t>
      </w:r>
      <w:r>
        <w:rPr>
          <w:rStyle w:val="Strong"/>
          <w:b w:val="0"/>
          <w:bCs w:val="0"/>
          <w:color w:val="4472C4" w:themeColor="accent1"/>
          <w:sz w:val="20"/>
          <w:szCs w:val="20"/>
        </w:rPr>
        <w:t xml:space="preserve"> no water being drawn through the suction main.</w:t>
      </w:r>
      <w:r w:rsidR="00CF55FD">
        <w:rPr>
          <w:rStyle w:val="Strong"/>
          <w:b w:val="0"/>
          <w:bCs w:val="0"/>
          <w:color w:val="4472C4" w:themeColor="accent1"/>
          <w:sz w:val="20"/>
          <w:szCs w:val="20"/>
        </w:rPr>
        <w:t xml:space="preserve"> </w:t>
      </w:r>
    </w:p>
    <w:p w:rsidR="00887F1C" w:rsidRDefault="00887F1C" w:rsidP="00B55A4F">
      <w:pPr>
        <w:tabs>
          <w:tab w:val="left" w:pos="1515"/>
        </w:tabs>
        <w:jc w:val="both"/>
        <w:rPr>
          <w:rStyle w:val="Strong"/>
          <w:b w:val="0"/>
          <w:bCs w:val="0"/>
          <w:color w:val="4472C4" w:themeColor="accent1"/>
          <w:sz w:val="20"/>
          <w:szCs w:val="20"/>
        </w:rPr>
      </w:pPr>
    </w:p>
    <w:p w:rsidR="00EE72DA" w:rsidRDefault="004C60B2" w:rsidP="00B55A4F">
      <w:pPr>
        <w:tabs>
          <w:tab w:val="left" w:pos="1515"/>
        </w:tabs>
        <w:jc w:val="both"/>
        <w:rPr>
          <w:rStyle w:val="Strong"/>
          <w:b w:val="0"/>
          <w:bCs w:val="0"/>
          <w:noProof/>
          <w:color w:val="4472C4" w:themeColor="accent1"/>
          <w:sz w:val="20"/>
          <w:szCs w:val="20"/>
        </w:rPr>
      </w:pPr>
      <w:r>
        <w:rPr>
          <w:rStyle w:val="Strong"/>
          <w:b w:val="0"/>
          <w:bCs w:val="0"/>
          <w:noProof/>
          <w:color w:val="4472C4" w:themeColor="accent1"/>
          <w:sz w:val="20"/>
          <w:szCs w:val="20"/>
        </w:rPr>
        <w:drawing>
          <wp:inline distT="0" distB="0" distL="0" distR="0" wp14:anchorId="1022823E">
            <wp:extent cx="5859249" cy="3535045"/>
            <wp:effectExtent l="0" t="0" r="825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6846" cy="3539629"/>
                    </a:xfrm>
                    <a:prstGeom prst="rect">
                      <a:avLst/>
                    </a:prstGeom>
                    <a:noFill/>
                  </pic:spPr>
                </pic:pic>
              </a:graphicData>
            </a:graphic>
          </wp:inline>
        </w:drawing>
      </w:r>
    </w:p>
    <w:p w:rsidR="00CF55FD" w:rsidRDefault="00CF55FD" w:rsidP="00A43433">
      <w:pPr>
        <w:jc w:val="center"/>
        <w:rPr>
          <w:color w:val="4472C4" w:themeColor="accent1"/>
          <w:sz w:val="20"/>
          <w:szCs w:val="20"/>
        </w:rPr>
      </w:pPr>
      <w:r w:rsidRPr="00CF55FD">
        <w:rPr>
          <w:color w:val="4472C4" w:themeColor="accent1"/>
          <w:sz w:val="20"/>
          <w:szCs w:val="20"/>
        </w:rPr>
        <w:t>Graph 1</w:t>
      </w:r>
    </w:p>
    <w:p w:rsidR="00E67B2F" w:rsidRDefault="00E67B2F" w:rsidP="00B55A4F">
      <w:pPr>
        <w:jc w:val="both"/>
        <w:rPr>
          <w:color w:val="4472C4" w:themeColor="accent1"/>
          <w:sz w:val="20"/>
          <w:szCs w:val="20"/>
        </w:rPr>
      </w:pPr>
    </w:p>
    <w:p w:rsidR="00887F1C" w:rsidRDefault="00CF55FD" w:rsidP="00B55A4F">
      <w:pPr>
        <w:jc w:val="both"/>
        <w:rPr>
          <w:color w:val="4472C4" w:themeColor="accent1"/>
          <w:sz w:val="20"/>
          <w:szCs w:val="20"/>
        </w:rPr>
      </w:pPr>
      <w:r>
        <w:rPr>
          <w:color w:val="4472C4" w:themeColor="accent1"/>
          <w:sz w:val="20"/>
          <w:szCs w:val="20"/>
        </w:rPr>
        <w:t>Graph 2 displays the gas cleaning cooling water flow over the same date. It can be seen from the graphs that there is a correlation between the suction pressure and the cooling water flow. When the high lift pump was switched off due to Blast Furnace maintenance on the 15/07/20</w:t>
      </w:r>
      <w:r w:rsidR="00887F1C">
        <w:rPr>
          <w:color w:val="4472C4" w:themeColor="accent1"/>
          <w:sz w:val="20"/>
          <w:szCs w:val="20"/>
        </w:rPr>
        <w:t xml:space="preserve">, the flow reading went to zero just like the suction pressure went to </w:t>
      </w:r>
      <w:r w:rsidR="00BB302E">
        <w:rPr>
          <w:color w:val="4472C4" w:themeColor="accent1"/>
          <w:sz w:val="20"/>
          <w:szCs w:val="20"/>
        </w:rPr>
        <w:t>0m3/h</w:t>
      </w:r>
      <w:r w:rsidR="00887F1C">
        <w:rPr>
          <w:color w:val="4472C4" w:themeColor="accent1"/>
          <w:sz w:val="20"/>
          <w:szCs w:val="20"/>
        </w:rPr>
        <w:t xml:space="preserve">. </w:t>
      </w:r>
    </w:p>
    <w:p w:rsidR="00CF55FD" w:rsidRDefault="00887F1C" w:rsidP="00B55A4F">
      <w:pPr>
        <w:jc w:val="both"/>
        <w:rPr>
          <w:color w:val="4472C4" w:themeColor="accent1"/>
          <w:sz w:val="20"/>
          <w:szCs w:val="20"/>
        </w:rPr>
      </w:pPr>
      <w:r>
        <w:rPr>
          <w:color w:val="4472C4" w:themeColor="accent1"/>
          <w:sz w:val="20"/>
          <w:szCs w:val="20"/>
        </w:rPr>
        <w:t xml:space="preserve">It is worth noting that the more cooling flow demand required from the gas plant, the lower the suction pressure will drop. This can be seen on the </w:t>
      </w:r>
      <w:bookmarkStart w:id="1" w:name="_Hlk62125808"/>
      <w:r>
        <w:rPr>
          <w:color w:val="4472C4" w:themeColor="accent1"/>
          <w:sz w:val="20"/>
          <w:szCs w:val="20"/>
        </w:rPr>
        <w:t>09/07/20 when the cooling water flow was increased from 730m3/h to 795m3/h</w:t>
      </w:r>
      <w:bookmarkEnd w:id="1"/>
      <w:r>
        <w:rPr>
          <w:color w:val="4472C4" w:themeColor="accent1"/>
          <w:sz w:val="20"/>
          <w:szCs w:val="20"/>
        </w:rPr>
        <w:t xml:space="preserve">, the suction pressure lowered from -0.079 bar to -0.109 bar. </w:t>
      </w:r>
    </w:p>
    <w:p w:rsidR="005936DA" w:rsidRDefault="005936DA" w:rsidP="005936DA">
      <w:pPr>
        <w:jc w:val="both"/>
        <w:rPr>
          <w:color w:val="4472C4" w:themeColor="accent1"/>
          <w:sz w:val="20"/>
          <w:szCs w:val="20"/>
        </w:rPr>
      </w:pPr>
      <w:r>
        <w:rPr>
          <w:color w:val="4472C4" w:themeColor="accent1"/>
          <w:sz w:val="20"/>
          <w:szCs w:val="20"/>
        </w:rPr>
        <w:t xml:space="preserve">Although there is a correlation between the delivery water flow and the suction pressure, the flow does not appear to be the cause for the slow decline in the suction pressure. If the flow was the cause, you would expect to see a slow increase in flow as the suction decreases. </w:t>
      </w:r>
    </w:p>
    <w:p w:rsidR="00887F1C" w:rsidRDefault="0007471E" w:rsidP="00B55A4F">
      <w:pPr>
        <w:jc w:val="both"/>
        <w:rPr>
          <w:color w:val="4472C4" w:themeColor="accent1"/>
          <w:sz w:val="20"/>
          <w:szCs w:val="20"/>
        </w:rPr>
      </w:pPr>
      <w:r>
        <w:rPr>
          <w:color w:val="4472C4" w:themeColor="accent1"/>
          <w:sz w:val="20"/>
          <w:szCs w:val="20"/>
        </w:rPr>
        <w:t xml:space="preserve">There was possibly a fault with the flow </w:t>
      </w:r>
      <w:r w:rsidR="00056047">
        <w:rPr>
          <w:color w:val="4472C4" w:themeColor="accent1"/>
          <w:sz w:val="20"/>
          <w:szCs w:val="20"/>
        </w:rPr>
        <w:t>transmitter</w:t>
      </w:r>
      <w:r>
        <w:rPr>
          <w:color w:val="4472C4" w:themeColor="accent1"/>
          <w:sz w:val="20"/>
          <w:szCs w:val="20"/>
        </w:rPr>
        <w:t xml:space="preserve"> on the 17/07/20 to 21/07/20. The flow was reading 600m3/h which is below specification. When it increased </w:t>
      </w:r>
      <w:r w:rsidR="00A43433">
        <w:rPr>
          <w:color w:val="4472C4" w:themeColor="accent1"/>
          <w:sz w:val="20"/>
          <w:szCs w:val="20"/>
        </w:rPr>
        <w:t xml:space="preserve">to </w:t>
      </w:r>
      <w:r>
        <w:rPr>
          <w:color w:val="4472C4" w:themeColor="accent1"/>
          <w:sz w:val="20"/>
          <w:szCs w:val="20"/>
        </w:rPr>
        <w:t xml:space="preserve">745m3/h, there was no correlation between </w:t>
      </w:r>
      <w:r>
        <w:rPr>
          <w:color w:val="4472C4" w:themeColor="accent1"/>
          <w:sz w:val="20"/>
          <w:szCs w:val="20"/>
        </w:rPr>
        <w:lastRenderedPageBreak/>
        <w:t>the flow and the suction</w:t>
      </w:r>
      <w:r w:rsidR="00A43433">
        <w:rPr>
          <w:color w:val="4472C4" w:themeColor="accent1"/>
          <w:sz w:val="20"/>
          <w:szCs w:val="20"/>
        </w:rPr>
        <w:t xml:space="preserve"> pressure</w:t>
      </w:r>
      <w:r>
        <w:rPr>
          <w:color w:val="4472C4" w:themeColor="accent1"/>
          <w:sz w:val="20"/>
          <w:szCs w:val="20"/>
        </w:rPr>
        <w:t xml:space="preserve"> or with the flow and the </w:t>
      </w:r>
      <w:r w:rsidR="00A43433">
        <w:rPr>
          <w:color w:val="4472C4" w:themeColor="accent1"/>
          <w:sz w:val="20"/>
          <w:szCs w:val="20"/>
        </w:rPr>
        <w:t xml:space="preserve">delivery </w:t>
      </w:r>
      <w:r>
        <w:rPr>
          <w:color w:val="4472C4" w:themeColor="accent1"/>
          <w:sz w:val="20"/>
          <w:szCs w:val="20"/>
        </w:rPr>
        <w:t>pressure reading in graph 3</w:t>
      </w:r>
      <w:r w:rsidR="00056047">
        <w:rPr>
          <w:color w:val="4472C4" w:themeColor="accent1"/>
          <w:sz w:val="20"/>
          <w:szCs w:val="20"/>
        </w:rPr>
        <w:t xml:space="preserve"> as seen with other flow adjustments.</w:t>
      </w:r>
    </w:p>
    <w:p w:rsidR="00CF55FD" w:rsidRDefault="00CF55FD" w:rsidP="00B55A4F">
      <w:pPr>
        <w:jc w:val="both"/>
        <w:rPr>
          <w:color w:val="4472C4" w:themeColor="accent1"/>
          <w:sz w:val="20"/>
          <w:szCs w:val="20"/>
        </w:rPr>
      </w:pPr>
      <w:r>
        <w:rPr>
          <w:noProof/>
          <w:color w:val="4472C4" w:themeColor="accent1"/>
          <w:sz w:val="20"/>
          <w:szCs w:val="20"/>
        </w:rPr>
        <w:drawing>
          <wp:inline distT="0" distB="0" distL="0" distR="0" wp14:anchorId="53AB4A49">
            <wp:extent cx="5829300" cy="3209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54196" cy="3223634"/>
                    </a:xfrm>
                    <a:prstGeom prst="rect">
                      <a:avLst/>
                    </a:prstGeom>
                    <a:noFill/>
                  </pic:spPr>
                </pic:pic>
              </a:graphicData>
            </a:graphic>
          </wp:inline>
        </w:drawing>
      </w:r>
    </w:p>
    <w:p w:rsidR="005936DA" w:rsidRDefault="00887F1C" w:rsidP="00A43433">
      <w:pPr>
        <w:jc w:val="center"/>
        <w:rPr>
          <w:color w:val="4472C4" w:themeColor="accent1"/>
          <w:sz w:val="20"/>
          <w:szCs w:val="20"/>
        </w:rPr>
      </w:pPr>
      <w:r>
        <w:rPr>
          <w:color w:val="4472C4" w:themeColor="accent1"/>
          <w:sz w:val="20"/>
          <w:szCs w:val="20"/>
        </w:rPr>
        <w:t>Graph 2</w:t>
      </w:r>
    </w:p>
    <w:p w:rsidR="006D1729" w:rsidRPr="005936DA" w:rsidRDefault="00345EB1" w:rsidP="00B55A4F">
      <w:pPr>
        <w:jc w:val="both"/>
        <w:rPr>
          <w:color w:val="4472C4" w:themeColor="accent1"/>
          <w:sz w:val="20"/>
          <w:szCs w:val="20"/>
        </w:rPr>
      </w:pPr>
      <w:r>
        <w:rPr>
          <w:color w:val="4472C4" w:themeColor="accent1"/>
          <w:sz w:val="20"/>
          <w:szCs w:val="20"/>
        </w:rPr>
        <w:t>Graph 3 below is the delivery water pressure from the high lift pump to the Gas Plant. A correlation can be seen with the flow graph and the pressure graph. When the flow was increased 09/07/20 from 730m3/h to 795m3/h</w:t>
      </w:r>
      <w:r w:rsidR="00715EC7">
        <w:rPr>
          <w:color w:val="4472C4" w:themeColor="accent1"/>
          <w:sz w:val="20"/>
          <w:szCs w:val="20"/>
        </w:rPr>
        <w:t>, a pressure drop of 0.5 bar can be seen</w:t>
      </w:r>
      <w:r w:rsidR="005936DA">
        <w:rPr>
          <w:color w:val="4472C4" w:themeColor="accent1"/>
          <w:sz w:val="20"/>
          <w:szCs w:val="20"/>
        </w:rPr>
        <w:t xml:space="preserve"> as the demand increased. The pressure graph takes a similar pattern </w:t>
      </w:r>
      <w:r w:rsidR="00A43433">
        <w:rPr>
          <w:color w:val="4472C4" w:themeColor="accent1"/>
          <w:sz w:val="20"/>
          <w:szCs w:val="20"/>
        </w:rPr>
        <w:t>to</w:t>
      </w:r>
      <w:r w:rsidR="005936DA">
        <w:rPr>
          <w:color w:val="4472C4" w:themeColor="accent1"/>
          <w:sz w:val="20"/>
          <w:szCs w:val="20"/>
        </w:rPr>
        <w:t xml:space="preserve"> the flow graph and remains within specification. The more flow demand, the lower the pressure drops. </w:t>
      </w:r>
      <w:r w:rsidR="00A43433">
        <w:rPr>
          <w:color w:val="4472C4" w:themeColor="accent1"/>
          <w:sz w:val="20"/>
          <w:szCs w:val="20"/>
        </w:rPr>
        <w:t>The delivery pressure read 0m3/h when the Blast Furnace shutdown, the same that was seen in graph 1 and 2.</w:t>
      </w:r>
    </w:p>
    <w:p w:rsidR="006D1729" w:rsidRDefault="00715EC7" w:rsidP="00B55A4F">
      <w:pPr>
        <w:jc w:val="both"/>
        <w:rPr>
          <w:color w:val="4472C4" w:themeColor="accent1"/>
          <w:sz w:val="44"/>
          <w:szCs w:val="44"/>
          <w:u w:val="single"/>
        </w:rPr>
      </w:pPr>
      <w:r>
        <w:rPr>
          <w:noProof/>
          <w:color w:val="4472C4" w:themeColor="accent1"/>
          <w:sz w:val="44"/>
          <w:szCs w:val="44"/>
          <w:u w:val="single"/>
        </w:rPr>
        <w:drawing>
          <wp:inline distT="0" distB="0" distL="0" distR="0" wp14:anchorId="4944F511">
            <wp:extent cx="5806953" cy="331470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30590" cy="3328192"/>
                    </a:xfrm>
                    <a:prstGeom prst="rect">
                      <a:avLst/>
                    </a:prstGeom>
                    <a:noFill/>
                  </pic:spPr>
                </pic:pic>
              </a:graphicData>
            </a:graphic>
          </wp:inline>
        </w:drawing>
      </w:r>
    </w:p>
    <w:p w:rsidR="00E67B2F" w:rsidRPr="0007471E" w:rsidRDefault="005936DA" w:rsidP="00A43433">
      <w:pPr>
        <w:jc w:val="center"/>
        <w:rPr>
          <w:color w:val="4472C4" w:themeColor="accent1"/>
          <w:sz w:val="20"/>
          <w:szCs w:val="20"/>
        </w:rPr>
      </w:pPr>
      <w:r w:rsidRPr="005936DA">
        <w:rPr>
          <w:color w:val="4472C4" w:themeColor="accent1"/>
          <w:sz w:val="20"/>
          <w:szCs w:val="20"/>
        </w:rPr>
        <w:t>Graph 3</w:t>
      </w: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F47CA1" w:rsidRDefault="00F47CA1" w:rsidP="00F47CA1">
            <w:pPr>
              <w:pStyle w:val="ListParagraph"/>
              <w:numPr>
                <w:ilvl w:val="0"/>
                <w:numId w:val="7"/>
              </w:numPr>
              <w:jc w:val="both"/>
              <w:rPr>
                <w:i/>
                <w:iCs/>
                <w:color w:val="FFFFFF" w:themeColor="background1"/>
                <w:sz w:val="44"/>
                <w:szCs w:val="44"/>
              </w:rPr>
            </w:pPr>
            <w:r w:rsidRPr="00F47CA1">
              <w:rPr>
                <w:i/>
                <w:iCs/>
                <w:color w:val="FFFFFF" w:themeColor="background1"/>
                <w:sz w:val="44"/>
                <w:szCs w:val="44"/>
              </w:rPr>
              <w:lastRenderedPageBreak/>
              <w:t>Root Cause Analysis</w:t>
            </w:r>
          </w:p>
        </w:tc>
      </w:tr>
    </w:tbl>
    <w:p w:rsidR="00F47CA1" w:rsidRDefault="00F47CA1" w:rsidP="00B55A4F">
      <w:pPr>
        <w:jc w:val="both"/>
        <w:rPr>
          <w:color w:val="4472C4" w:themeColor="accent1"/>
          <w:sz w:val="20"/>
          <w:szCs w:val="20"/>
        </w:rPr>
      </w:pPr>
    </w:p>
    <w:p w:rsidR="00800BDE" w:rsidRDefault="00A03B96" w:rsidP="00B55A4F">
      <w:pPr>
        <w:jc w:val="both"/>
        <w:rPr>
          <w:color w:val="4472C4" w:themeColor="accent1"/>
          <w:sz w:val="20"/>
          <w:szCs w:val="20"/>
        </w:rPr>
      </w:pPr>
      <w:r>
        <w:rPr>
          <w:color w:val="4472C4" w:themeColor="accent1"/>
          <w:sz w:val="20"/>
          <w:szCs w:val="20"/>
        </w:rPr>
        <w:t>As a result of</w:t>
      </w:r>
      <w:r w:rsidR="001F47C9">
        <w:rPr>
          <w:color w:val="4472C4" w:themeColor="accent1"/>
          <w:sz w:val="20"/>
          <w:szCs w:val="20"/>
        </w:rPr>
        <w:t xml:space="preserve"> the</w:t>
      </w:r>
      <w:r w:rsidR="00800BDE">
        <w:rPr>
          <w:color w:val="4472C4" w:themeColor="accent1"/>
          <w:sz w:val="20"/>
          <w:szCs w:val="20"/>
        </w:rPr>
        <w:t xml:space="preserve"> low suction pressure the</w:t>
      </w:r>
      <w:r w:rsidR="0036709A">
        <w:rPr>
          <w:color w:val="4472C4" w:themeColor="accent1"/>
          <w:sz w:val="20"/>
          <w:szCs w:val="20"/>
        </w:rPr>
        <w:t xml:space="preserve"> known symptom is the</w:t>
      </w:r>
      <w:r w:rsidR="00800BDE">
        <w:rPr>
          <w:color w:val="4472C4" w:themeColor="accent1"/>
          <w:sz w:val="20"/>
          <w:szCs w:val="20"/>
        </w:rPr>
        <w:t xml:space="preserve"> auto stand by pump </w:t>
      </w:r>
      <w:r>
        <w:rPr>
          <w:color w:val="4472C4" w:themeColor="accent1"/>
          <w:sz w:val="20"/>
          <w:szCs w:val="20"/>
        </w:rPr>
        <w:t>not able</w:t>
      </w:r>
      <w:r w:rsidR="00800BDE">
        <w:rPr>
          <w:color w:val="4472C4" w:themeColor="accent1"/>
          <w:sz w:val="20"/>
          <w:szCs w:val="20"/>
        </w:rPr>
        <w:t xml:space="preserve"> to</w:t>
      </w:r>
      <w:r>
        <w:rPr>
          <w:color w:val="4472C4" w:themeColor="accent1"/>
          <w:sz w:val="20"/>
          <w:szCs w:val="20"/>
        </w:rPr>
        <w:t xml:space="preserve"> be</w:t>
      </w:r>
      <w:r w:rsidR="00800BDE">
        <w:rPr>
          <w:color w:val="4472C4" w:themeColor="accent1"/>
          <w:sz w:val="20"/>
          <w:szCs w:val="20"/>
        </w:rPr>
        <w:t xml:space="preserve"> prime</w:t>
      </w:r>
      <w:r>
        <w:rPr>
          <w:color w:val="4472C4" w:themeColor="accent1"/>
          <w:sz w:val="20"/>
          <w:szCs w:val="20"/>
        </w:rPr>
        <w:t>d</w:t>
      </w:r>
      <w:r w:rsidR="00800BDE">
        <w:rPr>
          <w:color w:val="4472C4" w:themeColor="accent1"/>
          <w:sz w:val="20"/>
          <w:szCs w:val="20"/>
        </w:rPr>
        <w:t xml:space="preserve"> fully causing cavitation on start up</w:t>
      </w:r>
      <w:r w:rsidR="001F47C9">
        <w:rPr>
          <w:color w:val="4472C4" w:themeColor="accent1"/>
          <w:sz w:val="20"/>
          <w:szCs w:val="20"/>
        </w:rPr>
        <w:t xml:space="preserve"> as detailed in the notification raised by the operator.</w:t>
      </w:r>
    </w:p>
    <w:p w:rsidR="00800BDE" w:rsidRDefault="00800BDE" w:rsidP="00B55A4F">
      <w:pPr>
        <w:jc w:val="both"/>
        <w:rPr>
          <w:color w:val="4472C4" w:themeColor="accent1"/>
          <w:sz w:val="20"/>
          <w:szCs w:val="20"/>
        </w:rPr>
      </w:pPr>
      <w:r>
        <w:rPr>
          <w:color w:val="4472C4" w:themeColor="accent1"/>
          <w:sz w:val="20"/>
          <w:szCs w:val="20"/>
        </w:rPr>
        <w:t>Possible causes for low suction pressure are:</w:t>
      </w:r>
    </w:p>
    <w:p w:rsidR="00800BDE" w:rsidRDefault="00800BDE" w:rsidP="00B55A4F">
      <w:pPr>
        <w:pStyle w:val="ListParagraph"/>
        <w:numPr>
          <w:ilvl w:val="0"/>
          <w:numId w:val="2"/>
        </w:numPr>
        <w:jc w:val="both"/>
        <w:rPr>
          <w:color w:val="4472C4" w:themeColor="accent1"/>
          <w:sz w:val="20"/>
          <w:szCs w:val="20"/>
        </w:rPr>
      </w:pPr>
      <w:r>
        <w:rPr>
          <w:color w:val="4472C4" w:themeColor="accent1"/>
          <w:sz w:val="20"/>
          <w:szCs w:val="20"/>
        </w:rPr>
        <w:t>Cooling tower water level in the cold sumps being too low causing low pressure on the high lift pump resulting in a low suction pressure.</w:t>
      </w:r>
      <w:r w:rsidR="00A03B96">
        <w:rPr>
          <w:color w:val="4472C4" w:themeColor="accent1"/>
          <w:sz w:val="20"/>
          <w:szCs w:val="20"/>
        </w:rPr>
        <w:t xml:space="preserve"> </w:t>
      </w:r>
      <w:r w:rsidR="00674AA7">
        <w:rPr>
          <w:color w:val="4472C4" w:themeColor="accent1"/>
          <w:sz w:val="20"/>
          <w:szCs w:val="20"/>
        </w:rPr>
        <w:t>Raising the level of the water</w:t>
      </w:r>
      <w:r w:rsidR="00A80B7D">
        <w:rPr>
          <w:color w:val="4472C4" w:themeColor="accent1"/>
          <w:sz w:val="20"/>
          <w:szCs w:val="20"/>
        </w:rPr>
        <w:t xml:space="preserve"> </w:t>
      </w:r>
      <w:r w:rsidR="00674AA7">
        <w:rPr>
          <w:color w:val="4472C4" w:themeColor="accent1"/>
          <w:sz w:val="20"/>
          <w:szCs w:val="20"/>
        </w:rPr>
        <w:t>can higher the suction</w:t>
      </w:r>
      <w:r w:rsidR="00A80B7D">
        <w:rPr>
          <w:color w:val="4472C4" w:themeColor="accent1"/>
          <w:sz w:val="20"/>
          <w:szCs w:val="20"/>
        </w:rPr>
        <w:t xml:space="preserve"> pressure and eliminate cavitation</w:t>
      </w:r>
      <w:r w:rsidR="00674AA7">
        <w:rPr>
          <w:color w:val="4472C4" w:themeColor="accent1"/>
          <w:sz w:val="20"/>
          <w:szCs w:val="20"/>
        </w:rPr>
        <w:t xml:space="preserve"> “</w:t>
      </w:r>
      <w:r w:rsidR="00A80B7D" w:rsidRPr="00A80B7D">
        <w:rPr>
          <w:color w:val="4472C4" w:themeColor="accent1"/>
          <w:sz w:val="20"/>
          <w:szCs w:val="20"/>
        </w:rPr>
        <w:t>If the water level is too low, the pumps suck in air</w:t>
      </w:r>
      <w:r w:rsidR="004C70B6">
        <w:rPr>
          <w:color w:val="4472C4" w:themeColor="accent1"/>
          <w:sz w:val="20"/>
          <w:szCs w:val="20"/>
        </w:rPr>
        <w:t>” (facilitiesnet, 2013).</w:t>
      </w:r>
    </w:p>
    <w:p w:rsidR="00800BDE" w:rsidRDefault="00800BDE" w:rsidP="00B55A4F">
      <w:pPr>
        <w:pStyle w:val="ListParagraph"/>
        <w:numPr>
          <w:ilvl w:val="0"/>
          <w:numId w:val="2"/>
        </w:numPr>
        <w:jc w:val="both"/>
        <w:rPr>
          <w:color w:val="4472C4" w:themeColor="accent1"/>
          <w:sz w:val="20"/>
          <w:szCs w:val="20"/>
        </w:rPr>
      </w:pPr>
      <w:r>
        <w:rPr>
          <w:color w:val="4472C4" w:themeColor="accent1"/>
          <w:sz w:val="20"/>
          <w:szCs w:val="20"/>
        </w:rPr>
        <w:t>The cooling water flow demand from the high lift pumps to the gas plant being too high</w:t>
      </w:r>
      <w:r w:rsidR="00B474C3">
        <w:rPr>
          <w:color w:val="4472C4" w:themeColor="accent1"/>
          <w:sz w:val="20"/>
          <w:szCs w:val="20"/>
        </w:rPr>
        <w:t>. “</w:t>
      </w:r>
      <w:r w:rsidR="00B474C3" w:rsidRPr="00B474C3">
        <w:rPr>
          <w:color w:val="4472C4" w:themeColor="accent1"/>
          <w:sz w:val="20"/>
          <w:szCs w:val="20"/>
        </w:rPr>
        <w:t> </w:t>
      </w:r>
      <w:r w:rsidR="00B474C3">
        <w:rPr>
          <w:color w:val="4472C4" w:themeColor="accent1"/>
          <w:sz w:val="20"/>
          <w:szCs w:val="20"/>
        </w:rPr>
        <w:t>T</w:t>
      </w:r>
      <w:r w:rsidR="00B474C3" w:rsidRPr="00B474C3">
        <w:rPr>
          <w:color w:val="4472C4" w:themeColor="accent1"/>
          <w:sz w:val="20"/>
          <w:szCs w:val="20"/>
        </w:rPr>
        <w:t>he head is too low (indicating that the flow is too high)</w:t>
      </w:r>
      <w:r w:rsidR="00B474C3">
        <w:rPr>
          <w:color w:val="4472C4" w:themeColor="accent1"/>
          <w:sz w:val="20"/>
          <w:szCs w:val="20"/>
        </w:rPr>
        <w:t xml:space="preserve"> “ (pumps and systems 2020).</w:t>
      </w:r>
    </w:p>
    <w:p w:rsidR="0036709A" w:rsidRDefault="00800BDE" w:rsidP="0036709A">
      <w:pPr>
        <w:pStyle w:val="ListParagraph"/>
        <w:numPr>
          <w:ilvl w:val="0"/>
          <w:numId w:val="2"/>
        </w:numPr>
        <w:jc w:val="both"/>
        <w:rPr>
          <w:color w:val="4472C4" w:themeColor="accent1"/>
          <w:sz w:val="20"/>
          <w:szCs w:val="20"/>
        </w:rPr>
      </w:pPr>
      <w:r w:rsidRPr="0036709A">
        <w:rPr>
          <w:color w:val="4472C4" w:themeColor="accent1"/>
          <w:sz w:val="20"/>
          <w:szCs w:val="20"/>
        </w:rPr>
        <w:t>Isolation valves not being fully open restricting flow to the high lift pumps.</w:t>
      </w:r>
      <w:r w:rsidR="00A03B96" w:rsidRPr="0036709A">
        <w:rPr>
          <w:color w:val="4472C4" w:themeColor="accent1"/>
          <w:sz w:val="20"/>
          <w:szCs w:val="20"/>
        </w:rPr>
        <w:t xml:space="preserve"> </w:t>
      </w:r>
    </w:p>
    <w:p w:rsidR="00900845" w:rsidRPr="0036709A" w:rsidRDefault="00800BDE" w:rsidP="0036709A">
      <w:pPr>
        <w:pStyle w:val="ListParagraph"/>
        <w:numPr>
          <w:ilvl w:val="0"/>
          <w:numId w:val="2"/>
        </w:numPr>
        <w:jc w:val="both"/>
        <w:rPr>
          <w:color w:val="4472C4" w:themeColor="accent1"/>
          <w:sz w:val="20"/>
          <w:szCs w:val="20"/>
        </w:rPr>
      </w:pPr>
      <w:r w:rsidRPr="0036709A">
        <w:rPr>
          <w:color w:val="4472C4" w:themeColor="accent1"/>
          <w:sz w:val="20"/>
          <w:szCs w:val="20"/>
        </w:rPr>
        <w:t xml:space="preserve">Blockages in the suction main </w:t>
      </w:r>
      <w:r w:rsidR="00F76819" w:rsidRPr="0036709A">
        <w:rPr>
          <w:color w:val="4472C4" w:themeColor="accent1"/>
          <w:sz w:val="20"/>
          <w:szCs w:val="20"/>
        </w:rPr>
        <w:t>due to</w:t>
      </w:r>
      <w:r w:rsidRPr="0036709A">
        <w:rPr>
          <w:color w:val="4472C4" w:themeColor="accent1"/>
          <w:sz w:val="20"/>
          <w:szCs w:val="20"/>
        </w:rPr>
        <w:t xml:space="preserve"> dirt, slurry and debris</w:t>
      </w:r>
      <w:r w:rsidR="0036709A">
        <w:rPr>
          <w:color w:val="4472C4" w:themeColor="accent1"/>
          <w:sz w:val="20"/>
          <w:szCs w:val="20"/>
        </w:rPr>
        <w:t xml:space="preserve"> being returned from the dorco pond to the hot sump</w:t>
      </w:r>
      <w:r w:rsidRPr="0036709A">
        <w:rPr>
          <w:color w:val="4472C4" w:themeColor="accent1"/>
          <w:sz w:val="20"/>
          <w:szCs w:val="20"/>
        </w:rPr>
        <w:t>.</w:t>
      </w:r>
      <w:r w:rsidR="00A03B96" w:rsidRPr="0036709A">
        <w:rPr>
          <w:color w:val="4472C4" w:themeColor="accent1"/>
          <w:sz w:val="20"/>
          <w:szCs w:val="20"/>
        </w:rPr>
        <w:t xml:space="preserve"> </w:t>
      </w:r>
      <w:r w:rsidR="0036709A">
        <w:rPr>
          <w:color w:val="4472C4" w:themeColor="accent1"/>
          <w:sz w:val="20"/>
          <w:szCs w:val="20"/>
        </w:rPr>
        <w:t>“</w:t>
      </w:r>
      <w:r w:rsidR="0036709A" w:rsidRPr="00674AA7">
        <w:rPr>
          <w:color w:val="4472C4" w:themeColor="accent1"/>
          <w:sz w:val="20"/>
          <w:szCs w:val="20"/>
        </w:rPr>
        <w:t>Anything that impedes the water’s flow into the line will cause a reduction in the flow rate</w:t>
      </w:r>
      <w:r w:rsidR="0036709A">
        <w:rPr>
          <w:color w:val="4472C4" w:themeColor="accent1"/>
          <w:sz w:val="20"/>
          <w:szCs w:val="20"/>
        </w:rPr>
        <w:t xml:space="preserve">. </w:t>
      </w:r>
      <w:r w:rsidR="0036709A" w:rsidRPr="00674AA7">
        <w:rPr>
          <w:color w:val="4472C4" w:themeColor="accent1"/>
          <w:sz w:val="20"/>
          <w:szCs w:val="20"/>
        </w:rPr>
        <w:t>Debris blockage is a common problem</w:t>
      </w:r>
      <w:r w:rsidR="0036709A">
        <w:rPr>
          <w:color w:val="4472C4" w:themeColor="accent1"/>
          <w:sz w:val="20"/>
          <w:szCs w:val="20"/>
        </w:rPr>
        <w:t>” (pumpbiz</w:t>
      </w:r>
      <w:r w:rsidR="00F61923">
        <w:rPr>
          <w:color w:val="4472C4" w:themeColor="accent1"/>
          <w:sz w:val="20"/>
          <w:szCs w:val="20"/>
        </w:rPr>
        <w:t xml:space="preserve"> 2020</w:t>
      </w:r>
      <w:r w:rsidR="0036709A">
        <w:rPr>
          <w:color w:val="4472C4" w:themeColor="accent1"/>
          <w:sz w:val="20"/>
          <w:szCs w:val="20"/>
        </w:rPr>
        <w:t>)</w:t>
      </w:r>
    </w:p>
    <w:p w:rsidR="00900845" w:rsidRDefault="00900845" w:rsidP="00B55A4F">
      <w:pPr>
        <w:pStyle w:val="ListParagraph"/>
        <w:numPr>
          <w:ilvl w:val="0"/>
          <w:numId w:val="2"/>
        </w:numPr>
        <w:jc w:val="both"/>
        <w:rPr>
          <w:color w:val="4472C4" w:themeColor="accent1"/>
          <w:sz w:val="20"/>
          <w:szCs w:val="20"/>
        </w:rPr>
      </w:pPr>
      <w:r>
        <w:rPr>
          <w:color w:val="4472C4" w:themeColor="accent1"/>
          <w:sz w:val="20"/>
          <w:szCs w:val="20"/>
        </w:rPr>
        <w:t xml:space="preserve">Cooling water tower sumps being contaminated with dirt, slurry and debris. </w:t>
      </w:r>
    </w:p>
    <w:p w:rsidR="00725A4F" w:rsidRDefault="00900845" w:rsidP="00B55A4F">
      <w:pPr>
        <w:jc w:val="both"/>
        <w:rPr>
          <w:color w:val="4472C4" w:themeColor="accent1"/>
          <w:sz w:val="20"/>
          <w:szCs w:val="20"/>
        </w:rPr>
      </w:pPr>
      <w:r w:rsidRPr="00900845">
        <w:rPr>
          <w:color w:val="4472C4" w:themeColor="accent1"/>
          <w:sz w:val="20"/>
          <w:szCs w:val="20"/>
        </w:rPr>
        <w:t>The first three points are able to be carried out with the cooling water system live and do not affect production.</w:t>
      </w:r>
    </w:p>
    <w:p w:rsidR="00266680" w:rsidRDefault="00266680" w:rsidP="00266680">
      <w:pPr>
        <w:jc w:val="both"/>
        <w:rPr>
          <w:color w:val="4472C4" w:themeColor="accent1"/>
          <w:sz w:val="20"/>
          <w:szCs w:val="20"/>
        </w:rPr>
      </w:pPr>
      <w:r>
        <w:rPr>
          <w:color w:val="4472C4" w:themeColor="accent1"/>
          <w:sz w:val="20"/>
          <w:szCs w:val="20"/>
        </w:rPr>
        <w:t xml:space="preserve">Following the data analysis and the slow drop off in the suction pressure over a two month period, the first two points don’t appear to be the root cause. Although there is no data displayed for the tower water level, there are level alarms within the control room and no notifications have been raised informing of any fault. That being said, it is still worth checking the level is 100% full as this will aid in maintaining the suction pressure until </w:t>
      </w:r>
      <w:r w:rsidR="00F765EF">
        <w:rPr>
          <w:color w:val="4472C4" w:themeColor="accent1"/>
          <w:sz w:val="20"/>
          <w:szCs w:val="20"/>
        </w:rPr>
        <w:t>the</w:t>
      </w:r>
      <w:r>
        <w:rPr>
          <w:color w:val="4472C4" w:themeColor="accent1"/>
          <w:sz w:val="20"/>
          <w:szCs w:val="20"/>
        </w:rPr>
        <w:t xml:space="preserve"> root cause can be found.</w:t>
      </w:r>
    </w:p>
    <w:p w:rsidR="00F765EF" w:rsidRDefault="00F765EF" w:rsidP="00266680">
      <w:pPr>
        <w:jc w:val="both"/>
        <w:rPr>
          <w:color w:val="4472C4" w:themeColor="accent1"/>
          <w:sz w:val="20"/>
          <w:szCs w:val="20"/>
        </w:rPr>
      </w:pPr>
      <w:r>
        <w:rPr>
          <w:color w:val="4472C4" w:themeColor="accent1"/>
          <w:sz w:val="20"/>
          <w:szCs w:val="20"/>
        </w:rPr>
        <w:t>The flow is within specification put can be lowered from 800m3/h to 750m3/h which is the low limit referring to the control standards.. This will assist in a slight improvement in the suction pressure based on the correlation</w:t>
      </w:r>
      <w:r w:rsidR="00056047">
        <w:rPr>
          <w:color w:val="4472C4" w:themeColor="accent1"/>
          <w:sz w:val="20"/>
          <w:szCs w:val="20"/>
        </w:rPr>
        <w:t xml:space="preserve"> seen i</w:t>
      </w:r>
      <w:r>
        <w:rPr>
          <w:color w:val="4472C4" w:themeColor="accent1"/>
          <w:sz w:val="20"/>
          <w:szCs w:val="20"/>
        </w:rPr>
        <w:t>n the graphs until the root cause can be found.</w:t>
      </w:r>
    </w:p>
    <w:p w:rsidR="00F765EF" w:rsidRDefault="00F765EF" w:rsidP="00266680">
      <w:pPr>
        <w:jc w:val="both"/>
        <w:rPr>
          <w:color w:val="4472C4" w:themeColor="accent1"/>
          <w:sz w:val="20"/>
          <w:szCs w:val="20"/>
        </w:rPr>
      </w:pPr>
      <w:r>
        <w:rPr>
          <w:color w:val="4472C4" w:themeColor="accent1"/>
          <w:sz w:val="20"/>
          <w:szCs w:val="20"/>
        </w:rPr>
        <w:t>As there are suspended solids in the water, it is possible that the transmitter impulse lines are partially blocked giving an incorrect reading for the flow. The flow could be reading lower than the actual value resulting in the flow being above specification</w:t>
      </w:r>
      <w:r w:rsidR="00AC31C4">
        <w:rPr>
          <w:color w:val="4472C4" w:themeColor="accent1"/>
          <w:sz w:val="20"/>
          <w:szCs w:val="20"/>
        </w:rPr>
        <w:t xml:space="preserve"> causing the suction to be lower. The pressure readings are within specification which suggests the flow reading is accurate as there is a correlation between the delivery water flow and pressure. If the flow was actually above specification, a below specification delivery water pressure would be expected based on the correlation </w:t>
      </w:r>
      <w:r w:rsidR="00056047">
        <w:rPr>
          <w:color w:val="4472C4" w:themeColor="accent1"/>
          <w:sz w:val="20"/>
          <w:szCs w:val="20"/>
        </w:rPr>
        <w:t>i</w:t>
      </w:r>
      <w:r w:rsidR="00AC31C4">
        <w:rPr>
          <w:color w:val="4472C4" w:themeColor="accent1"/>
          <w:sz w:val="20"/>
          <w:szCs w:val="20"/>
        </w:rPr>
        <w:t>n the graph</w:t>
      </w:r>
      <w:r w:rsidR="00056047">
        <w:rPr>
          <w:color w:val="4472C4" w:themeColor="accent1"/>
          <w:sz w:val="20"/>
          <w:szCs w:val="20"/>
        </w:rPr>
        <w:t>s</w:t>
      </w:r>
      <w:r w:rsidR="00AC31C4">
        <w:rPr>
          <w:color w:val="4472C4" w:themeColor="accent1"/>
          <w:sz w:val="20"/>
          <w:szCs w:val="20"/>
        </w:rPr>
        <w:t xml:space="preserve">. </w:t>
      </w:r>
    </w:p>
    <w:p w:rsidR="00A5782B" w:rsidRDefault="00AC31C4" w:rsidP="00266680">
      <w:pPr>
        <w:jc w:val="both"/>
        <w:rPr>
          <w:color w:val="4472C4" w:themeColor="accent1"/>
          <w:sz w:val="20"/>
          <w:szCs w:val="20"/>
        </w:rPr>
      </w:pPr>
      <w:r>
        <w:rPr>
          <w:color w:val="4472C4" w:themeColor="accent1"/>
          <w:sz w:val="20"/>
          <w:szCs w:val="20"/>
        </w:rPr>
        <w:t xml:space="preserve">It is possible that an isolation valve has slowly closed in </w:t>
      </w:r>
      <w:r w:rsidR="00DC5677">
        <w:rPr>
          <w:color w:val="4472C4" w:themeColor="accent1"/>
          <w:sz w:val="20"/>
          <w:szCs w:val="20"/>
        </w:rPr>
        <w:t>overtime restricting flow</w:t>
      </w:r>
      <w:r w:rsidR="00A5782B">
        <w:rPr>
          <w:color w:val="4472C4" w:themeColor="accent1"/>
          <w:sz w:val="20"/>
          <w:szCs w:val="20"/>
        </w:rPr>
        <w:t xml:space="preserve"> but checking valve positions are part of the routine plant checks for the operators</w:t>
      </w:r>
      <w:r w:rsidR="00DC5677">
        <w:rPr>
          <w:color w:val="4472C4" w:themeColor="accent1"/>
          <w:sz w:val="20"/>
          <w:szCs w:val="20"/>
        </w:rPr>
        <w:t xml:space="preserve"> and no notifications have been raised alerting </w:t>
      </w:r>
      <w:r w:rsidR="00056047">
        <w:rPr>
          <w:color w:val="4472C4" w:themeColor="accent1"/>
          <w:sz w:val="20"/>
          <w:szCs w:val="20"/>
        </w:rPr>
        <w:t>any</w:t>
      </w:r>
      <w:r w:rsidR="00DC5677">
        <w:rPr>
          <w:color w:val="4472C4" w:themeColor="accent1"/>
          <w:sz w:val="20"/>
          <w:szCs w:val="20"/>
        </w:rPr>
        <w:t xml:space="preserve"> </w:t>
      </w:r>
      <w:r w:rsidR="00056047">
        <w:rPr>
          <w:color w:val="4472C4" w:themeColor="accent1"/>
          <w:sz w:val="20"/>
          <w:szCs w:val="20"/>
        </w:rPr>
        <w:t>problem</w:t>
      </w:r>
      <w:r w:rsidR="00DC5677">
        <w:rPr>
          <w:color w:val="4472C4" w:themeColor="accent1"/>
          <w:sz w:val="20"/>
          <w:szCs w:val="20"/>
        </w:rPr>
        <w:t>.</w:t>
      </w:r>
    </w:p>
    <w:p w:rsidR="00AC31C4" w:rsidRDefault="00A5782B" w:rsidP="00266680">
      <w:pPr>
        <w:jc w:val="both"/>
        <w:rPr>
          <w:color w:val="4472C4" w:themeColor="accent1"/>
          <w:sz w:val="20"/>
          <w:szCs w:val="20"/>
        </w:rPr>
      </w:pPr>
      <w:r>
        <w:rPr>
          <w:color w:val="4472C4" w:themeColor="accent1"/>
          <w:sz w:val="20"/>
          <w:szCs w:val="20"/>
        </w:rPr>
        <w:t>Coal dust and sinter dust is common in the water. This c</w:t>
      </w:r>
      <w:r w:rsidR="00056047">
        <w:rPr>
          <w:color w:val="4472C4" w:themeColor="accent1"/>
          <w:sz w:val="20"/>
          <w:szCs w:val="20"/>
        </w:rPr>
        <w:t>ould</w:t>
      </w:r>
      <w:r>
        <w:rPr>
          <w:color w:val="4472C4" w:themeColor="accent1"/>
          <w:sz w:val="20"/>
          <w:szCs w:val="20"/>
        </w:rPr>
        <w:t xml:space="preserve"> build up within the tower sumps and suction main resulting in restrictions in flow.</w:t>
      </w:r>
      <w:r w:rsidR="00AC31C4">
        <w:rPr>
          <w:color w:val="4472C4" w:themeColor="accent1"/>
          <w:sz w:val="20"/>
          <w:szCs w:val="20"/>
        </w:rPr>
        <w:t xml:space="preserve"> </w:t>
      </w:r>
    </w:p>
    <w:p w:rsidR="00A5782B" w:rsidRDefault="00A5782B" w:rsidP="00B55A4F">
      <w:pPr>
        <w:jc w:val="both"/>
        <w:rPr>
          <w:color w:val="4472C4" w:themeColor="accent1"/>
          <w:sz w:val="20"/>
          <w:szCs w:val="20"/>
        </w:rPr>
      </w:pPr>
    </w:p>
    <w:p w:rsidR="00A5782B" w:rsidRDefault="00A5782B" w:rsidP="00B55A4F">
      <w:pPr>
        <w:jc w:val="both"/>
        <w:rPr>
          <w:color w:val="4472C4" w:themeColor="accent1"/>
          <w:sz w:val="20"/>
          <w:szCs w:val="20"/>
        </w:rPr>
      </w:pPr>
    </w:p>
    <w:p w:rsidR="00A5782B" w:rsidRDefault="00A5782B" w:rsidP="00B55A4F">
      <w:pPr>
        <w:jc w:val="both"/>
        <w:rPr>
          <w:color w:val="4472C4" w:themeColor="accent1"/>
          <w:sz w:val="20"/>
          <w:szCs w:val="20"/>
        </w:rPr>
      </w:pPr>
    </w:p>
    <w:p w:rsidR="00A5782B" w:rsidRDefault="00A5782B" w:rsidP="00B55A4F">
      <w:pPr>
        <w:jc w:val="both"/>
        <w:rPr>
          <w:color w:val="4472C4" w:themeColor="accent1"/>
          <w:sz w:val="20"/>
          <w:szCs w:val="20"/>
        </w:rPr>
      </w:pPr>
    </w:p>
    <w:p w:rsidR="00A5782B" w:rsidRDefault="00A5782B" w:rsidP="00B55A4F">
      <w:pPr>
        <w:jc w:val="both"/>
        <w:rPr>
          <w:color w:val="4472C4" w:themeColor="accent1"/>
          <w:sz w:val="20"/>
          <w:szCs w:val="20"/>
        </w:rPr>
      </w:pPr>
    </w:p>
    <w:p w:rsidR="00A5782B" w:rsidRDefault="00A5782B" w:rsidP="00B55A4F">
      <w:pPr>
        <w:jc w:val="both"/>
        <w:rPr>
          <w:color w:val="4472C4" w:themeColor="accent1"/>
          <w:sz w:val="20"/>
          <w:szCs w:val="20"/>
        </w:rPr>
      </w:pPr>
    </w:p>
    <w:p w:rsidR="00A5782B" w:rsidRDefault="00A5782B" w:rsidP="00B55A4F">
      <w:pPr>
        <w:jc w:val="both"/>
        <w:rPr>
          <w:color w:val="4472C4" w:themeColor="accent1"/>
          <w:sz w:val="20"/>
          <w:szCs w:val="20"/>
        </w:rPr>
      </w:pPr>
    </w:p>
    <w:p w:rsidR="00900845" w:rsidRPr="00900845" w:rsidRDefault="00900845" w:rsidP="00B55A4F">
      <w:pPr>
        <w:jc w:val="both"/>
        <w:rPr>
          <w:color w:val="4472C4" w:themeColor="accent1"/>
          <w:sz w:val="20"/>
          <w:szCs w:val="20"/>
        </w:rPr>
      </w:pPr>
      <w:r>
        <w:rPr>
          <w:color w:val="4472C4" w:themeColor="accent1"/>
          <w:sz w:val="20"/>
          <w:szCs w:val="20"/>
        </w:rPr>
        <w:lastRenderedPageBreak/>
        <w:t xml:space="preserve">The photos below </w:t>
      </w:r>
      <w:r w:rsidR="00B322F8">
        <w:rPr>
          <w:color w:val="4472C4" w:themeColor="accent1"/>
          <w:sz w:val="20"/>
          <w:szCs w:val="20"/>
        </w:rPr>
        <w:t xml:space="preserve">taken </w:t>
      </w:r>
      <w:r w:rsidR="00796DF7">
        <w:rPr>
          <w:color w:val="4472C4" w:themeColor="accent1"/>
          <w:sz w:val="20"/>
          <w:szCs w:val="20"/>
        </w:rPr>
        <w:t xml:space="preserve">(Tata steel, 2018) </w:t>
      </w:r>
      <w:r w:rsidR="00B322F8">
        <w:rPr>
          <w:color w:val="4472C4" w:themeColor="accent1"/>
          <w:sz w:val="20"/>
          <w:szCs w:val="20"/>
        </w:rPr>
        <w:t xml:space="preserve">from </w:t>
      </w:r>
      <w:r w:rsidR="00F61923">
        <w:rPr>
          <w:color w:val="4472C4" w:themeColor="accent1"/>
          <w:sz w:val="20"/>
          <w:szCs w:val="20"/>
        </w:rPr>
        <w:t>a previous</w:t>
      </w:r>
      <w:r w:rsidR="00DC5677">
        <w:rPr>
          <w:color w:val="4472C4" w:themeColor="accent1"/>
          <w:sz w:val="20"/>
          <w:szCs w:val="20"/>
        </w:rPr>
        <w:t xml:space="preserve"> </w:t>
      </w:r>
      <w:r w:rsidR="00F61923">
        <w:rPr>
          <w:color w:val="4472C4" w:themeColor="accent1"/>
          <w:sz w:val="20"/>
          <w:szCs w:val="20"/>
        </w:rPr>
        <w:t>clean</w:t>
      </w:r>
      <w:r w:rsidR="00B322F8">
        <w:rPr>
          <w:color w:val="4472C4" w:themeColor="accent1"/>
          <w:sz w:val="20"/>
          <w:szCs w:val="20"/>
        </w:rPr>
        <w:t xml:space="preserve"> </w:t>
      </w:r>
      <w:r>
        <w:rPr>
          <w:color w:val="4472C4" w:themeColor="accent1"/>
          <w:sz w:val="20"/>
          <w:szCs w:val="20"/>
        </w:rPr>
        <w:t xml:space="preserve">show </w:t>
      </w:r>
      <w:r w:rsidR="00B322F8">
        <w:rPr>
          <w:color w:val="4472C4" w:themeColor="accent1"/>
          <w:sz w:val="20"/>
          <w:szCs w:val="20"/>
        </w:rPr>
        <w:t>build-up</w:t>
      </w:r>
      <w:r>
        <w:rPr>
          <w:color w:val="4472C4" w:themeColor="accent1"/>
          <w:sz w:val="20"/>
          <w:szCs w:val="20"/>
        </w:rPr>
        <w:t xml:space="preserve"> of slurry which has occurred in the suction main in the past against how it looks when clean</w:t>
      </w:r>
      <w:r w:rsidR="00B3453B">
        <w:rPr>
          <w:color w:val="4472C4" w:themeColor="accent1"/>
          <w:sz w:val="20"/>
          <w:szCs w:val="20"/>
        </w:rPr>
        <w:t>.</w:t>
      </w:r>
    </w:p>
    <w:p w:rsidR="00900845" w:rsidRPr="00900845" w:rsidRDefault="00900845" w:rsidP="00B322F8">
      <w:pPr>
        <w:ind w:left="1440"/>
        <w:jc w:val="both"/>
        <w:rPr>
          <w:color w:val="4472C4" w:themeColor="accent1"/>
          <w:sz w:val="20"/>
          <w:szCs w:val="20"/>
        </w:rPr>
      </w:pPr>
      <w:r w:rsidRPr="00900845">
        <w:rPr>
          <w:noProof/>
        </w:rPr>
        <w:drawing>
          <wp:anchor distT="0" distB="0" distL="114300" distR="114300" simplePos="0" relativeHeight="251667456" behindDoc="0" locked="0" layoutInCell="1" allowOverlap="1" wp14:anchorId="72769B45">
            <wp:simplePos x="1143000" y="3438525"/>
            <wp:positionH relativeFrom="column">
              <wp:align>left</wp:align>
            </wp:positionH>
            <wp:positionV relativeFrom="paragraph">
              <wp:align>top</wp:align>
            </wp:positionV>
            <wp:extent cx="2628900" cy="19907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628900" cy="1990725"/>
                    </a:xfrm>
                    <a:prstGeom prst="rect">
                      <a:avLst/>
                    </a:prstGeom>
                  </pic:spPr>
                </pic:pic>
              </a:graphicData>
            </a:graphic>
          </wp:anchor>
        </w:drawing>
      </w:r>
      <w:r>
        <w:rPr>
          <w:noProof/>
          <w:color w:val="4472C4" w:themeColor="accent1"/>
          <w:sz w:val="20"/>
          <w:szCs w:val="20"/>
        </w:rPr>
        <w:drawing>
          <wp:inline distT="0" distB="0" distL="0" distR="0" wp14:anchorId="62A57CC4">
            <wp:extent cx="2895600" cy="20023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31656" cy="2027238"/>
                    </a:xfrm>
                    <a:prstGeom prst="rect">
                      <a:avLst/>
                    </a:prstGeom>
                    <a:noFill/>
                  </pic:spPr>
                </pic:pic>
              </a:graphicData>
            </a:graphic>
          </wp:inline>
        </w:drawing>
      </w:r>
      <w:r>
        <w:rPr>
          <w:color w:val="4472C4" w:themeColor="accent1"/>
          <w:sz w:val="20"/>
          <w:szCs w:val="20"/>
        </w:rPr>
        <w:br w:type="textWrapping" w:clear="all"/>
      </w:r>
      <w:r w:rsidR="00F61923">
        <w:rPr>
          <w:color w:val="4472C4" w:themeColor="accent1"/>
          <w:sz w:val="20"/>
          <w:szCs w:val="20"/>
        </w:rPr>
        <w:t>B</w:t>
      </w:r>
      <w:r w:rsidR="00B322F8">
        <w:rPr>
          <w:color w:val="4472C4" w:themeColor="accent1"/>
          <w:sz w:val="20"/>
          <w:szCs w:val="20"/>
        </w:rPr>
        <w:t>efore clean</w:t>
      </w:r>
      <w:r w:rsidR="00B322F8">
        <w:rPr>
          <w:color w:val="4472C4" w:themeColor="accent1"/>
          <w:sz w:val="20"/>
          <w:szCs w:val="20"/>
        </w:rPr>
        <w:tab/>
      </w:r>
      <w:r w:rsidR="00B322F8">
        <w:rPr>
          <w:color w:val="4472C4" w:themeColor="accent1"/>
          <w:sz w:val="20"/>
          <w:szCs w:val="20"/>
        </w:rPr>
        <w:tab/>
      </w:r>
      <w:r w:rsidR="00B322F8">
        <w:rPr>
          <w:color w:val="4472C4" w:themeColor="accent1"/>
          <w:sz w:val="20"/>
          <w:szCs w:val="20"/>
        </w:rPr>
        <w:tab/>
      </w:r>
      <w:r w:rsidR="00B322F8">
        <w:rPr>
          <w:color w:val="4472C4" w:themeColor="accent1"/>
          <w:sz w:val="20"/>
          <w:szCs w:val="20"/>
        </w:rPr>
        <w:tab/>
      </w:r>
      <w:r w:rsidR="00B322F8">
        <w:rPr>
          <w:color w:val="4472C4" w:themeColor="accent1"/>
          <w:sz w:val="20"/>
          <w:szCs w:val="20"/>
        </w:rPr>
        <w:tab/>
      </w:r>
      <w:r w:rsidR="00B322F8">
        <w:rPr>
          <w:color w:val="4472C4" w:themeColor="accent1"/>
          <w:sz w:val="20"/>
          <w:szCs w:val="20"/>
        </w:rPr>
        <w:tab/>
        <w:t>After clean</w:t>
      </w:r>
    </w:p>
    <w:p w:rsidR="00A5782B" w:rsidRDefault="00A5782B" w:rsidP="00B55A4F">
      <w:pPr>
        <w:jc w:val="both"/>
        <w:rPr>
          <w:color w:val="4472C4" w:themeColor="accent1"/>
          <w:sz w:val="28"/>
          <w:szCs w:val="28"/>
          <w:u w:val="single"/>
        </w:rPr>
      </w:pPr>
      <w:bookmarkStart w:id="2" w:name="_Hlk62131765"/>
    </w:p>
    <w:p w:rsidR="00797B47" w:rsidRPr="00797B47" w:rsidRDefault="00797B47" w:rsidP="00B55A4F">
      <w:pPr>
        <w:jc w:val="both"/>
        <w:rPr>
          <w:color w:val="4472C4" w:themeColor="accent1"/>
          <w:sz w:val="28"/>
          <w:szCs w:val="28"/>
          <w:u w:val="single"/>
        </w:rPr>
      </w:pPr>
      <w:r w:rsidRPr="00797B47">
        <w:rPr>
          <w:color w:val="4472C4" w:themeColor="accent1"/>
          <w:sz w:val="28"/>
          <w:szCs w:val="28"/>
          <w:u w:val="single"/>
        </w:rPr>
        <w:t>Fishbone Diagram.</w:t>
      </w:r>
    </w:p>
    <w:p w:rsidR="00B322F8" w:rsidRDefault="005A0764" w:rsidP="00B55A4F">
      <w:pPr>
        <w:jc w:val="both"/>
        <w:rPr>
          <w:color w:val="4472C4" w:themeColor="accent1"/>
          <w:sz w:val="20"/>
          <w:szCs w:val="20"/>
        </w:rPr>
      </w:pPr>
      <w:r>
        <w:rPr>
          <w:color w:val="4472C4" w:themeColor="accent1"/>
          <w:sz w:val="20"/>
          <w:szCs w:val="20"/>
        </w:rPr>
        <w:t>Below is a fishbone diagram highlighting all possible causes</w:t>
      </w:r>
      <w:r w:rsidR="00E67B2F">
        <w:rPr>
          <w:color w:val="4472C4" w:themeColor="accent1"/>
          <w:sz w:val="20"/>
          <w:szCs w:val="20"/>
        </w:rPr>
        <w:t xml:space="preserve"> to aid in </w:t>
      </w:r>
      <w:r w:rsidR="00056047">
        <w:rPr>
          <w:color w:val="4472C4" w:themeColor="accent1"/>
          <w:sz w:val="20"/>
          <w:szCs w:val="20"/>
        </w:rPr>
        <w:t xml:space="preserve">finding the root cause </w:t>
      </w:r>
      <w:r w:rsidR="00E67B2F">
        <w:rPr>
          <w:color w:val="4472C4" w:themeColor="accent1"/>
          <w:sz w:val="20"/>
          <w:szCs w:val="20"/>
        </w:rPr>
        <w:t>of the fault.</w:t>
      </w:r>
      <w:r w:rsidR="00B322F8">
        <w:rPr>
          <w:color w:val="4472C4" w:themeColor="accent1"/>
          <w:sz w:val="20"/>
          <w:szCs w:val="20"/>
        </w:rPr>
        <w:t xml:space="preserve"> There are many different factors which c</w:t>
      </w:r>
      <w:r w:rsidR="00056047">
        <w:rPr>
          <w:color w:val="4472C4" w:themeColor="accent1"/>
          <w:sz w:val="20"/>
          <w:szCs w:val="20"/>
        </w:rPr>
        <w:t>an</w:t>
      </w:r>
      <w:r w:rsidR="00B322F8">
        <w:rPr>
          <w:color w:val="4472C4" w:themeColor="accent1"/>
          <w:sz w:val="20"/>
          <w:szCs w:val="20"/>
        </w:rPr>
        <w:t xml:space="preserve"> lead to </w:t>
      </w:r>
      <w:r w:rsidR="00056047">
        <w:rPr>
          <w:color w:val="4472C4" w:themeColor="accent1"/>
          <w:sz w:val="20"/>
          <w:szCs w:val="20"/>
        </w:rPr>
        <w:t>a</w:t>
      </w:r>
      <w:r w:rsidR="00B322F8">
        <w:rPr>
          <w:color w:val="4472C4" w:themeColor="accent1"/>
          <w:sz w:val="20"/>
          <w:szCs w:val="20"/>
        </w:rPr>
        <w:t xml:space="preserve"> low suction pressure. </w:t>
      </w:r>
    </w:p>
    <w:p w:rsidR="00DA08F0" w:rsidRDefault="00B322F8" w:rsidP="00B55A4F">
      <w:pPr>
        <w:jc w:val="both"/>
        <w:rPr>
          <w:color w:val="4472C4" w:themeColor="accent1"/>
          <w:sz w:val="20"/>
          <w:szCs w:val="20"/>
        </w:rPr>
      </w:pPr>
      <w:r>
        <w:rPr>
          <w:color w:val="4472C4" w:themeColor="accent1"/>
          <w:sz w:val="20"/>
          <w:szCs w:val="20"/>
        </w:rPr>
        <w:t xml:space="preserve">Some of the information is linked. The level in the tower not being 100% could be a cause for low suction but regular maintenance </w:t>
      </w:r>
      <w:r w:rsidR="00056047">
        <w:rPr>
          <w:color w:val="4472C4" w:themeColor="accent1"/>
          <w:sz w:val="20"/>
          <w:szCs w:val="20"/>
        </w:rPr>
        <w:t xml:space="preserve">on the automatic make up water valves </w:t>
      </w:r>
      <w:r>
        <w:rPr>
          <w:color w:val="4472C4" w:themeColor="accent1"/>
          <w:sz w:val="20"/>
          <w:szCs w:val="20"/>
        </w:rPr>
        <w:t>might not b</w:t>
      </w:r>
      <w:r w:rsidR="00056047">
        <w:rPr>
          <w:color w:val="4472C4" w:themeColor="accent1"/>
          <w:sz w:val="20"/>
          <w:szCs w:val="20"/>
        </w:rPr>
        <w:t>e</w:t>
      </w:r>
      <w:r>
        <w:rPr>
          <w:color w:val="4472C4" w:themeColor="accent1"/>
          <w:sz w:val="20"/>
          <w:szCs w:val="20"/>
        </w:rPr>
        <w:t xml:space="preserve"> carried out </w:t>
      </w:r>
      <w:r w:rsidR="00056047">
        <w:rPr>
          <w:color w:val="4472C4" w:themeColor="accent1"/>
          <w:sz w:val="20"/>
          <w:szCs w:val="20"/>
        </w:rPr>
        <w:t>regularly resulting in a low tower level.</w:t>
      </w:r>
      <w:r>
        <w:rPr>
          <w:color w:val="4472C4" w:themeColor="accent1"/>
          <w:sz w:val="20"/>
          <w:szCs w:val="20"/>
        </w:rPr>
        <w:t>. The sump</w:t>
      </w:r>
      <w:r w:rsidR="0013754D">
        <w:rPr>
          <w:color w:val="4472C4" w:themeColor="accent1"/>
          <w:sz w:val="20"/>
          <w:szCs w:val="20"/>
        </w:rPr>
        <w:t>s</w:t>
      </w:r>
      <w:r>
        <w:rPr>
          <w:color w:val="4472C4" w:themeColor="accent1"/>
          <w:sz w:val="20"/>
          <w:szCs w:val="20"/>
        </w:rPr>
        <w:t xml:space="preserve"> being dirty and contaminated with slurry and debris</w:t>
      </w:r>
      <w:r w:rsidR="0013754D">
        <w:rPr>
          <w:color w:val="4472C4" w:themeColor="accent1"/>
          <w:sz w:val="20"/>
          <w:szCs w:val="20"/>
        </w:rPr>
        <w:t xml:space="preserve"> is a cause for low suction but the slurry</w:t>
      </w:r>
      <w:r>
        <w:rPr>
          <w:color w:val="4472C4" w:themeColor="accent1"/>
          <w:sz w:val="20"/>
          <w:szCs w:val="20"/>
        </w:rPr>
        <w:t xml:space="preserve"> is most likely down to the furnace combustion not being to standard and the dorco pond not working properly</w:t>
      </w:r>
      <w:r w:rsidR="00056047">
        <w:rPr>
          <w:color w:val="4472C4" w:themeColor="accent1"/>
          <w:sz w:val="20"/>
          <w:szCs w:val="20"/>
        </w:rPr>
        <w:t xml:space="preserve"> resulting in undissolved solids returning to the tower sumps.</w:t>
      </w:r>
    </w:p>
    <w:p w:rsidR="00FF6444" w:rsidRDefault="00FF6444" w:rsidP="00B55A4F">
      <w:pPr>
        <w:jc w:val="both"/>
        <w:rPr>
          <w:color w:val="4472C4" w:themeColor="accent1"/>
          <w:sz w:val="20"/>
          <w:szCs w:val="20"/>
        </w:rPr>
      </w:pPr>
    </w:p>
    <w:p w:rsidR="005A0764" w:rsidRDefault="005A0764" w:rsidP="00B55A4F">
      <w:pPr>
        <w:jc w:val="both"/>
        <w:rPr>
          <w:color w:val="4472C4" w:themeColor="accent1"/>
          <w:sz w:val="20"/>
          <w:szCs w:val="20"/>
        </w:rPr>
      </w:pPr>
      <w:r w:rsidRPr="005A0764">
        <w:rPr>
          <w:noProof/>
        </w:rPr>
        <w:drawing>
          <wp:inline distT="0" distB="0" distL="0" distR="0" wp14:anchorId="1E5E1FBB" wp14:editId="58745F25">
            <wp:extent cx="6044851" cy="3143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48978" cy="3145396"/>
                    </a:xfrm>
                    <a:prstGeom prst="rect">
                      <a:avLst/>
                    </a:prstGeom>
                  </pic:spPr>
                </pic:pic>
              </a:graphicData>
            </a:graphic>
          </wp:inline>
        </w:drawing>
      </w:r>
    </w:p>
    <w:p w:rsidR="00E35EE2" w:rsidRDefault="00E35EE2" w:rsidP="00B55A4F">
      <w:pPr>
        <w:jc w:val="both"/>
        <w:rPr>
          <w:color w:val="4472C4" w:themeColor="accent1"/>
          <w:sz w:val="20"/>
          <w:szCs w:val="20"/>
        </w:rPr>
      </w:pPr>
    </w:p>
    <w:p w:rsidR="00DA08F0" w:rsidRDefault="00DA08F0" w:rsidP="00B55A4F">
      <w:pPr>
        <w:jc w:val="both"/>
        <w:rPr>
          <w:color w:val="4472C4" w:themeColor="accent1"/>
          <w:sz w:val="20"/>
          <w:szCs w:val="20"/>
        </w:rPr>
      </w:pPr>
    </w:p>
    <w:bookmarkEnd w:id="2"/>
    <w:p w:rsidR="00DA08F0" w:rsidRDefault="00DA08F0" w:rsidP="00B55A4F">
      <w:pPr>
        <w:jc w:val="both"/>
        <w:rPr>
          <w:color w:val="4472C4" w:themeColor="accent1"/>
          <w:sz w:val="20"/>
          <w:szCs w:val="20"/>
        </w:rPr>
      </w:pPr>
    </w:p>
    <w:p w:rsidR="00900845" w:rsidRPr="00900845" w:rsidRDefault="00900845" w:rsidP="00B55A4F">
      <w:pPr>
        <w:jc w:val="both"/>
        <w:rPr>
          <w:color w:val="4472C4" w:themeColor="accent1"/>
          <w:sz w:val="28"/>
          <w:szCs w:val="28"/>
          <w:u w:val="single"/>
        </w:rPr>
      </w:pPr>
      <w:r w:rsidRPr="00900845">
        <w:rPr>
          <w:color w:val="4472C4" w:themeColor="accent1"/>
          <w:sz w:val="28"/>
          <w:szCs w:val="28"/>
          <w:u w:val="single"/>
        </w:rPr>
        <w:lastRenderedPageBreak/>
        <w:t xml:space="preserve">Flow chart </w:t>
      </w:r>
    </w:p>
    <w:p w:rsidR="00DA08F0" w:rsidRDefault="00DA08F0" w:rsidP="00B55A4F">
      <w:pPr>
        <w:jc w:val="both"/>
        <w:rPr>
          <w:color w:val="4472C4" w:themeColor="accent1"/>
          <w:sz w:val="20"/>
          <w:szCs w:val="20"/>
        </w:rPr>
      </w:pPr>
      <w:r>
        <w:rPr>
          <w:color w:val="4472C4" w:themeColor="accent1"/>
          <w:sz w:val="20"/>
          <w:szCs w:val="20"/>
        </w:rPr>
        <w:t xml:space="preserve">Below is a Flow chart which informs the user </w:t>
      </w:r>
      <w:r w:rsidR="00056047">
        <w:rPr>
          <w:color w:val="4472C4" w:themeColor="accent1"/>
          <w:sz w:val="20"/>
          <w:szCs w:val="20"/>
        </w:rPr>
        <w:t xml:space="preserve">of </w:t>
      </w:r>
      <w:r>
        <w:rPr>
          <w:color w:val="4472C4" w:themeColor="accent1"/>
          <w:sz w:val="20"/>
          <w:szCs w:val="20"/>
        </w:rPr>
        <w:t>what actions</w:t>
      </w:r>
      <w:r w:rsidR="00056047">
        <w:rPr>
          <w:color w:val="4472C4" w:themeColor="accent1"/>
          <w:sz w:val="20"/>
          <w:szCs w:val="20"/>
        </w:rPr>
        <w:t xml:space="preserve"> and</w:t>
      </w:r>
      <w:r>
        <w:rPr>
          <w:color w:val="4472C4" w:themeColor="accent1"/>
          <w:sz w:val="20"/>
          <w:szCs w:val="20"/>
        </w:rPr>
        <w:t xml:space="preserve"> in what order </w:t>
      </w:r>
      <w:r w:rsidR="00056047">
        <w:rPr>
          <w:color w:val="4472C4" w:themeColor="accent1"/>
          <w:sz w:val="20"/>
          <w:szCs w:val="20"/>
        </w:rPr>
        <w:t xml:space="preserve">to take them </w:t>
      </w:r>
      <w:r>
        <w:rPr>
          <w:color w:val="4472C4" w:themeColor="accent1"/>
          <w:sz w:val="20"/>
          <w:szCs w:val="20"/>
        </w:rPr>
        <w:t xml:space="preserve">to rectify the low suction problem. The first three actions </w:t>
      </w:r>
      <w:r w:rsidR="00056047">
        <w:rPr>
          <w:color w:val="4472C4" w:themeColor="accent1"/>
          <w:sz w:val="20"/>
          <w:szCs w:val="20"/>
        </w:rPr>
        <w:t>can</w:t>
      </w:r>
      <w:r>
        <w:rPr>
          <w:color w:val="4472C4" w:themeColor="accent1"/>
          <w:sz w:val="20"/>
          <w:szCs w:val="20"/>
        </w:rPr>
        <w:t xml:space="preserve"> be carried out with no affect to production and can be carried out with the process live. The tower and suction main </w:t>
      </w:r>
      <w:r w:rsidR="00A5782B">
        <w:rPr>
          <w:color w:val="4472C4" w:themeColor="accent1"/>
          <w:sz w:val="20"/>
          <w:szCs w:val="20"/>
        </w:rPr>
        <w:t xml:space="preserve">clean </w:t>
      </w:r>
      <w:r>
        <w:rPr>
          <w:color w:val="4472C4" w:themeColor="accent1"/>
          <w:sz w:val="20"/>
          <w:szCs w:val="20"/>
        </w:rPr>
        <w:t xml:space="preserve">is the last action to be carried out </w:t>
      </w:r>
      <w:r w:rsidR="00A33491">
        <w:rPr>
          <w:color w:val="4472C4" w:themeColor="accent1"/>
          <w:sz w:val="20"/>
          <w:szCs w:val="20"/>
        </w:rPr>
        <w:t>in the flow chart.</w:t>
      </w:r>
      <w:r>
        <w:rPr>
          <w:color w:val="4472C4" w:themeColor="accent1"/>
          <w:sz w:val="20"/>
          <w:szCs w:val="20"/>
        </w:rPr>
        <w:t xml:space="preserve"> </w:t>
      </w:r>
      <w:r w:rsidR="00A33491">
        <w:rPr>
          <w:color w:val="4472C4" w:themeColor="accent1"/>
          <w:sz w:val="20"/>
          <w:szCs w:val="20"/>
        </w:rPr>
        <w:t>I</w:t>
      </w:r>
      <w:r>
        <w:rPr>
          <w:color w:val="4472C4" w:themeColor="accent1"/>
          <w:sz w:val="20"/>
          <w:szCs w:val="20"/>
        </w:rPr>
        <w:t xml:space="preserve">t involves the Blast Furnace being off and the tower sumps </w:t>
      </w:r>
      <w:r w:rsidR="00A33491">
        <w:rPr>
          <w:color w:val="4472C4" w:themeColor="accent1"/>
          <w:sz w:val="20"/>
          <w:szCs w:val="20"/>
        </w:rPr>
        <w:t>being</w:t>
      </w:r>
      <w:r>
        <w:rPr>
          <w:color w:val="4472C4" w:themeColor="accent1"/>
          <w:sz w:val="20"/>
          <w:szCs w:val="20"/>
        </w:rPr>
        <w:t xml:space="preserve"> drained and cleaned</w:t>
      </w:r>
      <w:r w:rsidR="00A33491">
        <w:rPr>
          <w:color w:val="4472C4" w:themeColor="accent1"/>
          <w:sz w:val="20"/>
          <w:szCs w:val="20"/>
        </w:rPr>
        <w:t xml:space="preserve">, all at a </w:t>
      </w:r>
      <w:r w:rsidR="00A5782B">
        <w:rPr>
          <w:color w:val="4472C4" w:themeColor="accent1"/>
          <w:sz w:val="20"/>
          <w:szCs w:val="20"/>
        </w:rPr>
        <w:t>cost to the business.</w:t>
      </w:r>
    </w:p>
    <w:p w:rsidR="00EC6BAA" w:rsidRDefault="00EC6BAA" w:rsidP="00B55A4F">
      <w:pPr>
        <w:jc w:val="both"/>
        <w:rPr>
          <w:color w:val="4472C4" w:themeColor="accent1"/>
          <w:sz w:val="20"/>
          <w:szCs w:val="20"/>
        </w:rPr>
      </w:pPr>
    </w:p>
    <w:p w:rsidR="00DA08F0" w:rsidRDefault="00DA08F0" w:rsidP="00B55A4F">
      <w:pPr>
        <w:jc w:val="both"/>
        <w:rPr>
          <w:color w:val="4472C4" w:themeColor="accent1"/>
          <w:sz w:val="20"/>
          <w:szCs w:val="20"/>
        </w:rPr>
      </w:pPr>
      <w:r w:rsidRPr="00DA08F0">
        <w:rPr>
          <w:noProof/>
        </w:rPr>
        <w:drawing>
          <wp:inline distT="0" distB="0" distL="0" distR="0" wp14:anchorId="0EE8BA45" wp14:editId="385A13BC">
            <wp:extent cx="6105525" cy="520856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110784" cy="5213055"/>
                    </a:xfrm>
                    <a:prstGeom prst="rect">
                      <a:avLst/>
                    </a:prstGeom>
                  </pic:spPr>
                </pic:pic>
              </a:graphicData>
            </a:graphic>
          </wp:inline>
        </w:drawing>
      </w:r>
    </w:p>
    <w:p w:rsidR="00A64871" w:rsidRDefault="00A64871" w:rsidP="00B55A4F">
      <w:pPr>
        <w:jc w:val="both"/>
        <w:rPr>
          <w:color w:val="4472C4" w:themeColor="accent1"/>
          <w:sz w:val="20"/>
          <w:szCs w:val="20"/>
        </w:rPr>
      </w:pPr>
    </w:p>
    <w:p w:rsidR="00A64871" w:rsidRDefault="00A64871" w:rsidP="00B55A4F">
      <w:pPr>
        <w:jc w:val="both"/>
        <w:rPr>
          <w:color w:val="4472C4" w:themeColor="accent1"/>
          <w:sz w:val="20"/>
          <w:szCs w:val="20"/>
        </w:rPr>
      </w:pPr>
    </w:p>
    <w:p w:rsidR="00A64871" w:rsidRDefault="00A64871" w:rsidP="00B55A4F">
      <w:pPr>
        <w:jc w:val="both"/>
        <w:rPr>
          <w:color w:val="4472C4" w:themeColor="accent1"/>
          <w:sz w:val="20"/>
          <w:szCs w:val="20"/>
        </w:rPr>
      </w:pPr>
    </w:p>
    <w:p w:rsidR="00A64871" w:rsidRDefault="00A64871" w:rsidP="00B55A4F">
      <w:pPr>
        <w:jc w:val="both"/>
        <w:rPr>
          <w:color w:val="4472C4" w:themeColor="accent1"/>
          <w:sz w:val="20"/>
          <w:szCs w:val="20"/>
        </w:rPr>
      </w:pPr>
    </w:p>
    <w:p w:rsidR="00A64871" w:rsidRDefault="00A64871" w:rsidP="00B55A4F">
      <w:pPr>
        <w:jc w:val="both"/>
        <w:rPr>
          <w:color w:val="4472C4" w:themeColor="accent1"/>
          <w:sz w:val="20"/>
          <w:szCs w:val="20"/>
        </w:rPr>
      </w:pPr>
    </w:p>
    <w:p w:rsidR="00A64871" w:rsidRDefault="00A64871" w:rsidP="00B55A4F">
      <w:pPr>
        <w:jc w:val="both"/>
        <w:rPr>
          <w:color w:val="4472C4" w:themeColor="accent1"/>
          <w:sz w:val="20"/>
          <w:szCs w:val="20"/>
        </w:rPr>
      </w:pPr>
    </w:p>
    <w:p w:rsidR="00A64871" w:rsidRDefault="00A64871" w:rsidP="00B55A4F">
      <w:pPr>
        <w:jc w:val="both"/>
        <w:rPr>
          <w:color w:val="4472C4" w:themeColor="accent1"/>
          <w:sz w:val="20"/>
          <w:szCs w:val="20"/>
        </w:rPr>
      </w:pPr>
    </w:p>
    <w:p w:rsidR="00A64871" w:rsidRDefault="00A64871" w:rsidP="00B55A4F">
      <w:pPr>
        <w:jc w:val="both"/>
        <w:rPr>
          <w:color w:val="4472C4" w:themeColor="accent1"/>
          <w:sz w:val="20"/>
          <w:szCs w:val="20"/>
        </w:rPr>
      </w:pP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F47CA1" w:rsidRDefault="00F47CA1" w:rsidP="00F47CA1">
            <w:pPr>
              <w:pStyle w:val="ListParagraph"/>
              <w:numPr>
                <w:ilvl w:val="0"/>
                <w:numId w:val="7"/>
              </w:numPr>
              <w:jc w:val="both"/>
              <w:rPr>
                <w:i/>
                <w:iCs/>
                <w:color w:val="FFFFFF" w:themeColor="background1"/>
                <w:sz w:val="44"/>
                <w:szCs w:val="44"/>
              </w:rPr>
            </w:pPr>
            <w:r w:rsidRPr="00F47CA1">
              <w:rPr>
                <w:i/>
                <w:iCs/>
                <w:color w:val="FFFFFF" w:themeColor="background1"/>
                <w:sz w:val="44"/>
                <w:szCs w:val="44"/>
              </w:rPr>
              <w:lastRenderedPageBreak/>
              <w:t>Action Plan</w:t>
            </w:r>
          </w:p>
        </w:tc>
      </w:tr>
    </w:tbl>
    <w:p w:rsidR="00F47CA1" w:rsidRDefault="00F47CA1" w:rsidP="00B55A4F">
      <w:pPr>
        <w:jc w:val="both"/>
        <w:rPr>
          <w:color w:val="4472C4" w:themeColor="accent1"/>
        </w:rPr>
      </w:pPr>
    </w:p>
    <w:p w:rsidR="00C7407A" w:rsidRPr="00C7407A" w:rsidRDefault="00C7407A" w:rsidP="00B55A4F">
      <w:pPr>
        <w:jc w:val="both"/>
        <w:rPr>
          <w:color w:val="4472C4" w:themeColor="accent1"/>
        </w:rPr>
      </w:pPr>
      <w:r w:rsidRPr="00C7407A">
        <w:rPr>
          <w:color w:val="4472C4" w:themeColor="accent1"/>
        </w:rPr>
        <w:t xml:space="preserve">Below is </w:t>
      </w:r>
      <w:r w:rsidR="00E67B2F">
        <w:rPr>
          <w:color w:val="4472C4" w:themeColor="accent1"/>
        </w:rPr>
        <w:t xml:space="preserve">an </w:t>
      </w:r>
      <w:r w:rsidRPr="00C7407A">
        <w:rPr>
          <w:color w:val="4472C4" w:themeColor="accent1"/>
        </w:rPr>
        <w:t xml:space="preserve">action plan highlighting the actions, date required, owner </w:t>
      </w:r>
      <w:r w:rsidR="00EC6BAA">
        <w:rPr>
          <w:color w:val="4472C4" w:themeColor="accent1"/>
        </w:rPr>
        <w:t>of the action.</w:t>
      </w:r>
    </w:p>
    <w:tbl>
      <w:tblPr>
        <w:tblStyle w:val="TableGrid"/>
        <w:tblW w:w="9776" w:type="dxa"/>
        <w:tblLook w:val="04A0" w:firstRow="1" w:lastRow="0" w:firstColumn="1" w:lastColumn="0" w:noHBand="0" w:noVBand="1"/>
      </w:tblPr>
      <w:tblGrid>
        <w:gridCol w:w="791"/>
        <w:gridCol w:w="5006"/>
        <w:gridCol w:w="1125"/>
        <w:gridCol w:w="1501"/>
        <w:gridCol w:w="1353"/>
      </w:tblGrid>
      <w:tr w:rsidR="00C7407A" w:rsidTr="007916CB">
        <w:tc>
          <w:tcPr>
            <w:tcW w:w="791" w:type="dxa"/>
            <w:shd w:val="clear" w:color="auto" w:fill="2F5496" w:themeFill="accent1" w:themeFillShade="BF"/>
          </w:tcPr>
          <w:p w:rsidR="00C7407A" w:rsidRPr="007916CB" w:rsidRDefault="00C7407A" w:rsidP="00B55A4F">
            <w:pPr>
              <w:jc w:val="both"/>
              <w:rPr>
                <w:b/>
                <w:bCs/>
                <w:color w:val="F2F2F2" w:themeColor="background1" w:themeShade="F2"/>
              </w:rPr>
            </w:pPr>
            <w:bookmarkStart w:id="3" w:name="_Hlk61961726"/>
            <w:r w:rsidRPr="007916CB">
              <w:rPr>
                <w:b/>
                <w:bCs/>
                <w:color w:val="F2F2F2" w:themeColor="background1" w:themeShade="F2"/>
              </w:rPr>
              <w:t>STEP</w:t>
            </w:r>
          </w:p>
        </w:tc>
        <w:tc>
          <w:tcPr>
            <w:tcW w:w="5441" w:type="dxa"/>
            <w:shd w:val="clear" w:color="auto" w:fill="2F5496" w:themeFill="accent1" w:themeFillShade="BF"/>
          </w:tcPr>
          <w:p w:rsidR="00C7407A" w:rsidRPr="007916CB" w:rsidRDefault="00C7407A" w:rsidP="00B55A4F">
            <w:pPr>
              <w:jc w:val="both"/>
              <w:rPr>
                <w:b/>
                <w:bCs/>
                <w:color w:val="F2F2F2" w:themeColor="background1" w:themeShade="F2"/>
              </w:rPr>
            </w:pPr>
            <w:r w:rsidRPr="007916CB">
              <w:rPr>
                <w:b/>
                <w:bCs/>
                <w:color w:val="F2F2F2" w:themeColor="background1" w:themeShade="F2"/>
              </w:rPr>
              <w:t>ACTION</w:t>
            </w:r>
          </w:p>
        </w:tc>
        <w:tc>
          <w:tcPr>
            <w:tcW w:w="1131" w:type="dxa"/>
            <w:shd w:val="clear" w:color="auto" w:fill="2F5496" w:themeFill="accent1" w:themeFillShade="BF"/>
          </w:tcPr>
          <w:p w:rsidR="00C7407A" w:rsidRPr="007916CB" w:rsidRDefault="00C7407A" w:rsidP="00B55A4F">
            <w:pPr>
              <w:jc w:val="both"/>
              <w:rPr>
                <w:b/>
                <w:bCs/>
                <w:color w:val="F2F2F2" w:themeColor="background1" w:themeShade="F2"/>
              </w:rPr>
            </w:pPr>
            <w:r w:rsidRPr="007916CB">
              <w:rPr>
                <w:b/>
                <w:bCs/>
                <w:color w:val="F2F2F2" w:themeColor="background1" w:themeShade="F2"/>
              </w:rPr>
              <w:t>DUE</w:t>
            </w:r>
          </w:p>
          <w:p w:rsidR="00C7407A" w:rsidRPr="007916CB" w:rsidRDefault="00C7407A" w:rsidP="00B55A4F">
            <w:pPr>
              <w:jc w:val="both"/>
              <w:rPr>
                <w:b/>
                <w:bCs/>
                <w:color w:val="F2F2F2" w:themeColor="background1" w:themeShade="F2"/>
              </w:rPr>
            </w:pPr>
            <w:r w:rsidRPr="007916CB">
              <w:rPr>
                <w:b/>
                <w:bCs/>
                <w:color w:val="F2F2F2" w:themeColor="background1" w:themeShade="F2"/>
              </w:rPr>
              <w:t xml:space="preserve"> DATE</w:t>
            </w:r>
          </w:p>
        </w:tc>
        <w:tc>
          <w:tcPr>
            <w:tcW w:w="1060" w:type="dxa"/>
            <w:shd w:val="clear" w:color="auto" w:fill="2F5496" w:themeFill="accent1" w:themeFillShade="BF"/>
          </w:tcPr>
          <w:p w:rsidR="00C7407A" w:rsidRPr="007916CB" w:rsidRDefault="00C7407A" w:rsidP="00B55A4F">
            <w:pPr>
              <w:jc w:val="both"/>
              <w:rPr>
                <w:b/>
                <w:bCs/>
                <w:color w:val="F2F2F2" w:themeColor="background1" w:themeShade="F2"/>
              </w:rPr>
            </w:pPr>
            <w:r w:rsidRPr="007916CB">
              <w:rPr>
                <w:b/>
                <w:bCs/>
                <w:color w:val="F2F2F2" w:themeColor="background1" w:themeShade="F2"/>
              </w:rPr>
              <w:t>OWNER</w:t>
            </w:r>
          </w:p>
        </w:tc>
        <w:tc>
          <w:tcPr>
            <w:tcW w:w="1353" w:type="dxa"/>
            <w:shd w:val="clear" w:color="auto" w:fill="2F5496" w:themeFill="accent1" w:themeFillShade="BF"/>
          </w:tcPr>
          <w:p w:rsidR="00C7407A" w:rsidRPr="007916CB" w:rsidRDefault="00512D41" w:rsidP="00B55A4F">
            <w:pPr>
              <w:jc w:val="both"/>
              <w:rPr>
                <w:b/>
                <w:bCs/>
                <w:color w:val="F2F2F2" w:themeColor="background1" w:themeShade="F2"/>
              </w:rPr>
            </w:pPr>
            <w:r w:rsidRPr="007916CB">
              <w:rPr>
                <w:b/>
                <w:bCs/>
                <w:color w:val="F2F2F2" w:themeColor="background1" w:themeShade="F2"/>
              </w:rPr>
              <w:t>Completed</w:t>
            </w:r>
          </w:p>
        </w:tc>
      </w:tr>
      <w:tr w:rsidR="00C7407A" w:rsidTr="00674AA7">
        <w:tc>
          <w:tcPr>
            <w:tcW w:w="791" w:type="dxa"/>
          </w:tcPr>
          <w:p w:rsidR="00C7407A" w:rsidRDefault="00C7407A" w:rsidP="00B55A4F">
            <w:pPr>
              <w:jc w:val="both"/>
              <w:rPr>
                <w:color w:val="4472C4" w:themeColor="accent1"/>
              </w:rPr>
            </w:pPr>
            <w:r>
              <w:rPr>
                <w:color w:val="4472C4" w:themeColor="accent1"/>
              </w:rPr>
              <w:t>1</w:t>
            </w:r>
          </w:p>
        </w:tc>
        <w:tc>
          <w:tcPr>
            <w:tcW w:w="5441" w:type="dxa"/>
          </w:tcPr>
          <w:p w:rsidR="00C7407A" w:rsidRDefault="00674AA7" w:rsidP="00B55A4F">
            <w:pPr>
              <w:jc w:val="both"/>
              <w:rPr>
                <w:color w:val="4472C4" w:themeColor="accent1"/>
              </w:rPr>
            </w:pPr>
            <w:r>
              <w:rPr>
                <w:color w:val="4472C4" w:themeColor="accent1"/>
              </w:rPr>
              <w:t>Confirm that the tower level is 100% full at al</w:t>
            </w:r>
            <w:r w:rsidR="00EC6BAA">
              <w:rPr>
                <w:color w:val="4472C4" w:themeColor="accent1"/>
              </w:rPr>
              <w:t>l</w:t>
            </w:r>
            <w:r>
              <w:rPr>
                <w:color w:val="4472C4" w:themeColor="accent1"/>
              </w:rPr>
              <w:t xml:space="preserve"> times. Auto make up valves to be tested to ensure they maintain the level effectively.</w:t>
            </w:r>
            <w:r w:rsidR="00EC6BAA">
              <w:rPr>
                <w:color w:val="4472C4" w:themeColor="accent1"/>
              </w:rPr>
              <w:t xml:space="preserve"> Utilise manual make up valves if required.</w:t>
            </w:r>
          </w:p>
          <w:p w:rsidR="00674AA7" w:rsidRDefault="00674AA7" w:rsidP="00B55A4F">
            <w:pPr>
              <w:jc w:val="both"/>
              <w:rPr>
                <w:color w:val="4472C4" w:themeColor="accent1"/>
              </w:rPr>
            </w:pPr>
          </w:p>
        </w:tc>
        <w:tc>
          <w:tcPr>
            <w:tcW w:w="1131" w:type="dxa"/>
          </w:tcPr>
          <w:p w:rsidR="00C7407A" w:rsidRDefault="00EC6BAA" w:rsidP="00B55A4F">
            <w:pPr>
              <w:jc w:val="both"/>
              <w:rPr>
                <w:color w:val="4472C4" w:themeColor="accent1"/>
              </w:rPr>
            </w:pPr>
            <w:r>
              <w:rPr>
                <w:color w:val="4472C4" w:themeColor="accent1"/>
              </w:rPr>
              <w:t>25</w:t>
            </w:r>
            <w:r w:rsidR="00447776">
              <w:rPr>
                <w:color w:val="4472C4" w:themeColor="accent1"/>
              </w:rPr>
              <w:t>/0</w:t>
            </w:r>
            <w:r>
              <w:rPr>
                <w:color w:val="4472C4" w:themeColor="accent1"/>
              </w:rPr>
              <w:t>1</w:t>
            </w:r>
            <w:r w:rsidR="00447776">
              <w:rPr>
                <w:color w:val="4472C4" w:themeColor="accent1"/>
              </w:rPr>
              <w:t>/2</w:t>
            </w:r>
            <w:r>
              <w:rPr>
                <w:color w:val="4472C4" w:themeColor="accent1"/>
              </w:rPr>
              <w:t>1</w:t>
            </w:r>
          </w:p>
        </w:tc>
        <w:tc>
          <w:tcPr>
            <w:tcW w:w="1060" w:type="dxa"/>
          </w:tcPr>
          <w:p w:rsidR="00C7407A" w:rsidRDefault="00C7407A" w:rsidP="00B55A4F">
            <w:pPr>
              <w:jc w:val="both"/>
              <w:rPr>
                <w:color w:val="4472C4" w:themeColor="accent1"/>
              </w:rPr>
            </w:pPr>
            <w:r>
              <w:rPr>
                <w:color w:val="4472C4" w:themeColor="accent1"/>
              </w:rPr>
              <w:t>Team leader</w:t>
            </w:r>
          </w:p>
        </w:tc>
        <w:tc>
          <w:tcPr>
            <w:tcW w:w="1353" w:type="dxa"/>
          </w:tcPr>
          <w:p w:rsidR="00C7407A" w:rsidRDefault="00C7407A" w:rsidP="00B55A4F">
            <w:pPr>
              <w:jc w:val="both"/>
              <w:rPr>
                <w:color w:val="4472C4" w:themeColor="accent1"/>
              </w:rPr>
            </w:pPr>
          </w:p>
        </w:tc>
      </w:tr>
      <w:tr w:rsidR="00C7407A" w:rsidTr="00674AA7">
        <w:tc>
          <w:tcPr>
            <w:tcW w:w="791" w:type="dxa"/>
          </w:tcPr>
          <w:p w:rsidR="00C7407A" w:rsidRDefault="00C7407A" w:rsidP="00B55A4F">
            <w:pPr>
              <w:jc w:val="both"/>
              <w:rPr>
                <w:color w:val="4472C4" w:themeColor="accent1"/>
              </w:rPr>
            </w:pPr>
            <w:r>
              <w:rPr>
                <w:color w:val="4472C4" w:themeColor="accent1"/>
              </w:rPr>
              <w:t>2</w:t>
            </w:r>
          </w:p>
        </w:tc>
        <w:tc>
          <w:tcPr>
            <w:tcW w:w="5441" w:type="dxa"/>
          </w:tcPr>
          <w:p w:rsidR="00C7407A" w:rsidRDefault="00674AA7" w:rsidP="00B55A4F">
            <w:pPr>
              <w:jc w:val="both"/>
              <w:rPr>
                <w:color w:val="4472C4" w:themeColor="accent1"/>
              </w:rPr>
            </w:pPr>
            <w:r>
              <w:rPr>
                <w:color w:val="4472C4" w:themeColor="accent1"/>
              </w:rPr>
              <w:t>Check all the isolation valves on the cooling water tower cold sump outlets are in the fully open position and not causing any restrictions. This is a two man job to prevent human error. Pull the valves firmly into the open position.</w:t>
            </w:r>
          </w:p>
          <w:p w:rsidR="00674AA7" w:rsidRDefault="00674AA7" w:rsidP="00B55A4F">
            <w:pPr>
              <w:jc w:val="both"/>
              <w:rPr>
                <w:color w:val="4472C4" w:themeColor="accent1"/>
              </w:rPr>
            </w:pPr>
          </w:p>
        </w:tc>
        <w:tc>
          <w:tcPr>
            <w:tcW w:w="1131" w:type="dxa"/>
          </w:tcPr>
          <w:p w:rsidR="00C7407A" w:rsidRDefault="00447776" w:rsidP="00B55A4F">
            <w:pPr>
              <w:jc w:val="both"/>
              <w:rPr>
                <w:color w:val="4472C4" w:themeColor="accent1"/>
              </w:rPr>
            </w:pPr>
            <w:r>
              <w:rPr>
                <w:color w:val="4472C4" w:themeColor="accent1"/>
              </w:rPr>
              <w:t>2</w:t>
            </w:r>
            <w:r w:rsidR="00EC6BAA">
              <w:rPr>
                <w:color w:val="4472C4" w:themeColor="accent1"/>
              </w:rPr>
              <w:t>5</w:t>
            </w:r>
            <w:r>
              <w:rPr>
                <w:color w:val="4472C4" w:themeColor="accent1"/>
              </w:rPr>
              <w:t>/0</w:t>
            </w:r>
            <w:r w:rsidR="00EC6BAA">
              <w:rPr>
                <w:color w:val="4472C4" w:themeColor="accent1"/>
              </w:rPr>
              <w:t>1</w:t>
            </w:r>
            <w:r>
              <w:rPr>
                <w:color w:val="4472C4" w:themeColor="accent1"/>
              </w:rPr>
              <w:t>/2</w:t>
            </w:r>
            <w:r w:rsidR="00EC6BAA">
              <w:rPr>
                <w:color w:val="4472C4" w:themeColor="accent1"/>
              </w:rPr>
              <w:t>1</w:t>
            </w:r>
          </w:p>
        </w:tc>
        <w:tc>
          <w:tcPr>
            <w:tcW w:w="1060" w:type="dxa"/>
          </w:tcPr>
          <w:p w:rsidR="00C7407A" w:rsidRDefault="00C7407A" w:rsidP="00B55A4F">
            <w:pPr>
              <w:jc w:val="both"/>
              <w:rPr>
                <w:color w:val="4472C4" w:themeColor="accent1"/>
              </w:rPr>
            </w:pPr>
            <w:r>
              <w:rPr>
                <w:color w:val="4472C4" w:themeColor="accent1"/>
              </w:rPr>
              <w:t>Team leader</w:t>
            </w:r>
          </w:p>
        </w:tc>
        <w:tc>
          <w:tcPr>
            <w:tcW w:w="1353" w:type="dxa"/>
          </w:tcPr>
          <w:p w:rsidR="00C7407A" w:rsidRDefault="00C7407A" w:rsidP="00B55A4F">
            <w:pPr>
              <w:jc w:val="both"/>
              <w:rPr>
                <w:color w:val="4472C4" w:themeColor="accent1"/>
              </w:rPr>
            </w:pPr>
          </w:p>
        </w:tc>
      </w:tr>
      <w:tr w:rsidR="00674AA7" w:rsidTr="00674AA7">
        <w:tc>
          <w:tcPr>
            <w:tcW w:w="791" w:type="dxa"/>
          </w:tcPr>
          <w:p w:rsidR="00674AA7" w:rsidRDefault="00674AA7" w:rsidP="00B55A4F">
            <w:pPr>
              <w:jc w:val="both"/>
              <w:rPr>
                <w:color w:val="4472C4" w:themeColor="accent1"/>
              </w:rPr>
            </w:pPr>
            <w:r>
              <w:rPr>
                <w:color w:val="4472C4" w:themeColor="accent1"/>
              </w:rPr>
              <w:t>3</w:t>
            </w:r>
          </w:p>
        </w:tc>
        <w:tc>
          <w:tcPr>
            <w:tcW w:w="5441" w:type="dxa"/>
          </w:tcPr>
          <w:p w:rsidR="00674AA7" w:rsidRDefault="00674AA7" w:rsidP="00B55A4F">
            <w:pPr>
              <w:jc w:val="both"/>
              <w:rPr>
                <w:color w:val="4472C4" w:themeColor="accent1"/>
              </w:rPr>
            </w:pPr>
            <w:r>
              <w:rPr>
                <w:color w:val="4472C4" w:themeColor="accent1"/>
              </w:rPr>
              <w:t>Check all high lift pump isolation valves are in the fully open position and not causing any restrictions. This is a two man job to prevent human error. Pull the valves firmly into the open position.</w:t>
            </w:r>
          </w:p>
          <w:p w:rsidR="00794E25" w:rsidRDefault="00794E25" w:rsidP="00B55A4F">
            <w:pPr>
              <w:jc w:val="both"/>
              <w:rPr>
                <w:color w:val="4472C4" w:themeColor="accent1"/>
              </w:rPr>
            </w:pPr>
          </w:p>
        </w:tc>
        <w:tc>
          <w:tcPr>
            <w:tcW w:w="1131" w:type="dxa"/>
          </w:tcPr>
          <w:p w:rsidR="00674AA7" w:rsidRDefault="00EC6BAA" w:rsidP="00B55A4F">
            <w:pPr>
              <w:jc w:val="both"/>
              <w:rPr>
                <w:color w:val="4472C4" w:themeColor="accent1"/>
              </w:rPr>
            </w:pPr>
            <w:r>
              <w:rPr>
                <w:color w:val="4472C4" w:themeColor="accent1"/>
              </w:rPr>
              <w:t>25/01/21</w:t>
            </w:r>
          </w:p>
        </w:tc>
        <w:tc>
          <w:tcPr>
            <w:tcW w:w="1060" w:type="dxa"/>
          </w:tcPr>
          <w:p w:rsidR="00674AA7" w:rsidRDefault="00EC6BAA" w:rsidP="00B55A4F">
            <w:pPr>
              <w:jc w:val="both"/>
              <w:rPr>
                <w:color w:val="4472C4" w:themeColor="accent1"/>
              </w:rPr>
            </w:pPr>
            <w:r>
              <w:rPr>
                <w:color w:val="4472C4" w:themeColor="accent1"/>
              </w:rPr>
              <w:t>Team leader</w:t>
            </w:r>
          </w:p>
        </w:tc>
        <w:tc>
          <w:tcPr>
            <w:tcW w:w="1353" w:type="dxa"/>
          </w:tcPr>
          <w:p w:rsidR="00674AA7" w:rsidRDefault="00674AA7" w:rsidP="00B55A4F">
            <w:pPr>
              <w:jc w:val="both"/>
              <w:rPr>
                <w:color w:val="4472C4" w:themeColor="accent1"/>
              </w:rPr>
            </w:pPr>
          </w:p>
        </w:tc>
      </w:tr>
      <w:tr w:rsidR="00C7407A" w:rsidTr="00674AA7">
        <w:tc>
          <w:tcPr>
            <w:tcW w:w="791" w:type="dxa"/>
          </w:tcPr>
          <w:p w:rsidR="00C7407A" w:rsidRDefault="007916CB" w:rsidP="00B55A4F">
            <w:pPr>
              <w:jc w:val="both"/>
              <w:rPr>
                <w:color w:val="4472C4" w:themeColor="accent1"/>
              </w:rPr>
            </w:pPr>
            <w:r>
              <w:rPr>
                <w:color w:val="4472C4" w:themeColor="accent1"/>
              </w:rPr>
              <w:t>4</w:t>
            </w:r>
          </w:p>
        </w:tc>
        <w:tc>
          <w:tcPr>
            <w:tcW w:w="5441" w:type="dxa"/>
          </w:tcPr>
          <w:p w:rsidR="00C7407A" w:rsidRDefault="00C7407A" w:rsidP="00B55A4F">
            <w:pPr>
              <w:jc w:val="both"/>
              <w:rPr>
                <w:color w:val="4472C4" w:themeColor="accent1"/>
              </w:rPr>
            </w:pPr>
            <w:r>
              <w:rPr>
                <w:color w:val="4472C4" w:themeColor="accent1"/>
              </w:rPr>
              <w:t>Check the cooling water flow is within specification</w:t>
            </w:r>
            <w:r w:rsidR="00674AA7">
              <w:rPr>
                <w:color w:val="4472C4" w:themeColor="accent1"/>
              </w:rPr>
              <w:t>. Compare the flow rate against the control standards for the cooling water system.</w:t>
            </w:r>
            <w:r w:rsidR="00794E25">
              <w:rPr>
                <w:color w:val="4472C4" w:themeColor="accent1"/>
              </w:rPr>
              <w:t xml:space="preserve"> If the flow is above specification, contact the Blast Furnace department to lower the flow.</w:t>
            </w:r>
            <w:r w:rsidR="005A44FD">
              <w:rPr>
                <w:color w:val="4472C4" w:themeColor="accent1"/>
              </w:rPr>
              <w:t xml:space="preserve"> The Minimum flow rate is 750m3/h.</w:t>
            </w:r>
          </w:p>
          <w:p w:rsidR="00EC6BAA" w:rsidRDefault="00EC6BAA" w:rsidP="00B55A4F">
            <w:pPr>
              <w:jc w:val="both"/>
              <w:rPr>
                <w:color w:val="4472C4" w:themeColor="accent1"/>
              </w:rPr>
            </w:pPr>
          </w:p>
        </w:tc>
        <w:tc>
          <w:tcPr>
            <w:tcW w:w="1131" w:type="dxa"/>
          </w:tcPr>
          <w:p w:rsidR="00C7407A" w:rsidRDefault="00447776" w:rsidP="00B55A4F">
            <w:pPr>
              <w:jc w:val="both"/>
              <w:rPr>
                <w:color w:val="4472C4" w:themeColor="accent1"/>
              </w:rPr>
            </w:pPr>
            <w:r>
              <w:rPr>
                <w:color w:val="4472C4" w:themeColor="accent1"/>
              </w:rPr>
              <w:t>23/08/20</w:t>
            </w:r>
          </w:p>
        </w:tc>
        <w:tc>
          <w:tcPr>
            <w:tcW w:w="1060" w:type="dxa"/>
          </w:tcPr>
          <w:p w:rsidR="00C7407A" w:rsidRDefault="00C7407A" w:rsidP="00B55A4F">
            <w:pPr>
              <w:jc w:val="both"/>
              <w:rPr>
                <w:color w:val="4472C4" w:themeColor="accent1"/>
              </w:rPr>
            </w:pPr>
            <w:r>
              <w:rPr>
                <w:color w:val="4472C4" w:themeColor="accent1"/>
              </w:rPr>
              <w:t>Team leader</w:t>
            </w:r>
          </w:p>
        </w:tc>
        <w:tc>
          <w:tcPr>
            <w:tcW w:w="1353" w:type="dxa"/>
          </w:tcPr>
          <w:p w:rsidR="00C7407A" w:rsidRDefault="00C7407A" w:rsidP="00B55A4F">
            <w:pPr>
              <w:jc w:val="both"/>
              <w:rPr>
                <w:color w:val="4472C4" w:themeColor="accent1"/>
              </w:rPr>
            </w:pPr>
          </w:p>
        </w:tc>
      </w:tr>
      <w:tr w:rsidR="00C7407A" w:rsidTr="00674AA7">
        <w:tc>
          <w:tcPr>
            <w:tcW w:w="791" w:type="dxa"/>
          </w:tcPr>
          <w:p w:rsidR="00C7407A" w:rsidRDefault="007916CB" w:rsidP="00B55A4F">
            <w:pPr>
              <w:jc w:val="both"/>
              <w:rPr>
                <w:color w:val="4472C4" w:themeColor="accent1"/>
              </w:rPr>
            </w:pPr>
            <w:r>
              <w:rPr>
                <w:color w:val="4472C4" w:themeColor="accent1"/>
              </w:rPr>
              <w:t>5</w:t>
            </w:r>
          </w:p>
        </w:tc>
        <w:tc>
          <w:tcPr>
            <w:tcW w:w="5441" w:type="dxa"/>
          </w:tcPr>
          <w:p w:rsidR="00C7407A" w:rsidRDefault="00C7407A" w:rsidP="00B55A4F">
            <w:pPr>
              <w:jc w:val="both"/>
              <w:rPr>
                <w:color w:val="4472C4" w:themeColor="accent1"/>
              </w:rPr>
            </w:pPr>
            <w:r>
              <w:rPr>
                <w:color w:val="4472C4" w:themeColor="accent1"/>
              </w:rPr>
              <w:t xml:space="preserve">Check the flow reading is accurate. Calibrate the transmitter and clean the impulse lines to </w:t>
            </w:r>
            <w:r w:rsidR="00794E25">
              <w:rPr>
                <w:color w:val="4472C4" w:themeColor="accent1"/>
              </w:rPr>
              <w:t>transmitter. This must be done with the control valve in manual so the valve position does not deviate whilst the reading is being calibrated.</w:t>
            </w:r>
          </w:p>
          <w:p w:rsidR="00794E25" w:rsidRDefault="00794E25" w:rsidP="00B55A4F">
            <w:pPr>
              <w:jc w:val="both"/>
              <w:rPr>
                <w:color w:val="4472C4" w:themeColor="accent1"/>
              </w:rPr>
            </w:pPr>
          </w:p>
        </w:tc>
        <w:tc>
          <w:tcPr>
            <w:tcW w:w="1131" w:type="dxa"/>
          </w:tcPr>
          <w:p w:rsidR="00C7407A" w:rsidRDefault="00447776" w:rsidP="00B55A4F">
            <w:pPr>
              <w:jc w:val="both"/>
              <w:rPr>
                <w:color w:val="4472C4" w:themeColor="accent1"/>
              </w:rPr>
            </w:pPr>
            <w:r>
              <w:rPr>
                <w:color w:val="4472C4" w:themeColor="accent1"/>
              </w:rPr>
              <w:t>2</w:t>
            </w:r>
            <w:r w:rsidR="00EC6BAA">
              <w:rPr>
                <w:color w:val="4472C4" w:themeColor="accent1"/>
              </w:rPr>
              <w:t>4</w:t>
            </w:r>
            <w:r>
              <w:rPr>
                <w:color w:val="4472C4" w:themeColor="accent1"/>
              </w:rPr>
              <w:t>/0</w:t>
            </w:r>
            <w:r w:rsidR="00EC6BAA">
              <w:rPr>
                <w:color w:val="4472C4" w:themeColor="accent1"/>
              </w:rPr>
              <w:t>1</w:t>
            </w:r>
            <w:r>
              <w:rPr>
                <w:color w:val="4472C4" w:themeColor="accent1"/>
              </w:rPr>
              <w:t>/2</w:t>
            </w:r>
            <w:r w:rsidR="00EC6BAA">
              <w:rPr>
                <w:color w:val="4472C4" w:themeColor="accent1"/>
              </w:rPr>
              <w:t>1</w:t>
            </w:r>
          </w:p>
        </w:tc>
        <w:tc>
          <w:tcPr>
            <w:tcW w:w="1060" w:type="dxa"/>
          </w:tcPr>
          <w:p w:rsidR="00C7407A" w:rsidRDefault="00C7407A" w:rsidP="00B55A4F">
            <w:pPr>
              <w:jc w:val="both"/>
              <w:rPr>
                <w:color w:val="4472C4" w:themeColor="accent1"/>
              </w:rPr>
            </w:pPr>
            <w:r>
              <w:rPr>
                <w:color w:val="4472C4" w:themeColor="accent1"/>
              </w:rPr>
              <w:t>PC &amp; A</w:t>
            </w:r>
          </w:p>
        </w:tc>
        <w:tc>
          <w:tcPr>
            <w:tcW w:w="1353" w:type="dxa"/>
          </w:tcPr>
          <w:p w:rsidR="00C7407A" w:rsidRDefault="00C7407A" w:rsidP="00B55A4F">
            <w:pPr>
              <w:jc w:val="both"/>
              <w:rPr>
                <w:color w:val="4472C4" w:themeColor="accent1"/>
              </w:rPr>
            </w:pPr>
          </w:p>
        </w:tc>
      </w:tr>
      <w:tr w:rsidR="00C7407A" w:rsidTr="00674AA7">
        <w:tc>
          <w:tcPr>
            <w:tcW w:w="791" w:type="dxa"/>
          </w:tcPr>
          <w:p w:rsidR="00C7407A" w:rsidRDefault="007916CB" w:rsidP="00B55A4F">
            <w:pPr>
              <w:jc w:val="both"/>
              <w:rPr>
                <w:color w:val="4472C4" w:themeColor="accent1"/>
              </w:rPr>
            </w:pPr>
            <w:r>
              <w:rPr>
                <w:color w:val="4472C4" w:themeColor="accent1"/>
              </w:rPr>
              <w:t>6</w:t>
            </w:r>
          </w:p>
        </w:tc>
        <w:tc>
          <w:tcPr>
            <w:tcW w:w="5441" w:type="dxa"/>
          </w:tcPr>
          <w:p w:rsidR="00C7407A" w:rsidRPr="00EC6BAA" w:rsidRDefault="00EC6BAA" w:rsidP="00B55A4F">
            <w:pPr>
              <w:jc w:val="both"/>
              <w:rPr>
                <w:b/>
                <w:bCs/>
                <w:color w:val="FF0000"/>
              </w:rPr>
            </w:pPr>
            <w:r w:rsidRPr="00EC6BAA">
              <w:rPr>
                <w:b/>
                <w:bCs/>
                <w:color w:val="FF0000"/>
              </w:rPr>
              <w:t>If the above steps have not cured the fault</w:t>
            </w:r>
            <w:r w:rsidR="007D7381">
              <w:rPr>
                <w:b/>
                <w:bCs/>
                <w:color w:val="FF0000"/>
              </w:rPr>
              <w:t>,</w:t>
            </w:r>
            <w:r w:rsidRPr="00EC6BAA">
              <w:rPr>
                <w:b/>
                <w:bCs/>
                <w:color w:val="FF0000"/>
              </w:rPr>
              <w:t xml:space="preserve"> </w:t>
            </w:r>
            <w:r>
              <w:rPr>
                <w:b/>
                <w:bCs/>
                <w:color w:val="FF0000"/>
              </w:rPr>
              <w:t>p</w:t>
            </w:r>
            <w:r w:rsidR="00794E25" w:rsidRPr="00EC6BAA">
              <w:rPr>
                <w:b/>
                <w:bCs/>
                <w:color w:val="FF0000"/>
              </w:rPr>
              <w:t>lan to clean the cooling tower sumps and suction main to the high lift pumps</w:t>
            </w:r>
            <w:r>
              <w:rPr>
                <w:b/>
                <w:bCs/>
                <w:color w:val="FF0000"/>
              </w:rPr>
              <w:t>.</w:t>
            </w:r>
          </w:p>
          <w:p w:rsidR="00794E25" w:rsidRPr="00EC6BAA" w:rsidRDefault="00794E25" w:rsidP="00B55A4F">
            <w:pPr>
              <w:jc w:val="both"/>
              <w:rPr>
                <w:b/>
                <w:bCs/>
                <w:color w:val="FF0000"/>
              </w:rPr>
            </w:pPr>
            <w:r w:rsidRPr="00EC6BAA">
              <w:rPr>
                <w:b/>
                <w:bCs/>
                <w:color w:val="FF0000"/>
              </w:rPr>
              <w:t xml:space="preserve">This must be done inline with </w:t>
            </w:r>
            <w:r w:rsidR="00EC6BAA">
              <w:rPr>
                <w:b/>
                <w:bCs/>
                <w:color w:val="FF0000"/>
              </w:rPr>
              <w:t>5</w:t>
            </w:r>
            <w:r w:rsidRPr="00EC6BAA">
              <w:rPr>
                <w:b/>
                <w:bCs/>
                <w:color w:val="FF0000"/>
              </w:rPr>
              <w:t xml:space="preserve"> B</w:t>
            </w:r>
            <w:r w:rsidR="00EC6BAA">
              <w:rPr>
                <w:b/>
                <w:bCs/>
                <w:color w:val="FF0000"/>
              </w:rPr>
              <w:t>last furnace</w:t>
            </w:r>
            <w:r w:rsidRPr="00EC6BAA">
              <w:rPr>
                <w:b/>
                <w:bCs/>
                <w:color w:val="FF0000"/>
              </w:rPr>
              <w:t xml:space="preserve"> stop. The stop is </w:t>
            </w:r>
            <w:r w:rsidR="00EC6BAA">
              <w:rPr>
                <w:b/>
                <w:bCs/>
                <w:color w:val="FF0000"/>
              </w:rPr>
              <w:t xml:space="preserve">for </w:t>
            </w:r>
            <w:r w:rsidRPr="00EC6BAA">
              <w:rPr>
                <w:b/>
                <w:bCs/>
                <w:color w:val="FF0000"/>
              </w:rPr>
              <w:t>48 hours</w:t>
            </w:r>
            <w:r w:rsidR="00EC6BAA">
              <w:rPr>
                <w:b/>
                <w:bCs/>
                <w:color w:val="FF0000"/>
              </w:rPr>
              <w:t xml:space="preserve"> from 04.00 on 09/02/21 till 04.00 on 12/02/21</w:t>
            </w:r>
          </w:p>
          <w:p w:rsidR="00794E25" w:rsidRDefault="00794E25" w:rsidP="00B55A4F">
            <w:pPr>
              <w:jc w:val="both"/>
              <w:rPr>
                <w:color w:val="4472C4" w:themeColor="accent1"/>
              </w:rPr>
            </w:pPr>
            <w:r>
              <w:rPr>
                <w:color w:val="4472C4" w:themeColor="accent1"/>
              </w:rPr>
              <w:t>As soon as the Blast Furnace shuts down and releases the cooling water pumps,</w:t>
            </w:r>
          </w:p>
          <w:p w:rsidR="00794E25" w:rsidRDefault="00794E25" w:rsidP="00B55A4F">
            <w:pPr>
              <w:jc w:val="both"/>
              <w:rPr>
                <w:color w:val="4472C4" w:themeColor="accent1"/>
              </w:rPr>
            </w:pPr>
            <w:r>
              <w:rPr>
                <w:color w:val="4472C4" w:themeColor="accent1"/>
              </w:rPr>
              <w:t>Shutdown 5 GC High Lift Pumps No2 No3 and No4. Electrical permit to be issued on the motors</w:t>
            </w:r>
            <w:r w:rsidR="00A5782B">
              <w:rPr>
                <w:color w:val="4472C4" w:themeColor="accent1"/>
              </w:rPr>
              <w:t xml:space="preserve"> drives</w:t>
            </w:r>
            <w:r>
              <w:rPr>
                <w:color w:val="4472C4" w:themeColor="accent1"/>
              </w:rPr>
              <w:t xml:space="preserve"> for the pumps.</w:t>
            </w:r>
          </w:p>
          <w:p w:rsidR="00794E25" w:rsidRDefault="00794E25" w:rsidP="00B55A4F">
            <w:pPr>
              <w:jc w:val="both"/>
              <w:rPr>
                <w:color w:val="4472C4" w:themeColor="accent1"/>
              </w:rPr>
            </w:pPr>
            <w:r>
              <w:rPr>
                <w:color w:val="4472C4" w:themeColor="accent1"/>
              </w:rPr>
              <w:t>Shut, lock off and permit the common delivery valve to 5 Gas plant.</w:t>
            </w:r>
          </w:p>
          <w:p w:rsidR="00794E25" w:rsidRDefault="00794E25" w:rsidP="00B55A4F">
            <w:pPr>
              <w:jc w:val="both"/>
              <w:rPr>
                <w:color w:val="4472C4" w:themeColor="accent1"/>
              </w:rPr>
            </w:pPr>
            <w:r>
              <w:rPr>
                <w:color w:val="4472C4" w:themeColor="accent1"/>
              </w:rPr>
              <w:t>Stop cooling tower fan 1, 2 and 3. Issue electrical permit</w:t>
            </w:r>
            <w:r w:rsidR="00A5782B">
              <w:rPr>
                <w:color w:val="4472C4" w:themeColor="accent1"/>
              </w:rPr>
              <w:t>s</w:t>
            </w:r>
            <w:r>
              <w:rPr>
                <w:color w:val="4472C4" w:themeColor="accent1"/>
              </w:rPr>
              <w:t xml:space="preserve"> for all 3 fan</w:t>
            </w:r>
            <w:r w:rsidR="00A5782B">
              <w:rPr>
                <w:color w:val="4472C4" w:themeColor="accent1"/>
              </w:rPr>
              <w:t xml:space="preserve"> motor drives.</w:t>
            </w:r>
          </w:p>
          <w:p w:rsidR="00794E25" w:rsidRDefault="00794E25" w:rsidP="00B55A4F">
            <w:pPr>
              <w:jc w:val="both"/>
              <w:rPr>
                <w:color w:val="4472C4" w:themeColor="accent1"/>
              </w:rPr>
            </w:pPr>
            <w:r>
              <w:rPr>
                <w:color w:val="4472C4" w:themeColor="accent1"/>
              </w:rPr>
              <w:t xml:space="preserve">Stop low lift pumps </w:t>
            </w:r>
            <w:r w:rsidR="00A5782B">
              <w:rPr>
                <w:color w:val="4472C4" w:themeColor="accent1"/>
              </w:rPr>
              <w:t>N</w:t>
            </w:r>
            <w:r>
              <w:rPr>
                <w:color w:val="4472C4" w:themeColor="accent1"/>
              </w:rPr>
              <w:t>o1 and No2. Electrical permit on the motor</w:t>
            </w:r>
            <w:r w:rsidR="00A5782B">
              <w:rPr>
                <w:color w:val="4472C4" w:themeColor="accent1"/>
              </w:rPr>
              <w:t xml:space="preserve"> drives.</w:t>
            </w:r>
          </w:p>
          <w:p w:rsidR="00F86F8E" w:rsidRDefault="00F86F8E" w:rsidP="00B55A4F">
            <w:pPr>
              <w:jc w:val="both"/>
              <w:rPr>
                <w:color w:val="4472C4" w:themeColor="accent1"/>
              </w:rPr>
            </w:pPr>
            <w:r>
              <w:rPr>
                <w:color w:val="4472C4" w:themeColor="accent1"/>
              </w:rPr>
              <w:lastRenderedPageBreak/>
              <w:t>Close, lock off and permit the tower make up</w:t>
            </w:r>
            <w:r w:rsidR="00A5782B">
              <w:rPr>
                <w:color w:val="4472C4" w:themeColor="accent1"/>
              </w:rPr>
              <w:t xml:space="preserve"> water</w:t>
            </w:r>
            <w:r>
              <w:rPr>
                <w:color w:val="4472C4" w:themeColor="accent1"/>
              </w:rPr>
              <w:t xml:space="preserve"> valves.</w:t>
            </w:r>
          </w:p>
          <w:p w:rsidR="00F86F8E" w:rsidRDefault="00F86F8E" w:rsidP="00B55A4F">
            <w:pPr>
              <w:jc w:val="both"/>
              <w:rPr>
                <w:color w:val="4472C4" w:themeColor="accent1"/>
              </w:rPr>
            </w:pPr>
          </w:p>
          <w:p w:rsidR="00F86F8E" w:rsidRDefault="007916CB" w:rsidP="00B55A4F">
            <w:pPr>
              <w:jc w:val="both"/>
              <w:rPr>
                <w:color w:val="4472C4" w:themeColor="accent1"/>
              </w:rPr>
            </w:pPr>
            <w:r>
              <w:rPr>
                <w:color w:val="4472C4" w:themeColor="accent1"/>
              </w:rPr>
              <w:t>Mobile</w:t>
            </w:r>
            <w:r w:rsidR="00F86F8E">
              <w:rPr>
                <w:color w:val="4472C4" w:themeColor="accent1"/>
              </w:rPr>
              <w:t xml:space="preserve"> pumps to be installed on each sump to pump down once all isolations are in place.</w:t>
            </w:r>
          </w:p>
          <w:p w:rsidR="000B0FE5" w:rsidRDefault="000B0FE5" w:rsidP="00B55A4F">
            <w:pPr>
              <w:jc w:val="both"/>
              <w:rPr>
                <w:color w:val="4472C4" w:themeColor="accent1"/>
              </w:rPr>
            </w:pPr>
          </w:p>
          <w:p w:rsidR="000B0FE5" w:rsidRDefault="000B0FE5" w:rsidP="00B55A4F">
            <w:pPr>
              <w:jc w:val="both"/>
              <w:rPr>
                <w:color w:val="4472C4" w:themeColor="accent1"/>
              </w:rPr>
            </w:pPr>
            <w:r>
              <w:rPr>
                <w:color w:val="4472C4" w:themeColor="accent1"/>
              </w:rPr>
              <w:t>Remove hatches on the suction main to allowing for cleaning.</w:t>
            </w:r>
          </w:p>
          <w:p w:rsidR="00F86F8E" w:rsidRDefault="00F86F8E" w:rsidP="00B55A4F">
            <w:pPr>
              <w:jc w:val="both"/>
              <w:rPr>
                <w:color w:val="4472C4" w:themeColor="accent1"/>
              </w:rPr>
            </w:pPr>
          </w:p>
          <w:p w:rsidR="00794E25" w:rsidRDefault="00F86F8E" w:rsidP="00B55A4F">
            <w:pPr>
              <w:jc w:val="both"/>
              <w:rPr>
                <w:color w:val="4472C4" w:themeColor="accent1"/>
              </w:rPr>
            </w:pPr>
            <w:r>
              <w:rPr>
                <w:color w:val="4472C4" w:themeColor="accent1"/>
              </w:rPr>
              <w:t xml:space="preserve">Once empty, inspect cooling water tower sumps and clean as required. Inspect the suction main and clean as required. </w:t>
            </w:r>
            <w:r w:rsidR="000B0FE5">
              <w:rPr>
                <w:color w:val="4472C4" w:themeColor="accent1"/>
              </w:rPr>
              <w:t>Specialised and licenced waste removal contractors to clean main and sumps.</w:t>
            </w:r>
          </w:p>
          <w:p w:rsidR="007916CB" w:rsidRDefault="007916CB" w:rsidP="00B55A4F">
            <w:pPr>
              <w:jc w:val="both"/>
              <w:rPr>
                <w:color w:val="4472C4" w:themeColor="accent1"/>
              </w:rPr>
            </w:pPr>
          </w:p>
          <w:p w:rsidR="007916CB" w:rsidRDefault="007916CB" w:rsidP="00B55A4F">
            <w:pPr>
              <w:jc w:val="both"/>
              <w:rPr>
                <w:color w:val="4472C4" w:themeColor="accent1"/>
              </w:rPr>
            </w:pPr>
            <w:r>
              <w:rPr>
                <w:color w:val="4472C4" w:themeColor="accent1"/>
              </w:rPr>
              <w:t>Take photos of sumps and suction main as evidence of the restrictions.</w:t>
            </w:r>
          </w:p>
          <w:p w:rsidR="00A5782B" w:rsidRDefault="00A5782B" w:rsidP="00B55A4F">
            <w:pPr>
              <w:jc w:val="both"/>
              <w:rPr>
                <w:color w:val="4472C4" w:themeColor="accent1"/>
              </w:rPr>
            </w:pPr>
          </w:p>
          <w:p w:rsidR="00A5782B" w:rsidRDefault="00A5782B" w:rsidP="00B55A4F">
            <w:pPr>
              <w:jc w:val="both"/>
              <w:rPr>
                <w:color w:val="4472C4" w:themeColor="accent1"/>
              </w:rPr>
            </w:pPr>
            <w:r>
              <w:rPr>
                <w:color w:val="4472C4" w:themeColor="accent1"/>
              </w:rPr>
              <w:t>Scaffolding required for access to tower sumps and suction main.</w:t>
            </w:r>
          </w:p>
          <w:p w:rsidR="00A5782B" w:rsidRDefault="00A5782B" w:rsidP="00B55A4F">
            <w:pPr>
              <w:jc w:val="both"/>
              <w:rPr>
                <w:color w:val="4472C4" w:themeColor="accent1"/>
              </w:rPr>
            </w:pPr>
          </w:p>
          <w:p w:rsidR="00A5782B" w:rsidRDefault="00A5782B" w:rsidP="00B55A4F">
            <w:pPr>
              <w:jc w:val="both"/>
              <w:rPr>
                <w:color w:val="4472C4" w:themeColor="accent1"/>
              </w:rPr>
            </w:pPr>
            <w:r w:rsidRPr="00A5782B">
              <w:rPr>
                <w:color w:val="FF0000"/>
              </w:rPr>
              <w:t xml:space="preserve">Additional permits required </w:t>
            </w:r>
            <w:r>
              <w:rPr>
                <w:color w:val="4472C4" w:themeColor="accent1"/>
              </w:rPr>
              <w:t>– confined space permit for tower sumps.</w:t>
            </w:r>
          </w:p>
          <w:p w:rsidR="007916CB" w:rsidRDefault="007916CB" w:rsidP="00B55A4F">
            <w:pPr>
              <w:jc w:val="both"/>
              <w:rPr>
                <w:color w:val="4472C4" w:themeColor="accent1"/>
              </w:rPr>
            </w:pPr>
          </w:p>
        </w:tc>
        <w:tc>
          <w:tcPr>
            <w:tcW w:w="1131" w:type="dxa"/>
          </w:tcPr>
          <w:p w:rsidR="00C7407A" w:rsidRDefault="00447776" w:rsidP="00B55A4F">
            <w:pPr>
              <w:jc w:val="both"/>
              <w:rPr>
                <w:color w:val="4472C4" w:themeColor="accent1"/>
              </w:rPr>
            </w:pPr>
            <w:r>
              <w:rPr>
                <w:color w:val="4472C4" w:themeColor="accent1"/>
              </w:rPr>
              <w:lastRenderedPageBreak/>
              <w:t>0</w:t>
            </w:r>
            <w:r w:rsidR="000B0FE5">
              <w:rPr>
                <w:color w:val="4472C4" w:themeColor="accent1"/>
              </w:rPr>
              <w:t>9</w:t>
            </w:r>
            <w:r>
              <w:rPr>
                <w:color w:val="4472C4" w:themeColor="accent1"/>
              </w:rPr>
              <w:t>/0</w:t>
            </w:r>
            <w:r w:rsidR="000B0FE5">
              <w:rPr>
                <w:color w:val="4472C4" w:themeColor="accent1"/>
              </w:rPr>
              <w:t>2</w:t>
            </w:r>
            <w:r>
              <w:rPr>
                <w:color w:val="4472C4" w:themeColor="accent1"/>
              </w:rPr>
              <w:t>/2</w:t>
            </w:r>
            <w:r w:rsidR="000B0FE5">
              <w:rPr>
                <w:color w:val="4472C4" w:themeColor="accent1"/>
              </w:rPr>
              <w:t>1</w:t>
            </w:r>
          </w:p>
        </w:tc>
        <w:tc>
          <w:tcPr>
            <w:tcW w:w="1060" w:type="dxa"/>
          </w:tcPr>
          <w:p w:rsidR="00C7407A" w:rsidRDefault="00E67B2F" w:rsidP="00B55A4F">
            <w:pPr>
              <w:jc w:val="both"/>
              <w:rPr>
                <w:color w:val="4472C4" w:themeColor="accent1"/>
              </w:rPr>
            </w:pPr>
            <w:r>
              <w:rPr>
                <w:color w:val="4472C4" w:themeColor="accent1"/>
              </w:rPr>
              <w:t>Outage team</w:t>
            </w:r>
          </w:p>
        </w:tc>
        <w:tc>
          <w:tcPr>
            <w:tcW w:w="1353" w:type="dxa"/>
          </w:tcPr>
          <w:p w:rsidR="00C7407A" w:rsidRPr="00C7407A" w:rsidRDefault="00C7407A" w:rsidP="00B55A4F">
            <w:pPr>
              <w:jc w:val="both"/>
              <w:rPr>
                <w:color w:val="4472C4" w:themeColor="accent1"/>
                <w:sz w:val="20"/>
                <w:szCs w:val="20"/>
              </w:rPr>
            </w:pPr>
          </w:p>
        </w:tc>
      </w:tr>
      <w:tr w:rsidR="00F86F8E" w:rsidTr="00674AA7">
        <w:tc>
          <w:tcPr>
            <w:tcW w:w="791" w:type="dxa"/>
          </w:tcPr>
          <w:p w:rsidR="00F86F8E" w:rsidRDefault="007916CB" w:rsidP="00B55A4F">
            <w:pPr>
              <w:jc w:val="both"/>
              <w:rPr>
                <w:color w:val="4472C4" w:themeColor="accent1"/>
              </w:rPr>
            </w:pPr>
            <w:r>
              <w:rPr>
                <w:color w:val="4472C4" w:themeColor="accent1"/>
              </w:rPr>
              <w:t>7</w:t>
            </w:r>
          </w:p>
        </w:tc>
        <w:tc>
          <w:tcPr>
            <w:tcW w:w="5441" w:type="dxa"/>
          </w:tcPr>
          <w:p w:rsidR="00F86F8E" w:rsidRDefault="00F86F8E" w:rsidP="00B55A4F">
            <w:pPr>
              <w:jc w:val="both"/>
              <w:rPr>
                <w:color w:val="4472C4" w:themeColor="accent1"/>
              </w:rPr>
            </w:pPr>
            <w:r>
              <w:rPr>
                <w:color w:val="4472C4" w:themeColor="accent1"/>
              </w:rPr>
              <w:t>Plan a meeting with the Blast furnace department to discuss the fall out of coal and sinter dust being returned to the cooling water tower.</w:t>
            </w:r>
          </w:p>
          <w:p w:rsidR="00A5782B" w:rsidRDefault="00A5782B" w:rsidP="00B55A4F">
            <w:pPr>
              <w:jc w:val="both"/>
              <w:rPr>
                <w:color w:val="4472C4" w:themeColor="accent1"/>
              </w:rPr>
            </w:pPr>
          </w:p>
          <w:p w:rsidR="007916CB" w:rsidRDefault="00F86F8E" w:rsidP="00B55A4F">
            <w:pPr>
              <w:jc w:val="both"/>
              <w:rPr>
                <w:color w:val="4472C4" w:themeColor="accent1"/>
              </w:rPr>
            </w:pPr>
            <w:r>
              <w:rPr>
                <w:color w:val="4472C4" w:themeColor="accent1"/>
              </w:rPr>
              <w:t xml:space="preserve">The dorco pond might not be operating </w:t>
            </w:r>
            <w:r w:rsidR="007916CB">
              <w:rPr>
                <w:color w:val="4472C4" w:themeColor="accent1"/>
              </w:rPr>
              <w:t>correctly</w:t>
            </w:r>
            <w:r w:rsidR="00A5782B">
              <w:rPr>
                <w:color w:val="4472C4" w:themeColor="accent1"/>
              </w:rPr>
              <w:t xml:space="preserve"> and t</w:t>
            </w:r>
            <w:r w:rsidR="007916CB">
              <w:rPr>
                <w:color w:val="4472C4" w:themeColor="accent1"/>
              </w:rPr>
              <w:t>he Blast Furnace combustion might be outside of specification causing unburnt raw materials to carry over into the gas cleaning water.</w:t>
            </w:r>
          </w:p>
          <w:p w:rsidR="007916CB" w:rsidRDefault="007916CB" w:rsidP="00B55A4F">
            <w:pPr>
              <w:jc w:val="both"/>
              <w:rPr>
                <w:color w:val="4472C4" w:themeColor="accent1"/>
              </w:rPr>
            </w:pPr>
          </w:p>
        </w:tc>
        <w:tc>
          <w:tcPr>
            <w:tcW w:w="1131" w:type="dxa"/>
          </w:tcPr>
          <w:p w:rsidR="00F86F8E" w:rsidRDefault="000B0FE5" w:rsidP="00B55A4F">
            <w:pPr>
              <w:jc w:val="both"/>
              <w:rPr>
                <w:color w:val="4472C4" w:themeColor="accent1"/>
              </w:rPr>
            </w:pPr>
            <w:r>
              <w:rPr>
                <w:color w:val="4472C4" w:themeColor="accent1"/>
              </w:rPr>
              <w:t>26</w:t>
            </w:r>
            <w:r w:rsidR="007916CB">
              <w:rPr>
                <w:color w:val="4472C4" w:themeColor="accent1"/>
              </w:rPr>
              <w:t>/0</w:t>
            </w:r>
            <w:r>
              <w:rPr>
                <w:color w:val="4472C4" w:themeColor="accent1"/>
              </w:rPr>
              <w:t>2</w:t>
            </w:r>
            <w:r w:rsidR="007916CB">
              <w:rPr>
                <w:color w:val="4472C4" w:themeColor="accent1"/>
              </w:rPr>
              <w:t>/2</w:t>
            </w:r>
            <w:r>
              <w:rPr>
                <w:color w:val="4472C4" w:themeColor="accent1"/>
              </w:rPr>
              <w:t>1</w:t>
            </w:r>
          </w:p>
        </w:tc>
        <w:tc>
          <w:tcPr>
            <w:tcW w:w="1060" w:type="dxa"/>
          </w:tcPr>
          <w:p w:rsidR="00F86F8E" w:rsidRDefault="007916CB" w:rsidP="00B55A4F">
            <w:pPr>
              <w:jc w:val="both"/>
              <w:rPr>
                <w:color w:val="4472C4" w:themeColor="accent1"/>
              </w:rPr>
            </w:pPr>
            <w:r>
              <w:rPr>
                <w:color w:val="4472C4" w:themeColor="accent1"/>
              </w:rPr>
              <w:t>Operations management</w:t>
            </w:r>
          </w:p>
        </w:tc>
        <w:tc>
          <w:tcPr>
            <w:tcW w:w="1353" w:type="dxa"/>
          </w:tcPr>
          <w:p w:rsidR="00F86F8E" w:rsidRPr="00C7407A" w:rsidRDefault="00F86F8E" w:rsidP="00B55A4F">
            <w:pPr>
              <w:jc w:val="both"/>
              <w:rPr>
                <w:color w:val="4472C4" w:themeColor="accent1"/>
                <w:sz w:val="20"/>
                <w:szCs w:val="20"/>
              </w:rPr>
            </w:pPr>
          </w:p>
        </w:tc>
      </w:tr>
      <w:tr w:rsidR="007916CB" w:rsidTr="00674AA7">
        <w:tc>
          <w:tcPr>
            <w:tcW w:w="791" w:type="dxa"/>
          </w:tcPr>
          <w:p w:rsidR="007916CB" w:rsidRDefault="007916CB" w:rsidP="00B55A4F">
            <w:pPr>
              <w:jc w:val="both"/>
              <w:rPr>
                <w:color w:val="4472C4" w:themeColor="accent1"/>
              </w:rPr>
            </w:pPr>
            <w:r>
              <w:rPr>
                <w:color w:val="4472C4" w:themeColor="accent1"/>
              </w:rPr>
              <w:t>8</w:t>
            </w:r>
          </w:p>
        </w:tc>
        <w:tc>
          <w:tcPr>
            <w:tcW w:w="5441" w:type="dxa"/>
          </w:tcPr>
          <w:p w:rsidR="007916CB" w:rsidRDefault="007916CB" w:rsidP="00B55A4F">
            <w:pPr>
              <w:jc w:val="both"/>
              <w:rPr>
                <w:color w:val="4472C4" w:themeColor="accent1"/>
              </w:rPr>
            </w:pPr>
            <w:r>
              <w:rPr>
                <w:color w:val="4472C4" w:themeColor="accent1"/>
              </w:rPr>
              <w:t>Implement a new annual gas cleaning system inspection and clean. This must be carried out inline with 5  Blast furnace maintenance stops.</w:t>
            </w:r>
          </w:p>
          <w:p w:rsidR="007916CB" w:rsidRDefault="007916CB" w:rsidP="00B55A4F">
            <w:pPr>
              <w:jc w:val="both"/>
              <w:rPr>
                <w:color w:val="4472C4" w:themeColor="accent1"/>
              </w:rPr>
            </w:pPr>
          </w:p>
        </w:tc>
        <w:tc>
          <w:tcPr>
            <w:tcW w:w="1131" w:type="dxa"/>
          </w:tcPr>
          <w:p w:rsidR="007916CB" w:rsidRDefault="000B0FE5" w:rsidP="00B55A4F">
            <w:pPr>
              <w:jc w:val="both"/>
              <w:rPr>
                <w:color w:val="4472C4" w:themeColor="accent1"/>
              </w:rPr>
            </w:pPr>
            <w:r>
              <w:rPr>
                <w:color w:val="4472C4" w:themeColor="accent1"/>
              </w:rPr>
              <w:t>26</w:t>
            </w:r>
            <w:r w:rsidR="007916CB">
              <w:rPr>
                <w:color w:val="4472C4" w:themeColor="accent1"/>
              </w:rPr>
              <w:t>/0</w:t>
            </w:r>
            <w:r>
              <w:rPr>
                <w:color w:val="4472C4" w:themeColor="accent1"/>
              </w:rPr>
              <w:t>2</w:t>
            </w:r>
            <w:r w:rsidR="007916CB">
              <w:rPr>
                <w:color w:val="4472C4" w:themeColor="accent1"/>
              </w:rPr>
              <w:t>/2</w:t>
            </w:r>
            <w:r>
              <w:rPr>
                <w:color w:val="4472C4" w:themeColor="accent1"/>
              </w:rPr>
              <w:t>1</w:t>
            </w:r>
          </w:p>
        </w:tc>
        <w:tc>
          <w:tcPr>
            <w:tcW w:w="1060" w:type="dxa"/>
          </w:tcPr>
          <w:p w:rsidR="007916CB" w:rsidRDefault="007916CB" w:rsidP="00B55A4F">
            <w:pPr>
              <w:jc w:val="both"/>
              <w:rPr>
                <w:color w:val="4472C4" w:themeColor="accent1"/>
              </w:rPr>
            </w:pPr>
            <w:r>
              <w:rPr>
                <w:color w:val="4472C4" w:themeColor="accent1"/>
              </w:rPr>
              <w:t>Planning team</w:t>
            </w:r>
          </w:p>
        </w:tc>
        <w:tc>
          <w:tcPr>
            <w:tcW w:w="1353" w:type="dxa"/>
          </w:tcPr>
          <w:p w:rsidR="007916CB" w:rsidRPr="00C7407A" w:rsidRDefault="007916CB" w:rsidP="00B55A4F">
            <w:pPr>
              <w:jc w:val="both"/>
              <w:rPr>
                <w:color w:val="4472C4" w:themeColor="accent1"/>
                <w:sz w:val="20"/>
                <w:szCs w:val="20"/>
              </w:rPr>
            </w:pPr>
          </w:p>
        </w:tc>
      </w:tr>
    </w:tbl>
    <w:p w:rsidR="00A64871" w:rsidRPr="00A64871" w:rsidRDefault="00A64871" w:rsidP="00B55A4F">
      <w:pPr>
        <w:jc w:val="both"/>
        <w:rPr>
          <w:color w:val="4472C4" w:themeColor="accent1"/>
        </w:rPr>
      </w:pPr>
    </w:p>
    <w:p w:rsidR="00FD5908" w:rsidRPr="00F86F8E" w:rsidRDefault="00FD5908" w:rsidP="00B55A4F">
      <w:pPr>
        <w:jc w:val="both"/>
        <w:rPr>
          <w:color w:val="4472C4" w:themeColor="accent1"/>
          <w:sz w:val="44"/>
          <w:szCs w:val="44"/>
          <w:u w:val="single"/>
        </w:rPr>
      </w:pPr>
    </w:p>
    <w:p w:rsidR="00900845" w:rsidRDefault="00900845" w:rsidP="00B55A4F">
      <w:pPr>
        <w:jc w:val="both"/>
        <w:rPr>
          <w:color w:val="4472C4" w:themeColor="accent1"/>
          <w:sz w:val="44"/>
          <w:szCs w:val="44"/>
          <w:u w:val="single"/>
        </w:rPr>
      </w:pPr>
    </w:p>
    <w:p w:rsidR="00900845" w:rsidRDefault="00900845" w:rsidP="00B55A4F">
      <w:pPr>
        <w:jc w:val="both"/>
        <w:rPr>
          <w:color w:val="4472C4" w:themeColor="accent1"/>
          <w:sz w:val="44"/>
          <w:szCs w:val="44"/>
          <w:u w:val="single"/>
        </w:rPr>
      </w:pPr>
    </w:p>
    <w:p w:rsidR="000B0FE5" w:rsidRDefault="000B0FE5" w:rsidP="00B55A4F">
      <w:pPr>
        <w:jc w:val="both"/>
        <w:rPr>
          <w:color w:val="4472C4" w:themeColor="accent1"/>
          <w:sz w:val="44"/>
          <w:szCs w:val="44"/>
          <w:u w:val="single"/>
        </w:rPr>
      </w:pPr>
    </w:p>
    <w:p w:rsidR="00A5782B" w:rsidRDefault="00A5782B" w:rsidP="00B55A4F">
      <w:pPr>
        <w:jc w:val="both"/>
        <w:rPr>
          <w:color w:val="4472C4" w:themeColor="accent1"/>
          <w:sz w:val="44"/>
          <w:szCs w:val="44"/>
          <w:u w:val="single"/>
        </w:rPr>
      </w:pP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F47CA1" w:rsidRDefault="00F47CA1" w:rsidP="00F47CA1">
            <w:pPr>
              <w:pStyle w:val="ListParagraph"/>
              <w:numPr>
                <w:ilvl w:val="0"/>
                <w:numId w:val="7"/>
              </w:numPr>
              <w:jc w:val="both"/>
              <w:rPr>
                <w:i/>
                <w:iCs/>
                <w:color w:val="FFFFFF" w:themeColor="background1"/>
                <w:sz w:val="44"/>
                <w:szCs w:val="44"/>
              </w:rPr>
            </w:pPr>
            <w:r w:rsidRPr="00F47CA1">
              <w:rPr>
                <w:i/>
                <w:iCs/>
                <w:color w:val="FFFFFF" w:themeColor="background1"/>
                <w:sz w:val="44"/>
                <w:szCs w:val="44"/>
              </w:rPr>
              <w:lastRenderedPageBreak/>
              <w:t>Risk Management Considerations</w:t>
            </w:r>
          </w:p>
        </w:tc>
      </w:tr>
    </w:tbl>
    <w:p w:rsidR="00501CF9" w:rsidRPr="00501CF9" w:rsidRDefault="00501CF9" w:rsidP="00B55A4F">
      <w:pPr>
        <w:pStyle w:val="ListParagraph"/>
        <w:ind w:left="1080"/>
        <w:jc w:val="both"/>
        <w:rPr>
          <w:color w:val="4472C4" w:themeColor="accent1"/>
          <w:sz w:val="44"/>
          <w:szCs w:val="44"/>
        </w:rPr>
      </w:pPr>
    </w:p>
    <w:p w:rsidR="00501CF9" w:rsidRPr="00501CF9" w:rsidRDefault="00501CF9" w:rsidP="00675588">
      <w:pPr>
        <w:pStyle w:val="ListParagraph"/>
        <w:ind w:left="0"/>
        <w:jc w:val="both"/>
        <w:rPr>
          <w:color w:val="4472C4" w:themeColor="accent1"/>
        </w:rPr>
      </w:pPr>
      <w:r w:rsidRPr="00501CF9">
        <w:rPr>
          <w:color w:val="4472C4" w:themeColor="accent1"/>
        </w:rPr>
        <w:t>Below is a risk assessment template used within Tata. I have input information relating to the actions in the action plan</w:t>
      </w:r>
      <w:r>
        <w:rPr>
          <w:color w:val="4472C4" w:themeColor="accent1"/>
        </w:rPr>
        <w:t xml:space="preserve"> as well as the possible faults that could occur from the </w:t>
      </w:r>
      <w:r w:rsidR="00977A26">
        <w:rPr>
          <w:color w:val="4472C4" w:themeColor="accent1"/>
        </w:rPr>
        <w:t>low suction pressure</w:t>
      </w:r>
      <w:r w:rsidRPr="00501CF9">
        <w:rPr>
          <w:color w:val="4472C4" w:themeColor="accent1"/>
        </w:rPr>
        <w:t>.</w:t>
      </w:r>
    </w:p>
    <w:tbl>
      <w:tblPr>
        <w:tblStyle w:val="TableGrid"/>
        <w:tblW w:w="0" w:type="auto"/>
        <w:tblLook w:val="04A0" w:firstRow="1" w:lastRow="0" w:firstColumn="1" w:lastColumn="0" w:noHBand="0" w:noVBand="1"/>
      </w:tblPr>
      <w:tblGrid>
        <w:gridCol w:w="2254"/>
        <w:gridCol w:w="2254"/>
        <w:gridCol w:w="2254"/>
        <w:gridCol w:w="2254"/>
      </w:tblGrid>
      <w:tr w:rsidR="003C26DD" w:rsidTr="003C26DD">
        <w:tc>
          <w:tcPr>
            <w:tcW w:w="2254" w:type="dxa"/>
            <w:shd w:val="clear" w:color="auto" w:fill="2F5496" w:themeFill="accent1" w:themeFillShade="BF"/>
          </w:tcPr>
          <w:p w:rsidR="003C26DD" w:rsidRPr="003C26DD" w:rsidRDefault="003C26DD" w:rsidP="00B55A4F">
            <w:pPr>
              <w:jc w:val="both"/>
              <w:rPr>
                <w:color w:val="F2F2F2" w:themeColor="background1" w:themeShade="F2"/>
                <w:sz w:val="20"/>
                <w:szCs w:val="20"/>
              </w:rPr>
            </w:pPr>
            <w:r w:rsidRPr="003C26DD">
              <w:rPr>
                <w:color w:val="F2F2F2" w:themeColor="background1" w:themeShade="F2"/>
                <w:sz w:val="20"/>
                <w:szCs w:val="20"/>
              </w:rPr>
              <w:t xml:space="preserve">Step 1 </w:t>
            </w:r>
          </w:p>
        </w:tc>
        <w:tc>
          <w:tcPr>
            <w:tcW w:w="2254" w:type="dxa"/>
            <w:shd w:val="clear" w:color="auto" w:fill="2F5496" w:themeFill="accent1" w:themeFillShade="BF"/>
          </w:tcPr>
          <w:p w:rsidR="003C26DD" w:rsidRPr="003C26DD" w:rsidRDefault="003C26DD" w:rsidP="00B55A4F">
            <w:pPr>
              <w:jc w:val="both"/>
              <w:rPr>
                <w:color w:val="F2F2F2" w:themeColor="background1" w:themeShade="F2"/>
                <w:sz w:val="20"/>
                <w:szCs w:val="20"/>
              </w:rPr>
            </w:pPr>
            <w:r w:rsidRPr="003C26DD">
              <w:rPr>
                <w:color w:val="F2F2F2" w:themeColor="background1" w:themeShade="F2"/>
                <w:sz w:val="20"/>
                <w:szCs w:val="20"/>
              </w:rPr>
              <w:t xml:space="preserve">Step 2 </w:t>
            </w:r>
          </w:p>
        </w:tc>
        <w:tc>
          <w:tcPr>
            <w:tcW w:w="2254" w:type="dxa"/>
            <w:shd w:val="clear" w:color="auto" w:fill="2F5496" w:themeFill="accent1" w:themeFillShade="BF"/>
          </w:tcPr>
          <w:p w:rsidR="003C26DD" w:rsidRPr="003C26DD" w:rsidRDefault="003C26DD" w:rsidP="00B55A4F">
            <w:pPr>
              <w:jc w:val="both"/>
              <w:rPr>
                <w:color w:val="F2F2F2" w:themeColor="background1" w:themeShade="F2"/>
                <w:sz w:val="20"/>
                <w:szCs w:val="20"/>
              </w:rPr>
            </w:pPr>
            <w:r w:rsidRPr="003C26DD">
              <w:rPr>
                <w:color w:val="F2F2F2" w:themeColor="background1" w:themeShade="F2"/>
                <w:sz w:val="20"/>
                <w:szCs w:val="20"/>
              </w:rPr>
              <w:t xml:space="preserve">Step 3 </w:t>
            </w:r>
          </w:p>
        </w:tc>
        <w:tc>
          <w:tcPr>
            <w:tcW w:w="2254" w:type="dxa"/>
            <w:shd w:val="clear" w:color="auto" w:fill="2F5496" w:themeFill="accent1" w:themeFillShade="BF"/>
          </w:tcPr>
          <w:p w:rsidR="003C26DD" w:rsidRPr="003C26DD" w:rsidRDefault="003C26DD" w:rsidP="00B55A4F">
            <w:pPr>
              <w:jc w:val="both"/>
              <w:rPr>
                <w:color w:val="F2F2F2" w:themeColor="background1" w:themeShade="F2"/>
                <w:sz w:val="20"/>
                <w:szCs w:val="20"/>
              </w:rPr>
            </w:pPr>
            <w:r w:rsidRPr="003C26DD">
              <w:rPr>
                <w:color w:val="F2F2F2" w:themeColor="background1" w:themeShade="F2"/>
                <w:sz w:val="20"/>
                <w:szCs w:val="20"/>
              </w:rPr>
              <w:t xml:space="preserve">Step 4 </w:t>
            </w:r>
          </w:p>
        </w:tc>
      </w:tr>
      <w:tr w:rsidR="003C26DD" w:rsidTr="003C26DD">
        <w:tc>
          <w:tcPr>
            <w:tcW w:w="2254" w:type="dxa"/>
          </w:tcPr>
          <w:p w:rsidR="003C26DD" w:rsidRPr="003C26DD" w:rsidRDefault="003C26DD" w:rsidP="00B55A4F">
            <w:pPr>
              <w:jc w:val="both"/>
              <w:rPr>
                <w:b/>
                <w:bCs/>
                <w:color w:val="4472C4" w:themeColor="accent1"/>
                <w:sz w:val="20"/>
                <w:szCs w:val="20"/>
              </w:rPr>
            </w:pPr>
            <w:r w:rsidRPr="003C26DD">
              <w:rPr>
                <w:b/>
                <w:bCs/>
                <w:color w:val="4472C4" w:themeColor="accent1"/>
                <w:sz w:val="20"/>
                <w:szCs w:val="20"/>
              </w:rPr>
              <w:t>What are the potential hazards created by the fault</w:t>
            </w:r>
            <w:r w:rsidR="009F3C1C">
              <w:rPr>
                <w:b/>
                <w:bCs/>
                <w:color w:val="4472C4" w:themeColor="accent1"/>
                <w:sz w:val="20"/>
                <w:szCs w:val="20"/>
              </w:rPr>
              <w:t xml:space="preserve">/change </w:t>
            </w:r>
            <w:r w:rsidRPr="003C26DD">
              <w:rPr>
                <w:b/>
                <w:bCs/>
                <w:color w:val="4472C4" w:themeColor="accent1"/>
                <w:sz w:val="20"/>
                <w:szCs w:val="20"/>
              </w:rPr>
              <w:t>and how could they happen?</w:t>
            </w:r>
          </w:p>
          <w:p w:rsidR="003C26DD" w:rsidRPr="003C26DD" w:rsidRDefault="003C26DD" w:rsidP="00B55A4F">
            <w:pPr>
              <w:jc w:val="both"/>
              <w:rPr>
                <w:b/>
                <w:bCs/>
                <w:color w:val="4472C4" w:themeColor="accent1"/>
                <w:sz w:val="20"/>
                <w:szCs w:val="20"/>
              </w:rPr>
            </w:pPr>
          </w:p>
        </w:tc>
        <w:tc>
          <w:tcPr>
            <w:tcW w:w="2254" w:type="dxa"/>
          </w:tcPr>
          <w:p w:rsidR="003C26DD" w:rsidRPr="003C26DD" w:rsidRDefault="003C26DD" w:rsidP="00B55A4F">
            <w:pPr>
              <w:jc w:val="both"/>
              <w:rPr>
                <w:b/>
                <w:bCs/>
                <w:color w:val="4472C4" w:themeColor="accent1"/>
                <w:sz w:val="20"/>
                <w:szCs w:val="20"/>
              </w:rPr>
            </w:pPr>
            <w:r w:rsidRPr="003C26DD">
              <w:rPr>
                <w:b/>
                <w:bCs/>
                <w:color w:val="4472C4" w:themeColor="accent1"/>
                <w:sz w:val="20"/>
                <w:szCs w:val="20"/>
              </w:rPr>
              <w:t>What effect could this fault have on people’s safety, environment</w:t>
            </w:r>
            <w:r w:rsidR="00FF6444">
              <w:rPr>
                <w:b/>
                <w:bCs/>
                <w:color w:val="4472C4" w:themeColor="accent1"/>
                <w:sz w:val="20"/>
                <w:szCs w:val="20"/>
              </w:rPr>
              <w:t xml:space="preserve"> </w:t>
            </w:r>
            <w:r w:rsidRPr="003C26DD">
              <w:rPr>
                <w:b/>
                <w:bCs/>
                <w:color w:val="4472C4" w:themeColor="accent1"/>
                <w:sz w:val="20"/>
                <w:szCs w:val="20"/>
              </w:rPr>
              <w:t xml:space="preserve">or process/asset? </w:t>
            </w:r>
          </w:p>
          <w:p w:rsidR="003C26DD" w:rsidRPr="003C26DD" w:rsidRDefault="003C26DD" w:rsidP="00B55A4F">
            <w:pPr>
              <w:jc w:val="both"/>
              <w:rPr>
                <w:b/>
                <w:bCs/>
                <w:color w:val="4472C4" w:themeColor="accent1"/>
                <w:sz w:val="20"/>
                <w:szCs w:val="20"/>
              </w:rPr>
            </w:pPr>
          </w:p>
        </w:tc>
        <w:tc>
          <w:tcPr>
            <w:tcW w:w="2254" w:type="dxa"/>
          </w:tcPr>
          <w:p w:rsidR="003C26DD" w:rsidRPr="003C26DD" w:rsidRDefault="003C26DD" w:rsidP="00B55A4F">
            <w:pPr>
              <w:jc w:val="both"/>
              <w:rPr>
                <w:b/>
                <w:bCs/>
                <w:color w:val="4472C4" w:themeColor="accent1"/>
                <w:sz w:val="20"/>
                <w:szCs w:val="20"/>
              </w:rPr>
            </w:pPr>
            <w:r w:rsidRPr="003C26DD">
              <w:rPr>
                <w:b/>
                <w:bCs/>
                <w:color w:val="4472C4" w:themeColor="accent1"/>
                <w:sz w:val="20"/>
                <w:szCs w:val="20"/>
              </w:rPr>
              <w:t>What control measures are already in place?</w:t>
            </w:r>
          </w:p>
          <w:p w:rsidR="003C26DD" w:rsidRPr="003C26DD" w:rsidRDefault="003C26DD" w:rsidP="00B55A4F">
            <w:pPr>
              <w:jc w:val="both"/>
              <w:rPr>
                <w:b/>
                <w:bCs/>
                <w:color w:val="4472C4" w:themeColor="accent1"/>
                <w:sz w:val="20"/>
                <w:szCs w:val="20"/>
              </w:rPr>
            </w:pPr>
          </w:p>
        </w:tc>
        <w:tc>
          <w:tcPr>
            <w:tcW w:w="2254" w:type="dxa"/>
          </w:tcPr>
          <w:p w:rsidR="003C26DD" w:rsidRPr="003C26DD" w:rsidRDefault="003C26DD" w:rsidP="00B55A4F">
            <w:pPr>
              <w:jc w:val="both"/>
              <w:rPr>
                <w:b/>
                <w:bCs/>
                <w:color w:val="4472C4" w:themeColor="accent1"/>
                <w:sz w:val="20"/>
                <w:szCs w:val="20"/>
              </w:rPr>
            </w:pPr>
            <w:r w:rsidRPr="003C26DD">
              <w:rPr>
                <w:b/>
                <w:bCs/>
                <w:color w:val="4472C4" w:themeColor="accent1"/>
                <w:sz w:val="20"/>
                <w:szCs w:val="20"/>
              </w:rPr>
              <w:t>What further control measures are required (Task List)?</w:t>
            </w:r>
          </w:p>
          <w:p w:rsidR="003C26DD" w:rsidRPr="003C26DD" w:rsidRDefault="003C26DD" w:rsidP="00B55A4F">
            <w:pPr>
              <w:jc w:val="both"/>
              <w:rPr>
                <w:b/>
                <w:bCs/>
                <w:color w:val="4472C4" w:themeColor="accent1"/>
                <w:sz w:val="20"/>
                <w:szCs w:val="20"/>
              </w:rPr>
            </w:pPr>
          </w:p>
          <w:p w:rsidR="003C26DD" w:rsidRPr="003C26DD" w:rsidRDefault="003C26DD" w:rsidP="00B55A4F">
            <w:pPr>
              <w:jc w:val="both"/>
              <w:rPr>
                <w:b/>
                <w:bCs/>
                <w:sz w:val="20"/>
                <w:szCs w:val="20"/>
              </w:rPr>
            </w:pPr>
          </w:p>
        </w:tc>
      </w:tr>
      <w:tr w:rsidR="003C26DD" w:rsidTr="003C26DD">
        <w:tc>
          <w:tcPr>
            <w:tcW w:w="2254" w:type="dxa"/>
          </w:tcPr>
          <w:p w:rsidR="003C26DD" w:rsidRDefault="003C26DD" w:rsidP="00B55A4F">
            <w:pPr>
              <w:jc w:val="both"/>
              <w:rPr>
                <w:color w:val="4472C4" w:themeColor="accent1"/>
                <w:sz w:val="20"/>
                <w:szCs w:val="20"/>
              </w:rPr>
            </w:pPr>
            <w:r>
              <w:rPr>
                <w:color w:val="4472C4" w:themeColor="accent1"/>
                <w:sz w:val="20"/>
                <w:szCs w:val="20"/>
              </w:rPr>
              <w:t>Impellor damage to the pump caused by cavitation.</w:t>
            </w:r>
          </w:p>
          <w:p w:rsidR="003C26DD" w:rsidRDefault="003C26DD" w:rsidP="00B55A4F">
            <w:pPr>
              <w:jc w:val="both"/>
              <w:rPr>
                <w:color w:val="4472C4" w:themeColor="accent1"/>
                <w:sz w:val="20"/>
                <w:szCs w:val="20"/>
              </w:rPr>
            </w:pPr>
          </w:p>
        </w:tc>
        <w:tc>
          <w:tcPr>
            <w:tcW w:w="2254" w:type="dxa"/>
          </w:tcPr>
          <w:p w:rsidR="003C26DD" w:rsidRDefault="00C01AA8" w:rsidP="00B55A4F">
            <w:pPr>
              <w:jc w:val="both"/>
              <w:rPr>
                <w:color w:val="4472C4" w:themeColor="accent1"/>
                <w:sz w:val="20"/>
                <w:szCs w:val="20"/>
              </w:rPr>
            </w:pPr>
            <w:r>
              <w:rPr>
                <w:color w:val="4472C4" w:themeColor="accent1"/>
                <w:sz w:val="20"/>
                <w:szCs w:val="20"/>
              </w:rPr>
              <w:t xml:space="preserve">Impellor damage could lead to pump failure and possible Blast furnace shutdown </w:t>
            </w:r>
          </w:p>
          <w:p w:rsidR="00C01AA8" w:rsidRDefault="00C01AA8" w:rsidP="00B55A4F">
            <w:pPr>
              <w:jc w:val="both"/>
              <w:rPr>
                <w:color w:val="4472C4" w:themeColor="accent1"/>
                <w:sz w:val="20"/>
                <w:szCs w:val="20"/>
              </w:rPr>
            </w:pPr>
          </w:p>
        </w:tc>
        <w:tc>
          <w:tcPr>
            <w:tcW w:w="2254" w:type="dxa"/>
          </w:tcPr>
          <w:p w:rsidR="00CD75C5" w:rsidRDefault="00C01AA8" w:rsidP="00B55A4F">
            <w:pPr>
              <w:jc w:val="both"/>
              <w:rPr>
                <w:color w:val="4472C4" w:themeColor="accent1"/>
                <w:sz w:val="20"/>
                <w:szCs w:val="20"/>
              </w:rPr>
            </w:pPr>
            <w:r>
              <w:rPr>
                <w:color w:val="4472C4" w:themeColor="accent1"/>
                <w:sz w:val="20"/>
                <w:szCs w:val="20"/>
              </w:rPr>
              <w:t>Auto stand by pump available to run. Hand stand by pump available to run.</w:t>
            </w:r>
          </w:p>
        </w:tc>
        <w:tc>
          <w:tcPr>
            <w:tcW w:w="2254" w:type="dxa"/>
          </w:tcPr>
          <w:p w:rsidR="003C26DD" w:rsidRDefault="00C01AA8" w:rsidP="00B55A4F">
            <w:pPr>
              <w:jc w:val="both"/>
              <w:rPr>
                <w:color w:val="4472C4" w:themeColor="accent1"/>
                <w:sz w:val="20"/>
                <w:szCs w:val="20"/>
              </w:rPr>
            </w:pPr>
            <w:r>
              <w:rPr>
                <w:color w:val="4472C4" w:themeColor="accent1"/>
                <w:sz w:val="20"/>
                <w:szCs w:val="20"/>
              </w:rPr>
              <w:t>Ensure flow rate is at the minimum required to aid higher suction</w:t>
            </w:r>
            <w:r w:rsidR="00CD75C5">
              <w:rPr>
                <w:color w:val="4472C4" w:themeColor="accent1"/>
                <w:sz w:val="20"/>
                <w:szCs w:val="20"/>
              </w:rPr>
              <w:t xml:space="preserve">. </w:t>
            </w:r>
          </w:p>
          <w:p w:rsidR="00CD75C5" w:rsidRDefault="00CD75C5" w:rsidP="00B55A4F">
            <w:pPr>
              <w:jc w:val="both"/>
              <w:rPr>
                <w:color w:val="4472C4" w:themeColor="accent1"/>
                <w:sz w:val="20"/>
                <w:szCs w:val="20"/>
              </w:rPr>
            </w:pPr>
            <w:r>
              <w:rPr>
                <w:color w:val="4472C4" w:themeColor="accent1"/>
                <w:sz w:val="20"/>
                <w:szCs w:val="20"/>
              </w:rPr>
              <w:t>Review safe working procedure for blast furnace shutdown.</w:t>
            </w:r>
          </w:p>
          <w:p w:rsidR="00CD75C5" w:rsidRDefault="00CD75C5" w:rsidP="00B55A4F">
            <w:pPr>
              <w:jc w:val="both"/>
              <w:rPr>
                <w:color w:val="4472C4" w:themeColor="accent1"/>
                <w:sz w:val="20"/>
                <w:szCs w:val="20"/>
              </w:rPr>
            </w:pPr>
            <w:r>
              <w:rPr>
                <w:color w:val="4472C4" w:themeColor="accent1"/>
                <w:sz w:val="20"/>
                <w:szCs w:val="20"/>
              </w:rPr>
              <w:t>Check maintenance schedules are in place and fit for purpose.</w:t>
            </w:r>
          </w:p>
          <w:p w:rsidR="00CD75C5" w:rsidRDefault="00CD75C5" w:rsidP="00B55A4F">
            <w:pPr>
              <w:jc w:val="both"/>
              <w:rPr>
                <w:color w:val="4472C4" w:themeColor="accent1"/>
                <w:sz w:val="20"/>
                <w:szCs w:val="20"/>
              </w:rPr>
            </w:pPr>
          </w:p>
        </w:tc>
      </w:tr>
      <w:tr w:rsidR="003C26DD" w:rsidTr="003C26DD">
        <w:tc>
          <w:tcPr>
            <w:tcW w:w="2254" w:type="dxa"/>
          </w:tcPr>
          <w:p w:rsidR="003C26DD" w:rsidRDefault="003C26DD" w:rsidP="00B55A4F">
            <w:pPr>
              <w:jc w:val="both"/>
              <w:rPr>
                <w:color w:val="4472C4" w:themeColor="accent1"/>
                <w:sz w:val="20"/>
                <w:szCs w:val="20"/>
              </w:rPr>
            </w:pPr>
            <w:r>
              <w:rPr>
                <w:color w:val="4472C4" w:themeColor="accent1"/>
                <w:sz w:val="20"/>
                <w:szCs w:val="20"/>
              </w:rPr>
              <w:t>Reduced</w:t>
            </w:r>
            <w:r w:rsidR="009F3C1C">
              <w:rPr>
                <w:color w:val="4472C4" w:themeColor="accent1"/>
                <w:sz w:val="20"/>
                <w:szCs w:val="20"/>
              </w:rPr>
              <w:t xml:space="preserve"> or loss</w:t>
            </w:r>
            <w:r>
              <w:rPr>
                <w:color w:val="4472C4" w:themeColor="accent1"/>
                <w:sz w:val="20"/>
                <w:szCs w:val="20"/>
              </w:rPr>
              <w:t xml:space="preserve"> delivery water flow to the gas plant caused by cavitation.</w:t>
            </w:r>
          </w:p>
          <w:p w:rsidR="003C26DD" w:rsidRDefault="003C26DD" w:rsidP="00B55A4F">
            <w:pPr>
              <w:jc w:val="both"/>
              <w:rPr>
                <w:color w:val="4472C4" w:themeColor="accent1"/>
                <w:sz w:val="20"/>
                <w:szCs w:val="20"/>
              </w:rPr>
            </w:pPr>
          </w:p>
        </w:tc>
        <w:tc>
          <w:tcPr>
            <w:tcW w:w="2254" w:type="dxa"/>
          </w:tcPr>
          <w:p w:rsidR="003C26DD" w:rsidRDefault="00115A99" w:rsidP="00B55A4F">
            <w:pPr>
              <w:jc w:val="both"/>
              <w:rPr>
                <w:color w:val="4472C4" w:themeColor="accent1"/>
                <w:sz w:val="20"/>
                <w:szCs w:val="20"/>
              </w:rPr>
            </w:pPr>
            <w:r>
              <w:rPr>
                <w:color w:val="4472C4" w:themeColor="accent1"/>
                <w:sz w:val="20"/>
                <w:szCs w:val="20"/>
              </w:rPr>
              <w:t>Increase in gas temperature in the blast furnace resulting in possible gas release to atmosphere and blast furnace shutdown.</w:t>
            </w:r>
          </w:p>
          <w:p w:rsidR="00115A99" w:rsidRDefault="00115A99" w:rsidP="00B55A4F">
            <w:pPr>
              <w:jc w:val="both"/>
              <w:rPr>
                <w:color w:val="4472C4" w:themeColor="accent1"/>
                <w:sz w:val="20"/>
                <w:szCs w:val="20"/>
              </w:rPr>
            </w:pPr>
          </w:p>
        </w:tc>
        <w:tc>
          <w:tcPr>
            <w:tcW w:w="2254" w:type="dxa"/>
          </w:tcPr>
          <w:p w:rsidR="003C26DD" w:rsidRDefault="00115A99" w:rsidP="00B55A4F">
            <w:pPr>
              <w:jc w:val="both"/>
              <w:rPr>
                <w:color w:val="4472C4" w:themeColor="accent1"/>
                <w:sz w:val="20"/>
                <w:szCs w:val="20"/>
              </w:rPr>
            </w:pPr>
            <w:r>
              <w:rPr>
                <w:color w:val="4472C4" w:themeColor="accent1"/>
                <w:sz w:val="20"/>
                <w:szCs w:val="20"/>
              </w:rPr>
              <w:t>Visual and audible alarms in place for the operators to react.</w:t>
            </w:r>
            <w:r w:rsidR="00CA6DB2">
              <w:rPr>
                <w:color w:val="4472C4" w:themeColor="accent1"/>
                <w:sz w:val="20"/>
                <w:szCs w:val="20"/>
              </w:rPr>
              <w:t xml:space="preserve"> Control standards in place.</w:t>
            </w:r>
          </w:p>
          <w:p w:rsidR="006B0A49" w:rsidRDefault="006B0A49" w:rsidP="00B55A4F">
            <w:pPr>
              <w:jc w:val="both"/>
              <w:rPr>
                <w:color w:val="4472C4" w:themeColor="accent1"/>
                <w:sz w:val="20"/>
                <w:szCs w:val="20"/>
              </w:rPr>
            </w:pPr>
            <w:r>
              <w:rPr>
                <w:color w:val="4472C4" w:themeColor="accent1"/>
                <w:sz w:val="20"/>
                <w:szCs w:val="20"/>
              </w:rPr>
              <w:t>P.P.E supplied to personnel.</w:t>
            </w:r>
          </w:p>
          <w:p w:rsidR="00115A99" w:rsidRDefault="00115A99" w:rsidP="00B55A4F">
            <w:pPr>
              <w:jc w:val="both"/>
              <w:rPr>
                <w:color w:val="4472C4" w:themeColor="accent1"/>
                <w:sz w:val="20"/>
                <w:szCs w:val="20"/>
              </w:rPr>
            </w:pPr>
          </w:p>
          <w:p w:rsidR="00115A99" w:rsidRDefault="00115A99" w:rsidP="00B55A4F">
            <w:pPr>
              <w:jc w:val="both"/>
              <w:rPr>
                <w:color w:val="4472C4" w:themeColor="accent1"/>
                <w:sz w:val="20"/>
                <w:szCs w:val="20"/>
              </w:rPr>
            </w:pPr>
          </w:p>
        </w:tc>
        <w:tc>
          <w:tcPr>
            <w:tcW w:w="2254" w:type="dxa"/>
          </w:tcPr>
          <w:p w:rsidR="003C26DD" w:rsidRDefault="00115A99" w:rsidP="00B55A4F">
            <w:pPr>
              <w:jc w:val="both"/>
              <w:rPr>
                <w:color w:val="4472C4" w:themeColor="accent1"/>
                <w:sz w:val="20"/>
                <w:szCs w:val="20"/>
              </w:rPr>
            </w:pPr>
            <w:r>
              <w:rPr>
                <w:color w:val="4472C4" w:themeColor="accent1"/>
                <w:sz w:val="20"/>
                <w:szCs w:val="20"/>
              </w:rPr>
              <w:t>Review of safe working procedure for blast furnace shutdown.</w:t>
            </w:r>
          </w:p>
        </w:tc>
      </w:tr>
      <w:tr w:rsidR="003C26DD" w:rsidTr="003C26DD">
        <w:tc>
          <w:tcPr>
            <w:tcW w:w="2254" w:type="dxa"/>
          </w:tcPr>
          <w:p w:rsidR="003C26DD" w:rsidRDefault="003C26DD" w:rsidP="00B55A4F">
            <w:pPr>
              <w:jc w:val="both"/>
              <w:rPr>
                <w:color w:val="4472C4" w:themeColor="accent1"/>
                <w:sz w:val="20"/>
                <w:szCs w:val="20"/>
              </w:rPr>
            </w:pPr>
            <w:r>
              <w:rPr>
                <w:color w:val="4472C4" w:themeColor="accent1"/>
                <w:sz w:val="20"/>
                <w:szCs w:val="20"/>
              </w:rPr>
              <w:t xml:space="preserve">Reduced </w:t>
            </w:r>
            <w:r w:rsidR="009F3C1C">
              <w:rPr>
                <w:color w:val="4472C4" w:themeColor="accent1"/>
                <w:sz w:val="20"/>
                <w:szCs w:val="20"/>
              </w:rPr>
              <w:t xml:space="preserve">or loss </w:t>
            </w:r>
            <w:r>
              <w:rPr>
                <w:color w:val="4472C4" w:themeColor="accent1"/>
                <w:sz w:val="20"/>
                <w:szCs w:val="20"/>
              </w:rPr>
              <w:t>delivery water pressure to the gas plant caused by cavitation.</w:t>
            </w:r>
          </w:p>
          <w:p w:rsidR="003C26DD" w:rsidRDefault="003C26DD" w:rsidP="00B55A4F">
            <w:pPr>
              <w:jc w:val="both"/>
              <w:rPr>
                <w:color w:val="4472C4" w:themeColor="accent1"/>
                <w:sz w:val="20"/>
                <w:szCs w:val="20"/>
              </w:rPr>
            </w:pPr>
          </w:p>
        </w:tc>
        <w:tc>
          <w:tcPr>
            <w:tcW w:w="2254" w:type="dxa"/>
          </w:tcPr>
          <w:p w:rsidR="00115A99" w:rsidRDefault="00115A99" w:rsidP="00B55A4F">
            <w:pPr>
              <w:jc w:val="both"/>
              <w:rPr>
                <w:color w:val="4472C4" w:themeColor="accent1"/>
                <w:sz w:val="20"/>
                <w:szCs w:val="20"/>
              </w:rPr>
            </w:pPr>
            <w:r>
              <w:rPr>
                <w:color w:val="4472C4" w:themeColor="accent1"/>
                <w:sz w:val="20"/>
                <w:szCs w:val="20"/>
              </w:rPr>
              <w:t>Increase in gas temperature in the blast furnace resulting in possible gas release to atmosphere and blast furnace shutdown.</w:t>
            </w:r>
          </w:p>
          <w:p w:rsidR="003C26DD" w:rsidRDefault="003C26DD" w:rsidP="00B55A4F">
            <w:pPr>
              <w:jc w:val="both"/>
              <w:rPr>
                <w:color w:val="4472C4" w:themeColor="accent1"/>
                <w:sz w:val="20"/>
                <w:szCs w:val="20"/>
              </w:rPr>
            </w:pPr>
          </w:p>
        </w:tc>
        <w:tc>
          <w:tcPr>
            <w:tcW w:w="2254" w:type="dxa"/>
          </w:tcPr>
          <w:p w:rsidR="00115A99" w:rsidRDefault="00115A99" w:rsidP="00B55A4F">
            <w:pPr>
              <w:jc w:val="both"/>
              <w:rPr>
                <w:color w:val="4472C4" w:themeColor="accent1"/>
                <w:sz w:val="20"/>
                <w:szCs w:val="20"/>
              </w:rPr>
            </w:pPr>
            <w:r>
              <w:rPr>
                <w:color w:val="4472C4" w:themeColor="accent1"/>
                <w:sz w:val="20"/>
                <w:szCs w:val="20"/>
              </w:rPr>
              <w:t>Visual and audible alarms in place for the operators to react.</w:t>
            </w:r>
          </w:p>
          <w:p w:rsidR="006B0A49" w:rsidRDefault="006B0A49" w:rsidP="00B55A4F">
            <w:pPr>
              <w:jc w:val="both"/>
              <w:rPr>
                <w:color w:val="4472C4" w:themeColor="accent1"/>
                <w:sz w:val="20"/>
                <w:szCs w:val="20"/>
              </w:rPr>
            </w:pPr>
            <w:r>
              <w:rPr>
                <w:color w:val="4472C4" w:themeColor="accent1"/>
                <w:sz w:val="20"/>
                <w:szCs w:val="20"/>
              </w:rPr>
              <w:t>P.P.E supplied to personnel.</w:t>
            </w:r>
          </w:p>
          <w:p w:rsidR="003C26DD" w:rsidRDefault="003C26DD" w:rsidP="00B55A4F">
            <w:pPr>
              <w:jc w:val="both"/>
              <w:rPr>
                <w:color w:val="4472C4" w:themeColor="accent1"/>
                <w:sz w:val="20"/>
                <w:szCs w:val="20"/>
              </w:rPr>
            </w:pPr>
          </w:p>
        </w:tc>
        <w:tc>
          <w:tcPr>
            <w:tcW w:w="2254" w:type="dxa"/>
          </w:tcPr>
          <w:p w:rsidR="003C26DD" w:rsidRDefault="00115A99" w:rsidP="00B55A4F">
            <w:pPr>
              <w:jc w:val="both"/>
              <w:rPr>
                <w:color w:val="4472C4" w:themeColor="accent1"/>
                <w:sz w:val="20"/>
                <w:szCs w:val="20"/>
              </w:rPr>
            </w:pPr>
            <w:r w:rsidRPr="00115A99">
              <w:rPr>
                <w:color w:val="4472C4" w:themeColor="accent1"/>
                <w:sz w:val="20"/>
                <w:szCs w:val="20"/>
              </w:rPr>
              <w:t>Review of safe working procedure for blast furnace shutdown.</w:t>
            </w:r>
          </w:p>
          <w:p w:rsidR="00115A99" w:rsidRDefault="00115A99" w:rsidP="00B55A4F">
            <w:pPr>
              <w:jc w:val="both"/>
              <w:rPr>
                <w:color w:val="4472C4" w:themeColor="accent1"/>
                <w:sz w:val="20"/>
                <w:szCs w:val="20"/>
              </w:rPr>
            </w:pPr>
          </w:p>
          <w:p w:rsidR="00115A99" w:rsidRDefault="00115A99" w:rsidP="00B55A4F">
            <w:pPr>
              <w:jc w:val="both"/>
              <w:rPr>
                <w:color w:val="4472C4" w:themeColor="accent1"/>
                <w:sz w:val="20"/>
                <w:szCs w:val="20"/>
              </w:rPr>
            </w:pPr>
            <w:r>
              <w:rPr>
                <w:color w:val="4472C4" w:themeColor="accent1"/>
                <w:sz w:val="20"/>
                <w:szCs w:val="20"/>
              </w:rPr>
              <w:t>Decide on delivery water pressure when to take the auto stand by pump out of auto to prevent two pumps running simultaneously.</w:t>
            </w:r>
          </w:p>
          <w:p w:rsidR="00115A99" w:rsidRDefault="00115A99" w:rsidP="00B55A4F">
            <w:pPr>
              <w:jc w:val="both"/>
              <w:rPr>
                <w:color w:val="4472C4" w:themeColor="accent1"/>
                <w:sz w:val="20"/>
                <w:szCs w:val="20"/>
              </w:rPr>
            </w:pPr>
          </w:p>
        </w:tc>
      </w:tr>
      <w:tr w:rsidR="003C26DD" w:rsidTr="003C26DD">
        <w:tc>
          <w:tcPr>
            <w:tcW w:w="2254" w:type="dxa"/>
          </w:tcPr>
          <w:p w:rsidR="003C26DD" w:rsidRDefault="003C26DD" w:rsidP="00B55A4F">
            <w:pPr>
              <w:jc w:val="both"/>
              <w:rPr>
                <w:color w:val="4472C4" w:themeColor="accent1"/>
                <w:sz w:val="20"/>
                <w:szCs w:val="20"/>
              </w:rPr>
            </w:pPr>
            <w:r>
              <w:rPr>
                <w:color w:val="4472C4" w:themeColor="accent1"/>
                <w:sz w:val="20"/>
                <w:szCs w:val="20"/>
              </w:rPr>
              <w:t xml:space="preserve">Auto stand by pump unable to prime caused by the low </w:t>
            </w:r>
            <w:r w:rsidR="009F3C1C">
              <w:rPr>
                <w:color w:val="4472C4" w:themeColor="accent1"/>
                <w:sz w:val="20"/>
                <w:szCs w:val="20"/>
              </w:rPr>
              <w:t>suction.</w:t>
            </w:r>
          </w:p>
          <w:p w:rsidR="009F3C1C" w:rsidRDefault="009F3C1C" w:rsidP="00B55A4F">
            <w:pPr>
              <w:jc w:val="both"/>
              <w:rPr>
                <w:color w:val="4472C4" w:themeColor="accent1"/>
                <w:sz w:val="20"/>
                <w:szCs w:val="20"/>
              </w:rPr>
            </w:pPr>
          </w:p>
        </w:tc>
        <w:tc>
          <w:tcPr>
            <w:tcW w:w="2254" w:type="dxa"/>
          </w:tcPr>
          <w:p w:rsidR="003C26DD" w:rsidRDefault="00115A99" w:rsidP="00B55A4F">
            <w:pPr>
              <w:jc w:val="both"/>
              <w:rPr>
                <w:color w:val="4472C4" w:themeColor="accent1"/>
                <w:sz w:val="20"/>
                <w:szCs w:val="20"/>
              </w:rPr>
            </w:pPr>
            <w:r>
              <w:rPr>
                <w:color w:val="4472C4" w:themeColor="accent1"/>
                <w:sz w:val="20"/>
                <w:szCs w:val="20"/>
              </w:rPr>
              <w:t>Can result in impellor damage to two high lift pumps. Blast furnace would be shutdown until both pumps are repaired – long lead time.</w:t>
            </w:r>
          </w:p>
          <w:p w:rsidR="00115A99" w:rsidRDefault="00115A99" w:rsidP="00B55A4F">
            <w:pPr>
              <w:jc w:val="both"/>
              <w:rPr>
                <w:color w:val="4472C4" w:themeColor="accent1"/>
                <w:sz w:val="20"/>
                <w:szCs w:val="20"/>
              </w:rPr>
            </w:pPr>
            <w:r>
              <w:rPr>
                <w:color w:val="4472C4" w:themeColor="accent1"/>
                <w:sz w:val="20"/>
                <w:szCs w:val="20"/>
              </w:rPr>
              <w:t>Loss or reduction in flow and pressure also possible.</w:t>
            </w:r>
          </w:p>
          <w:p w:rsidR="00115A99" w:rsidRDefault="00115A99" w:rsidP="00B55A4F">
            <w:pPr>
              <w:jc w:val="both"/>
              <w:rPr>
                <w:color w:val="4472C4" w:themeColor="accent1"/>
                <w:sz w:val="20"/>
                <w:szCs w:val="20"/>
              </w:rPr>
            </w:pPr>
          </w:p>
        </w:tc>
        <w:tc>
          <w:tcPr>
            <w:tcW w:w="2254" w:type="dxa"/>
          </w:tcPr>
          <w:p w:rsidR="003C26DD" w:rsidRDefault="00115A99" w:rsidP="00B55A4F">
            <w:pPr>
              <w:jc w:val="both"/>
              <w:rPr>
                <w:color w:val="4472C4" w:themeColor="accent1"/>
                <w:sz w:val="20"/>
                <w:szCs w:val="20"/>
              </w:rPr>
            </w:pPr>
            <w:r>
              <w:rPr>
                <w:color w:val="4472C4" w:themeColor="accent1"/>
                <w:sz w:val="20"/>
                <w:szCs w:val="20"/>
              </w:rPr>
              <w:t>Plant check sheets highlighting to check pump prime.</w:t>
            </w:r>
          </w:p>
          <w:p w:rsidR="006B0A49" w:rsidRDefault="006B0A49" w:rsidP="00B55A4F">
            <w:pPr>
              <w:jc w:val="both"/>
              <w:rPr>
                <w:color w:val="4472C4" w:themeColor="accent1"/>
                <w:sz w:val="20"/>
                <w:szCs w:val="20"/>
              </w:rPr>
            </w:pPr>
            <w:r>
              <w:rPr>
                <w:color w:val="4472C4" w:themeColor="accent1"/>
                <w:sz w:val="20"/>
                <w:szCs w:val="20"/>
              </w:rPr>
              <w:t>P.P.E supplied to personnel.</w:t>
            </w:r>
          </w:p>
          <w:p w:rsidR="006B0A49" w:rsidRPr="006B0A49" w:rsidRDefault="006B0A49" w:rsidP="00B55A4F">
            <w:pPr>
              <w:jc w:val="both"/>
              <w:rPr>
                <w:sz w:val="20"/>
                <w:szCs w:val="20"/>
              </w:rPr>
            </w:pPr>
          </w:p>
        </w:tc>
        <w:tc>
          <w:tcPr>
            <w:tcW w:w="2254" w:type="dxa"/>
          </w:tcPr>
          <w:p w:rsidR="003C26DD" w:rsidRDefault="00115A99" w:rsidP="00B55A4F">
            <w:pPr>
              <w:jc w:val="both"/>
              <w:rPr>
                <w:color w:val="4472C4" w:themeColor="accent1"/>
                <w:sz w:val="20"/>
                <w:szCs w:val="20"/>
              </w:rPr>
            </w:pPr>
            <w:r>
              <w:rPr>
                <w:color w:val="4472C4" w:themeColor="accent1"/>
                <w:sz w:val="20"/>
                <w:szCs w:val="20"/>
              </w:rPr>
              <w:t xml:space="preserve">Decide on delivery water pressure when to take the auto stand by pump out of auto to prevent two pumps running simultaneously. </w:t>
            </w:r>
          </w:p>
        </w:tc>
      </w:tr>
      <w:tr w:rsidR="003C26DD" w:rsidTr="003C26DD">
        <w:tc>
          <w:tcPr>
            <w:tcW w:w="2254" w:type="dxa"/>
          </w:tcPr>
          <w:p w:rsidR="003C26DD" w:rsidRDefault="009F3C1C" w:rsidP="00B55A4F">
            <w:pPr>
              <w:jc w:val="both"/>
              <w:rPr>
                <w:color w:val="4472C4" w:themeColor="accent1"/>
                <w:sz w:val="20"/>
                <w:szCs w:val="20"/>
              </w:rPr>
            </w:pPr>
            <w:r>
              <w:rPr>
                <w:color w:val="4472C4" w:themeColor="accent1"/>
                <w:sz w:val="20"/>
                <w:szCs w:val="20"/>
              </w:rPr>
              <w:lastRenderedPageBreak/>
              <w:t>Rousing of isolation valves in the wrong direction</w:t>
            </w:r>
          </w:p>
          <w:p w:rsidR="009F3C1C" w:rsidRDefault="009F3C1C" w:rsidP="00B55A4F">
            <w:pPr>
              <w:jc w:val="both"/>
              <w:rPr>
                <w:color w:val="4472C4" w:themeColor="accent1"/>
                <w:sz w:val="20"/>
                <w:szCs w:val="20"/>
              </w:rPr>
            </w:pPr>
          </w:p>
        </w:tc>
        <w:tc>
          <w:tcPr>
            <w:tcW w:w="2254" w:type="dxa"/>
          </w:tcPr>
          <w:p w:rsidR="00CA6DB2" w:rsidRDefault="00CA6DB2" w:rsidP="00B55A4F">
            <w:pPr>
              <w:jc w:val="both"/>
              <w:rPr>
                <w:color w:val="4472C4" w:themeColor="accent1"/>
                <w:sz w:val="20"/>
                <w:szCs w:val="20"/>
              </w:rPr>
            </w:pPr>
            <w:r>
              <w:rPr>
                <w:color w:val="4472C4" w:themeColor="accent1"/>
                <w:sz w:val="20"/>
                <w:szCs w:val="20"/>
              </w:rPr>
              <w:t>Possible rousing of valves in the wrong direction- closed. could cause reduction in flow and delivery water pressure. Blast Furnace shutdown.</w:t>
            </w:r>
          </w:p>
          <w:p w:rsidR="003C26DD" w:rsidRDefault="00CA6DB2" w:rsidP="00B55A4F">
            <w:pPr>
              <w:jc w:val="both"/>
              <w:rPr>
                <w:color w:val="4472C4" w:themeColor="accent1"/>
                <w:sz w:val="20"/>
                <w:szCs w:val="20"/>
              </w:rPr>
            </w:pPr>
            <w:r>
              <w:rPr>
                <w:color w:val="4472C4" w:themeColor="accent1"/>
                <w:sz w:val="20"/>
                <w:szCs w:val="20"/>
              </w:rPr>
              <w:t xml:space="preserve"> </w:t>
            </w:r>
          </w:p>
        </w:tc>
        <w:tc>
          <w:tcPr>
            <w:tcW w:w="2254" w:type="dxa"/>
          </w:tcPr>
          <w:p w:rsidR="003C26DD" w:rsidRDefault="00CA6DB2" w:rsidP="00B55A4F">
            <w:pPr>
              <w:jc w:val="both"/>
              <w:rPr>
                <w:color w:val="4472C4" w:themeColor="accent1"/>
                <w:sz w:val="20"/>
                <w:szCs w:val="20"/>
              </w:rPr>
            </w:pPr>
            <w:r>
              <w:rPr>
                <w:color w:val="4472C4" w:themeColor="accent1"/>
                <w:sz w:val="20"/>
                <w:szCs w:val="20"/>
              </w:rPr>
              <w:t>Operator training covers valve rousing.</w:t>
            </w:r>
          </w:p>
          <w:p w:rsidR="006B0A49" w:rsidRDefault="006B0A49" w:rsidP="00B55A4F">
            <w:pPr>
              <w:jc w:val="both"/>
              <w:rPr>
                <w:color w:val="4472C4" w:themeColor="accent1"/>
                <w:sz w:val="20"/>
                <w:szCs w:val="20"/>
              </w:rPr>
            </w:pPr>
            <w:r>
              <w:rPr>
                <w:color w:val="4472C4" w:themeColor="accent1"/>
                <w:sz w:val="20"/>
                <w:szCs w:val="20"/>
              </w:rPr>
              <w:t>P.P.E supplied to personnel.</w:t>
            </w:r>
          </w:p>
          <w:p w:rsidR="006B0A49" w:rsidRDefault="006B0A49" w:rsidP="00B55A4F">
            <w:pPr>
              <w:jc w:val="both"/>
              <w:rPr>
                <w:color w:val="4472C4" w:themeColor="accent1"/>
                <w:sz w:val="20"/>
                <w:szCs w:val="20"/>
              </w:rPr>
            </w:pPr>
          </w:p>
        </w:tc>
        <w:tc>
          <w:tcPr>
            <w:tcW w:w="2254" w:type="dxa"/>
          </w:tcPr>
          <w:p w:rsidR="003C26DD" w:rsidRDefault="00CA6DB2" w:rsidP="00B55A4F">
            <w:pPr>
              <w:jc w:val="both"/>
              <w:rPr>
                <w:color w:val="4472C4" w:themeColor="accent1"/>
                <w:sz w:val="20"/>
                <w:szCs w:val="20"/>
              </w:rPr>
            </w:pPr>
            <w:r>
              <w:rPr>
                <w:color w:val="4472C4" w:themeColor="accent1"/>
                <w:sz w:val="20"/>
                <w:szCs w:val="20"/>
              </w:rPr>
              <w:t>Refresher training for operators. 2 man operation to prevent human error. Marking on hand wheel open and close direction.</w:t>
            </w:r>
          </w:p>
          <w:p w:rsidR="00CA6DB2" w:rsidRDefault="00CA6DB2" w:rsidP="00B55A4F">
            <w:pPr>
              <w:jc w:val="both"/>
              <w:rPr>
                <w:color w:val="4472C4" w:themeColor="accent1"/>
                <w:sz w:val="20"/>
                <w:szCs w:val="20"/>
              </w:rPr>
            </w:pPr>
          </w:p>
        </w:tc>
      </w:tr>
      <w:tr w:rsidR="003C26DD" w:rsidTr="003C26DD">
        <w:tc>
          <w:tcPr>
            <w:tcW w:w="2254" w:type="dxa"/>
          </w:tcPr>
          <w:p w:rsidR="003C26DD" w:rsidRDefault="009F3C1C" w:rsidP="00B55A4F">
            <w:pPr>
              <w:jc w:val="both"/>
              <w:rPr>
                <w:color w:val="4472C4" w:themeColor="accent1"/>
                <w:sz w:val="20"/>
                <w:szCs w:val="20"/>
              </w:rPr>
            </w:pPr>
            <w:r>
              <w:rPr>
                <w:color w:val="4472C4" w:themeColor="accent1"/>
                <w:sz w:val="20"/>
                <w:szCs w:val="20"/>
              </w:rPr>
              <w:t>Reduction or increase in delivery water flow and pressure outside of specification when calibrating flow transmitter.</w:t>
            </w:r>
          </w:p>
          <w:p w:rsidR="009F3C1C" w:rsidRDefault="009F3C1C" w:rsidP="00B55A4F">
            <w:pPr>
              <w:jc w:val="both"/>
              <w:rPr>
                <w:color w:val="4472C4" w:themeColor="accent1"/>
                <w:sz w:val="20"/>
                <w:szCs w:val="20"/>
              </w:rPr>
            </w:pPr>
          </w:p>
        </w:tc>
        <w:tc>
          <w:tcPr>
            <w:tcW w:w="2254" w:type="dxa"/>
          </w:tcPr>
          <w:p w:rsidR="00CA6DB2" w:rsidRDefault="00CA6DB2" w:rsidP="00B55A4F">
            <w:pPr>
              <w:jc w:val="both"/>
              <w:rPr>
                <w:color w:val="4472C4" w:themeColor="accent1"/>
                <w:sz w:val="20"/>
                <w:szCs w:val="20"/>
              </w:rPr>
            </w:pPr>
            <w:r>
              <w:rPr>
                <w:color w:val="4472C4" w:themeColor="accent1"/>
                <w:sz w:val="20"/>
                <w:szCs w:val="20"/>
              </w:rPr>
              <w:t>Increase in gas temperature in the blast furnace resulting in possible gas release to atmosphere and blast furnace shutdown.</w:t>
            </w:r>
          </w:p>
          <w:p w:rsidR="00CA6DB2" w:rsidRDefault="00CA6DB2" w:rsidP="00B55A4F">
            <w:pPr>
              <w:jc w:val="both"/>
              <w:rPr>
                <w:color w:val="4472C4" w:themeColor="accent1"/>
                <w:sz w:val="20"/>
                <w:szCs w:val="20"/>
              </w:rPr>
            </w:pPr>
            <w:r>
              <w:rPr>
                <w:color w:val="4472C4" w:themeColor="accent1"/>
                <w:sz w:val="20"/>
                <w:szCs w:val="20"/>
              </w:rPr>
              <w:t>Pump cavitation could occur.</w:t>
            </w:r>
          </w:p>
          <w:p w:rsidR="003C26DD" w:rsidRDefault="003C26DD" w:rsidP="00B55A4F">
            <w:pPr>
              <w:jc w:val="both"/>
              <w:rPr>
                <w:color w:val="4472C4" w:themeColor="accent1"/>
                <w:sz w:val="20"/>
                <w:szCs w:val="20"/>
              </w:rPr>
            </w:pPr>
          </w:p>
        </w:tc>
        <w:tc>
          <w:tcPr>
            <w:tcW w:w="2254" w:type="dxa"/>
          </w:tcPr>
          <w:p w:rsidR="003C26DD" w:rsidRDefault="00CA6DB2" w:rsidP="00B55A4F">
            <w:pPr>
              <w:jc w:val="both"/>
              <w:rPr>
                <w:color w:val="4472C4" w:themeColor="accent1"/>
                <w:sz w:val="20"/>
                <w:szCs w:val="20"/>
              </w:rPr>
            </w:pPr>
            <w:r>
              <w:rPr>
                <w:color w:val="4472C4" w:themeColor="accent1"/>
                <w:sz w:val="20"/>
                <w:szCs w:val="20"/>
              </w:rPr>
              <w:t>Safe working procedure in place to highlight the need to select the flow control valve to manual so the valve stays in a fix position.</w:t>
            </w:r>
          </w:p>
          <w:p w:rsidR="006B0A49" w:rsidRDefault="006B0A49" w:rsidP="00B55A4F">
            <w:pPr>
              <w:jc w:val="both"/>
              <w:rPr>
                <w:color w:val="4472C4" w:themeColor="accent1"/>
                <w:sz w:val="20"/>
                <w:szCs w:val="20"/>
              </w:rPr>
            </w:pPr>
            <w:r>
              <w:rPr>
                <w:color w:val="4472C4" w:themeColor="accent1"/>
                <w:sz w:val="20"/>
                <w:szCs w:val="20"/>
              </w:rPr>
              <w:t>P.P.E supplied to personnel.</w:t>
            </w:r>
          </w:p>
          <w:p w:rsidR="006B0A49" w:rsidRPr="006B0A49" w:rsidRDefault="006B0A49" w:rsidP="00B55A4F">
            <w:pPr>
              <w:jc w:val="both"/>
              <w:rPr>
                <w:sz w:val="20"/>
                <w:szCs w:val="20"/>
              </w:rPr>
            </w:pPr>
          </w:p>
        </w:tc>
        <w:tc>
          <w:tcPr>
            <w:tcW w:w="2254" w:type="dxa"/>
          </w:tcPr>
          <w:p w:rsidR="003C26DD" w:rsidRDefault="001354DC" w:rsidP="00B55A4F">
            <w:pPr>
              <w:jc w:val="both"/>
              <w:rPr>
                <w:color w:val="4472C4" w:themeColor="accent1"/>
                <w:sz w:val="20"/>
                <w:szCs w:val="20"/>
              </w:rPr>
            </w:pPr>
            <w:r>
              <w:rPr>
                <w:color w:val="4472C4" w:themeColor="accent1"/>
                <w:sz w:val="20"/>
                <w:szCs w:val="20"/>
              </w:rPr>
              <w:t>Review of safe working procedure.</w:t>
            </w:r>
          </w:p>
          <w:p w:rsidR="001354DC" w:rsidRDefault="001354DC" w:rsidP="00B55A4F">
            <w:pPr>
              <w:jc w:val="both"/>
              <w:rPr>
                <w:color w:val="4472C4" w:themeColor="accent1"/>
                <w:sz w:val="20"/>
                <w:szCs w:val="20"/>
              </w:rPr>
            </w:pPr>
            <w:r>
              <w:rPr>
                <w:color w:val="4472C4" w:themeColor="accent1"/>
                <w:sz w:val="20"/>
                <w:szCs w:val="20"/>
              </w:rPr>
              <w:t>Refresher training for personnel.</w:t>
            </w:r>
          </w:p>
        </w:tc>
      </w:tr>
      <w:tr w:rsidR="009F3C1C" w:rsidTr="003C26DD">
        <w:tc>
          <w:tcPr>
            <w:tcW w:w="2254" w:type="dxa"/>
          </w:tcPr>
          <w:p w:rsidR="009F3C1C" w:rsidRDefault="009F3C1C" w:rsidP="00B55A4F">
            <w:pPr>
              <w:jc w:val="both"/>
              <w:rPr>
                <w:color w:val="4472C4" w:themeColor="accent1"/>
                <w:sz w:val="20"/>
                <w:szCs w:val="20"/>
              </w:rPr>
            </w:pPr>
            <w:r>
              <w:rPr>
                <w:color w:val="4472C4" w:themeColor="accent1"/>
                <w:sz w:val="20"/>
                <w:szCs w:val="20"/>
              </w:rPr>
              <w:t>Isolations carried out incorrectly for tower clean to commence</w:t>
            </w:r>
          </w:p>
          <w:p w:rsidR="009F3C1C" w:rsidRDefault="009F3C1C" w:rsidP="00B55A4F">
            <w:pPr>
              <w:jc w:val="both"/>
              <w:rPr>
                <w:color w:val="4472C4" w:themeColor="accent1"/>
                <w:sz w:val="20"/>
                <w:szCs w:val="20"/>
              </w:rPr>
            </w:pPr>
          </w:p>
        </w:tc>
        <w:tc>
          <w:tcPr>
            <w:tcW w:w="2254" w:type="dxa"/>
          </w:tcPr>
          <w:p w:rsidR="00CA6DB2" w:rsidRDefault="00CA6DB2" w:rsidP="00B55A4F">
            <w:pPr>
              <w:jc w:val="both"/>
              <w:rPr>
                <w:color w:val="4472C4" w:themeColor="accent1"/>
                <w:sz w:val="20"/>
                <w:szCs w:val="20"/>
              </w:rPr>
            </w:pPr>
            <w:r>
              <w:rPr>
                <w:color w:val="4472C4" w:themeColor="accent1"/>
                <w:sz w:val="20"/>
                <w:szCs w:val="20"/>
              </w:rPr>
              <w:t>Could lead to damage to plant assets and personnel. Work unable to commence on time resulting in delays.</w:t>
            </w:r>
          </w:p>
          <w:p w:rsidR="009F3C1C" w:rsidRDefault="00CA6DB2" w:rsidP="00B55A4F">
            <w:pPr>
              <w:jc w:val="both"/>
              <w:rPr>
                <w:color w:val="4472C4" w:themeColor="accent1"/>
                <w:sz w:val="20"/>
                <w:szCs w:val="20"/>
              </w:rPr>
            </w:pPr>
            <w:r>
              <w:rPr>
                <w:color w:val="4472C4" w:themeColor="accent1"/>
                <w:sz w:val="20"/>
                <w:szCs w:val="20"/>
              </w:rPr>
              <w:t xml:space="preserve"> </w:t>
            </w:r>
          </w:p>
        </w:tc>
        <w:tc>
          <w:tcPr>
            <w:tcW w:w="2254" w:type="dxa"/>
          </w:tcPr>
          <w:p w:rsidR="001354DC" w:rsidRDefault="00CA6DB2" w:rsidP="00B55A4F">
            <w:pPr>
              <w:jc w:val="both"/>
              <w:rPr>
                <w:color w:val="4472C4" w:themeColor="accent1"/>
                <w:sz w:val="20"/>
                <w:szCs w:val="20"/>
              </w:rPr>
            </w:pPr>
            <w:r>
              <w:rPr>
                <w:color w:val="4472C4" w:themeColor="accent1"/>
                <w:sz w:val="20"/>
                <w:szCs w:val="20"/>
              </w:rPr>
              <w:t xml:space="preserve">Safe working procedure in place for tower and high lift pumps shutdown and </w:t>
            </w:r>
            <w:r w:rsidR="001354DC">
              <w:rPr>
                <w:color w:val="4472C4" w:themeColor="accent1"/>
                <w:sz w:val="20"/>
                <w:szCs w:val="20"/>
              </w:rPr>
              <w:t>isolations</w:t>
            </w:r>
            <w:r>
              <w:rPr>
                <w:color w:val="4472C4" w:themeColor="accent1"/>
                <w:sz w:val="20"/>
                <w:szCs w:val="20"/>
              </w:rPr>
              <w:t xml:space="preserve">. </w:t>
            </w:r>
          </w:p>
          <w:p w:rsidR="001354DC" w:rsidRDefault="001354DC" w:rsidP="00B55A4F">
            <w:pPr>
              <w:jc w:val="both"/>
              <w:rPr>
                <w:color w:val="4472C4" w:themeColor="accent1"/>
                <w:sz w:val="20"/>
                <w:szCs w:val="20"/>
              </w:rPr>
            </w:pPr>
            <w:r>
              <w:rPr>
                <w:color w:val="4472C4" w:themeColor="accent1"/>
                <w:sz w:val="20"/>
                <w:szCs w:val="20"/>
              </w:rPr>
              <w:t>Personnel training to carry out the task.</w:t>
            </w:r>
          </w:p>
          <w:p w:rsidR="006B0A49" w:rsidRDefault="006B0A49" w:rsidP="00B55A4F">
            <w:pPr>
              <w:jc w:val="both"/>
              <w:rPr>
                <w:color w:val="4472C4" w:themeColor="accent1"/>
                <w:sz w:val="20"/>
                <w:szCs w:val="20"/>
              </w:rPr>
            </w:pPr>
            <w:r>
              <w:rPr>
                <w:color w:val="4472C4" w:themeColor="accent1"/>
                <w:sz w:val="20"/>
                <w:szCs w:val="20"/>
              </w:rPr>
              <w:t>P.P.E supplied to personnel.</w:t>
            </w:r>
          </w:p>
          <w:p w:rsidR="006B0A49" w:rsidRDefault="006B0A49" w:rsidP="00B55A4F">
            <w:pPr>
              <w:jc w:val="both"/>
              <w:rPr>
                <w:color w:val="4472C4" w:themeColor="accent1"/>
                <w:sz w:val="20"/>
                <w:szCs w:val="20"/>
              </w:rPr>
            </w:pPr>
          </w:p>
          <w:p w:rsidR="001354DC" w:rsidRDefault="001354DC" w:rsidP="00B55A4F">
            <w:pPr>
              <w:jc w:val="both"/>
              <w:rPr>
                <w:color w:val="4472C4" w:themeColor="accent1"/>
                <w:sz w:val="20"/>
                <w:szCs w:val="20"/>
              </w:rPr>
            </w:pPr>
          </w:p>
        </w:tc>
        <w:tc>
          <w:tcPr>
            <w:tcW w:w="2254" w:type="dxa"/>
          </w:tcPr>
          <w:p w:rsidR="001354DC" w:rsidRDefault="001354DC" w:rsidP="00B55A4F">
            <w:pPr>
              <w:jc w:val="both"/>
              <w:rPr>
                <w:color w:val="4472C4" w:themeColor="accent1"/>
                <w:sz w:val="20"/>
                <w:szCs w:val="20"/>
              </w:rPr>
            </w:pPr>
            <w:r>
              <w:rPr>
                <w:color w:val="4472C4" w:themeColor="accent1"/>
                <w:sz w:val="20"/>
                <w:szCs w:val="20"/>
              </w:rPr>
              <w:t>List of permitry required.</w:t>
            </w:r>
          </w:p>
          <w:p w:rsidR="009F3C1C" w:rsidRDefault="001354DC" w:rsidP="00B55A4F">
            <w:pPr>
              <w:jc w:val="both"/>
              <w:rPr>
                <w:color w:val="4472C4" w:themeColor="accent1"/>
                <w:sz w:val="20"/>
                <w:szCs w:val="20"/>
              </w:rPr>
            </w:pPr>
            <w:r>
              <w:rPr>
                <w:color w:val="4472C4" w:themeColor="accent1"/>
                <w:sz w:val="20"/>
                <w:szCs w:val="20"/>
              </w:rPr>
              <w:t>Review of safe working procedure.</w:t>
            </w:r>
          </w:p>
          <w:p w:rsidR="001354DC" w:rsidRDefault="001354DC" w:rsidP="00B55A4F">
            <w:pPr>
              <w:jc w:val="both"/>
              <w:rPr>
                <w:color w:val="4472C4" w:themeColor="accent1"/>
                <w:sz w:val="20"/>
                <w:szCs w:val="20"/>
              </w:rPr>
            </w:pPr>
            <w:r>
              <w:rPr>
                <w:color w:val="4472C4" w:themeColor="accent1"/>
                <w:sz w:val="20"/>
                <w:szCs w:val="20"/>
              </w:rPr>
              <w:t>Refresher training for personnel.</w:t>
            </w:r>
          </w:p>
        </w:tc>
      </w:tr>
      <w:tr w:rsidR="006B0A49" w:rsidTr="003C26DD">
        <w:tc>
          <w:tcPr>
            <w:tcW w:w="2254" w:type="dxa"/>
          </w:tcPr>
          <w:p w:rsidR="006B0A49" w:rsidRDefault="006B0A49" w:rsidP="00B55A4F">
            <w:pPr>
              <w:jc w:val="both"/>
              <w:rPr>
                <w:color w:val="4472C4" w:themeColor="accent1"/>
                <w:sz w:val="20"/>
                <w:szCs w:val="20"/>
              </w:rPr>
            </w:pPr>
            <w:r>
              <w:rPr>
                <w:color w:val="4472C4" w:themeColor="accent1"/>
                <w:sz w:val="20"/>
                <w:szCs w:val="20"/>
              </w:rPr>
              <w:t>Tower sumps and suction main contamination.</w:t>
            </w:r>
          </w:p>
          <w:p w:rsidR="006B0A49" w:rsidRDefault="006B0A49" w:rsidP="00B55A4F">
            <w:pPr>
              <w:jc w:val="both"/>
              <w:rPr>
                <w:color w:val="4472C4" w:themeColor="accent1"/>
                <w:sz w:val="20"/>
                <w:szCs w:val="20"/>
              </w:rPr>
            </w:pPr>
          </w:p>
        </w:tc>
        <w:tc>
          <w:tcPr>
            <w:tcW w:w="2254" w:type="dxa"/>
          </w:tcPr>
          <w:p w:rsidR="006B0A49" w:rsidRDefault="006B0A49" w:rsidP="00B55A4F">
            <w:pPr>
              <w:jc w:val="both"/>
              <w:rPr>
                <w:color w:val="4472C4" w:themeColor="accent1"/>
                <w:sz w:val="20"/>
                <w:szCs w:val="20"/>
              </w:rPr>
            </w:pPr>
            <w:r>
              <w:rPr>
                <w:color w:val="4472C4" w:themeColor="accent1"/>
                <w:sz w:val="20"/>
                <w:szCs w:val="20"/>
              </w:rPr>
              <w:t>Removal of slurry and debris required. If excessive could lead to delays in de isolation.</w:t>
            </w:r>
          </w:p>
        </w:tc>
        <w:tc>
          <w:tcPr>
            <w:tcW w:w="2254" w:type="dxa"/>
          </w:tcPr>
          <w:p w:rsidR="006B0A49" w:rsidRDefault="006B0A49" w:rsidP="00B55A4F">
            <w:pPr>
              <w:jc w:val="both"/>
              <w:rPr>
                <w:color w:val="4472C4" w:themeColor="accent1"/>
                <w:sz w:val="20"/>
                <w:szCs w:val="20"/>
              </w:rPr>
            </w:pPr>
            <w:r>
              <w:rPr>
                <w:color w:val="4472C4" w:themeColor="accent1"/>
                <w:sz w:val="20"/>
                <w:szCs w:val="20"/>
              </w:rPr>
              <w:t>Registered hazardous waste contractors authorised by Tata.</w:t>
            </w:r>
          </w:p>
          <w:p w:rsidR="006B0A49" w:rsidRDefault="006B0A49" w:rsidP="00B55A4F">
            <w:pPr>
              <w:jc w:val="both"/>
              <w:rPr>
                <w:color w:val="4472C4" w:themeColor="accent1"/>
                <w:sz w:val="20"/>
                <w:szCs w:val="20"/>
              </w:rPr>
            </w:pPr>
            <w:r>
              <w:rPr>
                <w:color w:val="4472C4" w:themeColor="accent1"/>
                <w:sz w:val="20"/>
                <w:szCs w:val="20"/>
              </w:rPr>
              <w:t>P.P.E supplied to personnel.</w:t>
            </w:r>
          </w:p>
          <w:p w:rsidR="006B0A49" w:rsidRPr="006B0A49" w:rsidRDefault="006B0A49" w:rsidP="00B55A4F">
            <w:pPr>
              <w:jc w:val="both"/>
              <w:rPr>
                <w:sz w:val="20"/>
                <w:szCs w:val="20"/>
              </w:rPr>
            </w:pPr>
          </w:p>
        </w:tc>
        <w:tc>
          <w:tcPr>
            <w:tcW w:w="2254" w:type="dxa"/>
          </w:tcPr>
          <w:p w:rsidR="006B0A49" w:rsidRDefault="006B0A49" w:rsidP="00B55A4F">
            <w:pPr>
              <w:jc w:val="both"/>
              <w:rPr>
                <w:color w:val="4472C4" w:themeColor="accent1"/>
                <w:sz w:val="20"/>
                <w:szCs w:val="20"/>
              </w:rPr>
            </w:pPr>
            <w:r>
              <w:rPr>
                <w:color w:val="4472C4" w:themeColor="accent1"/>
                <w:sz w:val="20"/>
                <w:szCs w:val="20"/>
              </w:rPr>
              <w:t>Restrict access to area while clean is in progress. Timekeeper in place to monitor and oversee job.</w:t>
            </w:r>
          </w:p>
          <w:p w:rsidR="006B0A49" w:rsidRDefault="006B0A49" w:rsidP="00B55A4F">
            <w:pPr>
              <w:jc w:val="both"/>
              <w:rPr>
                <w:color w:val="4472C4" w:themeColor="accent1"/>
                <w:sz w:val="20"/>
                <w:szCs w:val="20"/>
              </w:rPr>
            </w:pPr>
            <w:r>
              <w:rPr>
                <w:color w:val="4472C4" w:themeColor="accent1"/>
                <w:sz w:val="20"/>
                <w:szCs w:val="20"/>
              </w:rPr>
              <w:t>Scaffolding required for access to sumps.</w:t>
            </w:r>
          </w:p>
          <w:p w:rsidR="006B0A49" w:rsidRDefault="006B0A49" w:rsidP="00B55A4F">
            <w:pPr>
              <w:jc w:val="both"/>
              <w:rPr>
                <w:color w:val="4472C4" w:themeColor="accent1"/>
                <w:sz w:val="20"/>
                <w:szCs w:val="20"/>
              </w:rPr>
            </w:pPr>
          </w:p>
        </w:tc>
      </w:tr>
    </w:tbl>
    <w:p w:rsidR="00FD5908" w:rsidRDefault="00FD5908" w:rsidP="00B55A4F">
      <w:pPr>
        <w:jc w:val="both"/>
        <w:rPr>
          <w:color w:val="4472C4" w:themeColor="accent1"/>
          <w:sz w:val="20"/>
          <w:szCs w:val="20"/>
        </w:rPr>
      </w:pPr>
    </w:p>
    <w:p w:rsidR="00FD5908" w:rsidRDefault="00FD5908" w:rsidP="00B55A4F">
      <w:pPr>
        <w:jc w:val="both"/>
        <w:rPr>
          <w:color w:val="4472C4" w:themeColor="accent1"/>
          <w:sz w:val="20"/>
          <w:szCs w:val="20"/>
        </w:rPr>
      </w:pPr>
    </w:p>
    <w:p w:rsidR="00FD5908" w:rsidRDefault="00FD5908" w:rsidP="00B55A4F">
      <w:pPr>
        <w:jc w:val="both"/>
        <w:rPr>
          <w:color w:val="4472C4" w:themeColor="accent1"/>
          <w:sz w:val="20"/>
          <w:szCs w:val="20"/>
        </w:rPr>
      </w:pPr>
    </w:p>
    <w:p w:rsidR="00FD5908" w:rsidRDefault="00FD5908" w:rsidP="00B55A4F">
      <w:pPr>
        <w:jc w:val="both"/>
        <w:rPr>
          <w:color w:val="4472C4" w:themeColor="accent1"/>
          <w:sz w:val="20"/>
          <w:szCs w:val="20"/>
        </w:rPr>
      </w:pPr>
    </w:p>
    <w:p w:rsidR="00FD5908" w:rsidRDefault="00FD5908" w:rsidP="00B55A4F">
      <w:pPr>
        <w:jc w:val="both"/>
        <w:rPr>
          <w:color w:val="4472C4" w:themeColor="accent1"/>
          <w:sz w:val="20"/>
          <w:szCs w:val="20"/>
        </w:rPr>
      </w:pPr>
    </w:p>
    <w:p w:rsidR="005857D8" w:rsidRDefault="005857D8" w:rsidP="00B55A4F">
      <w:pPr>
        <w:jc w:val="both"/>
        <w:rPr>
          <w:color w:val="4472C4" w:themeColor="accent1"/>
          <w:sz w:val="20"/>
          <w:szCs w:val="20"/>
        </w:rPr>
      </w:pPr>
    </w:p>
    <w:bookmarkEnd w:id="3"/>
    <w:p w:rsidR="005857D8" w:rsidRDefault="005857D8" w:rsidP="00B55A4F">
      <w:pPr>
        <w:jc w:val="both"/>
        <w:rPr>
          <w:color w:val="4472C4" w:themeColor="accent1"/>
          <w:sz w:val="20"/>
          <w:szCs w:val="20"/>
        </w:rPr>
      </w:pPr>
    </w:p>
    <w:p w:rsidR="005857D8" w:rsidRDefault="005857D8" w:rsidP="00B55A4F">
      <w:pPr>
        <w:jc w:val="both"/>
        <w:rPr>
          <w:color w:val="4472C4" w:themeColor="accent1"/>
          <w:sz w:val="20"/>
          <w:szCs w:val="20"/>
        </w:rPr>
      </w:pPr>
    </w:p>
    <w:p w:rsidR="005857D8" w:rsidRDefault="005857D8" w:rsidP="00B55A4F">
      <w:pPr>
        <w:jc w:val="both"/>
        <w:rPr>
          <w:color w:val="4472C4" w:themeColor="accent1"/>
          <w:sz w:val="20"/>
          <w:szCs w:val="20"/>
        </w:rPr>
      </w:pPr>
    </w:p>
    <w:p w:rsidR="005857D8" w:rsidRDefault="005857D8" w:rsidP="00B55A4F">
      <w:pPr>
        <w:jc w:val="both"/>
        <w:rPr>
          <w:color w:val="4472C4" w:themeColor="accent1"/>
          <w:sz w:val="20"/>
          <w:szCs w:val="20"/>
        </w:rPr>
      </w:pPr>
    </w:p>
    <w:p w:rsidR="005857D8" w:rsidRDefault="005857D8" w:rsidP="00B55A4F">
      <w:pPr>
        <w:jc w:val="both"/>
        <w:rPr>
          <w:color w:val="4472C4" w:themeColor="accent1"/>
          <w:sz w:val="20"/>
          <w:szCs w:val="20"/>
        </w:rPr>
      </w:pPr>
    </w:p>
    <w:p w:rsidR="005857D8" w:rsidRDefault="005857D8" w:rsidP="00B55A4F">
      <w:pPr>
        <w:jc w:val="both"/>
        <w:rPr>
          <w:color w:val="4472C4" w:themeColor="accent1"/>
          <w:sz w:val="20"/>
          <w:szCs w:val="20"/>
        </w:rPr>
      </w:pPr>
    </w:p>
    <w:p w:rsidR="005857D8" w:rsidRDefault="005857D8" w:rsidP="00B55A4F">
      <w:pPr>
        <w:jc w:val="both"/>
        <w:rPr>
          <w:color w:val="4472C4" w:themeColor="accent1"/>
          <w:sz w:val="20"/>
          <w:szCs w:val="20"/>
        </w:rPr>
      </w:pPr>
    </w:p>
    <w:tbl>
      <w:tblPr>
        <w:tblStyle w:val="TableGrid"/>
        <w:tblW w:w="0" w:type="auto"/>
        <w:tblLook w:val="04A0" w:firstRow="1" w:lastRow="0" w:firstColumn="1" w:lastColumn="0" w:noHBand="0" w:noVBand="1"/>
      </w:tblPr>
      <w:tblGrid>
        <w:gridCol w:w="9016"/>
      </w:tblGrid>
      <w:tr w:rsidR="0040556D" w:rsidRPr="0040556D" w:rsidTr="0040556D">
        <w:tc>
          <w:tcPr>
            <w:tcW w:w="9016" w:type="dxa"/>
            <w:shd w:val="clear" w:color="auto" w:fill="2F5496" w:themeFill="accent1" w:themeFillShade="BF"/>
          </w:tcPr>
          <w:p w:rsidR="0040556D" w:rsidRPr="0040556D" w:rsidRDefault="0040556D" w:rsidP="0040556D">
            <w:pPr>
              <w:pStyle w:val="ListParagraph"/>
              <w:numPr>
                <w:ilvl w:val="0"/>
                <w:numId w:val="8"/>
              </w:numPr>
              <w:jc w:val="both"/>
              <w:rPr>
                <w:i/>
                <w:iCs/>
                <w:color w:val="FFFFFF" w:themeColor="background1"/>
                <w:sz w:val="44"/>
                <w:szCs w:val="44"/>
              </w:rPr>
            </w:pPr>
            <w:r w:rsidRPr="0040556D">
              <w:rPr>
                <w:i/>
                <w:iCs/>
                <w:color w:val="FFFFFF" w:themeColor="background1"/>
                <w:sz w:val="44"/>
                <w:szCs w:val="44"/>
              </w:rPr>
              <w:lastRenderedPageBreak/>
              <w:t>Summary</w:t>
            </w:r>
          </w:p>
        </w:tc>
      </w:tr>
    </w:tbl>
    <w:p w:rsidR="0040556D" w:rsidRDefault="0040556D" w:rsidP="00B55A4F">
      <w:pPr>
        <w:jc w:val="both"/>
        <w:rPr>
          <w:color w:val="4472C4" w:themeColor="accent1"/>
          <w:sz w:val="20"/>
          <w:szCs w:val="20"/>
        </w:rPr>
      </w:pPr>
    </w:p>
    <w:p w:rsidR="0040556D" w:rsidRDefault="0040556D" w:rsidP="00B55A4F">
      <w:pPr>
        <w:jc w:val="both"/>
        <w:rPr>
          <w:color w:val="4472C4" w:themeColor="accent1"/>
          <w:sz w:val="20"/>
          <w:szCs w:val="20"/>
        </w:rPr>
      </w:pPr>
      <w:r>
        <w:rPr>
          <w:color w:val="4472C4" w:themeColor="accent1"/>
          <w:sz w:val="20"/>
          <w:szCs w:val="20"/>
        </w:rPr>
        <w:t>The report has highlighted that there are numerous factors that can cause low suction pressure on 5 gas cleaning cooling water pump. Understanding the process of the system helps enable the problem solver to identify potential factors which could contribute to low suction resulting in cavitation.</w:t>
      </w:r>
    </w:p>
    <w:p w:rsidR="00360090" w:rsidRDefault="00360090" w:rsidP="00B55A4F">
      <w:pPr>
        <w:jc w:val="both"/>
        <w:rPr>
          <w:color w:val="4472C4" w:themeColor="accent1"/>
          <w:sz w:val="20"/>
          <w:szCs w:val="20"/>
        </w:rPr>
      </w:pPr>
      <w:r>
        <w:rPr>
          <w:color w:val="4472C4" w:themeColor="accent1"/>
          <w:sz w:val="20"/>
          <w:szCs w:val="20"/>
        </w:rPr>
        <w:t>Analysing accurate data can show correlations in different variables. Although there was a correlation with the flow and suction reading</w:t>
      </w:r>
      <w:r w:rsidR="00BB302E">
        <w:rPr>
          <w:color w:val="4472C4" w:themeColor="accent1"/>
          <w:sz w:val="20"/>
          <w:szCs w:val="20"/>
        </w:rPr>
        <w:t xml:space="preserve"> when the flow was adjusted</w:t>
      </w:r>
      <w:r w:rsidR="007D7381">
        <w:rPr>
          <w:color w:val="4472C4" w:themeColor="accent1"/>
          <w:sz w:val="20"/>
          <w:szCs w:val="20"/>
        </w:rPr>
        <w:t xml:space="preserve">, </w:t>
      </w:r>
      <w:r>
        <w:rPr>
          <w:color w:val="4472C4" w:themeColor="accent1"/>
          <w:sz w:val="20"/>
          <w:szCs w:val="20"/>
        </w:rPr>
        <w:t>in this instance the flow was no the cause for the low suction</w:t>
      </w:r>
      <w:r w:rsidR="00BB302E">
        <w:rPr>
          <w:color w:val="4472C4" w:themeColor="accent1"/>
          <w:sz w:val="20"/>
          <w:szCs w:val="20"/>
        </w:rPr>
        <w:t xml:space="preserve"> pressure over time</w:t>
      </w:r>
      <w:r>
        <w:rPr>
          <w:color w:val="4472C4" w:themeColor="accent1"/>
          <w:sz w:val="20"/>
          <w:szCs w:val="20"/>
        </w:rPr>
        <w:t>.</w:t>
      </w:r>
    </w:p>
    <w:p w:rsidR="00360090" w:rsidRDefault="00360090" w:rsidP="00B55A4F">
      <w:pPr>
        <w:jc w:val="both"/>
        <w:rPr>
          <w:color w:val="4472C4" w:themeColor="accent1"/>
          <w:sz w:val="20"/>
          <w:szCs w:val="20"/>
        </w:rPr>
      </w:pPr>
      <w:r>
        <w:rPr>
          <w:color w:val="4472C4" w:themeColor="accent1"/>
          <w:sz w:val="20"/>
          <w:szCs w:val="20"/>
        </w:rPr>
        <w:t xml:space="preserve">The flow chart in the report allows the user to follow the most efficient course of action in finding the root cause of the low suction pressure. Carrying out actions which do not effect production </w:t>
      </w:r>
      <w:r w:rsidR="00B556D7">
        <w:rPr>
          <w:color w:val="4472C4" w:themeColor="accent1"/>
          <w:sz w:val="20"/>
          <w:szCs w:val="20"/>
        </w:rPr>
        <w:t>are the first options to take. This can then be transferred into the action plan which gives a more detailed account of the actions.</w:t>
      </w:r>
    </w:p>
    <w:p w:rsidR="00B556D7" w:rsidRDefault="00B556D7" w:rsidP="00B55A4F">
      <w:pPr>
        <w:jc w:val="both"/>
        <w:rPr>
          <w:color w:val="4472C4" w:themeColor="accent1"/>
          <w:sz w:val="20"/>
          <w:szCs w:val="20"/>
        </w:rPr>
      </w:pPr>
      <w:r>
        <w:rPr>
          <w:color w:val="4472C4" w:themeColor="accent1"/>
          <w:sz w:val="20"/>
          <w:szCs w:val="20"/>
        </w:rPr>
        <w:t xml:space="preserve">Risk management is an important process in highlighting the potential hazards </w:t>
      </w:r>
      <w:r w:rsidR="007D7381">
        <w:rPr>
          <w:color w:val="4472C4" w:themeColor="accent1"/>
          <w:sz w:val="20"/>
          <w:szCs w:val="20"/>
        </w:rPr>
        <w:t>that</w:t>
      </w:r>
      <w:r>
        <w:rPr>
          <w:color w:val="4472C4" w:themeColor="accent1"/>
          <w:sz w:val="20"/>
          <w:szCs w:val="20"/>
        </w:rPr>
        <w:t xml:space="preserve"> can occur and the mitigations </w:t>
      </w:r>
      <w:r w:rsidR="007D7381">
        <w:rPr>
          <w:color w:val="4472C4" w:themeColor="accent1"/>
          <w:sz w:val="20"/>
          <w:szCs w:val="20"/>
        </w:rPr>
        <w:t>required</w:t>
      </w:r>
      <w:r>
        <w:rPr>
          <w:color w:val="4472C4" w:themeColor="accent1"/>
          <w:sz w:val="20"/>
          <w:szCs w:val="20"/>
        </w:rPr>
        <w:t xml:space="preserve"> to safe guard personnel and plant assets from harm.</w:t>
      </w:r>
    </w:p>
    <w:p w:rsidR="00B556D7" w:rsidRDefault="00B556D7" w:rsidP="00B55A4F">
      <w:pPr>
        <w:jc w:val="both"/>
        <w:rPr>
          <w:color w:val="4472C4" w:themeColor="accent1"/>
          <w:sz w:val="20"/>
          <w:szCs w:val="20"/>
        </w:rPr>
      </w:pPr>
      <w:r>
        <w:rPr>
          <w:color w:val="4472C4" w:themeColor="accent1"/>
          <w:sz w:val="20"/>
          <w:szCs w:val="20"/>
        </w:rPr>
        <w:t xml:space="preserve">After the implementation of the actions such as the tower and suction main clean, regular maintenance plans need to be put in place to prevent reoccurrence of the problem. </w:t>
      </w:r>
      <w:r w:rsidR="007D7381">
        <w:rPr>
          <w:color w:val="4472C4" w:themeColor="accent1"/>
          <w:sz w:val="20"/>
          <w:szCs w:val="20"/>
        </w:rPr>
        <w:t>A discussion is required between the two departments to understand why slurry is occurring in the sumps and suction main.</w:t>
      </w:r>
    </w:p>
    <w:p w:rsidR="00474F77" w:rsidRDefault="00474F77" w:rsidP="00474F77">
      <w:pPr>
        <w:jc w:val="both"/>
        <w:rPr>
          <w:color w:val="4472C4" w:themeColor="accent1"/>
          <w:sz w:val="20"/>
          <w:szCs w:val="20"/>
        </w:rPr>
      </w:pPr>
      <w:r>
        <w:rPr>
          <w:color w:val="4472C4" w:themeColor="accent1"/>
          <w:sz w:val="20"/>
          <w:szCs w:val="20"/>
        </w:rPr>
        <w:t>The cooling water supply is critical in the safe operation of 5 Blast Furnace. It is paramount that the high lift pumps are running correctly and within specification. Without carrying out the steps in this report, the suction could have depleted lower resulting in pump damage and loss in production.</w:t>
      </w: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B556D7" w:rsidRDefault="00B556D7" w:rsidP="00B55A4F">
      <w:pPr>
        <w:jc w:val="both"/>
        <w:rPr>
          <w:color w:val="4472C4" w:themeColor="accent1"/>
          <w:sz w:val="20"/>
          <w:szCs w:val="20"/>
        </w:rPr>
      </w:pPr>
    </w:p>
    <w:p w:rsidR="007D7381" w:rsidRDefault="007D7381" w:rsidP="00B55A4F">
      <w:pPr>
        <w:jc w:val="both"/>
        <w:rPr>
          <w:sz w:val="20"/>
          <w:szCs w:val="20"/>
        </w:rPr>
      </w:pPr>
    </w:p>
    <w:p w:rsidR="007D7381" w:rsidRPr="0040556D" w:rsidRDefault="007D7381" w:rsidP="00B55A4F">
      <w:pPr>
        <w:jc w:val="both"/>
        <w:rPr>
          <w:color w:val="4472C4" w:themeColor="accent1"/>
          <w:sz w:val="20"/>
          <w:szCs w:val="20"/>
        </w:rPr>
      </w:pPr>
    </w:p>
    <w:tbl>
      <w:tblPr>
        <w:tblStyle w:val="TableGrid"/>
        <w:tblW w:w="0" w:type="auto"/>
        <w:tblLook w:val="04A0" w:firstRow="1" w:lastRow="0" w:firstColumn="1" w:lastColumn="0" w:noHBand="0" w:noVBand="1"/>
      </w:tblPr>
      <w:tblGrid>
        <w:gridCol w:w="9016"/>
      </w:tblGrid>
      <w:tr w:rsidR="00F47CA1" w:rsidRPr="00F47CA1" w:rsidTr="00F47CA1">
        <w:tc>
          <w:tcPr>
            <w:tcW w:w="9016" w:type="dxa"/>
            <w:shd w:val="clear" w:color="auto" w:fill="2F5496" w:themeFill="accent1" w:themeFillShade="BF"/>
          </w:tcPr>
          <w:p w:rsidR="00F47CA1" w:rsidRPr="0040556D" w:rsidRDefault="00F47CA1" w:rsidP="0040556D">
            <w:pPr>
              <w:pStyle w:val="ListParagraph"/>
              <w:numPr>
                <w:ilvl w:val="0"/>
                <w:numId w:val="8"/>
              </w:numPr>
              <w:rPr>
                <w:i/>
                <w:iCs/>
                <w:color w:val="FFFFFF" w:themeColor="background1"/>
                <w:sz w:val="44"/>
                <w:szCs w:val="44"/>
              </w:rPr>
            </w:pPr>
            <w:r w:rsidRPr="0040556D">
              <w:rPr>
                <w:i/>
                <w:iCs/>
                <w:color w:val="FFFFFF" w:themeColor="background1"/>
                <w:sz w:val="44"/>
                <w:szCs w:val="44"/>
              </w:rPr>
              <w:lastRenderedPageBreak/>
              <w:t>References</w:t>
            </w:r>
          </w:p>
        </w:tc>
      </w:tr>
    </w:tbl>
    <w:p w:rsidR="00865765" w:rsidRPr="00865765" w:rsidRDefault="00865765" w:rsidP="00B55A4F">
      <w:pPr>
        <w:jc w:val="both"/>
        <w:rPr>
          <w:color w:val="4472C4" w:themeColor="accent1"/>
          <w:u w:val="single"/>
        </w:rPr>
      </w:pPr>
    </w:p>
    <w:p w:rsidR="00FF6444" w:rsidRPr="00F61923" w:rsidRDefault="00865765" w:rsidP="00B55A4F">
      <w:pPr>
        <w:pStyle w:val="ListParagraph"/>
        <w:numPr>
          <w:ilvl w:val="0"/>
          <w:numId w:val="6"/>
        </w:numPr>
        <w:jc w:val="both"/>
        <w:rPr>
          <w:color w:val="4472C4" w:themeColor="accent1"/>
        </w:rPr>
      </w:pPr>
      <w:r w:rsidRPr="00F61923">
        <w:rPr>
          <w:color w:val="4472C4" w:themeColor="accent1"/>
        </w:rPr>
        <w:t xml:space="preserve">Xylem applied water systems, 2015, Pump cavitation and how to avoid it. </w:t>
      </w:r>
    </w:p>
    <w:p w:rsidR="00865765" w:rsidRPr="00F61923" w:rsidRDefault="0062727C" w:rsidP="00B55A4F">
      <w:pPr>
        <w:pStyle w:val="ListParagraph"/>
        <w:jc w:val="both"/>
        <w:rPr>
          <w:color w:val="4472C4" w:themeColor="accent1"/>
        </w:rPr>
      </w:pPr>
      <w:hyperlink r:id="rId22" w:history="1">
        <w:r w:rsidRPr="008F6F81">
          <w:rPr>
            <w:rStyle w:val="Hyperlink"/>
          </w:rPr>
          <w:t>www.xylem.com</w:t>
        </w:r>
      </w:hyperlink>
      <w:r w:rsidR="00865765" w:rsidRPr="00F61923">
        <w:rPr>
          <w:color w:val="4472C4" w:themeColor="accent1"/>
        </w:rPr>
        <w:t>. 2015</w:t>
      </w:r>
    </w:p>
    <w:p w:rsidR="00865765" w:rsidRPr="00F61923" w:rsidRDefault="00865765" w:rsidP="00B55A4F">
      <w:pPr>
        <w:pStyle w:val="ListParagraph"/>
        <w:jc w:val="both"/>
        <w:rPr>
          <w:color w:val="4472C4" w:themeColor="accent1"/>
        </w:rPr>
      </w:pPr>
    </w:p>
    <w:p w:rsidR="00865765" w:rsidRPr="00F61923" w:rsidRDefault="00865765" w:rsidP="00B55A4F">
      <w:pPr>
        <w:pStyle w:val="ListParagraph"/>
        <w:numPr>
          <w:ilvl w:val="0"/>
          <w:numId w:val="6"/>
        </w:numPr>
        <w:jc w:val="both"/>
        <w:rPr>
          <w:color w:val="4472C4" w:themeColor="accent1"/>
        </w:rPr>
      </w:pPr>
      <w:r w:rsidRPr="00F61923">
        <w:rPr>
          <w:color w:val="4472C4" w:themeColor="accent1"/>
        </w:rPr>
        <w:t>Vistech industrial services, 2019</w:t>
      </w:r>
      <w:r w:rsidR="00C1559E" w:rsidRPr="00F61923">
        <w:rPr>
          <w:color w:val="4472C4" w:themeColor="accent1"/>
        </w:rPr>
        <w:t>, cooling water design – best practice.</w:t>
      </w:r>
    </w:p>
    <w:p w:rsidR="00C1559E" w:rsidRPr="00F61923" w:rsidRDefault="0062727C" w:rsidP="00B55A4F">
      <w:pPr>
        <w:pStyle w:val="ListParagraph"/>
        <w:jc w:val="both"/>
        <w:rPr>
          <w:color w:val="4472C4" w:themeColor="accent1"/>
        </w:rPr>
      </w:pPr>
      <w:hyperlink r:id="rId23" w:history="1">
        <w:r w:rsidR="00C1559E" w:rsidRPr="00F61923">
          <w:rPr>
            <w:rStyle w:val="Hyperlink"/>
          </w:rPr>
          <w:t>www.vistechcoolimg.co.uk/vistech-industrial-services/cooling-system-pump-best-practice</w:t>
        </w:r>
      </w:hyperlink>
      <w:r w:rsidR="00C1559E" w:rsidRPr="00F61923">
        <w:rPr>
          <w:color w:val="4472C4" w:themeColor="accent1"/>
        </w:rPr>
        <w:t>. 16/10/2019</w:t>
      </w:r>
    </w:p>
    <w:p w:rsidR="00C1559E" w:rsidRPr="00F61923" w:rsidRDefault="00C1559E" w:rsidP="00B55A4F">
      <w:pPr>
        <w:pStyle w:val="ListParagraph"/>
        <w:jc w:val="both"/>
        <w:rPr>
          <w:color w:val="4472C4" w:themeColor="accent1"/>
        </w:rPr>
      </w:pPr>
    </w:p>
    <w:p w:rsidR="00C1559E" w:rsidRPr="00F61923" w:rsidRDefault="004C70B6" w:rsidP="00B55A4F">
      <w:pPr>
        <w:pStyle w:val="ListParagraph"/>
        <w:numPr>
          <w:ilvl w:val="0"/>
          <w:numId w:val="6"/>
        </w:numPr>
        <w:jc w:val="both"/>
        <w:rPr>
          <w:color w:val="4472C4" w:themeColor="accent1"/>
        </w:rPr>
      </w:pPr>
      <w:r w:rsidRPr="00F61923">
        <w:rPr>
          <w:color w:val="4472C4" w:themeColor="accent1"/>
        </w:rPr>
        <w:t xml:space="preserve">Facilities net, 2013, water levels important issue in cooling towers, </w:t>
      </w:r>
    </w:p>
    <w:p w:rsidR="00865765" w:rsidRDefault="0062727C" w:rsidP="00B55A4F">
      <w:pPr>
        <w:pStyle w:val="ListParagraph"/>
        <w:jc w:val="both"/>
        <w:rPr>
          <w:color w:val="4472C4" w:themeColor="accent1"/>
        </w:rPr>
      </w:pPr>
      <w:hyperlink r:id="rId24" w:history="1">
        <w:r w:rsidR="004C70B6" w:rsidRPr="00F61923">
          <w:rPr>
            <w:rStyle w:val="Hyperlink"/>
          </w:rPr>
          <w:t>https://www.facilitiesnet.com/hvac/article/Water-Levels-Important-Issue-in-Operation-of-Cooling-Towers</w:t>
        </w:r>
      </w:hyperlink>
      <w:r w:rsidR="004C70B6" w:rsidRPr="00F61923">
        <w:rPr>
          <w:color w:val="4472C4" w:themeColor="accent1"/>
        </w:rPr>
        <w:t>, 23/06/2013</w:t>
      </w:r>
    </w:p>
    <w:p w:rsidR="00B474C3" w:rsidRDefault="00B474C3" w:rsidP="00B55A4F">
      <w:pPr>
        <w:pStyle w:val="ListParagraph"/>
        <w:jc w:val="both"/>
        <w:rPr>
          <w:color w:val="4472C4" w:themeColor="accent1"/>
        </w:rPr>
      </w:pPr>
    </w:p>
    <w:p w:rsidR="007D7381" w:rsidRDefault="007D7381" w:rsidP="007D7381">
      <w:pPr>
        <w:pStyle w:val="ListParagraph"/>
        <w:numPr>
          <w:ilvl w:val="0"/>
          <w:numId w:val="6"/>
        </w:numPr>
        <w:jc w:val="both"/>
        <w:rPr>
          <w:color w:val="4472C4" w:themeColor="accent1"/>
          <w:lang w:val="fr-FR"/>
        </w:rPr>
      </w:pPr>
      <w:r w:rsidRPr="007D7381">
        <w:rPr>
          <w:color w:val="4472C4" w:themeColor="accent1"/>
          <w:lang w:val="fr-FR"/>
        </w:rPr>
        <w:t xml:space="preserve">Britannica, 2018, </w:t>
      </w:r>
      <w:hyperlink r:id="rId25" w:history="1">
        <w:r w:rsidRPr="008F6F81">
          <w:rPr>
            <w:rStyle w:val="Hyperlink"/>
            <w:lang w:val="fr-FR"/>
          </w:rPr>
          <w:t>https://www.britannica.com/science/cavitation</w:t>
        </w:r>
      </w:hyperlink>
      <w:r>
        <w:rPr>
          <w:color w:val="4472C4" w:themeColor="accent1"/>
          <w:lang w:val="fr-FR"/>
        </w:rPr>
        <w:t>, 2018</w:t>
      </w:r>
    </w:p>
    <w:p w:rsidR="007D7381" w:rsidRPr="007D7381" w:rsidRDefault="007D7381" w:rsidP="00B55A4F">
      <w:pPr>
        <w:pStyle w:val="ListParagraph"/>
        <w:jc w:val="both"/>
        <w:rPr>
          <w:color w:val="4472C4" w:themeColor="accent1"/>
          <w:lang w:val="fr-FR"/>
        </w:rPr>
      </w:pPr>
    </w:p>
    <w:p w:rsidR="00B474C3" w:rsidRDefault="00B474C3" w:rsidP="00B474C3">
      <w:pPr>
        <w:pStyle w:val="ListParagraph"/>
        <w:numPr>
          <w:ilvl w:val="0"/>
          <w:numId w:val="6"/>
        </w:numPr>
        <w:jc w:val="both"/>
        <w:rPr>
          <w:color w:val="4472C4" w:themeColor="accent1"/>
        </w:rPr>
      </w:pPr>
      <w:r w:rsidRPr="00B474C3">
        <w:rPr>
          <w:color w:val="4472C4" w:themeColor="accent1"/>
        </w:rPr>
        <w:t>Pumps &amp; system / Eugene Vogel</w:t>
      </w:r>
      <w:r>
        <w:rPr>
          <w:color w:val="4472C4" w:themeColor="accent1"/>
        </w:rPr>
        <w:t xml:space="preserve"> 2020,</w:t>
      </w:r>
      <w:r w:rsidRPr="00B474C3">
        <w:rPr>
          <w:color w:val="4472C4" w:themeColor="accent1"/>
        </w:rPr>
        <w:t xml:space="preserve"> solutions to co</w:t>
      </w:r>
      <w:r>
        <w:rPr>
          <w:color w:val="4472C4" w:themeColor="accent1"/>
        </w:rPr>
        <w:t>mmon centrifugal pump problems,</w:t>
      </w:r>
    </w:p>
    <w:p w:rsidR="00B474C3" w:rsidRDefault="0062727C" w:rsidP="00B474C3">
      <w:pPr>
        <w:pStyle w:val="ListParagraph"/>
        <w:jc w:val="both"/>
        <w:rPr>
          <w:color w:val="4472C4" w:themeColor="accent1"/>
        </w:rPr>
      </w:pPr>
      <w:hyperlink r:id="rId26" w:history="1">
        <w:r w:rsidR="00B474C3" w:rsidRPr="008F6F81">
          <w:rPr>
            <w:rStyle w:val="Hyperlink"/>
          </w:rPr>
          <w:t>https://www.pumpsandsystems.com/solutions-common-centrifugal-pump-problems</w:t>
        </w:r>
      </w:hyperlink>
      <w:r w:rsidR="00B474C3">
        <w:rPr>
          <w:color w:val="4472C4" w:themeColor="accent1"/>
        </w:rPr>
        <w:t>,</w:t>
      </w:r>
    </w:p>
    <w:p w:rsidR="005857D8" w:rsidRDefault="00B474C3" w:rsidP="00474F77">
      <w:pPr>
        <w:pStyle w:val="ListParagraph"/>
        <w:jc w:val="both"/>
        <w:rPr>
          <w:color w:val="4472C4" w:themeColor="accent1"/>
        </w:rPr>
      </w:pPr>
      <w:r>
        <w:rPr>
          <w:color w:val="4472C4" w:themeColor="accent1"/>
        </w:rPr>
        <w:t>29/08/2013</w:t>
      </w:r>
    </w:p>
    <w:p w:rsidR="00474F77" w:rsidRPr="00B474C3" w:rsidRDefault="00474F77" w:rsidP="00474F77">
      <w:pPr>
        <w:pStyle w:val="ListParagraph"/>
        <w:jc w:val="both"/>
        <w:rPr>
          <w:color w:val="4472C4" w:themeColor="accent1"/>
        </w:rPr>
      </w:pPr>
    </w:p>
    <w:p w:rsidR="00725EF1" w:rsidRPr="00F61923" w:rsidRDefault="00F61923" w:rsidP="00725EF1">
      <w:pPr>
        <w:pStyle w:val="ListParagraph"/>
        <w:numPr>
          <w:ilvl w:val="0"/>
          <w:numId w:val="6"/>
        </w:numPr>
        <w:jc w:val="both"/>
        <w:rPr>
          <w:color w:val="4472C4" w:themeColor="accent1"/>
        </w:rPr>
      </w:pPr>
      <w:r w:rsidRPr="00F61923">
        <w:rPr>
          <w:color w:val="4472C4" w:themeColor="accent1"/>
        </w:rPr>
        <w:t>Pumpbiz 2020, pump trouble shooting water pump problems: low suction or flow rate,</w:t>
      </w:r>
    </w:p>
    <w:p w:rsidR="009F3B30" w:rsidRDefault="0062727C" w:rsidP="007D7381">
      <w:pPr>
        <w:pStyle w:val="ListParagraph"/>
        <w:jc w:val="both"/>
        <w:rPr>
          <w:color w:val="4472C4" w:themeColor="accent1"/>
        </w:rPr>
      </w:pPr>
      <w:hyperlink r:id="rId27" w:history="1">
        <w:r w:rsidR="00F61923" w:rsidRPr="00F61923">
          <w:rPr>
            <w:rStyle w:val="Hyperlink"/>
          </w:rPr>
          <w:t>https://pumpbiz.com/blog/pump-troubleshooting-water-pump-problems-low-suction-flow-rate</w:t>
        </w:r>
      </w:hyperlink>
      <w:r w:rsidR="00F61923" w:rsidRPr="00F61923">
        <w:rPr>
          <w:color w:val="4472C4" w:themeColor="accent1"/>
        </w:rPr>
        <w:t>, 2020.</w:t>
      </w:r>
    </w:p>
    <w:p w:rsidR="007D7381" w:rsidRPr="007D7381" w:rsidRDefault="007D7381" w:rsidP="007D7381">
      <w:pPr>
        <w:pStyle w:val="ListParagraph"/>
        <w:jc w:val="both"/>
        <w:rPr>
          <w:color w:val="4472C4" w:themeColor="accent1"/>
        </w:rPr>
      </w:pPr>
    </w:p>
    <w:p w:rsidR="0062727C" w:rsidRPr="00BB302E" w:rsidRDefault="0062727C" w:rsidP="0062727C">
      <w:pPr>
        <w:pStyle w:val="ListParagraph"/>
        <w:numPr>
          <w:ilvl w:val="0"/>
          <w:numId w:val="6"/>
        </w:numPr>
        <w:jc w:val="both"/>
        <w:rPr>
          <w:color w:val="4472C4" w:themeColor="accent1"/>
        </w:rPr>
      </w:pPr>
      <w:r w:rsidRPr="00BB302E">
        <w:rPr>
          <w:color w:val="4472C4" w:themeColor="accent1"/>
        </w:rPr>
        <w:t>Tata Steel, 5 Gas cleaning schematic, lotus notes</w:t>
      </w:r>
    </w:p>
    <w:p w:rsidR="007D7381" w:rsidRPr="00BB302E" w:rsidRDefault="007D7381" w:rsidP="007D7381">
      <w:pPr>
        <w:pStyle w:val="ListParagraph"/>
        <w:jc w:val="both"/>
        <w:rPr>
          <w:color w:val="4472C4" w:themeColor="accent1"/>
        </w:rPr>
      </w:pPr>
    </w:p>
    <w:p w:rsidR="007D7381" w:rsidRDefault="0062727C" w:rsidP="00796DF7">
      <w:pPr>
        <w:pStyle w:val="ListParagraph"/>
        <w:numPr>
          <w:ilvl w:val="0"/>
          <w:numId w:val="6"/>
        </w:numPr>
        <w:jc w:val="both"/>
        <w:rPr>
          <w:color w:val="4472C4" w:themeColor="accent1"/>
        </w:rPr>
      </w:pPr>
      <w:r w:rsidRPr="00BB302E">
        <w:rPr>
          <w:color w:val="4472C4" w:themeColor="accent1"/>
        </w:rPr>
        <w:t>Tata steel 2020, energy shift check report, 2020</w:t>
      </w:r>
    </w:p>
    <w:p w:rsidR="00796DF7" w:rsidRPr="00796DF7" w:rsidRDefault="00796DF7" w:rsidP="00796DF7">
      <w:pPr>
        <w:jc w:val="both"/>
        <w:rPr>
          <w:color w:val="4472C4" w:themeColor="accent1"/>
        </w:rPr>
      </w:pPr>
    </w:p>
    <w:p w:rsidR="00796DF7" w:rsidRDefault="007D7381" w:rsidP="00796DF7">
      <w:pPr>
        <w:pStyle w:val="ListParagraph"/>
        <w:numPr>
          <w:ilvl w:val="0"/>
          <w:numId w:val="6"/>
        </w:numPr>
        <w:jc w:val="both"/>
        <w:rPr>
          <w:color w:val="4472C4" w:themeColor="accent1"/>
        </w:rPr>
      </w:pPr>
      <w:r w:rsidRPr="00BB302E">
        <w:rPr>
          <w:color w:val="4472C4" w:themeColor="accent1"/>
        </w:rPr>
        <w:t>Tata steel 2020, SAP notification database</w:t>
      </w:r>
      <w:r w:rsidR="00796DF7">
        <w:rPr>
          <w:color w:val="4472C4" w:themeColor="accent1"/>
        </w:rPr>
        <w:t>.</w:t>
      </w:r>
    </w:p>
    <w:p w:rsidR="00796DF7" w:rsidRPr="00796DF7" w:rsidRDefault="00796DF7" w:rsidP="00796DF7">
      <w:pPr>
        <w:pStyle w:val="ListParagraph"/>
        <w:jc w:val="both"/>
        <w:rPr>
          <w:color w:val="4472C4" w:themeColor="accent1"/>
        </w:rPr>
      </w:pPr>
    </w:p>
    <w:p w:rsidR="00796DF7" w:rsidRPr="00796DF7" w:rsidRDefault="00796DF7" w:rsidP="00796DF7">
      <w:pPr>
        <w:pStyle w:val="ListParagraph"/>
        <w:numPr>
          <w:ilvl w:val="0"/>
          <w:numId w:val="6"/>
        </w:numPr>
        <w:jc w:val="both"/>
        <w:rPr>
          <w:color w:val="4472C4" w:themeColor="accent1"/>
        </w:rPr>
      </w:pPr>
      <w:r>
        <w:rPr>
          <w:color w:val="4472C4" w:themeColor="accent1"/>
        </w:rPr>
        <w:t>Tata steel 2018, tower clean photos.</w:t>
      </w:r>
    </w:p>
    <w:sectPr w:rsidR="00796DF7" w:rsidRPr="00796DF7" w:rsidSect="00511157">
      <w:head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727C" w:rsidRDefault="0062727C" w:rsidP="00511157">
      <w:pPr>
        <w:spacing w:after="0" w:line="240" w:lineRule="auto"/>
      </w:pPr>
      <w:r>
        <w:separator/>
      </w:r>
    </w:p>
  </w:endnote>
  <w:endnote w:type="continuationSeparator" w:id="0">
    <w:p w:rsidR="0062727C" w:rsidRDefault="0062727C" w:rsidP="00511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727C" w:rsidRDefault="0062727C" w:rsidP="00511157">
      <w:pPr>
        <w:spacing w:after="0" w:line="240" w:lineRule="auto"/>
      </w:pPr>
      <w:r>
        <w:separator/>
      </w:r>
    </w:p>
  </w:footnote>
  <w:footnote w:type="continuationSeparator" w:id="0">
    <w:p w:rsidR="0062727C" w:rsidRDefault="0062727C" w:rsidP="00511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727C" w:rsidRDefault="0062727C" w:rsidP="00511157">
    <w:pPr>
      <w:pStyle w:val="Header"/>
    </w:pPr>
    <w:r>
      <w:t xml:space="preserve">Quality and Business Improvement </w:t>
    </w:r>
    <w:r>
      <w:tab/>
    </w:r>
    <w:r>
      <w:tab/>
      <w:t xml:space="preserve">Jonathan Harris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DD0F61"/>
    <w:multiLevelType w:val="hybridMultilevel"/>
    <w:tmpl w:val="4D4CB66A"/>
    <w:lvl w:ilvl="0" w:tplc="86445B8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D55C1D"/>
    <w:multiLevelType w:val="hybridMultilevel"/>
    <w:tmpl w:val="ED94E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7C55E2"/>
    <w:multiLevelType w:val="hybridMultilevel"/>
    <w:tmpl w:val="F5E2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53759C"/>
    <w:multiLevelType w:val="hybridMultilevel"/>
    <w:tmpl w:val="33F83770"/>
    <w:lvl w:ilvl="0" w:tplc="8FBED17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181EB6"/>
    <w:multiLevelType w:val="hybridMultilevel"/>
    <w:tmpl w:val="79260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0E532D"/>
    <w:multiLevelType w:val="hybridMultilevel"/>
    <w:tmpl w:val="13E229A8"/>
    <w:lvl w:ilvl="0" w:tplc="8FBED17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ED62B6"/>
    <w:multiLevelType w:val="hybridMultilevel"/>
    <w:tmpl w:val="386E2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AE14CF"/>
    <w:multiLevelType w:val="hybridMultilevel"/>
    <w:tmpl w:val="F1D03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4"/>
  </w:num>
  <w:num w:numId="4">
    <w:abstractNumId w:val="3"/>
  </w:num>
  <w:num w:numId="5">
    <w:abstractNumId w:val="1"/>
  </w:num>
  <w:num w:numId="6">
    <w:abstractNumId w:val="2"/>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157"/>
    <w:rsid w:val="00005B41"/>
    <w:rsid w:val="0003376F"/>
    <w:rsid w:val="00056047"/>
    <w:rsid w:val="000648FA"/>
    <w:rsid w:val="0007471E"/>
    <w:rsid w:val="000A6410"/>
    <w:rsid w:val="000B0FE5"/>
    <w:rsid w:val="000C0D87"/>
    <w:rsid w:val="000D7FE9"/>
    <w:rsid w:val="00112434"/>
    <w:rsid w:val="00115A99"/>
    <w:rsid w:val="001354DC"/>
    <w:rsid w:val="0013754D"/>
    <w:rsid w:val="00153BBB"/>
    <w:rsid w:val="001549A9"/>
    <w:rsid w:val="00162349"/>
    <w:rsid w:val="001D7B77"/>
    <w:rsid w:val="001F47C9"/>
    <w:rsid w:val="0021027F"/>
    <w:rsid w:val="00241B0C"/>
    <w:rsid w:val="002569D2"/>
    <w:rsid w:val="00266680"/>
    <w:rsid w:val="002B1123"/>
    <w:rsid w:val="0033601D"/>
    <w:rsid w:val="00345EB1"/>
    <w:rsid w:val="00360090"/>
    <w:rsid w:val="0036709A"/>
    <w:rsid w:val="00373307"/>
    <w:rsid w:val="00385FFF"/>
    <w:rsid w:val="00387EFD"/>
    <w:rsid w:val="003B1FC6"/>
    <w:rsid w:val="003B5D89"/>
    <w:rsid w:val="003C26DD"/>
    <w:rsid w:val="003E716B"/>
    <w:rsid w:val="0040556D"/>
    <w:rsid w:val="004234DC"/>
    <w:rsid w:val="00445CE1"/>
    <w:rsid w:val="00447776"/>
    <w:rsid w:val="0045401B"/>
    <w:rsid w:val="0046483F"/>
    <w:rsid w:val="00474F77"/>
    <w:rsid w:val="004C60B2"/>
    <w:rsid w:val="004C70B6"/>
    <w:rsid w:val="00501CF9"/>
    <w:rsid w:val="00511157"/>
    <w:rsid w:val="00512D41"/>
    <w:rsid w:val="005545C0"/>
    <w:rsid w:val="00555A33"/>
    <w:rsid w:val="0056036A"/>
    <w:rsid w:val="005857D8"/>
    <w:rsid w:val="005936DA"/>
    <w:rsid w:val="005A0764"/>
    <w:rsid w:val="005A44FD"/>
    <w:rsid w:val="005C57F7"/>
    <w:rsid w:val="0062170D"/>
    <w:rsid w:val="00626318"/>
    <w:rsid w:val="0062727C"/>
    <w:rsid w:val="00674AA7"/>
    <w:rsid w:val="00675588"/>
    <w:rsid w:val="006B0A49"/>
    <w:rsid w:val="006D1729"/>
    <w:rsid w:val="006F130B"/>
    <w:rsid w:val="0070726F"/>
    <w:rsid w:val="00712E18"/>
    <w:rsid w:val="00715EC7"/>
    <w:rsid w:val="007166A3"/>
    <w:rsid w:val="00725A4F"/>
    <w:rsid w:val="00725EF1"/>
    <w:rsid w:val="00737BD1"/>
    <w:rsid w:val="007674D8"/>
    <w:rsid w:val="007916CB"/>
    <w:rsid w:val="00794E25"/>
    <w:rsid w:val="00796DF7"/>
    <w:rsid w:val="0079775C"/>
    <w:rsid w:val="00797B47"/>
    <w:rsid w:val="007C31F1"/>
    <w:rsid w:val="007D7381"/>
    <w:rsid w:val="007E18E1"/>
    <w:rsid w:val="00800392"/>
    <w:rsid w:val="00800BDE"/>
    <w:rsid w:val="008216F0"/>
    <w:rsid w:val="00865765"/>
    <w:rsid w:val="00886BDC"/>
    <w:rsid w:val="00887F1C"/>
    <w:rsid w:val="00896A93"/>
    <w:rsid w:val="008A42B2"/>
    <w:rsid w:val="008D6718"/>
    <w:rsid w:val="00900845"/>
    <w:rsid w:val="00973300"/>
    <w:rsid w:val="00977A26"/>
    <w:rsid w:val="009879EA"/>
    <w:rsid w:val="009933ED"/>
    <w:rsid w:val="009F3A50"/>
    <w:rsid w:val="009F3B30"/>
    <w:rsid w:val="009F3C1C"/>
    <w:rsid w:val="00A03B96"/>
    <w:rsid w:val="00A33491"/>
    <w:rsid w:val="00A43433"/>
    <w:rsid w:val="00A5782B"/>
    <w:rsid w:val="00A62019"/>
    <w:rsid w:val="00A64871"/>
    <w:rsid w:val="00A77644"/>
    <w:rsid w:val="00A80B7D"/>
    <w:rsid w:val="00AA3B77"/>
    <w:rsid w:val="00AC31C4"/>
    <w:rsid w:val="00AE3306"/>
    <w:rsid w:val="00B322F8"/>
    <w:rsid w:val="00B3453B"/>
    <w:rsid w:val="00B474C3"/>
    <w:rsid w:val="00B556D7"/>
    <w:rsid w:val="00B55A4F"/>
    <w:rsid w:val="00BA58E3"/>
    <w:rsid w:val="00BB302E"/>
    <w:rsid w:val="00BD26F2"/>
    <w:rsid w:val="00BF5AF2"/>
    <w:rsid w:val="00C01AA8"/>
    <w:rsid w:val="00C04D72"/>
    <w:rsid w:val="00C07A3B"/>
    <w:rsid w:val="00C1559E"/>
    <w:rsid w:val="00C37876"/>
    <w:rsid w:val="00C65F04"/>
    <w:rsid w:val="00C7407A"/>
    <w:rsid w:val="00C82026"/>
    <w:rsid w:val="00CA6DB2"/>
    <w:rsid w:val="00CA7DAC"/>
    <w:rsid w:val="00CD75C5"/>
    <w:rsid w:val="00CF5293"/>
    <w:rsid w:val="00CF55FD"/>
    <w:rsid w:val="00DA08F0"/>
    <w:rsid w:val="00DA2119"/>
    <w:rsid w:val="00DC5677"/>
    <w:rsid w:val="00E04F49"/>
    <w:rsid w:val="00E35EE2"/>
    <w:rsid w:val="00E54D4C"/>
    <w:rsid w:val="00E67B2F"/>
    <w:rsid w:val="00EB38D4"/>
    <w:rsid w:val="00EB7C7E"/>
    <w:rsid w:val="00EC32F7"/>
    <w:rsid w:val="00EC6BAA"/>
    <w:rsid w:val="00EE72DA"/>
    <w:rsid w:val="00F47CA1"/>
    <w:rsid w:val="00F50676"/>
    <w:rsid w:val="00F61923"/>
    <w:rsid w:val="00F6282A"/>
    <w:rsid w:val="00F765EF"/>
    <w:rsid w:val="00F76819"/>
    <w:rsid w:val="00F86F8E"/>
    <w:rsid w:val="00FB7CDA"/>
    <w:rsid w:val="00FD5908"/>
    <w:rsid w:val="00FE4CE0"/>
    <w:rsid w:val="00FF0D7A"/>
    <w:rsid w:val="00FF6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36B89"/>
  <w15:chartTrackingRefBased/>
  <w15:docId w15:val="{9E18330C-26A5-42DB-8FD4-E1C61D489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511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157"/>
    <w:rPr>
      <w:rFonts w:ascii="Arial" w:hAnsi="Arial"/>
    </w:rPr>
  </w:style>
  <w:style w:type="paragraph" w:styleId="Footer">
    <w:name w:val="footer"/>
    <w:basedOn w:val="Normal"/>
    <w:link w:val="FooterChar"/>
    <w:uiPriority w:val="99"/>
    <w:unhideWhenUsed/>
    <w:rsid w:val="00511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157"/>
    <w:rPr>
      <w:rFonts w:ascii="Arial" w:hAnsi="Arial"/>
    </w:rPr>
  </w:style>
  <w:style w:type="character" w:customStyle="1" w:styleId="NoSpacingChar">
    <w:name w:val="No Spacing Char"/>
    <w:basedOn w:val="DefaultParagraphFont"/>
    <w:link w:val="NoSpacing"/>
    <w:uiPriority w:val="1"/>
    <w:rsid w:val="00511157"/>
    <w:rPr>
      <w:rFonts w:ascii="Arial" w:hAnsi="Arial"/>
    </w:rPr>
  </w:style>
  <w:style w:type="character" w:styleId="Hyperlink">
    <w:name w:val="Hyperlink"/>
    <w:basedOn w:val="DefaultParagraphFont"/>
    <w:uiPriority w:val="99"/>
    <w:unhideWhenUsed/>
    <w:rsid w:val="00153BBB"/>
    <w:rPr>
      <w:color w:val="0563C1" w:themeColor="hyperlink"/>
      <w:u w:val="single"/>
    </w:rPr>
  </w:style>
  <w:style w:type="character" w:styleId="UnresolvedMention">
    <w:name w:val="Unresolved Mention"/>
    <w:basedOn w:val="DefaultParagraphFont"/>
    <w:uiPriority w:val="99"/>
    <w:semiHidden/>
    <w:unhideWhenUsed/>
    <w:rsid w:val="00153BBB"/>
    <w:rPr>
      <w:color w:val="605E5C"/>
      <w:shd w:val="clear" w:color="auto" w:fill="E1DFDD"/>
    </w:rPr>
  </w:style>
  <w:style w:type="paragraph" w:styleId="BalloonText">
    <w:name w:val="Balloon Text"/>
    <w:basedOn w:val="Normal"/>
    <w:link w:val="BalloonTextChar"/>
    <w:uiPriority w:val="99"/>
    <w:semiHidden/>
    <w:unhideWhenUsed/>
    <w:rsid w:val="00256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69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454385">
      <w:bodyDiv w:val="1"/>
      <w:marLeft w:val="0"/>
      <w:marRight w:val="0"/>
      <w:marTop w:val="0"/>
      <w:marBottom w:val="0"/>
      <w:divBdr>
        <w:top w:val="none" w:sz="0" w:space="0" w:color="auto"/>
        <w:left w:val="none" w:sz="0" w:space="0" w:color="auto"/>
        <w:bottom w:val="none" w:sz="0" w:space="0" w:color="auto"/>
        <w:right w:val="none" w:sz="0" w:space="0" w:color="auto"/>
      </w:divBdr>
    </w:div>
    <w:div w:id="339742204">
      <w:bodyDiv w:val="1"/>
      <w:marLeft w:val="0"/>
      <w:marRight w:val="0"/>
      <w:marTop w:val="0"/>
      <w:marBottom w:val="0"/>
      <w:divBdr>
        <w:top w:val="none" w:sz="0" w:space="0" w:color="auto"/>
        <w:left w:val="none" w:sz="0" w:space="0" w:color="auto"/>
        <w:bottom w:val="none" w:sz="0" w:space="0" w:color="auto"/>
        <w:right w:val="none" w:sz="0" w:space="0" w:color="auto"/>
      </w:divBdr>
    </w:div>
    <w:div w:id="670717746">
      <w:bodyDiv w:val="1"/>
      <w:marLeft w:val="0"/>
      <w:marRight w:val="0"/>
      <w:marTop w:val="0"/>
      <w:marBottom w:val="0"/>
      <w:divBdr>
        <w:top w:val="none" w:sz="0" w:space="0" w:color="auto"/>
        <w:left w:val="none" w:sz="0" w:space="0" w:color="auto"/>
        <w:bottom w:val="none" w:sz="0" w:space="0" w:color="auto"/>
        <w:right w:val="none" w:sz="0" w:space="0" w:color="auto"/>
      </w:divBdr>
    </w:div>
    <w:div w:id="853881641">
      <w:bodyDiv w:val="1"/>
      <w:marLeft w:val="0"/>
      <w:marRight w:val="0"/>
      <w:marTop w:val="0"/>
      <w:marBottom w:val="0"/>
      <w:divBdr>
        <w:top w:val="none" w:sz="0" w:space="0" w:color="auto"/>
        <w:left w:val="none" w:sz="0" w:space="0" w:color="auto"/>
        <w:bottom w:val="none" w:sz="0" w:space="0" w:color="auto"/>
        <w:right w:val="none" w:sz="0" w:space="0" w:color="auto"/>
      </w:divBdr>
    </w:div>
    <w:div w:id="926688634">
      <w:bodyDiv w:val="1"/>
      <w:marLeft w:val="0"/>
      <w:marRight w:val="0"/>
      <w:marTop w:val="0"/>
      <w:marBottom w:val="0"/>
      <w:divBdr>
        <w:top w:val="none" w:sz="0" w:space="0" w:color="auto"/>
        <w:left w:val="none" w:sz="0" w:space="0" w:color="auto"/>
        <w:bottom w:val="none" w:sz="0" w:space="0" w:color="auto"/>
        <w:right w:val="none" w:sz="0" w:space="0" w:color="auto"/>
      </w:divBdr>
    </w:div>
    <w:div w:id="1062828852">
      <w:bodyDiv w:val="1"/>
      <w:marLeft w:val="0"/>
      <w:marRight w:val="0"/>
      <w:marTop w:val="0"/>
      <w:marBottom w:val="0"/>
      <w:divBdr>
        <w:top w:val="none" w:sz="0" w:space="0" w:color="auto"/>
        <w:left w:val="none" w:sz="0" w:space="0" w:color="auto"/>
        <w:bottom w:val="none" w:sz="0" w:space="0" w:color="auto"/>
        <w:right w:val="none" w:sz="0" w:space="0" w:color="auto"/>
      </w:divBdr>
    </w:div>
    <w:div w:id="1113092974">
      <w:bodyDiv w:val="1"/>
      <w:marLeft w:val="0"/>
      <w:marRight w:val="0"/>
      <w:marTop w:val="0"/>
      <w:marBottom w:val="0"/>
      <w:divBdr>
        <w:top w:val="none" w:sz="0" w:space="0" w:color="auto"/>
        <w:left w:val="none" w:sz="0" w:space="0" w:color="auto"/>
        <w:bottom w:val="none" w:sz="0" w:space="0" w:color="auto"/>
        <w:right w:val="none" w:sz="0" w:space="0" w:color="auto"/>
      </w:divBdr>
    </w:div>
    <w:div w:id="1160271055">
      <w:bodyDiv w:val="1"/>
      <w:marLeft w:val="0"/>
      <w:marRight w:val="0"/>
      <w:marTop w:val="0"/>
      <w:marBottom w:val="0"/>
      <w:divBdr>
        <w:top w:val="none" w:sz="0" w:space="0" w:color="auto"/>
        <w:left w:val="none" w:sz="0" w:space="0" w:color="auto"/>
        <w:bottom w:val="none" w:sz="0" w:space="0" w:color="auto"/>
        <w:right w:val="none" w:sz="0" w:space="0" w:color="auto"/>
      </w:divBdr>
    </w:div>
    <w:div w:id="1239948926">
      <w:bodyDiv w:val="1"/>
      <w:marLeft w:val="0"/>
      <w:marRight w:val="0"/>
      <w:marTop w:val="0"/>
      <w:marBottom w:val="0"/>
      <w:divBdr>
        <w:top w:val="none" w:sz="0" w:space="0" w:color="auto"/>
        <w:left w:val="none" w:sz="0" w:space="0" w:color="auto"/>
        <w:bottom w:val="none" w:sz="0" w:space="0" w:color="auto"/>
        <w:right w:val="none" w:sz="0" w:space="0" w:color="auto"/>
      </w:divBdr>
    </w:div>
    <w:div w:id="1563443602">
      <w:bodyDiv w:val="1"/>
      <w:marLeft w:val="0"/>
      <w:marRight w:val="0"/>
      <w:marTop w:val="0"/>
      <w:marBottom w:val="0"/>
      <w:divBdr>
        <w:top w:val="none" w:sz="0" w:space="0" w:color="auto"/>
        <w:left w:val="none" w:sz="0" w:space="0" w:color="auto"/>
        <w:bottom w:val="none" w:sz="0" w:space="0" w:color="auto"/>
        <w:right w:val="none" w:sz="0" w:space="0" w:color="auto"/>
      </w:divBdr>
    </w:div>
    <w:div w:id="2001690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pumpsandsystems.com/solutions-common-centrifugal-pump-problems" TargetMode="Externa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ritannica.com/science/cavitation"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facilitiesnet.com/hvac/article/Water-Levels-Important-Issue-in-Operation-of-Cooling-Tower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vistechcoolimg.co.uk/vistech-industrial-services/cooling-system-pump-best-practice" TargetMode="Externa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xylem.com" TargetMode="External"/><Relationship Id="rId27" Type="http://schemas.openxmlformats.org/officeDocument/2006/relationships/hyperlink" Target="https://pumpbiz.com/blog/pump-troubleshooting-water-pump-problems-low-suction-flow-rat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43641F-5806-46E5-9117-620E9D9BA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4015</Words>
  <Characters>22886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Quality anD Business Improvement</vt:lpstr>
    </vt:vector>
  </TitlesOfParts>
  <Company>Jonathan</Company>
  <LinksUpToDate>false</LinksUpToDate>
  <CharactersWithSpaces>26848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anD Business Improvement</dc:title>
  <dc:subject>Application of Quality Tools and Root Cause Analysis</dc:subject>
  <dc:creator>Jonathan Harris</dc:creator>
  <cp:keywords/>
  <dc:description/>
  <cp:lastModifiedBy>Harris, Jonathan</cp:lastModifiedBy>
  <cp:revision>9</cp:revision>
  <dcterms:created xsi:type="dcterms:W3CDTF">2021-01-21T21:26:00Z</dcterms:created>
  <dcterms:modified xsi:type="dcterms:W3CDTF">2021-01-22T13:26:00Z</dcterms:modified>
</cp:coreProperties>
</file>