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DCABE" w14:textId="77777777" w:rsidR="00275A3A" w:rsidRPr="00691883" w:rsidRDefault="00610C59" w:rsidP="00691883">
      <w:pPr>
        <w:spacing w:line="360" w:lineRule="auto"/>
        <w:rPr>
          <w:rFonts w:ascii="Arial" w:hAnsi="Arial" w:cs="Arial"/>
          <w:sz w:val="24"/>
          <w:szCs w:val="24"/>
        </w:rPr>
      </w:pPr>
      <w:r w:rsidRPr="00691883">
        <w:br/>
      </w:r>
      <w:r w:rsidRPr="00691883">
        <w:br/>
      </w:r>
      <w:r w:rsidR="00EA03CB" w:rsidRPr="00691883">
        <w:rPr>
          <w:rFonts w:ascii="Arial" w:hAnsi="Arial" w:cs="Arial"/>
          <w:b/>
          <w:bCs/>
          <w:sz w:val="24"/>
          <w:szCs w:val="24"/>
          <w:u w:val="single"/>
        </w:rPr>
        <w:t>ASSIGNMENT ONE</w:t>
      </w:r>
      <w:r w:rsidR="00EA03CB" w:rsidRPr="00691883">
        <w:rPr>
          <w:rFonts w:ascii="Arial" w:hAnsi="Arial" w:cs="Arial"/>
          <w:sz w:val="24"/>
          <w:szCs w:val="24"/>
        </w:rPr>
        <w:br/>
      </w:r>
      <w:r w:rsidR="00275A3A" w:rsidRPr="00691883">
        <w:rPr>
          <w:rFonts w:ascii="Arial" w:hAnsi="Arial" w:cs="Arial"/>
          <w:sz w:val="24"/>
          <w:szCs w:val="24"/>
        </w:rPr>
        <w:t xml:space="preserve">“Inclusion is increasingly recognised as essential to support and achieve diversity </w:t>
      </w:r>
      <w:proofErr w:type="gramStart"/>
      <w:r w:rsidR="00275A3A" w:rsidRPr="00691883">
        <w:rPr>
          <w:rFonts w:ascii="Arial" w:hAnsi="Arial" w:cs="Arial"/>
          <w:sz w:val="24"/>
          <w:szCs w:val="24"/>
        </w:rPr>
        <w:t>improvement”</w:t>
      </w:r>
      <w:proofErr w:type="gramEnd"/>
      <w:r w:rsidR="00275A3A" w:rsidRPr="00691883">
        <w:rPr>
          <w:rFonts w:ascii="Arial" w:hAnsi="Arial" w:cs="Arial"/>
          <w:sz w:val="24"/>
          <w:szCs w:val="24"/>
        </w:rPr>
        <w:t xml:space="preserve"> </w:t>
      </w:r>
    </w:p>
    <w:p w14:paraId="73A3D59E" w14:textId="0438A8C7" w:rsidR="00275A3A" w:rsidRPr="00691883" w:rsidRDefault="00275A3A" w:rsidP="00691883">
      <w:pPr>
        <w:spacing w:line="360" w:lineRule="auto"/>
        <w:rPr>
          <w:rFonts w:ascii="Arial" w:hAnsi="Arial" w:cs="Arial"/>
          <w:sz w:val="24"/>
          <w:szCs w:val="24"/>
        </w:rPr>
      </w:pPr>
      <w:r w:rsidRPr="00691883">
        <w:rPr>
          <w:rFonts w:ascii="Arial" w:hAnsi="Arial" w:cs="Arial"/>
          <w:sz w:val="24"/>
          <w:szCs w:val="24"/>
        </w:rPr>
        <w:t>(Durham University, 2020). Examine the role of organisational culture in creating an inclusive</w:t>
      </w:r>
      <w:r w:rsidR="00720479">
        <w:rPr>
          <w:rFonts w:ascii="Arial" w:hAnsi="Arial" w:cs="Arial"/>
          <w:sz w:val="24"/>
          <w:szCs w:val="24"/>
        </w:rPr>
        <w:t xml:space="preserve"> </w:t>
      </w:r>
      <w:r w:rsidRPr="00691883">
        <w:rPr>
          <w:rFonts w:ascii="Arial" w:hAnsi="Arial" w:cs="Arial"/>
          <w:sz w:val="24"/>
          <w:szCs w:val="24"/>
        </w:rPr>
        <w:t>and diverse workforce within policing. Your answer must be based on academic research, but you may refer to relevant case studies.</w:t>
      </w:r>
    </w:p>
    <w:p w14:paraId="148E6E4A" w14:textId="767129E2" w:rsidR="00EA03CB" w:rsidRPr="00691883" w:rsidRDefault="00275A3A" w:rsidP="00691883">
      <w:pPr>
        <w:spacing w:line="360" w:lineRule="auto"/>
        <w:rPr>
          <w:rFonts w:ascii="Arial" w:hAnsi="Arial" w:cs="Arial"/>
          <w:sz w:val="24"/>
          <w:szCs w:val="24"/>
        </w:rPr>
      </w:pPr>
      <w:r w:rsidRPr="00691883">
        <w:rPr>
          <w:rFonts w:ascii="Arial" w:hAnsi="Arial" w:cs="Arial"/>
          <w:sz w:val="24"/>
          <w:szCs w:val="24"/>
        </w:rPr>
        <w:t>Word limit: 1000 words.</w:t>
      </w:r>
      <w:r w:rsidR="00AF4994" w:rsidRPr="00691883">
        <w:rPr>
          <w:rFonts w:ascii="Arial" w:hAnsi="Arial" w:cs="Arial"/>
          <w:sz w:val="24"/>
          <w:szCs w:val="24"/>
        </w:rPr>
        <w:br/>
      </w:r>
      <w:r w:rsidR="00AF4994" w:rsidRPr="00691883">
        <w:rPr>
          <w:rFonts w:ascii="Arial" w:hAnsi="Arial" w:cs="Arial"/>
          <w:sz w:val="24"/>
          <w:szCs w:val="24"/>
        </w:rPr>
        <w:br/>
        <w:t xml:space="preserve">Achieving an inclusive and diverse workforce in policing involves proactive targeted recruitment strategies, embedding an inclusive culture, and ensuring that the police force applies continuous training and </w:t>
      </w:r>
      <w:r w:rsidR="00443610" w:rsidRPr="00691883">
        <w:rPr>
          <w:rFonts w:ascii="Arial" w:hAnsi="Arial" w:cs="Arial"/>
          <w:sz w:val="24"/>
          <w:szCs w:val="24"/>
        </w:rPr>
        <w:t>work-based</w:t>
      </w:r>
      <w:r w:rsidR="00AF4994" w:rsidRPr="00691883">
        <w:rPr>
          <w:rFonts w:ascii="Arial" w:hAnsi="Arial" w:cs="Arial"/>
          <w:sz w:val="24"/>
          <w:szCs w:val="24"/>
        </w:rPr>
        <w:t xml:space="preserve"> discussions on cultural competence.</w:t>
      </w:r>
      <w:r w:rsidR="00443610" w:rsidRPr="00691883">
        <w:rPr>
          <w:rFonts w:ascii="Arial" w:hAnsi="Arial" w:cs="Arial"/>
          <w:sz w:val="24"/>
          <w:szCs w:val="24"/>
        </w:rPr>
        <w:br/>
        <w:t xml:space="preserve">Organisational culture plays a crucial role in fostering an inclusive and diverse workforce within policing. A culture that values diversity promotes trust, understanding, and collaboration among officers and the community. This benefits the force by breaking down stereotypes and biases, ensuring that there is an environment where individuals are from diverse backgrounds feel included, </w:t>
      </w:r>
      <w:proofErr w:type="gramStart"/>
      <w:r w:rsidR="00443610" w:rsidRPr="00691883">
        <w:rPr>
          <w:rFonts w:ascii="Arial" w:hAnsi="Arial" w:cs="Arial"/>
          <w:sz w:val="24"/>
          <w:szCs w:val="24"/>
        </w:rPr>
        <w:t>respected</w:t>
      </w:r>
      <w:proofErr w:type="gramEnd"/>
      <w:r w:rsidR="00443610" w:rsidRPr="00691883">
        <w:rPr>
          <w:rFonts w:ascii="Arial" w:hAnsi="Arial" w:cs="Arial"/>
          <w:sz w:val="24"/>
          <w:szCs w:val="24"/>
        </w:rPr>
        <w:t xml:space="preserve"> and supported by the force to ensure that inclusion is met.</w:t>
      </w:r>
      <w:r w:rsidR="002E753D" w:rsidRPr="00691883">
        <w:rPr>
          <w:rFonts w:ascii="Arial" w:hAnsi="Arial" w:cs="Arial"/>
          <w:sz w:val="24"/>
          <w:szCs w:val="24"/>
        </w:rPr>
        <w:t xml:space="preserve"> Examining organisational culture in the police is crucial, to shape attitudes, behaviours, and decision-making. This will often reflect hierarchy, adherence to rules, and a strong sense of duty. Factors like community engagement, accountability, and adaptability also influence police culture, impacting how officers interact with each other and the public (Mastrofski and Willis, 2010)</w:t>
      </w:r>
      <w:r w:rsidR="002E753D" w:rsidRPr="00691883">
        <w:rPr>
          <w:rFonts w:ascii="Arial" w:hAnsi="Arial" w:cs="Arial"/>
          <w:sz w:val="24"/>
          <w:szCs w:val="24"/>
        </w:rPr>
        <w:br/>
      </w:r>
      <w:r w:rsidR="00443610" w:rsidRPr="00691883">
        <w:rPr>
          <w:rFonts w:ascii="Arial" w:hAnsi="Arial" w:cs="Arial"/>
          <w:sz w:val="24"/>
          <w:szCs w:val="24"/>
        </w:rPr>
        <w:br/>
        <w:t>Inclusion within the force by embracing diversity, the police force can enhance their ability to address the needs of diverse communities, which ultimately benefits and leads to effective law enforcement (Flavin, 2018)</w:t>
      </w:r>
      <w:r w:rsidR="002E753D" w:rsidRPr="00691883">
        <w:rPr>
          <w:rFonts w:ascii="Arial" w:hAnsi="Arial" w:cs="Arial"/>
          <w:sz w:val="24"/>
          <w:szCs w:val="24"/>
        </w:rPr>
        <w:t xml:space="preserve">. Addressing diverse needs in the community involves implementing policies, cultural sensitivity training for police officers, and fostering community engagement to build trust. Tailoring approaches to different demographics </w:t>
      </w:r>
      <w:proofErr w:type="gramStart"/>
      <w:r w:rsidR="002E753D" w:rsidRPr="00691883">
        <w:rPr>
          <w:rFonts w:ascii="Arial" w:hAnsi="Arial" w:cs="Arial"/>
          <w:sz w:val="24"/>
          <w:szCs w:val="24"/>
        </w:rPr>
        <w:t>ensures</w:t>
      </w:r>
      <w:proofErr w:type="gramEnd"/>
      <w:r w:rsidR="002E753D" w:rsidRPr="00691883">
        <w:rPr>
          <w:rFonts w:ascii="Arial" w:hAnsi="Arial" w:cs="Arial"/>
          <w:sz w:val="24"/>
          <w:szCs w:val="24"/>
        </w:rPr>
        <w:t xml:space="preserve"> equitable law enforcement and enhances overall community safety (Bennett, 1995).</w:t>
      </w:r>
      <w:r w:rsidR="002E753D" w:rsidRPr="00691883">
        <w:rPr>
          <w:rFonts w:ascii="Arial" w:hAnsi="Arial" w:cs="Arial"/>
          <w:sz w:val="24"/>
          <w:szCs w:val="24"/>
        </w:rPr>
        <w:br/>
      </w:r>
      <w:r w:rsidRPr="00691883">
        <w:rPr>
          <w:rFonts w:ascii="Arial" w:hAnsi="Arial" w:cs="Arial"/>
          <w:sz w:val="24"/>
          <w:szCs w:val="24"/>
        </w:rPr>
        <w:lastRenderedPageBreak/>
        <w:br/>
      </w:r>
      <w:r w:rsidR="00574E98" w:rsidRPr="00691883">
        <w:rPr>
          <w:rFonts w:ascii="Arial" w:hAnsi="Arial" w:cs="Arial"/>
          <w:sz w:val="24"/>
          <w:szCs w:val="24"/>
        </w:rPr>
        <w:t xml:space="preserve">The police service has made a significant progress in regard to creating an inclusive and diverse workforce within, although despite this change there is still a need for improvement (Rowe, 2013). </w:t>
      </w:r>
      <w:r w:rsidR="00E42BCA" w:rsidRPr="00691883">
        <w:rPr>
          <w:rFonts w:ascii="Arial" w:hAnsi="Arial" w:cs="Arial"/>
          <w:sz w:val="24"/>
          <w:szCs w:val="24"/>
        </w:rPr>
        <w:br/>
        <w:t xml:space="preserve">A diverse workforce and organisational police culture refers to the inclusion of a variety of perspectives, </w:t>
      </w:r>
      <w:proofErr w:type="gramStart"/>
      <w:r w:rsidR="00E42BCA" w:rsidRPr="00691883">
        <w:rPr>
          <w:rFonts w:ascii="Arial" w:hAnsi="Arial" w:cs="Arial"/>
          <w:sz w:val="24"/>
          <w:szCs w:val="24"/>
        </w:rPr>
        <w:t>backgrounds</w:t>
      </w:r>
      <w:proofErr w:type="gramEnd"/>
      <w:r w:rsidR="00E42BCA" w:rsidRPr="00691883">
        <w:rPr>
          <w:rFonts w:ascii="Arial" w:hAnsi="Arial" w:cs="Arial"/>
          <w:sz w:val="24"/>
          <w:szCs w:val="24"/>
        </w:rPr>
        <w:t xml:space="preserve"> and experiences within a police force. It allows the force to embed an environment where officers from different ethnicities, genders, and backgrounds work together effectively, promoting understanding and trust within the community they work with. This diverse </w:t>
      </w:r>
      <w:proofErr w:type="gramStart"/>
      <w:r w:rsidR="00E42BCA" w:rsidRPr="00691883">
        <w:rPr>
          <w:rFonts w:ascii="Arial" w:hAnsi="Arial" w:cs="Arial"/>
          <w:sz w:val="24"/>
          <w:szCs w:val="24"/>
        </w:rPr>
        <w:t>work place</w:t>
      </w:r>
      <w:proofErr w:type="gramEnd"/>
      <w:r w:rsidR="00E42BCA" w:rsidRPr="00691883">
        <w:rPr>
          <w:rFonts w:ascii="Arial" w:hAnsi="Arial" w:cs="Arial"/>
          <w:sz w:val="24"/>
          <w:szCs w:val="24"/>
        </w:rPr>
        <w:t xml:space="preserve"> can enhance adaptability and responsiveness to the needs of a diverse society.</w:t>
      </w:r>
      <w:r w:rsidR="007877C4" w:rsidRPr="00691883">
        <w:rPr>
          <w:rFonts w:ascii="Arial" w:hAnsi="Arial" w:cs="Arial"/>
          <w:sz w:val="24"/>
          <w:szCs w:val="24"/>
        </w:rPr>
        <w:br/>
      </w:r>
      <w:r w:rsidR="00574E98" w:rsidRPr="00691883">
        <w:rPr>
          <w:rFonts w:ascii="Arial" w:hAnsi="Arial" w:cs="Arial"/>
          <w:sz w:val="24"/>
          <w:szCs w:val="24"/>
        </w:rPr>
        <w:t>Diversifying the workplace through the intake of officers, as well as workplace practices and their recruitment drive (Colin, R., 2014)</w:t>
      </w:r>
      <w:r w:rsidR="007877C4" w:rsidRPr="00691883">
        <w:rPr>
          <w:rFonts w:ascii="Arial" w:hAnsi="Arial" w:cs="Arial"/>
          <w:sz w:val="24"/>
          <w:szCs w:val="24"/>
        </w:rPr>
        <w:t xml:space="preserve">. Embedding inclusion within recruitment drives has increased the number of diverse officers and police staff based on diverse characteristics through gender, race, </w:t>
      </w:r>
      <w:proofErr w:type="gramStart"/>
      <w:r w:rsidR="007877C4" w:rsidRPr="00691883">
        <w:rPr>
          <w:rFonts w:ascii="Arial" w:hAnsi="Arial" w:cs="Arial"/>
          <w:sz w:val="24"/>
          <w:szCs w:val="24"/>
        </w:rPr>
        <w:t>ethnicity</w:t>
      </w:r>
      <w:proofErr w:type="gramEnd"/>
      <w:r w:rsidR="007877C4" w:rsidRPr="00691883">
        <w:rPr>
          <w:rFonts w:ascii="Arial" w:hAnsi="Arial" w:cs="Arial"/>
          <w:sz w:val="24"/>
          <w:szCs w:val="24"/>
        </w:rPr>
        <w:t xml:space="preserve"> and age, as well as sexuality and religion (Mcleod, A., 2018). </w:t>
      </w:r>
      <w:r w:rsidR="00C63A63" w:rsidRPr="00691883">
        <w:rPr>
          <w:rFonts w:ascii="Arial" w:hAnsi="Arial" w:cs="Arial"/>
          <w:sz w:val="24"/>
          <w:szCs w:val="24"/>
        </w:rPr>
        <w:t>Targeting</w:t>
      </w:r>
      <w:r w:rsidR="007877C4" w:rsidRPr="00691883">
        <w:rPr>
          <w:rFonts w:ascii="Arial" w:hAnsi="Arial" w:cs="Arial"/>
          <w:sz w:val="24"/>
          <w:szCs w:val="24"/>
        </w:rPr>
        <w:t xml:space="preserve"> specific recruitment drives to engage people who have diverse characteristics, have been seen to be a successful initiative to improve diversity and inclusion within the police force.</w:t>
      </w:r>
      <w:r w:rsidR="007877C4" w:rsidRPr="00691883">
        <w:rPr>
          <w:rFonts w:ascii="Arial" w:hAnsi="Arial" w:cs="Arial"/>
          <w:sz w:val="24"/>
          <w:szCs w:val="24"/>
        </w:rPr>
        <w:br/>
      </w:r>
      <w:r w:rsidR="00443610" w:rsidRPr="00691883">
        <w:rPr>
          <w:rFonts w:ascii="Arial" w:hAnsi="Arial" w:cs="Arial"/>
          <w:sz w:val="24"/>
          <w:szCs w:val="24"/>
        </w:rPr>
        <w:t>Additionally, community engagement initiatives can help build trust and understanding between law enforcement and diverse communities.</w:t>
      </w:r>
      <w:r w:rsidR="00443610" w:rsidRPr="00691883">
        <w:rPr>
          <w:rFonts w:ascii="Arial" w:hAnsi="Arial" w:cs="Arial"/>
          <w:sz w:val="24"/>
          <w:szCs w:val="24"/>
        </w:rPr>
        <w:br/>
      </w:r>
      <w:r w:rsidR="007877C4" w:rsidRPr="00691883">
        <w:rPr>
          <w:rFonts w:ascii="Arial" w:hAnsi="Arial" w:cs="Arial"/>
          <w:sz w:val="24"/>
          <w:szCs w:val="24"/>
        </w:rPr>
        <w:t>As well as improving the diversity within the police, it has also been seen to have a great advantage for how the public perceive the police. It has been seen to improve community policing and the engagement with the public, through reducing the barrier between the two</w:t>
      </w:r>
      <w:r w:rsidR="00C63A63" w:rsidRPr="00691883">
        <w:rPr>
          <w:rFonts w:ascii="Arial" w:hAnsi="Arial" w:cs="Arial"/>
          <w:sz w:val="24"/>
          <w:szCs w:val="24"/>
        </w:rPr>
        <w:t xml:space="preserve"> (Stolle et al., 2008)</w:t>
      </w:r>
      <w:r w:rsidR="007877C4" w:rsidRPr="00691883">
        <w:rPr>
          <w:rFonts w:ascii="Arial" w:hAnsi="Arial" w:cs="Arial"/>
          <w:sz w:val="24"/>
          <w:szCs w:val="24"/>
        </w:rPr>
        <w:br/>
        <w:t xml:space="preserve">Improvements within workplace legislations, and mandatory training for officers and staff, has allowed inclusion to be part of </w:t>
      </w:r>
      <w:r w:rsidR="00367AEA" w:rsidRPr="00691883">
        <w:rPr>
          <w:rFonts w:ascii="Arial" w:hAnsi="Arial" w:cs="Arial"/>
          <w:sz w:val="24"/>
          <w:szCs w:val="24"/>
        </w:rPr>
        <w:t>policing</w:t>
      </w:r>
      <w:r w:rsidR="002E753D" w:rsidRPr="00691883">
        <w:rPr>
          <w:rFonts w:ascii="Arial" w:hAnsi="Arial" w:cs="Arial"/>
          <w:sz w:val="24"/>
          <w:szCs w:val="24"/>
        </w:rPr>
        <w:t>.</w:t>
      </w:r>
      <w:r w:rsidRPr="00691883">
        <w:rPr>
          <w:rFonts w:ascii="Arial" w:hAnsi="Arial" w:cs="Arial"/>
          <w:sz w:val="24"/>
          <w:szCs w:val="24"/>
        </w:rPr>
        <w:br/>
      </w:r>
      <w:r w:rsidR="001765F7" w:rsidRPr="00691883">
        <w:rPr>
          <w:rFonts w:ascii="Arial" w:hAnsi="Arial" w:cs="Arial"/>
          <w:sz w:val="24"/>
          <w:szCs w:val="24"/>
        </w:rPr>
        <w:br/>
      </w:r>
      <w:r w:rsidR="00610C59" w:rsidRPr="00691883">
        <w:rPr>
          <w:rFonts w:ascii="Arial" w:hAnsi="Arial" w:cs="Arial"/>
          <w:sz w:val="24"/>
          <w:szCs w:val="24"/>
        </w:rPr>
        <w:t xml:space="preserve">Organisational culture plays a crucial role in fostering an inclusive and diverse workforce within policing. A positive </w:t>
      </w:r>
      <w:r w:rsidR="0051479F" w:rsidRPr="00691883">
        <w:rPr>
          <w:rFonts w:ascii="Arial" w:hAnsi="Arial" w:cs="Arial"/>
          <w:sz w:val="24"/>
          <w:szCs w:val="24"/>
        </w:rPr>
        <w:t>culture promotes equity, respect, and understanding among officers, leading to better collaboration and community relations.</w:t>
      </w:r>
      <w:r w:rsidR="000E471C" w:rsidRPr="00691883">
        <w:rPr>
          <w:rFonts w:ascii="Arial" w:hAnsi="Arial" w:cs="Arial"/>
          <w:sz w:val="24"/>
          <w:szCs w:val="24"/>
        </w:rPr>
        <w:t xml:space="preserve"> </w:t>
      </w:r>
      <w:r w:rsidR="0051479F" w:rsidRPr="00691883">
        <w:rPr>
          <w:rFonts w:ascii="Arial" w:hAnsi="Arial" w:cs="Arial"/>
          <w:sz w:val="24"/>
          <w:szCs w:val="24"/>
        </w:rPr>
        <w:t>It can encourage diversity in recruitment, training, and promotion, ultimately reflecting the demographics of the community served.</w:t>
      </w:r>
      <w:r w:rsidR="000E471C" w:rsidRPr="00691883">
        <w:rPr>
          <w:rFonts w:ascii="Arial" w:hAnsi="Arial" w:cs="Arial"/>
          <w:sz w:val="24"/>
          <w:szCs w:val="24"/>
        </w:rPr>
        <w:br/>
      </w:r>
      <w:r w:rsidR="0051479F" w:rsidRPr="00691883">
        <w:rPr>
          <w:rFonts w:ascii="Arial" w:hAnsi="Arial" w:cs="Arial"/>
          <w:sz w:val="24"/>
          <w:szCs w:val="24"/>
        </w:rPr>
        <w:br/>
        <w:t xml:space="preserve">Creating an inclusive culture within policing involves leadership commitment, training, and continuous evaluation to ensure a police force that truly represents and </w:t>
      </w:r>
      <w:r w:rsidR="0051479F" w:rsidRPr="00691883">
        <w:rPr>
          <w:rFonts w:ascii="Arial" w:hAnsi="Arial" w:cs="Arial"/>
          <w:sz w:val="24"/>
          <w:szCs w:val="24"/>
        </w:rPr>
        <w:lastRenderedPageBreak/>
        <w:t>understand its community.</w:t>
      </w:r>
      <w:r w:rsidR="006815DD" w:rsidRPr="00691883">
        <w:rPr>
          <w:rFonts w:ascii="Arial" w:hAnsi="Arial" w:cs="Arial"/>
          <w:sz w:val="24"/>
          <w:szCs w:val="24"/>
        </w:rPr>
        <w:br/>
        <w:t>Relevant research supports that there is a higher level of unconscious bias amongst senior officers. The barriers to achieving a representative police service</w:t>
      </w:r>
      <w:r w:rsidR="001765F7" w:rsidRPr="00691883">
        <w:rPr>
          <w:rFonts w:ascii="Arial" w:hAnsi="Arial" w:cs="Arial"/>
          <w:sz w:val="24"/>
          <w:szCs w:val="24"/>
        </w:rPr>
        <w:t xml:space="preserve"> include recruitment biases, lack of diversity in leadership, systemic discrimination, and community mistrust. Addressing these issues requires intentional efforts in recruitment, training, and fostering positive community-police relationships</w:t>
      </w:r>
      <w:r w:rsidR="006815DD" w:rsidRPr="00691883">
        <w:rPr>
          <w:rFonts w:ascii="Arial" w:hAnsi="Arial" w:cs="Arial"/>
          <w:sz w:val="24"/>
          <w:szCs w:val="24"/>
        </w:rPr>
        <w:br/>
      </w:r>
      <w:r w:rsidR="00EA03CB" w:rsidRPr="00691883">
        <w:rPr>
          <w:rFonts w:ascii="Arial" w:hAnsi="Arial" w:cs="Arial"/>
          <w:sz w:val="24"/>
          <w:szCs w:val="24"/>
        </w:rPr>
        <w:t>(InternaitionalJournalofEmergencyServices, 2017)</w:t>
      </w:r>
      <w:r w:rsidR="001765F7" w:rsidRPr="00691883">
        <w:rPr>
          <w:rFonts w:ascii="Arial" w:hAnsi="Arial" w:cs="Arial"/>
          <w:sz w:val="24"/>
          <w:szCs w:val="24"/>
        </w:rPr>
        <w:t>.</w:t>
      </w:r>
      <w:r w:rsidR="001765F7" w:rsidRPr="00691883">
        <w:rPr>
          <w:rFonts w:ascii="Arial" w:hAnsi="Arial" w:cs="Arial"/>
          <w:sz w:val="24"/>
          <w:szCs w:val="24"/>
        </w:rPr>
        <w:br/>
      </w:r>
      <w:r w:rsidRPr="00691883">
        <w:rPr>
          <w:rFonts w:ascii="Arial" w:hAnsi="Arial" w:cs="Arial"/>
          <w:sz w:val="24"/>
          <w:szCs w:val="24"/>
        </w:rPr>
        <w:br/>
      </w:r>
      <w:r w:rsidR="000E471C" w:rsidRPr="00691883">
        <w:rPr>
          <w:rFonts w:ascii="Arial" w:hAnsi="Arial" w:cs="Arial"/>
          <w:sz w:val="24"/>
          <w:szCs w:val="24"/>
        </w:rPr>
        <w:t xml:space="preserve">To attract a diverse workplace, the police need to consider tailoring recruitment messages to highlight inclusivity, equal opportunities, and a welcoming environment. This can be done by utilizing diverse channels, partnerships, and networks to reach a broad audience. The force </w:t>
      </w:r>
      <w:proofErr w:type="gramStart"/>
      <w:r w:rsidR="000E471C" w:rsidRPr="00691883">
        <w:rPr>
          <w:rFonts w:ascii="Arial" w:hAnsi="Arial" w:cs="Arial"/>
          <w:sz w:val="24"/>
          <w:szCs w:val="24"/>
        </w:rPr>
        <w:t>need</w:t>
      </w:r>
      <w:proofErr w:type="gramEnd"/>
      <w:r w:rsidR="000E471C" w:rsidRPr="00691883">
        <w:rPr>
          <w:rFonts w:ascii="Arial" w:hAnsi="Arial" w:cs="Arial"/>
          <w:sz w:val="24"/>
          <w:szCs w:val="24"/>
        </w:rPr>
        <w:t xml:space="preserve"> to ensure that they are valuing their diverse employees in promotional materials and emphasising the commitment to diversity in the police force values.</w:t>
      </w:r>
      <w:r w:rsidR="000E471C" w:rsidRPr="00691883">
        <w:rPr>
          <w:rFonts w:ascii="Arial" w:hAnsi="Arial" w:cs="Arial"/>
          <w:sz w:val="24"/>
          <w:szCs w:val="24"/>
        </w:rPr>
        <w:br/>
      </w:r>
      <w:r w:rsidRPr="00691883">
        <w:rPr>
          <w:rFonts w:ascii="Arial" w:hAnsi="Arial" w:cs="Arial"/>
          <w:sz w:val="24"/>
          <w:szCs w:val="24"/>
        </w:rPr>
        <w:t>Targeting specific recruitment drives to attract a diverse workplace</w:t>
      </w:r>
      <w:r w:rsidR="00C63A63" w:rsidRPr="00691883">
        <w:rPr>
          <w:rFonts w:ascii="Arial" w:hAnsi="Arial" w:cs="Arial"/>
          <w:sz w:val="24"/>
          <w:szCs w:val="24"/>
        </w:rPr>
        <w:t xml:space="preserve"> has been seen as a positive initiative, although it is not always successful. The targeted recruitment drives have been seen to fall short which has been suggested that it is due to the issues that diverse communities have a poor rapport with the police. As well as negative community history regarding police which makes people hesitant to joining a force which has been perceived to negatively engage with their community. Furthermore, with that issue being at the forefront of barriers, persons will often be prevent from elder family members whereby policing was a different force altogether during their experiences </w:t>
      </w:r>
      <w:r w:rsidRPr="00691883">
        <w:rPr>
          <w:rFonts w:ascii="Arial" w:hAnsi="Arial" w:cs="Arial"/>
          <w:sz w:val="24"/>
          <w:szCs w:val="24"/>
        </w:rPr>
        <w:t xml:space="preserve"> </w:t>
      </w:r>
      <w:r w:rsidR="00255820" w:rsidRPr="00691883">
        <w:rPr>
          <w:rFonts w:ascii="Arial" w:hAnsi="Arial" w:cs="Arial"/>
          <w:sz w:val="24"/>
          <w:szCs w:val="24"/>
        </w:rPr>
        <w:t>(Cherney, A., 2010)</w:t>
      </w:r>
      <w:r w:rsidR="00C63A63" w:rsidRPr="00691883">
        <w:rPr>
          <w:rFonts w:ascii="Arial" w:hAnsi="Arial" w:cs="Arial"/>
          <w:sz w:val="24"/>
          <w:szCs w:val="24"/>
        </w:rPr>
        <w:br/>
        <w:t xml:space="preserve">Research suggests that </w:t>
      </w:r>
      <w:r w:rsidR="00AF4994" w:rsidRPr="00691883">
        <w:rPr>
          <w:rFonts w:ascii="Arial" w:hAnsi="Arial" w:cs="Arial"/>
          <w:sz w:val="24"/>
          <w:szCs w:val="24"/>
        </w:rPr>
        <w:t xml:space="preserve">attitudes of </w:t>
      </w:r>
      <w:r w:rsidR="00C63A63" w:rsidRPr="00691883">
        <w:rPr>
          <w:rFonts w:ascii="Arial" w:hAnsi="Arial" w:cs="Arial"/>
          <w:sz w:val="24"/>
          <w:szCs w:val="24"/>
        </w:rPr>
        <w:t>officers within the force</w:t>
      </w:r>
      <w:r w:rsidR="00AF4994" w:rsidRPr="00691883">
        <w:rPr>
          <w:rFonts w:ascii="Arial" w:hAnsi="Arial" w:cs="Arial"/>
          <w:sz w:val="24"/>
          <w:szCs w:val="24"/>
        </w:rPr>
        <w:t xml:space="preserve">, are influences and created through the culture within the police, their experience and time within the job, workplace practices and also their positive and negative interactions with colleagues. The police are also influence by both their conscious and unconscious biases, which have been embedded through experiences and influenced by colleagues, </w:t>
      </w:r>
      <w:proofErr w:type="gramStart"/>
      <w:r w:rsidR="00AF4994" w:rsidRPr="00691883">
        <w:rPr>
          <w:rFonts w:ascii="Arial" w:hAnsi="Arial" w:cs="Arial"/>
          <w:sz w:val="24"/>
          <w:szCs w:val="24"/>
        </w:rPr>
        <w:t>family</w:t>
      </w:r>
      <w:proofErr w:type="gramEnd"/>
      <w:r w:rsidR="00AF4994" w:rsidRPr="00691883">
        <w:rPr>
          <w:rFonts w:ascii="Arial" w:hAnsi="Arial" w:cs="Arial"/>
          <w:sz w:val="24"/>
          <w:szCs w:val="24"/>
        </w:rPr>
        <w:t xml:space="preserve"> and media (Sklansky, D.A., 2006)</w:t>
      </w:r>
      <w:r w:rsidR="00367AEA" w:rsidRPr="00691883">
        <w:rPr>
          <w:rFonts w:ascii="Arial" w:hAnsi="Arial" w:cs="Arial"/>
          <w:sz w:val="24"/>
          <w:szCs w:val="24"/>
        </w:rPr>
        <w:t xml:space="preserve">. Conscious biases are deliberate judgements influenced by personal beliefs, while unconscious biases are automatic and unintentional prejudices formed without awareness. In diversity, these biases can affect hiring, promotion, and overall inclusion. As a </w:t>
      </w:r>
      <w:proofErr w:type="gramStart"/>
      <w:r w:rsidR="00367AEA" w:rsidRPr="00691883">
        <w:rPr>
          <w:rFonts w:ascii="Arial" w:hAnsi="Arial" w:cs="Arial"/>
          <w:sz w:val="24"/>
          <w:szCs w:val="24"/>
        </w:rPr>
        <w:t>police</w:t>
      </w:r>
      <w:proofErr w:type="gramEnd"/>
      <w:r w:rsidR="00367AEA" w:rsidRPr="00691883">
        <w:rPr>
          <w:rFonts w:ascii="Arial" w:hAnsi="Arial" w:cs="Arial"/>
          <w:sz w:val="24"/>
          <w:szCs w:val="24"/>
        </w:rPr>
        <w:t xml:space="preserve"> force it is vital to recognise and address both of these, which is crucial to foster a more equitable work place as well as police force environment.</w:t>
      </w:r>
      <w:r w:rsidR="000E471C" w:rsidRPr="00691883">
        <w:rPr>
          <w:rFonts w:ascii="Arial" w:hAnsi="Arial" w:cs="Arial"/>
          <w:sz w:val="24"/>
          <w:szCs w:val="24"/>
        </w:rPr>
        <w:br/>
      </w:r>
      <w:r w:rsidR="000E471C" w:rsidRPr="00691883">
        <w:rPr>
          <w:rFonts w:ascii="Arial" w:hAnsi="Arial" w:cs="Arial"/>
          <w:sz w:val="24"/>
          <w:szCs w:val="24"/>
        </w:rPr>
        <w:lastRenderedPageBreak/>
        <w:br/>
        <w:t xml:space="preserve">To conclude, a positive, diverse workforce in the police contributes to enhanced community trust, improved problem-solving, and a broader range of perspectives, fostering a more inclusive and effective law enforcement environment. </w:t>
      </w:r>
      <w:r w:rsidR="00367AEA" w:rsidRPr="00691883">
        <w:rPr>
          <w:rFonts w:ascii="Arial" w:hAnsi="Arial" w:cs="Arial"/>
          <w:sz w:val="24"/>
          <w:szCs w:val="24"/>
        </w:rPr>
        <w:t>Following on from this, a diverse police force can bring varied perspectives and cultural understanding. This can enhance effectiveness in addressing a broad range of issues and promoting inclusively in law enforcement practices. This is a continuous effort that the police force are developing and improving to ensure fair and equitable policing.</w:t>
      </w:r>
      <w:r w:rsidR="00B0234F" w:rsidRPr="00691883">
        <w:rPr>
          <w:rFonts w:ascii="Arial" w:hAnsi="Arial" w:cs="Arial"/>
          <w:sz w:val="24"/>
          <w:szCs w:val="24"/>
        </w:rPr>
        <w:br/>
      </w:r>
      <w:r w:rsidR="00367AEA" w:rsidRPr="00691883">
        <w:rPr>
          <w:rFonts w:ascii="Arial" w:hAnsi="Arial" w:cs="Arial"/>
          <w:sz w:val="24"/>
          <w:szCs w:val="24"/>
        </w:rPr>
        <w:br/>
        <w:t>Word count - 1001</w:t>
      </w:r>
      <w:r w:rsidR="00EA03CB" w:rsidRPr="00691883">
        <w:rPr>
          <w:rFonts w:ascii="Arial" w:hAnsi="Arial" w:cs="Arial"/>
          <w:sz w:val="24"/>
          <w:szCs w:val="24"/>
        </w:rPr>
        <w:br/>
      </w:r>
      <w:r w:rsidR="00EA03CB" w:rsidRPr="00691883">
        <w:rPr>
          <w:rFonts w:ascii="Arial" w:hAnsi="Arial" w:cs="Arial"/>
          <w:sz w:val="24"/>
          <w:szCs w:val="24"/>
        </w:rPr>
        <w:br/>
      </w:r>
      <w:r w:rsidR="00EA03CB" w:rsidRPr="00691883">
        <w:rPr>
          <w:rFonts w:ascii="Arial" w:hAnsi="Arial" w:cs="Arial"/>
          <w:b/>
          <w:bCs/>
          <w:sz w:val="24"/>
          <w:szCs w:val="24"/>
          <w:u w:val="single"/>
        </w:rPr>
        <w:t>ASSIGNMENT TWO</w:t>
      </w:r>
      <w:r w:rsidR="00EA03CB" w:rsidRPr="00691883">
        <w:rPr>
          <w:rFonts w:ascii="Arial" w:hAnsi="Arial" w:cs="Arial"/>
          <w:sz w:val="24"/>
          <w:szCs w:val="24"/>
        </w:rPr>
        <w:br/>
      </w:r>
      <w:r w:rsidR="00291914" w:rsidRPr="00691883">
        <w:rPr>
          <w:rFonts w:ascii="Arial" w:hAnsi="Arial" w:cs="Arial"/>
          <w:sz w:val="24"/>
          <w:szCs w:val="24"/>
        </w:rPr>
        <w:t>Community policing – to what extent do the police have a role in delivering strategies and initiatives for effective community policing?</w:t>
      </w:r>
      <w:r w:rsidR="00291914" w:rsidRPr="00691883">
        <w:rPr>
          <w:rFonts w:ascii="Arial" w:hAnsi="Arial" w:cs="Arial"/>
          <w:sz w:val="24"/>
          <w:szCs w:val="24"/>
        </w:rPr>
        <w:br/>
      </w:r>
      <w:r w:rsidR="00291914" w:rsidRPr="00691883">
        <w:rPr>
          <w:rFonts w:ascii="Arial" w:hAnsi="Arial" w:cs="Arial"/>
          <w:sz w:val="24"/>
          <w:szCs w:val="24"/>
        </w:rPr>
        <w:br/>
        <w:t>Community policing can be used as an innovative approach to encourage the police and the community to interact to reduce crime and to implement law and order.</w:t>
      </w:r>
      <w:r w:rsidR="00291914" w:rsidRPr="00691883">
        <w:rPr>
          <w:rFonts w:ascii="Arial" w:hAnsi="Arial" w:cs="Arial"/>
          <w:sz w:val="24"/>
          <w:szCs w:val="24"/>
        </w:rPr>
        <w:br/>
        <w:t>The strategies and initiatives in place can be used to identify the gaps in policing which reinforces a continuous evaluation of strategies</w:t>
      </w:r>
      <w:r w:rsidR="00A84A14" w:rsidRPr="00691883">
        <w:rPr>
          <w:rFonts w:ascii="Arial" w:hAnsi="Arial" w:cs="Arial"/>
          <w:sz w:val="24"/>
          <w:szCs w:val="24"/>
        </w:rPr>
        <w:t xml:space="preserve">. </w:t>
      </w:r>
      <w:r w:rsidR="00813D29" w:rsidRPr="00691883">
        <w:rPr>
          <w:rFonts w:ascii="Arial" w:hAnsi="Arial" w:cs="Arial"/>
          <w:sz w:val="24"/>
          <w:szCs w:val="24"/>
        </w:rPr>
        <w:br/>
      </w:r>
      <w:r w:rsidR="00813D29" w:rsidRPr="00691883">
        <w:rPr>
          <w:rFonts w:ascii="Arial" w:hAnsi="Arial" w:cs="Arial"/>
          <w:sz w:val="24"/>
          <w:szCs w:val="24"/>
        </w:rPr>
        <w:br/>
        <w:t xml:space="preserve">It has been suggested from the benefits, that to allow an effective community policing approach, the force should shift from the traditional method of reactive policing to a proactive method. </w:t>
      </w:r>
      <w:r w:rsidR="00813D29" w:rsidRPr="00691883">
        <w:rPr>
          <w:rFonts w:ascii="Arial" w:hAnsi="Arial" w:cs="Arial"/>
          <w:sz w:val="24"/>
          <w:szCs w:val="24"/>
        </w:rPr>
        <w:br/>
        <w:t>As a force this can then enable both community-oriented policing and problem-oriented policing which are two distinct approaches in policing.</w:t>
      </w:r>
      <w:r w:rsidR="00813D29" w:rsidRPr="00691883">
        <w:rPr>
          <w:rFonts w:ascii="Arial" w:hAnsi="Arial" w:cs="Arial"/>
          <w:sz w:val="24"/>
          <w:szCs w:val="24"/>
        </w:rPr>
        <w:br/>
        <w:t xml:space="preserve">Community-oriented policing emphasises building positive relationships between the police and the community. It involves officers engaging with residents to </w:t>
      </w:r>
      <w:r w:rsidR="00B45013" w:rsidRPr="00691883">
        <w:rPr>
          <w:rFonts w:ascii="Arial" w:hAnsi="Arial" w:cs="Arial"/>
          <w:sz w:val="24"/>
          <w:szCs w:val="24"/>
        </w:rPr>
        <w:t>identify</w:t>
      </w:r>
      <w:r w:rsidR="00813D29" w:rsidRPr="00691883">
        <w:rPr>
          <w:rFonts w:ascii="Arial" w:hAnsi="Arial" w:cs="Arial"/>
          <w:sz w:val="24"/>
          <w:szCs w:val="24"/>
        </w:rPr>
        <w:t xml:space="preserve"> and address the local issues they are experiencing, which gains trust and collaboration between </w:t>
      </w:r>
      <w:proofErr w:type="gramStart"/>
      <w:r w:rsidR="00813D29" w:rsidRPr="00691883">
        <w:rPr>
          <w:rFonts w:ascii="Arial" w:hAnsi="Arial" w:cs="Arial"/>
          <w:sz w:val="24"/>
          <w:szCs w:val="24"/>
        </w:rPr>
        <w:t>the both</w:t>
      </w:r>
      <w:proofErr w:type="gramEnd"/>
      <w:r w:rsidR="00813D29" w:rsidRPr="00691883">
        <w:rPr>
          <w:rFonts w:ascii="Arial" w:hAnsi="Arial" w:cs="Arial"/>
          <w:sz w:val="24"/>
          <w:szCs w:val="24"/>
        </w:rPr>
        <w:t>. This style of policing is a proactive approach whereby the aim is to prevent the crime from occurring, by addressing the root cause and improving overall community well-being.</w:t>
      </w:r>
      <w:r w:rsidR="00813D29" w:rsidRPr="00691883">
        <w:rPr>
          <w:rFonts w:ascii="Arial" w:hAnsi="Arial" w:cs="Arial"/>
          <w:sz w:val="24"/>
          <w:szCs w:val="24"/>
        </w:rPr>
        <w:br/>
        <w:t xml:space="preserve">Problem-oriented policing focuses on identifying and </w:t>
      </w:r>
      <w:r w:rsidR="00B45013" w:rsidRPr="00691883">
        <w:rPr>
          <w:rFonts w:ascii="Arial" w:hAnsi="Arial" w:cs="Arial"/>
          <w:sz w:val="24"/>
          <w:szCs w:val="24"/>
        </w:rPr>
        <w:t>solving</w:t>
      </w:r>
      <w:r w:rsidR="00813D29" w:rsidRPr="00691883">
        <w:rPr>
          <w:rFonts w:ascii="Arial" w:hAnsi="Arial" w:cs="Arial"/>
          <w:sz w:val="24"/>
          <w:szCs w:val="24"/>
        </w:rPr>
        <w:t xml:space="preserve"> specific issues which are contributing to crime.</w:t>
      </w:r>
      <w:r w:rsidR="00EC7CF7" w:rsidRPr="00691883">
        <w:rPr>
          <w:rFonts w:ascii="Arial" w:hAnsi="Arial" w:cs="Arial"/>
          <w:sz w:val="24"/>
          <w:szCs w:val="24"/>
        </w:rPr>
        <w:t xml:space="preserve"> Problem-oriented policing (POP) can be used to improve </w:t>
      </w:r>
      <w:r w:rsidR="00EC7CF7" w:rsidRPr="00691883">
        <w:rPr>
          <w:rFonts w:ascii="Arial" w:hAnsi="Arial" w:cs="Arial"/>
          <w:sz w:val="24"/>
          <w:szCs w:val="24"/>
        </w:rPr>
        <w:lastRenderedPageBreak/>
        <w:t xml:space="preserve">the response of policing, </w:t>
      </w:r>
      <w:proofErr w:type="gramStart"/>
      <w:r w:rsidR="00EC7CF7" w:rsidRPr="00691883">
        <w:rPr>
          <w:rFonts w:ascii="Arial" w:hAnsi="Arial" w:cs="Arial"/>
          <w:sz w:val="24"/>
          <w:szCs w:val="24"/>
        </w:rPr>
        <w:t>in order to</w:t>
      </w:r>
      <w:proofErr w:type="gramEnd"/>
      <w:r w:rsidR="00EC7CF7" w:rsidRPr="00691883">
        <w:rPr>
          <w:rFonts w:ascii="Arial" w:hAnsi="Arial" w:cs="Arial"/>
          <w:sz w:val="24"/>
          <w:szCs w:val="24"/>
        </w:rPr>
        <w:t xml:space="preserve"> support ongoing problems within a community. </w:t>
      </w:r>
      <w:r w:rsidR="00813D29" w:rsidRPr="00691883">
        <w:rPr>
          <w:rFonts w:ascii="Arial" w:hAnsi="Arial" w:cs="Arial"/>
          <w:sz w:val="24"/>
          <w:szCs w:val="24"/>
        </w:rPr>
        <w:t xml:space="preserve"> Police officers and neighbourhood teams </w:t>
      </w:r>
      <w:proofErr w:type="gramStart"/>
      <w:r w:rsidR="00813D29" w:rsidRPr="00691883">
        <w:rPr>
          <w:rFonts w:ascii="Arial" w:hAnsi="Arial" w:cs="Arial"/>
          <w:sz w:val="24"/>
          <w:szCs w:val="24"/>
        </w:rPr>
        <w:t>are able to</w:t>
      </w:r>
      <w:proofErr w:type="gramEnd"/>
      <w:r w:rsidR="00813D29" w:rsidRPr="00691883">
        <w:rPr>
          <w:rFonts w:ascii="Arial" w:hAnsi="Arial" w:cs="Arial"/>
          <w:sz w:val="24"/>
          <w:szCs w:val="24"/>
        </w:rPr>
        <w:t xml:space="preserve"> analyse patterns of behaviour, identifying </w:t>
      </w:r>
      <w:r w:rsidR="00B45013" w:rsidRPr="00691883">
        <w:rPr>
          <w:rFonts w:ascii="Arial" w:hAnsi="Arial" w:cs="Arial"/>
          <w:sz w:val="24"/>
          <w:szCs w:val="24"/>
        </w:rPr>
        <w:t>recurring</w:t>
      </w:r>
      <w:r w:rsidR="00813D29" w:rsidRPr="00691883">
        <w:rPr>
          <w:rFonts w:ascii="Arial" w:hAnsi="Arial" w:cs="Arial"/>
          <w:sz w:val="24"/>
          <w:szCs w:val="24"/>
        </w:rPr>
        <w:t xml:space="preserve"> problems, allowing them to develop targeted strategies to address them. This approach is a lot more analytical, seeking to understand and </w:t>
      </w:r>
      <w:r w:rsidR="00B45013" w:rsidRPr="00691883">
        <w:rPr>
          <w:rFonts w:ascii="Arial" w:hAnsi="Arial" w:cs="Arial"/>
          <w:sz w:val="24"/>
          <w:szCs w:val="24"/>
        </w:rPr>
        <w:t>target the underlying factors which are contributing to these crimes and criminal activity.</w:t>
      </w:r>
      <w:r w:rsidR="00B45013" w:rsidRPr="00691883">
        <w:rPr>
          <w:rFonts w:ascii="Arial" w:hAnsi="Arial" w:cs="Arial"/>
          <w:sz w:val="24"/>
          <w:szCs w:val="24"/>
        </w:rPr>
        <w:br/>
        <w:t>Both of these approaches have community engagement as their core value, Community-oriented policing is more about develop the relationships and problem-oriented policing is more strategic by addressing specific problems.</w:t>
      </w:r>
      <w:r w:rsidR="00B45013" w:rsidRPr="00691883">
        <w:rPr>
          <w:rFonts w:ascii="Arial" w:hAnsi="Arial" w:cs="Arial"/>
          <w:sz w:val="24"/>
          <w:szCs w:val="24"/>
        </w:rPr>
        <w:br/>
        <w:t>Both of these initiatives aim to enhance the public safety and reduce the crime levels through having a proactive style to policing. The effectiveness of each approach depends on the unique needs and dynamics of the community it serves</w:t>
      </w:r>
      <w:r w:rsidR="009A7BF6" w:rsidRPr="00691883">
        <w:rPr>
          <w:rFonts w:ascii="Arial" w:hAnsi="Arial" w:cs="Arial"/>
          <w:sz w:val="24"/>
          <w:szCs w:val="24"/>
        </w:rPr>
        <w:t xml:space="preserve"> (Reisig, 2010)</w:t>
      </w:r>
      <w:r w:rsidR="00B45013" w:rsidRPr="00691883">
        <w:rPr>
          <w:rFonts w:ascii="Arial" w:hAnsi="Arial" w:cs="Arial"/>
          <w:sz w:val="24"/>
          <w:szCs w:val="24"/>
        </w:rPr>
        <w:t xml:space="preserve">. </w:t>
      </w:r>
      <w:r w:rsidR="009A7BF6" w:rsidRPr="00691883">
        <w:rPr>
          <w:rFonts w:ascii="Arial" w:hAnsi="Arial" w:cs="Arial"/>
          <w:sz w:val="24"/>
          <w:szCs w:val="24"/>
        </w:rPr>
        <w:br/>
        <w:t xml:space="preserve">Understanding these approaches to policing can be beneficial to understanding the involvement that police officers have in delivering these initiatives. Effective community policing is driven by the neighbourhood policing teams, whereby dedicated police community support officers and neighbourhood beat managers have their own sole areas to police. Within each of these areas the teams can understand their unique community and the struggles that they have as a community. To allow the community to be part of the how the police deal with criminal activity, specific community meetings are conducted to allow the public, council, and other relevant organisations to come together to discuss these concerns. This is beneficial for both the police force and the community, to enable them to gain the rapport and trust in the police. To allow them to communicate their concerns and to see how these are resolved. </w:t>
      </w:r>
      <w:r w:rsidR="009A7BF6" w:rsidRPr="00691883">
        <w:rPr>
          <w:rFonts w:ascii="Arial" w:hAnsi="Arial" w:cs="Arial"/>
          <w:sz w:val="24"/>
          <w:szCs w:val="24"/>
        </w:rPr>
        <w:br/>
      </w:r>
      <w:r w:rsidR="00255820" w:rsidRPr="00691883">
        <w:rPr>
          <w:rFonts w:ascii="Arial" w:hAnsi="Arial" w:cs="Arial"/>
          <w:sz w:val="24"/>
          <w:szCs w:val="24"/>
        </w:rPr>
        <w:br/>
        <w:t xml:space="preserve">Police officers on response will be involved in current initiatives, targeting hot spot areas which is a proactive intelligence led strategy, whereby police are predicting behaviour and using it as a preventive method (Ratcliffe, 2008). </w:t>
      </w:r>
      <w:r w:rsidR="009A7BF6" w:rsidRPr="00691883">
        <w:rPr>
          <w:rFonts w:ascii="Arial" w:hAnsi="Arial" w:cs="Arial"/>
          <w:sz w:val="24"/>
          <w:szCs w:val="24"/>
        </w:rPr>
        <w:t xml:space="preserve">Response officers can focus on locations with higher crime rates to address and prevent criminal activity more effectively. This strategy is based on the idea that a disproportionate amount of crime occurs in specific areas. The police </w:t>
      </w:r>
      <w:r w:rsidR="00C201F7" w:rsidRPr="00691883">
        <w:rPr>
          <w:rFonts w:ascii="Arial" w:hAnsi="Arial" w:cs="Arial"/>
          <w:sz w:val="24"/>
          <w:szCs w:val="24"/>
        </w:rPr>
        <w:t>can</w:t>
      </w:r>
      <w:r w:rsidR="009A7BF6" w:rsidRPr="00691883">
        <w:rPr>
          <w:rFonts w:ascii="Arial" w:hAnsi="Arial" w:cs="Arial"/>
          <w:sz w:val="24"/>
          <w:szCs w:val="24"/>
        </w:rPr>
        <w:t xml:space="preserve"> increase their patrols and implementing strategic patrols, whilst involving in community engagement initiatives. </w:t>
      </w:r>
      <w:r w:rsidR="009A7BF6" w:rsidRPr="00691883">
        <w:rPr>
          <w:rFonts w:ascii="Arial" w:hAnsi="Arial" w:cs="Arial"/>
          <w:sz w:val="24"/>
          <w:szCs w:val="24"/>
        </w:rPr>
        <w:br/>
        <w:t xml:space="preserve">A known proactive method within the police is understanding the intelligence that has </w:t>
      </w:r>
      <w:r w:rsidR="009A7BF6" w:rsidRPr="00691883">
        <w:rPr>
          <w:rFonts w:ascii="Arial" w:hAnsi="Arial" w:cs="Arial"/>
          <w:sz w:val="24"/>
          <w:szCs w:val="24"/>
        </w:rPr>
        <w:lastRenderedPageBreak/>
        <w:t xml:space="preserve">been sanitised, for the awareness of officers. This can </w:t>
      </w:r>
      <w:r w:rsidR="00C201F7" w:rsidRPr="00691883">
        <w:rPr>
          <w:rFonts w:ascii="Arial" w:hAnsi="Arial" w:cs="Arial"/>
          <w:sz w:val="24"/>
          <w:szCs w:val="24"/>
        </w:rPr>
        <w:t xml:space="preserve">assist police </w:t>
      </w:r>
      <w:proofErr w:type="gramStart"/>
      <w:r w:rsidR="00C201F7" w:rsidRPr="00691883">
        <w:rPr>
          <w:rFonts w:ascii="Arial" w:hAnsi="Arial" w:cs="Arial"/>
          <w:sz w:val="24"/>
          <w:szCs w:val="24"/>
        </w:rPr>
        <w:t>officers</w:t>
      </w:r>
      <w:proofErr w:type="gramEnd"/>
      <w:r w:rsidR="00C201F7" w:rsidRPr="00691883">
        <w:rPr>
          <w:rFonts w:ascii="Arial" w:hAnsi="Arial" w:cs="Arial"/>
          <w:sz w:val="24"/>
          <w:szCs w:val="24"/>
        </w:rPr>
        <w:t xml:space="preserve"> awareness for criminal activity within the area, vehicles that are being used, as well as persons that are being highlighted as repeat offenders. </w:t>
      </w:r>
      <w:r w:rsidR="000D371B" w:rsidRPr="00691883">
        <w:rPr>
          <w:rFonts w:ascii="Arial" w:hAnsi="Arial" w:cs="Arial"/>
          <w:sz w:val="24"/>
          <w:szCs w:val="24"/>
        </w:rPr>
        <w:br/>
      </w:r>
      <w:r w:rsidR="0030760F" w:rsidRPr="00691883">
        <w:rPr>
          <w:rFonts w:ascii="Arial" w:hAnsi="Arial" w:cs="Arial"/>
          <w:sz w:val="24"/>
          <w:szCs w:val="24"/>
        </w:rPr>
        <w:t xml:space="preserve">Having a prevention emphasis on community policing emphasises that although the public desire a quick response from police officers which is a reactive approach, they can appreciate that a preventive method would have a greater impact on the issue. </w:t>
      </w:r>
      <w:r w:rsidR="0030760F" w:rsidRPr="00691883">
        <w:rPr>
          <w:rFonts w:ascii="Arial" w:hAnsi="Arial" w:cs="Arial"/>
          <w:sz w:val="24"/>
          <w:szCs w:val="24"/>
        </w:rPr>
        <w:br/>
      </w:r>
      <w:r w:rsidR="00D93275" w:rsidRPr="00691883">
        <w:rPr>
          <w:rFonts w:ascii="Arial" w:hAnsi="Arial" w:cs="Arial"/>
          <w:sz w:val="24"/>
          <w:szCs w:val="24"/>
        </w:rPr>
        <w:br/>
      </w:r>
      <w:r w:rsidR="0030760F" w:rsidRPr="00691883">
        <w:rPr>
          <w:rFonts w:ascii="Arial" w:hAnsi="Arial" w:cs="Arial"/>
          <w:sz w:val="24"/>
          <w:szCs w:val="24"/>
        </w:rPr>
        <w:t>The core idea behind community policing is to create and develop partnerships within the community, with the police, public and further agencies. Th</w:t>
      </w:r>
      <w:r w:rsidR="00D93275" w:rsidRPr="00691883">
        <w:rPr>
          <w:rFonts w:ascii="Arial" w:hAnsi="Arial" w:cs="Arial"/>
          <w:sz w:val="24"/>
          <w:szCs w:val="24"/>
        </w:rPr>
        <w:t>is is an active role for police officers to allow them to be involved in initiatives for effective community policing,</w:t>
      </w:r>
      <w:r w:rsidR="0030760F" w:rsidRPr="00691883">
        <w:rPr>
          <w:rFonts w:ascii="Arial" w:hAnsi="Arial" w:cs="Arial"/>
          <w:sz w:val="24"/>
          <w:szCs w:val="24"/>
        </w:rPr>
        <w:t xml:space="preserve"> </w:t>
      </w:r>
      <w:r w:rsidR="00D93275" w:rsidRPr="00691883">
        <w:rPr>
          <w:rFonts w:ascii="Arial" w:hAnsi="Arial" w:cs="Arial"/>
          <w:sz w:val="24"/>
          <w:szCs w:val="24"/>
        </w:rPr>
        <w:t xml:space="preserve">to </w:t>
      </w:r>
      <w:r w:rsidR="0030760F" w:rsidRPr="00691883">
        <w:rPr>
          <w:rFonts w:ascii="Arial" w:hAnsi="Arial" w:cs="Arial"/>
          <w:sz w:val="24"/>
          <w:szCs w:val="24"/>
        </w:rPr>
        <w:t>allow all parties to work together, to identify areas of improvement and to create holistic solutions. These partnership</w:t>
      </w:r>
      <w:r w:rsidR="00D93275" w:rsidRPr="00691883">
        <w:rPr>
          <w:rFonts w:ascii="Arial" w:hAnsi="Arial" w:cs="Arial"/>
          <w:sz w:val="24"/>
          <w:szCs w:val="24"/>
        </w:rPr>
        <w:t xml:space="preserve">s ensures </w:t>
      </w:r>
      <w:r w:rsidR="003D0FF2" w:rsidRPr="00691883">
        <w:rPr>
          <w:rFonts w:ascii="Arial" w:hAnsi="Arial" w:cs="Arial"/>
          <w:sz w:val="24"/>
          <w:szCs w:val="24"/>
        </w:rPr>
        <w:t>that community policing by engaging in positive interactions has multiple benefits, gaining the trust and confidence</w:t>
      </w:r>
      <w:r w:rsidR="00D93275" w:rsidRPr="00691883">
        <w:rPr>
          <w:rFonts w:ascii="Arial" w:hAnsi="Arial" w:cs="Arial"/>
          <w:sz w:val="24"/>
          <w:szCs w:val="24"/>
        </w:rPr>
        <w:t xml:space="preserve"> </w:t>
      </w:r>
      <w:r w:rsidR="00C201F7" w:rsidRPr="00691883">
        <w:rPr>
          <w:rFonts w:ascii="Arial" w:hAnsi="Arial" w:cs="Arial"/>
          <w:sz w:val="24"/>
          <w:szCs w:val="24"/>
        </w:rPr>
        <w:t>(College of Policing, 2020)</w:t>
      </w:r>
      <w:r w:rsidR="00D93275" w:rsidRPr="00691883">
        <w:rPr>
          <w:rFonts w:ascii="Arial" w:hAnsi="Arial" w:cs="Arial"/>
          <w:sz w:val="24"/>
          <w:szCs w:val="24"/>
        </w:rPr>
        <w:br/>
      </w:r>
      <w:r w:rsidR="000D371B" w:rsidRPr="00691883">
        <w:rPr>
          <w:rFonts w:ascii="Arial" w:hAnsi="Arial" w:cs="Arial"/>
          <w:sz w:val="24"/>
          <w:szCs w:val="24"/>
        </w:rPr>
        <w:br/>
        <w:t xml:space="preserve">Effective community policing consisting of three main components has been seen to improve the response and has had a positive effect on community issues. </w:t>
      </w:r>
      <w:r w:rsidR="000D371B" w:rsidRPr="00691883">
        <w:rPr>
          <w:rFonts w:ascii="Arial" w:hAnsi="Arial" w:cs="Arial"/>
          <w:sz w:val="24"/>
          <w:szCs w:val="24"/>
        </w:rPr>
        <w:br/>
        <w:t>Having a collaborative partnership between the community and the police, allowing the police to address their concerns.</w:t>
      </w:r>
      <w:r w:rsidR="00EC7CF7" w:rsidRPr="00691883">
        <w:rPr>
          <w:rFonts w:ascii="Arial" w:hAnsi="Arial" w:cs="Arial"/>
          <w:sz w:val="24"/>
          <w:szCs w:val="24"/>
        </w:rPr>
        <w:t xml:space="preserve"> </w:t>
      </w:r>
      <w:r w:rsidR="007903CB" w:rsidRPr="00691883">
        <w:rPr>
          <w:rFonts w:ascii="Arial" w:hAnsi="Arial" w:cs="Arial"/>
          <w:sz w:val="24"/>
          <w:szCs w:val="24"/>
        </w:rPr>
        <w:t xml:space="preserve">Whilst also having an organisational transformation ensuring that there is </w:t>
      </w:r>
      <w:proofErr w:type="gramStart"/>
      <w:r w:rsidR="007903CB" w:rsidRPr="00691883">
        <w:rPr>
          <w:rFonts w:ascii="Arial" w:hAnsi="Arial" w:cs="Arial"/>
          <w:sz w:val="24"/>
          <w:szCs w:val="24"/>
        </w:rPr>
        <w:t xml:space="preserve">a </w:t>
      </w:r>
      <w:r w:rsidR="00EC7CF7" w:rsidRPr="00691883">
        <w:rPr>
          <w:rFonts w:ascii="Arial" w:hAnsi="Arial" w:cs="Arial"/>
          <w:sz w:val="24"/>
          <w:szCs w:val="24"/>
        </w:rPr>
        <w:t xml:space="preserve"> </w:t>
      </w:r>
      <w:r w:rsidR="007903CB" w:rsidRPr="00691883">
        <w:rPr>
          <w:rFonts w:ascii="Arial" w:hAnsi="Arial" w:cs="Arial"/>
          <w:sz w:val="24"/>
          <w:szCs w:val="24"/>
        </w:rPr>
        <w:t>continuous</w:t>
      </w:r>
      <w:proofErr w:type="gramEnd"/>
      <w:r w:rsidR="007903CB" w:rsidRPr="00691883">
        <w:rPr>
          <w:rFonts w:ascii="Arial" w:hAnsi="Arial" w:cs="Arial"/>
          <w:sz w:val="24"/>
          <w:szCs w:val="24"/>
        </w:rPr>
        <w:t xml:space="preserve"> development of the structure.</w:t>
      </w:r>
      <w:r w:rsidR="00EC7CF7" w:rsidRPr="00691883">
        <w:rPr>
          <w:rFonts w:ascii="Arial" w:hAnsi="Arial" w:cs="Arial"/>
          <w:sz w:val="24"/>
          <w:szCs w:val="24"/>
        </w:rPr>
        <w:t xml:space="preserve"> </w:t>
      </w:r>
      <w:r w:rsidR="007903CB" w:rsidRPr="00691883">
        <w:rPr>
          <w:rFonts w:ascii="Arial" w:hAnsi="Arial" w:cs="Arial"/>
          <w:sz w:val="24"/>
          <w:szCs w:val="24"/>
        </w:rPr>
        <w:t>Using problem solving strategies for concerns to be identified, raised and effective responses are created (Reilly, 2017).</w:t>
      </w:r>
      <w:r w:rsidR="00ED7282" w:rsidRPr="00691883">
        <w:rPr>
          <w:rFonts w:ascii="Arial" w:hAnsi="Arial" w:cs="Arial"/>
          <w:sz w:val="24"/>
          <w:szCs w:val="24"/>
        </w:rPr>
        <w:br/>
      </w:r>
      <w:r w:rsidR="00ED7282" w:rsidRPr="00691883">
        <w:rPr>
          <w:rFonts w:ascii="Arial" w:hAnsi="Arial" w:cs="Arial"/>
          <w:sz w:val="24"/>
          <w:szCs w:val="24"/>
        </w:rPr>
        <w:br/>
      </w:r>
      <w:r w:rsidR="00314432" w:rsidRPr="00691883">
        <w:rPr>
          <w:rFonts w:ascii="Arial" w:hAnsi="Arial" w:cs="Arial"/>
          <w:sz w:val="24"/>
          <w:szCs w:val="24"/>
        </w:rPr>
        <w:t xml:space="preserve">Throughout all elements of policing, through the diverse teams the police will always be part of developing and being involved in initiatives for effect community policing, even without realising. Officers are continually actively engaging with the community, building their </w:t>
      </w:r>
      <w:proofErr w:type="gramStart"/>
      <w:r w:rsidR="00314432" w:rsidRPr="00691883">
        <w:rPr>
          <w:rFonts w:ascii="Arial" w:hAnsi="Arial" w:cs="Arial"/>
          <w:sz w:val="24"/>
          <w:szCs w:val="24"/>
        </w:rPr>
        <w:t>trust</w:t>
      </w:r>
      <w:proofErr w:type="gramEnd"/>
      <w:r w:rsidR="00314432" w:rsidRPr="00691883">
        <w:rPr>
          <w:rFonts w:ascii="Arial" w:hAnsi="Arial" w:cs="Arial"/>
          <w:sz w:val="24"/>
          <w:szCs w:val="24"/>
        </w:rPr>
        <w:t xml:space="preserve"> and focusing on solutions for the issues of the community. Each call that the police deal with and each incident that the police attend, offer a solution for the issue and attempt to resolve concerns as well as attempt to protect the public by offering support and referrals to improve their quality of life. Police officers will aim to liaise with relevant services following their attendance, updating social </w:t>
      </w:r>
      <w:proofErr w:type="gramStart"/>
      <w:r w:rsidR="00314432" w:rsidRPr="00691883">
        <w:rPr>
          <w:rFonts w:ascii="Arial" w:hAnsi="Arial" w:cs="Arial"/>
          <w:sz w:val="24"/>
          <w:szCs w:val="24"/>
        </w:rPr>
        <w:t>services</w:t>
      </w:r>
      <w:proofErr w:type="gramEnd"/>
      <w:r w:rsidR="00314432" w:rsidRPr="00691883">
        <w:rPr>
          <w:rFonts w:ascii="Arial" w:hAnsi="Arial" w:cs="Arial"/>
          <w:sz w:val="24"/>
          <w:szCs w:val="24"/>
        </w:rPr>
        <w:t xml:space="preserve"> and housing if relevant of their attendance and their interventions. This highlights the importance of the development of relationships with the police and further services, having a multi-agency method of working to ensure that person is given the most </w:t>
      </w:r>
      <w:r w:rsidR="00314432" w:rsidRPr="00691883">
        <w:rPr>
          <w:rFonts w:ascii="Arial" w:hAnsi="Arial" w:cs="Arial"/>
          <w:sz w:val="24"/>
          <w:szCs w:val="24"/>
        </w:rPr>
        <w:lastRenderedPageBreak/>
        <w:t xml:space="preserve">adequate support. </w:t>
      </w:r>
      <w:r w:rsidR="003B505B" w:rsidRPr="00691883">
        <w:rPr>
          <w:rFonts w:ascii="Arial" w:hAnsi="Arial" w:cs="Arial"/>
          <w:sz w:val="24"/>
          <w:szCs w:val="24"/>
        </w:rPr>
        <w:t xml:space="preserve">Developing these partnerships in the police is vital for ensuring that we </w:t>
      </w:r>
      <w:proofErr w:type="gramStart"/>
      <w:r w:rsidR="003B505B" w:rsidRPr="00691883">
        <w:rPr>
          <w:rFonts w:ascii="Arial" w:hAnsi="Arial" w:cs="Arial"/>
          <w:sz w:val="24"/>
          <w:szCs w:val="24"/>
        </w:rPr>
        <w:t>are able to</w:t>
      </w:r>
      <w:proofErr w:type="gramEnd"/>
      <w:r w:rsidR="003B505B" w:rsidRPr="00691883">
        <w:rPr>
          <w:rFonts w:ascii="Arial" w:hAnsi="Arial" w:cs="Arial"/>
          <w:sz w:val="24"/>
          <w:szCs w:val="24"/>
        </w:rPr>
        <w:t xml:space="preserve"> enhance the community safety, as well as improving the communication between the police and the public, as well as fostering the initiatives to address and prevent the crime. These relationships can lead to a better understanding of the community needs, as well as </w:t>
      </w:r>
      <w:proofErr w:type="gramStart"/>
      <w:r w:rsidR="003B505B" w:rsidRPr="00691883">
        <w:rPr>
          <w:rFonts w:ascii="Arial" w:hAnsi="Arial" w:cs="Arial"/>
          <w:sz w:val="24"/>
          <w:szCs w:val="24"/>
        </w:rPr>
        <w:t>a</w:t>
      </w:r>
      <w:proofErr w:type="gramEnd"/>
      <w:r w:rsidR="003B505B" w:rsidRPr="00691883">
        <w:rPr>
          <w:rFonts w:ascii="Arial" w:hAnsi="Arial" w:cs="Arial"/>
          <w:sz w:val="24"/>
          <w:szCs w:val="24"/>
        </w:rPr>
        <w:t xml:space="preserve"> improved trusting relationship and improving how the police are able to respond to the concerns raised by the community and services. </w:t>
      </w:r>
      <w:r w:rsidR="003B505B" w:rsidRPr="00691883">
        <w:rPr>
          <w:rFonts w:ascii="Arial" w:hAnsi="Arial" w:cs="Arial"/>
          <w:sz w:val="24"/>
          <w:szCs w:val="24"/>
        </w:rPr>
        <w:br/>
      </w:r>
      <w:r w:rsidR="003B505B" w:rsidRPr="00691883">
        <w:rPr>
          <w:rFonts w:ascii="Arial" w:hAnsi="Arial" w:cs="Arial"/>
          <w:sz w:val="24"/>
          <w:szCs w:val="24"/>
        </w:rPr>
        <w:br/>
        <w:t>Word count - 1017</w:t>
      </w:r>
    </w:p>
    <w:p w14:paraId="4B4D2A62" w14:textId="743A8863" w:rsidR="00732502" w:rsidRPr="00691883" w:rsidRDefault="00EA03CB" w:rsidP="00691883">
      <w:pPr>
        <w:spacing w:line="360" w:lineRule="auto"/>
        <w:rPr>
          <w:rFonts w:ascii="Arial" w:hAnsi="Arial" w:cs="Arial"/>
          <w:sz w:val="24"/>
          <w:szCs w:val="24"/>
        </w:rPr>
      </w:pPr>
      <w:r w:rsidRPr="00691883">
        <w:rPr>
          <w:rFonts w:ascii="Arial" w:hAnsi="Arial" w:cs="Arial"/>
          <w:sz w:val="24"/>
          <w:szCs w:val="24"/>
        </w:rPr>
        <w:br/>
      </w:r>
      <w:r w:rsidR="00B0234F" w:rsidRPr="00691883">
        <w:rPr>
          <w:rFonts w:ascii="Arial" w:hAnsi="Arial" w:cs="Arial"/>
          <w:sz w:val="24"/>
          <w:szCs w:val="24"/>
        </w:rPr>
        <w:br/>
      </w:r>
      <w:r w:rsidRPr="00691883">
        <w:rPr>
          <w:rFonts w:ascii="Arial" w:hAnsi="Arial" w:cs="Arial"/>
          <w:b/>
          <w:bCs/>
          <w:sz w:val="24"/>
          <w:szCs w:val="24"/>
          <w:u w:val="single"/>
        </w:rPr>
        <w:t>ASSIGNMENT THREE</w:t>
      </w:r>
      <w:r w:rsidR="00B0234F" w:rsidRPr="00691883">
        <w:rPr>
          <w:rFonts w:ascii="Arial" w:hAnsi="Arial" w:cs="Arial"/>
          <w:b/>
          <w:bCs/>
          <w:sz w:val="24"/>
          <w:szCs w:val="24"/>
          <w:u w:val="single"/>
        </w:rPr>
        <w:br/>
      </w:r>
      <w:r w:rsidR="00B0234F" w:rsidRPr="00691883">
        <w:rPr>
          <w:rFonts w:ascii="Arial" w:hAnsi="Arial" w:cs="Arial"/>
          <w:b/>
          <w:bCs/>
          <w:sz w:val="24"/>
          <w:szCs w:val="24"/>
        </w:rPr>
        <w:t>Essay three: “Covert Human Intelligence Sources (CHIS) are crucial in preventing and safeguarding victims from many serious crimes” (Home Office, 2021). Critically evaluate the use of CHIS in the investigation of serious and organised crime. Your answer must be based on academic research, but you may refer to relevant, recent examples. Word limit: 1000 words.</w:t>
      </w:r>
      <w:r w:rsidR="00A03A77" w:rsidRPr="00691883">
        <w:rPr>
          <w:rFonts w:ascii="Arial" w:hAnsi="Arial" w:cs="Arial"/>
          <w:sz w:val="24"/>
          <w:szCs w:val="24"/>
        </w:rPr>
        <w:br/>
      </w:r>
      <w:r w:rsidR="00AF3FAE" w:rsidRPr="00691883">
        <w:rPr>
          <w:rFonts w:ascii="Arial" w:hAnsi="Arial" w:cs="Arial"/>
          <w:sz w:val="24"/>
          <w:szCs w:val="24"/>
        </w:rPr>
        <w:br/>
      </w:r>
      <w:r w:rsidR="00AF3FAE" w:rsidRPr="00691883">
        <w:rPr>
          <w:rFonts w:ascii="Arial" w:hAnsi="Arial" w:cs="Arial"/>
          <w:sz w:val="24"/>
          <w:szCs w:val="24"/>
        </w:rPr>
        <w:br/>
      </w:r>
      <w:r w:rsidR="00A03A77" w:rsidRPr="00691883">
        <w:rPr>
          <w:rFonts w:ascii="Arial" w:hAnsi="Arial" w:cs="Arial"/>
          <w:sz w:val="24"/>
          <w:szCs w:val="24"/>
        </w:rPr>
        <w:br/>
      </w:r>
      <w:r w:rsidR="00D23235" w:rsidRPr="00691883">
        <w:rPr>
          <w:rFonts w:ascii="Arial" w:hAnsi="Arial" w:cs="Arial"/>
          <w:sz w:val="24"/>
          <w:szCs w:val="24"/>
        </w:rPr>
        <w:t xml:space="preserve">The use of Covert Human Intelligence Sources (CHIS) in policing, within the investigation of serious, organised crime, is a complex and controversial subject. Whilst a CHIS can be used in a </w:t>
      </w:r>
      <w:r w:rsidR="00775F52" w:rsidRPr="00691883">
        <w:rPr>
          <w:rFonts w:ascii="Arial" w:hAnsi="Arial" w:cs="Arial"/>
          <w:sz w:val="24"/>
          <w:szCs w:val="24"/>
        </w:rPr>
        <w:t xml:space="preserve">vital role which has been shown to prevent the most serious crimes by gathering information and </w:t>
      </w:r>
      <w:proofErr w:type="gramStart"/>
      <w:r w:rsidR="00775F52" w:rsidRPr="00691883">
        <w:rPr>
          <w:rFonts w:ascii="Arial" w:hAnsi="Arial" w:cs="Arial"/>
          <w:sz w:val="24"/>
          <w:szCs w:val="24"/>
        </w:rPr>
        <w:t>intelligence,  it</w:t>
      </w:r>
      <w:proofErr w:type="gramEnd"/>
      <w:r w:rsidR="00775F52" w:rsidRPr="00691883">
        <w:rPr>
          <w:rFonts w:ascii="Arial" w:hAnsi="Arial" w:cs="Arial"/>
          <w:sz w:val="24"/>
          <w:szCs w:val="24"/>
        </w:rPr>
        <w:t xml:space="preserve"> also raises multiple concerns regarding ethical and legal concerns. </w:t>
      </w:r>
      <w:r w:rsidR="00D23235" w:rsidRPr="00691883">
        <w:rPr>
          <w:rFonts w:ascii="Arial" w:hAnsi="Arial" w:cs="Arial"/>
          <w:sz w:val="24"/>
          <w:szCs w:val="24"/>
        </w:rPr>
        <w:br/>
      </w:r>
      <w:r w:rsidR="00BF28E5" w:rsidRPr="00691883">
        <w:rPr>
          <w:rFonts w:ascii="Arial" w:hAnsi="Arial" w:cs="Arial"/>
          <w:sz w:val="24"/>
          <w:szCs w:val="24"/>
        </w:rPr>
        <w:br/>
        <w:t xml:space="preserve">A Covert Human Intelligence Sources (CHIS) can be defined as a person who gains or maintains a relationship or a rapport with another person in a covert manner to obtain information or to gain access to any further information to assist an investigation (Covert Human Intelligences Sources (CHIS) – Moray Council, 2016). </w:t>
      </w:r>
      <w:r w:rsidR="000B3027" w:rsidRPr="00691883">
        <w:rPr>
          <w:rFonts w:ascii="Arial" w:hAnsi="Arial" w:cs="Arial"/>
          <w:sz w:val="24"/>
          <w:szCs w:val="24"/>
        </w:rPr>
        <w:br/>
      </w:r>
      <w:r w:rsidR="000B3027" w:rsidRPr="00691883">
        <w:rPr>
          <w:rFonts w:ascii="Arial" w:hAnsi="Arial" w:cs="Arial"/>
          <w:sz w:val="24"/>
          <w:szCs w:val="24"/>
        </w:rPr>
        <w:br/>
        <w:t xml:space="preserve">A collection of information will be used for policing purposes which is the legal basis of this process and is involved in each stage of the process. Whereby the collection, </w:t>
      </w:r>
      <w:r w:rsidR="000B3027" w:rsidRPr="00691883">
        <w:rPr>
          <w:rFonts w:ascii="Arial" w:hAnsi="Arial" w:cs="Arial"/>
          <w:sz w:val="24"/>
          <w:szCs w:val="24"/>
        </w:rPr>
        <w:lastRenderedPageBreak/>
        <w:t>recording, evaluation, sharing and retention of information may be required for protecting life and property, preserving order, preventing the commission of offences, and bringing offenders to justice (College of Policing, 2015).</w:t>
      </w:r>
      <w:r w:rsidR="000B3027" w:rsidRPr="00691883">
        <w:rPr>
          <w:rFonts w:ascii="Arial" w:hAnsi="Arial" w:cs="Arial"/>
          <w:sz w:val="24"/>
          <w:szCs w:val="24"/>
        </w:rPr>
        <w:br/>
      </w:r>
      <w:r w:rsidR="00BF28E5" w:rsidRPr="00691883">
        <w:rPr>
          <w:rFonts w:ascii="Arial" w:hAnsi="Arial" w:cs="Arial"/>
          <w:sz w:val="24"/>
          <w:szCs w:val="24"/>
        </w:rPr>
        <w:br/>
        <w:t>The use of a CHIS has been used throughout history to prevent serious crimes, such as terrorism and human traffic</w:t>
      </w:r>
      <w:r w:rsidR="005D7821" w:rsidRPr="00691883">
        <w:rPr>
          <w:rFonts w:ascii="Arial" w:hAnsi="Arial" w:cs="Arial"/>
          <w:sz w:val="24"/>
          <w:szCs w:val="24"/>
        </w:rPr>
        <w:t>. The use of covert human intelligence sources by police has a long history, dating back to older times. In modern policing, CHIS have been employed for multiple purposes, including to gather information on criminal activities, preventing terrorism, and maintaining public order. Throughout history intelligence agencies extensively used CHIS to gather information which has developed through policing. This has developed with the rise in organised crime activity. Officers who oppose as undercover and covert, have been able to assist in roles to understand criminal organisations and to gather the evidence which is related to these</w:t>
      </w:r>
      <w:r w:rsidR="00BF28E5" w:rsidRPr="00691883">
        <w:rPr>
          <w:rFonts w:ascii="Arial" w:hAnsi="Arial" w:cs="Arial"/>
          <w:sz w:val="24"/>
          <w:szCs w:val="24"/>
        </w:rPr>
        <w:t xml:space="preserve"> (Tudor, 2021).</w:t>
      </w:r>
      <w:r w:rsidR="007F31BD" w:rsidRPr="00691883">
        <w:rPr>
          <w:rFonts w:ascii="Arial" w:hAnsi="Arial" w:cs="Arial"/>
          <w:sz w:val="24"/>
          <w:szCs w:val="24"/>
        </w:rPr>
        <w:br/>
      </w:r>
      <w:r w:rsidR="007F31BD" w:rsidRPr="00691883">
        <w:rPr>
          <w:rFonts w:ascii="Arial" w:hAnsi="Arial" w:cs="Arial"/>
          <w:sz w:val="24"/>
          <w:szCs w:val="24"/>
        </w:rPr>
        <w:br/>
        <w:t xml:space="preserve">In the involvement of organised crime, the use of CHIS as an intervention is vital to allow the police to understand the work of criminal networks. These sources </w:t>
      </w:r>
      <w:proofErr w:type="gramStart"/>
      <w:r w:rsidR="007F31BD" w:rsidRPr="00691883">
        <w:rPr>
          <w:rFonts w:ascii="Arial" w:hAnsi="Arial" w:cs="Arial"/>
          <w:sz w:val="24"/>
          <w:szCs w:val="24"/>
        </w:rPr>
        <w:t>are able to</w:t>
      </w:r>
      <w:proofErr w:type="gramEnd"/>
      <w:r w:rsidR="007F31BD" w:rsidRPr="00691883">
        <w:rPr>
          <w:rFonts w:ascii="Arial" w:hAnsi="Arial" w:cs="Arial"/>
          <w:sz w:val="24"/>
          <w:szCs w:val="24"/>
        </w:rPr>
        <w:t xml:space="preserve"> integrate themselves within the criminal groups, to gain the trust whereby they are then able to gain vital information. This information they have developed, can be used as within information. This is a proactive approach to allow an intervention before and disrupt criminal activity, to prevent harm and to protect the public.</w:t>
      </w:r>
      <w:r w:rsidR="00BF28E5" w:rsidRPr="00691883">
        <w:rPr>
          <w:rFonts w:ascii="Arial" w:hAnsi="Arial" w:cs="Arial"/>
          <w:sz w:val="24"/>
          <w:szCs w:val="24"/>
        </w:rPr>
        <w:br/>
      </w:r>
      <w:r w:rsidR="00BF28E5" w:rsidRPr="00691883">
        <w:rPr>
          <w:rFonts w:ascii="Arial" w:hAnsi="Arial" w:cs="Arial"/>
          <w:sz w:val="24"/>
          <w:szCs w:val="24"/>
        </w:rPr>
        <w:br/>
      </w:r>
      <w:r w:rsidR="00A03A77" w:rsidRPr="00691883">
        <w:rPr>
          <w:rFonts w:ascii="Arial" w:hAnsi="Arial" w:cs="Arial"/>
          <w:sz w:val="24"/>
          <w:szCs w:val="24"/>
        </w:rPr>
        <w:t xml:space="preserve">Covert Human Intelligence Sources (CHIS) in the investigation of serious and organised crime </w:t>
      </w:r>
      <w:r w:rsidR="00F84977" w:rsidRPr="00691883">
        <w:rPr>
          <w:rFonts w:ascii="Arial" w:hAnsi="Arial" w:cs="Arial"/>
          <w:sz w:val="24"/>
          <w:szCs w:val="24"/>
        </w:rPr>
        <w:t xml:space="preserve">is a complex and controversial issue that has both advantages and ethical concerns. </w:t>
      </w:r>
      <w:r w:rsidR="005D7821" w:rsidRPr="00691883">
        <w:rPr>
          <w:rFonts w:ascii="Arial" w:hAnsi="Arial" w:cs="Arial"/>
          <w:sz w:val="24"/>
          <w:szCs w:val="24"/>
        </w:rPr>
        <w:t>Controversies surrounding the use of CHIS have often focuses on issues of ethics, trust, and potential abuse of power. The balance between protecting public safety and individual rights have been a constant challenge for the police force. Whereby, in recent years the advancements of technology have raised further concerns about the ethical and legal implications of using a CHIS through surveillance concerns. Legal frameworks have been created to support these concerns and to protect the CHIS, but this has led to debates on the limits and safeguarding concerns for CHIS.</w:t>
      </w:r>
      <w:r w:rsidR="00FF0C94" w:rsidRPr="00691883">
        <w:rPr>
          <w:rFonts w:ascii="Arial" w:hAnsi="Arial" w:cs="Arial"/>
          <w:sz w:val="24"/>
          <w:szCs w:val="24"/>
        </w:rPr>
        <w:br/>
        <w:t xml:space="preserve">One of the major concerns for using a CHIS will be concerns around trust and reliability and understanding what their motivations are and whether they are sincere. </w:t>
      </w:r>
      <w:r w:rsidR="00FF0C94" w:rsidRPr="00691883">
        <w:rPr>
          <w:rFonts w:ascii="Arial" w:hAnsi="Arial" w:cs="Arial"/>
          <w:sz w:val="24"/>
          <w:szCs w:val="24"/>
        </w:rPr>
        <w:lastRenderedPageBreak/>
        <w:t>There is a major risk of false information or entrapment, which is why it is vital for this intelligence to be corroborated and investigated. The collection, development and dissemination of intelligence allow decisions to be made about the priorities and tactical options. This process is continuous whereby this will be constantly examined and analysed (College of Policing, 2015)</w:t>
      </w:r>
      <w:r w:rsidR="005D7821" w:rsidRPr="00691883">
        <w:rPr>
          <w:rFonts w:ascii="Arial" w:hAnsi="Arial" w:cs="Arial"/>
          <w:sz w:val="24"/>
          <w:szCs w:val="24"/>
        </w:rPr>
        <w:br/>
      </w:r>
      <w:r w:rsidR="005D7821" w:rsidRPr="00691883">
        <w:rPr>
          <w:rFonts w:ascii="Arial" w:hAnsi="Arial" w:cs="Arial"/>
          <w:sz w:val="24"/>
          <w:szCs w:val="24"/>
        </w:rPr>
        <w:br/>
        <w:t>Using Covert Human Intelligence Sources have a significant role in policing, which is why although this is a controversial topic it is continuing to assist the police force in their work.</w:t>
      </w:r>
      <w:r w:rsidR="00775F52" w:rsidRPr="00691883">
        <w:rPr>
          <w:rFonts w:ascii="Arial" w:hAnsi="Arial" w:cs="Arial"/>
          <w:sz w:val="24"/>
          <w:szCs w:val="24"/>
        </w:rPr>
        <w:br/>
        <w:t>One of the primary advantages of using a CHIS in organised crime investigations is how they can potentially disrupt the criminal networks, through covert working to develop details of criminal activities. This allows the police to develop an insight that may not have been accessible through other means.</w:t>
      </w:r>
      <w:r w:rsidR="00F84977" w:rsidRPr="00691883">
        <w:rPr>
          <w:rFonts w:ascii="Arial" w:hAnsi="Arial" w:cs="Arial"/>
          <w:sz w:val="24"/>
          <w:szCs w:val="24"/>
        </w:rPr>
        <w:br/>
        <w:t xml:space="preserve">Using a CHIS can allow valuable information to be obtained about a criminal organisation, allowing intelligence to be gathered which is used to explore an investigation. </w:t>
      </w:r>
      <w:r w:rsidR="00FF0C94" w:rsidRPr="00691883">
        <w:rPr>
          <w:rFonts w:ascii="Arial" w:hAnsi="Arial" w:cs="Arial"/>
          <w:sz w:val="24"/>
          <w:szCs w:val="24"/>
        </w:rPr>
        <w:t xml:space="preserve">The police working closely with </w:t>
      </w:r>
      <w:r w:rsidR="00F84977" w:rsidRPr="00691883">
        <w:rPr>
          <w:rFonts w:ascii="Arial" w:hAnsi="Arial" w:cs="Arial"/>
          <w:sz w:val="24"/>
          <w:szCs w:val="24"/>
        </w:rPr>
        <w:t xml:space="preserve">CHIS can be vital </w:t>
      </w:r>
      <w:r w:rsidR="008E32E7" w:rsidRPr="00691883">
        <w:rPr>
          <w:rFonts w:ascii="Arial" w:hAnsi="Arial" w:cs="Arial"/>
          <w:sz w:val="24"/>
          <w:szCs w:val="24"/>
        </w:rPr>
        <w:t>to</w:t>
      </w:r>
      <w:r w:rsidR="00F84977" w:rsidRPr="00691883">
        <w:rPr>
          <w:rFonts w:ascii="Arial" w:hAnsi="Arial" w:cs="Arial"/>
          <w:sz w:val="24"/>
          <w:szCs w:val="24"/>
        </w:rPr>
        <w:t xml:space="preserve"> disrupt criminal activities as often this is intelligence which only a person would be aware of whilst working closely within those groups.</w:t>
      </w:r>
      <w:r w:rsidR="00FF0C94" w:rsidRPr="00691883">
        <w:rPr>
          <w:rFonts w:ascii="Arial" w:hAnsi="Arial" w:cs="Arial"/>
          <w:sz w:val="24"/>
          <w:szCs w:val="24"/>
        </w:rPr>
        <w:t xml:space="preserve"> </w:t>
      </w:r>
      <w:r w:rsidR="00F84977" w:rsidRPr="00691883">
        <w:rPr>
          <w:rFonts w:ascii="Arial" w:hAnsi="Arial" w:cs="Arial"/>
          <w:sz w:val="24"/>
          <w:szCs w:val="24"/>
        </w:rPr>
        <w:t>Using a CHIS can be used to protect victims of crime</w:t>
      </w:r>
      <w:r w:rsidR="008E32E7" w:rsidRPr="00691883">
        <w:rPr>
          <w:rFonts w:ascii="Arial" w:hAnsi="Arial" w:cs="Arial"/>
          <w:sz w:val="24"/>
          <w:szCs w:val="24"/>
        </w:rPr>
        <w:t xml:space="preserve"> and to safeguard them, specifically in crimes including terrorism</w:t>
      </w:r>
      <w:r w:rsidR="006C20ED" w:rsidRPr="00691883">
        <w:rPr>
          <w:rFonts w:ascii="Arial" w:hAnsi="Arial" w:cs="Arial"/>
          <w:sz w:val="24"/>
          <w:szCs w:val="24"/>
        </w:rPr>
        <w:t xml:space="preserve">, </w:t>
      </w:r>
      <w:proofErr w:type="gramStart"/>
      <w:r w:rsidR="006C20ED" w:rsidRPr="00691883">
        <w:rPr>
          <w:rFonts w:ascii="Arial" w:hAnsi="Arial" w:cs="Arial"/>
          <w:sz w:val="24"/>
          <w:szCs w:val="24"/>
        </w:rPr>
        <w:t>dr</w:t>
      </w:r>
      <w:r w:rsidR="008E32E7" w:rsidRPr="00691883">
        <w:rPr>
          <w:rFonts w:ascii="Arial" w:hAnsi="Arial" w:cs="Arial"/>
          <w:sz w:val="24"/>
          <w:szCs w:val="24"/>
        </w:rPr>
        <w:t>ugs</w:t>
      </w:r>
      <w:proofErr w:type="gramEnd"/>
      <w:r w:rsidR="006C20ED" w:rsidRPr="00691883">
        <w:rPr>
          <w:rFonts w:ascii="Arial" w:hAnsi="Arial" w:cs="Arial"/>
          <w:sz w:val="24"/>
          <w:szCs w:val="24"/>
        </w:rPr>
        <w:t xml:space="preserve"> and human </w:t>
      </w:r>
      <w:r w:rsidR="00A02DA8" w:rsidRPr="00691883">
        <w:rPr>
          <w:rFonts w:ascii="Arial" w:hAnsi="Arial" w:cs="Arial"/>
          <w:sz w:val="24"/>
          <w:szCs w:val="24"/>
        </w:rPr>
        <w:t>trafficking</w:t>
      </w:r>
      <w:r w:rsidR="00FF0C94" w:rsidRPr="00691883">
        <w:rPr>
          <w:rFonts w:ascii="Arial" w:hAnsi="Arial" w:cs="Arial"/>
          <w:sz w:val="24"/>
          <w:szCs w:val="24"/>
        </w:rPr>
        <w:t xml:space="preserve"> (</w:t>
      </w:r>
      <w:proofErr w:type="spellStart"/>
      <w:r w:rsidR="00FF0C94" w:rsidRPr="00691883">
        <w:rPr>
          <w:rFonts w:ascii="Arial" w:hAnsi="Arial" w:cs="Arial"/>
          <w:sz w:val="24"/>
          <w:szCs w:val="24"/>
        </w:rPr>
        <w:t>Frykberg</w:t>
      </w:r>
      <w:proofErr w:type="spellEnd"/>
      <w:r w:rsidR="00FF0C94" w:rsidRPr="00691883">
        <w:rPr>
          <w:rFonts w:ascii="Arial" w:hAnsi="Arial" w:cs="Arial"/>
          <w:sz w:val="24"/>
          <w:szCs w:val="24"/>
        </w:rPr>
        <w:t>, 2002)</w:t>
      </w:r>
      <w:r w:rsidR="006C20ED" w:rsidRPr="00691883">
        <w:rPr>
          <w:rFonts w:ascii="Arial" w:hAnsi="Arial" w:cs="Arial"/>
          <w:sz w:val="24"/>
          <w:szCs w:val="24"/>
        </w:rPr>
        <w:t>.</w:t>
      </w:r>
      <w:r w:rsidR="006C20ED" w:rsidRPr="00691883">
        <w:rPr>
          <w:rFonts w:ascii="Arial" w:hAnsi="Arial" w:cs="Arial"/>
          <w:sz w:val="24"/>
          <w:szCs w:val="24"/>
        </w:rPr>
        <w:br/>
        <w:t xml:space="preserve">Human trafficking is a violation of human rights, whereby persons are exploited and forced into labour and slavery. The use of a CHIS can be used as a tool to prevent human trafficking and to assist the police in these investigations. Covert Human Intelligence Sources can be used to gather the intelligence, to understand the criminal networks, as well as identifying the main persons within these organised crime groups and understanding these dynamics. Through cases such as human trafficking, the use of </w:t>
      </w:r>
      <w:r w:rsidR="00A02DA8" w:rsidRPr="00691883">
        <w:rPr>
          <w:rFonts w:ascii="Arial" w:hAnsi="Arial" w:cs="Arial"/>
          <w:sz w:val="24"/>
          <w:szCs w:val="24"/>
        </w:rPr>
        <w:t xml:space="preserve">CHIS can enable the police force to gain an advantage through understanding how they </w:t>
      </w:r>
      <w:proofErr w:type="gramStart"/>
      <w:r w:rsidR="00A02DA8" w:rsidRPr="00691883">
        <w:rPr>
          <w:rFonts w:ascii="Arial" w:hAnsi="Arial" w:cs="Arial"/>
          <w:sz w:val="24"/>
          <w:szCs w:val="24"/>
        </w:rPr>
        <w:t>accessing</w:t>
      </w:r>
      <w:proofErr w:type="gramEnd"/>
      <w:r w:rsidR="00A02DA8" w:rsidRPr="00691883">
        <w:rPr>
          <w:rFonts w:ascii="Arial" w:hAnsi="Arial" w:cs="Arial"/>
          <w:sz w:val="24"/>
          <w:szCs w:val="24"/>
        </w:rPr>
        <w:t xml:space="preserve"> the victims, the routes of transportation and also addresses whereby the persons are residing at. Using covert tactics, the use of the CHIS can observe the activities without making them aware, which could put the victims as well as the CHIS in danger (Hodge, 2014). </w:t>
      </w:r>
      <w:r w:rsidR="002D639C" w:rsidRPr="00691883">
        <w:rPr>
          <w:rFonts w:ascii="Arial" w:hAnsi="Arial" w:cs="Arial"/>
          <w:sz w:val="24"/>
          <w:szCs w:val="24"/>
        </w:rPr>
        <w:br/>
      </w:r>
      <w:r w:rsidR="002D639C" w:rsidRPr="00691883">
        <w:rPr>
          <w:rFonts w:ascii="Arial" w:hAnsi="Arial" w:cs="Arial"/>
          <w:sz w:val="24"/>
          <w:szCs w:val="24"/>
        </w:rPr>
        <w:br/>
      </w:r>
      <w:r w:rsidR="00C17E68" w:rsidRPr="00691883">
        <w:rPr>
          <w:rFonts w:ascii="Arial" w:hAnsi="Arial" w:cs="Arial"/>
          <w:sz w:val="24"/>
          <w:szCs w:val="24"/>
        </w:rPr>
        <w:t xml:space="preserve">The National Crime Agency (NCA) have stated that the use of CHIS in 2018 through their operations has led to a disruption of over 30 threats to life with an arrest of </w:t>
      </w:r>
      <w:r w:rsidR="00C17E68" w:rsidRPr="00691883">
        <w:rPr>
          <w:rFonts w:ascii="Arial" w:hAnsi="Arial" w:cs="Arial"/>
          <w:sz w:val="24"/>
          <w:szCs w:val="24"/>
        </w:rPr>
        <w:lastRenderedPageBreak/>
        <w:t xml:space="preserve">numerous serious organised criminals, with a seizure rate of over 3000kg of Class A drugs. </w:t>
      </w:r>
      <w:r w:rsidR="004A3FC3" w:rsidRPr="00691883">
        <w:rPr>
          <w:rFonts w:ascii="Arial" w:hAnsi="Arial" w:cs="Arial"/>
          <w:sz w:val="24"/>
          <w:szCs w:val="24"/>
        </w:rPr>
        <w:t xml:space="preserve">They have stated that through these operations during this period they have been able to safeguard over 200 people and have taken almost 60 firearms with 4000 rounds of ammunition taken which has safeguard the areas (NationalCrimeAgency, 2018). </w:t>
      </w:r>
      <w:r w:rsidR="00A02DA8" w:rsidRPr="00691883">
        <w:rPr>
          <w:rFonts w:ascii="Arial" w:hAnsi="Arial" w:cs="Arial"/>
          <w:sz w:val="24"/>
          <w:szCs w:val="24"/>
        </w:rPr>
        <w:t xml:space="preserve">This highlights the importance of the work that CHIS can assist in, allowing an access to intelligence gathering, disrupting criminal organised </w:t>
      </w:r>
      <w:proofErr w:type="gramStart"/>
      <w:r w:rsidR="00A02DA8" w:rsidRPr="00691883">
        <w:rPr>
          <w:rFonts w:ascii="Arial" w:hAnsi="Arial" w:cs="Arial"/>
          <w:sz w:val="24"/>
          <w:szCs w:val="24"/>
        </w:rPr>
        <w:t>activity</w:t>
      </w:r>
      <w:proofErr w:type="gramEnd"/>
      <w:r w:rsidR="00A02DA8" w:rsidRPr="00691883">
        <w:rPr>
          <w:rFonts w:ascii="Arial" w:hAnsi="Arial" w:cs="Arial"/>
          <w:sz w:val="24"/>
          <w:szCs w:val="24"/>
        </w:rPr>
        <w:t xml:space="preserve"> and safeguarding the concerned individuals. </w:t>
      </w:r>
      <w:r w:rsidR="00EF1308" w:rsidRPr="00691883">
        <w:rPr>
          <w:rFonts w:ascii="Arial" w:hAnsi="Arial" w:cs="Arial"/>
          <w:sz w:val="24"/>
          <w:szCs w:val="24"/>
        </w:rPr>
        <w:br/>
      </w:r>
      <w:r w:rsidR="00EF1308" w:rsidRPr="00691883">
        <w:rPr>
          <w:rFonts w:ascii="Arial" w:hAnsi="Arial" w:cs="Arial"/>
          <w:sz w:val="24"/>
          <w:szCs w:val="24"/>
        </w:rPr>
        <w:br/>
      </w:r>
      <w:r w:rsidR="00775F52" w:rsidRPr="00691883">
        <w:rPr>
          <w:rFonts w:ascii="Arial" w:hAnsi="Arial" w:cs="Arial"/>
          <w:sz w:val="24"/>
          <w:szCs w:val="24"/>
        </w:rPr>
        <w:t>To conclude this debate, the use of CHIS in serious organised crime investigations will always be a controversial subject. Whilst it provides the police a</w:t>
      </w:r>
      <w:r w:rsidR="00312A24" w:rsidRPr="00691883">
        <w:rPr>
          <w:rFonts w:ascii="Arial" w:hAnsi="Arial" w:cs="Arial"/>
          <w:sz w:val="24"/>
          <w:szCs w:val="24"/>
        </w:rPr>
        <w:t>n</w:t>
      </w:r>
      <w:r w:rsidR="00775F52" w:rsidRPr="00691883">
        <w:rPr>
          <w:rFonts w:ascii="Arial" w:hAnsi="Arial" w:cs="Arial"/>
          <w:sz w:val="24"/>
          <w:szCs w:val="24"/>
        </w:rPr>
        <w:t xml:space="preserve"> extremely beneficial approach for gathering intelligence, to prevent and disrupt serious organised crime, it also presents ethical and legal concerns. </w:t>
      </w:r>
      <w:r w:rsidR="002D639C" w:rsidRPr="00691883">
        <w:rPr>
          <w:rFonts w:ascii="Arial" w:hAnsi="Arial" w:cs="Arial"/>
          <w:sz w:val="24"/>
          <w:szCs w:val="24"/>
        </w:rPr>
        <w:br/>
      </w:r>
      <w:r w:rsidR="002D639C" w:rsidRPr="00691883">
        <w:rPr>
          <w:rFonts w:ascii="Arial" w:hAnsi="Arial" w:cs="Arial"/>
          <w:sz w:val="24"/>
          <w:szCs w:val="24"/>
        </w:rPr>
        <w:br/>
      </w:r>
      <w:r w:rsidR="00B0234F" w:rsidRPr="00691883">
        <w:rPr>
          <w:rFonts w:ascii="Arial" w:hAnsi="Arial" w:cs="Arial"/>
          <w:sz w:val="24"/>
          <w:szCs w:val="24"/>
        </w:rPr>
        <w:br/>
      </w:r>
      <w:r w:rsidR="0051037F" w:rsidRPr="00691883">
        <w:rPr>
          <w:rFonts w:ascii="Arial" w:hAnsi="Arial" w:cs="Arial"/>
          <w:sz w:val="24"/>
          <w:szCs w:val="24"/>
        </w:rPr>
        <w:t>Word count - 1032</w:t>
      </w:r>
      <w:r w:rsidR="00B0234F" w:rsidRPr="00691883">
        <w:rPr>
          <w:rFonts w:ascii="Arial" w:hAnsi="Arial" w:cs="Arial"/>
          <w:sz w:val="24"/>
          <w:szCs w:val="24"/>
        </w:rPr>
        <w:br/>
      </w:r>
    </w:p>
    <w:p w14:paraId="2376BC9E" w14:textId="64B6113B" w:rsidR="00255820" w:rsidRPr="00691883" w:rsidRDefault="00EA03CB" w:rsidP="00691883">
      <w:pPr>
        <w:spacing w:line="360" w:lineRule="auto"/>
        <w:rPr>
          <w:rFonts w:ascii="Arial" w:hAnsi="Arial" w:cs="Arial"/>
          <w:sz w:val="24"/>
          <w:szCs w:val="24"/>
        </w:rPr>
      </w:pPr>
      <w:r w:rsidRPr="00691883">
        <w:rPr>
          <w:rFonts w:ascii="Arial" w:hAnsi="Arial" w:cs="Arial"/>
          <w:sz w:val="24"/>
          <w:szCs w:val="24"/>
        </w:rPr>
        <w:br/>
      </w:r>
      <w:r w:rsidRPr="00691883">
        <w:rPr>
          <w:rFonts w:ascii="Arial" w:hAnsi="Arial" w:cs="Arial"/>
          <w:b/>
          <w:bCs/>
          <w:sz w:val="24"/>
          <w:szCs w:val="24"/>
          <w:u w:val="single"/>
        </w:rPr>
        <w:t>ASSIGNMENT FOUR</w:t>
      </w:r>
      <w:r w:rsidRPr="00691883">
        <w:rPr>
          <w:rFonts w:ascii="Arial" w:hAnsi="Arial" w:cs="Arial"/>
          <w:sz w:val="24"/>
          <w:szCs w:val="24"/>
        </w:rPr>
        <w:br/>
        <w:t xml:space="preserve">Essay five: Evaluate the effectiveness of crime prevention theories and strategies as a means of combating either anti-social behaviour or domestic violence. Your answer must be based on academic research, but you may </w:t>
      </w:r>
      <w:proofErr w:type="gramStart"/>
      <w:r w:rsidRPr="00691883">
        <w:rPr>
          <w:rFonts w:ascii="Arial" w:hAnsi="Arial" w:cs="Arial"/>
          <w:sz w:val="24"/>
          <w:szCs w:val="24"/>
        </w:rPr>
        <w:t>make reference</w:t>
      </w:r>
      <w:proofErr w:type="gramEnd"/>
      <w:r w:rsidRPr="00691883">
        <w:rPr>
          <w:rFonts w:ascii="Arial" w:hAnsi="Arial" w:cs="Arial"/>
          <w:sz w:val="24"/>
          <w:szCs w:val="24"/>
        </w:rPr>
        <w:t xml:space="preserve"> to relevant case studies. Word limit: 1000 words.</w:t>
      </w:r>
      <w:r w:rsidR="00C62FAD" w:rsidRPr="00691883">
        <w:rPr>
          <w:rFonts w:ascii="Arial" w:hAnsi="Arial" w:cs="Arial"/>
          <w:sz w:val="24"/>
          <w:szCs w:val="24"/>
        </w:rPr>
        <w:br/>
      </w:r>
      <w:r w:rsidR="00C11B8B" w:rsidRPr="00691883">
        <w:rPr>
          <w:rFonts w:ascii="Arial" w:hAnsi="Arial" w:cs="Arial"/>
          <w:b/>
          <w:bCs/>
          <w:sz w:val="24"/>
          <w:szCs w:val="24"/>
        </w:rPr>
        <w:t>(DOMESTIC VIOLENCE)</w:t>
      </w:r>
      <w:r w:rsidR="00C11B8B" w:rsidRPr="00691883">
        <w:rPr>
          <w:rFonts w:ascii="Arial" w:hAnsi="Arial" w:cs="Arial"/>
          <w:b/>
          <w:bCs/>
          <w:sz w:val="24"/>
          <w:szCs w:val="24"/>
        </w:rPr>
        <w:br/>
      </w:r>
      <w:r w:rsidR="00C11B8B" w:rsidRPr="00691883">
        <w:rPr>
          <w:rFonts w:ascii="Arial" w:hAnsi="Arial" w:cs="Arial"/>
          <w:b/>
          <w:bCs/>
          <w:sz w:val="24"/>
          <w:szCs w:val="24"/>
        </w:rPr>
        <w:br/>
      </w:r>
      <w:r w:rsidR="00C11B8B" w:rsidRPr="00691883">
        <w:rPr>
          <w:rFonts w:ascii="Arial" w:hAnsi="Arial" w:cs="Arial"/>
          <w:sz w:val="24"/>
          <w:szCs w:val="24"/>
        </w:rPr>
        <w:t xml:space="preserve">Domestic abuse, which is often called “domestic violence” and “intimate partner violence”, can be seen as a pattern of behaviour in a relationship whereby the behaviour is used to gain power and control. This abuse can be physical, </w:t>
      </w:r>
      <w:proofErr w:type="gramStart"/>
      <w:r w:rsidR="00C11B8B" w:rsidRPr="00691883">
        <w:rPr>
          <w:rFonts w:ascii="Arial" w:hAnsi="Arial" w:cs="Arial"/>
          <w:sz w:val="24"/>
          <w:szCs w:val="24"/>
        </w:rPr>
        <w:t>emotional</w:t>
      </w:r>
      <w:proofErr w:type="gramEnd"/>
      <w:r w:rsidR="00C11B8B" w:rsidRPr="00691883">
        <w:rPr>
          <w:rFonts w:ascii="Arial" w:hAnsi="Arial" w:cs="Arial"/>
          <w:sz w:val="24"/>
          <w:szCs w:val="24"/>
        </w:rPr>
        <w:t xml:space="preserve"> or sexual, which is used to manipulate or intimate the person (United Nations, 2020).</w:t>
      </w:r>
      <w:r w:rsidR="00C11B8B" w:rsidRPr="00691883">
        <w:rPr>
          <w:rFonts w:ascii="Arial" w:hAnsi="Arial" w:cs="Arial"/>
          <w:b/>
          <w:bCs/>
          <w:sz w:val="24"/>
          <w:szCs w:val="24"/>
        </w:rPr>
        <w:br/>
      </w:r>
      <w:r w:rsidR="00C11B8B" w:rsidRPr="00691883">
        <w:rPr>
          <w:rFonts w:ascii="Arial" w:hAnsi="Arial" w:cs="Arial"/>
          <w:sz w:val="24"/>
          <w:szCs w:val="24"/>
        </w:rPr>
        <w:t>Embedding crime prevention theories and strategies</w:t>
      </w:r>
      <w:r w:rsidR="00171335" w:rsidRPr="00691883">
        <w:rPr>
          <w:rFonts w:ascii="Arial" w:hAnsi="Arial" w:cs="Arial"/>
          <w:sz w:val="24"/>
          <w:szCs w:val="24"/>
        </w:rPr>
        <w:t xml:space="preserve"> can be used to address domestic abuse, as well as reducing the behaviour and interrupting the pattern. </w:t>
      </w:r>
      <w:r w:rsidR="00171335" w:rsidRPr="00691883">
        <w:rPr>
          <w:rFonts w:ascii="Arial" w:hAnsi="Arial" w:cs="Arial"/>
          <w:sz w:val="24"/>
          <w:szCs w:val="24"/>
        </w:rPr>
        <w:br/>
      </w:r>
      <w:r w:rsidR="00171335" w:rsidRPr="00691883">
        <w:rPr>
          <w:rFonts w:ascii="Arial" w:hAnsi="Arial" w:cs="Arial"/>
          <w:sz w:val="24"/>
          <w:szCs w:val="24"/>
        </w:rPr>
        <w:br/>
        <w:t xml:space="preserve">The social learning theory explains that individuals learn their behaviour from observing others and imitating other persons actions. Within domestic violence, </w:t>
      </w:r>
      <w:proofErr w:type="gramStart"/>
      <w:r w:rsidR="00171335" w:rsidRPr="00691883">
        <w:rPr>
          <w:rFonts w:ascii="Arial" w:hAnsi="Arial" w:cs="Arial"/>
          <w:sz w:val="24"/>
          <w:szCs w:val="24"/>
        </w:rPr>
        <w:t>The</w:t>
      </w:r>
      <w:proofErr w:type="gramEnd"/>
      <w:r w:rsidR="00171335" w:rsidRPr="00691883">
        <w:rPr>
          <w:rFonts w:ascii="Arial" w:hAnsi="Arial" w:cs="Arial"/>
          <w:sz w:val="24"/>
          <w:szCs w:val="24"/>
        </w:rPr>
        <w:t xml:space="preserve"> </w:t>
      </w:r>
      <w:r w:rsidR="00171335" w:rsidRPr="00691883">
        <w:rPr>
          <w:rFonts w:ascii="Arial" w:hAnsi="Arial" w:cs="Arial"/>
          <w:sz w:val="24"/>
          <w:szCs w:val="24"/>
        </w:rPr>
        <w:lastRenderedPageBreak/>
        <w:t xml:space="preserve">social learning theory can be used as a domestic violence prevention. </w:t>
      </w:r>
      <w:r w:rsidR="005C18FB" w:rsidRPr="00691883">
        <w:rPr>
          <w:rFonts w:ascii="Arial" w:hAnsi="Arial" w:cs="Arial"/>
          <w:sz w:val="24"/>
          <w:szCs w:val="24"/>
        </w:rPr>
        <w:t xml:space="preserve">The theory states that people model behaviour that they have been exposed to as children. </w:t>
      </w:r>
      <w:proofErr w:type="gramStart"/>
      <w:r w:rsidR="005C18FB" w:rsidRPr="00691883">
        <w:rPr>
          <w:rFonts w:ascii="Arial" w:hAnsi="Arial" w:cs="Arial"/>
          <w:sz w:val="24"/>
          <w:szCs w:val="24"/>
        </w:rPr>
        <w:t>In regard to</w:t>
      </w:r>
      <w:proofErr w:type="gramEnd"/>
      <w:r w:rsidR="005C18FB" w:rsidRPr="00691883">
        <w:rPr>
          <w:rFonts w:ascii="Arial" w:hAnsi="Arial" w:cs="Arial"/>
          <w:sz w:val="24"/>
          <w:szCs w:val="24"/>
        </w:rPr>
        <w:t xml:space="preserve"> domestic violence, it is suggested that the perpetrators have been exposed to violence as a child and they have then imitated this behaviour. </w:t>
      </w:r>
      <w:r w:rsidR="00171335" w:rsidRPr="00691883">
        <w:rPr>
          <w:rFonts w:ascii="Arial" w:hAnsi="Arial" w:cs="Arial"/>
          <w:sz w:val="24"/>
          <w:szCs w:val="24"/>
        </w:rPr>
        <w:t>This allows interventions to be created to focusing on changing the norms of society and promoting healthy relationships. The theory suggests that this can be effective through school interventions whereby children are able to learn how a healthy relationship is created, and to understand when a relationship is unhealthy. This can also be done through the media such as television programmes which focus on domestic violence, educating the public on how to visualise the signs of domestic violence and the behaviours surrounding domestic violence perpetrators and victims. This can also educate the public on support services who are designed to support domestic violence victims</w:t>
      </w:r>
      <w:r w:rsidR="005C18FB" w:rsidRPr="00691883">
        <w:rPr>
          <w:rFonts w:ascii="Arial" w:hAnsi="Arial" w:cs="Arial"/>
          <w:sz w:val="24"/>
          <w:szCs w:val="24"/>
        </w:rPr>
        <w:t xml:space="preserve"> (Administrator, 2015)</w:t>
      </w:r>
      <w:r w:rsidR="00171335" w:rsidRPr="00691883">
        <w:rPr>
          <w:rFonts w:ascii="Arial" w:hAnsi="Arial" w:cs="Arial"/>
          <w:sz w:val="24"/>
          <w:szCs w:val="24"/>
        </w:rPr>
        <w:t xml:space="preserve">. </w:t>
      </w:r>
      <w:r w:rsidR="00171335" w:rsidRPr="00691883">
        <w:rPr>
          <w:rFonts w:ascii="Arial" w:hAnsi="Arial" w:cs="Arial"/>
          <w:sz w:val="24"/>
          <w:szCs w:val="24"/>
        </w:rPr>
        <w:br/>
      </w:r>
      <w:r w:rsidR="00171335" w:rsidRPr="00691883">
        <w:rPr>
          <w:rFonts w:ascii="Arial" w:hAnsi="Arial" w:cs="Arial"/>
          <w:sz w:val="24"/>
          <w:szCs w:val="24"/>
        </w:rPr>
        <w:br/>
        <w:t xml:space="preserve">The routine activity theory focuses the role of preventing criminal behaviour. This can then be applied to domestic violence, identifying high risk situations and creating the measures as </w:t>
      </w:r>
      <w:proofErr w:type="gramStart"/>
      <w:r w:rsidR="00171335" w:rsidRPr="00691883">
        <w:rPr>
          <w:rFonts w:ascii="Arial" w:hAnsi="Arial" w:cs="Arial"/>
          <w:sz w:val="24"/>
          <w:szCs w:val="24"/>
        </w:rPr>
        <w:t>a</w:t>
      </w:r>
      <w:proofErr w:type="gramEnd"/>
      <w:r w:rsidR="00171335" w:rsidRPr="00691883">
        <w:rPr>
          <w:rFonts w:ascii="Arial" w:hAnsi="Arial" w:cs="Arial"/>
          <w:sz w:val="24"/>
          <w:szCs w:val="24"/>
        </w:rPr>
        <w:t xml:space="preserve"> intervention. Through the police service, the Public Protection Notice (PPN)</w:t>
      </w:r>
      <w:r w:rsidR="008A58F6" w:rsidRPr="00691883">
        <w:rPr>
          <w:rFonts w:ascii="Arial" w:hAnsi="Arial" w:cs="Arial"/>
          <w:sz w:val="24"/>
          <w:szCs w:val="24"/>
        </w:rPr>
        <w:t xml:space="preserve"> specifically designed for domestic violence incidents can be used as a risk managing measure. The referral form is designed to look at the behaviours of the perpetrator, to understand how at risk the victim may be. The referral form will then be used to refer the person to domestic violence services, to support them </w:t>
      </w:r>
      <w:proofErr w:type="gramStart"/>
      <w:r w:rsidR="008A58F6" w:rsidRPr="00691883">
        <w:rPr>
          <w:rFonts w:ascii="Arial" w:hAnsi="Arial" w:cs="Arial"/>
          <w:sz w:val="24"/>
          <w:szCs w:val="24"/>
        </w:rPr>
        <w:t>and also</w:t>
      </w:r>
      <w:proofErr w:type="gramEnd"/>
      <w:r w:rsidR="008A58F6" w:rsidRPr="00691883">
        <w:rPr>
          <w:rFonts w:ascii="Arial" w:hAnsi="Arial" w:cs="Arial"/>
          <w:sz w:val="24"/>
          <w:szCs w:val="24"/>
        </w:rPr>
        <w:t xml:space="preserve"> to intervene with the repeated behaviour. </w:t>
      </w:r>
      <w:r w:rsidR="005C18FB" w:rsidRPr="00691883">
        <w:rPr>
          <w:rFonts w:ascii="Arial" w:hAnsi="Arial" w:cs="Arial"/>
          <w:sz w:val="24"/>
          <w:szCs w:val="24"/>
        </w:rPr>
        <w:t>The routine activity theory works as a framework to understanding crimes against vulnerable persons. This reinforces the need for strong social networking and strategies to protect the person to ensure that the person has support in place which will help them reduce the impact of domestic violence (</w:t>
      </w:r>
      <w:proofErr w:type="spellStart"/>
      <w:r w:rsidR="005C18FB" w:rsidRPr="00691883">
        <w:rPr>
          <w:rFonts w:ascii="Arial" w:hAnsi="Arial" w:cs="Arial"/>
          <w:sz w:val="24"/>
          <w:szCs w:val="24"/>
        </w:rPr>
        <w:t>Reyns</w:t>
      </w:r>
      <w:proofErr w:type="spellEnd"/>
      <w:r w:rsidR="005C18FB" w:rsidRPr="00691883">
        <w:rPr>
          <w:rFonts w:ascii="Arial" w:hAnsi="Arial" w:cs="Arial"/>
          <w:sz w:val="24"/>
          <w:szCs w:val="24"/>
        </w:rPr>
        <w:t>, 2011)</w:t>
      </w:r>
      <w:r w:rsidR="008A58F6" w:rsidRPr="00691883">
        <w:rPr>
          <w:rFonts w:ascii="Arial" w:hAnsi="Arial" w:cs="Arial"/>
          <w:sz w:val="24"/>
          <w:szCs w:val="24"/>
        </w:rPr>
        <w:br/>
      </w:r>
      <w:r w:rsidR="008A58F6" w:rsidRPr="00691883">
        <w:rPr>
          <w:rFonts w:ascii="Arial" w:hAnsi="Arial" w:cs="Arial"/>
          <w:sz w:val="24"/>
          <w:szCs w:val="24"/>
        </w:rPr>
        <w:br/>
        <w:t>Community-based interventions such as domestic violence support services in the community can be used as an intervention with the aim of being a preventive approach to domestic violence. These programmes will offer victims a safe space, whereby they are integrating to a sense of community and support, creating that environment whereby they are less likely to be victim to domestic violence.</w:t>
      </w:r>
      <w:r w:rsidR="005C18FB" w:rsidRPr="00691883">
        <w:rPr>
          <w:rFonts w:ascii="Arial" w:hAnsi="Arial" w:cs="Arial"/>
          <w:sz w:val="24"/>
          <w:szCs w:val="24"/>
        </w:rPr>
        <w:t xml:space="preserve"> Studies suggest that interventions whereby victims of abuse </w:t>
      </w:r>
      <w:r w:rsidR="00F24772" w:rsidRPr="00691883">
        <w:rPr>
          <w:rFonts w:ascii="Arial" w:hAnsi="Arial" w:cs="Arial"/>
          <w:sz w:val="24"/>
          <w:szCs w:val="24"/>
        </w:rPr>
        <w:t>can</w:t>
      </w:r>
      <w:r w:rsidR="005C18FB" w:rsidRPr="00691883">
        <w:rPr>
          <w:rFonts w:ascii="Arial" w:hAnsi="Arial" w:cs="Arial"/>
          <w:sz w:val="24"/>
          <w:szCs w:val="24"/>
        </w:rPr>
        <w:t xml:space="preserve"> </w:t>
      </w:r>
      <w:r w:rsidR="00F24772" w:rsidRPr="00691883">
        <w:rPr>
          <w:rFonts w:ascii="Arial" w:hAnsi="Arial" w:cs="Arial"/>
          <w:sz w:val="24"/>
          <w:szCs w:val="24"/>
        </w:rPr>
        <w:t xml:space="preserve">be part of support groups, such as counselling, liaison with the police and family interventions can be used as a </w:t>
      </w:r>
      <w:r w:rsidR="00F24772" w:rsidRPr="00691883">
        <w:rPr>
          <w:rFonts w:ascii="Arial" w:hAnsi="Arial" w:cs="Arial"/>
          <w:sz w:val="24"/>
          <w:szCs w:val="24"/>
        </w:rPr>
        <w:lastRenderedPageBreak/>
        <w:t xml:space="preserve">safeguarding tool. The aim is to help people understand who a victim to domestic violence is, that they </w:t>
      </w:r>
      <w:proofErr w:type="gramStart"/>
      <w:r w:rsidR="00F24772" w:rsidRPr="00691883">
        <w:rPr>
          <w:rFonts w:ascii="Arial" w:hAnsi="Arial" w:cs="Arial"/>
          <w:sz w:val="24"/>
          <w:szCs w:val="24"/>
        </w:rPr>
        <w:t>are able to</w:t>
      </w:r>
      <w:proofErr w:type="gramEnd"/>
      <w:r w:rsidR="00F24772" w:rsidRPr="00691883">
        <w:rPr>
          <w:rFonts w:ascii="Arial" w:hAnsi="Arial" w:cs="Arial"/>
          <w:sz w:val="24"/>
          <w:szCs w:val="24"/>
        </w:rPr>
        <w:t xml:space="preserve"> make their own decision and there is a need to stand up against violence. Having these support groups embedded within communities can strengthen the community structure, allowing victims to feel they are able to disclose violence, with the aim to diminish domestic violence (Daruwalla et al.</w:t>
      </w:r>
      <w:proofErr w:type="gramStart"/>
      <w:r w:rsidR="00F24772" w:rsidRPr="00691883">
        <w:rPr>
          <w:rFonts w:ascii="Arial" w:hAnsi="Arial" w:cs="Arial"/>
          <w:sz w:val="24"/>
          <w:szCs w:val="24"/>
        </w:rPr>
        <w:t>,  2019</w:t>
      </w:r>
      <w:proofErr w:type="gramEnd"/>
      <w:r w:rsidR="00F24772" w:rsidRPr="00691883">
        <w:rPr>
          <w:rFonts w:ascii="Arial" w:hAnsi="Arial" w:cs="Arial"/>
          <w:sz w:val="24"/>
          <w:szCs w:val="24"/>
        </w:rPr>
        <w:t xml:space="preserve">) </w:t>
      </w:r>
      <w:r w:rsidR="00F24772" w:rsidRPr="00691883">
        <w:rPr>
          <w:rFonts w:ascii="Arial" w:hAnsi="Arial" w:cs="Arial"/>
          <w:sz w:val="24"/>
          <w:szCs w:val="24"/>
        </w:rPr>
        <w:br/>
        <w:t>The community-based interventions also highlight the importance for interventions for perpetrators of domestic abuse. There are specific programmes which work with domestic abuse perpetrators in a community setting, or within the probation work whereby the person has been convicted of a domestic violence related offence. The interventions focus on their behaviour, to recognise that their behaviour is not healthy and to attempt to improve their domestic abuse awareness. This focuses on their barriers and their experiences as to why they behave how they do. This can reduce the risk of re-offending and to promote the safety of current and future partners as well as children. These interventions also allow workers to manage their risks</w:t>
      </w:r>
      <w:r w:rsidR="0023151F" w:rsidRPr="00691883">
        <w:rPr>
          <w:rFonts w:ascii="Arial" w:hAnsi="Arial" w:cs="Arial"/>
          <w:sz w:val="24"/>
          <w:szCs w:val="24"/>
        </w:rPr>
        <w:t xml:space="preserve">, whilst working with families. The important of working with perpetrators can be used as a proactive approach to prevent further domestic violence victims. The aim is to stop the cycle of behaviour, especially in cases whereby the perpetrator is within a family environment so that children are not imitating this behaviour (Domestic Abuse Perpetrator Interventions, 2020). </w:t>
      </w:r>
      <w:r w:rsidR="008A58F6" w:rsidRPr="00691883">
        <w:rPr>
          <w:rFonts w:ascii="Arial" w:hAnsi="Arial" w:cs="Arial"/>
          <w:sz w:val="24"/>
          <w:szCs w:val="24"/>
        </w:rPr>
        <w:br/>
      </w:r>
      <w:r w:rsidR="008A58F6" w:rsidRPr="00691883">
        <w:rPr>
          <w:rFonts w:ascii="Arial" w:hAnsi="Arial" w:cs="Arial"/>
          <w:sz w:val="24"/>
          <w:szCs w:val="24"/>
        </w:rPr>
        <w:br/>
        <w:t xml:space="preserve">There are also legal strategies whereby persons who are victim to domestic violence are protected by policies and laws, which are designed to criminalise perpetrators of domestic violence. </w:t>
      </w:r>
      <w:r w:rsidR="008A58F6" w:rsidRPr="00691883">
        <w:rPr>
          <w:rFonts w:ascii="Arial" w:hAnsi="Arial" w:cs="Arial"/>
          <w:sz w:val="24"/>
          <w:szCs w:val="24"/>
        </w:rPr>
        <w:br/>
        <w:t xml:space="preserve">Victimless prosecution of perpetrators, allow victims to be protected through the court system whereby regardless of whether they do not support the case, the crown prosecution service </w:t>
      </w:r>
      <w:proofErr w:type="gramStart"/>
      <w:r w:rsidR="008A58F6" w:rsidRPr="00691883">
        <w:rPr>
          <w:rFonts w:ascii="Arial" w:hAnsi="Arial" w:cs="Arial"/>
          <w:sz w:val="24"/>
          <w:szCs w:val="24"/>
        </w:rPr>
        <w:t>are</w:t>
      </w:r>
      <w:proofErr w:type="gramEnd"/>
      <w:r w:rsidR="008A58F6" w:rsidRPr="00691883">
        <w:rPr>
          <w:rFonts w:ascii="Arial" w:hAnsi="Arial" w:cs="Arial"/>
          <w:sz w:val="24"/>
          <w:szCs w:val="24"/>
        </w:rPr>
        <w:t xml:space="preserve"> able to criminalise the perpetrator. </w:t>
      </w:r>
      <w:r w:rsidR="00C11B8B" w:rsidRPr="00691883">
        <w:rPr>
          <w:rFonts w:ascii="Arial" w:hAnsi="Arial" w:cs="Arial"/>
          <w:b/>
          <w:bCs/>
          <w:sz w:val="24"/>
          <w:szCs w:val="24"/>
        </w:rPr>
        <w:br/>
      </w:r>
      <w:r w:rsidR="008A58F6" w:rsidRPr="00691883">
        <w:rPr>
          <w:rFonts w:ascii="Arial" w:hAnsi="Arial" w:cs="Arial"/>
          <w:sz w:val="24"/>
          <w:szCs w:val="24"/>
        </w:rPr>
        <w:t xml:space="preserve">There are legal strategies in place through the Domestic Violence </w:t>
      </w:r>
      <w:r w:rsidR="006A1A8D" w:rsidRPr="00691883">
        <w:rPr>
          <w:rFonts w:ascii="Arial" w:hAnsi="Arial" w:cs="Arial"/>
          <w:sz w:val="24"/>
          <w:szCs w:val="24"/>
        </w:rPr>
        <w:t>Disclosure</w:t>
      </w:r>
      <w:r w:rsidR="008A58F6" w:rsidRPr="00691883">
        <w:rPr>
          <w:rFonts w:ascii="Arial" w:hAnsi="Arial" w:cs="Arial"/>
          <w:sz w:val="24"/>
          <w:szCs w:val="24"/>
        </w:rPr>
        <w:t xml:space="preserve"> Scheme (DVDS), whereby the police </w:t>
      </w:r>
      <w:proofErr w:type="gramStart"/>
      <w:r w:rsidR="008A58F6" w:rsidRPr="00691883">
        <w:rPr>
          <w:rFonts w:ascii="Arial" w:hAnsi="Arial" w:cs="Arial"/>
          <w:sz w:val="24"/>
          <w:szCs w:val="24"/>
        </w:rPr>
        <w:t>are able to</w:t>
      </w:r>
      <w:proofErr w:type="gramEnd"/>
      <w:r w:rsidR="008A58F6" w:rsidRPr="00691883">
        <w:rPr>
          <w:rFonts w:ascii="Arial" w:hAnsi="Arial" w:cs="Arial"/>
          <w:sz w:val="24"/>
          <w:szCs w:val="24"/>
        </w:rPr>
        <w:t xml:space="preserve"> provide and </w:t>
      </w:r>
      <w:r w:rsidR="00535874" w:rsidRPr="00691883">
        <w:rPr>
          <w:rFonts w:ascii="Arial" w:hAnsi="Arial" w:cs="Arial"/>
          <w:sz w:val="24"/>
          <w:szCs w:val="24"/>
        </w:rPr>
        <w:t>disclose</w:t>
      </w:r>
      <w:r w:rsidR="008A58F6" w:rsidRPr="00691883">
        <w:rPr>
          <w:rFonts w:ascii="Arial" w:hAnsi="Arial" w:cs="Arial"/>
          <w:sz w:val="24"/>
          <w:szCs w:val="24"/>
        </w:rPr>
        <w:t xml:space="preserve"> information </w:t>
      </w:r>
      <w:r w:rsidR="00535874" w:rsidRPr="00691883">
        <w:rPr>
          <w:rFonts w:ascii="Arial" w:hAnsi="Arial" w:cs="Arial"/>
          <w:sz w:val="24"/>
          <w:szCs w:val="24"/>
        </w:rPr>
        <w:t xml:space="preserve">to a potential victim of domestic violence about their current partner or ex-partner’s history on abusive offending. This is known as “Clare’s Law”, which gives people the right to know whether a partner has </w:t>
      </w:r>
      <w:proofErr w:type="gramStart"/>
      <w:r w:rsidR="00535874" w:rsidRPr="00691883">
        <w:rPr>
          <w:rFonts w:ascii="Arial" w:hAnsi="Arial" w:cs="Arial"/>
          <w:sz w:val="24"/>
          <w:szCs w:val="24"/>
        </w:rPr>
        <w:t>a</w:t>
      </w:r>
      <w:proofErr w:type="gramEnd"/>
      <w:r w:rsidR="00535874" w:rsidRPr="00691883">
        <w:rPr>
          <w:rFonts w:ascii="Arial" w:hAnsi="Arial" w:cs="Arial"/>
          <w:sz w:val="24"/>
          <w:szCs w:val="24"/>
        </w:rPr>
        <w:t xml:space="preserve"> abusive or violence past. The aim of this is to prevent people from being a victim to domestic violence by safeguarding them and allowing them to make that decision whilst knowing the concerns and potential risks </w:t>
      </w:r>
      <w:r w:rsidR="00535874" w:rsidRPr="00691883">
        <w:rPr>
          <w:rFonts w:ascii="Arial" w:hAnsi="Arial" w:cs="Arial"/>
          <w:sz w:val="24"/>
          <w:szCs w:val="24"/>
        </w:rPr>
        <w:lastRenderedPageBreak/>
        <w:t>of that relationship (Home Office, 2022)</w:t>
      </w:r>
      <w:r w:rsidR="00C62FAD" w:rsidRPr="00691883">
        <w:rPr>
          <w:rFonts w:ascii="Arial" w:hAnsi="Arial" w:cs="Arial"/>
          <w:b/>
          <w:bCs/>
          <w:sz w:val="24"/>
          <w:szCs w:val="24"/>
        </w:rPr>
        <w:br/>
      </w:r>
      <w:r w:rsidR="00851898" w:rsidRPr="00691883">
        <w:rPr>
          <w:rFonts w:ascii="Arial" w:hAnsi="Arial" w:cs="Arial"/>
          <w:sz w:val="24"/>
          <w:szCs w:val="24"/>
        </w:rPr>
        <w:br/>
        <w:t>To disrupt the cycle of domestic violence, it is vital as a police force to evaluate the effectiveness of crime prevention theories. A comprehensive approach involves a combination of social, environmental, community-</w:t>
      </w:r>
      <w:proofErr w:type="gramStart"/>
      <w:r w:rsidR="00851898" w:rsidRPr="00691883">
        <w:rPr>
          <w:rFonts w:ascii="Arial" w:hAnsi="Arial" w:cs="Arial"/>
          <w:sz w:val="24"/>
          <w:szCs w:val="24"/>
        </w:rPr>
        <w:t>based</w:t>
      </w:r>
      <w:proofErr w:type="gramEnd"/>
      <w:r w:rsidR="00851898" w:rsidRPr="00691883">
        <w:rPr>
          <w:rFonts w:ascii="Arial" w:hAnsi="Arial" w:cs="Arial"/>
          <w:sz w:val="24"/>
          <w:szCs w:val="24"/>
        </w:rPr>
        <w:t xml:space="preserve"> and legal interventions. </w:t>
      </w:r>
      <w:r w:rsidR="00851898" w:rsidRPr="00691883">
        <w:rPr>
          <w:rFonts w:ascii="Arial" w:hAnsi="Arial" w:cs="Arial"/>
          <w:sz w:val="24"/>
          <w:szCs w:val="24"/>
        </w:rPr>
        <w:br/>
        <w:t xml:space="preserve">It is vital to have a continuous assessment and to adapt these strategies based on current research and evidence, to create a safer environment for individuals who are a victim to domestic violence. As a </w:t>
      </w:r>
      <w:proofErr w:type="gramStart"/>
      <w:r w:rsidR="00851898" w:rsidRPr="00691883">
        <w:rPr>
          <w:rFonts w:ascii="Arial" w:hAnsi="Arial" w:cs="Arial"/>
          <w:sz w:val="24"/>
          <w:szCs w:val="24"/>
        </w:rPr>
        <w:t>police</w:t>
      </w:r>
      <w:proofErr w:type="gramEnd"/>
      <w:r w:rsidR="00851898" w:rsidRPr="00691883">
        <w:rPr>
          <w:rFonts w:ascii="Arial" w:hAnsi="Arial" w:cs="Arial"/>
          <w:sz w:val="24"/>
          <w:szCs w:val="24"/>
        </w:rPr>
        <w:t xml:space="preserve"> force we have a crucial role to protect victims of domestic abuse, and to ensure that we are able to highlight any concerns that we have with the hope to prevent future violence. </w:t>
      </w:r>
      <w:r w:rsidR="0026786B" w:rsidRPr="00691883">
        <w:rPr>
          <w:rFonts w:ascii="Arial" w:hAnsi="Arial" w:cs="Arial"/>
          <w:sz w:val="24"/>
          <w:szCs w:val="24"/>
        </w:rPr>
        <w:br/>
      </w:r>
      <w:r w:rsidR="0026786B" w:rsidRPr="00691883">
        <w:rPr>
          <w:rFonts w:ascii="Arial" w:hAnsi="Arial" w:cs="Arial"/>
          <w:sz w:val="24"/>
          <w:szCs w:val="24"/>
        </w:rPr>
        <w:br/>
        <w:t xml:space="preserve">Word count </w:t>
      </w:r>
      <w:r w:rsidR="005801F8" w:rsidRPr="00691883">
        <w:rPr>
          <w:rFonts w:ascii="Arial" w:hAnsi="Arial" w:cs="Arial"/>
          <w:sz w:val="24"/>
          <w:szCs w:val="24"/>
        </w:rPr>
        <w:t>–</w:t>
      </w:r>
      <w:r w:rsidR="0026786B" w:rsidRPr="00691883">
        <w:rPr>
          <w:rFonts w:ascii="Arial" w:hAnsi="Arial" w:cs="Arial"/>
          <w:sz w:val="24"/>
          <w:szCs w:val="24"/>
        </w:rPr>
        <w:t xml:space="preserve"> 999</w:t>
      </w:r>
      <w:r w:rsidR="005801F8" w:rsidRPr="00691883">
        <w:rPr>
          <w:rFonts w:ascii="Arial" w:hAnsi="Arial" w:cs="Arial"/>
          <w:sz w:val="24"/>
          <w:szCs w:val="24"/>
        </w:rPr>
        <w:br/>
      </w:r>
      <w:r w:rsidR="005801F8" w:rsidRPr="00691883">
        <w:rPr>
          <w:rFonts w:ascii="Arial" w:hAnsi="Arial" w:cs="Arial"/>
          <w:sz w:val="24"/>
          <w:szCs w:val="24"/>
        </w:rPr>
        <w:br/>
      </w:r>
      <w:r w:rsidR="005801F8" w:rsidRPr="00691883">
        <w:rPr>
          <w:rFonts w:ascii="Arial" w:hAnsi="Arial" w:cs="Arial"/>
          <w:b/>
          <w:bCs/>
          <w:sz w:val="24"/>
          <w:szCs w:val="24"/>
          <w:u w:val="single"/>
        </w:rPr>
        <w:t xml:space="preserve">References </w:t>
      </w:r>
      <w:r w:rsidR="007903CB" w:rsidRPr="00691883">
        <w:rPr>
          <w:rFonts w:ascii="Arial" w:hAnsi="Arial" w:cs="Arial"/>
          <w:sz w:val="24"/>
          <w:szCs w:val="24"/>
        </w:rPr>
        <w:br/>
      </w:r>
      <w:r w:rsidR="007903CB" w:rsidRPr="00691883">
        <w:rPr>
          <w:rFonts w:ascii="Arial" w:hAnsi="Arial" w:cs="Arial"/>
          <w:sz w:val="24"/>
          <w:szCs w:val="24"/>
        </w:rPr>
        <w:br/>
      </w:r>
      <w:r w:rsidR="00691883" w:rsidRPr="00691883">
        <w:rPr>
          <w:rFonts w:ascii="Arial" w:hAnsi="Arial" w:cs="Arial"/>
          <w:sz w:val="24"/>
          <w:szCs w:val="24"/>
        </w:rPr>
        <w:t xml:space="preserve">Administrator (2015) Social Learning Theory and Family Violence - Criminal Justice - </w:t>
      </w:r>
      <w:proofErr w:type="spellStart"/>
      <w:r w:rsidR="00691883" w:rsidRPr="00691883">
        <w:rPr>
          <w:rFonts w:ascii="Arial" w:hAnsi="Arial" w:cs="Arial"/>
          <w:sz w:val="24"/>
          <w:szCs w:val="24"/>
        </w:rPr>
        <w:t>IResearchNet</w:t>
      </w:r>
      <w:proofErr w:type="spellEnd"/>
      <w:r w:rsidR="00691883" w:rsidRPr="00691883">
        <w:rPr>
          <w:rFonts w:ascii="Arial" w:hAnsi="Arial" w:cs="Arial"/>
          <w:sz w:val="24"/>
          <w:szCs w:val="24"/>
        </w:rPr>
        <w:t>, Criminal Justice. Available at: https://criminal-justice.iresearchnet.com/types-of-crime/domestic-violence/social-learning-theory-and-family-violence/.</w:t>
      </w:r>
      <w:r w:rsidR="00691883" w:rsidRPr="00691883">
        <w:rPr>
          <w:rFonts w:ascii="Arial" w:hAnsi="Arial" w:cs="Arial"/>
          <w:sz w:val="24"/>
          <w:szCs w:val="24"/>
        </w:rPr>
        <w:br/>
      </w:r>
      <w:r w:rsidR="00691883" w:rsidRPr="00691883">
        <w:rPr>
          <w:rFonts w:ascii="Arial" w:hAnsi="Arial" w:cs="Arial"/>
          <w:sz w:val="24"/>
          <w:szCs w:val="24"/>
          <w:shd w:val="clear" w:color="auto" w:fill="FEF1C4"/>
        </w:rPr>
        <w:br/>
      </w:r>
      <w:r w:rsidR="00691883" w:rsidRPr="00691883">
        <w:rPr>
          <w:rFonts w:ascii="Arial" w:hAnsi="Arial" w:cs="Arial"/>
          <w:sz w:val="24"/>
          <w:szCs w:val="24"/>
        </w:rPr>
        <w:t>Bennett, B.R. (1995) ‘Incorporating Diversity: Police Response to Multicultural Changes in Their Communities’, FBI Law Enforcement Bulletin, 64, p. 1. Available at: https://heinonline.org/HOL/LandingPage?handle=hein.journals/fbileb64&amp;div=99&amp;id=&amp;page= (Accessed: 27 November 2023).</w:t>
      </w:r>
      <w:r w:rsidR="00691883" w:rsidRPr="00691883">
        <w:rPr>
          <w:rFonts w:ascii="Arial" w:hAnsi="Arial" w:cs="Arial"/>
          <w:sz w:val="24"/>
          <w:szCs w:val="24"/>
        </w:rPr>
        <w:br/>
      </w:r>
      <w:r w:rsidR="00691883" w:rsidRPr="00691883">
        <w:rPr>
          <w:rFonts w:ascii="Arial" w:hAnsi="Arial" w:cs="Arial"/>
          <w:sz w:val="24"/>
          <w:szCs w:val="24"/>
        </w:rPr>
        <w:br/>
      </w:r>
      <w:r w:rsidR="00691883" w:rsidRPr="00691883">
        <w:rPr>
          <w:rFonts w:ascii="Arial" w:hAnsi="Arial" w:cs="Arial"/>
          <w:sz w:val="24"/>
          <w:szCs w:val="24"/>
        </w:rPr>
        <w:br/>
        <w:t>Cherney, A.; Chui, W.H. Police auxiliaries in Australia: Police liaison officers and the dilemmas of being part of the police extended family. Polic. Soc. 2010, 20, 280–297. [Google Scholar] [</w:t>
      </w:r>
      <w:proofErr w:type="spellStart"/>
      <w:r w:rsidR="00691883" w:rsidRPr="00691883">
        <w:rPr>
          <w:rFonts w:ascii="Arial" w:hAnsi="Arial" w:cs="Arial"/>
          <w:sz w:val="24"/>
          <w:szCs w:val="24"/>
        </w:rPr>
        <w:t>CrossRef</w:t>
      </w:r>
      <w:proofErr w:type="spellEnd"/>
      <w:r w:rsidR="00691883" w:rsidRPr="00691883">
        <w:rPr>
          <w:rFonts w:ascii="Arial" w:hAnsi="Arial" w:cs="Arial"/>
          <w:sz w:val="24"/>
          <w:szCs w:val="24"/>
        </w:rPr>
        <w:t>]</w:t>
      </w:r>
      <w:r w:rsidR="00691883" w:rsidRPr="00691883">
        <w:rPr>
          <w:rFonts w:ascii="Arial" w:hAnsi="Arial" w:cs="Arial"/>
          <w:sz w:val="24"/>
          <w:szCs w:val="24"/>
        </w:rPr>
        <w:br/>
      </w:r>
      <w:r w:rsidR="00691883" w:rsidRPr="00691883">
        <w:rPr>
          <w:rFonts w:ascii="Arial" w:hAnsi="Arial" w:cs="Arial"/>
          <w:sz w:val="24"/>
          <w:szCs w:val="24"/>
        </w:rPr>
        <w:br/>
      </w:r>
      <w:r w:rsidR="00691883" w:rsidRPr="00691883">
        <w:rPr>
          <w:rFonts w:ascii="Arial" w:hAnsi="Arial" w:cs="Arial"/>
          <w:sz w:val="24"/>
          <w:szCs w:val="24"/>
        </w:rPr>
        <w:br/>
      </w:r>
      <w:r w:rsidR="00691883" w:rsidRPr="00691883">
        <w:rPr>
          <w:rFonts w:ascii="Arial" w:hAnsi="Arial" w:cs="Arial"/>
          <w:sz w:val="24"/>
          <w:szCs w:val="24"/>
        </w:rPr>
        <w:t xml:space="preserve">College of Policing (2020) Partnership working, College of Policing. Available at: </w:t>
      </w:r>
      <w:hyperlink r:id="rId4" w:history="1">
        <w:r w:rsidR="00691883" w:rsidRPr="00691883">
          <w:rPr>
            <w:rStyle w:val="Hyperlink"/>
            <w:rFonts w:ascii="Arial" w:hAnsi="Arial" w:cs="Arial"/>
            <w:color w:val="auto"/>
            <w:sz w:val="24"/>
            <w:szCs w:val="24"/>
          </w:rPr>
          <w:t>https://www.college.police.uk/app/major-investigation-and-public-protection/hate-crime/partnership-working</w:t>
        </w:r>
      </w:hyperlink>
      <w:r w:rsidR="00691883" w:rsidRPr="00691883">
        <w:rPr>
          <w:rFonts w:ascii="Arial" w:hAnsi="Arial" w:cs="Arial"/>
          <w:sz w:val="24"/>
          <w:szCs w:val="24"/>
        </w:rPr>
        <w:br/>
      </w:r>
      <w:r w:rsidR="00691883" w:rsidRPr="00691883">
        <w:rPr>
          <w:rFonts w:ascii="Arial" w:hAnsi="Arial" w:cs="Arial"/>
          <w:sz w:val="24"/>
          <w:szCs w:val="24"/>
        </w:rPr>
        <w:lastRenderedPageBreak/>
        <w:br/>
      </w:r>
      <w:r w:rsidR="00691883" w:rsidRPr="00691883">
        <w:rPr>
          <w:rFonts w:ascii="Arial" w:hAnsi="Arial" w:cs="Arial"/>
          <w:sz w:val="24"/>
          <w:szCs w:val="24"/>
        </w:rPr>
        <w:br/>
      </w:r>
      <w:r w:rsidR="00691883" w:rsidRPr="00691883">
        <w:rPr>
          <w:rFonts w:ascii="Arial" w:hAnsi="Arial" w:cs="Arial"/>
          <w:sz w:val="24"/>
          <w:szCs w:val="24"/>
        </w:rPr>
        <w:br/>
      </w:r>
      <w:r w:rsidR="00691883" w:rsidRPr="00691883">
        <w:rPr>
          <w:rStyle w:val="Hyperlink"/>
          <w:rFonts w:ascii="Arial" w:hAnsi="Arial" w:cs="Arial"/>
          <w:color w:val="auto"/>
          <w:sz w:val="24"/>
          <w:szCs w:val="24"/>
        </w:rPr>
        <w:t>College of Policing (2015) Intelligence collection, development and dissemination, College of Policing. Available at: https://www.college.police.uk/app/intelligence-management/intelligence-collection-development-and-dissemination.</w:t>
      </w:r>
      <w:r w:rsidR="00691883" w:rsidRPr="00691883">
        <w:rPr>
          <w:rStyle w:val="Hyperlink"/>
          <w:rFonts w:ascii="Arial" w:hAnsi="Arial" w:cs="Arial"/>
          <w:color w:val="auto"/>
          <w:sz w:val="24"/>
          <w:szCs w:val="24"/>
        </w:rPr>
        <w:br/>
      </w:r>
      <w:r w:rsidR="00691883" w:rsidRPr="00691883">
        <w:rPr>
          <w:rStyle w:val="Hyperlink"/>
          <w:rFonts w:ascii="Arial" w:hAnsi="Arial" w:cs="Arial"/>
          <w:color w:val="auto"/>
          <w:sz w:val="24"/>
          <w:szCs w:val="24"/>
        </w:rPr>
        <w:br/>
      </w:r>
      <w:r w:rsidR="00691883" w:rsidRPr="00691883">
        <w:rPr>
          <w:rFonts w:ascii="Arial" w:hAnsi="Arial" w:cs="Arial"/>
          <w:sz w:val="24"/>
          <w:szCs w:val="24"/>
        </w:rPr>
        <w:t xml:space="preserve">College of Policing (2015) Intelligence collection, development and dissemination, College of Policing. Available at: </w:t>
      </w:r>
      <w:hyperlink r:id="rId5" w:history="1">
        <w:r w:rsidR="00691883" w:rsidRPr="00691883">
          <w:rPr>
            <w:rStyle w:val="Hyperlink"/>
            <w:rFonts w:ascii="Arial" w:hAnsi="Arial" w:cs="Arial"/>
            <w:color w:val="auto"/>
            <w:sz w:val="24"/>
            <w:szCs w:val="24"/>
          </w:rPr>
          <w:t>https://www.college.police.uk/app/intelligence-management/intelligence-collection-development-and-dissemination</w:t>
        </w:r>
      </w:hyperlink>
      <w:r w:rsidR="00691883" w:rsidRPr="00691883">
        <w:rPr>
          <w:rFonts w:ascii="Arial" w:hAnsi="Arial" w:cs="Arial"/>
          <w:sz w:val="24"/>
          <w:szCs w:val="24"/>
        </w:rPr>
        <w:br/>
      </w:r>
      <w:r w:rsidR="00691883" w:rsidRPr="00691883">
        <w:rPr>
          <w:rStyle w:val="Hyperlink"/>
          <w:rFonts w:ascii="Arial" w:hAnsi="Arial" w:cs="Arial"/>
          <w:color w:val="auto"/>
          <w:sz w:val="24"/>
          <w:szCs w:val="24"/>
        </w:rPr>
        <w:br/>
      </w:r>
      <w:r w:rsidR="00691883" w:rsidRPr="00691883">
        <w:rPr>
          <w:rStyle w:val="Hyperlink"/>
          <w:rFonts w:ascii="Arial" w:hAnsi="Arial" w:cs="Arial"/>
          <w:color w:val="auto"/>
          <w:sz w:val="24"/>
          <w:szCs w:val="24"/>
        </w:rPr>
        <w:br/>
      </w:r>
      <w:r w:rsidR="00691883" w:rsidRPr="00691883">
        <w:rPr>
          <w:rFonts w:ascii="Arial" w:hAnsi="Arial" w:cs="Arial"/>
          <w:sz w:val="24"/>
          <w:szCs w:val="24"/>
        </w:rPr>
        <w:t>Colvin, R. Policing the lesbian and gay community: The perceptions of lesbian and gay police officers. In Handbook of LGBT Communities, Crime, and Justice; Peterson, D., Panfil, V.R., Eds.; Springer: New York, NY, USA, 2014; pp. 183–206. [Google Scholar]</w:t>
      </w:r>
      <w:r w:rsidR="00691883" w:rsidRPr="00691883">
        <w:rPr>
          <w:rFonts w:ascii="Arial" w:hAnsi="Arial" w:cs="Arial"/>
          <w:sz w:val="24"/>
          <w:szCs w:val="24"/>
        </w:rPr>
        <w:br/>
      </w:r>
      <w:r w:rsidR="00691883" w:rsidRPr="00691883">
        <w:rPr>
          <w:rFonts w:ascii="Arial" w:hAnsi="Arial" w:cs="Arial"/>
          <w:sz w:val="24"/>
          <w:szCs w:val="24"/>
        </w:rPr>
        <w:br/>
      </w:r>
      <w:r w:rsidR="00691883" w:rsidRPr="00691883">
        <w:rPr>
          <w:rStyle w:val="Hyperlink"/>
          <w:rFonts w:ascii="Arial" w:hAnsi="Arial" w:cs="Arial"/>
          <w:color w:val="auto"/>
          <w:sz w:val="24"/>
          <w:szCs w:val="24"/>
        </w:rPr>
        <w:br/>
      </w:r>
      <w:r w:rsidR="00691883" w:rsidRPr="00691883">
        <w:rPr>
          <w:rStyle w:val="Hyperlink"/>
          <w:rFonts w:ascii="Arial" w:hAnsi="Arial" w:cs="Arial"/>
          <w:color w:val="auto"/>
          <w:sz w:val="24"/>
          <w:szCs w:val="24"/>
          <w:u w:val="none"/>
        </w:rPr>
        <w:br/>
        <w:t>cms-user20 (no date) National Crime Agency publishes 2018 analysis of serious and organised crime threats, nationalcrimeagency.gov.uk. Available at: https://nationalcrimeagency.gov.uk/?view=article&amp;id=283:national-crime-agency-publishes-2018-analysis-of-serious-and-organised-crime-threats&amp;catid=2&amp;highlight=WyJuYXRpb25hbCBzdHJhdGVnaWMgYXNzZXNzbWVudCJd (Accessed: 27 November 2023).</w:t>
      </w:r>
      <w:r w:rsidR="00691883" w:rsidRPr="00691883">
        <w:rPr>
          <w:rStyle w:val="Hyperlink"/>
          <w:rFonts w:ascii="Arial" w:hAnsi="Arial" w:cs="Arial"/>
          <w:color w:val="auto"/>
          <w:sz w:val="24"/>
          <w:szCs w:val="24"/>
        </w:rPr>
        <w:br/>
      </w:r>
      <w:r w:rsidR="00691883" w:rsidRPr="00691883">
        <w:rPr>
          <w:rStyle w:val="Hyperlink"/>
          <w:rFonts w:ascii="Arial" w:hAnsi="Arial" w:cs="Arial"/>
          <w:color w:val="auto"/>
          <w:sz w:val="24"/>
          <w:szCs w:val="24"/>
        </w:rPr>
        <w:br/>
      </w:r>
      <w:r w:rsidR="00691883" w:rsidRPr="00691883">
        <w:rPr>
          <w:rFonts w:ascii="Arial" w:hAnsi="Arial" w:cs="Arial"/>
          <w:sz w:val="24"/>
          <w:szCs w:val="24"/>
        </w:rPr>
        <w:t>Covert Human Intelligence Sources (CHIS) - Moray Council (2016) www.moray.gov.uk. Available at: http://www.moray.gov.uk/moray_standard/page_67933.html.</w:t>
      </w:r>
      <w:r w:rsidR="00691883" w:rsidRPr="00691883">
        <w:rPr>
          <w:rFonts w:ascii="Arial" w:hAnsi="Arial" w:cs="Arial"/>
          <w:sz w:val="24"/>
          <w:szCs w:val="24"/>
        </w:rPr>
        <w:br/>
      </w:r>
      <w:r w:rsidR="00691883" w:rsidRPr="00691883">
        <w:rPr>
          <w:rFonts w:ascii="Arial" w:hAnsi="Arial" w:cs="Arial"/>
          <w:sz w:val="24"/>
          <w:szCs w:val="24"/>
        </w:rPr>
        <w:br/>
      </w:r>
      <w:r w:rsidR="00691883" w:rsidRPr="00691883">
        <w:rPr>
          <w:rFonts w:ascii="Arial" w:hAnsi="Arial" w:cs="Arial"/>
          <w:sz w:val="24"/>
          <w:szCs w:val="24"/>
        </w:rPr>
        <w:br/>
        <w:t xml:space="preserve">Daruwalla, N. et al. (2019) ‘Community interventions to prevent violence against women and girls in informal settlements in Mumbai: the SNEHA-TARA pragmatic cluster randomised controlled trial’, Trials, 20(1). Available at: </w:t>
      </w:r>
      <w:r w:rsidR="00691883" w:rsidRPr="00691883">
        <w:rPr>
          <w:rFonts w:ascii="Arial" w:hAnsi="Arial" w:cs="Arial"/>
          <w:sz w:val="24"/>
          <w:szCs w:val="24"/>
        </w:rPr>
        <w:lastRenderedPageBreak/>
        <w:t>https://doi.org/10.1186/s13063-019-3817-2.</w:t>
      </w:r>
      <w:r w:rsidR="00691883" w:rsidRPr="00691883">
        <w:rPr>
          <w:rFonts w:ascii="Arial" w:hAnsi="Arial" w:cs="Arial"/>
          <w:sz w:val="24"/>
          <w:szCs w:val="24"/>
        </w:rPr>
        <w:br/>
      </w:r>
      <w:r w:rsidR="00691883" w:rsidRPr="00691883">
        <w:rPr>
          <w:rFonts w:ascii="Arial" w:hAnsi="Arial" w:cs="Arial"/>
          <w:sz w:val="24"/>
          <w:szCs w:val="24"/>
        </w:rPr>
        <w:br/>
      </w:r>
      <w:proofErr w:type="spellStart"/>
      <w:r w:rsidR="00691883" w:rsidRPr="00691883">
        <w:rPr>
          <w:rFonts w:ascii="Arial" w:hAnsi="Arial" w:cs="Arial"/>
          <w:sz w:val="24"/>
          <w:szCs w:val="24"/>
        </w:rPr>
        <w:t>Frykberg</w:t>
      </w:r>
      <w:proofErr w:type="spellEnd"/>
      <w:r w:rsidR="00691883" w:rsidRPr="00691883">
        <w:rPr>
          <w:rFonts w:ascii="Arial" w:hAnsi="Arial" w:cs="Arial"/>
          <w:sz w:val="24"/>
          <w:szCs w:val="24"/>
        </w:rPr>
        <w:t xml:space="preserve">, E.R. (2002) ‘Medical Management of Disasters and Mass Casualties </w:t>
      </w:r>
      <w:proofErr w:type="gramStart"/>
      <w:r w:rsidR="00691883" w:rsidRPr="00691883">
        <w:rPr>
          <w:rFonts w:ascii="Arial" w:hAnsi="Arial" w:cs="Arial"/>
          <w:sz w:val="24"/>
          <w:szCs w:val="24"/>
        </w:rPr>
        <w:t>From</w:t>
      </w:r>
      <w:proofErr w:type="gramEnd"/>
      <w:r w:rsidR="00691883" w:rsidRPr="00691883">
        <w:rPr>
          <w:rFonts w:ascii="Arial" w:hAnsi="Arial" w:cs="Arial"/>
          <w:sz w:val="24"/>
          <w:szCs w:val="24"/>
        </w:rPr>
        <w:t xml:space="preserve"> Terrorist Bombings: How Can We Cope?’, The Journal of Trauma: Injury, Infection, and Critical Care, 53(2), pp. 201–212. Available at: https://doi.org/10.1097/00005373-200208000-00001.</w:t>
      </w:r>
      <w:r w:rsidR="00691883" w:rsidRPr="00691883">
        <w:rPr>
          <w:rFonts w:ascii="Arial" w:hAnsi="Arial" w:cs="Arial"/>
          <w:sz w:val="24"/>
          <w:szCs w:val="24"/>
        </w:rPr>
        <w:br/>
      </w:r>
      <w:r w:rsidR="00691883" w:rsidRPr="00691883">
        <w:rPr>
          <w:rFonts w:ascii="Arial" w:hAnsi="Arial" w:cs="Arial"/>
          <w:sz w:val="24"/>
          <w:szCs w:val="24"/>
        </w:rPr>
        <w:br/>
      </w:r>
      <w:r w:rsidR="00691883" w:rsidRPr="00691883">
        <w:rPr>
          <w:rFonts w:ascii="Arial" w:hAnsi="Arial" w:cs="Arial"/>
          <w:sz w:val="24"/>
          <w:szCs w:val="24"/>
        </w:rPr>
        <w:br/>
        <w:t>Flavin, B. (2018) Police Officers Explain Why Diversity in Law Enforcement Matters | Rasmussen College, Rasmussen.edu. Available at: https://www.rasmussen.edu/degrees/justice-studies/blog/diversity-in-law-enforcement/.</w:t>
      </w:r>
      <w:r w:rsidR="00691883" w:rsidRPr="00691883">
        <w:rPr>
          <w:rFonts w:ascii="Arial" w:hAnsi="Arial" w:cs="Arial"/>
          <w:sz w:val="24"/>
          <w:szCs w:val="24"/>
        </w:rPr>
        <w:br/>
      </w:r>
      <w:r w:rsidR="00691883" w:rsidRPr="00691883">
        <w:rPr>
          <w:rFonts w:ascii="Arial" w:hAnsi="Arial" w:cs="Arial"/>
          <w:sz w:val="24"/>
          <w:szCs w:val="24"/>
          <w:shd w:val="clear" w:color="auto" w:fill="FEF1C4"/>
        </w:rPr>
        <w:br/>
      </w:r>
      <w:r w:rsidR="00691883" w:rsidRPr="00691883">
        <w:rPr>
          <w:rFonts w:ascii="Arial" w:hAnsi="Arial" w:cs="Arial"/>
          <w:sz w:val="24"/>
          <w:szCs w:val="24"/>
          <w:shd w:val="clear" w:color="auto" w:fill="FEF1C4"/>
        </w:rPr>
        <w:br/>
      </w:r>
      <w:r w:rsidR="00691883" w:rsidRPr="00691883">
        <w:rPr>
          <w:rFonts w:ascii="Arial" w:hAnsi="Arial" w:cs="Arial"/>
          <w:sz w:val="24"/>
          <w:szCs w:val="24"/>
        </w:rPr>
        <w:br/>
        <w:t>Hodge, D.R. (2014) ‘Assisting Victims of Human Trafficking: Strategies to Facilitate Identification, Exit from Trafficking, and the Restoration of Wellness’, Social Work, 59(2), pp. 111–118. Available at: https://doi.org/10.1093/sw/swu002.</w:t>
      </w:r>
      <w:r w:rsidR="00691883" w:rsidRPr="00691883">
        <w:rPr>
          <w:rFonts w:ascii="Arial" w:hAnsi="Arial" w:cs="Arial"/>
          <w:sz w:val="24"/>
          <w:szCs w:val="24"/>
        </w:rPr>
        <w:br/>
      </w:r>
      <w:r w:rsidR="00691883" w:rsidRPr="00691883">
        <w:rPr>
          <w:rFonts w:ascii="Arial" w:hAnsi="Arial" w:cs="Arial"/>
          <w:sz w:val="24"/>
          <w:szCs w:val="24"/>
        </w:rPr>
        <w:br/>
      </w:r>
      <w:r w:rsidR="00691883" w:rsidRPr="00691883">
        <w:rPr>
          <w:rFonts w:ascii="Arial" w:hAnsi="Arial" w:cs="Arial"/>
          <w:sz w:val="24"/>
          <w:szCs w:val="24"/>
        </w:rPr>
        <w:br/>
        <w:t>Home Office (2022) Domestic Violence Disclosure Scheme factsheet, GOV.UK. Available at: https://www.gov.uk/government/publications/domestic-abuse-bill-2020-factsheets/domestic-violence-disclosure-scheme-factsheet.</w:t>
      </w:r>
      <w:r w:rsidR="00691883" w:rsidRPr="00691883">
        <w:rPr>
          <w:rFonts w:ascii="Arial" w:hAnsi="Arial" w:cs="Arial"/>
          <w:sz w:val="24"/>
          <w:szCs w:val="24"/>
        </w:rPr>
        <w:br/>
      </w:r>
      <w:r w:rsidR="00691883" w:rsidRPr="00691883">
        <w:rPr>
          <w:rFonts w:ascii="Arial" w:hAnsi="Arial" w:cs="Arial"/>
          <w:sz w:val="24"/>
          <w:szCs w:val="24"/>
        </w:rPr>
        <w:br/>
      </w:r>
      <w:proofErr w:type="spellStart"/>
      <w:r w:rsidR="00691883" w:rsidRPr="00691883">
        <w:rPr>
          <w:rFonts w:ascii="Arial" w:hAnsi="Arial" w:cs="Arial"/>
          <w:sz w:val="24"/>
          <w:szCs w:val="24"/>
        </w:rPr>
        <w:t>Mastrofski</w:t>
      </w:r>
      <w:proofErr w:type="spellEnd"/>
      <w:r w:rsidR="00691883" w:rsidRPr="00691883">
        <w:rPr>
          <w:rFonts w:ascii="Arial" w:hAnsi="Arial" w:cs="Arial"/>
          <w:sz w:val="24"/>
          <w:szCs w:val="24"/>
        </w:rPr>
        <w:t>, Stephen D. and Willis, James J. (2010) ‘Police Organization Continuity and Change: Into the Twenty</w:t>
      </w:r>
      <w:r w:rsidR="00691883" w:rsidRPr="00691883">
        <w:rPr>
          <w:rFonts w:ascii="Cambria Math" w:hAnsi="Cambria Math" w:cs="Cambria Math"/>
          <w:sz w:val="24"/>
          <w:szCs w:val="24"/>
        </w:rPr>
        <w:t>‐</w:t>
      </w:r>
      <w:r w:rsidR="00691883" w:rsidRPr="00691883">
        <w:rPr>
          <w:rFonts w:ascii="Arial" w:hAnsi="Arial" w:cs="Arial"/>
          <w:sz w:val="24"/>
          <w:szCs w:val="24"/>
        </w:rPr>
        <w:t>first Century’, Crime and Justice, 39(1), pp. 55–144. Available at: https://doi.org/10.1086/653046.</w:t>
      </w:r>
      <w:r w:rsidR="00691883" w:rsidRPr="00691883">
        <w:rPr>
          <w:rFonts w:ascii="Arial" w:hAnsi="Arial" w:cs="Arial"/>
          <w:sz w:val="24"/>
          <w:szCs w:val="24"/>
        </w:rPr>
        <w:br/>
      </w:r>
      <w:r w:rsidR="00691883" w:rsidRPr="00691883">
        <w:rPr>
          <w:rFonts w:ascii="Arial" w:hAnsi="Arial" w:cs="Arial"/>
          <w:sz w:val="24"/>
          <w:szCs w:val="24"/>
        </w:rPr>
        <w:br/>
      </w:r>
      <w:r w:rsidR="00691883" w:rsidRPr="00691883">
        <w:rPr>
          <w:rFonts w:ascii="Arial" w:hAnsi="Arial" w:cs="Arial"/>
          <w:sz w:val="24"/>
          <w:szCs w:val="24"/>
        </w:rPr>
        <w:t xml:space="preserve">McLeod, A. </w:t>
      </w:r>
      <w:proofErr w:type="gramStart"/>
      <w:r w:rsidR="00691883" w:rsidRPr="00691883">
        <w:rPr>
          <w:rFonts w:ascii="Arial" w:hAnsi="Arial" w:cs="Arial"/>
          <w:sz w:val="24"/>
          <w:szCs w:val="24"/>
        </w:rPr>
        <w:t>Diversity</w:t>
      </w:r>
      <w:proofErr w:type="gramEnd"/>
      <w:r w:rsidR="00691883" w:rsidRPr="00691883">
        <w:rPr>
          <w:rFonts w:ascii="Arial" w:hAnsi="Arial" w:cs="Arial"/>
          <w:sz w:val="24"/>
          <w:szCs w:val="24"/>
        </w:rPr>
        <w:t xml:space="preserve"> and inclusion in Australian policing: Where are we at and where should we go. Aust. Inst. Police Manag. Res. 2018, 5, 1–7. [Google Scholar]</w:t>
      </w:r>
      <w:r w:rsidR="00691883" w:rsidRPr="00691883">
        <w:rPr>
          <w:rFonts w:ascii="Arial" w:hAnsi="Arial" w:cs="Arial"/>
          <w:sz w:val="24"/>
          <w:szCs w:val="24"/>
          <w:shd w:val="clear" w:color="auto" w:fill="FEF1C4"/>
        </w:rPr>
        <w:br/>
      </w:r>
      <w:r w:rsidR="00691883" w:rsidRPr="00691883">
        <w:rPr>
          <w:rFonts w:ascii="Arial" w:hAnsi="Arial" w:cs="Arial"/>
          <w:sz w:val="24"/>
          <w:szCs w:val="24"/>
          <w:shd w:val="clear" w:color="auto" w:fill="FEF1C4"/>
        </w:rPr>
        <w:br/>
      </w:r>
      <w:r w:rsidR="007903CB" w:rsidRPr="00691883">
        <w:rPr>
          <w:rFonts w:ascii="Arial" w:hAnsi="Arial" w:cs="Arial"/>
          <w:sz w:val="24"/>
          <w:szCs w:val="24"/>
          <w:shd w:val="clear" w:color="auto" w:fill="FEF1C4"/>
        </w:rPr>
        <w:t>Reilly, O. (n.d.). 2019. </w:t>
      </w:r>
      <w:r w:rsidR="007903CB" w:rsidRPr="00691883">
        <w:rPr>
          <w:rFonts w:ascii="Arial" w:hAnsi="Arial" w:cs="Arial"/>
          <w:i/>
          <w:iCs/>
          <w:sz w:val="24"/>
          <w:szCs w:val="24"/>
          <w:shd w:val="clear" w:color="auto" w:fill="FEF1C4"/>
        </w:rPr>
        <w:t>Calhoun: The NPS Institutional Archive DSpace Repository Transparency, accountability, and engagement: A recipe for building trust in policing</w:t>
      </w:r>
      <w:r w:rsidR="007903CB" w:rsidRPr="00691883">
        <w:rPr>
          <w:rFonts w:ascii="Arial" w:hAnsi="Arial" w:cs="Arial"/>
          <w:sz w:val="24"/>
          <w:szCs w:val="24"/>
          <w:shd w:val="clear" w:color="auto" w:fill="FEF1C4"/>
        </w:rPr>
        <w:t xml:space="preserve">. [online] Available at: </w:t>
      </w:r>
      <w:r w:rsidR="007903CB" w:rsidRPr="00691883">
        <w:rPr>
          <w:rFonts w:ascii="Arial" w:hAnsi="Arial" w:cs="Arial"/>
          <w:sz w:val="24"/>
          <w:szCs w:val="24"/>
          <w:shd w:val="clear" w:color="auto" w:fill="FEF1C4"/>
        </w:rPr>
        <w:lastRenderedPageBreak/>
        <w:t>https://upload.wikimedia.org/wikipedia/commons/e/e3/Transparency%2C_accountability%2C_and_engagement-_A_recipe_for_building_trust_in_policing_%28IA_transparencyccou1094555511%29.pdf.</w:t>
      </w:r>
      <w:r w:rsidR="00255820" w:rsidRPr="00691883">
        <w:rPr>
          <w:rFonts w:ascii="Arial" w:hAnsi="Arial" w:cs="Arial"/>
          <w:sz w:val="24"/>
          <w:szCs w:val="24"/>
          <w:shd w:val="clear" w:color="auto" w:fill="FEF1C4"/>
        </w:rPr>
        <w:br/>
      </w:r>
      <w:r w:rsidR="00691883" w:rsidRPr="00691883">
        <w:rPr>
          <w:rFonts w:ascii="Arial" w:hAnsi="Arial" w:cs="Arial"/>
          <w:sz w:val="24"/>
          <w:szCs w:val="24"/>
          <w:shd w:val="clear" w:color="auto" w:fill="FEF1C4"/>
        </w:rPr>
        <w:br/>
      </w:r>
      <w:r w:rsidR="00691883" w:rsidRPr="00691883">
        <w:rPr>
          <w:rFonts w:ascii="Arial" w:hAnsi="Arial" w:cs="Arial"/>
          <w:sz w:val="24"/>
          <w:szCs w:val="24"/>
          <w:shd w:val="clear" w:color="auto" w:fill="FEF1C4"/>
        </w:rPr>
        <w:br/>
      </w:r>
      <w:proofErr w:type="spellStart"/>
      <w:r w:rsidR="00691883" w:rsidRPr="00691883">
        <w:rPr>
          <w:rFonts w:ascii="Arial" w:hAnsi="Arial" w:cs="Arial"/>
          <w:sz w:val="24"/>
          <w:szCs w:val="24"/>
        </w:rPr>
        <w:t>Reyns</w:t>
      </w:r>
      <w:proofErr w:type="spellEnd"/>
      <w:r w:rsidR="00691883" w:rsidRPr="00691883">
        <w:rPr>
          <w:rFonts w:ascii="Arial" w:hAnsi="Arial" w:cs="Arial"/>
          <w:sz w:val="24"/>
          <w:szCs w:val="24"/>
        </w:rPr>
        <w:t>, B.W. (2011) ‘Online Routines and Identity Theft Victimization’, Journal of Research in Crime and Delinquency, 50(2), pp. 216–238. Available at: https://doi.org/10.1177/0022427811425539.</w:t>
      </w:r>
      <w:r w:rsidR="00691883" w:rsidRPr="00691883">
        <w:rPr>
          <w:rFonts w:ascii="Arial" w:hAnsi="Arial" w:cs="Arial"/>
          <w:sz w:val="24"/>
          <w:szCs w:val="24"/>
        </w:rPr>
        <w:br/>
      </w:r>
      <w:r w:rsidR="00691883" w:rsidRPr="00691883">
        <w:rPr>
          <w:rFonts w:ascii="Arial" w:hAnsi="Arial" w:cs="Arial"/>
          <w:sz w:val="24"/>
          <w:szCs w:val="24"/>
        </w:rPr>
        <w:br/>
      </w:r>
      <w:r w:rsidR="00691883" w:rsidRPr="00691883">
        <w:rPr>
          <w:rFonts w:ascii="Arial" w:hAnsi="Arial" w:cs="Arial"/>
          <w:sz w:val="24"/>
          <w:szCs w:val="24"/>
        </w:rPr>
        <w:br/>
        <w:t>Range of Domestic Abuse Perpetrator Interventions Factsheet | Respect (2020) Respect Phoneline. Available at: https://respectphoneline.org.uk/resources/frontline-workers/factsheets/from-early-response-to-interrupting-high-harm-factsheet-for-frontline-workers/.</w:t>
      </w:r>
      <w:r w:rsidR="00691883" w:rsidRPr="00691883">
        <w:rPr>
          <w:rFonts w:ascii="Arial" w:hAnsi="Arial" w:cs="Arial"/>
          <w:sz w:val="24"/>
          <w:szCs w:val="24"/>
        </w:rPr>
        <w:br/>
      </w:r>
      <w:r w:rsidR="00691883" w:rsidRPr="00691883">
        <w:rPr>
          <w:rFonts w:ascii="Arial" w:hAnsi="Arial" w:cs="Arial"/>
          <w:sz w:val="24"/>
          <w:szCs w:val="24"/>
        </w:rPr>
        <w:br/>
      </w:r>
      <w:r w:rsidR="00691883" w:rsidRPr="00691883">
        <w:rPr>
          <w:rFonts w:ascii="Arial" w:hAnsi="Arial" w:cs="Arial"/>
          <w:sz w:val="24"/>
          <w:szCs w:val="24"/>
        </w:rPr>
        <w:t>Rowe, M. (2013) </w:t>
      </w:r>
      <w:r w:rsidR="00691883" w:rsidRPr="00691883">
        <w:rPr>
          <w:rFonts w:ascii="Arial" w:hAnsi="Arial" w:cs="Arial"/>
          <w:i/>
          <w:iCs/>
          <w:sz w:val="24"/>
          <w:szCs w:val="24"/>
        </w:rPr>
        <w:t>Policing Beyond Macpherson</w:t>
      </w:r>
      <w:r w:rsidR="00691883" w:rsidRPr="00691883">
        <w:rPr>
          <w:rFonts w:ascii="Arial" w:hAnsi="Arial" w:cs="Arial"/>
          <w:sz w:val="24"/>
          <w:szCs w:val="24"/>
        </w:rPr>
        <w:t>, </w:t>
      </w:r>
      <w:r w:rsidR="00691883" w:rsidRPr="00691883">
        <w:rPr>
          <w:rFonts w:ascii="Arial" w:hAnsi="Arial" w:cs="Arial"/>
          <w:i/>
          <w:iCs/>
          <w:sz w:val="24"/>
          <w:szCs w:val="24"/>
        </w:rPr>
        <w:t>Google Books</w:t>
      </w:r>
      <w:r w:rsidR="00691883" w:rsidRPr="00691883">
        <w:rPr>
          <w:rFonts w:ascii="Arial" w:hAnsi="Arial" w:cs="Arial"/>
          <w:sz w:val="24"/>
          <w:szCs w:val="24"/>
        </w:rPr>
        <w:t>. Routledge. Available at: https://books.google.co.uk/books?hl=en&amp;lr=&amp;id=0nlaPMAeSUYC&amp;oi=fnd&amp;pg=PA165&amp;dq=organisational+culture+police+to+promote+diversity&amp;ots=pNMTC6Bd7K&amp;sig=Ui9SVZfCFMoRZY9ACU5hFqkRhNM#v=onepage&amp;q=organisational%20culture%20police%20to%20promote%20diversity&amp;f=false (Accessed: 27 November 2023).</w:t>
      </w:r>
      <w:r w:rsidR="00691883" w:rsidRPr="00691883">
        <w:rPr>
          <w:rFonts w:ascii="Arial" w:hAnsi="Arial" w:cs="Arial"/>
          <w:sz w:val="24"/>
          <w:szCs w:val="24"/>
        </w:rPr>
        <w:br/>
      </w:r>
      <w:r w:rsidR="00691883" w:rsidRPr="00691883">
        <w:rPr>
          <w:rFonts w:ascii="Arial" w:hAnsi="Arial" w:cs="Arial"/>
          <w:sz w:val="24"/>
          <w:szCs w:val="24"/>
        </w:rPr>
        <w:br/>
      </w:r>
      <w:r w:rsidR="00691883" w:rsidRPr="00691883">
        <w:rPr>
          <w:rFonts w:ascii="Arial" w:hAnsi="Arial" w:cs="Arial"/>
          <w:sz w:val="24"/>
          <w:szCs w:val="24"/>
        </w:rPr>
        <w:br/>
        <w:t>Reisig, Michael D. (2010) ‘Community and Problem</w:t>
      </w:r>
      <w:r w:rsidR="00691883" w:rsidRPr="00691883">
        <w:rPr>
          <w:rFonts w:ascii="Cambria Math" w:hAnsi="Cambria Math" w:cs="Cambria Math"/>
          <w:sz w:val="24"/>
          <w:szCs w:val="24"/>
        </w:rPr>
        <w:t>‐</w:t>
      </w:r>
      <w:r w:rsidR="00691883" w:rsidRPr="00691883">
        <w:rPr>
          <w:rFonts w:ascii="Arial" w:hAnsi="Arial" w:cs="Arial"/>
          <w:sz w:val="24"/>
          <w:szCs w:val="24"/>
        </w:rPr>
        <w:t>Oriented Policing’, Crime and Justice, 39(1), pp. 1–53. Available at: https://doi.org/10.1086/652384.</w:t>
      </w:r>
      <w:r w:rsidR="00691883" w:rsidRPr="00691883">
        <w:rPr>
          <w:rFonts w:ascii="Arial" w:hAnsi="Arial" w:cs="Arial"/>
          <w:sz w:val="24"/>
          <w:szCs w:val="24"/>
        </w:rPr>
        <w:br/>
      </w:r>
    </w:p>
    <w:p w14:paraId="5C88A30A" w14:textId="71760D68" w:rsidR="00EA03CB" w:rsidRPr="00691883" w:rsidRDefault="00255820" w:rsidP="00255820">
      <w:pPr>
        <w:rPr>
          <w:rFonts w:ascii="Arial" w:hAnsi="Arial" w:cs="Arial"/>
          <w:sz w:val="24"/>
          <w:szCs w:val="24"/>
        </w:rPr>
      </w:pPr>
      <w:r w:rsidRPr="00691883">
        <w:rPr>
          <w:rFonts w:ascii="Arial" w:hAnsi="Arial" w:cs="Arial"/>
          <w:sz w:val="24"/>
          <w:szCs w:val="24"/>
        </w:rPr>
        <w:t>Sarre, R.; Prenzler, T. Ten key developments in modern policing: An Australian perspective. Police Pract. Res. Int. J. 2018, 19, 3–16. [Google Scholar] [CrossRef]</w:t>
      </w:r>
      <w:r w:rsidR="00574E98" w:rsidRPr="00691883">
        <w:rPr>
          <w:rFonts w:ascii="Arial" w:hAnsi="Arial" w:cs="Arial"/>
          <w:sz w:val="24"/>
          <w:szCs w:val="24"/>
        </w:rPr>
        <w:br/>
      </w:r>
      <w:r w:rsidR="00C63A63" w:rsidRPr="00691883">
        <w:rPr>
          <w:rFonts w:ascii="Arial" w:hAnsi="Arial" w:cs="Arial"/>
          <w:sz w:val="24"/>
          <w:szCs w:val="24"/>
        </w:rPr>
        <w:br/>
      </w:r>
      <w:r w:rsidR="00C63A63" w:rsidRPr="00691883">
        <w:rPr>
          <w:rFonts w:ascii="Arial" w:hAnsi="Arial" w:cs="Arial"/>
          <w:sz w:val="24"/>
          <w:szCs w:val="24"/>
        </w:rPr>
        <w:br/>
        <w:t xml:space="preserve">Stolle, D.; Soroka, S.; Johnston, R. When does diversity erode trust? Neighborhood diversity, interpersonal </w:t>
      </w:r>
      <w:proofErr w:type="gramStart"/>
      <w:r w:rsidR="00C63A63" w:rsidRPr="00691883">
        <w:rPr>
          <w:rFonts w:ascii="Arial" w:hAnsi="Arial" w:cs="Arial"/>
          <w:sz w:val="24"/>
          <w:szCs w:val="24"/>
        </w:rPr>
        <w:t>trust</w:t>
      </w:r>
      <w:proofErr w:type="gramEnd"/>
      <w:r w:rsidR="00C63A63" w:rsidRPr="00691883">
        <w:rPr>
          <w:rFonts w:ascii="Arial" w:hAnsi="Arial" w:cs="Arial"/>
          <w:sz w:val="24"/>
          <w:szCs w:val="24"/>
        </w:rPr>
        <w:t xml:space="preserve"> and the mediating effect of social interactions. Political Stud. 2008, 56, 57–75. [Google Scholar] [CrossRef]</w:t>
      </w:r>
      <w:r w:rsidR="00AF4994" w:rsidRPr="00691883">
        <w:rPr>
          <w:rFonts w:ascii="Arial" w:hAnsi="Arial" w:cs="Arial"/>
          <w:sz w:val="24"/>
          <w:szCs w:val="24"/>
        </w:rPr>
        <w:br/>
      </w:r>
      <w:r w:rsidR="00AF4994" w:rsidRPr="00691883">
        <w:rPr>
          <w:rFonts w:ascii="Arial" w:hAnsi="Arial" w:cs="Arial"/>
          <w:sz w:val="24"/>
          <w:szCs w:val="24"/>
        </w:rPr>
        <w:br/>
      </w:r>
      <w:r w:rsidR="00AF4994" w:rsidRPr="00691883">
        <w:rPr>
          <w:rFonts w:ascii="Arial" w:hAnsi="Arial" w:cs="Arial"/>
          <w:sz w:val="24"/>
          <w:szCs w:val="24"/>
        </w:rPr>
        <w:lastRenderedPageBreak/>
        <w:t>Sklansky, D.A. Not Your Father’s Police Department: Making Sense of the New Demographics of Law Enforcement. J. Crim. Law Criminol. 2006, 96, 1209–1244. [Google Scholar]</w:t>
      </w:r>
      <w:r w:rsidR="00443610" w:rsidRPr="00691883">
        <w:rPr>
          <w:rFonts w:ascii="Arial" w:hAnsi="Arial" w:cs="Arial"/>
          <w:sz w:val="24"/>
          <w:szCs w:val="24"/>
        </w:rPr>
        <w:br/>
      </w:r>
      <w:r w:rsidR="005D7821" w:rsidRPr="00691883">
        <w:rPr>
          <w:rFonts w:ascii="Arial" w:hAnsi="Arial" w:cs="Arial"/>
          <w:sz w:val="24"/>
          <w:szCs w:val="24"/>
        </w:rPr>
        <w:br/>
        <w:t>Tudor, S. (2021) ‘Covert human intelligence sources: criminal conduct’, lordslibrary.parliament.uk [Preprint]. Available at: https://lordslibrary.parliament.uk/covert-human-intelligence-sources-criminal-conduct/.</w:t>
      </w:r>
      <w:r w:rsidR="00FF0C94" w:rsidRPr="00691883">
        <w:rPr>
          <w:rFonts w:ascii="Arial" w:hAnsi="Arial" w:cs="Arial"/>
          <w:sz w:val="24"/>
          <w:szCs w:val="24"/>
        </w:rPr>
        <w:br/>
      </w:r>
      <w:r w:rsidR="00FF0C94" w:rsidRPr="00691883">
        <w:rPr>
          <w:rFonts w:ascii="Arial" w:hAnsi="Arial" w:cs="Arial"/>
          <w:sz w:val="24"/>
          <w:szCs w:val="24"/>
        </w:rPr>
        <w:br/>
      </w:r>
      <w:r w:rsidR="00C11B8B" w:rsidRPr="00691883">
        <w:rPr>
          <w:rFonts w:ascii="Arial" w:hAnsi="Arial" w:cs="Arial"/>
          <w:sz w:val="24"/>
          <w:szCs w:val="24"/>
        </w:rPr>
        <w:br/>
      </w:r>
      <w:r w:rsidR="00C11B8B" w:rsidRPr="00691883">
        <w:rPr>
          <w:rFonts w:ascii="Arial" w:hAnsi="Arial" w:cs="Arial"/>
          <w:sz w:val="24"/>
          <w:szCs w:val="24"/>
        </w:rPr>
        <w:t xml:space="preserve">United Nations (2020) What Is Domestic </w:t>
      </w:r>
      <w:proofErr w:type="gramStart"/>
      <w:r w:rsidR="00C11B8B" w:rsidRPr="00691883">
        <w:rPr>
          <w:rFonts w:ascii="Arial" w:hAnsi="Arial" w:cs="Arial"/>
          <w:sz w:val="24"/>
          <w:szCs w:val="24"/>
        </w:rPr>
        <w:t>Abuse?,</w:t>
      </w:r>
      <w:proofErr w:type="gramEnd"/>
      <w:r w:rsidR="00C11B8B" w:rsidRPr="00691883">
        <w:rPr>
          <w:rFonts w:ascii="Arial" w:hAnsi="Arial" w:cs="Arial"/>
          <w:sz w:val="24"/>
          <w:szCs w:val="24"/>
        </w:rPr>
        <w:t xml:space="preserve"> United Nations. United Nations. Available at: https://www.un.org/en/coronavirus/what-is-domestic-abuse.</w:t>
      </w:r>
      <w:r w:rsidR="00535874" w:rsidRPr="00691883">
        <w:rPr>
          <w:rFonts w:ascii="Arial" w:hAnsi="Arial" w:cs="Arial"/>
          <w:sz w:val="24"/>
          <w:szCs w:val="24"/>
        </w:rPr>
        <w:br/>
      </w:r>
      <w:r w:rsidR="005C18FB" w:rsidRPr="00691883">
        <w:rPr>
          <w:rFonts w:ascii="Arial" w:hAnsi="Arial" w:cs="Arial"/>
          <w:sz w:val="24"/>
          <w:szCs w:val="24"/>
        </w:rPr>
        <w:br/>
      </w:r>
      <w:r w:rsidR="005C18FB" w:rsidRPr="00691883">
        <w:rPr>
          <w:rFonts w:ascii="Arial" w:hAnsi="Arial" w:cs="Arial"/>
          <w:sz w:val="24"/>
          <w:szCs w:val="24"/>
        </w:rPr>
        <w:br/>
      </w:r>
      <w:r w:rsidR="005C18FB" w:rsidRPr="00691883">
        <w:rPr>
          <w:rFonts w:ascii="Arial" w:hAnsi="Arial" w:cs="Arial"/>
          <w:sz w:val="24"/>
          <w:szCs w:val="24"/>
        </w:rPr>
        <w:br/>
      </w:r>
    </w:p>
    <w:sectPr w:rsidR="00EA03CB" w:rsidRPr="006918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4F"/>
    <w:rsid w:val="000B3027"/>
    <w:rsid w:val="000D371B"/>
    <w:rsid w:val="000E471C"/>
    <w:rsid w:val="00171335"/>
    <w:rsid w:val="001765F7"/>
    <w:rsid w:val="001D4B26"/>
    <w:rsid w:val="0023151F"/>
    <w:rsid w:val="00255820"/>
    <w:rsid w:val="0026786B"/>
    <w:rsid w:val="00275A3A"/>
    <w:rsid w:val="00291914"/>
    <w:rsid w:val="002D639C"/>
    <w:rsid w:val="002E753D"/>
    <w:rsid w:val="0030760F"/>
    <w:rsid w:val="00312A24"/>
    <w:rsid w:val="00314432"/>
    <w:rsid w:val="003544F4"/>
    <w:rsid w:val="00367AEA"/>
    <w:rsid w:val="00377D7B"/>
    <w:rsid w:val="003B505B"/>
    <w:rsid w:val="003D0FF2"/>
    <w:rsid w:val="003D5262"/>
    <w:rsid w:val="00443610"/>
    <w:rsid w:val="004A3FC3"/>
    <w:rsid w:val="0051037F"/>
    <w:rsid w:val="00510F35"/>
    <w:rsid w:val="0051479F"/>
    <w:rsid w:val="00535874"/>
    <w:rsid w:val="00574E98"/>
    <w:rsid w:val="005801F8"/>
    <w:rsid w:val="005814D3"/>
    <w:rsid w:val="005967C2"/>
    <w:rsid w:val="005C18FB"/>
    <w:rsid w:val="005D7821"/>
    <w:rsid w:val="00610C59"/>
    <w:rsid w:val="0067389F"/>
    <w:rsid w:val="006815DD"/>
    <w:rsid w:val="00691883"/>
    <w:rsid w:val="006A1A8D"/>
    <w:rsid w:val="006C20ED"/>
    <w:rsid w:val="00720479"/>
    <w:rsid w:val="00732502"/>
    <w:rsid w:val="00775F52"/>
    <w:rsid w:val="007877C4"/>
    <w:rsid w:val="007903CB"/>
    <w:rsid w:val="007C66CA"/>
    <w:rsid w:val="007F31BD"/>
    <w:rsid w:val="00813D29"/>
    <w:rsid w:val="00851898"/>
    <w:rsid w:val="008A58F6"/>
    <w:rsid w:val="008E32E7"/>
    <w:rsid w:val="009A7BF6"/>
    <w:rsid w:val="00A02DA8"/>
    <w:rsid w:val="00A03A77"/>
    <w:rsid w:val="00A84A14"/>
    <w:rsid w:val="00AA59C5"/>
    <w:rsid w:val="00AF3FAE"/>
    <w:rsid w:val="00AF4994"/>
    <w:rsid w:val="00B0234F"/>
    <w:rsid w:val="00B45013"/>
    <w:rsid w:val="00B6394A"/>
    <w:rsid w:val="00BF28E5"/>
    <w:rsid w:val="00C11B8B"/>
    <w:rsid w:val="00C17E68"/>
    <w:rsid w:val="00C201F7"/>
    <w:rsid w:val="00C62FAD"/>
    <w:rsid w:val="00C63A63"/>
    <w:rsid w:val="00D23235"/>
    <w:rsid w:val="00D33D39"/>
    <w:rsid w:val="00D6587E"/>
    <w:rsid w:val="00D93275"/>
    <w:rsid w:val="00E12523"/>
    <w:rsid w:val="00E42BCA"/>
    <w:rsid w:val="00EA03CB"/>
    <w:rsid w:val="00EC7CF7"/>
    <w:rsid w:val="00ED7282"/>
    <w:rsid w:val="00EF1308"/>
    <w:rsid w:val="00F24772"/>
    <w:rsid w:val="00F84977"/>
    <w:rsid w:val="00F93420"/>
    <w:rsid w:val="00FA40BF"/>
    <w:rsid w:val="00FF0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D8908"/>
  <w15:docId w15:val="{924A8AC8-711D-4904-93A9-2827A7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44F4"/>
    <w:rPr>
      <w:color w:val="0000FF"/>
      <w:u w:val="single"/>
    </w:rPr>
  </w:style>
  <w:style w:type="character" w:styleId="UnresolvedMention">
    <w:name w:val="Unresolved Mention"/>
    <w:basedOn w:val="DefaultParagraphFont"/>
    <w:uiPriority w:val="99"/>
    <w:semiHidden/>
    <w:unhideWhenUsed/>
    <w:rsid w:val="00BF28E5"/>
    <w:rPr>
      <w:color w:val="605E5C"/>
      <w:shd w:val="clear" w:color="auto" w:fill="E1DFDD"/>
    </w:rPr>
  </w:style>
  <w:style w:type="character" w:styleId="FollowedHyperlink">
    <w:name w:val="FollowedHyperlink"/>
    <w:basedOn w:val="DefaultParagraphFont"/>
    <w:uiPriority w:val="99"/>
    <w:semiHidden/>
    <w:unhideWhenUsed/>
    <w:rsid w:val="005801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609340">
      <w:bodyDiv w:val="1"/>
      <w:marLeft w:val="0"/>
      <w:marRight w:val="0"/>
      <w:marTop w:val="0"/>
      <w:marBottom w:val="0"/>
      <w:divBdr>
        <w:top w:val="none" w:sz="0" w:space="0" w:color="auto"/>
        <w:left w:val="none" w:sz="0" w:space="0" w:color="auto"/>
        <w:bottom w:val="none" w:sz="0" w:space="0" w:color="auto"/>
        <w:right w:val="none" w:sz="0" w:space="0" w:color="auto"/>
      </w:divBdr>
    </w:div>
    <w:div w:id="18519430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ollege.police.uk/app/intelligence-management/intelligence-collection-development-and-dissemination" TargetMode="External"/><Relationship Id="rId4" Type="http://schemas.openxmlformats.org/officeDocument/2006/relationships/hyperlink" Target="https://www.college.police.uk/app/major-investigation-and-public-protection/hate-crime/partnership-wo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17</Pages>
  <Words>5133</Words>
  <Characters>29263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Griffiths,Megan swp8228</dc:creator>
  <cp:keywords/>
  <dc:description/>
  <cp:lastModifiedBy>Griffiths,Megan swp8228</cp:lastModifiedBy>
  <cp:revision>13</cp:revision>
  <dcterms:created xsi:type="dcterms:W3CDTF">2023-11-27T16:21:00Z</dcterms:created>
  <dcterms:modified xsi:type="dcterms:W3CDTF">2023-11-27T18:15:00Z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2023-10-31T04:06:43Z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2d9590e2-5b79-4ce4-9a01-a1feeb1ac5e6</vt:lpwstr>
  </property>
  <property fmtid="{D5CDD505-2E9C-101B-9397-08002B2CF9AE}" pid="8" name="MSIP_Label_66cf8fe5-b7b7-4df7-b38d-1c61ac2f6639_ContentBits">
    <vt:lpwstr>0</vt:lpwstr>
  </property>
</Properties>
</file>