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1B103" w14:textId="30DBCF17" w:rsidR="00120387" w:rsidRDefault="00120387" w:rsidP="00120387">
      <w:pPr>
        <w:jc w:val="center"/>
        <w:rPr>
          <w:u w:val="single"/>
        </w:rPr>
      </w:pPr>
      <w:r w:rsidRPr="00120387">
        <w:rPr>
          <w:u w:val="single"/>
        </w:rPr>
        <w:t xml:space="preserve">Supporting paper: </w:t>
      </w:r>
      <w:r w:rsidR="00707952">
        <w:rPr>
          <w:u w:val="single"/>
        </w:rPr>
        <w:t>Importance of Screenings</w:t>
      </w:r>
    </w:p>
    <w:p w14:paraId="7B5A3755" w14:textId="73076687" w:rsidR="00120387" w:rsidRDefault="00120387" w:rsidP="00120387"/>
    <w:p w14:paraId="2A44856B" w14:textId="0841FABF" w:rsidR="00D12A7B" w:rsidRDefault="00D12A7B" w:rsidP="00120387"/>
    <w:p w14:paraId="78824D5F" w14:textId="0FBAA115" w:rsidR="00736DFD" w:rsidRDefault="00736DFD" w:rsidP="00120387">
      <w:r>
        <w:t xml:space="preserve">Within this presentation what will be discussed will include </w:t>
      </w:r>
      <w:r w:rsidR="00723239">
        <w:t>definitions</w:t>
      </w:r>
      <w:r>
        <w:t xml:space="preserve"> of health promotion and intervention with reference from the World Health Organisation (2023) and the National Institute for Health and Care Excellence (2023). </w:t>
      </w:r>
      <w:r w:rsidR="000F50CE">
        <w:t xml:space="preserve">The health promotion strategy which has been chosen to be discussed will be the importance of screenings which are provided by the National Health Service (NHS). </w:t>
      </w:r>
      <w:r w:rsidR="000372CB">
        <w:t xml:space="preserve">Throughout the presentation the aims, target audience, intervention outcomes and the reason for health promotions will be included throughout. </w:t>
      </w:r>
    </w:p>
    <w:p w14:paraId="54964E9E" w14:textId="77777777" w:rsidR="00736DFD" w:rsidRDefault="00736DFD" w:rsidP="00120387"/>
    <w:p w14:paraId="2D91AC7F" w14:textId="573550B2" w:rsidR="008A356B" w:rsidRDefault="008A356B" w:rsidP="00120387">
      <w:r>
        <w:t>Health promotion and intervention are the main strategies used within healthcare in order to allow individuals to have more responsibility over their own health and well-being.</w:t>
      </w:r>
      <w:r w:rsidR="00E96877">
        <w:t xml:space="preserve">  H</w:t>
      </w:r>
      <w:r w:rsidR="00637AB7">
        <w:t>ealth promotion plays a key role in the empowering of individuals in order to allow them to take control of their health and to improve it</w:t>
      </w:r>
      <w:r w:rsidR="00CC75D6">
        <w:t xml:space="preserve"> (World Health Organisation, 2023). </w:t>
      </w:r>
      <w:r w:rsidR="00E96877">
        <w:t xml:space="preserve"> </w:t>
      </w:r>
      <w:r w:rsidR="00152155">
        <w:t xml:space="preserve">The aim of health promotion is to provide people with the knowledge and tools to enhance their health, as well as enhancing people’s abilities and skills to </w:t>
      </w:r>
      <w:r w:rsidR="00425F86">
        <w:t xml:space="preserve">know how to deal with their overall physical health (National Institute for Health and Care Excellence, 2023).  </w:t>
      </w:r>
    </w:p>
    <w:p w14:paraId="5ECA4F58" w14:textId="77777777" w:rsidR="00432BEE" w:rsidRDefault="00432BEE" w:rsidP="00120387"/>
    <w:p w14:paraId="2610044C" w14:textId="4A6AE116" w:rsidR="00E05C0D" w:rsidRDefault="00432BEE" w:rsidP="00120387">
      <w:r>
        <w:t xml:space="preserve">The health promotion and intervention material which will be focused on is the </w:t>
      </w:r>
      <w:r w:rsidR="0054393C">
        <w:t>National Health Service’s</w:t>
      </w:r>
      <w:r w:rsidR="005130CA">
        <w:t xml:space="preserve"> (NHS) </w:t>
      </w:r>
      <w:r w:rsidR="0054393C">
        <w:t xml:space="preserve">approach at encouraging the public to </w:t>
      </w:r>
      <w:r w:rsidR="00A003C4">
        <w:t xml:space="preserve">take action </w:t>
      </w:r>
      <w:r w:rsidR="0054393C">
        <w:t xml:space="preserve">with their health by using early intervention. </w:t>
      </w:r>
      <w:r w:rsidR="00E96877">
        <w:t xml:space="preserve"> </w:t>
      </w:r>
      <w:r w:rsidR="00F53E98">
        <w:t xml:space="preserve">The way in which they encourage the public to carry out screening tests is through mailing.  </w:t>
      </w:r>
      <w:r w:rsidR="0054393C">
        <w:t xml:space="preserve">The </w:t>
      </w:r>
      <w:r w:rsidR="00E05C0D">
        <w:t xml:space="preserve">NHS aim to encourage individuals to take part in screenings, screenings are tests which are carried out in order to detect health problems as soon as possible, this allows the findings of screenings to be delt with in a manner to be able to start treatment early if need be (Know pathology: Know Health care, 2023). </w:t>
      </w:r>
      <w:r w:rsidR="00925E63">
        <w:t>The NHS (2021) aim to promote screening as it is a way to discover if someone is at more risk of having a health condition</w:t>
      </w:r>
      <w:r w:rsidR="00164ADD">
        <w:t xml:space="preserve">.  By </w:t>
      </w:r>
      <w:r w:rsidR="004874C5">
        <w:t xml:space="preserve">discovering health conditions </w:t>
      </w:r>
      <w:r w:rsidR="00BD74FC">
        <w:t>early,</w:t>
      </w:r>
      <w:r w:rsidR="004874C5">
        <w:t xml:space="preserve"> it allows healthcare workers offer more medical treatment so that the individual can come to decisions with more consideration of their offers. </w:t>
      </w:r>
      <w:r w:rsidR="00971564">
        <w:t xml:space="preserve">There are many different types of screening which is offered by the NHS, they include screenings for pregnancies, diabetic eye screening, cervical screening, breast screening, bowel cancer screening, abdominal aortic aneurysm (AAA) screening and physical examinations, including for babies. </w:t>
      </w:r>
    </w:p>
    <w:p w14:paraId="3555DD68" w14:textId="77777777" w:rsidR="00B66D4C" w:rsidRDefault="00B66D4C" w:rsidP="00120387"/>
    <w:p w14:paraId="7099C7DC" w14:textId="75D90384" w:rsidR="00B66D4C" w:rsidRDefault="00B66D4C" w:rsidP="00120387">
      <w:r>
        <w:t xml:space="preserve">One screening campaign which I have come across is called “Screening Matters” by Cancer Research UK.  They have many aims which include the empowerment of three million people taking part in screening exams over a certain period of time, keeping the different times of screenings carried out to a minimal and only providing the most effective screening exams, making the campaign more known by promoting the public to the importance of screening exams and the last aim is to give out the best screening programs through the NHS where it is eligible for all of the public to take part in (Cancer Research UK, 2023). </w:t>
      </w:r>
    </w:p>
    <w:p w14:paraId="3DD9E419" w14:textId="77777777" w:rsidR="007406A9" w:rsidRDefault="007406A9" w:rsidP="00120387"/>
    <w:p w14:paraId="67CEFF45" w14:textId="6BBD5D1A" w:rsidR="00120387" w:rsidRDefault="007406A9" w:rsidP="00120387">
      <w:r>
        <w:t>According to My Health Finder (202</w:t>
      </w:r>
      <w:r w:rsidR="00586D87">
        <w:t>2</w:t>
      </w:r>
      <w:r>
        <w:t xml:space="preserve">) the aim of screenings is to get an early detection of any possible diseases and health conditions individuals might have before they experience any signs and symptoms. </w:t>
      </w:r>
      <w:r w:rsidR="0030335F">
        <w:t xml:space="preserve">Due to health interventions screening is suggested to be one of the most positive strategies for improving individuals’ life expectancies (Kobayashi et al, 2017). </w:t>
      </w:r>
      <w:r w:rsidR="00460D0D">
        <w:t xml:space="preserve"> From this article by Kobayashi et al (2017) it is suggested that by carrying out screening for cancer it discovers the expectations of a person’s </w:t>
      </w:r>
      <w:r w:rsidR="005D3114">
        <w:t>life,</w:t>
      </w:r>
      <w:r w:rsidR="00460D0D">
        <w:t xml:space="preserve"> or it could determine how much time a </w:t>
      </w:r>
      <w:r w:rsidR="00460D0D">
        <w:lastRenderedPageBreak/>
        <w:t xml:space="preserve">person may have left to live. </w:t>
      </w:r>
      <w:r w:rsidR="0058720D">
        <w:t xml:space="preserve"> Another aim of screening, regarding type 2 diabetes is that by carrying out tests it could further the early intervention by preventing the risk of any other conditions developing (Waugh et al, 2014).</w:t>
      </w:r>
    </w:p>
    <w:p w14:paraId="3AE8A4B1" w14:textId="77777777" w:rsidR="00A653F4" w:rsidRDefault="00A653F4" w:rsidP="00120387"/>
    <w:p w14:paraId="7A8EF3B4" w14:textId="3CB205DF" w:rsidR="00E03635" w:rsidRDefault="00E03635" w:rsidP="00120387">
      <w:r>
        <w:t xml:space="preserve">The target audience for screening tests are variated although it is mainly aimed for individuals in </w:t>
      </w:r>
      <w:r w:rsidR="00C75BCC">
        <w:t>high-risk</w:t>
      </w:r>
      <w:r>
        <w:t xml:space="preserve"> groups, for example the elderly or individuals with family members with experience of health conditions, including cancer, heart disease, and diabetes.</w:t>
      </w:r>
      <w:r w:rsidR="008B310B">
        <w:t xml:space="preserve">  Other </w:t>
      </w:r>
      <w:r w:rsidR="00135B66">
        <w:t>high-risk</w:t>
      </w:r>
      <w:r w:rsidR="008B310B">
        <w:t xml:space="preserve"> groups could also include pregnant women and babies. </w:t>
      </w:r>
      <w:r w:rsidR="00285D43">
        <w:t xml:space="preserve"> It is crucial for pregnant women to have screening done during pregnancy due to the risk of the baby having a certain condition which doctors would have to communicate to the patient before the baby is delivered, to prepare the mother and to find the most appropriate service for the baby to be delivered in</w:t>
      </w:r>
      <w:r w:rsidR="00973AC2">
        <w:t xml:space="preserve"> (Science Direct, 2020).  Not only does providing the mother with the information required to go on with the </w:t>
      </w:r>
      <w:r w:rsidR="00387399">
        <w:t>pregnancy</w:t>
      </w:r>
      <w:r w:rsidR="00973AC2">
        <w:t xml:space="preserve"> but they will also be given the option to terminate the </w:t>
      </w:r>
      <w:r w:rsidR="00387399">
        <w:t xml:space="preserve">foetus </w:t>
      </w:r>
      <w:r w:rsidR="00973AC2">
        <w:t xml:space="preserve">if they so wish. </w:t>
      </w:r>
    </w:p>
    <w:p w14:paraId="5374E04F" w14:textId="77777777" w:rsidR="005E593D" w:rsidRDefault="005E593D" w:rsidP="00120387"/>
    <w:p w14:paraId="0DF888D3" w14:textId="406E576C" w:rsidR="005E593D" w:rsidRDefault="005E593D" w:rsidP="00120387">
      <w:r>
        <w:t xml:space="preserve">Screening is suggested to be a preventative intervention and has evidence of positive health outcomes.  Due to screenings tests being carried out at an early stage of a person’s illness, prior to symptoms it has an advantage that if they have a health condition then treatment can be carried out as soon as possible and </w:t>
      </w:r>
      <w:r w:rsidR="00EA08A1">
        <w:t>hopefully to fully treat</w:t>
      </w:r>
      <w:r>
        <w:t xml:space="preserve"> the disease and lead to better health and well-being outcomes (National Library of Medicine, 2019). </w:t>
      </w:r>
      <w:r w:rsidR="00401B88">
        <w:t xml:space="preserve"> On the other </w:t>
      </w:r>
      <w:r w:rsidR="00BC075D">
        <w:t>hand,</w:t>
      </w:r>
      <w:r w:rsidR="00401B88">
        <w:t xml:space="preserve"> screenings tests do have their disadvantages, one example of a disadvantage is how x-ray examinations can bring individuals in contact with radiation.</w:t>
      </w:r>
      <w:r w:rsidR="00EA321C">
        <w:t xml:space="preserve">  In some </w:t>
      </w:r>
      <w:r w:rsidR="00BC075D">
        <w:t>cases,</w:t>
      </w:r>
      <w:r w:rsidR="00EA321C">
        <w:t xml:space="preserve"> radiation can lead to a damage in individuals DNA cells which can lead to Acute Radiation Syndrome (ARS) or Cutaneous Radiation Injuries (CRI).  In the </w:t>
      </w:r>
      <w:r w:rsidR="00622805">
        <w:t>worst-case</w:t>
      </w:r>
      <w:r w:rsidR="00EA321C">
        <w:t xml:space="preserve"> </w:t>
      </w:r>
      <w:r w:rsidR="00BC075D">
        <w:t>scenario,</w:t>
      </w:r>
      <w:r w:rsidR="00EA321C">
        <w:t xml:space="preserve"> a great portion of radiation can lead to cancer in the future (Centres for Disease Control and Prevention, 2021). </w:t>
      </w:r>
    </w:p>
    <w:p w14:paraId="5764696E" w14:textId="77777777" w:rsidR="00120387" w:rsidRDefault="00120387" w:rsidP="00120387"/>
    <w:p w14:paraId="0F51E651" w14:textId="57D1F495" w:rsidR="00AB38D7" w:rsidRDefault="00AB38D7" w:rsidP="00120387">
      <w:r>
        <w:t>It is suggested by The Texas University System (2019) that screening tests are important in order to detect health conditions before they lead to more serious problems such as chronic conditions.</w:t>
      </w:r>
      <w:r w:rsidR="00DD0EF8">
        <w:t xml:space="preserve">  Another organisation which stands by the same statement is Bon Secours (2023) which believes that it allows individuals to make changes to their everyday lives if they are shown to be at risk of developing chronic diseases and one example for this is if an individual has high cholesterol or blood pressure then they can be referred to dietary doctors and occupational therapists to prevent them from gaining health conditions. </w:t>
      </w:r>
    </w:p>
    <w:p w14:paraId="2560772A" w14:textId="77777777" w:rsidR="00B65830" w:rsidRDefault="00B65830" w:rsidP="00120387"/>
    <w:p w14:paraId="1D306967" w14:textId="5860E4CF" w:rsidR="00B65830" w:rsidRDefault="00B65830" w:rsidP="00120387">
      <w:r>
        <w:t>To conclude, the information discovered through research shows the importance of screening is to get an early detection of health conditions and diseases in order to provide treatment and improve health outcomes for individuals</w:t>
      </w:r>
      <w:r w:rsidR="006F2CCE">
        <w:t xml:space="preserve"> (Know pathology: Know Health care, 2023).</w:t>
      </w:r>
      <w:r w:rsidR="006B439D">
        <w:t xml:space="preserve"> </w:t>
      </w:r>
      <w:r w:rsidR="00E60299">
        <w:t xml:space="preserve">It is defined throughout how screenings are mainly aimed for the target audience of people in high-risk groups as it allows time to discuss options for the future and what is going to happen down the line. </w:t>
      </w:r>
    </w:p>
    <w:p w14:paraId="44B847F8" w14:textId="77777777" w:rsidR="00CC75D6" w:rsidRDefault="00CC75D6" w:rsidP="00120387"/>
    <w:p w14:paraId="623080C5" w14:textId="77777777" w:rsidR="00CC75D6" w:rsidRDefault="00CC75D6" w:rsidP="00120387"/>
    <w:p w14:paraId="2F25F14B" w14:textId="77777777" w:rsidR="00CC75D6" w:rsidRDefault="00CC75D6" w:rsidP="00120387"/>
    <w:p w14:paraId="5A1D5241" w14:textId="77777777" w:rsidR="00CC75D6" w:rsidRDefault="00CC75D6" w:rsidP="00120387"/>
    <w:p w14:paraId="04D87260" w14:textId="77777777" w:rsidR="00B94D80" w:rsidRDefault="00B94D80" w:rsidP="00120387"/>
    <w:p w14:paraId="51D46DA0" w14:textId="77777777" w:rsidR="00CC75D6" w:rsidRDefault="00CC75D6" w:rsidP="00120387"/>
    <w:p w14:paraId="6895BC96" w14:textId="77777777" w:rsidR="00B8399A" w:rsidRDefault="00B8399A" w:rsidP="00120387"/>
    <w:p w14:paraId="4AFD4D03" w14:textId="713D8F6D" w:rsidR="0033299B" w:rsidRPr="0033299B" w:rsidRDefault="00CC75D6" w:rsidP="00120387">
      <w:pPr>
        <w:rPr>
          <w:u w:val="single"/>
        </w:rPr>
      </w:pPr>
      <w:r w:rsidRPr="00E96877">
        <w:rPr>
          <w:u w:val="single"/>
        </w:rPr>
        <w:lastRenderedPageBreak/>
        <w:t>Reference list:</w:t>
      </w:r>
    </w:p>
    <w:p w14:paraId="72805776" w14:textId="77777777" w:rsidR="0033299B" w:rsidRDefault="0033299B" w:rsidP="00120387">
      <w:pPr>
        <w:rPr>
          <w:rFonts w:cstheme="minorHAnsi"/>
          <w:color w:val="555555"/>
          <w:shd w:val="clear" w:color="auto" w:fill="FFFFFF"/>
        </w:rPr>
      </w:pPr>
    </w:p>
    <w:p w14:paraId="40A82EDF" w14:textId="77777777" w:rsidR="0033299B" w:rsidRDefault="0033299B" w:rsidP="00120387">
      <w:pPr>
        <w:rPr>
          <w:rFonts w:cstheme="minorHAnsi"/>
          <w:color w:val="555555"/>
          <w:shd w:val="clear" w:color="auto" w:fill="FFFFFF"/>
        </w:rPr>
      </w:pPr>
    </w:p>
    <w:p w14:paraId="0F1AF529"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Bon Secours. (2023). </w:t>
      </w:r>
      <w:r w:rsidRPr="00D64E07">
        <w:rPr>
          <w:rFonts w:cstheme="minorHAnsi"/>
          <w:i/>
          <w:iCs/>
          <w:color w:val="000000" w:themeColor="text1"/>
          <w:shd w:val="clear" w:color="auto" w:fill="FFFFFF"/>
        </w:rPr>
        <w:t xml:space="preserve">What is a health screening? Preventive care with your primary care provider. </w:t>
      </w:r>
      <w:r w:rsidRPr="00D64E07">
        <w:rPr>
          <w:rFonts w:cstheme="minorHAnsi"/>
          <w:color w:val="000000" w:themeColor="text1"/>
          <w:shd w:val="clear" w:color="auto" w:fill="FFFFFF"/>
        </w:rPr>
        <w:t xml:space="preserve">Available at: </w:t>
      </w:r>
      <w:hyperlink r:id="rId4" w:anchor=":~:text=Early%20detection,more%20manageable%20when%20detected%20early" w:history="1">
        <w:r w:rsidRPr="00D64E07">
          <w:rPr>
            <w:rStyle w:val="Hyperlink"/>
            <w:rFonts w:cstheme="minorHAnsi"/>
            <w:color w:val="000000" w:themeColor="text1"/>
            <w:u w:val="none"/>
            <w:shd w:val="clear" w:color="auto" w:fill="FFFFFF"/>
          </w:rPr>
          <w:t>https://blog.bonsecours.com/healthy/health-screenings-primary-care-appointment/#:~:text=Early%20detection,more%20manageable%20when%20detected%20early</w:t>
        </w:r>
      </w:hyperlink>
      <w:r w:rsidRPr="00D64E07">
        <w:rPr>
          <w:rFonts w:cstheme="minorHAnsi"/>
          <w:color w:val="000000" w:themeColor="text1"/>
          <w:shd w:val="clear" w:color="auto" w:fill="FFFFFF"/>
        </w:rPr>
        <w:t>.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 </w:t>
      </w:r>
    </w:p>
    <w:p w14:paraId="4FB3015C" w14:textId="77777777" w:rsidR="00DC5CD6" w:rsidRPr="00D64E07" w:rsidRDefault="00DC5CD6" w:rsidP="00120387">
      <w:pPr>
        <w:rPr>
          <w:rFonts w:cstheme="minorHAnsi"/>
          <w:color w:val="000000" w:themeColor="text1"/>
          <w:shd w:val="clear" w:color="auto" w:fill="FFFFFF"/>
        </w:rPr>
      </w:pPr>
    </w:p>
    <w:p w14:paraId="64A04098" w14:textId="7DC4C3B2" w:rsidR="00DC5CD6" w:rsidRPr="00D64E07" w:rsidRDefault="00DC5CD6" w:rsidP="00120387">
      <w:pPr>
        <w:rPr>
          <w:rFonts w:cstheme="minorHAnsi"/>
          <w:color w:val="000000" w:themeColor="text1"/>
          <w:shd w:val="clear" w:color="auto" w:fill="FFFFFF"/>
        </w:rPr>
      </w:pPr>
      <w:r w:rsidRPr="00D64E07">
        <w:rPr>
          <w:rFonts w:cstheme="minorHAnsi"/>
          <w:i/>
          <w:iCs/>
          <w:color w:val="000000" w:themeColor="text1"/>
          <w:shd w:val="clear" w:color="auto" w:fill="FFFFFF"/>
        </w:rPr>
        <w:br/>
        <w:t xml:space="preserve">Cancer Research UK. (2023). Screening Matters. Available at: </w:t>
      </w:r>
      <w:hyperlink r:id="rId5" w:history="1">
        <w:r w:rsidRPr="00D64E07">
          <w:rPr>
            <w:rStyle w:val="Hyperlink"/>
            <w:rFonts w:cstheme="minorHAnsi"/>
            <w:i/>
            <w:iCs/>
            <w:color w:val="000000" w:themeColor="text1"/>
            <w:u w:val="none"/>
            <w:shd w:val="clear" w:color="auto" w:fill="FFFFFF"/>
          </w:rPr>
          <w:t>https://www.cancerresearchuk.org/get-involved/campaign-for-us/our-campaigning-successes/screening-matters</w:t>
        </w:r>
      </w:hyperlink>
      <w:r w:rsidRPr="00D64E07">
        <w:rPr>
          <w:rFonts w:cstheme="minorHAnsi"/>
          <w:i/>
          <w:iCs/>
          <w:color w:val="000000" w:themeColor="text1"/>
          <w:shd w:val="clear" w:color="auto" w:fill="FFFFFF"/>
        </w:rPr>
        <w:t xml:space="preserve"> (Accessed: 1</w:t>
      </w:r>
      <w:r w:rsidRPr="00D64E07">
        <w:rPr>
          <w:rFonts w:cstheme="minorHAnsi"/>
          <w:i/>
          <w:iCs/>
          <w:color w:val="000000" w:themeColor="text1"/>
          <w:shd w:val="clear" w:color="auto" w:fill="FFFFFF"/>
          <w:vertAlign w:val="superscript"/>
        </w:rPr>
        <w:t>st</w:t>
      </w:r>
      <w:r w:rsidRPr="00D64E07">
        <w:rPr>
          <w:rFonts w:cstheme="minorHAnsi"/>
          <w:i/>
          <w:iCs/>
          <w:color w:val="000000" w:themeColor="text1"/>
          <w:shd w:val="clear" w:color="auto" w:fill="FFFFFF"/>
        </w:rPr>
        <w:t xml:space="preserve"> December 2023).</w:t>
      </w:r>
    </w:p>
    <w:p w14:paraId="5A994665" w14:textId="77777777" w:rsidR="0033299B" w:rsidRPr="00D64E07" w:rsidRDefault="0033299B" w:rsidP="00120387">
      <w:pPr>
        <w:rPr>
          <w:rFonts w:cstheme="minorHAnsi"/>
          <w:sz w:val="32"/>
          <w:szCs w:val="32"/>
        </w:rPr>
      </w:pPr>
    </w:p>
    <w:p w14:paraId="183BD8B3"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Centres for Disease Control and Prevention. (2021). </w:t>
      </w:r>
      <w:r w:rsidRPr="00D64E07">
        <w:rPr>
          <w:rFonts w:cstheme="minorHAnsi"/>
          <w:i/>
          <w:iCs/>
          <w:color w:val="000000" w:themeColor="text1"/>
          <w:shd w:val="clear" w:color="auto" w:fill="FFFFFF"/>
        </w:rPr>
        <w:t xml:space="preserve">Health effects of radiation. </w:t>
      </w:r>
      <w:r w:rsidRPr="00D64E07">
        <w:rPr>
          <w:rFonts w:cstheme="minorHAnsi"/>
          <w:color w:val="000000" w:themeColor="text1"/>
          <w:shd w:val="clear" w:color="auto" w:fill="FFFFFF"/>
        </w:rPr>
        <w:t xml:space="preserve">Available at: </w:t>
      </w:r>
      <w:hyperlink r:id="rId6" w:anchor=":~:text=Radiation%20can%20damage%20the%20DNA,to%20cancer%20later%20in%20life" w:history="1">
        <w:r w:rsidRPr="00D64E07">
          <w:rPr>
            <w:rStyle w:val="Hyperlink"/>
            <w:rFonts w:cstheme="minorHAnsi"/>
            <w:color w:val="000000" w:themeColor="text1"/>
            <w:u w:val="none"/>
            <w:shd w:val="clear" w:color="auto" w:fill="FFFFFF"/>
          </w:rPr>
          <w:t>https://www.cdc.gov/nceh/radiation/health.html#:~:text=Radiation%20can%20damage%20the%20DNA,to%20cancer%20later%20in%20life</w:t>
        </w:r>
      </w:hyperlink>
      <w:r w:rsidRPr="00D64E07">
        <w:rPr>
          <w:rFonts w:cstheme="minorHAnsi"/>
          <w:color w:val="000000" w:themeColor="text1"/>
          <w:shd w:val="clear" w:color="auto" w:fill="FFFFFF"/>
        </w:rPr>
        <w:t>.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w:t>
      </w:r>
    </w:p>
    <w:p w14:paraId="204F59DE" w14:textId="77777777" w:rsidR="0033299B" w:rsidRPr="00D64E07" w:rsidRDefault="0033299B" w:rsidP="00120387">
      <w:pPr>
        <w:rPr>
          <w:rFonts w:cstheme="minorHAnsi"/>
          <w:color w:val="000000" w:themeColor="text1"/>
          <w:shd w:val="clear" w:color="auto" w:fill="FFFFFF"/>
        </w:rPr>
      </w:pPr>
    </w:p>
    <w:p w14:paraId="4AF50459" w14:textId="77777777" w:rsidR="0033299B" w:rsidRPr="00D64E07" w:rsidRDefault="0033299B" w:rsidP="00120387">
      <w:pPr>
        <w:rPr>
          <w:color w:val="000000" w:themeColor="text1"/>
        </w:rPr>
      </w:pPr>
      <w:r w:rsidRPr="00D64E07">
        <w:rPr>
          <w:color w:val="000000" w:themeColor="text1"/>
        </w:rPr>
        <w:t xml:space="preserve">Know pathology: Know healthcare. (2023). </w:t>
      </w:r>
      <w:r w:rsidRPr="00D64E07">
        <w:rPr>
          <w:i/>
          <w:iCs/>
          <w:color w:val="000000" w:themeColor="text1"/>
        </w:rPr>
        <w:t xml:space="preserve">Screen time: What is a screening test and why do we have them? </w:t>
      </w:r>
      <w:r w:rsidRPr="00D64E07">
        <w:rPr>
          <w:color w:val="000000" w:themeColor="text1"/>
        </w:rPr>
        <w:t xml:space="preserve">Available at: </w:t>
      </w:r>
      <w:hyperlink r:id="rId7" w:anchor=":~:text=The%20purpose%20of%20screening%20is,be%20found%20to%20have%20prediabetes" w:history="1">
        <w:r w:rsidRPr="00D64E07">
          <w:rPr>
            <w:rStyle w:val="Hyperlink"/>
            <w:color w:val="000000" w:themeColor="text1"/>
            <w:u w:val="none"/>
          </w:rPr>
          <w:t>https://knowpathology.com.au/what-is-a-screening-test/#:~:text=The%20purpose%20of%20screening%20is,be%20found%20to%20have%20prediabetes</w:t>
        </w:r>
      </w:hyperlink>
      <w:r w:rsidRPr="00D64E07">
        <w:rPr>
          <w:color w:val="000000" w:themeColor="text1"/>
        </w:rPr>
        <w:t>. (Accessed: 1</w:t>
      </w:r>
      <w:r w:rsidRPr="00D64E07">
        <w:rPr>
          <w:color w:val="000000" w:themeColor="text1"/>
          <w:vertAlign w:val="superscript"/>
        </w:rPr>
        <w:t>st</w:t>
      </w:r>
      <w:r w:rsidRPr="00D64E07">
        <w:rPr>
          <w:color w:val="000000" w:themeColor="text1"/>
        </w:rPr>
        <w:t xml:space="preserve"> December 2023). </w:t>
      </w:r>
    </w:p>
    <w:p w14:paraId="275FF8C2" w14:textId="77777777" w:rsidR="0033299B" w:rsidRPr="00D64E07" w:rsidRDefault="0033299B" w:rsidP="00120387">
      <w:pPr>
        <w:rPr>
          <w:color w:val="000000" w:themeColor="text1"/>
        </w:rPr>
      </w:pPr>
    </w:p>
    <w:p w14:paraId="34B4A273" w14:textId="77777777" w:rsidR="0033299B" w:rsidRPr="00D64E07" w:rsidRDefault="0033299B" w:rsidP="00120387">
      <w:pPr>
        <w:rPr>
          <w:rFonts w:ascii="Roboto" w:hAnsi="Roboto"/>
          <w:color w:val="000000" w:themeColor="text1"/>
          <w:sz w:val="21"/>
          <w:szCs w:val="21"/>
          <w:shd w:val="clear" w:color="auto" w:fill="FFFFFF"/>
        </w:rPr>
      </w:pPr>
      <w:r w:rsidRPr="00D64E07">
        <w:rPr>
          <w:color w:val="000000" w:themeColor="text1"/>
        </w:rPr>
        <w:t xml:space="preserve">Kobayashi, L. C., Von Wagner, C. and Wardle, J. (2017). ‘Perceived life expectancy is associated with colorectal cancer screening in England’. </w:t>
      </w:r>
      <w:r w:rsidRPr="00D64E07">
        <w:rPr>
          <w:i/>
          <w:iCs/>
          <w:color w:val="000000" w:themeColor="text1"/>
        </w:rPr>
        <w:t xml:space="preserve">Annals of Behavioural Medicine, </w:t>
      </w:r>
      <w:r w:rsidRPr="00D64E07">
        <w:rPr>
          <w:color w:val="000000" w:themeColor="text1"/>
        </w:rPr>
        <w:t xml:space="preserve">51(3), pp 327-336. </w:t>
      </w:r>
      <w:r w:rsidRPr="00D64E07">
        <w:rPr>
          <w:rFonts w:cstheme="minorHAnsi"/>
          <w:color w:val="000000" w:themeColor="text1"/>
        </w:rPr>
        <w:t xml:space="preserve">Available at: </w:t>
      </w:r>
      <w:r w:rsidRPr="00D64E07">
        <w:rPr>
          <w:rFonts w:cstheme="minorHAnsi"/>
          <w:color w:val="000000" w:themeColor="text1"/>
          <w:shd w:val="clear" w:color="auto" w:fill="FFFFFF"/>
        </w:rPr>
        <w:t>DOI:10.1007/s12160-016-9855-z</w:t>
      </w:r>
      <w:r w:rsidRPr="00D64E07">
        <w:rPr>
          <w:rFonts w:ascii="Roboto" w:hAnsi="Roboto"/>
          <w:color w:val="000000" w:themeColor="text1"/>
          <w:sz w:val="21"/>
          <w:szCs w:val="21"/>
          <w:shd w:val="clear" w:color="auto" w:fill="FFFFFF"/>
        </w:rPr>
        <w:t xml:space="preserve"> </w:t>
      </w:r>
    </w:p>
    <w:p w14:paraId="0C5AE469" w14:textId="77777777" w:rsidR="0033299B" w:rsidRPr="00D64E07" w:rsidRDefault="0033299B" w:rsidP="00120387">
      <w:pPr>
        <w:rPr>
          <w:rFonts w:ascii="Roboto" w:hAnsi="Roboto"/>
          <w:color w:val="000000" w:themeColor="text1"/>
          <w:sz w:val="21"/>
          <w:szCs w:val="21"/>
          <w:shd w:val="clear" w:color="auto" w:fill="FFFFFF"/>
        </w:rPr>
      </w:pPr>
    </w:p>
    <w:p w14:paraId="10C8E0A2" w14:textId="77777777" w:rsidR="0033299B" w:rsidRPr="00D64E07" w:rsidRDefault="0033299B" w:rsidP="00120387">
      <w:pPr>
        <w:rPr>
          <w:color w:val="000000" w:themeColor="text1"/>
        </w:rPr>
      </w:pPr>
      <w:r w:rsidRPr="00D64E07">
        <w:rPr>
          <w:color w:val="000000" w:themeColor="text1"/>
        </w:rPr>
        <w:t xml:space="preserve">My Health Finder. (2022). </w:t>
      </w:r>
      <w:r w:rsidRPr="00D64E07">
        <w:rPr>
          <w:i/>
          <w:iCs/>
          <w:color w:val="000000" w:themeColor="text1"/>
        </w:rPr>
        <w:t xml:space="preserve">Get Screened. </w:t>
      </w:r>
      <w:r w:rsidRPr="00D64E07">
        <w:rPr>
          <w:color w:val="000000" w:themeColor="text1"/>
        </w:rPr>
        <w:t xml:space="preserve">Available at: </w:t>
      </w:r>
      <w:hyperlink r:id="rId8" w:anchor=":~:text=Screenings%20are%20medical%20tests%20that,can%20do%20for%20your%20health" w:history="1">
        <w:r w:rsidRPr="00D64E07">
          <w:rPr>
            <w:rStyle w:val="Hyperlink"/>
            <w:color w:val="000000" w:themeColor="text1"/>
            <w:u w:val="none"/>
          </w:rPr>
          <w:t>https://health.gov/myhealthfinder/doctor-visits/screening-tests/get-screened#:~:text=Screenings%20are%20medical%20tests%20that,can%20do%20for%20your%20health</w:t>
        </w:r>
      </w:hyperlink>
      <w:r w:rsidRPr="00D64E07">
        <w:rPr>
          <w:color w:val="000000" w:themeColor="text1"/>
        </w:rPr>
        <w:t>. (Accessed: 1</w:t>
      </w:r>
      <w:r w:rsidRPr="00D64E07">
        <w:rPr>
          <w:color w:val="000000" w:themeColor="text1"/>
          <w:vertAlign w:val="superscript"/>
        </w:rPr>
        <w:t>st</w:t>
      </w:r>
      <w:r w:rsidRPr="00D64E07">
        <w:rPr>
          <w:color w:val="000000" w:themeColor="text1"/>
        </w:rPr>
        <w:t xml:space="preserve"> December 2023).</w:t>
      </w:r>
    </w:p>
    <w:p w14:paraId="7938C95F" w14:textId="77777777" w:rsidR="0033299B" w:rsidRPr="00D64E07" w:rsidRDefault="0033299B" w:rsidP="00120387">
      <w:pPr>
        <w:rPr>
          <w:color w:val="000000" w:themeColor="text1"/>
        </w:rPr>
      </w:pPr>
    </w:p>
    <w:p w14:paraId="055E6BF0" w14:textId="77777777" w:rsidR="0033299B" w:rsidRPr="00D64E07" w:rsidRDefault="0033299B" w:rsidP="00120387">
      <w:pPr>
        <w:rPr>
          <w:color w:val="000000" w:themeColor="text1"/>
        </w:rPr>
      </w:pPr>
      <w:r w:rsidRPr="00D64E07">
        <w:rPr>
          <w:color w:val="000000" w:themeColor="text1"/>
        </w:rPr>
        <w:t xml:space="preserve">National Institute for Health and Care Excellence. (2023). </w:t>
      </w:r>
      <w:r w:rsidRPr="00D64E07">
        <w:rPr>
          <w:i/>
          <w:iCs/>
          <w:color w:val="000000" w:themeColor="text1"/>
        </w:rPr>
        <w:t xml:space="preserve">Glossary. </w:t>
      </w:r>
      <w:r w:rsidRPr="00D64E07">
        <w:rPr>
          <w:color w:val="000000" w:themeColor="text1"/>
        </w:rPr>
        <w:t xml:space="preserve">Available at: </w:t>
      </w:r>
      <w:hyperlink r:id="rId9" w:history="1">
        <w:r w:rsidRPr="00D64E07">
          <w:rPr>
            <w:rStyle w:val="Hyperlink"/>
            <w:color w:val="000000" w:themeColor="text1"/>
            <w:u w:val="none"/>
          </w:rPr>
          <w:t>https://www.nice.org.uk/glossary?letter=h</w:t>
        </w:r>
      </w:hyperlink>
      <w:r w:rsidRPr="00D64E07">
        <w:rPr>
          <w:color w:val="000000" w:themeColor="text1"/>
        </w:rPr>
        <w:t xml:space="preserve"> (Accessed: 1</w:t>
      </w:r>
      <w:r w:rsidRPr="00D64E07">
        <w:rPr>
          <w:color w:val="000000" w:themeColor="text1"/>
          <w:vertAlign w:val="superscript"/>
        </w:rPr>
        <w:t>st</w:t>
      </w:r>
      <w:r w:rsidRPr="00D64E07">
        <w:rPr>
          <w:color w:val="000000" w:themeColor="text1"/>
        </w:rPr>
        <w:t xml:space="preserve"> December 2023). </w:t>
      </w:r>
    </w:p>
    <w:p w14:paraId="181C8B7F" w14:textId="1A203765" w:rsidR="0033299B" w:rsidRPr="00D64E07" w:rsidRDefault="0033299B" w:rsidP="00120387">
      <w:pPr>
        <w:rPr>
          <w:color w:val="000000" w:themeColor="text1"/>
        </w:rPr>
      </w:pPr>
      <w:r w:rsidRPr="00D64E07">
        <w:rPr>
          <w:color w:val="000000" w:themeColor="text1"/>
        </w:rPr>
        <w:tab/>
      </w:r>
    </w:p>
    <w:p w14:paraId="125F9BCD"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National Library of Medicine. (2019). </w:t>
      </w:r>
      <w:r w:rsidRPr="00D64E07">
        <w:rPr>
          <w:rFonts w:cstheme="minorHAnsi"/>
          <w:i/>
          <w:iCs/>
          <w:color w:val="000000" w:themeColor="text1"/>
          <w:shd w:val="clear" w:color="auto" w:fill="FFFFFF"/>
        </w:rPr>
        <w:t xml:space="preserve">Benefits and risks of screening tests. </w:t>
      </w:r>
      <w:r w:rsidRPr="00D64E07">
        <w:rPr>
          <w:rFonts w:cstheme="minorHAnsi"/>
          <w:color w:val="000000" w:themeColor="text1"/>
          <w:shd w:val="clear" w:color="auto" w:fill="FFFFFF"/>
        </w:rPr>
        <w:t xml:space="preserve">Available at: </w:t>
      </w:r>
      <w:hyperlink r:id="rId10" w:history="1">
        <w:r w:rsidRPr="00D64E07">
          <w:rPr>
            <w:rStyle w:val="Hyperlink"/>
            <w:rFonts w:cstheme="minorHAnsi"/>
            <w:color w:val="000000" w:themeColor="text1"/>
            <w:u w:val="none"/>
            <w:shd w:val="clear" w:color="auto" w:fill="FFFFFF"/>
          </w:rPr>
          <w:t>https://www.ncbi.nlm.nih.gov/books/NBK279418/</w:t>
        </w:r>
      </w:hyperlink>
      <w:r w:rsidRPr="00D64E07">
        <w:rPr>
          <w:rFonts w:cstheme="minorHAnsi"/>
          <w:color w:val="000000" w:themeColor="text1"/>
          <w:shd w:val="clear" w:color="auto" w:fill="FFFFFF"/>
        </w:rPr>
        <w:t xml:space="preserve">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 </w:t>
      </w:r>
    </w:p>
    <w:p w14:paraId="6AB7B1D8" w14:textId="77777777" w:rsidR="0033299B" w:rsidRPr="00D64E07" w:rsidRDefault="0033299B" w:rsidP="00120387">
      <w:pPr>
        <w:rPr>
          <w:rFonts w:cstheme="minorHAnsi"/>
          <w:color w:val="000000" w:themeColor="text1"/>
          <w:shd w:val="clear" w:color="auto" w:fill="FFFFFF"/>
        </w:rPr>
      </w:pPr>
    </w:p>
    <w:p w14:paraId="78E8B121"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NHS. (2021). </w:t>
      </w:r>
      <w:r w:rsidRPr="00D64E07">
        <w:rPr>
          <w:rFonts w:cstheme="minorHAnsi"/>
          <w:i/>
          <w:iCs/>
          <w:color w:val="000000" w:themeColor="text1"/>
          <w:shd w:val="clear" w:color="auto" w:fill="FFFFFF"/>
        </w:rPr>
        <w:t xml:space="preserve">NHS Screening. </w:t>
      </w:r>
      <w:r w:rsidRPr="00D64E07">
        <w:rPr>
          <w:rFonts w:cstheme="minorHAnsi"/>
          <w:color w:val="000000" w:themeColor="text1"/>
          <w:shd w:val="clear" w:color="auto" w:fill="FFFFFF"/>
        </w:rPr>
        <w:t xml:space="preserve">Available at: </w:t>
      </w:r>
      <w:hyperlink r:id="rId11" w:history="1">
        <w:r w:rsidRPr="00D64E07">
          <w:rPr>
            <w:rStyle w:val="Hyperlink"/>
            <w:rFonts w:cstheme="minorHAnsi"/>
            <w:color w:val="000000" w:themeColor="text1"/>
            <w:u w:val="none"/>
            <w:shd w:val="clear" w:color="auto" w:fill="FFFFFF"/>
          </w:rPr>
          <w:t>https://www.nhs.uk/conditions/nhs-screening/</w:t>
        </w:r>
      </w:hyperlink>
      <w:r w:rsidRPr="00D64E07">
        <w:rPr>
          <w:rFonts w:cstheme="minorHAnsi"/>
          <w:color w:val="000000" w:themeColor="text1"/>
          <w:shd w:val="clear" w:color="auto" w:fill="FFFFFF"/>
        </w:rPr>
        <w:t xml:space="preserve">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 </w:t>
      </w:r>
    </w:p>
    <w:p w14:paraId="29552702" w14:textId="77777777" w:rsidR="0033299B" w:rsidRPr="00D64E07" w:rsidRDefault="0033299B" w:rsidP="00120387">
      <w:pPr>
        <w:rPr>
          <w:rFonts w:cstheme="minorHAnsi"/>
          <w:color w:val="000000" w:themeColor="text1"/>
          <w:shd w:val="clear" w:color="auto" w:fill="FFFFFF"/>
        </w:rPr>
      </w:pPr>
    </w:p>
    <w:p w14:paraId="11E03EE5"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Science Direct. (2020). </w:t>
      </w:r>
      <w:r w:rsidRPr="00D64E07">
        <w:rPr>
          <w:rFonts w:cstheme="minorHAnsi"/>
          <w:i/>
          <w:iCs/>
          <w:color w:val="000000" w:themeColor="text1"/>
          <w:shd w:val="clear" w:color="auto" w:fill="FFFFFF"/>
        </w:rPr>
        <w:t xml:space="preserve">Prenatal Screening. </w:t>
      </w:r>
      <w:r w:rsidRPr="00D64E07">
        <w:rPr>
          <w:rFonts w:cstheme="minorHAnsi"/>
          <w:color w:val="000000" w:themeColor="text1"/>
          <w:shd w:val="clear" w:color="auto" w:fill="FFFFFF"/>
        </w:rPr>
        <w:t xml:space="preserve">Available at: </w:t>
      </w:r>
      <w:hyperlink r:id="rId12" w:anchor=":~:text=For%20the%20mother%2C%20prenatal%20screening,or%20to%20terminate%20her%20pregnancy" w:history="1">
        <w:r w:rsidRPr="00D64E07">
          <w:rPr>
            <w:rStyle w:val="Hyperlink"/>
            <w:rFonts w:cstheme="minorHAnsi"/>
            <w:color w:val="000000" w:themeColor="text1"/>
            <w:u w:val="none"/>
            <w:shd w:val="clear" w:color="auto" w:fill="FFFFFF"/>
          </w:rPr>
          <w:t>https://www.sciencedirect.com/topics/medicine-and-dentistry/prenatal-screening#:~:text=For%20the%20mother%2C%20prenatal%20screening,or%20to%20terminate%20her%20pregnancy</w:t>
        </w:r>
      </w:hyperlink>
      <w:r w:rsidRPr="00D64E07">
        <w:rPr>
          <w:rFonts w:cstheme="minorHAnsi"/>
          <w:color w:val="000000" w:themeColor="text1"/>
          <w:shd w:val="clear" w:color="auto" w:fill="FFFFFF"/>
        </w:rPr>
        <w:t>.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 </w:t>
      </w:r>
    </w:p>
    <w:p w14:paraId="4BAD0AF0" w14:textId="77777777" w:rsidR="0033299B" w:rsidRPr="00D64E07" w:rsidRDefault="0033299B" w:rsidP="00120387">
      <w:pPr>
        <w:rPr>
          <w:rFonts w:cstheme="minorHAnsi"/>
          <w:color w:val="000000" w:themeColor="text1"/>
          <w:shd w:val="clear" w:color="auto" w:fill="FFFFFF"/>
        </w:rPr>
      </w:pPr>
    </w:p>
    <w:p w14:paraId="62D98D10"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The Texas University System. (2019). </w:t>
      </w:r>
      <w:r w:rsidRPr="00D64E07">
        <w:rPr>
          <w:rFonts w:cstheme="minorHAnsi"/>
          <w:i/>
          <w:iCs/>
          <w:color w:val="000000" w:themeColor="text1"/>
          <w:shd w:val="clear" w:color="auto" w:fill="FFFFFF"/>
        </w:rPr>
        <w:t xml:space="preserve">Preventive Care Screenings. </w:t>
      </w:r>
      <w:r w:rsidRPr="00D64E07">
        <w:rPr>
          <w:rFonts w:cstheme="minorHAnsi"/>
          <w:color w:val="000000" w:themeColor="text1"/>
          <w:shd w:val="clear" w:color="auto" w:fill="FFFFFF"/>
        </w:rPr>
        <w:t xml:space="preserve">Available at: </w:t>
      </w:r>
      <w:hyperlink r:id="rId13" w:anchor=":~:text=Many%20types%20of%20screenings%20and,from%20developing%20into%20chronic%20conditions" w:history="1">
        <w:r w:rsidRPr="00D64E07">
          <w:rPr>
            <w:rStyle w:val="Hyperlink"/>
            <w:rFonts w:cstheme="minorHAnsi"/>
            <w:color w:val="000000" w:themeColor="text1"/>
            <w:u w:val="none"/>
            <w:shd w:val="clear" w:color="auto" w:fill="FFFFFF"/>
          </w:rPr>
          <w:t>https://www.tamus.edu/business/the-importance-of-preventive-care-</w:t>
        </w:r>
        <w:r w:rsidRPr="00D64E07">
          <w:rPr>
            <w:rStyle w:val="Hyperlink"/>
            <w:rFonts w:cstheme="minorHAnsi"/>
            <w:color w:val="000000" w:themeColor="text1"/>
            <w:u w:val="none"/>
            <w:shd w:val="clear" w:color="auto" w:fill="FFFFFF"/>
          </w:rPr>
          <w:lastRenderedPageBreak/>
          <w:t>screenings/#:~:text=Many%20types%20of%20screenings%20and,from%20developing%20into%20chronic%20conditions</w:t>
        </w:r>
      </w:hyperlink>
      <w:r w:rsidRPr="00D64E07">
        <w:rPr>
          <w:rFonts w:cstheme="minorHAnsi"/>
          <w:color w:val="000000" w:themeColor="text1"/>
          <w:shd w:val="clear" w:color="auto" w:fill="FFFFFF"/>
        </w:rPr>
        <w:t>. (Accessed: 1</w:t>
      </w:r>
      <w:r w:rsidRPr="00D64E07">
        <w:rPr>
          <w:rFonts w:cstheme="minorHAnsi"/>
          <w:color w:val="000000" w:themeColor="text1"/>
          <w:shd w:val="clear" w:color="auto" w:fill="FFFFFF"/>
          <w:vertAlign w:val="superscript"/>
        </w:rPr>
        <w:t>st</w:t>
      </w:r>
      <w:r w:rsidRPr="00D64E07">
        <w:rPr>
          <w:rFonts w:cstheme="minorHAnsi"/>
          <w:color w:val="000000" w:themeColor="text1"/>
          <w:shd w:val="clear" w:color="auto" w:fill="FFFFFF"/>
        </w:rPr>
        <w:t xml:space="preserve"> December 2023).</w:t>
      </w:r>
    </w:p>
    <w:p w14:paraId="59BE7FDB" w14:textId="77777777" w:rsidR="0033299B" w:rsidRPr="00D64E07" w:rsidRDefault="0033299B" w:rsidP="00120387">
      <w:pPr>
        <w:rPr>
          <w:rFonts w:cstheme="minorHAnsi"/>
          <w:color w:val="000000" w:themeColor="text1"/>
          <w:shd w:val="clear" w:color="auto" w:fill="FFFFFF"/>
        </w:rPr>
      </w:pPr>
    </w:p>
    <w:p w14:paraId="4F058FA7" w14:textId="77777777" w:rsidR="0033299B" w:rsidRPr="00D64E07" w:rsidRDefault="0033299B" w:rsidP="00120387">
      <w:pPr>
        <w:rPr>
          <w:rFonts w:cstheme="minorHAnsi"/>
          <w:color w:val="000000" w:themeColor="text1"/>
          <w:shd w:val="clear" w:color="auto" w:fill="FFFFFF"/>
        </w:rPr>
      </w:pPr>
      <w:r w:rsidRPr="00D64E07">
        <w:rPr>
          <w:rFonts w:cstheme="minorHAnsi"/>
          <w:color w:val="000000" w:themeColor="text1"/>
          <w:shd w:val="clear" w:color="auto" w:fill="FFFFFF"/>
        </w:rPr>
        <w:t xml:space="preserve">Waugh, N., Scotland, G., Gillet, M., Brennan, M., Goyder, E., Williams, R. and John, A. (2014). ‘Screening for type 2 diabetes: Literature review and economic modelling’. </w:t>
      </w:r>
      <w:r w:rsidRPr="00D64E07">
        <w:rPr>
          <w:rFonts w:cstheme="minorHAnsi"/>
          <w:i/>
          <w:iCs/>
          <w:color w:val="000000" w:themeColor="text1"/>
          <w:shd w:val="clear" w:color="auto" w:fill="FFFFFF"/>
        </w:rPr>
        <w:t xml:space="preserve">The University of Sheffield.  </w:t>
      </w:r>
      <w:r w:rsidRPr="00D64E07">
        <w:rPr>
          <w:rFonts w:cstheme="minorHAnsi"/>
          <w:color w:val="000000" w:themeColor="text1"/>
          <w:shd w:val="clear" w:color="auto" w:fill="FFFFFF"/>
        </w:rPr>
        <w:t xml:space="preserve">11 (17). Available at: </w:t>
      </w:r>
      <w:hyperlink r:id="rId14" w:history="1">
        <w:r w:rsidRPr="00D64E07">
          <w:rPr>
            <w:rStyle w:val="Hyperlink"/>
            <w:rFonts w:cstheme="minorHAnsi"/>
            <w:color w:val="000000" w:themeColor="text1"/>
            <w:u w:val="none"/>
            <w:shd w:val="clear" w:color="auto" w:fill="FFFFFF"/>
          </w:rPr>
          <w:t>https://eprints.whiterose.ac.uk/10716/</w:t>
        </w:r>
      </w:hyperlink>
      <w:r w:rsidRPr="00D64E07">
        <w:rPr>
          <w:rFonts w:cstheme="minorHAnsi"/>
          <w:color w:val="000000" w:themeColor="text1"/>
          <w:shd w:val="clear" w:color="auto" w:fill="FFFFFF"/>
        </w:rPr>
        <w:t xml:space="preserve"> </w:t>
      </w:r>
    </w:p>
    <w:p w14:paraId="2364E8A4" w14:textId="77777777" w:rsidR="0033299B" w:rsidRPr="00D64E07" w:rsidRDefault="0033299B" w:rsidP="00120387">
      <w:pPr>
        <w:rPr>
          <w:color w:val="000000" w:themeColor="text1"/>
        </w:rPr>
      </w:pPr>
      <w:r w:rsidRPr="00D64E07">
        <w:rPr>
          <w:color w:val="000000" w:themeColor="text1"/>
        </w:rPr>
        <w:t xml:space="preserve">World Health Organisation. (2023). </w:t>
      </w:r>
      <w:r w:rsidRPr="00D64E07">
        <w:rPr>
          <w:i/>
          <w:iCs/>
          <w:color w:val="000000" w:themeColor="text1"/>
        </w:rPr>
        <w:t xml:space="preserve">Health Promotion. </w:t>
      </w:r>
      <w:r w:rsidRPr="00D64E07">
        <w:rPr>
          <w:color w:val="000000" w:themeColor="text1"/>
        </w:rPr>
        <w:t xml:space="preserve">Available at: </w:t>
      </w:r>
      <w:hyperlink r:id="rId15" w:history="1">
        <w:r w:rsidRPr="00D64E07">
          <w:rPr>
            <w:rStyle w:val="Hyperlink"/>
            <w:color w:val="000000" w:themeColor="text1"/>
            <w:u w:val="none"/>
          </w:rPr>
          <w:t>https://www.who.int/westernpacific/about/how-we-work/programmes/health-promotion</w:t>
        </w:r>
      </w:hyperlink>
      <w:r w:rsidRPr="00D64E07">
        <w:rPr>
          <w:color w:val="000000" w:themeColor="text1"/>
        </w:rPr>
        <w:t xml:space="preserve"> (Accessed: 1</w:t>
      </w:r>
      <w:r w:rsidRPr="00D64E07">
        <w:rPr>
          <w:color w:val="000000" w:themeColor="text1"/>
          <w:vertAlign w:val="superscript"/>
        </w:rPr>
        <w:t>st</w:t>
      </w:r>
      <w:r w:rsidRPr="00D64E07">
        <w:rPr>
          <w:color w:val="000000" w:themeColor="text1"/>
        </w:rPr>
        <w:t xml:space="preserve"> December 2023). </w:t>
      </w:r>
    </w:p>
    <w:sectPr w:rsidR="0033299B" w:rsidRPr="00D64E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387"/>
    <w:rsid w:val="000372CB"/>
    <w:rsid w:val="000424B4"/>
    <w:rsid w:val="000777AC"/>
    <w:rsid w:val="000F50CE"/>
    <w:rsid w:val="00120387"/>
    <w:rsid w:val="00135B66"/>
    <w:rsid w:val="00152155"/>
    <w:rsid w:val="00164ADD"/>
    <w:rsid w:val="00285D43"/>
    <w:rsid w:val="0030335F"/>
    <w:rsid w:val="00313D05"/>
    <w:rsid w:val="00316B57"/>
    <w:rsid w:val="00322059"/>
    <w:rsid w:val="0033299B"/>
    <w:rsid w:val="00387399"/>
    <w:rsid w:val="00401B88"/>
    <w:rsid w:val="00425F86"/>
    <w:rsid w:val="00432BEE"/>
    <w:rsid w:val="00460D0D"/>
    <w:rsid w:val="004874C5"/>
    <w:rsid w:val="004D52C6"/>
    <w:rsid w:val="005130CA"/>
    <w:rsid w:val="0054393C"/>
    <w:rsid w:val="00586D87"/>
    <w:rsid w:val="0058720D"/>
    <w:rsid w:val="005D3114"/>
    <w:rsid w:val="005E593D"/>
    <w:rsid w:val="00601745"/>
    <w:rsid w:val="00621AC9"/>
    <w:rsid w:val="00622805"/>
    <w:rsid w:val="00637AB7"/>
    <w:rsid w:val="00674DFA"/>
    <w:rsid w:val="006B439D"/>
    <w:rsid w:val="006F0DA3"/>
    <w:rsid w:val="006F2CCE"/>
    <w:rsid w:val="00707952"/>
    <w:rsid w:val="00723239"/>
    <w:rsid w:val="00736DFD"/>
    <w:rsid w:val="007406A9"/>
    <w:rsid w:val="00823DB0"/>
    <w:rsid w:val="00856332"/>
    <w:rsid w:val="008662B1"/>
    <w:rsid w:val="008A356B"/>
    <w:rsid w:val="008B310B"/>
    <w:rsid w:val="008C3AA4"/>
    <w:rsid w:val="0091290C"/>
    <w:rsid w:val="00925E63"/>
    <w:rsid w:val="00971564"/>
    <w:rsid w:val="00973AC2"/>
    <w:rsid w:val="00987F8A"/>
    <w:rsid w:val="00A003C4"/>
    <w:rsid w:val="00A216E8"/>
    <w:rsid w:val="00A653F4"/>
    <w:rsid w:val="00AB0D4C"/>
    <w:rsid w:val="00AB38D7"/>
    <w:rsid w:val="00B558A8"/>
    <w:rsid w:val="00B65830"/>
    <w:rsid w:val="00B66D4C"/>
    <w:rsid w:val="00B8399A"/>
    <w:rsid w:val="00B94D80"/>
    <w:rsid w:val="00BC075D"/>
    <w:rsid w:val="00BD74FC"/>
    <w:rsid w:val="00C32D9C"/>
    <w:rsid w:val="00C75BCC"/>
    <w:rsid w:val="00CA29EE"/>
    <w:rsid w:val="00CC75D6"/>
    <w:rsid w:val="00CE3455"/>
    <w:rsid w:val="00D12A7B"/>
    <w:rsid w:val="00D64E07"/>
    <w:rsid w:val="00DC5CD6"/>
    <w:rsid w:val="00DD0EF8"/>
    <w:rsid w:val="00E03635"/>
    <w:rsid w:val="00E036C6"/>
    <w:rsid w:val="00E05C0D"/>
    <w:rsid w:val="00E60299"/>
    <w:rsid w:val="00E96877"/>
    <w:rsid w:val="00EA08A1"/>
    <w:rsid w:val="00EA321C"/>
    <w:rsid w:val="00F53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1A10E"/>
  <w15:chartTrackingRefBased/>
  <w15:docId w15:val="{9245EB52-0B83-BD4E-BA96-2D3C58DDA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0387"/>
    <w:rPr>
      <w:color w:val="0563C1" w:themeColor="hyperlink"/>
      <w:u w:val="single"/>
    </w:rPr>
  </w:style>
  <w:style w:type="character" w:styleId="UnresolvedMention">
    <w:name w:val="Unresolved Mention"/>
    <w:basedOn w:val="DefaultParagraphFont"/>
    <w:uiPriority w:val="99"/>
    <w:semiHidden/>
    <w:unhideWhenUsed/>
    <w:rsid w:val="00120387"/>
    <w:rPr>
      <w:color w:val="605E5C"/>
      <w:shd w:val="clear" w:color="auto" w:fill="E1DFDD"/>
    </w:rPr>
  </w:style>
  <w:style w:type="character" w:styleId="FollowedHyperlink">
    <w:name w:val="FollowedHyperlink"/>
    <w:basedOn w:val="DefaultParagraphFont"/>
    <w:uiPriority w:val="99"/>
    <w:semiHidden/>
    <w:unhideWhenUsed/>
    <w:rsid w:val="00E036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gov/myhealthfinder/doctor-visits/screening-tests/get-screened" TargetMode="External"/><Relationship Id="rId13" Type="http://schemas.openxmlformats.org/officeDocument/2006/relationships/hyperlink" Target="https://www.tamus.edu/business/the-importance-of-preventive-care-screenings/" TargetMode="External"/><Relationship Id="rId3" Type="http://schemas.openxmlformats.org/officeDocument/2006/relationships/webSettings" Target="webSettings.xml"/><Relationship Id="rId7" Type="http://schemas.openxmlformats.org/officeDocument/2006/relationships/hyperlink" Target="https://knowpathology.com.au/what-is-a-screening-test/" TargetMode="External"/><Relationship Id="rId12" Type="http://schemas.openxmlformats.org/officeDocument/2006/relationships/hyperlink" Target="https://www.sciencedirect.com/topics/medicine-and-dentistry/prenatal-screen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dc.gov/nceh/radiation/health.html" TargetMode="External"/><Relationship Id="rId11" Type="http://schemas.openxmlformats.org/officeDocument/2006/relationships/hyperlink" Target="https://www.nhs.uk/conditions/nhs-screening/" TargetMode="External"/><Relationship Id="rId5" Type="http://schemas.openxmlformats.org/officeDocument/2006/relationships/hyperlink" Target="https://www.cancerresearchuk.org/get-involved/campaign-for-us/our-campaigning-successes/screening-matters" TargetMode="External"/><Relationship Id="rId15" Type="http://schemas.openxmlformats.org/officeDocument/2006/relationships/hyperlink" Target="https://www.who.int/westernpacific/about/how-we-work/programmes/health-promotion" TargetMode="External"/><Relationship Id="rId10" Type="http://schemas.openxmlformats.org/officeDocument/2006/relationships/hyperlink" Target="https://www.ncbi.nlm.nih.gov/books/NBK279418/" TargetMode="External"/><Relationship Id="rId4" Type="http://schemas.openxmlformats.org/officeDocument/2006/relationships/hyperlink" Target="https://blog.bonsecours.com/healthy/health-screenings-primary-care-appointment/" TargetMode="External"/><Relationship Id="rId9" Type="http://schemas.openxmlformats.org/officeDocument/2006/relationships/hyperlink" Target="https://www.nice.org.uk/glossary?letter=h" TargetMode="External"/><Relationship Id="rId14" Type="http://schemas.openxmlformats.org/officeDocument/2006/relationships/hyperlink" Target="https://eprints.whiterose.ac.uk/10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4</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dc:creator>
  <cp:keywords/>
  <dc:description/>
  <cp:lastModifiedBy>nicole davies</cp:lastModifiedBy>
  <cp:revision>87</cp:revision>
  <dcterms:created xsi:type="dcterms:W3CDTF">2023-12-01T11:07:00Z</dcterms:created>
  <dcterms:modified xsi:type="dcterms:W3CDTF">2023-12-15T10:33:00Z</dcterms:modified>
</cp:coreProperties>
</file>