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85FDC5" w14:textId="77777777" w:rsidR="00600A8F" w:rsidRPr="00600A8F" w:rsidRDefault="00600A8F" w:rsidP="00600A8F">
      <w:pPr>
        <w:spacing w:line="360" w:lineRule="auto"/>
        <w:jc w:val="center"/>
        <w:rPr>
          <w:rFonts w:ascii="Times New Roman" w:hAnsi="Times New Roman" w:cs="Times New Roman"/>
          <w:b/>
          <w:bCs/>
          <w:sz w:val="24"/>
          <w:szCs w:val="24"/>
        </w:rPr>
      </w:pPr>
    </w:p>
    <w:p w14:paraId="5127A002" w14:textId="77777777" w:rsidR="00600A8F" w:rsidRPr="00600A8F" w:rsidRDefault="00600A8F" w:rsidP="00600A8F">
      <w:pPr>
        <w:spacing w:line="360" w:lineRule="auto"/>
        <w:jc w:val="center"/>
        <w:rPr>
          <w:rFonts w:ascii="Times New Roman" w:hAnsi="Times New Roman" w:cs="Times New Roman"/>
          <w:b/>
          <w:bCs/>
          <w:sz w:val="24"/>
          <w:szCs w:val="24"/>
        </w:rPr>
      </w:pPr>
    </w:p>
    <w:p w14:paraId="276EC487" w14:textId="15C186E2" w:rsidR="00600A8F" w:rsidRPr="00597A55" w:rsidRDefault="00597A55" w:rsidP="00D20008">
      <w:pPr>
        <w:spacing w:line="360" w:lineRule="auto"/>
        <w:jc w:val="right"/>
        <w:rPr>
          <w:rFonts w:ascii="Arial" w:hAnsi="Arial" w:cs="Arial"/>
          <w:b/>
          <w:bCs/>
          <w:sz w:val="24"/>
          <w:szCs w:val="24"/>
        </w:rPr>
      </w:pPr>
      <w:r w:rsidRPr="00597A55">
        <w:rPr>
          <w:rFonts w:ascii="Arial" w:hAnsi="Arial" w:cs="Arial"/>
          <w:b/>
          <w:bCs/>
          <w:noProof/>
          <w:sz w:val="24"/>
          <w:szCs w:val="24"/>
        </w:rPr>
        <mc:AlternateContent>
          <mc:Choice Requires="wps">
            <w:drawing>
              <wp:anchor distT="0" distB="0" distL="114300" distR="114300" simplePos="0" relativeHeight="251659264" behindDoc="0" locked="0" layoutInCell="1" allowOverlap="1" wp14:anchorId="3C6056F5" wp14:editId="053173FF">
                <wp:simplePos x="0" y="0"/>
                <wp:positionH relativeFrom="column">
                  <wp:posOffset>859045</wp:posOffset>
                </wp:positionH>
                <wp:positionV relativeFrom="paragraph">
                  <wp:posOffset>60159</wp:posOffset>
                </wp:positionV>
                <wp:extent cx="747422" cy="2067091"/>
                <wp:effectExtent l="0" t="0" r="20320" b="28575"/>
                <wp:wrapNone/>
                <wp:docPr id="1340629527" name="Text Box 1"/>
                <wp:cNvGraphicFramePr/>
                <a:graphic xmlns:a="http://schemas.openxmlformats.org/drawingml/2006/main">
                  <a:graphicData uri="http://schemas.microsoft.com/office/word/2010/wordprocessingShape">
                    <wps:wsp>
                      <wps:cNvSpPr txBox="1"/>
                      <wps:spPr>
                        <a:xfrm>
                          <a:off x="0" y="0"/>
                          <a:ext cx="747422" cy="2067091"/>
                        </a:xfrm>
                        <a:prstGeom prst="rect">
                          <a:avLst/>
                        </a:prstGeom>
                        <a:solidFill>
                          <a:schemeClr val="lt1"/>
                        </a:solidFill>
                        <a:ln w="6350">
                          <a:solidFill>
                            <a:prstClr val="black"/>
                          </a:solidFill>
                        </a:ln>
                      </wps:spPr>
                      <wps:txbx>
                        <w:txbxContent>
                          <w:p w14:paraId="55033DA7" w14:textId="4F60DE29" w:rsidR="00597A55" w:rsidRDefault="00597A55" w:rsidP="00D20008">
                            <w:pPr>
                              <w:jc w:val="both"/>
                            </w:pPr>
                            <w:r>
                              <w:rPr>
                                <w:noProof/>
                              </w:rPr>
                              <w:drawing>
                                <wp:inline distT="0" distB="0" distL="0" distR="0" wp14:anchorId="5237A4A8" wp14:editId="31950490">
                                  <wp:extent cx="2011302" cy="1801723"/>
                                  <wp:effectExtent l="0" t="0" r="8255" b="8255"/>
                                  <wp:docPr id="373816207" name="Picture 2" descr="A coat of arms with dragons and a helm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816207" name="Picture 2" descr="A coat of arms with dragons and a helme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217586" cy="1986512"/>
                                          </a:xfrm>
                                          <a:prstGeom prst="rect">
                                            <a:avLst/>
                                          </a:prstGeom>
                                        </pic:spPr>
                                      </pic:pic>
                                    </a:graphicData>
                                  </a:graphic>
                                </wp:inline>
                              </w:drawing>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C6056F5" id="_x0000_t202" coordsize="21600,21600" o:spt="202" path="m,l,21600r21600,l21600,xe">
                <v:stroke joinstyle="miter"/>
                <v:path gradientshapeok="t" o:connecttype="rect"/>
              </v:shapetype>
              <v:shape id="Text Box 1" o:spid="_x0000_s1026" type="#_x0000_t202" style="position:absolute;left:0;text-align:left;margin-left:67.65pt;margin-top:4.75pt;width:58.85pt;height:162.75pt;z-index:251659264;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" fillcolor="white [3201]" strokeweight=".5pt">
                <v:textbox>
                  <w:txbxContent>
                    <w:p w14:paraId="55033DA7" w14:textId="4F60DE29" w:rsidR="00597A55" w:rsidRDefault="00597A55" w:rsidP="00D20008">
                      <w:pPr>
                        <w:jc w:val="both"/>
                      </w:pPr>
                      <w:r>
                        <w:rPr>
                          <w:noProof/>
                        </w:rPr>
                        <w:drawing>
                          <wp:inline distT="0" distB="0" distL="0" distR="0" wp14:anchorId="5237A4A8" wp14:editId="31950490">
                            <wp:extent cx="2011302" cy="1801723"/>
                            <wp:effectExtent l="0" t="0" r="8255" b="8255"/>
                            <wp:docPr id="373816207" name="Picture 2" descr="A coat of arms with dragons and a helm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816207" name="Picture 2" descr="A coat of arms with dragons and a helme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217586" cy="1986512"/>
                                    </a:xfrm>
                                    <a:prstGeom prst="rect">
                                      <a:avLst/>
                                    </a:prstGeom>
                                  </pic:spPr>
                                </pic:pic>
                              </a:graphicData>
                            </a:graphic>
                          </wp:inline>
                        </w:drawing>
                      </w:r>
                    </w:p>
                  </w:txbxContent>
                </v:textbox>
              </v:shape>
            </w:pict>
          </mc:Fallback>
        </mc:AlternateContent>
      </w:r>
      <w:r w:rsidR="00600A8F" w:rsidRPr="00597A55">
        <w:rPr>
          <w:rFonts w:ascii="Arial" w:hAnsi="Arial" w:cs="Arial"/>
          <w:b/>
          <w:bCs/>
          <w:sz w:val="24"/>
          <w:szCs w:val="24"/>
        </w:rPr>
        <w:t xml:space="preserve">Module: </w:t>
      </w:r>
      <w:r w:rsidR="00600A8F" w:rsidRPr="001039EF">
        <w:rPr>
          <w:rFonts w:ascii="Arial" w:hAnsi="Arial" w:cs="Arial"/>
          <w:b/>
          <w:bCs/>
          <w:color w:val="0B769F" w:themeColor="accent4" w:themeShade="BF"/>
          <w:sz w:val="24"/>
          <w:szCs w:val="24"/>
        </w:rPr>
        <w:t>Academic Skills</w:t>
      </w:r>
    </w:p>
    <w:p w14:paraId="22C2371D" w14:textId="77777777" w:rsidR="00600A8F" w:rsidRPr="00597A55" w:rsidRDefault="00600A8F" w:rsidP="00D20008">
      <w:pPr>
        <w:spacing w:line="360" w:lineRule="auto"/>
        <w:jc w:val="right"/>
        <w:rPr>
          <w:rFonts w:ascii="Arial" w:hAnsi="Arial" w:cs="Arial"/>
          <w:b/>
          <w:bCs/>
          <w:sz w:val="24"/>
          <w:szCs w:val="24"/>
        </w:rPr>
      </w:pPr>
      <w:r w:rsidRPr="00597A55">
        <w:rPr>
          <w:rFonts w:ascii="Arial" w:hAnsi="Arial" w:cs="Arial"/>
          <w:b/>
          <w:bCs/>
          <w:sz w:val="24"/>
          <w:szCs w:val="24"/>
        </w:rPr>
        <w:t xml:space="preserve">Module Lead: </w:t>
      </w:r>
      <w:r w:rsidRPr="001039EF">
        <w:rPr>
          <w:rFonts w:ascii="Arial" w:hAnsi="Arial" w:cs="Arial"/>
          <w:b/>
          <w:bCs/>
          <w:color w:val="0B769F" w:themeColor="accent4" w:themeShade="BF"/>
          <w:sz w:val="24"/>
          <w:szCs w:val="24"/>
        </w:rPr>
        <w:t>Sylvia Hoffmann</w:t>
      </w:r>
    </w:p>
    <w:p w14:paraId="54B361A0" w14:textId="77777777" w:rsidR="00600A8F" w:rsidRPr="00597A55" w:rsidRDefault="00600A8F" w:rsidP="00D20008">
      <w:pPr>
        <w:spacing w:line="360" w:lineRule="auto"/>
        <w:jc w:val="right"/>
        <w:rPr>
          <w:rFonts w:ascii="Arial" w:hAnsi="Arial" w:cs="Arial"/>
          <w:b/>
          <w:bCs/>
          <w:sz w:val="24"/>
          <w:szCs w:val="24"/>
        </w:rPr>
      </w:pPr>
      <w:r w:rsidRPr="00597A55">
        <w:rPr>
          <w:rFonts w:ascii="Arial" w:hAnsi="Arial" w:cs="Arial"/>
          <w:b/>
          <w:bCs/>
          <w:sz w:val="24"/>
          <w:szCs w:val="24"/>
        </w:rPr>
        <w:t xml:space="preserve">Assignment Title: </w:t>
      </w:r>
      <w:r w:rsidRPr="001039EF">
        <w:rPr>
          <w:rFonts w:ascii="Arial" w:hAnsi="Arial" w:cs="Arial"/>
          <w:b/>
          <w:bCs/>
          <w:color w:val="0B769F" w:themeColor="accent4" w:themeShade="BF"/>
          <w:sz w:val="24"/>
          <w:szCs w:val="24"/>
        </w:rPr>
        <w:t>Academic Skills</w:t>
      </w:r>
    </w:p>
    <w:p w14:paraId="3FC86957" w14:textId="77777777" w:rsidR="00600A8F" w:rsidRPr="00597A55" w:rsidRDefault="00600A8F" w:rsidP="00D20008">
      <w:pPr>
        <w:spacing w:line="360" w:lineRule="auto"/>
        <w:jc w:val="right"/>
        <w:rPr>
          <w:rFonts w:ascii="Arial" w:hAnsi="Arial" w:cs="Arial"/>
          <w:b/>
          <w:bCs/>
          <w:sz w:val="24"/>
          <w:szCs w:val="24"/>
        </w:rPr>
      </w:pPr>
      <w:r w:rsidRPr="00597A55">
        <w:rPr>
          <w:rFonts w:ascii="Arial" w:hAnsi="Arial" w:cs="Arial"/>
          <w:b/>
          <w:bCs/>
          <w:sz w:val="24"/>
          <w:szCs w:val="24"/>
        </w:rPr>
        <w:t xml:space="preserve">Task 3: </w:t>
      </w:r>
      <w:r w:rsidRPr="001039EF">
        <w:rPr>
          <w:rFonts w:ascii="Arial" w:hAnsi="Arial" w:cs="Arial"/>
          <w:b/>
          <w:bCs/>
          <w:color w:val="0B769F" w:themeColor="accent4" w:themeShade="BF"/>
          <w:sz w:val="24"/>
          <w:szCs w:val="24"/>
        </w:rPr>
        <w:t>Reflective Report</w:t>
      </w:r>
    </w:p>
    <w:p w14:paraId="15BA9460" w14:textId="27C7CB73" w:rsidR="00600A8F" w:rsidRPr="00597A55" w:rsidRDefault="001039EF" w:rsidP="00D20008">
      <w:pPr>
        <w:spacing w:line="360" w:lineRule="auto"/>
        <w:jc w:val="right"/>
        <w:rPr>
          <w:rFonts w:ascii="Arial" w:hAnsi="Arial" w:cs="Arial"/>
          <w:b/>
          <w:bCs/>
          <w:sz w:val="24"/>
          <w:szCs w:val="24"/>
        </w:rPr>
      </w:pPr>
      <w:r>
        <w:rPr>
          <w:rFonts w:ascii="Arial" w:hAnsi="Arial" w:cs="Arial"/>
          <w:b/>
          <w:bCs/>
          <w:sz w:val="24"/>
          <w:szCs w:val="24"/>
        </w:rPr>
        <w:t>St</w:t>
      </w:r>
      <w:r w:rsidRPr="00597A55">
        <w:rPr>
          <w:rFonts w:ascii="Arial" w:hAnsi="Arial" w:cs="Arial"/>
          <w:b/>
          <w:bCs/>
          <w:sz w:val="24"/>
          <w:szCs w:val="24"/>
        </w:rPr>
        <w:t>udent</w:t>
      </w:r>
      <w:r w:rsidR="00600A8F" w:rsidRPr="00597A55">
        <w:rPr>
          <w:rFonts w:ascii="Arial" w:hAnsi="Arial" w:cs="Arial"/>
          <w:b/>
          <w:bCs/>
          <w:sz w:val="24"/>
          <w:szCs w:val="24"/>
        </w:rPr>
        <w:t xml:space="preserve"> Name:</w:t>
      </w:r>
      <w:r w:rsidR="00597A55">
        <w:rPr>
          <w:rFonts w:ascii="Arial" w:hAnsi="Arial" w:cs="Arial"/>
          <w:b/>
          <w:bCs/>
          <w:sz w:val="24"/>
          <w:szCs w:val="24"/>
        </w:rPr>
        <w:t xml:space="preserve"> </w:t>
      </w:r>
      <w:r w:rsidR="00597A55" w:rsidRPr="001039EF">
        <w:rPr>
          <w:rFonts w:ascii="Arial" w:hAnsi="Arial" w:cs="Arial"/>
          <w:b/>
          <w:bCs/>
          <w:color w:val="0B769F" w:themeColor="accent4" w:themeShade="BF"/>
          <w:sz w:val="24"/>
          <w:szCs w:val="24"/>
        </w:rPr>
        <w:t>Kouassi Ange Daniel KOMENAN</w:t>
      </w:r>
      <w:r w:rsidR="00600A8F" w:rsidRPr="00597A55">
        <w:rPr>
          <w:rFonts w:ascii="Arial" w:hAnsi="Arial" w:cs="Arial"/>
          <w:b/>
          <w:bCs/>
          <w:sz w:val="24"/>
          <w:szCs w:val="24"/>
        </w:rPr>
        <w:br/>
        <w:t>Student ID:</w:t>
      </w:r>
      <w:r w:rsidR="00597A55">
        <w:rPr>
          <w:rFonts w:ascii="Arial" w:hAnsi="Arial" w:cs="Arial"/>
          <w:b/>
          <w:bCs/>
          <w:sz w:val="24"/>
          <w:szCs w:val="24"/>
        </w:rPr>
        <w:t xml:space="preserve"> </w:t>
      </w:r>
      <w:r w:rsidR="00597A55" w:rsidRPr="001039EF">
        <w:rPr>
          <w:rFonts w:ascii="Arial" w:hAnsi="Arial" w:cs="Arial"/>
          <w:b/>
          <w:bCs/>
          <w:color w:val="0B769F" w:themeColor="accent4" w:themeShade="BF"/>
          <w:sz w:val="24"/>
          <w:szCs w:val="24"/>
        </w:rPr>
        <w:t>2323466</w:t>
      </w:r>
      <w:r w:rsidR="00600A8F" w:rsidRPr="00597A55">
        <w:rPr>
          <w:rFonts w:ascii="Arial" w:hAnsi="Arial" w:cs="Arial"/>
          <w:b/>
          <w:bCs/>
          <w:sz w:val="24"/>
          <w:szCs w:val="24"/>
        </w:rPr>
        <w:br/>
      </w:r>
    </w:p>
    <w:p w14:paraId="363386A2" w14:textId="77777777" w:rsidR="00600A8F" w:rsidRPr="00600A8F" w:rsidRDefault="00600A8F" w:rsidP="00600A8F">
      <w:pPr>
        <w:spacing w:line="360" w:lineRule="auto"/>
        <w:jc w:val="both"/>
        <w:rPr>
          <w:rFonts w:ascii="Times New Roman" w:hAnsi="Times New Roman" w:cs="Times New Roman"/>
          <w:b/>
          <w:bCs/>
          <w:sz w:val="24"/>
          <w:szCs w:val="24"/>
        </w:rPr>
      </w:pPr>
      <w:r w:rsidRPr="00600A8F">
        <w:rPr>
          <w:rFonts w:ascii="Times New Roman" w:hAnsi="Times New Roman" w:cs="Times New Roman"/>
          <w:b/>
          <w:bCs/>
          <w:sz w:val="24"/>
          <w:szCs w:val="24"/>
        </w:rPr>
        <w:br w:type="page"/>
      </w:r>
    </w:p>
    <w:sdt>
      <w:sdtPr>
        <w:rPr>
          <w:rFonts w:asciiTheme="minorHAnsi" w:eastAsiaTheme="minorHAnsi" w:hAnsiTheme="minorHAnsi" w:cstheme="minorBidi"/>
          <w:color w:val="auto"/>
          <w:kern w:val="2"/>
          <w:sz w:val="22"/>
          <w:szCs w:val="22"/>
          <w14:ligatures w14:val="standardContextual"/>
        </w:rPr>
        <w:id w:val="-845935610"/>
        <w:docPartObj>
          <w:docPartGallery w:val="Table of Contents"/>
          <w:docPartUnique/>
        </w:docPartObj>
      </w:sdtPr>
      <w:sdtEndPr>
        <w:rPr>
          <w:b/>
          <w:bCs/>
          <w:noProof/>
        </w:rPr>
      </w:sdtEndPr>
      <w:sdtContent>
        <w:p w14:paraId="3713FAF2" w14:textId="0717D57B" w:rsidR="00600A8F" w:rsidRPr="00D51FCE" w:rsidRDefault="00600A8F">
          <w:pPr>
            <w:pStyle w:val="TOCHeading"/>
            <w:rPr>
              <w:rFonts w:ascii="Arial" w:hAnsi="Arial" w:cs="Arial"/>
              <w:b/>
              <w:bCs/>
              <w:color w:val="auto"/>
              <w:sz w:val="24"/>
              <w:szCs w:val="24"/>
            </w:rPr>
          </w:pPr>
          <w:r w:rsidRPr="00D51FCE">
            <w:rPr>
              <w:rFonts w:ascii="Arial" w:hAnsi="Arial" w:cs="Arial"/>
              <w:b/>
              <w:bCs/>
              <w:color w:val="auto"/>
              <w:sz w:val="24"/>
              <w:szCs w:val="24"/>
            </w:rPr>
            <w:t>Table of Contents</w:t>
          </w:r>
        </w:p>
        <w:p w14:paraId="39878510" w14:textId="7F03DBB0" w:rsidR="006D556E" w:rsidRPr="00D51FCE" w:rsidRDefault="00600A8F">
          <w:pPr>
            <w:pStyle w:val="TOC1"/>
            <w:tabs>
              <w:tab w:val="left" w:pos="480"/>
              <w:tab w:val="right" w:leader="dot" w:pos="9350"/>
            </w:tabs>
            <w:rPr>
              <w:rFonts w:ascii="Arial" w:eastAsiaTheme="minorEastAsia" w:hAnsi="Arial" w:cs="Arial"/>
              <w:noProof/>
              <w:sz w:val="24"/>
              <w:szCs w:val="24"/>
            </w:rPr>
          </w:pPr>
          <w:r w:rsidRPr="00D51FCE">
            <w:rPr>
              <w:rFonts w:ascii="Arial" w:hAnsi="Arial" w:cs="Arial"/>
            </w:rPr>
            <w:fldChar w:fldCharType="begin"/>
          </w:r>
          <w:r w:rsidRPr="00D51FCE">
            <w:rPr>
              <w:rFonts w:ascii="Arial" w:hAnsi="Arial" w:cs="Arial"/>
            </w:rPr>
            <w:instrText xml:space="preserve"> TOC \o "1-3" \h \z \u </w:instrText>
          </w:r>
          <w:r w:rsidRPr="00D51FCE">
            <w:rPr>
              <w:rFonts w:ascii="Arial" w:hAnsi="Arial" w:cs="Arial"/>
            </w:rPr>
            <w:fldChar w:fldCharType="separate"/>
          </w:r>
          <w:hyperlink w:anchor="_Toc165158380" w:history="1">
            <w:r w:rsidR="006D556E" w:rsidRPr="00D51FCE">
              <w:rPr>
                <w:rStyle w:val="Hyperlink"/>
                <w:rFonts w:ascii="Arial" w:hAnsi="Arial" w:cs="Arial"/>
                <w:noProof/>
              </w:rPr>
              <w:t>1.</w:t>
            </w:r>
            <w:r w:rsidR="006D556E" w:rsidRPr="00D51FCE">
              <w:rPr>
                <w:rFonts w:ascii="Arial" w:eastAsiaTheme="minorEastAsia" w:hAnsi="Arial" w:cs="Arial"/>
                <w:noProof/>
                <w:sz w:val="24"/>
                <w:szCs w:val="24"/>
              </w:rPr>
              <w:tab/>
            </w:r>
            <w:r w:rsidR="006D556E" w:rsidRPr="00D51FCE">
              <w:rPr>
                <w:rStyle w:val="Hyperlink"/>
                <w:rFonts w:ascii="Arial" w:hAnsi="Arial" w:cs="Arial"/>
                <w:noProof/>
              </w:rPr>
              <w:t>Introduction</w:t>
            </w:r>
            <w:r w:rsidR="006D556E" w:rsidRPr="00D51FCE">
              <w:rPr>
                <w:rFonts w:ascii="Arial" w:hAnsi="Arial" w:cs="Arial"/>
                <w:noProof/>
                <w:webHidden/>
              </w:rPr>
              <w:tab/>
            </w:r>
            <w:r w:rsidR="006D556E" w:rsidRPr="00D51FCE">
              <w:rPr>
                <w:rFonts w:ascii="Arial" w:hAnsi="Arial" w:cs="Arial"/>
                <w:noProof/>
                <w:webHidden/>
              </w:rPr>
              <w:fldChar w:fldCharType="begin"/>
            </w:r>
            <w:r w:rsidR="006D556E" w:rsidRPr="00D51FCE">
              <w:rPr>
                <w:rFonts w:ascii="Arial" w:hAnsi="Arial" w:cs="Arial"/>
                <w:noProof/>
                <w:webHidden/>
              </w:rPr>
              <w:instrText xml:space="preserve"> PAGEREF _Toc165158380 \h </w:instrText>
            </w:r>
            <w:r w:rsidR="006D556E" w:rsidRPr="00D51FCE">
              <w:rPr>
                <w:rFonts w:ascii="Arial" w:hAnsi="Arial" w:cs="Arial"/>
                <w:noProof/>
                <w:webHidden/>
              </w:rPr>
            </w:r>
            <w:r w:rsidR="006D556E" w:rsidRPr="00D51FCE">
              <w:rPr>
                <w:rFonts w:ascii="Arial" w:hAnsi="Arial" w:cs="Arial"/>
                <w:noProof/>
                <w:webHidden/>
              </w:rPr>
              <w:fldChar w:fldCharType="separate"/>
            </w:r>
            <w:r w:rsidR="002E50FD">
              <w:rPr>
                <w:rFonts w:ascii="Arial" w:hAnsi="Arial" w:cs="Arial"/>
                <w:noProof/>
                <w:webHidden/>
              </w:rPr>
              <w:t>1</w:t>
            </w:r>
            <w:r w:rsidR="006D556E" w:rsidRPr="00D51FCE">
              <w:rPr>
                <w:rFonts w:ascii="Arial" w:hAnsi="Arial" w:cs="Arial"/>
                <w:noProof/>
                <w:webHidden/>
              </w:rPr>
              <w:fldChar w:fldCharType="end"/>
            </w:r>
          </w:hyperlink>
        </w:p>
        <w:p w14:paraId="1F0878FA" w14:textId="22B0D8F0" w:rsidR="006D556E" w:rsidRPr="00D51FCE" w:rsidRDefault="002E50FD">
          <w:pPr>
            <w:pStyle w:val="TOC1"/>
            <w:tabs>
              <w:tab w:val="left" w:pos="480"/>
              <w:tab w:val="right" w:leader="dot" w:pos="9350"/>
            </w:tabs>
            <w:rPr>
              <w:rFonts w:ascii="Arial" w:eastAsiaTheme="minorEastAsia" w:hAnsi="Arial" w:cs="Arial"/>
              <w:noProof/>
              <w:sz w:val="24"/>
              <w:szCs w:val="24"/>
            </w:rPr>
          </w:pPr>
          <w:hyperlink w:anchor="_Toc165158382" w:history="1">
            <w:r w:rsidR="00DB76F8" w:rsidRPr="00D51FCE">
              <w:rPr>
                <w:rStyle w:val="Hyperlink"/>
                <w:rFonts w:ascii="Arial" w:hAnsi="Arial" w:cs="Arial"/>
                <w:noProof/>
              </w:rPr>
              <w:t>2</w:t>
            </w:r>
            <w:r w:rsidR="006D556E" w:rsidRPr="00D51FCE">
              <w:rPr>
                <w:rStyle w:val="Hyperlink"/>
                <w:rFonts w:ascii="Arial" w:hAnsi="Arial" w:cs="Arial"/>
                <w:noProof/>
              </w:rPr>
              <w:t>.</w:t>
            </w:r>
            <w:r w:rsidR="006D556E" w:rsidRPr="00D51FCE">
              <w:rPr>
                <w:rFonts w:ascii="Arial" w:eastAsiaTheme="minorEastAsia" w:hAnsi="Arial" w:cs="Arial"/>
                <w:noProof/>
                <w:sz w:val="24"/>
                <w:szCs w:val="24"/>
              </w:rPr>
              <w:tab/>
            </w:r>
            <w:r w:rsidR="006D556E" w:rsidRPr="00D51FCE">
              <w:rPr>
                <w:rStyle w:val="Hyperlink"/>
                <w:rFonts w:ascii="Arial" w:hAnsi="Arial" w:cs="Arial"/>
                <w:noProof/>
              </w:rPr>
              <w:t>Academic Skills Development</w:t>
            </w:r>
            <w:r w:rsidR="006D556E" w:rsidRPr="00D51FCE">
              <w:rPr>
                <w:rFonts w:ascii="Arial" w:hAnsi="Arial" w:cs="Arial"/>
                <w:noProof/>
                <w:webHidden/>
              </w:rPr>
              <w:tab/>
            </w:r>
            <w:r w:rsidR="006D556E" w:rsidRPr="00D51FCE">
              <w:rPr>
                <w:rFonts w:ascii="Arial" w:hAnsi="Arial" w:cs="Arial"/>
                <w:noProof/>
                <w:webHidden/>
              </w:rPr>
              <w:fldChar w:fldCharType="begin"/>
            </w:r>
            <w:r w:rsidR="006D556E" w:rsidRPr="00D51FCE">
              <w:rPr>
                <w:rFonts w:ascii="Arial" w:hAnsi="Arial" w:cs="Arial"/>
                <w:noProof/>
                <w:webHidden/>
              </w:rPr>
              <w:instrText xml:space="preserve"> PAGEREF _Toc165158382 \h </w:instrText>
            </w:r>
            <w:r w:rsidR="006D556E" w:rsidRPr="00D51FCE">
              <w:rPr>
                <w:rFonts w:ascii="Arial" w:hAnsi="Arial" w:cs="Arial"/>
                <w:noProof/>
                <w:webHidden/>
              </w:rPr>
            </w:r>
            <w:r w:rsidR="006D556E" w:rsidRPr="00D51FCE">
              <w:rPr>
                <w:rFonts w:ascii="Arial" w:hAnsi="Arial" w:cs="Arial"/>
                <w:noProof/>
                <w:webHidden/>
              </w:rPr>
              <w:fldChar w:fldCharType="separate"/>
            </w:r>
            <w:r>
              <w:rPr>
                <w:rFonts w:ascii="Arial" w:hAnsi="Arial" w:cs="Arial"/>
                <w:noProof/>
                <w:webHidden/>
              </w:rPr>
              <w:t>1</w:t>
            </w:r>
            <w:r w:rsidR="006D556E" w:rsidRPr="00D51FCE">
              <w:rPr>
                <w:rFonts w:ascii="Arial" w:hAnsi="Arial" w:cs="Arial"/>
                <w:noProof/>
                <w:webHidden/>
              </w:rPr>
              <w:fldChar w:fldCharType="end"/>
            </w:r>
          </w:hyperlink>
        </w:p>
        <w:p w14:paraId="2315D135" w14:textId="4922EC50" w:rsidR="006D556E" w:rsidRPr="00D51FCE" w:rsidRDefault="002E50FD">
          <w:pPr>
            <w:pStyle w:val="TOC1"/>
            <w:tabs>
              <w:tab w:val="left" w:pos="480"/>
              <w:tab w:val="right" w:leader="dot" w:pos="9350"/>
            </w:tabs>
            <w:rPr>
              <w:rFonts w:ascii="Arial" w:eastAsiaTheme="minorEastAsia" w:hAnsi="Arial" w:cs="Arial"/>
              <w:noProof/>
              <w:sz w:val="24"/>
              <w:szCs w:val="24"/>
            </w:rPr>
          </w:pPr>
          <w:hyperlink w:anchor="_Toc165158383" w:history="1">
            <w:r w:rsidR="00DB76F8" w:rsidRPr="00D51FCE">
              <w:rPr>
                <w:rStyle w:val="Hyperlink"/>
                <w:rFonts w:ascii="Arial" w:hAnsi="Arial" w:cs="Arial"/>
                <w:noProof/>
              </w:rPr>
              <w:t>3</w:t>
            </w:r>
            <w:r w:rsidR="006D556E" w:rsidRPr="00D51FCE">
              <w:rPr>
                <w:rStyle w:val="Hyperlink"/>
                <w:rFonts w:ascii="Arial" w:hAnsi="Arial" w:cs="Arial"/>
                <w:noProof/>
              </w:rPr>
              <w:t>.</w:t>
            </w:r>
            <w:r w:rsidR="006D556E" w:rsidRPr="00D51FCE">
              <w:rPr>
                <w:rFonts w:ascii="Arial" w:eastAsiaTheme="minorEastAsia" w:hAnsi="Arial" w:cs="Arial"/>
                <w:noProof/>
                <w:sz w:val="24"/>
                <w:szCs w:val="24"/>
              </w:rPr>
              <w:tab/>
            </w:r>
            <w:r w:rsidR="006D556E" w:rsidRPr="00D51FCE">
              <w:rPr>
                <w:rStyle w:val="Hyperlink"/>
                <w:rFonts w:ascii="Arial" w:hAnsi="Arial" w:cs="Arial"/>
                <w:noProof/>
              </w:rPr>
              <w:t>Finding Information / Research Skills</w:t>
            </w:r>
            <w:r w:rsidR="006D556E" w:rsidRPr="00D51FCE">
              <w:rPr>
                <w:rFonts w:ascii="Arial" w:hAnsi="Arial" w:cs="Arial"/>
                <w:noProof/>
                <w:webHidden/>
              </w:rPr>
              <w:tab/>
            </w:r>
            <w:r w:rsidR="006D556E" w:rsidRPr="00D51FCE">
              <w:rPr>
                <w:rFonts w:ascii="Arial" w:hAnsi="Arial" w:cs="Arial"/>
                <w:noProof/>
                <w:webHidden/>
              </w:rPr>
              <w:fldChar w:fldCharType="begin"/>
            </w:r>
            <w:r w:rsidR="006D556E" w:rsidRPr="00D51FCE">
              <w:rPr>
                <w:rFonts w:ascii="Arial" w:hAnsi="Arial" w:cs="Arial"/>
                <w:noProof/>
                <w:webHidden/>
              </w:rPr>
              <w:instrText xml:space="preserve"> PAGEREF _Toc165158383 \h </w:instrText>
            </w:r>
            <w:r w:rsidR="006D556E" w:rsidRPr="00D51FCE">
              <w:rPr>
                <w:rFonts w:ascii="Arial" w:hAnsi="Arial" w:cs="Arial"/>
                <w:noProof/>
                <w:webHidden/>
              </w:rPr>
            </w:r>
            <w:r w:rsidR="006D556E" w:rsidRPr="00D51FCE">
              <w:rPr>
                <w:rFonts w:ascii="Arial" w:hAnsi="Arial" w:cs="Arial"/>
                <w:noProof/>
                <w:webHidden/>
              </w:rPr>
              <w:fldChar w:fldCharType="separate"/>
            </w:r>
            <w:r>
              <w:rPr>
                <w:rFonts w:ascii="Arial" w:hAnsi="Arial" w:cs="Arial"/>
                <w:noProof/>
                <w:webHidden/>
              </w:rPr>
              <w:t>1</w:t>
            </w:r>
            <w:r w:rsidR="006D556E" w:rsidRPr="00D51FCE">
              <w:rPr>
                <w:rFonts w:ascii="Arial" w:hAnsi="Arial" w:cs="Arial"/>
                <w:noProof/>
                <w:webHidden/>
              </w:rPr>
              <w:fldChar w:fldCharType="end"/>
            </w:r>
          </w:hyperlink>
        </w:p>
        <w:p w14:paraId="1707B58C" w14:textId="33DAADBA" w:rsidR="006D556E" w:rsidRPr="00D51FCE" w:rsidRDefault="002E50FD">
          <w:pPr>
            <w:pStyle w:val="TOC1"/>
            <w:tabs>
              <w:tab w:val="left" w:pos="480"/>
              <w:tab w:val="right" w:leader="dot" w:pos="9350"/>
            </w:tabs>
            <w:rPr>
              <w:rFonts w:ascii="Arial" w:eastAsiaTheme="minorEastAsia" w:hAnsi="Arial" w:cs="Arial"/>
              <w:noProof/>
              <w:sz w:val="24"/>
              <w:szCs w:val="24"/>
            </w:rPr>
          </w:pPr>
          <w:hyperlink w:anchor="_Toc165158384" w:history="1">
            <w:r w:rsidR="00DB76F8" w:rsidRPr="00D51FCE">
              <w:rPr>
                <w:rStyle w:val="Hyperlink"/>
                <w:rFonts w:ascii="Arial" w:hAnsi="Arial" w:cs="Arial"/>
                <w:noProof/>
              </w:rPr>
              <w:t>4</w:t>
            </w:r>
            <w:r w:rsidR="006D556E" w:rsidRPr="00D51FCE">
              <w:rPr>
                <w:rStyle w:val="Hyperlink"/>
                <w:rFonts w:ascii="Arial" w:hAnsi="Arial" w:cs="Arial"/>
                <w:noProof/>
              </w:rPr>
              <w:t>.</w:t>
            </w:r>
            <w:r w:rsidR="006D556E" w:rsidRPr="00D51FCE">
              <w:rPr>
                <w:rFonts w:ascii="Arial" w:eastAsiaTheme="minorEastAsia" w:hAnsi="Arial" w:cs="Arial"/>
                <w:noProof/>
                <w:sz w:val="24"/>
                <w:szCs w:val="24"/>
              </w:rPr>
              <w:tab/>
            </w:r>
            <w:r w:rsidR="006D556E" w:rsidRPr="00D51FCE">
              <w:rPr>
                <w:rStyle w:val="Hyperlink"/>
                <w:rFonts w:ascii="Arial" w:hAnsi="Arial" w:cs="Arial"/>
                <w:noProof/>
              </w:rPr>
              <w:t>Application of Skills</w:t>
            </w:r>
            <w:r w:rsidR="006D556E" w:rsidRPr="00D51FCE">
              <w:rPr>
                <w:rFonts w:ascii="Arial" w:hAnsi="Arial" w:cs="Arial"/>
                <w:noProof/>
                <w:webHidden/>
              </w:rPr>
              <w:tab/>
            </w:r>
            <w:r w:rsidR="006D556E" w:rsidRPr="00D51FCE">
              <w:rPr>
                <w:rFonts w:ascii="Arial" w:hAnsi="Arial" w:cs="Arial"/>
                <w:noProof/>
                <w:webHidden/>
              </w:rPr>
              <w:fldChar w:fldCharType="begin"/>
            </w:r>
            <w:r w:rsidR="006D556E" w:rsidRPr="00D51FCE">
              <w:rPr>
                <w:rFonts w:ascii="Arial" w:hAnsi="Arial" w:cs="Arial"/>
                <w:noProof/>
                <w:webHidden/>
              </w:rPr>
              <w:instrText xml:space="preserve"> PAGEREF _Toc165158384 \h </w:instrText>
            </w:r>
            <w:r w:rsidR="006D556E" w:rsidRPr="00D51FCE">
              <w:rPr>
                <w:rFonts w:ascii="Arial" w:hAnsi="Arial" w:cs="Arial"/>
                <w:noProof/>
                <w:webHidden/>
              </w:rPr>
            </w:r>
            <w:r w:rsidR="006D556E" w:rsidRPr="00D51FCE">
              <w:rPr>
                <w:rFonts w:ascii="Arial" w:hAnsi="Arial" w:cs="Arial"/>
                <w:noProof/>
                <w:webHidden/>
              </w:rPr>
              <w:fldChar w:fldCharType="separate"/>
            </w:r>
            <w:r>
              <w:rPr>
                <w:rFonts w:ascii="Arial" w:hAnsi="Arial" w:cs="Arial"/>
                <w:noProof/>
                <w:webHidden/>
              </w:rPr>
              <w:t>1</w:t>
            </w:r>
            <w:r w:rsidR="006D556E" w:rsidRPr="00D51FCE">
              <w:rPr>
                <w:rFonts w:ascii="Arial" w:hAnsi="Arial" w:cs="Arial"/>
                <w:noProof/>
                <w:webHidden/>
              </w:rPr>
              <w:fldChar w:fldCharType="end"/>
            </w:r>
          </w:hyperlink>
        </w:p>
        <w:p w14:paraId="1DCC86CA" w14:textId="45297E6A" w:rsidR="006D556E" w:rsidRPr="00D51FCE" w:rsidRDefault="002E50FD">
          <w:pPr>
            <w:pStyle w:val="TOC1"/>
            <w:tabs>
              <w:tab w:val="left" w:pos="480"/>
              <w:tab w:val="right" w:leader="dot" w:pos="9350"/>
            </w:tabs>
            <w:rPr>
              <w:rFonts w:ascii="Arial" w:eastAsiaTheme="minorEastAsia" w:hAnsi="Arial" w:cs="Arial"/>
              <w:noProof/>
              <w:sz w:val="24"/>
              <w:szCs w:val="24"/>
            </w:rPr>
          </w:pPr>
          <w:hyperlink w:anchor="_Toc165158385" w:history="1">
            <w:r w:rsidR="00DB76F8" w:rsidRPr="00D51FCE">
              <w:rPr>
                <w:rStyle w:val="Hyperlink"/>
                <w:rFonts w:ascii="Arial" w:hAnsi="Arial" w:cs="Arial"/>
                <w:noProof/>
              </w:rPr>
              <w:t>5</w:t>
            </w:r>
            <w:r w:rsidR="006D556E" w:rsidRPr="00D51FCE">
              <w:rPr>
                <w:rStyle w:val="Hyperlink"/>
                <w:rFonts w:ascii="Arial" w:hAnsi="Arial" w:cs="Arial"/>
                <w:noProof/>
              </w:rPr>
              <w:t>.</w:t>
            </w:r>
            <w:r w:rsidR="006D556E" w:rsidRPr="00D51FCE">
              <w:rPr>
                <w:rFonts w:ascii="Arial" w:eastAsiaTheme="minorEastAsia" w:hAnsi="Arial" w:cs="Arial"/>
                <w:noProof/>
                <w:sz w:val="24"/>
                <w:szCs w:val="24"/>
              </w:rPr>
              <w:tab/>
            </w:r>
            <w:r w:rsidR="006D556E" w:rsidRPr="00D51FCE">
              <w:rPr>
                <w:rStyle w:val="Hyperlink"/>
                <w:rFonts w:ascii="Arial" w:hAnsi="Arial" w:cs="Arial"/>
                <w:noProof/>
              </w:rPr>
              <w:t>Reflection on Learning</w:t>
            </w:r>
            <w:r w:rsidR="006D556E" w:rsidRPr="00D51FCE">
              <w:rPr>
                <w:rFonts w:ascii="Arial" w:hAnsi="Arial" w:cs="Arial"/>
                <w:noProof/>
                <w:webHidden/>
              </w:rPr>
              <w:tab/>
            </w:r>
            <w:r w:rsidR="006D556E" w:rsidRPr="00D51FCE">
              <w:rPr>
                <w:rFonts w:ascii="Arial" w:hAnsi="Arial" w:cs="Arial"/>
                <w:noProof/>
                <w:webHidden/>
              </w:rPr>
              <w:fldChar w:fldCharType="begin"/>
            </w:r>
            <w:r w:rsidR="006D556E" w:rsidRPr="00D51FCE">
              <w:rPr>
                <w:rFonts w:ascii="Arial" w:hAnsi="Arial" w:cs="Arial"/>
                <w:noProof/>
                <w:webHidden/>
              </w:rPr>
              <w:instrText xml:space="preserve"> PAGEREF _Toc165158385 \h </w:instrText>
            </w:r>
            <w:r w:rsidR="006D556E" w:rsidRPr="00D51FCE">
              <w:rPr>
                <w:rFonts w:ascii="Arial" w:hAnsi="Arial" w:cs="Arial"/>
                <w:noProof/>
                <w:webHidden/>
              </w:rPr>
            </w:r>
            <w:r w:rsidR="006D556E" w:rsidRPr="00D51FCE">
              <w:rPr>
                <w:rFonts w:ascii="Arial" w:hAnsi="Arial" w:cs="Arial"/>
                <w:noProof/>
                <w:webHidden/>
              </w:rPr>
              <w:fldChar w:fldCharType="separate"/>
            </w:r>
            <w:r>
              <w:rPr>
                <w:rFonts w:ascii="Arial" w:hAnsi="Arial" w:cs="Arial"/>
                <w:noProof/>
                <w:webHidden/>
              </w:rPr>
              <w:t>1</w:t>
            </w:r>
            <w:r w:rsidR="006D556E" w:rsidRPr="00D51FCE">
              <w:rPr>
                <w:rFonts w:ascii="Arial" w:hAnsi="Arial" w:cs="Arial"/>
                <w:noProof/>
                <w:webHidden/>
              </w:rPr>
              <w:fldChar w:fldCharType="end"/>
            </w:r>
          </w:hyperlink>
        </w:p>
        <w:p w14:paraId="4A5BBF6F" w14:textId="05957CC3" w:rsidR="006D556E" w:rsidRPr="00D51FCE" w:rsidRDefault="002E50FD">
          <w:pPr>
            <w:pStyle w:val="TOC1"/>
            <w:tabs>
              <w:tab w:val="left" w:pos="480"/>
              <w:tab w:val="right" w:leader="dot" w:pos="9350"/>
            </w:tabs>
            <w:rPr>
              <w:rFonts w:ascii="Arial" w:eastAsiaTheme="minorEastAsia" w:hAnsi="Arial" w:cs="Arial"/>
              <w:noProof/>
              <w:sz w:val="24"/>
              <w:szCs w:val="24"/>
            </w:rPr>
          </w:pPr>
          <w:hyperlink w:anchor="_Toc165158386" w:history="1">
            <w:r w:rsidR="00DB76F8" w:rsidRPr="00D51FCE">
              <w:rPr>
                <w:rStyle w:val="Hyperlink"/>
                <w:rFonts w:ascii="Arial" w:hAnsi="Arial" w:cs="Arial"/>
                <w:noProof/>
              </w:rPr>
              <w:t>6</w:t>
            </w:r>
            <w:r w:rsidR="006D556E" w:rsidRPr="00D51FCE">
              <w:rPr>
                <w:rStyle w:val="Hyperlink"/>
                <w:rFonts w:ascii="Arial" w:hAnsi="Arial" w:cs="Arial"/>
                <w:noProof/>
              </w:rPr>
              <w:t>.</w:t>
            </w:r>
            <w:r w:rsidR="006D556E" w:rsidRPr="00D51FCE">
              <w:rPr>
                <w:rFonts w:ascii="Arial" w:eastAsiaTheme="minorEastAsia" w:hAnsi="Arial" w:cs="Arial"/>
                <w:noProof/>
                <w:sz w:val="24"/>
                <w:szCs w:val="24"/>
              </w:rPr>
              <w:tab/>
            </w:r>
            <w:r w:rsidR="006D556E" w:rsidRPr="00D51FCE">
              <w:rPr>
                <w:rStyle w:val="Hyperlink"/>
                <w:rFonts w:ascii="Arial" w:hAnsi="Arial" w:cs="Arial"/>
                <w:noProof/>
              </w:rPr>
              <w:t>Conclusion</w:t>
            </w:r>
            <w:r w:rsidR="006D556E" w:rsidRPr="00D51FCE">
              <w:rPr>
                <w:rFonts w:ascii="Arial" w:hAnsi="Arial" w:cs="Arial"/>
                <w:noProof/>
                <w:webHidden/>
              </w:rPr>
              <w:tab/>
            </w:r>
            <w:r w:rsidR="006D556E" w:rsidRPr="00D51FCE">
              <w:rPr>
                <w:rFonts w:ascii="Arial" w:hAnsi="Arial" w:cs="Arial"/>
                <w:noProof/>
                <w:webHidden/>
              </w:rPr>
              <w:fldChar w:fldCharType="begin"/>
            </w:r>
            <w:r w:rsidR="006D556E" w:rsidRPr="00D51FCE">
              <w:rPr>
                <w:rFonts w:ascii="Arial" w:hAnsi="Arial" w:cs="Arial"/>
                <w:noProof/>
                <w:webHidden/>
              </w:rPr>
              <w:instrText xml:space="preserve"> PAGEREF _Toc165158386 \h </w:instrText>
            </w:r>
            <w:r w:rsidR="006D556E" w:rsidRPr="00D51FCE">
              <w:rPr>
                <w:rFonts w:ascii="Arial" w:hAnsi="Arial" w:cs="Arial"/>
                <w:noProof/>
                <w:webHidden/>
              </w:rPr>
            </w:r>
            <w:r w:rsidR="006D556E" w:rsidRPr="00D51FCE">
              <w:rPr>
                <w:rFonts w:ascii="Arial" w:hAnsi="Arial" w:cs="Arial"/>
                <w:noProof/>
                <w:webHidden/>
              </w:rPr>
              <w:fldChar w:fldCharType="separate"/>
            </w:r>
            <w:r>
              <w:rPr>
                <w:rFonts w:ascii="Arial" w:hAnsi="Arial" w:cs="Arial"/>
                <w:noProof/>
                <w:webHidden/>
              </w:rPr>
              <w:t>1</w:t>
            </w:r>
            <w:r w:rsidR="006D556E" w:rsidRPr="00D51FCE">
              <w:rPr>
                <w:rFonts w:ascii="Arial" w:hAnsi="Arial" w:cs="Arial"/>
                <w:noProof/>
                <w:webHidden/>
              </w:rPr>
              <w:fldChar w:fldCharType="end"/>
            </w:r>
          </w:hyperlink>
        </w:p>
        <w:p w14:paraId="3CCBED2D" w14:textId="5C0AA48E" w:rsidR="006D556E" w:rsidRPr="00D51FCE" w:rsidRDefault="002E50FD">
          <w:pPr>
            <w:pStyle w:val="TOC1"/>
            <w:tabs>
              <w:tab w:val="left" w:pos="480"/>
              <w:tab w:val="right" w:leader="dot" w:pos="9350"/>
            </w:tabs>
            <w:rPr>
              <w:rFonts w:ascii="Arial" w:eastAsiaTheme="minorEastAsia" w:hAnsi="Arial" w:cs="Arial"/>
              <w:noProof/>
              <w:sz w:val="24"/>
              <w:szCs w:val="24"/>
            </w:rPr>
          </w:pPr>
          <w:hyperlink w:anchor="_Toc165158387" w:history="1">
            <w:r w:rsidR="00DB76F8" w:rsidRPr="00D51FCE">
              <w:rPr>
                <w:rStyle w:val="Hyperlink"/>
                <w:rFonts w:ascii="Arial" w:hAnsi="Arial" w:cs="Arial"/>
                <w:noProof/>
              </w:rPr>
              <w:t>7.</w:t>
            </w:r>
            <w:r w:rsidR="006D556E" w:rsidRPr="00D51FCE">
              <w:rPr>
                <w:rFonts w:ascii="Arial" w:eastAsiaTheme="minorEastAsia" w:hAnsi="Arial" w:cs="Arial"/>
                <w:noProof/>
                <w:sz w:val="24"/>
                <w:szCs w:val="24"/>
              </w:rPr>
              <w:tab/>
            </w:r>
            <w:r w:rsidR="006D556E" w:rsidRPr="00D51FCE">
              <w:rPr>
                <w:rStyle w:val="Hyperlink"/>
                <w:rFonts w:ascii="Arial" w:hAnsi="Arial" w:cs="Arial"/>
                <w:noProof/>
              </w:rPr>
              <w:t>References</w:t>
            </w:r>
            <w:r w:rsidR="006D556E" w:rsidRPr="00D51FCE">
              <w:rPr>
                <w:rFonts w:ascii="Arial" w:hAnsi="Arial" w:cs="Arial"/>
                <w:noProof/>
                <w:webHidden/>
              </w:rPr>
              <w:tab/>
            </w:r>
            <w:r w:rsidR="006D556E" w:rsidRPr="00D51FCE">
              <w:rPr>
                <w:rFonts w:ascii="Arial" w:hAnsi="Arial" w:cs="Arial"/>
                <w:noProof/>
                <w:webHidden/>
              </w:rPr>
              <w:fldChar w:fldCharType="begin"/>
            </w:r>
            <w:r w:rsidR="006D556E" w:rsidRPr="00D51FCE">
              <w:rPr>
                <w:rFonts w:ascii="Arial" w:hAnsi="Arial" w:cs="Arial"/>
                <w:noProof/>
                <w:webHidden/>
              </w:rPr>
              <w:instrText xml:space="preserve"> PAGEREF _Toc165158387 \h </w:instrText>
            </w:r>
            <w:r w:rsidR="006D556E" w:rsidRPr="00D51FCE">
              <w:rPr>
                <w:rFonts w:ascii="Arial" w:hAnsi="Arial" w:cs="Arial"/>
                <w:noProof/>
                <w:webHidden/>
              </w:rPr>
            </w:r>
            <w:r w:rsidR="006D556E" w:rsidRPr="00D51FCE">
              <w:rPr>
                <w:rFonts w:ascii="Arial" w:hAnsi="Arial" w:cs="Arial"/>
                <w:noProof/>
                <w:webHidden/>
              </w:rPr>
              <w:fldChar w:fldCharType="separate"/>
            </w:r>
            <w:r>
              <w:rPr>
                <w:rFonts w:ascii="Arial" w:hAnsi="Arial" w:cs="Arial"/>
                <w:noProof/>
                <w:webHidden/>
              </w:rPr>
              <w:t>1</w:t>
            </w:r>
            <w:r w:rsidR="006D556E" w:rsidRPr="00D51FCE">
              <w:rPr>
                <w:rFonts w:ascii="Arial" w:hAnsi="Arial" w:cs="Arial"/>
                <w:noProof/>
                <w:webHidden/>
              </w:rPr>
              <w:fldChar w:fldCharType="end"/>
            </w:r>
          </w:hyperlink>
        </w:p>
        <w:p w14:paraId="148ED6CE" w14:textId="7656A7BE" w:rsidR="00600A8F" w:rsidRDefault="00600A8F">
          <w:r w:rsidRPr="00D51FCE">
            <w:rPr>
              <w:rFonts w:ascii="Arial" w:hAnsi="Arial" w:cs="Arial"/>
              <w:b/>
              <w:bCs/>
              <w:noProof/>
            </w:rPr>
            <w:fldChar w:fldCharType="end"/>
          </w:r>
        </w:p>
      </w:sdtContent>
    </w:sdt>
    <w:p w14:paraId="0A8A27B6" w14:textId="77777777" w:rsidR="00600A8F" w:rsidRPr="00600A8F" w:rsidRDefault="00600A8F" w:rsidP="00600A8F">
      <w:pPr>
        <w:spacing w:line="360" w:lineRule="auto"/>
        <w:jc w:val="both"/>
        <w:rPr>
          <w:rFonts w:ascii="Times New Roman" w:hAnsi="Times New Roman" w:cs="Times New Roman"/>
          <w:sz w:val="24"/>
          <w:szCs w:val="24"/>
        </w:rPr>
      </w:pPr>
      <w:r w:rsidRPr="00600A8F">
        <w:rPr>
          <w:rFonts w:ascii="Times New Roman" w:hAnsi="Times New Roman" w:cs="Times New Roman"/>
          <w:sz w:val="24"/>
          <w:szCs w:val="24"/>
        </w:rPr>
        <w:br w:type="page"/>
      </w:r>
    </w:p>
    <w:p w14:paraId="29C97E68" w14:textId="0A41C103" w:rsidR="00600A8F" w:rsidRPr="00D51FCE" w:rsidRDefault="00600A8F" w:rsidP="00600A8F">
      <w:pPr>
        <w:pStyle w:val="Heading1"/>
        <w:numPr>
          <w:ilvl w:val="0"/>
          <w:numId w:val="1"/>
        </w:numPr>
        <w:spacing w:line="360" w:lineRule="auto"/>
        <w:jc w:val="both"/>
        <w:rPr>
          <w:rFonts w:ascii="Arial" w:hAnsi="Arial" w:cs="Arial"/>
          <w:b/>
          <w:bCs/>
          <w:color w:val="auto"/>
          <w:sz w:val="24"/>
          <w:szCs w:val="24"/>
        </w:rPr>
      </w:pPr>
      <w:r w:rsidRPr="00D51FCE">
        <w:rPr>
          <w:rFonts w:ascii="Arial" w:hAnsi="Arial" w:cs="Arial"/>
          <w:b/>
          <w:bCs/>
          <w:color w:val="auto"/>
          <w:sz w:val="24"/>
          <w:szCs w:val="24"/>
        </w:rPr>
        <w:t xml:space="preserve"> </w:t>
      </w:r>
      <w:bookmarkStart w:id="0" w:name="_Toc165158380"/>
      <w:r w:rsidRPr="00D51FCE">
        <w:rPr>
          <w:rFonts w:ascii="Arial" w:hAnsi="Arial" w:cs="Arial"/>
          <w:b/>
          <w:bCs/>
          <w:color w:val="auto"/>
          <w:sz w:val="24"/>
          <w:szCs w:val="24"/>
        </w:rPr>
        <w:t>Introduction</w:t>
      </w:r>
      <w:bookmarkEnd w:id="0"/>
    </w:p>
    <w:p w14:paraId="6E8E4F94" w14:textId="4294FC97" w:rsidR="00600A8F" w:rsidRPr="00D51FCE" w:rsidRDefault="00243BAB" w:rsidP="00DB76F8">
      <w:pPr>
        <w:spacing w:line="360" w:lineRule="auto"/>
        <w:jc w:val="both"/>
        <w:rPr>
          <w:rFonts w:ascii="Arial" w:hAnsi="Arial" w:cs="Arial"/>
          <w:sz w:val="24"/>
          <w:szCs w:val="24"/>
        </w:rPr>
      </w:pPr>
      <w:r w:rsidRPr="00D51FCE">
        <w:rPr>
          <w:rFonts w:ascii="Arial" w:hAnsi="Arial" w:cs="Arial"/>
          <w:sz w:val="24"/>
          <w:szCs w:val="24"/>
        </w:rPr>
        <w:t xml:space="preserve">This reflective report is going to analyze how my academic abilities improved throughout the 12 weeks of the Academic </w:t>
      </w:r>
      <w:r w:rsidR="00F22197">
        <w:rPr>
          <w:rFonts w:ascii="Arial" w:hAnsi="Arial" w:cs="Arial"/>
          <w:sz w:val="24"/>
          <w:szCs w:val="24"/>
        </w:rPr>
        <w:t>Skills</w:t>
      </w:r>
      <w:r w:rsidRPr="00D51FCE">
        <w:rPr>
          <w:rFonts w:ascii="Arial" w:hAnsi="Arial" w:cs="Arial"/>
          <w:sz w:val="24"/>
          <w:szCs w:val="24"/>
        </w:rPr>
        <w:t xml:space="preserve"> course</w:t>
      </w:r>
      <w:r w:rsidR="00F22197">
        <w:rPr>
          <w:rFonts w:ascii="Arial" w:hAnsi="Arial" w:cs="Arial"/>
          <w:sz w:val="24"/>
          <w:szCs w:val="24"/>
        </w:rPr>
        <w:t>s</w:t>
      </w:r>
      <w:r w:rsidRPr="00D51FCE">
        <w:rPr>
          <w:rFonts w:ascii="Arial" w:hAnsi="Arial" w:cs="Arial"/>
          <w:sz w:val="24"/>
          <w:szCs w:val="24"/>
        </w:rPr>
        <w:t xml:space="preserve"> </w:t>
      </w:r>
      <w:proofErr w:type="gramStart"/>
      <w:r w:rsidRPr="00D51FCE">
        <w:rPr>
          <w:rFonts w:ascii="Arial" w:hAnsi="Arial" w:cs="Arial"/>
          <w:sz w:val="24"/>
          <w:szCs w:val="24"/>
        </w:rPr>
        <w:t>The</w:t>
      </w:r>
      <w:proofErr w:type="gramEnd"/>
      <w:r w:rsidRPr="00D51FCE">
        <w:rPr>
          <w:rFonts w:ascii="Arial" w:hAnsi="Arial" w:cs="Arial"/>
          <w:sz w:val="24"/>
          <w:szCs w:val="24"/>
        </w:rPr>
        <w:t xml:space="preserve"> report provides a comprehensive overview of the development of three key academic skills: Academic writing, note-taking, searching and finding information, and research skills. That is, every skill will be thoroughly investigated, emphasizing the strategies that I use and the implications of these skills on my general academic performance. Not only that, but also an explanation of why those </w:t>
      </w:r>
      <w:proofErr w:type="gramStart"/>
      <w:r w:rsidRPr="00D51FCE">
        <w:rPr>
          <w:rFonts w:ascii="Arial" w:hAnsi="Arial" w:cs="Arial"/>
          <w:sz w:val="24"/>
          <w:szCs w:val="24"/>
        </w:rPr>
        <w:t>particular academic</w:t>
      </w:r>
      <w:proofErr w:type="gramEnd"/>
      <w:r w:rsidRPr="00D51FCE">
        <w:rPr>
          <w:rFonts w:ascii="Arial" w:hAnsi="Arial" w:cs="Arial"/>
          <w:sz w:val="24"/>
          <w:szCs w:val="24"/>
        </w:rPr>
        <w:t xml:space="preserve"> competencies have been chosen will be made clear, and the importance of utilizing those skills in higher education and thereafter will be highlighted thereby. Through thinking back on my quest to develop my skills and allowing the report to be a roadmap and share lessons about transformative learning experiences during the Academic Skills module</w:t>
      </w:r>
      <w:r w:rsidR="00600A8F" w:rsidRPr="00D51FCE">
        <w:rPr>
          <w:rFonts w:ascii="Arial" w:hAnsi="Arial" w:cs="Arial"/>
          <w:sz w:val="24"/>
          <w:szCs w:val="24"/>
        </w:rPr>
        <w:t>.</w:t>
      </w:r>
      <w:r w:rsidR="002E50FD">
        <w:rPr>
          <w:rFonts w:ascii="Arial" w:hAnsi="Arial" w:cs="Arial"/>
          <w:sz w:val="24"/>
          <w:szCs w:val="24"/>
        </w:rPr>
        <w:t xml:space="preserve"> To reflect on this report, I will be following Gibb’s reflective Cycle. Academic skills are crucial for success at university. In the beginning academic skills can </w:t>
      </w:r>
      <w:proofErr w:type="gramStart"/>
      <w:r w:rsidR="002E50FD">
        <w:rPr>
          <w:rFonts w:ascii="Arial" w:hAnsi="Arial" w:cs="Arial"/>
          <w:sz w:val="24"/>
          <w:szCs w:val="24"/>
        </w:rPr>
        <w:t>be .</w:t>
      </w:r>
      <w:proofErr w:type="gramEnd"/>
      <w:r w:rsidR="002E50FD">
        <w:rPr>
          <w:rFonts w:ascii="Arial" w:hAnsi="Arial" w:cs="Arial"/>
          <w:sz w:val="24"/>
          <w:szCs w:val="24"/>
        </w:rPr>
        <w:t xml:space="preserve">/.challenging, especially depending on who the lecture is </w:t>
      </w:r>
    </w:p>
    <w:p w14:paraId="46E317EA" w14:textId="198CF104" w:rsidR="00600A8F" w:rsidRPr="00D51FCE" w:rsidRDefault="00600A8F" w:rsidP="00600A8F">
      <w:pPr>
        <w:pStyle w:val="Heading1"/>
        <w:numPr>
          <w:ilvl w:val="0"/>
          <w:numId w:val="1"/>
        </w:numPr>
        <w:spacing w:line="360" w:lineRule="auto"/>
        <w:jc w:val="both"/>
        <w:rPr>
          <w:rFonts w:ascii="Arial" w:hAnsi="Arial" w:cs="Arial"/>
          <w:b/>
          <w:bCs/>
          <w:color w:val="auto"/>
          <w:sz w:val="24"/>
          <w:szCs w:val="24"/>
        </w:rPr>
      </w:pPr>
      <w:bookmarkStart w:id="1" w:name="_Toc165158382"/>
      <w:r w:rsidRPr="00D51FCE">
        <w:rPr>
          <w:rFonts w:ascii="Arial" w:hAnsi="Arial" w:cs="Arial"/>
          <w:b/>
          <w:bCs/>
          <w:color w:val="auto"/>
          <w:sz w:val="24"/>
          <w:szCs w:val="24"/>
        </w:rPr>
        <w:t>Academic Skills Development</w:t>
      </w:r>
      <w:bookmarkEnd w:id="1"/>
    </w:p>
    <w:p w14:paraId="69D36EC3" w14:textId="092F5F5B" w:rsidR="00600A8F" w:rsidRPr="00D51FCE" w:rsidRDefault="000959AB" w:rsidP="000959AB">
      <w:pPr>
        <w:spacing w:line="360" w:lineRule="auto"/>
        <w:jc w:val="both"/>
        <w:rPr>
          <w:rFonts w:ascii="Arial" w:hAnsi="Arial" w:cs="Arial"/>
          <w:sz w:val="24"/>
          <w:szCs w:val="24"/>
        </w:rPr>
      </w:pPr>
      <w:r w:rsidRPr="00D51FCE">
        <w:rPr>
          <w:rFonts w:ascii="Arial" w:hAnsi="Arial" w:cs="Arial"/>
          <w:sz w:val="24"/>
          <w:szCs w:val="24"/>
        </w:rPr>
        <w:t xml:space="preserve">I had hands-on participation in many class activities that were aimed at improving the level of academic writing during the Academics Skills module. The academic writing workshop that was class-based was another activity that helped </w:t>
      </w:r>
      <w:r w:rsidR="00243BAB" w:rsidRPr="00D51FCE">
        <w:rPr>
          <w:rFonts w:ascii="Arial" w:hAnsi="Arial" w:cs="Arial"/>
          <w:sz w:val="24"/>
          <w:szCs w:val="24"/>
        </w:rPr>
        <w:t xml:space="preserve">me </w:t>
      </w:r>
      <w:r w:rsidRPr="00D51FCE">
        <w:rPr>
          <w:rFonts w:ascii="Arial" w:hAnsi="Arial" w:cs="Arial"/>
          <w:sz w:val="24"/>
          <w:szCs w:val="24"/>
        </w:rPr>
        <w:t xml:space="preserve">readjust my new normal. We looked at the basics of academic writing, such </w:t>
      </w:r>
      <w:proofErr w:type="gramStart"/>
      <w:r w:rsidRPr="00D51FCE">
        <w:rPr>
          <w:rFonts w:ascii="Arial" w:hAnsi="Arial" w:cs="Arial"/>
          <w:sz w:val="24"/>
          <w:szCs w:val="24"/>
        </w:rPr>
        <w:t>as ,</w:t>
      </w:r>
      <w:proofErr w:type="gramEnd"/>
      <w:r w:rsidRPr="00D51FCE">
        <w:rPr>
          <w:rFonts w:ascii="Arial" w:hAnsi="Arial" w:cs="Arial"/>
          <w:sz w:val="24"/>
          <w:szCs w:val="24"/>
        </w:rPr>
        <w:t xml:space="preserve"> paragraph structure, and citation practices. Through the </w:t>
      </w:r>
      <w:r w:rsidR="00243BAB" w:rsidRPr="00D51FCE">
        <w:rPr>
          <w:rFonts w:ascii="Arial" w:hAnsi="Arial" w:cs="Arial"/>
          <w:sz w:val="24"/>
          <w:szCs w:val="24"/>
        </w:rPr>
        <w:t>class</w:t>
      </w:r>
      <w:r w:rsidRPr="00D51FCE">
        <w:rPr>
          <w:rFonts w:ascii="Arial" w:hAnsi="Arial" w:cs="Arial"/>
          <w:sz w:val="24"/>
          <w:szCs w:val="24"/>
        </w:rPr>
        <w:t xml:space="preserve"> activities, I have been able to substantially improve my academic writing skills performance. It has been </w:t>
      </w:r>
      <w:r w:rsidR="00243BAB" w:rsidRPr="00D51FCE">
        <w:rPr>
          <w:rFonts w:ascii="Arial" w:hAnsi="Arial" w:cs="Arial"/>
          <w:sz w:val="24"/>
          <w:szCs w:val="24"/>
        </w:rPr>
        <w:t xml:space="preserve">a </w:t>
      </w:r>
      <w:r w:rsidRPr="00D51FCE">
        <w:rPr>
          <w:rFonts w:ascii="Arial" w:hAnsi="Arial" w:cs="Arial"/>
          <w:sz w:val="24"/>
          <w:szCs w:val="24"/>
        </w:rPr>
        <w:t xml:space="preserve">marvelous experience because I have learned to adhere </w:t>
      </w:r>
      <w:r w:rsidR="00243BAB" w:rsidRPr="00D51FCE">
        <w:rPr>
          <w:rFonts w:ascii="Arial" w:hAnsi="Arial" w:cs="Arial"/>
          <w:sz w:val="24"/>
          <w:szCs w:val="24"/>
        </w:rPr>
        <w:t xml:space="preserve">to </w:t>
      </w:r>
      <w:r w:rsidRPr="00D51FCE">
        <w:rPr>
          <w:rFonts w:ascii="Arial" w:hAnsi="Arial" w:cs="Arial"/>
          <w:sz w:val="24"/>
          <w:szCs w:val="24"/>
        </w:rPr>
        <w:t>the academic norms of writing more and this has made it possible for me to signify my ideas effectively and more persuasively in books</w:t>
      </w:r>
      <w:r w:rsidR="009F3B64" w:rsidRPr="00D51FCE">
        <w:rPr>
          <w:rFonts w:ascii="Arial" w:hAnsi="Arial" w:cs="Arial"/>
          <w:sz w:val="24"/>
          <w:szCs w:val="24"/>
        </w:rPr>
        <w:t xml:space="preserve"> (</w:t>
      </w:r>
      <w:proofErr w:type="spellStart"/>
      <w:r w:rsidR="009F3B64" w:rsidRPr="00D51FCE">
        <w:rPr>
          <w:rFonts w:ascii="Arial" w:hAnsi="Arial" w:cs="Arial"/>
          <w:sz w:val="24"/>
          <w:szCs w:val="24"/>
          <w:shd w:val="clear" w:color="auto" w:fill="FFFFFF"/>
        </w:rPr>
        <w:t>Baresh</w:t>
      </w:r>
      <w:proofErr w:type="spellEnd"/>
      <w:r w:rsidR="009F3B64" w:rsidRPr="00D51FCE">
        <w:rPr>
          <w:rFonts w:ascii="Arial" w:hAnsi="Arial" w:cs="Arial"/>
          <w:sz w:val="24"/>
          <w:szCs w:val="24"/>
          <w:shd w:val="clear" w:color="auto" w:fill="FFFFFF"/>
        </w:rPr>
        <w:t>, 2022)</w:t>
      </w:r>
      <w:r w:rsidRPr="00D51FCE">
        <w:rPr>
          <w:rFonts w:ascii="Arial" w:hAnsi="Arial" w:cs="Arial"/>
          <w:sz w:val="24"/>
          <w:szCs w:val="24"/>
        </w:rPr>
        <w:t xml:space="preserve">. In addition, the constructive feedback earned not only from my </w:t>
      </w:r>
      <w:r w:rsidR="004508FF" w:rsidRPr="00D51FCE">
        <w:rPr>
          <w:rFonts w:ascii="Arial" w:hAnsi="Arial" w:cs="Arial"/>
          <w:sz w:val="24"/>
          <w:szCs w:val="24"/>
        </w:rPr>
        <w:t>lecturer</w:t>
      </w:r>
      <w:r w:rsidRPr="00D51FCE">
        <w:rPr>
          <w:rFonts w:ascii="Arial" w:hAnsi="Arial" w:cs="Arial"/>
          <w:sz w:val="24"/>
          <w:szCs w:val="24"/>
        </w:rPr>
        <w:t xml:space="preserve"> but also from myself has been extremely useful in uncovering my strengths, which has undoubtedly helped to spur my constant development of writing competence</w:t>
      </w:r>
      <w:r w:rsidR="00600A8F" w:rsidRPr="00D51FCE">
        <w:rPr>
          <w:rFonts w:ascii="Arial" w:hAnsi="Arial" w:cs="Arial"/>
          <w:sz w:val="24"/>
          <w:szCs w:val="24"/>
        </w:rPr>
        <w:t>.</w:t>
      </w:r>
      <w:r w:rsidR="002E50FD">
        <w:rPr>
          <w:rFonts w:ascii="Arial" w:hAnsi="Arial" w:cs="Arial"/>
          <w:sz w:val="24"/>
          <w:szCs w:val="24"/>
        </w:rPr>
        <w:t xml:space="preserve"> </w:t>
      </w:r>
    </w:p>
    <w:p w14:paraId="6F4D2BAB" w14:textId="3CC0B99A" w:rsidR="00600A8F" w:rsidRPr="00D51FCE" w:rsidRDefault="00600A8F" w:rsidP="00600A8F">
      <w:pPr>
        <w:pStyle w:val="Heading1"/>
        <w:numPr>
          <w:ilvl w:val="0"/>
          <w:numId w:val="1"/>
        </w:numPr>
        <w:spacing w:line="360" w:lineRule="auto"/>
        <w:jc w:val="both"/>
        <w:rPr>
          <w:rFonts w:ascii="Arial" w:hAnsi="Arial" w:cs="Arial"/>
          <w:b/>
          <w:bCs/>
          <w:color w:val="auto"/>
          <w:sz w:val="24"/>
          <w:szCs w:val="24"/>
        </w:rPr>
      </w:pPr>
      <w:r w:rsidRPr="00D51FCE">
        <w:rPr>
          <w:rFonts w:ascii="Arial" w:hAnsi="Arial" w:cs="Arial"/>
          <w:b/>
          <w:bCs/>
          <w:color w:val="auto"/>
          <w:sz w:val="24"/>
          <w:szCs w:val="24"/>
        </w:rPr>
        <w:t xml:space="preserve"> </w:t>
      </w:r>
      <w:bookmarkStart w:id="2" w:name="_Toc165158383"/>
      <w:r w:rsidRPr="00D51FCE">
        <w:rPr>
          <w:rFonts w:ascii="Arial" w:hAnsi="Arial" w:cs="Arial"/>
          <w:b/>
          <w:bCs/>
          <w:color w:val="auto"/>
          <w:sz w:val="24"/>
          <w:szCs w:val="24"/>
        </w:rPr>
        <w:t>Finding Information / Research Skills</w:t>
      </w:r>
      <w:bookmarkEnd w:id="2"/>
    </w:p>
    <w:p w14:paraId="180F6CAD" w14:textId="738C05E2" w:rsidR="000959AB" w:rsidRPr="00D51FCE" w:rsidRDefault="00615C83" w:rsidP="000959AB">
      <w:pPr>
        <w:spacing w:line="360" w:lineRule="auto"/>
        <w:jc w:val="both"/>
        <w:rPr>
          <w:rFonts w:ascii="Arial" w:hAnsi="Arial" w:cs="Arial"/>
          <w:sz w:val="24"/>
          <w:szCs w:val="24"/>
        </w:rPr>
      </w:pPr>
      <w:r w:rsidRPr="00D51FCE">
        <w:rPr>
          <w:rFonts w:ascii="Arial" w:hAnsi="Arial" w:cs="Arial"/>
          <w:sz w:val="24"/>
          <w:szCs w:val="24"/>
        </w:rPr>
        <w:t>During</w:t>
      </w:r>
      <w:r w:rsidR="000959AB" w:rsidRPr="00D51FCE">
        <w:rPr>
          <w:rFonts w:ascii="Arial" w:hAnsi="Arial" w:cs="Arial"/>
          <w:sz w:val="24"/>
          <w:szCs w:val="24"/>
        </w:rPr>
        <w:t xml:space="preserve"> this Academic Skills module, I practice research skills in the spirit of the </w:t>
      </w:r>
      <w:r w:rsidR="006471A2" w:rsidRPr="00D51FCE">
        <w:rPr>
          <w:rFonts w:ascii="Arial" w:hAnsi="Arial" w:cs="Arial"/>
          <w:sz w:val="24"/>
          <w:szCs w:val="24"/>
        </w:rPr>
        <w:t>different exercises</w:t>
      </w:r>
      <w:r w:rsidR="000959AB" w:rsidRPr="00D51FCE">
        <w:rPr>
          <w:rFonts w:ascii="Arial" w:hAnsi="Arial" w:cs="Arial"/>
          <w:sz w:val="24"/>
          <w:szCs w:val="24"/>
        </w:rPr>
        <w:t xml:space="preserve">. An essential point about the advanced research methodology was evident when </w:t>
      </w:r>
      <w:r w:rsidR="006471A2" w:rsidRPr="00D51FCE">
        <w:rPr>
          <w:rFonts w:ascii="Arial" w:hAnsi="Arial" w:cs="Arial"/>
          <w:sz w:val="24"/>
          <w:szCs w:val="24"/>
        </w:rPr>
        <w:t>I</w:t>
      </w:r>
      <w:r w:rsidR="000959AB" w:rsidRPr="00D51FCE">
        <w:rPr>
          <w:rFonts w:ascii="Arial" w:hAnsi="Arial" w:cs="Arial"/>
          <w:sz w:val="24"/>
          <w:szCs w:val="24"/>
        </w:rPr>
        <w:t xml:space="preserve"> conducted the research</w:t>
      </w:r>
      <w:r w:rsidR="00F22197">
        <w:rPr>
          <w:rFonts w:ascii="Arial" w:hAnsi="Arial" w:cs="Arial"/>
          <w:sz w:val="24"/>
          <w:szCs w:val="24"/>
        </w:rPr>
        <w:t xml:space="preserve"> w</w:t>
      </w:r>
      <w:r w:rsidR="000959AB" w:rsidRPr="00D51FCE">
        <w:rPr>
          <w:rFonts w:ascii="Arial" w:hAnsi="Arial" w:cs="Arial"/>
          <w:sz w:val="24"/>
          <w:szCs w:val="24"/>
        </w:rPr>
        <w:t>ith</w:t>
      </w:r>
      <w:r w:rsidR="00F22197">
        <w:rPr>
          <w:rFonts w:ascii="Arial" w:hAnsi="Arial" w:cs="Arial"/>
          <w:sz w:val="24"/>
          <w:szCs w:val="24"/>
        </w:rPr>
        <w:t xml:space="preserve"> </w:t>
      </w:r>
      <w:r w:rsidR="000959AB" w:rsidRPr="00D51FCE">
        <w:rPr>
          <w:rFonts w:ascii="Arial" w:hAnsi="Arial" w:cs="Arial"/>
          <w:sz w:val="24"/>
          <w:szCs w:val="24"/>
        </w:rPr>
        <w:t xml:space="preserve">this project, I employed various research systems methodically such as database search, literature reviews, and citation analysis </w:t>
      </w:r>
      <w:proofErr w:type="gramStart"/>
      <w:r w:rsidR="000959AB" w:rsidRPr="00D51FCE">
        <w:rPr>
          <w:rFonts w:ascii="Arial" w:hAnsi="Arial" w:cs="Arial"/>
          <w:sz w:val="24"/>
          <w:szCs w:val="24"/>
        </w:rPr>
        <w:t>in an attempt to</w:t>
      </w:r>
      <w:proofErr w:type="gramEnd"/>
      <w:r w:rsidR="000959AB" w:rsidRPr="00D51FCE">
        <w:rPr>
          <w:rFonts w:ascii="Arial" w:hAnsi="Arial" w:cs="Arial"/>
          <w:sz w:val="24"/>
          <w:szCs w:val="24"/>
        </w:rPr>
        <w:t xml:space="preserve"> collect </w:t>
      </w:r>
      <w:r w:rsidR="00243BAB" w:rsidRPr="00D51FCE">
        <w:rPr>
          <w:rFonts w:ascii="Arial" w:hAnsi="Arial" w:cs="Arial"/>
          <w:sz w:val="24"/>
          <w:szCs w:val="24"/>
        </w:rPr>
        <w:t>high-quality</w:t>
      </w:r>
      <w:r w:rsidR="000959AB" w:rsidRPr="00D51FCE">
        <w:rPr>
          <w:rFonts w:ascii="Arial" w:hAnsi="Arial" w:cs="Arial"/>
          <w:sz w:val="24"/>
          <w:szCs w:val="24"/>
        </w:rPr>
        <w:t xml:space="preserve"> scholarly documents and primary data. The Improvement of my research methodology </w:t>
      </w:r>
      <w:r w:rsidR="00243BAB" w:rsidRPr="00D51FCE">
        <w:rPr>
          <w:rFonts w:ascii="Arial" w:hAnsi="Arial" w:cs="Arial"/>
          <w:sz w:val="24"/>
          <w:szCs w:val="24"/>
        </w:rPr>
        <w:t>has</w:t>
      </w:r>
      <w:r w:rsidR="000959AB" w:rsidRPr="00D51FCE">
        <w:rPr>
          <w:rFonts w:ascii="Arial" w:hAnsi="Arial" w:cs="Arial"/>
          <w:sz w:val="24"/>
          <w:szCs w:val="24"/>
        </w:rPr>
        <w:t xml:space="preserve"> had a lot of influence on my academic trip and development. Through </w:t>
      </w:r>
      <w:r w:rsidR="00243BAB" w:rsidRPr="00D51FCE">
        <w:rPr>
          <w:rFonts w:ascii="Arial" w:hAnsi="Arial" w:cs="Arial"/>
          <w:sz w:val="24"/>
          <w:szCs w:val="24"/>
        </w:rPr>
        <w:t>incorporating</w:t>
      </w:r>
      <w:r w:rsidR="000959AB" w:rsidRPr="00D51FCE">
        <w:rPr>
          <w:rFonts w:ascii="Arial" w:hAnsi="Arial" w:cs="Arial"/>
          <w:sz w:val="24"/>
          <w:szCs w:val="24"/>
        </w:rPr>
        <w:t xml:space="preserve"> rational methods of research, I have been able to vary into scholastic writings and access </w:t>
      </w:r>
      <w:r w:rsidR="00243BAB" w:rsidRPr="00D51FCE">
        <w:rPr>
          <w:rFonts w:ascii="Arial" w:hAnsi="Arial" w:cs="Arial"/>
          <w:sz w:val="24"/>
          <w:szCs w:val="24"/>
        </w:rPr>
        <w:t>up-to-date</w:t>
      </w:r>
      <w:r w:rsidR="000959AB" w:rsidRPr="00D51FCE">
        <w:rPr>
          <w:rFonts w:ascii="Arial" w:hAnsi="Arial" w:cs="Arial"/>
          <w:sz w:val="24"/>
          <w:szCs w:val="24"/>
        </w:rPr>
        <w:t xml:space="preserve"> information which has been instrumental in the caliber of my academic papers. On the other hand, there is also the fact that evaluating critically the sources has provoked in me a more perceptive eye about the difference between those with </w:t>
      </w:r>
      <w:r w:rsidR="00243BAB" w:rsidRPr="00D51FCE">
        <w:rPr>
          <w:rFonts w:ascii="Arial" w:hAnsi="Arial" w:cs="Arial"/>
          <w:sz w:val="24"/>
          <w:szCs w:val="24"/>
        </w:rPr>
        <w:t>high-quality</w:t>
      </w:r>
      <w:r w:rsidR="000959AB" w:rsidRPr="00D51FCE">
        <w:rPr>
          <w:rFonts w:ascii="Arial" w:hAnsi="Arial" w:cs="Arial"/>
          <w:sz w:val="24"/>
          <w:szCs w:val="24"/>
        </w:rPr>
        <w:t xml:space="preserve"> information and those with dubious information, </w:t>
      </w:r>
      <w:r w:rsidR="006E398B">
        <w:rPr>
          <w:rFonts w:ascii="Arial" w:hAnsi="Arial" w:cs="Arial"/>
          <w:sz w:val="24"/>
          <w:szCs w:val="24"/>
        </w:rPr>
        <w:t xml:space="preserve">by </w:t>
      </w:r>
      <w:r w:rsidR="006E398B" w:rsidRPr="00D51FCE">
        <w:rPr>
          <w:rFonts w:ascii="Arial" w:hAnsi="Arial" w:cs="Arial"/>
          <w:sz w:val="24"/>
          <w:szCs w:val="24"/>
        </w:rPr>
        <w:t>deepening</w:t>
      </w:r>
      <w:r w:rsidR="000959AB" w:rsidRPr="00D51FCE">
        <w:rPr>
          <w:rFonts w:ascii="Arial" w:hAnsi="Arial" w:cs="Arial"/>
          <w:sz w:val="24"/>
          <w:szCs w:val="24"/>
        </w:rPr>
        <w:t xml:space="preserve"> my </w:t>
      </w:r>
      <w:r w:rsidR="00243BAB" w:rsidRPr="00D51FCE">
        <w:rPr>
          <w:rFonts w:ascii="Arial" w:hAnsi="Arial" w:cs="Arial"/>
          <w:sz w:val="24"/>
          <w:szCs w:val="24"/>
        </w:rPr>
        <w:t>research approach</w:t>
      </w:r>
      <w:r w:rsidR="000959AB" w:rsidRPr="00D51FCE">
        <w:rPr>
          <w:rFonts w:ascii="Arial" w:hAnsi="Arial" w:cs="Arial"/>
          <w:sz w:val="24"/>
          <w:szCs w:val="24"/>
        </w:rPr>
        <w:t>.</w:t>
      </w:r>
    </w:p>
    <w:p w14:paraId="22FDFE82" w14:textId="47D48F23" w:rsidR="00600A8F" w:rsidRDefault="000959AB" w:rsidP="000959AB">
      <w:pPr>
        <w:spacing w:line="360" w:lineRule="auto"/>
        <w:jc w:val="both"/>
        <w:rPr>
          <w:rFonts w:ascii="Arial" w:hAnsi="Arial" w:cs="Arial"/>
          <w:sz w:val="24"/>
          <w:szCs w:val="24"/>
        </w:rPr>
      </w:pPr>
      <w:r w:rsidRPr="00D51FCE">
        <w:rPr>
          <w:rFonts w:ascii="Arial" w:hAnsi="Arial" w:cs="Arial"/>
          <w:sz w:val="24"/>
          <w:szCs w:val="24"/>
        </w:rPr>
        <w:t xml:space="preserve">Apart from these, </w:t>
      </w:r>
      <w:r w:rsidR="00243BAB" w:rsidRPr="00D51FCE">
        <w:rPr>
          <w:rFonts w:ascii="Arial" w:hAnsi="Arial" w:cs="Arial"/>
          <w:sz w:val="24"/>
          <w:szCs w:val="24"/>
        </w:rPr>
        <w:t>my</w:t>
      </w:r>
      <w:r w:rsidRPr="00D51FCE">
        <w:rPr>
          <w:rFonts w:ascii="Arial" w:hAnsi="Arial" w:cs="Arial"/>
          <w:sz w:val="24"/>
          <w:szCs w:val="24"/>
        </w:rPr>
        <w:t xml:space="preserve"> increased research abilities and research intelligence acquired in the course have provided me with practical skills </w:t>
      </w:r>
      <w:r w:rsidR="00243BAB" w:rsidRPr="00D51FCE">
        <w:rPr>
          <w:rFonts w:ascii="Arial" w:hAnsi="Arial" w:cs="Arial"/>
          <w:sz w:val="24"/>
          <w:szCs w:val="24"/>
        </w:rPr>
        <w:t>that</w:t>
      </w:r>
      <w:r w:rsidRPr="00D51FCE">
        <w:rPr>
          <w:rFonts w:ascii="Arial" w:hAnsi="Arial" w:cs="Arial"/>
          <w:sz w:val="24"/>
          <w:szCs w:val="24"/>
        </w:rPr>
        <w:t xml:space="preserve"> I can employ in information navigation and information management academically. For </w:t>
      </w:r>
      <w:r w:rsidR="00243BAB" w:rsidRPr="00D51FCE">
        <w:rPr>
          <w:rFonts w:ascii="Arial" w:hAnsi="Arial" w:cs="Arial"/>
          <w:sz w:val="24"/>
          <w:szCs w:val="24"/>
        </w:rPr>
        <w:t>example</w:t>
      </w:r>
      <w:r w:rsidRPr="00D51FCE">
        <w:rPr>
          <w:rFonts w:ascii="Arial" w:hAnsi="Arial" w:cs="Arial"/>
          <w:sz w:val="24"/>
          <w:szCs w:val="24"/>
        </w:rPr>
        <w:t xml:space="preserve">, I can do my literature by reading books and other information that are related to the topic. Another example is when I analyze and compare different views of scholars in the field. </w:t>
      </w:r>
      <w:proofErr w:type="gramStart"/>
      <w:r w:rsidRPr="00D51FCE">
        <w:rPr>
          <w:rFonts w:ascii="Arial" w:hAnsi="Arial" w:cs="Arial"/>
          <w:sz w:val="24"/>
          <w:szCs w:val="24"/>
        </w:rPr>
        <w:t>All of</w:t>
      </w:r>
      <w:proofErr w:type="gramEnd"/>
      <w:r w:rsidRPr="00D51FCE">
        <w:rPr>
          <w:rFonts w:ascii="Arial" w:hAnsi="Arial" w:cs="Arial"/>
          <w:sz w:val="24"/>
          <w:szCs w:val="24"/>
        </w:rPr>
        <w:t xml:space="preserve"> these activities are good preparation </w:t>
      </w:r>
      <w:r w:rsidR="00243BAB" w:rsidRPr="00D51FCE">
        <w:rPr>
          <w:rFonts w:ascii="Arial" w:hAnsi="Arial" w:cs="Arial"/>
          <w:sz w:val="24"/>
          <w:szCs w:val="24"/>
        </w:rPr>
        <w:t>for writing</w:t>
      </w:r>
      <w:r w:rsidRPr="00D51FCE">
        <w:rPr>
          <w:rFonts w:ascii="Arial" w:hAnsi="Arial" w:cs="Arial"/>
          <w:sz w:val="24"/>
          <w:szCs w:val="24"/>
        </w:rPr>
        <w:t xml:space="preserve"> my </w:t>
      </w:r>
      <w:r w:rsidR="00615C83" w:rsidRPr="00D51FCE">
        <w:rPr>
          <w:rFonts w:ascii="Arial" w:hAnsi="Arial" w:cs="Arial"/>
          <w:sz w:val="24"/>
          <w:szCs w:val="24"/>
        </w:rPr>
        <w:t>report</w:t>
      </w:r>
      <w:r w:rsidRPr="00D51FCE">
        <w:rPr>
          <w:rFonts w:ascii="Arial" w:hAnsi="Arial" w:cs="Arial"/>
          <w:sz w:val="24"/>
          <w:szCs w:val="24"/>
        </w:rPr>
        <w:t xml:space="preserve"> work. </w:t>
      </w:r>
      <w:proofErr w:type="gramStart"/>
      <w:r w:rsidRPr="00D51FCE">
        <w:rPr>
          <w:rFonts w:ascii="Arial" w:hAnsi="Arial" w:cs="Arial"/>
          <w:sz w:val="24"/>
          <w:szCs w:val="24"/>
        </w:rPr>
        <w:t>On the whole</w:t>
      </w:r>
      <w:proofErr w:type="gramEnd"/>
      <w:r w:rsidRPr="00D51FCE">
        <w:rPr>
          <w:rFonts w:ascii="Arial" w:hAnsi="Arial" w:cs="Arial"/>
          <w:sz w:val="24"/>
          <w:szCs w:val="24"/>
        </w:rPr>
        <w:t xml:space="preserve">, the effect of quality research techniques consequently permeates </w:t>
      </w:r>
      <w:r w:rsidR="00243BAB" w:rsidRPr="00D51FCE">
        <w:rPr>
          <w:rFonts w:ascii="Arial" w:hAnsi="Arial" w:cs="Arial"/>
          <w:sz w:val="24"/>
          <w:szCs w:val="24"/>
        </w:rPr>
        <w:t xml:space="preserve">the </w:t>
      </w:r>
      <w:r w:rsidRPr="00D51FCE">
        <w:rPr>
          <w:rFonts w:ascii="Arial" w:hAnsi="Arial" w:cs="Arial"/>
          <w:sz w:val="24"/>
          <w:szCs w:val="24"/>
        </w:rPr>
        <w:t xml:space="preserve">boundaries of the separate Academic Skills module and has a long-lasting effect on my academic route as well as a subsistence drive to continuous research </w:t>
      </w:r>
      <w:r w:rsidR="00243BAB" w:rsidRPr="00D51FCE">
        <w:rPr>
          <w:rFonts w:ascii="Arial" w:hAnsi="Arial" w:cs="Arial"/>
          <w:sz w:val="24"/>
          <w:szCs w:val="24"/>
        </w:rPr>
        <w:t>endeavors</w:t>
      </w:r>
      <w:r w:rsidRPr="00D51FCE">
        <w:rPr>
          <w:rFonts w:ascii="Arial" w:hAnsi="Arial" w:cs="Arial"/>
          <w:sz w:val="24"/>
          <w:szCs w:val="24"/>
        </w:rPr>
        <w:t xml:space="preserve"> and intellectual development</w:t>
      </w:r>
      <w:r w:rsidR="00600A8F" w:rsidRPr="00D51FCE">
        <w:rPr>
          <w:rFonts w:ascii="Arial" w:hAnsi="Arial" w:cs="Arial"/>
          <w:sz w:val="24"/>
          <w:szCs w:val="24"/>
        </w:rPr>
        <w:t>.</w:t>
      </w:r>
    </w:p>
    <w:p w14:paraId="02947EB4" w14:textId="00F977C0" w:rsidR="002E50FD" w:rsidRDefault="002E50FD" w:rsidP="000959AB">
      <w:pPr>
        <w:spacing w:line="360" w:lineRule="auto"/>
        <w:jc w:val="both"/>
        <w:rPr>
          <w:rFonts w:ascii="Arial" w:hAnsi="Arial" w:cs="Arial"/>
          <w:sz w:val="24"/>
          <w:szCs w:val="24"/>
        </w:rPr>
      </w:pPr>
      <w:r>
        <w:rPr>
          <w:rFonts w:ascii="Arial" w:hAnsi="Arial" w:cs="Arial"/>
          <w:sz w:val="24"/>
          <w:szCs w:val="24"/>
        </w:rPr>
        <w:t xml:space="preserve">It is very important to know where to find information, so you can produce an academic piece of writing following the convention. </w:t>
      </w:r>
    </w:p>
    <w:p w14:paraId="0720F04A" w14:textId="77777777" w:rsidR="002E50FD" w:rsidRPr="00D51FCE" w:rsidRDefault="002E50FD" w:rsidP="000959AB">
      <w:pPr>
        <w:spacing w:line="360" w:lineRule="auto"/>
        <w:jc w:val="both"/>
        <w:rPr>
          <w:rFonts w:ascii="Arial" w:hAnsi="Arial" w:cs="Arial"/>
          <w:sz w:val="24"/>
          <w:szCs w:val="24"/>
        </w:rPr>
      </w:pPr>
    </w:p>
    <w:p w14:paraId="051985A4" w14:textId="6B14E18F" w:rsidR="00600A8F" w:rsidRPr="00D51FCE" w:rsidRDefault="00600A8F" w:rsidP="00600A8F">
      <w:pPr>
        <w:pStyle w:val="Heading1"/>
        <w:numPr>
          <w:ilvl w:val="0"/>
          <w:numId w:val="1"/>
        </w:numPr>
        <w:spacing w:line="360" w:lineRule="auto"/>
        <w:jc w:val="both"/>
        <w:rPr>
          <w:rFonts w:ascii="Arial" w:hAnsi="Arial" w:cs="Arial"/>
          <w:b/>
          <w:bCs/>
          <w:color w:val="auto"/>
          <w:sz w:val="24"/>
          <w:szCs w:val="24"/>
        </w:rPr>
      </w:pPr>
      <w:r w:rsidRPr="00D51FCE">
        <w:rPr>
          <w:rFonts w:ascii="Arial" w:hAnsi="Arial" w:cs="Arial"/>
          <w:b/>
          <w:bCs/>
          <w:color w:val="auto"/>
          <w:sz w:val="24"/>
          <w:szCs w:val="24"/>
        </w:rPr>
        <w:t xml:space="preserve"> </w:t>
      </w:r>
      <w:bookmarkStart w:id="3" w:name="_Toc165158384"/>
      <w:r w:rsidRPr="00D51FCE">
        <w:rPr>
          <w:rFonts w:ascii="Arial" w:hAnsi="Arial" w:cs="Arial"/>
          <w:b/>
          <w:bCs/>
          <w:color w:val="auto"/>
          <w:sz w:val="24"/>
          <w:szCs w:val="24"/>
        </w:rPr>
        <w:t>Application of Skills</w:t>
      </w:r>
      <w:bookmarkEnd w:id="3"/>
    </w:p>
    <w:p w14:paraId="7BAAB198" w14:textId="48B10B7B" w:rsidR="000959AB" w:rsidRPr="00D51FCE" w:rsidRDefault="000959AB" w:rsidP="000959AB">
      <w:pPr>
        <w:spacing w:line="360" w:lineRule="auto"/>
        <w:jc w:val="both"/>
        <w:rPr>
          <w:rFonts w:ascii="Arial" w:hAnsi="Arial" w:cs="Arial"/>
          <w:sz w:val="24"/>
          <w:szCs w:val="24"/>
        </w:rPr>
      </w:pPr>
      <w:r w:rsidRPr="00D51FCE">
        <w:rPr>
          <w:rFonts w:ascii="Arial" w:hAnsi="Arial" w:cs="Arial"/>
          <w:sz w:val="24"/>
          <w:szCs w:val="24"/>
        </w:rPr>
        <w:t>I found myself recycling the techniques learned during writing</w:t>
      </w:r>
      <w:r w:rsidR="00615C83" w:rsidRPr="00D51FCE">
        <w:rPr>
          <w:rFonts w:ascii="Arial" w:hAnsi="Arial" w:cs="Arial"/>
          <w:sz w:val="24"/>
          <w:szCs w:val="24"/>
        </w:rPr>
        <w:t xml:space="preserve"> exercises</w:t>
      </w:r>
      <w:r w:rsidRPr="00D51FCE">
        <w:rPr>
          <w:rFonts w:ascii="Arial" w:hAnsi="Arial" w:cs="Arial"/>
          <w:sz w:val="24"/>
          <w:szCs w:val="24"/>
        </w:rPr>
        <w:t xml:space="preserve"> frequently in other tasks assigned to us. As, for example, the case bound my knowledge of academic writing patterns to help me build the perfect </w:t>
      </w:r>
      <w:r w:rsidR="00615C83" w:rsidRPr="00D51FCE">
        <w:rPr>
          <w:rFonts w:ascii="Arial" w:hAnsi="Arial" w:cs="Arial"/>
          <w:sz w:val="24"/>
          <w:szCs w:val="24"/>
        </w:rPr>
        <w:t>report</w:t>
      </w:r>
      <w:r w:rsidRPr="00D51FCE">
        <w:rPr>
          <w:rFonts w:ascii="Arial" w:hAnsi="Arial" w:cs="Arial"/>
          <w:sz w:val="24"/>
          <w:szCs w:val="24"/>
        </w:rPr>
        <w:t xml:space="preserve"> with scholarly evidence. This involved crafting a well-defined thesis statement, developing the ideas in a logical way where paragraphs were built upon, sourcing the work</w:t>
      </w:r>
      <w:r w:rsidR="00243BAB" w:rsidRPr="00D51FCE">
        <w:rPr>
          <w:rFonts w:ascii="Arial" w:hAnsi="Arial" w:cs="Arial"/>
          <w:sz w:val="24"/>
          <w:szCs w:val="24"/>
        </w:rPr>
        <w:t>,</w:t>
      </w:r>
      <w:r w:rsidRPr="00D51FCE">
        <w:rPr>
          <w:rFonts w:ascii="Arial" w:hAnsi="Arial" w:cs="Arial"/>
          <w:sz w:val="24"/>
          <w:szCs w:val="24"/>
        </w:rPr>
        <w:t xml:space="preserve"> and becoming conversant with how to cite and reference appropriately</w:t>
      </w:r>
      <w:r w:rsidR="009F3B64" w:rsidRPr="00D51FCE">
        <w:rPr>
          <w:rFonts w:ascii="Arial" w:hAnsi="Arial" w:cs="Arial"/>
          <w:sz w:val="24"/>
          <w:szCs w:val="24"/>
        </w:rPr>
        <w:t xml:space="preserve"> (</w:t>
      </w:r>
      <w:r w:rsidR="009F3B64" w:rsidRPr="00D51FCE">
        <w:rPr>
          <w:rFonts w:ascii="Arial" w:hAnsi="Arial" w:cs="Arial"/>
          <w:sz w:val="24"/>
          <w:szCs w:val="24"/>
          <w:shd w:val="clear" w:color="auto" w:fill="FFFFFF"/>
        </w:rPr>
        <w:t>Mulryan-Kyne, 2021)</w:t>
      </w:r>
      <w:r w:rsidRPr="00D51FCE">
        <w:rPr>
          <w:rFonts w:ascii="Arial" w:hAnsi="Arial" w:cs="Arial"/>
          <w:sz w:val="24"/>
          <w:szCs w:val="24"/>
        </w:rPr>
        <w:t xml:space="preserve">. Using academic writing experience in </w:t>
      </w:r>
      <w:r w:rsidR="00615C83" w:rsidRPr="00D51FCE">
        <w:rPr>
          <w:rFonts w:ascii="Arial" w:hAnsi="Arial" w:cs="Arial"/>
          <w:sz w:val="24"/>
          <w:szCs w:val="24"/>
        </w:rPr>
        <w:t>exercises</w:t>
      </w:r>
      <w:r w:rsidRPr="00D51FCE">
        <w:rPr>
          <w:rFonts w:ascii="Arial" w:hAnsi="Arial" w:cs="Arial"/>
          <w:sz w:val="24"/>
          <w:szCs w:val="24"/>
        </w:rPr>
        <w:t xml:space="preserve"> yielded satisfactory results which can be confirmed by a preferential attitude of teachers and </w:t>
      </w:r>
      <w:r w:rsidR="008A47F8" w:rsidRPr="00D51FCE">
        <w:rPr>
          <w:rFonts w:ascii="Arial" w:hAnsi="Arial" w:cs="Arial"/>
          <w:sz w:val="24"/>
          <w:szCs w:val="24"/>
        </w:rPr>
        <w:t>higher-grade</w:t>
      </w:r>
      <w:r w:rsidRPr="00D51FCE">
        <w:rPr>
          <w:rFonts w:ascii="Arial" w:hAnsi="Arial" w:cs="Arial"/>
          <w:sz w:val="24"/>
          <w:szCs w:val="24"/>
        </w:rPr>
        <w:t xml:space="preserve"> scores. After the application of what was being learned in the class, primarily, effective paragraphing and citation techniques, I formed </w:t>
      </w:r>
      <w:r w:rsidR="00615C83" w:rsidRPr="00D51FCE">
        <w:rPr>
          <w:rFonts w:ascii="Arial" w:hAnsi="Arial" w:cs="Arial"/>
          <w:sz w:val="24"/>
          <w:szCs w:val="24"/>
        </w:rPr>
        <w:t>reports</w:t>
      </w:r>
      <w:r w:rsidRPr="00D51FCE">
        <w:rPr>
          <w:rFonts w:ascii="Arial" w:hAnsi="Arial" w:cs="Arial"/>
          <w:sz w:val="24"/>
          <w:szCs w:val="24"/>
        </w:rPr>
        <w:t xml:space="preserve"> that exposed the level of clarity, coherence, and depth of the analyses utilized in assessing the topics concerned.</w:t>
      </w:r>
    </w:p>
    <w:p w14:paraId="0F9DB403" w14:textId="0675B722" w:rsidR="00600A8F" w:rsidRPr="00D51FCE" w:rsidRDefault="000959AB" w:rsidP="000959AB">
      <w:pPr>
        <w:spacing w:line="360" w:lineRule="auto"/>
        <w:jc w:val="both"/>
        <w:rPr>
          <w:rFonts w:ascii="Arial" w:hAnsi="Arial" w:cs="Arial"/>
          <w:sz w:val="24"/>
          <w:szCs w:val="24"/>
        </w:rPr>
      </w:pPr>
      <w:r w:rsidRPr="00D51FCE">
        <w:rPr>
          <w:rFonts w:ascii="Arial" w:hAnsi="Arial" w:cs="Arial"/>
          <w:sz w:val="24"/>
          <w:szCs w:val="24"/>
        </w:rPr>
        <w:t xml:space="preserve">The module was structured to enable positive homework skills like </w:t>
      </w:r>
      <w:r w:rsidR="00442858" w:rsidRPr="00D51FCE">
        <w:rPr>
          <w:rFonts w:ascii="Arial" w:hAnsi="Arial" w:cs="Arial"/>
          <w:sz w:val="24"/>
          <w:szCs w:val="24"/>
        </w:rPr>
        <w:t>notetaking</w:t>
      </w:r>
      <w:r w:rsidRPr="00D51FCE">
        <w:rPr>
          <w:rFonts w:ascii="Arial" w:hAnsi="Arial" w:cs="Arial"/>
          <w:sz w:val="24"/>
          <w:szCs w:val="24"/>
        </w:rPr>
        <w:t xml:space="preserve">, which helped in other kinds of academic assignments, such as classes, discussions, and group tasks. Through employing strategies like </w:t>
      </w:r>
      <w:r w:rsidR="00243BAB" w:rsidRPr="00D51FCE">
        <w:rPr>
          <w:rFonts w:ascii="Arial" w:hAnsi="Arial" w:cs="Arial"/>
          <w:sz w:val="24"/>
          <w:szCs w:val="24"/>
        </w:rPr>
        <w:t xml:space="preserve">the </w:t>
      </w:r>
      <w:r w:rsidR="008A47F8" w:rsidRPr="00D51FCE">
        <w:rPr>
          <w:rFonts w:ascii="Arial" w:hAnsi="Arial" w:cs="Arial"/>
          <w:sz w:val="24"/>
          <w:szCs w:val="24"/>
        </w:rPr>
        <w:t>Diagram note taking</w:t>
      </w:r>
      <w:r w:rsidRPr="00D51FCE">
        <w:rPr>
          <w:rFonts w:ascii="Arial" w:hAnsi="Arial" w:cs="Arial"/>
          <w:sz w:val="24"/>
          <w:szCs w:val="24"/>
        </w:rPr>
        <w:t xml:space="preserve"> and illustrations, I </w:t>
      </w:r>
      <w:r w:rsidR="00243BAB" w:rsidRPr="00D51FCE">
        <w:rPr>
          <w:rFonts w:ascii="Arial" w:hAnsi="Arial" w:cs="Arial"/>
          <w:sz w:val="24"/>
          <w:szCs w:val="24"/>
        </w:rPr>
        <w:t>illustrated</w:t>
      </w:r>
      <w:r w:rsidRPr="00D51FCE">
        <w:rPr>
          <w:rFonts w:ascii="Arial" w:hAnsi="Arial" w:cs="Arial"/>
          <w:sz w:val="24"/>
          <w:szCs w:val="24"/>
        </w:rPr>
        <w:t xml:space="preserve"> seminal points and gained insight profoundly, which led to </w:t>
      </w:r>
      <w:r w:rsidR="00243BAB" w:rsidRPr="00D51FCE">
        <w:rPr>
          <w:rFonts w:ascii="Arial" w:hAnsi="Arial" w:cs="Arial"/>
          <w:sz w:val="24"/>
          <w:szCs w:val="24"/>
        </w:rPr>
        <w:t xml:space="preserve">a </w:t>
      </w:r>
      <w:r w:rsidRPr="00D51FCE">
        <w:rPr>
          <w:rFonts w:ascii="Arial" w:hAnsi="Arial" w:cs="Arial"/>
          <w:sz w:val="24"/>
          <w:szCs w:val="24"/>
        </w:rPr>
        <w:t xml:space="preserve">deep understanding and </w:t>
      </w:r>
      <w:r w:rsidR="008A47F8" w:rsidRPr="00D51FCE">
        <w:rPr>
          <w:rFonts w:ascii="Arial" w:hAnsi="Arial" w:cs="Arial"/>
          <w:sz w:val="24"/>
          <w:szCs w:val="24"/>
        </w:rPr>
        <w:t>memory cape</w:t>
      </w:r>
      <w:r w:rsidRPr="00D51FCE">
        <w:rPr>
          <w:rFonts w:ascii="Arial" w:hAnsi="Arial" w:cs="Arial"/>
          <w:sz w:val="24"/>
          <w:szCs w:val="24"/>
        </w:rPr>
        <w:t xml:space="preserve"> of instructional material. The usefulness of this skill was demonstrated in my adeptness </w:t>
      </w:r>
      <w:r w:rsidR="00243BAB" w:rsidRPr="00D51FCE">
        <w:rPr>
          <w:rFonts w:ascii="Arial" w:hAnsi="Arial" w:cs="Arial"/>
          <w:sz w:val="24"/>
          <w:szCs w:val="24"/>
        </w:rPr>
        <w:t>at chunking</w:t>
      </w:r>
      <w:r w:rsidRPr="00D51FCE">
        <w:rPr>
          <w:rFonts w:ascii="Arial" w:hAnsi="Arial" w:cs="Arial"/>
          <w:sz w:val="24"/>
          <w:szCs w:val="24"/>
        </w:rPr>
        <w:t xml:space="preserve"> as well as </w:t>
      </w:r>
      <w:r w:rsidR="00243BAB" w:rsidRPr="00D51FCE">
        <w:rPr>
          <w:rFonts w:ascii="Arial" w:hAnsi="Arial" w:cs="Arial"/>
          <w:sz w:val="24"/>
          <w:szCs w:val="24"/>
        </w:rPr>
        <w:t>reviewing</w:t>
      </w:r>
      <w:r w:rsidRPr="00D51FCE">
        <w:rPr>
          <w:rFonts w:ascii="Arial" w:hAnsi="Arial" w:cs="Arial"/>
          <w:sz w:val="24"/>
          <w:szCs w:val="24"/>
        </w:rPr>
        <w:t xml:space="preserve"> the learned data and </w:t>
      </w:r>
      <w:r w:rsidR="00243BAB" w:rsidRPr="00D51FCE">
        <w:rPr>
          <w:rFonts w:ascii="Arial" w:hAnsi="Arial" w:cs="Arial"/>
          <w:sz w:val="24"/>
          <w:szCs w:val="24"/>
        </w:rPr>
        <w:t>approaching</w:t>
      </w:r>
      <w:r w:rsidRPr="00D51FCE">
        <w:rPr>
          <w:rFonts w:ascii="Arial" w:hAnsi="Arial" w:cs="Arial"/>
          <w:sz w:val="24"/>
          <w:szCs w:val="24"/>
        </w:rPr>
        <w:t xml:space="preserve"> the exam solidly. Throughout the course, I </w:t>
      </w:r>
      <w:r w:rsidR="00243BAB" w:rsidRPr="00D51FCE">
        <w:rPr>
          <w:rFonts w:ascii="Arial" w:hAnsi="Arial" w:cs="Arial"/>
          <w:sz w:val="24"/>
          <w:szCs w:val="24"/>
        </w:rPr>
        <w:t>learned</w:t>
      </w:r>
      <w:r w:rsidRPr="00D51FCE">
        <w:rPr>
          <w:rFonts w:ascii="Arial" w:hAnsi="Arial" w:cs="Arial"/>
          <w:sz w:val="24"/>
          <w:szCs w:val="24"/>
        </w:rPr>
        <w:t xml:space="preserve"> that by keeping my notes well organized (youngsters say 'systematically') including visual representation, I was able to review and revise topics with more clarity and ease.</w:t>
      </w:r>
    </w:p>
    <w:p w14:paraId="300F980E" w14:textId="5E3D9F7C" w:rsidR="00600A8F" w:rsidRPr="00D51FCE" w:rsidRDefault="00600A8F" w:rsidP="00600A8F">
      <w:pPr>
        <w:pStyle w:val="Heading1"/>
        <w:numPr>
          <w:ilvl w:val="0"/>
          <w:numId w:val="1"/>
        </w:numPr>
        <w:spacing w:line="360" w:lineRule="auto"/>
        <w:jc w:val="both"/>
        <w:rPr>
          <w:rFonts w:ascii="Arial" w:hAnsi="Arial" w:cs="Arial"/>
          <w:b/>
          <w:bCs/>
          <w:color w:val="auto"/>
          <w:sz w:val="24"/>
          <w:szCs w:val="24"/>
        </w:rPr>
      </w:pPr>
      <w:r w:rsidRPr="00D51FCE">
        <w:rPr>
          <w:rFonts w:ascii="Arial" w:hAnsi="Arial" w:cs="Arial"/>
          <w:b/>
          <w:bCs/>
          <w:color w:val="auto"/>
          <w:sz w:val="24"/>
          <w:szCs w:val="24"/>
        </w:rPr>
        <w:t xml:space="preserve"> </w:t>
      </w:r>
      <w:bookmarkStart w:id="4" w:name="_Toc165158385"/>
      <w:r w:rsidRPr="00D51FCE">
        <w:rPr>
          <w:rFonts w:ascii="Arial" w:hAnsi="Arial" w:cs="Arial"/>
          <w:b/>
          <w:bCs/>
          <w:color w:val="auto"/>
          <w:sz w:val="24"/>
          <w:szCs w:val="24"/>
        </w:rPr>
        <w:t>Reflection on Learning</w:t>
      </w:r>
      <w:bookmarkEnd w:id="4"/>
    </w:p>
    <w:p w14:paraId="3DE79CEE" w14:textId="4504117C" w:rsidR="00600A8F" w:rsidRPr="00D51FCE" w:rsidRDefault="000959AB" w:rsidP="000959AB">
      <w:pPr>
        <w:spacing w:line="360" w:lineRule="auto"/>
        <w:jc w:val="both"/>
        <w:rPr>
          <w:rFonts w:ascii="Arial" w:hAnsi="Arial" w:cs="Arial"/>
          <w:sz w:val="24"/>
          <w:szCs w:val="24"/>
        </w:rPr>
      </w:pPr>
      <w:r w:rsidRPr="00D51FCE">
        <w:rPr>
          <w:rFonts w:ascii="Arial" w:hAnsi="Arial" w:cs="Arial"/>
          <w:sz w:val="24"/>
          <w:szCs w:val="24"/>
        </w:rPr>
        <w:t>Evaluating the strides made in academic writing, note-taking, and research skills while studying in the Academic Skills module, I feel proud to state that I have come a long way. The careful learning process that was combined with numerous exercises and encouraging constructive feedback from my</w:t>
      </w:r>
      <w:r w:rsidR="00442858" w:rsidRPr="00D51FCE">
        <w:rPr>
          <w:rFonts w:ascii="Arial" w:hAnsi="Arial" w:cs="Arial"/>
          <w:sz w:val="24"/>
          <w:szCs w:val="24"/>
        </w:rPr>
        <w:t xml:space="preserve"> lecturer</w:t>
      </w:r>
      <w:r w:rsidRPr="00D51FCE">
        <w:rPr>
          <w:rFonts w:ascii="Arial" w:hAnsi="Arial" w:cs="Arial"/>
          <w:sz w:val="24"/>
          <w:szCs w:val="24"/>
        </w:rPr>
        <w:t xml:space="preserve"> made my academic results more and more remarkable. I have had easy access to the course material which is substantial for my academic industries. Through individual lectures or ensemble activities, I have got to self-reflect my strengths and attain a better understanding of the areas that I need to work on. </w:t>
      </w:r>
      <w:r w:rsidR="00243BAB" w:rsidRPr="00D51FCE">
        <w:rPr>
          <w:rFonts w:ascii="Arial" w:hAnsi="Arial" w:cs="Arial"/>
          <w:sz w:val="24"/>
          <w:szCs w:val="24"/>
        </w:rPr>
        <w:t>Using</w:t>
      </w:r>
      <w:r w:rsidRPr="00D51FCE">
        <w:rPr>
          <w:rFonts w:ascii="Arial" w:hAnsi="Arial" w:cs="Arial"/>
          <w:sz w:val="24"/>
          <w:szCs w:val="24"/>
        </w:rPr>
        <w:t xml:space="preserve"> </w:t>
      </w:r>
      <w:r w:rsidR="00243BAB" w:rsidRPr="00D51FCE">
        <w:rPr>
          <w:rFonts w:ascii="Arial" w:hAnsi="Arial" w:cs="Arial"/>
          <w:sz w:val="24"/>
          <w:szCs w:val="24"/>
        </w:rPr>
        <w:t>self-</w:t>
      </w:r>
      <w:proofErr w:type="gramStart"/>
      <w:r w:rsidR="00243BAB" w:rsidRPr="00D51FCE">
        <w:rPr>
          <w:rFonts w:ascii="Arial" w:hAnsi="Arial" w:cs="Arial"/>
          <w:sz w:val="24"/>
          <w:szCs w:val="24"/>
        </w:rPr>
        <w:t>discovery</w:t>
      </w:r>
      <w:r w:rsidRPr="00D51FCE">
        <w:rPr>
          <w:rFonts w:ascii="Arial" w:hAnsi="Arial" w:cs="Arial"/>
          <w:sz w:val="24"/>
          <w:szCs w:val="24"/>
        </w:rPr>
        <w:t xml:space="preserve"> ,</w:t>
      </w:r>
      <w:proofErr w:type="gramEnd"/>
      <w:r w:rsidRPr="00D51FCE">
        <w:rPr>
          <w:rFonts w:ascii="Arial" w:hAnsi="Arial" w:cs="Arial"/>
          <w:sz w:val="24"/>
          <w:szCs w:val="24"/>
        </w:rPr>
        <w:t xml:space="preserve"> I have </w:t>
      </w:r>
      <w:r w:rsidR="00243BAB" w:rsidRPr="00D51FCE">
        <w:rPr>
          <w:rFonts w:ascii="Arial" w:hAnsi="Arial" w:cs="Arial"/>
          <w:sz w:val="24"/>
          <w:szCs w:val="24"/>
        </w:rPr>
        <w:t>learned</w:t>
      </w:r>
      <w:r w:rsidRPr="00D51FCE">
        <w:rPr>
          <w:rFonts w:ascii="Arial" w:hAnsi="Arial" w:cs="Arial"/>
          <w:sz w:val="24"/>
          <w:szCs w:val="24"/>
        </w:rPr>
        <w:t xml:space="preserve"> my learning style and preferences more deeply, and it enabled me the freedom to adapt myself precisely and </w:t>
      </w:r>
      <w:r w:rsidR="00243BAB" w:rsidRPr="00D51FCE">
        <w:rPr>
          <w:rFonts w:ascii="Arial" w:hAnsi="Arial" w:cs="Arial"/>
          <w:sz w:val="24"/>
          <w:szCs w:val="24"/>
        </w:rPr>
        <w:t>get</w:t>
      </w:r>
      <w:r w:rsidRPr="00D51FCE">
        <w:rPr>
          <w:rFonts w:ascii="Arial" w:hAnsi="Arial" w:cs="Arial"/>
          <w:sz w:val="24"/>
          <w:szCs w:val="24"/>
        </w:rPr>
        <w:t xml:space="preserve"> my task done</w:t>
      </w:r>
      <w:r w:rsidR="009F3B64" w:rsidRPr="00D51FCE">
        <w:rPr>
          <w:rFonts w:ascii="Arial" w:hAnsi="Arial" w:cs="Arial"/>
          <w:sz w:val="24"/>
          <w:szCs w:val="24"/>
        </w:rPr>
        <w:t xml:space="preserve"> (</w:t>
      </w:r>
      <w:r w:rsidR="009F3B64" w:rsidRPr="00D51FCE">
        <w:rPr>
          <w:rFonts w:ascii="Arial" w:hAnsi="Arial" w:cs="Arial"/>
          <w:sz w:val="24"/>
          <w:szCs w:val="24"/>
          <w:shd w:val="clear" w:color="auto" w:fill="FFFFFF"/>
        </w:rPr>
        <w:t>Campbell, 2023)</w:t>
      </w:r>
      <w:r w:rsidRPr="00D51FCE">
        <w:rPr>
          <w:rFonts w:ascii="Arial" w:hAnsi="Arial" w:cs="Arial"/>
          <w:sz w:val="24"/>
          <w:szCs w:val="24"/>
        </w:rPr>
        <w:t>.</w:t>
      </w:r>
      <w:r w:rsidR="00B75EB4" w:rsidRPr="00D51FCE">
        <w:rPr>
          <w:rFonts w:ascii="Arial" w:hAnsi="Arial" w:cs="Arial"/>
          <w:sz w:val="24"/>
          <w:szCs w:val="24"/>
        </w:rPr>
        <w:t xml:space="preserve"> </w:t>
      </w:r>
      <w:r w:rsidRPr="00D51FCE">
        <w:rPr>
          <w:rFonts w:ascii="Arial" w:hAnsi="Arial" w:cs="Arial"/>
          <w:sz w:val="24"/>
          <w:szCs w:val="24"/>
        </w:rPr>
        <w:t xml:space="preserve">The academic skills module has been a transformative journey to </w:t>
      </w:r>
      <w:r w:rsidR="007A38B2">
        <w:rPr>
          <w:rFonts w:ascii="Arial" w:hAnsi="Arial" w:cs="Arial"/>
          <w:sz w:val="24"/>
          <w:szCs w:val="24"/>
        </w:rPr>
        <w:t>improve</w:t>
      </w:r>
      <w:r w:rsidRPr="00D51FCE">
        <w:rPr>
          <w:rFonts w:ascii="Arial" w:hAnsi="Arial" w:cs="Arial"/>
          <w:sz w:val="24"/>
          <w:szCs w:val="24"/>
        </w:rPr>
        <w:t xml:space="preserve"> my skills with enough confidence to conquer academics </w:t>
      </w:r>
      <w:r w:rsidR="00243BAB" w:rsidRPr="00D51FCE">
        <w:rPr>
          <w:rFonts w:ascii="Arial" w:hAnsi="Arial" w:cs="Arial"/>
          <w:sz w:val="24"/>
          <w:szCs w:val="24"/>
        </w:rPr>
        <w:t>and</w:t>
      </w:r>
      <w:r w:rsidRPr="00D51FCE">
        <w:rPr>
          <w:rFonts w:ascii="Arial" w:hAnsi="Arial" w:cs="Arial"/>
          <w:sz w:val="24"/>
          <w:szCs w:val="24"/>
        </w:rPr>
        <w:t xml:space="preserve"> other career paths</w:t>
      </w:r>
      <w:r w:rsidR="009F3B64" w:rsidRPr="00D51FCE">
        <w:rPr>
          <w:rFonts w:ascii="Arial" w:hAnsi="Arial" w:cs="Arial"/>
          <w:sz w:val="24"/>
          <w:szCs w:val="24"/>
        </w:rPr>
        <w:t xml:space="preserve"> (</w:t>
      </w:r>
      <w:r w:rsidR="009F3B64" w:rsidRPr="00D51FCE">
        <w:rPr>
          <w:rFonts w:ascii="Arial" w:hAnsi="Arial" w:cs="Arial"/>
          <w:sz w:val="24"/>
          <w:szCs w:val="24"/>
          <w:shd w:val="clear" w:color="auto" w:fill="FFFFFF"/>
        </w:rPr>
        <w:t>Van Ha and Murray, 2021)</w:t>
      </w:r>
      <w:r w:rsidRPr="00D51FCE">
        <w:rPr>
          <w:rFonts w:ascii="Arial" w:hAnsi="Arial" w:cs="Arial"/>
          <w:sz w:val="24"/>
          <w:szCs w:val="24"/>
        </w:rPr>
        <w:t>.</w:t>
      </w:r>
    </w:p>
    <w:p w14:paraId="797C347E" w14:textId="06CCDCE5" w:rsidR="00600A8F" w:rsidRPr="00D51FCE" w:rsidRDefault="00600A8F" w:rsidP="00600A8F">
      <w:pPr>
        <w:pStyle w:val="Heading1"/>
        <w:numPr>
          <w:ilvl w:val="0"/>
          <w:numId w:val="1"/>
        </w:numPr>
        <w:spacing w:line="360" w:lineRule="auto"/>
        <w:jc w:val="both"/>
        <w:rPr>
          <w:rFonts w:ascii="Arial" w:hAnsi="Arial" w:cs="Arial"/>
          <w:b/>
          <w:bCs/>
          <w:color w:val="auto"/>
          <w:sz w:val="24"/>
          <w:szCs w:val="24"/>
        </w:rPr>
      </w:pPr>
      <w:r w:rsidRPr="00D51FCE">
        <w:rPr>
          <w:rFonts w:ascii="Arial" w:hAnsi="Arial" w:cs="Arial"/>
          <w:b/>
          <w:bCs/>
          <w:color w:val="auto"/>
          <w:sz w:val="24"/>
          <w:szCs w:val="24"/>
        </w:rPr>
        <w:t xml:space="preserve"> </w:t>
      </w:r>
      <w:bookmarkStart w:id="5" w:name="_Toc165158386"/>
      <w:r w:rsidRPr="00D51FCE">
        <w:rPr>
          <w:rFonts w:ascii="Arial" w:hAnsi="Arial" w:cs="Arial"/>
          <w:b/>
          <w:bCs/>
          <w:color w:val="auto"/>
          <w:sz w:val="24"/>
          <w:szCs w:val="24"/>
        </w:rPr>
        <w:t>Conclusion</w:t>
      </w:r>
      <w:bookmarkEnd w:id="5"/>
    </w:p>
    <w:p w14:paraId="471A7B75" w14:textId="5B025E90" w:rsidR="00600A8F" w:rsidRPr="00D51FCE" w:rsidRDefault="000959AB" w:rsidP="000959AB">
      <w:pPr>
        <w:spacing w:line="360" w:lineRule="auto"/>
        <w:jc w:val="both"/>
        <w:rPr>
          <w:rFonts w:ascii="Arial" w:hAnsi="Arial" w:cs="Arial"/>
          <w:sz w:val="24"/>
          <w:szCs w:val="24"/>
        </w:rPr>
      </w:pPr>
      <w:r w:rsidRPr="00D51FCE">
        <w:rPr>
          <w:rFonts w:ascii="Arial" w:hAnsi="Arial" w:cs="Arial"/>
          <w:sz w:val="24"/>
          <w:szCs w:val="24"/>
        </w:rPr>
        <w:t xml:space="preserve">As for the Academic Skills module, it has proven to be one of the biggest contributors to my personal growth as a knowledgeable and skillful individual. Having academic skills planted in a better way and with interesting activities, I have gained crucial skills that are necessary for higher education and success in the future. My achievements include collecting sufficient notes, locating relevant resources, </w:t>
      </w:r>
      <w:proofErr w:type="gramStart"/>
      <w:r w:rsidRPr="00D51FCE">
        <w:rPr>
          <w:rFonts w:ascii="Arial" w:hAnsi="Arial" w:cs="Arial"/>
          <w:sz w:val="24"/>
          <w:szCs w:val="24"/>
        </w:rPr>
        <w:t>and,</w:t>
      </w:r>
      <w:proofErr w:type="gramEnd"/>
      <w:r w:rsidRPr="00D51FCE">
        <w:rPr>
          <w:rFonts w:ascii="Arial" w:hAnsi="Arial" w:cs="Arial"/>
          <w:sz w:val="24"/>
          <w:szCs w:val="24"/>
        </w:rPr>
        <w:t xml:space="preserve"> finally mastering writing skills. These have helped to improve my grades and knowledge of course content. Moreover, the reflective learning that has been employed allows me to have an insight on my strengths and shortcomings which always makes me work on the improvement of my progress. Looking back at the long route the learning process has offered me, the changes in my personality and my outlook on the issues are the things that impress me. I have progressed from enhancing my skills to learning how to take effective notes and throughout the course, each lesson has been the instrument of my transformation as a student. In addition to that, the fact that I succeeded in creating my research project and overcoming obstacles</w:t>
      </w:r>
      <w:r w:rsidR="002E12DE" w:rsidRPr="00D51FCE">
        <w:rPr>
          <w:rFonts w:ascii="Arial" w:hAnsi="Arial" w:cs="Arial"/>
          <w:sz w:val="24"/>
          <w:szCs w:val="24"/>
        </w:rPr>
        <w:t>.</w:t>
      </w:r>
      <w:r w:rsidRPr="00D51FCE">
        <w:rPr>
          <w:rFonts w:ascii="Arial" w:hAnsi="Arial" w:cs="Arial"/>
          <w:sz w:val="24"/>
          <w:szCs w:val="24"/>
        </w:rPr>
        <w:t xml:space="preserve"> </w:t>
      </w:r>
      <w:r w:rsidR="002E12DE" w:rsidRPr="00D51FCE">
        <w:rPr>
          <w:rFonts w:ascii="Arial" w:hAnsi="Arial" w:cs="Arial"/>
          <w:sz w:val="24"/>
          <w:szCs w:val="24"/>
        </w:rPr>
        <w:t>H</w:t>
      </w:r>
      <w:r w:rsidRPr="00D51FCE">
        <w:rPr>
          <w:rFonts w:ascii="Arial" w:hAnsi="Arial" w:cs="Arial"/>
          <w:sz w:val="24"/>
          <w:szCs w:val="24"/>
        </w:rPr>
        <w:t xml:space="preserve">aving the opportunity to receive </w:t>
      </w:r>
      <w:r w:rsidR="002E12DE" w:rsidRPr="00D51FCE">
        <w:rPr>
          <w:rFonts w:ascii="Arial" w:hAnsi="Arial" w:cs="Arial"/>
          <w:sz w:val="24"/>
          <w:szCs w:val="24"/>
        </w:rPr>
        <w:t>guidance through learning materials and</w:t>
      </w:r>
      <w:r w:rsidRPr="00D51FCE">
        <w:rPr>
          <w:rFonts w:ascii="Arial" w:hAnsi="Arial" w:cs="Arial"/>
          <w:sz w:val="24"/>
          <w:szCs w:val="24"/>
        </w:rPr>
        <w:t xml:space="preserve"> feedback are the milestones that gave me self-confidence and improved my academic performance</w:t>
      </w:r>
      <w:r w:rsidR="00600A8F" w:rsidRPr="00D51FCE">
        <w:rPr>
          <w:rFonts w:ascii="Arial" w:hAnsi="Arial" w:cs="Arial"/>
          <w:sz w:val="24"/>
          <w:szCs w:val="24"/>
        </w:rPr>
        <w:t>.</w:t>
      </w:r>
    </w:p>
    <w:p w14:paraId="1BC2403B" w14:textId="77777777" w:rsidR="00600A8F" w:rsidRPr="00600A8F" w:rsidRDefault="00600A8F" w:rsidP="00600A8F">
      <w:pPr>
        <w:spacing w:line="360" w:lineRule="auto"/>
        <w:jc w:val="both"/>
        <w:rPr>
          <w:rFonts w:ascii="Times New Roman" w:hAnsi="Times New Roman" w:cs="Times New Roman"/>
          <w:sz w:val="24"/>
          <w:szCs w:val="24"/>
        </w:rPr>
      </w:pPr>
      <w:r w:rsidRPr="00600A8F">
        <w:rPr>
          <w:rFonts w:ascii="Times New Roman" w:hAnsi="Times New Roman" w:cs="Times New Roman"/>
          <w:sz w:val="24"/>
          <w:szCs w:val="24"/>
        </w:rPr>
        <w:br w:type="page"/>
      </w:r>
    </w:p>
    <w:p w14:paraId="7920001D" w14:textId="424297C0" w:rsidR="00600A8F" w:rsidRPr="00D51FCE" w:rsidRDefault="00600A8F" w:rsidP="00600A8F">
      <w:pPr>
        <w:pStyle w:val="Heading1"/>
        <w:numPr>
          <w:ilvl w:val="0"/>
          <w:numId w:val="1"/>
        </w:numPr>
        <w:spacing w:line="360" w:lineRule="auto"/>
        <w:jc w:val="both"/>
        <w:rPr>
          <w:rFonts w:ascii="Arial" w:hAnsi="Arial" w:cs="Arial"/>
          <w:b/>
          <w:bCs/>
          <w:color w:val="auto"/>
          <w:sz w:val="22"/>
          <w:szCs w:val="22"/>
        </w:rPr>
      </w:pPr>
      <w:r w:rsidRPr="00600A8F">
        <w:rPr>
          <w:rFonts w:ascii="Times New Roman" w:hAnsi="Times New Roman" w:cs="Times New Roman"/>
          <w:b/>
          <w:bCs/>
          <w:color w:val="auto"/>
          <w:sz w:val="24"/>
          <w:szCs w:val="24"/>
        </w:rPr>
        <w:t xml:space="preserve"> </w:t>
      </w:r>
      <w:bookmarkStart w:id="6" w:name="_Toc165158387"/>
      <w:r w:rsidRPr="00D51FCE">
        <w:rPr>
          <w:rFonts w:ascii="Arial" w:hAnsi="Arial" w:cs="Arial"/>
          <w:b/>
          <w:bCs/>
          <w:color w:val="auto"/>
          <w:sz w:val="22"/>
          <w:szCs w:val="22"/>
        </w:rPr>
        <w:t>References</w:t>
      </w:r>
      <w:bookmarkEnd w:id="6"/>
    </w:p>
    <w:p w14:paraId="01D28A63" w14:textId="54B7D840" w:rsidR="00B13060" w:rsidRPr="00D51FCE" w:rsidRDefault="00B13060" w:rsidP="00DB76F8">
      <w:pPr>
        <w:spacing w:line="360" w:lineRule="auto"/>
        <w:ind w:left="720" w:hanging="720"/>
        <w:jc w:val="both"/>
        <w:rPr>
          <w:rFonts w:ascii="Arial" w:hAnsi="Arial" w:cs="Arial"/>
          <w:shd w:val="clear" w:color="auto" w:fill="FFFFFF"/>
        </w:rPr>
      </w:pPr>
      <w:proofErr w:type="spellStart"/>
      <w:r w:rsidRPr="00D51FCE">
        <w:rPr>
          <w:rFonts w:ascii="Arial" w:hAnsi="Arial" w:cs="Arial"/>
          <w:shd w:val="clear" w:color="auto" w:fill="FFFFFF"/>
        </w:rPr>
        <w:t>Baresh</w:t>
      </w:r>
      <w:proofErr w:type="spellEnd"/>
      <w:r w:rsidRPr="00D51FCE">
        <w:rPr>
          <w:rFonts w:ascii="Arial" w:hAnsi="Arial" w:cs="Arial"/>
          <w:shd w:val="clear" w:color="auto" w:fill="FFFFFF"/>
        </w:rPr>
        <w:t>, E.F., 2022. DEVELOPING LIBYAN UNDERGRADUATES’WRITING SKILLS THROUGH REFLECTIVE JOURNALING: A CRITICAL LITERATURE REVIEW. </w:t>
      </w:r>
      <w:r w:rsidRPr="00D51FCE">
        <w:rPr>
          <w:rFonts w:ascii="Arial" w:hAnsi="Arial" w:cs="Arial"/>
          <w:i/>
          <w:iCs/>
          <w:shd w:val="clear" w:color="auto" w:fill="FFFFFF"/>
        </w:rPr>
        <w:t>Journal of English Language Teaching and Learning</w:t>
      </w:r>
      <w:r w:rsidRPr="00D51FCE">
        <w:rPr>
          <w:rFonts w:ascii="Arial" w:hAnsi="Arial" w:cs="Arial"/>
          <w:shd w:val="clear" w:color="auto" w:fill="FFFFFF"/>
        </w:rPr>
        <w:t>, </w:t>
      </w:r>
      <w:r w:rsidRPr="00D51FCE">
        <w:rPr>
          <w:rFonts w:ascii="Arial" w:hAnsi="Arial" w:cs="Arial"/>
          <w:i/>
          <w:iCs/>
          <w:shd w:val="clear" w:color="auto" w:fill="FFFFFF"/>
        </w:rPr>
        <w:t>3</w:t>
      </w:r>
      <w:r w:rsidRPr="00D51FCE">
        <w:rPr>
          <w:rFonts w:ascii="Arial" w:hAnsi="Arial" w:cs="Arial"/>
          <w:shd w:val="clear" w:color="auto" w:fill="FFFFFF"/>
        </w:rPr>
        <w:t>(1), pp.27-35.</w:t>
      </w:r>
    </w:p>
    <w:p w14:paraId="05139A49" w14:textId="77777777" w:rsidR="00B13060" w:rsidRPr="00D51FCE" w:rsidRDefault="00B13060" w:rsidP="00B13060">
      <w:pPr>
        <w:spacing w:line="360" w:lineRule="auto"/>
        <w:ind w:left="720" w:hanging="720"/>
        <w:jc w:val="both"/>
        <w:rPr>
          <w:rFonts w:ascii="Arial" w:hAnsi="Arial" w:cs="Arial"/>
          <w:shd w:val="clear" w:color="auto" w:fill="FFFFFF"/>
        </w:rPr>
      </w:pPr>
      <w:r w:rsidRPr="00D51FCE">
        <w:rPr>
          <w:rFonts w:ascii="Arial" w:hAnsi="Arial" w:cs="Arial"/>
          <w:shd w:val="clear" w:color="auto" w:fill="FFFFFF"/>
        </w:rPr>
        <w:t xml:space="preserve">Campbell, K.A., Orr, E., </w:t>
      </w:r>
      <w:proofErr w:type="spellStart"/>
      <w:r w:rsidRPr="00D51FCE">
        <w:rPr>
          <w:rFonts w:ascii="Arial" w:hAnsi="Arial" w:cs="Arial"/>
          <w:shd w:val="clear" w:color="auto" w:fill="FFFFFF"/>
        </w:rPr>
        <w:t>Durepos</w:t>
      </w:r>
      <w:proofErr w:type="spellEnd"/>
      <w:r w:rsidRPr="00D51FCE">
        <w:rPr>
          <w:rFonts w:ascii="Arial" w:hAnsi="Arial" w:cs="Arial"/>
          <w:shd w:val="clear" w:color="auto" w:fill="FFFFFF"/>
        </w:rPr>
        <w:t>, P., Nguyen, L., Li, L., Whitmore, C., Gehrke, P., Graham, L. and Jack, S.M., 2021. Reflexive thematic analysis for applied qualitative health research. </w:t>
      </w:r>
      <w:r w:rsidRPr="00D51FCE">
        <w:rPr>
          <w:rFonts w:ascii="Arial" w:hAnsi="Arial" w:cs="Arial"/>
          <w:i/>
          <w:iCs/>
          <w:shd w:val="clear" w:color="auto" w:fill="FFFFFF"/>
        </w:rPr>
        <w:t>The Qualitative Report</w:t>
      </w:r>
      <w:r w:rsidRPr="00D51FCE">
        <w:rPr>
          <w:rFonts w:ascii="Arial" w:hAnsi="Arial" w:cs="Arial"/>
          <w:shd w:val="clear" w:color="auto" w:fill="FFFFFF"/>
        </w:rPr>
        <w:t>, </w:t>
      </w:r>
      <w:r w:rsidRPr="00D51FCE">
        <w:rPr>
          <w:rFonts w:ascii="Arial" w:hAnsi="Arial" w:cs="Arial"/>
          <w:i/>
          <w:iCs/>
          <w:shd w:val="clear" w:color="auto" w:fill="FFFFFF"/>
        </w:rPr>
        <w:t>26</w:t>
      </w:r>
      <w:r w:rsidRPr="00D51FCE">
        <w:rPr>
          <w:rFonts w:ascii="Arial" w:hAnsi="Arial" w:cs="Arial"/>
          <w:shd w:val="clear" w:color="auto" w:fill="FFFFFF"/>
        </w:rPr>
        <w:t>(6), pp.2011-2028.</w:t>
      </w:r>
    </w:p>
    <w:p w14:paraId="512AF3A1" w14:textId="1775A812" w:rsidR="00B13060" w:rsidRPr="00D51FCE" w:rsidRDefault="00B13060" w:rsidP="00DB76F8">
      <w:pPr>
        <w:spacing w:line="360" w:lineRule="auto"/>
        <w:ind w:left="720" w:hanging="720"/>
        <w:jc w:val="both"/>
        <w:rPr>
          <w:rFonts w:ascii="Arial" w:hAnsi="Arial" w:cs="Arial"/>
          <w:shd w:val="clear" w:color="auto" w:fill="FFFFFF"/>
        </w:rPr>
      </w:pPr>
      <w:proofErr w:type="spellStart"/>
      <w:r w:rsidRPr="00D51FCE">
        <w:rPr>
          <w:rFonts w:ascii="Arial" w:hAnsi="Arial" w:cs="Arial"/>
          <w:shd w:val="clear" w:color="auto" w:fill="FFFFFF"/>
        </w:rPr>
        <w:t>Farrokhnia</w:t>
      </w:r>
      <w:proofErr w:type="spellEnd"/>
      <w:r w:rsidRPr="00D51FCE">
        <w:rPr>
          <w:rFonts w:ascii="Arial" w:hAnsi="Arial" w:cs="Arial"/>
          <w:shd w:val="clear" w:color="auto" w:fill="FFFFFF"/>
        </w:rPr>
        <w:t xml:space="preserve">, M., </w:t>
      </w:r>
      <w:proofErr w:type="spellStart"/>
      <w:r w:rsidRPr="00D51FCE">
        <w:rPr>
          <w:rFonts w:ascii="Arial" w:hAnsi="Arial" w:cs="Arial"/>
          <w:shd w:val="clear" w:color="auto" w:fill="FFFFFF"/>
        </w:rPr>
        <w:t>Banihashem</w:t>
      </w:r>
      <w:proofErr w:type="spellEnd"/>
      <w:r w:rsidRPr="00D51FCE">
        <w:rPr>
          <w:rFonts w:ascii="Arial" w:hAnsi="Arial" w:cs="Arial"/>
          <w:shd w:val="clear" w:color="auto" w:fill="FFFFFF"/>
        </w:rPr>
        <w:t xml:space="preserve">, S.K., </w:t>
      </w:r>
      <w:proofErr w:type="spellStart"/>
      <w:r w:rsidRPr="00D51FCE">
        <w:rPr>
          <w:rFonts w:ascii="Arial" w:hAnsi="Arial" w:cs="Arial"/>
          <w:shd w:val="clear" w:color="auto" w:fill="FFFFFF"/>
        </w:rPr>
        <w:t>Noroozi</w:t>
      </w:r>
      <w:proofErr w:type="spellEnd"/>
      <w:r w:rsidRPr="00D51FCE">
        <w:rPr>
          <w:rFonts w:ascii="Arial" w:hAnsi="Arial" w:cs="Arial"/>
          <w:shd w:val="clear" w:color="auto" w:fill="FFFFFF"/>
        </w:rPr>
        <w:t>, O. and Wals, A., 2023. A SWOT analysis of ChatGPT: Implications for educational practice and research. </w:t>
      </w:r>
      <w:r w:rsidRPr="00D51FCE">
        <w:rPr>
          <w:rFonts w:ascii="Arial" w:hAnsi="Arial" w:cs="Arial"/>
          <w:i/>
          <w:iCs/>
          <w:shd w:val="clear" w:color="auto" w:fill="FFFFFF"/>
        </w:rPr>
        <w:t>Innovations in Education and Teaching International</w:t>
      </w:r>
      <w:r w:rsidRPr="00D51FCE">
        <w:rPr>
          <w:rFonts w:ascii="Arial" w:hAnsi="Arial" w:cs="Arial"/>
          <w:shd w:val="clear" w:color="auto" w:fill="FFFFFF"/>
        </w:rPr>
        <w:t>, pp.1-15.</w:t>
      </w:r>
    </w:p>
    <w:p w14:paraId="77D13AA8" w14:textId="442CA21C" w:rsidR="00B13060" w:rsidRPr="00D51FCE" w:rsidRDefault="00B13060" w:rsidP="00B13060">
      <w:pPr>
        <w:spacing w:line="360" w:lineRule="auto"/>
        <w:ind w:left="720" w:hanging="720"/>
        <w:jc w:val="both"/>
        <w:rPr>
          <w:rFonts w:ascii="Arial" w:hAnsi="Arial" w:cs="Arial"/>
          <w:shd w:val="clear" w:color="auto" w:fill="FFFFFF"/>
        </w:rPr>
      </w:pPr>
      <w:r w:rsidRPr="00D51FCE">
        <w:rPr>
          <w:rFonts w:ascii="Arial" w:hAnsi="Arial" w:cs="Arial"/>
          <w:shd w:val="clear" w:color="auto" w:fill="FFFFFF"/>
        </w:rPr>
        <w:t xml:space="preserve">Mulryan-Kyne, C., 2021. Supporting reflection and reflective practice in an initial teacher education </w:t>
      </w:r>
      <w:r w:rsidR="000959AB" w:rsidRPr="00D51FCE">
        <w:rPr>
          <w:rFonts w:ascii="Arial" w:hAnsi="Arial" w:cs="Arial"/>
          <w:shd w:val="clear" w:color="auto" w:fill="FFFFFF"/>
        </w:rPr>
        <w:t>program</w:t>
      </w:r>
      <w:r w:rsidRPr="00D51FCE">
        <w:rPr>
          <w:rFonts w:ascii="Arial" w:hAnsi="Arial" w:cs="Arial"/>
          <w:shd w:val="clear" w:color="auto" w:fill="FFFFFF"/>
        </w:rPr>
        <w:t>: An exploratory study. </w:t>
      </w:r>
      <w:r w:rsidRPr="00D51FCE">
        <w:rPr>
          <w:rFonts w:ascii="Arial" w:hAnsi="Arial" w:cs="Arial"/>
          <w:i/>
          <w:iCs/>
          <w:shd w:val="clear" w:color="auto" w:fill="FFFFFF"/>
        </w:rPr>
        <w:t>European Journal of Teacher Education</w:t>
      </w:r>
      <w:r w:rsidRPr="00D51FCE">
        <w:rPr>
          <w:rFonts w:ascii="Arial" w:hAnsi="Arial" w:cs="Arial"/>
          <w:shd w:val="clear" w:color="auto" w:fill="FFFFFF"/>
        </w:rPr>
        <w:t>, </w:t>
      </w:r>
      <w:r w:rsidRPr="00D51FCE">
        <w:rPr>
          <w:rFonts w:ascii="Arial" w:hAnsi="Arial" w:cs="Arial"/>
          <w:i/>
          <w:iCs/>
          <w:shd w:val="clear" w:color="auto" w:fill="FFFFFF"/>
        </w:rPr>
        <w:t>44</w:t>
      </w:r>
      <w:r w:rsidRPr="00D51FCE">
        <w:rPr>
          <w:rFonts w:ascii="Arial" w:hAnsi="Arial" w:cs="Arial"/>
          <w:shd w:val="clear" w:color="auto" w:fill="FFFFFF"/>
        </w:rPr>
        <w:t>(4), pp.502-519.</w:t>
      </w:r>
    </w:p>
    <w:p w14:paraId="30C430B3" w14:textId="77777777" w:rsidR="00B13060" w:rsidRPr="00D51FCE" w:rsidRDefault="00B13060" w:rsidP="00B13060">
      <w:pPr>
        <w:spacing w:line="360" w:lineRule="auto"/>
        <w:ind w:left="720" w:hanging="720"/>
        <w:jc w:val="both"/>
        <w:rPr>
          <w:rFonts w:ascii="Arial" w:hAnsi="Arial" w:cs="Arial"/>
          <w:shd w:val="clear" w:color="auto" w:fill="FFFFFF"/>
        </w:rPr>
      </w:pPr>
      <w:r w:rsidRPr="00D51FCE">
        <w:rPr>
          <w:rFonts w:ascii="Arial" w:hAnsi="Arial" w:cs="Arial"/>
          <w:shd w:val="clear" w:color="auto" w:fill="FFFFFF"/>
        </w:rPr>
        <w:t>Van Ha, X. and Murray, J.C., 2021. The impact of a professional development program on EFL teachers’ beliefs about corrective feedback. </w:t>
      </w:r>
      <w:r w:rsidRPr="00D51FCE">
        <w:rPr>
          <w:rFonts w:ascii="Arial" w:hAnsi="Arial" w:cs="Arial"/>
          <w:i/>
          <w:iCs/>
          <w:shd w:val="clear" w:color="auto" w:fill="FFFFFF"/>
        </w:rPr>
        <w:t>System</w:t>
      </w:r>
      <w:r w:rsidRPr="00D51FCE">
        <w:rPr>
          <w:rFonts w:ascii="Arial" w:hAnsi="Arial" w:cs="Arial"/>
          <w:shd w:val="clear" w:color="auto" w:fill="FFFFFF"/>
        </w:rPr>
        <w:t>, </w:t>
      </w:r>
      <w:r w:rsidRPr="00D51FCE">
        <w:rPr>
          <w:rFonts w:ascii="Arial" w:hAnsi="Arial" w:cs="Arial"/>
          <w:i/>
          <w:iCs/>
          <w:shd w:val="clear" w:color="auto" w:fill="FFFFFF"/>
        </w:rPr>
        <w:t>96</w:t>
      </w:r>
      <w:r w:rsidRPr="00D51FCE">
        <w:rPr>
          <w:rFonts w:ascii="Arial" w:hAnsi="Arial" w:cs="Arial"/>
          <w:shd w:val="clear" w:color="auto" w:fill="FFFFFF"/>
        </w:rPr>
        <w:t>, p.102405.</w:t>
      </w:r>
    </w:p>
    <w:p w14:paraId="4B11537A" w14:textId="4BAB6B21" w:rsidR="005461E9" w:rsidRDefault="00393E96" w:rsidP="00B1306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Logo UWTSD: </w:t>
      </w:r>
      <w:hyperlink r:id="rId7" w:history="1">
        <w:r w:rsidRPr="00125893">
          <w:rPr>
            <w:rStyle w:val="Hyperlink"/>
            <w:rFonts w:ascii="Times New Roman" w:hAnsi="Times New Roman" w:cs="Times New Roman"/>
            <w:sz w:val="24"/>
            <w:szCs w:val="24"/>
          </w:rPr>
          <w:t>https://en.wikipedia.org/wiki/University_of_Wales_Trinity_Saint_David</w:t>
        </w:r>
      </w:hyperlink>
      <w:r>
        <w:rPr>
          <w:rFonts w:ascii="Times New Roman" w:hAnsi="Times New Roman" w:cs="Times New Roman"/>
          <w:sz w:val="24"/>
          <w:szCs w:val="24"/>
        </w:rPr>
        <w:t xml:space="preserve"> (access on 01/05/</w:t>
      </w:r>
      <w:proofErr w:type="gramStart"/>
      <w:r>
        <w:rPr>
          <w:rFonts w:ascii="Times New Roman" w:hAnsi="Times New Roman" w:cs="Times New Roman"/>
          <w:sz w:val="24"/>
          <w:szCs w:val="24"/>
        </w:rPr>
        <w:t>2024 )</w:t>
      </w:r>
      <w:proofErr w:type="gramEnd"/>
    </w:p>
    <w:p w14:paraId="31797CF6" w14:textId="77777777" w:rsidR="00393E96" w:rsidRDefault="00393E96" w:rsidP="00B13060">
      <w:pPr>
        <w:spacing w:line="360" w:lineRule="auto"/>
        <w:jc w:val="both"/>
        <w:rPr>
          <w:rFonts w:ascii="Times New Roman" w:hAnsi="Times New Roman" w:cs="Times New Roman"/>
          <w:sz w:val="24"/>
          <w:szCs w:val="24"/>
        </w:rPr>
      </w:pPr>
    </w:p>
    <w:p w14:paraId="76CF7043" w14:textId="77777777" w:rsidR="00393E96" w:rsidRPr="00B13060" w:rsidRDefault="00393E96" w:rsidP="00B13060">
      <w:pPr>
        <w:spacing w:line="360" w:lineRule="auto"/>
        <w:jc w:val="both"/>
        <w:rPr>
          <w:rFonts w:ascii="Arial" w:hAnsi="Arial" w:cs="Arial"/>
          <w:color w:val="222222"/>
          <w:sz w:val="20"/>
          <w:szCs w:val="20"/>
          <w:shd w:val="clear" w:color="auto" w:fill="FFFFFF"/>
        </w:rPr>
      </w:pPr>
    </w:p>
    <w:sectPr w:rsidR="00393E96" w:rsidRPr="00B1306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715FDA"/>
    <w:multiLevelType w:val="hybridMultilevel"/>
    <w:tmpl w:val="18BA08A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875822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3F0C"/>
    <w:rsid w:val="000135D5"/>
    <w:rsid w:val="000363F7"/>
    <w:rsid w:val="00055061"/>
    <w:rsid w:val="000959AB"/>
    <w:rsid w:val="000D7FD4"/>
    <w:rsid w:val="000E2A8F"/>
    <w:rsid w:val="001039EF"/>
    <w:rsid w:val="00114363"/>
    <w:rsid w:val="00243BAB"/>
    <w:rsid w:val="002E12DE"/>
    <w:rsid w:val="002E1B6B"/>
    <w:rsid w:val="002E50FD"/>
    <w:rsid w:val="00393E96"/>
    <w:rsid w:val="00442858"/>
    <w:rsid w:val="004508FF"/>
    <w:rsid w:val="00496BDC"/>
    <w:rsid w:val="005461E9"/>
    <w:rsid w:val="00557684"/>
    <w:rsid w:val="00567547"/>
    <w:rsid w:val="00597A55"/>
    <w:rsid w:val="00600A8F"/>
    <w:rsid w:val="00615C83"/>
    <w:rsid w:val="006471A2"/>
    <w:rsid w:val="006A5970"/>
    <w:rsid w:val="006D556E"/>
    <w:rsid w:val="006E398B"/>
    <w:rsid w:val="007A38B2"/>
    <w:rsid w:val="008A47F8"/>
    <w:rsid w:val="009F3B64"/>
    <w:rsid w:val="00B13060"/>
    <w:rsid w:val="00B21106"/>
    <w:rsid w:val="00B30897"/>
    <w:rsid w:val="00B75EB4"/>
    <w:rsid w:val="00BB3F0C"/>
    <w:rsid w:val="00C44A25"/>
    <w:rsid w:val="00C77A2B"/>
    <w:rsid w:val="00D20008"/>
    <w:rsid w:val="00D26A0F"/>
    <w:rsid w:val="00D47AC9"/>
    <w:rsid w:val="00D51FCE"/>
    <w:rsid w:val="00DA7E34"/>
    <w:rsid w:val="00DB76F8"/>
    <w:rsid w:val="00DE3DF1"/>
    <w:rsid w:val="00E07DB7"/>
    <w:rsid w:val="00E56AA5"/>
    <w:rsid w:val="00F221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1F5B22"/>
  <w15:chartTrackingRefBased/>
  <w15:docId w15:val="{C09CD245-49AA-4BA8-AA30-30641FBEF2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3F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B3F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3F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3F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3F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3F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3F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3F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3F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3F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B3F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B3F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3F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3F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3F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3F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3F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3F0C"/>
    <w:rPr>
      <w:rFonts w:eastAsiaTheme="majorEastAsia" w:cstheme="majorBidi"/>
      <w:color w:val="272727" w:themeColor="text1" w:themeTint="D8"/>
    </w:rPr>
  </w:style>
  <w:style w:type="paragraph" w:styleId="Title">
    <w:name w:val="Title"/>
    <w:basedOn w:val="Normal"/>
    <w:next w:val="Normal"/>
    <w:link w:val="TitleChar"/>
    <w:uiPriority w:val="10"/>
    <w:qFormat/>
    <w:rsid w:val="00BB3F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3F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3F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3F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3F0C"/>
    <w:pPr>
      <w:spacing w:before="160"/>
      <w:jc w:val="center"/>
    </w:pPr>
    <w:rPr>
      <w:i/>
      <w:iCs/>
      <w:color w:val="404040" w:themeColor="text1" w:themeTint="BF"/>
    </w:rPr>
  </w:style>
  <w:style w:type="character" w:customStyle="1" w:styleId="QuoteChar">
    <w:name w:val="Quote Char"/>
    <w:basedOn w:val="DefaultParagraphFont"/>
    <w:link w:val="Quote"/>
    <w:uiPriority w:val="29"/>
    <w:rsid w:val="00BB3F0C"/>
    <w:rPr>
      <w:i/>
      <w:iCs/>
      <w:color w:val="404040" w:themeColor="text1" w:themeTint="BF"/>
    </w:rPr>
  </w:style>
  <w:style w:type="paragraph" w:styleId="ListParagraph">
    <w:name w:val="List Paragraph"/>
    <w:basedOn w:val="Normal"/>
    <w:uiPriority w:val="34"/>
    <w:qFormat/>
    <w:rsid w:val="00BB3F0C"/>
    <w:pPr>
      <w:ind w:left="720"/>
      <w:contextualSpacing/>
    </w:pPr>
  </w:style>
  <w:style w:type="character" w:styleId="IntenseEmphasis">
    <w:name w:val="Intense Emphasis"/>
    <w:basedOn w:val="DefaultParagraphFont"/>
    <w:uiPriority w:val="21"/>
    <w:qFormat/>
    <w:rsid w:val="00BB3F0C"/>
    <w:rPr>
      <w:i/>
      <w:iCs/>
      <w:color w:val="0F4761" w:themeColor="accent1" w:themeShade="BF"/>
    </w:rPr>
  </w:style>
  <w:style w:type="paragraph" w:styleId="IntenseQuote">
    <w:name w:val="Intense Quote"/>
    <w:basedOn w:val="Normal"/>
    <w:next w:val="Normal"/>
    <w:link w:val="IntenseQuoteChar"/>
    <w:uiPriority w:val="30"/>
    <w:qFormat/>
    <w:rsid w:val="00BB3F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3F0C"/>
    <w:rPr>
      <w:i/>
      <w:iCs/>
      <w:color w:val="0F4761" w:themeColor="accent1" w:themeShade="BF"/>
    </w:rPr>
  </w:style>
  <w:style w:type="character" w:styleId="IntenseReference">
    <w:name w:val="Intense Reference"/>
    <w:basedOn w:val="DefaultParagraphFont"/>
    <w:uiPriority w:val="32"/>
    <w:qFormat/>
    <w:rsid w:val="00BB3F0C"/>
    <w:rPr>
      <w:b/>
      <w:bCs/>
      <w:smallCaps/>
      <w:color w:val="0F4761" w:themeColor="accent1" w:themeShade="BF"/>
      <w:spacing w:val="5"/>
    </w:rPr>
  </w:style>
  <w:style w:type="paragraph" w:styleId="TOCHeading">
    <w:name w:val="TOC Heading"/>
    <w:basedOn w:val="Heading1"/>
    <w:next w:val="Normal"/>
    <w:uiPriority w:val="39"/>
    <w:unhideWhenUsed/>
    <w:qFormat/>
    <w:rsid w:val="00600A8F"/>
    <w:pPr>
      <w:spacing w:before="240" w:after="0"/>
      <w:outlineLvl w:val="9"/>
    </w:pPr>
    <w:rPr>
      <w:kern w:val="0"/>
      <w:sz w:val="32"/>
      <w:szCs w:val="32"/>
      <w14:ligatures w14:val="none"/>
    </w:rPr>
  </w:style>
  <w:style w:type="paragraph" w:styleId="TOC1">
    <w:name w:val="toc 1"/>
    <w:basedOn w:val="Normal"/>
    <w:next w:val="Normal"/>
    <w:autoRedefine/>
    <w:uiPriority w:val="39"/>
    <w:unhideWhenUsed/>
    <w:rsid w:val="00600A8F"/>
    <w:pPr>
      <w:spacing w:after="100"/>
    </w:pPr>
  </w:style>
  <w:style w:type="character" w:styleId="Hyperlink">
    <w:name w:val="Hyperlink"/>
    <w:basedOn w:val="DefaultParagraphFont"/>
    <w:uiPriority w:val="99"/>
    <w:unhideWhenUsed/>
    <w:rsid w:val="00600A8F"/>
    <w:rPr>
      <w:color w:val="467886" w:themeColor="hyperlink"/>
      <w:u w:val="single"/>
    </w:rPr>
  </w:style>
  <w:style w:type="character" w:styleId="UnresolvedMention">
    <w:name w:val="Unresolved Mention"/>
    <w:basedOn w:val="DefaultParagraphFont"/>
    <w:uiPriority w:val="99"/>
    <w:semiHidden/>
    <w:unhideWhenUsed/>
    <w:rsid w:val="00393E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en.wikipedia.org/wiki/University_of_Wales_Trinity_Saint_David"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77CEE4-2E7B-4934-B4D6-8DE3707401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1435</Words>
  <Characters>8615</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CSD</dc:creator>
  <cp:keywords/>
  <dc:description/>
  <cp:lastModifiedBy>ange daniel komenan</cp:lastModifiedBy>
  <cp:revision>2</cp:revision>
  <cp:lastPrinted>2024-05-01T22:00:00Z</cp:lastPrinted>
  <dcterms:created xsi:type="dcterms:W3CDTF">2024-08-13T11:24:00Z</dcterms:created>
  <dcterms:modified xsi:type="dcterms:W3CDTF">2024-08-13T11:24:00Z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f182deb4e6f50de339ea9fe7c3b19d2bddc2042bf11e0f2abb7a060ed2c07e0c</vt:lpwstr>
  </property>
</Properties>
</file>