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1FC3E2" w14:textId="0F8ED0BE" w:rsidR="00961A79" w:rsidRPr="002C65B8" w:rsidRDefault="007E5B79" w:rsidP="007E5B79">
      <w:pPr>
        <w:jc w:val="center"/>
        <w:rPr>
          <w:rFonts w:ascii="Calibri" w:hAnsi="Calibri" w:cs="Calibri"/>
          <w:sz w:val="24"/>
          <w:szCs w:val="24"/>
        </w:rPr>
      </w:pPr>
      <w:r w:rsidRPr="002C65B8">
        <w:rPr>
          <w:rFonts w:ascii="Calibri" w:hAnsi="Calibri" w:cs="Calibri"/>
          <w:noProof/>
          <w:sz w:val="24"/>
          <w:szCs w:val="24"/>
        </w:rPr>
        <w:drawing>
          <wp:inline distT="0" distB="0" distL="0" distR="0" wp14:anchorId="75CE470C" wp14:editId="4CFB50E1">
            <wp:extent cx="5729323" cy="1905000"/>
            <wp:effectExtent l="0" t="0" r="0" b="0"/>
            <wp:docPr id="1602341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266" cy="1905646"/>
                    </a:xfrm>
                    <a:prstGeom prst="rect">
                      <a:avLst/>
                    </a:prstGeom>
                    <a:noFill/>
                  </pic:spPr>
                </pic:pic>
              </a:graphicData>
            </a:graphic>
          </wp:inline>
        </w:drawing>
      </w:r>
    </w:p>
    <w:p w14:paraId="19ADE613" w14:textId="77777777" w:rsidR="00726A79" w:rsidRPr="002C65B8" w:rsidRDefault="00726A79" w:rsidP="007E5B79">
      <w:pPr>
        <w:jc w:val="center"/>
        <w:rPr>
          <w:rFonts w:ascii="Calibri" w:hAnsi="Calibri" w:cs="Calibri"/>
          <w:sz w:val="24"/>
          <w:szCs w:val="24"/>
        </w:rPr>
      </w:pPr>
    </w:p>
    <w:p w14:paraId="0F68A2C7" w14:textId="77777777" w:rsidR="007E5B79" w:rsidRPr="002C65B8" w:rsidRDefault="007E5B79" w:rsidP="007E5B79">
      <w:pPr>
        <w:jc w:val="center"/>
        <w:rPr>
          <w:rFonts w:ascii="Calibri" w:hAnsi="Calibri" w:cs="Calibri"/>
          <w:sz w:val="24"/>
          <w:szCs w:val="24"/>
        </w:rPr>
      </w:pPr>
    </w:p>
    <w:p w14:paraId="184EA17C" w14:textId="20169C5F" w:rsidR="007E5B79" w:rsidRPr="002C65B8" w:rsidRDefault="007E5B79" w:rsidP="007E5B79">
      <w:pPr>
        <w:jc w:val="center"/>
        <w:rPr>
          <w:rFonts w:ascii="Calibri" w:hAnsi="Calibri" w:cs="Calibri"/>
          <w:b/>
          <w:bCs/>
          <w:sz w:val="28"/>
          <w:szCs w:val="28"/>
        </w:rPr>
      </w:pPr>
      <w:r w:rsidRPr="002C65B8">
        <w:rPr>
          <w:rFonts w:ascii="Calibri" w:hAnsi="Calibri" w:cs="Calibri"/>
          <w:b/>
          <w:bCs/>
          <w:sz w:val="28"/>
          <w:szCs w:val="28"/>
        </w:rPr>
        <w:t>Exploring the impact of repeated trauma</w:t>
      </w:r>
      <w:r w:rsidR="00726A79" w:rsidRPr="002C65B8">
        <w:rPr>
          <w:rFonts w:ascii="Calibri" w:hAnsi="Calibri" w:cs="Calibri"/>
          <w:b/>
          <w:bCs/>
          <w:sz w:val="28"/>
          <w:szCs w:val="28"/>
        </w:rPr>
        <w:t xml:space="preserve"> </w:t>
      </w:r>
      <w:r w:rsidRPr="002C65B8">
        <w:rPr>
          <w:rFonts w:ascii="Calibri" w:hAnsi="Calibri" w:cs="Calibri"/>
          <w:b/>
          <w:bCs/>
          <w:sz w:val="28"/>
          <w:szCs w:val="28"/>
        </w:rPr>
        <w:t xml:space="preserve">exposure on frontline police </w:t>
      </w:r>
      <w:r w:rsidR="00726A79" w:rsidRPr="002C65B8">
        <w:rPr>
          <w:rFonts w:ascii="Calibri" w:hAnsi="Calibri" w:cs="Calibri"/>
          <w:b/>
          <w:bCs/>
          <w:sz w:val="28"/>
          <w:szCs w:val="28"/>
        </w:rPr>
        <w:t>officers’</w:t>
      </w:r>
      <w:r w:rsidRPr="002C65B8">
        <w:rPr>
          <w:rFonts w:ascii="Calibri" w:hAnsi="Calibri" w:cs="Calibri"/>
          <w:b/>
          <w:bCs/>
          <w:sz w:val="28"/>
          <w:szCs w:val="28"/>
        </w:rPr>
        <w:t xml:space="preserve"> mental health: Barriers to seeking support </w:t>
      </w:r>
      <w:r w:rsidR="00726A79" w:rsidRPr="002C65B8">
        <w:rPr>
          <w:rFonts w:ascii="Calibri" w:hAnsi="Calibri" w:cs="Calibri"/>
          <w:b/>
          <w:bCs/>
          <w:sz w:val="28"/>
          <w:szCs w:val="28"/>
        </w:rPr>
        <w:t>and evaluating the standard of available mental health services</w:t>
      </w:r>
    </w:p>
    <w:p w14:paraId="3B537FB8" w14:textId="77777777" w:rsidR="00726A79" w:rsidRPr="002C65B8" w:rsidRDefault="00726A79" w:rsidP="007E5B79">
      <w:pPr>
        <w:jc w:val="center"/>
        <w:rPr>
          <w:rFonts w:ascii="Calibri" w:hAnsi="Calibri" w:cs="Calibri"/>
          <w:b/>
          <w:bCs/>
          <w:sz w:val="24"/>
          <w:szCs w:val="24"/>
        </w:rPr>
      </w:pPr>
    </w:p>
    <w:p w14:paraId="13744FC1" w14:textId="77777777" w:rsidR="00726A79" w:rsidRPr="002C65B8" w:rsidRDefault="00726A79" w:rsidP="007E5B79">
      <w:pPr>
        <w:jc w:val="center"/>
        <w:rPr>
          <w:rFonts w:ascii="Calibri" w:hAnsi="Calibri" w:cs="Calibri"/>
          <w:b/>
          <w:bCs/>
          <w:sz w:val="24"/>
          <w:szCs w:val="24"/>
        </w:rPr>
      </w:pPr>
    </w:p>
    <w:p w14:paraId="12EDBAB0" w14:textId="77777777" w:rsidR="00873D48" w:rsidRPr="002C65B8" w:rsidRDefault="00873D48" w:rsidP="007E5B79">
      <w:pPr>
        <w:jc w:val="center"/>
        <w:rPr>
          <w:rFonts w:ascii="Calibri" w:hAnsi="Calibri" w:cs="Calibri"/>
          <w:b/>
          <w:bCs/>
          <w:sz w:val="24"/>
          <w:szCs w:val="24"/>
        </w:rPr>
      </w:pPr>
    </w:p>
    <w:p w14:paraId="695ECD95" w14:textId="77777777" w:rsidR="00873D48" w:rsidRPr="002C65B8" w:rsidRDefault="00873D48" w:rsidP="007E5B79">
      <w:pPr>
        <w:jc w:val="center"/>
        <w:rPr>
          <w:rFonts w:ascii="Calibri" w:hAnsi="Calibri" w:cs="Calibri"/>
          <w:b/>
          <w:bCs/>
          <w:sz w:val="24"/>
          <w:szCs w:val="24"/>
        </w:rPr>
      </w:pPr>
    </w:p>
    <w:p w14:paraId="3B000DDC" w14:textId="77777777" w:rsidR="00726A79" w:rsidRPr="002C65B8" w:rsidRDefault="00726A79" w:rsidP="007E5B79">
      <w:pPr>
        <w:jc w:val="center"/>
        <w:rPr>
          <w:rFonts w:ascii="Calibri" w:hAnsi="Calibri" w:cs="Calibri"/>
          <w:b/>
          <w:bCs/>
          <w:sz w:val="24"/>
          <w:szCs w:val="24"/>
        </w:rPr>
      </w:pPr>
    </w:p>
    <w:p w14:paraId="72FC4092" w14:textId="77777777" w:rsidR="00726A79" w:rsidRPr="002C65B8" w:rsidRDefault="00726A79" w:rsidP="007E5B79">
      <w:pPr>
        <w:jc w:val="center"/>
        <w:rPr>
          <w:rFonts w:ascii="Calibri" w:hAnsi="Calibri" w:cs="Calibri"/>
          <w:b/>
          <w:bCs/>
          <w:sz w:val="24"/>
          <w:szCs w:val="24"/>
        </w:rPr>
      </w:pPr>
    </w:p>
    <w:p w14:paraId="67031E71" w14:textId="2D368C74" w:rsidR="00726A79" w:rsidRPr="002C65B8" w:rsidRDefault="00726A79" w:rsidP="007E5B79">
      <w:pPr>
        <w:jc w:val="center"/>
        <w:rPr>
          <w:rFonts w:ascii="Calibri" w:hAnsi="Calibri" w:cs="Calibri"/>
          <w:b/>
          <w:bCs/>
          <w:sz w:val="24"/>
          <w:szCs w:val="24"/>
        </w:rPr>
      </w:pPr>
      <w:r w:rsidRPr="002C65B8">
        <w:rPr>
          <w:rFonts w:ascii="Calibri" w:hAnsi="Calibri" w:cs="Calibri"/>
          <w:b/>
          <w:bCs/>
          <w:sz w:val="24"/>
          <w:szCs w:val="24"/>
        </w:rPr>
        <w:t>Victoria Allen</w:t>
      </w:r>
    </w:p>
    <w:p w14:paraId="29AA1AAB" w14:textId="0C02EFF2" w:rsidR="00726A79" w:rsidRPr="002C65B8" w:rsidRDefault="00726A79" w:rsidP="007E5B79">
      <w:pPr>
        <w:jc w:val="center"/>
        <w:rPr>
          <w:rFonts w:ascii="Calibri" w:hAnsi="Calibri" w:cs="Calibri"/>
          <w:sz w:val="24"/>
          <w:szCs w:val="24"/>
        </w:rPr>
      </w:pPr>
      <w:r w:rsidRPr="002C65B8">
        <w:rPr>
          <w:rFonts w:ascii="Calibri" w:hAnsi="Calibri" w:cs="Calibri"/>
          <w:sz w:val="24"/>
          <w:szCs w:val="24"/>
        </w:rPr>
        <w:t>Student number: 2016622</w:t>
      </w:r>
    </w:p>
    <w:p w14:paraId="2B58A41B" w14:textId="77777777" w:rsidR="00726A79" w:rsidRPr="002C65B8" w:rsidRDefault="00726A79" w:rsidP="007E5B79">
      <w:pPr>
        <w:jc w:val="center"/>
        <w:rPr>
          <w:rFonts w:ascii="Calibri" w:hAnsi="Calibri" w:cs="Calibri"/>
          <w:sz w:val="24"/>
          <w:szCs w:val="24"/>
        </w:rPr>
      </w:pPr>
    </w:p>
    <w:p w14:paraId="42CF2235" w14:textId="77777777" w:rsidR="00726A79" w:rsidRPr="002C65B8" w:rsidRDefault="00726A79" w:rsidP="007E5B79">
      <w:pPr>
        <w:jc w:val="center"/>
        <w:rPr>
          <w:rFonts w:ascii="Calibri" w:hAnsi="Calibri" w:cs="Calibri"/>
          <w:sz w:val="24"/>
          <w:szCs w:val="24"/>
        </w:rPr>
      </w:pPr>
    </w:p>
    <w:p w14:paraId="478FE5FA" w14:textId="77777777" w:rsidR="00726A79" w:rsidRPr="002C65B8" w:rsidRDefault="00726A79" w:rsidP="007E5B79">
      <w:pPr>
        <w:jc w:val="center"/>
        <w:rPr>
          <w:rFonts w:ascii="Calibri" w:hAnsi="Calibri" w:cs="Calibri"/>
          <w:sz w:val="24"/>
          <w:szCs w:val="24"/>
        </w:rPr>
      </w:pPr>
    </w:p>
    <w:p w14:paraId="3F5538B0" w14:textId="77777777" w:rsidR="00726A79" w:rsidRPr="002C65B8" w:rsidRDefault="00726A79" w:rsidP="007E5B79">
      <w:pPr>
        <w:jc w:val="center"/>
        <w:rPr>
          <w:rFonts w:ascii="Calibri" w:hAnsi="Calibri" w:cs="Calibri"/>
          <w:sz w:val="24"/>
          <w:szCs w:val="24"/>
        </w:rPr>
      </w:pPr>
    </w:p>
    <w:p w14:paraId="3C72DF9D" w14:textId="77777777" w:rsidR="00726A79" w:rsidRPr="002C65B8" w:rsidRDefault="00726A79" w:rsidP="007E5B79">
      <w:pPr>
        <w:jc w:val="center"/>
        <w:rPr>
          <w:rFonts w:ascii="Calibri" w:hAnsi="Calibri" w:cs="Calibri"/>
          <w:sz w:val="24"/>
          <w:szCs w:val="24"/>
        </w:rPr>
      </w:pPr>
    </w:p>
    <w:p w14:paraId="04708EEE" w14:textId="77777777" w:rsidR="00726A79" w:rsidRPr="002C65B8" w:rsidRDefault="00726A79" w:rsidP="007E5B79">
      <w:pPr>
        <w:jc w:val="center"/>
        <w:rPr>
          <w:rFonts w:ascii="Calibri" w:hAnsi="Calibri" w:cs="Calibri"/>
          <w:sz w:val="24"/>
          <w:szCs w:val="24"/>
        </w:rPr>
      </w:pPr>
    </w:p>
    <w:p w14:paraId="57362513" w14:textId="77777777" w:rsidR="00726A79" w:rsidRPr="002C65B8" w:rsidRDefault="00726A79" w:rsidP="007E5B79">
      <w:pPr>
        <w:jc w:val="center"/>
        <w:rPr>
          <w:rFonts w:ascii="Calibri" w:hAnsi="Calibri" w:cs="Calibri"/>
          <w:sz w:val="24"/>
          <w:szCs w:val="24"/>
        </w:rPr>
      </w:pPr>
    </w:p>
    <w:p w14:paraId="625E1086" w14:textId="77777777" w:rsidR="00873D48" w:rsidRPr="002C65B8" w:rsidRDefault="00873D48" w:rsidP="007E5B79">
      <w:pPr>
        <w:jc w:val="center"/>
        <w:rPr>
          <w:rFonts w:ascii="Calibri" w:hAnsi="Calibri" w:cs="Calibri"/>
          <w:sz w:val="24"/>
          <w:szCs w:val="24"/>
        </w:rPr>
      </w:pPr>
    </w:p>
    <w:p w14:paraId="73D35489" w14:textId="77777777" w:rsidR="00873D48" w:rsidRPr="002C65B8" w:rsidRDefault="00873D48" w:rsidP="007E5B79">
      <w:pPr>
        <w:jc w:val="center"/>
        <w:rPr>
          <w:rFonts w:ascii="Calibri" w:hAnsi="Calibri" w:cs="Calibri"/>
          <w:sz w:val="24"/>
          <w:szCs w:val="24"/>
        </w:rPr>
      </w:pPr>
    </w:p>
    <w:p w14:paraId="24796281" w14:textId="53143693" w:rsidR="00726A79" w:rsidRPr="002C65B8" w:rsidRDefault="00726A79" w:rsidP="00726A79">
      <w:pPr>
        <w:jc w:val="center"/>
        <w:rPr>
          <w:rFonts w:ascii="Calibri" w:hAnsi="Calibri" w:cs="Calibri"/>
          <w:sz w:val="24"/>
          <w:szCs w:val="24"/>
        </w:rPr>
      </w:pPr>
      <w:r w:rsidRPr="002C65B8">
        <w:rPr>
          <w:rFonts w:ascii="Calibri" w:hAnsi="Calibri" w:cs="Calibri"/>
          <w:sz w:val="24"/>
          <w:szCs w:val="24"/>
        </w:rPr>
        <w:t>Police Constable Degree Apprenticeship (PCDA) BSc (Hons) Professional Policing Practice</w:t>
      </w:r>
    </w:p>
    <w:p w14:paraId="716CDA5A" w14:textId="2F22AF18" w:rsidR="00DD3D4B" w:rsidRPr="002E239C" w:rsidRDefault="00DD3D4B" w:rsidP="00726A79">
      <w:pPr>
        <w:jc w:val="center"/>
        <w:rPr>
          <w:rFonts w:ascii="Calibri" w:hAnsi="Calibri" w:cs="Calibri"/>
          <w:b/>
          <w:bCs/>
          <w:sz w:val="24"/>
          <w:szCs w:val="24"/>
          <w:u w:val="single"/>
        </w:rPr>
      </w:pPr>
      <w:r w:rsidRPr="002E239C">
        <w:rPr>
          <w:rFonts w:ascii="Calibri" w:hAnsi="Calibri" w:cs="Calibri"/>
          <w:b/>
          <w:bCs/>
          <w:sz w:val="24"/>
          <w:szCs w:val="24"/>
          <w:u w:val="single"/>
        </w:rPr>
        <w:t xml:space="preserve">Acknowledgements </w:t>
      </w:r>
    </w:p>
    <w:p w14:paraId="5CC79956" w14:textId="77777777" w:rsidR="00DD3D4B" w:rsidRPr="002E239C" w:rsidRDefault="00DD3D4B" w:rsidP="00726A79">
      <w:pPr>
        <w:jc w:val="center"/>
        <w:rPr>
          <w:rFonts w:ascii="Calibri" w:hAnsi="Calibri" w:cs="Calibri"/>
          <w:b/>
          <w:bCs/>
          <w:sz w:val="24"/>
          <w:szCs w:val="24"/>
          <w:u w:val="single"/>
        </w:rPr>
      </w:pPr>
    </w:p>
    <w:p w14:paraId="76C56115" w14:textId="4395E103" w:rsidR="00D96444" w:rsidRPr="00D96444" w:rsidRDefault="00DD3D4B" w:rsidP="00D96444">
      <w:pPr>
        <w:rPr>
          <w:rFonts w:ascii="Calibri" w:hAnsi="Calibri" w:cs="Calibri"/>
          <w:sz w:val="24"/>
          <w:szCs w:val="24"/>
        </w:rPr>
      </w:pPr>
      <w:r w:rsidRPr="00DD3D4B">
        <w:rPr>
          <w:rFonts w:ascii="Calibri" w:hAnsi="Calibri" w:cs="Calibri"/>
          <w:sz w:val="24"/>
          <w:szCs w:val="24"/>
        </w:rPr>
        <w:t xml:space="preserve">I would like to extend my deepest gratitude to all those who have supported me throughout </w:t>
      </w:r>
      <w:r w:rsidR="00D96444" w:rsidRPr="002E239C">
        <w:rPr>
          <w:rFonts w:ascii="Calibri" w:hAnsi="Calibri" w:cs="Calibri"/>
          <w:sz w:val="24"/>
          <w:szCs w:val="24"/>
        </w:rPr>
        <w:t xml:space="preserve">this </w:t>
      </w:r>
      <w:r w:rsidR="00D96444" w:rsidRPr="00D96444">
        <w:rPr>
          <w:rFonts w:ascii="Calibri" w:hAnsi="Calibri" w:cs="Calibri"/>
          <w:sz w:val="24"/>
          <w:szCs w:val="24"/>
        </w:rPr>
        <w:t>academic</w:t>
      </w:r>
      <w:r w:rsidR="00D96444" w:rsidRPr="002E239C">
        <w:rPr>
          <w:rFonts w:ascii="Calibri" w:hAnsi="Calibri" w:cs="Calibri"/>
          <w:sz w:val="24"/>
          <w:szCs w:val="24"/>
        </w:rPr>
        <w:t xml:space="preserve"> </w:t>
      </w:r>
      <w:r w:rsidR="00D96444" w:rsidRPr="00DD3D4B">
        <w:rPr>
          <w:rFonts w:ascii="Calibri" w:hAnsi="Calibri" w:cs="Calibri"/>
          <w:sz w:val="24"/>
          <w:szCs w:val="24"/>
        </w:rPr>
        <w:t>journey</w:t>
      </w:r>
      <w:r w:rsidR="00D96444" w:rsidRPr="00D96444">
        <w:rPr>
          <w:rFonts w:ascii="Calibri" w:hAnsi="Calibri" w:cs="Calibri"/>
          <w:sz w:val="24"/>
          <w:szCs w:val="24"/>
        </w:rPr>
        <w:t xml:space="preserve">. </w:t>
      </w:r>
    </w:p>
    <w:p w14:paraId="1950037C" w14:textId="77777777" w:rsidR="00DD3D4B" w:rsidRPr="00DD3D4B" w:rsidRDefault="00DD3D4B" w:rsidP="00DD3D4B">
      <w:pPr>
        <w:rPr>
          <w:rFonts w:ascii="Calibri" w:hAnsi="Calibri" w:cs="Calibri"/>
          <w:sz w:val="24"/>
          <w:szCs w:val="24"/>
        </w:rPr>
      </w:pPr>
    </w:p>
    <w:p w14:paraId="2DA2739B" w14:textId="5DAE0209" w:rsidR="00DD3D4B" w:rsidRPr="00DD3D4B" w:rsidRDefault="00DD3D4B" w:rsidP="00DD3D4B">
      <w:pPr>
        <w:rPr>
          <w:rFonts w:ascii="Calibri" w:hAnsi="Calibri" w:cs="Calibri"/>
          <w:sz w:val="24"/>
          <w:szCs w:val="24"/>
        </w:rPr>
      </w:pPr>
      <w:r w:rsidRPr="00DD3D4B">
        <w:rPr>
          <w:rFonts w:ascii="Calibri" w:hAnsi="Calibri" w:cs="Calibri"/>
          <w:sz w:val="24"/>
          <w:szCs w:val="24"/>
        </w:rPr>
        <w:t xml:space="preserve">Firstly, I would like to thank my university for providing me with the resources and support necessary to undertake this research. The guidance </w:t>
      </w:r>
      <w:r w:rsidRPr="002E239C">
        <w:rPr>
          <w:rFonts w:ascii="Calibri" w:hAnsi="Calibri" w:cs="Calibri"/>
          <w:sz w:val="24"/>
          <w:szCs w:val="24"/>
        </w:rPr>
        <w:t xml:space="preserve">and support provided to me </w:t>
      </w:r>
      <w:r w:rsidRPr="00DD3D4B">
        <w:rPr>
          <w:rFonts w:ascii="Calibri" w:hAnsi="Calibri" w:cs="Calibri"/>
          <w:sz w:val="24"/>
          <w:szCs w:val="24"/>
        </w:rPr>
        <w:t xml:space="preserve">from my </w:t>
      </w:r>
      <w:r w:rsidRPr="002E239C">
        <w:rPr>
          <w:rFonts w:ascii="Calibri" w:hAnsi="Calibri" w:cs="Calibri"/>
          <w:sz w:val="24"/>
          <w:szCs w:val="24"/>
        </w:rPr>
        <w:t>dissertation supervisor</w:t>
      </w:r>
      <w:r w:rsidR="00B07CDD" w:rsidRPr="002E239C">
        <w:rPr>
          <w:rFonts w:ascii="Calibri" w:hAnsi="Calibri" w:cs="Calibri"/>
          <w:sz w:val="24"/>
          <w:szCs w:val="24"/>
        </w:rPr>
        <w:t xml:space="preserve"> </w:t>
      </w:r>
      <w:r w:rsidRPr="002E239C">
        <w:rPr>
          <w:rFonts w:ascii="Calibri" w:hAnsi="Calibri" w:cs="Calibri"/>
          <w:sz w:val="24"/>
          <w:szCs w:val="24"/>
        </w:rPr>
        <w:t xml:space="preserve">has been </w:t>
      </w:r>
      <w:r w:rsidRPr="00DD3D4B">
        <w:rPr>
          <w:rFonts w:ascii="Calibri" w:hAnsi="Calibri" w:cs="Calibri"/>
          <w:sz w:val="24"/>
          <w:szCs w:val="24"/>
        </w:rPr>
        <w:t>invaluable in shaping the direction and quality of my work.</w:t>
      </w:r>
    </w:p>
    <w:p w14:paraId="4C39C6B1" w14:textId="77777777" w:rsidR="00DD3D4B" w:rsidRPr="00DD3D4B" w:rsidRDefault="00DD3D4B" w:rsidP="00DD3D4B">
      <w:pPr>
        <w:rPr>
          <w:rFonts w:ascii="Calibri" w:hAnsi="Calibri" w:cs="Calibri"/>
          <w:sz w:val="24"/>
          <w:szCs w:val="24"/>
        </w:rPr>
      </w:pPr>
    </w:p>
    <w:p w14:paraId="687F88B6" w14:textId="67E60CC6" w:rsidR="00D96444" w:rsidRPr="00DD3D4B" w:rsidRDefault="00DD3D4B" w:rsidP="00D96444">
      <w:pPr>
        <w:rPr>
          <w:rFonts w:ascii="Calibri" w:hAnsi="Calibri" w:cs="Calibri"/>
          <w:sz w:val="24"/>
          <w:szCs w:val="24"/>
        </w:rPr>
      </w:pPr>
      <w:r w:rsidRPr="00DD3D4B">
        <w:rPr>
          <w:rFonts w:ascii="Calibri" w:hAnsi="Calibri" w:cs="Calibri"/>
          <w:sz w:val="24"/>
          <w:szCs w:val="24"/>
        </w:rPr>
        <w:t xml:space="preserve">I am also grateful to my employer for </w:t>
      </w:r>
      <w:r w:rsidR="00D96444" w:rsidRPr="002E239C">
        <w:rPr>
          <w:rFonts w:ascii="Calibri" w:hAnsi="Calibri" w:cs="Calibri"/>
          <w:sz w:val="24"/>
          <w:szCs w:val="24"/>
        </w:rPr>
        <w:t>providing me this opportunity and in particular m</w:t>
      </w:r>
      <w:r w:rsidR="00D96444" w:rsidRPr="00DD3D4B">
        <w:rPr>
          <w:rFonts w:ascii="Calibri" w:hAnsi="Calibri" w:cs="Calibri"/>
          <w:sz w:val="24"/>
          <w:szCs w:val="24"/>
        </w:rPr>
        <w:t xml:space="preserve">y colleagues </w:t>
      </w:r>
      <w:r w:rsidR="00D96444" w:rsidRPr="002E239C">
        <w:rPr>
          <w:rFonts w:ascii="Calibri" w:hAnsi="Calibri" w:cs="Calibri"/>
          <w:sz w:val="24"/>
          <w:szCs w:val="24"/>
        </w:rPr>
        <w:t xml:space="preserve">who have </w:t>
      </w:r>
      <w:r w:rsidR="00D96444" w:rsidRPr="00DD3D4B">
        <w:rPr>
          <w:rFonts w:ascii="Calibri" w:hAnsi="Calibri" w:cs="Calibri"/>
          <w:sz w:val="24"/>
          <w:szCs w:val="24"/>
        </w:rPr>
        <w:t>been a constant source of support</w:t>
      </w:r>
      <w:r w:rsidR="00D96444" w:rsidRPr="002E239C">
        <w:rPr>
          <w:rFonts w:ascii="Calibri" w:hAnsi="Calibri" w:cs="Calibri"/>
          <w:sz w:val="24"/>
          <w:szCs w:val="24"/>
        </w:rPr>
        <w:t xml:space="preserve"> and encouragement. T</w:t>
      </w:r>
      <w:r w:rsidR="00D96444" w:rsidRPr="00DD3D4B">
        <w:rPr>
          <w:rFonts w:ascii="Calibri" w:hAnsi="Calibri" w:cs="Calibri"/>
          <w:sz w:val="24"/>
          <w:szCs w:val="24"/>
        </w:rPr>
        <w:t>heir willingness to share their experiences and insights has enriched my research.</w:t>
      </w:r>
    </w:p>
    <w:p w14:paraId="0C4FBF90" w14:textId="77777777" w:rsidR="00DD3D4B" w:rsidRPr="00DD3D4B" w:rsidRDefault="00DD3D4B" w:rsidP="00DD3D4B">
      <w:pPr>
        <w:rPr>
          <w:rFonts w:ascii="Calibri" w:hAnsi="Calibri" w:cs="Calibri"/>
          <w:sz w:val="24"/>
          <w:szCs w:val="24"/>
        </w:rPr>
      </w:pPr>
    </w:p>
    <w:p w14:paraId="6A74ABFC" w14:textId="2CA420D1" w:rsidR="00DD3D4B" w:rsidRPr="00DD3D4B" w:rsidRDefault="00DD3D4B" w:rsidP="00DD3D4B">
      <w:pPr>
        <w:rPr>
          <w:rFonts w:ascii="Calibri" w:hAnsi="Calibri" w:cs="Calibri"/>
          <w:sz w:val="24"/>
          <w:szCs w:val="24"/>
        </w:rPr>
      </w:pPr>
      <w:r w:rsidRPr="00DD3D4B">
        <w:rPr>
          <w:rFonts w:ascii="Calibri" w:hAnsi="Calibri" w:cs="Calibri"/>
          <w:sz w:val="24"/>
          <w:szCs w:val="24"/>
        </w:rPr>
        <w:t>Special thanks go to my partner</w:t>
      </w:r>
      <w:r w:rsidR="00B07CDD" w:rsidRPr="002E239C">
        <w:rPr>
          <w:rFonts w:ascii="Calibri" w:hAnsi="Calibri" w:cs="Calibri"/>
          <w:sz w:val="24"/>
          <w:szCs w:val="24"/>
        </w:rPr>
        <w:t xml:space="preserve"> Natalie</w:t>
      </w:r>
      <w:r w:rsidRPr="00DD3D4B">
        <w:rPr>
          <w:rFonts w:ascii="Calibri" w:hAnsi="Calibri" w:cs="Calibri"/>
          <w:sz w:val="24"/>
          <w:szCs w:val="24"/>
        </w:rPr>
        <w:t>, whose unwavering support, patience, and encouragement ha</w:t>
      </w:r>
      <w:r w:rsidR="00D55261" w:rsidRPr="002E239C">
        <w:rPr>
          <w:rFonts w:ascii="Calibri" w:hAnsi="Calibri" w:cs="Calibri"/>
          <w:sz w:val="24"/>
          <w:szCs w:val="24"/>
        </w:rPr>
        <w:t>s</w:t>
      </w:r>
      <w:r w:rsidRPr="00DD3D4B">
        <w:rPr>
          <w:rFonts w:ascii="Calibri" w:hAnsi="Calibri" w:cs="Calibri"/>
          <w:sz w:val="24"/>
          <w:szCs w:val="24"/>
        </w:rPr>
        <w:t xml:space="preserve"> been a cornerstone of my journey. To my brother</w:t>
      </w:r>
      <w:r w:rsidR="00B07CDD" w:rsidRPr="002E239C">
        <w:rPr>
          <w:rFonts w:ascii="Calibri" w:hAnsi="Calibri" w:cs="Calibri"/>
          <w:sz w:val="24"/>
          <w:szCs w:val="24"/>
        </w:rPr>
        <w:t xml:space="preserve"> Keith</w:t>
      </w:r>
      <w:r w:rsidRPr="00DD3D4B">
        <w:rPr>
          <w:rFonts w:ascii="Calibri" w:hAnsi="Calibri" w:cs="Calibri"/>
          <w:sz w:val="24"/>
          <w:szCs w:val="24"/>
        </w:rPr>
        <w:t>, thank you for always believing in me</w:t>
      </w:r>
      <w:r w:rsidR="00B07CDD" w:rsidRPr="002E239C">
        <w:rPr>
          <w:rFonts w:ascii="Calibri" w:hAnsi="Calibri" w:cs="Calibri"/>
          <w:sz w:val="24"/>
          <w:szCs w:val="24"/>
        </w:rPr>
        <w:t>. My c</w:t>
      </w:r>
      <w:r w:rsidR="00B07CDD" w:rsidRPr="002E239C">
        <w:rPr>
          <w:rFonts w:ascii="Calibri" w:hAnsi="Calibri" w:cs="Calibri"/>
          <w:sz w:val="24"/>
          <w:szCs w:val="24"/>
        </w:rPr>
        <w:t>lose friend and work colleague</w:t>
      </w:r>
      <w:r w:rsidR="00B07CDD" w:rsidRPr="002E239C">
        <w:rPr>
          <w:rFonts w:ascii="Calibri" w:hAnsi="Calibri" w:cs="Calibri"/>
          <w:sz w:val="24"/>
          <w:szCs w:val="24"/>
        </w:rPr>
        <w:t xml:space="preserve"> Sophie </w:t>
      </w:r>
      <w:r w:rsidR="00B07CDD" w:rsidRPr="002E239C">
        <w:rPr>
          <w:rFonts w:ascii="Calibri" w:hAnsi="Calibri" w:cs="Calibri"/>
          <w:sz w:val="24"/>
          <w:szCs w:val="24"/>
        </w:rPr>
        <w:t xml:space="preserve">who has </w:t>
      </w:r>
      <w:r w:rsidR="00B07CDD" w:rsidRPr="002E239C">
        <w:rPr>
          <w:rFonts w:ascii="Calibri" w:hAnsi="Calibri" w:cs="Calibri"/>
          <w:sz w:val="24"/>
          <w:szCs w:val="24"/>
        </w:rPr>
        <w:t xml:space="preserve">always been their </w:t>
      </w:r>
      <w:r w:rsidRPr="00DD3D4B">
        <w:rPr>
          <w:rFonts w:ascii="Calibri" w:hAnsi="Calibri" w:cs="Calibri"/>
          <w:sz w:val="24"/>
          <w:szCs w:val="24"/>
        </w:rPr>
        <w:t xml:space="preserve">offering help </w:t>
      </w:r>
      <w:r w:rsidR="00D96444" w:rsidRPr="002E239C">
        <w:rPr>
          <w:rFonts w:ascii="Calibri" w:hAnsi="Calibri" w:cs="Calibri"/>
          <w:sz w:val="24"/>
          <w:szCs w:val="24"/>
        </w:rPr>
        <w:t xml:space="preserve">and advice </w:t>
      </w:r>
      <w:r w:rsidRPr="00DD3D4B">
        <w:rPr>
          <w:rFonts w:ascii="Calibri" w:hAnsi="Calibri" w:cs="Calibri"/>
          <w:sz w:val="24"/>
          <w:szCs w:val="24"/>
        </w:rPr>
        <w:t>whenever needed. Finally, I would like to express my sincere appreciation to my sergeant, whose mentorship</w:t>
      </w:r>
      <w:r w:rsidR="00D96444" w:rsidRPr="002E239C">
        <w:rPr>
          <w:rFonts w:ascii="Calibri" w:hAnsi="Calibri" w:cs="Calibri"/>
          <w:sz w:val="24"/>
          <w:szCs w:val="24"/>
        </w:rPr>
        <w:t>, support,</w:t>
      </w:r>
      <w:r w:rsidRPr="00DD3D4B">
        <w:rPr>
          <w:rFonts w:ascii="Calibri" w:hAnsi="Calibri" w:cs="Calibri"/>
          <w:sz w:val="24"/>
          <w:szCs w:val="24"/>
        </w:rPr>
        <w:t xml:space="preserve"> and guidance have been instrumental in both my professional and academic growth.</w:t>
      </w:r>
    </w:p>
    <w:p w14:paraId="18F6D6FD" w14:textId="77777777" w:rsidR="00DD3D4B" w:rsidRPr="00DD3D4B" w:rsidRDefault="00DD3D4B" w:rsidP="00DD3D4B">
      <w:pPr>
        <w:rPr>
          <w:rFonts w:ascii="Calibri" w:hAnsi="Calibri" w:cs="Calibri"/>
          <w:sz w:val="24"/>
          <w:szCs w:val="24"/>
        </w:rPr>
      </w:pPr>
    </w:p>
    <w:p w14:paraId="50A265BA" w14:textId="15B80EE7" w:rsidR="00DD3D4B" w:rsidRPr="00DD3D4B" w:rsidRDefault="00B07CDD" w:rsidP="00DD3D4B">
      <w:pPr>
        <w:rPr>
          <w:rFonts w:ascii="Calibri" w:hAnsi="Calibri" w:cs="Calibri"/>
          <w:sz w:val="24"/>
          <w:szCs w:val="24"/>
        </w:rPr>
      </w:pPr>
      <w:r w:rsidRPr="002E239C">
        <w:rPr>
          <w:rFonts w:ascii="Calibri" w:hAnsi="Calibri" w:cs="Calibri"/>
          <w:sz w:val="24"/>
          <w:szCs w:val="24"/>
        </w:rPr>
        <w:t xml:space="preserve">This journey has not been without it challenges and it </w:t>
      </w:r>
      <w:r w:rsidR="00DD3D4B" w:rsidRPr="00DD3D4B">
        <w:rPr>
          <w:rFonts w:ascii="Calibri" w:hAnsi="Calibri" w:cs="Calibri"/>
          <w:sz w:val="24"/>
          <w:szCs w:val="24"/>
        </w:rPr>
        <w:t xml:space="preserve">would not have been possible without the collective support of these remarkable individuals. </w:t>
      </w:r>
      <w:r w:rsidR="003D163A" w:rsidRPr="002E239C">
        <w:rPr>
          <w:rFonts w:ascii="Calibri" w:hAnsi="Calibri" w:cs="Calibri"/>
          <w:sz w:val="24"/>
          <w:szCs w:val="24"/>
        </w:rPr>
        <w:t xml:space="preserve">I am thankful to </w:t>
      </w:r>
      <w:proofErr w:type="gramStart"/>
      <w:r w:rsidR="003D163A" w:rsidRPr="002E239C">
        <w:rPr>
          <w:rFonts w:ascii="Calibri" w:hAnsi="Calibri" w:cs="Calibri"/>
          <w:sz w:val="24"/>
          <w:szCs w:val="24"/>
        </w:rPr>
        <w:t>each and every</w:t>
      </w:r>
      <w:proofErr w:type="gramEnd"/>
      <w:r w:rsidR="003D163A" w:rsidRPr="002E239C">
        <w:rPr>
          <w:rFonts w:ascii="Calibri" w:hAnsi="Calibri" w:cs="Calibri"/>
          <w:sz w:val="24"/>
          <w:szCs w:val="24"/>
        </w:rPr>
        <w:t xml:space="preserve"> one of you. </w:t>
      </w:r>
    </w:p>
    <w:p w14:paraId="0688B3F1" w14:textId="77777777" w:rsidR="00DD3D4B" w:rsidRPr="002E239C" w:rsidRDefault="00DD3D4B" w:rsidP="00DD3D4B">
      <w:pPr>
        <w:rPr>
          <w:rFonts w:ascii="Calibri" w:hAnsi="Calibri" w:cs="Calibri"/>
          <w:b/>
          <w:bCs/>
          <w:sz w:val="24"/>
          <w:szCs w:val="24"/>
          <w:u w:val="single"/>
        </w:rPr>
      </w:pPr>
    </w:p>
    <w:p w14:paraId="78CAA4C4" w14:textId="77777777" w:rsidR="00B07CDD" w:rsidRPr="002E239C" w:rsidRDefault="00B07CDD" w:rsidP="00DD3D4B">
      <w:pPr>
        <w:rPr>
          <w:rFonts w:ascii="Calibri" w:hAnsi="Calibri" w:cs="Calibri"/>
          <w:b/>
          <w:bCs/>
          <w:sz w:val="24"/>
          <w:szCs w:val="24"/>
          <w:u w:val="single"/>
        </w:rPr>
      </w:pPr>
    </w:p>
    <w:p w14:paraId="13AF3F75" w14:textId="77777777" w:rsidR="004C2383" w:rsidRPr="002E239C" w:rsidRDefault="004C2383" w:rsidP="00DD3D4B">
      <w:pPr>
        <w:rPr>
          <w:rFonts w:ascii="Calibri" w:hAnsi="Calibri" w:cs="Calibri"/>
          <w:b/>
          <w:bCs/>
          <w:sz w:val="24"/>
          <w:szCs w:val="24"/>
          <w:u w:val="single"/>
        </w:rPr>
      </w:pPr>
    </w:p>
    <w:p w14:paraId="48C657F6" w14:textId="77777777" w:rsidR="004C2383" w:rsidRPr="002E239C" w:rsidRDefault="004C2383" w:rsidP="00DD3D4B">
      <w:pPr>
        <w:rPr>
          <w:rFonts w:ascii="Calibri" w:hAnsi="Calibri" w:cs="Calibri"/>
          <w:b/>
          <w:bCs/>
          <w:sz w:val="24"/>
          <w:szCs w:val="24"/>
          <w:u w:val="single"/>
        </w:rPr>
      </w:pPr>
    </w:p>
    <w:p w14:paraId="55C569A3" w14:textId="77777777" w:rsidR="004C2383" w:rsidRPr="002E239C" w:rsidRDefault="004C2383" w:rsidP="00DD3D4B">
      <w:pPr>
        <w:rPr>
          <w:rFonts w:ascii="Calibri" w:hAnsi="Calibri" w:cs="Calibri"/>
          <w:b/>
          <w:bCs/>
          <w:sz w:val="24"/>
          <w:szCs w:val="24"/>
          <w:u w:val="single"/>
        </w:rPr>
      </w:pPr>
    </w:p>
    <w:p w14:paraId="6CB6B19E" w14:textId="77777777" w:rsidR="004C2383" w:rsidRPr="002E239C" w:rsidRDefault="004C2383" w:rsidP="00DD3D4B">
      <w:pPr>
        <w:rPr>
          <w:rFonts w:ascii="Calibri" w:hAnsi="Calibri" w:cs="Calibri"/>
          <w:b/>
          <w:bCs/>
          <w:sz w:val="24"/>
          <w:szCs w:val="24"/>
          <w:u w:val="single"/>
        </w:rPr>
      </w:pPr>
    </w:p>
    <w:p w14:paraId="3453F6EB" w14:textId="77777777" w:rsidR="004C2383" w:rsidRPr="002E239C" w:rsidRDefault="004C2383" w:rsidP="00DD3D4B">
      <w:pPr>
        <w:rPr>
          <w:rFonts w:ascii="Calibri" w:hAnsi="Calibri" w:cs="Calibri"/>
          <w:b/>
          <w:bCs/>
          <w:sz w:val="24"/>
          <w:szCs w:val="24"/>
          <w:u w:val="single"/>
        </w:rPr>
      </w:pPr>
    </w:p>
    <w:p w14:paraId="37E0BBB7" w14:textId="77777777" w:rsidR="004C2383" w:rsidRPr="002E239C" w:rsidRDefault="004C2383" w:rsidP="00DD3D4B">
      <w:pPr>
        <w:rPr>
          <w:rFonts w:ascii="Calibri" w:hAnsi="Calibri" w:cs="Calibri"/>
          <w:b/>
          <w:bCs/>
          <w:sz w:val="24"/>
          <w:szCs w:val="24"/>
          <w:u w:val="single"/>
        </w:rPr>
      </w:pPr>
    </w:p>
    <w:p w14:paraId="42277662" w14:textId="77777777" w:rsidR="004C2383" w:rsidRPr="002E239C" w:rsidRDefault="004C2383" w:rsidP="00DD3D4B">
      <w:pPr>
        <w:rPr>
          <w:rFonts w:ascii="Calibri" w:hAnsi="Calibri" w:cs="Calibri"/>
          <w:b/>
          <w:bCs/>
          <w:sz w:val="24"/>
          <w:szCs w:val="24"/>
          <w:u w:val="single"/>
        </w:rPr>
      </w:pPr>
    </w:p>
    <w:p w14:paraId="27350FBC" w14:textId="77777777" w:rsidR="004C2383" w:rsidRPr="002E239C" w:rsidRDefault="004C2383" w:rsidP="00DD3D4B">
      <w:pPr>
        <w:rPr>
          <w:rFonts w:ascii="Calibri" w:hAnsi="Calibri" w:cs="Calibri"/>
          <w:b/>
          <w:bCs/>
          <w:sz w:val="24"/>
          <w:szCs w:val="24"/>
          <w:u w:val="single"/>
        </w:rPr>
      </w:pPr>
    </w:p>
    <w:p w14:paraId="143497A2" w14:textId="2BFC8B72" w:rsidR="004C2383" w:rsidRPr="002E239C" w:rsidRDefault="004C2383" w:rsidP="004C2383">
      <w:pPr>
        <w:jc w:val="center"/>
        <w:rPr>
          <w:rFonts w:ascii="Calibri" w:hAnsi="Calibri" w:cs="Calibri"/>
          <w:b/>
          <w:bCs/>
          <w:sz w:val="24"/>
          <w:szCs w:val="24"/>
          <w:u w:val="single"/>
        </w:rPr>
      </w:pPr>
      <w:r w:rsidRPr="002E239C">
        <w:rPr>
          <w:rFonts w:ascii="Calibri" w:hAnsi="Calibri" w:cs="Calibri"/>
          <w:b/>
          <w:bCs/>
          <w:sz w:val="24"/>
          <w:szCs w:val="24"/>
          <w:u w:val="single"/>
        </w:rPr>
        <w:t>Declaration</w:t>
      </w:r>
    </w:p>
    <w:p w14:paraId="49BABE1A" w14:textId="77777777" w:rsidR="00291923" w:rsidRPr="002E239C" w:rsidRDefault="00291923" w:rsidP="004C2383">
      <w:pPr>
        <w:jc w:val="center"/>
        <w:rPr>
          <w:rFonts w:ascii="Calibri" w:hAnsi="Calibri" w:cs="Calibri"/>
          <w:b/>
          <w:bCs/>
          <w:sz w:val="24"/>
          <w:szCs w:val="24"/>
          <w:u w:val="single"/>
        </w:rPr>
      </w:pPr>
    </w:p>
    <w:p w14:paraId="0E1D1664" w14:textId="77777777" w:rsidR="004C2383" w:rsidRPr="002E239C" w:rsidRDefault="004C2383" w:rsidP="004C2383">
      <w:pPr>
        <w:rPr>
          <w:rFonts w:ascii="Calibri" w:hAnsi="Calibri" w:cs="Calibri"/>
          <w:sz w:val="24"/>
          <w:szCs w:val="24"/>
        </w:rPr>
      </w:pPr>
      <w:r w:rsidRPr="002E239C">
        <w:rPr>
          <w:rFonts w:ascii="Calibri" w:hAnsi="Calibri" w:cs="Calibri"/>
          <w:sz w:val="24"/>
          <w:szCs w:val="24"/>
        </w:rPr>
        <w:t xml:space="preserve">This work has not previously </w:t>
      </w:r>
      <w:proofErr w:type="gramStart"/>
      <w:r w:rsidRPr="002E239C">
        <w:rPr>
          <w:rFonts w:ascii="Calibri" w:hAnsi="Calibri" w:cs="Calibri"/>
          <w:sz w:val="24"/>
          <w:szCs w:val="24"/>
        </w:rPr>
        <w:t>been accepted</w:t>
      </w:r>
      <w:proofErr w:type="gramEnd"/>
      <w:r w:rsidRPr="002E239C">
        <w:rPr>
          <w:rFonts w:ascii="Calibri" w:hAnsi="Calibri" w:cs="Calibri"/>
          <w:sz w:val="24"/>
          <w:szCs w:val="24"/>
        </w:rPr>
        <w:t xml:space="preserve"> in substance for any degree and is not being concurrently submitted in candidature for any degree. </w:t>
      </w:r>
    </w:p>
    <w:p w14:paraId="0A92EF21" w14:textId="08DAA9ED" w:rsidR="004C2383" w:rsidRPr="002E239C" w:rsidRDefault="004C2383" w:rsidP="004C2383">
      <w:pPr>
        <w:rPr>
          <w:rFonts w:ascii="Calibri" w:hAnsi="Calibri" w:cs="Calibri"/>
          <w:sz w:val="24"/>
          <w:szCs w:val="24"/>
        </w:rPr>
      </w:pPr>
      <w:r w:rsidRPr="002E239C">
        <w:rPr>
          <w:rFonts w:ascii="Calibri" w:hAnsi="Calibri" w:cs="Calibri"/>
          <w:sz w:val="24"/>
          <w:szCs w:val="24"/>
        </w:rPr>
        <w:t>Signed</w:t>
      </w:r>
      <w:r w:rsidRPr="002E239C">
        <w:rPr>
          <w:rFonts w:ascii="Calibri" w:hAnsi="Calibri" w:cs="Calibri"/>
          <w:sz w:val="24"/>
          <w:szCs w:val="24"/>
        </w:rPr>
        <w:t>:</w:t>
      </w:r>
      <w:r w:rsidRPr="002E239C">
        <w:rPr>
          <w:rFonts w:ascii="Calibri" w:hAnsi="Calibri" w:cs="Calibri"/>
          <w:sz w:val="24"/>
          <w:szCs w:val="24"/>
        </w:rPr>
        <w:t xml:space="preserve"> </w:t>
      </w:r>
      <w:r w:rsidRPr="002E239C">
        <w:rPr>
          <w:rFonts w:ascii="Calibri" w:hAnsi="Calibri" w:cs="Calibri"/>
          <w:sz w:val="24"/>
          <w:szCs w:val="24"/>
        </w:rPr>
        <w:t>V Allen</w:t>
      </w:r>
    </w:p>
    <w:p w14:paraId="7006BCD7" w14:textId="3ADF0E9C" w:rsidR="004C2383" w:rsidRPr="002E239C" w:rsidRDefault="004C2383" w:rsidP="004C2383">
      <w:pPr>
        <w:rPr>
          <w:rFonts w:ascii="Calibri" w:hAnsi="Calibri" w:cs="Calibri"/>
          <w:sz w:val="24"/>
          <w:szCs w:val="24"/>
        </w:rPr>
      </w:pPr>
      <w:r w:rsidRPr="002E239C">
        <w:rPr>
          <w:rFonts w:ascii="Calibri" w:hAnsi="Calibri" w:cs="Calibri"/>
          <w:sz w:val="24"/>
          <w:szCs w:val="24"/>
        </w:rPr>
        <w:t>Date</w:t>
      </w:r>
      <w:r w:rsidRPr="002E239C">
        <w:rPr>
          <w:rFonts w:ascii="Calibri" w:hAnsi="Calibri" w:cs="Calibri"/>
          <w:sz w:val="24"/>
          <w:szCs w:val="24"/>
        </w:rPr>
        <w:t xml:space="preserve">: </w:t>
      </w:r>
      <w:r w:rsidRPr="002E239C">
        <w:rPr>
          <w:rFonts w:ascii="Calibri" w:hAnsi="Calibri" w:cs="Calibri"/>
          <w:sz w:val="24"/>
          <w:szCs w:val="24"/>
        </w:rPr>
        <w:t xml:space="preserve"> </w:t>
      </w:r>
      <w:r w:rsidRPr="002E239C">
        <w:rPr>
          <w:rFonts w:ascii="Calibri" w:hAnsi="Calibri" w:cs="Calibri"/>
          <w:sz w:val="24"/>
          <w:szCs w:val="24"/>
        </w:rPr>
        <w:t>27</w:t>
      </w:r>
      <w:r w:rsidRPr="002E239C">
        <w:rPr>
          <w:rFonts w:ascii="Calibri" w:hAnsi="Calibri" w:cs="Calibri"/>
          <w:sz w:val="24"/>
          <w:szCs w:val="24"/>
          <w:vertAlign w:val="superscript"/>
        </w:rPr>
        <w:t>th</w:t>
      </w:r>
      <w:r w:rsidRPr="002E239C">
        <w:rPr>
          <w:rFonts w:ascii="Calibri" w:hAnsi="Calibri" w:cs="Calibri"/>
          <w:sz w:val="24"/>
          <w:szCs w:val="24"/>
        </w:rPr>
        <w:t xml:space="preserve"> June 2024</w:t>
      </w:r>
    </w:p>
    <w:p w14:paraId="2F522F4A" w14:textId="77777777" w:rsidR="004C2383" w:rsidRPr="002E239C" w:rsidRDefault="004C2383" w:rsidP="004C2383">
      <w:pPr>
        <w:rPr>
          <w:rFonts w:ascii="Calibri" w:hAnsi="Calibri" w:cs="Calibri"/>
          <w:sz w:val="24"/>
          <w:szCs w:val="24"/>
        </w:rPr>
      </w:pPr>
    </w:p>
    <w:p w14:paraId="6595034D" w14:textId="146802E5" w:rsidR="004C2383" w:rsidRPr="002E239C" w:rsidRDefault="004C2383" w:rsidP="004C2383">
      <w:pPr>
        <w:rPr>
          <w:rFonts w:ascii="Calibri" w:hAnsi="Calibri" w:cs="Calibri"/>
          <w:b/>
          <w:bCs/>
          <w:sz w:val="24"/>
          <w:szCs w:val="24"/>
        </w:rPr>
      </w:pPr>
      <w:r w:rsidRPr="002E239C">
        <w:rPr>
          <w:rFonts w:ascii="Calibri" w:hAnsi="Calibri" w:cs="Calibri"/>
          <w:b/>
          <w:bCs/>
          <w:sz w:val="24"/>
          <w:szCs w:val="24"/>
        </w:rPr>
        <w:t xml:space="preserve">Statement </w:t>
      </w:r>
      <w:proofErr w:type="gramStart"/>
      <w:r w:rsidRPr="002E239C">
        <w:rPr>
          <w:rFonts w:ascii="Calibri" w:hAnsi="Calibri" w:cs="Calibri"/>
          <w:b/>
          <w:bCs/>
          <w:sz w:val="24"/>
          <w:szCs w:val="24"/>
        </w:rPr>
        <w:t>1</w:t>
      </w:r>
      <w:proofErr w:type="gramEnd"/>
    </w:p>
    <w:p w14:paraId="7BD4A2CE" w14:textId="25D3105C" w:rsidR="004C2383" w:rsidRPr="002E239C" w:rsidRDefault="004C2383" w:rsidP="004C2383">
      <w:pPr>
        <w:rPr>
          <w:rFonts w:ascii="Calibri" w:hAnsi="Calibri" w:cs="Calibri"/>
          <w:sz w:val="24"/>
          <w:szCs w:val="24"/>
        </w:rPr>
      </w:pPr>
      <w:r w:rsidRPr="002E239C">
        <w:rPr>
          <w:rFonts w:ascii="Calibri" w:hAnsi="Calibri" w:cs="Calibri"/>
          <w:sz w:val="24"/>
          <w:szCs w:val="24"/>
        </w:rPr>
        <w:t xml:space="preserve">This dissertation is </w:t>
      </w:r>
      <w:proofErr w:type="gramStart"/>
      <w:r w:rsidRPr="002E239C">
        <w:rPr>
          <w:rFonts w:ascii="Calibri" w:hAnsi="Calibri" w:cs="Calibri"/>
          <w:sz w:val="24"/>
          <w:szCs w:val="24"/>
        </w:rPr>
        <w:t>being submitted</w:t>
      </w:r>
      <w:proofErr w:type="gramEnd"/>
      <w:r w:rsidRPr="002E239C">
        <w:rPr>
          <w:rFonts w:ascii="Calibri" w:hAnsi="Calibri" w:cs="Calibri"/>
          <w:sz w:val="24"/>
          <w:szCs w:val="24"/>
        </w:rPr>
        <w:t xml:space="preserve"> in partial fulfilment of the requirements for the degree of BSc. </w:t>
      </w:r>
    </w:p>
    <w:p w14:paraId="3326E22D" w14:textId="77777777" w:rsidR="00291923" w:rsidRPr="00291923" w:rsidRDefault="00291923" w:rsidP="00291923">
      <w:pPr>
        <w:rPr>
          <w:rFonts w:ascii="Calibri" w:hAnsi="Calibri" w:cs="Calibri"/>
          <w:sz w:val="24"/>
          <w:szCs w:val="24"/>
        </w:rPr>
      </w:pPr>
      <w:r w:rsidRPr="00291923">
        <w:rPr>
          <w:rFonts w:ascii="Calibri" w:hAnsi="Calibri" w:cs="Calibri"/>
          <w:sz w:val="24"/>
          <w:szCs w:val="24"/>
        </w:rPr>
        <w:t>Signed: V Allen</w:t>
      </w:r>
    </w:p>
    <w:p w14:paraId="75BFAE70" w14:textId="77777777" w:rsidR="00291923" w:rsidRPr="002E239C" w:rsidRDefault="00291923" w:rsidP="00291923">
      <w:pPr>
        <w:rPr>
          <w:rFonts w:ascii="Calibri" w:hAnsi="Calibri" w:cs="Calibri"/>
          <w:sz w:val="24"/>
          <w:szCs w:val="24"/>
        </w:rPr>
      </w:pPr>
      <w:r w:rsidRPr="00291923">
        <w:rPr>
          <w:rFonts w:ascii="Calibri" w:hAnsi="Calibri" w:cs="Calibri"/>
          <w:sz w:val="24"/>
          <w:szCs w:val="24"/>
        </w:rPr>
        <w:t>Date:  27</w:t>
      </w:r>
      <w:r w:rsidRPr="00291923">
        <w:rPr>
          <w:rFonts w:ascii="Calibri" w:hAnsi="Calibri" w:cs="Calibri"/>
          <w:sz w:val="24"/>
          <w:szCs w:val="24"/>
          <w:vertAlign w:val="superscript"/>
        </w:rPr>
        <w:t>th</w:t>
      </w:r>
      <w:r w:rsidRPr="00291923">
        <w:rPr>
          <w:rFonts w:ascii="Calibri" w:hAnsi="Calibri" w:cs="Calibri"/>
          <w:sz w:val="24"/>
          <w:szCs w:val="24"/>
        </w:rPr>
        <w:t xml:space="preserve"> June 2024</w:t>
      </w:r>
    </w:p>
    <w:p w14:paraId="65B57F44" w14:textId="7E85912B" w:rsidR="00291923" w:rsidRPr="002E239C" w:rsidRDefault="00291923" w:rsidP="00291923">
      <w:pPr>
        <w:rPr>
          <w:rFonts w:ascii="Calibri" w:hAnsi="Calibri" w:cs="Calibri"/>
          <w:b/>
          <w:bCs/>
          <w:sz w:val="24"/>
          <w:szCs w:val="24"/>
        </w:rPr>
      </w:pPr>
      <w:r w:rsidRPr="002E239C">
        <w:rPr>
          <w:rFonts w:ascii="Calibri" w:hAnsi="Calibri" w:cs="Calibri"/>
          <w:b/>
          <w:bCs/>
          <w:sz w:val="24"/>
          <w:szCs w:val="24"/>
        </w:rPr>
        <w:t xml:space="preserve">Statement </w:t>
      </w:r>
      <w:proofErr w:type="gramStart"/>
      <w:r w:rsidRPr="002E239C">
        <w:rPr>
          <w:rFonts w:ascii="Calibri" w:hAnsi="Calibri" w:cs="Calibri"/>
          <w:b/>
          <w:bCs/>
          <w:sz w:val="24"/>
          <w:szCs w:val="24"/>
        </w:rPr>
        <w:t>2</w:t>
      </w:r>
      <w:proofErr w:type="gramEnd"/>
    </w:p>
    <w:p w14:paraId="76DA0BCB" w14:textId="5475A529" w:rsidR="00291923" w:rsidRPr="002E239C" w:rsidRDefault="00291923" w:rsidP="00291923">
      <w:pPr>
        <w:rPr>
          <w:rFonts w:ascii="Calibri" w:hAnsi="Calibri" w:cs="Calibri"/>
          <w:sz w:val="24"/>
          <w:szCs w:val="24"/>
        </w:rPr>
      </w:pPr>
      <w:r w:rsidRPr="002E239C">
        <w:rPr>
          <w:rFonts w:ascii="Calibri" w:hAnsi="Calibri" w:cs="Calibri"/>
          <w:sz w:val="24"/>
          <w:szCs w:val="24"/>
        </w:rPr>
        <w:t xml:space="preserve">This dissertation is the result of my own independent work/investigation, except where otherwise stated. Other sources </w:t>
      </w:r>
      <w:proofErr w:type="gramStart"/>
      <w:r w:rsidRPr="002E239C">
        <w:rPr>
          <w:rFonts w:ascii="Calibri" w:hAnsi="Calibri" w:cs="Calibri"/>
          <w:sz w:val="24"/>
          <w:szCs w:val="24"/>
        </w:rPr>
        <w:t>are acknowledged</w:t>
      </w:r>
      <w:proofErr w:type="gramEnd"/>
      <w:r w:rsidRPr="002E239C">
        <w:rPr>
          <w:rFonts w:ascii="Calibri" w:hAnsi="Calibri" w:cs="Calibri"/>
          <w:sz w:val="24"/>
          <w:szCs w:val="24"/>
        </w:rPr>
        <w:t xml:space="preserve"> by footnotes giving explicit references. A bibliography </w:t>
      </w:r>
      <w:proofErr w:type="gramStart"/>
      <w:r w:rsidRPr="002E239C">
        <w:rPr>
          <w:rFonts w:ascii="Calibri" w:hAnsi="Calibri" w:cs="Calibri"/>
          <w:sz w:val="24"/>
          <w:szCs w:val="24"/>
        </w:rPr>
        <w:t>is appended</w:t>
      </w:r>
      <w:proofErr w:type="gramEnd"/>
      <w:r w:rsidRPr="002E239C">
        <w:rPr>
          <w:rFonts w:ascii="Calibri" w:hAnsi="Calibri" w:cs="Calibri"/>
          <w:sz w:val="24"/>
          <w:szCs w:val="24"/>
        </w:rPr>
        <w:t xml:space="preserve">. </w:t>
      </w:r>
    </w:p>
    <w:p w14:paraId="15C370EA" w14:textId="77777777" w:rsidR="00291923" w:rsidRPr="002E239C" w:rsidRDefault="00291923" w:rsidP="00291923">
      <w:pPr>
        <w:rPr>
          <w:rFonts w:ascii="Calibri" w:hAnsi="Calibri" w:cs="Calibri"/>
          <w:sz w:val="24"/>
          <w:szCs w:val="24"/>
        </w:rPr>
      </w:pPr>
      <w:r w:rsidRPr="002E239C">
        <w:rPr>
          <w:rFonts w:ascii="Calibri" w:hAnsi="Calibri" w:cs="Calibri"/>
          <w:sz w:val="24"/>
          <w:szCs w:val="24"/>
        </w:rPr>
        <w:t>Signed: V Allen</w:t>
      </w:r>
    </w:p>
    <w:p w14:paraId="05CF880B" w14:textId="77777777" w:rsidR="00291923" w:rsidRPr="002E239C" w:rsidRDefault="00291923" w:rsidP="00291923">
      <w:pPr>
        <w:rPr>
          <w:rFonts w:ascii="Calibri" w:hAnsi="Calibri" w:cs="Calibri"/>
          <w:sz w:val="24"/>
          <w:szCs w:val="24"/>
        </w:rPr>
      </w:pPr>
      <w:r w:rsidRPr="002E239C">
        <w:rPr>
          <w:rFonts w:ascii="Calibri" w:hAnsi="Calibri" w:cs="Calibri"/>
          <w:sz w:val="24"/>
          <w:szCs w:val="24"/>
        </w:rPr>
        <w:t>Date:  27</w:t>
      </w:r>
      <w:r w:rsidRPr="002E239C">
        <w:rPr>
          <w:rFonts w:ascii="Calibri" w:hAnsi="Calibri" w:cs="Calibri"/>
          <w:sz w:val="24"/>
          <w:szCs w:val="24"/>
          <w:vertAlign w:val="superscript"/>
        </w:rPr>
        <w:t>th</w:t>
      </w:r>
      <w:r w:rsidRPr="002E239C">
        <w:rPr>
          <w:rFonts w:ascii="Calibri" w:hAnsi="Calibri" w:cs="Calibri"/>
          <w:sz w:val="24"/>
          <w:szCs w:val="24"/>
        </w:rPr>
        <w:t xml:space="preserve"> June 2024</w:t>
      </w:r>
    </w:p>
    <w:p w14:paraId="09F2A576" w14:textId="420E8375" w:rsidR="00291923" w:rsidRPr="002E239C" w:rsidRDefault="00291923" w:rsidP="00291923">
      <w:pPr>
        <w:rPr>
          <w:rFonts w:ascii="Calibri" w:hAnsi="Calibri" w:cs="Calibri"/>
          <w:b/>
          <w:bCs/>
          <w:sz w:val="24"/>
          <w:szCs w:val="24"/>
        </w:rPr>
      </w:pPr>
      <w:r w:rsidRPr="002E239C">
        <w:rPr>
          <w:rFonts w:ascii="Calibri" w:hAnsi="Calibri" w:cs="Calibri"/>
          <w:b/>
          <w:bCs/>
          <w:sz w:val="24"/>
          <w:szCs w:val="24"/>
        </w:rPr>
        <w:t xml:space="preserve">Statement </w:t>
      </w:r>
      <w:proofErr w:type="gramStart"/>
      <w:r w:rsidRPr="002E239C">
        <w:rPr>
          <w:rFonts w:ascii="Calibri" w:hAnsi="Calibri" w:cs="Calibri"/>
          <w:b/>
          <w:bCs/>
          <w:sz w:val="24"/>
          <w:szCs w:val="24"/>
        </w:rPr>
        <w:t>3</w:t>
      </w:r>
      <w:proofErr w:type="gramEnd"/>
    </w:p>
    <w:p w14:paraId="4902142F" w14:textId="255D0F89" w:rsidR="00291923" w:rsidRPr="002E239C" w:rsidRDefault="00291923" w:rsidP="00291923">
      <w:pPr>
        <w:rPr>
          <w:rFonts w:ascii="Calibri" w:hAnsi="Calibri" w:cs="Calibri"/>
          <w:sz w:val="24"/>
          <w:szCs w:val="24"/>
        </w:rPr>
      </w:pPr>
      <w:r w:rsidRPr="002E239C">
        <w:rPr>
          <w:rFonts w:ascii="Calibri" w:hAnsi="Calibri" w:cs="Calibri"/>
          <w:sz w:val="24"/>
          <w:szCs w:val="24"/>
        </w:rPr>
        <w:t xml:space="preserve">I hereby give consent for my dissertation, if accepted, to be available for photocopying and for interlibrary loan, and for the title and summary to </w:t>
      </w:r>
      <w:proofErr w:type="gramStart"/>
      <w:r w:rsidRPr="002E239C">
        <w:rPr>
          <w:rFonts w:ascii="Calibri" w:hAnsi="Calibri" w:cs="Calibri"/>
          <w:sz w:val="24"/>
          <w:szCs w:val="24"/>
        </w:rPr>
        <w:t>be made</w:t>
      </w:r>
      <w:proofErr w:type="gramEnd"/>
      <w:r w:rsidRPr="002E239C">
        <w:rPr>
          <w:rFonts w:ascii="Calibri" w:hAnsi="Calibri" w:cs="Calibri"/>
          <w:sz w:val="24"/>
          <w:szCs w:val="24"/>
        </w:rPr>
        <w:t xml:space="preserve"> available to outside organisations. </w:t>
      </w:r>
    </w:p>
    <w:p w14:paraId="44F4DD67" w14:textId="77777777" w:rsidR="00291923" w:rsidRPr="002E239C" w:rsidRDefault="00291923" w:rsidP="00291923">
      <w:pPr>
        <w:rPr>
          <w:rFonts w:ascii="Calibri" w:hAnsi="Calibri" w:cs="Calibri"/>
          <w:sz w:val="24"/>
          <w:szCs w:val="24"/>
        </w:rPr>
      </w:pPr>
      <w:r w:rsidRPr="002E239C">
        <w:rPr>
          <w:rFonts w:ascii="Calibri" w:hAnsi="Calibri" w:cs="Calibri"/>
          <w:sz w:val="24"/>
          <w:szCs w:val="24"/>
        </w:rPr>
        <w:t>Signed: V Allen</w:t>
      </w:r>
    </w:p>
    <w:p w14:paraId="00DE7F74" w14:textId="77777777" w:rsidR="00291923" w:rsidRPr="002E239C" w:rsidRDefault="00291923" w:rsidP="00291923">
      <w:pPr>
        <w:rPr>
          <w:rFonts w:ascii="Calibri" w:hAnsi="Calibri" w:cs="Calibri"/>
          <w:sz w:val="24"/>
          <w:szCs w:val="24"/>
        </w:rPr>
      </w:pPr>
      <w:r w:rsidRPr="002E239C">
        <w:rPr>
          <w:rFonts w:ascii="Calibri" w:hAnsi="Calibri" w:cs="Calibri"/>
          <w:sz w:val="24"/>
          <w:szCs w:val="24"/>
        </w:rPr>
        <w:t>Date:  27</w:t>
      </w:r>
      <w:r w:rsidRPr="002E239C">
        <w:rPr>
          <w:rFonts w:ascii="Calibri" w:hAnsi="Calibri" w:cs="Calibri"/>
          <w:sz w:val="24"/>
          <w:szCs w:val="24"/>
          <w:vertAlign w:val="superscript"/>
        </w:rPr>
        <w:t>th</w:t>
      </w:r>
      <w:r w:rsidRPr="002E239C">
        <w:rPr>
          <w:rFonts w:ascii="Calibri" w:hAnsi="Calibri" w:cs="Calibri"/>
          <w:sz w:val="24"/>
          <w:szCs w:val="24"/>
        </w:rPr>
        <w:t xml:space="preserve"> June 2024</w:t>
      </w:r>
    </w:p>
    <w:p w14:paraId="6CD44FB9" w14:textId="724A8A81" w:rsidR="004C2383" w:rsidRPr="002E239C" w:rsidRDefault="00291923" w:rsidP="004C2383">
      <w:pPr>
        <w:rPr>
          <w:rFonts w:ascii="Calibri" w:hAnsi="Calibri" w:cs="Calibri"/>
          <w:b/>
          <w:bCs/>
          <w:sz w:val="24"/>
          <w:szCs w:val="24"/>
        </w:rPr>
      </w:pPr>
      <w:r w:rsidRPr="002E239C">
        <w:rPr>
          <w:rFonts w:ascii="Calibri" w:hAnsi="Calibri" w:cs="Calibri"/>
          <w:b/>
          <w:bCs/>
          <w:sz w:val="24"/>
          <w:szCs w:val="24"/>
        </w:rPr>
        <w:t xml:space="preserve">Statement </w:t>
      </w:r>
      <w:proofErr w:type="gramStart"/>
      <w:r w:rsidRPr="002E239C">
        <w:rPr>
          <w:rFonts w:ascii="Calibri" w:hAnsi="Calibri" w:cs="Calibri"/>
          <w:b/>
          <w:bCs/>
          <w:sz w:val="24"/>
          <w:szCs w:val="24"/>
        </w:rPr>
        <w:t>4</w:t>
      </w:r>
      <w:proofErr w:type="gramEnd"/>
    </w:p>
    <w:p w14:paraId="7BC38521" w14:textId="7F595AD7" w:rsidR="00291923" w:rsidRPr="002E239C" w:rsidRDefault="00291923" w:rsidP="004C2383">
      <w:pPr>
        <w:rPr>
          <w:rFonts w:ascii="Calibri" w:hAnsi="Calibri" w:cs="Calibri"/>
          <w:sz w:val="24"/>
          <w:szCs w:val="24"/>
        </w:rPr>
      </w:pPr>
      <w:r w:rsidRPr="002E239C">
        <w:rPr>
          <w:rFonts w:ascii="Calibri" w:hAnsi="Calibri" w:cs="Calibri"/>
          <w:sz w:val="24"/>
          <w:szCs w:val="24"/>
        </w:rPr>
        <w:t xml:space="preserve">I hereby give consent for my dissertation, if accepted, to be available on the university IT system to those who have consent to use the system. </w:t>
      </w:r>
    </w:p>
    <w:p w14:paraId="6F4A41E4" w14:textId="77777777" w:rsidR="00291923" w:rsidRPr="002E239C" w:rsidRDefault="00291923" w:rsidP="00291923">
      <w:pPr>
        <w:rPr>
          <w:rFonts w:ascii="Calibri" w:hAnsi="Calibri" w:cs="Calibri"/>
          <w:sz w:val="24"/>
          <w:szCs w:val="24"/>
        </w:rPr>
      </w:pPr>
      <w:r w:rsidRPr="002E239C">
        <w:rPr>
          <w:rFonts w:ascii="Calibri" w:hAnsi="Calibri" w:cs="Calibri"/>
          <w:sz w:val="24"/>
          <w:szCs w:val="24"/>
        </w:rPr>
        <w:t>Signed: V Allen</w:t>
      </w:r>
    </w:p>
    <w:p w14:paraId="0ECEBED1" w14:textId="77777777" w:rsidR="00291923" w:rsidRPr="002E239C" w:rsidRDefault="00291923" w:rsidP="00291923">
      <w:pPr>
        <w:rPr>
          <w:rFonts w:ascii="Calibri" w:hAnsi="Calibri" w:cs="Calibri"/>
          <w:sz w:val="24"/>
          <w:szCs w:val="24"/>
        </w:rPr>
      </w:pPr>
      <w:r w:rsidRPr="002E239C">
        <w:rPr>
          <w:rFonts w:ascii="Calibri" w:hAnsi="Calibri" w:cs="Calibri"/>
          <w:sz w:val="24"/>
          <w:szCs w:val="24"/>
        </w:rPr>
        <w:t>Date:  27</w:t>
      </w:r>
      <w:r w:rsidRPr="002E239C">
        <w:rPr>
          <w:rFonts w:ascii="Calibri" w:hAnsi="Calibri" w:cs="Calibri"/>
          <w:sz w:val="24"/>
          <w:szCs w:val="24"/>
          <w:vertAlign w:val="superscript"/>
        </w:rPr>
        <w:t>th</w:t>
      </w:r>
      <w:r w:rsidRPr="002E239C">
        <w:rPr>
          <w:rFonts w:ascii="Calibri" w:hAnsi="Calibri" w:cs="Calibri"/>
          <w:sz w:val="24"/>
          <w:szCs w:val="24"/>
        </w:rPr>
        <w:t xml:space="preserve"> June 2024</w:t>
      </w:r>
    </w:p>
    <w:p w14:paraId="339B7E55" w14:textId="77777777" w:rsidR="00291923" w:rsidRPr="002E239C" w:rsidRDefault="00291923" w:rsidP="004C2383">
      <w:pPr>
        <w:rPr>
          <w:rFonts w:ascii="Calibri" w:hAnsi="Calibri" w:cs="Calibri"/>
          <w:sz w:val="24"/>
          <w:szCs w:val="24"/>
        </w:rPr>
      </w:pPr>
    </w:p>
    <w:p w14:paraId="74953F7A" w14:textId="77777777" w:rsidR="00247D56" w:rsidRPr="002E239C" w:rsidRDefault="00247D56" w:rsidP="00077F36">
      <w:pPr>
        <w:jc w:val="center"/>
        <w:rPr>
          <w:rFonts w:ascii="Calibri" w:hAnsi="Calibri" w:cs="Calibri"/>
          <w:b/>
          <w:bCs/>
          <w:sz w:val="24"/>
          <w:szCs w:val="24"/>
          <w:u w:val="single"/>
        </w:rPr>
      </w:pPr>
    </w:p>
    <w:p w14:paraId="6103E97D" w14:textId="77777777" w:rsidR="00873D48" w:rsidRPr="002E239C" w:rsidRDefault="00873D48" w:rsidP="00077F36">
      <w:pPr>
        <w:jc w:val="center"/>
        <w:rPr>
          <w:rFonts w:ascii="Calibri" w:hAnsi="Calibri" w:cs="Calibri"/>
          <w:b/>
          <w:bCs/>
          <w:sz w:val="24"/>
          <w:szCs w:val="24"/>
          <w:u w:val="single"/>
        </w:rPr>
      </w:pPr>
    </w:p>
    <w:p w14:paraId="455DA9C6" w14:textId="0F6D7103" w:rsidR="004C2383" w:rsidRPr="002E239C" w:rsidRDefault="00077F36" w:rsidP="00077F36">
      <w:pPr>
        <w:jc w:val="center"/>
        <w:rPr>
          <w:rFonts w:ascii="Calibri" w:hAnsi="Calibri" w:cs="Calibri"/>
          <w:b/>
          <w:bCs/>
          <w:sz w:val="24"/>
          <w:szCs w:val="24"/>
          <w:u w:val="single"/>
        </w:rPr>
      </w:pPr>
      <w:r w:rsidRPr="002E239C">
        <w:rPr>
          <w:rFonts w:ascii="Calibri" w:hAnsi="Calibri" w:cs="Calibri"/>
          <w:b/>
          <w:bCs/>
          <w:sz w:val="24"/>
          <w:szCs w:val="24"/>
          <w:u w:val="single"/>
        </w:rPr>
        <w:t>Abstract</w:t>
      </w:r>
    </w:p>
    <w:p w14:paraId="5073E2DA" w14:textId="77777777" w:rsidR="00077F36" w:rsidRPr="002E239C" w:rsidRDefault="00077F36" w:rsidP="00077F36">
      <w:pPr>
        <w:jc w:val="center"/>
        <w:rPr>
          <w:rFonts w:ascii="Calibri" w:hAnsi="Calibri" w:cs="Calibri"/>
          <w:b/>
          <w:bCs/>
          <w:sz w:val="24"/>
          <w:szCs w:val="24"/>
          <w:u w:val="single"/>
        </w:rPr>
      </w:pPr>
    </w:p>
    <w:p w14:paraId="4DBDB43E" w14:textId="338AA216" w:rsidR="00CC45A0" w:rsidRPr="00CC45A0" w:rsidRDefault="00CC45A0" w:rsidP="00CC45A0">
      <w:pPr>
        <w:rPr>
          <w:rFonts w:ascii="Calibri" w:hAnsi="Calibri" w:cs="Calibri"/>
          <w:sz w:val="24"/>
          <w:szCs w:val="24"/>
        </w:rPr>
      </w:pPr>
      <w:r w:rsidRPr="00CC45A0">
        <w:rPr>
          <w:rFonts w:ascii="Calibri" w:hAnsi="Calibri" w:cs="Calibri"/>
          <w:sz w:val="24"/>
          <w:szCs w:val="24"/>
        </w:rPr>
        <w:t xml:space="preserve">This quantitative study examines the impacts of repeated trauma exposure on the mental health of frontline police officers. Utilising </w:t>
      </w:r>
      <w:r w:rsidR="00BC618B" w:rsidRPr="002E239C">
        <w:rPr>
          <w:rFonts w:ascii="Calibri" w:hAnsi="Calibri" w:cs="Calibri"/>
          <w:sz w:val="24"/>
          <w:szCs w:val="24"/>
        </w:rPr>
        <w:t xml:space="preserve">data from a </w:t>
      </w:r>
      <w:r w:rsidRPr="00CC45A0">
        <w:rPr>
          <w:rFonts w:ascii="Calibri" w:hAnsi="Calibri" w:cs="Calibri"/>
          <w:sz w:val="24"/>
          <w:szCs w:val="24"/>
        </w:rPr>
        <w:t xml:space="preserve">survey of </w:t>
      </w:r>
      <w:r w:rsidR="00BC618B" w:rsidRPr="002E239C">
        <w:rPr>
          <w:rFonts w:ascii="Calibri" w:hAnsi="Calibri" w:cs="Calibri"/>
          <w:sz w:val="24"/>
          <w:szCs w:val="24"/>
        </w:rPr>
        <w:t xml:space="preserve">123 </w:t>
      </w:r>
      <w:r w:rsidRPr="00CC45A0">
        <w:rPr>
          <w:rFonts w:ascii="Calibri" w:hAnsi="Calibri" w:cs="Calibri"/>
          <w:sz w:val="24"/>
          <w:szCs w:val="24"/>
        </w:rPr>
        <w:t>officers, the research suggests that prolonged exposure to traumatic situations encourages officers to develop a variety of coping mechanisms. Consequently, the repression of emotions and sentiments leads to denial and misdiagnosed mental health issues, such as depression, anxiety, and PTSD.</w:t>
      </w:r>
    </w:p>
    <w:p w14:paraId="01B88F1C" w14:textId="77777777" w:rsidR="00CC45A0" w:rsidRPr="00CC45A0" w:rsidRDefault="00CC45A0" w:rsidP="00CC45A0">
      <w:pPr>
        <w:rPr>
          <w:rFonts w:ascii="Calibri" w:hAnsi="Calibri" w:cs="Calibri"/>
          <w:sz w:val="24"/>
          <w:szCs w:val="24"/>
        </w:rPr>
      </w:pPr>
    </w:p>
    <w:p w14:paraId="2056DDD2" w14:textId="0068D9B7" w:rsidR="00CC45A0" w:rsidRPr="00CC45A0" w:rsidRDefault="00CC45A0" w:rsidP="00CC45A0">
      <w:pPr>
        <w:rPr>
          <w:rFonts w:ascii="Calibri" w:hAnsi="Calibri" w:cs="Calibri"/>
          <w:sz w:val="24"/>
          <w:szCs w:val="24"/>
        </w:rPr>
      </w:pPr>
      <w:r w:rsidRPr="00CC45A0">
        <w:rPr>
          <w:rFonts w:ascii="Calibri" w:hAnsi="Calibri" w:cs="Calibri"/>
          <w:sz w:val="24"/>
          <w:szCs w:val="24"/>
        </w:rPr>
        <w:t xml:space="preserve">The research also investigates the reasons behind police officers' reluctance to seek mental health support. Statistical study suggests that stigma, fear of career penalties, and a culture of self-reliance are </w:t>
      </w:r>
      <w:r w:rsidR="009E768E" w:rsidRPr="002E239C">
        <w:rPr>
          <w:rFonts w:ascii="Calibri" w:hAnsi="Calibri" w:cs="Calibri"/>
          <w:sz w:val="24"/>
          <w:szCs w:val="24"/>
        </w:rPr>
        <w:t>significant</w:t>
      </w:r>
      <w:r w:rsidRPr="00CC45A0">
        <w:rPr>
          <w:rFonts w:ascii="Calibri" w:hAnsi="Calibri" w:cs="Calibri"/>
          <w:sz w:val="24"/>
          <w:szCs w:val="24"/>
        </w:rPr>
        <w:t xml:space="preserve"> barriers to officers seeking mental health support.</w:t>
      </w:r>
    </w:p>
    <w:p w14:paraId="3F88810E" w14:textId="77777777" w:rsidR="00CC45A0" w:rsidRPr="00CC45A0" w:rsidRDefault="00CC45A0" w:rsidP="00CC45A0">
      <w:pPr>
        <w:rPr>
          <w:rFonts w:ascii="Calibri" w:hAnsi="Calibri" w:cs="Calibri"/>
          <w:sz w:val="24"/>
          <w:szCs w:val="24"/>
        </w:rPr>
      </w:pPr>
    </w:p>
    <w:p w14:paraId="72CBD6AA" w14:textId="77777777" w:rsidR="00CC45A0" w:rsidRPr="00CC45A0" w:rsidRDefault="00CC45A0" w:rsidP="00CC45A0">
      <w:pPr>
        <w:rPr>
          <w:rFonts w:ascii="Calibri" w:hAnsi="Calibri" w:cs="Calibri"/>
          <w:sz w:val="24"/>
          <w:szCs w:val="24"/>
        </w:rPr>
      </w:pPr>
      <w:r w:rsidRPr="00CC45A0">
        <w:rPr>
          <w:rFonts w:ascii="Calibri" w:hAnsi="Calibri" w:cs="Calibri"/>
          <w:sz w:val="24"/>
          <w:szCs w:val="24"/>
        </w:rPr>
        <w:t xml:space="preserve">Additionally, the research assesses the standard of mental health support currently available to police officers. Findings indicate that while </w:t>
      </w:r>
      <w:proofErr w:type="gramStart"/>
      <w:r w:rsidRPr="00CC45A0">
        <w:rPr>
          <w:rFonts w:ascii="Calibri" w:hAnsi="Calibri" w:cs="Calibri"/>
          <w:sz w:val="24"/>
          <w:szCs w:val="24"/>
        </w:rPr>
        <w:t>some</w:t>
      </w:r>
      <w:proofErr w:type="gramEnd"/>
      <w:r w:rsidRPr="00CC45A0">
        <w:rPr>
          <w:rFonts w:ascii="Calibri" w:hAnsi="Calibri" w:cs="Calibri"/>
          <w:sz w:val="24"/>
          <w:szCs w:val="24"/>
        </w:rPr>
        <w:t xml:space="preserve"> programs and resources exist, there are considerable gaps in accessibility and effectiveness. The data suggests a pressing need for more comprehensive, stigma-free mental health services tailored to the unique needs of frontline police officers.</w:t>
      </w:r>
    </w:p>
    <w:p w14:paraId="10F73D22" w14:textId="77777777" w:rsidR="00CC45A0" w:rsidRPr="00CC45A0" w:rsidRDefault="00CC45A0" w:rsidP="00CC45A0">
      <w:pPr>
        <w:rPr>
          <w:rFonts w:ascii="Calibri" w:hAnsi="Calibri" w:cs="Calibri"/>
          <w:sz w:val="24"/>
          <w:szCs w:val="24"/>
        </w:rPr>
      </w:pPr>
    </w:p>
    <w:p w14:paraId="77F1011D" w14:textId="77777777" w:rsidR="00CC45A0" w:rsidRPr="002E239C" w:rsidRDefault="00CC45A0" w:rsidP="00CC45A0">
      <w:pPr>
        <w:rPr>
          <w:rFonts w:ascii="Calibri" w:hAnsi="Calibri" w:cs="Calibri"/>
          <w:sz w:val="24"/>
          <w:szCs w:val="24"/>
        </w:rPr>
      </w:pPr>
      <w:r w:rsidRPr="00CC45A0">
        <w:rPr>
          <w:rFonts w:ascii="Calibri" w:hAnsi="Calibri" w:cs="Calibri"/>
          <w:sz w:val="24"/>
          <w:szCs w:val="24"/>
        </w:rPr>
        <w:t>In conclusion, this study highlights the critical need for change withing policing to support the mental well-being of its police officers. Advocating for easily accessible mental health resources, targeted interventions, and efforts to reduce stigma within the profession.</w:t>
      </w:r>
    </w:p>
    <w:p w14:paraId="4AB52D85" w14:textId="77777777" w:rsidR="00CC45A0" w:rsidRPr="002E239C" w:rsidRDefault="00CC45A0" w:rsidP="00CC45A0">
      <w:pPr>
        <w:rPr>
          <w:rFonts w:ascii="Calibri" w:hAnsi="Calibri" w:cs="Calibri"/>
          <w:sz w:val="24"/>
          <w:szCs w:val="24"/>
        </w:rPr>
      </w:pPr>
    </w:p>
    <w:p w14:paraId="5127AD13" w14:textId="77777777" w:rsidR="00CC45A0" w:rsidRPr="002E239C" w:rsidRDefault="00CC45A0" w:rsidP="00CC45A0">
      <w:pPr>
        <w:rPr>
          <w:rFonts w:ascii="Calibri" w:hAnsi="Calibri" w:cs="Calibri"/>
          <w:sz w:val="24"/>
          <w:szCs w:val="24"/>
        </w:rPr>
      </w:pPr>
    </w:p>
    <w:p w14:paraId="59797195" w14:textId="77777777" w:rsidR="00CC45A0" w:rsidRPr="002E239C" w:rsidRDefault="00CC45A0" w:rsidP="00CC45A0">
      <w:pPr>
        <w:rPr>
          <w:rFonts w:ascii="Calibri" w:hAnsi="Calibri" w:cs="Calibri"/>
          <w:sz w:val="24"/>
          <w:szCs w:val="24"/>
        </w:rPr>
      </w:pPr>
    </w:p>
    <w:p w14:paraId="6A8D29D0" w14:textId="77777777" w:rsidR="00CC45A0" w:rsidRPr="002E239C" w:rsidRDefault="00CC45A0" w:rsidP="00CC45A0">
      <w:pPr>
        <w:rPr>
          <w:rFonts w:ascii="Calibri" w:hAnsi="Calibri" w:cs="Calibri"/>
          <w:sz w:val="24"/>
          <w:szCs w:val="24"/>
        </w:rPr>
      </w:pPr>
    </w:p>
    <w:p w14:paraId="7AAA3ACF" w14:textId="77777777" w:rsidR="00CC45A0" w:rsidRPr="002E239C" w:rsidRDefault="00CC45A0" w:rsidP="00CC45A0">
      <w:pPr>
        <w:rPr>
          <w:rFonts w:ascii="Calibri" w:hAnsi="Calibri" w:cs="Calibri"/>
          <w:sz w:val="24"/>
          <w:szCs w:val="24"/>
        </w:rPr>
      </w:pPr>
    </w:p>
    <w:p w14:paraId="45F854AA" w14:textId="77777777" w:rsidR="00CC45A0" w:rsidRPr="002E239C" w:rsidRDefault="00CC45A0" w:rsidP="00CC45A0">
      <w:pPr>
        <w:rPr>
          <w:rFonts w:ascii="Calibri" w:hAnsi="Calibri" w:cs="Calibri"/>
          <w:sz w:val="24"/>
          <w:szCs w:val="24"/>
        </w:rPr>
      </w:pPr>
    </w:p>
    <w:p w14:paraId="1A099E23" w14:textId="77777777" w:rsidR="00CC45A0" w:rsidRPr="002E239C" w:rsidRDefault="00CC45A0" w:rsidP="00CC45A0">
      <w:pPr>
        <w:rPr>
          <w:rFonts w:ascii="Calibri" w:hAnsi="Calibri" w:cs="Calibri"/>
          <w:sz w:val="24"/>
          <w:szCs w:val="24"/>
        </w:rPr>
      </w:pPr>
    </w:p>
    <w:p w14:paraId="08EE9382" w14:textId="77777777" w:rsidR="00CC45A0" w:rsidRPr="002E239C" w:rsidRDefault="00CC45A0" w:rsidP="00CC45A0">
      <w:pPr>
        <w:rPr>
          <w:rFonts w:ascii="Calibri" w:hAnsi="Calibri" w:cs="Calibri"/>
          <w:sz w:val="24"/>
          <w:szCs w:val="24"/>
        </w:rPr>
      </w:pPr>
    </w:p>
    <w:p w14:paraId="11C3D233" w14:textId="77777777" w:rsidR="00CC45A0" w:rsidRPr="002E239C" w:rsidRDefault="00CC45A0" w:rsidP="00CC45A0">
      <w:pPr>
        <w:rPr>
          <w:rFonts w:ascii="Calibri" w:hAnsi="Calibri" w:cs="Calibri"/>
          <w:sz w:val="24"/>
          <w:szCs w:val="24"/>
        </w:rPr>
      </w:pPr>
    </w:p>
    <w:p w14:paraId="2C3070AC" w14:textId="77777777" w:rsidR="00CC45A0" w:rsidRPr="002E239C" w:rsidRDefault="00CC45A0" w:rsidP="00CC45A0">
      <w:pPr>
        <w:rPr>
          <w:rFonts w:ascii="Calibri" w:hAnsi="Calibri" w:cs="Calibri"/>
          <w:sz w:val="24"/>
          <w:szCs w:val="24"/>
        </w:rPr>
      </w:pPr>
    </w:p>
    <w:p w14:paraId="51F6DB69" w14:textId="77777777" w:rsidR="00247D56" w:rsidRPr="002E239C" w:rsidRDefault="00247D56" w:rsidP="00CC45A0">
      <w:pPr>
        <w:rPr>
          <w:rFonts w:ascii="Calibri" w:hAnsi="Calibri" w:cs="Calibri"/>
          <w:sz w:val="24"/>
          <w:szCs w:val="24"/>
        </w:rPr>
      </w:pPr>
    </w:p>
    <w:p w14:paraId="34AEECA4" w14:textId="77777777" w:rsidR="00247D56" w:rsidRPr="002E239C" w:rsidRDefault="00247D56" w:rsidP="00CC45A0">
      <w:pPr>
        <w:rPr>
          <w:rFonts w:ascii="Calibri" w:hAnsi="Calibri" w:cs="Calibri"/>
          <w:sz w:val="24"/>
          <w:szCs w:val="24"/>
        </w:rPr>
      </w:pPr>
    </w:p>
    <w:p w14:paraId="594F19CA" w14:textId="2565FF24" w:rsidR="00CC45A0" w:rsidRPr="002E239C" w:rsidRDefault="00FC034D" w:rsidP="00FC034D">
      <w:pPr>
        <w:jc w:val="center"/>
        <w:rPr>
          <w:rFonts w:ascii="Calibri" w:hAnsi="Calibri" w:cs="Calibri"/>
          <w:b/>
          <w:bCs/>
          <w:sz w:val="24"/>
          <w:szCs w:val="24"/>
          <w:u w:val="single"/>
        </w:rPr>
      </w:pPr>
      <w:r w:rsidRPr="002E239C">
        <w:rPr>
          <w:rFonts w:ascii="Calibri" w:hAnsi="Calibri" w:cs="Calibri"/>
          <w:b/>
          <w:bCs/>
          <w:sz w:val="24"/>
          <w:szCs w:val="24"/>
          <w:u w:val="single"/>
        </w:rPr>
        <w:t>Contents Page</w:t>
      </w:r>
    </w:p>
    <w:p w14:paraId="0DA550DA" w14:textId="77777777" w:rsidR="00CC45A0" w:rsidRPr="002E239C" w:rsidRDefault="00CC45A0" w:rsidP="00FC034D">
      <w:pPr>
        <w:jc w:val="center"/>
        <w:rPr>
          <w:rFonts w:ascii="Calibri" w:hAnsi="Calibri" w:cs="Calibri"/>
          <w:b/>
          <w:bCs/>
          <w:sz w:val="24"/>
          <w:szCs w:val="24"/>
          <w:u w:val="single"/>
        </w:rPr>
      </w:pPr>
    </w:p>
    <w:p w14:paraId="18E378D8" w14:textId="7C779738" w:rsidR="002B2270" w:rsidRPr="002E239C" w:rsidRDefault="002B2270" w:rsidP="00FC034D">
      <w:pPr>
        <w:rPr>
          <w:rFonts w:ascii="Calibri" w:hAnsi="Calibri" w:cs="Calibri"/>
          <w:b/>
          <w:bCs/>
          <w:sz w:val="24"/>
          <w:szCs w:val="24"/>
          <w:u w:val="single"/>
        </w:rPr>
      </w:pPr>
      <w:r w:rsidRPr="002E239C">
        <w:rPr>
          <w:rFonts w:ascii="Calibri" w:hAnsi="Calibri" w:cs="Calibri"/>
          <w:b/>
          <w:bCs/>
          <w:sz w:val="24"/>
          <w:szCs w:val="24"/>
          <w:u w:val="single"/>
        </w:rPr>
        <w:t>Table of Contents Page</w:t>
      </w:r>
    </w:p>
    <w:p w14:paraId="4AF1DD43" w14:textId="5E1D8D23" w:rsidR="002B2270" w:rsidRPr="002E239C" w:rsidRDefault="002B2270" w:rsidP="00FC034D">
      <w:pPr>
        <w:rPr>
          <w:rFonts w:ascii="Calibri" w:hAnsi="Calibri" w:cs="Calibri"/>
          <w:b/>
          <w:bCs/>
          <w:sz w:val="24"/>
          <w:szCs w:val="24"/>
        </w:rPr>
      </w:pPr>
      <w:r w:rsidRPr="002E239C">
        <w:rPr>
          <w:rFonts w:ascii="Calibri" w:hAnsi="Calibri" w:cs="Calibri"/>
          <w:b/>
          <w:bCs/>
          <w:sz w:val="24"/>
          <w:szCs w:val="24"/>
        </w:rPr>
        <w:t>Acknowledgement</w:t>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sz w:val="24"/>
          <w:szCs w:val="24"/>
        </w:rPr>
        <w:t>Page 2</w:t>
      </w:r>
    </w:p>
    <w:p w14:paraId="2229A45E" w14:textId="2EBC632A" w:rsidR="002B2270" w:rsidRPr="002E239C" w:rsidRDefault="002B2270" w:rsidP="00FC034D">
      <w:pPr>
        <w:rPr>
          <w:rFonts w:ascii="Calibri" w:hAnsi="Calibri" w:cs="Calibri"/>
          <w:b/>
          <w:bCs/>
          <w:sz w:val="24"/>
          <w:szCs w:val="24"/>
        </w:rPr>
      </w:pPr>
      <w:r w:rsidRPr="002E239C">
        <w:rPr>
          <w:rFonts w:ascii="Calibri" w:hAnsi="Calibri" w:cs="Calibri"/>
          <w:b/>
          <w:bCs/>
          <w:sz w:val="24"/>
          <w:szCs w:val="24"/>
        </w:rPr>
        <w:t xml:space="preserve">Declaration </w:t>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00247D56" w:rsidRPr="002E239C">
        <w:rPr>
          <w:rFonts w:ascii="Calibri" w:hAnsi="Calibri" w:cs="Calibri"/>
          <w:b/>
          <w:bCs/>
          <w:sz w:val="24"/>
          <w:szCs w:val="24"/>
        </w:rPr>
        <w:tab/>
      </w:r>
      <w:r w:rsidRPr="002E239C">
        <w:rPr>
          <w:rFonts w:ascii="Calibri" w:hAnsi="Calibri" w:cs="Calibri"/>
          <w:sz w:val="24"/>
          <w:szCs w:val="24"/>
        </w:rPr>
        <w:t>Page 3</w:t>
      </w:r>
    </w:p>
    <w:p w14:paraId="6734A009" w14:textId="0C3507DF" w:rsidR="002B2270" w:rsidRPr="002E239C" w:rsidRDefault="002B2270" w:rsidP="00FC034D">
      <w:pPr>
        <w:rPr>
          <w:rFonts w:ascii="Calibri" w:hAnsi="Calibri" w:cs="Calibri"/>
          <w:b/>
          <w:bCs/>
          <w:sz w:val="24"/>
          <w:szCs w:val="24"/>
        </w:rPr>
      </w:pPr>
      <w:r w:rsidRPr="002E239C">
        <w:rPr>
          <w:rFonts w:ascii="Calibri" w:hAnsi="Calibri" w:cs="Calibri"/>
          <w:b/>
          <w:bCs/>
          <w:sz w:val="24"/>
          <w:szCs w:val="24"/>
        </w:rPr>
        <w:t>Abstract</w:t>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Pr="002E239C">
        <w:rPr>
          <w:rFonts w:ascii="Calibri" w:hAnsi="Calibri" w:cs="Calibri"/>
          <w:b/>
          <w:bCs/>
          <w:sz w:val="24"/>
          <w:szCs w:val="24"/>
        </w:rPr>
        <w:tab/>
      </w:r>
      <w:r w:rsidR="00247D56" w:rsidRPr="002E239C">
        <w:rPr>
          <w:rFonts w:ascii="Calibri" w:hAnsi="Calibri" w:cs="Calibri"/>
          <w:b/>
          <w:bCs/>
          <w:sz w:val="24"/>
          <w:szCs w:val="24"/>
        </w:rPr>
        <w:tab/>
      </w:r>
      <w:r w:rsidRPr="002E239C">
        <w:rPr>
          <w:rFonts w:ascii="Calibri" w:hAnsi="Calibri" w:cs="Calibri"/>
          <w:sz w:val="24"/>
          <w:szCs w:val="24"/>
        </w:rPr>
        <w:t>Page 4</w:t>
      </w:r>
    </w:p>
    <w:p w14:paraId="2536F7A3" w14:textId="77777777" w:rsidR="002B2270" w:rsidRPr="002E239C" w:rsidRDefault="002B2270" w:rsidP="00FC034D">
      <w:pPr>
        <w:rPr>
          <w:rFonts w:ascii="Calibri" w:hAnsi="Calibri" w:cs="Calibri"/>
          <w:sz w:val="24"/>
          <w:szCs w:val="24"/>
        </w:rPr>
      </w:pPr>
    </w:p>
    <w:p w14:paraId="2C938A13" w14:textId="19C6E180" w:rsidR="00CC45A0" w:rsidRPr="002E239C" w:rsidRDefault="002B2270" w:rsidP="00FC034D">
      <w:pPr>
        <w:rPr>
          <w:rFonts w:ascii="Calibri" w:hAnsi="Calibri" w:cs="Calibri"/>
          <w:b/>
          <w:bCs/>
          <w:sz w:val="24"/>
          <w:szCs w:val="24"/>
        </w:rPr>
      </w:pPr>
      <w:bookmarkStart w:id="0" w:name="_Hlk170472055"/>
      <w:r w:rsidRPr="002E239C">
        <w:rPr>
          <w:rFonts w:ascii="Calibri" w:hAnsi="Calibri" w:cs="Calibri"/>
          <w:b/>
          <w:bCs/>
          <w:sz w:val="24"/>
          <w:szCs w:val="24"/>
        </w:rPr>
        <w:t xml:space="preserve">Chapter </w:t>
      </w:r>
      <w:r w:rsidR="006653EE">
        <w:rPr>
          <w:rFonts w:ascii="Calibri" w:hAnsi="Calibri" w:cs="Calibri"/>
          <w:b/>
          <w:bCs/>
          <w:sz w:val="24"/>
          <w:szCs w:val="24"/>
        </w:rPr>
        <w:t>O</w:t>
      </w:r>
      <w:r w:rsidRPr="002E239C">
        <w:rPr>
          <w:rFonts w:ascii="Calibri" w:hAnsi="Calibri" w:cs="Calibri"/>
          <w:b/>
          <w:bCs/>
          <w:sz w:val="24"/>
          <w:szCs w:val="24"/>
        </w:rPr>
        <w:t xml:space="preserve">ne – </w:t>
      </w:r>
      <w:r w:rsidR="00FC034D" w:rsidRPr="002E239C">
        <w:rPr>
          <w:rFonts w:ascii="Calibri" w:hAnsi="Calibri" w:cs="Calibri"/>
          <w:b/>
          <w:bCs/>
          <w:sz w:val="24"/>
          <w:szCs w:val="24"/>
        </w:rPr>
        <w:t>Introduction</w:t>
      </w:r>
    </w:p>
    <w:bookmarkEnd w:id="0"/>
    <w:p w14:paraId="0B7DD53E" w14:textId="697B9FAB" w:rsidR="00622AFD" w:rsidRPr="002E239C" w:rsidRDefault="00333F34" w:rsidP="00333F34">
      <w:pPr>
        <w:pStyle w:val="NoSpacing"/>
        <w:rPr>
          <w:rFonts w:ascii="Calibri" w:hAnsi="Calibri" w:cs="Calibri"/>
          <w:sz w:val="24"/>
          <w:szCs w:val="24"/>
        </w:rPr>
      </w:pPr>
      <w:r w:rsidRPr="002E239C">
        <w:rPr>
          <w:rFonts w:ascii="Calibri" w:hAnsi="Calibri" w:cs="Calibri"/>
          <w:sz w:val="24"/>
          <w:szCs w:val="24"/>
        </w:rPr>
        <w:t>1.1</w:t>
      </w:r>
      <w:r w:rsidRPr="002E239C">
        <w:rPr>
          <w:rFonts w:ascii="Calibri" w:hAnsi="Calibri" w:cs="Calibri"/>
          <w:sz w:val="24"/>
          <w:szCs w:val="24"/>
        </w:rPr>
        <w:tab/>
      </w:r>
      <w:r w:rsidR="00622AFD" w:rsidRPr="002E239C">
        <w:rPr>
          <w:rFonts w:ascii="Calibri" w:hAnsi="Calibri" w:cs="Calibri"/>
          <w:sz w:val="24"/>
          <w:szCs w:val="24"/>
        </w:rPr>
        <w:t>Introduction</w:t>
      </w:r>
      <w:r w:rsidR="00622AFD"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00247D56" w:rsidRPr="002E239C">
        <w:rPr>
          <w:rFonts w:ascii="Calibri" w:hAnsi="Calibri" w:cs="Calibri"/>
          <w:sz w:val="24"/>
          <w:szCs w:val="24"/>
        </w:rPr>
        <w:tab/>
      </w:r>
      <w:r w:rsidRPr="002E239C">
        <w:rPr>
          <w:rFonts w:ascii="Calibri" w:hAnsi="Calibri" w:cs="Calibri"/>
          <w:sz w:val="24"/>
          <w:szCs w:val="24"/>
        </w:rPr>
        <w:t>Pa</w:t>
      </w:r>
      <w:r w:rsidR="00622AFD" w:rsidRPr="002E239C">
        <w:rPr>
          <w:rFonts w:ascii="Calibri" w:hAnsi="Calibri" w:cs="Calibri"/>
          <w:sz w:val="24"/>
          <w:szCs w:val="24"/>
        </w:rPr>
        <w:t>ge</w:t>
      </w:r>
      <w:r w:rsidR="00CB4E5A" w:rsidRPr="002E239C">
        <w:rPr>
          <w:rFonts w:ascii="Calibri" w:hAnsi="Calibri" w:cs="Calibri"/>
          <w:sz w:val="24"/>
          <w:szCs w:val="24"/>
        </w:rPr>
        <w:t xml:space="preserve"> </w:t>
      </w:r>
      <w:r w:rsidR="00873D48" w:rsidRPr="002E239C">
        <w:rPr>
          <w:rFonts w:ascii="Calibri" w:hAnsi="Calibri" w:cs="Calibri"/>
          <w:sz w:val="24"/>
          <w:szCs w:val="24"/>
        </w:rPr>
        <w:t>7</w:t>
      </w:r>
    </w:p>
    <w:p w14:paraId="0F39D318" w14:textId="77777777" w:rsidR="00873D48" w:rsidRPr="002E239C" w:rsidRDefault="00873D48" w:rsidP="00333F34">
      <w:pPr>
        <w:pStyle w:val="NoSpacing"/>
        <w:rPr>
          <w:rFonts w:ascii="Calibri" w:hAnsi="Calibri" w:cs="Calibri"/>
          <w:sz w:val="24"/>
          <w:szCs w:val="24"/>
        </w:rPr>
      </w:pPr>
    </w:p>
    <w:p w14:paraId="3570381D" w14:textId="461E9EDF" w:rsidR="00622AFD" w:rsidRPr="002E239C" w:rsidRDefault="00333F34" w:rsidP="00333F34">
      <w:pPr>
        <w:pStyle w:val="NoSpacing"/>
        <w:rPr>
          <w:rFonts w:ascii="Calibri" w:hAnsi="Calibri" w:cs="Calibri"/>
          <w:sz w:val="24"/>
          <w:szCs w:val="24"/>
        </w:rPr>
      </w:pPr>
      <w:r w:rsidRPr="002E239C">
        <w:rPr>
          <w:rFonts w:ascii="Calibri" w:hAnsi="Calibri" w:cs="Calibri"/>
          <w:sz w:val="24"/>
          <w:szCs w:val="24"/>
        </w:rPr>
        <w:t>1.2</w:t>
      </w:r>
      <w:r w:rsidRPr="002E239C">
        <w:rPr>
          <w:rFonts w:ascii="Calibri" w:hAnsi="Calibri" w:cs="Calibri"/>
          <w:sz w:val="24"/>
          <w:szCs w:val="24"/>
        </w:rPr>
        <w:tab/>
        <w:t>O</w:t>
      </w:r>
      <w:r w:rsidR="00622AFD" w:rsidRPr="002E239C">
        <w:rPr>
          <w:rFonts w:ascii="Calibri" w:hAnsi="Calibri" w:cs="Calibri"/>
          <w:sz w:val="24"/>
          <w:szCs w:val="24"/>
        </w:rPr>
        <w:t>bjectives</w:t>
      </w:r>
      <w:r w:rsidRPr="002E239C">
        <w:rPr>
          <w:rFonts w:ascii="Calibri" w:hAnsi="Calibri" w:cs="Calibri"/>
          <w:sz w:val="24"/>
          <w:szCs w:val="24"/>
        </w:rPr>
        <w:tab/>
      </w:r>
      <w:r w:rsidR="00622AFD" w:rsidRPr="002E239C">
        <w:rPr>
          <w:rFonts w:ascii="Calibri" w:hAnsi="Calibri" w:cs="Calibri"/>
          <w:sz w:val="24"/>
          <w:szCs w:val="24"/>
        </w:rPr>
        <w:tab/>
      </w:r>
      <w:r w:rsidR="00622AFD" w:rsidRPr="002E239C">
        <w:rPr>
          <w:rFonts w:ascii="Calibri" w:hAnsi="Calibri" w:cs="Calibri"/>
          <w:sz w:val="24"/>
          <w:szCs w:val="24"/>
        </w:rPr>
        <w:tab/>
      </w:r>
      <w:r w:rsidR="00622AFD" w:rsidRPr="002E239C">
        <w:rPr>
          <w:rFonts w:ascii="Calibri" w:hAnsi="Calibri" w:cs="Calibri"/>
          <w:sz w:val="24"/>
          <w:szCs w:val="24"/>
        </w:rPr>
        <w:tab/>
      </w:r>
      <w:r w:rsidR="00622AFD" w:rsidRPr="002E239C">
        <w:rPr>
          <w:rFonts w:ascii="Calibri" w:hAnsi="Calibri" w:cs="Calibri"/>
          <w:sz w:val="24"/>
          <w:szCs w:val="24"/>
        </w:rPr>
        <w:tab/>
      </w:r>
      <w:r w:rsidR="00622AFD" w:rsidRPr="002E239C">
        <w:rPr>
          <w:rFonts w:ascii="Calibri" w:hAnsi="Calibri" w:cs="Calibri"/>
          <w:sz w:val="24"/>
          <w:szCs w:val="24"/>
        </w:rPr>
        <w:tab/>
      </w:r>
      <w:r w:rsidR="00622AFD" w:rsidRPr="002E239C">
        <w:rPr>
          <w:rFonts w:ascii="Calibri" w:hAnsi="Calibri" w:cs="Calibri"/>
          <w:sz w:val="24"/>
          <w:szCs w:val="24"/>
        </w:rPr>
        <w:tab/>
      </w:r>
      <w:r w:rsidR="00247D56" w:rsidRPr="002E239C">
        <w:rPr>
          <w:rFonts w:ascii="Calibri" w:hAnsi="Calibri" w:cs="Calibri"/>
          <w:sz w:val="24"/>
          <w:szCs w:val="24"/>
        </w:rPr>
        <w:tab/>
      </w:r>
      <w:r w:rsidR="00622AFD" w:rsidRPr="002E239C">
        <w:rPr>
          <w:rFonts w:ascii="Calibri" w:hAnsi="Calibri" w:cs="Calibri"/>
          <w:sz w:val="24"/>
          <w:szCs w:val="24"/>
        </w:rPr>
        <w:t>Page</w:t>
      </w:r>
      <w:r w:rsidR="001A0FA1" w:rsidRPr="002E239C">
        <w:rPr>
          <w:rFonts w:ascii="Calibri" w:hAnsi="Calibri" w:cs="Calibri"/>
          <w:sz w:val="24"/>
          <w:szCs w:val="24"/>
        </w:rPr>
        <w:t>s 7-8</w:t>
      </w:r>
    </w:p>
    <w:p w14:paraId="48B6011C" w14:textId="24D75237" w:rsidR="00247D56" w:rsidRPr="00CB4E5A" w:rsidRDefault="00247D56" w:rsidP="00247D56">
      <w:pPr>
        <w:spacing w:after="0" w:line="240" w:lineRule="auto"/>
        <w:ind w:left="720"/>
        <w:jc w:val="both"/>
        <w:rPr>
          <w:rFonts w:ascii="Calibri" w:eastAsia="Times New Roman" w:hAnsi="Calibri" w:cs="Calibri"/>
          <w:i/>
          <w:iCs/>
          <w:kern w:val="0"/>
          <w:sz w:val="24"/>
          <w:szCs w:val="24"/>
          <w:lang w:eastAsia="en-GB"/>
          <w14:ligatures w14:val="none"/>
        </w:rPr>
      </w:pPr>
      <w:r w:rsidRPr="002E239C">
        <w:rPr>
          <w:rFonts w:ascii="Calibri" w:eastAsia="Times New Roman" w:hAnsi="Calibri" w:cs="Calibri"/>
          <w:i/>
          <w:iCs/>
          <w:kern w:val="0"/>
          <w:sz w:val="24"/>
          <w:szCs w:val="24"/>
          <w:lang w:eastAsia="en-GB"/>
          <w14:ligatures w14:val="none"/>
        </w:rPr>
        <w:t>1.2.1</w:t>
      </w:r>
      <w:r w:rsidRPr="00CB4E5A">
        <w:rPr>
          <w:rFonts w:ascii="Calibri" w:eastAsia="Times New Roman" w:hAnsi="Calibri" w:cs="Calibri"/>
          <w:i/>
          <w:iCs/>
          <w:kern w:val="0"/>
          <w:sz w:val="24"/>
          <w:szCs w:val="24"/>
          <w:lang w:eastAsia="en-GB"/>
          <w14:ligatures w14:val="none"/>
        </w:rPr>
        <w:t xml:space="preserve"> Identify the impacts of repeated exposure to trauma on frontline police officers' mental </w:t>
      </w:r>
      <w:proofErr w:type="gramStart"/>
      <w:r w:rsidRPr="00CB4E5A">
        <w:rPr>
          <w:rFonts w:ascii="Calibri" w:eastAsia="Times New Roman" w:hAnsi="Calibri" w:cs="Calibri"/>
          <w:i/>
          <w:iCs/>
          <w:kern w:val="0"/>
          <w:sz w:val="24"/>
          <w:szCs w:val="24"/>
          <w:lang w:eastAsia="en-GB"/>
          <w14:ligatures w14:val="none"/>
        </w:rPr>
        <w:t>health</w:t>
      </w:r>
      <w:proofErr w:type="gramEnd"/>
    </w:p>
    <w:p w14:paraId="6B1F32CC" w14:textId="77777777" w:rsidR="00247D56" w:rsidRPr="00CB4E5A" w:rsidRDefault="00247D56" w:rsidP="00247D56">
      <w:pPr>
        <w:spacing w:after="0" w:line="240" w:lineRule="auto"/>
        <w:ind w:left="720"/>
        <w:jc w:val="both"/>
        <w:rPr>
          <w:rFonts w:ascii="Calibri" w:eastAsia="Times New Roman" w:hAnsi="Calibri" w:cs="Calibri"/>
          <w:i/>
          <w:iCs/>
          <w:kern w:val="0"/>
          <w:sz w:val="24"/>
          <w:szCs w:val="24"/>
          <w:lang w:eastAsia="en-GB"/>
          <w14:ligatures w14:val="none"/>
        </w:rPr>
      </w:pPr>
      <w:r w:rsidRPr="002E239C">
        <w:rPr>
          <w:rFonts w:ascii="Calibri" w:eastAsia="Times New Roman" w:hAnsi="Calibri" w:cs="Calibri"/>
          <w:i/>
          <w:iCs/>
          <w:kern w:val="0"/>
          <w:sz w:val="24"/>
          <w:szCs w:val="24"/>
          <w:lang w:eastAsia="en-GB"/>
          <w14:ligatures w14:val="none"/>
        </w:rPr>
        <w:t xml:space="preserve">1.2.2 </w:t>
      </w:r>
      <w:r w:rsidRPr="00CB4E5A">
        <w:rPr>
          <w:rFonts w:ascii="Calibri" w:eastAsia="Times New Roman" w:hAnsi="Calibri" w:cs="Calibri"/>
          <w:i/>
          <w:iCs/>
          <w:kern w:val="0"/>
          <w:sz w:val="24"/>
          <w:szCs w:val="24"/>
          <w:lang w:eastAsia="en-GB"/>
          <w14:ligatures w14:val="none"/>
        </w:rPr>
        <w:t xml:space="preserve">Explore why police officers do not seek help for mental health and if there is a stigma around asking for </w:t>
      </w:r>
      <w:proofErr w:type="gramStart"/>
      <w:r w:rsidRPr="00CB4E5A">
        <w:rPr>
          <w:rFonts w:ascii="Calibri" w:eastAsia="Times New Roman" w:hAnsi="Calibri" w:cs="Calibri"/>
          <w:i/>
          <w:iCs/>
          <w:kern w:val="0"/>
          <w:sz w:val="24"/>
          <w:szCs w:val="24"/>
          <w:lang w:eastAsia="en-GB"/>
          <w14:ligatures w14:val="none"/>
        </w:rPr>
        <w:t>help</w:t>
      </w:r>
      <w:proofErr w:type="gramEnd"/>
    </w:p>
    <w:p w14:paraId="5F18C7D0" w14:textId="77777777" w:rsidR="00247D56" w:rsidRPr="002E239C" w:rsidRDefault="00247D56" w:rsidP="00247D56">
      <w:pPr>
        <w:spacing w:after="0" w:line="240" w:lineRule="auto"/>
        <w:ind w:left="720"/>
        <w:jc w:val="both"/>
        <w:rPr>
          <w:rFonts w:ascii="Calibri" w:eastAsia="Times New Roman" w:hAnsi="Calibri" w:cs="Calibri"/>
          <w:i/>
          <w:iCs/>
          <w:kern w:val="0"/>
          <w:sz w:val="24"/>
          <w:szCs w:val="24"/>
          <w:lang w:eastAsia="en-GB"/>
          <w14:ligatures w14:val="none"/>
        </w:rPr>
      </w:pPr>
      <w:r w:rsidRPr="002E239C">
        <w:rPr>
          <w:rFonts w:ascii="Calibri" w:eastAsia="Times New Roman" w:hAnsi="Calibri" w:cs="Calibri"/>
          <w:i/>
          <w:iCs/>
          <w:kern w:val="0"/>
          <w:sz w:val="24"/>
          <w:szCs w:val="24"/>
          <w:lang w:eastAsia="en-GB"/>
          <w14:ligatures w14:val="none"/>
        </w:rPr>
        <w:t>1.2.3 R</w:t>
      </w:r>
      <w:r w:rsidRPr="00CB4E5A">
        <w:rPr>
          <w:rFonts w:ascii="Calibri" w:eastAsia="Times New Roman" w:hAnsi="Calibri" w:cs="Calibri"/>
          <w:i/>
          <w:iCs/>
          <w:kern w:val="0"/>
          <w:sz w:val="24"/>
          <w:szCs w:val="24"/>
          <w:lang w:eastAsia="en-GB"/>
          <w14:ligatures w14:val="none"/>
        </w:rPr>
        <w:t xml:space="preserve">esearch the standard of mental health support that is currently available for police </w:t>
      </w:r>
      <w:proofErr w:type="gramStart"/>
      <w:r w:rsidRPr="00CB4E5A">
        <w:rPr>
          <w:rFonts w:ascii="Calibri" w:eastAsia="Times New Roman" w:hAnsi="Calibri" w:cs="Calibri"/>
          <w:i/>
          <w:iCs/>
          <w:kern w:val="0"/>
          <w:sz w:val="24"/>
          <w:szCs w:val="24"/>
          <w:lang w:eastAsia="en-GB"/>
          <w14:ligatures w14:val="none"/>
        </w:rPr>
        <w:t>officers</w:t>
      </w:r>
      <w:proofErr w:type="gramEnd"/>
    </w:p>
    <w:p w14:paraId="6CEB9D0B" w14:textId="77777777" w:rsidR="00873D48" w:rsidRPr="00CB4E5A" w:rsidRDefault="00873D48" w:rsidP="00247D56">
      <w:pPr>
        <w:spacing w:after="0" w:line="240" w:lineRule="auto"/>
        <w:ind w:left="720"/>
        <w:jc w:val="both"/>
        <w:rPr>
          <w:rFonts w:ascii="Calibri" w:eastAsia="Times New Roman" w:hAnsi="Calibri" w:cs="Calibri"/>
          <w:kern w:val="0"/>
          <w:sz w:val="24"/>
          <w:szCs w:val="24"/>
          <w:lang w:eastAsia="en-GB"/>
          <w14:ligatures w14:val="none"/>
        </w:rPr>
      </w:pPr>
    </w:p>
    <w:p w14:paraId="7FEADFEB" w14:textId="6B48B957" w:rsidR="00622AFD" w:rsidRPr="002E239C" w:rsidRDefault="00333F34" w:rsidP="00333F34">
      <w:pPr>
        <w:pStyle w:val="NoSpacing"/>
        <w:rPr>
          <w:rFonts w:ascii="Calibri" w:hAnsi="Calibri" w:cs="Calibri"/>
          <w:sz w:val="24"/>
          <w:szCs w:val="24"/>
        </w:rPr>
      </w:pPr>
      <w:r w:rsidRPr="002E239C">
        <w:rPr>
          <w:rFonts w:ascii="Calibri" w:hAnsi="Calibri" w:cs="Calibri"/>
          <w:sz w:val="24"/>
          <w:szCs w:val="24"/>
        </w:rPr>
        <w:t>1.3</w:t>
      </w:r>
      <w:r w:rsidRPr="002E239C">
        <w:rPr>
          <w:rFonts w:ascii="Calibri" w:hAnsi="Calibri" w:cs="Calibri"/>
          <w:sz w:val="24"/>
          <w:szCs w:val="24"/>
        </w:rPr>
        <w:tab/>
      </w:r>
      <w:r w:rsidR="00EF2F44" w:rsidRPr="002E239C">
        <w:rPr>
          <w:rFonts w:ascii="Calibri" w:hAnsi="Calibri" w:cs="Calibri"/>
          <w:sz w:val="24"/>
          <w:szCs w:val="24"/>
        </w:rPr>
        <w:t>Conclusion</w:t>
      </w:r>
      <w:r w:rsidR="00EF2F44" w:rsidRPr="002E239C">
        <w:rPr>
          <w:rFonts w:ascii="Calibri" w:hAnsi="Calibri" w:cs="Calibri"/>
          <w:sz w:val="24"/>
          <w:szCs w:val="24"/>
        </w:rPr>
        <w:tab/>
      </w:r>
      <w:r w:rsidR="00EF2F44" w:rsidRPr="002E239C">
        <w:rPr>
          <w:rFonts w:ascii="Calibri" w:hAnsi="Calibri" w:cs="Calibri"/>
          <w:sz w:val="24"/>
          <w:szCs w:val="24"/>
        </w:rPr>
        <w:tab/>
      </w:r>
      <w:r w:rsidR="00622AFD" w:rsidRPr="002E239C">
        <w:rPr>
          <w:rFonts w:ascii="Calibri" w:hAnsi="Calibri" w:cs="Calibri"/>
          <w:sz w:val="24"/>
          <w:szCs w:val="24"/>
        </w:rPr>
        <w:t xml:space="preserve"> </w:t>
      </w:r>
      <w:r w:rsidR="00622AFD" w:rsidRPr="002E239C">
        <w:rPr>
          <w:rFonts w:ascii="Calibri" w:hAnsi="Calibri" w:cs="Calibri"/>
          <w:sz w:val="24"/>
          <w:szCs w:val="24"/>
        </w:rPr>
        <w:tab/>
      </w:r>
      <w:r w:rsidR="00622AFD" w:rsidRPr="002E239C">
        <w:rPr>
          <w:rFonts w:ascii="Calibri" w:hAnsi="Calibri" w:cs="Calibri"/>
          <w:sz w:val="24"/>
          <w:szCs w:val="24"/>
        </w:rPr>
        <w:tab/>
      </w:r>
      <w:r w:rsidR="00622AFD" w:rsidRPr="002E239C">
        <w:rPr>
          <w:rFonts w:ascii="Calibri" w:hAnsi="Calibri" w:cs="Calibri"/>
          <w:sz w:val="24"/>
          <w:szCs w:val="24"/>
        </w:rPr>
        <w:tab/>
      </w:r>
      <w:r w:rsidR="00622AFD" w:rsidRPr="002E239C">
        <w:rPr>
          <w:rFonts w:ascii="Calibri" w:hAnsi="Calibri" w:cs="Calibri"/>
          <w:sz w:val="24"/>
          <w:szCs w:val="24"/>
        </w:rPr>
        <w:tab/>
      </w:r>
      <w:r w:rsidR="00622AFD" w:rsidRPr="002E239C">
        <w:rPr>
          <w:rFonts w:ascii="Calibri" w:hAnsi="Calibri" w:cs="Calibri"/>
          <w:sz w:val="24"/>
          <w:szCs w:val="24"/>
        </w:rPr>
        <w:tab/>
      </w:r>
      <w:r w:rsidR="00247D56" w:rsidRPr="002E239C">
        <w:rPr>
          <w:rFonts w:ascii="Calibri" w:hAnsi="Calibri" w:cs="Calibri"/>
          <w:sz w:val="24"/>
          <w:szCs w:val="24"/>
        </w:rPr>
        <w:tab/>
      </w:r>
      <w:r w:rsidR="00622AFD" w:rsidRPr="002E239C">
        <w:rPr>
          <w:rFonts w:ascii="Calibri" w:hAnsi="Calibri" w:cs="Calibri"/>
          <w:sz w:val="24"/>
          <w:szCs w:val="24"/>
        </w:rPr>
        <w:t>Page</w:t>
      </w:r>
      <w:r w:rsidR="00CB4E5A" w:rsidRPr="002E239C">
        <w:rPr>
          <w:rFonts w:ascii="Calibri" w:hAnsi="Calibri" w:cs="Calibri"/>
          <w:sz w:val="24"/>
          <w:szCs w:val="24"/>
        </w:rPr>
        <w:t xml:space="preserve"> </w:t>
      </w:r>
      <w:r w:rsidR="00873D48" w:rsidRPr="002E239C">
        <w:rPr>
          <w:rFonts w:ascii="Calibri" w:hAnsi="Calibri" w:cs="Calibri"/>
          <w:sz w:val="24"/>
          <w:szCs w:val="24"/>
        </w:rPr>
        <w:t>8</w:t>
      </w:r>
    </w:p>
    <w:p w14:paraId="3E975D47" w14:textId="77777777" w:rsidR="002B2270" w:rsidRPr="002E239C" w:rsidRDefault="002B2270" w:rsidP="00FC034D">
      <w:pPr>
        <w:rPr>
          <w:rFonts w:ascii="Calibri" w:hAnsi="Calibri" w:cs="Calibri"/>
          <w:b/>
          <w:bCs/>
          <w:sz w:val="24"/>
          <w:szCs w:val="24"/>
        </w:rPr>
      </w:pPr>
    </w:p>
    <w:p w14:paraId="2806C617" w14:textId="25955EC6" w:rsidR="00333F34" w:rsidRPr="002E239C" w:rsidRDefault="002B2270" w:rsidP="00333F34">
      <w:pPr>
        <w:rPr>
          <w:rFonts w:ascii="Calibri" w:hAnsi="Calibri" w:cs="Calibri"/>
          <w:b/>
          <w:bCs/>
          <w:sz w:val="24"/>
          <w:szCs w:val="24"/>
        </w:rPr>
      </w:pPr>
      <w:r w:rsidRPr="002E239C">
        <w:rPr>
          <w:rFonts w:ascii="Calibri" w:hAnsi="Calibri" w:cs="Calibri"/>
          <w:b/>
          <w:bCs/>
          <w:sz w:val="24"/>
          <w:szCs w:val="24"/>
        </w:rPr>
        <w:t xml:space="preserve">Chapter </w:t>
      </w:r>
      <w:r w:rsidR="006653EE">
        <w:rPr>
          <w:rFonts w:ascii="Calibri" w:hAnsi="Calibri" w:cs="Calibri"/>
          <w:b/>
          <w:bCs/>
          <w:sz w:val="24"/>
          <w:szCs w:val="24"/>
        </w:rPr>
        <w:t>T</w:t>
      </w:r>
      <w:r w:rsidRPr="002E239C">
        <w:rPr>
          <w:rFonts w:ascii="Calibri" w:hAnsi="Calibri" w:cs="Calibri"/>
          <w:b/>
          <w:bCs/>
          <w:sz w:val="24"/>
          <w:szCs w:val="24"/>
        </w:rPr>
        <w:t xml:space="preserve">wo - </w:t>
      </w:r>
      <w:r w:rsidR="00FC034D" w:rsidRPr="002E239C">
        <w:rPr>
          <w:rFonts w:ascii="Calibri" w:hAnsi="Calibri" w:cs="Calibri"/>
          <w:b/>
          <w:bCs/>
          <w:sz w:val="24"/>
          <w:szCs w:val="24"/>
        </w:rPr>
        <w:t>Literature Review</w:t>
      </w:r>
    </w:p>
    <w:p w14:paraId="2F5789A2" w14:textId="5FFB287A" w:rsidR="00333F34" w:rsidRPr="002E239C" w:rsidRDefault="00333F34" w:rsidP="00333F34">
      <w:pPr>
        <w:pStyle w:val="NoSpacing"/>
        <w:rPr>
          <w:rFonts w:ascii="Calibri" w:hAnsi="Calibri" w:cs="Calibri"/>
          <w:sz w:val="24"/>
          <w:szCs w:val="24"/>
        </w:rPr>
      </w:pPr>
      <w:r w:rsidRPr="002E239C">
        <w:rPr>
          <w:rFonts w:ascii="Calibri" w:hAnsi="Calibri" w:cs="Calibri"/>
          <w:sz w:val="24"/>
          <w:szCs w:val="24"/>
        </w:rPr>
        <w:t>2.1</w:t>
      </w:r>
      <w:r w:rsidRPr="002E239C">
        <w:rPr>
          <w:rFonts w:ascii="Calibri" w:hAnsi="Calibri" w:cs="Calibri"/>
          <w:sz w:val="24"/>
          <w:szCs w:val="24"/>
        </w:rPr>
        <w:tab/>
      </w:r>
      <w:r w:rsidRPr="002E239C">
        <w:rPr>
          <w:rFonts w:ascii="Calibri" w:hAnsi="Calibri" w:cs="Calibri"/>
          <w:sz w:val="24"/>
          <w:szCs w:val="24"/>
        </w:rPr>
        <w:t>Introduction</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00247D56" w:rsidRPr="002E239C">
        <w:rPr>
          <w:rFonts w:ascii="Calibri" w:hAnsi="Calibri" w:cs="Calibri"/>
          <w:sz w:val="24"/>
          <w:szCs w:val="24"/>
        </w:rPr>
        <w:tab/>
      </w:r>
      <w:r w:rsidRPr="002E239C">
        <w:rPr>
          <w:rFonts w:ascii="Calibri" w:hAnsi="Calibri" w:cs="Calibri"/>
          <w:sz w:val="24"/>
          <w:szCs w:val="24"/>
        </w:rPr>
        <w:t>Page</w:t>
      </w:r>
      <w:r w:rsidR="0023636C" w:rsidRPr="002E239C">
        <w:rPr>
          <w:rFonts w:ascii="Calibri" w:hAnsi="Calibri" w:cs="Calibri"/>
          <w:sz w:val="24"/>
          <w:szCs w:val="24"/>
        </w:rPr>
        <w:t xml:space="preserve"> </w:t>
      </w:r>
      <w:r w:rsidR="00873D48" w:rsidRPr="002E239C">
        <w:rPr>
          <w:rFonts w:ascii="Calibri" w:hAnsi="Calibri" w:cs="Calibri"/>
          <w:sz w:val="24"/>
          <w:szCs w:val="24"/>
        </w:rPr>
        <w:t>9</w:t>
      </w:r>
      <w:r w:rsidR="0023636C" w:rsidRPr="002E239C">
        <w:rPr>
          <w:rFonts w:ascii="Calibri" w:hAnsi="Calibri" w:cs="Calibri"/>
          <w:sz w:val="24"/>
          <w:szCs w:val="24"/>
        </w:rPr>
        <w:t xml:space="preserve"> </w:t>
      </w:r>
    </w:p>
    <w:p w14:paraId="320701EC" w14:textId="77777777" w:rsidR="00873D48" w:rsidRPr="002E239C" w:rsidRDefault="00873D48" w:rsidP="00333F34">
      <w:pPr>
        <w:pStyle w:val="NoSpacing"/>
        <w:rPr>
          <w:rFonts w:ascii="Calibri" w:hAnsi="Calibri" w:cs="Calibri"/>
          <w:sz w:val="24"/>
          <w:szCs w:val="24"/>
        </w:rPr>
      </w:pPr>
    </w:p>
    <w:p w14:paraId="5A3A4D2D" w14:textId="5729E4F3" w:rsidR="00333F34" w:rsidRPr="002E239C" w:rsidRDefault="00333F34" w:rsidP="00333F34">
      <w:pPr>
        <w:pStyle w:val="NoSpacing"/>
        <w:rPr>
          <w:rFonts w:ascii="Calibri" w:hAnsi="Calibri" w:cs="Calibri"/>
          <w:sz w:val="24"/>
          <w:szCs w:val="24"/>
        </w:rPr>
      </w:pPr>
      <w:r w:rsidRPr="002E239C">
        <w:rPr>
          <w:rFonts w:ascii="Calibri" w:hAnsi="Calibri" w:cs="Calibri"/>
          <w:sz w:val="24"/>
          <w:szCs w:val="24"/>
        </w:rPr>
        <w:t>2.2</w:t>
      </w:r>
      <w:r w:rsidRPr="002E239C">
        <w:rPr>
          <w:rFonts w:ascii="Calibri" w:hAnsi="Calibri" w:cs="Calibri"/>
          <w:sz w:val="24"/>
          <w:szCs w:val="24"/>
        </w:rPr>
        <w:tab/>
      </w:r>
      <w:r w:rsidRPr="002E239C">
        <w:rPr>
          <w:rFonts w:ascii="Calibri" w:hAnsi="Calibri" w:cs="Calibri"/>
          <w:sz w:val="24"/>
          <w:szCs w:val="24"/>
        </w:rPr>
        <w:t>Objectives</w:t>
      </w:r>
      <w:r w:rsidRPr="002E239C">
        <w:rPr>
          <w:rFonts w:ascii="Calibri" w:hAnsi="Calibri" w:cs="Calibri"/>
          <w:sz w:val="24"/>
          <w:szCs w:val="24"/>
        </w:rPr>
        <w:tab/>
      </w:r>
      <w:r w:rsidRPr="002E239C">
        <w:rPr>
          <w:rFonts w:ascii="Calibri" w:hAnsi="Calibri" w:cs="Calibri"/>
          <w:sz w:val="24"/>
          <w:szCs w:val="24"/>
        </w:rPr>
        <w:tab/>
        <w:t xml:space="preserve"> </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00247D56" w:rsidRPr="002E239C">
        <w:rPr>
          <w:rFonts w:ascii="Calibri" w:hAnsi="Calibri" w:cs="Calibri"/>
          <w:sz w:val="24"/>
          <w:szCs w:val="24"/>
        </w:rPr>
        <w:tab/>
      </w:r>
      <w:r w:rsidRPr="002E239C">
        <w:rPr>
          <w:rFonts w:ascii="Calibri" w:hAnsi="Calibri" w:cs="Calibri"/>
          <w:sz w:val="24"/>
          <w:szCs w:val="24"/>
        </w:rPr>
        <w:t>Page</w:t>
      </w:r>
      <w:r w:rsidR="00873D48" w:rsidRPr="002E239C">
        <w:rPr>
          <w:rFonts w:ascii="Calibri" w:hAnsi="Calibri" w:cs="Calibri"/>
          <w:sz w:val="24"/>
          <w:szCs w:val="24"/>
        </w:rPr>
        <w:t>s 9-13</w:t>
      </w:r>
    </w:p>
    <w:p w14:paraId="704D841F" w14:textId="35A9F9C4" w:rsidR="00247D56" w:rsidRPr="002E239C" w:rsidRDefault="00247D56" w:rsidP="00873D48">
      <w:pPr>
        <w:pStyle w:val="NoSpacing"/>
        <w:ind w:left="720"/>
        <w:jc w:val="both"/>
        <w:rPr>
          <w:rFonts w:ascii="Calibri" w:hAnsi="Calibri" w:cs="Calibri"/>
          <w:i/>
          <w:iCs/>
          <w:sz w:val="24"/>
          <w:szCs w:val="24"/>
        </w:rPr>
      </w:pPr>
      <w:r w:rsidRPr="002E239C">
        <w:rPr>
          <w:rFonts w:ascii="Calibri" w:hAnsi="Calibri" w:cs="Calibri"/>
          <w:i/>
          <w:iCs/>
          <w:sz w:val="24"/>
          <w:szCs w:val="24"/>
        </w:rPr>
        <w:t xml:space="preserve">2.2.1 Identify the impacts that repeated exposure to trauma has to frontline police officers mental </w:t>
      </w:r>
      <w:proofErr w:type="gramStart"/>
      <w:r w:rsidRPr="002E239C">
        <w:rPr>
          <w:rFonts w:ascii="Calibri" w:hAnsi="Calibri" w:cs="Calibri"/>
          <w:i/>
          <w:iCs/>
          <w:sz w:val="24"/>
          <w:szCs w:val="24"/>
        </w:rPr>
        <w:t>health</w:t>
      </w:r>
      <w:proofErr w:type="gramEnd"/>
    </w:p>
    <w:p w14:paraId="22247902" w14:textId="54DFA81F" w:rsidR="00247D56" w:rsidRPr="002E239C" w:rsidRDefault="00247D56" w:rsidP="00873D48">
      <w:pPr>
        <w:pStyle w:val="NoSpacing"/>
        <w:ind w:left="720"/>
        <w:jc w:val="both"/>
        <w:rPr>
          <w:rFonts w:ascii="Calibri" w:hAnsi="Calibri" w:cs="Calibri"/>
          <w:i/>
          <w:iCs/>
          <w:sz w:val="24"/>
          <w:szCs w:val="24"/>
        </w:rPr>
      </w:pPr>
      <w:r w:rsidRPr="002E239C">
        <w:rPr>
          <w:rFonts w:ascii="Calibri" w:hAnsi="Calibri" w:cs="Calibri"/>
          <w:i/>
          <w:iCs/>
          <w:sz w:val="24"/>
          <w:szCs w:val="24"/>
        </w:rPr>
        <w:t xml:space="preserve">2.2.2 Explore why Police Officers do not seek help for mental health and if there is a stigma around asking for </w:t>
      </w:r>
      <w:proofErr w:type="gramStart"/>
      <w:r w:rsidRPr="002E239C">
        <w:rPr>
          <w:rFonts w:ascii="Calibri" w:hAnsi="Calibri" w:cs="Calibri"/>
          <w:i/>
          <w:iCs/>
          <w:sz w:val="24"/>
          <w:szCs w:val="24"/>
        </w:rPr>
        <w:t>help</w:t>
      </w:r>
      <w:proofErr w:type="gramEnd"/>
    </w:p>
    <w:p w14:paraId="6EBA78A5" w14:textId="5B19881B" w:rsidR="00247D56" w:rsidRPr="002E239C" w:rsidRDefault="00247D56" w:rsidP="00873D48">
      <w:pPr>
        <w:pStyle w:val="NoSpacing"/>
        <w:ind w:left="720"/>
        <w:jc w:val="both"/>
        <w:rPr>
          <w:rFonts w:ascii="Calibri" w:hAnsi="Calibri" w:cs="Calibri"/>
          <w:i/>
          <w:iCs/>
          <w:sz w:val="24"/>
          <w:szCs w:val="24"/>
          <w:lang w:eastAsia="en-GB"/>
        </w:rPr>
      </w:pPr>
      <w:r w:rsidRPr="002E239C">
        <w:rPr>
          <w:rFonts w:ascii="Calibri" w:hAnsi="Calibri" w:cs="Calibri"/>
          <w:i/>
          <w:iCs/>
          <w:sz w:val="24"/>
          <w:szCs w:val="24"/>
          <w:lang w:eastAsia="en-GB"/>
        </w:rPr>
        <w:t xml:space="preserve">2.2.3 Research the standard of mental health support that is currently available for police </w:t>
      </w:r>
      <w:proofErr w:type="gramStart"/>
      <w:r w:rsidRPr="002E239C">
        <w:rPr>
          <w:rFonts w:ascii="Calibri" w:hAnsi="Calibri" w:cs="Calibri"/>
          <w:i/>
          <w:iCs/>
          <w:sz w:val="24"/>
          <w:szCs w:val="24"/>
          <w:lang w:eastAsia="en-GB"/>
        </w:rPr>
        <w:t>officers</w:t>
      </w:r>
      <w:proofErr w:type="gramEnd"/>
    </w:p>
    <w:p w14:paraId="5192B0AD" w14:textId="77777777" w:rsidR="00873D48" w:rsidRPr="002E239C" w:rsidRDefault="00873D48" w:rsidP="00873D48">
      <w:pPr>
        <w:pStyle w:val="NoSpacing"/>
        <w:ind w:left="720"/>
        <w:jc w:val="both"/>
        <w:rPr>
          <w:rFonts w:ascii="Calibri" w:hAnsi="Calibri" w:cs="Calibri"/>
          <w:sz w:val="24"/>
          <w:szCs w:val="24"/>
          <w:lang w:eastAsia="en-GB"/>
        </w:rPr>
      </w:pPr>
    </w:p>
    <w:p w14:paraId="227608DE" w14:textId="38F44CDB" w:rsidR="00333F34" w:rsidRPr="002E239C" w:rsidRDefault="00333F34" w:rsidP="00333F34">
      <w:pPr>
        <w:pStyle w:val="NoSpacing"/>
        <w:rPr>
          <w:rFonts w:ascii="Calibri" w:hAnsi="Calibri" w:cs="Calibri"/>
          <w:b/>
          <w:bCs/>
          <w:sz w:val="24"/>
          <w:szCs w:val="24"/>
        </w:rPr>
      </w:pPr>
      <w:r w:rsidRPr="002E239C">
        <w:rPr>
          <w:rFonts w:ascii="Calibri" w:hAnsi="Calibri" w:cs="Calibri"/>
          <w:sz w:val="24"/>
          <w:szCs w:val="24"/>
        </w:rPr>
        <w:t>2.3</w:t>
      </w:r>
      <w:r w:rsidRPr="002E239C">
        <w:rPr>
          <w:rFonts w:ascii="Calibri" w:hAnsi="Calibri" w:cs="Calibri"/>
          <w:sz w:val="24"/>
          <w:szCs w:val="24"/>
        </w:rPr>
        <w:tab/>
      </w:r>
      <w:r w:rsidRPr="002E239C">
        <w:rPr>
          <w:rFonts w:ascii="Calibri" w:hAnsi="Calibri" w:cs="Calibri"/>
          <w:sz w:val="24"/>
          <w:szCs w:val="24"/>
        </w:rPr>
        <w:t>Conclusion</w:t>
      </w:r>
      <w:r w:rsidRPr="002E239C">
        <w:rPr>
          <w:rFonts w:ascii="Calibri" w:hAnsi="Calibri" w:cs="Calibri"/>
          <w:sz w:val="24"/>
          <w:szCs w:val="24"/>
        </w:rPr>
        <w:tab/>
      </w:r>
      <w:r w:rsidRPr="002E239C">
        <w:rPr>
          <w:rFonts w:ascii="Calibri" w:hAnsi="Calibri" w:cs="Calibri"/>
          <w:sz w:val="24"/>
          <w:szCs w:val="24"/>
        </w:rPr>
        <w:tab/>
        <w:t xml:space="preserve"> </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00247D56" w:rsidRPr="002E239C">
        <w:rPr>
          <w:rFonts w:ascii="Calibri" w:hAnsi="Calibri" w:cs="Calibri"/>
          <w:sz w:val="24"/>
          <w:szCs w:val="24"/>
        </w:rPr>
        <w:tab/>
      </w:r>
      <w:r w:rsidRPr="002E239C">
        <w:rPr>
          <w:rFonts w:ascii="Calibri" w:hAnsi="Calibri" w:cs="Calibri"/>
          <w:sz w:val="24"/>
          <w:szCs w:val="24"/>
        </w:rPr>
        <w:t>Page</w:t>
      </w:r>
      <w:r w:rsidRPr="002E239C">
        <w:rPr>
          <w:rFonts w:ascii="Calibri" w:hAnsi="Calibri" w:cs="Calibri"/>
          <w:sz w:val="24"/>
          <w:szCs w:val="24"/>
        </w:rPr>
        <w:t xml:space="preserve"> </w:t>
      </w:r>
      <w:r w:rsidR="00873D48" w:rsidRPr="002E239C">
        <w:rPr>
          <w:rFonts w:ascii="Calibri" w:hAnsi="Calibri" w:cs="Calibri"/>
          <w:sz w:val="24"/>
          <w:szCs w:val="24"/>
        </w:rPr>
        <w:t>13</w:t>
      </w:r>
    </w:p>
    <w:p w14:paraId="516D1A21" w14:textId="34142B40" w:rsidR="002B2270" w:rsidRPr="002E239C" w:rsidRDefault="00333F34" w:rsidP="00FC034D">
      <w:pPr>
        <w:rPr>
          <w:rFonts w:ascii="Calibri" w:hAnsi="Calibri" w:cs="Calibri"/>
          <w:sz w:val="24"/>
          <w:szCs w:val="24"/>
        </w:rPr>
      </w:pPr>
      <w:r w:rsidRPr="002E239C">
        <w:rPr>
          <w:rFonts w:ascii="Calibri" w:hAnsi="Calibri" w:cs="Calibri"/>
          <w:sz w:val="24"/>
          <w:szCs w:val="24"/>
        </w:rPr>
        <w:tab/>
      </w:r>
    </w:p>
    <w:p w14:paraId="11679493" w14:textId="304D212D" w:rsidR="00CC45A0" w:rsidRPr="002E239C" w:rsidRDefault="002B2270" w:rsidP="00FC034D">
      <w:pPr>
        <w:rPr>
          <w:rFonts w:ascii="Calibri" w:hAnsi="Calibri" w:cs="Calibri"/>
          <w:b/>
          <w:bCs/>
          <w:sz w:val="24"/>
          <w:szCs w:val="24"/>
        </w:rPr>
      </w:pPr>
      <w:r w:rsidRPr="002E239C">
        <w:rPr>
          <w:rFonts w:ascii="Calibri" w:hAnsi="Calibri" w:cs="Calibri"/>
          <w:b/>
          <w:bCs/>
          <w:sz w:val="24"/>
          <w:szCs w:val="24"/>
        </w:rPr>
        <w:t xml:space="preserve">Chapter </w:t>
      </w:r>
      <w:r w:rsidR="006653EE">
        <w:rPr>
          <w:rFonts w:ascii="Calibri" w:hAnsi="Calibri" w:cs="Calibri"/>
          <w:b/>
          <w:bCs/>
          <w:sz w:val="24"/>
          <w:szCs w:val="24"/>
        </w:rPr>
        <w:t>T</w:t>
      </w:r>
      <w:r w:rsidRPr="002E239C">
        <w:rPr>
          <w:rFonts w:ascii="Calibri" w:hAnsi="Calibri" w:cs="Calibri"/>
          <w:b/>
          <w:bCs/>
          <w:sz w:val="24"/>
          <w:szCs w:val="24"/>
        </w:rPr>
        <w:t xml:space="preserve">hree - </w:t>
      </w:r>
      <w:r w:rsidR="00FC034D" w:rsidRPr="002E239C">
        <w:rPr>
          <w:rFonts w:ascii="Calibri" w:hAnsi="Calibri" w:cs="Calibri"/>
          <w:b/>
          <w:bCs/>
          <w:sz w:val="24"/>
          <w:szCs w:val="24"/>
        </w:rPr>
        <w:t xml:space="preserve">Methodology </w:t>
      </w:r>
    </w:p>
    <w:p w14:paraId="3E139E05" w14:textId="53D0176A" w:rsidR="001A0FA1" w:rsidRPr="002E239C" w:rsidRDefault="001A0FA1" w:rsidP="00FC034D">
      <w:pPr>
        <w:rPr>
          <w:rFonts w:ascii="Calibri" w:hAnsi="Calibri" w:cs="Calibri"/>
          <w:sz w:val="24"/>
          <w:szCs w:val="24"/>
        </w:rPr>
      </w:pPr>
      <w:r w:rsidRPr="002E239C">
        <w:rPr>
          <w:rFonts w:ascii="Calibri" w:hAnsi="Calibri" w:cs="Calibri"/>
          <w:sz w:val="24"/>
          <w:szCs w:val="24"/>
        </w:rPr>
        <w:t>3.1 Introduction</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t>Page 14</w:t>
      </w:r>
    </w:p>
    <w:p w14:paraId="7C955F4D" w14:textId="6C4A61F4" w:rsidR="001A0FA1" w:rsidRPr="002E239C" w:rsidRDefault="001A0FA1" w:rsidP="00FC034D">
      <w:pPr>
        <w:rPr>
          <w:rFonts w:ascii="Calibri" w:hAnsi="Calibri" w:cs="Calibri"/>
          <w:sz w:val="24"/>
          <w:szCs w:val="24"/>
        </w:rPr>
      </w:pPr>
      <w:r w:rsidRPr="002E239C">
        <w:rPr>
          <w:rFonts w:ascii="Calibri" w:hAnsi="Calibri" w:cs="Calibri"/>
          <w:sz w:val="24"/>
          <w:szCs w:val="24"/>
        </w:rPr>
        <w:t>3.2 Ethical practice</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t>Page 14</w:t>
      </w:r>
    </w:p>
    <w:p w14:paraId="0F77CBD3" w14:textId="275F0D54" w:rsidR="001A0FA1" w:rsidRPr="002E239C" w:rsidRDefault="001A0FA1" w:rsidP="00FC034D">
      <w:pPr>
        <w:rPr>
          <w:rFonts w:ascii="Calibri" w:hAnsi="Calibri" w:cs="Calibri"/>
          <w:sz w:val="24"/>
          <w:szCs w:val="24"/>
        </w:rPr>
      </w:pPr>
      <w:r w:rsidRPr="002E239C">
        <w:rPr>
          <w:rFonts w:ascii="Calibri" w:hAnsi="Calibri" w:cs="Calibri"/>
          <w:sz w:val="24"/>
          <w:szCs w:val="24"/>
        </w:rPr>
        <w:t xml:space="preserve">3.3 Ethical research and participant confidentiality </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t>Page 15</w:t>
      </w:r>
    </w:p>
    <w:p w14:paraId="780C0352" w14:textId="6DAD0BC9" w:rsidR="001A0FA1" w:rsidRPr="002E239C" w:rsidRDefault="001A0FA1" w:rsidP="00FC034D">
      <w:pPr>
        <w:rPr>
          <w:rFonts w:ascii="Calibri" w:hAnsi="Calibri" w:cs="Calibri"/>
          <w:sz w:val="24"/>
          <w:szCs w:val="24"/>
        </w:rPr>
      </w:pPr>
      <w:r w:rsidRPr="002E239C">
        <w:rPr>
          <w:rFonts w:ascii="Calibri" w:hAnsi="Calibri" w:cs="Calibri"/>
          <w:sz w:val="24"/>
          <w:szCs w:val="24"/>
        </w:rPr>
        <w:t>3.4 Research methods</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t>Page 15</w:t>
      </w:r>
    </w:p>
    <w:p w14:paraId="5C24047F" w14:textId="560501DE" w:rsidR="001A0FA1" w:rsidRPr="002E239C" w:rsidRDefault="001A0FA1" w:rsidP="007162A2">
      <w:pPr>
        <w:rPr>
          <w:rFonts w:ascii="Calibri" w:hAnsi="Calibri" w:cs="Calibri"/>
          <w:sz w:val="24"/>
          <w:szCs w:val="24"/>
        </w:rPr>
      </w:pPr>
      <w:r w:rsidRPr="002E239C">
        <w:rPr>
          <w:rFonts w:ascii="Calibri" w:hAnsi="Calibri" w:cs="Calibri"/>
          <w:sz w:val="24"/>
          <w:szCs w:val="24"/>
        </w:rPr>
        <w:t xml:space="preserve">3.5 Research tools </w:t>
      </w:r>
      <w:r w:rsidRPr="002E239C">
        <w:rPr>
          <w:rFonts w:ascii="Calibri" w:hAnsi="Calibri" w:cs="Calibri"/>
          <w:sz w:val="24"/>
          <w:szCs w:val="24"/>
        </w:rPr>
        <w:tab/>
      </w:r>
      <w:r w:rsidR="007162A2" w:rsidRPr="002E239C">
        <w:rPr>
          <w:rFonts w:ascii="Calibri" w:hAnsi="Calibri" w:cs="Calibri"/>
          <w:sz w:val="24"/>
          <w:szCs w:val="24"/>
        </w:rPr>
        <w:tab/>
      </w:r>
      <w:r w:rsidR="007162A2" w:rsidRPr="002E239C">
        <w:rPr>
          <w:rFonts w:ascii="Calibri" w:hAnsi="Calibri" w:cs="Calibri"/>
          <w:sz w:val="24"/>
          <w:szCs w:val="24"/>
        </w:rPr>
        <w:tab/>
      </w:r>
      <w:r w:rsidR="007162A2" w:rsidRPr="002E239C">
        <w:rPr>
          <w:rFonts w:ascii="Calibri" w:hAnsi="Calibri" w:cs="Calibri"/>
          <w:sz w:val="24"/>
          <w:szCs w:val="24"/>
        </w:rPr>
        <w:tab/>
      </w:r>
      <w:r w:rsidR="007162A2" w:rsidRPr="002E239C">
        <w:rPr>
          <w:rFonts w:ascii="Calibri" w:hAnsi="Calibri" w:cs="Calibri"/>
          <w:sz w:val="24"/>
          <w:szCs w:val="24"/>
        </w:rPr>
        <w:tab/>
      </w:r>
      <w:r w:rsidR="007162A2" w:rsidRPr="002E239C">
        <w:rPr>
          <w:rFonts w:ascii="Calibri" w:hAnsi="Calibri" w:cs="Calibri"/>
          <w:sz w:val="24"/>
          <w:szCs w:val="24"/>
        </w:rPr>
        <w:tab/>
      </w:r>
      <w:r w:rsidR="007162A2" w:rsidRPr="002E239C">
        <w:rPr>
          <w:rFonts w:ascii="Calibri" w:hAnsi="Calibri" w:cs="Calibri"/>
          <w:sz w:val="24"/>
          <w:szCs w:val="24"/>
        </w:rPr>
        <w:tab/>
      </w:r>
      <w:r w:rsidR="007162A2" w:rsidRPr="002E239C">
        <w:rPr>
          <w:rFonts w:ascii="Calibri" w:hAnsi="Calibri" w:cs="Calibri"/>
          <w:sz w:val="24"/>
          <w:szCs w:val="24"/>
        </w:rPr>
        <w:tab/>
      </w:r>
      <w:r w:rsidRPr="002E239C">
        <w:rPr>
          <w:rFonts w:ascii="Calibri" w:hAnsi="Calibri" w:cs="Calibri"/>
          <w:sz w:val="24"/>
          <w:szCs w:val="24"/>
        </w:rPr>
        <w:t>Page 16</w:t>
      </w:r>
    </w:p>
    <w:p w14:paraId="4E2D3A03" w14:textId="77777777" w:rsidR="007162A2" w:rsidRPr="002E239C" w:rsidRDefault="007162A2" w:rsidP="007162A2">
      <w:pPr>
        <w:pStyle w:val="NoSpacing"/>
        <w:rPr>
          <w:rFonts w:ascii="Calibri" w:hAnsi="Calibri" w:cs="Calibri"/>
          <w:sz w:val="24"/>
          <w:szCs w:val="24"/>
        </w:rPr>
      </w:pPr>
    </w:p>
    <w:p w14:paraId="5E5AB76A" w14:textId="54B43ADF" w:rsidR="00CC45A0" w:rsidRPr="002E239C" w:rsidRDefault="002B2270" w:rsidP="001A0FA1">
      <w:pPr>
        <w:pStyle w:val="NoSpacing"/>
        <w:rPr>
          <w:rFonts w:ascii="Calibri" w:hAnsi="Calibri" w:cs="Calibri"/>
          <w:b/>
          <w:bCs/>
          <w:sz w:val="24"/>
          <w:szCs w:val="24"/>
        </w:rPr>
      </w:pPr>
      <w:r w:rsidRPr="002E239C">
        <w:rPr>
          <w:rFonts w:ascii="Calibri" w:hAnsi="Calibri" w:cs="Calibri"/>
          <w:b/>
          <w:bCs/>
          <w:sz w:val="24"/>
          <w:szCs w:val="24"/>
        </w:rPr>
        <w:t xml:space="preserve">Chapter </w:t>
      </w:r>
      <w:r w:rsidR="006653EE">
        <w:rPr>
          <w:rFonts w:ascii="Calibri" w:hAnsi="Calibri" w:cs="Calibri"/>
          <w:b/>
          <w:bCs/>
          <w:sz w:val="24"/>
          <w:szCs w:val="24"/>
        </w:rPr>
        <w:t>F</w:t>
      </w:r>
      <w:r w:rsidRPr="002E239C">
        <w:rPr>
          <w:rFonts w:ascii="Calibri" w:hAnsi="Calibri" w:cs="Calibri"/>
          <w:b/>
          <w:bCs/>
          <w:sz w:val="24"/>
          <w:szCs w:val="24"/>
        </w:rPr>
        <w:t xml:space="preserve">our - </w:t>
      </w:r>
      <w:r w:rsidR="00FC034D" w:rsidRPr="002E239C">
        <w:rPr>
          <w:rFonts w:ascii="Calibri" w:hAnsi="Calibri" w:cs="Calibri"/>
          <w:b/>
          <w:bCs/>
          <w:sz w:val="24"/>
          <w:szCs w:val="24"/>
        </w:rPr>
        <w:t xml:space="preserve">Analysis of </w:t>
      </w:r>
      <w:r w:rsidR="008E0431" w:rsidRPr="002E239C">
        <w:rPr>
          <w:rFonts w:ascii="Calibri" w:hAnsi="Calibri" w:cs="Calibri"/>
          <w:b/>
          <w:bCs/>
          <w:sz w:val="24"/>
          <w:szCs w:val="24"/>
        </w:rPr>
        <w:t>R</w:t>
      </w:r>
      <w:r w:rsidR="00FC034D" w:rsidRPr="002E239C">
        <w:rPr>
          <w:rFonts w:ascii="Calibri" w:hAnsi="Calibri" w:cs="Calibri"/>
          <w:b/>
          <w:bCs/>
          <w:sz w:val="24"/>
          <w:szCs w:val="24"/>
        </w:rPr>
        <w:t xml:space="preserve">esults </w:t>
      </w:r>
    </w:p>
    <w:p w14:paraId="2B4E6B73" w14:textId="77777777" w:rsidR="007162A2" w:rsidRPr="002E239C" w:rsidRDefault="007162A2" w:rsidP="001A0FA1">
      <w:pPr>
        <w:pStyle w:val="NoSpacing"/>
        <w:rPr>
          <w:rFonts w:ascii="Calibri" w:hAnsi="Calibri" w:cs="Calibri"/>
          <w:b/>
          <w:bCs/>
          <w:sz w:val="24"/>
          <w:szCs w:val="24"/>
        </w:rPr>
      </w:pPr>
    </w:p>
    <w:p w14:paraId="536471BA" w14:textId="2A94F3E5" w:rsidR="007162A2" w:rsidRPr="002E239C" w:rsidRDefault="007162A2" w:rsidP="007162A2">
      <w:pPr>
        <w:rPr>
          <w:rFonts w:ascii="Calibri" w:hAnsi="Calibri" w:cs="Calibri"/>
          <w:sz w:val="24"/>
          <w:szCs w:val="24"/>
        </w:rPr>
      </w:pPr>
      <w:r w:rsidRPr="002E239C">
        <w:rPr>
          <w:rFonts w:ascii="Calibri" w:hAnsi="Calibri" w:cs="Calibri"/>
          <w:sz w:val="24"/>
          <w:szCs w:val="24"/>
        </w:rPr>
        <w:t>4.1 Introduction</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t>Page 17</w:t>
      </w:r>
    </w:p>
    <w:p w14:paraId="4F6BC835" w14:textId="596AD229" w:rsidR="007162A2" w:rsidRPr="002E239C" w:rsidRDefault="007162A2" w:rsidP="007162A2">
      <w:pPr>
        <w:rPr>
          <w:rFonts w:ascii="Calibri" w:hAnsi="Calibri" w:cs="Calibri"/>
          <w:sz w:val="24"/>
          <w:szCs w:val="24"/>
        </w:rPr>
      </w:pPr>
      <w:r w:rsidRPr="002E239C">
        <w:rPr>
          <w:rFonts w:ascii="Calibri" w:hAnsi="Calibri" w:cs="Calibri"/>
          <w:sz w:val="24"/>
          <w:szCs w:val="24"/>
        </w:rPr>
        <w:t>4.2 Participant occupational experience</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t>Page 17</w:t>
      </w:r>
    </w:p>
    <w:p w14:paraId="63A3CC67" w14:textId="3AC050A4" w:rsidR="007162A2" w:rsidRPr="002E239C" w:rsidRDefault="007162A2" w:rsidP="007162A2">
      <w:pPr>
        <w:rPr>
          <w:rFonts w:ascii="Calibri" w:hAnsi="Calibri" w:cs="Calibri"/>
          <w:sz w:val="24"/>
          <w:szCs w:val="24"/>
        </w:rPr>
      </w:pPr>
      <w:r w:rsidRPr="002E239C">
        <w:rPr>
          <w:rFonts w:ascii="Calibri" w:hAnsi="Calibri" w:cs="Calibri"/>
          <w:sz w:val="24"/>
          <w:szCs w:val="24"/>
        </w:rPr>
        <w:t>4.3 Participants views and experiences on seeking mental health support</w:t>
      </w:r>
      <w:r w:rsidRPr="002E239C">
        <w:rPr>
          <w:rFonts w:ascii="Calibri" w:hAnsi="Calibri" w:cs="Calibri"/>
          <w:sz w:val="24"/>
          <w:szCs w:val="24"/>
        </w:rPr>
        <w:tab/>
        <w:t>Page</w:t>
      </w:r>
      <w:r w:rsidR="002C65B8" w:rsidRPr="002E239C">
        <w:rPr>
          <w:rFonts w:ascii="Calibri" w:hAnsi="Calibri" w:cs="Calibri"/>
          <w:sz w:val="24"/>
          <w:szCs w:val="24"/>
        </w:rPr>
        <w:t>s 18-20</w:t>
      </w:r>
    </w:p>
    <w:p w14:paraId="2EDFC7B1" w14:textId="57090744" w:rsidR="007162A2" w:rsidRPr="002E239C" w:rsidRDefault="007162A2" w:rsidP="007162A2">
      <w:pPr>
        <w:rPr>
          <w:rFonts w:ascii="Calibri" w:hAnsi="Calibri" w:cs="Calibri"/>
          <w:sz w:val="24"/>
          <w:szCs w:val="24"/>
        </w:rPr>
      </w:pPr>
      <w:r w:rsidRPr="002E239C">
        <w:rPr>
          <w:rFonts w:ascii="Calibri" w:hAnsi="Calibri" w:cs="Calibri"/>
          <w:sz w:val="24"/>
          <w:szCs w:val="24"/>
        </w:rPr>
        <w:t xml:space="preserve">4.4 Participants views on mental health support available </w:t>
      </w:r>
      <w:r w:rsidRPr="002E239C">
        <w:rPr>
          <w:rFonts w:ascii="Calibri" w:hAnsi="Calibri" w:cs="Calibri"/>
          <w:sz w:val="24"/>
          <w:szCs w:val="24"/>
        </w:rPr>
        <w:tab/>
      </w:r>
      <w:r w:rsidRPr="002E239C">
        <w:rPr>
          <w:rFonts w:ascii="Calibri" w:hAnsi="Calibri" w:cs="Calibri"/>
          <w:sz w:val="24"/>
          <w:szCs w:val="24"/>
        </w:rPr>
        <w:tab/>
      </w:r>
      <w:r w:rsidR="002C65B8" w:rsidRPr="002E239C">
        <w:rPr>
          <w:rFonts w:ascii="Calibri" w:hAnsi="Calibri" w:cs="Calibri"/>
          <w:sz w:val="24"/>
          <w:szCs w:val="24"/>
        </w:rPr>
        <w:tab/>
      </w:r>
      <w:r w:rsidRPr="002E239C">
        <w:rPr>
          <w:rFonts w:ascii="Calibri" w:hAnsi="Calibri" w:cs="Calibri"/>
          <w:sz w:val="24"/>
          <w:szCs w:val="24"/>
        </w:rPr>
        <w:t>Page</w:t>
      </w:r>
      <w:r w:rsidR="002C65B8" w:rsidRPr="002E239C">
        <w:rPr>
          <w:rFonts w:ascii="Calibri" w:hAnsi="Calibri" w:cs="Calibri"/>
          <w:sz w:val="24"/>
          <w:szCs w:val="24"/>
        </w:rPr>
        <w:t xml:space="preserve"> 20</w:t>
      </w:r>
    </w:p>
    <w:p w14:paraId="69C3F275" w14:textId="0BDCA74A" w:rsidR="007162A2" w:rsidRPr="002E239C" w:rsidRDefault="007162A2" w:rsidP="007162A2">
      <w:pPr>
        <w:rPr>
          <w:rFonts w:ascii="Calibri" w:hAnsi="Calibri" w:cs="Calibri"/>
          <w:sz w:val="24"/>
          <w:szCs w:val="24"/>
        </w:rPr>
      </w:pPr>
      <w:r w:rsidRPr="002E239C">
        <w:rPr>
          <w:rFonts w:ascii="Calibri" w:hAnsi="Calibri" w:cs="Calibri"/>
          <w:sz w:val="24"/>
          <w:szCs w:val="24"/>
        </w:rPr>
        <w:t xml:space="preserve">4.5 Participants views on discussing </w:t>
      </w:r>
      <w:r w:rsidRPr="002E239C">
        <w:rPr>
          <w:rFonts w:ascii="Calibri" w:hAnsi="Calibri" w:cs="Calibri"/>
          <w:sz w:val="24"/>
          <w:szCs w:val="24"/>
        </w:rPr>
        <w:t>mental</w:t>
      </w:r>
      <w:r w:rsidRPr="002E239C">
        <w:rPr>
          <w:rFonts w:ascii="Calibri" w:hAnsi="Calibri" w:cs="Calibri"/>
          <w:sz w:val="24"/>
          <w:szCs w:val="24"/>
        </w:rPr>
        <w:t xml:space="preserve"> health and seeking support </w:t>
      </w:r>
      <w:r w:rsidR="002C65B8" w:rsidRPr="002E239C">
        <w:rPr>
          <w:rFonts w:ascii="Calibri" w:hAnsi="Calibri" w:cs="Calibri"/>
          <w:sz w:val="24"/>
          <w:szCs w:val="24"/>
        </w:rPr>
        <w:tab/>
      </w:r>
      <w:r w:rsidRPr="002E239C">
        <w:rPr>
          <w:rFonts w:ascii="Calibri" w:hAnsi="Calibri" w:cs="Calibri"/>
          <w:sz w:val="24"/>
          <w:szCs w:val="24"/>
        </w:rPr>
        <w:t xml:space="preserve">Page </w:t>
      </w:r>
      <w:r w:rsidR="002C65B8" w:rsidRPr="002E239C">
        <w:rPr>
          <w:rFonts w:ascii="Calibri" w:hAnsi="Calibri" w:cs="Calibri"/>
          <w:sz w:val="24"/>
          <w:szCs w:val="24"/>
        </w:rPr>
        <w:t>21</w:t>
      </w:r>
    </w:p>
    <w:p w14:paraId="3CBFD846" w14:textId="1068AD39" w:rsidR="007162A2" w:rsidRPr="002E239C" w:rsidRDefault="007162A2" w:rsidP="007162A2">
      <w:pPr>
        <w:rPr>
          <w:rFonts w:ascii="Calibri" w:hAnsi="Calibri" w:cs="Calibri"/>
          <w:sz w:val="24"/>
          <w:szCs w:val="24"/>
        </w:rPr>
      </w:pPr>
      <w:r w:rsidRPr="002E239C">
        <w:rPr>
          <w:rFonts w:ascii="Calibri" w:hAnsi="Calibri" w:cs="Calibri"/>
          <w:sz w:val="24"/>
          <w:szCs w:val="24"/>
        </w:rPr>
        <w:t>4.6 Conclusion</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002C65B8" w:rsidRPr="002E239C">
        <w:rPr>
          <w:rFonts w:ascii="Calibri" w:hAnsi="Calibri" w:cs="Calibri"/>
          <w:sz w:val="24"/>
          <w:szCs w:val="24"/>
        </w:rPr>
        <w:tab/>
      </w:r>
      <w:r w:rsidRPr="002E239C">
        <w:rPr>
          <w:rFonts w:ascii="Calibri" w:hAnsi="Calibri" w:cs="Calibri"/>
          <w:sz w:val="24"/>
          <w:szCs w:val="24"/>
        </w:rPr>
        <w:t>Page</w:t>
      </w:r>
      <w:r w:rsidR="002C65B8" w:rsidRPr="002E239C">
        <w:rPr>
          <w:rFonts w:ascii="Calibri" w:hAnsi="Calibri" w:cs="Calibri"/>
          <w:sz w:val="24"/>
          <w:szCs w:val="24"/>
        </w:rPr>
        <w:t xml:space="preserve"> 22</w:t>
      </w:r>
    </w:p>
    <w:p w14:paraId="2E802EB2" w14:textId="77777777" w:rsidR="002B2270" w:rsidRPr="002E239C" w:rsidRDefault="002B2270" w:rsidP="002C65B8">
      <w:pPr>
        <w:pStyle w:val="NoSpacing"/>
        <w:rPr>
          <w:rFonts w:ascii="Calibri" w:hAnsi="Calibri" w:cs="Calibri"/>
          <w:sz w:val="24"/>
          <w:szCs w:val="24"/>
        </w:rPr>
      </w:pPr>
    </w:p>
    <w:p w14:paraId="19683510" w14:textId="33ED52E9" w:rsidR="00CC45A0" w:rsidRPr="002E239C" w:rsidRDefault="002B2270" w:rsidP="00FC034D">
      <w:pPr>
        <w:rPr>
          <w:rFonts w:ascii="Calibri" w:hAnsi="Calibri" w:cs="Calibri"/>
          <w:b/>
          <w:bCs/>
          <w:sz w:val="24"/>
          <w:szCs w:val="24"/>
        </w:rPr>
      </w:pPr>
      <w:r w:rsidRPr="002E239C">
        <w:rPr>
          <w:rFonts w:ascii="Calibri" w:hAnsi="Calibri" w:cs="Calibri"/>
          <w:b/>
          <w:bCs/>
          <w:sz w:val="24"/>
          <w:szCs w:val="24"/>
        </w:rPr>
        <w:t xml:space="preserve">Chapter </w:t>
      </w:r>
      <w:r w:rsidR="006653EE">
        <w:rPr>
          <w:rFonts w:ascii="Calibri" w:hAnsi="Calibri" w:cs="Calibri"/>
          <w:b/>
          <w:bCs/>
          <w:sz w:val="24"/>
          <w:szCs w:val="24"/>
        </w:rPr>
        <w:t>F</w:t>
      </w:r>
      <w:r w:rsidRPr="002E239C">
        <w:rPr>
          <w:rFonts w:ascii="Calibri" w:hAnsi="Calibri" w:cs="Calibri"/>
          <w:b/>
          <w:bCs/>
          <w:sz w:val="24"/>
          <w:szCs w:val="24"/>
        </w:rPr>
        <w:t xml:space="preserve">ive - </w:t>
      </w:r>
      <w:r w:rsidR="00FC034D" w:rsidRPr="002E239C">
        <w:rPr>
          <w:rFonts w:ascii="Calibri" w:hAnsi="Calibri" w:cs="Calibri"/>
          <w:b/>
          <w:bCs/>
          <w:sz w:val="24"/>
          <w:szCs w:val="24"/>
        </w:rPr>
        <w:t xml:space="preserve">Conclusion and </w:t>
      </w:r>
      <w:r w:rsidR="006653EE">
        <w:rPr>
          <w:rFonts w:ascii="Calibri" w:hAnsi="Calibri" w:cs="Calibri"/>
          <w:b/>
          <w:bCs/>
          <w:sz w:val="24"/>
          <w:szCs w:val="24"/>
        </w:rPr>
        <w:t>R</w:t>
      </w:r>
      <w:r w:rsidR="00FC034D" w:rsidRPr="002E239C">
        <w:rPr>
          <w:rFonts w:ascii="Calibri" w:hAnsi="Calibri" w:cs="Calibri"/>
          <w:b/>
          <w:bCs/>
          <w:sz w:val="24"/>
          <w:szCs w:val="24"/>
        </w:rPr>
        <w:t>ecommendations</w:t>
      </w:r>
    </w:p>
    <w:p w14:paraId="15B47969" w14:textId="1D5C0376" w:rsidR="007674DD" w:rsidRPr="002E239C" w:rsidRDefault="007674DD" w:rsidP="007674DD">
      <w:pPr>
        <w:rPr>
          <w:rFonts w:ascii="Calibri" w:hAnsi="Calibri" w:cs="Calibri"/>
          <w:sz w:val="24"/>
          <w:szCs w:val="24"/>
        </w:rPr>
      </w:pPr>
      <w:r w:rsidRPr="002E239C">
        <w:rPr>
          <w:rFonts w:ascii="Calibri" w:hAnsi="Calibri" w:cs="Calibri"/>
          <w:sz w:val="24"/>
          <w:szCs w:val="24"/>
        </w:rPr>
        <w:t>5.1 Introduction</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t>Page 23</w:t>
      </w:r>
    </w:p>
    <w:p w14:paraId="47A27B06" w14:textId="50DE9143" w:rsidR="007674DD" w:rsidRPr="002E239C" w:rsidRDefault="007674DD" w:rsidP="007674DD">
      <w:pPr>
        <w:rPr>
          <w:rFonts w:ascii="Calibri" w:hAnsi="Calibri" w:cs="Calibri"/>
          <w:sz w:val="24"/>
          <w:szCs w:val="24"/>
        </w:rPr>
      </w:pPr>
      <w:r w:rsidRPr="002E239C">
        <w:rPr>
          <w:rFonts w:ascii="Calibri" w:hAnsi="Calibri" w:cs="Calibri"/>
          <w:sz w:val="24"/>
          <w:szCs w:val="24"/>
        </w:rPr>
        <w:t xml:space="preserve">5.2 Summary of </w:t>
      </w:r>
      <w:r w:rsidR="006653EE">
        <w:rPr>
          <w:rFonts w:ascii="Calibri" w:hAnsi="Calibri" w:cs="Calibri"/>
          <w:sz w:val="24"/>
          <w:szCs w:val="24"/>
        </w:rPr>
        <w:t>p</w:t>
      </w:r>
      <w:r w:rsidRPr="002E239C">
        <w:rPr>
          <w:rFonts w:ascii="Calibri" w:hAnsi="Calibri" w:cs="Calibri"/>
          <w:sz w:val="24"/>
          <w:szCs w:val="24"/>
        </w:rPr>
        <w:t xml:space="preserve">rimary </w:t>
      </w:r>
      <w:r w:rsidR="006653EE">
        <w:rPr>
          <w:rFonts w:ascii="Calibri" w:hAnsi="Calibri" w:cs="Calibri"/>
          <w:sz w:val="24"/>
          <w:szCs w:val="24"/>
        </w:rPr>
        <w:t>f</w:t>
      </w:r>
      <w:r w:rsidRPr="002E239C">
        <w:rPr>
          <w:rFonts w:ascii="Calibri" w:hAnsi="Calibri" w:cs="Calibri"/>
          <w:sz w:val="24"/>
          <w:szCs w:val="24"/>
        </w:rPr>
        <w:t xml:space="preserve">indings </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Page</w:t>
      </w:r>
      <w:r w:rsidRPr="002E239C">
        <w:rPr>
          <w:rFonts w:ascii="Calibri" w:hAnsi="Calibri" w:cs="Calibri"/>
          <w:sz w:val="24"/>
          <w:szCs w:val="24"/>
        </w:rPr>
        <w:t xml:space="preserve"> 23</w:t>
      </w:r>
    </w:p>
    <w:p w14:paraId="3F5672C4" w14:textId="7E189CBA" w:rsidR="007674DD" w:rsidRPr="002E239C" w:rsidRDefault="007674DD" w:rsidP="007674DD">
      <w:pPr>
        <w:rPr>
          <w:rFonts w:ascii="Calibri" w:hAnsi="Calibri" w:cs="Calibri"/>
          <w:sz w:val="24"/>
          <w:szCs w:val="24"/>
        </w:rPr>
      </w:pPr>
      <w:r w:rsidRPr="002E239C">
        <w:rPr>
          <w:rFonts w:ascii="Calibri" w:hAnsi="Calibri" w:cs="Calibri"/>
          <w:sz w:val="24"/>
          <w:szCs w:val="24"/>
        </w:rPr>
        <w:t>5.3 Objectives</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Page</w:t>
      </w:r>
      <w:r w:rsidRPr="002E239C">
        <w:rPr>
          <w:rFonts w:ascii="Calibri" w:hAnsi="Calibri" w:cs="Calibri"/>
          <w:sz w:val="24"/>
          <w:szCs w:val="24"/>
        </w:rPr>
        <w:t xml:space="preserve">s </w:t>
      </w:r>
      <w:r w:rsidR="00AA20A7" w:rsidRPr="002E239C">
        <w:rPr>
          <w:rFonts w:ascii="Calibri" w:hAnsi="Calibri" w:cs="Calibri"/>
          <w:sz w:val="24"/>
          <w:szCs w:val="24"/>
        </w:rPr>
        <w:t>23-25</w:t>
      </w:r>
    </w:p>
    <w:p w14:paraId="727D9E05" w14:textId="77777777" w:rsidR="007674DD" w:rsidRPr="002E239C" w:rsidRDefault="007674DD" w:rsidP="007674DD">
      <w:pPr>
        <w:ind w:left="720"/>
        <w:rPr>
          <w:rFonts w:ascii="Calibri" w:hAnsi="Calibri" w:cs="Calibri"/>
          <w:i/>
          <w:iCs/>
          <w:sz w:val="24"/>
          <w:szCs w:val="24"/>
        </w:rPr>
      </w:pPr>
      <w:r w:rsidRPr="002E239C">
        <w:rPr>
          <w:rFonts w:ascii="Calibri" w:hAnsi="Calibri" w:cs="Calibri"/>
          <w:i/>
          <w:iCs/>
          <w:sz w:val="24"/>
          <w:szCs w:val="24"/>
        </w:rPr>
        <w:t xml:space="preserve">5.3.1 Identify the impacts that repeated exposure to trauma has on frontline police officer mental </w:t>
      </w:r>
      <w:proofErr w:type="gramStart"/>
      <w:r w:rsidRPr="002E239C">
        <w:rPr>
          <w:rFonts w:ascii="Calibri" w:hAnsi="Calibri" w:cs="Calibri"/>
          <w:i/>
          <w:iCs/>
          <w:sz w:val="24"/>
          <w:szCs w:val="24"/>
        </w:rPr>
        <w:t>health</w:t>
      </w:r>
      <w:proofErr w:type="gramEnd"/>
    </w:p>
    <w:p w14:paraId="58241755" w14:textId="77777777" w:rsidR="007674DD" w:rsidRPr="002E239C" w:rsidRDefault="007674DD" w:rsidP="007674DD">
      <w:pPr>
        <w:ind w:left="720"/>
        <w:rPr>
          <w:rFonts w:ascii="Calibri" w:hAnsi="Calibri" w:cs="Calibri"/>
          <w:i/>
          <w:iCs/>
          <w:sz w:val="24"/>
          <w:szCs w:val="24"/>
        </w:rPr>
      </w:pPr>
      <w:r w:rsidRPr="002E239C">
        <w:rPr>
          <w:rFonts w:ascii="Calibri" w:hAnsi="Calibri" w:cs="Calibri"/>
          <w:i/>
          <w:iCs/>
          <w:sz w:val="24"/>
          <w:szCs w:val="24"/>
        </w:rPr>
        <w:t xml:space="preserve">5.3.2 Explore why police officers do not seek help for mental health and if there is a stigma around asking for </w:t>
      </w:r>
      <w:proofErr w:type="gramStart"/>
      <w:r w:rsidRPr="002E239C">
        <w:rPr>
          <w:rFonts w:ascii="Calibri" w:hAnsi="Calibri" w:cs="Calibri"/>
          <w:i/>
          <w:iCs/>
          <w:sz w:val="24"/>
          <w:szCs w:val="24"/>
        </w:rPr>
        <w:t>help</w:t>
      </w:r>
      <w:proofErr w:type="gramEnd"/>
    </w:p>
    <w:p w14:paraId="7B9FF8E8" w14:textId="77777777" w:rsidR="007674DD" w:rsidRPr="002E239C" w:rsidRDefault="007674DD" w:rsidP="007674DD">
      <w:pPr>
        <w:ind w:left="720"/>
        <w:rPr>
          <w:rFonts w:ascii="Calibri" w:hAnsi="Calibri" w:cs="Calibri"/>
          <w:i/>
          <w:iCs/>
          <w:sz w:val="24"/>
          <w:szCs w:val="24"/>
        </w:rPr>
      </w:pPr>
      <w:r w:rsidRPr="002E239C">
        <w:rPr>
          <w:rFonts w:ascii="Calibri" w:hAnsi="Calibri" w:cs="Calibri"/>
          <w:i/>
          <w:iCs/>
          <w:sz w:val="24"/>
          <w:szCs w:val="24"/>
        </w:rPr>
        <w:t xml:space="preserve">5.3.3 Research the standard of mental health support that is currently available for police </w:t>
      </w:r>
      <w:proofErr w:type="gramStart"/>
      <w:r w:rsidRPr="002E239C">
        <w:rPr>
          <w:rFonts w:ascii="Calibri" w:hAnsi="Calibri" w:cs="Calibri"/>
          <w:i/>
          <w:iCs/>
          <w:sz w:val="24"/>
          <w:szCs w:val="24"/>
        </w:rPr>
        <w:t>officers</w:t>
      </w:r>
      <w:proofErr w:type="gramEnd"/>
    </w:p>
    <w:p w14:paraId="431CE51A" w14:textId="1512FF38" w:rsidR="007674DD" w:rsidRPr="002E239C" w:rsidRDefault="007674DD" w:rsidP="007674DD">
      <w:pPr>
        <w:rPr>
          <w:rFonts w:ascii="Calibri" w:hAnsi="Calibri" w:cs="Calibri"/>
          <w:sz w:val="24"/>
          <w:szCs w:val="24"/>
        </w:rPr>
      </w:pPr>
      <w:r w:rsidRPr="002E239C">
        <w:rPr>
          <w:rFonts w:ascii="Calibri" w:hAnsi="Calibri" w:cs="Calibri"/>
          <w:sz w:val="24"/>
          <w:szCs w:val="24"/>
        </w:rPr>
        <w:t>5.4 Conclusion</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Page</w:t>
      </w:r>
      <w:r w:rsidR="00AA20A7" w:rsidRPr="002E239C">
        <w:rPr>
          <w:rFonts w:ascii="Calibri" w:hAnsi="Calibri" w:cs="Calibri"/>
          <w:sz w:val="24"/>
          <w:szCs w:val="24"/>
        </w:rPr>
        <w:t xml:space="preserve"> 25</w:t>
      </w:r>
    </w:p>
    <w:p w14:paraId="4BD79F99" w14:textId="22671E2B" w:rsidR="002B2270" w:rsidRPr="002E239C" w:rsidRDefault="007674DD" w:rsidP="007674DD">
      <w:pPr>
        <w:rPr>
          <w:rFonts w:ascii="Calibri" w:hAnsi="Calibri" w:cs="Calibri"/>
          <w:sz w:val="24"/>
          <w:szCs w:val="24"/>
        </w:rPr>
      </w:pPr>
      <w:r w:rsidRPr="002E239C">
        <w:rPr>
          <w:rFonts w:ascii="Calibri" w:hAnsi="Calibri" w:cs="Calibri"/>
          <w:sz w:val="24"/>
          <w:szCs w:val="24"/>
        </w:rPr>
        <w:t>5.5 Recommendations</w:t>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ab/>
      </w:r>
      <w:r w:rsidRPr="002E239C">
        <w:rPr>
          <w:rFonts w:ascii="Calibri" w:hAnsi="Calibri" w:cs="Calibri"/>
          <w:sz w:val="24"/>
          <w:szCs w:val="24"/>
        </w:rPr>
        <w:t>Page</w:t>
      </w:r>
      <w:r w:rsidR="00AA20A7" w:rsidRPr="002E239C">
        <w:rPr>
          <w:rFonts w:ascii="Calibri" w:hAnsi="Calibri" w:cs="Calibri"/>
          <w:sz w:val="24"/>
          <w:szCs w:val="24"/>
        </w:rPr>
        <w:t xml:space="preserve"> 25</w:t>
      </w:r>
    </w:p>
    <w:p w14:paraId="26C41D92" w14:textId="77777777" w:rsidR="007674DD" w:rsidRPr="002E239C" w:rsidRDefault="007674DD" w:rsidP="007674DD">
      <w:pPr>
        <w:rPr>
          <w:rFonts w:ascii="Calibri" w:hAnsi="Calibri" w:cs="Calibri"/>
          <w:sz w:val="24"/>
          <w:szCs w:val="24"/>
        </w:rPr>
      </w:pPr>
    </w:p>
    <w:p w14:paraId="46C43370" w14:textId="7F7E0B1E" w:rsidR="00CC45A0" w:rsidRPr="002E239C" w:rsidRDefault="00FC034D" w:rsidP="00FC034D">
      <w:pPr>
        <w:rPr>
          <w:rFonts w:ascii="Calibri" w:hAnsi="Calibri" w:cs="Calibri"/>
          <w:b/>
          <w:bCs/>
          <w:sz w:val="24"/>
          <w:szCs w:val="24"/>
        </w:rPr>
      </w:pPr>
      <w:bookmarkStart w:id="1" w:name="_Hlk170993526"/>
      <w:r w:rsidRPr="002E239C">
        <w:rPr>
          <w:rFonts w:ascii="Calibri" w:hAnsi="Calibri" w:cs="Calibri"/>
          <w:b/>
          <w:bCs/>
          <w:sz w:val="24"/>
          <w:szCs w:val="24"/>
        </w:rPr>
        <w:t>Bibliography</w:t>
      </w:r>
      <w:bookmarkEnd w:id="1"/>
      <w:r w:rsidRPr="002E239C">
        <w:rPr>
          <w:rFonts w:ascii="Calibri" w:hAnsi="Calibri" w:cs="Calibri"/>
          <w:b/>
          <w:bCs/>
          <w:sz w:val="24"/>
          <w:szCs w:val="24"/>
        </w:rPr>
        <w:t xml:space="preserve"> </w:t>
      </w:r>
      <w:r w:rsidR="007674DD" w:rsidRPr="002E239C">
        <w:rPr>
          <w:rFonts w:ascii="Calibri" w:hAnsi="Calibri" w:cs="Calibri"/>
          <w:b/>
          <w:bCs/>
          <w:sz w:val="24"/>
          <w:szCs w:val="24"/>
        </w:rPr>
        <w:tab/>
      </w:r>
      <w:r w:rsidR="007674DD" w:rsidRPr="002E239C">
        <w:rPr>
          <w:rFonts w:ascii="Calibri" w:hAnsi="Calibri" w:cs="Calibri"/>
          <w:b/>
          <w:bCs/>
          <w:sz w:val="24"/>
          <w:szCs w:val="24"/>
        </w:rPr>
        <w:tab/>
      </w:r>
      <w:r w:rsidR="007674DD" w:rsidRPr="002E239C">
        <w:rPr>
          <w:rFonts w:ascii="Calibri" w:hAnsi="Calibri" w:cs="Calibri"/>
          <w:b/>
          <w:bCs/>
          <w:sz w:val="24"/>
          <w:szCs w:val="24"/>
        </w:rPr>
        <w:tab/>
      </w:r>
      <w:r w:rsidR="007674DD" w:rsidRPr="002E239C">
        <w:rPr>
          <w:rFonts w:ascii="Calibri" w:hAnsi="Calibri" w:cs="Calibri"/>
          <w:b/>
          <w:bCs/>
          <w:sz w:val="24"/>
          <w:szCs w:val="24"/>
        </w:rPr>
        <w:tab/>
      </w:r>
      <w:r w:rsidR="007674DD" w:rsidRPr="002E239C">
        <w:rPr>
          <w:rFonts w:ascii="Calibri" w:hAnsi="Calibri" w:cs="Calibri"/>
          <w:b/>
          <w:bCs/>
          <w:sz w:val="24"/>
          <w:szCs w:val="24"/>
        </w:rPr>
        <w:tab/>
      </w:r>
      <w:r w:rsidR="007674DD" w:rsidRPr="002E239C">
        <w:rPr>
          <w:rFonts w:ascii="Calibri" w:hAnsi="Calibri" w:cs="Calibri"/>
          <w:b/>
          <w:bCs/>
          <w:sz w:val="24"/>
          <w:szCs w:val="24"/>
        </w:rPr>
        <w:tab/>
      </w:r>
      <w:r w:rsidR="007674DD" w:rsidRPr="002E239C">
        <w:rPr>
          <w:rFonts w:ascii="Calibri" w:hAnsi="Calibri" w:cs="Calibri"/>
          <w:b/>
          <w:bCs/>
          <w:sz w:val="24"/>
          <w:szCs w:val="24"/>
        </w:rPr>
        <w:tab/>
      </w:r>
      <w:r w:rsidR="007674DD" w:rsidRPr="002E239C">
        <w:rPr>
          <w:rFonts w:ascii="Calibri" w:hAnsi="Calibri" w:cs="Calibri"/>
          <w:b/>
          <w:bCs/>
          <w:sz w:val="24"/>
          <w:szCs w:val="24"/>
        </w:rPr>
        <w:tab/>
      </w:r>
      <w:r w:rsidR="007674DD" w:rsidRPr="002E239C">
        <w:rPr>
          <w:rFonts w:ascii="Calibri" w:hAnsi="Calibri" w:cs="Calibri"/>
          <w:b/>
          <w:bCs/>
          <w:sz w:val="24"/>
          <w:szCs w:val="24"/>
        </w:rPr>
        <w:tab/>
      </w:r>
      <w:r w:rsidR="007674DD" w:rsidRPr="002E239C">
        <w:rPr>
          <w:rFonts w:ascii="Calibri" w:hAnsi="Calibri" w:cs="Calibri"/>
          <w:sz w:val="24"/>
          <w:szCs w:val="24"/>
        </w:rPr>
        <w:t>Page</w:t>
      </w:r>
      <w:r w:rsidR="00B564A2">
        <w:rPr>
          <w:rFonts w:ascii="Calibri" w:hAnsi="Calibri" w:cs="Calibri"/>
          <w:sz w:val="24"/>
          <w:szCs w:val="24"/>
        </w:rPr>
        <w:t>s 27-30</w:t>
      </w:r>
    </w:p>
    <w:p w14:paraId="73C4A57A" w14:textId="77777777" w:rsidR="00CC45A0" w:rsidRPr="00CC45A0" w:rsidRDefault="00CC45A0" w:rsidP="00CC45A0">
      <w:pPr>
        <w:rPr>
          <w:rFonts w:ascii="Calibri" w:hAnsi="Calibri" w:cs="Calibri"/>
          <w:sz w:val="24"/>
          <w:szCs w:val="24"/>
        </w:rPr>
      </w:pPr>
    </w:p>
    <w:p w14:paraId="122099F9" w14:textId="5F30C2C5" w:rsidR="00CB4E5A" w:rsidRPr="002E239C" w:rsidRDefault="00CB4E5A" w:rsidP="00077F36">
      <w:pPr>
        <w:rPr>
          <w:rFonts w:ascii="Calibri" w:hAnsi="Calibri" w:cs="Calibri"/>
          <w:sz w:val="24"/>
          <w:szCs w:val="24"/>
        </w:rPr>
      </w:pPr>
    </w:p>
    <w:p w14:paraId="6CACD5CE" w14:textId="77777777" w:rsidR="00CB4E5A" w:rsidRPr="002E239C" w:rsidRDefault="00CB4E5A">
      <w:pPr>
        <w:rPr>
          <w:rFonts w:ascii="Calibri" w:hAnsi="Calibri" w:cs="Calibri"/>
          <w:sz w:val="24"/>
          <w:szCs w:val="24"/>
        </w:rPr>
      </w:pPr>
      <w:r w:rsidRPr="002E239C">
        <w:rPr>
          <w:rFonts w:ascii="Calibri" w:hAnsi="Calibri" w:cs="Calibri"/>
          <w:sz w:val="24"/>
          <w:szCs w:val="24"/>
        </w:rPr>
        <w:br w:type="page"/>
      </w:r>
    </w:p>
    <w:p w14:paraId="0925AF43" w14:textId="5731A192" w:rsidR="00CB4E5A" w:rsidRPr="002E239C" w:rsidRDefault="00CB4E5A" w:rsidP="00CB4E5A">
      <w:pPr>
        <w:spacing w:after="0" w:line="240" w:lineRule="auto"/>
        <w:jc w:val="center"/>
        <w:rPr>
          <w:rFonts w:ascii="Calibri" w:eastAsia="Times New Roman" w:hAnsi="Calibri" w:cs="Calibri"/>
          <w:b/>
          <w:bCs/>
          <w:kern w:val="0"/>
          <w:sz w:val="24"/>
          <w:szCs w:val="24"/>
          <w:u w:val="single"/>
          <w:lang w:eastAsia="en-GB"/>
          <w14:ligatures w14:val="none"/>
        </w:rPr>
      </w:pPr>
      <w:r w:rsidRPr="00CB4E5A">
        <w:rPr>
          <w:rFonts w:ascii="Calibri" w:eastAsia="Times New Roman" w:hAnsi="Calibri" w:cs="Calibri"/>
          <w:b/>
          <w:bCs/>
          <w:kern w:val="0"/>
          <w:sz w:val="24"/>
          <w:szCs w:val="24"/>
          <w:u w:val="single"/>
          <w:lang w:eastAsia="en-GB"/>
          <w14:ligatures w14:val="none"/>
        </w:rPr>
        <w:t xml:space="preserve">Chapter </w:t>
      </w:r>
      <w:r w:rsidR="006653EE">
        <w:rPr>
          <w:rFonts w:ascii="Calibri" w:eastAsia="Times New Roman" w:hAnsi="Calibri" w:cs="Calibri"/>
          <w:b/>
          <w:bCs/>
          <w:kern w:val="0"/>
          <w:sz w:val="24"/>
          <w:szCs w:val="24"/>
          <w:u w:val="single"/>
          <w:lang w:eastAsia="en-GB"/>
          <w14:ligatures w14:val="none"/>
        </w:rPr>
        <w:t>O</w:t>
      </w:r>
      <w:r w:rsidRPr="00CB4E5A">
        <w:rPr>
          <w:rFonts w:ascii="Calibri" w:eastAsia="Times New Roman" w:hAnsi="Calibri" w:cs="Calibri"/>
          <w:b/>
          <w:bCs/>
          <w:kern w:val="0"/>
          <w:sz w:val="24"/>
          <w:szCs w:val="24"/>
          <w:u w:val="single"/>
          <w:lang w:eastAsia="en-GB"/>
          <w14:ligatures w14:val="none"/>
        </w:rPr>
        <w:t>ne – Introduction</w:t>
      </w:r>
    </w:p>
    <w:p w14:paraId="68372FF9" w14:textId="77777777" w:rsidR="00B86E49" w:rsidRPr="002E239C" w:rsidRDefault="00B86E49" w:rsidP="00CB4E5A">
      <w:pPr>
        <w:spacing w:after="0" w:line="240" w:lineRule="auto"/>
        <w:jc w:val="center"/>
        <w:rPr>
          <w:rFonts w:ascii="Calibri" w:eastAsia="Times New Roman" w:hAnsi="Calibri" w:cs="Calibri"/>
          <w:b/>
          <w:bCs/>
          <w:kern w:val="0"/>
          <w:sz w:val="24"/>
          <w:szCs w:val="24"/>
          <w:u w:val="single"/>
          <w:lang w:eastAsia="en-GB"/>
          <w14:ligatures w14:val="none"/>
        </w:rPr>
      </w:pPr>
    </w:p>
    <w:p w14:paraId="63579E54" w14:textId="77777777" w:rsidR="00CB4E5A" w:rsidRPr="00CB4E5A" w:rsidRDefault="00CB4E5A" w:rsidP="00CB4E5A">
      <w:pPr>
        <w:spacing w:after="0" w:line="240" w:lineRule="auto"/>
        <w:rPr>
          <w:rFonts w:ascii="Calibri" w:eastAsia="Times New Roman" w:hAnsi="Calibri" w:cs="Calibri"/>
          <w:b/>
          <w:bCs/>
          <w:kern w:val="0"/>
          <w:sz w:val="24"/>
          <w:szCs w:val="24"/>
          <w:lang w:eastAsia="en-GB"/>
          <w14:ligatures w14:val="none"/>
        </w:rPr>
      </w:pPr>
      <w:r w:rsidRPr="00CB4E5A">
        <w:rPr>
          <w:rFonts w:ascii="Calibri" w:eastAsia="Times New Roman" w:hAnsi="Calibri" w:cs="Calibri"/>
          <w:b/>
          <w:bCs/>
          <w:kern w:val="0"/>
          <w:sz w:val="24"/>
          <w:szCs w:val="24"/>
          <w:lang w:eastAsia="en-GB"/>
          <w14:ligatures w14:val="none"/>
        </w:rPr>
        <w:t>1.1 Introduction</w:t>
      </w:r>
    </w:p>
    <w:p w14:paraId="3361F90C" w14:textId="77777777"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p>
    <w:p w14:paraId="509C16DA" w14:textId="366A455E"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r w:rsidRPr="00CB4E5A">
        <w:rPr>
          <w:rFonts w:ascii="Calibri" w:eastAsia="Times New Roman" w:hAnsi="Calibri" w:cs="Calibri"/>
          <w:kern w:val="0"/>
          <w:sz w:val="24"/>
          <w:szCs w:val="24"/>
          <w:lang w:eastAsia="en-GB"/>
          <w14:ligatures w14:val="none"/>
        </w:rPr>
        <w:t xml:space="preserve">Frontline police officers play a fundamental role in maintaining public safety and order, often placing themselves in dangerous and unpredictable situations. In the course of their duties, they will regularly </w:t>
      </w:r>
      <w:proofErr w:type="gramStart"/>
      <w:r w:rsidRPr="00CB4E5A">
        <w:rPr>
          <w:rFonts w:ascii="Calibri" w:eastAsia="Times New Roman" w:hAnsi="Calibri" w:cs="Calibri"/>
          <w:kern w:val="0"/>
          <w:sz w:val="24"/>
          <w:szCs w:val="24"/>
          <w:lang w:eastAsia="en-GB"/>
          <w14:ligatures w14:val="none"/>
        </w:rPr>
        <w:t>be exposed</w:t>
      </w:r>
      <w:proofErr w:type="gramEnd"/>
      <w:r w:rsidRPr="00CB4E5A">
        <w:rPr>
          <w:rFonts w:ascii="Calibri" w:eastAsia="Times New Roman" w:hAnsi="Calibri" w:cs="Calibri"/>
          <w:kern w:val="0"/>
          <w:sz w:val="24"/>
          <w:szCs w:val="24"/>
          <w:lang w:eastAsia="en-GB"/>
          <w14:ligatures w14:val="none"/>
        </w:rPr>
        <w:t xml:space="preserve"> to a wide range of traumatic events, including violent crimes, accidents, human suffering, and death. It should come as no surprise that this repeated exposure to trauma has a detrimental </w:t>
      </w:r>
      <w:r w:rsidR="00191667" w:rsidRPr="002E239C">
        <w:rPr>
          <w:rFonts w:ascii="Calibri" w:eastAsia="Times New Roman" w:hAnsi="Calibri" w:cs="Calibri"/>
          <w:kern w:val="0"/>
          <w:sz w:val="24"/>
          <w:szCs w:val="24"/>
          <w:lang w:eastAsia="en-GB"/>
          <w14:ligatures w14:val="none"/>
        </w:rPr>
        <w:t>effect</w:t>
      </w:r>
      <w:r w:rsidRPr="00CB4E5A">
        <w:rPr>
          <w:rFonts w:ascii="Calibri" w:eastAsia="Times New Roman" w:hAnsi="Calibri" w:cs="Calibri"/>
          <w:kern w:val="0"/>
          <w:sz w:val="24"/>
          <w:szCs w:val="24"/>
          <w:lang w:eastAsia="en-GB"/>
          <w14:ligatures w14:val="none"/>
        </w:rPr>
        <w:t xml:space="preserve"> on their mental health often leading to mental health conditions such as depression, anxiety, and post-traumatic stress disorder (PTSD). As the mental health epidemic continues to grow, as does the demand for services to offer appropriate mental health support. This research will highlight how police officers are not exempt from the mental health crisis and despite the apparent risks to their mental health, </w:t>
      </w:r>
      <w:proofErr w:type="gramStart"/>
      <w:r w:rsidRPr="00CB4E5A">
        <w:rPr>
          <w:rFonts w:ascii="Calibri" w:eastAsia="Times New Roman" w:hAnsi="Calibri" w:cs="Calibri"/>
          <w:kern w:val="0"/>
          <w:sz w:val="24"/>
          <w:szCs w:val="24"/>
          <w:lang w:eastAsia="en-GB"/>
          <w14:ligatures w14:val="none"/>
        </w:rPr>
        <w:t>many</w:t>
      </w:r>
      <w:proofErr w:type="gramEnd"/>
      <w:r w:rsidRPr="00CB4E5A">
        <w:rPr>
          <w:rFonts w:ascii="Calibri" w:eastAsia="Times New Roman" w:hAnsi="Calibri" w:cs="Calibri"/>
          <w:kern w:val="0"/>
          <w:sz w:val="24"/>
          <w:szCs w:val="24"/>
          <w:lang w:eastAsia="en-GB"/>
          <w14:ligatures w14:val="none"/>
        </w:rPr>
        <w:t xml:space="preserve"> police officers are reluctant to seek help. The mental well-being of these officers is not just a personal concern but also one of public safety and organisational effectiveness. This dissertation aims to identify the impacts of repeated trauma exposure on the mental health of frontline police officers, explore the reasons behind their reluctance to seek mental health support, and evaluate the current standards of mental health support available to them.</w:t>
      </w:r>
    </w:p>
    <w:p w14:paraId="0F258CB4" w14:textId="77777777"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p>
    <w:p w14:paraId="2E939142" w14:textId="0564CD5C" w:rsidR="00CB4E5A" w:rsidRPr="00CB4E5A" w:rsidRDefault="00CB4E5A" w:rsidP="00CB4E5A">
      <w:pPr>
        <w:spacing w:after="0" w:line="240" w:lineRule="auto"/>
        <w:rPr>
          <w:rFonts w:ascii="Calibri" w:eastAsia="Times New Roman" w:hAnsi="Calibri" w:cs="Calibri"/>
          <w:b/>
          <w:bCs/>
          <w:kern w:val="0"/>
          <w:sz w:val="24"/>
          <w:szCs w:val="24"/>
          <w:lang w:eastAsia="en-GB"/>
          <w14:ligatures w14:val="none"/>
        </w:rPr>
      </w:pPr>
      <w:r w:rsidRPr="00CB4E5A">
        <w:rPr>
          <w:rFonts w:ascii="Calibri" w:eastAsia="Times New Roman" w:hAnsi="Calibri" w:cs="Calibri"/>
          <w:b/>
          <w:bCs/>
          <w:kern w:val="0"/>
          <w:sz w:val="24"/>
          <w:szCs w:val="24"/>
          <w:lang w:eastAsia="en-GB"/>
          <w14:ligatures w14:val="none"/>
        </w:rPr>
        <w:t xml:space="preserve">1.2 </w:t>
      </w:r>
      <w:r w:rsidR="00B336CE" w:rsidRPr="002E239C">
        <w:rPr>
          <w:rFonts w:ascii="Calibri" w:eastAsia="Times New Roman" w:hAnsi="Calibri" w:cs="Calibri"/>
          <w:b/>
          <w:bCs/>
          <w:kern w:val="0"/>
          <w:sz w:val="24"/>
          <w:szCs w:val="24"/>
          <w:lang w:eastAsia="en-GB"/>
          <w14:ligatures w14:val="none"/>
        </w:rPr>
        <w:t>O</w:t>
      </w:r>
      <w:r w:rsidRPr="00CB4E5A">
        <w:rPr>
          <w:rFonts w:ascii="Calibri" w:eastAsia="Times New Roman" w:hAnsi="Calibri" w:cs="Calibri"/>
          <w:b/>
          <w:bCs/>
          <w:kern w:val="0"/>
          <w:sz w:val="24"/>
          <w:szCs w:val="24"/>
          <w:lang w:eastAsia="en-GB"/>
          <w14:ligatures w14:val="none"/>
        </w:rPr>
        <w:t>bjectives</w:t>
      </w:r>
    </w:p>
    <w:p w14:paraId="6E386FD5" w14:textId="77777777" w:rsidR="00CB4E5A" w:rsidRPr="00CB4E5A" w:rsidRDefault="00CB4E5A" w:rsidP="00CB4E5A">
      <w:pPr>
        <w:spacing w:after="0" w:line="240" w:lineRule="auto"/>
        <w:rPr>
          <w:rFonts w:ascii="Calibri" w:eastAsia="Times New Roman" w:hAnsi="Calibri" w:cs="Calibri"/>
          <w:b/>
          <w:bCs/>
          <w:kern w:val="0"/>
          <w:sz w:val="24"/>
          <w:szCs w:val="24"/>
          <w:lang w:eastAsia="en-GB"/>
          <w14:ligatures w14:val="none"/>
        </w:rPr>
      </w:pPr>
    </w:p>
    <w:p w14:paraId="06273CF0" w14:textId="75436B35" w:rsidR="00CB4E5A" w:rsidRPr="00CB4E5A" w:rsidRDefault="009B3049" w:rsidP="00CB4E5A">
      <w:pPr>
        <w:spacing w:after="0" w:line="240" w:lineRule="auto"/>
        <w:rPr>
          <w:rFonts w:ascii="Calibri" w:eastAsia="Times New Roman" w:hAnsi="Calibri" w:cs="Calibri"/>
          <w:b/>
          <w:bCs/>
          <w:kern w:val="0"/>
          <w:sz w:val="24"/>
          <w:szCs w:val="24"/>
          <w:lang w:eastAsia="en-GB"/>
          <w14:ligatures w14:val="none"/>
        </w:rPr>
      </w:pPr>
      <w:r w:rsidRPr="002E239C">
        <w:rPr>
          <w:rFonts w:ascii="Calibri" w:eastAsia="Times New Roman" w:hAnsi="Calibri" w:cs="Calibri"/>
          <w:b/>
          <w:bCs/>
          <w:kern w:val="0"/>
          <w:sz w:val="24"/>
          <w:szCs w:val="24"/>
          <w:lang w:eastAsia="en-GB"/>
          <w14:ligatures w14:val="none"/>
        </w:rPr>
        <w:t>1.2.1</w:t>
      </w:r>
      <w:r w:rsidR="00CB4E5A" w:rsidRPr="00CB4E5A">
        <w:rPr>
          <w:rFonts w:ascii="Calibri" w:eastAsia="Times New Roman" w:hAnsi="Calibri" w:cs="Calibri"/>
          <w:b/>
          <w:bCs/>
          <w:kern w:val="0"/>
          <w:sz w:val="24"/>
          <w:szCs w:val="24"/>
          <w:lang w:eastAsia="en-GB"/>
          <w14:ligatures w14:val="none"/>
        </w:rPr>
        <w:t xml:space="preserve"> Identify the impacts of repeated exposure to trauma on frontline police officers' mental </w:t>
      </w:r>
      <w:proofErr w:type="gramStart"/>
      <w:r w:rsidR="00CB4E5A" w:rsidRPr="00CB4E5A">
        <w:rPr>
          <w:rFonts w:ascii="Calibri" w:eastAsia="Times New Roman" w:hAnsi="Calibri" w:cs="Calibri"/>
          <w:b/>
          <w:bCs/>
          <w:kern w:val="0"/>
          <w:sz w:val="24"/>
          <w:szCs w:val="24"/>
          <w:lang w:eastAsia="en-GB"/>
          <w14:ligatures w14:val="none"/>
        </w:rPr>
        <w:t>health</w:t>
      </w:r>
      <w:proofErr w:type="gramEnd"/>
    </w:p>
    <w:p w14:paraId="2A596EB9" w14:textId="77777777"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p>
    <w:p w14:paraId="43F97723" w14:textId="55961EDD"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r w:rsidRPr="00CB4E5A">
        <w:rPr>
          <w:rFonts w:ascii="Calibri" w:eastAsia="Times New Roman" w:hAnsi="Calibri" w:cs="Calibri"/>
          <w:kern w:val="0"/>
          <w:sz w:val="24"/>
          <w:szCs w:val="24"/>
          <w:lang w:eastAsia="en-GB"/>
          <w14:ligatures w14:val="none"/>
        </w:rPr>
        <w:t xml:space="preserve">Identifying and understanding the impacts of repeated exposure to trauma is crucial for the development of effective support systems for frontline police officers. </w:t>
      </w:r>
      <w:proofErr w:type="gramStart"/>
      <w:r w:rsidR="00191667" w:rsidRPr="002E239C">
        <w:rPr>
          <w:rFonts w:ascii="Calibri" w:eastAsia="Times New Roman" w:hAnsi="Calibri" w:cs="Calibri"/>
          <w:kern w:val="0"/>
          <w:sz w:val="24"/>
          <w:szCs w:val="24"/>
          <w:lang w:eastAsia="en-GB"/>
          <w14:ligatures w14:val="none"/>
        </w:rPr>
        <w:t>A number of</w:t>
      </w:r>
      <w:proofErr w:type="gramEnd"/>
      <w:r w:rsidR="00191667" w:rsidRPr="002E239C">
        <w:rPr>
          <w:rFonts w:ascii="Calibri" w:eastAsia="Times New Roman" w:hAnsi="Calibri" w:cs="Calibri"/>
          <w:kern w:val="0"/>
          <w:sz w:val="24"/>
          <w:szCs w:val="24"/>
          <w:lang w:eastAsia="en-GB"/>
          <w14:ligatures w14:val="none"/>
        </w:rPr>
        <w:t xml:space="preserve"> </w:t>
      </w:r>
      <w:r w:rsidRPr="00CB4E5A">
        <w:rPr>
          <w:rFonts w:ascii="Calibri" w:eastAsia="Times New Roman" w:hAnsi="Calibri" w:cs="Calibri"/>
          <w:kern w:val="0"/>
          <w:sz w:val="24"/>
          <w:szCs w:val="24"/>
          <w:lang w:eastAsia="en-GB"/>
          <w14:ligatures w14:val="none"/>
        </w:rPr>
        <w:t>studies have found that repeated exposure to trauma can result in serious mental health conditions. This objective will explore existing literature and research to quantify these impacts and highlight the specific conditions most prevalent among frontline officers.</w:t>
      </w:r>
    </w:p>
    <w:p w14:paraId="545C61F0" w14:textId="77777777"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p>
    <w:p w14:paraId="7726276D" w14:textId="5E6D6785" w:rsidR="00CB4E5A" w:rsidRPr="00CB4E5A" w:rsidRDefault="009B3049" w:rsidP="00CB4E5A">
      <w:pPr>
        <w:spacing w:after="0" w:line="240" w:lineRule="auto"/>
        <w:rPr>
          <w:rFonts w:ascii="Calibri" w:eastAsia="Times New Roman" w:hAnsi="Calibri" w:cs="Calibri"/>
          <w:b/>
          <w:bCs/>
          <w:kern w:val="0"/>
          <w:sz w:val="24"/>
          <w:szCs w:val="24"/>
          <w:lang w:eastAsia="en-GB"/>
          <w14:ligatures w14:val="none"/>
        </w:rPr>
      </w:pPr>
      <w:r w:rsidRPr="002E239C">
        <w:rPr>
          <w:rFonts w:ascii="Calibri" w:eastAsia="Times New Roman" w:hAnsi="Calibri" w:cs="Calibri"/>
          <w:b/>
          <w:bCs/>
          <w:kern w:val="0"/>
          <w:sz w:val="24"/>
          <w:szCs w:val="24"/>
          <w:lang w:eastAsia="en-GB"/>
          <w14:ligatures w14:val="none"/>
        </w:rPr>
        <w:t xml:space="preserve">1.2.2 </w:t>
      </w:r>
      <w:r w:rsidR="00CB4E5A" w:rsidRPr="00CB4E5A">
        <w:rPr>
          <w:rFonts w:ascii="Calibri" w:eastAsia="Times New Roman" w:hAnsi="Calibri" w:cs="Calibri"/>
          <w:b/>
          <w:bCs/>
          <w:kern w:val="0"/>
          <w:sz w:val="24"/>
          <w:szCs w:val="24"/>
          <w:lang w:eastAsia="en-GB"/>
          <w14:ligatures w14:val="none"/>
        </w:rPr>
        <w:t xml:space="preserve">Explore why police officers do not seek help for mental health and if there is a stigma around asking for </w:t>
      </w:r>
      <w:proofErr w:type="gramStart"/>
      <w:r w:rsidR="00CB4E5A" w:rsidRPr="00CB4E5A">
        <w:rPr>
          <w:rFonts w:ascii="Calibri" w:eastAsia="Times New Roman" w:hAnsi="Calibri" w:cs="Calibri"/>
          <w:b/>
          <w:bCs/>
          <w:kern w:val="0"/>
          <w:sz w:val="24"/>
          <w:szCs w:val="24"/>
          <w:lang w:eastAsia="en-GB"/>
          <w14:ligatures w14:val="none"/>
        </w:rPr>
        <w:t>help</w:t>
      </w:r>
      <w:proofErr w:type="gramEnd"/>
    </w:p>
    <w:p w14:paraId="60DFF991" w14:textId="77777777" w:rsidR="00873D48" w:rsidRPr="002E239C" w:rsidRDefault="00873D48" w:rsidP="00CB4E5A">
      <w:pPr>
        <w:spacing w:after="0" w:line="240" w:lineRule="auto"/>
        <w:rPr>
          <w:rFonts w:ascii="Calibri" w:eastAsia="Times New Roman" w:hAnsi="Calibri" w:cs="Calibri"/>
          <w:kern w:val="0"/>
          <w:sz w:val="24"/>
          <w:szCs w:val="24"/>
          <w:lang w:eastAsia="en-GB"/>
          <w14:ligatures w14:val="none"/>
        </w:rPr>
      </w:pPr>
    </w:p>
    <w:p w14:paraId="1C87F462" w14:textId="0390B0EC"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r w:rsidRPr="00CB4E5A">
        <w:rPr>
          <w:rFonts w:ascii="Calibri" w:eastAsia="Times New Roman" w:hAnsi="Calibri" w:cs="Calibri"/>
          <w:kern w:val="0"/>
          <w:sz w:val="24"/>
          <w:szCs w:val="24"/>
          <w:lang w:eastAsia="en-GB"/>
          <w14:ligatures w14:val="none"/>
        </w:rPr>
        <w:t xml:space="preserve">Despite the obvious need for mental health support, police officers are often reluctant to seek it. This objective will explore the organisational culture that supports this reluctance and examine the impact of organisational policies and attitudes towards mental health. It will explore the stigma associated with mental health within policing, including fear of </w:t>
      </w:r>
      <w:proofErr w:type="gramStart"/>
      <w:r w:rsidRPr="00CB4E5A">
        <w:rPr>
          <w:rFonts w:ascii="Calibri" w:eastAsia="Times New Roman" w:hAnsi="Calibri" w:cs="Calibri"/>
          <w:kern w:val="0"/>
          <w:sz w:val="24"/>
          <w:szCs w:val="24"/>
          <w:lang w:eastAsia="en-GB"/>
          <w14:ligatures w14:val="none"/>
        </w:rPr>
        <w:t>being regarded</w:t>
      </w:r>
      <w:proofErr w:type="gramEnd"/>
      <w:r w:rsidRPr="00CB4E5A">
        <w:rPr>
          <w:rFonts w:ascii="Calibri" w:eastAsia="Times New Roman" w:hAnsi="Calibri" w:cs="Calibri"/>
          <w:kern w:val="0"/>
          <w:sz w:val="24"/>
          <w:szCs w:val="24"/>
          <w:lang w:eastAsia="en-GB"/>
          <w14:ligatures w14:val="none"/>
        </w:rPr>
        <w:t xml:space="preserve"> as weak/unsuitable for duty and fear of career repercussions. This dissertation aims to provide insights into how to create a more supportive and understanding environment that encourages police officers to prioritise their mental health and seek help without prejudice. </w:t>
      </w:r>
    </w:p>
    <w:p w14:paraId="3F7A164A" w14:textId="77777777" w:rsidR="00B86E49" w:rsidRPr="002E239C" w:rsidRDefault="00B86E49" w:rsidP="00CB4E5A">
      <w:pPr>
        <w:spacing w:after="0" w:line="240" w:lineRule="auto"/>
        <w:rPr>
          <w:rFonts w:ascii="Calibri" w:eastAsia="Times New Roman" w:hAnsi="Calibri" w:cs="Calibri"/>
          <w:b/>
          <w:bCs/>
          <w:kern w:val="0"/>
          <w:sz w:val="24"/>
          <w:szCs w:val="24"/>
          <w:lang w:eastAsia="en-GB"/>
          <w14:ligatures w14:val="none"/>
        </w:rPr>
      </w:pPr>
    </w:p>
    <w:p w14:paraId="24CEDC87" w14:textId="77777777" w:rsidR="001A0FA1" w:rsidRPr="002E239C" w:rsidRDefault="001A0FA1" w:rsidP="00CB4E5A">
      <w:pPr>
        <w:spacing w:after="0" w:line="240" w:lineRule="auto"/>
        <w:rPr>
          <w:rFonts w:ascii="Calibri" w:eastAsia="Times New Roman" w:hAnsi="Calibri" w:cs="Calibri"/>
          <w:b/>
          <w:bCs/>
          <w:kern w:val="0"/>
          <w:sz w:val="24"/>
          <w:szCs w:val="24"/>
          <w:lang w:eastAsia="en-GB"/>
          <w14:ligatures w14:val="none"/>
        </w:rPr>
      </w:pPr>
    </w:p>
    <w:p w14:paraId="20A8BF4B" w14:textId="77777777" w:rsidR="001A0FA1" w:rsidRPr="002E239C" w:rsidRDefault="001A0FA1" w:rsidP="00CB4E5A">
      <w:pPr>
        <w:spacing w:after="0" w:line="240" w:lineRule="auto"/>
        <w:rPr>
          <w:rFonts w:ascii="Calibri" w:eastAsia="Times New Roman" w:hAnsi="Calibri" w:cs="Calibri"/>
          <w:b/>
          <w:bCs/>
          <w:kern w:val="0"/>
          <w:sz w:val="24"/>
          <w:szCs w:val="24"/>
          <w:lang w:eastAsia="en-GB"/>
          <w14:ligatures w14:val="none"/>
        </w:rPr>
      </w:pPr>
    </w:p>
    <w:p w14:paraId="400937AF" w14:textId="77777777" w:rsidR="001A0FA1" w:rsidRPr="002E239C" w:rsidRDefault="001A0FA1" w:rsidP="00CB4E5A">
      <w:pPr>
        <w:spacing w:after="0" w:line="240" w:lineRule="auto"/>
        <w:rPr>
          <w:rFonts w:ascii="Calibri" w:eastAsia="Times New Roman" w:hAnsi="Calibri" w:cs="Calibri"/>
          <w:b/>
          <w:bCs/>
          <w:kern w:val="0"/>
          <w:sz w:val="24"/>
          <w:szCs w:val="24"/>
          <w:lang w:eastAsia="en-GB"/>
          <w14:ligatures w14:val="none"/>
        </w:rPr>
      </w:pPr>
    </w:p>
    <w:p w14:paraId="70578C71" w14:textId="69107674" w:rsidR="00CB4E5A" w:rsidRPr="00CB4E5A" w:rsidRDefault="009B3049" w:rsidP="00CB4E5A">
      <w:pPr>
        <w:spacing w:after="0" w:line="240" w:lineRule="auto"/>
        <w:rPr>
          <w:rFonts w:ascii="Calibri" w:eastAsia="Times New Roman" w:hAnsi="Calibri" w:cs="Calibri"/>
          <w:b/>
          <w:bCs/>
          <w:kern w:val="0"/>
          <w:sz w:val="24"/>
          <w:szCs w:val="24"/>
          <w:lang w:eastAsia="en-GB"/>
          <w14:ligatures w14:val="none"/>
        </w:rPr>
      </w:pPr>
      <w:r w:rsidRPr="002E239C">
        <w:rPr>
          <w:rFonts w:ascii="Calibri" w:eastAsia="Times New Roman" w:hAnsi="Calibri" w:cs="Calibri"/>
          <w:b/>
          <w:bCs/>
          <w:kern w:val="0"/>
          <w:sz w:val="24"/>
          <w:szCs w:val="24"/>
          <w:lang w:eastAsia="en-GB"/>
          <w14:ligatures w14:val="none"/>
        </w:rPr>
        <w:t>1.2.3 R</w:t>
      </w:r>
      <w:r w:rsidR="00CB4E5A" w:rsidRPr="00CB4E5A">
        <w:rPr>
          <w:rFonts w:ascii="Calibri" w:eastAsia="Times New Roman" w:hAnsi="Calibri" w:cs="Calibri"/>
          <w:b/>
          <w:bCs/>
          <w:kern w:val="0"/>
          <w:sz w:val="24"/>
          <w:szCs w:val="24"/>
          <w:lang w:eastAsia="en-GB"/>
          <w14:ligatures w14:val="none"/>
        </w:rPr>
        <w:t xml:space="preserve">esearch the standard of mental health support that is currently available for police </w:t>
      </w:r>
      <w:proofErr w:type="gramStart"/>
      <w:r w:rsidR="00CB4E5A" w:rsidRPr="00CB4E5A">
        <w:rPr>
          <w:rFonts w:ascii="Calibri" w:eastAsia="Times New Roman" w:hAnsi="Calibri" w:cs="Calibri"/>
          <w:b/>
          <w:bCs/>
          <w:kern w:val="0"/>
          <w:sz w:val="24"/>
          <w:szCs w:val="24"/>
          <w:lang w:eastAsia="en-GB"/>
          <w14:ligatures w14:val="none"/>
        </w:rPr>
        <w:t>officers</w:t>
      </w:r>
      <w:proofErr w:type="gramEnd"/>
    </w:p>
    <w:p w14:paraId="69B3C82E" w14:textId="77777777"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p>
    <w:p w14:paraId="311373BD" w14:textId="77777777"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r w:rsidRPr="00CB4E5A">
        <w:rPr>
          <w:rFonts w:ascii="Calibri" w:eastAsia="Times New Roman" w:hAnsi="Calibri" w:cs="Calibri"/>
          <w:kern w:val="0"/>
          <w:sz w:val="24"/>
          <w:szCs w:val="24"/>
          <w:lang w:eastAsia="en-GB"/>
          <w14:ligatures w14:val="none"/>
        </w:rPr>
        <w:t xml:space="preserve">The final objective of this dissertation is to evaluate the current mental health support available to police officers and compare these standards with best practices and recommendations from mental health professionals. The purpose of this is to identify gaps and areas for improvement and to propose evidence-based recommendations for improving mental health support for police officers. Thus, ensuring that suitable and accessible support is available to aid them in dealing with the psychological toll of their role. </w:t>
      </w:r>
    </w:p>
    <w:p w14:paraId="524BEA22" w14:textId="77777777"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p>
    <w:p w14:paraId="4561F756" w14:textId="77777777" w:rsidR="00CB4E5A" w:rsidRPr="00CB4E5A" w:rsidRDefault="00CB4E5A" w:rsidP="00CB4E5A">
      <w:pPr>
        <w:spacing w:after="0" w:line="240" w:lineRule="auto"/>
        <w:rPr>
          <w:rFonts w:ascii="Calibri" w:eastAsia="Times New Roman" w:hAnsi="Calibri" w:cs="Calibri"/>
          <w:b/>
          <w:bCs/>
          <w:kern w:val="0"/>
          <w:sz w:val="24"/>
          <w:szCs w:val="24"/>
          <w:lang w:eastAsia="en-GB"/>
          <w14:ligatures w14:val="none"/>
        </w:rPr>
      </w:pPr>
      <w:r w:rsidRPr="00CB4E5A">
        <w:rPr>
          <w:rFonts w:ascii="Calibri" w:eastAsia="Times New Roman" w:hAnsi="Calibri" w:cs="Calibri"/>
          <w:b/>
          <w:bCs/>
          <w:kern w:val="0"/>
          <w:sz w:val="24"/>
          <w:szCs w:val="24"/>
          <w:lang w:eastAsia="en-GB"/>
          <w14:ligatures w14:val="none"/>
        </w:rPr>
        <w:t>1.3 Conclusion</w:t>
      </w:r>
    </w:p>
    <w:p w14:paraId="4BD62D6D" w14:textId="77777777" w:rsidR="00873D48" w:rsidRPr="002E239C" w:rsidRDefault="00873D48" w:rsidP="00CB4E5A">
      <w:pPr>
        <w:spacing w:after="0" w:line="240" w:lineRule="auto"/>
        <w:rPr>
          <w:rFonts w:ascii="Calibri" w:eastAsia="Times New Roman" w:hAnsi="Calibri" w:cs="Calibri"/>
          <w:kern w:val="0"/>
          <w:sz w:val="24"/>
          <w:szCs w:val="24"/>
          <w:lang w:eastAsia="en-GB"/>
          <w14:ligatures w14:val="none"/>
        </w:rPr>
      </w:pPr>
    </w:p>
    <w:p w14:paraId="5E21D3C1" w14:textId="0B76137C"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r w:rsidRPr="00CB4E5A">
        <w:rPr>
          <w:rFonts w:ascii="Calibri" w:eastAsia="Times New Roman" w:hAnsi="Calibri" w:cs="Calibri"/>
          <w:kern w:val="0"/>
          <w:sz w:val="24"/>
          <w:szCs w:val="24"/>
          <w:lang w:eastAsia="en-GB"/>
          <w14:ligatures w14:val="none"/>
        </w:rPr>
        <w:t xml:space="preserve">This dissertation aims to add to the growing body of knowledge on occupational mental health by concentrating on frontline police officers, a crucial but sometimes disregarded population. This research intends to inform and educate police forces, policymakers, and mental health professionals by identifying the mental health challenges they face, recognising the obstacles that stand in their way of getting help, and reviewing the support systems available to them. It </w:t>
      </w:r>
      <w:proofErr w:type="gramStart"/>
      <w:r w:rsidRPr="00CB4E5A">
        <w:rPr>
          <w:rFonts w:ascii="Calibri" w:eastAsia="Times New Roman" w:hAnsi="Calibri" w:cs="Calibri"/>
          <w:kern w:val="0"/>
          <w:sz w:val="24"/>
          <w:szCs w:val="24"/>
          <w:lang w:eastAsia="en-GB"/>
          <w14:ligatures w14:val="none"/>
        </w:rPr>
        <w:t>is intended</w:t>
      </w:r>
      <w:proofErr w:type="gramEnd"/>
      <w:r w:rsidRPr="00CB4E5A">
        <w:rPr>
          <w:rFonts w:ascii="Calibri" w:eastAsia="Times New Roman" w:hAnsi="Calibri" w:cs="Calibri"/>
          <w:kern w:val="0"/>
          <w:sz w:val="24"/>
          <w:szCs w:val="24"/>
          <w:lang w:eastAsia="en-GB"/>
          <w14:ligatures w14:val="none"/>
        </w:rPr>
        <w:t>, that the findings will have a positive impact when implementing more effective mental health interventions, resulting in a healthier, more resilient police force capable of better serving and safeguarding the community.</w:t>
      </w:r>
    </w:p>
    <w:p w14:paraId="52C57113" w14:textId="77777777" w:rsidR="00CB4E5A" w:rsidRPr="00CB4E5A" w:rsidRDefault="00CB4E5A" w:rsidP="00CB4E5A">
      <w:pPr>
        <w:spacing w:after="0" w:line="240" w:lineRule="auto"/>
        <w:rPr>
          <w:rFonts w:ascii="Calibri" w:eastAsia="Times New Roman" w:hAnsi="Calibri" w:cs="Calibri"/>
          <w:kern w:val="0"/>
          <w:sz w:val="24"/>
          <w:szCs w:val="24"/>
          <w:lang w:eastAsia="en-GB"/>
          <w14:ligatures w14:val="none"/>
        </w:rPr>
      </w:pPr>
    </w:p>
    <w:p w14:paraId="7A9FCAB7" w14:textId="532EB820" w:rsidR="009B3049" w:rsidRPr="002E239C" w:rsidRDefault="009B3049" w:rsidP="00077F36">
      <w:pPr>
        <w:rPr>
          <w:rFonts w:ascii="Calibri" w:hAnsi="Calibri" w:cs="Calibri"/>
          <w:sz w:val="24"/>
          <w:szCs w:val="24"/>
        </w:rPr>
      </w:pPr>
    </w:p>
    <w:p w14:paraId="425A8FBF" w14:textId="77777777" w:rsidR="009B3049" w:rsidRPr="002E239C" w:rsidRDefault="009B3049">
      <w:pPr>
        <w:rPr>
          <w:rFonts w:ascii="Calibri" w:hAnsi="Calibri" w:cs="Calibri"/>
          <w:sz w:val="24"/>
          <w:szCs w:val="24"/>
        </w:rPr>
      </w:pPr>
      <w:r w:rsidRPr="002E239C">
        <w:rPr>
          <w:rFonts w:ascii="Calibri" w:hAnsi="Calibri" w:cs="Calibri"/>
          <w:sz w:val="24"/>
          <w:szCs w:val="24"/>
        </w:rPr>
        <w:br w:type="page"/>
      </w:r>
    </w:p>
    <w:p w14:paraId="196E03B3" w14:textId="0C86CD49" w:rsidR="009B3049" w:rsidRPr="009B3049" w:rsidRDefault="009B3049" w:rsidP="009B3049">
      <w:pPr>
        <w:jc w:val="center"/>
        <w:rPr>
          <w:rFonts w:ascii="Calibri" w:eastAsia="Calibri" w:hAnsi="Calibri" w:cs="Calibri"/>
          <w:b/>
          <w:bCs/>
          <w:kern w:val="0"/>
          <w:sz w:val="24"/>
          <w:szCs w:val="24"/>
          <w:u w:val="single"/>
          <w14:ligatures w14:val="none"/>
        </w:rPr>
      </w:pPr>
      <w:r w:rsidRPr="009B3049">
        <w:rPr>
          <w:rFonts w:ascii="Calibri" w:eastAsia="Calibri" w:hAnsi="Calibri" w:cs="Calibri"/>
          <w:b/>
          <w:bCs/>
          <w:kern w:val="0"/>
          <w:sz w:val="24"/>
          <w:szCs w:val="24"/>
          <w:u w:val="single"/>
          <w14:ligatures w14:val="none"/>
        </w:rPr>
        <w:t xml:space="preserve">Chapter </w:t>
      </w:r>
      <w:r w:rsidR="006653EE">
        <w:rPr>
          <w:rFonts w:ascii="Calibri" w:eastAsia="Calibri" w:hAnsi="Calibri" w:cs="Calibri"/>
          <w:b/>
          <w:bCs/>
          <w:kern w:val="0"/>
          <w:sz w:val="24"/>
          <w:szCs w:val="24"/>
          <w:u w:val="single"/>
          <w14:ligatures w14:val="none"/>
        </w:rPr>
        <w:t>Two</w:t>
      </w:r>
      <w:r w:rsidRPr="009B3049">
        <w:rPr>
          <w:rFonts w:ascii="Calibri" w:eastAsia="Calibri" w:hAnsi="Calibri" w:cs="Calibri"/>
          <w:b/>
          <w:bCs/>
          <w:kern w:val="0"/>
          <w:sz w:val="24"/>
          <w:szCs w:val="24"/>
          <w:u w:val="single"/>
          <w14:ligatures w14:val="none"/>
        </w:rPr>
        <w:t xml:space="preserve"> - Literature Review</w:t>
      </w:r>
    </w:p>
    <w:p w14:paraId="450257FF" w14:textId="77777777" w:rsidR="009B3049" w:rsidRPr="002E239C" w:rsidRDefault="009B3049" w:rsidP="00873D48">
      <w:pPr>
        <w:rPr>
          <w:rFonts w:ascii="Calibri" w:hAnsi="Calibri" w:cs="Calibri"/>
          <w:b/>
          <w:bCs/>
          <w:sz w:val="24"/>
          <w:szCs w:val="24"/>
        </w:rPr>
      </w:pPr>
      <w:r w:rsidRPr="002E239C">
        <w:rPr>
          <w:rFonts w:ascii="Calibri" w:hAnsi="Calibri" w:cs="Calibri"/>
          <w:b/>
          <w:bCs/>
          <w:sz w:val="24"/>
          <w:szCs w:val="24"/>
        </w:rPr>
        <w:t>2.1 Introduction</w:t>
      </w:r>
    </w:p>
    <w:p w14:paraId="05F6BC43" w14:textId="5A1BBF8C" w:rsidR="009B3049" w:rsidRPr="009B3049" w:rsidRDefault="009B3049" w:rsidP="009B3049">
      <w:pPr>
        <w:shd w:val="clear" w:color="auto" w:fill="FFFFFF"/>
        <w:spacing w:line="240" w:lineRule="auto"/>
        <w:rPr>
          <w:rFonts w:ascii="Calibri" w:eastAsia="Calibri" w:hAnsi="Calibri" w:cs="Calibri"/>
          <w:color w:val="000000"/>
          <w:kern w:val="0"/>
          <w:sz w:val="24"/>
          <w:szCs w:val="24"/>
          <w:lang w:eastAsia="en-GB"/>
          <w14:ligatures w14:val="none"/>
        </w:rPr>
      </w:pPr>
      <w:r w:rsidRPr="009B3049">
        <w:rPr>
          <w:rFonts w:ascii="Calibri" w:eastAsia="Calibri" w:hAnsi="Calibri" w:cs="Calibri"/>
          <w:color w:val="000000"/>
          <w:kern w:val="0"/>
          <w:sz w:val="24"/>
          <w:szCs w:val="24"/>
          <w:lang w:eastAsia="en-GB"/>
          <w14:ligatures w14:val="none"/>
        </w:rPr>
        <w:t xml:space="preserve">The purpose of this chapter is to provide an exploration of how repetitive exposure to trauma effects police officers. In these circumstances, ‘exposure to trauma’ is defined as “any situation whereby emergency services personnel are exposed to traumatic or emotionally distressing incidents that have the potential to have a detrimental effect on an individual's long-term wellness” </w:t>
      </w:r>
      <w:sdt>
        <w:sdtPr>
          <w:rPr>
            <w:rFonts w:ascii="Calibri" w:eastAsia="Calibri" w:hAnsi="Calibri" w:cs="Calibri"/>
            <w:color w:val="000000"/>
            <w:kern w:val="0"/>
            <w:sz w:val="24"/>
            <w:szCs w:val="24"/>
            <w:lang w:eastAsia="en-GB"/>
            <w14:ligatures w14:val="none"/>
          </w:rPr>
          <w:id w:val="838045407"/>
          <w:citation/>
        </w:sdtPr>
        <w:sdtContent>
          <w:r w:rsidRPr="009B3049">
            <w:rPr>
              <w:rFonts w:ascii="Calibri" w:eastAsia="Calibri" w:hAnsi="Calibri" w:cs="Calibri"/>
              <w:color w:val="000000"/>
              <w:kern w:val="0"/>
              <w:sz w:val="24"/>
              <w:szCs w:val="24"/>
              <w:lang w:eastAsia="en-GB"/>
              <w14:ligatures w14:val="none"/>
            </w:rPr>
            <w:fldChar w:fldCharType="begin"/>
          </w:r>
          <w:r w:rsidRPr="009B3049">
            <w:rPr>
              <w:rFonts w:ascii="Calibri" w:eastAsia="Calibri" w:hAnsi="Calibri" w:cs="Calibri"/>
              <w:color w:val="000000"/>
              <w:kern w:val="0"/>
              <w:sz w:val="24"/>
              <w:szCs w:val="24"/>
              <w:lang w:eastAsia="en-GB"/>
              <w14:ligatures w14:val="none"/>
            </w:rPr>
            <w:instrText xml:space="preserve"> CITATION Tra22 \l 2057 </w:instrText>
          </w:r>
          <w:r w:rsidRPr="009B3049">
            <w:rPr>
              <w:rFonts w:ascii="Calibri" w:eastAsia="Calibri" w:hAnsi="Calibri" w:cs="Calibri"/>
              <w:color w:val="000000"/>
              <w:kern w:val="0"/>
              <w:sz w:val="24"/>
              <w:szCs w:val="24"/>
              <w:lang w:eastAsia="en-GB"/>
              <w14:ligatures w14:val="none"/>
            </w:rPr>
            <w:fldChar w:fldCharType="separate"/>
          </w:r>
          <w:r w:rsidR="00B564A2" w:rsidRPr="00B564A2">
            <w:rPr>
              <w:rFonts w:ascii="Calibri" w:eastAsia="Calibri" w:hAnsi="Calibri" w:cs="Calibri"/>
              <w:noProof/>
              <w:color w:val="000000"/>
              <w:kern w:val="0"/>
              <w:sz w:val="24"/>
              <w:szCs w:val="24"/>
              <w:lang w:eastAsia="en-GB"/>
              <w14:ligatures w14:val="none"/>
            </w:rPr>
            <w:t>(Trauma-Informed Care Implementation Resource Center, 2022)</w:t>
          </w:r>
          <w:r w:rsidRPr="009B3049">
            <w:rPr>
              <w:rFonts w:ascii="Calibri" w:eastAsia="Calibri" w:hAnsi="Calibri" w:cs="Calibri"/>
              <w:color w:val="000000"/>
              <w:kern w:val="0"/>
              <w:sz w:val="24"/>
              <w:szCs w:val="24"/>
              <w:lang w:eastAsia="en-GB"/>
              <w14:ligatures w14:val="none"/>
            </w:rPr>
            <w:fldChar w:fldCharType="end"/>
          </w:r>
        </w:sdtContent>
      </w:sdt>
      <w:r w:rsidRPr="009B3049">
        <w:rPr>
          <w:rFonts w:ascii="Calibri" w:eastAsia="Calibri" w:hAnsi="Calibri" w:cs="Calibri"/>
          <w:color w:val="000000"/>
          <w:kern w:val="0"/>
          <w:sz w:val="24"/>
          <w:szCs w:val="24"/>
          <w:lang w:eastAsia="en-GB"/>
          <w14:ligatures w14:val="none"/>
        </w:rPr>
        <w:t>. Individually focusing on each of the research objectives, the literature review will offer a foundation of information to aid in identifying additional research opportunities to establish further understanding. This further understanding will provide insight into the long-term effects of repeated trauma to frontline police officers and the impacts to their mental health and highlight recommendations to support mental health within the police. This study will take into consideration, what one person identifies as a traumatic experience, may not feel traumatic to another.</w:t>
      </w:r>
      <w:r w:rsidRPr="009B3049">
        <w:rPr>
          <w:rFonts w:ascii="Calibri" w:eastAsia="Calibri" w:hAnsi="Calibri" w:cs="Calibri"/>
          <w:kern w:val="0"/>
          <w:sz w:val="24"/>
          <w:szCs w:val="24"/>
          <w14:ligatures w14:val="none"/>
        </w:rPr>
        <w:t xml:space="preserve"> “In policing, traumatic events are inevitable, and it is crucial to understand that they may not be perceived, felt, or experienced in the same way by everyone” </w:t>
      </w:r>
      <w:sdt>
        <w:sdtPr>
          <w:rPr>
            <w:rFonts w:ascii="Calibri" w:eastAsia="Calibri" w:hAnsi="Calibri" w:cs="Calibri"/>
            <w:kern w:val="0"/>
            <w:sz w:val="24"/>
            <w:szCs w:val="24"/>
            <w14:ligatures w14:val="none"/>
          </w:rPr>
          <w:id w:val="-1780323500"/>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Osc17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(Oscar Kilo, the National Police Wellbeing Service, 2017)</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w:t>
      </w:r>
      <w:r w:rsidRPr="009B3049">
        <w:rPr>
          <w:rFonts w:ascii="Calibri" w:eastAsia="Calibri" w:hAnsi="Calibri" w:cs="Calibri"/>
          <w:color w:val="000000"/>
          <w:kern w:val="0"/>
          <w:sz w:val="24"/>
          <w:szCs w:val="24"/>
          <w:lang w:eastAsia="en-GB"/>
          <w14:ligatures w14:val="none"/>
        </w:rPr>
        <w:t xml:space="preserve">“Every officer will face some exposure to violence and traumatic events; however, the frequency of exposure will vary” </w:t>
      </w:r>
      <w:sdt>
        <w:sdtPr>
          <w:rPr>
            <w:rFonts w:ascii="Calibri" w:eastAsia="Calibri" w:hAnsi="Calibri" w:cs="Calibri"/>
            <w:color w:val="000000"/>
            <w:kern w:val="0"/>
            <w:sz w:val="24"/>
            <w:szCs w:val="24"/>
            <w:lang w:eastAsia="en-GB"/>
            <w14:ligatures w14:val="none"/>
          </w:rPr>
          <w:id w:val="1936475912"/>
          <w:citation/>
        </w:sdtPr>
        <w:sdtContent>
          <w:r w:rsidRPr="009B3049">
            <w:rPr>
              <w:rFonts w:ascii="Calibri" w:eastAsia="Calibri" w:hAnsi="Calibri" w:cs="Calibri"/>
              <w:color w:val="000000"/>
              <w:kern w:val="0"/>
              <w:sz w:val="24"/>
              <w:szCs w:val="24"/>
              <w:lang w:eastAsia="en-GB"/>
              <w14:ligatures w14:val="none"/>
            </w:rPr>
            <w:fldChar w:fldCharType="begin"/>
          </w:r>
          <w:r w:rsidRPr="009B3049">
            <w:rPr>
              <w:rFonts w:ascii="Calibri" w:eastAsia="Calibri" w:hAnsi="Calibri" w:cs="Calibri"/>
              <w:color w:val="000000"/>
              <w:kern w:val="0"/>
              <w:sz w:val="24"/>
              <w:szCs w:val="24"/>
              <w:lang w:eastAsia="en-GB"/>
              <w14:ligatures w14:val="none"/>
            </w:rPr>
            <w:instrText xml:space="preserve"> CITATION War15 \l 2057 </w:instrText>
          </w:r>
          <w:r w:rsidRPr="009B3049">
            <w:rPr>
              <w:rFonts w:ascii="Calibri" w:eastAsia="Calibri" w:hAnsi="Calibri" w:cs="Calibri"/>
              <w:color w:val="000000"/>
              <w:kern w:val="0"/>
              <w:sz w:val="24"/>
              <w:szCs w:val="24"/>
              <w:lang w:eastAsia="en-GB"/>
              <w14:ligatures w14:val="none"/>
            </w:rPr>
            <w:fldChar w:fldCharType="separate"/>
          </w:r>
          <w:r w:rsidR="00B564A2" w:rsidRPr="00B564A2">
            <w:rPr>
              <w:rFonts w:ascii="Calibri" w:eastAsia="Calibri" w:hAnsi="Calibri" w:cs="Calibri"/>
              <w:noProof/>
              <w:color w:val="000000"/>
              <w:kern w:val="0"/>
              <w:sz w:val="24"/>
              <w:szCs w:val="24"/>
              <w:lang w:eastAsia="en-GB"/>
              <w14:ligatures w14:val="none"/>
            </w:rPr>
            <w:t>(Warren, 2015)</w:t>
          </w:r>
          <w:r w:rsidRPr="009B3049">
            <w:rPr>
              <w:rFonts w:ascii="Calibri" w:eastAsia="Calibri" w:hAnsi="Calibri" w:cs="Calibri"/>
              <w:color w:val="000000"/>
              <w:kern w:val="0"/>
              <w:sz w:val="24"/>
              <w:szCs w:val="24"/>
              <w:lang w:eastAsia="en-GB"/>
              <w14:ligatures w14:val="none"/>
            </w:rPr>
            <w:fldChar w:fldCharType="end"/>
          </w:r>
        </w:sdtContent>
      </w:sdt>
      <w:r w:rsidRPr="009B3049">
        <w:rPr>
          <w:rFonts w:ascii="Calibri" w:eastAsia="Calibri" w:hAnsi="Calibri" w:cs="Calibri"/>
          <w:color w:val="000000"/>
          <w:kern w:val="0"/>
          <w:sz w:val="24"/>
          <w:szCs w:val="24"/>
          <w:lang w:eastAsia="en-GB"/>
          <w14:ligatures w14:val="none"/>
        </w:rPr>
        <w:t>. Individual length of service, life experiences and coping mechanisms will all impact how individuals process and deal with such incidents</w:t>
      </w:r>
      <w:proofErr w:type="gramStart"/>
      <w:r w:rsidRPr="009B3049">
        <w:rPr>
          <w:rFonts w:ascii="Calibri" w:eastAsia="Calibri" w:hAnsi="Calibri" w:cs="Calibri"/>
          <w:color w:val="000000"/>
          <w:kern w:val="0"/>
          <w:sz w:val="24"/>
          <w:szCs w:val="24"/>
          <w:lang w:eastAsia="en-GB"/>
          <w14:ligatures w14:val="none"/>
        </w:rPr>
        <w:t xml:space="preserve">.  </w:t>
      </w:r>
      <w:proofErr w:type="gramEnd"/>
      <w:r w:rsidRPr="009B3049">
        <w:rPr>
          <w:rFonts w:ascii="Calibri" w:eastAsia="Calibri" w:hAnsi="Calibri" w:cs="Calibri"/>
          <w:color w:val="000000"/>
          <w:kern w:val="0"/>
          <w:sz w:val="24"/>
          <w:szCs w:val="24"/>
          <w:lang w:eastAsia="en-GB"/>
          <w14:ligatures w14:val="none"/>
        </w:rPr>
        <w:t xml:space="preserve">The overall aim of this literature review is to consider the relationship between the trauma police officers experience whilst on duty and the effects it has on their mental health. </w:t>
      </w:r>
    </w:p>
    <w:p w14:paraId="65A11C05" w14:textId="77777777" w:rsidR="009B3049" w:rsidRPr="009B3049" w:rsidRDefault="009B3049" w:rsidP="009B3049">
      <w:pPr>
        <w:shd w:val="clear" w:color="auto" w:fill="FFFFFF"/>
        <w:spacing w:line="240" w:lineRule="auto"/>
        <w:rPr>
          <w:rFonts w:ascii="Calibri" w:eastAsia="Calibri" w:hAnsi="Calibri" w:cs="Calibri"/>
          <w:color w:val="000000"/>
          <w:kern w:val="0"/>
          <w:sz w:val="24"/>
          <w:szCs w:val="24"/>
          <w:lang w:eastAsia="en-GB"/>
          <w14:ligatures w14:val="none"/>
        </w:rPr>
      </w:pPr>
    </w:p>
    <w:p w14:paraId="70BCE92B" w14:textId="77777777" w:rsidR="009B3049" w:rsidRPr="009B3049" w:rsidRDefault="009B3049" w:rsidP="009B3049">
      <w:pPr>
        <w:shd w:val="clear" w:color="auto" w:fill="FFFFFF"/>
        <w:spacing w:line="240" w:lineRule="auto"/>
        <w:rPr>
          <w:rFonts w:ascii="Calibri" w:eastAsia="Calibri" w:hAnsi="Calibri" w:cs="Calibri"/>
          <w:color w:val="000000"/>
          <w:kern w:val="0"/>
          <w:sz w:val="24"/>
          <w:szCs w:val="24"/>
          <w:lang w:eastAsia="en-GB"/>
          <w14:ligatures w14:val="none"/>
        </w:rPr>
      </w:pPr>
      <w:r w:rsidRPr="009B3049">
        <w:rPr>
          <w:rFonts w:ascii="Calibri" w:eastAsia="Calibri" w:hAnsi="Calibri" w:cs="Calibri"/>
          <w:color w:val="000000"/>
          <w:kern w:val="0"/>
          <w:sz w:val="24"/>
          <w:szCs w:val="24"/>
          <w:lang w:eastAsia="en-GB"/>
          <w14:ligatures w14:val="none"/>
        </w:rPr>
        <w:t>In addition, the literature review will also explore the expectations of police officers and how this affects police officers seeking help for their mental health. </w:t>
      </w:r>
    </w:p>
    <w:p w14:paraId="1A4A1268" w14:textId="77777777" w:rsidR="009B3049" w:rsidRPr="009B3049" w:rsidRDefault="009B3049" w:rsidP="009B3049">
      <w:pPr>
        <w:shd w:val="clear" w:color="auto" w:fill="FFFFFF"/>
        <w:spacing w:line="240" w:lineRule="auto"/>
        <w:rPr>
          <w:rFonts w:ascii="Calibri" w:eastAsia="Calibri" w:hAnsi="Calibri" w:cs="Calibri"/>
          <w:color w:val="000000"/>
          <w:kern w:val="0"/>
          <w:sz w:val="24"/>
          <w:szCs w:val="24"/>
          <w:lang w:eastAsia="en-GB"/>
          <w14:ligatures w14:val="none"/>
        </w:rPr>
      </w:pPr>
      <w:r w:rsidRPr="009B3049">
        <w:rPr>
          <w:rFonts w:ascii="Calibri" w:eastAsia="Calibri" w:hAnsi="Calibri" w:cs="Calibri"/>
          <w:color w:val="000000"/>
          <w:kern w:val="0"/>
          <w:sz w:val="24"/>
          <w:szCs w:val="24"/>
          <w:lang w:eastAsia="en-GB"/>
          <w14:ligatures w14:val="none"/>
        </w:rPr>
        <w:t xml:space="preserve">This overarching aim will </w:t>
      </w:r>
      <w:proofErr w:type="gramStart"/>
      <w:r w:rsidRPr="009B3049">
        <w:rPr>
          <w:rFonts w:ascii="Calibri" w:eastAsia="Calibri" w:hAnsi="Calibri" w:cs="Calibri"/>
          <w:color w:val="000000"/>
          <w:kern w:val="0"/>
          <w:sz w:val="24"/>
          <w:szCs w:val="24"/>
          <w:lang w:eastAsia="en-GB"/>
          <w14:ligatures w14:val="none"/>
        </w:rPr>
        <w:t>be achieved</w:t>
      </w:r>
      <w:proofErr w:type="gramEnd"/>
      <w:r w:rsidRPr="009B3049">
        <w:rPr>
          <w:rFonts w:ascii="Calibri" w:eastAsia="Calibri" w:hAnsi="Calibri" w:cs="Calibri"/>
          <w:color w:val="000000"/>
          <w:kern w:val="0"/>
          <w:sz w:val="24"/>
          <w:szCs w:val="24"/>
          <w:lang w:eastAsia="en-GB"/>
          <w14:ligatures w14:val="none"/>
        </w:rPr>
        <w:t xml:space="preserve"> by addressing these three objectives:</w:t>
      </w:r>
    </w:p>
    <w:p w14:paraId="26B0D5F5" w14:textId="4C7ADB4B" w:rsidR="009B3049" w:rsidRPr="009B3049" w:rsidRDefault="009B3049" w:rsidP="009B3049">
      <w:pPr>
        <w:numPr>
          <w:ilvl w:val="0"/>
          <w:numId w:val="5"/>
        </w:numPr>
        <w:shd w:val="clear" w:color="auto" w:fill="FFFFFF"/>
        <w:spacing w:line="240" w:lineRule="auto"/>
        <w:contextualSpacing/>
        <w:rPr>
          <w:rFonts w:ascii="Calibri" w:eastAsia="Calibri" w:hAnsi="Calibri" w:cs="Calibri"/>
          <w:color w:val="000000"/>
          <w:kern w:val="0"/>
          <w:sz w:val="24"/>
          <w:szCs w:val="24"/>
          <w:lang w:eastAsia="en-GB"/>
          <w14:ligatures w14:val="none"/>
        </w:rPr>
      </w:pPr>
      <w:r w:rsidRPr="009B3049">
        <w:rPr>
          <w:rFonts w:ascii="Calibri" w:eastAsia="Calibri" w:hAnsi="Calibri" w:cs="Calibri"/>
          <w:color w:val="000000"/>
          <w:kern w:val="0"/>
          <w:sz w:val="24"/>
          <w:szCs w:val="24"/>
          <w:lang w:eastAsia="en-GB"/>
          <w14:ligatures w14:val="none"/>
        </w:rPr>
        <w:t xml:space="preserve">Identify the impacts that repeated exposure to trauma has to frontline police </w:t>
      </w:r>
      <w:r w:rsidR="002C65B8" w:rsidRPr="002E239C">
        <w:rPr>
          <w:rFonts w:ascii="Calibri" w:eastAsia="Calibri" w:hAnsi="Calibri" w:cs="Calibri"/>
          <w:color w:val="000000"/>
          <w:kern w:val="0"/>
          <w:sz w:val="24"/>
          <w:szCs w:val="24"/>
          <w:lang w:eastAsia="en-GB"/>
          <w14:ligatures w14:val="none"/>
        </w:rPr>
        <w:t>officers’</w:t>
      </w:r>
      <w:r w:rsidRPr="009B3049">
        <w:rPr>
          <w:rFonts w:ascii="Calibri" w:eastAsia="Calibri" w:hAnsi="Calibri" w:cs="Calibri"/>
          <w:color w:val="000000"/>
          <w:kern w:val="0"/>
          <w:sz w:val="24"/>
          <w:szCs w:val="24"/>
          <w:lang w:eastAsia="en-GB"/>
          <w14:ligatures w14:val="none"/>
        </w:rPr>
        <w:t xml:space="preserve"> mental health.</w:t>
      </w:r>
    </w:p>
    <w:p w14:paraId="690CD7FE" w14:textId="77777777" w:rsidR="009B3049" w:rsidRPr="009B3049" w:rsidRDefault="009B3049" w:rsidP="009B3049">
      <w:pPr>
        <w:numPr>
          <w:ilvl w:val="0"/>
          <w:numId w:val="5"/>
        </w:numPr>
        <w:shd w:val="clear" w:color="auto" w:fill="FFFFFF"/>
        <w:spacing w:line="240" w:lineRule="auto"/>
        <w:contextualSpacing/>
        <w:rPr>
          <w:rFonts w:ascii="Calibri" w:eastAsia="Calibri" w:hAnsi="Calibri" w:cs="Calibri"/>
          <w:color w:val="000000"/>
          <w:kern w:val="0"/>
          <w:sz w:val="24"/>
          <w:szCs w:val="24"/>
          <w:lang w:eastAsia="en-GB"/>
          <w14:ligatures w14:val="none"/>
        </w:rPr>
      </w:pPr>
      <w:r w:rsidRPr="009B3049">
        <w:rPr>
          <w:rFonts w:ascii="Calibri" w:eastAsia="Calibri" w:hAnsi="Calibri" w:cs="Calibri"/>
          <w:color w:val="000000"/>
          <w:kern w:val="0"/>
          <w:sz w:val="24"/>
          <w:szCs w:val="24"/>
          <w:lang w:eastAsia="en-GB"/>
          <w14:ligatures w14:val="none"/>
        </w:rPr>
        <w:t>Explore why police officers do not seek help for mental health and if there is a stigma around asking for help.</w:t>
      </w:r>
    </w:p>
    <w:p w14:paraId="2CC709C2" w14:textId="77777777" w:rsidR="009B3049" w:rsidRPr="009B3049" w:rsidRDefault="009B3049" w:rsidP="009B3049">
      <w:pPr>
        <w:numPr>
          <w:ilvl w:val="0"/>
          <w:numId w:val="5"/>
        </w:numPr>
        <w:shd w:val="clear" w:color="auto" w:fill="FFFFFF"/>
        <w:spacing w:line="240" w:lineRule="auto"/>
        <w:contextualSpacing/>
        <w:rPr>
          <w:rFonts w:ascii="Calibri" w:eastAsia="Calibri" w:hAnsi="Calibri" w:cs="Calibri"/>
          <w:color w:val="000000"/>
          <w:kern w:val="0"/>
          <w:sz w:val="24"/>
          <w:szCs w:val="24"/>
          <w:lang w:eastAsia="en-GB"/>
          <w14:ligatures w14:val="none"/>
        </w:rPr>
      </w:pPr>
      <w:r w:rsidRPr="009B3049">
        <w:rPr>
          <w:rFonts w:ascii="Calibri" w:eastAsia="Calibri" w:hAnsi="Calibri" w:cs="Calibri"/>
          <w:color w:val="000000"/>
          <w:kern w:val="0"/>
          <w:sz w:val="24"/>
          <w:szCs w:val="24"/>
          <w:lang w:eastAsia="en-GB"/>
          <w14:ligatures w14:val="none"/>
        </w:rPr>
        <w:t xml:space="preserve">Research the standard of mental health support that is currently available for police officers. </w:t>
      </w:r>
    </w:p>
    <w:p w14:paraId="6ACE3330" w14:textId="77777777" w:rsidR="009B3049" w:rsidRPr="009B3049" w:rsidRDefault="009B3049" w:rsidP="009B3049">
      <w:pPr>
        <w:shd w:val="clear" w:color="auto" w:fill="FFFFFF"/>
        <w:spacing w:line="240" w:lineRule="auto"/>
        <w:ind w:left="720"/>
        <w:contextualSpacing/>
        <w:rPr>
          <w:rFonts w:ascii="Calibri" w:eastAsia="Calibri" w:hAnsi="Calibri" w:cs="Calibri"/>
          <w:color w:val="000000"/>
          <w:kern w:val="0"/>
          <w:sz w:val="24"/>
          <w:szCs w:val="24"/>
          <w:lang w:eastAsia="en-GB"/>
          <w14:ligatures w14:val="none"/>
        </w:rPr>
      </w:pPr>
    </w:p>
    <w:p w14:paraId="038E9EDE" w14:textId="77777777" w:rsidR="009B3049" w:rsidRPr="009B3049" w:rsidRDefault="009B3049" w:rsidP="009B3049">
      <w:pPr>
        <w:rPr>
          <w:rFonts w:ascii="Calibri" w:eastAsia="Calibri" w:hAnsi="Calibri" w:cs="Calibri"/>
          <w:b/>
          <w:bCs/>
          <w:kern w:val="0"/>
          <w:sz w:val="24"/>
          <w:szCs w:val="24"/>
          <w14:ligatures w14:val="none"/>
        </w:rPr>
      </w:pPr>
      <w:r w:rsidRPr="009B3049">
        <w:rPr>
          <w:rFonts w:ascii="Calibri" w:eastAsia="Calibri" w:hAnsi="Calibri" w:cs="Calibri"/>
          <w:b/>
          <w:bCs/>
          <w:kern w:val="0"/>
          <w:sz w:val="24"/>
          <w:szCs w:val="24"/>
          <w14:ligatures w14:val="none"/>
        </w:rPr>
        <w:t>2.2 Objectives</w:t>
      </w:r>
    </w:p>
    <w:p w14:paraId="117169D1" w14:textId="6217F02A" w:rsidR="009B3049" w:rsidRPr="009B3049" w:rsidRDefault="009B3049" w:rsidP="009B3049">
      <w:pPr>
        <w:rPr>
          <w:rFonts w:ascii="Calibri" w:eastAsia="Calibri" w:hAnsi="Calibri" w:cs="Calibri"/>
          <w:kern w:val="0"/>
          <w:sz w:val="24"/>
          <w:szCs w:val="24"/>
          <w14:ligatures w14:val="none"/>
        </w:rPr>
      </w:pPr>
      <w:r w:rsidRPr="009B3049">
        <w:rPr>
          <w:rFonts w:ascii="Calibri" w:eastAsia="Calibri" w:hAnsi="Calibri" w:cs="Calibri"/>
          <w:b/>
          <w:bCs/>
          <w:kern w:val="0"/>
          <w:sz w:val="24"/>
          <w:szCs w:val="24"/>
          <w14:ligatures w14:val="none"/>
        </w:rPr>
        <w:t xml:space="preserve">2.2.1 Identify the impacts that repeated exposure to trauma has to frontline police </w:t>
      </w:r>
      <w:r w:rsidR="002C65B8" w:rsidRPr="002E239C">
        <w:rPr>
          <w:rFonts w:ascii="Calibri" w:eastAsia="Calibri" w:hAnsi="Calibri" w:cs="Calibri"/>
          <w:b/>
          <w:bCs/>
          <w:kern w:val="0"/>
          <w:sz w:val="24"/>
          <w:szCs w:val="24"/>
          <w14:ligatures w14:val="none"/>
        </w:rPr>
        <w:t>officers’</w:t>
      </w:r>
      <w:r w:rsidRPr="009B3049">
        <w:rPr>
          <w:rFonts w:ascii="Calibri" w:eastAsia="Calibri" w:hAnsi="Calibri" w:cs="Calibri"/>
          <w:b/>
          <w:bCs/>
          <w:kern w:val="0"/>
          <w:sz w:val="24"/>
          <w:szCs w:val="24"/>
          <w14:ligatures w14:val="none"/>
        </w:rPr>
        <w:t xml:space="preserve"> mental </w:t>
      </w:r>
      <w:proofErr w:type="gramStart"/>
      <w:r w:rsidRPr="009B3049">
        <w:rPr>
          <w:rFonts w:ascii="Calibri" w:eastAsia="Calibri" w:hAnsi="Calibri" w:cs="Calibri"/>
          <w:b/>
          <w:bCs/>
          <w:kern w:val="0"/>
          <w:sz w:val="24"/>
          <w:szCs w:val="24"/>
          <w14:ligatures w14:val="none"/>
        </w:rPr>
        <w:t>health</w:t>
      </w:r>
      <w:proofErr w:type="gramEnd"/>
    </w:p>
    <w:p w14:paraId="46F52F1F" w14:textId="29AFD9F4" w:rsidR="009B3049" w:rsidRPr="009B3049" w:rsidRDefault="009B3049" w:rsidP="009B3049">
      <w:pPr>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 xml:space="preserve">There is no doubt that frontline police officers often encounter members of the public on what can only </w:t>
      </w:r>
      <w:proofErr w:type="gramStart"/>
      <w:r w:rsidRPr="009B3049">
        <w:rPr>
          <w:rFonts w:ascii="Calibri" w:eastAsia="Calibri" w:hAnsi="Calibri" w:cs="Calibri"/>
          <w:kern w:val="0"/>
          <w:sz w:val="24"/>
          <w:szCs w:val="24"/>
          <w14:ligatures w14:val="none"/>
        </w:rPr>
        <w:t>be described</w:t>
      </w:r>
      <w:proofErr w:type="gramEnd"/>
      <w:r w:rsidRPr="009B3049">
        <w:rPr>
          <w:rFonts w:ascii="Calibri" w:eastAsia="Calibri" w:hAnsi="Calibri" w:cs="Calibri"/>
          <w:kern w:val="0"/>
          <w:sz w:val="24"/>
          <w:szCs w:val="24"/>
          <w14:ligatures w14:val="none"/>
        </w:rPr>
        <w:t xml:space="preserve"> as the worse day of their lives. Experiencing more violent or traumatic events or images during the course of their career than the majority of people will in their lifetime </w:t>
      </w:r>
      <w:sdt>
        <w:sdtPr>
          <w:rPr>
            <w:rFonts w:ascii="Calibri" w:eastAsia="Calibri" w:hAnsi="Calibri" w:cs="Calibri"/>
            <w:kern w:val="0"/>
            <w:sz w:val="24"/>
            <w:szCs w:val="24"/>
            <w14:ligatures w14:val="none"/>
          </w:rPr>
          <w:id w:val="-376703119"/>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And11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(Anderson &amp; Lo, 2011)</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for police officers, the development of a mental health condition is often an unavoidable consequence to the repeated exposure to trauma they experience in their role </w:t>
      </w:r>
      <w:sdt>
        <w:sdtPr>
          <w:rPr>
            <w:rFonts w:ascii="Calibri" w:eastAsia="Calibri" w:hAnsi="Calibri" w:cs="Calibri"/>
            <w:kern w:val="0"/>
            <w:sz w:val="24"/>
            <w:szCs w:val="24"/>
            <w14:ligatures w14:val="none"/>
          </w:rPr>
          <w:id w:val="338047665"/>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Vel19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(Velazquez &amp; Hernandez, 2019)</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Often the first on scene, police officers </w:t>
      </w:r>
      <w:proofErr w:type="gramStart"/>
      <w:r w:rsidRPr="009B3049">
        <w:rPr>
          <w:rFonts w:ascii="Calibri" w:eastAsia="Calibri" w:hAnsi="Calibri" w:cs="Calibri"/>
          <w:kern w:val="0"/>
          <w:sz w:val="24"/>
          <w:szCs w:val="24"/>
          <w14:ligatures w14:val="none"/>
        </w:rPr>
        <w:t>are exposed</w:t>
      </w:r>
      <w:proofErr w:type="gramEnd"/>
      <w:r w:rsidRPr="009B3049">
        <w:rPr>
          <w:rFonts w:ascii="Calibri" w:eastAsia="Calibri" w:hAnsi="Calibri" w:cs="Calibri"/>
          <w:kern w:val="0"/>
          <w:sz w:val="24"/>
          <w:szCs w:val="24"/>
          <w14:ligatures w14:val="none"/>
        </w:rPr>
        <w:t xml:space="preserve"> to critical incidents of a various nature including serious assaults, sexual assaults, child neglect/abuse, domestic violence, and suicides/sudden deaths. A critical incident is any “situation faced by emergency service personnel that causes them to experience unusually strong emotional reactions which have the potential to interfere with their ability to function either at the scene or later” </w:t>
      </w:r>
      <w:sdt>
        <w:sdtPr>
          <w:rPr>
            <w:rFonts w:ascii="Calibri" w:eastAsia="Calibri" w:hAnsi="Calibri" w:cs="Calibri"/>
            <w:kern w:val="0"/>
            <w:sz w:val="24"/>
            <w:szCs w:val="24"/>
            <w14:ligatures w14:val="none"/>
          </w:rPr>
          <w:id w:val="1538008457"/>
          <w:citation/>
        </w:sdtPr>
        <w:sdtContent>
          <w:r w:rsidRPr="009B3049">
            <w:rPr>
              <w:rFonts w:ascii="Calibri" w:eastAsia="Calibri" w:hAnsi="Calibri" w:cs="Calibri"/>
              <w:kern w:val="0"/>
              <w:sz w:val="24"/>
              <w:szCs w:val="24"/>
              <w14:ligatures w14:val="none"/>
            </w:rPr>
            <w:fldChar w:fldCharType="begin"/>
          </w:r>
          <w:r w:rsidR="004E0F84">
            <w:rPr>
              <w:rFonts w:ascii="Calibri" w:eastAsia="Calibri" w:hAnsi="Calibri" w:cs="Calibri"/>
              <w:kern w:val="0"/>
              <w:sz w:val="24"/>
              <w:szCs w:val="24"/>
              <w14:ligatures w14:val="none"/>
            </w:rPr>
            <w:instrText xml:space="preserve">CITATION Aum11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(Aumiller &amp; Goldfarb, 2011)</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w:t>
      </w:r>
    </w:p>
    <w:p w14:paraId="471D9AF1" w14:textId="77777777" w:rsidR="009B3049" w:rsidRPr="009B3049" w:rsidRDefault="009B3049" w:rsidP="009B3049">
      <w:pPr>
        <w:rPr>
          <w:rFonts w:ascii="Calibri" w:eastAsia="Calibri" w:hAnsi="Calibri" w:cs="Calibri"/>
          <w:kern w:val="0"/>
          <w:sz w:val="24"/>
          <w:szCs w:val="24"/>
          <w14:ligatures w14:val="none"/>
        </w:rPr>
      </w:pPr>
    </w:p>
    <w:p w14:paraId="55CDF1DB" w14:textId="43DB3557" w:rsidR="009B3049" w:rsidRPr="009B3049" w:rsidRDefault="009B3049" w:rsidP="009B3049">
      <w:pPr>
        <w:rPr>
          <w:rFonts w:ascii="Calibri" w:eastAsia="Calibri" w:hAnsi="Calibri" w:cs="Calibri"/>
          <w:kern w:val="0"/>
          <w:sz w:val="24"/>
          <w:szCs w:val="24"/>
          <w14:ligatures w14:val="none"/>
        </w:rPr>
      </w:pPr>
      <w:proofErr w:type="gramStart"/>
      <w:r w:rsidRPr="009B3049">
        <w:rPr>
          <w:rFonts w:ascii="Calibri" w:eastAsia="Calibri" w:hAnsi="Calibri" w:cs="Calibri"/>
          <w:kern w:val="0"/>
          <w:sz w:val="24"/>
          <w:szCs w:val="24"/>
          <w14:ligatures w14:val="none"/>
        </w:rPr>
        <w:t>With the exception of</w:t>
      </w:r>
      <w:proofErr w:type="gramEnd"/>
      <w:r w:rsidRPr="009B3049">
        <w:rPr>
          <w:rFonts w:ascii="Calibri" w:eastAsia="Calibri" w:hAnsi="Calibri" w:cs="Calibri"/>
          <w:kern w:val="0"/>
          <w:sz w:val="24"/>
          <w:szCs w:val="24"/>
          <w14:ligatures w14:val="none"/>
        </w:rPr>
        <w:t xml:space="preserve"> health care professionals and emergency service personnel, it's fair to say that most people will rarely see, if any, corpse’s during the duration of their lifetime. However, attending incidents of sudden or unexpected deaths is the responsibility of police officers and requires substantial exposure to the deceased's body as well as interaction with the deceased's family. According to research, police officers begin to adopt a variety of coping strategies </w:t>
      </w:r>
      <w:proofErr w:type="gramStart"/>
      <w:r w:rsidRPr="009B3049">
        <w:rPr>
          <w:rFonts w:ascii="Calibri" w:eastAsia="Calibri" w:hAnsi="Calibri" w:cs="Calibri"/>
          <w:kern w:val="0"/>
          <w:sz w:val="24"/>
          <w:szCs w:val="24"/>
          <w14:ligatures w14:val="none"/>
        </w:rPr>
        <w:t>as a result of</w:t>
      </w:r>
      <w:proofErr w:type="gramEnd"/>
      <w:r w:rsidRPr="009B3049">
        <w:rPr>
          <w:rFonts w:ascii="Calibri" w:eastAsia="Calibri" w:hAnsi="Calibri" w:cs="Calibri"/>
          <w:kern w:val="0"/>
          <w:sz w:val="24"/>
          <w:szCs w:val="24"/>
          <w14:ligatures w14:val="none"/>
        </w:rPr>
        <w:t xml:space="preserve"> repeated exposure to traumatic stress </w:t>
      </w:r>
      <w:sdt>
        <w:sdtPr>
          <w:rPr>
            <w:rFonts w:ascii="Calibri" w:eastAsia="Calibri" w:hAnsi="Calibri" w:cs="Calibri"/>
            <w:kern w:val="0"/>
            <w:sz w:val="24"/>
            <w:szCs w:val="24"/>
            <w14:ligatures w14:val="none"/>
          </w:rPr>
          <w:id w:val="-472606487"/>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Gil02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(Gilmartin, 2002)</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An example of this is that officers will often use trivia terms or sarcastic phrases to minimise the seriousness of a sudden death. Common phrases that are often used to described dead bodies include “fresh” (recent death), “ripe” (noticeably decomposing body), and “floater” (body in an advanced decomposition state) </w:t>
      </w:r>
      <w:sdt>
        <w:sdtPr>
          <w:rPr>
            <w:rFonts w:ascii="Calibri" w:eastAsia="Calibri" w:hAnsi="Calibri" w:cs="Calibri"/>
            <w:kern w:val="0"/>
            <w:sz w:val="24"/>
            <w:szCs w:val="24"/>
            <w14:ligatures w14:val="none"/>
          </w:rPr>
          <w:id w:val="-1629700476"/>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Bro18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(Brown, 2018)</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Because these events are severe and frequently distressing, police officers who are frequently exposed to sudden death incidents are more likely to develop post-traumatic stress disorder (PTSD) </w:t>
      </w:r>
      <w:sdt>
        <w:sdtPr>
          <w:rPr>
            <w:rFonts w:ascii="Calibri" w:eastAsia="Calibri" w:hAnsi="Calibri" w:cs="Calibri"/>
            <w:kern w:val="0"/>
            <w:sz w:val="24"/>
            <w:szCs w:val="24"/>
            <w14:ligatures w14:val="none"/>
          </w:rPr>
          <w:id w:val="209619403"/>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Vio14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(Violanti, 2014)</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“Post-traumatic stress disorder (PTSD) is an anxiety disorder caused by very stressful, frightening, or distressing events” </w:t>
      </w:r>
      <w:sdt>
        <w:sdtPr>
          <w:rPr>
            <w:rFonts w:ascii="Calibri" w:eastAsia="Calibri" w:hAnsi="Calibri" w:cs="Calibri"/>
            <w:kern w:val="0"/>
            <w:sz w:val="24"/>
            <w:szCs w:val="24"/>
            <w14:ligatures w14:val="none"/>
          </w:rPr>
          <w:id w:val="1302654160"/>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NHS22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(NHS, 2022)</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w:t>
      </w:r>
    </w:p>
    <w:p w14:paraId="58C44463" w14:textId="77777777" w:rsidR="009B3049" w:rsidRPr="009B3049" w:rsidRDefault="009B3049" w:rsidP="009B3049">
      <w:pPr>
        <w:rPr>
          <w:rFonts w:ascii="Calibri" w:eastAsia="Calibri" w:hAnsi="Calibri" w:cs="Calibri"/>
          <w:kern w:val="0"/>
          <w:sz w:val="24"/>
          <w:szCs w:val="24"/>
          <w14:ligatures w14:val="none"/>
        </w:rPr>
      </w:pPr>
    </w:p>
    <w:p w14:paraId="7C805E08" w14:textId="2816982A" w:rsidR="009B3049" w:rsidRPr="009B3049" w:rsidRDefault="009B3049" w:rsidP="009B3049">
      <w:pPr>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 xml:space="preserve">Avon and Somerset Police Federation Chair, Iain Prideaux, stated that “during their careers, each police officer is likely to encounter between 400 to 600 traumatic events” </w:t>
      </w:r>
      <w:sdt>
        <w:sdtPr>
          <w:rPr>
            <w:rFonts w:ascii="Calibri" w:eastAsia="Calibri" w:hAnsi="Calibri" w:cs="Calibri"/>
            <w:kern w:val="0"/>
            <w:sz w:val="24"/>
            <w:szCs w:val="24"/>
            <w14:ligatures w14:val="none"/>
          </w:rPr>
          <w:id w:val="-2113889387"/>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Avo21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(Avon &amp; Somerset Police Federation, 2021)</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“This reoccurring exposure to trauma is termed cumulative trauma due to encountering dangerous situations, death, and injury that officers witness during their work shifts” </w:t>
      </w:r>
      <w:sdt>
        <w:sdtPr>
          <w:rPr>
            <w:rFonts w:ascii="Calibri" w:eastAsia="Calibri" w:hAnsi="Calibri" w:cs="Calibri"/>
            <w:kern w:val="0"/>
            <w:sz w:val="24"/>
            <w:szCs w:val="24"/>
            <w14:ligatures w14:val="none"/>
          </w:rPr>
          <w:id w:val="-1993397174"/>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Ush18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(Usher, et al., 2018)</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On average, most citizens will experience between three or four traumatic events in their lifetime</w:t>
      </w:r>
      <w:r w:rsidR="004E0F84">
        <w:rPr>
          <w:rFonts w:ascii="Calibri" w:eastAsia="Calibri" w:hAnsi="Calibri" w:cs="Calibri"/>
          <w:kern w:val="0"/>
          <w:sz w:val="24"/>
          <w:szCs w:val="24"/>
          <w14:ligatures w14:val="none"/>
        </w:rPr>
        <w:t>,</w:t>
      </w:r>
      <w:r w:rsidRPr="009B3049">
        <w:rPr>
          <w:rFonts w:ascii="Calibri" w:eastAsia="Calibri" w:hAnsi="Calibri" w:cs="Calibri"/>
          <w:kern w:val="0"/>
          <w:sz w:val="24"/>
          <w:szCs w:val="24"/>
          <w14:ligatures w14:val="none"/>
        </w:rPr>
        <w:t xml:space="preserve"> Avon &amp; Somerset Police Federation </w:t>
      </w:r>
      <w:r w:rsidR="004E0F84">
        <w:rPr>
          <w:rFonts w:ascii="Calibri" w:eastAsia="Calibri" w:hAnsi="Calibri" w:cs="Calibri"/>
          <w:kern w:val="0"/>
          <w:sz w:val="24"/>
          <w:szCs w:val="24"/>
          <w14:ligatures w14:val="none"/>
        </w:rPr>
        <w:t>(</w:t>
      </w:r>
      <w:r w:rsidRPr="009B3049">
        <w:rPr>
          <w:rFonts w:ascii="Calibri" w:eastAsia="Calibri" w:hAnsi="Calibri" w:cs="Calibri"/>
          <w:kern w:val="0"/>
          <w:sz w:val="24"/>
          <w:szCs w:val="24"/>
          <w14:ligatures w14:val="none"/>
        </w:rPr>
        <w:t xml:space="preserve">2021). However, these statistics could be questioned as Hayley Aley, who is the Wellbeing Lead for the Police Federation of England and Wales (PFEW)’s, has highlighted, “that forces currently do not keep records on the number of traumatic incidents an officer has attended while on duty” </w:t>
      </w:r>
      <w:r w:rsidR="004E0F84">
        <w:rPr>
          <w:rFonts w:ascii="Calibri" w:eastAsia="Calibri" w:hAnsi="Calibri" w:cs="Calibri"/>
          <w:kern w:val="0"/>
          <w:sz w:val="24"/>
          <w:szCs w:val="24"/>
          <w14:ligatures w14:val="none"/>
        </w:rPr>
        <w:t xml:space="preserve">Avon &amp; Somerset Police Federation (2021). </w:t>
      </w:r>
      <w:r w:rsidRPr="009B3049">
        <w:rPr>
          <w:rFonts w:ascii="Calibri" w:eastAsia="Calibri" w:hAnsi="Calibri" w:cs="Calibri"/>
          <w:kern w:val="0"/>
          <w:sz w:val="24"/>
          <w:szCs w:val="24"/>
          <w14:ligatures w14:val="none"/>
        </w:rPr>
        <w:t xml:space="preserve">It could be argued that there is a need for such information to be documented </w:t>
      </w:r>
      <w:proofErr w:type="gramStart"/>
      <w:r w:rsidRPr="009B3049">
        <w:rPr>
          <w:rFonts w:ascii="Calibri" w:eastAsia="Calibri" w:hAnsi="Calibri" w:cs="Calibri"/>
          <w:kern w:val="0"/>
          <w:sz w:val="24"/>
          <w:szCs w:val="24"/>
          <w14:ligatures w14:val="none"/>
        </w:rPr>
        <w:t>in order to</w:t>
      </w:r>
      <w:proofErr w:type="gramEnd"/>
      <w:r w:rsidRPr="009B3049">
        <w:rPr>
          <w:rFonts w:ascii="Calibri" w:eastAsia="Calibri" w:hAnsi="Calibri" w:cs="Calibri"/>
          <w:kern w:val="0"/>
          <w:sz w:val="24"/>
          <w:szCs w:val="24"/>
          <w14:ligatures w14:val="none"/>
        </w:rPr>
        <w:t xml:space="preserve"> thoroughly determine and quantify the impacts that exposure to trauma has on police officers. </w:t>
      </w:r>
    </w:p>
    <w:p w14:paraId="63A45177" w14:textId="77777777" w:rsidR="009B3049" w:rsidRPr="009B3049" w:rsidRDefault="009B3049" w:rsidP="009B3049">
      <w:pPr>
        <w:rPr>
          <w:rFonts w:ascii="Calibri" w:eastAsia="Calibri" w:hAnsi="Calibri" w:cs="Calibri"/>
          <w:kern w:val="0"/>
          <w:sz w:val="24"/>
          <w:szCs w:val="24"/>
          <w14:ligatures w14:val="none"/>
        </w:rPr>
      </w:pPr>
    </w:p>
    <w:p w14:paraId="31D6261C" w14:textId="4C00FCF9" w:rsidR="009B3049" w:rsidRPr="009B3049" w:rsidRDefault="009B3049" w:rsidP="009B3049">
      <w:pPr>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 xml:space="preserve">Due to the nature of the job, police officers are more susceptible to developing trauma-related disorders such PTSD, major depressive disorder, and drug and alcohol-related disorders </w:t>
      </w:r>
      <w:sdt>
        <w:sdtPr>
          <w:rPr>
            <w:rFonts w:ascii="Calibri" w:eastAsia="Calibri" w:hAnsi="Calibri" w:cs="Calibri"/>
            <w:kern w:val="0"/>
            <w:sz w:val="24"/>
            <w:szCs w:val="24"/>
            <w14:ligatures w14:val="none"/>
          </w:rPr>
          <w:id w:val="1618026518"/>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Kle11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(Kleim &amp; Westphal, 2011)</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Often utilising unhealthy coping mechanisms when they have encountered a traumatic experience, it has been suggested that officers will regularly determine self-control as denying or suppressing painful emotions </w:t>
      </w:r>
      <w:sdt>
        <w:sdtPr>
          <w:rPr>
            <w:rFonts w:ascii="Calibri" w:eastAsia="Calibri" w:hAnsi="Calibri" w:cs="Calibri"/>
            <w:kern w:val="0"/>
            <w:sz w:val="24"/>
            <w:szCs w:val="24"/>
            <w14:ligatures w14:val="none"/>
          </w:rPr>
          <w:id w:val="850687746"/>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Pas13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(Pasciak &amp; Kelley, 2013)</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The Policing: The Job &amp; The Life survey conducted in 2018 by the University of Cambridge highlighted that of the almost 1700 serving police officers and staff who participated, 90% reported trauma exposure, of those, 98% reported work related trauma exposure. Furthermore, based on the findings from the survey, it is understood “that for every 100 police officers (or staff) who have experienced traumatic events, 20 are likely to have a current diagnosis of either PTSD or Complex PTSD (CPTSD), yet only 5 will have ever been told and only 1 or 2 of those are likely have to have been clinically diagnosed” </w:t>
      </w:r>
      <w:sdt>
        <w:sdtPr>
          <w:rPr>
            <w:rFonts w:ascii="Calibri" w:eastAsia="Calibri" w:hAnsi="Calibri" w:cs="Calibri"/>
            <w:kern w:val="0"/>
            <w:sz w:val="24"/>
            <w:szCs w:val="24"/>
            <w14:ligatures w14:val="none"/>
          </w:rPr>
          <w:id w:val="-1690744801"/>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Uni18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(University of Cambridge, 2018)</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w:t>
      </w:r>
    </w:p>
    <w:p w14:paraId="7F80DEE1" w14:textId="77777777" w:rsidR="009B3049" w:rsidRPr="009B3049" w:rsidRDefault="009B3049" w:rsidP="009B3049">
      <w:pPr>
        <w:rPr>
          <w:rFonts w:ascii="Calibri" w:eastAsia="Calibri" w:hAnsi="Calibri" w:cs="Calibri"/>
          <w:color w:val="FF0000"/>
          <w:kern w:val="0"/>
          <w:sz w:val="24"/>
          <w:szCs w:val="24"/>
          <w14:ligatures w14:val="none"/>
        </w:rPr>
      </w:pPr>
    </w:p>
    <w:p w14:paraId="0DF34E5C" w14:textId="4B6556BF" w:rsidR="009B3049" w:rsidRPr="009B3049" w:rsidRDefault="009B3049" w:rsidP="009B3049">
      <w:pPr>
        <w:rPr>
          <w:rFonts w:ascii="Calibri" w:eastAsia="Calibri" w:hAnsi="Calibri" w:cs="Calibri"/>
          <w:b/>
          <w:bCs/>
          <w:kern w:val="0"/>
          <w:sz w:val="24"/>
          <w:szCs w:val="24"/>
          <w14:ligatures w14:val="none"/>
        </w:rPr>
      </w:pPr>
      <w:r w:rsidRPr="009B3049">
        <w:rPr>
          <w:rFonts w:ascii="Calibri" w:eastAsia="Calibri" w:hAnsi="Calibri" w:cs="Calibri"/>
          <w:b/>
          <w:bCs/>
          <w:kern w:val="0"/>
          <w:sz w:val="24"/>
          <w:szCs w:val="24"/>
          <w14:ligatures w14:val="none"/>
        </w:rPr>
        <w:t xml:space="preserve">2.2.2 Explore why Police Officers do not seek help for mental health and if there is a stigma around asking for </w:t>
      </w:r>
      <w:proofErr w:type="gramStart"/>
      <w:r w:rsidRPr="009B3049">
        <w:rPr>
          <w:rFonts w:ascii="Calibri" w:eastAsia="Calibri" w:hAnsi="Calibri" w:cs="Calibri"/>
          <w:b/>
          <w:bCs/>
          <w:kern w:val="0"/>
          <w:sz w:val="24"/>
          <w:szCs w:val="24"/>
          <w14:ligatures w14:val="none"/>
        </w:rPr>
        <w:t>help</w:t>
      </w:r>
      <w:proofErr w:type="gramEnd"/>
    </w:p>
    <w:p w14:paraId="4A11D332" w14:textId="0017866A" w:rsidR="009B3049" w:rsidRPr="009B3049" w:rsidRDefault="009B3049" w:rsidP="009B3049">
      <w:pPr>
        <w:spacing w:line="256" w:lineRule="auto"/>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 xml:space="preserve">It is obvious to see that there are difficulties in the relationship between police officers and their mental health, therefore it is vital that officers feel comfortable and confident enough to voice their concerns when they are struggling to gain further support. It is essential to examine the impact of frequent exposure to violence and trauma on police officers, as this issue encompasses both recognised and hidden problems within police culture and the field of policing </w:t>
      </w:r>
      <w:sdt>
        <w:sdtPr>
          <w:rPr>
            <w:rFonts w:ascii="Calibri" w:eastAsia="Calibri" w:hAnsi="Calibri" w:cs="Calibri"/>
            <w:kern w:val="0"/>
            <w:sz w:val="24"/>
            <w:szCs w:val="24"/>
            <w14:ligatures w14:val="none"/>
          </w:rPr>
          <w:id w:val="-1604727301"/>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War15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(Warren, 2015)</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The culture within the police force </w:t>
      </w:r>
      <w:proofErr w:type="gramStart"/>
      <w:r w:rsidRPr="009B3049">
        <w:rPr>
          <w:rFonts w:ascii="Calibri" w:eastAsia="Calibri" w:hAnsi="Calibri" w:cs="Calibri"/>
          <w:kern w:val="0"/>
          <w:sz w:val="24"/>
          <w:szCs w:val="24"/>
          <w14:ligatures w14:val="none"/>
        </w:rPr>
        <w:t>greatly influences</w:t>
      </w:r>
      <w:proofErr w:type="gramEnd"/>
      <w:r w:rsidRPr="009B3049">
        <w:rPr>
          <w:rFonts w:ascii="Calibri" w:eastAsia="Calibri" w:hAnsi="Calibri" w:cs="Calibri"/>
          <w:kern w:val="0"/>
          <w:sz w:val="24"/>
          <w:szCs w:val="24"/>
          <w14:ligatures w14:val="none"/>
        </w:rPr>
        <w:t xml:space="preserve"> officers, often discouraging them from seeking or obtaining help </w:t>
      </w:r>
      <w:sdt>
        <w:sdtPr>
          <w:rPr>
            <w:rFonts w:ascii="Calibri" w:eastAsia="Calibri" w:hAnsi="Calibri" w:cs="Calibri"/>
            <w:kern w:val="0"/>
            <w:sz w:val="24"/>
            <w:szCs w:val="24"/>
            <w14:ligatures w14:val="none"/>
          </w:rPr>
          <w:id w:val="1832792095"/>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Bur20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(Burns &amp; Buchanan, 2020)</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While cumulative trauma might imply the formation of a ‘tougher officer’, the severity of traumatic incidents increases the likelihood that a police officer will develop long-term mental health disorder symptoms </w:t>
      </w:r>
      <w:sdt>
        <w:sdtPr>
          <w:rPr>
            <w:rFonts w:ascii="Calibri" w:eastAsia="Calibri" w:hAnsi="Calibri" w:cs="Calibri"/>
            <w:kern w:val="0"/>
            <w:sz w:val="24"/>
            <w:szCs w:val="24"/>
            <w14:ligatures w14:val="none"/>
          </w:rPr>
          <w:id w:val="1921362895"/>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Kle11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(Kleim &amp; Westphal, 2011)</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w:t>
      </w:r>
    </w:p>
    <w:p w14:paraId="28E012B6" w14:textId="77777777" w:rsidR="009B3049" w:rsidRPr="009B3049" w:rsidRDefault="009B3049" w:rsidP="009B3049">
      <w:pPr>
        <w:spacing w:line="256" w:lineRule="auto"/>
        <w:rPr>
          <w:rFonts w:ascii="Calibri" w:eastAsia="Calibri" w:hAnsi="Calibri" w:cs="Calibri"/>
          <w:color w:val="4472C4"/>
          <w:kern w:val="0"/>
          <w:sz w:val="24"/>
          <w:szCs w:val="24"/>
          <w14:ligatures w14:val="none"/>
        </w:rPr>
      </w:pPr>
    </w:p>
    <w:p w14:paraId="373A9906" w14:textId="1DBD98FE" w:rsidR="009B3049" w:rsidRPr="009B3049" w:rsidRDefault="009B3049" w:rsidP="009B3049">
      <w:pPr>
        <w:spacing w:line="256" w:lineRule="auto"/>
        <w:rPr>
          <w:rFonts w:ascii="Calibri" w:eastAsia="Calibri" w:hAnsi="Calibri" w:cs="Calibri"/>
          <w:color w:val="4472C4"/>
          <w:kern w:val="0"/>
          <w:sz w:val="24"/>
          <w:szCs w:val="24"/>
          <w14:ligatures w14:val="none"/>
        </w:rPr>
      </w:pPr>
      <w:r w:rsidRPr="009B3049">
        <w:rPr>
          <w:rFonts w:ascii="Calibri" w:eastAsia="Calibri" w:hAnsi="Calibri" w:cs="Calibri"/>
          <w:kern w:val="0"/>
          <w:sz w:val="24"/>
          <w:szCs w:val="24"/>
          <w14:ligatures w14:val="none"/>
        </w:rPr>
        <w:t xml:space="preserve">Within the policing culture stigmatisation </w:t>
      </w:r>
      <w:proofErr w:type="gramStart"/>
      <w:r w:rsidRPr="009B3049">
        <w:rPr>
          <w:rFonts w:ascii="Calibri" w:eastAsia="Calibri" w:hAnsi="Calibri" w:cs="Calibri"/>
          <w:kern w:val="0"/>
          <w:sz w:val="24"/>
          <w:szCs w:val="24"/>
          <w14:ligatures w14:val="none"/>
        </w:rPr>
        <w:t>is commonly applied</w:t>
      </w:r>
      <w:proofErr w:type="gramEnd"/>
      <w:r w:rsidRPr="009B3049">
        <w:rPr>
          <w:rFonts w:ascii="Calibri" w:eastAsia="Calibri" w:hAnsi="Calibri" w:cs="Calibri"/>
          <w:kern w:val="0"/>
          <w:sz w:val="24"/>
          <w:szCs w:val="24"/>
          <w14:ligatures w14:val="none"/>
        </w:rPr>
        <w:t xml:space="preserve">. “Stigma is a label given to those who may have a personal or physical characteristic that distinguishes them from others” </w:t>
      </w:r>
      <w:sdt>
        <w:sdtPr>
          <w:rPr>
            <w:rFonts w:ascii="Calibri" w:eastAsia="Calibri" w:hAnsi="Calibri" w:cs="Calibri"/>
            <w:kern w:val="0"/>
            <w:sz w:val="24"/>
            <w:szCs w:val="24"/>
            <w14:ligatures w14:val="none"/>
          </w:rPr>
          <w:id w:val="2098511771"/>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Wes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(Wester, et al., 2010)</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The stigma associated with mental health has </w:t>
      </w:r>
      <w:proofErr w:type="gramStart"/>
      <w:r w:rsidRPr="009B3049">
        <w:rPr>
          <w:rFonts w:ascii="Calibri" w:eastAsia="Calibri" w:hAnsi="Calibri" w:cs="Calibri"/>
          <w:kern w:val="0"/>
          <w:sz w:val="24"/>
          <w:szCs w:val="24"/>
          <w14:ligatures w14:val="none"/>
        </w:rPr>
        <w:t>been defined</w:t>
      </w:r>
      <w:proofErr w:type="gramEnd"/>
      <w:r w:rsidRPr="009B3049">
        <w:rPr>
          <w:rFonts w:ascii="Calibri" w:eastAsia="Calibri" w:hAnsi="Calibri" w:cs="Calibri"/>
          <w:kern w:val="0"/>
          <w:sz w:val="24"/>
          <w:szCs w:val="24"/>
          <w14:ligatures w14:val="none"/>
        </w:rPr>
        <w:t xml:space="preserve"> as a negative stereotype and attitude. Resulting in adverse experiences or opinions, it has </w:t>
      </w:r>
      <w:proofErr w:type="gramStart"/>
      <w:r w:rsidRPr="009B3049">
        <w:rPr>
          <w:rFonts w:ascii="Calibri" w:eastAsia="Calibri" w:hAnsi="Calibri" w:cs="Calibri"/>
          <w:kern w:val="0"/>
          <w:sz w:val="24"/>
          <w:szCs w:val="24"/>
          <w14:ligatures w14:val="none"/>
        </w:rPr>
        <w:t>been identified</w:t>
      </w:r>
      <w:proofErr w:type="gramEnd"/>
      <w:r w:rsidRPr="009B3049">
        <w:rPr>
          <w:rFonts w:ascii="Calibri" w:eastAsia="Calibri" w:hAnsi="Calibri" w:cs="Calibri"/>
          <w:kern w:val="0"/>
          <w:sz w:val="24"/>
          <w:szCs w:val="24"/>
          <w14:ligatures w14:val="none"/>
        </w:rPr>
        <w:t xml:space="preserve"> as one of the most frequent barriers when seeking mental health treatment </w:t>
      </w:r>
      <w:sdt>
        <w:sdtPr>
          <w:rPr>
            <w:rFonts w:ascii="Calibri" w:eastAsia="Calibri" w:hAnsi="Calibri" w:cs="Calibri"/>
            <w:kern w:val="0"/>
            <w:sz w:val="24"/>
            <w:szCs w:val="24"/>
            <w14:ligatures w14:val="none"/>
          </w:rPr>
          <w:id w:val="-592931832"/>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Hau17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(Haugen, et al., 2017)</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Within the policing environment, it places individuals into stereotypical groups. In result of this, this leads to discrimination and isolation. Mental health is often looked down on as it is commonly associated with the alienation of individuals that speak up therefore discourages police officers to ask for mental health support </w:t>
      </w:r>
      <w:sdt>
        <w:sdtPr>
          <w:rPr>
            <w:rFonts w:ascii="Calibri" w:eastAsia="Calibri" w:hAnsi="Calibri" w:cs="Calibri"/>
            <w:kern w:val="0"/>
            <w:sz w:val="24"/>
            <w:szCs w:val="24"/>
            <w14:ligatures w14:val="none"/>
          </w:rPr>
          <w:id w:val="-1315016419"/>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Kot18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(Kotera, et al., 2018)</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The policing culture often views police officers as self-reliant, tough, and aggressive people </w:t>
      </w:r>
      <w:sdt>
        <w:sdtPr>
          <w:rPr>
            <w:rFonts w:ascii="Calibri" w:eastAsia="Calibri" w:hAnsi="Calibri" w:cs="Calibri"/>
            <w:kern w:val="0"/>
            <w:sz w:val="24"/>
            <w:szCs w:val="24"/>
            <w14:ligatures w14:val="none"/>
          </w:rPr>
          <w:id w:val="1295709499"/>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Soo18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(Soomro &amp; Yanos, 2018)</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Due to this perception of police officers, signs of vulnerability displayed by work colleagues within the police may cause other colleagues to distrust their ability to perform effectively </w:t>
      </w:r>
      <w:sdt>
        <w:sdtPr>
          <w:rPr>
            <w:rFonts w:ascii="Calibri" w:eastAsia="Calibri" w:hAnsi="Calibri" w:cs="Calibri"/>
            <w:kern w:val="0"/>
            <w:sz w:val="24"/>
            <w:szCs w:val="24"/>
            <w14:ligatures w14:val="none"/>
          </w:rPr>
          <w:id w:val="739438695"/>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Hef14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(Heffren &amp; A, 2014)</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Due to the police culture behaviour, it results in individuals feeling uncomfortable about coming forward about psychological problems they may be experiencing. Therefore, police officers often prefer to keep quiet about mental health problems, blocking the possibilities of psychological interventions </w:t>
      </w:r>
      <w:sdt>
        <w:sdtPr>
          <w:rPr>
            <w:rFonts w:ascii="Calibri" w:eastAsia="Calibri" w:hAnsi="Calibri" w:cs="Calibri"/>
            <w:kern w:val="0"/>
            <w:sz w:val="24"/>
            <w:szCs w:val="24"/>
            <w14:ligatures w14:val="none"/>
          </w:rPr>
          <w:id w:val="-1839998204"/>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Gar13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(Garbarino, et al., 2013)</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w:t>
      </w:r>
      <w:r w:rsidRPr="009B3049">
        <w:rPr>
          <w:rFonts w:ascii="Calibri" w:eastAsia="Calibri" w:hAnsi="Calibri" w:cs="Calibri"/>
          <w:color w:val="4472C4"/>
          <w:kern w:val="0"/>
          <w:sz w:val="24"/>
          <w:szCs w:val="24"/>
          <w14:ligatures w14:val="none"/>
        </w:rPr>
        <w:t xml:space="preserve"> </w:t>
      </w:r>
    </w:p>
    <w:p w14:paraId="5E0D4AE7" w14:textId="77777777" w:rsidR="009B3049" w:rsidRPr="009B3049" w:rsidRDefault="009B3049" w:rsidP="009B3049">
      <w:pPr>
        <w:spacing w:line="256" w:lineRule="auto"/>
        <w:rPr>
          <w:rFonts w:ascii="Calibri" w:eastAsia="Calibri" w:hAnsi="Calibri" w:cs="Calibri"/>
          <w:color w:val="4472C4"/>
          <w:kern w:val="0"/>
          <w:sz w:val="24"/>
          <w:szCs w:val="24"/>
          <w14:ligatures w14:val="none"/>
        </w:rPr>
      </w:pPr>
    </w:p>
    <w:p w14:paraId="3EFF63F3" w14:textId="4D260B67" w:rsidR="009B3049" w:rsidRPr="009B3049" w:rsidRDefault="009B3049" w:rsidP="009B3049">
      <w:pPr>
        <w:spacing w:line="256" w:lineRule="auto"/>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 xml:space="preserve">Research suggests that police officers are trained </w:t>
      </w:r>
      <w:proofErr w:type="gramStart"/>
      <w:r w:rsidRPr="009B3049">
        <w:rPr>
          <w:rFonts w:ascii="Calibri" w:eastAsia="Calibri" w:hAnsi="Calibri" w:cs="Calibri"/>
          <w:kern w:val="0"/>
          <w:sz w:val="24"/>
          <w:szCs w:val="24"/>
          <w14:ligatures w14:val="none"/>
        </w:rPr>
        <w:t>problem solvers</w:t>
      </w:r>
      <w:proofErr w:type="gramEnd"/>
      <w:r w:rsidRPr="009B3049">
        <w:rPr>
          <w:rFonts w:ascii="Calibri" w:eastAsia="Calibri" w:hAnsi="Calibri" w:cs="Calibri"/>
          <w:kern w:val="0"/>
          <w:sz w:val="24"/>
          <w:szCs w:val="24"/>
          <w14:ligatures w14:val="none"/>
        </w:rPr>
        <w:t xml:space="preserve"> who must maintain emotional control when confronted with traumatic or violent events. As a result, when dealing with personal issues, police officers are required to shift their thought process from </w:t>
      </w:r>
      <w:proofErr w:type="gramStart"/>
      <w:r w:rsidRPr="009B3049">
        <w:rPr>
          <w:rFonts w:ascii="Calibri" w:eastAsia="Calibri" w:hAnsi="Calibri" w:cs="Calibri"/>
          <w:kern w:val="0"/>
          <w:sz w:val="24"/>
          <w:szCs w:val="24"/>
          <w14:ligatures w14:val="none"/>
        </w:rPr>
        <w:t>problem solver</w:t>
      </w:r>
      <w:proofErr w:type="gramEnd"/>
      <w:r w:rsidRPr="009B3049">
        <w:rPr>
          <w:rFonts w:ascii="Calibri" w:eastAsia="Calibri" w:hAnsi="Calibri" w:cs="Calibri"/>
          <w:kern w:val="0"/>
          <w:sz w:val="24"/>
          <w:szCs w:val="24"/>
          <w14:ligatures w14:val="none"/>
        </w:rPr>
        <w:t xml:space="preserve"> to problem haver. Subsequently resulting in police officers trying to resolve issues themselves rather than seek help for mental health  </w:t>
      </w:r>
      <w:sdt>
        <w:sdtPr>
          <w:rPr>
            <w:rFonts w:ascii="Calibri" w:eastAsia="Calibri" w:hAnsi="Calibri" w:cs="Calibri"/>
            <w:kern w:val="0"/>
            <w:sz w:val="24"/>
            <w:szCs w:val="24"/>
            <w14:ligatures w14:val="none"/>
          </w:rPr>
          <w:id w:val="1243990020"/>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CITATION Lau06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(Lau, et al., 2006)</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Furthermore, research indicates that police officers, are less likely to share their distressing thoughts during therapy sessions because of fear of being judged or stigmatised by their peers </w:t>
      </w:r>
      <w:sdt>
        <w:sdtPr>
          <w:rPr>
            <w:rFonts w:ascii="Calibri" w:eastAsia="Calibri" w:hAnsi="Calibri" w:cs="Calibri"/>
            <w:kern w:val="0"/>
            <w:sz w:val="24"/>
            <w:szCs w:val="24"/>
            <w14:ligatures w14:val="none"/>
          </w:rPr>
          <w:id w:val="-885098432"/>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Fox18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(Fox &amp; Desai, 2018)</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w:t>
      </w:r>
    </w:p>
    <w:p w14:paraId="66AA278F" w14:textId="77777777" w:rsidR="009B3049" w:rsidRPr="009B3049" w:rsidRDefault="009B3049" w:rsidP="009B3049">
      <w:pPr>
        <w:spacing w:line="256" w:lineRule="auto"/>
        <w:rPr>
          <w:rFonts w:ascii="Calibri" w:eastAsia="Calibri" w:hAnsi="Calibri" w:cs="Calibri"/>
          <w:kern w:val="0"/>
          <w:sz w:val="24"/>
          <w:szCs w:val="24"/>
          <w14:ligatures w14:val="none"/>
        </w:rPr>
      </w:pPr>
    </w:p>
    <w:p w14:paraId="28BC8153" w14:textId="4CEBEC19" w:rsidR="009B3049" w:rsidRPr="009B3049" w:rsidRDefault="009B3049" w:rsidP="009B3049">
      <w:pPr>
        <w:shd w:val="clear" w:color="auto" w:fill="FFFFFF"/>
        <w:spacing w:line="240" w:lineRule="auto"/>
        <w:rPr>
          <w:rFonts w:ascii="Calibri" w:eastAsia="Calibri" w:hAnsi="Calibri" w:cs="Calibri"/>
          <w:b/>
          <w:bCs/>
          <w:kern w:val="0"/>
          <w:sz w:val="24"/>
          <w:szCs w:val="24"/>
          <w:lang w:eastAsia="en-GB"/>
          <w14:ligatures w14:val="none"/>
        </w:rPr>
      </w:pPr>
      <w:r w:rsidRPr="009B3049">
        <w:rPr>
          <w:rFonts w:ascii="Calibri" w:eastAsia="Calibri" w:hAnsi="Calibri" w:cs="Calibri"/>
          <w:b/>
          <w:bCs/>
          <w:kern w:val="0"/>
          <w:sz w:val="24"/>
          <w:szCs w:val="24"/>
          <w:lang w:eastAsia="en-GB"/>
          <w14:ligatures w14:val="none"/>
        </w:rPr>
        <w:t xml:space="preserve">2.2.3 Research the standard of mental health support that is currently available for police </w:t>
      </w:r>
      <w:proofErr w:type="gramStart"/>
      <w:r w:rsidRPr="009B3049">
        <w:rPr>
          <w:rFonts w:ascii="Calibri" w:eastAsia="Calibri" w:hAnsi="Calibri" w:cs="Calibri"/>
          <w:b/>
          <w:bCs/>
          <w:kern w:val="0"/>
          <w:sz w:val="24"/>
          <w:szCs w:val="24"/>
          <w:lang w:eastAsia="en-GB"/>
          <w14:ligatures w14:val="none"/>
        </w:rPr>
        <w:t>officers</w:t>
      </w:r>
      <w:proofErr w:type="gramEnd"/>
    </w:p>
    <w:p w14:paraId="62BA27F7" w14:textId="77777777" w:rsidR="009B3049" w:rsidRPr="009B3049" w:rsidRDefault="009B3049" w:rsidP="009B3049">
      <w:pPr>
        <w:spacing w:line="256" w:lineRule="auto"/>
        <w:rPr>
          <w:rFonts w:ascii="Calibri" w:eastAsia="Calibri" w:hAnsi="Calibri" w:cs="Calibri"/>
          <w:kern w:val="0"/>
          <w:sz w:val="24"/>
          <w:szCs w:val="24"/>
          <w14:ligatures w14:val="none"/>
        </w:rPr>
      </w:pPr>
      <w:proofErr w:type="gramStart"/>
      <w:r w:rsidRPr="009B3049">
        <w:rPr>
          <w:rFonts w:ascii="Calibri" w:eastAsia="Calibri" w:hAnsi="Calibri" w:cs="Calibri"/>
          <w:kern w:val="0"/>
          <w:sz w:val="24"/>
          <w:szCs w:val="24"/>
          <w14:ligatures w14:val="none"/>
        </w:rPr>
        <w:t>Considering the nature of police work, there</w:t>
      </w:r>
      <w:proofErr w:type="gramEnd"/>
      <w:r w:rsidRPr="009B3049">
        <w:rPr>
          <w:rFonts w:ascii="Calibri" w:eastAsia="Calibri" w:hAnsi="Calibri" w:cs="Calibri"/>
          <w:kern w:val="0"/>
          <w:sz w:val="24"/>
          <w:szCs w:val="24"/>
          <w14:ligatures w14:val="none"/>
        </w:rPr>
        <w:t xml:space="preserve"> is a continuing need to develop prevention and intervention strategies to reduce the psychological trauma experienced by police officers throughout their careers. Enhancing police officers’ wellbeing and working environment are potential improvements that could </w:t>
      </w:r>
      <w:proofErr w:type="gramStart"/>
      <w:r w:rsidRPr="009B3049">
        <w:rPr>
          <w:rFonts w:ascii="Calibri" w:eastAsia="Calibri" w:hAnsi="Calibri" w:cs="Calibri"/>
          <w:kern w:val="0"/>
          <w:sz w:val="24"/>
          <w:szCs w:val="24"/>
          <w14:ligatures w14:val="none"/>
        </w:rPr>
        <w:t>be considered</w:t>
      </w:r>
      <w:proofErr w:type="gramEnd"/>
      <w:r w:rsidRPr="009B3049">
        <w:rPr>
          <w:rFonts w:ascii="Calibri" w:eastAsia="Calibri" w:hAnsi="Calibri" w:cs="Calibri"/>
          <w:kern w:val="0"/>
          <w:sz w:val="24"/>
          <w:szCs w:val="24"/>
          <w14:ligatures w14:val="none"/>
        </w:rPr>
        <w:t xml:space="preserve"> in the future to address mental health issues among officers. If police officers can achieve a more thorough understanding of how to manage their mental health symptoms, exposure to occupational trauma may not have such a detrimental impact on their mental health state. </w:t>
      </w:r>
    </w:p>
    <w:p w14:paraId="1A9C0E44" w14:textId="77777777" w:rsidR="009B3049" w:rsidRPr="009B3049" w:rsidRDefault="009B3049" w:rsidP="009B3049">
      <w:pPr>
        <w:spacing w:line="256" w:lineRule="auto"/>
        <w:rPr>
          <w:rFonts w:ascii="Calibri" w:eastAsia="Calibri" w:hAnsi="Calibri" w:cs="Calibri"/>
          <w:kern w:val="0"/>
          <w:sz w:val="24"/>
          <w:szCs w:val="24"/>
          <w14:ligatures w14:val="none"/>
        </w:rPr>
      </w:pPr>
    </w:p>
    <w:p w14:paraId="6FDC10E1" w14:textId="7B26114D" w:rsidR="009B3049" w:rsidRPr="009B3049" w:rsidRDefault="009B3049" w:rsidP="009B3049">
      <w:pPr>
        <w:spacing w:line="256" w:lineRule="auto"/>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To improve the psychological well-being of police officers, it is paramount that those working within the policing environment have the means to obtain further knowledge and achieve better understanding as it will provide support to identify and acknowledge psychological risks among colleagues. In additional to this, t</w:t>
      </w:r>
      <w:r w:rsidRPr="009B3049">
        <w:rPr>
          <w:rFonts w:ascii="Calibri" w:eastAsia="Times New Roman" w:hAnsi="Calibri" w:cs="Calibri"/>
          <w:kern w:val="0"/>
          <w:sz w:val="24"/>
          <w:szCs w:val="24"/>
          <w:lang w:eastAsia="en-GB"/>
          <w14:ligatures w14:val="none"/>
        </w:rPr>
        <w:t xml:space="preserve">his will no doubt contribute to promoting a policing culture in which psychological effects are not viewed as a sign of weakness or incompetence </w:t>
      </w:r>
      <w:sdt>
        <w:sdtPr>
          <w:rPr>
            <w:rFonts w:ascii="Calibri" w:eastAsia="Times New Roman" w:hAnsi="Calibri" w:cs="Calibri"/>
            <w:kern w:val="0"/>
            <w:sz w:val="24"/>
            <w:szCs w:val="24"/>
            <w:lang w:eastAsia="en-GB"/>
            <w14:ligatures w14:val="none"/>
          </w:rPr>
          <w:id w:val="-346553931"/>
          <w:citation/>
        </w:sdtPr>
        <w:sdtContent>
          <w:r w:rsidRPr="009B3049">
            <w:rPr>
              <w:rFonts w:ascii="Calibri" w:eastAsia="Times New Roman" w:hAnsi="Calibri" w:cs="Calibri"/>
              <w:kern w:val="0"/>
              <w:sz w:val="24"/>
              <w:szCs w:val="24"/>
              <w:lang w:eastAsia="en-GB"/>
              <w14:ligatures w14:val="none"/>
            </w:rPr>
            <w:fldChar w:fldCharType="begin"/>
          </w:r>
          <w:r w:rsidRPr="009B3049">
            <w:rPr>
              <w:rFonts w:ascii="Calibri" w:eastAsia="Times New Roman" w:hAnsi="Calibri" w:cs="Calibri"/>
              <w:kern w:val="0"/>
              <w:sz w:val="24"/>
              <w:szCs w:val="24"/>
              <w:lang w:eastAsia="en-GB"/>
              <w14:ligatures w14:val="none"/>
            </w:rPr>
            <w:instrText xml:space="preserve"> CITATION Col17 \l 2057 </w:instrText>
          </w:r>
          <w:r w:rsidRPr="009B3049">
            <w:rPr>
              <w:rFonts w:ascii="Calibri" w:eastAsia="Times New Roman" w:hAnsi="Calibri" w:cs="Calibri"/>
              <w:kern w:val="0"/>
              <w:sz w:val="24"/>
              <w:szCs w:val="24"/>
              <w:lang w:eastAsia="en-GB"/>
              <w14:ligatures w14:val="none"/>
            </w:rPr>
            <w:fldChar w:fldCharType="separate"/>
          </w:r>
          <w:r w:rsidR="00B564A2" w:rsidRPr="00B564A2">
            <w:rPr>
              <w:rFonts w:ascii="Calibri" w:eastAsia="Times New Roman" w:hAnsi="Calibri" w:cs="Calibri"/>
              <w:noProof/>
              <w:kern w:val="0"/>
              <w:sz w:val="24"/>
              <w:szCs w:val="24"/>
              <w:lang w:eastAsia="en-GB"/>
              <w14:ligatures w14:val="none"/>
            </w:rPr>
            <w:t>(College of Policing, 2017)</w:t>
          </w:r>
          <w:r w:rsidRPr="009B3049">
            <w:rPr>
              <w:rFonts w:ascii="Calibri" w:eastAsia="Times New Roman" w:hAnsi="Calibri" w:cs="Calibri"/>
              <w:kern w:val="0"/>
              <w:sz w:val="24"/>
              <w:szCs w:val="24"/>
              <w:lang w:eastAsia="en-GB"/>
              <w14:ligatures w14:val="none"/>
            </w:rPr>
            <w:fldChar w:fldCharType="end"/>
          </w:r>
        </w:sdtContent>
      </w:sdt>
      <w:r w:rsidRPr="009B3049">
        <w:rPr>
          <w:rFonts w:ascii="Calibri" w:eastAsia="Times New Roman" w:hAnsi="Calibri" w:cs="Calibri"/>
          <w:kern w:val="0"/>
          <w:sz w:val="24"/>
          <w:szCs w:val="24"/>
          <w:lang w:eastAsia="en-GB"/>
          <w14:ligatures w14:val="none"/>
        </w:rPr>
        <w:t xml:space="preserve">. </w:t>
      </w:r>
      <w:r w:rsidRPr="009B3049">
        <w:rPr>
          <w:rFonts w:ascii="Calibri" w:eastAsia="Calibri" w:hAnsi="Calibri" w:cs="Calibri"/>
          <w:kern w:val="0"/>
          <w:sz w:val="24"/>
          <w:szCs w:val="24"/>
          <w14:ligatures w14:val="none"/>
        </w:rPr>
        <w:t xml:space="preserve">Team leaders and supervisors play a significant role in maintaining and improving the well-being of their teams. Teams that </w:t>
      </w:r>
      <w:proofErr w:type="gramStart"/>
      <w:r w:rsidRPr="009B3049">
        <w:rPr>
          <w:rFonts w:ascii="Calibri" w:eastAsia="Calibri" w:hAnsi="Calibri" w:cs="Calibri"/>
          <w:kern w:val="0"/>
          <w:sz w:val="24"/>
          <w:szCs w:val="24"/>
          <w14:ligatures w14:val="none"/>
        </w:rPr>
        <w:t>are well led</w:t>
      </w:r>
      <w:proofErr w:type="gramEnd"/>
      <w:r w:rsidRPr="009B3049">
        <w:rPr>
          <w:rFonts w:ascii="Calibri" w:eastAsia="Calibri" w:hAnsi="Calibri" w:cs="Calibri"/>
          <w:kern w:val="0"/>
          <w:sz w:val="24"/>
          <w:szCs w:val="24"/>
          <w14:ligatures w14:val="none"/>
        </w:rPr>
        <w:t xml:space="preserve"> and functioning have been shown to be more resilient and able to deal with higher levels of stress and trauma </w:t>
      </w:r>
      <w:sdt>
        <w:sdtPr>
          <w:rPr>
            <w:rFonts w:ascii="Calibri" w:eastAsia="Calibri" w:hAnsi="Calibri" w:cs="Calibri"/>
            <w:kern w:val="0"/>
            <w:sz w:val="24"/>
            <w:szCs w:val="24"/>
            <w14:ligatures w14:val="none"/>
          </w:rPr>
          <w:id w:val="-1978604035"/>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Col18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(College of Policing, 2018)</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When team leaders identify traumatic incidents and recognise the need for Trauma risk management (TRiM) referrals, provide police officers an invited opportunity for support. TRiM </w:t>
      </w:r>
      <w:proofErr w:type="gramStart"/>
      <w:r w:rsidRPr="009B3049">
        <w:rPr>
          <w:rFonts w:ascii="Calibri" w:eastAsia="Calibri" w:hAnsi="Calibri" w:cs="Calibri"/>
          <w:kern w:val="0"/>
          <w:sz w:val="24"/>
          <w:szCs w:val="24"/>
          <w14:ligatures w14:val="none"/>
        </w:rPr>
        <w:t>is intended</w:t>
      </w:r>
      <w:proofErr w:type="gramEnd"/>
      <w:r w:rsidRPr="009B3049">
        <w:rPr>
          <w:rFonts w:ascii="Calibri" w:eastAsia="Calibri" w:hAnsi="Calibri" w:cs="Calibri"/>
          <w:kern w:val="0"/>
          <w:sz w:val="24"/>
          <w:szCs w:val="24"/>
          <w14:ligatures w14:val="none"/>
        </w:rPr>
        <w:t xml:space="preserve"> to assist anyone who has gone through a traumatic incident at work. It can be helpful to police individuals/teams to discuss what they went through, understanding the impact it can have on them, and consider their options in a safe, non-judgmental setting </w:t>
      </w:r>
      <w:sdt>
        <w:sdtPr>
          <w:rPr>
            <w:rFonts w:ascii="Calibri" w:eastAsia="Calibri" w:hAnsi="Calibri" w:cs="Calibri"/>
            <w:kern w:val="0"/>
            <w:sz w:val="24"/>
            <w:szCs w:val="24"/>
            <w14:ligatures w14:val="none"/>
          </w:rPr>
          <w:id w:val="600299216"/>
          <w:citation/>
        </w:sdtPr>
        <w:sdtContent>
          <w:r w:rsidRPr="009B3049">
            <w:rPr>
              <w:rFonts w:ascii="Calibri" w:eastAsia="Calibri" w:hAnsi="Calibri" w:cs="Calibri"/>
              <w:kern w:val="0"/>
              <w:sz w:val="24"/>
              <w:szCs w:val="24"/>
              <w14:ligatures w14:val="none"/>
            </w:rPr>
            <w:fldChar w:fldCharType="begin"/>
          </w:r>
          <w:r w:rsidRPr="009B3049">
            <w:rPr>
              <w:rFonts w:ascii="Calibri" w:eastAsia="Calibri" w:hAnsi="Calibri" w:cs="Calibri"/>
              <w:kern w:val="0"/>
              <w:sz w:val="24"/>
              <w:szCs w:val="24"/>
              <w14:ligatures w14:val="none"/>
            </w:rPr>
            <w:instrText xml:space="preserve"> CITATION Blu21 \l 2057 </w:instrText>
          </w:r>
          <w:r w:rsidRPr="009B3049">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(Blue Light Together , 2021)</w:t>
          </w:r>
          <w:r w:rsidRPr="009B3049">
            <w:rPr>
              <w:rFonts w:ascii="Calibri" w:eastAsia="Calibri" w:hAnsi="Calibri" w:cs="Calibri"/>
              <w:kern w:val="0"/>
              <w:sz w:val="24"/>
              <w:szCs w:val="24"/>
              <w14:ligatures w14:val="none"/>
            </w:rPr>
            <w:fldChar w:fldCharType="end"/>
          </w:r>
        </w:sdtContent>
      </w:sdt>
      <w:r w:rsidRPr="009B3049">
        <w:rPr>
          <w:rFonts w:ascii="Calibri" w:eastAsia="Calibri" w:hAnsi="Calibri" w:cs="Calibri"/>
          <w:kern w:val="0"/>
          <w:sz w:val="24"/>
          <w:szCs w:val="24"/>
          <w14:ligatures w14:val="none"/>
        </w:rPr>
        <w:t xml:space="preserve">. </w:t>
      </w:r>
    </w:p>
    <w:p w14:paraId="68808132" w14:textId="77777777" w:rsidR="009B3049" w:rsidRPr="009B3049" w:rsidRDefault="009B3049" w:rsidP="009B3049">
      <w:pPr>
        <w:spacing w:after="0" w:line="240" w:lineRule="auto"/>
        <w:textAlignment w:val="baseline"/>
        <w:rPr>
          <w:rFonts w:ascii="Calibri" w:eastAsia="Calibri" w:hAnsi="Calibri" w:cs="Calibri"/>
          <w:kern w:val="0"/>
          <w:sz w:val="24"/>
          <w:szCs w:val="24"/>
          <w14:ligatures w14:val="none"/>
        </w:rPr>
      </w:pPr>
    </w:p>
    <w:p w14:paraId="24E945F0" w14:textId="77777777" w:rsidR="009B3049" w:rsidRPr="009B3049" w:rsidRDefault="009B3049" w:rsidP="009B3049">
      <w:pPr>
        <w:spacing w:after="0" w:line="240" w:lineRule="auto"/>
        <w:textAlignment w:val="baseline"/>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Research funded by independent charity, Police Care UK identified three significant points that they hope will empower forces and inspire decision makers to invest in trauma resilience.</w:t>
      </w:r>
    </w:p>
    <w:p w14:paraId="242CDBCF" w14:textId="77777777" w:rsidR="009B3049" w:rsidRPr="009B3049" w:rsidRDefault="009B3049" w:rsidP="009B3049">
      <w:pPr>
        <w:spacing w:after="0" w:line="240" w:lineRule="auto"/>
        <w:textAlignment w:val="baseline"/>
        <w:rPr>
          <w:rFonts w:ascii="Calibri" w:eastAsia="Calibri" w:hAnsi="Calibri" w:cs="Calibri"/>
          <w:kern w:val="0"/>
          <w:sz w:val="24"/>
          <w:szCs w:val="24"/>
          <w14:ligatures w14:val="none"/>
        </w:rPr>
      </w:pPr>
    </w:p>
    <w:p w14:paraId="67F962F2" w14:textId="77777777" w:rsidR="009B3049" w:rsidRPr="009B3049" w:rsidRDefault="009B3049" w:rsidP="009B3049">
      <w:pPr>
        <w:numPr>
          <w:ilvl w:val="0"/>
          <w:numId w:val="6"/>
        </w:numPr>
        <w:spacing w:after="0" w:line="240" w:lineRule="auto"/>
        <w:contextualSpacing/>
        <w:textAlignment w:val="baseline"/>
        <w:rPr>
          <w:rFonts w:ascii="Calibri" w:eastAsia="Calibri" w:hAnsi="Calibri" w:cs="Calibri"/>
          <w:b/>
          <w:bCs/>
          <w:kern w:val="0"/>
          <w:sz w:val="24"/>
          <w:szCs w:val="24"/>
          <w14:ligatures w14:val="none"/>
        </w:rPr>
      </w:pPr>
      <w:r w:rsidRPr="009B3049">
        <w:rPr>
          <w:rFonts w:ascii="Calibri" w:eastAsia="Calibri" w:hAnsi="Calibri" w:cs="Calibri"/>
          <w:b/>
          <w:bCs/>
          <w:kern w:val="0"/>
          <w:sz w:val="24"/>
          <w:szCs w:val="24"/>
          <w14:ligatures w14:val="none"/>
        </w:rPr>
        <w:t xml:space="preserve">Trauma processing techniques are teachable and well </w:t>
      </w:r>
      <w:proofErr w:type="gramStart"/>
      <w:r w:rsidRPr="009B3049">
        <w:rPr>
          <w:rFonts w:ascii="Calibri" w:eastAsia="Calibri" w:hAnsi="Calibri" w:cs="Calibri"/>
          <w:b/>
          <w:bCs/>
          <w:kern w:val="0"/>
          <w:sz w:val="24"/>
          <w:szCs w:val="24"/>
          <w14:ligatures w14:val="none"/>
        </w:rPr>
        <w:t>received</w:t>
      </w:r>
      <w:proofErr w:type="gramEnd"/>
    </w:p>
    <w:p w14:paraId="6555DA71" w14:textId="77777777" w:rsidR="009B3049" w:rsidRPr="009B3049" w:rsidRDefault="009B3049" w:rsidP="009B3049">
      <w:pPr>
        <w:spacing w:after="0" w:line="240" w:lineRule="auto"/>
        <w:ind w:left="720"/>
        <w:contextualSpacing/>
        <w:textAlignment w:val="baseline"/>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 xml:space="preserve">Making sense of difficult incidents is something that operational police must practise </w:t>
      </w:r>
      <w:proofErr w:type="gramStart"/>
      <w:r w:rsidRPr="009B3049">
        <w:rPr>
          <w:rFonts w:ascii="Calibri" w:eastAsia="Calibri" w:hAnsi="Calibri" w:cs="Calibri"/>
          <w:kern w:val="0"/>
          <w:sz w:val="24"/>
          <w:szCs w:val="24"/>
          <w14:ligatures w14:val="none"/>
        </w:rPr>
        <w:t>in order to</w:t>
      </w:r>
      <w:proofErr w:type="gramEnd"/>
      <w:r w:rsidRPr="009B3049">
        <w:rPr>
          <w:rFonts w:ascii="Calibri" w:eastAsia="Calibri" w:hAnsi="Calibri" w:cs="Calibri"/>
          <w:kern w:val="0"/>
          <w:sz w:val="24"/>
          <w:szCs w:val="24"/>
          <w14:ligatures w14:val="none"/>
        </w:rPr>
        <w:t xml:space="preserve"> move from one incident to the next (and back home after) safely.</w:t>
      </w:r>
    </w:p>
    <w:p w14:paraId="29AA1CE9" w14:textId="77777777" w:rsidR="009B3049" w:rsidRPr="009B3049" w:rsidRDefault="009B3049" w:rsidP="009B3049">
      <w:pPr>
        <w:numPr>
          <w:ilvl w:val="0"/>
          <w:numId w:val="6"/>
        </w:numPr>
        <w:spacing w:after="0" w:line="240" w:lineRule="auto"/>
        <w:contextualSpacing/>
        <w:textAlignment w:val="baseline"/>
        <w:rPr>
          <w:rFonts w:ascii="Calibri" w:eastAsia="Calibri" w:hAnsi="Calibri" w:cs="Calibri"/>
          <w:b/>
          <w:bCs/>
          <w:kern w:val="0"/>
          <w:sz w:val="24"/>
          <w:szCs w:val="24"/>
          <w14:ligatures w14:val="none"/>
        </w:rPr>
      </w:pPr>
      <w:r w:rsidRPr="009B3049">
        <w:rPr>
          <w:rFonts w:ascii="Calibri" w:eastAsia="Calibri" w:hAnsi="Calibri" w:cs="Calibri"/>
          <w:b/>
          <w:bCs/>
          <w:kern w:val="0"/>
          <w:sz w:val="24"/>
          <w:szCs w:val="24"/>
          <w14:ligatures w14:val="none"/>
        </w:rPr>
        <w:t xml:space="preserve">A risk role can be better supported to improve trauma </w:t>
      </w:r>
      <w:proofErr w:type="gramStart"/>
      <w:r w:rsidRPr="009B3049">
        <w:rPr>
          <w:rFonts w:ascii="Calibri" w:eastAsia="Calibri" w:hAnsi="Calibri" w:cs="Calibri"/>
          <w:b/>
          <w:bCs/>
          <w:kern w:val="0"/>
          <w:sz w:val="24"/>
          <w:szCs w:val="24"/>
          <w14:ligatures w14:val="none"/>
        </w:rPr>
        <w:t>resilience</w:t>
      </w:r>
      <w:proofErr w:type="gramEnd"/>
    </w:p>
    <w:p w14:paraId="7E23D3C8" w14:textId="77777777" w:rsidR="009B3049" w:rsidRPr="009B3049" w:rsidRDefault="009B3049" w:rsidP="009B3049">
      <w:pPr>
        <w:spacing w:after="0" w:line="240" w:lineRule="auto"/>
        <w:ind w:left="720"/>
        <w:contextualSpacing/>
        <w:textAlignment w:val="baseline"/>
        <w:rPr>
          <w:rFonts w:ascii="Calibri" w:eastAsia="Calibri" w:hAnsi="Calibri" w:cs="Calibri"/>
          <w:kern w:val="0"/>
          <w:sz w:val="24"/>
          <w:szCs w:val="24"/>
          <w14:ligatures w14:val="none"/>
        </w:rPr>
      </w:pPr>
      <w:r w:rsidRPr="009B3049">
        <w:rPr>
          <w:rFonts w:ascii="Calibri" w:eastAsia="Calibri" w:hAnsi="Calibri" w:cs="Calibri"/>
          <w:kern w:val="0"/>
          <w:sz w:val="24"/>
          <w:szCs w:val="24"/>
          <w14:ligatures w14:val="none"/>
        </w:rPr>
        <w:t>There is little behavioural research on forms of trauma that may be unique to modern policing, which is why it must change.</w:t>
      </w:r>
    </w:p>
    <w:p w14:paraId="3F80A840" w14:textId="77777777" w:rsidR="009B3049" w:rsidRPr="009B3049" w:rsidRDefault="009B3049" w:rsidP="009B3049">
      <w:pPr>
        <w:numPr>
          <w:ilvl w:val="0"/>
          <w:numId w:val="6"/>
        </w:numPr>
        <w:spacing w:after="0" w:line="240" w:lineRule="auto"/>
        <w:contextualSpacing/>
        <w:textAlignment w:val="baseline"/>
        <w:rPr>
          <w:rFonts w:ascii="Calibri" w:eastAsia="Times New Roman" w:hAnsi="Calibri" w:cs="Calibri"/>
          <w:b/>
          <w:bCs/>
          <w:kern w:val="0"/>
          <w:sz w:val="24"/>
          <w:szCs w:val="24"/>
          <w:lang w:eastAsia="en-GB"/>
          <w14:ligatures w14:val="none"/>
        </w:rPr>
      </w:pPr>
      <w:r w:rsidRPr="009B3049">
        <w:rPr>
          <w:rFonts w:ascii="Calibri" w:eastAsia="Times New Roman" w:hAnsi="Calibri" w:cs="Calibri"/>
          <w:b/>
          <w:bCs/>
          <w:kern w:val="0"/>
          <w:sz w:val="24"/>
          <w:szCs w:val="24"/>
          <w:lang w:eastAsia="en-GB"/>
          <w14:ligatures w14:val="none"/>
        </w:rPr>
        <w:t xml:space="preserve">Trauma managements needs improving to address CPTSD, working conditions and job </w:t>
      </w:r>
      <w:proofErr w:type="gramStart"/>
      <w:r w:rsidRPr="009B3049">
        <w:rPr>
          <w:rFonts w:ascii="Calibri" w:eastAsia="Times New Roman" w:hAnsi="Calibri" w:cs="Calibri"/>
          <w:b/>
          <w:bCs/>
          <w:kern w:val="0"/>
          <w:sz w:val="24"/>
          <w:szCs w:val="24"/>
          <w:lang w:eastAsia="en-GB"/>
          <w14:ligatures w14:val="none"/>
        </w:rPr>
        <w:t>quality</w:t>
      </w:r>
      <w:proofErr w:type="gramEnd"/>
    </w:p>
    <w:p w14:paraId="45C37E2F" w14:textId="218A3624" w:rsidR="009B3049" w:rsidRPr="009B3049" w:rsidRDefault="009B3049" w:rsidP="009B3049">
      <w:pPr>
        <w:spacing w:after="0" w:line="240" w:lineRule="auto"/>
        <w:ind w:left="720"/>
        <w:contextualSpacing/>
        <w:rPr>
          <w:rFonts w:ascii="Calibri" w:eastAsia="Times New Roman" w:hAnsi="Calibri" w:cs="Calibri"/>
          <w:kern w:val="0"/>
          <w:sz w:val="24"/>
          <w:szCs w:val="24"/>
          <w:lang w:eastAsia="en-GB"/>
          <w14:ligatures w14:val="none"/>
        </w:rPr>
      </w:pPr>
      <w:r w:rsidRPr="009B3049">
        <w:rPr>
          <w:rFonts w:ascii="Calibri" w:eastAsia="Times New Roman" w:hAnsi="Calibri" w:cs="Calibri"/>
          <w:kern w:val="0"/>
          <w:sz w:val="24"/>
          <w:szCs w:val="24"/>
          <w:lang w:eastAsia="en-GB"/>
          <w14:ligatures w14:val="none"/>
        </w:rPr>
        <w:t>The research conducted provides the first-ever insight into trauma exposure, impact, and management in modern policing</w:t>
      </w:r>
      <w:r w:rsidRPr="009B3049">
        <w:rPr>
          <w:rFonts w:ascii="Calibri" w:eastAsia="Times New Roman" w:hAnsi="Calibri" w:cs="Calibri"/>
          <w:color w:val="70AD47"/>
          <w:kern w:val="0"/>
          <w:sz w:val="24"/>
          <w:szCs w:val="24"/>
          <w:lang w:eastAsia="en-GB"/>
          <w14:ligatures w14:val="none"/>
        </w:rPr>
        <w:t xml:space="preserve"> </w:t>
      </w:r>
      <w:sdt>
        <w:sdtPr>
          <w:rPr>
            <w:rFonts w:ascii="Calibri" w:eastAsia="Times New Roman" w:hAnsi="Calibri" w:cs="Calibri"/>
            <w:kern w:val="0"/>
            <w:sz w:val="24"/>
            <w:szCs w:val="24"/>
            <w:lang w:eastAsia="en-GB"/>
            <w14:ligatures w14:val="none"/>
          </w:rPr>
          <w:id w:val="1085798996"/>
          <w:citation/>
        </w:sdtPr>
        <w:sdtContent>
          <w:r w:rsidRPr="009B3049">
            <w:rPr>
              <w:rFonts w:ascii="Calibri" w:eastAsia="Times New Roman" w:hAnsi="Calibri" w:cs="Calibri"/>
              <w:kern w:val="0"/>
              <w:sz w:val="24"/>
              <w:szCs w:val="24"/>
              <w:lang w:eastAsia="en-GB"/>
              <w14:ligatures w14:val="none"/>
            </w:rPr>
            <w:fldChar w:fldCharType="begin"/>
          </w:r>
          <w:r w:rsidRPr="009B3049">
            <w:rPr>
              <w:rFonts w:ascii="Calibri" w:eastAsia="Times New Roman" w:hAnsi="Calibri" w:cs="Calibri"/>
              <w:kern w:val="0"/>
              <w:sz w:val="24"/>
              <w:szCs w:val="24"/>
              <w:lang w:eastAsia="en-GB"/>
              <w14:ligatures w14:val="none"/>
            </w:rPr>
            <w:instrText xml:space="preserve"> CITATION Pol18 \l 2057 </w:instrText>
          </w:r>
          <w:r w:rsidRPr="009B3049">
            <w:rPr>
              <w:rFonts w:ascii="Calibri" w:eastAsia="Times New Roman" w:hAnsi="Calibri" w:cs="Calibri"/>
              <w:kern w:val="0"/>
              <w:sz w:val="24"/>
              <w:szCs w:val="24"/>
              <w:lang w:eastAsia="en-GB"/>
              <w14:ligatures w14:val="none"/>
            </w:rPr>
            <w:fldChar w:fldCharType="separate"/>
          </w:r>
          <w:r w:rsidR="00B564A2" w:rsidRPr="00B564A2">
            <w:rPr>
              <w:rFonts w:ascii="Calibri" w:eastAsia="Times New Roman" w:hAnsi="Calibri" w:cs="Calibri"/>
              <w:noProof/>
              <w:kern w:val="0"/>
              <w:sz w:val="24"/>
              <w:szCs w:val="24"/>
              <w:lang w:eastAsia="en-GB"/>
              <w14:ligatures w14:val="none"/>
            </w:rPr>
            <w:t>(Police Care UK, 2018)</w:t>
          </w:r>
          <w:r w:rsidRPr="009B3049">
            <w:rPr>
              <w:rFonts w:ascii="Calibri" w:eastAsia="Times New Roman" w:hAnsi="Calibri" w:cs="Calibri"/>
              <w:kern w:val="0"/>
              <w:sz w:val="24"/>
              <w:szCs w:val="24"/>
              <w:lang w:eastAsia="en-GB"/>
              <w14:ligatures w14:val="none"/>
            </w:rPr>
            <w:fldChar w:fldCharType="end"/>
          </w:r>
        </w:sdtContent>
      </w:sdt>
      <w:r w:rsidRPr="009B3049">
        <w:rPr>
          <w:rFonts w:ascii="Calibri" w:eastAsia="Times New Roman" w:hAnsi="Calibri" w:cs="Calibri"/>
          <w:kern w:val="0"/>
          <w:sz w:val="24"/>
          <w:szCs w:val="24"/>
          <w:lang w:eastAsia="en-GB"/>
          <w14:ligatures w14:val="none"/>
        </w:rPr>
        <w:t xml:space="preserve">. </w:t>
      </w:r>
    </w:p>
    <w:p w14:paraId="77CCB03B" w14:textId="77777777" w:rsidR="009B3049" w:rsidRPr="009B3049" w:rsidRDefault="009B3049" w:rsidP="009B3049">
      <w:pPr>
        <w:spacing w:after="0" w:line="240" w:lineRule="auto"/>
        <w:ind w:left="720"/>
        <w:contextualSpacing/>
        <w:rPr>
          <w:rFonts w:ascii="Calibri" w:eastAsia="Times New Roman" w:hAnsi="Calibri" w:cs="Calibri"/>
          <w:kern w:val="0"/>
          <w:sz w:val="24"/>
          <w:szCs w:val="24"/>
          <w:lang w:eastAsia="en-GB"/>
          <w14:ligatures w14:val="none"/>
        </w:rPr>
      </w:pPr>
    </w:p>
    <w:p w14:paraId="0291BB80" w14:textId="530DC5A8" w:rsidR="009B3049" w:rsidRPr="009B3049" w:rsidRDefault="009B3049" w:rsidP="009B3049">
      <w:pPr>
        <w:rPr>
          <w:rFonts w:ascii="Calibri" w:eastAsia="Times New Roman" w:hAnsi="Calibri" w:cs="Calibri"/>
          <w:kern w:val="0"/>
          <w:sz w:val="24"/>
          <w:szCs w:val="24"/>
          <w:lang w:eastAsia="en-GB"/>
          <w14:ligatures w14:val="none"/>
        </w:rPr>
      </w:pPr>
      <w:r w:rsidRPr="009B3049">
        <w:rPr>
          <w:rFonts w:ascii="Calibri" w:eastAsia="Times New Roman" w:hAnsi="Calibri" w:cs="Calibri"/>
          <w:kern w:val="0"/>
          <w:sz w:val="24"/>
          <w:szCs w:val="24"/>
          <w:lang w:eastAsia="en-GB"/>
          <w14:ligatures w14:val="none"/>
        </w:rPr>
        <w:t xml:space="preserve">To assist police forces in England and Wales in enhancing and fostering organisational wellbeing, the National Police Wellbeing Service (NPWS), also known as Oscar Kilo (OK) provide a sector-specific, evidence-based service that has been created for and by the police to specifically address the needs of police forces, employees, and officers. By forming a collaborative partnership with the College of Policing and working with the National Police Chiefs Council and the Home Office, the NPWS seeks to enhance awareness and understanding of available support services and diminish the stigma related to seeking help </w:t>
      </w:r>
      <w:sdt>
        <w:sdtPr>
          <w:rPr>
            <w:rFonts w:ascii="Calibri" w:eastAsia="Times New Roman" w:hAnsi="Calibri" w:cs="Calibri"/>
            <w:kern w:val="0"/>
            <w:sz w:val="24"/>
            <w:szCs w:val="24"/>
            <w:lang w:eastAsia="en-GB"/>
            <w14:ligatures w14:val="none"/>
          </w:rPr>
          <w:id w:val="-1496257206"/>
          <w:citation/>
        </w:sdtPr>
        <w:sdtContent>
          <w:r w:rsidRPr="009B3049">
            <w:rPr>
              <w:rFonts w:ascii="Calibri" w:eastAsia="Times New Roman" w:hAnsi="Calibri" w:cs="Calibri"/>
              <w:kern w:val="0"/>
              <w:sz w:val="24"/>
              <w:szCs w:val="24"/>
              <w:lang w:eastAsia="en-GB"/>
              <w14:ligatures w14:val="none"/>
            </w:rPr>
            <w:fldChar w:fldCharType="begin"/>
          </w:r>
          <w:r w:rsidRPr="009B3049">
            <w:rPr>
              <w:rFonts w:ascii="Calibri" w:eastAsia="Times New Roman" w:hAnsi="Calibri" w:cs="Calibri"/>
              <w:kern w:val="0"/>
              <w:sz w:val="24"/>
              <w:szCs w:val="24"/>
              <w:lang w:eastAsia="en-GB"/>
              <w14:ligatures w14:val="none"/>
            </w:rPr>
            <w:instrText xml:space="preserve">CITATION Nat17 \l 2057 </w:instrText>
          </w:r>
          <w:r w:rsidRPr="009B3049">
            <w:rPr>
              <w:rFonts w:ascii="Calibri" w:eastAsia="Times New Roman" w:hAnsi="Calibri" w:cs="Calibri"/>
              <w:kern w:val="0"/>
              <w:sz w:val="24"/>
              <w:szCs w:val="24"/>
              <w:lang w:eastAsia="en-GB"/>
              <w14:ligatures w14:val="none"/>
            </w:rPr>
            <w:fldChar w:fldCharType="separate"/>
          </w:r>
          <w:r w:rsidR="00B564A2" w:rsidRPr="00B564A2">
            <w:rPr>
              <w:rFonts w:ascii="Calibri" w:eastAsia="Times New Roman" w:hAnsi="Calibri" w:cs="Calibri"/>
              <w:noProof/>
              <w:kern w:val="0"/>
              <w:sz w:val="24"/>
              <w:szCs w:val="24"/>
              <w:lang w:eastAsia="en-GB"/>
              <w14:ligatures w14:val="none"/>
            </w:rPr>
            <w:t>(Oscar Kilo, the National Police Wellbeing Service, 2017)</w:t>
          </w:r>
          <w:r w:rsidRPr="009B3049">
            <w:rPr>
              <w:rFonts w:ascii="Calibri" w:eastAsia="Times New Roman" w:hAnsi="Calibri" w:cs="Calibri"/>
              <w:kern w:val="0"/>
              <w:sz w:val="24"/>
              <w:szCs w:val="24"/>
              <w:lang w:eastAsia="en-GB"/>
              <w14:ligatures w14:val="none"/>
            </w:rPr>
            <w:fldChar w:fldCharType="end"/>
          </w:r>
        </w:sdtContent>
      </w:sdt>
      <w:r w:rsidRPr="009B3049">
        <w:rPr>
          <w:rFonts w:ascii="Calibri" w:eastAsia="Times New Roman" w:hAnsi="Calibri" w:cs="Calibri"/>
          <w:kern w:val="0"/>
          <w:sz w:val="24"/>
          <w:szCs w:val="24"/>
          <w:lang w:eastAsia="en-GB"/>
          <w14:ligatures w14:val="none"/>
        </w:rPr>
        <w:t>.</w:t>
      </w:r>
    </w:p>
    <w:p w14:paraId="2BD2DEEA" w14:textId="77777777" w:rsidR="009B3049" w:rsidRPr="009B3049" w:rsidRDefault="009B3049" w:rsidP="009B3049">
      <w:pPr>
        <w:spacing w:after="0" w:line="240" w:lineRule="auto"/>
        <w:rPr>
          <w:rFonts w:ascii="Calibri" w:eastAsia="Times New Roman" w:hAnsi="Calibri" w:cs="Calibri"/>
          <w:kern w:val="0"/>
          <w:sz w:val="24"/>
          <w:szCs w:val="24"/>
          <w:lang w:eastAsia="en-GB"/>
          <w14:ligatures w14:val="none"/>
        </w:rPr>
      </w:pPr>
    </w:p>
    <w:p w14:paraId="53BE8070" w14:textId="3C9304A0" w:rsidR="009B3049" w:rsidRPr="009B3049" w:rsidRDefault="00247D56" w:rsidP="009B3049">
      <w:pPr>
        <w:spacing w:after="0" w:line="240" w:lineRule="auto"/>
        <w:rPr>
          <w:rFonts w:ascii="Calibri" w:eastAsia="Times New Roman" w:hAnsi="Calibri" w:cs="Calibri"/>
          <w:b/>
          <w:bCs/>
          <w:kern w:val="0"/>
          <w:sz w:val="24"/>
          <w:szCs w:val="24"/>
          <w:lang w:eastAsia="en-GB"/>
          <w14:ligatures w14:val="none"/>
        </w:rPr>
      </w:pPr>
      <w:r w:rsidRPr="002E239C">
        <w:rPr>
          <w:rFonts w:ascii="Calibri" w:eastAsia="Times New Roman" w:hAnsi="Calibri" w:cs="Calibri"/>
          <w:b/>
          <w:bCs/>
          <w:kern w:val="0"/>
          <w:sz w:val="24"/>
          <w:szCs w:val="24"/>
          <w:lang w:eastAsia="en-GB"/>
          <w14:ligatures w14:val="none"/>
        </w:rPr>
        <w:t xml:space="preserve">2.3 </w:t>
      </w:r>
      <w:r w:rsidR="009B3049" w:rsidRPr="009B3049">
        <w:rPr>
          <w:rFonts w:ascii="Calibri" w:eastAsia="Times New Roman" w:hAnsi="Calibri" w:cs="Calibri"/>
          <w:b/>
          <w:bCs/>
          <w:kern w:val="0"/>
          <w:sz w:val="24"/>
          <w:szCs w:val="24"/>
          <w:lang w:eastAsia="en-GB"/>
          <w14:ligatures w14:val="none"/>
        </w:rPr>
        <w:t>Conclusion</w:t>
      </w:r>
    </w:p>
    <w:p w14:paraId="4E5239D4" w14:textId="77777777" w:rsidR="009B3049" w:rsidRPr="009B3049" w:rsidRDefault="009B3049" w:rsidP="009B3049">
      <w:pPr>
        <w:spacing w:after="0" w:line="240" w:lineRule="auto"/>
        <w:rPr>
          <w:rFonts w:ascii="Calibri" w:eastAsia="Times New Roman" w:hAnsi="Calibri" w:cs="Calibri"/>
          <w:kern w:val="0"/>
          <w:sz w:val="24"/>
          <w:szCs w:val="24"/>
          <w:lang w:eastAsia="en-GB"/>
          <w14:ligatures w14:val="none"/>
        </w:rPr>
      </w:pPr>
    </w:p>
    <w:p w14:paraId="43815E7F" w14:textId="025D40D1" w:rsidR="009B3049" w:rsidRPr="009B3049" w:rsidRDefault="009B3049" w:rsidP="009B3049">
      <w:pPr>
        <w:spacing w:after="0" w:line="240" w:lineRule="auto"/>
        <w:rPr>
          <w:rFonts w:ascii="Calibri" w:eastAsia="Times New Roman" w:hAnsi="Calibri" w:cs="Calibri"/>
          <w:kern w:val="0"/>
          <w:sz w:val="24"/>
          <w:szCs w:val="24"/>
          <w:lang w:eastAsia="en-GB"/>
          <w14:ligatures w14:val="none"/>
        </w:rPr>
      </w:pPr>
      <w:r w:rsidRPr="009B3049">
        <w:rPr>
          <w:rFonts w:ascii="Calibri" w:eastAsia="Times New Roman" w:hAnsi="Calibri" w:cs="Calibri"/>
          <w:kern w:val="0"/>
          <w:sz w:val="24"/>
          <w:szCs w:val="24"/>
          <w:lang w:eastAsia="en-GB"/>
          <w14:ligatures w14:val="none"/>
        </w:rPr>
        <w:t xml:space="preserve">Based on the research conducted for this literature review, it is evident that mental health is a prevalent problem within the policing environment and culture. It is apparent that despite mental health being a major focal point within society today, that police officers conceal their mental health struggles to avoid stigma and the police service seems accepting of this behaviour despite the potential consequences to the individuals affected. As police officers deal with </w:t>
      </w:r>
      <w:proofErr w:type="gramStart"/>
      <w:r w:rsidRPr="009B3049">
        <w:rPr>
          <w:rFonts w:ascii="Calibri" w:eastAsia="Times New Roman" w:hAnsi="Calibri" w:cs="Calibri"/>
          <w:kern w:val="0"/>
          <w:sz w:val="24"/>
          <w:szCs w:val="24"/>
          <w:lang w:eastAsia="en-GB"/>
          <w14:ligatures w14:val="none"/>
        </w:rPr>
        <w:t>a number of</w:t>
      </w:r>
      <w:proofErr w:type="gramEnd"/>
      <w:r w:rsidRPr="009B3049">
        <w:rPr>
          <w:rFonts w:ascii="Calibri" w:eastAsia="Times New Roman" w:hAnsi="Calibri" w:cs="Calibri"/>
          <w:kern w:val="0"/>
          <w:sz w:val="24"/>
          <w:szCs w:val="24"/>
          <w:lang w:eastAsia="en-GB"/>
          <w14:ligatures w14:val="none"/>
        </w:rPr>
        <w:t xml:space="preserve"> critical incidents on a day-to-day basis, the policing culture that was previously addressed, needs to </w:t>
      </w:r>
      <w:r w:rsidR="001E06BD" w:rsidRPr="002E239C">
        <w:rPr>
          <w:rFonts w:ascii="Calibri" w:eastAsia="Times New Roman" w:hAnsi="Calibri" w:cs="Calibri"/>
          <w:kern w:val="0"/>
          <w:sz w:val="24"/>
          <w:szCs w:val="24"/>
          <w:lang w:eastAsia="en-GB"/>
          <w14:ligatures w14:val="none"/>
        </w:rPr>
        <w:t>evolve,</w:t>
      </w:r>
      <w:r w:rsidRPr="009B3049">
        <w:rPr>
          <w:rFonts w:ascii="Calibri" w:eastAsia="Times New Roman" w:hAnsi="Calibri" w:cs="Calibri"/>
          <w:kern w:val="0"/>
          <w:sz w:val="24"/>
          <w:szCs w:val="24"/>
          <w:lang w:eastAsia="en-GB"/>
          <w14:ligatures w14:val="none"/>
        </w:rPr>
        <w:t xml:space="preserve"> and accept that mental health does exist among police officers. Ignorance to mental health within policing is not the solution and rather than repress the psychological problems, they need to </w:t>
      </w:r>
      <w:proofErr w:type="gramStart"/>
      <w:r w:rsidRPr="009B3049">
        <w:rPr>
          <w:rFonts w:ascii="Calibri" w:eastAsia="Times New Roman" w:hAnsi="Calibri" w:cs="Calibri"/>
          <w:kern w:val="0"/>
          <w:sz w:val="24"/>
          <w:szCs w:val="24"/>
          <w:lang w:eastAsia="en-GB"/>
          <w14:ligatures w14:val="none"/>
        </w:rPr>
        <w:t>be spoken</w:t>
      </w:r>
      <w:proofErr w:type="gramEnd"/>
      <w:r w:rsidRPr="009B3049">
        <w:rPr>
          <w:rFonts w:ascii="Calibri" w:eastAsia="Times New Roman" w:hAnsi="Calibri" w:cs="Calibri"/>
          <w:kern w:val="0"/>
          <w:sz w:val="24"/>
          <w:szCs w:val="24"/>
          <w:lang w:eastAsia="en-GB"/>
          <w14:ligatures w14:val="none"/>
        </w:rPr>
        <w:t xml:space="preserve"> about openly and acceptingly. The police need to normalise mental health and promote more helplines and support networks that police officers can easily access without judgement, scrutiny and stigma attached. In a result of this, the policing environment would be much healthier and accepting to mental health which in turn would promote increasing standards in police </w:t>
      </w:r>
      <w:r w:rsidR="001E06BD" w:rsidRPr="002E239C">
        <w:rPr>
          <w:rFonts w:ascii="Calibri" w:eastAsia="Times New Roman" w:hAnsi="Calibri" w:cs="Calibri"/>
          <w:kern w:val="0"/>
          <w:sz w:val="24"/>
          <w:szCs w:val="24"/>
          <w:lang w:eastAsia="en-GB"/>
          <w14:ligatures w14:val="none"/>
        </w:rPr>
        <w:t>officers’</w:t>
      </w:r>
      <w:r w:rsidRPr="009B3049">
        <w:rPr>
          <w:rFonts w:ascii="Calibri" w:eastAsia="Times New Roman" w:hAnsi="Calibri" w:cs="Calibri"/>
          <w:kern w:val="0"/>
          <w:sz w:val="24"/>
          <w:szCs w:val="24"/>
          <w:lang w:eastAsia="en-GB"/>
          <w14:ligatures w14:val="none"/>
        </w:rPr>
        <w:t xml:space="preserve"> performance when dealing with incidences. </w:t>
      </w:r>
    </w:p>
    <w:p w14:paraId="7B4CFA64" w14:textId="77777777" w:rsidR="00077F36" w:rsidRPr="002E239C" w:rsidRDefault="00077F36" w:rsidP="00077F36">
      <w:pPr>
        <w:rPr>
          <w:rFonts w:ascii="Calibri" w:hAnsi="Calibri" w:cs="Calibri"/>
          <w:sz w:val="24"/>
          <w:szCs w:val="24"/>
        </w:rPr>
      </w:pPr>
    </w:p>
    <w:p w14:paraId="0BCF074F" w14:textId="77777777" w:rsidR="00B82916" w:rsidRPr="002E239C" w:rsidRDefault="00B82916" w:rsidP="00077F36">
      <w:pPr>
        <w:rPr>
          <w:rFonts w:ascii="Calibri" w:hAnsi="Calibri" w:cs="Calibri"/>
          <w:sz w:val="24"/>
          <w:szCs w:val="24"/>
        </w:rPr>
      </w:pPr>
    </w:p>
    <w:p w14:paraId="70089BCF" w14:textId="6220359F" w:rsidR="001A0FA1" w:rsidRPr="002E239C" w:rsidRDefault="001A0FA1" w:rsidP="00077F36">
      <w:pPr>
        <w:rPr>
          <w:rFonts w:ascii="Calibri" w:hAnsi="Calibri" w:cs="Calibri"/>
          <w:sz w:val="24"/>
          <w:szCs w:val="24"/>
        </w:rPr>
      </w:pPr>
    </w:p>
    <w:p w14:paraId="08B5FFD7" w14:textId="77777777" w:rsidR="001A0FA1" w:rsidRPr="002E239C" w:rsidRDefault="001A0FA1">
      <w:pPr>
        <w:rPr>
          <w:rFonts w:ascii="Calibri" w:hAnsi="Calibri" w:cs="Calibri"/>
          <w:sz w:val="24"/>
          <w:szCs w:val="24"/>
        </w:rPr>
      </w:pPr>
      <w:r w:rsidRPr="002E239C">
        <w:rPr>
          <w:rFonts w:ascii="Calibri" w:hAnsi="Calibri" w:cs="Calibri"/>
          <w:sz w:val="24"/>
          <w:szCs w:val="24"/>
        </w:rPr>
        <w:br w:type="page"/>
      </w:r>
    </w:p>
    <w:p w14:paraId="70E6DD72" w14:textId="0A904B72" w:rsidR="001A0FA1" w:rsidRPr="002E239C" w:rsidRDefault="001A0FA1" w:rsidP="001A0FA1">
      <w:pPr>
        <w:jc w:val="center"/>
        <w:rPr>
          <w:rFonts w:ascii="Calibri" w:eastAsia="Calibri" w:hAnsi="Calibri" w:cs="Calibri"/>
          <w:b/>
          <w:bCs/>
          <w:kern w:val="0"/>
          <w:sz w:val="24"/>
          <w:szCs w:val="24"/>
          <w:u w:val="single"/>
          <w14:ligatures w14:val="none"/>
        </w:rPr>
      </w:pPr>
      <w:r w:rsidRPr="001A0FA1">
        <w:rPr>
          <w:rFonts w:ascii="Calibri" w:eastAsia="Calibri" w:hAnsi="Calibri" w:cs="Calibri"/>
          <w:b/>
          <w:bCs/>
          <w:kern w:val="0"/>
          <w:sz w:val="24"/>
          <w:szCs w:val="24"/>
          <w:u w:val="single"/>
          <w14:ligatures w14:val="none"/>
        </w:rPr>
        <w:t xml:space="preserve">Chapter </w:t>
      </w:r>
      <w:r w:rsidR="006653EE">
        <w:rPr>
          <w:rFonts w:ascii="Calibri" w:eastAsia="Calibri" w:hAnsi="Calibri" w:cs="Calibri"/>
          <w:b/>
          <w:bCs/>
          <w:kern w:val="0"/>
          <w:sz w:val="24"/>
          <w:szCs w:val="24"/>
          <w:u w:val="single"/>
          <w14:ligatures w14:val="none"/>
        </w:rPr>
        <w:t>Three</w:t>
      </w:r>
      <w:r w:rsidRPr="001A0FA1">
        <w:rPr>
          <w:rFonts w:ascii="Calibri" w:eastAsia="Calibri" w:hAnsi="Calibri" w:cs="Calibri"/>
          <w:b/>
          <w:bCs/>
          <w:kern w:val="0"/>
          <w:sz w:val="24"/>
          <w:szCs w:val="24"/>
          <w:u w:val="single"/>
          <w14:ligatures w14:val="none"/>
        </w:rPr>
        <w:t xml:space="preserve"> – Methodology &amp; Planning </w:t>
      </w:r>
    </w:p>
    <w:p w14:paraId="636C1E49" w14:textId="77777777" w:rsidR="001A0FA1" w:rsidRPr="001A0FA1" w:rsidRDefault="001A0FA1" w:rsidP="001A0FA1">
      <w:pPr>
        <w:rPr>
          <w:rFonts w:ascii="Calibri" w:eastAsia="Calibri" w:hAnsi="Calibri" w:cs="Calibri"/>
          <w:b/>
          <w:bCs/>
          <w:kern w:val="0"/>
          <w:sz w:val="24"/>
          <w:szCs w:val="24"/>
          <w14:ligatures w14:val="none"/>
        </w:rPr>
      </w:pPr>
      <w:r w:rsidRPr="001A0FA1">
        <w:rPr>
          <w:rFonts w:ascii="Calibri" w:eastAsia="Calibri" w:hAnsi="Calibri" w:cs="Calibri"/>
          <w:b/>
          <w:bCs/>
          <w:kern w:val="0"/>
          <w:sz w:val="24"/>
          <w:szCs w:val="24"/>
          <w14:ligatures w14:val="none"/>
        </w:rPr>
        <w:t>3.1 Introduction</w:t>
      </w:r>
    </w:p>
    <w:p w14:paraId="45D2D440" w14:textId="0332569C" w:rsidR="001A0FA1" w:rsidRPr="001A0FA1" w:rsidRDefault="001A0FA1" w:rsidP="001A0FA1">
      <w:pPr>
        <w:rPr>
          <w:rFonts w:ascii="Calibri" w:eastAsia="Calibri" w:hAnsi="Calibri" w:cs="Calibri"/>
          <w:kern w:val="0"/>
          <w:sz w:val="24"/>
          <w:szCs w:val="24"/>
          <w14:ligatures w14:val="none"/>
        </w:rPr>
      </w:pPr>
      <w:r w:rsidRPr="001A0FA1">
        <w:rPr>
          <w:rFonts w:ascii="Calibri" w:eastAsia="Calibri" w:hAnsi="Calibri" w:cs="Calibri"/>
          <w:kern w:val="0"/>
          <w:sz w:val="24"/>
          <w:szCs w:val="24"/>
          <w14:ligatures w14:val="none"/>
        </w:rPr>
        <w:t xml:space="preserve">The purpose of this chapter is to provide an understanding and explanation of the research methods </w:t>
      </w:r>
      <w:proofErr w:type="gramStart"/>
      <w:r w:rsidRPr="001A0FA1">
        <w:rPr>
          <w:rFonts w:ascii="Calibri" w:eastAsia="Calibri" w:hAnsi="Calibri" w:cs="Calibri"/>
          <w:kern w:val="0"/>
          <w:sz w:val="24"/>
          <w:szCs w:val="24"/>
          <w14:ligatures w14:val="none"/>
        </w:rPr>
        <w:t>utilised</w:t>
      </w:r>
      <w:proofErr w:type="gramEnd"/>
      <w:r w:rsidRPr="001A0FA1">
        <w:rPr>
          <w:rFonts w:ascii="Calibri" w:eastAsia="Calibri" w:hAnsi="Calibri" w:cs="Calibri"/>
          <w:kern w:val="0"/>
          <w:sz w:val="24"/>
          <w:szCs w:val="24"/>
          <w14:ligatures w14:val="none"/>
        </w:rPr>
        <w:t xml:space="preserve"> for this study. “Research refers to the systematic creative work undertaken to increase the stock of knowledge, including knowledge of man, culture, and society, and the use of this stock of knowledge to devise new applications” </w:t>
      </w:r>
      <w:sdt>
        <w:sdtPr>
          <w:rPr>
            <w:rFonts w:ascii="Calibri" w:eastAsia="Calibri" w:hAnsi="Calibri" w:cs="Calibri"/>
            <w:kern w:val="0"/>
            <w:sz w:val="24"/>
            <w:szCs w:val="24"/>
            <w14:ligatures w14:val="none"/>
          </w:rPr>
          <w:id w:val="703755748"/>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Org15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(Organisation for Economic Co-operation and Development, 2015)</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Highlighting the importance of the study’s ethical commitment and significance of the methods employed to achieve the study’s objectives, it will provide the reader with a detailed understanding of the methods employed to achieve valuable data and reasoning why the chosen methods have been </w:t>
      </w:r>
      <w:proofErr w:type="gramStart"/>
      <w:r w:rsidRPr="001A0FA1">
        <w:rPr>
          <w:rFonts w:ascii="Calibri" w:eastAsia="Calibri" w:hAnsi="Calibri" w:cs="Calibri"/>
          <w:kern w:val="0"/>
          <w:sz w:val="24"/>
          <w:szCs w:val="24"/>
          <w14:ligatures w14:val="none"/>
        </w:rPr>
        <w:t>utilised</w:t>
      </w:r>
      <w:proofErr w:type="gramEnd"/>
      <w:r w:rsidRPr="001A0FA1">
        <w:rPr>
          <w:rFonts w:ascii="Calibri" w:eastAsia="Calibri" w:hAnsi="Calibri" w:cs="Calibri"/>
          <w:kern w:val="0"/>
          <w:sz w:val="24"/>
          <w:szCs w:val="24"/>
          <w14:ligatures w14:val="none"/>
        </w:rPr>
        <w:t xml:space="preserve"> for the research undertaken. </w:t>
      </w:r>
    </w:p>
    <w:p w14:paraId="44256D26" w14:textId="77777777" w:rsidR="001A0FA1" w:rsidRPr="001A0FA1" w:rsidRDefault="001A0FA1" w:rsidP="001A0FA1">
      <w:pPr>
        <w:rPr>
          <w:rFonts w:ascii="Calibri" w:eastAsia="Calibri" w:hAnsi="Calibri" w:cs="Calibri"/>
          <w:kern w:val="0"/>
          <w:sz w:val="24"/>
          <w:szCs w:val="24"/>
          <w14:ligatures w14:val="none"/>
        </w:rPr>
      </w:pPr>
    </w:p>
    <w:p w14:paraId="6AD912BC" w14:textId="5564BD10" w:rsidR="001A0FA1" w:rsidRPr="001A0FA1" w:rsidRDefault="001A0FA1" w:rsidP="001A0FA1">
      <w:pPr>
        <w:rPr>
          <w:rFonts w:ascii="Calibri" w:eastAsia="Calibri" w:hAnsi="Calibri" w:cs="Calibri"/>
          <w:kern w:val="0"/>
          <w:sz w:val="24"/>
          <w:szCs w:val="24"/>
          <w14:ligatures w14:val="none"/>
        </w:rPr>
      </w:pPr>
      <w:r w:rsidRPr="001A0FA1">
        <w:rPr>
          <w:rFonts w:ascii="Calibri" w:eastAsia="Calibri" w:hAnsi="Calibri" w:cs="Calibri"/>
          <w:kern w:val="0"/>
          <w:sz w:val="24"/>
          <w:szCs w:val="24"/>
          <w14:ligatures w14:val="none"/>
        </w:rPr>
        <w:t xml:space="preserve">Currently police forces across the UK do not keep records on the number of traumatic incidents an officer has attended while on </w:t>
      </w:r>
      <w:r w:rsidR="004E0F84">
        <w:rPr>
          <w:rFonts w:ascii="Calibri" w:eastAsia="Calibri" w:hAnsi="Calibri" w:cs="Calibri"/>
          <w:kern w:val="0"/>
          <w:sz w:val="24"/>
          <w:szCs w:val="24"/>
          <w14:ligatures w14:val="none"/>
        </w:rPr>
        <w:t>duty, Avon &amp; Somerset Police Federation (2021)</w:t>
      </w:r>
      <w:r w:rsidRPr="001A0FA1">
        <w:rPr>
          <w:rFonts w:ascii="Calibri" w:eastAsia="Calibri" w:hAnsi="Calibri" w:cs="Calibri"/>
          <w:kern w:val="0"/>
          <w:sz w:val="24"/>
          <w:szCs w:val="24"/>
          <w14:ligatures w14:val="none"/>
        </w:rPr>
        <w:t xml:space="preserve">. The current mental health epidemic highlights the importance of recognising and supporting the mental health of those police officers who are facing traumatic experiences on a regular basis. </w:t>
      </w:r>
      <w:proofErr w:type="gramStart"/>
      <w:r w:rsidRPr="001A0FA1">
        <w:rPr>
          <w:rFonts w:ascii="Calibri" w:eastAsia="Calibri" w:hAnsi="Calibri" w:cs="Calibri"/>
          <w:kern w:val="0"/>
          <w:sz w:val="24"/>
          <w:szCs w:val="24"/>
          <w14:ligatures w14:val="none"/>
        </w:rPr>
        <w:t>In order to</w:t>
      </w:r>
      <w:proofErr w:type="gramEnd"/>
      <w:r w:rsidRPr="001A0FA1">
        <w:rPr>
          <w:rFonts w:ascii="Calibri" w:eastAsia="Calibri" w:hAnsi="Calibri" w:cs="Calibri"/>
          <w:kern w:val="0"/>
          <w:sz w:val="24"/>
          <w:szCs w:val="24"/>
          <w14:ligatures w14:val="none"/>
        </w:rPr>
        <w:t xml:space="preserve"> acknowledge and improve on how we currently recognise and support police </w:t>
      </w:r>
      <w:r w:rsidR="002C65B8" w:rsidRPr="002E239C">
        <w:rPr>
          <w:rFonts w:ascii="Calibri" w:eastAsia="Calibri" w:hAnsi="Calibri" w:cs="Calibri"/>
          <w:kern w:val="0"/>
          <w:sz w:val="24"/>
          <w:szCs w:val="24"/>
          <w14:ligatures w14:val="none"/>
        </w:rPr>
        <w:t>officers’</w:t>
      </w:r>
      <w:r w:rsidRPr="001A0FA1">
        <w:rPr>
          <w:rFonts w:ascii="Calibri" w:eastAsia="Calibri" w:hAnsi="Calibri" w:cs="Calibri"/>
          <w:kern w:val="0"/>
          <w:sz w:val="24"/>
          <w:szCs w:val="24"/>
          <w14:ligatures w14:val="none"/>
        </w:rPr>
        <w:t xml:space="preserve"> mental health, primary data will be achieved by way of data collection. It </w:t>
      </w:r>
      <w:proofErr w:type="gramStart"/>
      <w:r w:rsidRPr="001A0FA1">
        <w:rPr>
          <w:rFonts w:ascii="Calibri" w:eastAsia="Calibri" w:hAnsi="Calibri" w:cs="Calibri"/>
          <w:kern w:val="0"/>
          <w:sz w:val="24"/>
          <w:szCs w:val="24"/>
          <w14:ligatures w14:val="none"/>
        </w:rPr>
        <w:t>is believed</w:t>
      </w:r>
      <w:proofErr w:type="gramEnd"/>
      <w:r w:rsidRPr="001A0FA1">
        <w:rPr>
          <w:rFonts w:ascii="Calibri" w:eastAsia="Calibri" w:hAnsi="Calibri" w:cs="Calibri"/>
          <w:kern w:val="0"/>
          <w:sz w:val="24"/>
          <w:szCs w:val="24"/>
          <w14:ligatures w14:val="none"/>
        </w:rPr>
        <w:t xml:space="preserve"> that by utilising data collection for this study that the primary data will achieve optimised understanding of the impacts of trauma on police officers and highlight the need to improve the policing culture making mental health within policing more acceptable and normalising the need for mental health support. </w:t>
      </w:r>
    </w:p>
    <w:p w14:paraId="24B09E86" w14:textId="77777777" w:rsidR="001A0FA1" w:rsidRPr="001A0FA1" w:rsidRDefault="001A0FA1" w:rsidP="001A0FA1">
      <w:pPr>
        <w:rPr>
          <w:rFonts w:ascii="Calibri" w:eastAsia="Calibri" w:hAnsi="Calibri" w:cs="Calibri"/>
          <w:kern w:val="0"/>
          <w:sz w:val="24"/>
          <w:szCs w:val="24"/>
          <w14:ligatures w14:val="none"/>
        </w:rPr>
      </w:pPr>
    </w:p>
    <w:p w14:paraId="26BE47A2" w14:textId="77777777" w:rsidR="001A0FA1" w:rsidRPr="001A0FA1" w:rsidRDefault="001A0FA1" w:rsidP="001A0FA1">
      <w:pPr>
        <w:rPr>
          <w:rFonts w:ascii="Calibri" w:eastAsia="Calibri" w:hAnsi="Calibri" w:cs="Calibri"/>
          <w:b/>
          <w:bCs/>
          <w:kern w:val="0"/>
          <w:sz w:val="24"/>
          <w:szCs w:val="24"/>
          <w14:ligatures w14:val="none"/>
        </w:rPr>
      </w:pPr>
      <w:r w:rsidRPr="001A0FA1">
        <w:rPr>
          <w:rFonts w:ascii="Calibri" w:eastAsia="Calibri" w:hAnsi="Calibri" w:cs="Calibri"/>
          <w:b/>
          <w:bCs/>
          <w:kern w:val="0"/>
          <w:sz w:val="24"/>
          <w:szCs w:val="24"/>
          <w14:ligatures w14:val="none"/>
        </w:rPr>
        <w:t>3.2 Ethical practice</w:t>
      </w:r>
    </w:p>
    <w:p w14:paraId="6CCEDA3B" w14:textId="1BB93F81" w:rsidR="001A0FA1" w:rsidRPr="001A0FA1" w:rsidRDefault="001A0FA1" w:rsidP="001A0FA1">
      <w:pPr>
        <w:rPr>
          <w:rFonts w:ascii="Calibri" w:eastAsia="Calibri" w:hAnsi="Calibri" w:cs="Calibri"/>
          <w:kern w:val="0"/>
          <w:sz w:val="24"/>
          <w:szCs w:val="24"/>
          <w14:ligatures w14:val="none"/>
        </w:rPr>
      </w:pPr>
      <w:r w:rsidRPr="001A0FA1">
        <w:rPr>
          <w:rFonts w:ascii="Calibri" w:eastAsia="Calibri" w:hAnsi="Calibri" w:cs="Calibri"/>
          <w:kern w:val="0"/>
          <w:sz w:val="24"/>
          <w:szCs w:val="24"/>
          <w14:ligatures w14:val="none"/>
        </w:rPr>
        <w:t xml:space="preserve">Understanding ethical principles, considering the ethics of the proposed research, and conducting ethical reviews to meet institutional requirements are crucial for effective research design and practice </w:t>
      </w:r>
      <w:sdt>
        <w:sdtPr>
          <w:rPr>
            <w:rFonts w:ascii="Calibri" w:eastAsia="Calibri" w:hAnsi="Calibri" w:cs="Calibri"/>
            <w:kern w:val="0"/>
            <w:sz w:val="24"/>
            <w:szCs w:val="24"/>
            <w14:ligatures w14:val="none"/>
          </w:rPr>
          <w:id w:val="2109771797"/>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Far13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(Farrimond, 2013)</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w:t>
      </w:r>
      <w:proofErr w:type="gramStart"/>
      <w:r w:rsidRPr="001A0FA1">
        <w:rPr>
          <w:rFonts w:ascii="Calibri" w:eastAsia="Calibri" w:hAnsi="Calibri" w:cs="Calibri"/>
          <w:kern w:val="0"/>
          <w:sz w:val="24"/>
          <w:szCs w:val="24"/>
          <w14:ligatures w14:val="none"/>
        </w:rPr>
        <w:t>In order to</w:t>
      </w:r>
      <w:proofErr w:type="gramEnd"/>
      <w:r w:rsidRPr="001A0FA1">
        <w:rPr>
          <w:rFonts w:ascii="Calibri" w:eastAsia="Calibri" w:hAnsi="Calibri" w:cs="Calibri"/>
          <w:kern w:val="0"/>
          <w:sz w:val="24"/>
          <w:szCs w:val="24"/>
          <w14:ligatures w14:val="none"/>
        </w:rPr>
        <w:t xml:space="preserve"> ensure the research would conform to acceptable ethical principles and practices, an ethical consent form was submitted to the ethics committee of the academic institution seeking ethical approval. To aid the ethics committee in making an informed decision when seeking ethical approval, the ethical consent form provided details of the methods that would be </w:t>
      </w:r>
      <w:proofErr w:type="gramStart"/>
      <w:r w:rsidRPr="001A0FA1">
        <w:rPr>
          <w:rFonts w:ascii="Calibri" w:eastAsia="Calibri" w:hAnsi="Calibri" w:cs="Calibri"/>
          <w:kern w:val="0"/>
          <w:sz w:val="24"/>
          <w:szCs w:val="24"/>
          <w14:ligatures w14:val="none"/>
        </w:rPr>
        <w:t>utilised</w:t>
      </w:r>
      <w:proofErr w:type="gramEnd"/>
      <w:r w:rsidRPr="001A0FA1">
        <w:rPr>
          <w:rFonts w:ascii="Calibri" w:eastAsia="Calibri" w:hAnsi="Calibri" w:cs="Calibri"/>
          <w:kern w:val="0"/>
          <w:sz w:val="24"/>
          <w:szCs w:val="24"/>
          <w14:ligatures w14:val="none"/>
        </w:rPr>
        <w:t xml:space="preserve"> to achieve data collection and also highlighted any potential harm that the study may pose to participants and how any potential harm would be minimalised. By gaining ethical approval and adhering to the ethical principles, it ensures legitimate research is conducted and protects the dignity, </w:t>
      </w:r>
      <w:proofErr w:type="gramStart"/>
      <w:r w:rsidRPr="001A0FA1">
        <w:rPr>
          <w:rFonts w:ascii="Calibri" w:eastAsia="Calibri" w:hAnsi="Calibri" w:cs="Calibri"/>
          <w:kern w:val="0"/>
          <w:sz w:val="24"/>
          <w:szCs w:val="24"/>
          <w14:ligatures w14:val="none"/>
        </w:rPr>
        <w:t>rights</w:t>
      </w:r>
      <w:proofErr w:type="gramEnd"/>
      <w:r w:rsidRPr="001A0FA1">
        <w:rPr>
          <w:rFonts w:ascii="Calibri" w:eastAsia="Calibri" w:hAnsi="Calibri" w:cs="Calibri"/>
          <w:kern w:val="0"/>
          <w:sz w:val="24"/>
          <w:szCs w:val="24"/>
          <w14:ligatures w14:val="none"/>
        </w:rPr>
        <w:t xml:space="preserve"> and welfare of research participants </w:t>
      </w:r>
      <w:sdt>
        <w:sdtPr>
          <w:rPr>
            <w:rFonts w:ascii="Calibri" w:eastAsia="Calibri" w:hAnsi="Calibri" w:cs="Calibri"/>
            <w:kern w:val="0"/>
            <w:sz w:val="24"/>
            <w:szCs w:val="24"/>
            <w14:ligatures w14:val="none"/>
          </w:rPr>
          <w:id w:val="-451395942"/>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Ogu20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(Ogunseitan, 2020)</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w:t>
      </w:r>
    </w:p>
    <w:p w14:paraId="5696F51B" w14:textId="77777777" w:rsidR="001A0FA1" w:rsidRPr="002E239C" w:rsidRDefault="001A0FA1" w:rsidP="001A0FA1">
      <w:pPr>
        <w:rPr>
          <w:rFonts w:ascii="Calibri" w:eastAsia="Calibri" w:hAnsi="Calibri" w:cs="Calibri"/>
          <w:kern w:val="0"/>
          <w:sz w:val="24"/>
          <w:szCs w:val="24"/>
          <w14:ligatures w14:val="none"/>
        </w:rPr>
      </w:pPr>
    </w:p>
    <w:p w14:paraId="139CE760" w14:textId="77777777" w:rsidR="008E0431" w:rsidRPr="002E239C" w:rsidRDefault="008E0431" w:rsidP="001A0FA1">
      <w:pPr>
        <w:rPr>
          <w:rFonts w:ascii="Calibri" w:eastAsia="Calibri" w:hAnsi="Calibri" w:cs="Calibri"/>
          <w:kern w:val="0"/>
          <w:sz w:val="24"/>
          <w:szCs w:val="24"/>
          <w14:ligatures w14:val="none"/>
        </w:rPr>
      </w:pPr>
    </w:p>
    <w:p w14:paraId="7F1EE8AC" w14:textId="77777777" w:rsidR="001A0FA1" w:rsidRPr="001A0FA1" w:rsidRDefault="001A0FA1" w:rsidP="001A0FA1">
      <w:pPr>
        <w:rPr>
          <w:rFonts w:ascii="Calibri" w:eastAsia="Calibri" w:hAnsi="Calibri" w:cs="Calibri"/>
          <w:kern w:val="0"/>
          <w:sz w:val="24"/>
          <w:szCs w:val="24"/>
          <w14:ligatures w14:val="none"/>
        </w:rPr>
      </w:pPr>
    </w:p>
    <w:p w14:paraId="7845E765" w14:textId="77777777" w:rsidR="001A0FA1" w:rsidRPr="001A0FA1" w:rsidRDefault="001A0FA1" w:rsidP="001A0FA1">
      <w:pPr>
        <w:rPr>
          <w:rFonts w:ascii="Calibri" w:eastAsia="Calibri" w:hAnsi="Calibri" w:cs="Calibri"/>
          <w:b/>
          <w:bCs/>
          <w:kern w:val="0"/>
          <w:sz w:val="24"/>
          <w:szCs w:val="24"/>
          <w14:ligatures w14:val="none"/>
        </w:rPr>
      </w:pPr>
      <w:r w:rsidRPr="001A0FA1">
        <w:rPr>
          <w:rFonts w:ascii="Calibri" w:eastAsia="Calibri" w:hAnsi="Calibri" w:cs="Calibri"/>
          <w:b/>
          <w:bCs/>
          <w:kern w:val="0"/>
          <w:sz w:val="24"/>
          <w:szCs w:val="24"/>
          <w14:ligatures w14:val="none"/>
        </w:rPr>
        <w:t xml:space="preserve">3.3 Ethical research and participant confidentially </w:t>
      </w:r>
    </w:p>
    <w:p w14:paraId="2CCAFEAF" w14:textId="58EA9F4C" w:rsidR="001A0FA1" w:rsidRPr="001A0FA1" w:rsidRDefault="001A0FA1" w:rsidP="001A0FA1">
      <w:pPr>
        <w:rPr>
          <w:rFonts w:ascii="Calibri" w:eastAsia="Calibri" w:hAnsi="Calibri" w:cs="Calibri"/>
          <w:kern w:val="0"/>
          <w:sz w:val="24"/>
          <w:szCs w:val="24"/>
          <w14:ligatures w14:val="none"/>
        </w:rPr>
      </w:pPr>
      <w:proofErr w:type="gramStart"/>
      <w:r w:rsidRPr="001A0FA1">
        <w:rPr>
          <w:rFonts w:ascii="Calibri" w:eastAsia="Calibri" w:hAnsi="Calibri" w:cs="Calibri"/>
          <w:kern w:val="0"/>
          <w:sz w:val="24"/>
          <w:szCs w:val="24"/>
          <w14:ligatures w14:val="none"/>
        </w:rPr>
        <w:t>In order to</w:t>
      </w:r>
      <w:proofErr w:type="gramEnd"/>
      <w:r w:rsidRPr="001A0FA1">
        <w:rPr>
          <w:rFonts w:ascii="Calibri" w:eastAsia="Calibri" w:hAnsi="Calibri" w:cs="Calibri"/>
          <w:kern w:val="0"/>
          <w:sz w:val="24"/>
          <w:szCs w:val="24"/>
          <w14:ligatures w14:val="none"/>
        </w:rPr>
        <w:t xml:space="preserve"> support an ethical study and preserve the integrity of the research conducted, efforts were made to ensure that the results were not manipulated by preconceptions and the views of the participants were represented accurately. This </w:t>
      </w:r>
      <w:proofErr w:type="gramStart"/>
      <w:r w:rsidRPr="001A0FA1">
        <w:rPr>
          <w:rFonts w:ascii="Calibri" w:eastAsia="Calibri" w:hAnsi="Calibri" w:cs="Calibri"/>
          <w:kern w:val="0"/>
          <w:sz w:val="24"/>
          <w:szCs w:val="24"/>
          <w14:ligatures w14:val="none"/>
        </w:rPr>
        <w:t>was achieved</w:t>
      </w:r>
      <w:proofErr w:type="gramEnd"/>
      <w:r w:rsidRPr="001A0FA1">
        <w:rPr>
          <w:rFonts w:ascii="Calibri" w:eastAsia="Calibri" w:hAnsi="Calibri" w:cs="Calibri"/>
          <w:kern w:val="0"/>
          <w:sz w:val="24"/>
          <w:szCs w:val="24"/>
          <w14:ligatures w14:val="none"/>
        </w:rPr>
        <w:t xml:space="preserve"> by implementing a level of reflexivity. Conducting research reflexively involves a continuous process of self-examination by researchers to understand their influence on the research process and outcomes. This practice ensures that biases </w:t>
      </w:r>
      <w:proofErr w:type="gramStart"/>
      <w:r w:rsidRPr="001A0FA1">
        <w:rPr>
          <w:rFonts w:ascii="Calibri" w:eastAsia="Calibri" w:hAnsi="Calibri" w:cs="Calibri"/>
          <w:kern w:val="0"/>
          <w:sz w:val="24"/>
          <w:szCs w:val="24"/>
          <w14:ligatures w14:val="none"/>
        </w:rPr>
        <w:t>are identified</w:t>
      </w:r>
      <w:proofErr w:type="gramEnd"/>
      <w:r w:rsidRPr="001A0FA1">
        <w:rPr>
          <w:rFonts w:ascii="Calibri" w:eastAsia="Calibri" w:hAnsi="Calibri" w:cs="Calibri"/>
          <w:kern w:val="0"/>
          <w:sz w:val="24"/>
          <w:szCs w:val="24"/>
          <w14:ligatures w14:val="none"/>
        </w:rPr>
        <w:t xml:space="preserve"> and mitigated, maintaining the ethical integrity and credibility of the research </w:t>
      </w:r>
      <w:sdt>
        <w:sdtPr>
          <w:rPr>
            <w:rFonts w:ascii="Calibri" w:eastAsia="Calibri" w:hAnsi="Calibri" w:cs="Calibri"/>
            <w:kern w:val="0"/>
            <w:sz w:val="24"/>
            <w:szCs w:val="24"/>
            <w14:ligatures w14:val="none"/>
          </w:rPr>
          <w:id w:val="1568526532"/>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Dea17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(Dean, 2017)</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w:t>
      </w:r>
    </w:p>
    <w:p w14:paraId="0299561F" w14:textId="77777777" w:rsidR="001A0FA1" w:rsidRPr="001A0FA1" w:rsidRDefault="001A0FA1" w:rsidP="001A0FA1">
      <w:pPr>
        <w:rPr>
          <w:rFonts w:ascii="Calibri" w:eastAsia="Calibri" w:hAnsi="Calibri" w:cs="Calibri"/>
          <w:kern w:val="0"/>
          <w:sz w:val="24"/>
          <w:szCs w:val="24"/>
          <w14:ligatures w14:val="none"/>
        </w:rPr>
      </w:pPr>
    </w:p>
    <w:p w14:paraId="4F898EDF" w14:textId="4FE16602" w:rsidR="001A0FA1" w:rsidRPr="001A0FA1" w:rsidRDefault="001A0FA1" w:rsidP="001A0FA1">
      <w:pPr>
        <w:rPr>
          <w:rFonts w:ascii="Calibri" w:eastAsia="Calibri" w:hAnsi="Calibri" w:cs="Calibri"/>
          <w:kern w:val="0"/>
          <w:sz w:val="24"/>
          <w:szCs w:val="24"/>
          <w14:ligatures w14:val="none"/>
        </w:rPr>
      </w:pPr>
      <w:proofErr w:type="gramStart"/>
      <w:r w:rsidRPr="001A0FA1">
        <w:rPr>
          <w:rFonts w:ascii="Calibri" w:eastAsia="Calibri" w:hAnsi="Calibri" w:cs="Calibri"/>
          <w:kern w:val="0"/>
          <w:sz w:val="24"/>
          <w:szCs w:val="24"/>
          <w14:ligatures w14:val="none"/>
        </w:rPr>
        <w:t>For the purpose of</w:t>
      </w:r>
      <w:proofErr w:type="gramEnd"/>
      <w:r w:rsidRPr="001A0FA1">
        <w:rPr>
          <w:rFonts w:ascii="Calibri" w:eastAsia="Calibri" w:hAnsi="Calibri" w:cs="Calibri"/>
          <w:kern w:val="0"/>
          <w:sz w:val="24"/>
          <w:szCs w:val="24"/>
          <w14:ligatures w14:val="none"/>
        </w:rPr>
        <w:t xml:space="preserve"> achieving ethical obligations, a research disclaimer was implemented to ensure that participants were provided with an explanation of the intent of the research conducted, including how the data collected would be used, stored and destroyed once the study was completed. By </w:t>
      </w:r>
      <w:proofErr w:type="gramStart"/>
      <w:r w:rsidRPr="001A0FA1">
        <w:rPr>
          <w:rFonts w:ascii="Calibri" w:eastAsia="Calibri" w:hAnsi="Calibri" w:cs="Calibri"/>
          <w:kern w:val="0"/>
          <w:sz w:val="24"/>
          <w:szCs w:val="24"/>
          <w14:ligatures w14:val="none"/>
        </w:rPr>
        <w:t>utilising</w:t>
      </w:r>
      <w:proofErr w:type="gramEnd"/>
      <w:r w:rsidRPr="001A0FA1">
        <w:rPr>
          <w:rFonts w:ascii="Calibri" w:eastAsia="Calibri" w:hAnsi="Calibri" w:cs="Calibri"/>
          <w:kern w:val="0"/>
          <w:sz w:val="24"/>
          <w:szCs w:val="24"/>
          <w14:ligatures w14:val="none"/>
        </w:rPr>
        <w:t xml:space="preserve"> a research disclaimer, it ensured that informed consent was obtained from participants for the data to be used for the purpose of the study and also confirmed that participants were currently/previously serving frontline police officers. “Informed consent </w:t>
      </w:r>
      <w:proofErr w:type="gramStart"/>
      <w:r w:rsidRPr="001A0FA1">
        <w:rPr>
          <w:rFonts w:ascii="Calibri" w:eastAsia="Calibri" w:hAnsi="Calibri" w:cs="Calibri"/>
          <w:kern w:val="0"/>
          <w:sz w:val="24"/>
          <w:szCs w:val="24"/>
          <w14:ligatures w14:val="none"/>
        </w:rPr>
        <w:t>is often referred</w:t>
      </w:r>
      <w:proofErr w:type="gramEnd"/>
      <w:r w:rsidRPr="001A0FA1">
        <w:rPr>
          <w:rFonts w:ascii="Calibri" w:eastAsia="Calibri" w:hAnsi="Calibri" w:cs="Calibri"/>
          <w:kern w:val="0"/>
          <w:sz w:val="24"/>
          <w:szCs w:val="24"/>
          <w14:ligatures w14:val="none"/>
        </w:rPr>
        <w:t xml:space="preserve"> to as the "foundation" of research ethics. Its goal is for participants to enter research voluntarily and with a clear understanding of what their participation entails” </w:t>
      </w:r>
      <w:sdt>
        <w:sdtPr>
          <w:rPr>
            <w:rFonts w:ascii="Calibri" w:eastAsia="Calibri" w:hAnsi="Calibri" w:cs="Calibri"/>
            <w:kern w:val="0"/>
            <w:sz w:val="24"/>
            <w:szCs w:val="24"/>
            <w14:ligatures w14:val="none"/>
          </w:rPr>
          <w:id w:val="33625943"/>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XuA20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(Xu, et al., 2020)</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In the interest of confidentiality, the research did not require participants to provide any personal data, therefore ensuring that participants were </w:t>
      </w:r>
      <w:r w:rsidR="002C65B8" w:rsidRPr="002E239C">
        <w:rPr>
          <w:rFonts w:ascii="Calibri" w:eastAsia="Calibri" w:hAnsi="Calibri" w:cs="Calibri"/>
          <w:kern w:val="0"/>
          <w:sz w:val="24"/>
          <w:szCs w:val="24"/>
          <w14:ligatures w14:val="none"/>
        </w:rPr>
        <w:t>unidentifiable,</w:t>
      </w:r>
      <w:r w:rsidRPr="001A0FA1">
        <w:rPr>
          <w:rFonts w:ascii="Calibri" w:eastAsia="Calibri" w:hAnsi="Calibri" w:cs="Calibri"/>
          <w:kern w:val="0"/>
          <w:sz w:val="24"/>
          <w:szCs w:val="24"/>
          <w14:ligatures w14:val="none"/>
        </w:rPr>
        <w:t xml:space="preserve"> and all data collected from participants </w:t>
      </w:r>
      <w:proofErr w:type="gramStart"/>
      <w:r w:rsidRPr="001A0FA1">
        <w:rPr>
          <w:rFonts w:ascii="Calibri" w:eastAsia="Calibri" w:hAnsi="Calibri" w:cs="Calibri"/>
          <w:kern w:val="0"/>
          <w:sz w:val="24"/>
          <w:szCs w:val="24"/>
          <w14:ligatures w14:val="none"/>
        </w:rPr>
        <w:t>was securely stored</w:t>
      </w:r>
      <w:proofErr w:type="gramEnd"/>
      <w:r w:rsidRPr="001A0FA1">
        <w:rPr>
          <w:rFonts w:ascii="Calibri" w:eastAsia="Calibri" w:hAnsi="Calibri" w:cs="Calibri"/>
          <w:kern w:val="0"/>
          <w:sz w:val="24"/>
          <w:szCs w:val="24"/>
          <w14:ligatures w14:val="none"/>
        </w:rPr>
        <w:t xml:space="preserve"> on a password protected device that was only accessible by the researcher. </w:t>
      </w:r>
    </w:p>
    <w:p w14:paraId="6B3ACFE9" w14:textId="77777777" w:rsidR="001A0FA1" w:rsidRPr="001A0FA1" w:rsidRDefault="001A0FA1" w:rsidP="001A0FA1">
      <w:pPr>
        <w:rPr>
          <w:rFonts w:ascii="Calibri" w:eastAsia="Calibri" w:hAnsi="Calibri" w:cs="Calibri"/>
          <w:kern w:val="0"/>
          <w:sz w:val="24"/>
          <w:szCs w:val="24"/>
          <w14:ligatures w14:val="none"/>
        </w:rPr>
      </w:pPr>
    </w:p>
    <w:p w14:paraId="4A4718C0" w14:textId="2791508E" w:rsidR="001A0FA1" w:rsidRPr="001A0FA1" w:rsidRDefault="001A0FA1" w:rsidP="001A0FA1">
      <w:pPr>
        <w:rPr>
          <w:rFonts w:ascii="Calibri" w:eastAsia="Calibri" w:hAnsi="Calibri" w:cs="Calibri"/>
          <w:b/>
          <w:bCs/>
          <w:kern w:val="0"/>
          <w:sz w:val="24"/>
          <w:szCs w:val="24"/>
          <w14:ligatures w14:val="none"/>
        </w:rPr>
      </w:pPr>
      <w:r w:rsidRPr="001A0FA1">
        <w:rPr>
          <w:rFonts w:ascii="Calibri" w:eastAsia="Calibri" w:hAnsi="Calibri" w:cs="Calibri"/>
          <w:b/>
          <w:bCs/>
          <w:kern w:val="0"/>
          <w:sz w:val="24"/>
          <w:szCs w:val="24"/>
          <w14:ligatures w14:val="none"/>
        </w:rPr>
        <w:t xml:space="preserve">3.4 Research </w:t>
      </w:r>
      <w:r w:rsidR="006653EE">
        <w:rPr>
          <w:rFonts w:ascii="Calibri" w:eastAsia="Calibri" w:hAnsi="Calibri" w:cs="Calibri"/>
          <w:b/>
          <w:bCs/>
          <w:kern w:val="0"/>
          <w:sz w:val="24"/>
          <w:szCs w:val="24"/>
          <w14:ligatures w14:val="none"/>
        </w:rPr>
        <w:t>m</w:t>
      </w:r>
      <w:r w:rsidRPr="001A0FA1">
        <w:rPr>
          <w:rFonts w:ascii="Calibri" w:eastAsia="Calibri" w:hAnsi="Calibri" w:cs="Calibri"/>
          <w:b/>
          <w:bCs/>
          <w:kern w:val="0"/>
          <w:sz w:val="24"/>
          <w:szCs w:val="24"/>
          <w14:ligatures w14:val="none"/>
        </w:rPr>
        <w:t xml:space="preserve">ethods </w:t>
      </w:r>
    </w:p>
    <w:p w14:paraId="248D6860" w14:textId="644E105B" w:rsidR="001A0FA1" w:rsidRPr="001A0FA1" w:rsidRDefault="001A0FA1" w:rsidP="001A0FA1">
      <w:pPr>
        <w:rPr>
          <w:rFonts w:ascii="Calibri" w:eastAsia="Calibri" w:hAnsi="Calibri" w:cs="Calibri"/>
          <w:kern w:val="0"/>
          <w:sz w:val="24"/>
          <w:szCs w:val="24"/>
          <w14:ligatures w14:val="none"/>
        </w:rPr>
      </w:pPr>
      <w:r w:rsidRPr="001A0FA1">
        <w:rPr>
          <w:rFonts w:ascii="Calibri" w:eastAsia="Calibri" w:hAnsi="Calibri" w:cs="Calibri"/>
          <w:kern w:val="0"/>
          <w:sz w:val="24"/>
          <w:szCs w:val="24"/>
          <w14:ligatures w14:val="none"/>
        </w:rPr>
        <w:t xml:space="preserve">Taking into consideration the methods available to achieve unbiased data the research method adopted in this study was a mixed method approach. Time </w:t>
      </w:r>
      <w:proofErr w:type="gramStart"/>
      <w:r w:rsidRPr="001A0FA1">
        <w:rPr>
          <w:rFonts w:ascii="Calibri" w:eastAsia="Calibri" w:hAnsi="Calibri" w:cs="Calibri"/>
          <w:kern w:val="0"/>
          <w:sz w:val="24"/>
          <w:szCs w:val="24"/>
          <w14:ligatures w14:val="none"/>
        </w:rPr>
        <w:t>was taken</w:t>
      </w:r>
      <w:proofErr w:type="gramEnd"/>
      <w:r w:rsidRPr="001A0FA1">
        <w:rPr>
          <w:rFonts w:ascii="Calibri" w:eastAsia="Calibri" w:hAnsi="Calibri" w:cs="Calibri"/>
          <w:kern w:val="0"/>
          <w:sz w:val="24"/>
          <w:szCs w:val="24"/>
          <w14:ligatures w14:val="none"/>
        </w:rPr>
        <w:t xml:space="preserve"> to deliberate the strengths and weaknesses of both quantitative and qualitative methods, and consideration was given to the reluctance some participants might feel about being candid and forthcoming with their answers due to the nature of the research. </w:t>
      </w:r>
      <w:bookmarkStart w:id="2" w:name="_Hlk129599895"/>
      <w:r w:rsidRPr="001A0FA1">
        <w:rPr>
          <w:rFonts w:ascii="Calibri" w:eastAsia="Calibri" w:hAnsi="Calibri" w:cs="Calibri"/>
          <w:kern w:val="0"/>
          <w:sz w:val="24"/>
          <w:szCs w:val="24"/>
          <w14:ligatures w14:val="none"/>
        </w:rPr>
        <w:t xml:space="preserve">Quantitative research is the process of collecting and analysing numerical data and </w:t>
      </w:r>
      <w:proofErr w:type="gramStart"/>
      <w:r w:rsidRPr="001A0FA1">
        <w:rPr>
          <w:rFonts w:ascii="Calibri" w:eastAsia="Calibri" w:hAnsi="Calibri" w:cs="Calibri"/>
          <w:kern w:val="0"/>
          <w:sz w:val="24"/>
          <w:szCs w:val="24"/>
          <w14:ligatures w14:val="none"/>
        </w:rPr>
        <w:t>is often used</w:t>
      </w:r>
      <w:proofErr w:type="gramEnd"/>
      <w:r w:rsidRPr="001A0FA1">
        <w:rPr>
          <w:rFonts w:ascii="Calibri" w:eastAsia="Calibri" w:hAnsi="Calibri" w:cs="Calibri"/>
          <w:kern w:val="0"/>
          <w:sz w:val="24"/>
          <w:szCs w:val="24"/>
          <w14:ligatures w14:val="none"/>
        </w:rPr>
        <w:t xml:space="preserve"> to standardise data collection and generalise findings. One of the limitations of quantitative research is that it is sometimes insufficient in explaining complex research topics due to predetermined variables and measurement procedures, and other relevant observations are disregarded </w:t>
      </w:r>
      <w:sdt>
        <w:sdtPr>
          <w:rPr>
            <w:rFonts w:ascii="Calibri" w:eastAsia="Calibri" w:hAnsi="Calibri" w:cs="Calibri"/>
            <w:kern w:val="0"/>
            <w:sz w:val="24"/>
            <w:szCs w:val="24"/>
            <w14:ligatures w14:val="none"/>
          </w:rPr>
          <w:id w:val="-812018365"/>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Bha22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(Bhandari, 2022)</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Qualitative research involves collecting and analysing non-numerical data to gain a deeper understanding of concepts, opinions, or experiences. It is useful for obtaining detailed insights into a problem or for developing new research ideas. However, a drawback of qualitative research is that the researcher plays </w:t>
      </w:r>
      <w:proofErr w:type="gramStart"/>
      <w:r w:rsidRPr="001A0FA1">
        <w:rPr>
          <w:rFonts w:ascii="Calibri" w:eastAsia="Calibri" w:hAnsi="Calibri" w:cs="Calibri"/>
          <w:kern w:val="0"/>
          <w:sz w:val="24"/>
          <w:szCs w:val="24"/>
          <w14:ligatures w14:val="none"/>
        </w:rPr>
        <w:t>a central role</w:t>
      </w:r>
      <w:proofErr w:type="gramEnd"/>
      <w:r w:rsidRPr="001A0FA1">
        <w:rPr>
          <w:rFonts w:ascii="Calibri" w:eastAsia="Calibri" w:hAnsi="Calibri" w:cs="Calibri"/>
          <w:kern w:val="0"/>
          <w:sz w:val="24"/>
          <w:szCs w:val="24"/>
          <w14:ligatures w14:val="none"/>
        </w:rPr>
        <w:t xml:space="preserve"> in interpreting the data, which can lead to subjective outcomes </w:t>
      </w:r>
      <w:sdt>
        <w:sdtPr>
          <w:rPr>
            <w:rFonts w:ascii="Calibri" w:eastAsia="Calibri" w:hAnsi="Calibri" w:cs="Calibri"/>
            <w:kern w:val="0"/>
            <w:sz w:val="24"/>
            <w:szCs w:val="24"/>
            <w14:ligatures w14:val="none"/>
          </w:rPr>
          <w:id w:val="-1973273763"/>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Bha23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(Bhandari, 2023)</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Recognising the restrictions of quantitative research questions and the limitations of </w:t>
      </w:r>
      <w:bookmarkEnd w:id="2"/>
      <w:r w:rsidRPr="001A0FA1">
        <w:rPr>
          <w:rFonts w:ascii="Calibri" w:eastAsia="Calibri" w:hAnsi="Calibri" w:cs="Calibri"/>
          <w:kern w:val="0"/>
          <w:sz w:val="24"/>
          <w:szCs w:val="24"/>
          <w14:ligatures w14:val="none"/>
        </w:rPr>
        <w:t xml:space="preserve">predetermined responses, the mixed method approach was adopted </w:t>
      </w:r>
      <w:proofErr w:type="gramStart"/>
      <w:r w:rsidRPr="001A0FA1">
        <w:rPr>
          <w:rFonts w:ascii="Calibri" w:eastAsia="Calibri" w:hAnsi="Calibri" w:cs="Calibri"/>
          <w:kern w:val="0"/>
          <w:sz w:val="24"/>
          <w:szCs w:val="24"/>
          <w14:ligatures w14:val="none"/>
        </w:rPr>
        <w:t>in an effort to</w:t>
      </w:r>
      <w:proofErr w:type="gramEnd"/>
      <w:r w:rsidRPr="001A0FA1">
        <w:rPr>
          <w:rFonts w:ascii="Calibri" w:eastAsia="Calibri" w:hAnsi="Calibri" w:cs="Calibri"/>
          <w:kern w:val="0"/>
          <w:sz w:val="24"/>
          <w:szCs w:val="24"/>
          <w14:ligatures w14:val="none"/>
        </w:rPr>
        <w:t xml:space="preserve"> achieve an unbiased study. This was achieved by distributing questionnaires and providing an additional box to provide the participants the opportunity to share their thoughts, </w:t>
      </w:r>
      <w:proofErr w:type="gramStart"/>
      <w:r w:rsidRPr="001A0FA1">
        <w:rPr>
          <w:rFonts w:ascii="Calibri" w:eastAsia="Calibri" w:hAnsi="Calibri" w:cs="Calibri"/>
          <w:kern w:val="0"/>
          <w:sz w:val="24"/>
          <w:szCs w:val="24"/>
          <w14:ligatures w14:val="none"/>
        </w:rPr>
        <w:t>feelings</w:t>
      </w:r>
      <w:proofErr w:type="gramEnd"/>
      <w:r w:rsidRPr="001A0FA1">
        <w:rPr>
          <w:rFonts w:ascii="Calibri" w:eastAsia="Calibri" w:hAnsi="Calibri" w:cs="Calibri"/>
          <w:kern w:val="0"/>
          <w:sz w:val="24"/>
          <w:szCs w:val="24"/>
          <w14:ligatures w14:val="none"/>
        </w:rPr>
        <w:t xml:space="preserve"> and opinions. This supported the study's findings </w:t>
      </w:r>
      <w:proofErr w:type="gramStart"/>
      <w:r w:rsidRPr="001A0FA1">
        <w:rPr>
          <w:rFonts w:ascii="Calibri" w:eastAsia="Calibri" w:hAnsi="Calibri" w:cs="Calibri"/>
          <w:kern w:val="0"/>
          <w:sz w:val="24"/>
          <w:szCs w:val="24"/>
          <w14:ligatures w14:val="none"/>
        </w:rPr>
        <w:t>being represented</w:t>
      </w:r>
      <w:proofErr w:type="gramEnd"/>
      <w:r w:rsidRPr="001A0FA1">
        <w:rPr>
          <w:rFonts w:ascii="Calibri" w:eastAsia="Calibri" w:hAnsi="Calibri" w:cs="Calibri"/>
          <w:kern w:val="0"/>
          <w:sz w:val="24"/>
          <w:szCs w:val="24"/>
          <w14:ligatures w14:val="none"/>
        </w:rPr>
        <w:t xml:space="preserve"> quantitatively but explained further with elaboration in qualitative research.</w:t>
      </w:r>
    </w:p>
    <w:p w14:paraId="5FE9F08F" w14:textId="77777777" w:rsidR="001A0FA1" w:rsidRPr="001A0FA1" w:rsidRDefault="001A0FA1" w:rsidP="001A0FA1">
      <w:pPr>
        <w:rPr>
          <w:rFonts w:ascii="Calibri" w:eastAsia="Calibri" w:hAnsi="Calibri" w:cs="Calibri"/>
          <w:kern w:val="0"/>
          <w:sz w:val="24"/>
          <w:szCs w:val="24"/>
          <w14:ligatures w14:val="none"/>
        </w:rPr>
      </w:pPr>
    </w:p>
    <w:p w14:paraId="2CBE74F1" w14:textId="77777777" w:rsidR="001A0FA1" w:rsidRPr="001A0FA1" w:rsidRDefault="001A0FA1" w:rsidP="001A0FA1">
      <w:pPr>
        <w:rPr>
          <w:rFonts w:ascii="Calibri" w:eastAsia="Calibri" w:hAnsi="Calibri" w:cs="Calibri"/>
          <w:b/>
          <w:bCs/>
          <w:kern w:val="0"/>
          <w:sz w:val="24"/>
          <w:szCs w:val="24"/>
          <w14:ligatures w14:val="none"/>
        </w:rPr>
      </w:pPr>
      <w:r w:rsidRPr="001A0FA1">
        <w:rPr>
          <w:rFonts w:ascii="Calibri" w:eastAsia="Calibri" w:hAnsi="Calibri" w:cs="Calibri"/>
          <w:b/>
          <w:bCs/>
          <w:kern w:val="0"/>
          <w:sz w:val="24"/>
          <w:szCs w:val="24"/>
          <w14:ligatures w14:val="none"/>
        </w:rPr>
        <w:t xml:space="preserve">3.5 Research tools </w:t>
      </w:r>
    </w:p>
    <w:p w14:paraId="219916F9" w14:textId="7663A731" w:rsidR="001A0FA1" w:rsidRPr="001A0FA1" w:rsidRDefault="001A0FA1" w:rsidP="001A0FA1">
      <w:pPr>
        <w:rPr>
          <w:rFonts w:ascii="Calibri" w:eastAsia="Calibri" w:hAnsi="Calibri" w:cs="Calibri"/>
          <w:kern w:val="0"/>
          <w:sz w:val="24"/>
          <w:szCs w:val="24"/>
          <w14:ligatures w14:val="none"/>
        </w:rPr>
      </w:pPr>
      <w:r w:rsidRPr="001A0FA1">
        <w:rPr>
          <w:rFonts w:ascii="Calibri" w:eastAsia="Calibri" w:hAnsi="Calibri" w:cs="Calibri"/>
          <w:kern w:val="0"/>
          <w:sz w:val="24"/>
          <w:szCs w:val="24"/>
          <w14:ligatures w14:val="none"/>
        </w:rPr>
        <w:t xml:space="preserve">This study was conducted by </w:t>
      </w:r>
      <w:proofErr w:type="gramStart"/>
      <w:r w:rsidRPr="001A0FA1">
        <w:rPr>
          <w:rFonts w:ascii="Calibri" w:eastAsia="Calibri" w:hAnsi="Calibri" w:cs="Calibri"/>
          <w:kern w:val="0"/>
          <w:sz w:val="24"/>
          <w:szCs w:val="24"/>
          <w14:ligatures w14:val="none"/>
        </w:rPr>
        <w:t>utilising</w:t>
      </w:r>
      <w:proofErr w:type="gramEnd"/>
      <w:r w:rsidRPr="001A0FA1">
        <w:rPr>
          <w:rFonts w:ascii="Calibri" w:eastAsia="Calibri" w:hAnsi="Calibri" w:cs="Calibri"/>
          <w:kern w:val="0"/>
          <w:sz w:val="24"/>
          <w:szCs w:val="24"/>
          <w14:ligatures w14:val="none"/>
        </w:rPr>
        <w:t xml:space="preserve"> an online multiple-choice questionnaire that was facilitated by SurveyMonkey. By conducting the study electronically, it allowed the questionnaire to </w:t>
      </w:r>
      <w:proofErr w:type="gramStart"/>
      <w:r w:rsidRPr="001A0FA1">
        <w:rPr>
          <w:rFonts w:ascii="Calibri" w:eastAsia="Calibri" w:hAnsi="Calibri" w:cs="Calibri"/>
          <w:kern w:val="0"/>
          <w:sz w:val="24"/>
          <w:szCs w:val="24"/>
          <w14:ligatures w14:val="none"/>
        </w:rPr>
        <w:t>be submitted</w:t>
      </w:r>
      <w:proofErr w:type="gramEnd"/>
      <w:r w:rsidRPr="001A0FA1">
        <w:rPr>
          <w:rFonts w:ascii="Calibri" w:eastAsia="Calibri" w:hAnsi="Calibri" w:cs="Calibri"/>
          <w:kern w:val="0"/>
          <w:sz w:val="24"/>
          <w:szCs w:val="24"/>
          <w14:ligatures w14:val="none"/>
        </w:rPr>
        <w:t xml:space="preserve"> to participants via email and social media links. By </w:t>
      </w:r>
      <w:proofErr w:type="gramStart"/>
      <w:r w:rsidRPr="001A0FA1">
        <w:rPr>
          <w:rFonts w:ascii="Calibri" w:eastAsia="Calibri" w:hAnsi="Calibri" w:cs="Calibri"/>
          <w:kern w:val="0"/>
          <w:sz w:val="24"/>
          <w:szCs w:val="24"/>
          <w14:ligatures w14:val="none"/>
        </w:rPr>
        <w:t>utilising</w:t>
      </w:r>
      <w:proofErr w:type="gramEnd"/>
      <w:r w:rsidRPr="001A0FA1">
        <w:rPr>
          <w:rFonts w:ascii="Calibri" w:eastAsia="Calibri" w:hAnsi="Calibri" w:cs="Calibri"/>
          <w:kern w:val="0"/>
          <w:sz w:val="24"/>
          <w:szCs w:val="24"/>
          <w14:ligatures w14:val="none"/>
        </w:rPr>
        <w:t xml:space="preserve"> this method, it allowed participants that may not have access to social media to also partake. It was convenient and less invasive to participants, accommodated a less restrictive method by including an additional box for participants to share their views and the data collected was easily translated </w:t>
      </w:r>
      <w:sdt>
        <w:sdtPr>
          <w:rPr>
            <w:rFonts w:ascii="Calibri" w:eastAsia="Calibri" w:hAnsi="Calibri" w:cs="Calibri"/>
            <w:kern w:val="0"/>
            <w:sz w:val="24"/>
            <w:szCs w:val="24"/>
            <w14:ligatures w14:val="none"/>
          </w:rPr>
          <w:id w:val="1059439919"/>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Wri05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(Wright, 2005)</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In addition, utilising SurveyMonkey supported set response validation rules, for example, ensuring participants were currently/previously serving frontline police officers and also adhered to robust privacy commitments and data protection </w:t>
      </w:r>
      <w:sdt>
        <w:sdtPr>
          <w:rPr>
            <w:rFonts w:ascii="Calibri" w:eastAsia="Calibri" w:hAnsi="Calibri" w:cs="Calibri"/>
            <w:kern w:val="0"/>
            <w:sz w:val="24"/>
            <w:szCs w:val="24"/>
            <w14:ligatures w14:val="none"/>
          </w:rPr>
          <w:id w:val="-1231310975"/>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Sur23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(SurveyMonkey, 2023)</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In addition to this, online surveys like those conducted using SurveyMonkey offer greater convenience and efficiency in reaching a larger and more geographically dispersed sample, which is often more challenging and time consuming when utilising alternate research methods </w:t>
      </w:r>
      <w:sdt>
        <w:sdtPr>
          <w:rPr>
            <w:rFonts w:ascii="Calibri" w:eastAsia="Calibri" w:hAnsi="Calibri" w:cs="Calibri"/>
            <w:kern w:val="0"/>
            <w:sz w:val="24"/>
            <w:szCs w:val="24"/>
            <w14:ligatures w14:val="none"/>
          </w:rPr>
          <w:id w:val="-1278324510"/>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Wri05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(Wright, 2005)</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This method can offer more anonymity for participants, which is vital when dealing with sensitive themes which can promote more honest and genuine replies </w:t>
      </w:r>
      <w:sdt>
        <w:sdtPr>
          <w:rPr>
            <w:rFonts w:ascii="Calibri" w:eastAsia="Calibri" w:hAnsi="Calibri" w:cs="Calibri"/>
            <w:kern w:val="0"/>
            <w:sz w:val="24"/>
            <w:szCs w:val="24"/>
            <w14:ligatures w14:val="none"/>
          </w:rPr>
          <w:id w:val="-859812680"/>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CITATION Eva05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(Evans &amp; Mathur, 2005)</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Furthermore, the structured nature of multiple-choice questionnaires facilitates easier data analysis and reduces the potential for interviewer bias, which can arise when doing face-to-face research </w:t>
      </w:r>
      <w:sdt>
        <w:sdtPr>
          <w:rPr>
            <w:rFonts w:ascii="Calibri" w:eastAsia="Calibri" w:hAnsi="Calibri" w:cs="Calibri"/>
            <w:kern w:val="0"/>
            <w:sz w:val="24"/>
            <w:szCs w:val="24"/>
            <w14:ligatures w14:val="none"/>
          </w:rPr>
          <w:id w:val="-2083138066"/>
          <w:citation/>
        </w:sdtPr>
        <w:sdtContent>
          <w:r w:rsidRPr="001A0FA1">
            <w:rPr>
              <w:rFonts w:ascii="Calibri" w:eastAsia="Calibri" w:hAnsi="Calibri" w:cs="Calibri"/>
              <w:kern w:val="0"/>
              <w:sz w:val="24"/>
              <w:szCs w:val="24"/>
              <w14:ligatures w14:val="none"/>
            </w:rPr>
            <w:fldChar w:fldCharType="begin"/>
          </w:r>
          <w:r w:rsidRPr="001A0FA1">
            <w:rPr>
              <w:rFonts w:ascii="Calibri" w:eastAsia="Calibri" w:hAnsi="Calibri" w:cs="Calibri"/>
              <w:kern w:val="0"/>
              <w:sz w:val="24"/>
              <w:szCs w:val="24"/>
              <w14:ligatures w14:val="none"/>
            </w:rPr>
            <w:instrText xml:space="preserve"> CITATION Bry16 \l 2057 </w:instrText>
          </w:r>
          <w:r w:rsidRPr="001A0FA1">
            <w:rPr>
              <w:rFonts w:ascii="Calibri" w:eastAsia="Calibri" w:hAnsi="Calibri" w:cs="Calibri"/>
              <w:kern w:val="0"/>
              <w:sz w:val="24"/>
              <w:szCs w:val="24"/>
              <w14:ligatures w14:val="none"/>
            </w:rPr>
            <w:fldChar w:fldCharType="separate"/>
          </w:r>
          <w:r w:rsidR="00B564A2" w:rsidRPr="00B564A2">
            <w:rPr>
              <w:rFonts w:ascii="Calibri" w:eastAsia="Calibri" w:hAnsi="Calibri" w:cs="Calibri"/>
              <w:noProof/>
              <w:kern w:val="0"/>
              <w:sz w:val="24"/>
              <w:szCs w:val="24"/>
              <w14:ligatures w14:val="none"/>
            </w:rPr>
            <w:t>(Bryman, 2016)</w:t>
          </w:r>
          <w:r w:rsidRPr="001A0FA1">
            <w:rPr>
              <w:rFonts w:ascii="Calibri" w:eastAsia="Calibri" w:hAnsi="Calibri" w:cs="Calibri"/>
              <w:kern w:val="0"/>
              <w:sz w:val="24"/>
              <w:szCs w:val="24"/>
              <w14:ligatures w14:val="none"/>
            </w:rPr>
            <w:fldChar w:fldCharType="end"/>
          </w:r>
        </w:sdtContent>
      </w:sdt>
      <w:r w:rsidRPr="001A0FA1">
        <w:rPr>
          <w:rFonts w:ascii="Calibri" w:eastAsia="Calibri" w:hAnsi="Calibri" w:cs="Calibri"/>
          <w:kern w:val="0"/>
          <w:sz w:val="24"/>
          <w:szCs w:val="24"/>
          <w14:ligatures w14:val="none"/>
        </w:rPr>
        <w:t xml:space="preserve">. </w:t>
      </w:r>
    </w:p>
    <w:p w14:paraId="091304A2" w14:textId="77777777" w:rsidR="001A0FA1" w:rsidRPr="001A0FA1" w:rsidRDefault="001A0FA1" w:rsidP="001A0FA1">
      <w:pPr>
        <w:rPr>
          <w:rFonts w:ascii="Calibri" w:eastAsia="Calibri" w:hAnsi="Calibri" w:cs="Calibri"/>
          <w:kern w:val="0"/>
          <w:sz w:val="24"/>
          <w:szCs w:val="24"/>
          <w14:ligatures w14:val="none"/>
        </w:rPr>
      </w:pPr>
    </w:p>
    <w:p w14:paraId="39A57AD7" w14:textId="77777777" w:rsidR="001A0FA1" w:rsidRPr="001A0FA1" w:rsidRDefault="001A0FA1" w:rsidP="001A0FA1">
      <w:pPr>
        <w:rPr>
          <w:rFonts w:ascii="Calibri" w:eastAsia="Calibri" w:hAnsi="Calibri" w:cs="Calibri"/>
          <w:kern w:val="0"/>
          <w:sz w:val="24"/>
          <w:szCs w:val="24"/>
          <w14:ligatures w14:val="none"/>
        </w:rPr>
      </w:pPr>
    </w:p>
    <w:p w14:paraId="1C666898" w14:textId="77777777" w:rsidR="001A0FA1" w:rsidRPr="001A0FA1" w:rsidRDefault="001A0FA1" w:rsidP="001A0FA1">
      <w:pPr>
        <w:rPr>
          <w:rFonts w:ascii="Calibri" w:eastAsia="Calibri" w:hAnsi="Calibri" w:cs="Calibri"/>
          <w:kern w:val="0"/>
          <w:sz w:val="24"/>
          <w:szCs w:val="24"/>
          <w14:ligatures w14:val="none"/>
        </w:rPr>
      </w:pPr>
    </w:p>
    <w:p w14:paraId="4F148ADE" w14:textId="03E94CBB" w:rsidR="00D144A1" w:rsidRPr="002E239C" w:rsidRDefault="00D144A1" w:rsidP="00077F36">
      <w:pPr>
        <w:rPr>
          <w:rFonts w:ascii="Calibri" w:hAnsi="Calibri" w:cs="Calibri"/>
          <w:sz w:val="24"/>
          <w:szCs w:val="24"/>
        </w:rPr>
      </w:pPr>
    </w:p>
    <w:p w14:paraId="28314F7E" w14:textId="77777777" w:rsidR="00D144A1" w:rsidRPr="002E239C" w:rsidRDefault="00D144A1">
      <w:pPr>
        <w:rPr>
          <w:rFonts w:ascii="Calibri" w:hAnsi="Calibri" w:cs="Calibri"/>
          <w:sz w:val="24"/>
          <w:szCs w:val="24"/>
        </w:rPr>
      </w:pPr>
      <w:r w:rsidRPr="002E239C">
        <w:rPr>
          <w:rFonts w:ascii="Calibri" w:hAnsi="Calibri" w:cs="Calibri"/>
          <w:sz w:val="24"/>
          <w:szCs w:val="24"/>
        </w:rPr>
        <w:br w:type="page"/>
      </w:r>
    </w:p>
    <w:p w14:paraId="7B2AD55C" w14:textId="50B782B3" w:rsidR="00D144A1" w:rsidRPr="00D144A1" w:rsidRDefault="00D144A1" w:rsidP="00D144A1">
      <w:pPr>
        <w:jc w:val="center"/>
        <w:rPr>
          <w:rFonts w:ascii="Calibri" w:eastAsia="Calibri" w:hAnsi="Calibri" w:cs="Calibri"/>
          <w:b/>
          <w:bCs/>
          <w:sz w:val="24"/>
          <w:szCs w:val="24"/>
          <w:u w:val="single"/>
        </w:rPr>
      </w:pPr>
      <w:bookmarkStart w:id="3" w:name="_Hlk164019066"/>
      <w:r w:rsidRPr="00D144A1">
        <w:rPr>
          <w:rFonts w:ascii="Calibri" w:eastAsia="Calibri" w:hAnsi="Calibri" w:cs="Calibri"/>
          <w:b/>
          <w:bCs/>
          <w:sz w:val="24"/>
          <w:szCs w:val="24"/>
          <w:u w:val="single"/>
        </w:rPr>
        <w:t xml:space="preserve">Chapter </w:t>
      </w:r>
      <w:r w:rsidR="006653EE">
        <w:rPr>
          <w:rFonts w:ascii="Calibri" w:eastAsia="Calibri" w:hAnsi="Calibri" w:cs="Calibri"/>
          <w:b/>
          <w:bCs/>
          <w:sz w:val="24"/>
          <w:szCs w:val="24"/>
          <w:u w:val="single"/>
        </w:rPr>
        <w:t>Four</w:t>
      </w:r>
      <w:r w:rsidRPr="00D144A1">
        <w:rPr>
          <w:rFonts w:ascii="Calibri" w:eastAsia="Calibri" w:hAnsi="Calibri" w:cs="Calibri"/>
          <w:b/>
          <w:bCs/>
          <w:sz w:val="24"/>
          <w:szCs w:val="24"/>
          <w:u w:val="single"/>
        </w:rPr>
        <w:t xml:space="preserve"> – Analysis of Results</w:t>
      </w:r>
    </w:p>
    <w:p w14:paraId="3548217C" w14:textId="77777777" w:rsidR="00D144A1" w:rsidRPr="00D144A1" w:rsidRDefault="00D144A1" w:rsidP="00D144A1">
      <w:pPr>
        <w:rPr>
          <w:rFonts w:ascii="Calibri" w:eastAsia="Calibri" w:hAnsi="Calibri" w:cs="Calibri"/>
          <w:b/>
          <w:bCs/>
          <w:sz w:val="24"/>
          <w:szCs w:val="24"/>
        </w:rPr>
      </w:pPr>
      <w:r w:rsidRPr="00D144A1">
        <w:rPr>
          <w:rFonts w:ascii="Calibri" w:eastAsia="Calibri" w:hAnsi="Calibri" w:cs="Calibri"/>
          <w:b/>
          <w:bCs/>
          <w:sz w:val="24"/>
          <w:szCs w:val="24"/>
        </w:rPr>
        <w:t>4.1 Introduction</w:t>
      </w:r>
    </w:p>
    <w:p w14:paraId="2B395DA7" w14:textId="77777777" w:rsidR="00D144A1" w:rsidRPr="00D144A1" w:rsidRDefault="00D144A1" w:rsidP="00D144A1">
      <w:pPr>
        <w:spacing w:after="0" w:line="240" w:lineRule="auto"/>
        <w:rPr>
          <w:rFonts w:ascii="Calibri" w:eastAsia="Calibri" w:hAnsi="Calibri" w:cs="Calibri"/>
          <w:sz w:val="24"/>
          <w:szCs w:val="24"/>
        </w:rPr>
      </w:pPr>
      <w:r w:rsidRPr="00D144A1">
        <w:rPr>
          <w:rFonts w:ascii="Calibri" w:eastAsia="Calibri" w:hAnsi="Calibri" w:cs="Calibri"/>
          <w:sz w:val="24"/>
          <w:szCs w:val="24"/>
        </w:rPr>
        <w:t xml:space="preserve">This chapter will provide an analysis of the data collected during the research process while providing a methodical presentation of the results. A total of 123 people completed the quantitative questionnaire which aims to highlight the importance of frontline police officer mental health. By critically reviewing the data, this chapter hopes to add to the current body of knowledge in the subject while also providing significant insights. </w:t>
      </w:r>
      <w:proofErr w:type="gramStart"/>
      <w:r w:rsidRPr="00D144A1">
        <w:rPr>
          <w:rFonts w:ascii="Calibri" w:eastAsia="Calibri" w:hAnsi="Calibri" w:cs="Calibri"/>
          <w:sz w:val="24"/>
          <w:szCs w:val="24"/>
        </w:rPr>
        <w:t>In order to</w:t>
      </w:r>
      <w:proofErr w:type="gramEnd"/>
      <w:r w:rsidRPr="00D144A1">
        <w:rPr>
          <w:rFonts w:ascii="Calibri" w:eastAsia="Calibri" w:hAnsi="Calibri" w:cs="Calibri"/>
          <w:sz w:val="24"/>
          <w:szCs w:val="24"/>
        </w:rPr>
        <w:t xml:space="preserve"> do this, four primary objectives were established:</w:t>
      </w:r>
    </w:p>
    <w:p w14:paraId="52CA8DB5" w14:textId="77777777" w:rsidR="00D144A1" w:rsidRPr="00D144A1" w:rsidRDefault="00D144A1" w:rsidP="00D144A1">
      <w:pPr>
        <w:numPr>
          <w:ilvl w:val="0"/>
          <w:numId w:val="7"/>
        </w:numPr>
        <w:rPr>
          <w:rFonts w:ascii="Calibri" w:eastAsia="Calibri" w:hAnsi="Calibri" w:cs="Calibri"/>
          <w:sz w:val="24"/>
          <w:szCs w:val="24"/>
        </w:rPr>
      </w:pPr>
      <w:r w:rsidRPr="00D144A1">
        <w:rPr>
          <w:rFonts w:ascii="Calibri" w:eastAsia="Calibri" w:hAnsi="Calibri" w:cs="Calibri"/>
          <w:sz w:val="24"/>
          <w:szCs w:val="24"/>
        </w:rPr>
        <w:t>The impacts that repeated exposure to trauma has to frontline police officers’ mental health.</w:t>
      </w:r>
    </w:p>
    <w:p w14:paraId="3FAB41E1" w14:textId="77777777" w:rsidR="00D144A1" w:rsidRPr="00D144A1" w:rsidRDefault="00D144A1" w:rsidP="00D144A1">
      <w:pPr>
        <w:numPr>
          <w:ilvl w:val="0"/>
          <w:numId w:val="7"/>
        </w:numPr>
        <w:rPr>
          <w:rFonts w:ascii="Calibri" w:eastAsia="Calibri" w:hAnsi="Calibri" w:cs="Calibri"/>
          <w:sz w:val="24"/>
          <w:szCs w:val="24"/>
        </w:rPr>
      </w:pPr>
      <w:r w:rsidRPr="00D144A1">
        <w:rPr>
          <w:rFonts w:ascii="Calibri" w:eastAsia="Calibri" w:hAnsi="Calibri" w:cs="Calibri"/>
          <w:sz w:val="24"/>
          <w:szCs w:val="24"/>
        </w:rPr>
        <w:t>Why police officers do not seek help for mental health.</w:t>
      </w:r>
    </w:p>
    <w:p w14:paraId="280B2883" w14:textId="77777777" w:rsidR="00D144A1" w:rsidRPr="00D144A1" w:rsidRDefault="00D144A1" w:rsidP="00D144A1">
      <w:pPr>
        <w:numPr>
          <w:ilvl w:val="0"/>
          <w:numId w:val="7"/>
        </w:numPr>
        <w:rPr>
          <w:rFonts w:ascii="Calibri" w:eastAsia="Calibri" w:hAnsi="Calibri" w:cs="Calibri"/>
          <w:sz w:val="24"/>
          <w:szCs w:val="24"/>
        </w:rPr>
      </w:pPr>
      <w:r w:rsidRPr="00D144A1">
        <w:rPr>
          <w:rFonts w:ascii="Calibri" w:eastAsia="Calibri" w:hAnsi="Calibri" w:cs="Calibri"/>
          <w:sz w:val="24"/>
          <w:szCs w:val="24"/>
        </w:rPr>
        <w:t>Is there is a stigma around asking for help.</w:t>
      </w:r>
    </w:p>
    <w:p w14:paraId="4F1DDFEA" w14:textId="77777777" w:rsidR="00D144A1" w:rsidRPr="00D144A1" w:rsidRDefault="00D144A1" w:rsidP="00D144A1">
      <w:pPr>
        <w:numPr>
          <w:ilvl w:val="0"/>
          <w:numId w:val="7"/>
        </w:numPr>
        <w:rPr>
          <w:rFonts w:ascii="Calibri" w:eastAsia="Calibri" w:hAnsi="Calibri" w:cs="Calibri"/>
          <w:sz w:val="24"/>
          <w:szCs w:val="24"/>
        </w:rPr>
      </w:pPr>
      <w:r w:rsidRPr="00D144A1">
        <w:rPr>
          <w:rFonts w:ascii="Calibri" w:eastAsia="Calibri" w:hAnsi="Calibri" w:cs="Calibri"/>
          <w:sz w:val="24"/>
          <w:szCs w:val="24"/>
        </w:rPr>
        <w:t>What mental health support is currently available for police officers.</w:t>
      </w:r>
    </w:p>
    <w:bookmarkEnd w:id="3"/>
    <w:p w14:paraId="4823E1EF" w14:textId="77777777" w:rsidR="00D144A1" w:rsidRPr="00D144A1" w:rsidRDefault="00D144A1" w:rsidP="00D144A1">
      <w:pPr>
        <w:rPr>
          <w:rFonts w:ascii="Calibri" w:eastAsia="Calibri" w:hAnsi="Calibri" w:cs="Calibri"/>
          <w:sz w:val="24"/>
          <w:szCs w:val="24"/>
        </w:rPr>
      </w:pPr>
    </w:p>
    <w:p w14:paraId="239F6412" w14:textId="77777777" w:rsidR="00D144A1" w:rsidRPr="00D144A1" w:rsidRDefault="00D144A1" w:rsidP="00D144A1">
      <w:pPr>
        <w:rPr>
          <w:rFonts w:ascii="Calibri" w:eastAsia="Calibri" w:hAnsi="Calibri" w:cs="Calibri"/>
          <w:b/>
          <w:bCs/>
          <w:sz w:val="24"/>
          <w:szCs w:val="24"/>
        </w:rPr>
      </w:pPr>
      <w:r w:rsidRPr="00D144A1">
        <w:rPr>
          <w:rFonts w:ascii="Calibri" w:eastAsia="Calibri" w:hAnsi="Calibri" w:cs="Calibri"/>
          <w:b/>
          <w:bCs/>
          <w:sz w:val="24"/>
          <w:szCs w:val="24"/>
        </w:rPr>
        <w:t xml:space="preserve">4.2 Participant occupational experience </w:t>
      </w:r>
    </w:p>
    <w:p w14:paraId="34CEBCA3" w14:textId="12B29768"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Question 1 asked participants ‘How much experience do you have as a frontline police officer?’. This question </w:t>
      </w:r>
      <w:proofErr w:type="gramStart"/>
      <w:r w:rsidRPr="00D144A1">
        <w:rPr>
          <w:rFonts w:ascii="Calibri" w:eastAsia="Calibri" w:hAnsi="Calibri" w:cs="Calibri"/>
          <w:sz w:val="24"/>
          <w:szCs w:val="24"/>
        </w:rPr>
        <w:t>was asked</w:t>
      </w:r>
      <w:proofErr w:type="gramEnd"/>
      <w:r w:rsidRPr="00D144A1">
        <w:rPr>
          <w:rFonts w:ascii="Calibri" w:eastAsia="Calibri" w:hAnsi="Calibri" w:cs="Calibri"/>
          <w:sz w:val="24"/>
          <w:szCs w:val="24"/>
        </w:rPr>
        <w:t xml:space="preserve"> to try and establish what impact an officers’ length of service has on their mental health. All 123 participants answered the question with 71.55% having less than 10 years’ experience. This is comparable with Gwent Police who state that the average length of service for a frontline response officer is 5 years 10 months </w:t>
      </w:r>
      <w:sdt>
        <w:sdtPr>
          <w:rPr>
            <w:rFonts w:ascii="Calibri" w:eastAsia="Calibri" w:hAnsi="Calibri" w:cs="Calibri"/>
            <w:sz w:val="24"/>
            <w:szCs w:val="24"/>
          </w:rPr>
          <w:id w:val="-1659065001"/>
          <w:citation/>
        </w:sdtPr>
        <w:sdtContent>
          <w:r w:rsidRPr="00D144A1">
            <w:rPr>
              <w:rFonts w:ascii="Calibri" w:eastAsia="Calibri" w:hAnsi="Calibri" w:cs="Calibri"/>
              <w:sz w:val="24"/>
              <w:szCs w:val="24"/>
            </w:rPr>
            <w:fldChar w:fldCharType="begin"/>
          </w:r>
          <w:r w:rsidRPr="00D144A1">
            <w:rPr>
              <w:rFonts w:ascii="Calibri" w:eastAsia="Calibri" w:hAnsi="Calibri" w:cs="Calibri"/>
              <w:sz w:val="24"/>
              <w:szCs w:val="24"/>
            </w:rPr>
            <w:instrText xml:space="preserve">CITATION Gwe22 \l 2057 </w:instrText>
          </w:r>
          <w:r w:rsidRPr="00D144A1">
            <w:rPr>
              <w:rFonts w:ascii="Calibri" w:eastAsia="Calibri" w:hAnsi="Calibri" w:cs="Calibri"/>
              <w:sz w:val="24"/>
              <w:szCs w:val="24"/>
            </w:rPr>
            <w:fldChar w:fldCharType="separate"/>
          </w:r>
          <w:r w:rsidR="00B564A2" w:rsidRPr="00B564A2">
            <w:rPr>
              <w:rFonts w:ascii="Calibri" w:eastAsia="Calibri" w:hAnsi="Calibri" w:cs="Calibri"/>
              <w:noProof/>
              <w:sz w:val="24"/>
              <w:szCs w:val="24"/>
            </w:rPr>
            <w:t>(Gwent Police, 2022)</w:t>
          </w:r>
          <w:r w:rsidRPr="00D144A1">
            <w:rPr>
              <w:rFonts w:ascii="Calibri" w:eastAsia="Calibri" w:hAnsi="Calibri" w:cs="Calibri"/>
              <w:sz w:val="24"/>
              <w:szCs w:val="24"/>
            </w:rPr>
            <w:fldChar w:fldCharType="end"/>
          </w:r>
        </w:sdtContent>
      </w:sdt>
      <w:r w:rsidRPr="00D144A1">
        <w:rPr>
          <w:rFonts w:ascii="Calibri" w:eastAsia="Calibri" w:hAnsi="Calibri" w:cs="Calibri"/>
          <w:sz w:val="24"/>
          <w:szCs w:val="24"/>
        </w:rPr>
        <w:t xml:space="preserve">. Of the remaining 28.45% of participants, 15.44% have 10-20 years’ experience as a frontline police officer and the remaining 13.01% have 20+ experience. </w:t>
      </w:r>
    </w:p>
    <w:p w14:paraId="7A279898"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noProof/>
          <w:sz w:val="24"/>
          <w:szCs w:val="24"/>
        </w:rPr>
        <w:drawing>
          <wp:inline distT="0" distB="0" distL="0" distR="0" wp14:anchorId="1C28B9AE" wp14:editId="61680CC5">
            <wp:extent cx="5731510" cy="3030855"/>
            <wp:effectExtent l="0" t="0" r="2540" b="0"/>
            <wp:docPr id="1464547624" name="Picture 7"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47624" name="Picture 7" descr="A graph with different colored squar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30855"/>
                    </a:xfrm>
                    <a:prstGeom prst="rect">
                      <a:avLst/>
                    </a:prstGeom>
                    <a:noFill/>
                    <a:ln>
                      <a:noFill/>
                    </a:ln>
                  </pic:spPr>
                </pic:pic>
              </a:graphicData>
            </a:graphic>
          </wp:inline>
        </w:drawing>
      </w:r>
    </w:p>
    <w:p w14:paraId="5C160830" w14:textId="6897C307"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Question 2 asked participants ‘How often do you experience exposure to traumatic events in your role as a frontline police officer?’. </w:t>
      </w:r>
      <w:proofErr w:type="gramStart"/>
      <w:r w:rsidRPr="00D144A1">
        <w:rPr>
          <w:rFonts w:ascii="Calibri" w:eastAsia="Calibri" w:hAnsi="Calibri" w:cs="Calibri"/>
          <w:sz w:val="24"/>
          <w:szCs w:val="24"/>
        </w:rPr>
        <w:t>Taking into account</w:t>
      </w:r>
      <w:proofErr w:type="gramEnd"/>
      <w:r w:rsidRPr="00D144A1">
        <w:rPr>
          <w:rFonts w:ascii="Calibri" w:eastAsia="Calibri" w:hAnsi="Calibri" w:cs="Calibri"/>
          <w:sz w:val="24"/>
          <w:szCs w:val="24"/>
        </w:rPr>
        <w:t xml:space="preserve"> that every participant will have their own individual interpretation of what they consider a ‘traumatic event’, 41.46% answered weekly and 39.02% answered monthly. It could </w:t>
      </w:r>
      <w:proofErr w:type="gramStart"/>
      <w:r w:rsidRPr="00D144A1">
        <w:rPr>
          <w:rFonts w:ascii="Calibri" w:eastAsia="Calibri" w:hAnsi="Calibri" w:cs="Calibri"/>
          <w:sz w:val="24"/>
          <w:szCs w:val="24"/>
        </w:rPr>
        <w:t>be argued</w:t>
      </w:r>
      <w:proofErr w:type="gramEnd"/>
      <w:r w:rsidRPr="00D144A1">
        <w:rPr>
          <w:rFonts w:ascii="Calibri" w:eastAsia="Calibri" w:hAnsi="Calibri" w:cs="Calibri"/>
          <w:sz w:val="24"/>
          <w:szCs w:val="24"/>
        </w:rPr>
        <w:t xml:space="preserve"> that this not surprising considering the role of a frontline police officer but in comparison to an average person, this is highly significant. It </w:t>
      </w:r>
      <w:proofErr w:type="gramStart"/>
      <w:r w:rsidRPr="00D144A1">
        <w:rPr>
          <w:rFonts w:ascii="Calibri" w:eastAsia="Calibri" w:hAnsi="Calibri" w:cs="Calibri"/>
          <w:sz w:val="24"/>
          <w:szCs w:val="24"/>
        </w:rPr>
        <w:t>is believed</w:t>
      </w:r>
      <w:proofErr w:type="gramEnd"/>
      <w:r w:rsidRPr="00D144A1">
        <w:rPr>
          <w:rFonts w:ascii="Calibri" w:eastAsia="Calibri" w:hAnsi="Calibri" w:cs="Calibri"/>
          <w:sz w:val="24"/>
          <w:szCs w:val="24"/>
        </w:rPr>
        <w:t xml:space="preserve"> that during a police officers’ career, they are likely to encounter 400-600 traumatic events whereby most citizens will experience between three or four in their lifetime</w:t>
      </w:r>
      <w:r w:rsidR="004E0F84">
        <w:rPr>
          <w:rFonts w:ascii="Calibri" w:eastAsia="Calibri" w:hAnsi="Calibri" w:cs="Calibri"/>
          <w:sz w:val="24"/>
          <w:szCs w:val="24"/>
        </w:rPr>
        <w:t>, Avon &amp; Somerset Police Federation (2021)</w:t>
      </w:r>
      <w:r w:rsidRPr="00D144A1">
        <w:rPr>
          <w:rFonts w:ascii="Calibri" w:eastAsia="Calibri" w:hAnsi="Calibri" w:cs="Calibri"/>
          <w:sz w:val="24"/>
          <w:szCs w:val="24"/>
        </w:rPr>
        <w:t xml:space="preserve">. </w:t>
      </w:r>
    </w:p>
    <w:p w14:paraId="5444F4C6"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noProof/>
          <w:sz w:val="24"/>
          <w:szCs w:val="24"/>
        </w:rPr>
        <w:drawing>
          <wp:inline distT="0" distB="0" distL="0" distR="0" wp14:anchorId="6FBEC31F" wp14:editId="04506923">
            <wp:extent cx="5731510" cy="2506345"/>
            <wp:effectExtent l="0" t="0" r="2540" b="8255"/>
            <wp:docPr id="1498717347" name="Picture 14" descr="A graph with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17347" name="Picture 14" descr="A graph with colored squares&#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06345"/>
                    </a:xfrm>
                    <a:prstGeom prst="rect">
                      <a:avLst/>
                    </a:prstGeom>
                    <a:noFill/>
                    <a:ln>
                      <a:noFill/>
                    </a:ln>
                  </pic:spPr>
                </pic:pic>
              </a:graphicData>
            </a:graphic>
          </wp:inline>
        </w:drawing>
      </w:r>
    </w:p>
    <w:p w14:paraId="746F39E0" w14:textId="77777777" w:rsidR="00D144A1" w:rsidRPr="00D144A1" w:rsidRDefault="00D144A1" w:rsidP="00D144A1">
      <w:pPr>
        <w:rPr>
          <w:rFonts w:ascii="Calibri" w:eastAsia="Calibri" w:hAnsi="Calibri" w:cs="Calibri"/>
          <w:b/>
          <w:bCs/>
          <w:sz w:val="24"/>
          <w:szCs w:val="24"/>
        </w:rPr>
      </w:pPr>
      <w:r w:rsidRPr="00D144A1">
        <w:rPr>
          <w:rFonts w:ascii="Calibri" w:eastAsia="Calibri" w:hAnsi="Calibri" w:cs="Calibri"/>
          <w:b/>
          <w:bCs/>
          <w:sz w:val="24"/>
          <w:szCs w:val="24"/>
        </w:rPr>
        <w:t xml:space="preserve">4.3 Participants views and experiences on seeking mental health </w:t>
      </w:r>
      <w:proofErr w:type="gramStart"/>
      <w:r w:rsidRPr="00D144A1">
        <w:rPr>
          <w:rFonts w:ascii="Calibri" w:eastAsia="Calibri" w:hAnsi="Calibri" w:cs="Calibri"/>
          <w:b/>
          <w:bCs/>
          <w:sz w:val="24"/>
          <w:szCs w:val="24"/>
        </w:rPr>
        <w:t>support</w:t>
      </w:r>
      <w:proofErr w:type="gramEnd"/>
    </w:p>
    <w:p w14:paraId="6A0C406E"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Question 3 - Have you ever sought help for mental health issues related to your work as a police officer?</w:t>
      </w:r>
    </w:p>
    <w:p w14:paraId="7310B81D" w14:textId="62D8B8DA"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Questions 3 and 4 set out to establish if participants had ever sought help for mental health issues related to their work and to identify reasoning for not seeking mental health support. Considering the repeated exposure to trauma, surprisingly, only 24.39% of participants had sought mental health support. It has </w:t>
      </w:r>
      <w:proofErr w:type="gramStart"/>
      <w:r w:rsidRPr="00D144A1">
        <w:rPr>
          <w:rFonts w:ascii="Calibri" w:eastAsia="Calibri" w:hAnsi="Calibri" w:cs="Calibri"/>
          <w:sz w:val="24"/>
          <w:szCs w:val="24"/>
        </w:rPr>
        <w:t>been suggested</w:t>
      </w:r>
      <w:proofErr w:type="gramEnd"/>
      <w:r w:rsidRPr="00D144A1">
        <w:rPr>
          <w:rFonts w:ascii="Calibri" w:eastAsia="Calibri" w:hAnsi="Calibri" w:cs="Calibri"/>
          <w:sz w:val="24"/>
          <w:szCs w:val="24"/>
        </w:rPr>
        <w:t xml:space="preserve"> that officers will often identify self-control by refusing to acknowledge negative emotions. This suppression of feelings and impractical expectations fosters a police culture that is more prone to upholding the stigma associated with obtaining mental health support </w:t>
      </w:r>
      <w:r w:rsidR="002E239C">
        <w:rPr>
          <w:rFonts w:ascii="Calibri" w:eastAsia="Calibri" w:hAnsi="Calibri" w:cs="Calibri"/>
          <w:sz w:val="24"/>
          <w:szCs w:val="24"/>
        </w:rPr>
        <w:t>Pasciak &amp; Kelly (2013).</w:t>
      </w:r>
      <w:r w:rsidRPr="00D144A1">
        <w:rPr>
          <w:rFonts w:ascii="Calibri" w:eastAsia="Calibri" w:hAnsi="Calibri" w:cs="Calibri"/>
          <w:sz w:val="24"/>
          <w:szCs w:val="24"/>
        </w:rPr>
        <w:t xml:space="preserve"> </w:t>
      </w:r>
    </w:p>
    <w:p w14:paraId="63742FE9"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noProof/>
          <w:sz w:val="24"/>
          <w:szCs w:val="24"/>
        </w:rPr>
        <w:drawing>
          <wp:inline distT="0" distB="0" distL="0" distR="0" wp14:anchorId="1BDE1459" wp14:editId="31BF4963">
            <wp:extent cx="5731510" cy="2402840"/>
            <wp:effectExtent l="0" t="0" r="2540" b="0"/>
            <wp:docPr id="1834473237" name="Picture 9" descr="A graph with a green and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473237" name="Picture 9" descr="A graph with a green and blue rectang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02840"/>
                    </a:xfrm>
                    <a:prstGeom prst="rect">
                      <a:avLst/>
                    </a:prstGeom>
                    <a:noFill/>
                    <a:ln>
                      <a:noFill/>
                    </a:ln>
                  </pic:spPr>
                </pic:pic>
              </a:graphicData>
            </a:graphic>
          </wp:inline>
        </w:drawing>
      </w:r>
      <w:r w:rsidRPr="00D144A1">
        <w:rPr>
          <w:rFonts w:ascii="Calibri" w:eastAsia="Calibri" w:hAnsi="Calibri" w:cs="Calibri"/>
          <w:sz w:val="24"/>
          <w:szCs w:val="24"/>
        </w:rPr>
        <w:t xml:space="preserve">With such few participants seeking mental health support, it does put an emphasis on question 4 - If you have not sought help, what are the reasons for not seeking mental health support? Participants </w:t>
      </w:r>
      <w:proofErr w:type="gramStart"/>
      <w:r w:rsidRPr="00D144A1">
        <w:rPr>
          <w:rFonts w:ascii="Calibri" w:eastAsia="Calibri" w:hAnsi="Calibri" w:cs="Calibri"/>
          <w:sz w:val="24"/>
          <w:szCs w:val="24"/>
        </w:rPr>
        <w:t>were given</w:t>
      </w:r>
      <w:proofErr w:type="gramEnd"/>
      <w:r w:rsidRPr="00D144A1">
        <w:rPr>
          <w:rFonts w:ascii="Calibri" w:eastAsia="Calibri" w:hAnsi="Calibri" w:cs="Calibri"/>
          <w:sz w:val="24"/>
          <w:szCs w:val="24"/>
        </w:rPr>
        <w:t xml:space="preserve"> the opportunity to select multiple answers. Significantly to this question, collectively 56.91% of participants have not sought mental health support due to stigma around seeking help and/or fear of career implications. </w:t>
      </w:r>
    </w:p>
    <w:p w14:paraId="7B5EF5C0"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noProof/>
          <w:sz w:val="24"/>
          <w:szCs w:val="24"/>
        </w:rPr>
        <w:drawing>
          <wp:inline distT="0" distB="0" distL="0" distR="0" wp14:anchorId="126F3781" wp14:editId="4FB10FDA">
            <wp:extent cx="5731510" cy="2579370"/>
            <wp:effectExtent l="0" t="0" r="2540" b="0"/>
            <wp:docPr id="673944875" name="Picture 15"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44875" name="Picture 15" descr="A graph with different colored squar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79370"/>
                    </a:xfrm>
                    <a:prstGeom prst="rect">
                      <a:avLst/>
                    </a:prstGeom>
                    <a:noFill/>
                    <a:ln>
                      <a:noFill/>
                    </a:ln>
                  </pic:spPr>
                </pic:pic>
              </a:graphicData>
            </a:graphic>
          </wp:inline>
        </w:drawing>
      </w:r>
    </w:p>
    <w:p w14:paraId="0506CD7A" w14:textId="16A0F781" w:rsidR="00D144A1" w:rsidRPr="00D144A1" w:rsidRDefault="00D144A1" w:rsidP="00D144A1">
      <w:pPr>
        <w:rPr>
          <w:rFonts w:ascii="Calibri" w:eastAsia="Calibri" w:hAnsi="Calibri" w:cs="Calibri"/>
          <w:kern w:val="0"/>
          <w:sz w:val="24"/>
          <w:szCs w:val="24"/>
          <w14:ligatures w14:val="none"/>
        </w:rPr>
      </w:pPr>
      <w:r w:rsidRPr="00D144A1">
        <w:rPr>
          <w:rFonts w:ascii="Calibri" w:eastAsia="Calibri" w:hAnsi="Calibri" w:cs="Calibri"/>
          <w:sz w:val="24"/>
          <w:szCs w:val="24"/>
        </w:rPr>
        <w:t xml:space="preserve">Question 5 asked participants ‘Do you feel there is a stigma associated with seeking mental health support within the police force?’. Keeping in mind the ongoing mental health epidemic across the UK, with approximately 1 in 4 people experiencing a mental health problem each year </w:t>
      </w:r>
      <w:sdt>
        <w:sdtPr>
          <w:rPr>
            <w:rFonts w:ascii="Calibri" w:eastAsia="Calibri" w:hAnsi="Calibri" w:cs="Calibri"/>
            <w:sz w:val="24"/>
            <w:szCs w:val="24"/>
          </w:rPr>
          <w:id w:val="735519562"/>
          <w:citation/>
        </w:sdtPr>
        <w:sdtContent>
          <w:r w:rsidRPr="00D144A1">
            <w:rPr>
              <w:rFonts w:ascii="Calibri" w:eastAsia="Calibri" w:hAnsi="Calibri" w:cs="Calibri"/>
              <w:sz w:val="24"/>
              <w:szCs w:val="24"/>
            </w:rPr>
            <w:fldChar w:fldCharType="begin"/>
          </w:r>
          <w:r w:rsidRPr="00D144A1">
            <w:rPr>
              <w:rFonts w:ascii="Calibri" w:eastAsia="Calibri" w:hAnsi="Calibri" w:cs="Calibri"/>
              <w:sz w:val="24"/>
              <w:szCs w:val="24"/>
            </w:rPr>
            <w:instrText xml:space="preserve"> CITATION Min17 \l 2057 </w:instrText>
          </w:r>
          <w:r w:rsidRPr="00D144A1">
            <w:rPr>
              <w:rFonts w:ascii="Calibri" w:eastAsia="Calibri" w:hAnsi="Calibri" w:cs="Calibri"/>
              <w:sz w:val="24"/>
              <w:szCs w:val="24"/>
            </w:rPr>
            <w:fldChar w:fldCharType="separate"/>
          </w:r>
          <w:r w:rsidR="00B564A2" w:rsidRPr="00B564A2">
            <w:rPr>
              <w:rFonts w:ascii="Calibri" w:eastAsia="Calibri" w:hAnsi="Calibri" w:cs="Calibri"/>
              <w:noProof/>
              <w:sz w:val="24"/>
              <w:szCs w:val="24"/>
            </w:rPr>
            <w:t>(Mind, 2017)</w:t>
          </w:r>
          <w:r w:rsidRPr="00D144A1">
            <w:rPr>
              <w:rFonts w:ascii="Calibri" w:eastAsia="Calibri" w:hAnsi="Calibri" w:cs="Calibri"/>
              <w:sz w:val="24"/>
              <w:szCs w:val="24"/>
            </w:rPr>
            <w:fldChar w:fldCharType="end"/>
          </w:r>
        </w:sdtContent>
      </w:sdt>
      <w:r w:rsidRPr="00D144A1">
        <w:rPr>
          <w:rFonts w:ascii="Calibri" w:eastAsia="Calibri" w:hAnsi="Calibri" w:cs="Calibri"/>
          <w:sz w:val="24"/>
          <w:szCs w:val="24"/>
        </w:rPr>
        <w:t>. Surprisingly, only 19.51% of participants answered ‘no</w:t>
      </w:r>
      <w:proofErr w:type="gramStart"/>
      <w:r w:rsidRPr="00D144A1">
        <w:rPr>
          <w:rFonts w:ascii="Calibri" w:eastAsia="Calibri" w:hAnsi="Calibri" w:cs="Calibri"/>
          <w:sz w:val="24"/>
          <w:szCs w:val="24"/>
        </w:rPr>
        <w:t>’,</w:t>
      </w:r>
      <w:proofErr w:type="gramEnd"/>
      <w:r w:rsidRPr="00D144A1">
        <w:rPr>
          <w:rFonts w:ascii="Calibri" w:eastAsia="Calibri" w:hAnsi="Calibri" w:cs="Calibri"/>
          <w:sz w:val="24"/>
          <w:szCs w:val="24"/>
        </w:rPr>
        <w:t xml:space="preserve"> they do not feel that there is a stigma associated with seeking mental health support within the police force. The remaining 80.49% feeling ‘yes’ there is or ‘somewhat’ is. This outcome is highly comparable to the </w:t>
      </w:r>
      <w:sdt>
        <w:sdtPr>
          <w:rPr>
            <w:rFonts w:ascii="Calibri" w:eastAsia="Calibri" w:hAnsi="Calibri" w:cs="Calibri"/>
            <w:sz w:val="24"/>
            <w:szCs w:val="24"/>
          </w:rPr>
          <w:id w:val="-258447934"/>
          <w:citation/>
        </w:sdtPr>
        <w:sdtContent>
          <w:r w:rsidRPr="00D144A1">
            <w:rPr>
              <w:rFonts w:ascii="Calibri" w:eastAsia="Calibri" w:hAnsi="Calibri" w:cs="Calibri"/>
              <w:sz w:val="24"/>
              <w:szCs w:val="24"/>
            </w:rPr>
            <w:fldChar w:fldCharType="begin"/>
          </w:r>
          <w:r w:rsidRPr="00D144A1">
            <w:rPr>
              <w:rFonts w:ascii="Calibri" w:eastAsia="Calibri" w:hAnsi="Calibri" w:cs="Calibri"/>
              <w:sz w:val="24"/>
              <w:szCs w:val="24"/>
            </w:rPr>
            <w:instrText xml:space="preserve"> CITATION Min19 \l 2057 </w:instrText>
          </w:r>
          <w:r w:rsidRPr="00D144A1">
            <w:rPr>
              <w:rFonts w:ascii="Calibri" w:eastAsia="Calibri" w:hAnsi="Calibri" w:cs="Calibri"/>
              <w:sz w:val="24"/>
              <w:szCs w:val="24"/>
            </w:rPr>
            <w:fldChar w:fldCharType="separate"/>
          </w:r>
          <w:r w:rsidR="00B564A2" w:rsidRPr="00B564A2">
            <w:rPr>
              <w:rFonts w:ascii="Calibri" w:eastAsia="Calibri" w:hAnsi="Calibri" w:cs="Calibri"/>
              <w:noProof/>
              <w:sz w:val="24"/>
              <w:szCs w:val="24"/>
            </w:rPr>
            <w:t>(Mind, 2019)</w:t>
          </w:r>
          <w:r w:rsidRPr="00D144A1">
            <w:rPr>
              <w:rFonts w:ascii="Calibri" w:eastAsia="Calibri" w:hAnsi="Calibri" w:cs="Calibri"/>
              <w:sz w:val="24"/>
              <w:szCs w:val="24"/>
            </w:rPr>
            <w:fldChar w:fldCharType="end"/>
          </w:r>
        </w:sdtContent>
      </w:sdt>
      <w:r w:rsidRPr="00D144A1">
        <w:rPr>
          <w:rFonts w:ascii="Calibri" w:eastAsia="Calibri" w:hAnsi="Calibri" w:cs="Calibri"/>
          <w:sz w:val="24"/>
          <w:szCs w:val="24"/>
        </w:rPr>
        <w:t xml:space="preserve"> survey results which indicates that there is still a certain amount of stigma associated with divulging a mental health issue within the police force, potentially because of fear of career implications.  </w:t>
      </w:r>
      <w:r w:rsidRPr="00D144A1">
        <w:rPr>
          <w:rFonts w:ascii="Calibri" w:eastAsia="Calibri" w:hAnsi="Calibri" w:cs="Calibri"/>
          <w:noProof/>
          <w:sz w:val="24"/>
          <w:szCs w:val="24"/>
        </w:rPr>
        <w:drawing>
          <wp:inline distT="0" distB="0" distL="0" distR="0" wp14:anchorId="56B9FCAE" wp14:editId="381F7AED">
            <wp:extent cx="5731510" cy="2269490"/>
            <wp:effectExtent l="0" t="0" r="2540" b="0"/>
            <wp:docPr id="1303042033" name="Picture 16"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42033" name="Picture 16" descr="A graph with different colored squar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269490"/>
                    </a:xfrm>
                    <a:prstGeom prst="rect">
                      <a:avLst/>
                    </a:prstGeom>
                    <a:noFill/>
                    <a:ln>
                      <a:noFill/>
                    </a:ln>
                  </pic:spPr>
                </pic:pic>
              </a:graphicData>
            </a:graphic>
          </wp:inline>
        </w:drawing>
      </w:r>
      <w:r w:rsidRPr="00D144A1">
        <w:rPr>
          <w:rFonts w:ascii="Calibri" w:eastAsia="Calibri" w:hAnsi="Calibri" w:cs="Calibri"/>
          <w:sz w:val="24"/>
          <w:szCs w:val="24"/>
        </w:rPr>
        <w:t xml:space="preserve">Question 6 aimed to establish if participants had </w:t>
      </w:r>
      <w:proofErr w:type="gramStart"/>
      <w:r w:rsidRPr="00D144A1">
        <w:rPr>
          <w:rFonts w:ascii="Calibri" w:eastAsia="Calibri" w:hAnsi="Calibri" w:cs="Calibri"/>
          <w:sz w:val="24"/>
          <w:szCs w:val="24"/>
        </w:rPr>
        <w:t>been subjected</w:t>
      </w:r>
      <w:proofErr w:type="gramEnd"/>
      <w:r w:rsidRPr="00D144A1">
        <w:rPr>
          <w:rFonts w:ascii="Calibri" w:eastAsia="Calibri" w:hAnsi="Calibri" w:cs="Calibri"/>
          <w:sz w:val="24"/>
          <w:szCs w:val="24"/>
        </w:rPr>
        <w:t xml:space="preserve"> to stigma or discrimination when seeking help for mental health issues. Of the 123 participants that completed the questionnaire, only 13.82% answered ‘yes’. This does raise the question, why do so many police officers feel that there is a stigma associated with seeking mental health support if they have not </w:t>
      </w:r>
      <w:proofErr w:type="gramStart"/>
      <w:r w:rsidRPr="00D144A1">
        <w:rPr>
          <w:rFonts w:ascii="Calibri" w:eastAsia="Calibri" w:hAnsi="Calibri" w:cs="Calibri"/>
          <w:sz w:val="24"/>
          <w:szCs w:val="24"/>
        </w:rPr>
        <w:t>been subjected</w:t>
      </w:r>
      <w:proofErr w:type="gramEnd"/>
      <w:r w:rsidRPr="00D144A1">
        <w:rPr>
          <w:rFonts w:ascii="Calibri" w:eastAsia="Calibri" w:hAnsi="Calibri" w:cs="Calibri"/>
          <w:sz w:val="24"/>
          <w:szCs w:val="24"/>
        </w:rPr>
        <w:t xml:space="preserve"> to stigma or discrimination? </w:t>
      </w:r>
      <w:r w:rsidRPr="00D144A1">
        <w:rPr>
          <w:rFonts w:ascii="Calibri" w:eastAsia="Calibri" w:hAnsi="Calibri" w:cs="Calibri"/>
          <w:kern w:val="0"/>
          <w:sz w:val="24"/>
          <w:szCs w:val="24"/>
          <w14:ligatures w14:val="none"/>
        </w:rPr>
        <w:t xml:space="preserve">A contributing factor could be Soomro &amp; Yanos (2018) observation, that the policing culture views police officers as self-reliant, tough, and aggressive people. As suggested by Heffren &amp; A (2014), this could lead to police officers believing that they would </w:t>
      </w:r>
      <w:proofErr w:type="gramStart"/>
      <w:r w:rsidRPr="00D144A1">
        <w:rPr>
          <w:rFonts w:ascii="Calibri" w:eastAsia="Calibri" w:hAnsi="Calibri" w:cs="Calibri"/>
          <w:kern w:val="0"/>
          <w:sz w:val="24"/>
          <w:szCs w:val="24"/>
          <w14:ligatures w14:val="none"/>
        </w:rPr>
        <w:t>be subjected</w:t>
      </w:r>
      <w:proofErr w:type="gramEnd"/>
      <w:r w:rsidRPr="00D144A1">
        <w:rPr>
          <w:rFonts w:ascii="Calibri" w:eastAsia="Calibri" w:hAnsi="Calibri" w:cs="Calibri"/>
          <w:kern w:val="0"/>
          <w:sz w:val="24"/>
          <w:szCs w:val="24"/>
          <w14:ligatures w14:val="none"/>
        </w:rPr>
        <w:t xml:space="preserve"> to stigma if they demonstrated any vulnerabilities due to mental health. </w:t>
      </w:r>
    </w:p>
    <w:p w14:paraId="71056535" w14:textId="77777777" w:rsidR="00D144A1" w:rsidRPr="00D144A1" w:rsidRDefault="00D144A1" w:rsidP="00D144A1">
      <w:pPr>
        <w:rPr>
          <w:rFonts w:ascii="Calibri" w:eastAsia="Calibri" w:hAnsi="Calibri" w:cs="Calibri"/>
          <w:kern w:val="0"/>
          <w:sz w:val="24"/>
          <w:szCs w:val="24"/>
          <w14:ligatures w14:val="none"/>
        </w:rPr>
      </w:pPr>
    </w:p>
    <w:p w14:paraId="7708A2AE"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noProof/>
          <w:sz w:val="24"/>
          <w:szCs w:val="24"/>
        </w:rPr>
        <w:drawing>
          <wp:inline distT="0" distB="0" distL="0" distR="0" wp14:anchorId="2ABB962A" wp14:editId="797C8858">
            <wp:extent cx="5731510" cy="2269490"/>
            <wp:effectExtent l="0" t="0" r="2540" b="0"/>
            <wp:docPr id="1699876629" name="Picture 17" descr="A graph with a green and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76629" name="Picture 17" descr="A graph with a green and blue rectang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269490"/>
                    </a:xfrm>
                    <a:prstGeom prst="rect">
                      <a:avLst/>
                    </a:prstGeom>
                    <a:noFill/>
                    <a:ln>
                      <a:noFill/>
                    </a:ln>
                  </pic:spPr>
                </pic:pic>
              </a:graphicData>
            </a:graphic>
          </wp:inline>
        </w:drawing>
      </w:r>
    </w:p>
    <w:p w14:paraId="2155D3F1" w14:textId="77777777" w:rsidR="00D144A1" w:rsidRPr="00D144A1" w:rsidRDefault="00D144A1" w:rsidP="00D144A1">
      <w:pPr>
        <w:rPr>
          <w:rFonts w:ascii="Calibri" w:eastAsia="Calibri" w:hAnsi="Calibri" w:cs="Calibri"/>
          <w:b/>
          <w:bCs/>
          <w:sz w:val="24"/>
          <w:szCs w:val="24"/>
        </w:rPr>
      </w:pPr>
      <w:r w:rsidRPr="00D144A1">
        <w:rPr>
          <w:rFonts w:ascii="Calibri" w:eastAsia="Calibri" w:hAnsi="Calibri" w:cs="Calibri"/>
          <w:b/>
          <w:bCs/>
          <w:sz w:val="24"/>
          <w:szCs w:val="24"/>
        </w:rPr>
        <w:t xml:space="preserve">4.4 Participants views on mental health support </w:t>
      </w:r>
      <w:proofErr w:type="gramStart"/>
      <w:r w:rsidRPr="00D144A1">
        <w:rPr>
          <w:rFonts w:ascii="Calibri" w:eastAsia="Calibri" w:hAnsi="Calibri" w:cs="Calibri"/>
          <w:b/>
          <w:bCs/>
          <w:sz w:val="24"/>
          <w:szCs w:val="24"/>
        </w:rPr>
        <w:t>available</w:t>
      </w:r>
      <w:proofErr w:type="gramEnd"/>
    </w:p>
    <w:p w14:paraId="74B07939"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Questions 7 and 8 </w:t>
      </w:r>
      <w:proofErr w:type="gramStart"/>
      <w:r w:rsidRPr="00D144A1">
        <w:rPr>
          <w:rFonts w:ascii="Calibri" w:eastAsia="Calibri" w:hAnsi="Calibri" w:cs="Calibri"/>
          <w:sz w:val="24"/>
          <w:szCs w:val="24"/>
        </w:rPr>
        <w:t>were asked</w:t>
      </w:r>
      <w:proofErr w:type="gramEnd"/>
      <w:r w:rsidRPr="00D144A1">
        <w:rPr>
          <w:rFonts w:ascii="Calibri" w:eastAsia="Calibri" w:hAnsi="Calibri" w:cs="Calibri"/>
          <w:sz w:val="24"/>
          <w:szCs w:val="24"/>
        </w:rPr>
        <w:t xml:space="preserve"> to establish how satisfied participants were with the mental health support and resources currently provided by their force and what mental health support would be most beneficial to them. 47.94% of participants stated that they were neither satisfied nor dissatisfied with the mental health support and resources currently provided by their force. 32.52% stated they </w:t>
      </w:r>
      <w:proofErr w:type="gramStart"/>
      <w:r w:rsidRPr="00D144A1">
        <w:rPr>
          <w:rFonts w:ascii="Calibri" w:eastAsia="Calibri" w:hAnsi="Calibri" w:cs="Calibri"/>
          <w:sz w:val="24"/>
          <w:szCs w:val="24"/>
        </w:rPr>
        <w:t>were dissatisfied</w:t>
      </w:r>
      <w:proofErr w:type="gramEnd"/>
      <w:r w:rsidRPr="00D144A1">
        <w:rPr>
          <w:rFonts w:ascii="Calibri" w:eastAsia="Calibri" w:hAnsi="Calibri" w:cs="Calibri"/>
          <w:sz w:val="24"/>
          <w:szCs w:val="24"/>
        </w:rPr>
        <w:t xml:space="preserve"> or very dissatisfied, with only 19.51% stating that they were satisfied or very satisfied. </w:t>
      </w:r>
    </w:p>
    <w:p w14:paraId="31277426" w14:textId="77777777" w:rsidR="00D144A1" w:rsidRPr="00D144A1" w:rsidRDefault="00D144A1" w:rsidP="00D144A1">
      <w:pPr>
        <w:rPr>
          <w:rFonts w:ascii="Calibri" w:eastAsia="Calibri" w:hAnsi="Calibri" w:cs="Calibri"/>
          <w:color w:val="FF0000"/>
          <w:sz w:val="24"/>
          <w:szCs w:val="24"/>
        </w:rPr>
      </w:pPr>
      <w:r w:rsidRPr="00D144A1">
        <w:rPr>
          <w:rFonts w:ascii="Calibri" w:eastAsia="Calibri" w:hAnsi="Calibri" w:cs="Calibri"/>
          <w:noProof/>
          <w:color w:val="FF0000"/>
          <w:sz w:val="24"/>
          <w:szCs w:val="24"/>
        </w:rPr>
        <w:drawing>
          <wp:inline distT="0" distB="0" distL="0" distR="0" wp14:anchorId="398795ED" wp14:editId="280DA377">
            <wp:extent cx="5731510" cy="2362200"/>
            <wp:effectExtent l="0" t="0" r="2540" b="0"/>
            <wp:docPr id="1350941624" name="Picture 19"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941624" name="Picture 19" descr="A graph with different colored squar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62200"/>
                    </a:xfrm>
                    <a:prstGeom prst="rect">
                      <a:avLst/>
                    </a:prstGeom>
                    <a:noFill/>
                    <a:ln>
                      <a:noFill/>
                    </a:ln>
                  </pic:spPr>
                </pic:pic>
              </a:graphicData>
            </a:graphic>
          </wp:inline>
        </w:drawing>
      </w:r>
    </w:p>
    <w:p w14:paraId="519F93C5"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Question 8 then provided participants the opportunity to select multiple answers as to what type of mental health support they felt would be most beneficial for police officers. 82.11% of participants felt that confidential counselling services would be most beneficial with 45.53% stating mental health education and training and 43.09% stating peer support groups. </w:t>
      </w:r>
      <w:proofErr w:type="gramStart"/>
      <w:r w:rsidRPr="00D144A1">
        <w:rPr>
          <w:rFonts w:ascii="Calibri" w:eastAsia="Calibri" w:hAnsi="Calibri" w:cs="Calibri"/>
          <w:sz w:val="24"/>
          <w:szCs w:val="24"/>
        </w:rPr>
        <w:t>Taking into account</w:t>
      </w:r>
      <w:proofErr w:type="gramEnd"/>
      <w:r w:rsidRPr="00D144A1">
        <w:rPr>
          <w:rFonts w:ascii="Calibri" w:eastAsia="Calibri" w:hAnsi="Calibri" w:cs="Calibri"/>
          <w:sz w:val="24"/>
          <w:szCs w:val="24"/>
        </w:rPr>
        <w:t xml:space="preserve">, that Q8 gave participants the option to select multiple answers, it could be argued that the outcome of this question highlights a significant gap in mental health support available to police officers.  </w:t>
      </w:r>
    </w:p>
    <w:p w14:paraId="71F4CEB8"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noProof/>
          <w:sz w:val="24"/>
          <w:szCs w:val="24"/>
        </w:rPr>
        <w:drawing>
          <wp:inline distT="0" distB="0" distL="0" distR="0" wp14:anchorId="1539FA93" wp14:editId="6C4E9844">
            <wp:extent cx="5731510" cy="2400935"/>
            <wp:effectExtent l="0" t="0" r="2540" b="0"/>
            <wp:docPr id="1462834370" name="Picture 20"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34370" name="Picture 20" descr="A graph with different colored square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00935"/>
                    </a:xfrm>
                    <a:prstGeom prst="rect">
                      <a:avLst/>
                    </a:prstGeom>
                    <a:noFill/>
                    <a:ln>
                      <a:noFill/>
                    </a:ln>
                  </pic:spPr>
                </pic:pic>
              </a:graphicData>
            </a:graphic>
          </wp:inline>
        </w:drawing>
      </w:r>
    </w:p>
    <w:p w14:paraId="57AB6719" w14:textId="77777777" w:rsidR="00D144A1" w:rsidRPr="00D144A1" w:rsidRDefault="00D144A1" w:rsidP="00D144A1">
      <w:pPr>
        <w:rPr>
          <w:rFonts w:ascii="Calibri" w:eastAsia="Calibri" w:hAnsi="Calibri" w:cs="Calibri"/>
          <w:b/>
          <w:bCs/>
          <w:sz w:val="24"/>
          <w:szCs w:val="24"/>
        </w:rPr>
      </w:pPr>
      <w:r w:rsidRPr="00D144A1">
        <w:rPr>
          <w:rFonts w:ascii="Calibri" w:eastAsia="Calibri" w:hAnsi="Calibri" w:cs="Calibri"/>
          <w:b/>
          <w:bCs/>
          <w:sz w:val="24"/>
          <w:szCs w:val="24"/>
        </w:rPr>
        <w:t xml:space="preserve">4.5 Participants views on discussing mental health and seeking </w:t>
      </w:r>
      <w:proofErr w:type="gramStart"/>
      <w:r w:rsidRPr="00D144A1">
        <w:rPr>
          <w:rFonts w:ascii="Calibri" w:eastAsia="Calibri" w:hAnsi="Calibri" w:cs="Calibri"/>
          <w:b/>
          <w:bCs/>
          <w:sz w:val="24"/>
          <w:szCs w:val="24"/>
        </w:rPr>
        <w:t>support</w:t>
      </w:r>
      <w:proofErr w:type="gramEnd"/>
      <w:r w:rsidRPr="00D144A1">
        <w:rPr>
          <w:rFonts w:ascii="Calibri" w:eastAsia="Calibri" w:hAnsi="Calibri" w:cs="Calibri"/>
          <w:b/>
          <w:bCs/>
          <w:sz w:val="24"/>
          <w:szCs w:val="24"/>
        </w:rPr>
        <w:t xml:space="preserve"> </w:t>
      </w:r>
    </w:p>
    <w:p w14:paraId="659F0677"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Question 9 - How likely are you to discuss your mental health concerns with your colleagues and supervisors? </w:t>
      </w:r>
    </w:p>
    <w:p w14:paraId="20C80203"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46.34% of participants stated that they </w:t>
      </w:r>
      <w:proofErr w:type="gramStart"/>
      <w:r w:rsidRPr="00D144A1">
        <w:rPr>
          <w:rFonts w:ascii="Calibri" w:eastAsia="Calibri" w:hAnsi="Calibri" w:cs="Calibri"/>
          <w:sz w:val="24"/>
          <w:szCs w:val="24"/>
        </w:rPr>
        <w:t>definitely/probably would</w:t>
      </w:r>
      <w:proofErr w:type="gramEnd"/>
      <w:r w:rsidRPr="00D144A1">
        <w:rPr>
          <w:rFonts w:ascii="Calibri" w:eastAsia="Calibri" w:hAnsi="Calibri" w:cs="Calibri"/>
          <w:sz w:val="24"/>
          <w:szCs w:val="24"/>
        </w:rPr>
        <w:t xml:space="preserve"> discuss their mental health concerns with their colleagues and supervisors which is positively surprising considering 80.49% of participants feel that there is a stigma associated with seeking mental health support within the police force (Q5). The remaining 53.65% of participants stated that they </w:t>
      </w:r>
      <w:proofErr w:type="gramStart"/>
      <w:r w:rsidRPr="00D144A1">
        <w:rPr>
          <w:rFonts w:ascii="Calibri" w:eastAsia="Calibri" w:hAnsi="Calibri" w:cs="Calibri"/>
          <w:sz w:val="24"/>
          <w:szCs w:val="24"/>
        </w:rPr>
        <w:t>definitely/probably would</w:t>
      </w:r>
      <w:proofErr w:type="gramEnd"/>
      <w:r w:rsidRPr="00D144A1">
        <w:rPr>
          <w:rFonts w:ascii="Calibri" w:eastAsia="Calibri" w:hAnsi="Calibri" w:cs="Calibri"/>
          <w:sz w:val="24"/>
          <w:szCs w:val="24"/>
        </w:rPr>
        <w:t xml:space="preserve"> not. </w:t>
      </w:r>
    </w:p>
    <w:p w14:paraId="3401ED74"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noProof/>
          <w:sz w:val="24"/>
          <w:szCs w:val="24"/>
        </w:rPr>
        <w:drawing>
          <wp:inline distT="0" distB="0" distL="0" distR="0" wp14:anchorId="1E3451C1" wp14:editId="58312610">
            <wp:extent cx="5731510" cy="2238375"/>
            <wp:effectExtent l="0" t="0" r="2540" b="9525"/>
            <wp:docPr id="722901584" name="Picture 2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901584" name="Picture 21" descr="A graph of different colored square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238375"/>
                    </a:xfrm>
                    <a:prstGeom prst="rect">
                      <a:avLst/>
                    </a:prstGeom>
                    <a:noFill/>
                    <a:ln>
                      <a:noFill/>
                    </a:ln>
                  </pic:spPr>
                </pic:pic>
              </a:graphicData>
            </a:graphic>
          </wp:inline>
        </w:drawing>
      </w:r>
    </w:p>
    <w:p w14:paraId="48FF561A"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Question 10 went on to ask participants ‘How likely are you to seek help for your mental health concerns?’. Again, the results were surprisingly positive with 55.28% participants stating that they </w:t>
      </w:r>
      <w:proofErr w:type="gramStart"/>
      <w:r w:rsidRPr="00D144A1">
        <w:rPr>
          <w:rFonts w:ascii="Calibri" w:eastAsia="Calibri" w:hAnsi="Calibri" w:cs="Calibri"/>
          <w:sz w:val="24"/>
          <w:szCs w:val="24"/>
        </w:rPr>
        <w:t>definitely/probably would</w:t>
      </w:r>
      <w:proofErr w:type="gramEnd"/>
      <w:r w:rsidRPr="00D144A1">
        <w:rPr>
          <w:rFonts w:ascii="Calibri" w:eastAsia="Calibri" w:hAnsi="Calibri" w:cs="Calibri"/>
          <w:sz w:val="24"/>
          <w:szCs w:val="24"/>
        </w:rPr>
        <w:t xml:space="preserve"> but 44.71% stated that they definitely/probably would not. </w:t>
      </w:r>
    </w:p>
    <w:p w14:paraId="069710EB" w14:textId="77777777" w:rsidR="00D144A1" w:rsidRPr="00D144A1" w:rsidRDefault="00D144A1" w:rsidP="00D144A1">
      <w:pPr>
        <w:rPr>
          <w:rFonts w:ascii="Calibri" w:eastAsia="Calibri" w:hAnsi="Calibri" w:cs="Calibri"/>
          <w:sz w:val="24"/>
          <w:szCs w:val="24"/>
        </w:rPr>
      </w:pPr>
    </w:p>
    <w:p w14:paraId="6C70C94E"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noProof/>
          <w:sz w:val="24"/>
          <w:szCs w:val="24"/>
        </w:rPr>
        <w:drawing>
          <wp:inline distT="0" distB="0" distL="0" distR="0" wp14:anchorId="708E228E" wp14:editId="17D08D43">
            <wp:extent cx="5731510" cy="2602230"/>
            <wp:effectExtent l="0" t="0" r="2540" b="7620"/>
            <wp:docPr id="1551926984" name="Picture 22"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26984" name="Picture 22" descr="A graph with different colored square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602230"/>
                    </a:xfrm>
                    <a:prstGeom prst="rect">
                      <a:avLst/>
                    </a:prstGeom>
                    <a:noFill/>
                    <a:ln>
                      <a:noFill/>
                    </a:ln>
                  </pic:spPr>
                </pic:pic>
              </a:graphicData>
            </a:graphic>
          </wp:inline>
        </w:drawing>
      </w:r>
    </w:p>
    <w:p w14:paraId="3DE7AF8B" w14:textId="77777777" w:rsidR="00D144A1" w:rsidRPr="00D144A1" w:rsidRDefault="00D144A1" w:rsidP="00D144A1">
      <w:pPr>
        <w:rPr>
          <w:rFonts w:ascii="Calibri" w:eastAsia="Calibri" w:hAnsi="Calibri" w:cs="Calibri"/>
          <w:b/>
          <w:bCs/>
          <w:sz w:val="24"/>
          <w:szCs w:val="24"/>
        </w:rPr>
      </w:pPr>
      <w:r w:rsidRPr="00D144A1">
        <w:rPr>
          <w:rFonts w:ascii="Calibri" w:eastAsia="Calibri" w:hAnsi="Calibri" w:cs="Calibri"/>
          <w:b/>
          <w:bCs/>
          <w:sz w:val="24"/>
          <w:szCs w:val="24"/>
        </w:rPr>
        <w:t>4.6 Conclusion</w:t>
      </w:r>
    </w:p>
    <w:p w14:paraId="7C464B39" w14:textId="77777777" w:rsidR="00D144A1" w:rsidRPr="00D144A1" w:rsidRDefault="00D144A1" w:rsidP="00D144A1">
      <w:pPr>
        <w:rPr>
          <w:rFonts w:ascii="Calibri" w:eastAsia="Calibri" w:hAnsi="Calibri" w:cs="Calibri"/>
          <w:sz w:val="24"/>
          <w:szCs w:val="24"/>
        </w:rPr>
      </w:pPr>
      <w:r w:rsidRPr="00D144A1">
        <w:rPr>
          <w:rFonts w:ascii="Calibri" w:eastAsia="Calibri" w:hAnsi="Calibri" w:cs="Calibri"/>
          <w:sz w:val="24"/>
          <w:szCs w:val="24"/>
        </w:rPr>
        <w:t xml:space="preserve">This analysis chapter has provided a broad examination of the importance of frontline police officer mental health. These findings contribute to the existing body of knowledge by acknowledging the stigma related to seeking help for mental health issues within the police force and highlighting the gap in support services available to police officers. The aspirations of Oscar Kilo and the National Police Wellbeing Service (2017) have clearly not come to fruition with it being very apparent that the stigma associated with mental health within policing is still as present today as it was back in 2017. In addition to this, it is evident that the College of Policing (2017) plans to improve psychological well-being of police officers has also fallen short. Mental health within policing </w:t>
      </w:r>
      <w:proofErr w:type="gramStart"/>
      <w:r w:rsidRPr="00D144A1">
        <w:rPr>
          <w:rFonts w:ascii="Calibri" w:eastAsia="Calibri" w:hAnsi="Calibri" w:cs="Calibri"/>
          <w:sz w:val="24"/>
          <w:szCs w:val="24"/>
        </w:rPr>
        <w:t>is still viewed</w:t>
      </w:r>
      <w:proofErr w:type="gramEnd"/>
      <w:r w:rsidRPr="00D144A1">
        <w:rPr>
          <w:rFonts w:ascii="Calibri" w:eastAsia="Calibri" w:hAnsi="Calibri" w:cs="Calibri"/>
          <w:sz w:val="24"/>
          <w:szCs w:val="24"/>
        </w:rPr>
        <w:t xml:space="preserve"> as a sign of weakness or incompetence resulting in officers being deterred from seeking mental health support. </w:t>
      </w:r>
    </w:p>
    <w:p w14:paraId="2FC0C0D8" w14:textId="77777777" w:rsidR="00D144A1" w:rsidRPr="00D144A1" w:rsidRDefault="00D144A1" w:rsidP="00D144A1">
      <w:pPr>
        <w:rPr>
          <w:rFonts w:ascii="Calibri" w:eastAsia="Calibri" w:hAnsi="Calibri" w:cs="Calibri"/>
          <w:sz w:val="24"/>
          <w:szCs w:val="24"/>
        </w:rPr>
      </w:pPr>
    </w:p>
    <w:p w14:paraId="10B2F11E" w14:textId="77777777" w:rsidR="00D144A1" w:rsidRPr="00D144A1" w:rsidRDefault="00D144A1" w:rsidP="00D144A1">
      <w:pPr>
        <w:rPr>
          <w:rFonts w:ascii="Calibri" w:eastAsia="Calibri" w:hAnsi="Calibri" w:cs="Calibri"/>
          <w:sz w:val="24"/>
          <w:szCs w:val="24"/>
        </w:rPr>
      </w:pPr>
    </w:p>
    <w:p w14:paraId="3BD8CCC9" w14:textId="77777777" w:rsidR="00D144A1" w:rsidRPr="00D144A1" w:rsidRDefault="00D144A1" w:rsidP="00D144A1">
      <w:pPr>
        <w:rPr>
          <w:rFonts w:ascii="Calibri" w:eastAsia="Calibri" w:hAnsi="Calibri" w:cs="Calibri"/>
          <w:sz w:val="24"/>
          <w:szCs w:val="24"/>
        </w:rPr>
      </w:pPr>
    </w:p>
    <w:p w14:paraId="07352067" w14:textId="77777777" w:rsidR="00D144A1" w:rsidRPr="00D144A1" w:rsidRDefault="00D144A1" w:rsidP="00D144A1">
      <w:pPr>
        <w:rPr>
          <w:rFonts w:ascii="Calibri" w:eastAsia="Calibri" w:hAnsi="Calibri" w:cs="Calibri"/>
          <w:sz w:val="24"/>
          <w:szCs w:val="24"/>
        </w:rPr>
      </w:pPr>
    </w:p>
    <w:p w14:paraId="5B952640" w14:textId="44628365" w:rsidR="00507F5C" w:rsidRPr="002E239C" w:rsidRDefault="00507F5C" w:rsidP="00077F36">
      <w:pPr>
        <w:rPr>
          <w:rFonts w:ascii="Calibri" w:hAnsi="Calibri" w:cs="Calibri"/>
          <w:sz w:val="24"/>
          <w:szCs w:val="24"/>
        </w:rPr>
      </w:pPr>
    </w:p>
    <w:p w14:paraId="1257842C" w14:textId="77777777" w:rsidR="00507F5C" w:rsidRPr="002E239C" w:rsidRDefault="00507F5C">
      <w:pPr>
        <w:rPr>
          <w:rFonts w:ascii="Calibri" w:hAnsi="Calibri" w:cs="Calibri"/>
          <w:sz w:val="24"/>
          <w:szCs w:val="24"/>
        </w:rPr>
      </w:pPr>
      <w:r w:rsidRPr="002E239C">
        <w:rPr>
          <w:rFonts w:ascii="Calibri" w:hAnsi="Calibri" w:cs="Calibri"/>
          <w:sz w:val="24"/>
          <w:szCs w:val="24"/>
        </w:rPr>
        <w:br w:type="page"/>
      </w:r>
    </w:p>
    <w:p w14:paraId="633666F6" w14:textId="553CE718" w:rsidR="00507F5C" w:rsidRPr="00507F5C" w:rsidRDefault="00507F5C" w:rsidP="00507F5C">
      <w:pPr>
        <w:jc w:val="center"/>
        <w:rPr>
          <w:rFonts w:ascii="Calibri" w:eastAsia="Calibri" w:hAnsi="Calibri" w:cs="Calibri"/>
          <w:b/>
          <w:bCs/>
          <w:sz w:val="24"/>
          <w:szCs w:val="24"/>
          <w:u w:val="single"/>
        </w:rPr>
      </w:pPr>
      <w:r w:rsidRPr="00507F5C">
        <w:rPr>
          <w:rFonts w:ascii="Calibri" w:eastAsia="Calibri" w:hAnsi="Calibri" w:cs="Calibri"/>
          <w:b/>
          <w:bCs/>
          <w:sz w:val="24"/>
          <w:szCs w:val="24"/>
          <w:u w:val="single"/>
        </w:rPr>
        <w:t xml:space="preserve">Chapter </w:t>
      </w:r>
      <w:r w:rsidR="006653EE">
        <w:rPr>
          <w:rFonts w:ascii="Calibri" w:eastAsia="Calibri" w:hAnsi="Calibri" w:cs="Calibri"/>
          <w:b/>
          <w:bCs/>
          <w:sz w:val="24"/>
          <w:szCs w:val="24"/>
          <w:u w:val="single"/>
        </w:rPr>
        <w:t>Five</w:t>
      </w:r>
      <w:r w:rsidRPr="00507F5C">
        <w:rPr>
          <w:rFonts w:ascii="Calibri" w:eastAsia="Calibri" w:hAnsi="Calibri" w:cs="Calibri"/>
          <w:b/>
          <w:bCs/>
          <w:sz w:val="24"/>
          <w:szCs w:val="24"/>
          <w:u w:val="single"/>
        </w:rPr>
        <w:t xml:space="preserve"> - Conclusion and Recommendations</w:t>
      </w:r>
    </w:p>
    <w:p w14:paraId="3918E640" w14:textId="77777777" w:rsidR="00507F5C" w:rsidRPr="00507F5C" w:rsidRDefault="00507F5C" w:rsidP="00507F5C">
      <w:pPr>
        <w:rPr>
          <w:rFonts w:ascii="Calibri" w:eastAsia="Calibri" w:hAnsi="Calibri" w:cs="Calibri"/>
          <w:b/>
          <w:bCs/>
          <w:sz w:val="24"/>
          <w:szCs w:val="24"/>
        </w:rPr>
      </w:pPr>
      <w:r w:rsidRPr="00507F5C">
        <w:rPr>
          <w:rFonts w:ascii="Calibri" w:eastAsia="Calibri" w:hAnsi="Calibri" w:cs="Calibri"/>
          <w:b/>
          <w:bCs/>
          <w:sz w:val="24"/>
          <w:szCs w:val="24"/>
        </w:rPr>
        <w:t>5.1 Introduction</w:t>
      </w:r>
    </w:p>
    <w:p w14:paraId="0B45FAE6"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This chapter summarises the study's findings on the importance of frontline police officer mental health. The survey data </w:t>
      </w:r>
      <w:proofErr w:type="gramStart"/>
      <w:r w:rsidRPr="00507F5C">
        <w:rPr>
          <w:rFonts w:ascii="Calibri" w:eastAsia="Calibri" w:hAnsi="Calibri" w:cs="Calibri"/>
          <w:sz w:val="24"/>
          <w:szCs w:val="24"/>
        </w:rPr>
        <w:t>is examined</w:t>
      </w:r>
      <w:proofErr w:type="gramEnd"/>
      <w:r w:rsidRPr="00507F5C">
        <w:rPr>
          <w:rFonts w:ascii="Calibri" w:eastAsia="Calibri" w:hAnsi="Calibri" w:cs="Calibri"/>
          <w:sz w:val="24"/>
          <w:szCs w:val="24"/>
        </w:rPr>
        <w:t xml:space="preserve"> to answer the study questions stated in the introduction.</w:t>
      </w:r>
    </w:p>
    <w:p w14:paraId="16B6EE46" w14:textId="77777777" w:rsidR="00507F5C" w:rsidRPr="00507F5C" w:rsidRDefault="00507F5C" w:rsidP="00507F5C">
      <w:pPr>
        <w:numPr>
          <w:ilvl w:val="0"/>
          <w:numId w:val="8"/>
        </w:numPr>
        <w:contextualSpacing/>
        <w:rPr>
          <w:rFonts w:ascii="Calibri" w:eastAsia="Calibri" w:hAnsi="Calibri" w:cs="Calibri"/>
          <w:sz w:val="24"/>
          <w:szCs w:val="24"/>
        </w:rPr>
      </w:pPr>
      <w:r w:rsidRPr="00507F5C">
        <w:rPr>
          <w:rFonts w:ascii="Calibri" w:eastAsia="Calibri" w:hAnsi="Calibri" w:cs="Calibri"/>
          <w:sz w:val="24"/>
          <w:szCs w:val="24"/>
        </w:rPr>
        <w:t xml:space="preserve">Identify the impacts that repeated exposure to trauma has to frontline police officer mental health. </w:t>
      </w:r>
    </w:p>
    <w:p w14:paraId="02DFA70F" w14:textId="77777777" w:rsidR="00507F5C" w:rsidRPr="00507F5C" w:rsidRDefault="00507F5C" w:rsidP="00507F5C">
      <w:pPr>
        <w:numPr>
          <w:ilvl w:val="0"/>
          <w:numId w:val="8"/>
        </w:numPr>
        <w:contextualSpacing/>
        <w:rPr>
          <w:rFonts w:ascii="Calibri" w:eastAsia="Calibri" w:hAnsi="Calibri" w:cs="Calibri"/>
          <w:sz w:val="24"/>
          <w:szCs w:val="24"/>
        </w:rPr>
      </w:pPr>
      <w:r w:rsidRPr="00507F5C">
        <w:rPr>
          <w:rFonts w:ascii="Calibri" w:eastAsia="Calibri" w:hAnsi="Calibri" w:cs="Calibri"/>
          <w:sz w:val="24"/>
          <w:szCs w:val="24"/>
        </w:rPr>
        <w:t xml:space="preserve">Explore why police officers do not seek help for mental health and if there is a stigma around asking for help. </w:t>
      </w:r>
    </w:p>
    <w:p w14:paraId="5918A3B1" w14:textId="77777777" w:rsidR="00507F5C" w:rsidRPr="00507F5C" w:rsidRDefault="00507F5C" w:rsidP="00507F5C">
      <w:pPr>
        <w:numPr>
          <w:ilvl w:val="0"/>
          <w:numId w:val="8"/>
        </w:numPr>
        <w:contextualSpacing/>
        <w:rPr>
          <w:rFonts w:ascii="Calibri" w:eastAsia="Calibri" w:hAnsi="Calibri" w:cs="Calibri"/>
          <w:sz w:val="24"/>
          <w:szCs w:val="24"/>
        </w:rPr>
      </w:pPr>
      <w:r w:rsidRPr="00507F5C">
        <w:rPr>
          <w:rFonts w:ascii="Calibri" w:eastAsia="Calibri" w:hAnsi="Calibri" w:cs="Calibri"/>
          <w:sz w:val="24"/>
          <w:szCs w:val="24"/>
        </w:rPr>
        <w:t xml:space="preserve">Research the standard of mental health support that is currently available for police officers. </w:t>
      </w:r>
    </w:p>
    <w:p w14:paraId="214CB4D1"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 </w:t>
      </w:r>
    </w:p>
    <w:p w14:paraId="16C1758B" w14:textId="1F413328" w:rsidR="00507F5C" w:rsidRPr="00507F5C" w:rsidRDefault="00507F5C" w:rsidP="00507F5C">
      <w:pPr>
        <w:rPr>
          <w:rFonts w:ascii="Calibri" w:eastAsia="Calibri" w:hAnsi="Calibri" w:cs="Calibri"/>
          <w:b/>
          <w:bCs/>
          <w:sz w:val="24"/>
          <w:szCs w:val="24"/>
        </w:rPr>
      </w:pPr>
      <w:r w:rsidRPr="00507F5C">
        <w:rPr>
          <w:rFonts w:ascii="Calibri" w:eastAsia="Calibri" w:hAnsi="Calibri" w:cs="Calibri"/>
          <w:b/>
          <w:bCs/>
          <w:sz w:val="24"/>
          <w:szCs w:val="24"/>
        </w:rPr>
        <w:t xml:space="preserve">5.2 Summary of </w:t>
      </w:r>
      <w:r w:rsidR="006653EE">
        <w:rPr>
          <w:rFonts w:ascii="Calibri" w:eastAsia="Calibri" w:hAnsi="Calibri" w:cs="Calibri"/>
          <w:b/>
          <w:bCs/>
          <w:sz w:val="24"/>
          <w:szCs w:val="24"/>
        </w:rPr>
        <w:t>p</w:t>
      </w:r>
      <w:r w:rsidRPr="00507F5C">
        <w:rPr>
          <w:rFonts w:ascii="Calibri" w:eastAsia="Calibri" w:hAnsi="Calibri" w:cs="Calibri"/>
          <w:b/>
          <w:bCs/>
          <w:sz w:val="24"/>
          <w:szCs w:val="24"/>
        </w:rPr>
        <w:t xml:space="preserve">rimary findings </w:t>
      </w:r>
    </w:p>
    <w:p w14:paraId="16C71124"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The aim of this dissertation is to explore how repetitive exposure to trauma affects the mental health of police officers. An online survey </w:t>
      </w:r>
      <w:proofErr w:type="gramStart"/>
      <w:r w:rsidRPr="00507F5C">
        <w:rPr>
          <w:rFonts w:ascii="Calibri" w:eastAsia="Calibri" w:hAnsi="Calibri" w:cs="Calibri"/>
          <w:sz w:val="24"/>
          <w:szCs w:val="24"/>
        </w:rPr>
        <w:t>was completed</w:t>
      </w:r>
      <w:proofErr w:type="gramEnd"/>
      <w:r w:rsidRPr="00507F5C">
        <w:rPr>
          <w:rFonts w:ascii="Calibri" w:eastAsia="Calibri" w:hAnsi="Calibri" w:cs="Calibri"/>
          <w:sz w:val="24"/>
          <w:szCs w:val="24"/>
        </w:rPr>
        <w:t xml:space="preserve"> by 123 South Wales Police officers with varying levels of frontline policing experience. The data collated from the online survey appears to support Pasciak &amp; Kelley (2013) observation that officers often rely on self-control to deny or suppress painful emotions. This behaviour leads them to remain silent about mental health issues and hinders the possibility of psychological interventions as suggested by Garbarino, et al (2013). In addition to this, as highlighted by Haugen et al (2017), the findings also suggest that officers </w:t>
      </w:r>
      <w:proofErr w:type="gramStart"/>
      <w:r w:rsidRPr="00507F5C">
        <w:rPr>
          <w:rFonts w:ascii="Calibri" w:eastAsia="Calibri" w:hAnsi="Calibri" w:cs="Calibri"/>
          <w:sz w:val="24"/>
          <w:szCs w:val="24"/>
        </w:rPr>
        <w:t>are deterred</w:t>
      </w:r>
      <w:proofErr w:type="gramEnd"/>
      <w:r w:rsidRPr="00507F5C">
        <w:rPr>
          <w:rFonts w:ascii="Calibri" w:eastAsia="Calibri" w:hAnsi="Calibri" w:cs="Calibri"/>
          <w:sz w:val="24"/>
          <w:szCs w:val="24"/>
        </w:rPr>
        <w:t xml:space="preserve"> from seeking support because of the stigma associated with mental health within policing. </w:t>
      </w:r>
    </w:p>
    <w:p w14:paraId="6DE95C08" w14:textId="77777777" w:rsidR="00507F5C" w:rsidRPr="00507F5C" w:rsidRDefault="00507F5C" w:rsidP="00507F5C">
      <w:pPr>
        <w:rPr>
          <w:rFonts w:ascii="Calibri" w:eastAsia="Calibri" w:hAnsi="Calibri" w:cs="Calibri"/>
          <w:sz w:val="24"/>
          <w:szCs w:val="24"/>
        </w:rPr>
      </w:pPr>
    </w:p>
    <w:p w14:paraId="2C7C8376" w14:textId="77777777" w:rsidR="00507F5C" w:rsidRPr="00507F5C" w:rsidRDefault="00507F5C" w:rsidP="00507F5C">
      <w:pPr>
        <w:rPr>
          <w:rFonts w:ascii="Calibri" w:eastAsia="Calibri" w:hAnsi="Calibri" w:cs="Calibri"/>
          <w:b/>
          <w:bCs/>
          <w:sz w:val="24"/>
          <w:szCs w:val="24"/>
        </w:rPr>
      </w:pPr>
      <w:r w:rsidRPr="00507F5C">
        <w:rPr>
          <w:rFonts w:ascii="Calibri" w:eastAsia="Calibri" w:hAnsi="Calibri" w:cs="Calibri"/>
          <w:b/>
          <w:bCs/>
          <w:sz w:val="24"/>
          <w:szCs w:val="24"/>
        </w:rPr>
        <w:t>5.3 Objectives</w:t>
      </w:r>
    </w:p>
    <w:p w14:paraId="3FCC16B7" w14:textId="77777777" w:rsidR="00507F5C" w:rsidRPr="00507F5C" w:rsidRDefault="00507F5C" w:rsidP="00507F5C">
      <w:pPr>
        <w:rPr>
          <w:rFonts w:ascii="Calibri" w:eastAsia="Calibri" w:hAnsi="Calibri" w:cs="Calibri"/>
          <w:b/>
          <w:bCs/>
          <w:sz w:val="24"/>
          <w:szCs w:val="24"/>
        </w:rPr>
      </w:pPr>
      <w:r w:rsidRPr="00507F5C">
        <w:rPr>
          <w:rFonts w:ascii="Calibri" w:eastAsia="Calibri" w:hAnsi="Calibri" w:cs="Calibri"/>
          <w:b/>
          <w:bCs/>
          <w:sz w:val="24"/>
          <w:szCs w:val="24"/>
        </w:rPr>
        <w:t xml:space="preserve">5.3.1 Identify the impacts that repeated exposure to trauma has on frontline police officer mental </w:t>
      </w:r>
      <w:proofErr w:type="gramStart"/>
      <w:r w:rsidRPr="00507F5C">
        <w:rPr>
          <w:rFonts w:ascii="Calibri" w:eastAsia="Calibri" w:hAnsi="Calibri" w:cs="Calibri"/>
          <w:b/>
          <w:bCs/>
          <w:sz w:val="24"/>
          <w:szCs w:val="24"/>
        </w:rPr>
        <w:t>health</w:t>
      </w:r>
      <w:proofErr w:type="gramEnd"/>
    </w:p>
    <w:p w14:paraId="139043F3"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The first question asked in this study was to establish how </w:t>
      </w:r>
      <w:proofErr w:type="gramStart"/>
      <w:r w:rsidRPr="00507F5C">
        <w:rPr>
          <w:rFonts w:ascii="Calibri" w:eastAsia="Calibri" w:hAnsi="Calibri" w:cs="Calibri"/>
          <w:sz w:val="24"/>
          <w:szCs w:val="24"/>
        </w:rPr>
        <w:t>much</w:t>
      </w:r>
      <w:proofErr w:type="gramEnd"/>
      <w:r w:rsidRPr="00507F5C">
        <w:rPr>
          <w:rFonts w:ascii="Calibri" w:eastAsia="Calibri" w:hAnsi="Calibri" w:cs="Calibri"/>
          <w:sz w:val="24"/>
          <w:szCs w:val="24"/>
        </w:rPr>
        <w:t xml:space="preserve"> experience participants have in frontline policing. This question </w:t>
      </w:r>
      <w:proofErr w:type="gramStart"/>
      <w:r w:rsidRPr="00507F5C">
        <w:rPr>
          <w:rFonts w:ascii="Calibri" w:eastAsia="Calibri" w:hAnsi="Calibri" w:cs="Calibri"/>
          <w:sz w:val="24"/>
          <w:szCs w:val="24"/>
        </w:rPr>
        <w:t>was asked</w:t>
      </w:r>
      <w:proofErr w:type="gramEnd"/>
      <w:r w:rsidRPr="00507F5C">
        <w:rPr>
          <w:rFonts w:ascii="Calibri" w:eastAsia="Calibri" w:hAnsi="Calibri" w:cs="Calibri"/>
          <w:sz w:val="24"/>
          <w:szCs w:val="24"/>
        </w:rPr>
        <w:t xml:space="preserve"> to provide a deeper insight into the impact that repeated exposure to trauma has had to participants. Of the 123 participants who completed the survey, 71% had less than 10 years frontline policing experience. Research by the University of Cambridge (2018) revealed that out of every </w:t>
      </w:r>
      <w:proofErr w:type="gramStart"/>
      <w:r w:rsidRPr="00507F5C">
        <w:rPr>
          <w:rFonts w:ascii="Calibri" w:eastAsia="Calibri" w:hAnsi="Calibri" w:cs="Calibri"/>
          <w:sz w:val="24"/>
          <w:szCs w:val="24"/>
        </w:rPr>
        <w:t>100</w:t>
      </w:r>
      <w:proofErr w:type="gramEnd"/>
      <w:r w:rsidRPr="00507F5C">
        <w:rPr>
          <w:rFonts w:ascii="Calibri" w:eastAsia="Calibri" w:hAnsi="Calibri" w:cs="Calibri"/>
          <w:sz w:val="24"/>
          <w:szCs w:val="24"/>
        </w:rPr>
        <w:t xml:space="preserve"> police officers and staff who have experienced traumatic events, 20 are likely to have PTSD or Complex PTSD. However, only </w:t>
      </w:r>
      <w:proofErr w:type="gramStart"/>
      <w:r w:rsidRPr="00507F5C">
        <w:rPr>
          <w:rFonts w:ascii="Calibri" w:eastAsia="Calibri" w:hAnsi="Calibri" w:cs="Calibri"/>
          <w:sz w:val="24"/>
          <w:szCs w:val="24"/>
        </w:rPr>
        <w:t>5</w:t>
      </w:r>
      <w:proofErr w:type="gramEnd"/>
      <w:r w:rsidRPr="00507F5C">
        <w:rPr>
          <w:rFonts w:ascii="Calibri" w:eastAsia="Calibri" w:hAnsi="Calibri" w:cs="Calibri"/>
          <w:sz w:val="24"/>
          <w:szCs w:val="24"/>
        </w:rPr>
        <w:t xml:space="preserve"> of these individuals would have ever been informed about their condition, and just 1 or 2 would have received a clinical diagnosis. It could </w:t>
      </w:r>
      <w:proofErr w:type="gramStart"/>
      <w:r w:rsidRPr="00507F5C">
        <w:rPr>
          <w:rFonts w:ascii="Calibri" w:eastAsia="Calibri" w:hAnsi="Calibri" w:cs="Calibri"/>
          <w:sz w:val="24"/>
          <w:szCs w:val="24"/>
        </w:rPr>
        <w:t>be suggested</w:t>
      </w:r>
      <w:proofErr w:type="gramEnd"/>
      <w:r w:rsidRPr="00507F5C">
        <w:rPr>
          <w:rFonts w:ascii="Calibri" w:eastAsia="Calibri" w:hAnsi="Calibri" w:cs="Calibri"/>
          <w:sz w:val="24"/>
          <w:szCs w:val="24"/>
        </w:rPr>
        <w:t xml:space="preserve"> that frontline policing has a shelf life of approximately 10 years due to the impact that repeated exposure to trauma has to frontline police officers. Further in-depth investigation would need to be </w:t>
      </w:r>
      <w:proofErr w:type="gramStart"/>
      <w:r w:rsidRPr="00507F5C">
        <w:rPr>
          <w:rFonts w:ascii="Calibri" w:eastAsia="Calibri" w:hAnsi="Calibri" w:cs="Calibri"/>
          <w:sz w:val="24"/>
          <w:szCs w:val="24"/>
        </w:rPr>
        <w:t>carried out</w:t>
      </w:r>
      <w:proofErr w:type="gramEnd"/>
      <w:r w:rsidRPr="00507F5C">
        <w:rPr>
          <w:rFonts w:ascii="Calibri" w:eastAsia="Calibri" w:hAnsi="Calibri" w:cs="Calibri"/>
          <w:sz w:val="24"/>
          <w:szCs w:val="24"/>
        </w:rPr>
        <w:t xml:space="preserve"> to establish a definitive answer though. </w:t>
      </w:r>
    </w:p>
    <w:p w14:paraId="208B701C" w14:textId="77777777" w:rsidR="00507F5C" w:rsidRPr="00507F5C" w:rsidRDefault="00507F5C" w:rsidP="00507F5C">
      <w:pPr>
        <w:rPr>
          <w:rFonts w:ascii="Calibri" w:eastAsia="Calibri" w:hAnsi="Calibri" w:cs="Calibri"/>
          <w:sz w:val="24"/>
          <w:szCs w:val="24"/>
        </w:rPr>
      </w:pPr>
    </w:p>
    <w:p w14:paraId="2058A9CE"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Furthermore, when participants </w:t>
      </w:r>
      <w:proofErr w:type="gramStart"/>
      <w:r w:rsidRPr="00507F5C">
        <w:rPr>
          <w:rFonts w:ascii="Calibri" w:eastAsia="Calibri" w:hAnsi="Calibri" w:cs="Calibri"/>
          <w:sz w:val="24"/>
          <w:szCs w:val="24"/>
        </w:rPr>
        <w:t>were asked</w:t>
      </w:r>
      <w:proofErr w:type="gramEnd"/>
      <w:r w:rsidRPr="00507F5C">
        <w:rPr>
          <w:rFonts w:ascii="Calibri" w:eastAsia="Calibri" w:hAnsi="Calibri" w:cs="Calibri"/>
          <w:sz w:val="24"/>
          <w:szCs w:val="24"/>
        </w:rPr>
        <w:t xml:space="preserve"> how often they were exposed to traumatic events in their role, collectively, over 80% stated weekly or monthly and yet only 24% of participants stated that they had sought help for mental health issues. These results indicate that Gilmartin’s (2002) observation was accurate: police officers develop various coping strategies due to repeated exposure to traumatic stress, and this situation has remained unchanged for the past 22 years. Therefore, a more thorough exploration of how to support police officer mental health is definitely needed</w:t>
      </w:r>
      <w:proofErr w:type="gramStart"/>
      <w:r w:rsidRPr="00507F5C">
        <w:rPr>
          <w:rFonts w:ascii="Calibri" w:eastAsia="Calibri" w:hAnsi="Calibri" w:cs="Calibri"/>
          <w:sz w:val="24"/>
          <w:szCs w:val="24"/>
        </w:rPr>
        <w:t xml:space="preserve">.  </w:t>
      </w:r>
      <w:proofErr w:type="gramEnd"/>
    </w:p>
    <w:p w14:paraId="04771031" w14:textId="77777777" w:rsidR="00507F5C" w:rsidRPr="00507F5C" w:rsidRDefault="00507F5C" w:rsidP="00507F5C">
      <w:pPr>
        <w:rPr>
          <w:rFonts w:ascii="Calibri" w:eastAsia="Calibri" w:hAnsi="Calibri" w:cs="Calibri"/>
          <w:sz w:val="24"/>
          <w:szCs w:val="24"/>
        </w:rPr>
      </w:pPr>
    </w:p>
    <w:p w14:paraId="66B4DECC" w14:textId="77777777" w:rsidR="00507F5C" w:rsidRPr="00507F5C" w:rsidRDefault="00507F5C" w:rsidP="00507F5C">
      <w:pPr>
        <w:rPr>
          <w:rFonts w:ascii="Calibri" w:eastAsia="Calibri" w:hAnsi="Calibri" w:cs="Calibri"/>
          <w:b/>
          <w:bCs/>
          <w:sz w:val="24"/>
          <w:szCs w:val="24"/>
        </w:rPr>
      </w:pPr>
      <w:r w:rsidRPr="00507F5C">
        <w:rPr>
          <w:rFonts w:ascii="Calibri" w:eastAsia="Calibri" w:hAnsi="Calibri" w:cs="Calibri"/>
          <w:b/>
          <w:bCs/>
          <w:sz w:val="24"/>
          <w:szCs w:val="24"/>
        </w:rPr>
        <w:t xml:space="preserve">5.3.2 Explore why police officers do not seek help for mental health and if there is a stigma around asking for </w:t>
      </w:r>
      <w:proofErr w:type="gramStart"/>
      <w:r w:rsidRPr="00507F5C">
        <w:rPr>
          <w:rFonts w:ascii="Calibri" w:eastAsia="Calibri" w:hAnsi="Calibri" w:cs="Calibri"/>
          <w:b/>
          <w:bCs/>
          <w:sz w:val="24"/>
          <w:szCs w:val="24"/>
        </w:rPr>
        <w:t>help</w:t>
      </w:r>
      <w:proofErr w:type="gramEnd"/>
    </w:p>
    <w:p w14:paraId="43D41E63"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To meet this objective, firstly, participants </w:t>
      </w:r>
      <w:proofErr w:type="gramStart"/>
      <w:r w:rsidRPr="00507F5C">
        <w:rPr>
          <w:rFonts w:ascii="Calibri" w:eastAsia="Calibri" w:hAnsi="Calibri" w:cs="Calibri"/>
          <w:sz w:val="24"/>
          <w:szCs w:val="24"/>
        </w:rPr>
        <w:t>were asked</w:t>
      </w:r>
      <w:proofErr w:type="gramEnd"/>
      <w:r w:rsidRPr="00507F5C">
        <w:rPr>
          <w:rFonts w:ascii="Calibri" w:eastAsia="Calibri" w:hAnsi="Calibri" w:cs="Calibri"/>
          <w:sz w:val="24"/>
          <w:szCs w:val="24"/>
        </w:rPr>
        <w:t xml:space="preserve"> why they had not sought mental health support. Of which, 57% of participants stated that they had not sought mental health support due to stigma around seeking support and/or fear of career implications. This is highly significant when compared to Heffren &amp; A (2014) research which identified that signs of vulnerability displayed by work colleagues within the police may cause other colleagues to distrust their ability to perform effectively. Despite only 14% of participants having experienced stigma or discrimination when seeking mental health support, over 80% believed there is a stigma associated with seeking such help within the police service. This finding clearly indicates the need for further research to understand why police officers feel this way. </w:t>
      </w:r>
    </w:p>
    <w:p w14:paraId="3B9E937B"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In addition to this, a substantial number of participants stated that they had not felt the need for mental health support which is not surprising considering Garbarino et al (2013) research identified that police officers prefer to keep quiet about mental health problems, blocking the possibilities of psychological interventions. </w:t>
      </w:r>
    </w:p>
    <w:p w14:paraId="4D8CB584" w14:textId="77777777" w:rsidR="00507F5C" w:rsidRPr="00507F5C" w:rsidRDefault="00507F5C" w:rsidP="00507F5C">
      <w:pPr>
        <w:rPr>
          <w:rFonts w:ascii="Calibri" w:eastAsia="Calibri" w:hAnsi="Calibri" w:cs="Calibri"/>
          <w:sz w:val="24"/>
          <w:szCs w:val="24"/>
        </w:rPr>
      </w:pPr>
    </w:p>
    <w:p w14:paraId="2A1C6F02" w14:textId="77777777" w:rsidR="00507F5C" w:rsidRPr="00507F5C" w:rsidRDefault="00507F5C" w:rsidP="00507F5C">
      <w:pPr>
        <w:rPr>
          <w:rFonts w:ascii="Calibri" w:eastAsia="Calibri" w:hAnsi="Calibri" w:cs="Calibri"/>
          <w:b/>
          <w:bCs/>
          <w:sz w:val="24"/>
          <w:szCs w:val="24"/>
        </w:rPr>
      </w:pPr>
      <w:r w:rsidRPr="00507F5C">
        <w:rPr>
          <w:rFonts w:ascii="Calibri" w:eastAsia="Calibri" w:hAnsi="Calibri" w:cs="Calibri"/>
          <w:b/>
          <w:bCs/>
          <w:sz w:val="24"/>
          <w:szCs w:val="24"/>
        </w:rPr>
        <w:t xml:space="preserve">5.3.3 Research the standard of mental health support that is currently available for police </w:t>
      </w:r>
      <w:proofErr w:type="gramStart"/>
      <w:r w:rsidRPr="00507F5C">
        <w:rPr>
          <w:rFonts w:ascii="Calibri" w:eastAsia="Calibri" w:hAnsi="Calibri" w:cs="Calibri"/>
          <w:b/>
          <w:bCs/>
          <w:sz w:val="24"/>
          <w:szCs w:val="24"/>
        </w:rPr>
        <w:t>officers</w:t>
      </w:r>
      <w:proofErr w:type="gramEnd"/>
    </w:p>
    <w:p w14:paraId="1FDB6257"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To meet this objective, participants </w:t>
      </w:r>
      <w:proofErr w:type="gramStart"/>
      <w:r w:rsidRPr="00507F5C">
        <w:rPr>
          <w:rFonts w:ascii="Calibri" w:eastAsia="Calibri" w:hAnsi="Calibri" w:cs="Calibri"/>
          <w:sz w:val="24"/>
          <w:szCs w:val="24"/>
        </w:rPr>
        <w:t>were asked</w:t>
      </w:r>
      <w:proofErr w:type="gramEnd"/>
      <w:r w:rsidRPr="00507F5C">
        <w:rPr>
          <w:rFonts w:ascii="Calibri" w:eastAsia="Calibri" w:hAnsi="Calibri" w:cs="Calibri"/>
          <w:sz w:val="24"/>
          <w:szCs w:val="24"/>
        </w:rPr>
        <w:t xml:space="preserve"> how satisfied they are with the mental health resources and support provided by their force, to which only 19% stated that they were satisfied or very satisfied. This question </w:t>
      </w:r>
      <w:proofErr w:type="gramStart"/>
      <w:r w:rsidRPr="00507F5C">
        <w:rPr>
          <w:rFonts w:ascii="Calibri" w:eastAsia="Calibri" w:hAnsi="Calibri" w:cs="Calibri"/>
          <w:sz w:val="24"/>
          <w:szCs w:val="24"/>
        </w:rPr>
        <w:t>was then followed</w:t>
      </w:r>
      <w:proofErr w:type="gramEnd"/>
      <w:r w:rsidRPr="00507F5C">
        <w:rPr>
          <w:rFonts w:ascii="Calibri" w:eastAsia="Calibri" w:hAnsi="Calibri" w:cs="Calibri"/>
          <w:sz w:val="24"/>
          <w:szCs w:val="24"/>
        </w:rPr>
        <w:t xml:space="preserve"> up by then asking participants what type of mental health support they believe would be most beneficial for police officers. Participants </w:t>
      </w:r>
      <w:proofErr w:type="gramStart"/>
      <w:r w:rsidRPr="00507F5C">
        <w:rPr>
          <w:rFonts w:ascii="Calibri" w:eastAsia="Calibri" w:hAnsi="Calibri" w:cs="Calibri"/>
          <w:sz w:val="24"/>
          <w:szCs w:val="24"/>
        </w:rPr>
        <w:t>were provided</w:t>
      </w:r>
      <w:proofErr w:type="gramEnd"/>
      <w:r w:rsidRPr="00507F5C">
        <w:rPr>
          <w:rFonts w:ascii="Calibri" w:eastAsia="Calibri" w:hAnsi="Calibri" w:cs="Calibri"/>
          <w:sz w:val="24"/>
          <w:szCs w:val="24"/>
        </w:rPr>
        <w:t xml:space="preserve"> the opportunity to select multiple answers. Amongst other options, 82% of participants agreed that confidential counselling services would be most beneficial. This data comes as no surprise when compared to research conducted by Blue Light Together (2021) that identified that it can be helpful to police individuals/teams to discuss what they went through, understanding the impact it can have on them, and consider their options in a safe, non-judgemental setting. </w:t>
      </w:r>
    </w:p>
    <w:p w14:paraId="3E586970"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As mentioned in the literature review, the College of Policing (2018) has previously highlighted that “teams that are well led and functioning have been shown to be more resilient and able to deal with higher levels of stress and trauma”. Therefore, it was highly significant to establish how likely participants are to discuss their mental health concerns with colleagues/Supervisors to which 55% stated that they </w:t>
      </w:r>
      <w:proofErr w:type="gramStart"/>
      <w:r w:rsidRPr="00507F5C">
        <w:rPr>
          <w:rFonts w:ascii="Calibri" w:eastAsia="Calibri" w:hAnsi="Calibri" w:cs="Calibri"/>
          <w:sz w:val="24"/>
          <w:szCs w:val="24"/>
        </w:rPr>
        <w:t>definitely/probably would</w:t>
      </w:r>
      <w:proofErr w:type="gramEnd"/>
      <w:r w:rsidRPr="00507F5C">
        <w:rPr>
          <w:rFonts w:ascii="Calibri" w:eastAsia="Calibri" w:hAnsi="Calibri" w:cs="Calibri"/>
          <w:sz w:val="24"/>
          <w:szCs w:val="24"/>
        </w:rPr>
        <w:t xml:space="preserve">. The remaining 45% stated that they </w:t>
      </w:r>
      <w:proofErr w:type="gramStart"/>
      <w:r w:rsidRPr="00507F5C">
        <w:rPr>
          <w:rFonts w:ascii="Calibri" w:eastAsia="Calibri" w:hAnsi="Calibri" w:cs="Calibri"/>
          <w:sz w:val="24"/>
          <w:szCs w:val="24"/>
        </w:rPr>
        <w:t>definitely/probably would</w:t>
      </w:r>
      <w:proofErr w:type="gramEnd"/>
      <w:r w:rsidRPr="00507F5C">
        <w:rPr>
          <w:rFonts w:ascii="Calibri" w:eastAsia="Calibri" w:hAnsi="Calibri" w:cs="Calibri"/>
          <w:sz w:val="24"/>
          <w:szCs w:val="24"/>
        </w:rPr>
        <w:t xml:space="preserve"> not which supports research previously conducted by Lau, et al (2006) which identified that police officers will try to resolve issues themselves rather than seek help for mental health. </w:t>
      </w:r>
    </w:p>
    <w:p w14:paraId="60D1D29D" w14:textId="77777777" w:rsidR="00507F5C" w:rsidRPr="00507F5C" w:rsidRDefault="00507F5C" w:rsidP="00507F5C">
      <w:pPr>
        <w:spacing w:after="0" w:line="240" w:lineRule="auto"/>
        <w:rPr>
          <w:rFonts w:ascii="Calibri" w:eastAsia="Calibri" w:hAnsi="Calibri" w:cs="Calibri"/>
          <w:sz w:val="24"/>
          <w:szCs w:val="24"/>
        </w:rPr>
      </w:pPr>
    </w:p>
    <w:p w14:paraId="6C89C492" w14:textId="77777777" w:rsidR="00507F5C" w:rsidRPr="00507F5C" w:rsidRDefault="00507F5C" w:rsidP="00507F5C">
      <w:pPr>
        <w:rPr>
          <w:rFonts w:ascii="Calibri" w:eastAsia="Calibri" w:hAnsi="Calibri" w:cs="Calibri"/>
          <w:b/>
          <w:bCs/>
          <w:sz w:val="24"/>
          <w:szCs w:val="24"/>
        </w:rPr>
      </w:pPr>
      <w:r w:rsidRPr="00507F5C">
        <w:rPr>
          <w:rFonts w:ascii="Calibri" w:eastAsia="Calibri" w:hAnsi="Calibri" w:cs="Calibri"/>
          <w:b/>
          <w:bCs/>
          <w:sz w:val="24"/>
          <w:szCs w:val="24"/>
        </w:rPr>
        <w:t>5.4 Conclusion</w:t>
      </w:r>
    </w:p>
    <w:p w14:paraId="7C4718AF"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The findings of this study underscore the significant impact of repeated trauma exposure on frontline police officers' mental health. Officers frequently encounter traumatic events, which can lead to conditions such as PTSD or complex PTSD. However, the culture within the police force often discourages seeking help for mental health issues. This culture of silence and self-reliance </w:t>
      </w:r>
      <w:proofErr w:type="gramStart"/>
      <w:r w:rsidRPr="00507F5C">
        <w:rPr>
          <w:rFonts w:ascii="Calibri" w:eastAsia="Calibri" w:hAnsi="Calibri" w:cs="Calibri"/>
          <w:sz w:val="24"/>
          <w:szCs w:val="24"/>
        </w:rPr>
        <w:t>is reinforced</w:t>
      </w:r>
      <w:proofErr w:type="gramEnd"/>
      <w:r w:rsidRPr="00507F5C">
        <w:rPr>
          <w:rFonts w:ascii="Calibri" w:eastAsia="Calibri" w:hAnsi="Calibri" w:cs="Calibri"/>
          <w:sz w:val="24"/>
          <w:szCs w:val="24"/>
        </w:rPr>
        <w:t xml:space="preserve"> by a substantial stigma associated with seeking mental health support, deterring officers from getting the help they need.</w:t>
      </w:r>
    </w:p>
    <w:p w14:paraId="4E8AF752"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 xml:space="preserve">Despite the critical nature of mental health for effective policing, the current standard of mental health support available to officers is inadequate. </w:t>
      </w:r>
      <w:proofErr w:type="gramStart"/>
      <w:r w:rsidRPr="00507F5C">
        <w:rPr>
          <w:rFonts w:ascii="Calibri" w:eastAsia="Calibri" w:hAnsi="Calibri" w:cs="Calibri"/>
          <w:sz w:val="24"/>
          <w:szCs w:val="24"/>
        </w:rPr>
        <w:t>Many</w:t>
      </w:r>
      <w:proofErr w:type="gramEnd"/>
      <w:r w:rsidRPr="00507F5C">
        <w:rPr>
          <w:rFonts w:ascii="Calibri" w:eastAsia="Calibri" w:hAnsi="Calibri" w:cs="Calibri"/>
          <w:sz w:val="24"/>
          <w:szCs w:val="24"/>
        </w:rPr>
        <w:t xml:space="preserve"> officers are dissatisfied with the resources provided, and only a small fraction feel that the available services meet their needs. Confidentiality and accessibility are major concerns, as officers fear career repercussions and judgment from peers if they seek help. This environment perpetuates a cycle of untreated mental health issues, which can have </w:t>
      </w:r>
      <w:proofErr w:type="gramStart"/>
      <w:r w:rsidRPr="00507F5C">
        <w:rPr>
          <w:rFonts w:ascii="Calibri" w:eastAsia="Calibri" w:hAnsi="Calibri" w:cs="Calibri"/>
          <w:sz w:val="24"/>
          <w:szCs w:val="24"/>
        </w:rPr>
        <w:t>serious consequences</w:t>
      </w:r>
      <w:proofErr w:type="gramEnd"/>
      <w:r w:rsidRPr="00507F5C">
        <w:rPr>
          <w:rFonts w:ascii="Calibri" w:eastAsia="Calibri" w:hAnsi="Calibri" w:cs="Calibri"/>
          <w:sz w:val="24"/>
          <w:szCs w:val="24"/>
        </w:rPr>
        <w:t xml:space="preserve"> for both the officers and the communities they serve.</w:t>
      </w:r>
    </w:p>
    <w:p w14:paraId="443EE778"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To address these issues, there is a clear need for more accessible and confidential mental health services tailored specifically for police officers. Initiatives such as confidential counselling services and mental health workshops can provide officers with the support they need in a safe, non-judgmental environment. These services should be readily available without the need for a supervisor’s referral, ensuring that officers can seek help without fear of stigma or career impact.</w:t>
      </w:r>
    </w:p>
    <w:p w14:paraId="3C42C8E6" w14:textId="77777777" w:rsidR="00507F5C" w:rsidRPr="00507F5C" w:rsidRDefault="00507F5C" w:rsidP="00507F5C">
      <w:pPr>
        <w:rPr>
          <w:rFonts w:ascii="Calibri" w:eastAsia="Calibri" w:hAnsi="Calibri" w:cs="Calibri"/>
          <w:sz w:val="24"/>
          <w:szCs w:val="24"/>
        </w:rPr>
      </w:pPr>
      <w:r w:rsidRPr="00507F5C">
        <w:rPr>
          <w:rFonts w:ascii="Calibri" w:eastAsia="Calibri" w:hAnsi="Calibri" w:cs="Calibri"/>
          <w:sz w:val="24"/>
          <w:szCs w:val="24"/>
        </w:rPr>
        <w:t>Furthermore, to develop effective support mechanisms and policies, further research is essential. Longitudinal studies</w:t>
      </w:r>
      <w:proofErr w:type="gramStart"/>
      <w:r w:rsidRPr="00507F5C">
        <w:rPr>
          <w:rFonts w:ascii="Calibri" w:eastAsia="Calibri" w:hAnsi="Calibri" w:cs="Calibri"/>
          <w:sz w:val="24"/>
          <w:szCs w:val="24"/>
        </w:rPr>
        <w:t>, in particular, would</w:t>
      </w:r>
      <w:proofErr w:type="gramEnd"/>
      <w:r w:rsidRPr="00507F5C">
        <w:rPr>
          <w:rFonts w:ascii="Calibri" w:eastAsia="Calibri" w:hAnsi="Calibri" w:cs="Calibri"/>
          <w:sz w:val="24"/>
          <w:szCs w:val="24"/>
        </w:rPr>
        <w:t xml:space="preserve"> be highly beneficial. Such studies would provide a comprehensive understanding of how prolonged exposure to trauma impacts officers over time, allowing for the identification of long-term mental health trends and the effectiveness of different support strategies. By following officers throughout their careers, researchers can gather valuable data on the progression of mental health issues and the impact of various interventions, </w:t>
      </w:r>
      <w:proofErr w:type="gramStart"/>
      <w:r w:rsidRPr="00507F5C">
        <w:rPr>
          <w:rFonts w:ascii="Calibri" w:eastAsia="Calibri" w:hAnsi="Calibri" w:cs="Calibri"/>
          <w:sz w:val="24"/>
          <w:szCs w:val="24"/>
        </w:rPr>
        <w:t>ultimately leading</w:t>
      </w:r>
      <w:proofErr w:type="gramEnd"/>
      <w:r w:rsidRPr="00507F5C">
        <w:rPr>
          <w:rFonts w:ascii="Calibri" w:eastAsia="Calibri" w:hAnsi="Calibri" w:cs="Calibri"/>
          <w:sz w:val="24"/>
          <w:szCs w:val="24"/>
        </w:rPr>
        <w:t xml:space="preserve"> to better-informed policies and support systems that can improve the well-being of police officers.</w:t>
      </w:r>
    </w:p>
    <w:p w14:paraId="69220561" w14:textId="77777777" w:rsidR="00507F5C" w:rsidRPr="00507F5C" w:rsidRDefault="00507F5C" w:rsidP="00507F5C">
      <w:pPr>
        <w:spacing w:after="0" w:line="240" w:lineRule="auto"/>
        <w:rPr>
          <w:rFonts w:ascii="Calibri" w:eastAsia="Calibri" w:hAnsi="Calibri" w:cs="Calibri"/>
          <w:sz w:val="24"/>
          <w:szCs w:val="24"/>
        </w:rPr>
      </w:pPr>
    </w:p>
    <w:p w14:paraId="593554AB" w14:textId="77777777" w:rsidR="00507F5C" w:rsidRPr="00507F5C" w:rsidRDefault="00507F5C" w:rsidP="00507F5C">
      <w:pPr>
        <w:rPr>
          <w:rFonts w:ascii="Calibri" w:eastAsia="Calibri" w:hAnsi="Calibri" w:cs="Calibri"/>
          <w:b/>
          <w:bCs/>
          <w:sz w:val="24"/>
          <w:szCs w:val="24"/>
        </w:rPr>
      </w:pPr>
      <w:r w:rsidRPr="00507F5C">
        <w:rPr>
          <w:rFonts w:ascii="Calibri" w:eastAsia="Calibri" w:hAnsi="Calibri" w:cs="Calibri"/>
          <w:b/>
          <w:bCs/>
          <w:sz w:val="24"/>
          <w:szCs w:val="24"/>
        </w:rPr>
        <w:t xml:space="preserve">5.5 Recommendations </w:t>
      </w:r>
    </w:p>
    <w:p w14:paraId="6DFE1CAE" w14:textId="1454FCEB" w:rsidR="00507F5C" w:rsidRPr="00507F5C" w:rsidRDefault="00BF1185" w:rsidP="00507F5C">
      <w:pPr>
        <w:rPr>
          <w:rFonts w:ascii="Calibri" w:eastAsia="Calibri" w:hAnsi="Calibri" w:cs="Calibri"/>
          <w:sz w:val="24"/>
          <w:szCs w:val="24"/>
        </w:rPr>
      </w:pPr>
      <w:r w:rsidRPr="002E239C">
        <w:rPr>
          <w:rFonts w:ascii="Calibri" w:eastAsia="Calibri" w:hAnsi="Calibri" w:cs="Calibri"/>
          <w:sz w:val="24"/>
          <w:szCs w:val="24"/>
        </w:rPr>
        <w:t xml:space="preserve">Based on the findings of this dissertation, the following recommendations </w:t>
      </w:r>
      <w:proofErr w:type="gramStart"/>
      <w:r w:rsidRPr="002E239C">
        <w:rPr>
          <w:rFonts w:ascii="Calibri" w:eastAsia="Calibri" w:hAnsi="Calibri" w:cs="Calibri"/>
          <w:sz w:val="24"/>
          <w:szCs w:val="24"/>
        </w:rPr>
        <w:t>are proposed</w:t>
      </w:r>
      <w:proofErr w:type="gramEnd"/>
      <w:r w:rsidRPr="002E239C">
        <w:rPr>
          <w:rFonts w:ascii="Calibri" w:eastAsia="Calibri" w:hAnsi="Calibri" w:cs="Calibri"/>
          <w:sz w:val="24"/>
          <w:szCs w:val="24"/>
        </w:rPr>
        <w:t xml:space="preserve">: </w:t>
      </w:r>
    </w:p>
    <w:p w14:paraId="489F2304" w14:textId="61AAA411" w:rsidR="00507F5C" w:rsidRPr="00507F5C" w:rsidRDefault="00BF1185" w:rsidP="00507F5C">
      <w:pPr>
        <w:numPr>
          <w:ilvl w:val="0"/>
          <w:numId w:val="9"/>
        </w:numPr>
        <w:contextualSpacing/>
        <w:rPr>
          <w:rFonts w:ascii="Calibri" w:eastAsia="Calibri" w:hAnsi="Calibri" w:cs="Calibri"/>
          <w:sz w:val="24"/>
          <w:szCs w:val="24"/>
        </w:rPr>
      </w:pPr>
      <w:r w:rsidRPr="002E239C">
        <w:rPr>
          <w:rFonts w:ascii="Calibri" w:eastAsia="Calibri" w:hAnsi="Calibri" w:cs="Calibri"/>
          <w:sz w:val="24"/>
          <w:szCs w:val="24"/>
        </w:rPr>
        <w:t xml:space="preserve">Conduct additional research </w:t>
      </w:r>
      <w:r w:rsidR="00507F5C" w:rsidRPr="00507F5C">
        <w:rPr>
          <w:rFonts w:ascii="Calibri" w:eastAsia="Calibri" w:hAnsi="Calibri" w:cs="Calibri"/>
          <w:sz w:val="24"/>
          <w:szCs w:val="24"/>
        </w:rPr>
        <w:t>to determine whether frontline policing has a finite career span, as this could help mitigate the effects of repeated trauma exposure. A longitudinal study would be highly beneficial in this context, providing insights into how prolonged exposure impacts officers over time</w:t>
      </w:r>
      <w:proofErr w:type="gramStart"/>
      <w:r w:rsidRPr="002E239C">
        <w:rPr>
          <w:rFonts w:ascii="Calibri" w:eastAsia="Calibri" w:hAnsi="Calibri" w:cs="Calibri"/>
          <w:sz w:val="24"/>
          <w:szCs w:val="24"/>
        </w:rPr>
        <w:t xml:space="preserve">. </w:t>
      </w:r>
      <w:r w:rsidR="00507F5C" w:rsidRPr="00507F5C">
        <w:rPr>
          <w:rFonts w:ascii="Calibri" w:eastAsia="Calibri" w:hAnsi="Calibri" w:cs="Calibri"/>
          <w:sz w:val="24"/>
          <w:szCs w:val="24"/>
        </w:rPr>
        <w:t xml:space="preserve"> </w:t>
      </w:r>
      <w:proofErr w:type="gramEnd"/>
    </w:p>
    <w:p w14:paraId="1C0F2832" w14:textId="77777777" w:rsidR="00507F5C" w:rsidRPr="00507F5C" w:rsidRDefault="00507F5C" w:rsidP="00507F5C">
      <w:pPr>
        <w:ind w:left="720"/>
        <w:contextualSpacing/>
        <w:rPr>
          <w:rFonts w:ascii="Calibri" w:eastAsia="Calibri" w:hAnsi="Calibri" w:cs="Calibri"/>
          <w:sz w:val="24"/>
          <w:szCs w:val="24"/>
        </w:rPr>
      </w:pPr>
    </w:p>
    <w:p w14:paraId="0C85D48B" w14:textId="20D4A4A4" w:rsidR="00507F5C" w:rsidRPr="00507F5C" w:rsidRDefault="00BF1185" w:rsidP="00507F5C">
      <w:pPr>
        <w:numPr>
          <w:ilvl w:val="0"/>
          <w:numId w:val="9"/>
        </w:numPr>
        <w:contextualSpacing/>
        <w:rPr>
          <w:rFonts w:ascii="Calibri" w:eastAsia="Calibri" w:hAnsi="Calibri" w:cs="Calibri"/>
          <w:sz w:val="24"/>
          <w:szCs w:val="24"/>
        </w:rPr>
      </w:pPr>
      <w:r w:rsidRPr="002E239C">
        <w:rPr>
          <w:rFonts w:ascii="Calibri" w:eastAsia="Calibri" w:hAnsi="Calibri" w:cs="Calibri"/>
          <w:sz w:val="24"/>
          <w:szCs w:val="24"/>
        </w:rPr>
        <w:t xml:space="preserve">Undertake </w:t>
      </w:r>
      <w:r w:rsidR="00507F5C" w:rsidRPr="00507F5C">
        <w:rPr>
          <w:rFonts w:ascii="Calibri" w:eastAsia="Calibri" w:hAnsi="Calibri" w:cs="Calibri"/>
          <w:sz w:val="24"/>
          <w:szCs w:val="24"/>
        </w:rPr>
        <w:t xml:space="preserve">further qualitative research </w:t>
      </w:r>
      <w:r w:rsidRPr="002E239C">
        <w:rPr>
          <w:rFonts w:ascii="Calibri" w:eastAsia="Calibri" w:hAnsi="Calibri" w:cs="Calibri"/>
          <w:sz w:val="24"/>
          <w:szCs w:val="24"/>
        </w:rPr>
        <w:t>to explore what measures could reduce the s</w:t>
      </w:r>
      <w:r w:rsidR="00507F5C" w:rsidRPr="00507F5C">
        <w:rPr>
          <w:rFonts w:ascii="Calibri" w:eastAsia="Calibri" w:hAnsi="Calibri" w:cs="Calibri"/>
          <w:sz w:val="24"/>
          <w:szCs w:val="24"/>
        </w:rPr>
        <w:t xml:space="preserve">tigma associated </w:t>
      </w:r>
      <w:r w:rsidRPr="002E239C">
        <w:rPr>
          <w:rFonts w:ascii="Calibri" w:eastAsia="Calibri" w:hAnsi="Calibri" w:cs="Calibri"/>
          <w:sz w:val="24"/>
          <w:szCs w:val="24"/>
        </w:rPr>
        <w:t>with s</w:t>
      </w:r>
      <w:r w:rsidR="00507F5C" w:rsidRPr="00507F5C">
        <w:rPr>
          <w:rFonts w:ascii="Calibri" w:eastAsia="Calibri" w:hAnsi="Calibri" w:cs="Calibri"/>
          <w:sz w:val="24"/>
          <w:szCs w:val="24"/>
        </w:rPr>
        <w:t xml:space="preserve">eeking mental health support within policing. </w:t>
      </w:r>
    </w:p>
    <w:p w14:paraId="05378BD3" w14:textId="77777777" w:rsidR="00507F5C" w:rsidRPr="00507F5C" w:rsidRDefault="00507F5C" w:rsidP="00507F5C">
      <w:pPr>
        <w:ind w:left="720"/>
        <w:contextualSpacing/>
        <w:rPr>
          <w:rFonts w:ascii="Calibri" w:eastAsia="Calibri" w:hAnsi="Calibri" w:cs="Calibri"/>
          <w:sz w:val="24"/>
          <w:szCs w:val="24"/>
        </w:rPr>
      </w:pPr>
    </w:p>
    <w:p w14:paraId="3EFBE163" w14:textId="4E848442" w:rsidR="00507F5C" w:rsidRPr="00507F5C" w:rsidRDefault="00BF1185" w:rsidP="00507F5C">
      <w:pPr>
        <w:numPr>
          <w:ilvl w:val="0"/>
          <w:numId w:val="9"/>
        </w:numPr>
        <w:contextualSpacing/>
        <w:rPr>
          <w:rFonts w:ascii="Calibri" w:eastAsia="Calibri" w:hAnsi="Calibri" w:cs="Calibri"/>
          <w:sz w:val="24"/>
          <w:szCs w:val="24"/>
        </w:rPr>
      </w:pPr>
      <w:r w:rsidRPr="002E239C">
        <w:rPr>
          <w:rFonts w:ascii="Calibri" w:eastAsia="Calibri" w:hAnsi="Calibri" w:cs="Calibri"/>
          <w:sz w:val="24"/>
          <w:szCs w:val="24"/>
        </w:rPr>
        <w:t xml:space="preserve">Improve </w:t>
      </w:r>
      <w:r w:rsidR="00507F5C" w:rsidRPr="00507F5C">
        <w:rPr>
          <w:rFonts w:ascii="Calibri" w:eastAsia="Calibri" w:hAnsi="Calibri" w:cs="Calibri"/>
          <w:sz w:val="24"/>
          <w:szCs w:val="24"/>
        </w:rPr>
        <w:t>mental health support available to officers</w:t>
      </w:r>
      <w:r w:rsidRPr="002E239C">
        <w:rPr>
          <w:rFonts w:ascii="Calibri" w:eastAsia="Calibri" w:hAnsi="Calibri" w:cs="Calibri"/>
          <w:sz w:val="24"/>
          <w:szCs w:val="24"/>
        </w:rPr>
        <w:t xml:space="preserve"> by providing confidential c</w:t>
      </w:r>
      <w:r w:rsidR="00507F5C" w:rsidRPr="00507F5C">
        <w:rPr>
          <w:rFonts w:ascii="Calibri" w:eastAsia="Calibri" w:hAnsi="Calibri" w:cs="Calibri"/>
          <w:sz w:val="24"/>
          <w:szCs w:val="24"/>
        </w:rPr>
        <w:t>ounselling services that are easily accessible without a supervisor</w:t>
      </w:r>
      <w:r w:rsidRPr="002E239C">
        <w:rPr>
          <w:rFonts w:ascii="Calibri" w:eastAsia="Calibri" w:hAnsi="Calibri" w:cs="Calibri"/>
          <w:sz w:val="24"/>
          <w:szCs w:val="24"/>
        </w:rPr>
        <w:t>’s</w:t>
      </w:r>
      <w:r w:rsidR="00507F5C" w:rsidRPr="00507F5C">
        <w:rPr>
          <w:rFonts w:ascii="Calibri" w:eastAsia="Calibri" w:hAnsi="Calibri" w:cs="Calibri"/>
          <w:sz w:val="24"/>
          <w:szCs w:val="24"/>
        </w:rPr>
        <w:t xml:space="preserve"> referral</w:t>
      </w:r>
      <w:r w:rsidRPr="002E239C">
        <w:rPr>
          <w:rFonts w:ascii="Calibri" w:eastAsia="Calibri" w:hAnsi="Calibri" w:cs="Calibri"/>
          <w:sz w:val="24"/>
          <w:szCs w:val="24"/>
        </w:rPr>
        <w:t>,</w:t>
      </w:r>
      <w:r w:rsidR="00507F5C" w:rsidRPr="00507F5C">
        <w:rPr>
          <w:rFonts w:ascii="Calibri" w:eastAsia="Calibri" w:hAnsi="Calibri" w:cs="Calibri"/>
          <w:sz w:val="24"/>
          <w:szCs w:val="24"/>
        </w:rPr>
        <w:t xml:space="preserve"> and mental health workshops that </w:t>
      </w:r>
      <w:r w:rsidRPr="002E239C">
        <w:rPr>
          <w:rFonts w:ascii="Calibri" w:eastAsia="Calibri" w:hAnsi="Calibri" w:cs="Calibri"/>
          <w:sz w:val="24"/>
          <w:szCs w:val="24"/>
        </w:rPr>
        <w:t xml:space="preserve">offer </w:t>
      </w:r>
      <w:r w:rsidR="00507F5C" w:rsidRPr="00507F5C">
        <w:rPr>
          <w:rFonts w:ascii="Calibri" w:eastAsia="Calibri" w:hAnsi="Calibri" w:cs="Calibri"/>
          <w:sz w:val="24"/>
          <w:szCs w:val="24"/>
        </w:rPr>
        <w:t xml:space="preserve">knowledge and education on </w:t>
      </w:r>
      <w:r w:rsidRPr="002E239C">
        <w:rPr>
          <w:rFonts w:ascii="Calibri" w:eastAsia="Calibri" w:hAnsi="Calibri" w:cs="Calibri"/>
          <w:sz w:val="24"/>
          <w:szCs w:val="24"/>
        </w:rPr>
        <w:t>dealing</w:t>
      </w:r>
      <w:r w:rsidR="00507F5C" w:rsidRPr="00507F5C">
        <w:rPr>
          <w:rFonts w:ascii="Calibri" w:eastAsia="Calibri" w:hAnsi="Calibri" w:cs="Calibri"/>
          <w:sz w:val="24"/>
          <w:szCs w:val="24"/>
        </w:rPr>
        <w:t xml:space="preserve"> with trauma. </w:t>
      </w:r>
      <w:r w:rsidRPr="002E239C">
        <w:rPr>
          <w:rFonts w:ascii="Calibri" w:eastAsia="Calibri" w:hAnsi="Calibri" w:cs="Calibri"/>
          <w:sz w:val="24"/>
          <w:szCs w:val="24"/>
        </w:rPr>
        <w:t xml:space="preserve">These workshops should also provide a safe </w:t>
      </w:r>
      <w:r w:rsidR="00507F5C" w:rsidRPr="00507F5C">
        <w:rPr>
          <w:rFonts w:ascii="Calibri" w:eastAsia="Calibri" w:hAnsi="Calibri" w:cs="Calibri"/>
          <w:sz w:val="24"/>
          <w:szCs w:val="24"/>
        </w:rPr>
        <w:t>confidential</w:t>
      </w:r>
      <w:r w:rsidR="006163A5" w:rsidRPr="002E239C">
        <w:rPr>
          <w:rFonts w:ascii="Calibri" w:eastAsia="Calibri" w:hAnsi="Calibri" w:cs="Calibri"/>
          <w:sz w:val="24"/>
          <w:szCs w:val="24"/>
        </w:rPr>
        <w:t xml:space="preserve"> environment for officers to discuss mental health concerns freely. </w:t>
      </w:r>
    </w:p>
    <w:p w14:paraId="626E8148" w14:textId="746AB03A" w:rsidR="002E239C" w:rsidRDefault="002E239C" w:rsidP="00077F36">
      <w:pPr>
        <w:rPr>
          <w:rFonts w:ascii="Calibri" w:hAnsi="Calibri" w:cs="Calibri"/>
          <w:sz w:val="24"/>
          <w:szCs w:val="24"/>
        </w:rPr>
      </w:pPr>
    </w:p>
    <w:p w14:paraId="3BF79AD4" w14:textId="77777777" w:rsidR="002E239C" w:rsidRDefault="002E239C">
      <w:pPr>
        <w:rPr>
          <w:rFonts w:ascii="Calibri" w:hAnsi="Calibri" w:cs="Calibri"/>
          <w:sz w:val="24"/>
          <w:szCs w:val="24"/>
        </w:rPr>
      </w:pPr>
      <w:r>
        <w:rPr>
          <w:rFonts w:ascii="Calibri" w:hAnsi="Calibri" w:cs="Calibri"/>
          <w:sz w:val="24"/>
          <w:szCs w:val="24"/>
        </w:rPr>
        <w:br w:type="page"/>
      </w:r>
    </w:p>
    <w:sdt>
      <w:sdtPr>
        <w:id w:val="-17931381"/>
        <w:docPartObj>
          <w:docPartGallery w:val="Bibliographies"/>
          <w:docPartUnique/>
        </w:docPartObj>
      </w:sdtPr>
      <w:sdtEndPr>
        <w:rPr>
          <w:rFonts w:asciiTheme="minorHAnsi" w:eastAsiaTheme="minorHAnsi" w:hAnsiTheme="minorHAnsi" w:cstheme="minorBidi"/>
          <w:color w:val="auto"/>
          <w:sz w:val="22"/>
          <w:szCs w:val="22"/>
        </w:rPr>
      </w:sdtEndPr>
      <w:sdtContent>
        <w:p w14:paraId="243F1064" w14:textId="6EE26CE0" w:rsidR="002E239C" w:rsidRDefault="002E239C">
          <w:pPr>
            <w:pStyle w:val="Heading1"/>
          </w:pPr>
          <w:r>
            <w:t>Bibliography</w:t>
          </w:r>
        </w:p>
        <w:sdt>
          <w:sdtPr>
            <w:id w:val="111145805"/>
            <w:bibliography/>
          </w:sdtPr>
          <w:sdtContent>
            <w:p w14:paraId="4BA0B44F" w14:textId="77777777" w:rsidR="00B564A2" w:rsidRDefault="002E239C" w:rsidP="00B564A2">
              <w:pPr>
                <w:pStyle w:val="Bibliography"/>
                <w:rPr>
                  <w:noProof/>
                  <w:kern w:val="0"/>
                  <w:sz w:val="24"/>
                  <w:szCs w:val="24"/>
                  <w14:ligatures w14:val="none"/>
                </w:rPr>
              </w:pPr>
              <w:r>
                <w:fldChar w:fldCharType="begin"/>
              </w:r>
              <w:r>
                <w:instrText xml:space="preserve"> BIBLIOGRAPHY </w:instrText>
              </w:r>
              <w:r>
                <w:fldChar w:fldCharType="separate"/>
              </w:r>
              <w:r w:rsidR="00B564A2">
                <w:rPr>
                  <w:noProof/>
                </w:rPr>
                <w:t xml:space="preserve">Anderson, A. S. &amp; Lo, C. C., 2011. Intimate Partner Violence Within Law Enforcement Families. </w:t>
              </w:r>
              <w:r w:rsidR="00B564A2">
                <w:rPr>
                  <w:i/>
                  <w:iCs/>
                  <w:noProof/>
                </w:rPr>
                <w:t xml:space="preserve">Journal of Interpersonal Violence, </w:t>
              </w:r>
              <w:r w:rsidR="00B564A2">
                <w:rPr>
                  <w:noProof/>
                </w:rPr>
                <w:t>26(6), p. 1176–1193.</w:t>
              </w:r>
            </w:p>
            <w:p w14:paraId="6F3209D2" w14:textId="77777777" w:rsidR="00B564A2" w:rsidRDefault="00B564A2" w:rsidP="00B564A2">
              <w:pPr>
                <w:pStyle w:val="Bibliography"/>
                <w:rPr>
                  <w:noProof/>
                </w:rPr>
              </w:pPr>
              <w:r>
                <w:rPr>
                  <w:noProof/>
                </w:rPr>
                <w:t xml:space="preserve">Aumiller, G. &amp; Goldfarb, D., 2011. </w:t>
              </w:r>
              <w:r>
                <w:rPr>
                  <w:i/>
                  <w:iCs/>
                  <w:noProof/>
                </w:rPr>
                <w:t xml:space="preserve">Critical incident stress reactions; what is it, how to recognise it, and what to do about it. </w:t>
              </w:r>
              <w:r>
                <w:rPr>
                  <w:noProof/>
                </w:rPr>
                <w:t xml:space="preserve">[Online] </w:t>
              </w:r>
              <w:r>
                <w:rPr>
                  <w:noProof/>
                </w:rPr>
                <w:br/>
                <w:t xml:space="preserve">Available at: </w:t>
              </w:r>
              <w:r>
                <w:rPr>
                  <w:noProof/>
                  <w:u w:val="single"/>
                </w:rPr>
                <w:t>http://www.heavybadge.com/cisd.htm</w:t>
              </w:r>
              <w:r>
                <w:rPr>
                  <w:noProof/>
                </w:rPr>
                <w:br/>
                <w:t>[Accessed 1 July 2024].</w:t>
              </w:r>
            </w:p>
            <w:p w14:paraId="6DAFB64C" w14:textId="77777777" w:rsidR="00B564A2" w:rsidRDefault="00B564A2" w:rsidP="00B564A2">
              <w:pPr>
                <w:pStyle w:val="Bibliography"/>
                <w:rPr>
                  <w:noProof/>
                </w:rPr>
              </w:pPr>
              <w:r>
                <w:rPr>
                  <w:noProof/>
                </w:rPr>
                <w:t xml:space="preserve">Avon &amp; Somerset Police Federation, 2021. </w:t>
              </w:r>
              <w:r>
                <w:rPr>
                  <w:i/>
                  <w:iCs/>
                  <w:noProof/>
                </w:rPr>
                <w:t xml:space="preserve">Capture Data On Traumatic Incidents. </w:t>
              </w:r>
              <w:r>
                <w:rPr>
                  <w:noProof/>
                </w:rPr>
                <w:t xml:space="preserve">[Online] </w:t>
              </w:r>
              <w:r>
                <w:rPr>
                  <w:noProof/>
                </w:rPr>
                <w:br/>
                <w:t xml:space="preserve">Available at: </w:t>
              </w:r>
              <w:r>
                <w:rPr>
                  <w:noProof/>
                  <w:u w:val="single"/>
                </w:rPr>
                <w:t>https://www.polfed.org/avonsom/news/news-articles/capture-data-on-traumatic-incidents/#:~:text=He%20continued%3A%20%E2%80%9CDuring%20their%20careers,or%20four%20in%20their%20lifetime.</w:t>
              </w:r>
              <w:r>
                <w:rPr>
                  <w:noProof/>
                </w:rPr>
                <w:br/>
                <w:t>[Accessed 15 January 2023].</w:t>
              </w:r>
            </w:p>
            <w:p w14:paraId="08F168F0" w14:textId="77777777" w:rsidR="00B564A2" w:rsidRDefault="00B564A2" w:rsidP="00B564A2">
              <w:pPr>
                <w:pStyle w:val="Bibliography"/>
                <w:rPr>
                  <w:noProof/>
                </w:rPr>
              </w:pPr>
              <w:r>
                <w:rPr>
                  <w:noProof/>
                </w:rPr>
                <w:t xml:space="preserve">Bhandari, P., 2022. What Is Quantitative Research? | Definition &amp; Methods. </w:t>
              </w:r>
              <w:r>
                <w:rPr>
                  <w:i/>
                  <w:iCs/>
                  <w:noProof/>
                </w:rPr>
                <w:t>Scribbr</w:t>
              </w:r>
              <w:r>
                <w:rPr>
                  <w:noProof/>
                </w:rPr>
                <w:t xml:space="preserve">, 10 October. </w:t>
              </w:r>
            </w:p>
            <w:p w14:paraId="3053853F" w14:textId="77777777" w:rsidR="00B564A2" w:rsidRDefault="00B564A2" w:rsidP="00B564A2">
              <w:pPr>
                <w:pStyle w:val="Bibliography"/>
                <w:rPr>
                  <w:noProof/>
                </w:rPr>
              </w:pPr>
              <w:r>
                <w:rPr>
                  <w:noProof/>
                </w:rPr>
                <w:t xml:space="preserve">Bhandari, P., 2023. What Is Qualitative Research? | Methods &amp; Examples. </w:t>
              </w:r>
              <w:r>
                <w:rPr>
                  <w:i/>
                  <w:iCs/>
                  <w:noProof/>
                </w:rPr>
                <w:t>Scribbr</w:t>
              </w:r>
              <w:r>
                <w:rPr>
                  <w:noProof/>
                </w:rPr>
                <w:t xml:space="preserve">, 30 January. </w:t>
              </w:r>
            </w:p>
            <w:p w14:paraId="0F2B955C" w14:textId="77777777" w:rsidR="00B564A2" w:rsidRDefault="00B564A2" w:rsidP="00B564A2">
              <w:pPr>
                <w:pStyle w:val="Bibliography"/>
                <w:rPr>
                  <w:noProof/>
                </w:rPr>
              </w:pPr>
              <w:r>
                <w:rPr>
                  <w:noProof/>
                </w:rPr>
                <w:t xml:space="preserve">Blue Light Together , 2021. </w:t>
              </w:r>
              <w:r>
                <w:rPr>
                  <w:i/>
                  <w:iCs/>
                  <w:noProof/>
                </w:rPr>
                <w:t xml:space="preserve">Trauma risk management (TRiM) in the police. </w:t>
              </w:r>
              <w:r>
                <w:rPr>
                  <w:noProof/>
                </w:rPr>
                <w:t xml:space="preserve">[Online] </w:t>
              </w:r>
              <w:r>
                <w:rPr>
                  <w:noProof/>
                </w:rPr>
                <w:br/>
                <w:t xml:space="preserve">Available at: </w:t>
              </w:r>
              <w:r>
                <w:rPr>
                  <w:noProof/>
                  <w:u w:val="single"/>
                </w:rPr>
                <w:t>https://www.google.co.uk/search?q=police+trim&amp;sxsrf=AJOqlzVnYN2HAtrj7DcYMyuOhJ7tVCKhSg%3A1674495489164&amp;source=hp&amp;ei=AcbOY-yRCMGP8gLKxLCQCA&amp;iflsig=AK50M_UAAAAAY87UEdKO-JefO8rTgWv_gec1qI2cuOH5&amp;oq=police+trim&amp;gs_lcp=Cgdnd3Mtd2l6EAEYADIFCAAQgAQyBggAEBYQHjIGCA</w:t>
              </w:r>
              <w:r>
                <w:rPr>
                  <w:noProof/>
                </w:rPr>
                <w:br/>
                <w:t>[Accessed 23 January 2023].</w:t>
              </w:r>
            </w:p>
            <w:p w14:paraId="160DAB3D" w14:textId="77777777" w:rsidR="00B564A2" w:rsidRDefault="00B564A2" w:rsidP="00B564A2">
              <w:pPr>
                <w:pStyle w:val="Bibliography"/>
                <w:rPr>
                  <w:noProof/>
                </w:rPr>
              </w:pPr>
              <w:r>
                <w:rPr>
                  <w:noProof/>
                </w:rPr>
                <w:t xml:space="preserve">Brown, L., 2018. </w:t>
              </w:r>
              <w:r>
                <w:rPr>
                  <w:i/>
                  <w:iCs/>
                  <w:noProof/>
                </w:rPr>
                <w:t xml:space="preserve">Law Enforcement Terminology. </w:t>
              </w:r>
              <w:r>
                <w:rPr>
                  <w:noProof/>
                </w:rPr>
                <w:t>New York: Oxford University Press.</w:t>
              </w:r>
            </w:p>
            <w:p w14:paraId="256EFB35" w14:textId="77777777" w:rsidR="00B564A2" w:rsidRDefault="00B564A2" w:rsidP="00B564A2">
              <w:pPr>
                <w:pStyle w:val="Bibliography"/>
                <w:rPr>
                  <w:noProof/>
                </w:rPr>
              </w:pPr>
              <w:r>
                <w:rPr>
                  <w:noProof/>
                </w:rPr>
                <w:t xml:space="preserve">Bryman, A., 2016. </w:t>
              </w:r>
              <w:r>
                <w:rPr>
                  <w:i/>
                  <w:iCs/>
                  <w:noProof/>
                </w:rPr>
                <w:t xml:space="preserve">Social Research Methods. </w:t>
              </w:r>
              <w:r>
                <w:rPr>
                  <w:noProof/>
                </w:rPr>
                <w:t>5th ed. Oxford: Oxford University Press.</w:t>
              </w:r>
            </w:p>
            <w:p w14:paraId="2DA7F500" w14:textId="77777777" w:rsidR="00B564A2" w:rsidRDefault="00B564A2" w:rsidP="00B564A2">
              <w:pPr>
                <w:pStyle w:val="Bibliography"/>
                <w:rPr>
                  <w:noProof/>
                </w:rPr>
              </w:pPr>
              <w:r>
                <w:rPr>
                  <w:noProof/>
                </w:rPr>
                <w:t xml:space="preserve">Burns, C. &amp; Buchanan, M., 2020. Factors that Influence the Decision to Seek Help in a Police Population. </w:t>
              </w:r>
              <w:r>
                <w:rPr>
                  <w:i/>
                  <w:iCs/>
                  <w:noProof/>
                </w:rPr>
                <w:t xml:space="preserve">International Journal of Environmental Research and Public Health, </w:t>
              </w:r>
              <w:r>
                <w:rPr>
                  <w:noProof/>
                </w:rPr>
                <w:t>17(18), pp. 68-91.</w:t>
              </w:r>
            </w:p>
            <w:p w14:paraId="1F6EC530" w14:textId="77777777" w:rsidR="00B564A2" w:rsidRDefault="00B564A2" w:rsidP="00B564A2">
              <w:pPr>
                <w:pStyle w:val="Bibliography"/>
                <w:rPr>
                  <w:noProof/>
                </w:rPr>
              </w:pPr>
              <w:r>
                <w:rPr>
                  <w:noProof/>
                </w:rPr>
                <w:t xml:space="preserve">College of Policing, 2017. </w:t>
              </w:r>
              <w:r>
                <w:rPr>
                  <w:i/>
                  <w:iCs/>
                  <w:noProof/>
                </w:rPr>
                <w:t xml:space="preserve">Psychological risk management. </w:t>
              </w:r>
              <w:r>
                <w:rPr>
                  <w:noProof/>
                </w:rPr>
                <w:t xml:space="preserve">[Online] </w:t>
              </w:r>
              <w:r>
                <w:rPr>
                  <w:noProof/>
                </w:rPr>
                <w:br/>
                <w:t xml:space="preserve">Available at: </w:t>
              </w:r>
              <w:r>
                <w:rPr>
                  <w:noProof/>
                  <w:u w:val="single"/>
                </w:rPr>
                <w:t>https://assets.college.police.uk/s3fs-public/2021-02/psychological-risk-management.pdf</w:t>
              </w:r>
              <w:r>
                <w:rPr>
                  <w:noProof/>
                </w:rPr>
                <w:br/>
                <w:t>[Accessed 23 January 2023].</w:t>
              </w:r>
            </w:p>
            <w:p w14:paraId="778F8126" w14:textId="77777777" w:rsidR="00B564A2" w:rsidRDefault="00B564A2" w:rsidP="00B564A2">
              <w:pPr>
                <w:pStyle w:val="Bibliography"/>
                <w:rPr>
                  <w:noProof/>
                </w:rPr>
              </w:pPr>
              <w:r>
                <w:rPr>
                  <w:noProof/>
                </w:rPr>
                <w:t xml:space="preserve">College of Policing, 2018. </w:t>
              </w:r>
              <w:r>
                <w:rPr>
                  <w:i/>
                  <w:iCs/>
                  <w:noProof/>
                </w:rPr>
                <w:t xml:space="preserve">Responding to trauma in policing. </w:t>
              </w:r>
              <w:r>
                <w:rPr>
                  <w:noProof/>
                </w:rPr>
                <w:t xml:space="preserve">[Online] </w:t>
              </w:r>
              <w:r>
                <w:rPr>
                  <w:noProof/>
                </w:rPr>
                <w:br/>
                <w:t xml:space="preserve">Available at: </w:t>
              </w:r>
              <w:r>
                <w:rPr>
                  <w:noProof/>
                  <w:u w:val="single"/>
                </w:rPr>
                <w:t>https://assets.college.police.uk/s3fs-public/2021-02/responding-to-trauma-in-policing.pdf</w:t>
              </w:r>
              <w:r>
                <w:rPr>
                  <w:noProof/>
                </w:rPr>
                <w:br/>
                <w:t>[Accessed 23 January 2023].</w:t>
              </w:r>
            </w:p>
            <w:p w14:paraId="575A9048" w14:textId="77777777" w:rsidR="00B564A2" w:rsidRDefault="00B564A2" w:rsidP="00B564A2">
              <w:pPr>
                <w:pStyle w:val="Bibliography"/>
                <w:rPr>
                  <w:noProof/>
                </w:rPr>
              </w:pPr>
              <w:r>
                <w:rPr>
                  <w:noProof/>
                </w:rPr>
                <w:t xml:space="preserve">Dean, J., 2017. Doing reflexivity: An Introduction. </w:t>
              </w:r>
              <w:r>
                <w:rPr>
                  <w:i/>
                  <w:iCs/>
                  <w:noProof/>
                </w:rPr>
                <w:t xml:space="preserve">Socialogical Research Online, </w:t>
              </w:r>
              <w:r>
                <w:rPr>
                  <w:noProof/>
                </w:rPr>
                <w:t>22(4), pp. 14-22.</w:t>
              </w:r>
            </w:p>
            <w:p w14:paraId="485DEF33" w14:textId="77777777" w:rsidR="00B564A2" w:rsidRDefault="00B564A2" w:rsidP="00B564A2">
              <w:pPr>
                <w:pStyle w:val="Bibliography"/>
                <w:rPr>
                  <w:noProof/>
                </w:rPr>
              </w:pPr>
              <w:r>
                <w:rPr>
                  <w:noProof/>
                </w:rPr>
                <w:t xml:space="preserve">Evans, J. R. &amp; Mathur, A., 2005. The value of online surveys. </w:t>
              </w:r>
              <w:r>
                <w:rPr>
                  <w:i/>
                  <w:iCs/>
                  <w:noProof/>
                </w:rPr>
                <w:t xml:space="preserve">Internet Research, </w:t>
              </w:r>
              <w:r>
                <w:rPr>
                  <w:noProof/>
                </w:rPr>
                <w:t>15(2), pp. 195-219.</w:t>
              </w:r>
            </w:p>
            <w:p w14:paraId="56AE5796" w14:textId="77777777" w:rsidR="00B564A2" w:rsidRDefault="00B564A2" w:rsidP="00B564A2">
              <w:pPr>
                <w:pStyle w:val="Bibliography"/>
                <w:rPr>
                  <w:noProof/>
                </w:rPr>
              </w:pPr>
              <w:r>
                <w:rPr>
                  <w:noProof/>
                </w:rPr>
                <w:t xml:space="preserve">Farrimond, H., 2013. </w:t>
              </w:r>
              <w:r>
                <w:rPr>
                  <w:i/>
                  <w:iCs/>
                  <w:noProof/>
                </w:rPr>
                <w:t xml:space="preserve">Doing Ethical Research. </w:t>
              </w:r>
              <w:r>
                <w:rPr>
                  <w:noProof/>
                </w:rPr>
                <w:t>Basingstoke: Palgrave Macmillan.</w:t>
              </w:r>
            </w:p>
            <w:p w14:paraId="7962EA15" w14:textId="77777777" w:rsidR="00B564A2" w:rsidRDefault="00B564A2" w:rsidP="00B564A2">
              <w:pPr>
                <w:pStyle w:val="Bibliography"/>
                <w:rPr>
                  <w:noProof/>
                </w:rPr>
              </w:pPr>
              <w:r>
                <w:rPr>
                  <w:noProof/>
                </w:rPr>
                <w:t xml:space="preserve">Fox, J. &amp; Desai, M., 2018. Mental health and stigma in the police force. </w:t>
              </w:r>
              <w:r>
                <w:rPr>
                  <w:i/>
                  <w:iCs/>
                  <w:noProof/>
                </w:rPr>
                <w:t xml:space="preserve">Journal of Law Enforcement and Public Health, </w:t>
              </w:r>
              <w:r>
                <w:rPr>
                  <w:noProof/>
                </w:rPr>
                <w:t>pp. 112-125.</w:t>
              </w:r>
            </w:p>
            <w:p w14:paraId="62BB2A9A" w14:textId="77777777" w:rsidR="00B564A2" w:rsidRDefault="00B564A2" w:rsidP="00B564A2">
              <w:pPr>
                <w:pStyle w:val="Bibliography"/>
                <w:rPr>
                  <w:noProof/>
                </w:rPr>
              </w:pPr>
              <w:r>
                <w:rPr>
                  <w:noProof/>
                </w:rPr>
                <w:t xml:space="preserve">Garbarino, S., Cuomo, G., Chiorri, C. &amp; Magnavita, N., 2013. Association of work-related stress with mental health problems in a special police force unit. </w:t>
              </w:r>
              <w:r>
                <w:rPr>
                  <w:i/>
                  <w:iCs/>
                  <w:noProof/>
                </w:rPr>
                <w:t xml:space="preserve">BMJ open, </w:t>
              </w:r>
              <w:r>
                <w:rPr>
                  <w:noProof/>
                </w:rPr>
                <w:t>3(7).</w:t>
              </w:r>
            </w:p>
            <w:p w14:paraId="415E4344" w14:textId="77777777" w:rsidR="00B564A2" w:rsidRDefault="00B564A2" w:rsidP="00B564A2">
              <w:pPr>
                <w:pStyle w:val="Bibliography"/>
                <w:rPr>
                  <w:noProof/>
                </w:rPr>
              </w:pPr>
              <w:r>
                <w:rPr>
                  <w:noProof/>
                </w:rPr>
                <w:t xml:space="preserve">Gilmartin, K. M., 2002. </w:t>
              </w:r>
              <w:r>
                <w:rPr>
                  <w:i/>
                  <w:iCs/>
                  <w:noProof/>
                </w:rPr>
                <w:t xml:space="preserve">Emotional Survival for Law Enforcement. </w:t>
              </w:r>
              <w:r>
                <w:rPr>
                  <w:noProof/>
                </w:rPr>
                <w:t>Tucson, AZ: ES Press.</w:t>
              </w:r>
            </w:p>
            <w:p w14:paraId="58476211" w14:textId="77777777" w:rsidR="00B564A2" w:rsidRDefault="00B564A2" w:rsidP="00B564A2">
              <w:pPr>
                <w:pStyle w:val="Bibliography"/>
                <w:rPr>
                  <w:noProof/>
                </w:rPr>
              </w:pPr>
              <w:r>
                <w:rPr>
                  <w:noProof/>
                </w:rPr>
                <w:t xml:space="preserve">Gwent Police, 2022. </w:t>
              </w:r>
              <w:r>
                <w:rPr>
                  <w:i/>
                  <w:iCs/>
                  <w:noProof/>
                </w:rPr>
                <w:t xml:space="preserve">The average length of service for a front line response officer. </w:t>
              </w:r>
              <w:r>
                <w:rPr>
                  <w:noProof/>
                </w:rPr>
                <w:t xml:space="preserve">[Online] </w:t>
              </w:r>
              <w:r>
                <w:rPr>
                  <w:noProof/>
                </w:rPr>
                <w:br/>
                <w:t xml:space="preserve">Available at: </w:t>
              </w:r>
              <w:r>
                <w:rPr>
                  <w:noProof/>
                  <w:u w:val="single"/>
                </w:rPr>
                <w:t>https://www.gwent.police.uk/foi-ai/gwent-police/disclosure2/2022/02---february/202224935---the-average-length-of-service-for-a-front-line-response-officer/</w:t>
              </w:r>
              <w:r>
                <w:rPr>
                  <w:noProof/>
                </w:rPr>
                <w:br/>
                <w:t>[Accessed 17 April 2024].</w:t>
              </w:r>
            </w:p>
            <w:p w14:paraId="458A0243" w14:textId="77777777" w:rsidR="00B564A2" w:rsidRDefault="00B564A2" w:rsidP="00B564A2">
              <w:pPr>
                <w:pStyle w:val="Bibliography"/>
                <w:rPr>
                  <w:noProof/>
                </w:rPr>
              </w:pPr>
              <w:r>
                <w:rPr>
                  <w:noProof/>
                </w:rPr>
                <w:t xml:space="preserve">Haugen, P. T., McCrillis, A. M., Smid, G. E. &amp; Nijdam, M. J., 2017. Mental health stigma and barriers to mental health care for first responders: A systematic review and meta-analysis. </w:t>
              </w:r>
              <w:r>
                <w:rPr>
                  <w:i/>
                  <w:iCs/>
                  <w:noProof/>
                </w:rPr>
                <w:t xml:space="preserve">Journal of psychiatric research, </w:t>
              </w:r>
              <w:r>
                <w:rPr>
                  <w:noProof/>
                </w:rPr>
                <w:t>Volume 94, p. 218–229.</w:t>
              </w:r>
            </w:p>
            <w:p w14:paraId="5A85A73E" w14:textId="77777777" w:rsidR="00B564A2" w:rsidRDefault="00B564A2" w:rsidP="00B564A2">
              <w:pPr>
                <w:pStyle w:val="Bibliography"/>
                <w:rPr>
                  <w:noProof/>
                </w:rPr>
              </w:pPr>
              <w:r>
                <w:rPr>
                  <w:noProof/>
                </w:rPr>
                <w:t xml:space="preserve">Heffren, C. D. J. &amp; A, H. P., 2014. Post-traumatic effects in policing: perceptions, stigmas and help seeking behaviours. </w:t>
              </w:r>
              <w:r>
                <w:rPr>
                  <w:i/>
                  <w:iCs/>
                  <w:noProof/>
                </w:rPr>
                <w:t xml:space="preserve">Police Practice and Research - An International Journal, </w:t>
              </w:r>
              <w:r>
                <w:rPr>
                  <w:noProof/>
                </w:rPr>
                <w:t>17(5), pp. 420-433.</w:t>
              </w:r>
            </w:p>
            <w:p w14:paraId="546DECBC" w14:textId="77777777" w:rsidR="00B564A2" w:rsidRDefault="00B564A2" w:rsidP="00B564A2">
              <w:pPr>
                <w:pStyle w:val="Bibliography"/>
                <w:rPr>
                  <w:noProof/>
                </w:rPr>
              </w:pPr>
              <w:r>
                <w:rPr>
                  <w:noProof/>
                </w:rPr>
                <w:t xml:space="preserve">Kleim, B. &amp; Westphal, M., 2011. Mental health in first responders: A review and recommendation for prevention and intervention strategies.. </w:t>
              </w:r>
              <w:r>
                <w:rPr>
                  <w:i/>
                  <w:iCs/>
                  <w:noProof/>
                </w:rPr>
                <w:t xml:space="preserve">Traumatology, </w:t>
              </w:r>
              <w:r>
                <w:rPr>
                  <w:noProof/>
                </w:rPr>
                <w:t>17(4), pp. 17-24.</w:t>
              </w:r>
            </w:p>
            <w:p w14:paraId="181FC1C4" w14:textId="77777777" w:rsidR="00B564A2" w:rsidRDefault="00B564A2" w:rsidP="00B564A2">
              <w:pPr>
                <w:pStyle w:val="Bibliography"/>
                <w:rPr>
                  <w:noProof/>
                </w:rPr>
              </w:pPr>
              <w:r>
                <w:rPr>
                  <w:noProof/>
                </w:rPr>
                <w:t xml:space="preserve">Kotera, Y., Green, P. &amp; Sheffield, D., 2018. Mental health attitudes, self-Criticism, compassion and role identity among UK Social Work Students. </w:t>
              </w:r>
              <w:r>
                <w:rPr>
                  <w:i/>
                  <w:iCs/>
                  <w:noProof/>
                </w:rPr>
                <w:t xml:space="preserve">The British Journal of Social Work, </w:t>
              </w:r>
              <w:r>
                <w:rPr>
                  <w:noProof/>
                </w:rPr>
                <w:t>49(2), pp. 351-370.</w:t>
              </w:r>
            </w:p>
            <w:p w14:paraId="15592B09" w14:textId="77777777" w:rsidR="00B564A2" w:rsidRDefault="00B564A2" w:rsidP="00B564A2">
              <w:pPr>
                <w:pStyle w:val="Bibliography"/>
                <w:rPr>
                  <w:noProof/>
                </w:rPr>
              </w:pPr>
              <w:r>
                <w:rPr>
                  <w:noProof/>
                </w:rPr>
                <w:t xml:space="preserve">Lau, B. et al., 2006. Personality types, coping, and stress in the Norwegian police service. </w:t>
              </w:r>
              <w:r>
                <w:rPr>
                  <w:i/>
                  <w:iCs/>
                  <w:noProof/>
                </w:rPr>
                <w:t xml:space="preserve">Personality and Individual Differences, </w:t>
              </w:r>
              <w:r>
                <w:rPr>
                  <w:noProof/>
                </w:rPr>
                <w:t>41(5), p. 971–982.</w:t>
              </w:r>
            </w:p>
            <w:p w14:paraId="18D4BFE7" w14:textId="77777777" w:rsidR="00B564A2" w:rsidRDefault="00B564A2" w:rsidP="00B564A2">
              <w:pPr>
                <w:pStyle w:val="Bibliography"/>
                <w:rPr>
                  <w:noProof/>
                </w:rPr>
              </w:pPr>
              <w:r>
                <w:rPr>
                  <w:noProof/>
                </w:rPr>
                <w:t xml:space="preserve">Mind, 2017. </w:t>
              </w:r>
              <w:r>
                <w:rPr>
                  <w:i/>
                  <w:iCs/>
                  <w:noProof/>
                </w:rPr>
                <w:t xml:space="preserve">Mental health facts and statistics. </w:t>
              </w:r>
              <w:r>
                <w:rPr>
                  <w:noProof/>
                </w:rPr>
                <w:t xml:space="preserve">[Online] </w:t>
              </w:r>
              <w:r>
                <w:rPr>
                  <w:noProof/>
                </w:rPr>
                <w:br/>
                <w:t xml:space="preserve">Available at: </w:t>
              </w:r>
              <w:r>
                <w:rPr>
                  <w:noProof/>
                  <w:u w:val="single"/>
                </w:rPr>
                <w:t>https://www.mind.org.uk/media-a/2958/statistics-facts-2017.pdf</w:t>
              </w:r>
              <w:r>
                <w:rPr>
                  <w:noProof/>
                </w:rPr>
                <w:br/>
                <w:t>[Accessed 16 April 2024].</w:t>
              </w:r>
            </w:p>
            <w:p w14:paraId="34D2CD45" w14:textId="77777777" w:rsidR="00B564A2" w:rsidRDefault="00B564A2" w:rsidP="00B564A2">
              <w:pPr>
                <w:pStyle w:val="Bibliography"/>
                <w:rPr>
                  <w:noProof/>
                </w:rPr>
              </w:pPr>
              <w:r>
                <w:rPr>
                  <w:noProof/>
                </w:rPr>
                <w:t xml:space="preserve">Mind, 2019. </w:t>
              </w:r>
              <w:r>
                <w:rPr>
                  <w:i/>
                  <w:iCs/>
                  <w:noProof/>
                </w:rPr>
                <w:t xml:space="preserve">Mental Health in the Emergency Services. </w:t>
              </w:r>
              <w:r>
                <w:rPr>
                  <w:noProof/>
                </w:rPr>
                <w:t xml:space="preserve">[Online] </w:t>
              </w:r>
              <w:r>
                <w:rPr>
                  <w:noProof/>
                </w:rPr>
                <w:br/>
                <w:t xml:space="preserve">Available at: </w:t>
              </w:r>
              <w:r>
                <w:rPr>
                  <w:noProof/>
                  <w:u w:val="single"/>
                </w:rPr>
                <w:t>https://www.mind.org.uk/media-a/4849/2019-survey-police-service-summary.pdf</w:t>
              </w:r>
              <w:r>
                <w:rPr>
                  <w:noProof/>
                </w:rPr>
                <w:br/>
                <w:t>[Accessed 17 April 2024].</w:t>
              </w:r>
            </w:p>
            <w:p w14:paraId="1619AD6E" w14:textId="77777777" w:rsidR="00B564A2" w:rsidRDefault="00B564A2" w:rsidP="00B564A2">
              <w:pPr>
                <w:pStyle w:val="Bibliography"/>
                <w:rPr>
                  <w:noProof/>
                </w:rPr>
              </w:pPr>
              <w:r>
                <w:rPr>
                  <w:noProof/>
                </w:rPr>
                <w:t xml:space="preserve">NHS, 2022. </w:t>
              </w:r>
              <w:r>
                <w:rPr>
                  <w:i/>
                  <w:iCs/>
                  <w:noProof/>
                </w:rPr>
                <w:t xml:space="preserve">Overview - Post-traumatic stress disorder. </w:t>
              </w:r>
              <w:r>
                <w:rPr>
                  <w:noProof/>
                </w:rPr>
                <w:t xml:space="preserve">[Online] </w:t>
              </w:r>
              <w:r>
                <w:rPr>
                  <w:noProof/>
                </w:rPr>
                <w:br/>
                <w:t xml:space="preserve">Available at: </w:t>
              </w:r>
              <w:r>
                <w:rPr>
                  <w:noProof/>
                  <w:u w:val="single"/>
                </w:rPr>
                <w:t>https://www.nhs.uk/mental-health/conditions/post-traumatic-stress-disorder-ptsd/overview/</w:t>
              </w:r>
              <w:r>
                <w:rPr>
                  <w:noProof/>
                </w:rPr>
                <w:br/>
                <w:t>[Accessed 22 January 2023].</w:t>
              </w:r>
            </w:p>
            <w:p w14:paraId="721F14DF" w14:textId="77777777" w:rsidR="00B564A2" w:rsidRDefault="00B564A2" w:rsidP="00B564A2">
              <w:pPr>
                <w:pStyle w:val="Bibliography"/>
                <w:rPr>
                  <w:noProof/>
                </w:rPr>
              </w:pPr>
              <w:r>
                <w:rPr>
                  <w:noProof/>
                </w:rPr>
                <w:t xml:space="preserve">Ogunseitan, O. A., 2020. </w:t>
              </w:r>
              <w:r>
                <w:rPr>
                  <w:i/>
                  <w:iCs/>
                  <w:noProof/>
                </w:rPr>
                <w:t xml:space="preserve">Certification in Public Health (CPH) Q&amp;A Exam Review. </w:t>
              </w:r>
              <w:r>
                <w:rPr>
                  <w:noProof/>
                </w:rPr>
                <w:t>New York: Springer Publishing Company.</w:t>
              </w:r>
            </w:p>
            <w:p w14:paraId="2D70ACE5" w14:textId="77777777" w:rsidR="00B564A2" w:rsidRDefault="00B564A2" w:rsidP="00B564A2">
              <w:pPr>
                <w:pStyle w:val="Bibliography"/>
                <w:rPr>
                  <w:noProof/>
                </w:rPr>
              </w:pPr>
              <w:r>
                <w:rPr>
                  <w:noProof/>
                </w:rPr>
                <w:t xml:space="preserve">Organisation for Economic Co-operation and Development, 2015. </w:t>
              </w:r>
              <w:r>
                <w:rPr>
                  <w:i/>
                  <w:iCs/>
                  <w:noProof/>
                </w:rPr>
                <w:t xml:space="preserve">Frascati Manual 2015 - Guidelines for Collecting and Reporting Data on Research and Experimental Development. </w:t>
              </w:r>
              <w:r>
                <w:rPr>
                  <w:noProof/>
                </w:rPr>
                <w:t>Paris: OECD Publishing.</w:t>
              </w:r>
            </w:p>
            <w:p w14:paraId="56A586A9" w14:textId="77777777" w:rsidR="00B564A2" w:rsidRDefault="00B564A2" w:rsidP="00B564A2">
              <w:pPr>
                <w:pStyle w:val="Bibliography"/>
                <w:rPr>
                  <w:noProof/>
                </w:rPr>
              </w:pPr>
              <w:r>
                <w:rPr>
                  <w:noProof/>
                </w:rPr>
                <w:t xml:space="preserve">Oscar Kilo, the National Police Wellbeing Service, 2017. </w:t>
              </w:r>
              <w:r>
                <w:rPr>
                  <w:i/>
                  <w:iCs/>
                  <w:noProof/>
                </w:rPr>
                <w:t xml:space="preserve">About us. </w:t>
              </w:r>
              <w:r>
                <w:rPr>
                  <w:noProof/>
                </w:rPr>
                <w:t xml:space="preserve">[Online] </w:t>
              </w:r>
              <w:r>
                <w:rPr>
                  <w:noProof/>
                </w:rPr>
                <w:br/>
                <w:t xml:space="preserve">Available at: </w:t>
              </w:r>
              <w:r>
                <w:rPr>
                  <w:noProof/>
                  <w:u w:val="single"/>
                </w:rPr>
                <w:t>https://www.oscarkilo.org.uk/about-us</w:t>
              </w:r>
              <w:r>
                <w:rPr>
                  <w:noProof/>
                </w:rPr>
                <w:br/>
                <w:t>[Accessed 23 January 2023].</w:t>
              </w:r>
            </w:p>
            <w:p w14:paraId="272BE773" w14:textId="77777777" w:rsidR="00B564A2" w:rsidRDefault="00B564A2" w:rsidP="00B564A2">
              <w:pPr>
                <w:pStyle w:val="Bibliography"/>
                <w:rPr>
                  <w:noProof/>
                </w:rPr>
              </w:pPr>
              <w:r>
                <w:rPr>
                  <w:noProof/>
                </w:rPr>
                <w:t xml:space="preserve">Oscar Kilo, the National Police Wellbeing Service, 2017. </w:t>
              </w:r>
              <w:r>
                <w:rPr>
                  <w:i/>
                  <w:iCs/>
                  <w:noProof/>
                </w:rPr>
                <w:t xml:space="preserve">Emergency services trauma intervention programme (ESTIP). </w:t>
              </w:r>
              <w:r>
                <w:rPr>
                  <w:noProof/>
                </w:rPr>
                <w:t xml:space="preserve">[Online] </w:t>
              </w:r>
              <w:r>
                <w:rPr>
                  <w:noProof/>
                </w:rPr>
                <w:br/>
                <w:t xml:space="preserve">Available at: </w:t>
              </w:r>
              <w:r>
                <w:rPr>
                  <w:noProof/>
                  <w:u w:val="single"/>
                </w:rPr>
                <w:t>https://www.oscarkilo.org.uk/services/psychological-and-trauma-risk-management/ESTIP</w:t>
              </w:r>
              <w:r>
                <w:rPr>
                  <w:noProof/>
                </w:rPr>
                <w:br/>
                <w:t>[Accessed 23 January 2023].</w:t>
              </w:r>
            </w:p>
            <w:p w14:paraId="5A5AE963" w14:textId="77777777" w:rsidR="00B564A2" w:rsidRDefault="00B564A2" w:rsidP="00B564A2">
              <w:pPr>
                <w:pStyle w:val="Bibliography"/>
                <w:rPr>
                  <w:noProof/>
                </w:rPr>
              </w:pPr>
              <w:r>
                <w:rPr>
                  <w:noProof/>
                </w:rPr>
                <w:t xml:space="preserve">Pasciak, A. R. &amp; Kelley, T. M., 2013. Conformity to traditional gender norms by male police officers exposed to trauma: Implications for critical incident stress debriefing. </w:t>
              </w:r>
              <w:r>
                <w:rPr>
                  <w:i/>
                  <w:iCs/>
                  <w:noProof/>
                </w:rPr>
                <w:t xml:space="preserve">Applied Psychology in Criminal Justice, </w:t>
              </w:r>
              <w:r>
                <w:rPr>
                  <w:noProof/>
                </w:rPr>
                <w:t>9(2), p. 137–156.</w:t>
              </w:r>
            </w:p>
            <w:p w14:paraId="6CB86729" w14:textId="77777777" w:rsidR="00B564A2" w:rsidRDefault="00B564A2" w:rsidP="00B564A2">
              <w:pPr>
                <w:pStyle w:val="Bibliography"/>
                <w:rPr>
                  <w:noProof/>
                </w:rPr>
              </w:pPr>
              <w:r>
                <w:rPr>
                  <w:noProof/>
                </w:rPr>
                <w:t xml:space="preserve">Police Care UK, 2018. </w:t>
              </w:r>
              <w:r>
                <w:rPr>
                  <w:i/>
                  <w:iCs/>
                  <w:noProof/>
                </w:rPr>
                <w:t xml:space="preserve">What’s it all about? - The Trauma Resilience in policing project. </w:t>
              </w:r>
              <w:r>
                <w:rPr>
                  <w:noProof/>
                </w:rPr>
                <w:t xml:space="preserve">[Online] </w:t>
              </w:r>
              <w:r>
                <w:rPr>
                  <w:noProof/>
                </w:rPr>
                <w:br/>
                <w:t xml:space="preserve">Available at: </w:t>
              </w:r>
              <w:r>
                <w:rPr>
                  <w:noProof/>
                  <w:u w:val="single"/>
                </w:rPr>
                <w:t>https://www.policecare.org.uk/research/trauma-resilience-in-frontline-policing/</w:t>
              </w:r>
              <w:r>
                <w:rPr>
                  <w:noProof/>
                </w:rPr>
                <w:br/>
                <w:t>[Accessed 23 January 2023].</w:t>
              </w:r>
            </w:p>
            <w:p w14:paraId="795A74D2" w14:textId="77777777" w:rsidR="00B564A2" w:rsidRDefault="00B564A2" w:rsidP="00B564A2">
              <w:pPr>
                <w:pStyle w:val="Bibliography"/>
                <w:rPr>
                  <w:noProof/>
                </w:rPr>
              </w:pPr>
              <w:r>
                <w:rPr>
                  <w:noProof/>
                </w:rPr>
                <w:t xml:space="preserve">Soomro, S. &amp; Yanos, P. T., 2018. Predictors of mental health stigma among police officers; the role of trauma and PTSD.. </w:t>
              </w:r>
              <w:r>
                <w:rPr>
                  <w:i/>
                  <w:iCs/>
                  <w:noProof/>
                </w:rPr>
                <w:t xml:space="preserve">Journal of Police and Criminal Psychology, </w:t>
              </w:r>
              <w:r>
                <w:rPr>
                  <w:noProof/>
                </w:rPr>
                <w:t>34(2), pp. 1-9.</w:t>
              </w:r>
            </w:p>
            <w:p w14:paraId="1E408FE8" w14:textId="77777777" w:rsidR="00B564A2" w:rsidRDefault="00B564A2" w:rsidP="00B564A2">
              <w:pPr>
                <w:pStyle w:val="Bibliography"/>
                <w:rPr>
                  <w:noProof/>
                </w:rPr>
              </w:pPr>
              <w:r>
                <w:rPr>
                  <w:noProof/>
                </w:rPr>
                <w:t xml:space="preserve">SurveyMonkey, 2023. </w:t>
              </w:r>
              <w:r>
                <w:rPr>
                  <w:i/>
                  <w:iCs/>
                  <w:noProof/>
                </w:rPr>
                <w:t xml:space="preserve">SurveyMonkey: The World's Most Popular Free Online Survey Tool. </w:t>
              </w:r>
              <w:r>
                <w:rPr>
                  <w:noProof/>
                </w:rPr>
                <w:t xml:space="preserve">[Online] </w:t>
              </w:r>
              <w:r>
                <w:rPr>
                  <w:noProof/>
                </w:rPr>
                <w:br/>
                <w:t xml:space="preserve">Available at: </w:t>
              </w:r>
              <w:r>
                <w:rPr>
                  <w:noProof/>
                  <w:u w:val="single"/>
                </w:rPr>
                <w:t>https://www.surveymonkey.com</w:t>
              </w:r>
              <w:r>
                <w:rPr>
                  <w:noProof/>
                </w:rPr>
                <w:br/>
                <w:t>[Accessed 1 July 2024].</w:t>
              </w:r>
            </w:p>
            <w:p w14:paraId="2DDD7540" w14:textId="77777777" w:rsidR="00B564A2" w:rsidRDefault="00B564A2" w:rsidP="00B564A2">
              <w:pPr>
                <w:pStyle w:val="Bibliography"/>
                <w:rPr>
                  <w:noProof/>
                </w:rPr>
              </w:pPr>
              <w:r>
                <w:rPr>
                  <w:noProof/>
                </w:rPr>
                <w:t xml:space="preserve">Trauma-Informed Care Implementation Resource Center, 2022. </w:t>
              </w:r>
              <w:r>
                <w:rPr>
                  <w:i/>
                  <w:iCs/>
                  <w:noProof/>
                </w:rPr>
                <w:t xml:space="preserve">What is Trauma?. </w:t>
              </w:r>
              <w:r>
                <w:rPr>
                  <w:noProof/>
                </w:rPr>
                <w:t xml:space="preserve">[Online] </w:t>
              </w:r>
              <w:r>
                <w:rPr>
                  <w:noProof/>
                </w:rPr>
                <w:br/>
                <w:t xml:space="preserve">Available at: </w:t>
              </w:r>
              <w:r>
                <w:rPr>
                  <w:noProof/>
                  <w:u w:val="single"/>
                </w:rPr>
                <w:t>https://www.traumainformedcare.chcs.org/wp-content/uploads/Fact-Sheet-What-is-Trauma.pdf</w:t>
              </w:r>
              <w:r>
                <w:rPr>
                  <w:noProof/>
                </w:rPr>
                <w:br/>
                <w:t>[Accessed 29 April 2024].</w:t>
              </w:r>
            </w:p>
            <w:p w14:paraId="23E7D40B" w14:textId="77777777" w:rsidR="00B564A2" w:rsidRDefault="00B564A2" w:rsidP="00B564A2">
              <w:pPr>
                <w:pStyle w:val="Bibliography"/>
                <w:rPr>
                  <w:noProof/>
                </w:rPr>
              </w:pPr>
              <w:r>
                <w:rPr>
                  <w:noProof/>
                </w:rPr>
                <w:t xml:space="preserve">University of Cambridge, 2018. </w:t>
              </w:r>
              <w:r>
                <w:rPr>
                  <w:i/>
                  <w:iCs/>
                  <w:noProof/>
                </w:rPr>
                <w:t xml:space="preserve">Policing: The Job &amp; The Life. </w:t>
              </w:r>
              <w:r>
                <w:rPr>
                  <w:noProof/>
                </w:rPr>
                <w:t xml:space="preserve">[Online] </w:t>
              </w:r>
              <w:r>
                <w:rPr>
                  <w:noProof/>
                </w:rPr>
                <w:br/>
                <w:t xml:space="preserve">Available at: </w:t>
              </w:r>
              <w:r>
                <w:rPr>
                  <w:noProof/>
                  <w:u w:val="single"/>
                </w:rPr>
                <w:t>https://www.cam.ac.uk/files/inner-images/thejobthelife_findings.pdf</w:t>
              </w:r>
              <w:r>
                <w:rPr>
                  <w:noProof/>
                </w:rPr>
                <w:br/>
                <w:t>[Accessed 23 January 2023].</w:t>
              </w:r>
            </w:p>
            <w:p w14:paraId="0FBE81E4" w14:textId="77777777" w:rsidR="00B564A2" w:rsidRDefault="00B564A2" w:rsidP="00B564A2">
              <w:pPr>
                <w:pStyle w:val="Bibliography"/>
                <w:rPr>
                  <w:noProof/>
                </w:rPr>
              </w:pPr>
              <w:r>
                <w:rPr>
                  <w:noProof/>
                </w:rPr>
                <w:t xml:space="preserve">Usher, L., Friedhoff, S., Cochran, S. &amp; Panaya, A., 2018. </w:t>
              </w:r>
              <w:r>
                <w:rPr>
                  <w:i/>
                  <w:iCs/>
                  <w:noProof/>
                </w:rPr>
                <w:t xml:space="preserve">Preparing for the Unimaginable: How Chiefs Can Safeguard Officer Mental Health Before and After Mass Casualty Events. </w:t>
              </w:r>
              <w:r>
                <w:rPr>
                  <w:noProof/>
                </w:rPr>
                <w:t>2nd ed. New York: Skyhorse Publishing.</w:t>
              </w:r>
            </w:p>
            <w:p w14:paraId="1A89BDC7" w14:textId="77777777" w:rsidR="00B564A2" w:rsidRDefault="00B564A2" w:rsidP="00B564A2">
              <w:pPr>
                <w:pStyle w:val="Bibliography"/>
                <w:rPr>
                  <w:noProof/>
                </w:rPr>
              </w:pPr>
              <w:r>
                <w:rPr>
                  <w:noProof/>
                </w:rPr>
                <w:t xml:space="preserve">Velazquez, E. &amp; Hernandez, M., 2019. Effects of police officer exposure to traumatic experiences and recognizing the stigma associated with police officer mental health: A state-of-the-art review. </w:t>
              </w:r>
              <w:r>
                <w:rPr>
                  <w:i/>
                  <w:iCs/>
                  <w:noProof/>
                </w:rPr>
                <w:t xml:space="preserve">Policing, </w:t>
              </w:r>
              <w:r>
                <w:rPr>
                  <w:noProof/>
                </w:rPr>
                <w:t>42(4), pp. 711-724.</w:t>
              </w:r>
            </w:p>
            <w:p w14:paraId="31424CBE" w14:textId="77777777" w:rsidR="00B564A2" w:rsidRDefault="00B564A2" w:rsidP="00B564A2">
              <w:pPr>
                <w:pStyle w:val="Bibliography"/>
                <w:rPr>
                  <w:noProof/>
                </w:rPr>
              </w:pPr>
              <w:r>
                <w:rPr>
                  <w:noProof/>
                </w:rPr>
                <w:t xml:space="preserve">Violanti, J. M., 2014. </w:t>
              </w:r>
              <w:r>
                <w:rPr>
                  <w:i/>
                  <w:iCs/>
                  <w:noProof/>
                </w:rPr>
                <w:t xml:space="preserve">Dying for the Job: Police Work Exposure and Health. </w:t>
              </w:r>
              <w:r>
                <w:rPr>
                  <w:noProof/>
                </w:rPr>
                <w:t>Springfield: Charles C Thomas.</w:t>
              </w:r>
            </w:p>
            <w:p w14:paraId="5786D982" w14:textId="77777777" w:rsidR="00B564A2" w:rsidRDefault="00B564A2" w:rsidP="00B564A2">
              <w:pPr>
                <w:pStyle w:val="Bibliography"/>
                <w:rPr>
                  <w:noProof/>
                </w:rPr>
              </w:pPr>
              <w:r>
                <w:rPr>
                  <w:noProof/>
                </w:rPr>
                <w:t xml:space="preserve">Warren, T., 2015. </w:t>
              </w:r>
              <w:r>
                <w:rPr>
                  <w:i/>
                  <w:iCs/>
                  <w:noProof/>
                </w:rPr>
                <w:t xml:space="preserve">The Effects of Frequent Exposure to Violence and Trauma on Police Officers, Walden University. </w:t>
              </w:r>
              <w:r>
                <w:rPr>
                  <w:noProof/>
                </w:rPr>
                <w:t xml:space="preserve">[Online] </w:t>
              </w:r>
              <w:r>
                <w:rPr>
                  <w:noProof/>
                </w:rPr>
                <w:br/>
                <w:t xml:space="preserve">Available at: </w:t>
              </w:r>
              <w:r>
                <w:rPr>
                  <w:noProof/>
                  <w:u w:val="single"/>
                </w:rPr>
                <w:t>https://www.proquest.com/docview/1702717813?fromopenview=true&amp;pq-origsite=gscholar</w:t>
              </w:r>
              <w:r>
                <w:rPr>
                  <w:noProof/>
                </w:rPr>
                <w:br/>
                <w:t>[Accessed 18 January 2023].</w:t>
              </w:r>
            </w:p>
            <w:p w14:paraId="6B532AD0" w14:textId="77777777" w:rsidR="00B564A2" w:rsidRDefault="00B564A2" w:rsidP="00B564A2">
              <w:pPr>
                <w:pStyle w:val="Bibliography"/>
                <w:rPr>
                  <w:noProof/>
                </w:rPr>
              </w:pPr>
              <w:r>
                <w:rPr>
                  <w:noProof/>
                </w:rPr>
                <w:t xml:space="preserve">Wester, S. R., Arndt, D., Sedivy, S. K. &amp; Ardnt, L., 2010. Male police officers and stigma associated with counselling: the role of anticipated risks, anticipated benefits and gender role conflict. </w:t>
              </w:r>
              <w:r>
                <w:rPr>
                  <w:i/>
                  <w:iCs/>
                  <w:noProof/>
                </w:rPr>
                <w:t xml:space="preserve">Psychology of Men and Masculinity, </w:t>
              </w:r>
              <w:r>
                <w:rPr>
                  <w:noProof/>
                </w:rPr>
                <w:t>11(4), pp. 286-302.</w:t>
              </w:r>
            </w:p>
            <w:p w14:paraId="709E5E8D" w14:textId="77777777" w:rsidR="00B564A2" w:rsidRDefault="00B564A2" w:rsidP="00B564A2">
              <w:pPr>
                <w:pStyle w:val="Bibliography"/>
                <w:rPr>
                  <w:noProof/>
                </w:rPr>
              </w:pPr>
              <w:r>
                <w:rPr>
                  <w:noProof/>
                </w:rPr>
                <w:t xml:space="preserve">Wright, K. B., 2005. Researching Internet-Based Populations: Advantages and Disadvantages of Online Survey Research, Online Questionnaire Authoring Software Packages, and Web Survey Services. </w:t>
              </w:r>
              <w:r>
                <w:rPr>
                  <w:i/>
                  <w:iCs/>
                  <w:noProof/>
                </w:rPr>
                <w:t xml:space="preserve">Journal of Computer-Mediated Communication, </w:t>
              </w:r>
              <w:r>
                <w:rPr>
                  <w:noProof/>
                </w:rPr>
                <w:t>10(3).</w:t>
              </w:r>
            </w:p>
            <w:p w14:paraId="069E4422" w14:textId="77777777" w:rsidR="00B564A2" w:rsidRDefault="00B564A2" w:rsidP="00B564A2">
              <w:pPr>
                <w:pStyle w:val="Bibliography"/>
                <w:rPr>
                  <w:noProof/>
                </w:rPr>
              </w:pPr>
              <w:r>
                <w:rPr>
                  <w:noProof/>
                </w:rPr>
                <w:t xml:space="preserve">Xu, A. et al., 2020. Researchers’ views on, and experiences with, the requirement to obtain informed consent in research involving human participants: a qualitative study. </w:t>
              </w:r>
              <w:r>
                <w:rPr>
                  <w:i/>
                  <w:iCs/>
                  <w:noProof/>
                </w:rPr>
                <w:t>BMC Medical Ethics</w:t>
              </w:r>
              <w:r>
                <w:rPr>
                  <w:noProof/>
                </w:rPr>
                <w:t xml:space="preserve">, 2 October. </w:t>
              </w:r>
            </w:p>
            <w:p w14:paraId="226494F0" w14:textId="35649630" w:rsidR="002E239C" w:rsidRDefault="002E239C" w:rsidP="00B564A2">
              <w:r>
                <w:rPr>
                  <w:b/>
                  <w:bCs/>
                  <w:noProof/>
                </w:rPr>
                <w:fldChar w:fldCharType="end"/>
              </w:r>
            </w:p>
          </w:sdtContent>
        </w:sdt>
      </w:sdtContent>
    </w:sdt>
    <w:p w14:paraId="24CAA8CD" w14:textId="77777777" w:rsidR="002E239C" w:rsidRPr="002E239C" w:rsidRDefault="002E239C" w:rsidP="002E239C">
      <w:pPr>
        <w:rPr>
          <w:rFonts w:ascii="Calibri" w:hAnsi="Calibri" w:cs="Calibri"/>
          <w:sz w:val="24"/>
          <w:szCs w:val="24"/>
        </w:rPr>
      </w:pPr>
    </w:p>
    <w:sectPr w:rsidR="002E239C" w:rsidRPr="002E239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F57B3E" w14:textId="77777777" w:rsidR="002B2270" w:rsidRDefault="002B2270" w:rsidP="002B2270">
      <w:pPr>
        <w:spacing w:after="0" w:line="240" w:lineRule="auto"/>
      </w:pPr>
      <w:r>
        <w:separator/>
      </w:r>
    </w:p>
  </w:endnote>
  <w:endnote w:type="continuationSeparator" w:id="0">
    <w:p w14:paraId="5A5CDFE6" w14:textId="77777777" w:rsidR="002B2270" w:rsidRDefault="002B2270" w:rsidP="002B2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2912757"/>
      <w:docPartObj>
        <w:docPartGallery w:val="Page Numbers (Bottom of Page)"/>
        <w:docPartUnique/>
      </w:docPartObj>
    </w:sdtPr>
    <w:sdtEndPr>
      <w:rPr>
        <w:color w:val="7F7F7F" w:themeColor="background1" w:themeShade="7F"/>
        <w:spacing w:val="60"/>
      </w:rPr>
    </w:sdtEndPr>
    <w:sdtContent>
      <w:p w14:paraId="7C1403C1" w14:textId="1F606229" w:rsidR="002B2270" w:rsidRDefault="002B22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ACEEAE" w14:textId="77777777" w:rsidR="002B2270" w:rsidRDefault="002B2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255340" w14:textId="77777777" w:rsidR="002B2270" w:rsidRDefault="002B2270" w:rsidP="002B2270">
      <w:pPr>
        <w:spacing w:after="0" w:line="240" w:lineRule="auto"/>
      </w:pPr>
      <w:r>
        <w:separator/>
      </w:r>
    </w:p>
  </w:footnote>
  <w:footnote w:type="continuationSeparator" w:id="0">
    <w:p w14:paraId="566D06DE" w14:textId="77777777" w:rsidR="002B2270" w:rsidRDefault="002B2270" w:rsidP="002B22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D4FA0"/>
    <w:multiLevelType w:val="hybridMultilevel"/>
    <w:tmpl w:val="FE4A2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D6E1A"/>
    <w:multiLevelType w:val="multilevel"/>
    <w:tmpl w:val="5B706E1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27236BD"/>
    <w:multiLevelType w:val="hybridMultilevel"/>
    <w:tmpl w:val="5EBA5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4719E8"/>
    <w:multiLevelType w:val="multilevel"/>
    <w:tmpl w:val="A4943A92"/>
    <w:lvl w:ilvl="0">
      <w:start w:val="1"/>
      <w:numFmt w:val="decimal"/>
      <w:lvlText w:val="%1"/>
      <w:lvlJc w:val="left"/>
      <w:pPr>
        <w:ind w:left="720" w:hanging="720"/>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97E25A9"/>
    <w:multiLevelType w:val="multilevel"/>
    <w:tmpl w:val="ED1E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83F1955"/>
    <w:multiLevelType w:val="multilevel"/>
    <w:tmpl w:val="110A346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D7B5F4C"/>
    <w:multiLevelType w:val="hybridMultilevel"/>
    <w:tmpl w:val="3E26A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AB3B92"/>
    <w:multiLevelType w:val="hybridMultilevel"/>
    <w:tmpl w:val="39D05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DC1783"/>
    <w:multiLevelType w:val="multilevel"/>
    <w:tmpl w:val="7130BD1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5056125">
    <w:abstractNumId w:val="1"/>
  </w:num>
  <w:num w:numId="2" w16cid:durableId="2104836295">
    <w:abstractNumId w:val="3"/>
  </w:num>
  <w:num w:numId="3" w16cid:durableId="1855411290">
    <w:abstractNumId w:val="8"/>
  </w:num>
  <w:num w:numId="4" w16cid:durableId="419107341">
    <w:abstractNumId w:val="5"/>
  </w:num>
  <w:num w:numId="5" w16cid:durableId="685979823">
    <w:abstractNumId w:val="7"/>
  </w:num>
  <w:num w:numId="6" w16cid:durableId="390933558">
    <w:abstractNumId w:val="2"/>
  </w:num>
  <w:num w:numId="7" w16cid:durableId="1672757231">
    <w:abstractNumId w:val="4"/>
  </w:num>
  <w:num w:numId="8" w16cid:durableId="1442647076">
    <w:abstractNumId w:val="6"/>
  </w:num>
  <w:num w:numId="9" w16cid:durableId="2074111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B79"/>
    <w:rsid w:val="00077F36"/>
    <w:rsid w:val="00191667"/>
    <w:rsid w:val="001A0FA1"/>
    <w:rsid w:val="001E06BD"/>
    <w:rsid w:val="0023636C"/>
    <w:rsid w:val="00247D56"/>
    <w:rsid w:val="00291923"/>
    <w:rsid w:val="002B2270"/>
    <w:rsid w:val="002C65B8"/>
    <w:rsid w:val="002E239C"/>
    <w:rsid w:val="00322780"/>
    <w:rsid w:val="00333F34"/>
    <w:rsid w:val="003D163A"/>
    <w:rsid w:val="0047308B"/>
    <w:rsid w:val="004C2383"/>
    <w:rsid w:val="004E0F84"/>
    <w:rsid w:val="00507F5C"/>
    <w:rsid w:val="005164B5"/>
    <w:rsid w:val="006163A5"/>
    <w:rsid w:val="00622AFD"/>
    <w:rsid w:val="006653EE"/>
    <w:rsid w:val="006A5D89"/>
    <w:rsid w:val="007162A2"/>
    <w:rsid w:val="00724570"/>
    <w:rsid w:val="00726A79"/>
    <w:rsid w:val="007674DD"/>
    <w:rsid w:val="007E5B79"/>
    <w:rsid w:val="00873D48"/>
    <w:rsid w:val="008E0431"/>
    <w:rsid w:val="00961A79"/>
    <w:rsid w:val="009B3049"/>
    <w:rsid w:val="009E768E"/>
    <w:rsid w:val="00A24D9E"/>
    <w:rsid w:val="00A942A6"/>
    <w:rsid w:val="00AA20A7"/>
    <w:rsid w:val="00B07CDD"/>
    <w:rsid w:val="00B336CE"/>
    <w:rsid w:val="00B564A2"/>
    <w:rsid w:val="00B82916"/>
    <w:rsid w:val="00B84DDF"/>
    <w:rsid w:val="00B86E49"/>
    <w:rsid w:val="00BC47EB"/>
    <w:rsid w:val="00BC618B"/>
    <w:rsid w:val="00BF1185"/>
    <w:rsid w:val="00CB4E5A"/>
    <w:rsid w:val="00CC45A0"/>
    <w:rsid w:val="00D144A1"/>
    <w:rsid w:val="00D55261"/>
    <w:rsid w:val="00D96444"/>
    <w:rsid w:val="00DA3E8C"/>
    <w:rsid w:val="00DD3D4B"/>
    <w:rsid w:val="00DE6B61"/>
    <w:rsid w:val="00EF2F44"/>
    <w:rsid w:val="00EF4949"/>
    <w:rsid w:val="00F42D0A"/>
    <w:rsid w:val="00FA5011"/>
    <w:rsid w:val="00FC0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0D559DB"/>
  <w15:chartTrackingRefBased/>
  <w15:docId w15:val="{E5097CA7-53CE-49BE-94D2-0FB9C27B6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5B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5B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5B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5B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B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B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B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B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B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B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5B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5B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5B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5B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5B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B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B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B79"/>
    <w:rPr>
      <w:rFonts w:eastAsiaTheme="majorEastAsia" w:cstheme="majorBidi"/>
      <w:color w:val="272727" w:themeColor="text1" w:themeTint="D8"/>
    </w:rPr>
  </w:style>
  <w:style w:type="paragraph" w:styleId="Title">
    <w:name w:val="Title"/>
    <w:basedOn w:val="Normal"/>
    <w:next w:val="Normal"/>
    <w:link w:val="TitleChar"/>
    <w:uiPriority w:val="10"/>
    <w:qFormat/>
    <w:rsid w:val="007E5B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B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5B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B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B79"/>
    <w:pPr>
      <w:spacing w:before="160"/>
      <w:jc w:val="center"/>
    </w:pPr>
    <w:rPr>
      <w:i/>
      <w:iCs/>
      <w:color w:val="404040" w:themeColor="text1" w:themeTint="BF"/>
    </w:rPr>
  </w:style>
  <w:style w:type="character" w:customStyle="1" w:styleId="QuoteChar">
    <w:name w:val="Quote Char"/>
    <w:basedOn w:val="DefaultParagraphFont"/>
    <w:link w:val="Quote"/>
    <w:uiPriority w:val="29"/>
    <w:rsid w:val="007E5B79"/>
    <w:rPr>
      <w:i/>
      <w:iCs/>
      <w:color w:val="404040" w:themeColor="text1" w:themeTint="BF"/>
    </w:rPr>
  </w:style>
  <w:style w:type="paragraph" w:styleId="ListParagraph">
    <w:name w:val="List Paragraph"/>
    <w:basedOn w:val="Normal"/>
    <w:uiPriority w:val="34"/>
    <w:qFormat/>
    <w:rsid w:val="007E5B79"/>
    <w:pPr>
      <w:ind w:left="720"/>
      <w:contextualSpacing/>
    </w:pPr>
  </w:style>
  <w:style w:type="character" w:styleId="IntenseEmphasis">
    <w:name w:val="Intense Emphasis"/>
    <w:basedOn w:val="DefaultParagraphFont"/>
    <w:uiPriority w:val="21"/>
    <w:qFormat/>
    <w:rsid w:val="007E5B79"/>
    <w:rPr>
      <w:i/>
      <w:iCs/>
      <w:color w:val="0F4761" w:themeColor="accent1" w:themeShade="BF"/>
    </w:rPr>
  </w:style>
  <w:style w:type="paragraph" w:styleId="IntenseQuote">
    <w:name w:val="Intense Quote"/>
    <w:basedOn w:val="Normal"/>
    <w:next w:val="Normal"/>
    <w:link w:val="IntenseQuoteChar"/>
    <w:uiPriority w:val="30"/>
    <w:qFormat/>
    <w:rsid w:val="007E5B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B79"/>
    <w:rPr>
      <w:i/>
      <w:iCs/>
      <w:color w:val="0F4761" w:themeColor="accent1" w:themeShade="BF"/>
    </w:rPr>
  </w:style>
  <w:style w:type="character" w:styleId="IntenseReference">
    <w:name w:val="Intense Reference"/>
    <w:basedOn w:val="DefaultParagraphFont"/>
    <w:uiPriority w:val="32"/>
    <w:qFormat/>
    <w:rsid w:val="007E5B79"/>
    <w:rPr>
      <w:b/>
      <w:bCs/>
      <w:smallCaps/>
      <w:color w:val="0F4761" w:themeColor="accent1" w:themeShade="BF"/>
      <w:spacing w:val="5"/>
    </w:rPr>
  </w:style>
  <w:style w:type="paragraph" w:styleId="Header">
    <w:name w:val="header"/>
    <w:basedOn w:val="Normal"/>
    <w:link w:val="HeaderChar"/>
    <w:uiPriority w:val="99"/>
    <w:unhideWhenUsed/>
    <w:rsid w:val="002B2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270"/>
  </w:style>
  <w:style w:type="paragraph" w:styleId="Footer">
    <w:name w:val="footer"/>
    <w:basedOn w:val="Normal"/>
    <w:link w:val="FooterChar"/>
    <w:uiPriority w:val="99"/>
    <w:unhideWhenUsed/>
    <w:rsid w:val="002B2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270"/>
  </w:style>
  <w:style w:type="paragraph" w:styleId="NoSpacing">
    <w:name w:val="No Spacing"/>
    <w:uiPriority w:val="1"/>
    <w:qFormat/>
    <w:rsid w:val="00333F34"/>
    <w:pPr>
      <w:spacing w:after="0" w:line="240" w:lineRule="auto"/>
    </w:pPr>
  </w:style>
  <w:style w:type="paragraph" w:styleId="Bibliography">
    <w:name w:val="Bibliography"/>
    <w:basedOn w:val="Normal"/>
    <w:next w:val="Normal"/>
    <w:uiPriority w:val="37"/>
    <w:unhideWhenUsed/>
    <w:rsid w:val="002E23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09156">
      <w:bodyDiv w:val="1"/>
      <w:marLeft w:val="0"/>
      <w:marRight w:val="0"/>
      <w:marTop w:val="0"/>
      <w:marBottom w:val="0"/>
      <w:divBdr>
        <w:top w:val="none" w:sz="0" w:space="0" w:color="auto"/>
        <w:left w:val="none" w:sz="0" w:space="0" w:color="auto"/>
        <w:bottom w:val="none" w:sz="0" w:space="0" w:color="auto"/>
        <w:right w:val="none" w:sz="0" w:space="0" w:color="auto"/>
      </w:divBdr>
    </w:div>
    <w:div w:id="19749390">
      <w:bodyDiv w:val="1"/>
      <w:marLeft w:val="0"/>
      <w:marRight w:val="0"/>
      <w:marTop w:val="0"/>
      <w:marBottom w:val="0"/>
      <w:divBdr>
        <w:top w:val="none" w:sz="0" w:space="0" w:color="auto"/>
        <w:left w:val="none" w:sz="0" w:space="0" w:color="auto"/>
        <w:bottom w:val="none" w:sz="0" w:space="0" w:color="auto"/>
        <w:right w:val="none" w:sz="0" w:space="0" w:color="auto"/>
      </w:divBdr>
    </w:div>
    <w:div w:id="26681678">
      <w:bodyDiv w:val="1"/>
      <w:marLeft w:val="0"/>
      <w:marRight w:val="0"/>
      <w:marTop w:val="0"/>
      <w:marBottom w:val="0"/>
      <w:divBdr>
        <w:top w:val="none" w:sz="0" w:space="0" w:color="auto"/>
        <w:left w:val="none" w:sz="0" w:space="0" w:color="auto"/>
        <w:bottom w:val="none" w:sz="0" w:space="0" w:color="auto"/>
        <w:right w:val="none" w:sz="0" w:space="0" w:color="auto"/>
      </w:divBdr>
    </w:div>
    <w:div w:id="43525443">
      <w:bodyDiv w:val="1"/>
      <w:marLeft w:val="0"/>
      <w:marRight w:val="0"/>
      <w:marTop w:val="0"/>
      <w:marBottom w:val="0"/>
      <w:divBdr>
        <w:top w:val="none" w:sz="0" w:space="0" w:color="auto"/>
        <w:left w:val="none" w:sz="0" w:space="0" w:color="auto"/>
        <w:bottom w:val="none" w:sz="0" w:space="0" w:color="auto"/>
        <w:right w:val="none" w:sz="0" w:space="0" w:color="auto"/>
      </w:divBdr>
    </w:div>
    <w:div w:id="51581243">
      <w:bodyDiv w:val="1"/>
      <w:marLeft w:val="0"/>
      <w:marRight w:val="0"/>
      <w:marTop w:val="0"/>
      <w:marBottom w:val="0"/>
      <w:divBdr>
        <w:top w:val="none" w:sz="0" w:space="0" w:color="auto"/>
        <w:left w:val="none" w:sz="0" w:space="0" w:color="auto"/>
        <w:bottom w:val="none" w:sz="0" w:space="0" w:color="auto"/>
        <w:right w:val="none" w:sz="0" w:space="0" w:color="auto"/>
      </w:divBdr>
    </w:div>
    <w:div w:id="70078131">
      <w:bodyDiv w:val="1"/>
      <w:marLeft w:val="0"/>
      <w:marRight w:val="0"/>
      <w:marTop w:val="0"/>
      <w:marBottom w:val="0"/>
      <w:divBdr>
        <w:top w:val="none" w:sz="0" w:space="0" w:color="auto"/>
        <w:left w:val="none" w:sz="0" w:space="0" w:color="auto"/>
        <w:bottom w:val="none" w:sz="0" w:space="0" w:color="auto"/>
        <w:right w:val="none" w:sz="0" w:space="0" w:color="auto"/>
      </w:divBdr>
    </w:div>
    <w:div w:id="72554902">
      <w:bodyDiv w:val="1"/>
      <w:marLeft w:val="0"/>
      <w:marRight w:val="0"/>
      <w:marTop w:val="0"/>
      <w:marBottom w:val="0"/>
      <w:divBdr>
        <w:top w:val="none" w:sz="0" w:space="0" w:color="auto"/>
        <w:left w:val="none" w:sz="0" w:space="0" w:color="auto"/>
        <w:bottom w:val="none" w:sz="0" w:space="0" w:color="auto"/>
        <w:right w:val="none" w:sz="0" w:space="0" w:color="auto"/>
      </w:divBdr>
    </w:div>
    <w:div w:id="85461325">
      <w:bodyDiv w:val="1"/>
      <w:marLeft w:val="0"/>
      <w:marRight w:val="0"/>
      <w:marTop w:val="0"/>
      <w:marBottom w:val="0"/>
      <w:divBdr>
        <w:top w:val="none" w:sz="0" w:space="0" w:color="auto"/>
        <w:left w:val="none" w:sz="0" w:space="0" w:color="auto"/>
        <w:bottom w:val="none" w:sz="0" w:space="0" w:color="auto"/>
        <w:right w:val="none" w:sz="0" w:space="0" w:color="auto"/>
      </w:divBdr>
    </w:div>
    <w:div w:id="87117138">
      <w:bodyDiv w:val="1"/>
      <w:marLeft w:val="0"/>
      <w:marRight w:val="0"/>
      <w:marTop w:val="0"/>
      <w:marBottom w:val="0"/>
      <w:divBdr>
        <w:top w:val="none" w:sz="0" w:space="0" w:color="auto"/>
        <w:left w:val="none" w:sz="0" w:space="0" w:color="auto"/>
        <w:bottom w:val="none" w:sz="0" w:space="0" w:color="auto"/>
        <w:right w:val="none" w:sz="0" w:space="0" w:color="auto"/>
      </w:divBdr>
    </w:div>
    <w:div w:id="87773558">
      <w:bodyDiv w:val="1"/>
      <w:marLeft w:val="0"/>
      <w:marRight w:val="0"/>
      <w:marTop w:val="0"/>
      <w:marBottom w:val="0"/>
      <w:divBdr>
        <w:top w:val="none" w:sz="0" w:space="0" w:color="auto"/>
        <w:left w:val="none" w:sz="0" w:space="0" w:color="auto"/>
        <w:bottom w:val="none" w:sz="0" w:space="0" w:color="auto"/>
        <w:right w:val="none" w:sz="0" w:space="0" w:color="auto"/>
      </w:divBdr>
    </w:div>
    <w:div w:id="92434037">
      <w:bodyDiv w:val="1"/>
      <w:marLeft w:val="0"/>
      <w:marRight w:val="0"/>
      <w:marTop w:val="0"/>
      <w:marBottom w:val="0"/>
      <w:divBdr>
        <w:top w:val="none" w:sz="0" w:space="0" w:color="auto"/>
        <w:left w:val="none" w:sz="0" w:space="0" w:color="auto"/>
        <w:bottom w:val="none" w:sz="0" w:space="0" w:color="auto"/>
        <w:right w:val="none" w:sz="0" w:space="0" w:color="auto"/>
      </w:divBdr>
    </w:div>
    <w:div w:id="99227269">
      <w:bodyDiv w:val="1"/>
      <w:marLeft w:val="0"/>
      <w:marRight w:val="0"/>
      <w:marTop w:val="0"/>
      <w:marBottom w:val="0"/>
      <w:divBdr>
        <w:top w:val="none" w:sz="0" w:space="0" w:color="auto"/>
        <w:left w:val="none" w:sz="0" w:space="0" w:color="auto"/>
        <w:bottom w:val="none" w:sz="0" w:space="0" w:color="auto"/>
        <w:right w:val="none" w:sz="0" w:space="0" w:color="auto"/>
      </w:divBdr>
    </w:div>
    <w:div w:id="100687482">
      <w:bodyDiv w:val="1"/>
      <w:marLeft w:val="0"/>
      <w:marRight w:val="0"/>
      <w:marTop w:val="0"/>
      <w:marBottom w:val="0"/>
      <w:divBdr>
        <w:top w:val="none" w:sz="0" w:space="0" w:color="auto"/>
        <w:left w:val="none" w:sz="0" w:space="0" w:color="auto"/>
        <w:bottom w:val="none" w:sz="0" w:space="0" w:color="auto"/>
        <w:right w:val="none" w:sz="0" w:space="0" w:color="auto"/>
      </w:divBdr>
    </w:div>
    <w:div w:id="104739567">
      <w:bodyDiv w:val="1"/>
      <w:marLeft w:val="0"/>
      <w:marRight w:val="0"/>
      <w:marTop w:val="0"/>
      <w:marBottom w:val="0"/>
      <w:divBdr>
        <w:top w:val="none" w:sz="0" w:space="0" w:color="auto"/>
        <w:left w:val="none" w:sz="0" w:space="0" w:color="auto"/>
        <w:bottom w:val="none" w:sz="0" w:space="0" w:color="auto"/>
        <w:right w:val="none" w:sz="0" w:space="0" w:color="auto"/>
      </w:divBdr>
    </w:div>
    <w:div w:id="111829636">
      <w:bodyDiv w:val="1"/>
      <w:marLeft w:val="0"/>
      <w:marRight w:val="0"/>
      <w:marTop w:val="0"/>
      <w:marBottom w:val="0"/>
      <w:divBdr>
        <w:top w:val="none" w:sz="0" w:space="0" w:color="auto"/>
        <w:left w:val="none" w:sz="0" w:space="0" w:color="auto"/>
        <w:bottom w:val="none" w:sz="0" w:space="0" w:color="auto"/>
        <w:right w:val="none" w:sz="0" w:space="0" w:color="auto"/>
      </w:divBdr>
    </w:div>
    <w:div w:id="113328465">
      <w:bodyDiv w:val="1"/>
      <w:marLeft w:val="0"/>
      <w:marRight w:val="0"/>
      <w:marTop w:val="0"/>
      <w:marBottom w:val="0"/>
      <w:divBdr>
        <w:top w:val="none" w:sz="0" w:space="0" w:color="auto"/>
        <w:left w:val="none" w:sz="0" w:space="0" w:color="auto"/>
        <w:bottom w:val="none" w:sz="0" w:space="0" w:color="auto"/>
        <w:right w:val="none" w:sz="0" w:space="0" w:color="auto"/>
      </w:divBdr>
    </w:div>
    <w:div w:id="118499450">
      <w:bodyDiv w:val="1"/>
      <w:marLeft w:val="0"/>
      <w:marRight w:val="0"/>
      <w:marTop w:val="0"/>
      <w:marBottom w:val="0"/>
      <w:divBdr>
        <w:top w:val="none" w:sz="0" w:space="0" w:color="auto"/>
        <w:left w:val="none" w:sz="0" w:space="0" w:color="auto"/>
        <w:bottom w:val="none" w:sz="0" w:space="0" w:color="auto"/>
        <w:right w:val="none" w:sz="0" w:space="0" w:color="auto"/>
      </w:divBdr>
    </w:div>
    <w:div w:id="120810529">
      <w:bodyDiv w:val="1"/>
      <w:marLeft w:val="0"/>
      <w:marRight w:val="0"/>
      <w:marTop w:val="0"/>
      <w:marBottom w:val="0"/>
      <w:divBdr>
        <w:top w:val="none" w:sz="0" w:space="0" w:color="auto"/>
        <w:left w:val="none" w:sz="0" w:space="0" w:color="auto"/>
        <w:bottom w:val="none" w:sz="0" w:space="0" w:color="auto"/>
        <w:right w:val="none" w:sz="0" w:space="0" w:color="auto"/>
      </w:divBdr>
    </w:div>
    <w:div w:id="132139257">
      <w:bodyDiv w:val="1"/>
      <w:marLeft w:val="0"/>
      <w:marRight w:val="0"/>
      <w:marTop w:val="0"/>
      <w:marBottom w:val="0"/>
      <w:divBdr>
        <w:top w:val="none" w:sz="0" w:space="0" w:color="auto"/>
        <w:left w:val="none" w:sz="0" w:space="0" w:color="auto"/>
        <w:bottom w:val="none" w:sz="0" w:space="0" w:color="auto"/>
        <w:right w:val="none" w:sz="0" w:space="0" w:color="auto"/>
      </w:divBdr>
    </w:div>
    <w:div w:id="132255980">
      <w:bodyDiv w:val="1"/>
      <w:marLeft w:val="0"/>
      <w:marRight w:val="0"/>
      <w:marTop w:val="0"/>
      <w:marBottom w:val="0"/>
      <w:divBdr>
        <w:top w:val="none" w:sz="0" w:space="0" w:color="auto"/>
        <w:left w:val="none" w:sz="0" w:space="0" w:color="auto"/>
        <w:bottom w:val="none" w:sz="0" w:space="0" w:color="auto"/>
        <w:right w:val="none" w:sz="0" w:space="0" w:color="auto"/>
      </w:divBdr>
    </w:div>
    <w:div w:id="134879483">
      <w:bodyDiv w:val="1"/>
      <w:marLeft w:val="0"/>
      <w:marRight w:val="0"/>
      <w:marTop w:val="0"/>
      <w:marBottom w:val="0"/>
      <w:divBdr>
        <w:top w:val="none" w:sz="0" w:space="0" w:color="auto"/>
        <w:left w:val="none" w:sz="0" w:space="0" w:color="auto"/>
        <w:bottom w:val="none" w:sz="0" w:space="0" w:color="auto"/>
        <w:right w:val="none" w:sz="0" w:space="0" w:color="auto"/>
      </w:divBdr>
    </w:div>
    <w:div w:id="136801899">
      <w:bodyDiv w:val="1"/>
      <w:marLeft w:val="0"/>
      <w:marRight w:val="0"/>
      <w:marTop w:val="0"/>
      <w:marBottom w:val="0"/>
      <w:divBdr>
        <w:top w:val="none" w:sz="0" w:space="0" w:color="auto"/>
        <w:left w:val="none" w:sz="0" w:space="0" w:color="auto"/>
        <w:bottom w:val="none" w:sz="0" w:space="0" w:color="auto"/>
        <w:right w:val="none" w:sz="0" w:space="0" w:color="auto"/>
      </w:divBdr>
    </w:div>
    <w:div w:id="139075844">
      <w:bodyDiv w:val="1"/>
      <w:marLeft w:val="0"/>
      <w:marRight w:val="0"/>
      <w:marTop w:val="0"/>
      <w:marBottom w:val="0"/>
      <w:divBdr>
        <w:top w:val="none" w:sz="0" w:space="0" w:color="auto"/>
        <w:left w:val="none" w:sz="0" w:space="0" w:color="auto"/>
        <w:bottom w:val="none" w:sz="0" w:space="0" w:color="auto"/>
        <w:right w:val="none" w:sz="0" w:space="0" w:color="auto"/>
      </w:divBdr>
    </w:div>
    <w:div w:id="142432454">
      <w:bodyDiv w:val="1"/>
      <w:marLeft w:val="0"/>
      <w:marRight w:val="0"/>
      <w:marTop w:val="0"/>
      <w:marBottom w:val="0"/>
      <w:divBdr>
        <w:top w:val="none" w:sz="0" w:space="0" w:color="auto"/>
        <w:left w:val="none" w:sz="0" w:space="0" w:color="auto"/>
        <w:bottom w:val="none" w:sz="0" w:space="0" w:color="auto"/>
        <w:right w:val="none" w:sz="0" w:space="0" w:color="auto"/>
      </w:divBdr>
    </w:div>
    <w:div w:id="147748270">
      <w:bodyDiv w:val="1"/>
      <w:marLeft w:val="0"/>
      <w:marRight w:val="0"/>
      <w:marTop w:val="0"/>
      <w:marBottom w:val="0"/>
      <w:divBdr>
        <w:top w:val="none" w:sz="0" w:space="0" w:color="auto"/>
        <w:left w:val="none" w:sz="0" w:space="0" w:color="auto"/>
        <w:bottom w:val="none" w:sz="0" w:space="0" w:color="auto"/>
        <w:right w:val="none" w:sz="0" w:space="0" w:color="auto"/>
      </w:divBdr>
    </w:div>
    <w:div w:id="157158132">
      <w:bodyDiv w:val="1"/>
      <w:marLeft w:val="0"/>
      <w:marRight w:val="0"/>
      <w:marTop w:val="0"/>
      <w:marBottom w:val="0"/>
      <w:divBdr>
        <w:top w:val="none" w:sz="0" w:space="0" w:color="auto"/>
        <w:left w:val="none" w:sz="0" w:space="0" w:color="auto"/>
        <w:bottom w:val="none" w:sz="0" w:space="0" w:color="auto"/>
        <w:right w:val="none" w:sz="0" w:space="0" w:color="auto"/>
      </w:divBdr>
    </w:div>
    <w:div w:id="162666530">
      <w:bodyDiv w:val="1"/>
      <w:marLeft w:val="0"/>
      <w:marRight w:val="0"/>
      <w:marTop w:val="0"/>
      <w:marBottom w:val="0"/>
      <w:divBdr>
        <w:top w:val="none" w:sz="0" w:space="0" w:color="auto"/>
        <w:left w:val="none" w:sz="0" w:space="0" w:color="auto"/>
        <w:bottom w:val="none" w:sz="0" w:space="0" w:color="auto"/>
        <w:right w:val="none" w:sz="0" w:space="0" w:color="auto"/>
      </w:divBdr>
    </w:div>
    <w:div w:id="162739839">
      <w:bodyDiv w:val="1"/>
      <w:marLeft w:val="0"/>
      <w:marRight w:val="0"/>
      <w:marTop w:val="0"/>
      <w:marBottom w:val="0"/>
      <w:divBdr>
        <w:top w:val="none" w:sz="0" w:space="0" w:color="auto"/>
        <w:left w:val="none" w:sz="0" w:space="0" w:color="auto"/>
        <w:bottom w:val="none" w:sz="0" w:space="0" w:color="auto"/>
        <w:right w:val="none" w:sz="0" w:space="0" w:color="auto"/>
      </w:divBdr>
    </w:div>
    <w:div w:id="166604131">
      <w:bodyDiv w:val="1"/>
      <w:marLeft w:val="0"/>
      <w:marRight w:val="0"/>
      <w:marTop w:val="0"/>
      <w:marBottom w:val="0"/>
      <w:divBdr>
        <w:top w:val="none" w:sz="0" w:space="0" w:color="auto"/>
        <w:left w:val="none" w:sz="0" w:space="0" w:color="auto"/>
        <w:bottom w:val="none" w:sz="0" w:space="0" w:color="auto"/>
        <w:right w:val="none" w:sz="0" w:space="0" w:color="auto"/>
      </w:divBdr>
    </w:div>
    <w:div w:id="176193347">
      <w:bodyDiv w:val="1"/>
      <w:marLeft w:val="0"/>
      <w:marRight w:val="0"/>
      <w:marTop w:val="0"/>
      <w:marBottom w:val="0"/>
      <w:divBdr>
        <w:top w:val="none" w:sz="0" w:space="0" w:color="auto"/>
        <w:left w:val="none" w:sz="0" w:space="0" w:color="auto"/>
        <w:bottom w:val="none" w:sz="0" w:space="0" w:color="auto"/>
        <w:right w:val="none" w:sz="0" w:space="0" w:color="auto"/>
      </w:divBdr>
    </w:div>
    <w:div w:id="179200675">
      <w:bodyDiv w:val="1"/>
      <w:marLeft w:val="0"/>
      <w:marRight w:val="0"/>
      <w:marTop w:val="0"/>
      <w:marBottom w:val="0"/>
      <w:divBdr>
        <w:top w:val="none" w:sz="0" w:space="0" w:color="auto"/>
        <w:left w:val="none" w:sz="0" w:space="0" w:color="auto"/>
        <w:bottom w:val="none" w:sz="0" w:space="0" w:color="auto"/>
        <w:right w:val="none" w:sz="0" w:space="0" w:color="auto"/>
      </w:divBdr>
    </w:div>
    <w:div w:id="189337076">
      <w:bodyDiv w:val="1"/>
      <w:marLeft w:val="0"/>
      <w:marRight w:val="0"/>
      <w:marTop w:val="0"/>
      <w:marBottom w:val="0"/>
      <w:divBdr>
        <w:top w:val="none" w:sz="0" w:space="0" w:color="auto"/>
        <w:left w:val="none" w:sz="0" w:space="0" w:color="auto"/>
        <w:bottom w:val="none" w:sz="0" w:space="0" w:color="auto"/>
        <w:right w:val="none" w:sz="0" w:space="0" w:color="auto"/>
      </w:divBdr>
    </w:div>
    <w:div w:id="200363281">
      <w:bodyDiv w:val="1"/>
      <w:marLeft w:val="0"/>
      <w:marRight w:val="0"/>
      <w:marTop w:val="0"/>
      <w:marBottom w:val="0"/>
      <w:divBdr>
        <w:top w:val="none" w:sz="0" w:space="0" w:color="auto"/>
        <w:left w:val="none" w:sz="0" w:space="0" w:color="auto"/>
        <w:bottom w:val="none" w:sz="0" w:space="0" w:color="auto"/>
        <w:right w:val="none" w:sz="0" w:space="0" w:color="auto"/>
      </w:divBdr>
    </w:div>
    <w:div w:id="210189329">
      <w:bodyDiv w:val="1"/>
      <w:marLeft w:val="0"/>
      <w:marRight w:val="0"/>
      <w:marTop w:val="0"/>
      <w:marBottom w:val="0"/>
      <w:divBdr>
        <w:top w:val="none" w:sz="0" w:space="0" w:color="auto"/>
        <w:left w:val="none" w:sz="0" w:space="0" w:color="auto"/>
        <w:bottom w:val="none" w:sz="0" w:space="0" w:color="auto"/>
        <w:right w:val="none" w:sz="0" w:space="0" w:color="auto"/>
      </w:divBdr>
    </w:div>
    <w:div w:id="218398262">
      <w:bodyDiv w:val="1"/>
      <w:marLeft w:val="0"/>
      <w:marRight w:val="0"/>
      <w:marTop w:val="0"/>
      <w:marBottom w:val="0"/>
      <w:divBdr>
        <w:top w:val="none" w:sz="0" w:space="0" w:color="auto"/>
        <w:left w:val="none" w:sz="0" w:space="0" w:color="auto"/>
        <w:bottom w:val="none" w:sz="0" w:space="0" w:color="auto"/>
        <w:right w:val="none" w:sz="0" w:space="0" w:color="auto"/>
      </w:divBdr>
    </w:div>
    <w:div w:id="226231653">
      <w:bodyDiv w:val="1"/>
      <w:marLeft w:val="0"/>
      <w:marRight w:val="0"/>
      <w:marTop w:val="0"/>
      <w:marBottom w:val="0"/>
      <w:divBdr>
        <w:top w:val="none" w:sz="0" w:space="0" w:color="auto"/>
        <w:left w:val="none" w:sz="0" w:space="0" w:color="auto"/>
        <w:bottom w:val="none" w:sz="0" w:space="0" w:color="auto"/>
        <w:right w:val="none" w:sz="0" w:space="0" w:color="auto"/>
      </w:divBdr>
    </w:div>
    <w:div w:id="241839728">
      <w:bodyDiv w:val="1"/>
      <w:marLeft w:val="0"/>
      <w:marRight w:val="0"/>
      <w:marTop w:val="0"/>
      <w:marBottom w:val="0"/>
      <w:divBdr>
        <w:top w:val="none" w:sz="0" w:space="0" w:color="auto"/>
        <w:left w:val="none" w:sz="0" w:space="0" w:color="auto"/>
        <w:bottom w:val="none" w:sz="0" w:space="0" w:color="auto"/>
        <w:right w:val="none" w:sz="0" w:space="0" w:color="auto"/>
      </w:divBdr>
    </w:div>
    <w:div w:id="246379200">
      <w:bodyDiv w:val="1"/>
      <w:marLeft w:val="0"/>
      <w:marRight w:val="0"/>
      <w:marTop w:val="0"/>
      <w:marBottom w:val="0"/>
      <w:divBdr>
        <w:top w:val="none" w:sz="0" w:space="0" w:color="auto"/>
        <w:left w:val="none" w:sz="0" w:space="0" w:color="auto"/>
        <w:bottom w:val="none" w:sz="0" w:space="0" w:color="auto"/>
        <w:right w:val="none" w:sz="0" w:space="0" w:color="auto"/>
      </w:divBdr>
    </w:div>
    <w:div w:id="254020084">
      <w:bodyDiv w:val="1"/>
      <w:marLeft w:val="0"/>
      <w:marRight w:val="0"/>
      <w:marTop w:val="0"/>
      <w:marBottom w:val="0"/>
      <w:divBdr>
        <w:top w:val="none" w:sz="0" w:space="0" w:color="auto"/>
        <w:left w:val="none" w:sz="0" w:space="0" w:color="auto"/>
        <w:bottom w:val="none" w:sz="0" w:space="0" w:color="auto"/>
        <w:right w:val="none" w:sz="0" w:space="0" w:color="auto"/>
      </w:divBdr>
    </w:div>
    <w:div w:id="256524889">
      <w:bodyDiv w:val="1"/>
      <w:marLeft w:val="0"/>
      <w:marRight w:val="0"/>
      <w:marTop w:val="0"/>
      <w:marBottom w:val="0"/>
      <w:divBdr>
        <w:top w:val="none" w:sz="0" w:space="0" w:color="auto"/>
        <w:left w:val="none" w:sz="0" w:space="0" w:color="auto"/>
        <w:bottom w:val="none" w:sz="0" w:space="0" w:color="auto"/>
        <w:right w:val="none" w:sz="0" w:space="0" w:color="auto"/>
      </w:divBdr>
    </w:div>
    <w:div w:id="262107367">
      <w:bodyDiv w:val="1"/>
      <w:marLeft w:val="0"/>
      <w:marRight w:val="0"/>
      <w:marTop w:val="0"/>
      <w:marBottom w:val="0"/>
      <w:divBdr>
        <w:top w:val="none" w:sz="0" w:space="0" w:color="auto"/>
        <w:left w:val="none" w:sz="0" w:space="0" w:color="auto"/>
        <w:bottom w:val="none" w:sz="0" w:space="0" w:color="auto"/>
        <w:right w:val="none" w:sz="0" w:space="0" w:color="auto"/>
      </w:divBdr>
    </w:div>
    <w:div w:id="268634008">
      <w:bodyDiv w:val="1"/>
      <w:marLeft w:val="0"/>
      <w:marRight w:val="0"/>
      <w:marTop w:val="0"/>
      <w:marBottom w:val="0"/>
      <w:divBdr>
        <w:top w:val="none" w:sz="0" w:space="0" w:color="auto"/>
        <w:left w:val="none" w:sz="0" w:space="0" w:color="auto"/>
        <w:bottom w:val="none" w:sz="0" w:space="0" w:color="auto"/>
        <w:right w:val="none" w:sz="0" w:space="0" w:color="auto"/>
      </w:divBdr>
    </w:div>
    <w:div w:id="268785160">
      <w:bodyDiv w:val="1"/>
      <w:marLeft w:val="0"/>
      <w:marRight w:val="0"/>
      <w:marTop w:val="0"/>
      <w:marBottom w:val="0"/>
      <w:divBdr>
        <w:top w:val="none" w:sz="0" w:space="0" w:color="auto"/>
        <w:left w:val="none" w:sz="0" w:space="0" w:color="auto"/>
        <w:bottom w:val="none" w:sz="0" w:space="0" w:color="auto"/>
        <w:right w:val="none" w:sz="0" w:space="0" w:color="auto"/>
      </w:divBdr>
    </w:div>
    <w:div w:id="276719137">
      <w:bodyDiv w:val="1"/>
      <w:marLeft w:val="0"/>
      <w:marRight w:val="0"/>
      <w:marTop w:val="0"/>
      <w:marBottom w:val="0"/>
      <w:divBdr>
        <w:top w:val="none" w:sz="0" w:space="0" w:color="auto"/>
        <w:left w:val="none" w:sz="0" w:space="0" w:color="auto"/>
        <w:bottom w:val="none" w:sz="0" w:space="0" w:color="auto"/>
        <w:right w:val="none" w:sz="0" w:space="0" w:color="auto"/>
      </w:divBdr>
    </w:div>
    <w:div w:id="296884531">
      <w:bodyDiv w:val="1"/>
      <w:marLeft w:val="0"/>
      <w:marRight w:val="0"/>
      <w:marTop w:val="0"/>
      <w:marBottom w:val="0"/>
      <w:divBdr>
        <w:top w:val="none" w:sz="0" w:space="0" w:color="auto"/>
        <w:left w:val="none" w:sz="0" w:space="0" w:color="auto"/>
        <w:bottom w:val="none" w:sz="0" w:space="0" w:color="auto"/>
        <w:right w:val="none" w:sz="0" w:space="0" w:color="auto"/>
      </w:divBdr>
    </w:div>
    <w:div w:id="300958893">
      <w:bodyDiv w:val="1"/>
      <w:marLeft w:val="0"/>
      <w:marRight w:val="0"/>
      <w:marTop w:val="0"/>
      <w:marBottom w:val="0"/>
      <w:divBdr>
        <w:top w:val="none" w:sz="0" w:space="0" w:color="auto"/>
        <w:left w:val="none" w:sz="0" w:space="0" w:color="auto"/>
        <w:bottom w:val="none" w:sz="0" w:space="0" w:color="auto"/>
        <w:right w:val="none" w:sz="0" w:space="0" w:color="auto"/>
      </w:divBdr>
    </w:div>
    <w:div w:id="311838414">
      <w:bodyDiv w:val="1"/>
      <w:marLeft w:val="0"/>
      <w:marRight w:val="0"/>
      <w:marTop w:val="0"/>
      <w:marBottom w:val="0"/>
      <w:divBdr>
        <w:top w:val="none" w:sz="0" w:space="0" w:color="auto"/>
        <w:left w:val="none" w:sz="0" w:space="0" w:color="auto"/>
        <w:bottom w:val="none" w:sz="0" w:space="0" w:color="auto"/>
        <w:right w:val="none" w:sz="0" w:space="0" w:color="auto"/>
      </w:divBdr>
    </w:div>
    <w:div w:id="316229115">
      <w:bodyDiv w:val="1"/>
      <w:marLeft w:val="0"/>
      <w:marRight w:val="0"/>
      <w:marTop w:val="0"/>
      <w:marBottom w:val="0"/>
      <w:divBdr>
        <w:top w:val="none" w:sz="0" w:space="0" w:color="auto"/>
        <w:left w:val="none" w:sz="0" w:space="0" w:color="auto"/>
        <w:bottom w:val="none" w:sz="0" w:space="0" w:color="auto"/>
        <w:right w:val="none" w:sz="0" w:space="0" w:color="auto"/>
      </w:divBdr>
    </w:div>
    <w:div w:id="323238858">
      <w:bodyDiv w:val="1"/>
      <w:marLeft w:val="0"/>
      <w:marRight w:val="0"/>
      <w:marTop w:val="0"/>
      <w:marBottom w:val="0"/>
      <w:divBdr>
        <w:top w:val="none" w:sz="0" w:space="0" w:color="auto"/>
        <w:left w:val="none" w:sz="0" w:space="0" w:color="auto"/>
        <w:bottom w:val="none" w:sz="0" w:space="0" w:color="auto"/>
        <w:right w:val="none" w:sz="0" w:space="0" w:color="auto"/>
      </w:divBdr>
    </w:div>
    <w:div w:id="327171453">
      <w:bodyDiv w:val="1"/>
      <w:marLeft w:val="0"/>
      <w:marRight w:val="0"/>
      <w:marTop w:val="0"/>
      <w:marBottom w:val="0"/>
      <w:divBdr>
        <w:top w:val="none" w:sz="0" w:space="0" w:color="auto"/>
        <w:left w:val="none" w:sz="0" w:space="0" w:color="auto"/>
        <w:bottom w:val="none" w:sz="0" w:space="0" w:color="auto"/>
        <w:right w:val="none" w:sz="0" w:space="0" w:color="auto"/>
      </w:divBdr>
    </w:div>
    <w:div w:id="331104399">
      <w:bodyDiv w:val="1"/>
      <w:marLeft w:val="0"/>
      <w:marRight w:val="0"/>
      <w:marTop w:val="0"/>
      <w:marBottom w:val="0"/>
      <w:divBdr>
        <w:top w:val="none" w:sz="0" w:space="0" w:color="auto"/>
        <w:left w:val="none" w:sz="0" w:space="0" w:color="auto"/>
        <w:bottom w:val="none" w:sz="0" w:space="0" w:color="auto"/>
        <w:right w:val="none" w:sz="0" w:space="0" w:color="auto"/>
      </w:divBdr>
    </w:div>
    <w:div w:id="343287936">
      <w:bodyDiv w:val="1"/>
      <w:marLeft w:val="0"/>
      <w:marRight w:val="0"/>
      <w:marTop w:val="0"/>
      <w:marBottom w:val="0"/>
      <w:divBdr>
        <w:top w:val="none" w:sz="0" w:space="0" w:color="auto"/>
        <w:left w:val="none" w:sz="0" w:space="0" w:color="auto"/>
        <w:bottom w:val="none" w:sz="0" w:space="0" w:color="auto"/>
        <w:right w:val="none" w:sz="0" w:space="0" w:color="auto"/>
      </w:divBdr>
    </w:div>
    <w:div w:id="344139330">
      <w:bodyDiv w:val="1"/>
      <w:marLeft w:val="0"/>
      <w:marRight w:val="0"/>
      <w:marTop w:val="0"/>
      <w:marBottom w:val="0"/>
      <w:divBdr>
        <w:top w:val="none" w:sz="0" w:space="0" w:color="auto"/>
        <w:left w:val="none" w:sz="0" w:space="0" w:color="auto"/>
        <w:bottom w:val="none" w:sz="0" w:space="0" w:color="auto"/>
        <w:right w:val="none" w:sz="0" w:space="0" w:color="auto"/>
      </w:divBdr>
    </w:div>
    <w:div w:id="346297775">
      <w:bodyDiv w:val="1"/>
      <w:marLeft w:val="0"/>
      <w:marRight w:val="0"/>
      <w:marTop w:val="0"/>
      <w:marBottom w:val="0"/>
      <w:divBdr>
        <w:top w:val="none" w:sz="0" w:space="0" w:color="auto"/>
        <w:left w:val="none" w:sz="0" w:space="0" w:color="auto"/>
        <w:bottom w:val="none" w:sz="0" w:space="0" w:color="auto"/>
        <w:right w:val="none" w:sz="0" w:space="0" w:color="auto"/>
      </w:divBdr>
    </w:div>
    <w:div w:id="346366550">
      <w:bodyDiv w:val="1"/>
      <w:marLeft w:val="0"/>
      <w:marRight w:val="0"/>
      <w:marTop w:val="0"/>
      <w:marBottom w:val="0"/>
      <w:divBdr>
        <w:top w:val="none" w:sz="0" w:space="0" w:color="auto"/>
        <w:left w:val="none" w:sz="0" w:space="0" w:color="auto"/>
        <w:bottom w:val="none" w:sz="0" w:space="0" w:color="auto"/>
        <w:right w:val="none" w:sz="0" w:space="0" w:color="auto"/>
      </w:divBdr>
    </w:div>
    <w:div w:id="350762146">
      <w:bodyDiv w:val="1"/>
      <w:marLeft w:val="0"/>
      <w:marRight w:val="0"/>
      <w:marTop w:val="0"/>
      <w:marBottom w:val="0"/>
      <w:divBdr>
        <w:top w:val="none" w:sz="0" w:space="0" w:color="auto"/>
        <w:left w:val="none" w:sz="0" w:space="0" w:color="auto"/>
        <w:bottom w:val="none" w:sz="0" w:space="0" w:color="auto"/>
        <w:right w:val="none" w:sz="0" w:space="0" w:color="auto"/>
      </w:divBdr>
    </w:div>
    <w:div w:id="353578095">
      <w:bodyDiv w:val="1"/>
      <w:marLeft w:val="0"/>
      <w:marRight w:val="0"/>
      <w:marTop w:val="0"/>
      <w:marBottom w:val="0"/>
      <w:divBdr>
        <w:top w:val="none" w:sz="0" w:space="0" w:color="auto"/>
        <w:left w:val="none" w:sz="0" w:space="0" w:color="auto"/>
        <w:bottom w:val="none" w:sz="0" w:space="0" w:color="auto"/>
        <w:right w:val="none" w:sz="0" w:space="0" w:color="auto"/>
      </w:divBdr>
    </w:div>
    <w:div w:id="356078907">
      <w:bodyDiv w:val="1"/>
      <w:marLeft w:val="0"/>
      <w:marRight w:val="0"/>
      <w:marTop w:val="0"/>
      <w:marBottom w:val="0"/>
      <w:divBdr>
        <w:top w:val="none" w:sz="0" w:space="0" w:color="auto"/>
        <w:left w:val="none" w:sz="0" w:space="0" w:color="auto"/>
        <w:bottom w:val="none" w:sz="0" w:space="0" w:color="auto"/>
        <w:right w:val="none" w:sz="0" w:space="0" w:color="auto"/>
      </w:divBdr>
    </w:div>
    <w:div w:id="358625379">
      <w:bodyDiv w:val="1"/>
      <w:marLeft w:val="0"/>
      <w:marRight w:val="0"/>
      <w:marTop w:val="0"/>
      <w:marBottom w:val="0"/>
      <w:divBdr>
        <w:top w:val="none" w:sz="0" w:space="0" w:color="auto"/>
        <w:left w:val="none" w:sz="0" w:space="0" w:color="auto"/>
        <w:bottom w:val="none" w:sz="0" w:space="0" w:color="auto"/>
        <w:right w:val="none" w:sz="0" w:space="0" w:color="auto"/>
      </w:divBdr>
    </w:div>
    <w:div w:id="359555280">
      <w:bodyDiv w:val="1"/>
      <w:marLeft w:val="0"/>
      <w:marRight w:val="0"/>
      <w:marTop w:val="0"/>
      <w:marBottom w:val="0"/>
      <w:divBdr>
        <w:top w:val="none" w:sz="0" w:space="0" w:color="auto"/>
        <w:left w:val="none" w:sz="0" w:space="0" w:color="auto"/>
        <w:bottom w:val="none" w:sz="0" w:space="0" w:color="auto"/>
        <w:right w:val="none" w:sz="0" w:space="0" w:color="auto"/>
      </w:divBdr>
    </w:div>
    <w:div w:id="362900415">
      <w:bodyDiv w:val="1"/>
      <w:marLeft w:val="0"/>
      <w:marRight w:val="0"/>
      <w:marTop w:val="0"/>
      <w:marBottom w:val="0"/>
      <w:divBdr>
        <w:top w:val="none" w:sz="0" w:space="0" w:color="auto"/>
        <w:left w:val="none" w:sz="0" w:space="0" w:color="auto"/>
        <w:bottom w:val="none" w:sz="0" w:space="0" w:color="auto"/>
        <w:right w:val="none" w:sz="0" w:space="0" w:color="auto"/>
      </w:divBdr>
    </w:div>
    <w:div w:id="367343294">
      <w:bodyDiv w:val="1"/>
      <w:marLeft w:val="0"/>
      <w:marRight w:val="0"/>
      <w:marTop w:val="0"/>
      <w:marBottom w:val="0"/>
      <w:divBdr>
        <w:top w:val="none" w:sz="0" w:space="0" w:color="auto"/>
        <w:left w:val="none" w:sz="0" w:space="0" w:color="auto"/>
        <w:bottom w:val="none" w:sz="0" w:space="0" w:color="auto"/>
        <w:right w:val="none" w:sz="0" w:space="0" w:color="auto"/>
      </w:divBdr>
    </w:div>
    <w:div w:id="369452753">
      <w:bodyDiv w:val="1"/>
      <w:marLeft w:val="0"/>
      <w:marRight w:val="0"/>
      <w:marTop w:val="0"/>
      <w:marBottom w:val="0"/>
      <w:divBdr>
        <w:top w:val="none" w:sz="0" w:space="0" w:color="auto"/>
        <w:left w:val="none" w:sz="0" w:space="0" w:color="auto"/>
        <w:bottom w:val="none" w:sz="0" w:space="0" w:color="auto"/>
        <w:right w:val="none" w:sz="0" w:space="0" w:color="auto"/>
      </w:divBdr>
    </w:div>
    <w:div w:id="375393674">
      <w:bodyDiv w:val="1"/>
      <w:marLeft w:val="0"/>
      <w:marRight w:val="0"/>
      <w:marTop w:val="0"/>
      <w:marBottom w:val="0"/>
      <w:divBdr>
        <w:top w:val="none" w:sz="0" w:space="0" w:color="auto"/>
        <w:left w:val="none" w:sz="0" w:space="0" w:color="auto"/>
        <w:bottom w:val="none" w:sz="0" w:space="0" w:color="auto"/>
        <w:right w:val="none" w:sz="0" w:space="0" w:color="auto"/>
      </w:divBdr>
    </w:div>
    <w:div w:id="375667228">
      <w:bodyDiv w:val="1"/>
      <w:marLeft w:val="0"/>
      <w:marRight w:val="0"/>
      <w:marTop w:val="0"/>
      <w:marBottom w:val="0"/>
      <w:divBdr>
        <w:top w:val="none" w:sz="0" w:space="0" w:color="auto"/>
        <w:left w:val="none" w:sz="0" w:space="0" w:color="auto"/>
        <w:bottom w:val="none" w:sz="0" w:space="0" w:color="auto"/>
        <w:right w:val="none" w:sz="0" w:space="0" w:color="auto"/>
      </w:divBdr>
    </w:div>
    <w:div w:id="384842750">
      <w:bodyDiv w:val="1"/>
      <w:marLeft w:val="0"/>
      <w:marRight w:val="0"/>
      <w:marTop w:val="0"/>
      <w:marBottom w:val="0"/>
      <w:divBdr>
        <w:top w:val="none" w:sz="0" w:space="0" w:color="auto"/>
        <w:left w:val="none" w:sz="0" w:space="0" w:color="auto"/>
        <w:bottom w:val="none" w:sz="0" w:space="0" w:color="auto"/>
        <w:right w:val="none" w:sz="0" w:space="0" w:color="auto"/>
      </w:divBdr>
    </w:div>
    <w:div w:id="387075322">
      <w:bodyDiv w:val="1"/>
      <w:marLeft w:val="0"/>
      <w:marRight w:val="0"/>
      <w:marTop w:val="0"/>
      <w:marBottom w:val="0"/>
      <w:divBdr>
        <w:top w:val="none" w:sz="0" w:space="0" w:color="auto"/>
        <w:left w:val="none" w:sz="0" w:space="0" w:color="auto"/>
        <w:bottom w:val="none" w:sz="0" w:space="0" w:color="auto"/>
        <w:right w:val="none" w:sz="0" w:space="0" w:color="auto"/>
      </w:divBdr>
    </w:div>
    <w:div w:id="392317842">
      <w:bodyDiv w:val="1"/>
      <w:marLeft w:val="0"/>
      <w:marRight w:val="0"/>
      <w:marTop w:val="0"/>
      <w:marBottom w:val="0"/>
      <w:divBdr>
        <w:top w:val="none" w:sz="0" w:space="0" w:color="auto"/>
        <w:left w:val="none" w:sz="0" w:space="0" w:color="auto"/>
        <w:bottom w:val="none" w:sz="0" w:space="0" w:color="auto"/>
        <w:right w:val="none" w:sz="0" w:space="0" w:color="auto"/>
      </w:divBdr>
    </w:div>
    <w:div w:id="397754740">
      <w:bodyDiv w:val="1"/>
      <w:marLeft w:val="0"/>
      <w:marRight w:val="0"/>
      <w:marTop w:val="0"/>
      <w:marBottom w:val="0"/>
      <w:divBdr>
        <w:top w:val="none" w:sz="0" w:space="0" w:color="auto"/>
        <w:left w:val="none" w:sz="0" w:space="0" w:color="auto"/>
        <w:bottom w:val="none" w:sz="0" w:space="0" w:color="auto"/>
        <w:right w:val="none" w:sz="0" w:space="0" w:color="auto"/>
      </w:divBdr>
    </w:div>
    <w:div w:id="399639953">
      <w:bodyDiv w:val="1"/>
      <w:marLeft w:val="0"/>
      <w:marRight w:val="0"/>
      <w:marTop w:val="0"/>
      <w:marBottom w:val="0"/>
      <w:divBdr>
        <w:top w:val="none" w:sz="0" w:space="0" w:color="auto"/>
        <w:left w:val="none" w:sz="0" w:space="0" w:color="auto"/>
        <w:bottom w:val="none" w:sz="0" w:space="0" w:color="auto"/>
        <w:right w:val="none" w:sz="0" w:space="0" w:color="auto"/>
      </w:divBdr>
    </w:div>
    <w:div w:id="400182272">
      <w:bodyDiv w:val="1"/>
      <w:marLeft w:val="0"/>
      <w:marRight w:val="0"/>
      <w:marTop w:val="0"/>
      <w:marBottom w:val="0"/>
      <w:divBdr>
        <w:top w:val="none" w:sz="0" w:space="0" w:color="auto"/>
        <w:left w:val="none" w:sz="0" w:space="0" w:color="auto"/>
        <w:bottom w:val="none" w:sz="0" w:space="0" w:color="auto"/>
        <w:right w:val="none" w:sz="0" w:space="0" w:color="auto"/>
      </w:divBdr>
    </w:div>
    <w:div w:id="402525597">
      <w:bodyDiv w:val="1"/>
      <w:marLeft w:val="0"/>
      <w:marRight w:val="0"/>
      <w:marTop w:val="0"/>
      <w:marBottom w:val="0"/>
      <w:divBdr>
        <w:top w:val="none" w:sz="0" w:space="0" w:color="auto"/>
        <w:left w:val="none" w:sz="0" w:space="0" w:color="auto"/>
        <w:bottom w:val="none" w:sz="0" w:space="0" w:color="auto"/>
        <w:right w:val="none" w:sz="0" w:space="0" w:color="auto"/>
      </w:divBdr>
    </w:div>
    <w:div w:id="403141853">
      <w:bodyDiv w:val="1"/>
      <w:marLeft w:val="0"/>
      <w:marRight w:val="0"/>
      <w:marTop w:val="0"/>
      <w:marBottom w:val="0"/>
      <w:divBdr>
        <w:top w:val="none" w:sz="0" w:space="0" w:color="auto"/>
        <w:left w:val="none" w:sz="0" w:space="0" w:color="auto"/>
        <w:bottom w:val="none" w:sz="0" w:space="0" w:color="auto"/>
        <w:right w:val="none" w:sz="0" w:space="0" w:color="auto"/>
      </w:divBdr>
    </w:div>
    <w:div w:id="406998265">
      <w:bodyDiv w:val="1"/>
      <w:marLeft w:val="0"/>
      <w:marRight w:val="0"/>
      <w:marTop w:val="0"/>
      <w:marBottom w:val="0"/>
      <w:divBdr>
        <w:top w:val="none" w:sz="0" w:space="0" w:color="auto"/>
        <w:left w:val="none" w:sz="0" w:space="0" w:color="auto"/>
        <w:bottom w:val="none" w:sz="0" w:space="0" w:color="auto"/>
        <w:right w:val="none" w:sz="0" w:space="0" w:color="auto"/>
      </w:divBdr>
    </w:div>
    <w:div w:id="408502695">
      <w:bodyDiv w:val="1"/>
      <w:marLeft w:val="0"/>
      <w:marRight w:val="0"/>
      <w:marTop w:val="0"/>
      <w:marBottom w:val="0"/>
      <w:divBdr>
        <w:top w:val="none" w:sz="0" w:space="0" w:color="auto"/>
        <w:left w:val="none" w:sz="0" w:space="0" w:color="auto"/>
        <w:bottom w:val="none" w:sz="0" w:space="0" w:color="auto"/>
        <w:right w:val="none" w:sz="0" w:space="0" w:color="auto"/>
      </w:divBdr>
    </w:div>
    <w:div w:id="409542509">
      <w:bodyDiv w:val="1"/>
      <w:marLeft w:val="0"/>
      <w:marRight w:val="0"/>
      <w:marTop w:val="0"/>
      <w:marBottom w:val="0"/>
      <w:divBdr>
        <w:top w:val="none" w:sz="0" w:space="0" w:color="auto"/>
        <w:left w:val="none" w:sz="0" w:space="0" w:color="auto"/>
        <w:bottom w:val="none" w:sz="0" w:space="0" w:color="auto"/>
        <w:right w:val="none" w:sz="0" w:space="0" w:color="auto"/>
      </w:divBdr>
    </w:div>
    <w:div w:id="422727145">
      <w:bodyDiv w:val="1"/>
      <w:marLeft w:val="0"/>
      <w:marRight w:val="0"/>
      <w:marTop w:val="0"/>
      <w:marBottom w:val="0"/>
      <w:divBdr>
        <w:top w:val="none" w:sz="0" w:space="0" w:color="auto"/>
        <w:left w:val="none" w:sz="0" w:space="0" w:color="auto"/>
        <w:bottom w:val="none" w:sz="0" w:space="0" w:color="auto"/>
        <w:right w:val="none" w:sz="0" w:space="0" w:color="auto"/>
      </w:divBdr>
    </w:div>
    <w:div w:id="426540059">
      <w:bodyDiv w:val="1"/>
      <w:marLeft w:val="0"/>
      <w:marRight w:val="0"/>
      <w:marTop w:val="0"/>
      <w:marBottom w:val="0"/>
      <w:divBdr>
        <w:top w:val="none" w:sz="0" w:space="0" w:color="auto"/>
        <w:left w:val="none" w:sz="0" w:space="0" w:color="auto"/>
        <w:bottom w:val="none" w:sz="0" w:space="0" w:color="auto"/>
        <w:right w:val="none" w:sz="0" w:space="0" w:color="auto"/>
      </w:divBdr>
    </w:div>
    <w:div w:id="435834559">
      <w:bodyDiv w:val="1"/>
      <w:marLeft w:val="0"/>
      <w:marRight w:val="0"/>
      <w:marTop w:val="0"/>
      <w:marBottom w:val="0"/>
      <w:divBdr>
        <w:top w:val="none" w:sz="0" w:space="0" w:color="auto"/>
        <w:left w:val="none" w:sz="0" w:space="0" w:color="auto"/>
        <w:bottom w:val="none" w:sz="0" w:space="0" w:color="auto"/>
        <w:right w:val="none" w:sz="0" w:space="0" w:color="auto"/>
      </w:divBdr>
    </w:div>
    <w:div w:id="457988451">
      <w:bodyDiv w:val="1"/>
      <w:marLeft w:val="0"/>
      <w:marRight w:val="0"/>
      <w:marTop w:val="0"/>
      <w:marBottom w:val="0"/>
      <w:divBdr>
        <w:top w:val="none" w:sz="0" w:space="0" w:color="auto"/>
        <w:left w:val="none" w:sz="0" w:space="0" w:color="auto"/>
        <w:bottom w:val="none" w:sz="0" w:space="0" w:color="auto"/>
        <w:right w:val="none" w:sz="0" w:space="0" w:color="auto"/>
      </w:divBdr>
    </w:div>
    <w:div w:id="464855708">
      <w:bodyDiv w:val="1"/>
      <w:marLeft w:val="0"/>
      <w:marRight w:val="0"/>
      <w:marTop w:val="0"/>
      <w:marBottom w:val="0"/>
      <w:divBdr>
        <w:top w:val="none" w:sz="0" w:space="0" w:color="auto"/>
        <w:left w:val="none" w:sz="0" w:space="0" w:color="auto"/>
        <w:bottom w:val="none" w:sz="0" w:space="0" w:color="auto"/>
        <w:right w:val="none" w:sz="0" w:space="0" w:color="auto"/>
      </w:divBdr>
    </w:div>
    <w:div w:id="467666100">
      <w:bodyDiv w:val="1"/>
      <w:marLeft w:val="0"/>
      <w:marRight w:val="0"/>
      <w:marTop w:val="0"/>
      <w:marBottom w:val="0"/>
      <w:divBdr>
        <w:top w:val="none" w:sz="0" w:space="0" w:color="auto"/>
        <w:left w:val="none" w:sz="0" w:space="0" w:color="auto"/>
        <w:bottom w:val="none" w:sz="0" w:space="0" w:color="auto"/>
        <w:right w:val="none" w:sz="0" w:space="0" w:color="auto"/>
      </w:divBdr>
    </w:div>
    <w:div w:id="471991200">
      <w:bodyDiv w:val="1"/>
      <w:marLeft w:val="0"/>
      <w:marRight w:val="0"/>
      <w:marTop w:val="0"/>
      <w:marBottom w:val="0"/>
      <w:divBdr>
        <w:top w:val="none" w:sz="0" w:space="0" w:color="auto"/>
        <w:left w:val="none" w:sz="0" w:space="0" w:color="auto"/>
        <w:bottom w:val="none" w:sz="0" w:space="0" w:color="auto"/>
        <w:right w:val="none" w:sz="0" w:space="0" w:color="auto"/>
      </w:divBdr>
    </w:div>
    <w:div w:id="472065175">
      <w:bodyDiv w:val="1"/>
      <w:marLeft w:val="0"/>
      <w:marRight w:val="0"/>
      <w:marTop w:val="0"/>
      <w:marBottom w:val="0"/>
      <w:divBdr>
        <w:top w:val="none" w:sz="0" w:space="0" w:color="auto"/>
        <w:left w:val="none" w:sz="0" w:space="0" w:color="auto"/>
        <w:bottom w:val="none" w:sz="0" w:space="0" w:color="auto"/>
        <w:right w:val="none" w:sz="0" w:space="0" w:color="auto"/>
      </w:divBdr>
    </w:div>
    <w:div w:id="473648345">
      <w:bodyDiv w:val="1"/>
      <w:marLeft w:val="0"/>
      <w:marRight w:val="0"/>
      <w:marTop w:val="0"/>
      <w:marBottom w:val="0"/>
      <w:divBdr>
        <w:top w:val="none" w:sz="0" w:space="0" w:color="auto"/>
        <w:left w:val="none" w:sz="0" w:space="0" w:color="auto"/>
        <w:bottom w:val="none" w:sz="0" w:space="0" w:color="auto"/>
        <w:right w:val="none" w:sz="0" w:space="0" w:color="auto"/>
      </w:divBdr>
    </w:div>
    <w:div w:id="473720927">
      <w:bodyDiv w:val="1"/>
      <w:marLeft w:val="0"/>
      <w:marRight w:val="0"/>
      <w:marTop w:val="0"/>
      <w:marBottom w:val="0"/>
      <w:divBdr>
        <w:top w:val="none" w:sz="0" w:space="0" w:color="auto"/>
        <w:left w:val="none" w:sz="0" w:space="0" w:color="auto"/>
        <w:bottom w:val="none" w:sz="0" w:space="0" w:color="auto"/>
        <w:right w:val="none" w:sz="0" w:space="0" w:color="auto"/>
      </w:divBdr>
    </w:div>
    <w:div w:id="481197554">
      <w:bodyDiv w:val="1"/>
      <w:marLeft w:val="0"/>
      <w:marRight w:val="0"/>
      <w:marTop w:val="0"/>
      <w:marBottom w:val="0"/>
      <w:divBdr>
        <w:top w:val="none" w:sz="0" w:space="0" w:color="auto"/>
        <w:left w:val="none" w:sz="0" w:space="0" w:color="auto"/>
        <w:bottom w:val="none" w:sz="0" w:space="0" w:color="auto"/>
        <w:right w:val="none" w:sz="0" w:space="0" w:color="auto"/>
      </w:divBdr>
    </w:div>
    <w:div w:id="487094580">
      <w:bodyDiv w:val="1"/>
      <w:marLeft w:val="0"/>
      <w:marRight w:val="0"/>
      <w:marTop w:val="0"/>
      <w:marBottom w:val="0"/>
      <w:divBdr>
        <w:top w:val="none" w:sz="0" w:space="0" w:color="auto"/>
        <w:left w:val="none" w:sz="0" w:space="0" w:color="auto"/>
        <w:bottom w:val="none" w:sz="0" w:space="0" w:color="auto"/>
        <w:right w:val="none" w:sz="0" w:space="0" w:color="auto"/>
      </w:divBdr>
    </w:div>
    <w:div w:id="491993433">
      <w:bodyDiv w:val="1"/>
      <w:marLeft w:val="0"/>
      <w:marRight w:val="0"/>
      <w:marTop w:val="0"/>
      <w:marBottom w:val="0"/>
      <w:divBdr>
        <w:top w:val="none" w:sz="0" w:space="0" w:color="auto"/>
        <w:left w:val="none" w:sz="0" w:space="0" w:color="auto"/>
        <w:bottom w:val="none" w:sz="0" w:space="0" w:color="auto"/>
        <w:right w:val="none" w:sz="0" w:space="0" w:color="auto"/>
      </w:divBdr>
    </w:div>
    <w:div w:id="492644459">
      <w:bodyDiv w:val="1"/>
      <w:marLeft w:val="0"/>
      <w:marRight w:val="0"/>
      <w:marTop w:val="0"/>
      <w:marBottom w:val="0"/>
      <w:divBdr>
        <w:top w:val="none" w:sz="0" w:space="0" w:color="auto"/>
        <w:left w:val="none" w:sz="0" w:space="0" w:color="auto"/>
        <w:bottom w:val="none" w:sz="0" w:space="0" w:color="auto"/>
        <w:right w:val="none" w:sz="0" w:space="0" w:color="auto"/>
      </w:divBdr>
    </w:div>
    <w:div w:id="498539398">
      <w:bodyDiv w:val="1"/>
      <w:marLeft w:val="0"/>
      <w:marRight w:val="0"/>
      <w:marTop w:val="0"/>
      <w:marBottom w:val="0"/>
      <w:divBdr>
        <w:top w:val="none" w:sz="0" w:space="0" w:color="auto"/>
        <w:left w:val="none" w:sz="0" w:space="0" w:color="auto"/>
        <w:bottom w:val="none" w:sz="0" w:space="0" w:color="auto"/>
        <w:right w:val="none" w:sz="0" w:space="0" w:color="auto"/>
      </w:divBdr>
    </w:div>
    <w:div w:id="500321173">
      <w:bodyDiv w:val="1"/>
      <w:marLeft w:val="0"/>
      <w:marRight w:val="0"/>
      <w:marTop w:val="0"/>
      <w:marBottom w:val="0"/>
      <w:divBdr>
        <w:top w:val="none" w:sz="0" w:space="0" w:color="auto"/>
        <w:left w:val="none" w:sz="0" w:space="0" w:color="auto"/>
        <w:bottom w:val="none" w:sz="0" w:space="0" w:color="auto"/>
        <w:right w:val="none" w:sz="0" w:space="0" w:color="auto"/>
      </w:divBdr>
    </w:div>
    <w:div w:id="504056188">
      <w:bodyDiv w:val="1"/>
      <w:marLeft w:val="0"/>
      <w:marRight w:val="0"/>
      <w:marTop w:val="0"/>
      <w:marBottom w:val="0"/>
      <w:divBdr>
        <w:top w:val="none" w:sz="0" w:space="0" w:color="auto"/>
        <w:left w:val="none" w:sz="0" w:space="0" w:color="auto"/>
        <w:bottom w:val="none" w:sz="0" w:space="0" w:color="auto"/>
        <w:right w:val="none" w:sz="0" w:space="0" w:color="auto"/>
      </w:divBdr>
    </w:div>
    <w:div w:id="510684562">
      <w:bodyDiv w:val="1"/>
      <w:marLeft w:val="0"/>
      <w:marRight w:val="0"/>
      <w:marTop w:val="0"/>
      <w:marBottom w:val="0"/>
      <w:divBdr>
        <w:top w:val="none" w:sz="0" w:space="0" w:color="auto"/>
        <w:left w:val="none" w:sz="0" w:space="0" w:color="auto"/>
        <w:bottom w:val="none" w:sz="0" w:space="0" w:color="auto"/>
        <w:right w:val="none" w:sz="0" w:space="0" w:color="auto"/>
      </w:divBdr>
    </w:div>
    <w:div w:id="517816684">
      <w:bodyDiv w:val="1"/>
      <w:marLeft w:val="0"/>
      <w:marRight w:val="0"/>
      <w:marTop w:val="0"/>
      <w:marBottom w:val="0"/>
      <w:divBdr>
        <w:top w:val="none" w:sz="0" w:space="0" w:color="auto"/>
        <w:left w:val="none" w:sz="0" w:space="0" w:color="auto"/>
        <w:bottom w:val="none" w:sz="0" w:space="0" w:color="auto"/>
        <w:right w:val="none" w:sz="0" w:space="0" w:color="auto"/>
      </w:divBdr>
    </w:div>
    <w:div w:id="522669513">
      <w:bodyDiv w:val="1"/>
      <w:marLeft w:val="0"/>
      <w:marRight w:val="0"/>
      <w:marTop w:val="0"/>
      <w:marBottom w:val="0"/>
      <w:divBdr>
        <w:top w:val="none" w:sz="0" w:space="0" w:color="auto"/>
        <w:left w:val="none" w:sz="0" w:space="0" w:color="auto"/>
        <w:bottom w:val="none" w:sz="0" w:space="0" w:color="auto"/>
        <w:right w:val="none" w:sz="0" w:space="0" w:color="auto"/>
      </w:divBdr>
    </w:div>
    <w:div w:id="523136973">
      <w:bodyDiv w:val="1"/>
      <w:marLeft w:val="0"/>
      <w:marRight w:val="0"/>
      <w:marTop w:val="0"/>
      <w:marBottom w:val="0"/>
      <w:divBdr>
        <w:top w:val="none" w:sz="0" w:space="0" w:color="auto"/>
        <w:left w:val="none" w:sz="0" w:space="0" w:color="auto"/>
        <w:bottom w:val="none" w:sz="0" w:space="0" w:color="auto"/>
        <w:right w:val="none" w:sz="0" w:space="0" w:color="auto"/>
      </w:divBdr>
    </w:div>
    <w:div w:id="523371513">
      <w:bodyDiv w:val="1"/>
      <w:marLeft w:val="0"/>
      <w:marRight w:val="0"/>
      <w:marTop w:val="0"/>
      <w:marBottom w:val="0"/>
      <w:divBdr>
        <w:top w:val="none" w:sz="0" w:space="0" w:color="auto"/>
        <w:left w:val="none" w:sz="0" w:space="0" w:color="auto"/>
        <w:bottom w:val="none" w:sz="0" w:space="0" w:color="auto"/>
        <w:right w:val="none" w:sz="0" w:space="0" w:color="auto"/>
      </w:divBdr>
    </w:div>
    <w:div w:id="529152051">
      <w:bodyDiv w:val="1"/>
      <w:marLeft w:val="0"/>
      <w:marRight w:val="0"/>
      <w:marTop w:val="0"/>
      <w:marBottom w:val="0"/>
      <w:divBdr>
        <w:top w:val="none" w:sz="0" w:space="0" w:color="auto"/>
        <w:left w:val="none" w:sz="0" w:space="0" w:color="auto"/>
        <w:bottom w:val="none" w:sz="0" w:space="0" w:color="auto"/>
        <w:right w:val="none" w:sz="0" w:space="0" w:color="auto"/>
      </w:divBdr>
    </w:div>
    <w:div w:id="535434326">
      <w:bodyDiv w:val="1"/>
      <w:marLeft w:val="0"/>
      <w:marRight w:val="0"/>
      <w:marTop w:val="0"/>
      <w:marBottom w:val="0"/>
      <w:divBdr>
        <w:top w:val="none" w:sz="0" w:space="0" w:color="auto"/>
        <w:left w:val="none" w:sz="0" w:space="0" w:color="auto"/>
        <w:bottom w:val="none" w:sz="0" w:space="0" w:color="auto"/>
        <w:right w:val="none" w:sz="0" w:space="0" w:color="auto"/>
      </w:divBdr>
    </w:div>
    <w:div w:id="536428454">
      <w:bodyDiv w:val="1"/>
      <w:marLeft w:val="0"/>
      <w:marRight w:val="0"/>
      <w:marTop w:val="0"/>
      <w:marBottom w:val="0"/>
      <w:divBdr>
        <w:top w:val="none" w:sz="0" w:space="0" w:color="auto"/>
        <w:left w:val="none" w:sz="0" w:space="0" w:color="auto"/>
        <w:bottom w:val="none" w:sz="0" w:space="0" w:color="auto"/>
        <w:right w:val="none" w:sz="0" w:space="0" w:color="auto"/>
      </w:divBdr>
    </w:div>
    <w:div w:id="539243659">
      <w:bodyDiv w:val="1"/>
      <w:marLeft w:val="0"/>
      <w:marRight w:val="0"/>
      <w:marTop w:val="0"/>
      <w:marBottom w:val="0"/>
      <w:divBdr>
        <w:top w:val="none" w:sz="0" w:space="0" w:color="auto"/>
        <w:left w:val="none" w:sz="0" w:space="0" w:color="auto"/>
        <w:bottom w:val="none" w:sz="0" w:space="0" w:color="auto"/>
        <w:right w:val="none" w:sz="0" w:space="0" w:color="auto"/>
      </w:divBdr>
    </w:div>
    <w:div w:id="541751621">
      <w:bodyDiv w:val="1"/>
      <w:marLeft w:val="0"/>
      <w:marRight w:val="0"/>
      <w:marTop w:val="0"/>
      <w:marBottom w:val="0"/>
      <w:divBdr>
        <w:top w:val="none" w:sz="0" w:space="0" w:color="auto"/>
        <w:left w:val="none" w:sz="0" w:space="0" w:color="auto"/>
        <w:bottom w:val="none" w:sz="0" w:space="0" w:color="auto"/>
        <w:right w:val="none" w:sz="0" w:space="0" w:color="auto"/>
      </w:divBdr>
    </w:div>
    <w:div w:id="544952929">
      <w:bodyDiv w:val="1"/>
      <w:marLeft w:val="0"/>
      <w:marRight w:val="0"/>
      <w:marTop w:val="0"/>
      <w:marBottom w:val="0"/>
      <w:divBdr>
        <w:top w:val="none" w:sz="0" w:space="0" w:color="auto"/>
        <w:left w:val="none" w:sz="0" w:space="0" w:color="auto"/>
        <w:bottom w:val="none" w:sz="0" w:space="0" w:color="auto"/>
        <w:right w:val="none" w:sz="0" w:space="0" w:color="auto"/>
      </w:divBdr>
    </w:div>
    <w:div w:id="551624694">
      <w:bodyDiv w:val="1"/>
      <w:marLeft w:val="0"/>
      <w:marRight w:val="0"/>
      <w:marTop w:val="0"/>
      <w:marBottom w:val="0"/>
      <w:divBdr>
        <w:top w:val="none" w:sz="0" w:space="0" w:color="auto"/>
        <w:left w:val="none" w:sz="0" w:space="0" w:color="auto"/>
        <w:bottom w:val="none" w:sz="0" w:space="0" w:color="auto"/>
        <w:right w:val="none" w:sz="0" w:space="0" w:color="auto"/>
      </w:divBdr>
    </w:div>
    <w:div w:id="558175310">
      <w:bodyDiv w:val="1"/>
      <w:marLeft w:val="0"/>
      <w:marRight w:val="0"/>
      <w:marTop w:val="0"/>
      <w:marBottom w:val="0"/>
      <w:divBdr>
        <w:top w:val="none" w:sz="0" w:space="0" w:color="auto"/>
        <w:left w:val="none" w:sz="0" w:space="0" w:color="auto"/>
        <w:bottom w:val="none" w:sz="0" w:space="0" w:color="auto"/>
        <w:right w:val="none" w:sz="0" w:space="0" w:color="auto"/>
      </w:divBdr>
    </w:div>
    <w:div w:id="566766275">
      <w:bodyDiv w:val="1"/>
      <w:marLeft w:val="0"/>
      <w:marRight w:val="0"/>
      <w:marTop w:val="0"/>
      <w:marBottom w:val="0"/>
      <w:divBdr>
        <w:top w:val="none" w:sz="0" w:space="0" w:color="auto"/>
        <w:left w:val="none" w:sz="0" w:space="0" w:color="auto"/>
        <w:bottom w:val="none" w:sz="0" w:space="0" w:color="auto"/>
        <w:right w:val="none" w:sz="0" w:space="0" w:color="auto"/>
      </w:divBdr>
    </w:div>
    <w:div w:id="568737077">
      <w:bodyDiv w:val="1"/>
      <w:marLeft w:val="0"/>
      <w:marRight w:val="0"/>
      <w:marTop w:val="0"/>
      <w:marBottom w:val="0"/>
      <w:divBdr>
        <w:top w:val="none" w:sz="0" w:space="0" w:color="auto"/>
        <w:left w:val="none" w:sz="0" w:space="0" w:color="auto"/>
        <w:bottom w:val="none" w:sz="0" w:space="0" w:color="auto"/>
        <w:right w:val="none" w:sz="0" w:space="0" w:color="auto"/>
      </w:divBdr>
    </w:div>
    <w:div w:id="573273474">
      <w:bodyDiv w:val="1"/>
      <w:marLeft w:val="0"/>
      <w:marRight w:val="0"/>
      <w:marTop w:val="0"/>
      <w:marBottom w:val="0"/>
      <w:divBdr>
        <w:top w:val="none" w:sz="0" w:space="0" w:color="auto"/>
        <w:left w:val="none" w:sz="0" w:space="0" w:color="auto"/>
        <w:bottom w:val="none" w:sz="0" w:space="0" w:color="auto"/>
        <w:right w:val="none" w:sz="0" w:space="0" w:color="auto"/>
      </w:divBdr>
    </w:div>
    <w:div w:id="575167938">
      <w:bodyDiv w:val="1"/>
      <w:marLeft w:val="0"/>
      <w:marRight w:val="0"/>
      <w:marTop w:val="0"/>
      <w:marBottom w:val="0"/>
      <w:divBdr>
        <w:top w:val="none" w:sz="0" w:space="0" w:color="auto"/>
        <w:left w:val="none" w:sz="0" w:space="0" w:color="auto"/>
        <w:bottom w:val="none" w:sz="0" w:space="0" w:color="auto"/>
        <w:right w:val="none" w:sz="0" w:space="0" w:color="auto"/>
      </w:divBdr>
    </w:div>
    <w:div w:id="576868720">
      <w:bodyDiv w:val="1"/>
      <w:marLeft w:val="0"/>
      <w:marRight w:val="0"/>
      <w:marTop w:val="0"/>
      <w:marBottom w:val="0"/>
      <w:divBdr>
        <w:top w:val="none" w:sz="0" w:space="0" w:color="auto"/>
        <w:left w:val="none" w:sz="0" w:space="0" w:color="auto"/>
        <w:bottom w:val="none" w:sz="0" w:space="0" w:color="auto"/>
        <w:right w:val="none" w:sz="0" w:space="0" w:color="auto"/>
      </w:divBdr>
    </w:div>
    <w:div w:id="581183689">
      <w:bodyDiv w:val="1"/>
      <w:marLeft w:val="0"/>
      <w:marRight w:val="0"/>
      <w:marTop w:val="0"/>
      <w:marBottom w:val="0"/>
      <w:divBdr>
        <w:top w:val="none" w:sz="0" w:space="0" w:color="auto"/>
        <w:left w:val="none" w:sz="0" w:space="0" w:color="auto"/>
        <w:bottom w:val="none" w:sz="0" w:space="0" w:color="auto"/>
        <w:right w:val="none" w:sz="0" w:space="0" w:color="auto"/>
      </w:divBdr>
    </w:div>
    <w:div w:id="581333828">
      <w:bodyDiv w:val="1"/>
      <w:marLeft w:val="0"/>
      <w:marRight w:val="0"/>
      <w:marTop w:val="0"/>
      <w:marBottom w:val="0"/>
      <w:divBdr>
        <w:top w:val="none" w:sz="0" w:space="0" w:color="auto"/>
        <w:left w:val="none" w:sz="0" w:space="0" w:color="auto"/>
        <w:bottom w:val="none" w:sz="0" w:space="0" w:color="auto"/>
        <w:right w:val="none" w:sz="0" w:space="0" w:color="auto"/>
      </w:divBdr>
    </w:div>
    <w:div w:id="582760783">
      <w:bodyDiv w:val="1"/>
      <w:marLeft w:val="0"/>
      <w:marRight w:val="0"/>
      <w:marTop w:val="0"/>
      <w:marBottom w:val="0"/>
      <w:divBdr>
        <w:top w:val="none" w:sz="0" w:space="0" w:color="auto"/>
        <w:left w:val="none" w:sz="0" w:space="0" w:color="auto"/>
        <w:bottom w:val="none" w:sz="0" w:space="0" w:color="auto"/>
        <w:right w:val="none" w:sz="0" w:space="0" w:color="auto"/>
      </w:divBdr>
    </w:div>
    <w:div w:id="586379177">
      <w:bodyDiv w:val="1"/>
      <w:marLeft w:val="0"/>
      <w:marRight w:val="0"/>
      <w:marTop w:val="0"/>
      <w:marBottom w:val="0"/>
      <w:divBdr>
        <w:top w:val="none" w:sz="0" w:space="0" w:color="auto"/>
        <w:left w:val="none" w:sz="0" w:space="0" w:color="auto"/>
        <w:bottom w:val="none" w:sz="0" w:space="0" w:color="auto"/>
        <w:right w:val="none" w:sz="0" w:space="0" w:color="auto"/>
      </w:divBdr>
    </w:div>
    <w:div w:id="590236182">
      <w:bodyDiv w:val="1"/>
      <w:marLeft w:val="0"/>
      <w:marRight w:val="0"/>
      <w:marTop w:val="0"/>
      <w:marBottom w:val="0"/>
      <w:divBdr>
        <w:top w:val="none" w:sz="0" w:space="0" w:color="auto"/>
        <w:left w:val="none" w:sz="0" w:space="0" w:color="auto"/>
        <w:bottom w:val="none" w:sz="0" w:space="0" w:color="auto"/>
        <w:right w:val="none" w:sz="0" w:space="0" w:color="auto"/>
      </w:divBdr>
    </w:div>
    <w:div w:id="592324755">
      <w:bodyDiv w:val="1"/>
      <w:marLeft w:val="0"/>
      <w:marRight w:val="0"/>
      <w:marTop w:val="0"/>
      <w:marBottom w:val="0"/>
      <w:divBdr>
        <w:top w:val="none" w:sz="0" w:space="0" w:color="auto"/>
        <w:left w:val="none" w:sz="0" w:space="0" w:color="auto"/>
        <w:bottom w:val="none" w:sz="0" w:space="0" w:color="auto"/>
        <w:right w:val="none" w:sz="0" w:space="0" w:color="auto"/>
      </w:divBdr>
    </w:div>
    <w:div w:id="595361399">
      <w:bodyDiv w:val="1"/>
      <w:marLeft w:val="0"/>
      <w:marRight w:val="0"/>
      <w:marTop w:val="0"/>
      <w:marBottom w:val="0"/>
      <w:divBdr>
        <w:top w:val="none" w:sz="0" w:space="0" w:color="auto"/>
        <w:left w:val="none" w:sz="0" w:space="0" w:color="auto"/>
        <w:bottom w:val="none" w:sz="0" w:space="0" w:color="auto"/>
        <w:right w:val="none" w:sz="0" w:space="0" w:color="auto"/>
      </w:divBdr>
    </w:div>
    <w:div w:id="595863405">
      <w:bodyDiv w:val="1"/>
      <w:marLeft w:val="0"/>
      <w:marRight w:val="0"/>
      <w:marTop w:val="0"/>
      <w:marBottom w:val="0"/>
      <w:divBdr>
        <w:top w:val="none" w:sz="0" w:space="0" w:color="auto"/>
        <w:left w:val="none" w:sz="0" w:space="0" w:color="auto"/>
        <w:bottom w:val="none" w:sz="0" w:space="0" w:color="auto"/>
        <w:right w:val="none" w:sz="0" w:space="0" w:color="auto"/>
      </w:divBdr>
    </w:div>
    <w:div w:id="598174927">
      <w:bodyDiv w:val="1"/>
      <w:marLeft w:val="0"/>
      <w:marRight w:val="0"/>
      <w:marTop w:val="0"/>
      <w:marBottom w:val="0"/>
      <w:divBdr>
        <w:top w:val="none" w:sz="0" w:space="0" w:color="auto"/>
        <w:left w:val="none" w:sz="0" w:space="0" w:color="auto"/>
        <w:bottom w:val="none" w:sz="0" w:space="0" w:color="auto"/>
        <w:right w:val="none" w:sz="0" w:space="0" w:color="auto"/>
      </w:divBdr>
    </w:div>
    <w:div w:id="607929646">
      <w:bodyDiv w:val="1"/>
      <w:marLeft w:val="0"/>
      <w:marRight w:val="0"/>
      <w:marTop w:val="0"/>
      <w:marBottom w:val="0"/>
      <w:divBdr>
        <w:top w:val="none" w:sz="0" w:space="0" w:color="auto"/>
        <w:left w:val="none" w:sz="0" w:space="0" w:color="auto"/>
        <w:bottom w:val="none" w:sz="0" w:space="0" w:color="auto"/>
        <w:right w:val="none" w:sz="0" w:space="0" w:color="auto"/>
      </w:divBdr>
    </w:div>
    <w:div w:id="609513834">
      <w:bodyDiv w:val="1"/>
      <w:marLeft w:val="0"/>
      <w:marRight w:val="0"/>
      <w:marTop w:val="0"/>
      <w:marBottom w:val="0"/>
      <w:divBdr>
        <w:top w:val="none" w:sz="0" w:space="0" w:color="auto"/>
        <w:left w:val="none" w:sz="0" w:space="0" w:color="auto"/>
        <w:bottom w:val="none" w:sz="0" w:space="0" w:color="auto"/>
        <w:right w:val="none" w:sz="0" w:space="0" w:color="auto"/>
      </w:divBdr>
    </w:div>
    <w:div w:id="611058401">
      <w:bodyDiv w:val="1"/>
      <w:marLeft w:val="0"/>
      <w:marRight w:val="0"/>
      <w:marTop w:val="0"/>
      <w:marBottom w:val="0"/>
      <w:divBdr>
        <w:top w:val="none" w:sz="0" w:space="0" w:color="auto"/>
        <w:left w:val="none" w:sz="0" w:space="0" w:color="auto"/>
        <w:bottom w:val="none" w:sz="0" w:space="0" w:color="auto"/>
        <w:right w:val="none" w:sz="0" w:space="0" w:color="auto"/>
      </w:divBdr>
    </w:div>
    <w:div w:id="620769033">
      <w:bodyDiv w:val="1"/>
      <w:marLeft w:val="0"/>
      <w:marRight w:val="0"/>
      <w:marTop w:val="0"/>
      <w:marBottom w:val="0"/>
      <w:divBdr>
        <w:top w:val="none" w:sz="0" w:space="0" w:color="auto"/>
        <w:left w:val="none" w:sz="0" w:space="0" w:color="auto"/>
        <w:bottom w:val="none" w:sz="0" w:space="0" w:color="auto"/>
        <w:right w:val="none" w:sz="0" w:space="0" w:color="auto"/>
      </w:divBdr>
    </w:div>
    <w:div w:id="621501819">
      <w:bodyDiv w:val="1"/>
      <w:marLeft w:val="0"/>
      <w:marRight w:val="0"/>
      <w:marTop w:val="0"/>
      <w:marBottom w:val="0"/>
      <w:divBdr>
        <w:top w:val="none" w:sz="0" w:space="0" w:color="auto"/>
        <w:left w:val="none" w:sz="0" w:space="0" w:color="auto"/>
        <w:bottom w:val="none" w:sz="0" w:space="0" w:color="auto"/>
        <w:right w:val="none" w:sz="0" w:space="0" w:color="auto"/>
      </w:divBdr>
    </w:div>
    <w:div w:id="624385007">
      <w:bodyDiv w:val="1"/>
      <w:marLeft w:val="0"/>
      <w:marRight w:val="0"/>
      <w:marTop w:val="0"/>
      <w:marBottom w:val="0"/>
      <w:divBdr>
        <w:top w:val="none" w:sz="0" w:space="0" w:color="auto"/>
        <w:left w:val="none" w:sz="0" w:space="0" w:color="auto"/>
        <w:bottom w:val="none" w:sz="0" w:space="0" w:color="auto"/>
        <w:right w:val="none" w:sz="0" w:space="0" w:color="auto"/>
      </w:divBdr>
    </w:div>
    <w:div w:id="627124727">
      <w:bodyDiv w:val="1"/>
      <w:marLeft w:val="0"/>
      <w:marRight w:val="0"/>
      <w:marTop w:val="0"/>
      <w:marBottom w:val="0"/>
      <w:divBdr>
        <w:top w:val="none" w:sz="0" w:space="0" w:color="auto"/>
        <w:left w:val="none" w:sz="0" w:space="0" w:color="auto"/>
        <w:bottom w:val="none" w:sz="0" w:space="0" w:color="auto"/>
        <w:right w:val="none" w:sz="0" w:space="0" w:color="auto"/>
      </w:divBdr>
    </w:div>
    <w:div w:id="632518241">
      <w:bodyDiv w:val="1"/>
      <w:marLeft w:val="0"/>
      <w:marRight w:val="0"/>
      <w:marTop w:val="0"/>
      <w:marBottom w:val="0"/>
      <w:divBdr>
        <w:top w:val="none" w:sz="0" w:space="0" w:color="auto"/>
        <w:left w:val="none" w:sz="0" w:space="0" w:color="auto"/>
        <w:bottom w:val="none" w:sz="0" w:space="0" w:color="auto"/>
        <w:right w:val="none" w:sz="0" w:space="0" w:color="auto"/>
      </w:divBdr>
    </w:div>
    <w:div w:id="643701787">
      <w:bodyDiv w:val="1"/>
      <w:marLeft w:val="0"/>
      <w:marRight w:val="0"/>
      <w:marTop w:val="0"/>
      <w:marBottom w:val="0"/>
      <w:divBdr>
        <w:top w:val="none" w:sz="0" w:space="0" w:color="auto"/>
        <w:left w:val="none" w:sz="0" w:space="0" w:color="auto"/>
        <w:bottom w:val="none" w:sz="0" w:space="0" w:color="auto"/>
        <w:right w:val="none" w:sz="0" w:space="0" w:color="auto"/>
      </w:divBdr>
    </w:div>
    <w:div w:id="652218168">
      <w:bodyDiv w:val="1"/>
      <w:marLeft w:val="0"/>
      <w:marRight w:val="0"/>
      <w:marTop w:val="0"/>
      <w:marBottom w:val="0"/>
      <w:divBdr>
        <w:top w:val="none" w:sz="0" w:space="0" w:color="auto"/>
        <w:left w:val="none" w:sz="0" w:space="0" w:color="auto"/>
        <w:bottom w:val="none" w:sz="0" w:space="0" w:color="auto"/>
        <w:right w:val="none" w:sz="0" w:space="0" w:color="auto"/>
      </w:divBdr>
    </w:div>
    <w:div w:id="653678194">
      <w:bodyDiv w:val="1"/>
      <w:marLeft w:val="0"/>
      <w:marRight w:val="0"/>
      <w:marTop w:val="0"/>
      <w:marBottom w:val="0"/>
      <w:divBdr>
        <w:top w:val="none" w:sz="0" w:space="0" w:color="auto"/>
        <w:left w:val="none" w:sz="0" w:space="0" w:color="auto"/>
        <w:bottom w:val="none" w:sz="0" w:space="0" w:color="auto"/>
        <w:right w:val="none" w:sz="0" w:space="0" w:color="auto"/>
      </w:divBdr>
    </w:div>
    <w:div w:id="656304281">
      <w:bodyDiv w:val="1"/>
      <w:marLeft w:val="0"/>
      <w:marRight w:val="0"/>
      <w:marTop w:val="0"/>
      <w:marBottom w:val="0"/>
      <w:divBdr>
        <w:top w:val="none" w:sz="0" w:space="0" w:color="auto"/>
        <w:left w:val="none" w:sz="0" w:space="0" w:color="auto"/>
        <w:bottom w:val="none" w:sz="0" w:space="0" w:color="auto"/>
        <w:right w:val="none" w:sz="0" w:space="0" w:color="auto"/>
      </w:divBdr>
    </w:div>
    <w:div w:id="659044316">
      <w:bodyDiv w:val="1"/>
      <w:marLeft w:val="0"/>
      <w:marRight w:val="0"/>
      <w:marTop w:val="0"/>
      <w:marBottom w:val="0"/>
      <w:divBdr>
        <w:top w:val="none" w:sz="0" w:space="0" w:color="auto"/>
        <w:left w:val="none" w:sz="0" w:space="0" w:color="auto"/>
        <w:bottom w:val="none" w:sz="0" w:space="0" w:color="auto"/>
        <w:right w:val="none" w:sz="0" w:space="0" w:color="auto"/>
      </w:divBdr>
    </w:div>
    <w:div w:id="662896701">
      <w:bodyDiv w:val="1"/>
      <w:marLeft w:val="0"/>
      <w:marRight w:val="0"/>
      <w:marTop w:val="0"/>
      <w:marBottom w:val="0"/>
      <w:divBdr>
        <w:top w:val="none" w:sz="0" w:space="0" w:color="auto"/>
        <w:left w:val="none" w:sz="0" w:space="0" w:color="auto"/>
        <w:bottom w:val="none" w:sz="0" w:space="0" w:color="auto"/>
        <w:right w:val="none" w:sz="0" w:space="0" w:color="auto"/>
      </w:divBdr>
    </w:div>
    <w:div w:id="671761591">
      <w:bodyDiv w:val="1"/>
      <w:marLeft w:val="0"/>
      <w:marRight w:val="0"/>
      <w:marTop w:val="0"/>
      <w:marBottom w:val="0"/>
      <w:divBdr>
        <w:top w:val="none" w:sz="0" w:space="0" w:color="auto"/>
        <w:left w:val="none" w:sz="0" w:space="0" w:color="auto"/>
        <w:bottom w:val="none" w:sz="0" w:space="0" w:color="auto"/>
        <w:right w:val="none" w:sz="0" w:space="0" w:color="auto"/>
      </w:divBdr>
    </w:div>
    <w:div w:id="673608342">
      <w:bodyDiv w:val="1"/>
      <w:marLeft w:val="0"/>
      <w:marRight w:val="0"/>
      <w:marTop w:val="0"/>
      <w:marBottom w:val="0"/>
      <w:divBdr>
        <w:top w:val="none" w:sz="0" w:space="0" w:color="auto"/>
        <w:left w:val="none" w:sz="0" w:space="0" w:color="auto"/>
        <w:bottom w:val="none" w:sz="0" w:space="0" w:color="auto"/>
        <w:right w:val="none" w:sz="0" w:space="0" w:color="auto"/>
      </w:divBdr>
    </w:div>
    <w:div w:id="679698982">
      <w:bodyDiv w:val="1"/>
      <w:marLeft w:val="0"/>
      <w:marRight w:val="0"/>
      <w:marTop w:val="0"/>
      <w:marBottom w:val="0"/>
      <w:divBdr>
        <w:top w:val="none" w:sz="0" w:space="0" w:color="auto"/>
        <w:left w:val="none" w:sz="0" w:space="0" w:color="auto"/>
        <w:bottom w:val="none" w:sz="0" w:space="0" w:color="auto"/>
        <w:right w:val="none" w:sz="0" w:space="0" w:color="auto"/>
      </w:divBdr>
    </w:div>
    <w:div w:id="687877958">
      <w:bodyDiv w:val="1"/>
      <w:marLeft w:val="0"/>
      <w:marRight w:val="0"/>
      <w:marTop w:val="0"/>
      <w:marBottom w:val="0"/>
      <w:divBdr>
        <w:top w:val="none" w:sz="0" w:space="0" w:color="auto"/>
        <w:left w:val="none" w:sz="0" w:space="0" w:color="auto"/>
        <w:bottom w:val="none" w:sz="0" w:space="0" w:color="auto"/>
        <w:right w:val="none" w:sz="0" w:space="0" w:color="auto"/>
      </w:divBdr>
    </w:div>
    <w:div w:id="688335491">
      <w:bodyDiv w:val="1"/>
      <w:marLeft w:val="0"/>
      <w:marRight w:val="0"/>
      <w:marTop w:val="0"/>
      <w:marBottom w:val="0"/>
      <w:divBdr>
        <w:top w:val="none" w:sz="0" w:space="0" w:color="auto"/>
        <w:left w:val="none" w:sz="0" w:space="0" w:color="auto"/>
        <w:bottom w:val="none" w:sz="0" w:space="0" w:color="auto"/>
        <w:right w:val="none" w:sz="0" w:space="0" w:color="auto"/>
      </w:divBdr>
    </w:div>
    <w:div w:id="692727538">
      <w:bodyDiv w:val="1"/>
      <w:marLeft w:val="0"/>
      <w:marRight w:val="0"/>
      <w:marTop w:val="0"/>
      <w:marBottom w:val="0"/>
      <w:divBdr>
        <w:top w:val="none" w:sz="0" w:space="0" w:color="auto"/>
        <w:left w:val="none" w:sz="0" w:space="0" w:color="auto"/>
        <w:bottom w:val="none" w:sz="0" w:space="0" w:color="auto"/>
        <w:right w:val="none" w:sz="0" w:space="0" w:color="auto"/>
      </w:divBdr>
    </w:div>
    <w:div w:id="698746827">
      <w:bodyDiv w:val="1"/>
      <w:marLeft w:val="0"/>
      <w:marRight w:val="0"/>
      <w:marTop w:val="0"/>
      <w:marBottom w:val="0"/>
      <w:divBdr>
        <w:top w:val="none" w:sz="0" w:space="0" w:color="auto"/>
        <w:left w:val="none" w:sz="0" w:space="0" w:color="auto"/>
        <w:bottom w:val="none" w:sz="0" w:space="0" w:color="auto"/>
        <w:right w:val="none" w:sz="0" w:space="0" w:color="auto"/>
      </w:divBdr>
    </w:div>
    <w:div w:id="699278026">
      <w:bodyDiv w:val="1"/>
      <w:marLeft w:val="0"/>
      <w:marRight w:val="0"/>
      <w:marTop w:val="0"/>
      <w:marBottom w:val="0"/>
      <w:divBdr>
        <w:top w:val="none" w:sz="0" w:space="0" w:color="auto"/>
        <w:left w:val="none" w:sz="0" w:space="0" w:color="auto"/>
        <w:bottom w:val="none" w:sz="0" w:space="0" w:color="auto"/>
        <w:right w:val="none" w:sz="0" w:space="0" w:color="auto"/>
      </w:divBdr>
    </w:div>
    <w:div w:id="699359576">
      <w:bodyDiv w:val="1"/>
      <w:marLeft w:val="0"/>
      <w:marRight w:val="0"/>
      <w:marTop w:val="0"/>
      <w:marBottom w:val="0"/>
      <w:divBdr>
        <w:top w:val="none" w:sz="0" w:space="0" w:color="auto"/>
        <w:left w:val="none" w:sz="0" w:space="0" w:color="auto"/>
        <w:bottom w:val="none" w:sz="0" w:space="0" w:color="auto"/>
        <w:right w:val="none" w:sz="0" w:space="0" w:color="auto"/>
      </w:divBdr>
    </w:div>
    <w:div w:id="701128232">
      <w:bodyDiv w:val="1"/>
      <w:marLeft w:val="0"/>
      <w:marRight w:val="0"/>
      <w:marTop w:val="0"/>
      <w:marBottom w:val="0"/>
      <w:divBdr>
        <w:top w:val="none" w:sz="0" w:space="0" w:color="auto"/>
        <w:left w:val="none" w:sz="0" w:space="0" w:color="auto"/>
        <w:bottom w:val="none" w:sz="0" w:space="0" w:color="auto"/>
        <w:right w:val="none" w:sz="0" w:space="0" w:color="auto"/>
      </w:divBdr>
    </w:div>
    <w:div w:id="701174561">
      <w:bodyDiv w:val="1"/>
      <w:marLeft w:val="0"/>
      <w:marRight w:val="0"/>
      <w:marTop w:val="0"/>
      <w:marBottom w:val="0"/>
      <w:divBdr>
        <w:top w:val="none" w:sz="0" w:space="0" w:color="auto"/>
        <w:left w:val="none" w:sz="0" w:space="0" w:color="auto"/>
        <w:bottom w:val="none" w:sz="0" w:space="0" w:color="auto"/>
        <w:right w:val="none" w:sz="0" w:space="0" w:color="auto"/>
      </w:divBdr>
    </w:div>
    <w:div w:id="707220690">
      <w:bodyDiv w:val="1"/>
      <w:marLeft w:val="0"/>
      <w:marRight w:val="0"/>
      <w:marTop w:val="0"/>
      <w:marBottom w:val="0"/>
      <w:divBdr>
        <w:top w:val="none" w:sz="0" w:space="0" w:color="auto"/>
        <w:left w:val="none" w:sz="0" w:space="0" w:color="auto"/>
        <w:bottom w:val="none" w:sz="0" w:space="0" w:color="auto"/>
        <w:right w:val="none" w:sz="0" w:space="0" w:color="auto"/>
      </w:divBdr>
    </w:div>
    <w:div w:id="707264951">
      <w:bodyDiv w:val="1"/>
      <w:marLeft w:val="0"/>
      <w:marRight w:val="0"/>
      <w:marTop w:val="0"/>
      <w:marBottom w:val="0"/>
      <w:divBdr>
        <w:top w:val="none" w:sz="0" w:space="0" w:color="auto"/>
        <w:left w:val="none" w:sz="0" w:space="0" w:color="auto"/>
        <w:bottom w:val="none" w:sz="0" w:space="0" w:color="auto"/>
        <w:right w:val="none" w:sz="0" w:space="0" w:color="auto"/>
      </w:divBdr>
    </w:div>
    <w:div w:id="708727062">
      <w:bodyDiv w:val="1"/>
      <w:marLeft w:val="0"/>
      <w:marRight w:val="0"/>
      <w:marTop w:val="0"/>
      <w:marBottom w:val="0"/>
      <w:divBdr>
        <w:top w:val="none" w:sz="0" w:space="0" w:color="auto"/>
        <w:left w:val="none" w:sz="0" w:space="0" w:color="auto"/>
        <w:bottom w:val="none" w:sz="0" w:space="0" w:color="auto"/>
        <w:right w:val="none" w:sz="0" w:space="0" w:color="auto"/>
      </w:divBdr>
    </w:div>
    <w:div w:id="710423976">
      <w:bodyDiv w:val="1"/>
      <w:marLeft w:val="0"/>
      <w:marRight w:val="0"/>
      <w:marTop w:val="0"/>
      <w:marBottom w:val="0"/>
      <w:divBdr>
        <w:top w:val="none" w:sz="0" w:space="0" w:color="auto"/>
        <w:left w:val="none" w:sz="0" w:space="0" w:color="auto"/>
        <w:bottom w:val="none" w:sz="0" w:space="0" w:color="auto"/>
        <w:right w:val="none" w:sz="0" w:space="0" w:color="auto"/>
      </w:divBdr>
    </w:div>
    <w:div w:id="714354098">
      <w:bodyDiv w:val="1"/>
      <w:marLeft w:val="0"/>
      <w:marRight w:val="0"/>
      <w:marTop w:val="0"/>
      <w:marBottom w:val="0"/>
      <w:divBdr>
        <w:top w:val="none" w:sz="0" w:space="0" w:color="auto"/>
        <w:left w:val="none" w:sz="0" w:space="0" w:color="auto"/>
        <w:bottom w:val="none" w:sz="0" w:space="0" w:color="auto"/>
        <w:right w:val="none" w:sz="0" w:space="0" w:color="auto"/>
      </w:divBdr>
    </w:div>
    <w:div w:id="715012337">
      <w:bodyDiv w:val="1"/>
      <w:marLeft w:val="0"/>
      <w:marRight w:val="0"/>
      <w:marTop w:val="0"/>
      <w:marBottom w:val="0"/>
      <w:divBdr>
        <w:top w:val="none" w:sz="0" w:space="0" w:color="auto"/>
        <w:left w:val="none" w:sz="0" w:space="0" w:color="auto"/>
        <w:bottom w:val="none" w:sz="0" w:space="0" w:color="auto"/>
        <w:right w:val="none" w:sz="0" w:space="0" w:color="auto"/>
      </w:divBdr>
    </w:div>
    <w:div w:id="716928660">
      <w:bodyDiv w:val="1"/>
      <w:marLeft w:val="0"/>
      <w:marRight w:val="0"/>
      <w:marTop w:val="0"/>
      <w:marBottom w:val="0"/>
      <w:divBdr>
        <w:top w:val="none" w:sz="0" w:space="0" w:color="auto"/>
        <w:left w:val="none" w:sz="0" w:space="0" w:color="auto"/>
        <w:bottom w:val="none" w:sz="0" w:space="0" w:color="auto"/>
        <w:right w:val="none" w:sz="0" w:space="0" w:color="auto"/>
      </w:divBdr>
    </w:div>
    <w:div w:id="719016125">
      <w:bodyDiv w:val="1"/>
      <w:marLeft w:val="0"/>
      <w:marRight w:val="0"/>
      <w:marTop w:val="0"/>
      <w:marBottom w:val="0"/>
      <w:divBdr>
        <w:top w:val="none" w:sz="0" w:space="0" w:color="auto"/>
        <w:left w:val="none" w:sz="0" w:space="0" w:color="auto"/>
        <w:bottom w:val="none" w:sz="0" w:space="0" w:color="auto"/>
        <w:right w:val="none" w:sz="0" w:space="0" w:color="auto"/>
      </w:divBdr>
    </w:div>
    <w:div w:id="729501634">
      <w:bodyDiv w:val="1"/>
      <w:marLeft w:val="0"/>
      <w:marRight w:val="0"/>
      <w:marTop w:val="0"/>
      <w:marBottom w:val="0"/>
      <w:divBdr>
        <w:top w:val="none" w:sz="0" w:space="0" w:color="auto"/>
        <w:left w:val="none" w:sz="0" w:space="0" w:color="auto"/>
        <w:bottom w:val="none" w:sz="0" w:space="0" w:color="auto"/>
        <w:right w:val="none" w:sz="0" w:space="0" w:color="auto"/>
      </w:divBdr>
    </w:div>
    <w:div w:id="732627333">
      <w:bodyDiv w:val="1"/>
      <w:marLeft w:val="0"/>
      <w:marRight w:val="0"/>
      <w:marTop w:val="0"/>
      <w:marBottom w:val="0"/>
      <w:divBdr>
        <w:top w:val="none" w:sz="0" w:space="0" w:color="auto"/>
        <w:left w:val="none" w:sz="0" w:space="0" w:color="auto"/>
        <w:bottom w:val="none" w:sz="0" w:space="0" w:color="auto"/>
        <w:right w:val="none" w:sz="0" w:space="0" w:color="auto"/>
      </w:divBdr>
    </w:div>
    <w:div w:id="736627825">
      <w:bodyDiv w:val="1"/>
      <w:marLeft w:val="0"/>
      <w:marRight w:val="0"/>
      <w:marTop w:val="0"/>
      <w:marBottom w:val="0"/>
      <w:divBdr>
        <w:top w:val="none" w:sz="0" w:space="0" w:color="auto"/>
        <w:left w:val="none" w:sz="0" w:space="0" w:color="auto"/>
        <w:bottom w:val="none" w:sz="0" w:space="0" w:color="auto"/>
        <w:right w:val="none" w:sz="0" w:space="0" w:color="auto"/>
      </w:divBdr>
    </w:div>
    <w:div w:id="739865252">
      <w:bodyDiv w:val="1"/>
      <w:marLeft w:val="0"/>
      <w:marRight w:val="0"/>
      <w:marTop w:val="0"/>
      <w:marBottom w:val="0"/>
      <w:divBdr>
        <w:top w:val="none" w:sz="0" w:space="0" w:color="auto"/>
        <w:left w:val="none" w:sz="0" w:space="0" w:color="auto"/>
        <w:bottom w:val="none" w:sz="0" w:space="0" w:color="auto"/>
        <w:right w:val="none" w:sz="0" w:space="0" w:color="auto"/>
      </w:divBdr>
    </w:div>
    <w:div w:id="740641555">
      <w:bodyDiv w:val="1"/>
      <w:marLeft w:val="0"/>
      <w:marRight w:val="0"/>
      <w:marTop w:val="0"/>
      <w:marBottom w:val="0"/>
      <w:divBdr>
        <w:top w:val="none" w:sz="0" w:space="0" w:color="auto"/>
        <w:left w:val="none" w:sz="0" w:space="0" w:color="auto"/>
        <w:bottom w:val="none" w:sz="0" w:space="0" w:color="auto"/>
        <w:right w:val="none" w:sz="0" w:space="0" w:color="auto"/>
      </w:divBdr>
    </w:div>
    <w:div w:id="751195566">
      <w:bodyDiv w:val="1"/>
      <w:marLeft w:val="0"/>
      <w:marRight w:val="0"/>
      <w:marTop w:val="0"/>
      <w:marBottom w:val="0"/>
      <w:divBdr>
        <w:top w:val="none" w:sz="0" w:space="0" w:color="auto"/>
        <w:left w:val="none" w:sz="0" w:space="0" w:color="auto"/>
        <w:bottom w:val="none" w:sz="0" w:space="0" w:color="auto"/>
        <w:right w:val="none" w:sz="0" w:space="0" w:color="auto"/>
      </w:divBdr>
    </w:div>
    <w:div w:id="764543816">
      <w:bodyDiv w:val="1"/>
      <w:marLeft w:val="0"/>
      <w:marRight w:val="0"/>
      <w:marTop w:val="0"/>
      <w:marBottom w:val="0"/>
      <w:divBdr>
        <w:top w:val="none" w:sz="0" w:space="0" w:color="auto"/>
        <w:left w:val="none" w:sz="0" w:space="0" w:color="auto"/>
        <w:bottom w:val="none" w:sz="0" w:space="0" w:color="auto"/>
        <w:right w:val="none" w:sz="0" w:space="0" w:color="auto"/>
      </w:divBdr>
    </w:div>
    <w:div w:id="765921940">
      <w:bodyDiv w:val="1"/>
      <w:marLeft w:val="0"/>
      <w:marRight w:val="0"/>
      <w:marTop w:val="0"/>
      <w:marBottom w:val="0"/>
      <w:divBdr>
        <w:top w:val="none" w:sz="0" w:space="0" w:color="auto"/>
        <w:left w:val="none" w:sz="0" w:space="0" w:color="auto"/>
        <w:bottom w:val="none" w:sz="0" w:space="0" w:color="auto"/>
        <w:right w:val="none" w:sz="0" w:space="0" w:color="auto"/>
      </w:divBdr>
    </w:div>
    <w:div w:id="781613511">
      <w:bodyDiv w:val="1"/>
      <w:marLeft w:val="0"/>
      <w:marRight w:val="0"/>
      <w:marTop w:val="0"/>
      <w:marBottom w:val="0"/>
      <w:divBdr>
        <w:top w:val="none" w:sz="0" w:space="0" w:color="auto"/>
        <w:left w:val="none" w:sz="0" w:space="0" w:color="auto"/>
        <w:bottom w:val="none" w:sz="0" w:space="0" w:color="auto"/>
        <w:right w:val="none" w:sz="0" w:space="0" w:color="auto"/>
      </w:divBdr>
    </w:div>
    <w:div w:id="784272029">
      <w:bodyDiv w:val="1"/>
      <w:marLeft w:val="0"/>
      <w:marRight w:val="0"/>
      <w:marTop w:val="0"/>
      <w:marBottom w:val="0"/>
      <w:divBdr>
        <w:top w:val="none" w:sz="0" w:space="0" w:color="auto"/>
        <w:left w:val="none" w:sz="0" w:space="0" w:color="auto"/>
        <w:bottom w:val="none" w:sz="0" w:space="0" w:color="auto"/>
        <w:right w:val="none" w:sz="0" w:space="0" w:color="auto"/>
      </w:divBdr>
    </w:div>
    <w:div w:id="785539086">
      <w:bodyDiv w:val="1"/>
      <w:marLeft w:val="0"/>
      <w:marRight w:val="0"/>
      <w:marTop w:val="0"/>
      <w:marBottom w:val="0"/>
      <w:divBdr>
        <w:top w:val="none" w:sz="0" w:space="0" w:color="auto"/>
        <w:left w:val="none" w:sz="0" w:space="0" w:color="auto"/>
        <w:bottom w:val="none" w:sz="0" w:space="0" w:color="auto"/>
        <w:right w:val="none" w:sz="0" w:space="0" w:color="auto"/>
      </w:divBdr>
    </w:div>
    <w:div w:id="786854157">
      <w:bodyDiv w:val="1"/>
      <w:marLeft w:val="0"/>
      <w:marRight w:val="0"/>
      <w:marTop w:val="0"/>
      <w:marBottom w:val="0"/>
      <w:divBdr>
        <w:top w:val="none" w:sz="0" w:space="0" w:color="auto"/>
        <w:left w:val="none" w:sz="0" w:space="0" w:color="auto"/>
        <w:bottom w:val="none" w:sz="0" w:space="0" w:color="auto"/>
        <w:right w:val="none" w:sz="0" w:space="0" w:color="auto"/>
      </w:divBdr>
    </w:div>
    <w:div w:id="787892438">
      <w:bodyDiv w:val="1"/>
      <w:marLeft w:val="0"/>
      <w:marRight w:val="0"/>
      <w:marTop w:val="0"/>
      <w:marBottom w:val="0"/>
      <w:divBdr>
        <w:top w:val="none" w:sz="0" w:space="0" w:color="auto"/>
        <w:left w:val="none" w:sz="0" w:space="0" w:color="auto"/>
        <w:bottom w:val="none" w:sz="0" w:space="0" w:color="auto"/>
        <w:right w:val="none" w:sz="0" w:space="0" w:color="auto"/>
      </w:divBdr>
    </w:div>
    <w:div w:id="793791631">
      <w:bodyDiv w:val="1"/>
      <w:marLeft w:val="0"/>
      <w:marRight w:val="0"/>
      <w:marTop w:val="0"/>
      <w:marBottom w:val="0"/>
      <w:divBdr>
        <w:top w:val="none" w:sz="0" w:space="0" w:color="auto"/>
        <w:left w:val="none" w:sz="0" w:space="0" w:color="auto"/>
        <w:bottom w:val="none" w:sz="0" w:space="0" w:color="auto"/>
        <w:right w:val="none" w:sz="0" w:space="0" w:color="auto"/>
      </w:divBdr>
    </w:div>
    <w:div w:id="798496953">
      <w:bodyDiv w:val="1"/>
      <w:marLeft w:val="0"/>
      <w:marRight w:val="0"/>
      <w:marTop w:val="0"/>
      <w:marBottom w:val="0"/>
      <w:divBdr>
        <w:top w:val="none" w:sz="0" w:space="0" w:color="auto"/>
        <w:left w:val="none" w:sz="0" w:space="0" w:color="auto"/>
        <w:bottom w:val="none" w:sz="0" w:space="0" w:color="auto"/>
        <w:right w:val="none" w:sz="0" w:space="0" w:color="auto"/>
      </w:divBdr>
    </w:div>
    <w:div w:id="798916413">
      <w:bodyDiv w:val="1"/>
      <w:marLeft w:val="0"/>
      <w:marRight w:val="0"/>
      <w:marTop w:val="0"/>
      <w:marBottom w:val="0"/>
      <w:divBdr>
        <w:top w:val="none" w:sz="0" w:space="0" w:color="auto"/>
        <w:left w:val="none" w:sz="0" w:space="0" w:color="auto"/>
        <w:bottom w:val="none" w:sz="0" w:space="0" w:color="auto"/>
        <w:right w:val="none" w:sz="0" w:space="0" w:color="auto"/>
      </w:divBdr>
    </w:div>
    <w:div w:id="800146801">
      <w:bodyDiv w:val="1"/>
      <w:marLeft w:val="0"/>
      <w:marRight w:val="0"/>
      <w:marTop w:val="0"/>
      <w:marBottom w:val="0"/>
      <w:divBdr>
        <w:top w:val="none" w:sz="0" w:space="0" w:color="auto"/>
        <w:left w:val="none" w:sz="0" w:space="0" w:color="auto"/>
        <w:bottom w:val="none" w:sz="0" w:space="0" w:color="auto"/>
        <w:right w:val="none" w:sz="0" w:space="0" w:color="auto"/>
      </w:divBdr>
    </w:div>
    <w:div w:id="802622496">
      <w:bodyDiv w:val="1"/>
      <w:marLeft w:val="0"/>
      <w:marRight w:val="0"/>
      <w:marTop w:val="0"/>
      <w:marBottom w:val="0"/>
      <w:divBdr>
        <w:top w:val="none" w:sz="0" w:space="0" w:color="auto"/>
        <w:left w:val="none" w:sz="0" w:space="0" w:color="auto"/>
        <w:bottom w:val="none" w:sz="0" w:space="0" w:color="auto"/>
        <w:right w:val="none" w:sz="0" w:space="0" w:color="auto"/>
      </w:divBdr>
    </w:div>
    <w:div w:id="804657755">
      <w:bodyDiv w:val="1"/>
      <w:marLeft w:val="0"/>
      <w:marRight w:val="0"/>
      <w:marTop w:val="0"/>
      <w:marBottom w:val="0"/>
      <w:divBdr>
        <w:top w:val="none" w:sz="0" w:space="0" w:color="auto"/>
        <w:left w:val="none" w:sz="0" w:space="0" w:color="auto"/>
        <w:bottom w:val="none" w:sz="0" w:space="0" w:color="auto"/>
        <w:right w:val="none" w:sz="0" w:space="0" w:color="auto"/>
      </w:divBdr>
    </w:div>
    <w:div w:id="810056933">
      <w:bodyDiv w:val="1"/>
      <w:marLeft w:val="0"/>
      <w:marRight w:val="0"/>
      <w:marTop w:val="0"/>
      <w:marBottom w:val="0"/>
      <w:divBdr>
        <w:top w:val="none" w:sz="0" w:space="0" w:color="auto"/>
        <w:left w:val="none" w:sz="0" w:space="0" w:color="auto"/>
        <w:bottom w:val="none" w:sz="0" w:space="0" w:color="auto"/>
        <w:right w:val="none" w:sz="0" w:space="0" w:color="auto"/>
      </w:divBdr>
    </w:div>
    <w:div w:id="813763336">
      <w:bodyDiv w:val="1"/>
      <w:marLeft w:val="0"/>
      <w:marRight w:val="0"/>
      <w:marTop w:val="0"/>
      <w:marBottom w:val="0"/>
      <w:divBdr>
        <w:top w:val="none" w:sz="0" w:space="0" w:color="auto"/>
        <w:left w:val="none" w:sz="0" w:space="0" w:color="auto"/>
        <w:bottom w:val="none" w:sz="0" w:space="0" w:color="auto"/>
        <w:right w:val="none" w:sz="0" w:space="0" w:color="auto"/>
      </w:divBdr>
    </w:div>
    <w:div w:id="819540508">
      <w:bodyDiv w:val="1"/>
      <w:marLeft w:val="0"/>
      <w:marRight w:val="0"/>
      <w:marTop w:val="0"/>
      <w:marBottom w:val="0"/>
      <w:divBdr>
        <w:top w:val="none" w:sz="0" w:space="0" w:color="auto"/>
        <w:left w:val="none" w:sz="0" w:space="0" w:color="auto"/>
        <w:bottom w:val="none" w:sz="0" w:space="0" w:color="auto"/>
        <w:right w:val="none" w:sz="0" w:space="0" w:color="auto"/>
      </w:divBdr>
    </w:div>
    <w:div w:id="822162669">
      <w:bodyDiv w:val="1"/>
      <w:marLeft w:val="0"/>
      <w:marRight w:val="0"/>
      <w:marTop w:val="0"/>
      <w:marBottom w:val="0"/>
      <w:divBdr>
        <w:top w:val="none" w:sz="0" w:space="0" w:color="auto"/>
        <w:left w:val="none" w:sz="0" w:space="0" w:color="auto"/>
        <w:bottom w:val="none" w:sz="0" w:space="0" w:color="auto"/>
        <w:right w:val="none" w:sz="0" w:space="0" w:color="auto"/>
      </w:divBdr>
    </w:div>
    <w:div w:id="826898705">
      <w:bodyDiv w:val="1"/>
      <w:marLeft w:val="0"/>
      <w:marRight w:val="0"/>
      <w:marTop w:val="0"/>
      <w:marBottom w:val="0"/>
      <w:divBdr>
        <w:top w:val="none" w:sz="0" w:space="0" w:color="auto"/>
        <w:left w:val="none" w:sz="0" w:space="0" w:color="auto"/>
        <w:bottom w:val="none" w:sz="0" w:space="0" w:color="auto"/>
        <w:right w:val="none" w:sz="0" w:space="0" w:color="auto"/>
      </w:divBdr>
    </w:div>
    <w:div w:id="827550345">
      <w:bodyDiv w:val="1"/>
      <w:marLeft w:val="0"/>
      <w:marRight w:val="0"/>
      <w:marTop w:val="0"/>
      <w:marBottom w:val="0"/>
      <w:divBdr>
        <w:top w:val="none" w:sz="0" w:space="0" w:color="auto"/>
        <w:left w:val="none" w:sz="0" w:space="0" w:color="auto"/>
        <w:bottom w:val="none" w:sz="0" w:space="0" w:color="auto"/>
        <w:right w:val="none" w:sz="0" w:space="0" w:color="auto"/>
      </w:divBdr>
    </w:div>
    <w:div w:id="838082390">
      <w:bodyDiv w:val="1"/>
      <w:marLeft w:val="0"/>
      <w:marRight w:val="0"/>
      <w:marTop w:val="0"/>
      <w:marBottom w:val="0"/>
      <w:divBdr>
        <w:top w:val="none" w:sz="0" w:space="0" w:color="auto"/>
        <w:left w:val="none" w:sz="0" w:space="0" w:color="auto"/>
        <w:bottom w:val="none" w:sz="0" w:space="0" w:color="auto"/>
        <w:right w:val="none" w:sz="0" w:space="0" w:color="auto"/>
      </w:divBdr>
    </w:div>
    <w:div w:id="841168997">
      <w:bodyDiv w:val="1"/>
      <w:marLeft w:val="0"/>
      <w:marRight w:val="0"/>
      <w:marTop w:val="0"/>
      <w:marBottom w:val="0"/>
      <w:divBdr>
        <w:top w:val="none" w:sz="0" w:space="0" w:color="auto"/>
        <w:left w:val="none" w:sz="0" w:space="0" w:color="auto"/>
        <w:bottom w:val="none" w:sz="0" w:space="0" w:color="auto"/>
        <w:right w:val="none" w:sz="0" w:space="0" w:color="auto"/>
      </w:divBdr>
    </w:div>
    <w:div w:id="853305850">
      <w:bodyDiv w:val="1"/>
      <w:marLeft w:val="0"/>
      <w:marRight w:val="0"/>
      <w:marTop w:val="0"/>
      <w:marBottom w:val="0"/>
      <w:divBdr>
        <w:top w:val="none" w:sz="0" w:space="0" w:color="auto"/>
        <w:left w:val="none" w:sz="0" w:space="0" w:color="auto"/>
        <w:bottom w:val="none" w:sz="0" w:space="0" w:color="auto"/>
        <w:right w:val="none" w:sz="0" w:space="0" w:color="auto"/>
      </w:divBdr>
    </w:div>
    <w:div w:id="853881667">
      <w:bodyDiv w:val="1"/>
      <w:marLeft w:val="0"/>
      <w:marRight w:val="0"/>
      <w:marTop w:val="0"/>
      <w:marBottom w:val="0"/>
      <w:divBdr>
        <w:top w:val="none" w:sz="0" w:space="0" w:color="auto"/>
        <w:left w:val="none" w:sz="0" w:space="0" w:color="auto"/>
        <w:bottom w:val="none" w:sz="0" w:space="0" w:color="auto"/>
        <w:right w:val="none" w:sz="0" w:space="0" w:color="auto"/>
      </w:divBdr>
    </w:div>
    <w:div w:id="858205383">
      <w:bodyDiv w:val="1"/>
      <w:marLeft w:val="0"/>
      <w:marRight w:val="0"/>
      <w:marTop w:val="0"/>
      <w:marBottom w:val="0"/>
      <w:divBdr>
        <w:top w:val="none" w:sz="0" w:space="0" w:color="auto"/>
        <w:left w:val="none" w:sz="0" w:space="0" w:color="auto"/>
        <w:bottom w:val="none" w:sz="0" w:space="0" w:color="auto"/>
        <w:right w:val="none" w:sz="0" w:space="0" w:color="auto"/>
      </w:divBdr>
    </w:div>
    <w:div w:id="865674221">
      <w:bodyDiv w:val="1"/>
      <w:marLeft w:val="0"/>
      <w:marRight w:val="0"/>
      <w:marTop w:val="0"/>
      <w:marBottom w:val="0"/>
      <w:divBdr>
        <w:top w:val="none" w:sz="0" w:space="0" w:color="auto"/>
        <w:left w:val="none" w:sz="0" w:space="0" w:color="auto"/>
        <w:bottom w:val="none" w:sz="0" w:space="0" w:color="auto"/>
        <w:right w:val="none" w:sz="0" w:space="0" w:color="auto"/>
      </w:divBdr>
    </w:div>
    <w:div w:id="870071275">
      <w:bodyDiv w:val="1"/>
      <w:marLeft w:val="0"/>
      <w:marRight w:val="0"/>
      <w:marTop w:val="0"/>
      <w:marBottom w:val="0"/>
      <w:divBdr>
        <w:top w:val="none" w:sz="0" w:space="0" w:color="auto"/>
        <w:left w:val="none" w:sz="0" w:space="0" w:color="auto"/>
        <w:bottom w:val="none" w:sz="0" w:space="0" w:color="auto"/>
        <w:right w:val="none" w:sz="0" w:space="0" w:color="auto"/>
      </w:divBdr>
    </w:div>
    <w:div w:id="871766099">
      <w:bodyDiv w:val="1"/>
      <w:marLeft w:val="0"/>
      <w:marRight w:val="0"/>
      <w:marTop w:val="0"/>
      <w:marBottom w:val="0"/>
      <w:divBdr>
        <w:top w:val="none" w:sz="0" w:space="0" w:color="auto"/>
        <w:left w:val="none" w:sz="0" w:space="0" w:color="auto"/>
        <w:bottom w:val="none" w:sz="0" w:space="0" w:color="auto"/>
        <w:right w:val="none" w:sz="0" w:space="0" w:color="auto"/>
      </w:divBdr>
    </w:div>
    <w:div w:id="880092188">
      <w:bodyDiv w:val="1"/>
      <w:marLeft w:val="0"/>
      <w:marRight w:val="0"/>
      <w:marTop w:val="0"/>
      <w:marBottom w:val="0"/>
      <w:divBdr>
        <w:top w:val="none" w:sz="0" w:space="0" w:color="auto"/>
        <w:left w:val="none" w:sz="0" w:space="0" w:color="auto"/>
        <w:bottom w:val="none" w:sz="0" w:space="0" w:color="auto"/>
        <w:right w:val="none" w:sz="0" w:space="0" w:color="auto"/>
      </w:divBdr>
    </w:div>
    <w:div w:id="888030843">
      <w:bodyDiv w:val="1"/>
      <w:marLeft w:val="0"/>
      <w:marRight w:val="0"/>
      <w:marTop w:val="0"/>
      <w:marBottom w:val="0"/>
      <w:divBdr>
        <w:top w:val="none" w:sz="0" w:space="0" w:color="auto"/>
        <w:left w:val="none" w:sz="0" w:space="0" w:color="auto"/>
        <w:bottom w:val="none" w:sz="0" w:space="0" w:color="auto"/>
        <w:right w:val="none" w:sz="0" w:space="0" w:color="auto"/>
      </w:divBdr>
    </w:div>
    <w:div w:id="891573460">
      <w:bodyDiv w:val="1"/>
      <w:marLeft w:val="0"/>
      <w:marRight w:val="0"/>
      <w:marTop w:val="0"/>
      <w:marBottom w:val="0"/>
      <w:divBdr>
        <w:top w:val="none" w:sz="0" w:space="0" w:color="auto"/>
        <w:left w:val="none" w:sz="0" w:space="0" w:color="auto"/>
        <w:bottom w:val="none" w:sz="0" w:space="0" w:color="auto"/>
        <w:right w:val="none" w:sz="0" w:space="0" w:color="auto"/>
      </w:divBdr>
    </w:div>
    <w:div w:id="891768812">
      <w:bodyDiv w:val="1"/>
      <w:marLeft w:val="0"/>
      <w:marRight w:val="0"/>
      <w:marTop w:val="0"/>
      <w:marBottom w:val="0"/>
      <w:divBdr>
        <w:top w:val="none" w:sz="0" w:space="0" w:color="auto"/>
        <w:left w:val="none" w:sz="0" w:space="0" w:color="auto"/>
        <w:bottom w:val="none" w:sz="0" w:space="0" w:color="auto"/>
        <w:right w:val="none" w:sz="0" w:space="0" w:color="auto"/>
      </w:divBdr>
    </w:div>
    <w:div w:id="893126599">
      <w:bodyDiv w:val="1"/>
      <w:marLeft w:val="0"/>
      <w:marRight w:val="0"/>
      <w:marTop w:val="0"/>
      <w:marBottom w:val="0"/>
      <w:divBdr>
        <w:top w:val="none" w:sz="0" w:space="0" w:color="auto"/>
        <w:left w:val="none" w:sz="0" w:space="0" w:color="auto"/>
        <w:bottom w:val="none" w:sz="0" w:space="0" w:color="auto"/>
        <w:right w:val="none" w:sz="0" w:space="0" w:color="auto"/>
      </w:divBdr>
    </w:div>
    <w:div w:id="895166798">
      <w:bodyDiv w:val="1"/>
      <w:marLeft w:val="0"/>
      <w:marRight w:val="0"/>
      <w:marTop w:val="0"/>
      <w:marBottom w:val="0"/>
      <w:divBdr>
        <w:top w:val="none" w:sz="0" w:space="0" w:color="auto"/>
        <w:left w:val="none" w:sz="0" w:space="0" w:color="auto"/>
        <w:bottom w:val="none" w:sz="0" w:space="0" w:color="auto"/>
        <w:right w:val="none" w:sz="0" w:space="0" w:color="auto"/>
      </w:divBdr>
    </w:div>
    <w:div w:id="895820193">
      <w:bodyDiv w:val="1"/>
      <w:marLeft w:val="0"/>
      <w:marRight w:val="0"/>
      <w:marTop w:val="0"/>
      <w:marBottom w:val="0"/>
      <w:divBdr>
        <w:top w:val="none" w:sz="0" w:space="0" w:color="auto"/>
        <w:left w:val="none" w:sz="0" w:space="0" w:color="auto"/>
        <w:bottom w:val="none" w:sz="0" w:space="0" w:color="auto"/>
        <w:right w:val="none" w:sz="0" w:space="0" w:color="auto"/>
      </w:divBdr>
    </w:div>
    <w:div w:id="901251565">
      <w:bodyDiv w:val="1"/>
      <w:marLeft w:val="0"/>
      <w:marRight w:val="0"/>
      <w:marTop w:val="0"/>
      <w:marBottom w:val="0"/>
      <w:divBdr>
        <w:top w:val="none" w:sz="0" w:space="0" w:color="auto"/>
        <w:left w:val="none" w:sz="0" w:space="0" w:color="auto"/>
        <w:bottom w:val="none" w:sz="0" w:space="0" w:color="auto"/>
        <w:right w:val="none" w:sz="0" w:space="0" w:color="auto"/>
      </w:divBdr>
    </w:div>
    <w:div w:id="907611780">
      <w:bodyDiv w:val="1"/>
      <w:marLeft w:val="0"/>
      <w:marRight w:val="0"/>
      <w:marTop w:val="0"/>
      <w:marBottom w:val="0"/>
      <w:divBdr>
        <w:top w:val="none" w:sz="0" w:space="0" w:color="auto"/>
        <w:left w:val="none" w:sz="0" w:space="0" w:color="auto"/>
        <w:bottom w:val="none" w:sz="0" w:space="0" w:color="auto"/>
        <w:right w:val="none" w:sz="0" w:space="0" w:color="auto"/>
      </w:divBdr>
    </w:div>
    <w:div w:id="908804461">
      <w:bodyDiv w:val="1"/>
      <w:marLeft w:val="0"/>
      <w:marRight w:val="0"/>
      <w:marTop w:val="0"/>
      <w:marBottom w:val="0"/>
      <w:divBdr>
        <w:top w:val="none" w:sz="0" w:space="0" w:color="auto"/>
        <w:left w:val="none" w:sz="0" w:space="0" w:color="auto"/>
        <w:bottom w:val="none" w:sz="0" w:space="0" w:color="auto"/>
        <w:right w:val="none" w:sz="0" w:space="0" w:color="auto"/>
      </w:divBdr>
    </w:div>
    <w:div w:id="909344391">
      <w:bodyDiv w:val="1"/>
      <w:marLeft w:val="0"/>
      <w:marRight w:val="0"/>
      <w:marTop w:val="0"/>
      <w:marBottom w:val="0"/>
      <w:divBdr>
        <w:top w:val="none" w:sz="0" w:space="0" w:color="auto"/>
        <w:left w:val="none" w:sz="0" w:space="0" w:color="auto"/>
        <w:bottom w:val="none" w:sz="0" w:space="0" w:color="auto"/>
        <w:right w:val="none" w:sz="0" w:space="0" w:color="auto"/>
      </w:divBdr>
    </w:div>
    <w:div w:id="910964458">
      <w:bodyDiv w:val="1"/>
      <w:marLeft w:val="0"/>
      <w:marRight w:val="0"/>
      <w:marTop w:val="0"/>
      <w:marBottom w:val="0"/>
      <w:divBdr>
        <w:top w:val="none" w:sz="0" w:space="0" w:color="auto"/>
        <w:left w:val="none" w:sz="0" w:space="0" w:color="auto"/>
        <w:bottom w:val="none" w:sz="0" w:space="0" w:color="auto"/>
        <w:right w:val="none" w:sz="0" w:space="0" w:color="auto"/>
      </w:divBdr>
    </w:div>
    <w:div w:id="920871599">
      <w:bodyDiv w:val="1"/>
      <w:marLeft w:val="0"/>
      <w:marRight w:val="0"/>
      <w:marTop w:val="0"/>
      <w:marBottom w:val="0"/>
      <w:divBdr>
        <w:top w:val="none" w:sz="0" w:space="0" w:color="auto"/>
        <w:left w:val="none" w:sz="0" w:space="0" w:color="auto"/>
        <w:bottom w:val="none" w:sz="0" w:space="0" w:color="auto"/>
        <w:right w:val="none" w:sz="0" w:space="0" w:color="auto"/>
      </w:divBdr>
    </w:div>
    <w:div w:id="924072872">
      <w:bodyDiv w:val="1"/>
      <w:marLeft w:val="0"/>
      <w:marRight w:val="0"/>
      <w:marTop w:val="0"/>
      <w:marBottom w:val="0"/>
      <w:divBdr>
        <w:top w:val="none" w:sz="0" w:space="0" w:color="auto"/>
        <w:left w:val="none" w:sz="0" w:space="0" w:color="auto"/>
        <w:bottom w:val="none" w:sz="0" w:space="0" w:color="auto"/>
        <w:right w:val="none" w:sz="0" w:space="0" w:color="auto"/>
      </w:divBdr>
    </w:div>
    <w:div w:id="927273906">
      <w:bodyDiv w:val="1"/>
      <w:marLeft w:val="0"/>
      <w:marRight w:val="0"/>
      <w:marTop w:val="0"/>
      <w:marBottom w:val="0"/>
      <w:divBdr>
        <w:top w:val="none" w:sz="0" w:space="0" w:color="auto"/>
        <w:left w:val="none" w:sz="0" w:space="0" w:color="auto"/>
        <w:bottom w:val="none" w:sz="0" w:space="0" w:color="auto"/>
        <w:right w:val="none" w:sz="0" w:space="0" w:color="auto"/>
      </w:divBdr>
    </w:div>
    <w:div w:id="931863814">
      <w:bodyDiv w:val="1"/>
      <w:marLeft w:val="0"/>
      <w:marRight w:val="0"/>
      <w:marTop w:val="0"/>
      <w:marBottom w:val="0"/>
      <w:divBdr>
        <w:top w:val="none" w:sz="0" w:space="0" w:color="auto"/>
        <w:left w:val="none" w:sz="0" w:space="0" w:color="auto"/>
        <w:bottom w:val="none" w:sz="0" w:space="0" w:color="auto"/>
        <w:right w:val="none" w:sz="0" w:space="0" w:color="auto"/>
      </w:divBdr>
    </w:div>
    <w:div w:id="941958894">
      <w:bodyDiv w:val="1"/>
      <w:marLeft w:val="0"/>
      <w:marRight w:val="0"/>
      <w:marTop w:val="0"/>
      <w:marBottom w:val="0"/>
      <w:divBdr>
        <w:top w:val="none" w:sz="0" w:space="0" w:color="auto"/>
        <w:left w:val="none" w:sz="0" w:space="0" w:color="auto"/>
        <w:bottom w:val="none" w:sz="0" w:space="0" w:color="auto"/>
        <w:right w:val="none" w:sz="0" w:space="0" w:color="auto"/>
      </w:divBdr>
    </w:div>
    <w:div w:id="946354376">
      <w:bodyDiv w:val="1"/>
      <w:marLeft w:val="0"/>
      <w:marRight w:val="0"/>
      <w:marTop w:val="0"/>
      <w:marBottom w:val="0"/>
      <w:divBdr>
        <w:top w:val="none" w:sz="0" w:space="0" w:color="auto"/>
        <w:left w:val="none" w:sz="0" w:space="0" w:color="auto"/>
        <w:bottom w:val="none" w:sz="0" w:space="0" w:color="auto"/>
        <w:right w:val="none" w:sz="0" w:space="0" w:color="auto"/>
      </w:divBdr>
    </w:div>
    <w:div w:id="962617659">
      <w:bodyDiv w:val="1"/>
      <w:marLeft w:val="0"/>
      <w:marRight w:val="0"/>
      <w:marTop w:val="0"/>
      <w:marBottom w:val="0"/>
      <w:divBdr>
        <w:top w:val="none" w:sz="0" w:space="0" w:color="auto"/>
        <w:left w:val="none" w:sz="0" w:space="0" w:color="auto"/>
        <w:bottom w:val="none" w:sz="0" w:space="0" w:color="auto"/>
        <w:right w:val="none" w:sz="0" w:space="0" w:color="auto"/>
      </w:divBdr>
    </w:div>
    <w:div w:id="977152281">
      <w:bodyDiv w:val="1"/>
      <w:marLeft w:val="0"/>
      <w:marRight w:val="0"/>
      <w:marTop w:val="0"/>
      <w:marBottom w:val="0"/>
      <w:divBdr>
        <w:top w:val="none" w:sz="0" w:space="0" w:color="auto"/>
        <w:left w:val="none" w:sz="0" w:space="0" w:color="auto"/>
        <w:bottom w:val="none" w:sz="0" w:space="0" w:color="auto"/>
        <w:right w:val="none" w:sz="0" w:space="0" w:color="auto"/>
      </w:divBdr>
    </w:div>
    <w:div w:id="981302274">
      <w:bodyDiv w:val="1"/>
      <w:marLeft w:val="0"/>
      <w:marRight w:val="0"/>
      <w:marTop w:val="0"/>
      <w:marBottom w:val="0"/>
      <w:divBdr>
        <w:top w:val="none" w:sz="0" w:space="0" w:color="auto"/>
        <w:left w:val="none" w:sz="0" w:space="0" w:color="auto"/>
        <w:bottom w:val="none" w:sz="0" w:space="0" w:color="auto"/>
        <w:right w:val="none" w:sz="0" w:space="0" w:color="auto"/>
      </w:divBdr>
    </w:div>
    <w:div w:id="982201301">
      <w:bodyDiv w:val="1"/>
      <w:marLeft w:val="0"/>
      <w:marRight w:val="0"/>
      <w:marTop w:val="0"/>
      <w:marBottom w:val="0"/>
      <w:divBdr>
        <w:top w:val="none" w:sz="0" w:space="0" w:color="auto"/>
        <w:left w:val="none" w:sz="0" w:space="0" w:color="auto"/>
        <w:bottom w:val="none" w:sz="0" w:space="0" w:color="auto"/>
        <w:right w:val="none" w:sz="0" w:space="0" w:color="auto"/>
      </w:divBdr>
    </w:div>
    <w:div w:id="999431821">
      <w:bodyDiv w:val="1"/>
      <w:marLeft w:val="0"/>
      <w:marRight w:val="0"/>
      <w:marTop w:val="0"/>
      <w:marBottom w:val="0"/>
      <w:divBdr>
        <w:top w:val="none" w:sz="0" w:space="0" w:color="auto"/>
        <w:left w:val="none" w:sz="0" w:space="0" w:color="auto"/>
        <w:bottom w:val="none" w:sz="0" w:space="0" w:color="auto"/>
        <w:right w:val="none" w:sz="0" w:space="0" w:color="auto"/>
      </w:divBdr>
    </w:div>
    <w:div w:id="1001737102">
      <w:bodyDiv w:val="1"/>
      <w:marLeft w:val="0"/>
      <w:marRight w:val="0"/>
      <w:marTop w:val="0"/>
      <w:marBottom w:val="0"/>
      <w:divBdr>
        <w:top w:val="none" w:sz="0" w:space="0" w:color="auto"/>
        <w:left w:val="none" w:sz="0" w:space="0" w:color="auto"/>
        <w:bottom w:val="none" w:sz="0" w:space="0" w:color="auto"/>
        <w:right w:val="none" w:sz="0" w:space="0" w:color="auto"/>
      </w:divBdr>
    </w:div>
    <w:div w:id="1006830867">
      <w:bodyDiv w:val="1"/>
      <w:marLeft w:val="0"/>
      <w:marRight w:val="0"/>
      <w:marTop w:val="0"/>
      <w:marBottom w:val="0"/>
      <w:divBdr>
        <w:top w:val="none" w:sz="0" w:space="0" w:color="auto"/>
        <w:left w:val="none" w:sz="0" w:space="0" w:color="auto"/>
        <w:bottom w:val="none" w:sz="0" w:space="0" w:color="auto"/>
        <w:right w:val="none" w:sz="0" w:space="0" w:color="auto"/>
      </w:divBdr>
    </w:div>
    <w:div w:id="1011571669">
      <w:bodyDiv w:val="1"/>
      <w:marLeft w:val="0"/>
      <w:marRight w:val="0"/>
      <w:marTop w:val="0"/>
      <w:marBottom w:val="0"/>
      <w:divBdr>
        <w:top w:val="none" w:sz="0" w:space="0" w:color="auto"/>
        <w:left w:val="none" w:sz="0" w:space="0" w:color="auto"/>
        <w:bottom w:val="none" w:sz="0" w:space="0" w:color="auto"/>
        <w:right w:val="none" w:sz="0" w:space="0" w:color="auto"/>
      </w:divBdr>
    </w:div>
    <w:div w:id="1021857892">
      <w:bodyDiv w:val="1"/>
      <w:marLeft w:val="0"/>
      <w:marRight w:val="0"/>
      <w:marTop w:val="0"/>
      <w:marBottom w:val="0"/>
      <w:divBdr>
        <w:top w:val="none" w:sz="0" w:space="0" w:color="auto"/>
        <w:left w:val="none" w:sz="0" w:space="0" w:color="auto"/>
        <w:bottom w:val="none" w:sz="0" w:space="0" w:color="auto"/>
        <w:right w:val="none" w:sz="0" w:space="0" w:color="auto"/>
      </w:divBdr>
    </w:div>
    <w:div w:id="1029330103">
      <w:bodyDiv w:val="1"/>
      <w:marLeft w:val="0"/>
      <w:marRight w:val="0"/>
      <w:marTop w:val="0"/>
      <w:marBottom w:val="0"/>
      <w:divBdr>
        <w:top w:val="none" w:sz="0" w:space="0" w:color="auto"/>
        <w:left w:val="none" w:sz="0" w:space="0" w:color="auto"/>
        <w:bottom w:val="none" w:sz="0" w:space="0" w:color="auto"/>
        <w:right w:val="none" w:sz="0" w:space="0" w:color="auto"/>
      </w:divBdr>
    </w:div>
    <w:div w:id="1034697967">
      <w:bodyDiv w:val="1"/>
      <w:marLeft w:val="0"/>
      <w:marRight w:val="0"/>
      <w:marTop w:val="0"/>
      <w:marBottom w:val="0"/>
      <w:divBdr>
        <w:top w:val="none" w:sz="0" w:space="0" w:color="auto"/>
        <w:left w:val="none" w:sz="0" w:space="0" w:color="auto"/>
        <w:bottom w:val="none" w:sz="0" w:space="0" w:color="auto"/>
        <w:right w:val="none" w:sz="0" w:space="0" w:color="auto"/>
      </w:divBdr>
    </w:div>
    <w:div w:id="1036195773">
      <w:bodyDiv w:val="1"/>
      <w:marLeft w:val="0"/>
      <w:marRight w:val="0"/>
      <w:marTop w:val="0"/>
      <w:marBottom w:val="0"/>
      <w:divBdr>
        <w:top w:val="none" w:sz="0" w:space="0" w:color="auto"/>
        <w:left w:val="none" w:sz="0" w:space="0" w:color="auto"/>
        <w:bottom w:val="none" w:sz="0" w:space="0" w:color="auto"/>
        <w:right w:val="none" w:sz="0" w:space="0" w:color="auto"/>
      </w:divBdr>
    </w:div>
    <w:div w:id="1038895890">
      <w:bodyDiv w:val="1"/>
      <w:marLeft w:val="0"/>
      <w:marRight w:val="0"/>
      <w:marTop w:val="0"/>
      <w:marBottom w:val="0"/>
      <w:divBdr>
        <w:top w:val="none" w:sz="0" w:space="0" w:color="auto"/>
        <w:left w:val="none" w:sz="0" w:space="0" w:color="auto"/>
        <w:bottom w:val="none" w:sz="0" w:space="0" w:color="auto"/>
        <w:right w:val="none" w:sz="0" w:space="0" w:color="auto"/>
      </w:divBdr>
    </w:div>
    <w:div w:id="1040281814">
      <w:bodyDiv w:val="1"/>
      <w:marLeft w:val="0"/>
      <w:marRight w:val="0"/>
      <w:marTop w:val="0"/>
      <w:marBottom w:val="0"/>
      <w:divBdr>
        <w:top w:val="none" w:sz="0" w:space="0" w:color="auto"/>
        <w:left w:val="none" w:sz="0" w:space="0" w:color="auto"/>
        <w:bottom w:val="none" w:sz="0" w:space="0" w:color="auto"/>
        <w:right w:val="none" w:sz="0" w:space="0" w:color="auto"/>
      </w:divBdr>
    </w:div>
    <w:div w:id="1045910938">
      <w:bodyDiv w:val="1"/>
      <w:marLeft w:val="0"/>
      <w:marRight w:val="0"/>
      <w:marTop w:val="0"/>
      <w:marBottom w:val="0"/>
      <w:divBdr>
        <w:top w:val="none" w:sz="0" w:space="0" w:color="auto"/>
        <w:left w:val="none" w:sz="0" w:space="0" w:color="auto"/>
        <w:bottom w:val="none" w:sz="0" w:space="0" w:color="auto"/>
        <w:right w:val="none" w:sz="0" w:space="0" w:color="auto"/>
      </w:divBdr>
    </w:div>
    <w:div w:id="1052462535">
      <w:bodyDiv w:val="1"/>
      <w:marLeft w:val="0"/>
      <w:marRight w:val="0"/>
      <w:marTop w:val="0"/>
      <w:marBottom w:val="0"/>
      <w:divBdr>
        <w:top w:val="none" w:sz="0" w:space="0" w:color="auto"/>
        <w:left w:val="none" w:sz="0" w:space="0" w:color="auto"/>
        <w:bottom w:val="none" w:sz="0" w:space="0" w:color="auto"/>
        <w:right w:val="none" w:sz="0" w:space="0" w:color="auto"/>
      </w:divBdr>
    </w:div>
    <w:div w:id="1055665918">
      <w:bodyDiv w:val="1"/>
      <w:marLeft w:val="0"/>
      <w:marRight w:val="0"/>
      <w:marTop w:val="0"/>
      <w:marBottom w:val="0"/>
      <w:divBdr>
        <w:top w:val="none" w:sz="0" w:space="0" w:color="auto"/>
        <w:left w:val="none" w:sz="0" w:space="0" w:color="auto"/>
        <w:bottom w:val="none" w:sz="0" w:space="0" w:color="auto"/>
        <w:right w:val="none" w:sz="0" w:space="0" w:color="auto"/>
      </w:divBdr>
    </w:div>
    <w:div w:id="1059477350">
      <w:bodyDiv w:val="1"/>
      <w:marLeft w:val="0"/>
      <w:marRight w:val="0"/>
      <w:marTop w:val="0"/>
      <w:marBottom w:val="0"/>
      <w:divBdr>
        <w:top w:val="none" w:sz="0" w:space="0" w:color="auto"/>
        <w:left w:val="none" w:sz="0" w:space="0" w:color="auto"/>
        <w:bottom w:val="none" w:sz="0" w:space="0" w:color="auto"/>
        <w:right w:val="none" w:sz="0" w:space="0" w:color="auto"/>
      </w:divBdr>
    </w:div>
    <w:div w:id="1060831653">
      <w:bodyDiv w:val="1"/>
      <w:marLeft w:val="0"/>
      <w:marRight w:val="0"/>
      <w:marTop w:val="0"/>
      <w:marBottom w:val="0"/>
      <w:divBdr>
        <w:top w:val="none" w:sz="0" w:space="0" w:color="auto"/>
        <w:left w:val="none" w:sz="0" w:space="0" w:color="auto"/>
        <w:bottom w:val="none" w:sz="0" w:space="0" w:color="auto"/>
        <w:right w:val="none" w:sz="0" w:space="0" w:color="auto"/>
      </w:divBdr>
    </w:div>
    <w:div w:id="1066224986">
      <w:bodyDiv w:val="1"/>
      <w:marLeft w:val="0"/>
      <w:marRight w:val="0"/>
      <w:marTop w:val="0"/>
      <w:marBottom w:val="0"/>
      <w:divBdr>
        <w:top w:val="none" w:sz="0" w:space="0" w:color="auto"/>
        <w:left w:val="none" w:sz="0" w:space="0" w:color="auto"/>
        <w:bottom w:val="none" w:sz="0" w:space="0" w:color="auto"/>
        <w:right w:val="none" w:sz="0" w:space="0" w:color="auto"/>
      </w:divBdr>
    </w:div>
    <w:div w:id="1067730684">
      <w:bodyDiv w:val="1"/>
      <w:marLeft w:val="0"/>
      <w:marRight w:val="0"/>
      <w:marTop w:val="0"/>
      <w:marBottom w:val="0"/>
      <w:divBdr>
        <w:top w:val="none" w:sz="0" w:space="0" w:color="auto"/>
        <w:left w:val="none" w:sz="0" w:space="0" w:color="auto"/>
        <w:bottom w:val="none" w:sz="0" w:space="0" w:color="auto"/>
        <w:right w:val="none" w:sz="0" w:space="0" w:color="auto"/>
      </w:divBdr>
    </w:div>
    <w:div w:id="1068529582">
      <w:bodyDiv w:val="1"/>
      <w:marLeft w:val="0"/>
      <w:marRight w:val="0"/>
      <w:marTop w:val="0"/>
      <w:marBottom w:val="0"/>
      <w:divBdr>
        <w:top w:val="none" w:sz="0" w:space="0" w:color="auto"/>
        <w:left w:val="none" w:sz="0" w:space="0" w:color="auto"/>
        <w:bottom w:val="none" w:sz="0" w:space="0" w:color="auto"/>
        <w:right w:val="none" w:sz="0" w:space="0" w:color="auto"/>
      </w:divBdr>
    </w:div>
    <w:div w:id="1083335739">
      <w:bodyDiv w:val="1"/>
      <w:marLeft w:val="0"/>
      <w:marRight w:val="0"/>
      <w:marTop w:val="0"/>
      <w:marBottom w:val="0"/>
      <w:divBdr>
        <w:top w:val="none" w:sz="0" w:space="0" w:color="auto"/>
        <w:left w:val="none" w:sz="0" w:space="0" w:color="auto"/>
        <w:bottom w:val="none" w:sz="0" w:space="0" w:color="auto"/>
        <w:right w:val="none" w:sz="0" w:space="0" w:color="auto"/>
      </w:divBdr>
    </w:div>
    <w:div w:id="1085230187">
      <w:bodyDiv w:val="1"/>
      <w:marLeft w:val="0"/>
      <w:marRight w:val="0"/>
      <w:marTop w:val="0"/>
      <w:marBottom w:val="0"/>
      <w:divBdr>
        <w:top w:val="none" w:sz="0" w:space="0" w:color="auto"/>
        <w:left w:val="none" w:sz="0" w:space="0" w:color="auto"/>
        <w:bottom w:val="none" w:sz="0" w:space="0" w:color="auto"/>
        <w:right w:val="none" w:sz="0" w:space="0" w:color="auto"/>
      </w:divBdr>
    </w:div>
    <w:div w:id="1087769483">
      <w:bodyDiv w:val="1"/>
      <w:marLeft w:val="0"/>
      <w:marRight w:val="0"/>
      <w:marTop w:val="0"/>
      <w:marBottom w:val="0"/>
      <w:divBdr>
        <w:top w:val="none" w:sz="0" w:space="0" w:color="auto"/>
        <w:left w:val="none" w:sz="0" w:space="0" w:color="auto"/>
        <w:bottom w:val="none" w:sz="0" w:space="0" w:color="auto"/>
        <w:right w:val="none" w:sz="0" w:space="0" w:color="auto"/>
      </w:divBdr>
    </w:div>
    <w:div w:id="1088498620">
      <w:bodyDiv w:val="1"/>
      <w:marLeft w:val="0"/>
      <w:marRight w:val="0"/>
      <w:marTop w:val="0"/>
      <w:marBottom w:val="0"/>
      <w:divBdr>
        <w:top w:val="none" w:sz="0" w:space="0" w:color="auto"/>
        <w:left w:val="none" w:sz="0" w:space="0" w:color="auto"/>
        <w:bottom w:val="none" w:sz="0" w:space="0" w:color="auto"/>
        <w:right w:val="none" w:sz="0" w:space="0" w:color="auto"/>
      </w:divBdr>
    </w:div>
    <w:div w:id="1106122264">
      <w:bodyDiv w:val="1"/>
      <w:marLeft w:val="0"/>
      <w:marRight w:val="0"/>
      <w:marTop w:val="0"/>
      <w:marBottom w:val="0"/>
      <w:divBdr>
        <w:top w:val="none" w:sz="0" w:space="0" w:color="auto"/>
        <w:left w:val="none" w:sz="0" w:space="0" w:color="auto"/>
        <w:bottom w:val="none" w:sz="0" w:space="0" w:color="auto"/>
        <w:right w:val="none" w:sz="0" w:space="0" w:color="auto"/>
      </w:divBdr>
    </w:div>
    <w:div w:id="1116873446">
      <w:bodyDiv w:val="1"/>
      <w:marLeft w:val="0"/>
      <w:marRight w:val="0"/>
      <w:marTop w:val="0"/>
      <w:marBottom w:val="0"/>
      <w:divBdr>
        <w:top w:val="none" w:sz="0" w:space="0" w:color="auto"/>
        <w:left w:val="none" w:sz="0" w:space="0" w:color="auto"/>
        <w:bottom w:val="none" w:sz="0" w:space="0" w:color="auto"/>
        <w:right w:val="none" w:sz="0" w:space="0" w:color="auto"/>
      </w:divBdr>
    </w:div>
    <w:div w:id="1124539402">
      <w:bodyDiv w:val="1"/>
      <w:marLeft w:val="0"/>
      <w:marRight w:val="0"/>
      <w:marTop w:val="0"/>
      <w:marBottom w:val="0"/>
      <w:divBdr>
        <w:top w:val="none" w:sz="0" w:space="0" w:color="auto"/>
        <w:left w:val="none" w:sz="0" w:space="0" w:color="auto"/>
        <w:bottom w:val="none" w:sz="0" w:space="0" w:color="auto"/>
        <w:right w:val="none" w:sz="0" w:space="0" w:color="auto"/>
      </w:divBdr>
    </w:div>
    <w:div w:id="1125542481">
      <w:bodyDiv w:val="1"/>
      <w:marLeft w:val="0"/>
      <w:marRight w:val="0"/>
      <w:marTop w:val="0"/>
      <w:marBottom w:val="0"/>
      <w:divBdr>
        <w:top w:val="none" w:sz="0" w:space="0" w:color="auto"/>
        <w:left w:val="none" w:sz="0" w:space="0" w:color="auto"/>
        <w:bottom w:val="none" w:sz="0" w:space="0" w:color="auto"/>
        <w:right w:val="none" w:sz="0" w:space="0" w:color="auto"/>
      </w:divBdr>
    </w:div>
    <w:div w:id="1144590804">
      <w:bodyDiv w:val="1"/>
      <w:marLeft w:val="0"/>
      <w:marRight w:val="0"/>
      <w:marTop w:val="0"/>
      <w:marBottom w:val="0"/>
      <w:divBdr>
        <w:top w:val="none" w:sz="0" w:space="0" w:color="auto"/>
        <w:left w:val="none" w:sz="0" w:space="0" w:color="auto"/>
        <w:bottom w:val="none" w:sz="0" w:space="0" w:color="auto"/>
        <w:right w:val="none" w:sz="0" w:space="0" w:color="auto"/>
      </w:divBdr>
    </w:div>
    <w:div w:id="1144737812">
      <w:bodyDiv w:val="1"/>
      <w:marLeft w:val="0"/>
      <w:marRight w:val="0"/>
      <w:marTop w:val="0"/>
      <w:marBottom w:val="0"/>
      <w:divBdr>
        <w:top w:val="none" w:sz="0" w:space="0" w:color="auto"/>
        <w:left w:val="none" w:sz="0" w:space="0" w:color="auto"/>
        <w:bottom w:val="none" w:sz="0" w:space="0" w:color="auto"/>
        <w:right w:val="none" w:sz="0" w:space="0" w:color="auto"/>
      </w:divBdr>
    </w:div>
    <w:div w:id="1149321401">
      <w:bodyDiv w:val="1"/>
      <w:marLeft w:val="0"/>
      <w:marRight w:val="0"/>
      <w:marTop w:val="0"/>
      <w:marBottom w:val="0"/>
      <w:divBdr>
        <w:top w:val="none" w:sz="0" w:space="0" w:color="auto"/>
        <w:left w:val="none" w:sz="0" w:space="0" w:color="auto"/>
        <w:bottom w:val="none" w:sz="0" w:space="0" w:color="auto"/>
        <w:right w:val="none" w:sz="0" w:space="0" w:color="auto"/>
      </w:divBdr>
    </w:div>
    <w:div w:id="1159924819">
      <w:bodyDiv w:val="1"/>
      <w:marLeft w:val="0"/>
      <w:marRight w:val="0"/>
      <w:marTop w:val="0"/>
      <w:marBottom w:val="0"/>
      <w:divBdr>
        <w:top w:val="none" w:sz="0" w:space="0" w:color="auto"/>
        <w:left w:val="none" w:sz="0" w:space="0" w:color="auto"/>
        <w:bottom w:val="none" w:sz="0" w:space="0" w:color="auto"/>
        <w:right w:val="none" w:sz="0" w:space="0" w:color="auto"/>
      </w:divBdr>
    </w:div>
    <w:div w:id="1177772499">
      <w:bodyDiv w:val="1"/>
      <w:marLeft w:val="0"/>
      <w:marRight w:val="0"/>
      <w:marTop w:val="0"/>
      <w:marBottom w:val="0"/>
      <w:divBdr>
        <w:top w:val="none" w:sz="0" w:space="0" w:color="auto"/>
        <w:left w:val="none" w:sz="0" w:space="0" w:color="auto"/>
        <w:bottom w:val="none" w:sz="0" w:space="0" w:color="auto"/>
        <w:right w:val="none" w:sz="0" w:space="0" w:color="auto"/>
      </w:divBdr>
    </w:div>
    <w:div w:id="1180267675">
      <w:bodyDiv w:val="1"/>
      <w:marLeft w:val="0"/>
      <w:marRight w:val="0"/>
      <w:marTop w:val="0"/>
      <w:marBottom w:val="0"/>
      <w:divBdr>
        <w:top w:val="none" w:sz="0" w:space="0" w:color="auto"/>
        <w:left w:val="none" w:sz="0" w:space="0" w:color="auto"/>
        <w:bottom w:val="none" w:sz="0" w:space="0" w:color="auto"/>
        <w:right w:val="none" w:sz="0" w:space="0" w:color="auto"/>
      </w:divBdr>
    </w:div>
    <w:div w:id="1181507897">
      <w:bodyDiv w:val="1"/>
      <w:marLeft w:val="0"/>
      <w:marRight w:val="0"/>
      <w:marTop w:val="0"/>
      <w:marBottom w:val="0"/>
      <w:divBdr>
        <w:top w:val="none" w:sz="0" w:space="0" w:color="auto"/>
        <w:left w:val="none" w:sz="0" w:space="0" w:color="auto"/>
        <w:bottom w:val="none" w:sz="0" w:space="0" w:color="auto"/>
        <w:right w:val="none" w:sz="0" w:space="0" w:color="auto"/>
      </w:divBdr>
    </w:div>
    <w:div w:id="1183979660">
      <w:bodyDiv w:val="1"/>
      <w:marLeft w:val="0"/>
      <w:marRight w:val="0"/>
      <w:marTop w:val="0"/>
      <w:marBottom w:val="0"/>
      <w:divBdr>
        <w:top w:val="none" w:sz="0" w:space="0" w:color="auto"/>
        <w:left w:val="none" w:sz="0" w:space="0" w:color="auto"/>
        <w:bottom w:val="none" w:sz="0" w:space="0" w:color="auto"/>
        <w:right w:val="none" w:sz="0" w:space="0" w:color="auto"/>
      </w:divBdr>
    </w:div>
    <w:div w:id="1187208287">
      <w:bodyDiv w:val="1"/>
      <w:marLeft w:val="0"/>
      <w:marRight w:val="0"/>
      <w:marTop w:val="0"/>
      <w:marBottom w:val="0"/>
      <w:divBdr>
        <w:top w:val="none" w:sz="0" w:space="0" w:color="auto"/>
        <w:left w:val="none" w:sz="0" w:space="0" w:color="auto"/>
        <w:bottom w:val="none" w:sz="0" w:space="0" w:color="auto"/>
        <w:right w:val="none" w:sz="0" w:space="0" w:color="auto"/>
      </w:divBdr>
    </w:div>
    <w:div w:id="1187406086">
      <w:bodyDiv w:val="1"/>
      <w:marLeft w:val="0"/>
      <w:marRight w:val="0"/>
      <w:marTop w:val="0"/>
      <w:marBottom w:val="0"/>
      <w:divBdr>
        <w:top w:val="none" w:sz="0" w:space="0" w:color="auto"/>
        <w:left w:val="none" w:sz="0" w:space="0" w:color="auto"/>
        <w:bottom w:val="none" w:sz="0" w:space="0" w:color="auto"/>
        <w:right w:val="none" w:sz="0" w:space="0" w:color="auto"/>
      </w:divBdr>
    </w:div>
    <w:div w:id="1193225087">
      <w:bodyDiv w:val="1"/>
      <w:marLeft w:val="0"/>
      <w:marRight w:val="0"/>
      <w:marTop w:val="0"/>
      <w:marBottom w:val="0"/>
      <w:divBdr>
        <w:top w:val="none" w:sz="0" w:space="0" w:color="auto"/>
        <w:left w:val="none" w:sz="0" w:space="0" w:color="auto"/>
        <w:bottom w:val="none" w:sz="0" w:space="0" w:color="auto"/>
        <w:right w:val="none" w:sz="0" w:space="0" w:color="auto"/>
      </w:divBdr>
    </w:div>
    <w:div w:id="1204059761">
      <w:bodyDiv w:val="1"/>
      <w:marLeft w:val="0"/>
      <w:marRight w:val="0"/>
      <w:marTop w:val="0"/>
      <w:marBottom w:val="0"/>
      <w:divBdr>
        <w:top w:val="none" w:sz="0" w:space="0" w:color="auto"/>
        <w:left w:val="none" w:sz="0" w:space="0" w:color="auto"/>
        <w:bottom w:val="none" w:sz="0" w:space="0" w:color="auto"/>
        <w:right w:val="none" w:sz="0" w:space="0" w:color="auto"/>
      </w:divBdr>
    </w:div>
    <w:div w:id="1210452906">
      <w:bodyDiv w:val="1"/>
      <w:marLeft w:val="0"/>
      <w:marRight w:val="0"/>
      <w:marTop w:val="0"/>
      <w:marBottom w:val="0"/>
      <w:divBdr>
        <w:top w:val="none" w:sz="0" w:space="0" w:color="auto"/>
        <w:left w:val="none" w:sz="0" w:space="0" w:color="auto"/>
        <w:bottom w:val="none" w:sz="0" w:space="0" w:color="auto"/>
        <w:right w:val="none" w:sz="0" w:space="0" w:color="auto"/>
      </w:divBdr>
    </w:div>
    <w:div w:id="1216046528">
      <w:bodyDiv w:val="1"/>
      <w:marLeft w:val="0"/>
      <w:marRight w:val="0"/>
      <w:marTop w:val="0"/>
      <w:marBottom w:val="0"/>
      <w:divBdr>
        <w:top w:val="none" w:sz="0" w:space="0" w:color="auto"/>
        <w:left w:val="none" w:sz="0" w:space="0" w:color="auto"/>
        <w:bottom w:val="none" w:sz="0" w:space="0" w:color="auto"/>
        <w:right w:val="none" w:sz="0" w:space="0" w:color="auto"/>
      </w:divBdr>
    </w:div>
    <w:div w:id="1221408490">
      <w:bodyDiv w:val="1"/>
      <w:marLeft w:val="0"/>
      <w:marRight w:val="0"/>
      <w:marTop w:val="0"/>
      <w:marBottom w:val="0"/>
      <w:divBdr>
        <w:top w:val="none" w:sz="0" w:space="0" w:color="auto"/>
        <w:left w:val="none" w:sz="0" w:space="0" w:color="auto"/>
        <w:bottom w:val="none" w:sz="0" w:space="0" w:color="auto"/>
        <w:right w:val="none" w:sz="0" w:space="0" w:color="auto"/>
      </w:divBdr>
    </w:div>
    <w:div w:id="1242056278">
      <w:bodyDiv w:val="1"/>
      <w:marLeft w:val="0"/>
      <w:marRight w:val="0"/>
      <w:marTop w:val="0"/>
      <w:marBottom w:val="0"/>
      <w:divBdr>
        <w:top w:val="none" w:sz="0" w:space="0" w:color="auto"/>
        <w:left w:val="none" w:sz="0" w:space="0" w:color="auto"/>
        <w:bottom w:val="none" w:sz="0" w:space="0" w:color="auto"/>
        <w:right w:val="none" w:sz="0" w:space="0" w:color="auto"/>
      </w:divBdr>
    </w:div>
    <w:div w:id="1244870723">
      <w:bodyDiv w:val="1"/>
      <w:marLeft w:val="0"/>
      <w:marRight w:val="0"/>
      <w:marTop w:val="0"/>
      <w:marBottom w:val="0"/>
      <w:divBdr>
        <w:top w:val="none" w:sz="0" w:space="0" w:color="auto"/>
        <w:left w:val="none" w:sz="0" w:space="0" w:color="auto"/>
        <w:bottom w:val="none" w:sz="0" w:space="0" w:color="auto"/>
        <w:right w:val="none" w:sz="0" w:space="0" w:color="auto"/>
      </w:divBdr>
    </w:div>
    <w:div w:id="1245141269">
      <w:bodyDiv w:val="1"/>
      <w:marLeft w:val="0"/>
      <w:marRight w:val="0"/>
      <w:marTop w:val="0"/>
      <w:marBottom w:val="0"/>
      <w:divBdr>
        <w:top w:val="none" w:sz="0" w:space="0" w:color="auto"/>
        <w:left w:val="none" w:sz="0" w:space="0" w:color="auto"/>
        <w:bottom w:val="none" w:sz="0" w:space="0" w:color="auto"/>
        <w:right w:val="none" w:sz="0" w:space="0" w:color="auto"/>
      </w:divBdr>
    </w:div>
    <w:div w:id="1248272080">
      <w:bodyDiv w:val="1"/>
      <w:marLeft w:val="0"/>
      <w:marRight w:val="0"/>
      <w:marTop w:val="0"/>
      <w:marBottom w:val="0"/>
      <w:divBdr>
        <w:top w:val="none" w:sz="0" w:space="0" w:color="auto"/>
        <w:left w:val="none" w:sz="0" w:space="0" w:color="auto"/>
        <w:bottom w:val="none" w:sz="0" w:space="0" w:color="auto"/>
        <w:right w:val="none" w:sz="0" w:space="0" w:color="auto"/>
      </w:divBdr>
    </w:div>
    <w:div w:id="1249074615">
      <w:bodyDiv w:val="1"/>
      <w:marLeft w:val="0"/>
      <w:marRight w:val="0"/>
      <w:marTop w:val="0"/>
      <w:marBottom w:val="0"/>
      <w:divBdr>
        <w:top w:val="none" w:sz="0" w:space="0" w:color="auto"/>
        <w:left w:val="none" w:sz="0" w:space="0" w:color="auto"/>
        <w:bottom w:val="none" w:sz="0" w:space="0" w:color="auto"/>
        <w:right w:val="none" w:sz="0" w:space="0" w:color="auto"/>
      </w:divBdr>
    </w:div>
    <w:div w:id="1256212322">
      <w:bodyDiv w:val="1"/>
      <w:marLeft w:val="0"/>
      <w:marRight w:val="0"/>
      <w:marTop w:val="0"/>
      <w:marBottom w:val="0"/>
      <w:divBdr>
        <w:top w:val="none" w:sz="0" w:space="0" w:color="auto"/>
        <w:left w:val="none" w:sz="0" w:space="0" w:color="auto"/>
        <w:bottom w:val="none" w:sz="0" w:space="0" w:color="auto"/>
        <w:right w:val="none" w:sz="0" w:space="0" w:color="auto"/>
      </w:divBdr>
    </w:div>
    <w:div w:id="1257589494">
      <w:bodyDiv w:val="1"/>
      <w:marLeft w:val="0"/>
      <w:marRight w:val="0"/>
      <w:marTop w:val="0"/>
      <w:marBottom w:val="0"/>
      <w:divBdr>
        <w:top w:val="none" w:sz="0" w:space="0" w:color="auto"/>
        <w:left w:val="none" w:sz="0" w:space="0" w:color="auto"/>
        <w:bottom w:val="none" w:sz="0" w:space="0" w:color="auto"/>
        <w:right w:val="none" w:sz="0" w:space="0" w:color="auto"/>
      </w:divBdr>
    </w:div>
    <w:div w:id="1262907831">
      <w:bodyDiv w:val="1"/>
      <w:marLeft w:val="0"/>
      <w:marRight w:val="0"/>
      <w:marTop w:val="0"/>
      <w:marBottom w:val="0"/>
      <w:divBdr>
        <w:top w:val="none" w:sz="0" w:space="0" w:color="auto"/>
        <w:left w:val="none" w:sz="0" w:space="0" w:color="auto"/>
        <w:bottom w:val="none" w:sz="0" w:space="0" w:color="auto"/>
        <w:right w:val="none" w:sz="0" w:space="0" w:color="auto"/>
      </w:divBdr>
    </w:div>
    <w:div w:id="1267301653">
      <w:bodyDiv w:val="1"/>
      <w:marLeft w:val="0"/>
      <w:marRight w:val="0"/>
      <w:marTop w:val="0"/>
      <w:marBottom w:val="0"/>
      <w:divBdr>
        <w:top w:val="none" w:sz="0" w:space="0" w:color="auto"/>
        <w:left w:val="none" w:sz="0" w:space="0" w:color="auto"/>
        <w:bottom w:val="none" w:sz="0" w:space="0" w:color="auto"/>
        <w:right w:val="none" w:sz="0" w:space="0" w:color="auto"/>
      </w:divBdr>
    </w:div>
    <w:div w:id="1271627149">
      <w:bodyDiv w:val="1"/>
      <w:marLeft w:val="0"/>
      <w:marRight w:val="0"/>
      <w:marTop w:val="0"/>
      <w:marBottom w:val="0"/>
      <w:divBdr>
        <w:top w:val="none" w:sz="0" w:space="0" w:color="auto"/>
        <w:left w:val="none" w:sz="0" w:space="0" w:color="auto"/>
        <w:bottom w:val="none" w:sz="0" w:space="0" w:color="auto"/>
        <w:right w:val="none" w:sz="0" w:space="0" w:color="auto"/>
      </w:divBdr>
    </w:div>
    <w:div w:id="1286696347">
      <w:bodyDiv w:val="1"/>
      <w:marLeft w:val="0"/>
      <w:marRight w:val="0"/>
      <w:marTop w:val="0"/>
      <w:marBottom w:val="0"/>
      <w:divBdr>
        <w:top w:val="none" w:sz="0" w:space="0" w:color="auto"/>
        <w:left w:val="none" w:sz="0" w:space="0" w:color="auto"/>
        <w:bottom w:val="none" w:sz="0" w:space="0" w:color="auto"/>
        <w:right w:val="none" w:sz="0" w:space="0" w:color="auto"/>
      </w:divBdr>
    </w:div>
    <w:div w:id="1298072752">
      <w:bodyDiv w:val="1"/>
      <w:marLeft w:val="0"/>
      <w:marRight w:val="0"/>
      <w:marTop w:val="0"/>
      <w:marBottom w:val="0"/>
      <w:divBdr>
        <w:top w:val="none" w:sz="0" w:space="0" w:color="auto"/>
        <w:left w:val="none" w:sz="0" w:space="0" w:color="auto"/>
        <w:bottom w:val="none" w:sz="0" w:space="0" w:color="auto"/>
        <w:right w:val="none" w:sz="0" w:space="0" w:color="auto"/>
      </w:divBdr>
    </w:div>
    <w:div w:id="1299146056">
      <w:bodyDiv w:val="1"/>
      <w:marLeft w:val="0"/>
      <w:marRight w:val="0"/>
      <w:marTop w:val="0"/>
      <w:marBottom w:val="0"/>
      <w:divBdr>
        <w:top w:val="none" w:sz="0" w:space="0" w:color="auto"/>
        <w:left w:val="none" w:sz="0" w:space="0" w:color="auto"/>
        <w:bottom w:val="none" w:sz="0" w:space="0" w:color="auto"/>
        <w:right w:val="none" w:sz="0" w:space="0" w:color="auto"/>
      </w:divBdr>
    </w:div>
    <w:div w:id="1306277258">
      <w:bodyDiv w:val="1"/>
      <w:marLeft w:val="0"/>
      <w:marRight w:val="0"/>
      <w:marTop w:val="0"/>
      <w:marBottom w:val="0"/>
      <w:divBdr>
        <w:top w:val="none" w:sz="0" w:space="0" w:color="auto"/>
        <w:left w:val="none" w:sz="0" w:space="0" w:color="auto"/>
        <w:bottom w:val="none" w:sz="0" w:space="0" w:color="auto"/>
        <w:right w:val="none" w:sz="0" w:space="0" w:color="auto"/>
      </w:divBdr>
    </w:div>
    <w:div w:id="1309944334">
      <w:bodyDiv w:val="1"/>
      <w:marLeft w:val="0"/>
      <w:marRight w:val="0"/>
      <w:marTop w:val="0"/>
      <w:marBottom w:val="0"/>
      <w:divBdr>
        <w:top w:val="none" w:sz="0" w:space="0" w:color="auto"/>
        <w:left w:val="none" w:sz="0" w:space="0" w:color="auto"/>
        <w:bottom w:val="none" w:sz="0" w:space="0" w:color="auto"/>
        <w:right w:val="none" w:sz="0" w:space="0" w:color="auto"/>
      </w:divBdr>
    </w:div>
    <w:div w:id="1317881266">
      <w:bodyDiv w:val="1"/>
      <w:marLeft w:val="0"/>
      <w:marRight w:val="0"/>
      <w:marTop w:val="0"/>
      <w:marBottom w:val="0"/>
      <w:divBdr>
        <w:top w:val="none" w:sz="0" w:space="0" w:color="auto"/>
        <w:left w:val="none" w:sz="0" w:space="0" w:color="auto"/>
        <w:bottom w:val="none" w:sz="0" w:space="0" w:color="auto"/>
        <w:right w:val="none" w:sz="0" w:space="0" w:color="auto"/>
      </w:divBdr>
    </w:div>
    <w:div w:id="1320422018">
      <w:bodyDiv w:val="1"/>
      <w:marLeft w:val="0"/>
      <w:marRight w:val="0"/>
      <w:marTop w:val="0"/>
      <w:marBottom w:val="0"/>
      <w:divBdr>
        <w:top w:val="none" w:sz="0" w:space="0" w:color="auto"/>
        <w:left w:val="none" w:sz="0" w:space="0" w:color="auto"/>
        <w:bottom w:val="none" w:sz="0" w:space="0" w:color="auto"/>
        <w:right w:val="none" w:sz="0" w:space="0" w:color="auto"/>
      </w:divBdr>
    </w:div>
    <w:div w:id="1337031008">
      <w:bodyDiv w:val="1"/>
      <w:marLeft w:val="0"/>
      <w:marRight w:val="0"/>
      <w:marTop w:val="0"/>
      <w:marBottom w:val="0"/>
      <w:divBdr>
        <w:top w:val="none" w:sz="0" w:space="0" w:color="auto"/>
        <w:left w:val="none" w:sz="0" w:space="0" w:color="auto"/>
        <w:bottom w:val="none" w:sz="0" w:space="0" w:color="auto"/>
        <w:right w:val="none" w:sz="0" w:space="0" w:color="auto"/>
      </w:divBdr>
    </w:div>
    <w:div w:id="1343973354">
      <w:bodyDiv w:val="1"/>
      <w:marLeft w:val="0"/>
      <w:marRight w:val="0"/>
      <w:marTop w:val="0"/>
      <w:marBottom w:val="0"/>
      <w:divBdr>
        <w:top w:val="none" w:sz="0" w:space="0" w:color="auto"/>
        <w:left w:val="none" w:sz="0" w:space="0" w:color="auto"/>
        <w:bottom w:val="none" w:sz="0" w:space="0" w:color="auto"/>
        <w:right w:val="none" w:sz="0" w:space="0" w:color="auto"/>
      </w:divBdr>
    </w:div>
    <w:div w:id="1355309311">
      <w:bodyDiv w:val="1"/>
      <w:marLeft w:val="0"/>
      <w:marRight w:val="0"/>
      <w:marTop w:val="0"/>
      <w:marBottom w:val="0"/>
      <w:divBdr>
        <w:top w:val="none" w:sz="0" w:space="0" w:color="auto"/>
        <w:left w:val="none" w:sz="0" w:space="0" w:color="auto"/>
        <w:bottom w:val="none" w:sz="0" w:space="0" w:color="auto"/>
        <w:right w:val="none" w:sz="0" w:space="0" w:color="auto"/>
      </w:divBdr>
    </w:div>
    <w:div w:id="1355571039">
      <w:bodyDiv w:val="1"/>
      <w:marLeft w:val="0"/>
      <w:marRight w:val="0"/>
      <w:marTop w:val="0"/>
      <w:marBottom w:val="0"/>
      <w:divBdr>
        <w:top w:val="none" w:sz="0" w:space="0" w:color="auto"/>
        <w:left w:val="none" w:sz="0" w:space="0" w:color="auto"/>
        <w:bottom w:val="none" w:sz="0" w:space="0" w:color="auto"/>
        <w:right w:val="none" w:sz="0" w:space="0" w:color="auto"/>
      </w:divBdr>
    </w:div>
    <w:div w:id="1357196629">
      <w:bodyDiv w:val="1"/>
      <w:marLeft w:val="0"/>
      <w:marRight w:val="0"/>
      <w:marTop w:val="0"/>
      <w:marBottom w:val="0"/>
      <w:divBdr>
        <w:top w:val="none" w:sz="0" w:space="0" w:color="auto"/>
        <w:left w:val="none" w:sz="0" w:space="0" w:color="auto"/>
        <w:bottom w:val="none" w:sz="0" w:space="0" w:color="auto"/>
        <w:right w:val="none" w:sz="0" w:space="0" w:color="auto"/>
      </w:divBdr>
    </w:div>
    <w:div w:id="1357735021">
      <w:bodyDiv w:val="1"/>
      <w:marLeft w:val="0"/>
      <w:marRight w:val="0"/>
      <w:marTop w:val="0"/>
      <w:marBottom w:val="0"/>
      <w:divBdr>
        <w:top w:val="none" w:sz="0" w:space="0" w:color="auto"/>
        <w:left w:val="none" w:sz="0" w:space="0" w:color="auto"/>
        <w:bottom w:val="none" w:sz="0" w:space="0" w:color="auto"/>
        <w:right w:val="none" w:sz="0" w:space="0" w:color="auto"/>
      </w:divBdr>
    </w:div>
    <w:div w:id="1363631221">
      <w:bodyDiv w:val="1"/>
      <w:marLeft w:val="0"/>
      <w:marRight w:val="0"/>
      <w:marTop w:val="0"/>
      <w:marBottom w:val="0"/>
      <w:divBdr>
        <w:top w:val="none" w:sz="0" w:space="0" w:color="auto"/>
        <w:left w:val="none" w:sz="0" w:space="0" w:color="auto"/>
        <w:bottom w:val="none" w:sz="0" w:space="0" w:color="auto"/>
        <w:right w:val="none" w:sz="0" w:space="0" w:color="auto"/>
      </w:divBdr>
    </w:div>
    <w:div w:id="1366756303">
      <w:bodyDiv w:val="1"/>
      <w:marLeft w:val="0"/>
      <w:marRight w:val="0"/>
      <w:marTop w:val="0"/>
      <w:marBottom w:val="0"/>
      <w:divBdr>
        <w:top w:val="none" w:sz="0" w:space="0" w:color="auto"/>
        <w:left w:val="none" w:sz="0" w:space="0" w:color="auto"/>
        <w:bottom w:val="none" w:sz="0" w:space="0" w:color="auto"/>
        <w:right w:val="none" w:sz="0" w:space="0" w:color="auto"/>
      </w:divBdr>
    </w:div>
    <w:div w:id="1371343331">
      <w:bodyDiv w:val="1"/>
      <w:marLeft w:val="0"/>
      <w:marRight w:val="0"/>
      <w:marTop w:val="0"/>
      <w:marBottom w:val="0"/>
      <w:divBdr>
        <w:top w:val="none" w:sz="0" w:space="0" w:color="auto"/>
        <w:left w:val="none" w:sz="0" w:space="0" w:color="auto"/>
        <w:bottom w:val="none" w:sz="0" w:space="0" w:color="auto"/>
        <w:right w:val="none" w:sz="0" w:space="0" w:color="auto"/>
      </w:divBdr>
    </w:div>
    <w:div w:id="1376392247">
      <w:bodyDiv w:val="1"/>
      <w:marLeft w:val="0"/>
      <w:marRight w:val="0"/>
      <w:marTop w:val="0"/>
      <w:marBottom w:val="0"/>
      <w:divBdr>
        <w:top w:val="none" w:sz="0" w:space="0" w:color="auto"/>
        <w:left w:val="none" w:sz="0" w:space="0" w:color="auto"/>
        <w:bottom w:val="none" w:sz="0" w:space="0" w:color="auto"/>
        <w:right w:val="none" w:sz="0" w:space="0" w:color="auto"/>
      </w:divBdr>
    </w:div>
    <w:div w:id="1383288977">
      <w:bodyDiv w:val="1"/>
      <w:marLeft w:val="0"/>
      <w:marRight w:val="0"/>
      <w:marTop w:val="0"/>
      <w:marBottom w:val="0"/>
      <w:divBdr>
        <w:top w:val="none" w:sz="0" w:space="0" w:color="auto"/>
        <w:left w:val="none" w:sz="0" w:space="0" w:color="auto"/>
        <w:bottom w:val="none" w:sz="0" w:space="0" w:color="auto"/>
        <w:right w:val="none" w:sz="0" w:space="0" w:color="auto"/>
      </w:divBdr>
    </w:div>
    <w:div w:id="1384403333">
      <w:bodyDiv w:val="1"/>
      <w:marLeft w:val="0"/>
      <w:marRight w:val="0"/>
      <w:marTop w:val="0"/>
      <w:marBottom w:val="0"/>
      <w:divBdr>
        <w:top w:val="none" w:sz="0" w:space="0" w:color="auto"/>
        <w:left w:val="none" w:sz="0" w:space="0" w:color="auto"/>
        <w:bottom w:val="none" w:sz="0" w:space="0" w:color="auto"/>
        <w:right w:val="none" w:sz="0" w:space="0" w:color="auto"/>
      </w:divBdr>
    </w:div>
    <w:div w:id="1399015022">
      <w:bodyDiv w:val="1"/>
      <w:marLeft w:val="0"/>
      <w:marRight w:val="0"/>
      <w:marTop w:val="0"/>
      <w:marBottom w:val="0"/>
      <w:divBdr>
        <w:top w:val="none" w:sz="0" w:space="0" w:color="auto"/>
        <w:left w:val="none" w:sz="0" w:space="0" w:color="auto"/>
        <w:bottom w:val="none" w:sz="0" w:space="0" w:color="auto"/>
        <w:right w:val="none" w:sz="0" w:space="0" w:color="auto"/>
      </w:divBdr>
    </w:div>
    <w:div w:id="1410419797">
      <w:bodyDiv w:val="1"/>
      <w:marLeft w:val="0"/>
      <w:marRight w:val="0"/>
      <w:marTop w:val="0"/>
      <w:marBottom w:val="0"/>
      <w:divBdr>
        <w:top w:val="none" w:sz="0" w:space="0" w:color="auto"/>
        <w:left w:val="none" w:sz="0" w:space="0" w:color="auto"/>
        <w:bottom w:val="none" w:sz="0" w:space="0" w:color="auto"/>
        <w:right w:val="none" w:sz="0" w:space="0" w:color="auto"/>
      </w:divBdr>
    </w:div>
    <w:div w:id="1415207347">
      <w:bodyDiv w:val="1"/>
      <w:marLeft w:val="0"/>
      <w:marRight w:val="0"/>
      <w:marTop w:val="0"/>
      <w:marBottom w:val="0"/>
      <w:divBdr>
        <w:top w:val="none" w:sz="0" w:space="0" w:color="auto"/>
        <w:left w:val="none" w:sz="0" w:space="0" w:color="auto"/>
        <w:bottom w:val="none" w:sz="0" w:space="0" w:color="auto"/>
        <w:right w:val="none" w:sz="0" w:space="0" w:color="auto"/>
      </w:divBdr>
    </w:div>
    <w:div w:id="1420981231">
      <w:bodyDiv w:val="1"/>
      <w:marLeft w:val="0"/>
      <w:marRight w:val="0"/>
      <w:marTop w:val="0"/>
      <w:marBottom w:val="0"/>
      <w:divBdr>
        <w:top w:val="none" w:sz="0" w:space="0" w:color="auto"/>
        <w:left w:val="none" w:sz="0" w:space="0" w:color="auto"/>
        <w:bottom w:val="none" w:sz="0" w:space="0" w:color="auto"/>
        <w:right w:val="none" w:sz="0" w:space="0" w:color="auto"/>
      </w:divBdr>
    </w:div>
    <w:div w:id="1430615538">
      <w:bodyDiv w:val="1"/>
      <w:marLeft w:val="0"/>
      <w:marRight w:val="0"/>
      <w:marTop w:val="0"/>
      <w:marBottom w:val="0"/>
      <w:divBdr>
        <w:top w:val="none" w:sz="0" w:space="0" w:color="auto"/>
        <w:left w:val="none" w:sz="0" w:space="0" w:color="auto"/>
        <w:bottom w:val="none" w:sz="0" w:space="0" w:color="auto"/>
        <w:right w:val="none" w:sz="0" w:space="0" w:color="auto"/>
      </w:divBdr>
    </w:div>
    <w:div w:id="1431586668">
      <w:bodyDiv w:val="1"/>
      <w:marLeft w:val="0"/>
      <w:marRight w:val="0"/>
      <w:marTop w:val="0"/>
      <w:marBottom w:val="0"/>
      <w:divBdr>
        <w:top w:val="none" w:sz="0" w:space="0" w:color="auto"/>
        <w:left w:val="none" w:sz="0" w:space="0" w:color="auto"/>
        <w:bottom w:val="none" w:sz="0" w:space="0" w:color="auto"/>
        <w:right w:val="none" w:sz="0" w:space="0" w:color="auto"/>
      </w:divBdr>
    </w:div>
    <w:div w:id="1432168691">
      <w:bodyDiv w:val="1"/>
      <w:marLeft w:val="0"/>
      <w:marRight w:val="0"/>
      <w:marTop w:val="0"/>
      <w:marBottom w:val="0"/>
      <w:divBdr>
        <w:top w:val="none" w:sz="0" w:space="0" w:color="auto"/>
        <w:left w:val="none" w:sz="0" w:space="0" w:color="auto"/>
        <w:bottom w:val="none" w:sz="0" w:space="0" w:color="auto"/>
        <w:right w:val="none" w:sz="0" w:space="0" w:color="auto"/>
      </w:divBdr>
    </w:div>
    <w:div w:id="1436754558">
      <w:bodyDiv w:val="1"/>
      <w:marLeft w:val="0"/>
      <w:marRight w:val="0"/>
      <w:marTop w:val="0"/>
      <w:marBottom w:val="0"/>
      <w:divBdr>
        <w:top w:val="none" w:sz="0" w:space="0" w:color="auto"/>
        <w:left w:val="none" w:sz="0" w:space="0" w:color="auto"/>
        <w:bottom w:val="none" w:sz="0" w:space="0" w:color="auto"/>
        <w:right w:val="none" w:sz="0" w:space="0" w:color="auto"/>
      </w:divBdr>
    </w:div>
    <w:div w:id="1436900037">
      <w:bodyDiv w:val="1"/>
      <w:marLeft w:val="0"/>
      <w:marRight w:val="0"/>
      <w:marTop w:val="0"/>
      <w:marBottom w:val="0"/>
      <w:divBdr>
        <w:top w:val="none" w:sz="0" w:space="0" w:color="auto"/>
        <w:left w:val="none" w:sz="0" w:space="0" w:color="auto"/>
        <w:bottom w:val="none" w:sz="0" w:space="0" w:color="auto"/>
        <w:right w:val="none" w:sz="0" w:space="0" w:color="auto"/>
      </w:divBdr>
    </w:div>
    <w:div w:id="1439180891">
      <w:bodyDiv w:val="1"/>
      <w:marLeft w:val="0"/>
      <w:marRight w:val="0"/>
      <w:marTop w:val="0"/>
      <w:marBottom w:val="0"/>
      <w:divBdr>
        <w:top w:val="none" w:sz="0" w:space="0" w:color="auto"/>
        <w:left w:val="none" w:sz="0" w:space="0" w:color="auto"/>
        <w:bottom w:val="none" w:sz="0" w:space="0" w:color="auto"/>
        <w:right w:val="none" w:sz="0" w:space="0" w:color="auto"/>
      </w:divBdr>
    </w:div>
    <w:div w:id="1441989805">
      <w:bodyDiv w:val="1"/>
      <w:marLeft w:val="0"/>
      <w:marRight w:val="0"/>
      <w:marTop w:val="0"/>
      <w:marBottom w:val="0"/>
      <w:divBdr>
        <w:top w:val="none" w:sz="0" w:space="0" w:color="auto"/>
        <w:left w:val="none" w:sz="0" w:space="0" w:color="auto"/>
        <w:bottom w:val="none" w:sz="0" w:space="0" w:color="auto"/>
        <w:right w:val="none" w:sz="0" w:space="0" w:color="auto"/>
      </w:divBdr>
    </w:div>
    <w:div w:id="1446193206">
      <w:bodyDiv w:val="1"/>
      <w:marLeft w:val="0"/>
      <w:marRight w:val="0"/>
      <w:marTop w:val="0"/>
      <w:marBottom w:val="0"/>
      <w:divBdr>
        <w:top w:val="none" w:sz="0" w:space="0" w:color="auto"/>
        <w:left w:val="none" w:sz="0" w:space="0" w:color="auto"/>
        <w:bottom w:val="none" w:sz="0" w:space="0" w:color="auto"/>
        <w:right w:val="none" w:sz="0" w:space="0" w:color="auto"/>
      </w:divBdr>
    </w:div>
    <w:div w:id="1447968594">
      <w:bodyDiv w:val="1"/>
      <w:marLeft w:val="0"/>
      <w:marRight w:val="0"/>
      <w:marTop w:val="0"/>
      <w:marBottom w:val="0"/>
      <w:divBdr>
        <w:top w:val="none" w:sz="0" w:space="0" w:color="auto"/>
        <w:left w:val="none" w:sz="0" w:space="0" w:color="auto"/>
        <w:bottom w:val="none" w:sz="0" w:space="0" w:color="auto"/>
        <w:right w:val="none" w:sz="0" w:space="0" w:color="auto"/>
      </w:divBdr>
    </w:div>
    <w:div w:id="1452475685">
      <w:bodyDiv w:val="1"/>
      <w:marLeft w:val="0"/>
      <w:marRight w:val="0"/>
      <w:marTop w:val="0"/>
      <w:marBottom w:val="0"/>
      <w:divBdr>
        <w:top w:val="none" w:sz="0" w:space="0" w:color="auto"/>
        <w:left w:val="none" w:sz="0" w:space="0" w:color="auto"/>
        <w:bottom w:val="none" w:sz="0" w:space="0" w:color="auto"/>
        <w:right w:val="none" w:sz="0" w:space="0" w:color="auto"/>
      </w:divBdr>
    </w:div>
    <w:div w:id="1455782307">
      <w:bodyDiv w:val="1"/>
      <w:marLeft w:val="0"/>
      <w:marRight w:val="0"/>
      <w:marTop w:val="0"/>
      <w:marBottom w:val="0"/>
      <w:divBdr>
        <w:top w:val="none" w:sz="0" w:space="0" w:color="auto"/>
        <w:left w:val="none" w:sz="0" w:space="0" w:color="auto"/>
        <w:bottom w:val="none" w:sz="0" w:space="0" w:color="auto"/>
        <w:right w:val="none" w:sz="0" w:space="0" w:color="auto"/>
      </w:divBdr>
    </w:div>
    <w:div w:id="1458836370">
      <w:bodyDiv w:val="1"/>
      <w:marLeft w:val="0"/>
      <w:marRight w:val="0"/>
      <w:marTop w:val="0"/>
      <w:marBottom w:val="0"/>
      <w:divBdr>
        <w:top w:val="none" w:sz="0" w:space="0" w:color="auto"/>
        <w:left w:val="none" w:sz="0" w:space="0" w:color="auto"/>
        <w:bottom w:val="none" w:sz="0" w:space="0" w:color="auto"/>
        <w:right w:val="none" w:sz="0" w:space="0" w:color="auto"/>
      </w:divBdr>
    </w:div>
    <w:div w:id="1464690194">
      <w:bodyDiv w:val="1"/>
      <w:marLeft w:val="0"/>
      <w:marRight w:val="0"/>
      <w:marTop w:val="0"/>
      <w:marBottom w:val="0"/>
      <w:divBdr>
        <w:top w:val="none" w:sz="0" w:space="0" w:color="auto"/>
        <w:left w:val="none" w:sz="0" w:space="0" w:color="auto"/>
        <w:bottom w:val="none" w:sz="0" w:space="0" w:color="auto"/>
        <w:right w:val="none" w:sz="0" w:space="0" w:color="auto"/>
      </w:divBdr>
    </w:div>
    <w:div w:id="1465008028">
      <w:bodyDiv w:val="1"/>
      <w:marLeft w:val="0"/>
      <w:marRight w:val="0"/>
      <w:marTop w:val="0"/>
      <w:marBottom w:val="0"/>
      <w:divBdr>
        <w:top w:val="none" w:sz="0" w:space="0" w:color="auto"/>
        <w:left w:val="none" w:sz="0" w:space="0" w:color="auto"/>
        <w:bottom w:val="none" w:sz="0" w:space="0" w:color="auto"/>
        <w:right w:val="none" w:sz="0" w:space="0" w:color="auto"/>
      </w:divBdr>
    </w:div>
    <w:div w:id="1468817950">
      <w:bodyDiv w:val="1"/>
      <w:marLeft w:val="0"/>
      <w:marRight w:val="0"/>
      <w:marTop w:val="0"/>
      <w:marBottom w:val="0"/>
      <w:divBdr>
        <w:top w:val="none" w:sz="0" w:space="0" w:color="auto"/>
        <w:left w:val="none" w:sz="0" w:space="0" w:color="auto"/>
        <w:bottom w:val="none" w:sz="0" w:space="0" w:color="auto"/>
        <w:right w:val="none" w:sz="0" w:space="0" w:color="auto"/>
      </w:divBdr>
    </w:div>
    <w:div w:id="1472138690">
      <w:bodyDiv w:val="1"/>
      <w:marLeft w:val="0"/>
      <w:marRight w:val="0"/>
      <w:marTop w:val="0"/>
      <w:marBottom w:val="0"/>
      <w:divBdr>
        <w:top w:val="none" w:sz="0" w:space="0" w:color="auto"/>
        <w:left w:val="none" w:sz="0" w:space="0" w:color="auto"/>
        <w:bottom w:val="none" w:sz="0" w:space="0" w:color="auto"/>
        <w:right w:val="none" w:sz="0" w:space="0" w:color="auto"/>
      </w:divBdr>
    </w:div>
    <w:div w:id="1477918330">
      <w:bodyDiv w:val="1"/>
      <w:marLeft w:val="0"/>
      <w:marRight w:val="0"/>
      <w:marTop w:val="0"/>
      <w:marBottom w:val="0"/>
      <w:divBdr>
        <w:top w:val="none" w:sz="0" w:space="0" w:color="auto"/>
        <w:left w:val="none" w:sz="0" w:space="0" w:color="auto"/>
        <w:bottom w:val="none" w:sz="0" w:space="0" w:color="auto"/>
        <w:right w:val="none" w:sz="0" w:space="0" w:color="auto"/>
      </w:divBdr>
    </w:div>
    <w:div w:id="1485317337">
      <w:bodyDiv w:val="1"/>
      <w:marLeft w:val="0"/>
      <w:marRight w:val="0"/>
      <w:marTop w:val="0"/>
      <w:marBottom w:val="0"/>
      <w:divBdr>
        <w:top w:val="none" w:sz="0" w:space="0" w:color="auto"/>
        <w:left w:val="none" w:sz="0" w:space="0" w:color="auto"/>
        <w:bottom w:val="none" w:sz="0" w:space="0" w:color="auto"/>
        <w:right w:val="none" w:sz="0" w:space="0" w:color="auto"/>
      </w:divBdr>
    </w:div>
    <w:div w:id="1488476872">
      <w:bodyDiv w:val="1"/>
      <w:marLeft w:val="0"/>
      <w:marRight w:val="0"/>
      <w:marTop w:val="0"/>
      <w:marBottom w:val="0"/>
      <w:divBdr>
        <w:top w:val="none" w:sz="0" w:space="0" w:color="auto"/>
        <w:left w:val="none" w:sz="0" w:space="0" w:color="auto"/>
        <w:bottom w:val="none" w:sz="0" w:space="0" w:color="auto"/>
        <w:right w:val="none" w:sz="0" w:space="0" w:color="auto"/>
      </w:divBdr>
    </w:div>
    <w:div w:id="1488595336">
      <w:bodyDiv w:val="1"/>
      <w:marLeft w:val="0"/>
      <w:marRight w:val="0"/>
      <w:marTop w:val="0"/>
      <w:marBottom w:val="0"/>
      <w:divBdr>
        <w:top w:val="none" w:sz="0" w:space="0" w:color="auto"/>
        <w:left w:val="none" w:sz="0" w:space="0" w:color="auto"/>
        <w:bottom w:val="none" w:sz="0" w:space="0" w:color="auto"/>
        <w:right w:val="none" w:sz="0" w:space="0" w:color="auto"/>
      </w:divBdr>
    </w:div>
    <w:div w:id="1495802760">
      <w:bodyDiv w:val="1"/>
      <w:marLeft w:val="0"/>
      <w:marRight w:val="0"/>
      <w:marTop w:val="0"/>
      <w:marBottom w:val="0"/>
      <w:divBdr>
        <w:top w:val="none" w:sz="0" w:space="0" w:color="auto"/>
        <w:left w:val="none" w:sz="0" w:space="0" w:color="auto"/>
        <w:bottom w:val="none" w:sz="0" w:space="0" w:color="auto"/>
        <w:right w:val="none" w:sz="0" w:space="0" w:color="auto"/>
      </w:divBdr>
    </w:div>
    <w:div w:id="1505590330">
      <w:bodyDiv w:val="1"/>
      <w:marLeft w:val="0"/>
      <w:marRight w:val="0"/>
      <w:marTop w:val="0"/>
      <w:marBottom w:val="0"/>
      <w:divBdr>
        <w:top w:val="none" w:sz="0" w:space="0" w:color="auto"/>
        <w:left w:val="none" w:sz="0" w:space="0" w:color="auto"/>
        <w:bottom w:val="none" w:sz="0" w:space="0" w:color="auto"/>
        <w:right w:val="none" w:sz="0" w:space="0" w:color="auto"/>
      </w:divBdr>
    </w:div>
    <w:div w:id="1508599227">
      <w:bodyDiv w:val="1"/>
      <w:marLeft w:val="0"/>
      <w:marRight w:val="0"/>
      <w:marTop w:val="0"/>
      <w:marBottom w:val="0"/>
      <w:divBdr>
        <w:top w:val="none" w:sz="0" w:space="0" w:color="auto"/>
        <w:left w:val="none" w:sz="0" w:space="0" w:color="auto"/>
        <w:bottom w:val="none" w:sz="0" w:space="0" w:color="auto"/>
        <w:right w:val="none" w:sz="0" w:space="0" w:color="auto"/>
      </w:divBdr>
    </w:div>
    <w:div w:id="1511020006">
      <w:bodyDiv w:val="1"/>
      <w:marLeft w:val="0"/>
      <w:marRight w:val="0"/>
      <w:marTop w:val="0"/>
      <w:marBottom w:val="0"/>
      <w:divBdr>
        <w:top w:val="none" w:sz="0" w:space="0" w:color="auto"/>
        <w:left w:val="none" w:sz="0" w:space="0" w:color="auto"/>
        <w:bottom w:val="none" w:sz="0" w:space="0" w:color="auto"/>
        <w:right w:val="none" w:sz="0" w:space="0" w:color="auto"/>
      </w:divBdr>
    </w:div>
    <w:div w:id="1511676911">
      <w:bodyDiv w:val="1"/>
      <w:marLeft w:val="0"/>
      <w:marRight w:val="0"/>
      <w:marTop w:val="0"/>
      <w:marBottom w:val="0"/>
      <w:divBdr>
        <w:top w:val="none" w:sz="0" w:space="0" w:color="auto"/>
        <w:left w:val="none" w:sz="0" w:space="0" w:color="auto"/>
        <w:bottom w:val="none" w:sz="0" w:space="0" w:color="auto"/>
        <w:right w:val="none" w:sz="0" w:space="0" w:color="auto"/>
      </w:divBdr>
    </w:div>
    <w:div w:id="1512649251">
      <w:bodyDiv w:val="1"/>
      <w:marLeft w:val="0"/>
      <w:marRight w:val="0"/>
      <w:marTop w:val="0"/>
      <w:marBottom w:val="0"/>
      <w:divBdr>
        <w:top w:val="none" w:sz="0" w:space="0" w:color="auto"/>
        <w:left w:val="none" w:sz="0" w:space="0" w:color="auto"/>
        <w:bottom w:val="none" w:sz="0" w:space="0" w:color="auto"/>
        <w:right w:val="none" w:sz="0" w:space="0" w:color="auto"/>
      </w:divBdr>
    </w:div>
    <w:div w:id="1521818050">
      <w:bodyDiv w:val="1"/>
      <w:marLeft w:val="0"/>
      <w:marRight w:val="0"/>
      <w:marTop w:val="0"/>
      <w:marBottom w:val="0"/>
      <w:divBdr>
        <w:top w:val="none" w:sz="0" w:space="0" w:color="auto"/>
        <w:left w:val="none" w:sz="0" w:space="0" w:color="auto"/>
        <w:bottom w:val="none" w:sz="0" w:space="0" w:color="auto"/>
        <w:right w:val="none" w:sz="0" w:space="0" w:color="auto"/>
      </w:divBdr>
    </w:div>
    <w:div w:id="1532575686">
      <w:bodyDiv w:val="1"/>
      <w:marLeft w:val="0"/>
      <w:marRight w:val="0"/>
      <w:marTop w:val="0"/>
      <w:marBottom w:val="0"/>
      <w:divBdr>
        <w:top w:val="none" w:sz="0" w:space="0" w:color="auto"/>
        <w:left w:val="none" w:sz="0" w:space="0" w:color="auto"/>
        <w:bottom w:val="none" w:sz="0" w:space="0" w:color="auto"/>
        <w:right w:val="none" w:sz="0" w:space="0" w:color="auto"/>
      </w:divBdr>
    </w:div>
    <w:div w:id="1537542841">
      <w:bodyDiv w:val="1"/>
      <w:marLeft w:val="0"/>
      <w:marRight w:val="0"/>
      <w:marTop w:val="0"/>
      <w:marBottom w:val="0"/>
      <w:divBdr>
        <w:top w:val="none" w:sz="0" w:space="0" w:color="auto"/>
        <w:left w:val="none" w:sz="0" w:space="0" w:color="auto"/>
        <w:bottom w:val="none" w:sz="0" w:space="0" w:color="auto"/>
        <w:right w:val="none" w:sz="0" w:space="0" w:color="auto"/>
      </w:divBdr>
    </w:div>
    <w:div w:id="1541090089">
      <w:bodyDiv w:val="1"/>
      <w:marLeft w:val="0"/>
      <w:marRight w:val="0"/>
      <w:marTop w:val="0"/>
      <w:marBottom w:val="0"/>
      <w:divBdr>
        <w:top w:val="none" w:sz="0" w:space="0" w:color="auto"/>
        <w:left w:val="none" w:sz="0" w:space="0" w:color="auto"/>
        <w:bottom w:val="none" w:sz="0" w:space="0" w:color="auto"/>
        <w:right w:val="none" w:sz="0" w:space="0" w:color="auto"/>
      </w:divBdr>
    </w:div>
    <w:div w:id="1544170516">
      <w:bodyDiv w:val="1"/>
      <w:marLeft w:val="0"/>
      <w:marRight w:val="0"/>
      <w:marTop w:val="0"/>
      <w:marBottom w:val="0"/>
      <w:divBdr>
        <w:top w:val="none" w:sz="0" w:space="0" w:color="auto"/>
        <w:left w:val="none" w:sz="0" w:space="0" w:color="auto"/>
        <w:bottom w:val="none" w:sz="0" w:space="0" w:color="auto"/>
        <w:right w:val="none" w:sz="0" w:space="0" w:color="auto"/>
      </w:divBdr>
    </w:div>
    <w:div w:id="1544519240">
      <w:bodyDiv w:val="1"/>
      <w:marLeft w:val="0"/>
      <w:marRight w:val="0"/>
      <w:marTop w:val="0"/>
      <w:marBottom w:val="0"/>
      <w:divBdr>
        <w:top w:val="none" w:sz="0" w:space="0" w:color="auto"/>
        <w:left w:val="none" w:sz="0" w:space="0" w:color="auto"/>
        <w:bottom w:val="none" w:sz="0" w:space="0" w:color="auto"/>
        <w:right w:val="none" w:sz="0" w:space="0" w:color="auto"/>
      </w:divBdr>
    </w:div>
    <w:div w:id="1546723038">
      <w:bodyDiv w:val="1"/>
      <w:marLeft w:val="0"/>
      <w:marRight w:val="0"/>
      <w:marTop w:val="0"/>
      <w:marBottom w:val="0"/>
      <w:divBdr>
        <w:top w:val="none" w:sz="0" w:space="0" w:color="auto"/>
        <w:left w:val="none" w:sz="0" w:space="0" w:color="auto"/>
        <w:bottom w:val="none" w:sz="0" w:space="0" w:color="auto"/>
        <w:right w:val="none" w:sz="0" w:space="0" w:color="auto"/>
      </w:divBdr>
    </w:div>
    <w:div w:id="1547836240">
      <w:bodyDiv w:val="1"/>
      <w:marLeft w:val="0"/>
      <w:marRight w:val="0"/>
      <w:marTop w:val="0"/>
      <w:marBottom w:val="0"/>
      <w:divBdr>
        <w:top w:val="none" w:sz="0" w:space="0" w:color="auto"/>
        <w:left w:val="none" w:sz="0" w:space="0" w:color="auto"/>
        <w:bottom w:val="none" w:sz="0" w:space="0" w:color="auto"/>
        <w:right w:val="none" w:sz="0" w:space="0" w:color="auto"/>
      </w:divBdr>
    </w:div>
    <w:div w:id="1549299727">
      <w:bodyDiv w:val="1"/>
      <w:marLeft w:val="0"/>
      <w:marRight w:val="0"/>
      <w:marTop w:val="0"/>
      <w:marBottom w:val="0"/>
      <w:divBdr>
        <w:top w:val="none" w:sz="0" w:space="0" w:color="auto"/>
        <w:left w:val="none" w:sz="0" w:space="0" w:color="auto"/>
        <w:bottom w:val="none" w:sz="0" w:space="0" w:color="auto"/>
        <w:right w:val="none" w:sz="0" w:space="0" w:color="auto"/>
      </w:divBdr>
    </w:div>
    <w:div w:id="1564176436">
      <w:bodyDiv w:val="1"/>
      <w:marLeft w:val="0"/>
      <w:marRight w:val="0"/>
      <w:marTop w:val="0"/>
      <w:marBottom w:val="0"/>
      <w:divBdr>
        <w:top w:val="none" w:sz="0" w:space="0" w:color="auto"/>
        <w:left w:val="none" w:sz="0" w:space="0" w:color="auto"/>
        <w:bottom w:val="none" w:sz="0" w:space="0" w:color="auto"/>
        <w:right w:val="none" w:sz="0" w:space="0" w:color="auto"/>
      </w:divBdr>
    </w:div>
    <w:div w:id="1565141330">
      <w:bodyDiv w:val="1"/>
      <w:marLeft w:val="0"/>
      <w:marRight w:val="0"/>
      <w:marTop w:val="0"/>
      <w:marBottom w:val="0"/>
      <w:divBdr>
        <w:top w:val="none" w:sz="0" w:space="0" w:color="auto"/>
        <w:left w:val="none" w:sz="0" w:space="0" w:color="auto"/>
        <w:bottom w:val="none" w:sz="0" w:space="0" w:color="auto"/>
        <w:right w:val="none" w:sz="0" w:space="0" w:color="auto"/>
      </w:divBdr>
    </w:div>
    <w:div w:id="1566837358">
      <w:bodyDiv w:val="1"/>
      <w:marLeft w:val="0"/>
      <w:marRight w:val="0"/>
      <w:marTop w:val="0"/>
      <w:marBottom w:val="0"/>
      <w:divBdr>
        <w:top w:val="none" w:sz="0" w:space="0" w:color="auto"/>
        <w:left w:val="none" w:sz="0" w:space="0" w:color="auto"/>
        <w:bottom w:val="none" w:sz="0" w:space="0" w:color="auto"/>
        <w:right w:val="none" w:sz="0" w:space="0" w:color="auto"/>
      </w:divBdr>
    </w:div>
    <w:div w:id="1587425465">
      <w:bodyDiv w:val="1"/>
      <w:marLeft w:val="0"/>
      <w:marRight w:val="0"/>
      <w:marTop w:val="0"/>
      <w:marBottom w:val="0"/>
      <w:divBdr>
        <w:top w:val="none" w:sz="0" w:space="0" w:color="auto"/>
        <w:left w:val="none" w:sz="0" w:space="0" w:color="auto"/>
        <w:bottom w:val="none" w:sz="0" w:space="0" w:color="auto"/>
        <w:right w:val="none" w:sz="0" w:space="0" w:color="auto"/>
      </w:divBdr>
    </w:div>
    <w:div w:id="1589727802">
      <w:bodyDiv w:val="1"/>
      <w:marLeft w:val="0"/>
      <w:marRight w:val="0"/>
      <w:marTop w:val="0"/>
      <w:marBottom w:val="0"/>
      <w:divBdr>
        <w:top w:val="none" w:sz="0" w:space="0" w:color="auto"/>
        <w:left w:val="none" w:sz="0" w:space="0" w:color="auto"/>
        <w:bottom w:val="none" w:sz="0" w:space="0" w:color="auto"/>
        <w:right w:val="none" w:sz="0" w:space="0" w:color="auto"/>
      </w:divBdr>
    </w:div>
    <w:div w:id="1592422550">
      <w:bodyDiv w:val="1"/>
      <w:marLeft w:val="0"/>
      <w:marRight w:val="0"/>
      <w:marTop w:val="0"/>
      <w:marBottom w:val="0"/>
      <w:divBdr>
        <w:top w:val="none" w:sz="0" w:space="0" w:color="auto"/>
        <w:left w:val="none" w:sz="0" w:space="0" w:color="auto"/>
        <w:bottom w:val="none" w:sz="0" w:space="0" w:color="auto"/>
        <w:right w:val="none" w:sz="0" w:space="0" w:color="auto"/>
      </w:divBdr>
    </w:div>
    <w:div w:id="1600290505">
      <w:bodyDiv w:val="1"/>
      <w:marLeft w:val="0"/>
      <w:marRight w:val="0"/>
      <w:marTop w:val="0"/>
      <w:marBottom w:val="0"/>
      <w:divBdr>
        <w:top w:val="none" w:sz="0" w:space="0" w:color="auto"/>
        <w:left w:val="none" w:sz="0" w:space="0" w:color="auto"/>
        <w:bottom w:val="none" w:sz="0" w:space="0" w:color="auto"/>
        <w:right w:val="none" w:sz="0" w:space="0" w:color="auto"/>
      </w:divBdr>
    </w:div>
    <w:div w:id="1609654226">
      <w:bodyDiv w:val="1"/>
      <w:marLeft w:val="0"/>
      <w:marRight w:val="0"/>
      <w:marTop w:val="0"/>
      <w:marBottom w:val="0"/>
      <w:divBdr>
        <w:top w:val="none" w:sz="0" w:space="0" w:color="auto"/>
        <w:left w:val="none" w:sz="0" w:space="0" w:color="auto"/>
        <w:bottom w:val="none" w:sz="0" w:space="0" w:color="auto"/>
        <w:right w:val="none" w:sz="0" w:space="0" w:color="auto"/>
      </w:divBdr>
    </w:div>
    <w:div w:id="1614357664">
      <w:bodyDiv w:val="1"/>
      <w:marLeft w:val="0"/>
      <w:marRight w:val="0"/>
      <w:marTop w:val="0"/>
      <w:marBottom w:val="0"/>
      <w:divBdr>
        <w:top w:val="none" w:sz="0" w:space="0" w:color="auto"/>
        <w:left w:val="none" w:sz="0" w:space="0" w:color="auto"/>
        <w:bottom w:val="none" w:sz="0" w:space="0" w:color="auto"/>
        <w:right w:val="none" w:sz="0" w:space="0" w:color="auto"/>
      </w:divBdr>
    </w:div>
    <w:div w:id="1619726196">
      <w:bodyDiv w:val="1"/>
      <w:marLeft w:val="0"/>
      <w:marRight w:val="0"/>
      <w:marTop w:val="0"/>
      <w:marBottom w:val="0"/>
      <w:divBdr>
        <w:top w:val="none" w:sz="0" w:space="0" w:color="auto"/>
        <w:left w:val="none" w:sz="0" w:space="0" w:color="auto"/>
        <w:bottom w:val="none" w:sz="0" w:space="0" w:color="auto"/>
        <w:right w:val="none" w:sz="0" w:space="0" w:color="auto"/>
      </w:divBdr>
    </w:div>
    <w:div w:id="1622109645">
      <w:bodyDiv w:val="1"/>
      <w:marLeft w:val="0"/>
      <w:marRight w:val="0"/>
      <w:marTop w:val="0"/>
      <w:marBottom w:val="0"/>
      <w:divBdr>
        <w:top w:val="none" w:sz="0" w:space="0" w:color="auto"/>
        <w:left w:val="none" w:sz="0" w:space="0" w:color="auto"/>
        <w:bottom w:val="none" w:sz="0" w:space="0" w:color="auto"/>
        <w:right w:val="none" w:sz="0" w:space="0" w:color="auto"/>
      </w:divBdr>
    </w:div>
    <w:div w:id="1624383479">
      <w:bodyDiv w:val="1"/>
      <w:marLeft w:val="0"/>
      <w:marRight w:val="0"/>
      <w:marTop w:val="0"/>
      <w:marBottom w:val="0"/>
      <w:divBdr>
        <w:top w:val="none" w:sz="0" w:space="0" w:color="auto"/>
        <w:left w:val="none" w:sz="0" w:space="0" w:color="auto"/>
        <w:bottom w:val="none" w:sz="0" w:space="0" w:color="auto"/>
        <w:right w:val="none" w:sz="0" w:space="0" w:color="auto"/>
      </w:divBdr>
    </w:div>
    <w:div w:id="1624801238">
      <w:bodyDiv w:val="1"/>
      <w:marLeft w:val="0"/>
      <w:marRight w:val="0"/>
      <w:marTop w:val="0"/>
      <w:marBottom w:val="0"/>
      <w:divBdr>
        <w:top w:val="none" w:sz="0" w:space="0" w:color="auto"/>
        <w:left w:val="none" w:sz="0" w:space="0" w:color="auto"/>
        <w:bottom w:val="none" w:sz="0" w:space="0" w:color="auto"/>
        <w:right w:val="none" w:sz="0" w:space="0" w:color="auto"/>
      </w:divBdr>
    </w:div>
    <w:div w:id="1626307207">
      <w:bodyDiv w:val="1"/>
      <w:marLeft w:val="0"/>
      <w:marRight w:val="0"/>
      <w:marTop w:val="0"/>
      <w:marBottom w:val="0"/>
      <w:divBdr>
        <w:top w:val="none" w:sz="0" w:space="0" w:color="auto"/>
        <w:left w:val="none" w:sz="0" w:space="0" w:color="auto"/>
        <w:bottom w:val="none" w:sz="0" w:space="0" w:color="auto"/>
        <w:right w:val="none" w:sz="0" w:space="0" w:color="auto"/>
      </w:divBdr>
    </w:div>
    <w:div w:id="1627618617">
      <w:bodyDiv w:val="1"/>
      <w:marLeft w:val="0"/>
      <w:marRight w:val="0"/>
      <w:marTop w:val="0"/>
      <w:marBottom w:val="0"/>
      <w:divBdr>
        <w:top w:val="none" w:sz="0" w:space="0" w:color="auto"/>
        <w:left w:val="none" w:sz="0" w:space="0" w:color="auto"/>
        <w:bottom w:val="none" w:sz="0" w:space="0" w:color="auto"/>
        <w:right w:val="none" w:sz="0" w:space="0" w:color="auto"/>
      </w:divBdr>
    </w:div>
    <w:div w:id="1631398764">
      <w:bodyDiv w:val="1"/>
      <w:marLeft w:val="0"/>
      <w:marRight w:val="0"/>
      <w:marTop w:val="0"/>
      <w:marBottom w:val="0"/>
      <w:divBdr>
        <w:top w:val="none" w:sz="0" w:space="0" w:color="auto"/>
        <w:left w:val="none" w:sz="0" w:space="0" w:color="auto"/>
        <w:bottom w:val="none" w:sz="0" w:space="0" w:color="auto"/>
        <w:right w:val="none" w:sz="0" w:space="0" w:color="auto"/>
      </w:divBdr>
    </w:div>
    <w:div w:id="1632245067">
      <w:bodyDiv w:val="1"/>
      <w:marLeft w:val="0"/>
      <w:marRight w:val="0"/>
      <w:marTop w:val="0"/>
      <w:marBottom w:val="0"/>
      <w:divBdr>
        <w:top w:val="none" w:sz="0" w:space="0" w:color="auto"/>
        <w:left w:val="none" w:sz="0" w:space="0" w:color="auto"/>
        <w:bottom w:val="none" w:sz="0" w:space="0" w:color="auto"/>
        <w:right w:val="none" w:sz="0" w:space="0" w:color="auto"/>
      </w:divBdr>
    </w:div>
    <w:div w:id="1634796674">
      <w:bodyDiv w:val="1"/>
      <w:marLeft w:val="0"/>
      <w:marRight w:val="0"/>
      <w:marTop w:val="0"/>
      <w:marBottom w:val="0"/>
      <w:divBdr>
        <w:top w:val="none" w:sz="0" w:space="0" w:color="auto"/>
        <w:left w:val="none" w:sz="0" w:space="0" w:color="auto"/>
        <w:bottom w:val="none" w:sz="0" w:space="0" w:color="auto"/>
        <w:right w:val="none" w:sz="0" w:space="0" w:color="auto"/>
      </w:divBdr>
    </w:div>
    <w:div w:id="1644002573">
      <w:bodyDiv w:val="1"/>
      <w:marLeft w:val="0"/>
      <w:marRight w:val="0"/>
      <w:marTop w:val="0"/>
      <w:marBottom w:val="0"/>
      <w:divBdr>
        <w:top w:val="none" w:sz="0" w:space="0" w:color="auto"/>
        <w:left w:val="none" w:sz="0" w:space="0" w:color="auto"/>
        <w:bottom w:val="none" w:sz="0" w:space="0" w:color="auto"/>
        <w:right w:val="none" w:sz="0" w:space="0" w:color="auto"/>
      </w:divBdr>
    </w:div>
    <w:div w:id="1649699195">
      <w:bodyDiv w:val="1"/>
      <w:marLeft w:val="0"/>
      <w:marRight w:val="0"/>
      <w:marTop w:val="0"/>
      <w:marBottom w:val="0"/>
      <w:divBdr>
        <w:top w:val="none" w:sz="0" w:space="0" w:color="auto"/>
        <w:left w:val="none" w:sz="0" w:space="0" w:color="auto"/>
        <w:bottom w:val="none" w:sz="0" w:space="0" w:color="auto"/>
        <w:right w:val="none" w:sz="0" w:space="0" w:color="auto"/>
      </w:divBdr>
    </w:div>
    <w:div w:id="1660158785">
      <w:bodyDiv w:val="1"/>
      <w:marLeft w:val="0"/>
      <w:marRight w:val="0"/>
      <w:marTop w:val="0"/>
      <w:marBottom w:val="0"/>
      <w:divBdr>
        <w:top w:val="none" w:sz="0" w:space="0" w:color="auto"/>
        <w:left w:val="none" w:sz="0" w:space="0" w:color="auto"/>
        <w:bottom w:val="none" w:sz="0" w:space="0" w:color="auto"/>
        <w:right w:val="none" w:sz="0" w:space="0" w:color="auto"/>
      </w:divBdr>
    </w:div>
    <w:div w:id="1668246435">
      <w:bodyDiv w:val="1"/>
      <w:marLeft w:val="0"/>
      <w:marRight w:val="0"/>
      <w:marTop w:val="0"/>
      <w:marBottom w:val="0"/>
      <w:divBdr>
        <w:top w:val="none" w:sz="0" w:space="0" w:color="auto"/>
        <w:left w:val="none" w:sz="0" w:space="0" w:color="auto"/>
        <w:bottom w:val="none" w:sz="0" w:space="0" w:color="auto"/>
        <w:right w:val="none" w:sz="0" w:space="0" w:color="auto"/>
      </w:divBdr>
    </w:div>
    <w:div w:id="1668439653">
      <w:bodyDiv w:val="1"/>
      <w:marLeft w:val="0"/>
      <w:marRight w:val="0"/>
      <w:marTop w:val="0"/>
      <w:marBottom w:val="0"/>
      <w:divBdr>
        <w:top w:val="none" w:sz="0" w:space="0" w:color="auto"/>
        <w:left w:val="none" w:sz="0" w:space="0" w:color="auto"/>
        <w:bottom w:val="none" w:sz="0" w:space="0" w:color="auto"/>
        <w:right w:val="none" w:sz="0" w:space="0" w:color="auto"/>
      </w:divBdr>
    </w:div>
    <w:div w:id="1674331316">
      <w:bodyDiv w:val="1"/>
      <w:marLeft w:val="0"/>
      <w:marRight w:val="0"/>
      <w:marTop w:val="0"/>
      <w:marBottom w:val="0"/>
      <w:divBdr>
        <w:top w:val="none" w:sz="0" w:space="0" w:color="auto"/>
        <w:left w:val="none" w:sz="0" w:space="0" w:color="auto"/>
        <w:bottom w:val="none" w:sz="0" w:space="0" w:color="auto"/>
        <w:right w:val="none" w:sz="0" w:space="0" w:color="auto"/>
      </w:divBdr>
    </w:div>
    <w:div w:id="1676155316">
      <w:bodyDiv w:val="1"/>
      <w:marLeft w:val="0"/>
      <w:marRight w:val="0"/>
      <w:marTop w:val="0"/>
      <w:marBottom w:val="0"/>
      <w:divBdr>
        <w:top w:val="none" w:sz="0" w:space="0" w:color="auto"/>
        <w:left w:val="none" w:sz="0" w:space="0" w:color="auto"/>
        <w:bottom w:val="none" w:sz="0" w:space="0" w:color="auto"/>
        <w:right w:val="none" w:sz="0" w:space="0" w:color="auto"/>
      </w:divBdr>
    </w:div>
    <w:div w:id="1679044143">
      <w:bodyDiv w:val="1"/>
      <w:marLeft w:val="0"/>
      <w:marRight w:val="0"/>
      <w:marTop w:val="0"/>
      <w:marBottom w:val="0"/>
      <w:divBdr>
        <w:top w:val="none" w:sz="0" w:space="0" w:color="auto"/>
        <w:left w:val="none" w:sz="0" w:space="0" w:color="auto"/>
        <w:bottom w:val="none" w:sz="0" w:space="0" w:color="auto"/>
        <w:right w:val="none" w:sz="0" w:space="0" w:color="auto"/>
      </w:divBdr>
    </w:div>
    <w:div w:id="1688944146">
      <w:bodyDiv w:val="1"/>
      <w:marLeft w:val="0"/>
      <w:marRight w:val="0"/>
      <w:marTop w:val="0"/>
      <w:marBottom w:val="0"/>
      <w:divBdr>
        <w:top w:val="none" w:sz="0" w:space="0" w:color="auto"/>
        <w:left w:val="none" w:sz="0" w:space="0" w:color="auto"/>
        <w:bottom w:val="none" w:sz="0" w:space="0" w:color="auto"/>
        <w:right w:val="none" w:sz="0" w:space="0" w:color="auto"/>
      </w:divBdr>
    </w:div>
    <w:div w:id="1692605588">
      <w:bodyDiv w:val="1"/>
      <w:marLeft w:val="0"/>
      <w:marRight w:val="0"/>
      <w:marTop w:val="0"/>
      <w:marBottom w:val="0"/>
      <w:divBdr>
        <w:top w:val="none" w:sz="0" w:space="0" w:color="auto"/>
        <w:left w:val="none" w:sz="0" w:space="0" w:color="auto"/>
        <w:bottom w:val="none" w:sz="0" w:space="0" w:color="auto"/>
        <w:right w:val="none" w:sz="0" w:space="0" w:color="auto"/>
      </w:divBdr>
    </w:div>
    <w:div w:id="1693142824">
      <w:bodyDiv w:val="1"/>
      <w:marLeft w:val="0"/>
      <w:marRight w:val="0"/>
      <w:marTop w:val="0"/>
      <w:marBottom w:val="0"/>
      <w:divBdr>
        <w:top w:val="none" w:sz="0" w:space="0" w:color="auto"/>
        <w:left w:val="none" w:sz="0" w:space="0" w:color="auto"/>
        <w:bottom w:val="none" w:sz="0" w:space="0" w:color="auto"/>
        <w:right w:val="none" w:sz="0" w:space="0" w:color="auto"/>
      </w:divBdr>
    </w:div>
    <w:div w:id="1701779350">
      <w:bodyDiv w:val="1"/>
      <w:marLeft w:val="0"/>
      <w:marRight w:val="0"/>
      <w:marTop w:val="0"/>
      <w:marBottom w:val="0"/>
      <w:divBdr>
        <w:top w:val="none" w:sz="0" w:space="0" w:color="auto"/>
        <w:left w:val="none" w:sz="0" w:space="0" w:color="auto"/>
        <w:bottom w:val="none" w:sz="0" w:space="0" w:color="auto"/>
        <w:right w:val="none" w:sz="0" w:space="0" w:color="auto"/>
      </w:divBdr>
    </w:div>
    <w:div w:id="1707372409">
      <w:bodyDiv w:val="1"/>
      <w:marLeft w:val="0"/>
      <w:marRight w:val="0"/>
      <w:marTop w:val="0"/>
      <w:marBottom w:val="0"/>
      <w:divBdr>
        <w:top w:val="none" w:sz="0" w:space="0" w:color="auto"/>
        <w:left w:val="none" w:sz="0" w:space="0" w:color="auto"/>
        <w:bottom w:val="none" w:sz="0" w:space="0" w:color="auto"/>
        <w:right w:val="none" w:sz="0" w:space="0" w:color="auto"/>
      </w:divBdr>
    </w:div>
    <w:div w:id="1708330703">
      <w:bodyDiv w:val="1"/>
      <w:marLeft w:val="0"/>
      <w:marRight w:val="0"/>
      <w:marTop w:val="0"/>
      <w:marBottom w:val="0"/>
      <w:divBdr>
        <w:top w:val="none" w:sz="0" w:space="0" w:color="auto"/>
        <w:left w:val="none" w:sz="0" w:space="0" w:color="auto"/>
        <w:bottom w:val="none" w:sz="0" w:space="0" w:color="auto"/>
        <w:right w:val="none" w:sz="0" w:space="0" w:color="auto"/>
      </w:divBdr>
    </w:div>
    <w:div w:id="1708720973">
      <w:bodyDiv w:val="1"/>
      <w:marLeft w:val="0"/>
      <w:marRight w:val="0"/>
      <w:marTop w:val="0"/>
      <w:marBottom w:val="0"/>
      <w:divBdr>
        <w:top w:val="none" w:sz="0" w:space="0" w:color="auto"/>
        <w:left w:val="none" w:sz="0" w:space="0" w:color="auto"/>
        <w:bottom w:val="none" w:sz="0" w:space="0" w:color="auto"/>
        <w:right w:val="none" w:sz="0" w:space="0" w:color="auto"/>
      </w:divBdr>
    </w:div>
    <w:div w:id="1709181476">
      <w:bodyDiv w:val="1"/>
      <w:marLeft w:val="0"/>
      <w:marRight w:val="0"/>
      <w:marTop w:val="0"/>
      <w:marBottom w:val="0"/>
      <w:divBdr>
        <w:top w:val="none" w:sz="0" w:space="0" w:color="auto"/>
        <w:left w:val="none" w:sz="0" w:space="0" w:color="auto"/>
        <w:bottom w:val="none" w:sz="0" w:space="0" w:color="auto"/>
        <w:right w:val="none" w:sz="0" w:space="0" w:color="auto"/>
      </w:divBdr>
    </w:div>
    <w:div w:id="1709183147">
      <w:bodyDiv w:val="1"/>
      <w:marLeft w:val="0"/>
      <w:marRight w:val="0"/>
      <w:marTop w:val="0"/>
      <w:marBottom w:val="0"/>
      <w:divBdr>
        <w:top w:val="none" w:sz="0" w:space="0" w:color="auto"/>
        <w:left w:val="none" w:sz="0" w:space="0" w:color="auto"/>
        <w:bottom w:val="none" w:sz="0" w:space="0" w:color="auto"/>
        <w:right w:val="none" w:sz="0" w:space="0" w:color="auto"/>
      </w:divBdr>
    </w:div>
    <w:div w:id="1709530243">
      <w:bodyDiv w:val="1"/>
      <w:marLeft w:val="0"/>
      <w:marRight w:val="0"/>
      <w:marTop w:val="0"/>
      <w:marBottom w:val="0"/>
      <w:divBdr>
        <w:top w:val="none" w:sz="0" w:space="0" w:color="auto"/>
        <w:left w:val="none" w:sz="0" w:space="0" w:color="auto"/>
        <w:bottom w:val="none" w:sz="0" w:space="0" w:color="auto"/>
        <w:right w:val="none" w:sz="0" w:space="0" w:color="auto"/>
      </w:divBdr>
    </w:div>
    <w:div w:id="1710759273">
      <w:bodyDiv w:val="1"/>
      <w:marLeft w:val="0"/>
      <w:marRight w:val="0"/>
      <w:marTop w:val="0"/>
      <w:marBottom w:val="0"/>
      <w:divBdr>
        <w:top w:val="none" w:sz="0" w:space="0" w:color="auto"/>
        <w:left w:val="none" w:sz="0" w:space="0" w:color="auto"/>
        <w:bottom w:val="none" w:sz="0" w:space="0" w:color="auto"/>
        <w:right w:val="none" w:sz="0" w:space="0" w:color="auto"/>
      </w:divBdr>
    </w:div>
    <w:div w:id="1713921507">
      <w:bodyDiv w:val="1"/>
      <w:marLeft w:val="0"/>
      <w:marRight w:val="0"/>
      <w:marTop w:val="0"/>
      <w:marBottom w:val="0"/>
      <w:divBdr>
        <w:top w:val="none" w:sz="0" w:space="0" w:color="auto"/>
        <w:left w:val="none" w:sz="0" w:space="0" w:color="auto"/>
        <w:bottom w:val="none" w:sz="0" w:space="0" w:color="auto"/>
        <w:right w:val="none" w:sz="0" w:space="0" w:color="auto"/>
      </w:divBdr>
    </w:div>
    <w:div w:id="1715690187">
      <w:bodyDiv w:val="1"/>
      <w:marLeft w:val="0"/>
      <w:marRight w:val="0"/>
      <w:marTop w:val="0"/>
      <w:marBottom w:val="0"/>
      <w:divBdr>
        <w:top w:val="none" w:sz="0" w:space="0" w:color="auto"/>
        <w:left w:val="none" w:sz="0" w:space="0" w:color="auto"/>
        <w:bottom w:val="none" w:sz="0" w:space="0" w:color="auto"/>
        <w:right w:val="none" w:sz="0" w:space="0" w:color="auto"/>
      </w:divBdr>
    </w:div>
    <w:div w:id="1718896523">
      <w:bodyDiv w:val="1"/>
      <w:marLeft w:val="0"/>
      <w:marRight w:val="0"/>
      <w:marTop w:val="0"/>
      <w:marBottom w:val="0"/>
      <w:divBdr>
        <w:top w:val="none" w:sz="0" w:space="0" w:color="auto"/>
        <w:left w:val="none" w:sz="0" w:space="0" w:color="auto"/>
        <w:bottom w:val="none" w:sz="0" w:space="0" w:color="auto"/>
        <w:right w:val="none" w:sz="0" w:space="0" w:color="auto"/>
      </w:divBdr>
    </w:div>
    <w:div w:id="1719889309">
      <w:bodyDiv w:val="1"/>
      <w:marLeft w:val="0"/>
      <w:marRight w:val="0"/>
      <w:marTop w:val="0"/>
      <w:marBottom w:val="0"/>
      <w:divBdr>
        <w:top w:val="none" w:sz="0" w:space="0" w:color="auto"/>
        <w:left w:val="none" w:sz="0" w:space="0" w:color="auto"/>
        <w:bottom w:val="none" w:sz="0" w:space="0" w:color="auto"/>
        <w:right w:val="none" w:sz="0" w:space="0" w:color="auto"/>
      </w:divBdr>
    </w:div>
    <w:div w:id="1726830481">
      <w:bodyDiv w:val="1"/>
      <w:marLeft w:val="0"/>
      <w:marRight w:val="0"/>
      <w:marTop w:val="0"/>
      <w:marBottom w:val="0"/>
      <w:divBdr>
        <w:top w:val="none" w:sz="0" w:space="0" w:color="auto"/>
        <w:left w:val="none" w:sz="0" w:space="0" w:color="auto"/>
        <w:bottom w:val="none" w:sz="0" w:space="0" w:color="auto"/>
        <w:right w:val="none" w:sz="0" w:space="0" w:color="auto"/>
      </w:divBdr>
    </w:div>
    <w:div w:id="1728457107">
      <w:bodyDiv w:val="1"/>
      <w:marLeft w:val="0"/>
      <w:marRight w:val="0"/>
      <w:marTop w:val="0"/>
      <w:marBottom w:val="0"/>
      <w:divBdr>
        <w:top w:val="none" w:sz="0" w:space="0" w:color="auto"/>
        <w:left w:val="none" w:sz="0" w:space="0" w:color="auto"/>
        <w:bottom w:val="none" w:sz="0" w:space="0" w:color="auto"/>
        <w:right w:val="none" w:sz="0" w:space="0" w:color="auto"/>
      </w:divBdr>
    </w:div>
    <w:div w:id="1738436572">
      <w:bodyDiv w:val="1"/>
      <w:marLeft w:val="0"/>
      <w:marRight w:val="0"/>
      <w:marTop w:val="0"/>
      <w:marBottom w:val="0"/>
      <w:divBdr>
        <w:top w:val="none" w:sz="0" w:space="0" w:color="auto"/>
        <w:left w:val="none" w:sz="0" w:space="0" w:color="auto"/>
        <w:bottom w:val="none" w:sz="0" w:space="0" w:color="auto"/>
        <w:right w:val="none" w:sz="0" w:space="0" w:color="auto"/>
      </w:divBdr>
    </w:div>
    <w:div w:id="1743798964">
      <w:bodyDiv w:val="1"/>
      <w:marLeft w:val="0"/>
      <w:marRight w:val="0"/>
      <w:marTop w:val="0"/>
      <w:marBottom w:val="0"/>
      <w:divBdr>
        <w:top w:val="none" w:sz="0" w:space="0" w:color="auto"/>
        <w:left w:val="none" w:sz="0" w:space="0" w:color="auto"/>
        <w:bottom w:val="none" w:sz="0" w:space="0" w:color="auto"/>
        <w:right w:val="none" w:sz="0" w:space="0" w:color="auto"/>
      </w:divBdr>
    </w:div>
    <w:div w:id="1744526973">
      <w:bodyDiv w:val="1"/>
      <w:marLeft w:val="0"/>
      <w:marRight w:val="0"/>
      <w:marTop w:val="0"/>
      <w:marBottom w:val="0"/>
      <w:divBdr>
        <w:top w:val="none" w:sz="0" w:space="0" w:color="auto"/>
        <w:left w:val="none" w:sz="0" w:space="0" w:color="auto"/>
        <w:bottom w:val="none" w:sz="0" w:space="0" w:color="auto"/>
        <w:right w:val="none" w:sz="0" w:space="0" w:color="auto"/>
      </w:divBdr>
    </w:div>
    <w:div w:id="1746536186">
      <w:bodyDiv w:val="1"/>
      <w:marLeft w:val="0"/>
      <w:marRight w:val="0"/>
      <w:marTop w:val="0"/>
      <w:marBottom w:val="0"/>
      <w:divBdr>
        <w:top w:val="none" w:sz="0" w:space="0" w:color="auto"/>
        <w:left w:val="none" w:sz="0" w:space="0" w:color="auto"/>
        <w:bottom w:val="none" w:sz="0" w:space="0" w:color="auto"/>
        <w:right w:val="none" w:sz="0" w:space="0" w:color="auto"/>
      </w:divBdr>
    </w:div>
    <w:div w:id="1747264052">
      <w:bodyDiv w:val="1"/>
      <w:marLeft w:val="0"/>
      <w:marRight w:val="0"/>
      <w:marTop w:val="0"/>
      <w:marBottom w:val="0"/>
      <w:divBdr>
        <w:top w:val="none" w:sz="0" w:space="0" w:color="auto"/>
        <w:left w:val="none" w:sz="0" w:space="0" w:color="auto"/>
        <w:bottom w:val="none" w:sz="0" w:space="0" w:color="auto"/>
        <w:right w:val="none" w:sz="0" w:space="0" w:color="auto"/>
      </w:divBdr>
    </w:div>
    <w:div w:id="1747335979">
      <w:bodyDiv w:val="1"/>
      <w:marLeft w:val="0"/>
      <w:marRight w:val="0"/>
      <w:marTop w:val="0"/>
      <w:marBottom w:val="0"/>
      <w:divBdr>
        <w:top w:val="none" w:sz="0" w:space="0" w:color="auto"/>
        <w:left w:val="none" w:sz="0" w:space="0" w:color="auto"/>
        <w:bottom w:val="none" w:sz="0" w:space="0" w:color="auto"/>
        <w:right w:val="none" w:sz="0" w:space="0" w:color="auto"/>
      </w:divBdr>
    </w:div>
    <w:div w:id="1760102176">
      <w:bodyDiv w:val="1"/>
      <w:marLeft w:val="0"/>
      <w:marRight w:val="0"/>
      <w:marTop w:val="0"/>
      <w:marBottom w:val="0"/>
      <w:divBdr>
        <w:top w:val="none" w:sz="0" w:space="0" w:color="auto"/>
        <w:left w:val="none" w:sz="0" w:space="0" w:color="auto"/>
        <w:bottom w:val="none" w:sz="0" w:space="0" w:color="auto"/>
        <w:right w:val="none" w:sz="0" w:space="0" w:color="auto"/>
      </w:divBdr>
    </w:div>
    <w:div w:id="1763795595">
      <w:bodyDiv w:val="1"/>
      <w:marLeft w:val="0"/>
      <w:marRight w:val="0"/>
      <w:marTop w:val="0"/>
      <w:marBottom w:val="0"/>
      <w:divBdr>
        <w:top w:val="none" w:sz="0" w:space="0" w:color="auto"/>
        <w:left w:val="none" w:sz="0" w:space="0" w:color="auto"/>
        <w:bottom w:val="none" w:sz="0" w:space="0" w:color="auto"/>
        <w:right w:val="none" w:sz="0" w:space="0" w:color="auto"/>
      </w:divBdr>
    </w:div>
    <w:div w:id="1764256575">
      <w:bodyDiv w:val="1"/>
      <w:marLeft w:val="0"/>
      <w:marRight w:val="0"/>
      <w:marTop w:val="0"/>
      <w:marBottom w:val="0"/>
      <w:divBdr>
        <w:top w:val="none" w:sz="0" w:space="0" w:color="auto"/>
        <w:left w:val="none" w:sz="0" w:space="0" w:color="auto"/>
        <w:bottom w:val="none" w:sz="0" w:space="0" w:color="auto"/>
        <w:right w:val="none" w:sz="0" w:space="0" w:color="auto"/>
      </w:divBdr>
    </w:div>
    <w:div w:id="1765421153">
      <w:bodyDiv w:val="1"/>
      <w:marLeft w:val="0"/>
      <w:marRight w:val="0"/>
      <w:marTop w:val="0"/>
      <w:marBottom w:val="0"/>
      <w:divBdr>
        <w:top w:val="none" w:sz="0" w:space="0" w:color="auto"/>
        <w:left w:val="none" w:sz="0" w:space="0" w:color="auto"/>
        <w:bottom w:val="none" w:sz="0" w:space="0" w:color="auto"/>
        <w:right w:val="none" w:sz="0" w:space="0" w:color="auto"/>
      </w:divBdr>
    </w:div>
    <w:div w:id="1769038115">
      <w:bodyDiv w:val="1"/>
      <w:marLeft w:val="0"/>
      <w:marRight w:val="0"/>
      <w:marTop w:val="0"/>
      <w:marBottom w:val="0"/>
      <w:divBdr>
        <w:top w:val="none" w:sz="0" w:space="0" w:color="auto"/>
        <w:left w:val="none" w:sz="0" w:space="0" w:color="auto"/>
        <w:bottom w:val="none" w:sz="0" w:space="0" w:color="auto"/>
        <w:right w:val="none" w:sz="0" w:space="0" w:color="auto"/>
      </w:divBdr>
    </w:div>
    <w:div w:id="1784763449">
      <w:bodyDiv w:val="1"/>
      <w:marLeft w:val="0"/>
      <w:marRight w:val="0"/>
      <w:marTop w:val="0"/>
      <w:marBottom w:val="0"/>
      <w:divBdr>
        <w:top w:val="none" w:sz="0" w:space="0" w:color="auto"/>
        <w:left w:val="none" w:sz="0" w:space="0" w:color="auto"/>
        <w:bottom w:val="none" w:sz="0" w:space="0" w:color="auto"/>
        <w:right w:val="none" w:sz="0" w:space="0" w:color="auto"/>
      </w:divBdr>
    </w:div>
    <w:div w:id="1789271554">
      <w:bodyDiv w:val="1"/>
      <w:marLeft w:val="0"/>
      <w:marRight w:val="0"/>
      <w:marTop w:val="0"/>
      <w:marBottom w:val="0"/>
      <w:divBdr>
        <w:top w:val="none" w:sz="0" w:space="0" w:color="auto"/>
        <w:left w:val="none" w:sz="0" w:space="0" w:color="auto"/>
        <w:bottom w:val="none" w:sz="0" w:space="0" w:color="auto"/>
        <w:right w:val="none" w:sz="0" w:space="0" w:color="auto"/>
      </w:divBdr>
    </w:div>
    <w:div w:id="1792163152">
      <w:bodyDiv w:val="1"/>
      <w:marLeft w:val="0"/>
      <w:marRight w:val="0"/>
      <w:marTop w:val="0"/>
      <w:marBottom w:val="0"/>
      <w:divBdr>
        <w:top w:val="none" w:sz="0" w:space="0" w:color="auto"/>
        <w:left w:val="none" w:sz="0" w:space="0" w:color="auto"/>
        <w:bottom w:val="none" w:sz="0" w:space="0" w:color="auto"/>
        <w:right w:val="none" w:sz="0" w:space="0" w:color="auto"/>
      </w:divBdr>
    </w:div>
    <w:div w:id="1799638923">
      <w:bodyDiv w:val="1"/>
      <w:marLeft w:val="0"/>
      <w:marRight w:val="0"/>
      <w:marTop w:val="0"/>
      <w:marBottom w:val="0"/>
      <w:divBdr>
        <w:top w:val="none" w:sz="0" w:space="0" w:color="auto"/>
        <w:left w:val="none" w:sz="0" w:space="0" w:color="auto"/>
        <w:bottom w:val="none" w:sz="0" w:space="0" w:color="auto"/>
        <w:right w:val="none" w:sz="0" w:space="0" w:color="auto"/>
      </w:divBdr>
    </w:div>
    <w:div w:id="1815445321">
      <w:bodyDiv w:val="1"/>
      <w:marLeft w:val="0"/>
      <w:marRight w:val="0"/>
      <w:marTop w:val="0"/>
      <w:marBottom w:val="0"/>
      <w:divBdr>
        <w:top w:val="none" w:sz="0" w:space="0" w:color="auto"/>
        <w:left w:val="none" w:sz="0" w:space="0" w:color="auto"/>
        <w:bottom w:val="none" w:sz="0" w:space="0" w:color="auto"/>
        <w:right w:val="none" w:sz="0" w:space="0" w:color="auto"/>
      </w:divBdr>
    </w:div>
    <w:div w:id="1818255689">
      <w:bodyDiv w:val="1"/>
      <w:marLeft w:val="0"/>
      <w:marRight w:val="0"/>
      <w:marTop w:val="0"/>
      <w:marBottom w:val="0"/>
      <w:divBdr>
        <w:top w:val="none" w:sz="0" w:space="0" w:color="auto"/>
        <w:left w:val="none" w:sz="0" w:space="0" w:color="auto"/>
        <w:bottom w:val="none" w:sz="0" w:space="0" w:color="auto"/>
        <w:right w:val="none" w:sz="0" w:space="0" w:color="auto"/>
      </w:divBdr>
    </w:div>
    <w:div w:id="1819807319">
      <w:bodyDiv w:val="1"/>
      <w:marLeft w:val="0"/>
      <w:marRight w:val="0"/>
      <w:marTop w:val="0"/>
      <w:marBottom w:val="0"/>
      <w:divBdr>
        <w:top w:val="none" w:sz="0" w:space="0" w:color="auto"/>
        <w:left w:val="none" w:sz="0" w:space="0" w:color="auto"/>
        <w:bottom w:val="none" w:sz="0" w:space="0" w:color="auto"/>
        <w:right w:val="none" w:sz="0" w:space="0" w:color="auto"/>
      </w:divBdr>
    </w:div>
    <w:div w:id="1820683903">
      <w:bodyDiv w:val="1"/>
      <w:marLeft w:val="0"/>
      <w:marRight w:val="0"/>
      <w:marTop w:val="0"/>
      <w:marBottom w:val="0"/>
      <w:divBdr>
        <w:top w:val="none" w:sz="0" w:space="0" w:color="auto"/>
        <w:left w:val="none" w:sz="0" w:space="0" w:color="auto"/>
        <w:bottom w:val="none" w:sz="0" w:space="0" w:color="auto"/>
        <w:right w:val="none" w:sz="0" w:space="0" w:color="auto"/>
      </w:divBdr>
    </w:div>
    <w:div w:id="1826776017">
      <w:bodyDiv w:val="1"/>
      <w:marLeft w:val="0"/>
      <w:marRight w:val="0"/>
      <w:marTop w:val="0"/>
      <w:marBottom w:val="0"/>
      <w:divBdr>
        <w:top w:val="none" w:sz="0" w:space="0" w:color="auto"/>
        <w:left w:val="none" w:sz="0" w:space="0" w:color="auto"/>
        <w:bottom w:val="none" w:sz="0" w:space="0" w:color="auto"/>
        <w:right w:val="none" w:sz="0" w:space="0" w:color="auto"/>
      </w:divBdr>
    </w:div>
    <w:div w:id="1827673403">
      <w:bodyDiv w:val="1"/>
      <w:marLeft w:val="0"/>
      <w:marRight w:val="0"/>
      <w:marTop w:val="0"/>
      <w:marBottom w:val="0"/>
      <w:divBdr>
        <w:top w:val="none" w:sz="0" w:space="0" w:color="auto"/>
        <w:left w:val="none" w:sz="0" w:space="0" w:color="auto"/>
        <w:bottom w:val="none" w:sz="0" w:space="0" w:color="auto"/>
        <w:right w:val="none" w:sz="0" w:space="0" w:color="auto"/>
      </w:divBdr>
    </w:div>
    <w:div w:id="1828668730">
      <w:bodyDiv w:val="1"/>
      <w:marLeft w:val="0"/>
      <w:marRight w:val="0"/>
      <w:marTop w:val="0"/>
      <w:marBottom w:val="0"/>
      <w:divBdr>
        <w:top w:val="none" w:sz="0" w:space="0" w:color="auto"/>
        <w:left w:val="none" w:sz="0" w:space="0" w:color="auto"/>
        <w:bottom w:val="none" w:sz="0" w:space="0" w:color="auto"/>
        <w:right w:val="none" w:sz="0" w:space="0" w:color="auto"/>
      </w:divBdr>
    </w:div>
    <w:div w:id="1831557706">
      <w:bodyDiv w:val="1"/>
      <w:marLeft w:val="0"/>
      <w:marRight w:val="0"/>
      <w:marTop w:val="0"/>
      <w:marBottom w:val="0"/>
      <w:divBdr>
        <w:top w:val="none" w:sz="0" w:space="0" w:color="auto"/>
        <w:left w:val="none" w:sz="0" w:space="0" w:color="auto"/>
        <w:bottom w:val="none" w:sz="0" w:space="0" w:color="auto"/>
        <w:right w:val="none" w:sz="0" w:space="0" w:color="auto"/>
      </w:divBdr>
    </w:div>
    <w:div w:id="1836333198">
      <w:bodyDiv w:val="1"/>
      <w:marLeft w:val="0"/>
      <w:marRight w:val="0"/>
      <w:marTop w:val="0"/>
      <w:marBottom w:val="0"/>
      <w:divBdr>
        <w:top w:val="none" w:sz="0" w:space="0" w:color="auto"/>
        <w:left w:val="none" w:sz="0" w:space="0" w:color="auto"/>
        <w:bottom w:val="none" w:sz="0" w:space="0" w:color="auto"/>
        <w:right w:val="none" w:sz="0" w:space="0" w:color="auto"/>
      </w:divBdr>
    </w:div>
    <w:div w:id="1849901543">
      <w:bodyDiv w:val="1"/>
      <w:marLeft w:val="0"/>
      <w:marRight w:val="0"/>
      <w:marTop w:val="0"/>
      <w:marBottom w:val="0"/>
      <w:divBdr>
        <w:top w:val="none" w:sz="0" w:space="0" w:color="auto"/>
        <w:left w:val="none" w:sz="0" w:space="0" w:color="auto"/>
        <w:bottom w:val="none" w:sz="0" w:space="0" w:color="auto"/>
        <w:right w:val="none" w:sz="0" w:space="0" w:color="auto"/>
      </w:divBdr>
    </w:div>
    <w:div w:id="1852597285">
      <w:bodyDiv w:val="1"/>
      <w:marLeft w:val="0"/>
      <w:marRight w:val="0"/>
      <w:marTop w:val="0"/>
      <w:marBottom w:val="0"/>
      <w:divBdr>
        <w:top w:val="none" w:sz="0" w:space="0" w:color="auto"/>
        <w:left w:val="none" w:sz="0" w:space="0" w:color="auto"/>
        <w:bottom w:val="none" w:sz="0" w:space="0" w:color="auto"/>
        <w:right w:val="none" w:sz="0" w:space="0" w:color="auto"/>
      </w:divBdr>
    </w:div>
    <w:div w:id="1854997849">
      <w:bodyDiv w:val="1"/>
      <w:marLeft w:val="0"/>
      <w:marRight w:val="0"/>
      <w:marTop w:val="0"/>
      <w:marBottom w:val="0"/>
      <w:divBdr>
        <w:top w:val="none" w:sz="0" w:space="0" w:color="auto"/>
        <w:left w:val="none" w:sz="0" w:space="0" w:color="auto"/>
        <w:bottom w:val="none" w:sz="0" w:space="0" w:color="auto"/>
        <w:right w:val="none" w:sz="0" w:space="0" w:color="auto"/>
      </w:divBdr>
    </w:div>
    <w:div w:id="1856111845">
      <w:bodyDiv w:val="1"/>
      <w:marLeft w:val="0"/>
      <w:marRight w:val="0"/>
      <w:marTop w:val="0"/>
      <w:marBottom w:val="0"/>
      <w:divBdr>
        <w:top w:val="none" w:sz="0" w:space="0" w:color="auto"/>
        <w:left w:val="none" w:sz="0" w:space="0" w:color="auto"/>
        <w:bottom w:val="none" w:sz="0" w:space="0" w:color="auto"/>
        <w:right w:val="none" w:sz="0" w:space="0" w:color="auto"/>
      </w:divBdr>
    </w:div>
    <w:div w:id="1867523723">
      <w:bodyDiv w:val="1"/>
      <w:marLeft w:val="0"/>
      <w:marRight w:val="0"/>
      <w:marTop w:val="0"/>
      <w:marBottom w:val="0"/>
      <w:divBdr>
        <w:top w:val="none" w:sz="0" w:space="0" w:color="auto"/>
        <w:left w:val="none" w:sz="0" w:space="0" w:color="auto"/>
        <w:bottom w:val="none" w:sz="0" w:space="0" w:color="auto"/>
        <w:right w:val="none" w:sz="0" w:space="0" w:color="auto"/>
      </w:divBdr>
    </w:div>
    <w:div w:id="1876189098">
      <w:bodyDiv w:val="1"/>
      <w:marLeft w:val="0"/>
      <w:marRight w:val="0"/>
      <w:marTop w:val="0"/>
      <w:marBottom w:val="0"/>
      <w:divBdr>
        <w:top w:val="none" w:sz="0" w:space="0" w:color="auto"/>
        <w:left w:val="none" w:sz="0" w:space="0" w:color="auto"/>
        <w:bottom w:val="none" w:sz="0" w:space="0" w:color="auto"/>
        <w:right w:val="none" w:sz="0" w:space="0" w:color="auto"/>
      </w:divBdr>
    </w:div>
    <w:div w:id="1877573453">
      <w:bodyDiv w:val="1"/>
      <w:marLeft w:val="0"/>
      <w:marRight w:val="0"/>
      <w:marTop w:val="0"/>
      <w:marBottom w:val="0"/>
      <w:divBdr>
        <w:top w:val="none" w:sz="0" w:space="0" w:color="auto"/>
        <w:left w:val="none" w:sz="0" w:space="0" w:color="auto"/>
        <w:bottom w:val="none" w:sz="0" w:space="0" w:color="auto"/>
        <w:right w:val="none" w:sz="0" w:space="0" w:color="auto"/>
      </w:divBdr>
    </w:div>
    <w:div w:id="1881817261">
      <w:bodyDiv w:val="1"/>
      <w:marLeft w:val="0"/>
      <w:marRight w:val="0"/>
      <w:marTop w:val="0"/>
      <w:marBottom w:val="0"/>
      <w:divBdr>
        <w:top w:val="none" w:sz="0" w:space="0" w:color="auto"/>
        <w:left w:val="none" w:sz="0" w:space="0" w:color="auto"/>
        <w:bottom w:val="none" w:sz="0" w:space="0" w:color="auto"/>
        <w:right w:val="none" w:sz="0" w:space="0" w:color="auto"/>
      </w:divBdr>
    </w:div>
    <w:div w:id="1886134469">
      <w:bodyDiv w:val="1"/>
      <w:marLeft w:val="0"/>
      <w:marRight w:val="0"/>
      <w:marTop w:val="0"/>
      <w:marBottom w:val="0"/>
      <w:divBdr>
        <w:top w:val="none" w:sz="0" w:space="0" w:color="auto"/>
        <w:left w:val="none" w:sz="0" w:space="0" w:color="auto"/>
        <w:bottom w:val="none" w:sz="0" w:space="0" w:color="auto"/>
        <w:right w:val="none" w:sz="0" w:space="0" w:color="auto"/>
      </w:divBdr>
    </w:div>
    <w:div w:id="1891720051">
      <w:bodyDiv w:val="1"/>
      <w:marLeft w:val="0"/>
      <w:marRight w:val="0"/>
      <w:marTop w:val="0"/>
      <w:marBottom w:val="0"/>
      <w:divBdr>
        <w:top w:val="none" w:sz="0" w:space="0" w:color="auto"/>
        <w:left w:val="none" w:sz="0" w:space="0" w:color="auto"/>
        <w:bottom w:val="none" w:sz="0" w:space="0" w:color="auto"/>
        <w:right w:val="none" w:sz="0" w:space="0" w:color="auto"/>
      </w:divBdr>
    </w:div>
    <w:div w:id="1893030911">
      <w:bodyDiv w:val="1"/>
      <w:marLeft w:val="0"/>
      <w:marRight w:val="0"/>
      <w:marTop w:val="0"/>
      <w:marBottom w:val="0"/>
      <w:divBdr>
        <w:top w:val="none" w:sz="0" w:space="0" w:color="auto"/>
        <w:left w:val="none" w:sz="0" w:space="0" w:color="auto"/>
        <w:bottom w:val="none" w:sz="0" w:space="0" w:color="auto"/>
        <w:right w:val="none" w:sz="0" w:space="0" w:color="auto"/>
      </w:divBdr>
    </w:div>
    <w:div w:id="1898935815">
      <w:bodyDiv w:val="1"/>
      <w:marLeft w:val="0"/>
      <w:marRight w:val="0"/>
      <w:marTop w:val="0"/>
      <w:marBottom w:val="0"/>
      <w:divBdr>
        <w:top w:val="none" w:sz="0" w:space="0" w:color="auto"/>
        <w:left w:val="none" w:sz="0" w:space="0" w:color="auto"/>
        <w:bottom w:val="none" w:sz="0" w:space="0" w:color="auto"/>
        <w:right w:val="none" w:sz="0" w:space="0" w:color="auto"/>
      </w:divBdr>
    </w:div>
    <w:div w:id="1904292595">
      <w:bodyDiv w:val="1"/>
      <w:marLeft w:val="0"/>
      <w:marRight w:val="0"/>
      <w:marTop w:val="0"/>
      <w:marBottom w:val="0"/>
      <w:divBdr>
        <w:top w:val="none" w:sz="0" w:space="0" w:color="auto"/>
        <w:left w:val="none" w:sz="0" w:space="0" w:color="auto"/>
        <w:bottom w:val="none" w:sz="0" w:space="0" w:color="auto"/>
        <w:right w:val="none" w:sz="0" w:space="0" w:color="auto"/>
      </w:divBdr>
    </w:div>
    <w:div w:id="1914585983">
      <w:bodyDiv w:val="1"/>
      <w:marLeft w:val="0"/>
      <w:marRight w:val="0"/>
      <w:marTop w:val="0"/>
      <w:marBottom w:val="0"/>
      <w:divBdr>
        <w:top w:val="none" w:sz="0" w:space="0" w:color="auto"/>
        <w:left w:val="none" w:sz="0" w:space="0" w:color="auto"/>
        <w:bottom w:val="none" w:sz="0" w:space="0" w:color="auto"/>
        <w:right w:val="none" w:sz="0" w:space="0" w:color="auto"/>
      </w:divBdr>
    </w:div>
    <w:div w:id="1921059077">
      <w:bodyDiv w:val="1"/>
      <w:marLeft w:val="0"/>
      <w:marRight w:val="0"/>
      <w:marTop w:val="0"/>
      <w:marBottom w:val="0"/>
      <w:divBdr>
        <w:top w:val="none" w:sz="0" w:space="0" w:color="auto"/>
        <w:left w:val="none" w:sz="0" w:space="0" w:color="auto"/>
        <w:bottom w:val="none" w:sz="0" w:space="0" w:color="auto"/>
        <w:right w:val="none" w:sz="0" w:space="0" w:color="auto"/>
      </w:divBdr>
    </w:div>
    <w:div w:id="1930191534">
      <w:bodyDiv w:val="1"/>
      <w:marLeft w:val="0"/>
      <w:marRight w:val="0"/>
      <w:marTop w:val="0"/>
      <w:marBottom w:val="0"/>
      <w:divBdr>
        <w:top w:val="none" w:sz="0" w:space="0" w:color="auto"/>
        <w:left w:val="none" w:sz="0" w:space="0" w:color="auto"/>
        <w:bottom w:val="none" w:sz="0" w:space="0" w:color="auto"/>
        <w:right w:val="none" w:sz="0" w:space="0" w:color="auto"/>
      </w:divBdr>
    </w:div>
    <w:div w:id="1930697465">
      <w:bodyDiv w:val="1"/>
      <w:marLeft w:val="0"/>
      <w:marRight w:val="0"/>
      <w:marTop w:val="0"/>
      <w:marBottom w:val="0"/>
      <w:divBdr>
        <w:top w:val="none" w:sz="0" w:space="0" w:color="auto"/>
        <w:left w:val="none" w:sz="0" w:space="0" w:color="auto"/>
        <w:bottom w:val="none" w:sz="0" w:space="0" w:color="auto"/>
        <w:right w:val="none" w:sz="0" w:space="0" w:color="auto"/>
      </w:divBdr>
    </w:div>
    <w:div w:id="1933977158">
      <w:bodyDiv w:val="1"/>
      <w:marLeft w:val="0"/>
      <w:marRight w:val="0"/>
      <w:marTop w:val="0"/>
      <w:marBottom w:val="0"/>
      <w:divBdr>
        <w:top w:val="none" w:sz="0" w:space="0" w:color="auto"/>
        <w:left w:val="none" w:sz="0" w:space="0" w:color="auto"/>
        <w:bottom w:val="none" w:sz="0" w:space="0" w:color="auto"/>
        <w:right w:val="none" w:sz="0" w:space="0" w:color="auto"/>
      </w:divBdr>
    </w:div>
    <w:div w:id="1934168085">
      <w:bodyDiv w:val="1"/>
      <w:marLeft w:val="0"/>
      <w:marRight w:val="0"/>
      <w:marTop w:val="0"/>
      <w:marBottom w:val="0"/>
      <w:divBdr>
        <w:top w:val="none" w:sz="0" w:space="0" w:color="auto"/>
        <w:left w:val="none" w:sz="0" w:space="0" w:color="auto"/>
        <w:bottom w:val="none" w:sz="0" w:space="0" w:color="auto"/>
        <w:right w:val="none" w:sz="0" w:space="0" w:color="auto"/>
      </w:divBdr>
    </w:div>
    <w:div w:id="1938977688">
      <w:bodyDiv w:val="1"/>
      <w:marLeft w:val="0"/>
      <w:marRight w:val="0"/>
      <w:marTop w:val="0"/>
      <w:marBottom w:val="0"/>
      <w:divBdr>
        <w:top w:val="none" w:sz="0" w:space="0" w:color="auto"/>
        <w:left w:val="none" w:sz="0" w:space="0" w:color="auto"/>
        <w:bottom w:val="none" w:sz="0" w:space="0" w:color="auto"/>
        <w:right w:val="none" w:sz="0" w:space="0" w:color="auto"/>
      </w:divBdr>
    </w:div>
    <w:div w:id="1949045224">
      <w:bodyDiv w:val="1"/>
      <w:marLeft w:val="0"/>
      <w:marRight w:val="0"/>
      <w:marTop w:val="0"/>
      <w:marBottom w:val="0"/>
      <w:divBdr>
        <w:top w:val="none" w:sz="0" w:space="0" w:color="auto"/>
        <w:left w:val="none" w:sz="0" w:space="0" w:color="auto"/>
        <w:bottom w:val="none" w:sz="0" w:space="0" w:color="auto"/>
        <w:right w:val="none" w:sz="0" w:space="0" w:color="auto"/>
      </w:divBdr>
    </w:div>
    <w:div w:id="1951618339">
      <w:bodyDiv w:val="1"/>
      <w:marLeft w:val="0"/>
      <w:marRight w:val="0"/>
      <w:marTop w:val="0"/>
      <w:marBottom w:val="0"/>
      <w:divBdr>
        <w:top w:val="none" w:sz="0" w:space="0" w:color="auto"/>
        <w:left w:val="none" w:sz="0" w:space="0" w:color="auto"/>
        <w:bottom w:val="none" w:sz="0" w:space="0" w:color="auto"/>
        <w:right w:val="none" w:sz="0" w:space="0" w:color="auto"/>
      </w:divBdr>
    </w:div>
    <w:div w:id="1958365168">
      <w:bodyDiv w:val="1"/>
      <w:marLeft w:val="0"/>
      <w:marRight w:val="0"/>
      <w:marTop w:val="0"/>
      <w:marBottom w:val="0"/>
      <w:divBdr>
        <w:top w:val="none" w:sz="0" w:space="0" w:color="auto"/>
        <w:left w:val="none" w:sz="0" w:space="0" w:color="auto"/>
        <w:bottom w:val="none" w:sz="0" w:space="0" w:color="auto"/>
        <w:right w:val="none" w:sz="0" w:space="0" w:color="auto"/>
      </w:divBdr>
    </w:div>
    <w:div w:id="1969316305">
      <w:bodyDiv w:val="1"/>
      <w:marLeft w:val="0"/>
      <w:marRight w:val="0"/>
      <w:marTop w:val="0"/>
      <w:marBottom w:val="0"/>
      <w:divBdr>
        <w:top w:val="none" w:sz="0" w:space="0" w:color="auto"/>
        <w:left w:val="none" w:sz="0" w:space="0" w:color="auto"/>
        <w:bottom w:val="none" w:sz="0" w:space="0" w:color="auto"/>
        <w:right w:val="none" w:sz="0" w:space="0" w:color="auto"/>
      </w:divBdr>
    </w:div>
    <w:div w:id="1980265056">
      <w:bodyDiv w:val="1"/>
      <w:marLeft w:val="0"/>
      <w:marRight w:val="0"/>
      <w:marTop w:val="0"/>
      <w:marBottom w:val="0"/>
      <w:divBdr>
        <w:top w:val="none" w:sz="0" w:space="0" w:color="auto"/>
        <w:left w:val="none" w:sz="0" w:space="0" w:color="auto"/>
        <w:bottom w:val="none" w:sz="0" w:space="0" w:color="auto"/>
        <w:right w:val="none" w:sz="0" w:space="0" w:color="auto"/>
      </w:divBdr>
    </w:div>
    <w:div w:id="1981038697">
      <w:bodyDiv w:val="1"/>
      <w:marLeft w:val="0"/>
      <w:marRight w:val="0"/>
      <w:marTop w:val="0"/>
      <w:marBottom w:val="0"/>
      <w:divBdr>
        <w:top w:val="none" w:sz="0" w:space="0" w:color="auto"/>
        <w:left w:val="none" w:sz="0" w:space="0" w:color="auto"/>
        <w:bottom w:val="none" w:sz="0" w:space="0" w:color="auto"/>
        <w:right w:val="none" w:sz="0" w:space="0" w:color="auto"/>
      </w:divBdr>
    </w:div>
    <w:div w:id="1981954197">
      <w:bodyDiv w:val="1"/>
      <w:marLeft w:val="0"/>
      <w:marRight w:val="0"/>
      <w:marTop w:val="0"/>
      <w:marBottom w:val="0"/>
      <w:divBdr>
        <w:top w:val="none" w:sz="0" w:space="0" w:color="auto"/>
        <w:left w:val="none" w:sz="0" w:space="0" w:color="auto"/>
        <w:bottom w:val="none" w:sz="0" w:space="0" w:color="auto"/>
        <w:right w:val="none" w:sz="0" w:space="0" w:color="auto"/>
      </w:divBdr>
    </w:div>
    <w:div w:id="1988700884">
      <w:bodyDiv w:val="1"/>
      <w:marLeft w:val="0"/>
      <w:marRight w:val="0"/>
      <w:marTop w:val="0"/>
      <w:marBottom w:val="0"/>
      <w:divBdr>
        <w:top w:val="none" w:sz="0" w:space="0" w:color="auto"/>
        <w:left w:val="none" w:sz="0" w:space="0" w:color="auto"/>
        <w:bottom w:val="none" w:sz="0" w:space="0" w:color="auto"/>
        <w:right w:val="none" w:sz="0" w:space="0" w:color="auto"/>
      </w:divBdr>
    </w:div>
    <w:div w:id="1993362816">
      <w:bodyDiv w:val="1"/>
      <w:marLeft w:val="0"/>
      <w:marRight w:val="0"/>
      <w:marTop w:val="0"/>
      <w:marBottom w:val="0"/>
      <w:divBdr>
        <w:top w:val="none" w:sz="0" w:space="0" w:color="auto"/>
        <w:left w:val="none" w:sz="0" w:space="0" w:color="auto"/>
        <w:bottom w:val="none" w:sz="0" w:space="0" w:color="auto"/>
        <w:right w:val="none" w:sz="0" w:space="0" w:color="auto"/>
      </w:divBdr>
    </w:div>
    <w:div w:id="2002655267">
      <w:bodyDiv w:val="1"/>
      <w:marLeft w:val="0"/>
      <w:marRight w:val="0"/>
      <w:marTop w:val="0"/>
      <w:marBottom w:val="0"/>
      <w:divBdr>
        <w:top w:val="none" w:sz="0" w:space="0" w:color="auto"/>
        <w:left w:val="none" w:sz="0" w:space="0" w:color="auto"/>
        <w:bottom w:val="none" w:sz="0" w:space="0" w:color="auto"/>
        <w:right w:val="none" w:sz="0" w:space="0" w:color="auto"/>
      </w:divBdr>
    </w:div>
    <w:div w:id="2003314449">
      <w:bodyDiv w:val="1"/>
      <w:marLeft w:val="0"/>
      <w:marRight w:val="0"/>
      <w:marTop w:val="0"/>
      <w:marBottom w:val="0"/>
      <w:divBdr>
        <w:top w:val="none" w:sz="0" w:space="0" w:color="auto"/>
        <w:left w:val="none" w:sz="0" w:space="0" w:color="auto"/>
        <w:bottom w:val="none" w:sz="0" w:space="0" w:color="auto"/>
        <w:right w:val="none" w:sz="0" w:space="0" w:color="auto"/>
      </w:divBdr>
    </w:div>
    <w:div w:id="2013557522">
      <w:bodyDiv w:val="1"/>
      <w:marLeft w:val="0"/>
      <w:marRight w:val="0"/>
      <w:marTop w:val="0"/>
      <w:marBottom w:val="0"/>
      <w:divBdr>
        <w:top w:val="none" w:sz="0" w:space="0" w:color="auto"/>
        <w:left w:val="none" w:sz="0" w:space="0" w:color="auto"/>
        <w:bottom w:val="none" w:sz="0" w:space="0" w:color="auto"/>
        <w:right w:val="none" w:sz="0" w:space="0" w:color="auto"/>
      </w:divBdr>
    </w:div>
    <w:div w:id="2018530449">
      <w:bodyDiv w:val="1"/>
      <w:marLeft w:val="0"/>
      <w:marRight w:val="0"/>
      <w:marTop w:val="0"/>
      <w:marBottom w:val="0"/>
      <w:divBdr>
        <w:top w:val="none" w:sz="0" w:space="0" w:color="auto"/>
        <w:left w:val="none" w:sz="0" w:space="0" w:color="auto"/>
        <w:bottom w:val="none" w:sz="0" w:space="0" w:color="auto"/>
        <w:right w:val="none" w:sz="0" w:space="0" w:color="auto"/>
      </w:divBdr>
    </w:div>
    <w:div w:id="2026201364">
      <w:bodyDiv w:val="1"/>
      <w:marLeft w:val="0"/>
      <w:marRight w:val="0"/>
      <w:marTop w:val="0"/>
      <w:marBottom w:val="0"/>
      <w:divBdr>
        <w:top w:val="none" w:sz="0" w:space="0" w:color="auto"/>
        <w:left w:val="none" w:sz="0" w:space="0" w:color="auto"/>
        <w:bottom w:val="none" w:sz="0" w:space="0" w:color="auto"/>
        <w:right w:val="none" w:sz="0" w:space="0" w:color="auto"/>
      </w:divBdr>
    </w:div>
    <w:div w:id="2027901661">
      <w:bodyDiv w:val="1"/>
      <w:marLeft w:val="0"/>
      <w:marRight w:val="0"/>
      <w:marTop w:val="0"/>
      <w:marBottom w:val="0"/>
      <w:divBdr>
        <w:top w:val="none" w:sz="0" w:space="0" w:color="auto"/>
        <w:left w:val="none" w:sz="0" w:space="0" w:color="auto"/>
        <w:bottom w:val="none" w:sz="0" w:space="0" w:color="auto"/>
        <w:right w:val="none" w:sz="0" w:space="0" w:color="auto"/>
      </w:divBdr>
    </w:div>
    <w:div w:id="2036925464">
      <w:bodyDiv w:val="1"/>
      <w:marLeft w:val="0"/>
      <w:marRight w:val="0"/>
      <w:marTop w:val="0"/>
      <w:marBottom w:val="0"/>
      <w:divBdr>
        <w:top w:val="none" w:sz="0" w:space="0" w:color="auto"/>
        <w:left w:val="none" w:sz="0" w:space="0" w:color="auto"/>
        <w:bottom w:val="none" w:sz="0" w:space="0" w:color="auto"/>
        <w:right w:val="none" w:sz="0" w:space="0" w:color="auto"/>
      </w:divBdr>
    </w:div>
    <w:div w:id="2038113766">
      <w:bodyDiv w:val="1"/>
      <w:marLeft w:val="0"/>
      <w:marRight w:val="0"/>
      <w:marTop w:val="0"/>
      <w:marBottom w:val="0"/>
      <w:divBdr>
        <w:top w:val="none" w:sz="0" w:space="0" w:color="auto"/>
        <w:left w:val="none" w:sz="0" w:space="0" w:color="auto"/>
        <w:bottom w:val="none" w:sz="0" w:space="0" w:color="auto"/>
        <w:right w:val="none" w:sz="0" w:space="0" w:color="auto"/>
      </w:divBdr>
    </w:div>
    <w:div w:id="2046758690">
      <w:bodyDiv w:val="1"/>
      <w:marLeft w:val="0"/>
      <w:marRight w:val="0"/>
      <w:marTop w:val="0"/>
      <w:marBottom w:val="0"/>
      <w:divBdr>
        <w:top w:val="none" w:sz="0" w:space="0" w:color="auto"/>
        <w:left w:val="none" w:sz="0" w:space="0" w:color="auto"/>
        <w:bottom w:val="none" w:sz="0" w:space="0" w:color="auto"/>
        <w:right w:val="none" w:sz="0" w:space="0" w:color="auto"/>
      </w:divBdr>
    </w:div>
    <w:div w:id="2057581519">
      <w:bodyDiv w:val="1"/>
      <w:marLeft w:val="0"/>
      <w:marRight w:val="0"/>
      <w:marTop w:val="0"/>
      <w:marBottom w:val="0"/>
      <w:divBdr>
        <w:top w:val="none" w:sz="0" w:space="0" w:color="auto"/>
        <w:left w:val="none" w:sz="0" w:space="0" w:color="auto"/>
        <w:bottom w:val="none" w:sz="0" w:space="0" w:color="auto"/>
        <w:right w:val="none" w:sz="0" w:space="0" w:color="auto"/>
      </w:divBdr>
    </w:div>
    <w:div w:id="2058896450">
      <w:bodyDiv w:val="1"/>
      <w:marLeft w:val="0"/>
      <w:marRight w:val="0"/>
      <w:marTop w:val="0"/>
      <w:marBottom w:val="0"/>
      <w:divBdr>
        <w:top w:val="none" w:sz="0" w:space="0" w:color="auto"/>
        <w:left w:val="none" w:sz="0" w:space="0" w:color="auto"/>
        <w:bottom w:val="none" w:sz="0" w:space="0" w:color="auto"/>
        <w:right w:val="none" w:sz="0" w:space="0" w:color="auto"/>
      </w:divBdr>
    </w:div>
    <w:div w:id="2062708529">
      <w:bodyDiv w:val="1"/>
      <w:marLeft w:val="0"/>
      <w:marRight w:val="0"/>
      <w:marTop w:val="0"/>
      <w:marBottom w:val="0"/>
      <w:divBdr>
        <w:top w:val="none" w:sz="0" w:space="0" w:color="auto"/>
        <w:left w:val="none" w:sz="0" w:space="0" w:color="auto"/>
        <w:bottom w:val="none" w:sz="0" w:space="0" w:color="auto"/>
        <w:right w:val="none" w:sz="0" w:space="0" w:color="auto"/>
      </w:divBdr>
    </w:div>
    <w:div w:id="2081242995">
      <w:bodyDiv w:val="1"/>
      <w:marLeft w:val="0"/>
      <w:marRight w:val="0"/>
      <w:marTop w:val="0"/>
      <w:marBottom w:val="0"/>
      <w:divBdr>
        <w:top w:val="none" w:sz="0" w:space="0" w:color="auto"/>
        <w:left w:val="none" w:sz="0" w:space="0" w:color="auto"/>
        <w:bottom w:val="none" w:sz="0" w:space="0" w:color="auto"/>
        <w:right w:val="none" w:sz="0" w:space="0" w:color="auto"/>
      </w:divBdr>
    </w:div>
    <w:div w:id="2092776955">
      <w:bodyDiv w:val="1"/>
      <w:marLeft w:val="0"/>
      <w:marRight w:val="0"/>
      <w:marTop w:val="0"/>
      <w:marBottom w:val="0"/>
      <w:divBdr>
        <w:top w:val="none" w:sz="0" w:space="0" w:color="auto"/>
        <w:left w:val="none" w:sz="0" w:space="0" w:color="auto"/>
        <w:bottom w:val="none" w:sz="0" w:space="0" w:color="auto"/>
        <w:right w:val="none" w:sz="0" w:space="0" w:color="auto"/>
      </w:divBdr>
    </w:div>
    <w:div w:id="2094929166">
      <w:bodyDiv w:val="1"/>
      <w:marLeft w:val="0"/>
      <w:marRight w:val="0"/>
      <w:marTop w:val="0"/>
      <w:marBottom w:val="0"/>
      <w:divBdr>
        <w:top w:val="none" w:sz="0" w:space="0" w:color="auto"/>
        <w:left w:val="none" w:sz="0" w:space="0" w:color="auto"/>
        <w:bottom w:val="none" w:sz="0" w:space="0" w:color="auto"/>
        <w:right w:val="none" w:sz="0" w:space="0" w:color="auto"/>
      </w:divBdr>
    </w:div>
    <w:div w:id="2098479063">
      <w:bodyDiv w:val="1"/>
      <w:marLeft w:val="0"/>
      <w:marRight w:val="0"/>
      <w:marTop w:val="0"/>
      <w:marBottom w:val="0"/>
      <w:divBdr>
        <w:top w:val="none" w:sz="0" w:space="0" w:color="auto"/>
        <w:left w:val="none" w:sz="0" w:space="0" w:color="auto"/>
        <w:bottom w:val="none" w:sz="0" w:space="0" w:color="auto"/>
        <w:right w:val="none" w:sz="0" w:space="0" w:color="auto"/>
      </w:divBdr>
    </w:div>
    <w:div w:id="2099279473">
      <w:bodyDiv w:val="1"/>
      <w:marLeft w:val="0"/>
      <w:marRight w:val="0"/>
      <w:marTop w:val="0"/>
      <w:marBottom w:val="0"/>
      <w:divBdr>
        <w:top w:val="none" w:sz="0" w:space="0" w:color="auto"/>
        <w:left w:val="none" w:sz="0" w:space="0" w:color="auto"/>
        <w:bottom w:val="none" w:sz="0" w:space="0" w:color="auto"/>
        <w:right w:val="none" w:sz="0" w:space="0" w:color="auto"/>
      </w:divBdr>
    </w:div>
    <w:div w:id="2099599736">
      <w:bodyDiv w:val="1"/>
      <w:marLeft w:val="0"/>
      <w:marRight w:val="0"/>
      <w:marTop w:val="0"/>
      <w:marBottom w:val="0"/>
      <w:divBdr>
        <w:top w:val="none" w:sz="0" w:space="0" w:color="auto"/>
        <w:left w:val="none" w:sz="0" w:space="0" w:color="auto"/>
        <w:bottom w:val="none" w:sz="0" w:space="0" w:color="auto"/>
        <w:right w:val="none" w:sz="0" w:space="0" w:color="auto"/>
      </w:divBdr>
    </w:div>
    <w:div w:id="2125540691">
      <w:bodyDiv w:val="1"/>
      <w:marLeft w:val="0"/>
      <w:marRight w:val="0"/>
      <w:marTop w:val="0"/>
      <w:marBottom w:val="0"/>
      <w:divBdr>
        <w:top w:val="none" w:sz="0" w:space="0" w:color="auto"/>
        <w:left w:val="none" w:sz="0" w:space="0" w:color="auto"/>
        <w:bottom w:val="none" w:sz="0" w:space="0" w:color="auto"/>
        <w:right w:val="none" w:sz="0" w:space="0" w:color="auto"/>
      </w:divBdr>
    </w:div>
    <w:div w:id="2128161365">
      <w:bodyDiv w:val="1"/>
      <w:marLeft w:val="0"/>
      <w:marRight w:val="0"/>
      <w:marTop w:val="0"/>
      <w:marBottom w:val="0"/>
      <w:divBdr>
        <w:top w:val="none" w:sz="0" w:space="0" w:color="auto"/>
        <w:left w:val="none" w:sz="0" w:space="0" w:color="auto"/>
        <w:bottom w:val="none" w:sz="0" w:space="0" w:color="auto"/>
        <w:right w:val="none" w:sz="0" w:space="0" w:color="auto"/>
      </w:divBdr>
    </w:div>
    <w:div w:id="2130784093">
      <w:bodyDiv w:val="1"/>
      <w:marLeft w:val="0"/>
      <w:marRight w:val="0"/>
      <w:marTop w:val="0"/>
      <w:marBottom w:val="0"/>
      <w:divBdr>
        <w:top w:val="none" w:sz="0" w:space="0" w:color="auto"/>
        <w:left w:val="none" w:sz="0" w:space="0" w:color="auto"/>
        <w:bottom w:val="none" w:sz="0" w:space="0" w:color="auto"/>
        <w:right w:val="none" w:sz="0" w:space="0" w:color="auto"/>
      </w:divBdr>
    </w:div>
    <w:div w:id="2134052798">
      <w:bodyDiv w:val="1"/>
      <w:marLeft w:val="0"/>
      <w:marRight w:val="0"/>
      <w:marTop w:val="0"/>
      <w:marBottom w:val="0"/>
      <w:divBdr>
        <w:top w:val="none" w:sz="0" w:space="0" w:color="auto"/>
        <w:left w:val="none" w:sz="0" w:space="0" w:color="auto"/>
        <w:bottom w:val="none" w:sz="0" w:space="0" w:color="auto"/>
        <w:right w:val="none" w:sz="0" w:space="0" w:color="auto"/>
      </w:divBdr>
    </w:div>
    <w:div w:id="2136018736">
      <w:bodyDiv w:val="1"/>
      <w:marLeft w:val="0"/>
      <w:marRight w:val="0"/>
      <w:marTop w:val="0"/>
      <w:marBottom w:val="0"/>
      <w:divBdr>
        <w:top w:val="none" w:sz="0" w:space="0" w:color="auto"/>
        <w:left w:val="none" w:sz="0" w:space="0" w:color="auto"/>
        <w:bottom w:val="none" w:sz="0" w:space="0" w:color="auto"/>
        <w:right w:val="none" w:sz="0" w:space="0" w:color="auto"/>
      </w:divBdr>
    </w:div>
    <w:div w:id="2137554285">
      <w:bodyDiv w:val="1"/>
      <w:marLeft w:val="0"/>
      <w:marRight w:val="0"/>
      <w:marTop w:val="0"/>
      <w:marBottom w:val="0"/>
      <w:divBdr>
        <w:top w:val="none" w:sz="0" w:space="0" w:color="auto"/>
        <w:left w:val="none" w:sz="0" w:space="0" w:color="auto"/>
        <w:bottom w:val="none" w:sz="0" w:space="0" w:color="auto"/>
        <w:right w:val="none" w:sz="0" w:space="0" w:color="auto"/>
      </w:divBdr>
    </w:div>
    <w:div w:id="2141219520">
      <w:bodyDiv w:val="1"/>
      <w:marLeft w:val="0"/>
      <w:marRight w:val="0"/>
      <w:marTop w:val="0"/>
      <w:marBottom w:val="0"/>
      <w:divBdr>
        <w:top w:val="none" w:sz="0" w:space="0" w:color="auto"/>
        <w:left w:val="none" w:sz="0" w:space="0" w:color="auto"/>
        <w:bottom w:val="none" w:sz="0" w:space="0" w:color="auto"/>
        <w:right w:val="none" w:sz="0" w:space="0" w:color="auto"/>
      </w:divBdr>
    </w:div>
    <w:div w:id="2142306841">
      <w:bodyDiv w:val="1"/>
      <w:marLeft w:val="0"/>
      <w:marRight w:val="0"/>
      <w:marTop w:val="0"/>
      <w:marBottom w:val="0"/>
      <w:divBdr>
        <w:top w:val="none" w:sz="0" w:space="0" w:color="auto"/>
        <w:left w:val="none" w:sz="0" w:space="0" w:color="auto"/>
        <w:bottom w:val="none" w:sz="0" w:space="0" w:color="auto"/>
        <w:right w:val="none" w:sz="0" w:space="0" w:color="auto"/>
      </w:divBdr>
    </w:div>
    <w:div w:id="2142382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Tra22</b:Tag>
    <b:SourceType>DocumentFromInternetSite</b:SourceType>
    <b:Guid>{E451ABE4-BA63-466E-9E8F-6498B64B6415}</b:Guid>
    <b:Author>
      <b:Author>
        <b:Corporate>Trauma-Informed Care Implementation Resource Center</b:Corporate>
      </b:Author>
    </b:Author>
    <b:Title>What is Trauma?</b:Title>
    <b:Year>2022</b:Year>
    <b:Month>July</b:Month>
    <b:Day>5</b:Day>
    <b:YearAccessed>2024</b:YearAccessed>
    <b:MonthAccessed>April</b:MonthAccessed>
    <b:DayAccessed>29</b:DayAccessed>
    <b:URL>https://www.traumainformedcare.chcs.org/wp-content/uploads/Fact-Sheet-What-is-Trauma.pdf</b:URL>
    <b:RefOrder>1</b:RefOrder>
  </b:Source>
  <b:Source>
    <b:Tag>Osc17</b:Tag>
    <b:SourceType>InternetSite</b:SourceType>
    <b:Guid>{701D1EDB-B68C-429E-961B-D5DFC163E0D6}</b:Guid>
    <b:Author>
      <b:Author>
        <b:Corporate>Oscar Kilo, the National Police Wellbeing Service</b:Corporate>
      </b:Author>
    </b:Author>
    <b:Title>Emergency services trauma intervention programme (ESTIP)</b:Title>
    <b:Year>2017</b:Year>
    <b:YearAccessed>2023</b:YearAccessed>
    <b:MonthAccessed>January</b:MonthAccessed>
    <b:DayAccessed>23</b:DayAccessed>
    <b:URL>https://www.oscarkilo.org.uk/services/psychological-and-trauma-risk-management/ESTIP</b:URL>
    <b:RefOrder>2</b:RefOrder>
  </b:Source>
  <b:Source>
    <b:Tag>War15</b:Tag>
    <b:SourceType>DocumentFromInternetSite</b:SourceType>
    <b:Guid>{4680A076-CB96-412A-AA68-C26B66C02B9C}</b:Guid>
    <b:Title>The Effects of Frequent Exposure to Violence and Trauma on Police Officers, Walden University</b:Title>
    <b:Year>2015</b:Year>
    <b:YearAccessed>2023</b:YearAccessed>
    <b:MonthAccessed>January</b:MonthAccessed>
    <b:DayAccessed>18</b:DayAccessed>
    <b:URL>https://www.proquest.com/docview/1702717813?fromopenview=true&amp;pq-origsite=gscholar</b:URL>
    <b:Author>
      <b:Author>
        <b:NameList>
          <b:Person>
            <b:Last>Warren</b:Last>
            <b:First>Ternarian</b:First>
          </b:Person>
        </b:NameList>
      </b:Author>
    </b:Author>
    <b:RefOrder>3</b:RefOrder>
  </b:Source>
  <b:Source>
    <b:Tag>And11</b:Tag>
    <b:SourceType>JournalArticle</b:SourceType>
    <b:Guid>{7A5597B5-B88B-4AA2-8C4B-57F1819CF172}</b:Guid>
    <b:Title>Intimate Partner Violence Within Law Enforcement Families</b:Title>
    <b:Year>2011</b:Year>
    <b:Author>
      <b:Author>
        <b:NameList>
          <b:Person>
            <b:Last>Anderson</b:Last>
            <b:First>Anita</b:First>
            <b:Middle>S</b:Middle>
          </b:Person>
          <b:Person>
            <b:Last>Lo</b:Last>
            <b:First>Celia</b:First>
            <b:Middle>C</b:Middle>
          </b:Person>
        </b:NameList>
      </b:Author>
    </b:Author>
    <b:JournalName>Journal of Interpersonal Violence</b:JournalName>
    <b:Pages>1176–1193</b:Pages>
    <b:Volume>26</b:Volume>
    <b:Issue>6</b:Issue>
    <b:RefOrder>4</b:RefOrder>
  </b:Source>
  <b:Source>
    <b:Tag>Vel19</b:Tag>
    <b:SourceType>JournalArticle</b:SourceType>
    <b:Guid>{1CD3C916-A939-430D-9DD8-A72A9AECB680}</b:Guid>
    <b:Title>Effects of police officer exposure to traumatic experiences and recognizing the stigma associated with police officer mental health: A state-of-the-art review</b:Title>
    <b:Year>2019</b:Year>
    <b:Author>
      <b:Author>
        <b:NameList>
          <b:Person>
            <b:Last>Velazquez</b:Last>
            <b:First>Elizabeth</b:First>
          </b:Person>
          <b:Person>
            <b:Last>Hernandez</b:Last>
            <b:First>Maria</b:First>
          </b:Person>
        </b:NameList>
      </b:Author>
    </b:Author>
    <b:JournalName>Policing</b:JournalName>
    <b:Pages>711-724</b:Pages>
    <b:Volume>42</b:Volume>
    <b:Issue>4</b:Issue>
    <b:RefOrder>5</b:RefOrder>
  </b:Source>
  <b:Source>
    <b:Tag>Gil02</b:Tag>
    <b:SourceType>Book</b:SourceType>
    <b:Guid>{01B4BE70-2D12-4A33-ADC6-7B8FC709B5C7}</b:Guid>
    <b:Title>Emotional Survival for Law Enforcement</b:Title>
    <b:Year>2002</b:Year>
    <b:Author>
      <b:Author>
        <b:NameList>
          <b:Person>
            <b:Last>Gilmartin</b:Last>
            <b:First>K.</b:First>
            <b:Middle>M</b:Middle>
          </b:Person>
        </b:NameList>
      </b:Author>
    </b:Author>
    <b:City>Tucson, AZ</b:City>
    <b:Publisher>ES Press</b:Publisher>
    <b:RefOrder>7</b:RefOrder>
  </b:Source>
  <b:Source>
    <b:Tag>Bro18</b:Tag>
    <b:SourceType>Book</b:SourceType>
    <b:Guid>{7A0B59CD-2A02-4AA8-B567-20501A0C3E68}</b:Guid>
    <b:Title>Law Enforcement Terminology</b:Title>
    <b:Year>2018</b:Year>
    <b:Publisher>Oxford University Press</b:Publisher>
    <b:City>New York</b:City>
    <b:Author>
      <b:Author>
        <b:NameList>
          <b:Person>
            <b:Last>Brown</b:Last>
            <b:First>L</b:First>
          </b:Person>
        </b:NameList>
      </b:Author>
    </b:Author>
    <b:RefOrder>8</b:RefOrder>
  </b:Source>
  <b:Source>
    <b:Tag>Vio14</b:Tag>
    <b:SourceType>Book</b:SourceType>
    <b:Guid>{02B015C4-3F71-4F5F-BBF7-4F216EF5A8AA}</b:Guid>
    <b:Author>
      <b:Author>
        <b:NameList>
          <b:Person>
            <b:Last>Violanti</b:Last>
            <b:First>J</b:First>
            <b:Middle>M</b:Middle>
          </b:Person>
        </b:NameList>
      </b:Author>
    </b:Author>
    <b:Title>Dying for the Job: Police Work Exposure and Health</b:Title>
    <b:Year>2014</b:Year>
    <b:City>Springfield</b:City>
    <b:Publisher>Charles C Thomas</b:Publisher>
    <b:RefOrder>9</b:RefOrder>
  </b:Source>
  <b:Source>
    <b:Tag>NHS22</b:Tag>
    <b:SourceType>InternetSite</b:SourceType>
    <b:Guid>{C404797B-CF84-4D30-919F-F35028C2542A}</b:Guid>
    <b:Title>Overview - Post-traumatic stress disorder</b:Title>
    <b:Year>2022</b:Year>
    <b:Author>
      <b:Author>
        <b:Corporate>NHS</b:Corporate>
      </b:Author>
    </b:Author>
    <b:YearAccessed>2023</b:YearAccessed>
    <b:MonthAccessed>January</b:MonthAccessed>
    <b:DayAccessed>22</b:DayAccessed>
    <b:URL>https://www.nhs.uk/mental-health/conditions/post-traumatic-stress-disorder-ptsd/overview/</b:URL>
    <b:RefOrder>10</b:RefOrder>
  </b:Source>
  <b:Source>
    <b:Tag>Avo21</b:Tag>
    <b:SourceType>InternetSite</b:SourceType>
    <b:Guid>{170F4B46-47DD-4775-A40F-CC5B5AAD9D6F}</b:Guid>
    <b:Author>
      <b:Author>
        <b:Corporate>Avon &amp; Somerset Police Federation</b:Corporate>
      </b:Author>
    </b:Author>
    <b:Title>Capture Data On Traumatic Incidents</b:Title>
    <b:Year>2021</b:Year>
    <b:YearAccessed>2023</b:YearAccessed>
    <b:MonthAccessed>January</b:MonthAccessed>
    <b:DayAccessed>15</b:DayAccessed>
    <b:URL>https://www.polfed.org/avonsom/news/news-articles/capture-data-on-traumatic-incidents/#:~:text=He%20continued%3A%20%E2%80%9CDuring%20their%20careers,or%20four%20in%20their%20lifetime.</b:URL>
    <b:RefOrder>11</b:RefOrder>
  </b:Source>
  <b:Source>
    <b:Tag>Ush18</b:Tag>
    <b:SourceType>Book</b:SourceType>
    <b:Guid>{136FE59F-5B24-4793-B193-FE97AF5F4526}</b:Guid>
    <b:Title>Preparing for the Unimaginable: How Chiefs Can Safeguard Officer Mental Health Before and After Mass Casualty Events</b:Title>
    <b:Year>2018</b:Year>
    <b:Author>
      <b:Author>
        <b:NameList>
          <b:Person>
            <b:Last>Usher</b:Last>
            <b:First>Laura</b:First>
          </b:Person>
          <b:Person>
            <b:Last>Friedhoff</b:Last>
            <b:First>Stefanie</b:First>
          </b:Person>
          <b:Person>
            <b:Last>Cochran</b:Last>
            <b:First>Sam</b:First>
          </b:Person>
          <b:Person>
            <b:Last>Panaya</b:Last>
            <b:First>Anand</b:First>
          </b:Person>
        </b:NameList>
      </b:Author>
    </b:Author>
    <b:City>New York</b:City>
    <b:Publisher>Skyhorse Publishing</b:Publisher>
    <b:Edition>2nd</b:Edition>
    <b:RefOrder>12</b:RefOrder>
  </b:Source>
  <b:Source>
    <b:Tag>Kle11</b:Tag>
    <b:SourceType>JournalArticle</b:SourceType>
    <b:Guid>{DB3BBF9D-E566-4979-9803-F3F5B935F283}</b:Guid>
    <b:Author>
      <b:Author>
        <b:NameList>
          <b:Person>
            <b:Last>Kleim</b:Last>
            <b:First>Birgit</b:First>
          </b:Person>
          <b:Person>
            <b:Last>Westphal</b:Last>
            <b:First>Maren</b:First>
          </b:Person>
        </b:NameList>
      </b:Author>
    </b:Author>
    <b:Title>Mental health in first responders: A review and recommendation for prevention and intervention strategies.</b:Title>
    <b:JournalName>Traumatology</b:JournalName>
    <b:Year>2011</b:Year>
    <b:Pages>17-24</b:Pages>
    <b:Volume>17</b:Volume>
    <b:Issue>4</b:Issue>
    <b:RefOrder>13</b:RefOrder>
  </b:Source>
  <b:Source>
    <b:Tag>Pas13</b:Tag>
    <b:SourceType>JournalArticle</b:SourceType>
    <b:Guid>{42A66F28-E906-4B83-80D5-6CC73620A981}</b:Guid>
    <b:Author>
      <b:Author>
        <b:NameList>
          <b:Person>
            <b:Last>Pasciak</b:Last>
            <b:First>A.</b:First>
            <b:Middle>R</b:Middle>
          </b:Person>
          <b:Person>
            <b:Last>Kelley</b:Last>
            <b:First>T.</b:First>
            <b:Middle>M</b:Middle>
          </b:Person>
        </b:NameList>
      </b:Author>
    </b:Author>
    <b:Title>Conformity to traditional gender norms by male police officers exposed to trauma: Implications for critical incident stress debriefing</b:Title>
    <b:JournalName>Applied Psychology in Criminal Justice</b:JournalName>
    <b:Year>2013</b:Year>
    <b:Pages>137–156</b:Pages>
    <b:Volume>9</b:Volume>
    <b:Issue>2</b:Issue>
    <b:RefOrder>14</b:RefOrder>
  </b:Source>
  <b:Source>
    <b:Tag>Uni18</b:Tag>
    <b:SourceType>DocumentFromInternetSite</b:SourceType>
    <b:Guid>{07972B55-0111-407B-B896-79F64E596A82}</b:Guid>
    <b:Author>
      <b:Author>
        <b:Corporate>University of Cambridge</b:Corporate>
      </b:Author>
    </b:Author>
    <b:Title>Policing: The Job &amp; The Life</b:Title>
    <b:Year>2018</b:Year>
    <b:YearAccessed>2023</b:YearAccessed>
    <b:MonthAccessed>January</b:MonthAccessed>
    <b:DayAccessed>23</b:DayAccessed>
    <b:URL>https://www.cam.ac.uk/files/inner-images/thejobthelife_findings.pdf</b:URL>
    <b:RefOrder>15</b:RefOrder>
  </b:Source>
  <b:Source>
    <b:Tag>Bur20</b:Tag>
    <b:SourceType>JournalArticle</b:SourceType>
    <b:Guid>{48B6B1AE-D24A-4C1D-9AEA-E5AB0A357502}</b:Guid>
    <b:Title>Factors that Influence the Decision to Seek Help in a Police Population</b:Title>
    <b:Year>2020</b:Year>
    <b:Author>
      <b:Author>
        <b:NameList>
          <b:Person>
            <b:Last>Burns</b:Last>
            <b:First>Carolyn</b:First>
          </b:Person>
          <b:Person>
            <b:Last>Buchanan</b:Last>
            <b:First>Marla</b:First>
          </b:Person>
        </b:NameList>
      </b:Author>
    </b:Author>
    <b:JournalName>International Journal of Environmental Research and Public Health</b:JournalName>
    <b:Pages>68-91</b:Pages>
    <b:Volume>17</b:Volume>
    <b:Issue>18</b:Issue>
    <b:RefOrder>16</b:RefOrder>
  </b:Source>
  <b:Source>
    <b:Tag>Wes</b:Tag>
    <b:SourceType>JournalArticle</b:SourceType>
    <b:Guid>{4DCE1306-0F3D-4FB6-86EF-41123F4E4644}</b:Guid>
    <b:Author>
      <b:Author>
        <b:NameList>
          <b:Person>
            <b:Last>Wester</b:Last>
            <b:First>S.</b:First>
            <b:Middle>R</b:Middle>
          </b:Person>
          <b:Person>
            <b:Last>Arndt</b:Last>
            <b:First>D</b:First>
          </b:Person>
          <b:Person>
            <b:Last>Sedivy</b:Last>
            <b:First>S.</b:First>
            <b:Middle>K</b:Middle>
          </b:Person>
          <b:Person>
            <b:Last>Ardnt</b:Last>
            <b:First>L</b:First>
          </b:Person>
        </b:NameList>
      </b:Author>
    </b:Author>
    <b:Title>Male police officers and stigma associated with counselling: the role of anticipated risks, anticipated benefits and gender role conflict</b:Title>
    <b:JournalName>Psychology of Men and Masculinity</b:JournalName>
    <b:Year>2010</b:Year>
    <b:Pages>286-302</b:Pages>
    <b:Volume>11</b:Volume>
    <b:Issue>4</b:Issue>
    <b:RefOrder>17</b:RefOrder>
  </b:Source>
  <b:Source>
    <b:Tag>Hau17</b:Tag>
    <b:SourceType>JournalArticle</b:SourceType>
    <b:Guid>{A8178062-052A-4B5A-991A-18C50353CCCD}</b:Guid>
    <b:Title>Mental health stigma and barriers to mental health care for first responders: A systematic review and meta-analysis</b:Title>
    <b:Year>2017</b:Year>
    <b:Author>
      <b:Author>
        <b:NameList>
          <b:Person>
            <b:Last>Haugen</b:Last>
            <b:First>Peter</b:First>
            <b:Middle>T</b:Middle>
          </b:Person>
          <b:Person>
            <b:Last>McCrillis</b:Last>
            <b:First>Aileen</b:First>
            <b:Middle>M</b:Middle>
          </b:Person>
          <b:Person>
            <b:Last>Smid</b:Last>
            <b:First>Geert</b:First>
            <b:Middle>E</b:Middle>
          </b:Person>
          <b:Person>
            <b:Last>Nijdam</b:Last>
            <b:First>Mirjam</b:First>
            <b:Middle>J</b:Middle>
          </b:Person>
        </b:NameList>
      </b:Author>
    </b:Author>
    <b:JournalName>Journal of psychiatric research</b:JournalName>
    <b:Pages>218–229</b:Pages>
    <b:Volume>94</b:Volume>
    <b:RefOrder>18</b:RefOrder>
  </b:Source>
  <b:Source>
    <b:Tag>Kot18</b:Tag>
    <b:SourceType>JournalArticle</b:SourceType>
    <b:Guid>{627F8D20-DF77-490B-83E8-D5B91EC68EAE}</b:Guid>
    <b:Author>
      <b:Author>
        <b:NameList>
          <b:Person>
            <b:Last>Kotera</b:Last>
            <b:First>Y</b:First>
          </b:Person>
          <b:Person>
            <b:Last>Green</b:Last>
            <b:First>P</b:First>
          </b:Person>
          <b:Person>
            <b:Last>Sheffield</b:Last>
            <b:First>D</b:First>
          </b:Person>
        </b:NameList>
      </b:Author>
    </b:Author>
    <b:Title>Mental health attitudes, self-Criticism, compassion and role identity among UK Social Work Students </b:Title>
    <b:JournalName>The British Journal of Social Work</b:JournalName>
    <b:Year>2018</b:Year>
    <b:Pages>351-370</b:Pages>
    <b:Volume>49</b:Volume>
    <b:Issue>2</b:Issue>
    <b:RefOrder>19</b:RefOrder>
  </b:Source>
  <b:Source>
    <b:Tag>Soo18</b:Tag>
    <b:SourceType>JournalArticle</b:SourceType>
    <b:Guid>{45E8EC53-CE63-4DCA-BF53-376BED550F26}</b:Guid>
    <b:Author>
      <b:Author>
        <b:NameList>
          <b:Person>
            <b:Last>Soomro</b:Last>
            <b:First>S</b:First>
          </b:Person>
          <b:Person>
            <b:Last>Yanos</b:Last>
            <b:First>P.</b:First>
            <b:Middle>T</b:Middle>
          </b:Person>
        </b:NameList>
      </b:Author>
    </b:Author>
    <b:Title>Predictors of mental health stigma among police officers; the role of trauma and PTSD.</b:Title>
    <b:JournalName>Journal of Police and Criminal Psychology</b:JournalName>
    <b:Year>2018</b:Year>
    <b:Pages>1-9</b:Pages>
    <b:Volume>34</b:Volume>
    <b:Issue>2</b:Issue>
    <b:RefOrder>20</b:RefOrder>
  </b:Source>
  <b:Source>
    <b:Tag>Hef14</b:Tag>
    <b:SourceType>JournalArticle</b:SourceType>
    <b:Guid>{B26E692C-5F86-422F-BC77-FADD7B8C09FF}</b:Guid>
    <b:Author>
      <b:Author>
        <b:NameList>
          <b:Person>
            <b:Last>Heffren</b:Last>
            <b:First>C.</b:First>
            <b:Middle>D. J</b:Middle>
          </b:Person>
          <b:Person>
            <b:Last>A</b:Last>
            <b:First>Hausdorf.</b:First>
            <b:Middle>P.</b:Middle>
          </b:Person>
        </b:NameList>
      </b:Author>
    </b:Author>
    <b:Title>Post-traumatic effects in policing: perceptions, stigmas and help seeking behaviours </b:Title>
    <b:JournalName>Police Practice and Research - An International Journal</b:JournalName>
    <b:Year>2014</b:Year>
    <b:Pages>420-433</b:Pages>
    <b:Volume>17</b:Volume>
    <b:Issue>5</b:Issue>
    <b:RefOrder>21</b:RefOrder>
  </b:Source>
  <b:Source>
    <b:Tag>Gar13</b:Tag>
    <b:SourceType>JournalArticle</b:SourceType>
    <b:Guid>{1C03A622-6A8F-456B-BF69-CCEB48B5DB64}</b:Guid>
    <b:Author>
      <b:Author>
        <b:NameList>
          <b:Person>
            <b:Last>Garbarino</b:Last>
            <b:First>S</b:First>
          </b:Person>
          <b:Person>
            <b:Last>Cuomo</b:Last>
            <b:First>G</b:First>
          </b:Person>
          <b:Person>
            <b:Last>Chiorri</b:Last>
            <b:First>C</b:First>
          </b:Person>
          <b:Person>
            <b:Last>Magnavita</b:Last>
            <b:First>N</b:First>
          </b:Person>
        </b:NameList>
      </b:Author>
    </b:Author>
    <b:Title>Association of work-related stress with mental health problems in a special police force unit</b:Title>
    <b:JournalName>BMJ open</b:JournalName>
    <b:Year>2013</b:Year>
    <b:Volume>3</b:Volume>
    <b:Issue>7</b:Issue>
    <b:RefOrder>22</b:RefOrder>
  </b:Source>
  <b:Source>
    <b:Tag>Lau06</b:Tag>
    <b:SourceType>JournalArticle</b:SourceType>
    <b:Guid>{74C0D6B9-CB03-494E-8F36-C94031B484BB}</b:Guid>
    <b:Author>
      <b:Author>
        <b:NameList>
          <b:Person>
            <b:Last>Lau</b:Last>
            <b:First>Bjørn</b:First>
          </b:Person>
          <b:Person>
            <b:Last>Hem</b:Last>
            <b:First>Erlend</b:First>
          </b:Person>
          <b:Person>
            <b:Last>Berg</b:Last>
            <b:First>Anne</b:First>
            <b:Middle>Marie</b:Middle>
          </b:Person>
          <b:Person>
            <b:Last>Ekeberg</b:Last>
            <b:First>Øivind</b:First>
          </b:Person>
          <b:Person>
            <b:Last>Torgersen</b:Last>
            <b:First>Svenn</b:First>
          </b:Person>
        </b:NameList>
      </b:Author>
    </b:Author>
    <b:Title>Personality types, coping, and stress in the Norwegian police service</b:Title>
    <b:JournalName>Personality and Individual Differences</b:JournalName>
    <b:Year>2006</b:Year>
    <b:Pages>971–982</b:Pages>
    <b:Volume>41</b:Volume>
    <b:Issue>5</b:Issue>
    <b:RefOrder>23</b:RefOrder>
  </b:Source>
  <b:Source>
    <b:Tag>Fox18</b:Tag>
    <b:SourceType>JournalArticle</b:SourceType>
    <b:Guid>{F2D6F727-F944-4D45-A083-DF4AC940DAB6}</b:Guid>
    <b:Title>Mental health and stigma in the police force</b:Title>
    <b:Year>2018</b:Year>
    <b:Author>
      <b:Author>
        <b:NameList>
          <b:Person>
            <b:Last>Fox</b:Last>
            <b:First>J</b:First>
          </b:Person>
          <b:Person>
            <b:Last>Desai</b:Last>
            <b:First>M</b:First>
          </b:Person>
        </b:NameList>
      </b:Author>
    </b:Author>
    <b:JournalName>Journal of Law Enforcement and Public Health</b:JournalName>
    <b:Pages>112-125</b:Pages>
    <b:RefOrder>24</b:RefOrder>
  </b:Source>
  <b:Source>
    <b:Tag>Col17</b:Tag>
    <b:SourceType>DocumentFromInternetSite</b:SourceType>
    <b:Guid>{6DDA1876-3ACE-4DBC-BDAA-E62A185A4133}</b:Guid>
    <b:Title>Psychological risk management</b:Title>
    <b:Year>2017</b:Year>
    <b:Author>
      <b:Author>
        <b:Corporate>College of Policing</b:Corporate>
      </b:Author>
    </b:Author>
    <b:Month>May</b:Month>
    <b:YearAccessed>2023</b:YearAccessed>
    <b:MonthAccessed>January</b:MonthAccessed>
    <b:DayAccessed>23</b:DayAccessed>
    <b:URL>https://assets.college.police.uk/s3fs-public/2021-02/psychological-risk-management.pdf</b:URL>
    <b:RefOrder>25</b:RefOrder>
  </b:Source>
  <b:Source>
    <b:Tag>Col18</b:Tag>
    <b:SourceType>DocumentFromInternetSite</b:SourceType>
    <b:Guid>{ACFD3A8C-9EE7-4A03-AD19-D6D5C2348FB1}</b:Guid>
    <b:Author>
      <b:Author>
        <b:Corporate>College of Policing</b:Corporate>
      </b:Author>
    </b:Author>
    <b:Title>Responding to trauma in policing</b:Title>
    <b:Year>2018</b:Year>
    <b:YearAccessed>2023</b:YearAccessed>
    <b:MonthAccessed>January</b:MonthAccessed>
    <b:DayAccessed>23</b:DayAccessed>
    <b:URL>https://assets.college.police.uk/s3fs-public/2021-02/responding-to-trauma-in-policing.pdf</b:URL>
    <b:RefOrder>26</b:RefOrder>
  </b:Source>
  <b:Source>
    <b:Tag>Blu21</b:Tag>
    <b:SourceType>InternetSite</b:SourceType>
    <b:Guid>{FD1C875D-357F-49A2-9590-4423E3CE1C99}</b:Guid>
    <b:Title>Trauma risk management (TRiM) in the police</b:Title>
    <b:Year>2021</b:Year>
    <b:YearAccessed>2023</b:YearAccessed>
    <b:MonthAccessed>January</b:MonthAccessed>
    <b:DayAccessed>23</b:DayAccessed>
    <b:URL>https://www.google.co.uk/search?q=police+trim&amp;sxsrf=AJOqlzVnYN2HAtrj7DcYMyuOhJ7tVCKhSg%3A1674495489164&amp;source=hp&amp;ei=AcbOY-yRCMGP8gLKxLCQCA&amp;iflsig=AK50M_UAAAAAY87UEdKO-JefO8rTgWv_gec1qI2cuOH5&amp;oq=police+trim&amp;gs_lcp=Cgdnd3Mtd2l6EAEYADIFCAAQgAQyBggAEBYQHjIGCA</b:URL>
    <b:Author>
      <b:Author>
        <b:Corporate>Blue Light Together </b:Corporate>
      </b:Author>
    </b:Author>
    <b:RefOrder>27</b:RefOrder>
  </b:Source>
  <b:Source>
    <b:Tag>Pol18</b:Tag>
    <b:SourceType>InternetSite</b:SourceType>
    <b:Guid>{235CF0DC-76B6-47AC-8C84-CF3E3EB45E88}</b:Guid>
    <b:Author>
      <b:Author>
        <b:Corporate>Police Care UK</b:Corporate>
      </b:Author>
    </b:Author>
    <b:Title>What’s it all about? - The Trauma Resilience in policing project</b:Title>
    <b:Year>2018</b:Year>
    <b:YearAccessed>2023</b:YearAccessed>
    <b:MonthAccessed>January</b:MonthAccessed>
    <b:DayAccessed>23</b:DayAccessed>
    <b:URL>https://www.policecare.org.uk/research/trauma-resilience-in-frontline-policing/</b:URL>
    <b:RefOrder>28</b:RefOrder>
  </b:Source>
  <b:Source>
    <b:Tag>Nat17</b:Tag>
    <b:SourceType>InternetSite</b:SourceType>
    <b:Guid>{28125353-15C4-4BF7-A440-95190D84F0B9}</b:Guid>
    <b:Author>
      <b:Author>
        <b:Corporate>Oscar Kilo, the National Police Wellbeing Service</b:Corporate>
      </b:Author>
    </b:Author>
    <b:Title>About us</b:Title>
    <b:Year>2017</b:Year>
    <b:YearAccessed>2023</b:YearAccessed>
    <b:MonthAccessed>January</b:MonthAccessed>
    <b:DayAccessed>23</b:DayAccessed>
    <b:URL>https://www.oscarkilo.org.uk/about-us</b:URL>
    <b:RefOrder>29</b:RefOrder>
  </b:Source>
  <b:Source>
    <b:Tag>Org15</b:Tag>
    <b:SourceType>Book</b:SourceType>
    <b:Guid>{0591F850-B564-4344-9860-CAA5B5D90EB3}</b:Guid>
    <b:Author>
      <b:Author>
        <b:Corporate>Organisation for Economic Co-operation and Development</b:Corporate>
      </b:Author>
    </b:Author>
    <b:Title>Frascati Manual 2015 - Guidelines for Collecting and Reporting Data on Research and Experimental Development</b:Title>
    <b:Year>2015</b:Year>
    <b:City>Paris</b:City>
    <b:Publisher>OECD Publishing</b:Publisher>
    <b:RefOrder>30</b:RefOrder>
  </b:Source>
  <b:Source>
    <b:Tag>Far13</b:Tag>
    <b:SourceType>Book</b:SourceType>
    <b:Guid>{0E5A3FC9-6352-4617-956D-F7E4C0A5A94A}</b:Guid>
    <b:Title>Doing Ethical Research</b:Title>
    <b:Year>2013</b:Year>
    <b:City>Basingstoke</b:City>
    <b:Publisher>Palgrave Macmillan</b:Publisher>
    <b:Author>
      <b:Author>
        <b:NameList>
          <b:Person>
            <b:Last>Farrimond</b:Last>
            <b:First>Hannah</b:First>
          </b:Person>
        </b:NameList>
      </b:Author>
    </b:Author>
    <b:RefOrder>31</b:RefOrder>
  </b:Source>
  <b:Source>
    <b:Tag>Ogu20</b:Tag>
    <b:SourceType>Book</b:SourceType>
    <b:Guid>{E0A4B0EA-6B5C-4581-B094-215D071DED4D}</b:Guid>
    <b:Author>
      <b:Author>
        <b:NameList>
          <b:Person>
            <b:Last>Ogunseitan</b:Last>
            <b:First>Oladele</b:First>
            <b:Middle>A</b:Middle>
          </b:Person>
        </b:NameList>
      </b:Author>
    </b:Author>
    <b:Title>Certification in Public Health (CPH) Q&amp;A Exam Review</b:Title>
    <b:Year>2020</b:Year>
    <b:City>New York</b:City>
    <b:Publisher>Springer Publishing Company</b:Publisher>
    <b:RefOrder>32</b:RefOrder>
  </b:Source>
  <b:Source>
    <b:Tag>Dea17</b:Tag>
    <b:SourceType>JournalArticle</b:SourceType>
    <b:Guid>{84479DB5-2507-45EC-8051-B7C9CCA09394}</b:Guid>
    <b:Author>
      <b:Author>
        <b:NameList>
          <b:Person>
            <b:Last>Dean</b:Last>
            <b:First>J</b:First>
          </b:Person>
        </b:NameList>
      </b:Author>
    </b:Author>
    <b:Title>Doing reflexivity: An Introduction</b:Title>
    <b:JournalName>Socialogical Research Online</b:JournalName>
    <b:Year>2017</b:Year>
    <b:Pages>14-22</b:Pages>
    <b:Volume>22</b:Volume>
    <b:Issue>4</b:Issue>
    <b:RefOrder>33</b:RefOrder>
  </b:Source>
  <b:Source>
    <b:Tag>XuA20</b:Tag>
    <b:SourceType>ArticleInAPeriodical</b:SourceType>
    <b:Guid>{66498BCA-A13E-4853-98B7-645C10565096}</b:Guid>
    <b:Title>Researchers’ views on, and experiences with, the requirement to obtain informed consent in research involving human participants: a qualitative study</b:Title>
    <b:Year>2020</b:Year>
    <b:PeriodicalTitle>BMC Medical Ethics</b:PeriodicalTitle>
    <b:Month>October</b:Month>
    <b:Day>2</b:Day>
    <b:Author>
      <b:Author>
        <b:NameList>
          <b:Person>
            <b:Last>Xu</b:Last>
            <b:First>Antonia</b:First>
          </b:Person>
          <b:Person>
            <b:Last>Baysari</b:Last>
            <b:First>Melissa</b:First>
            <b:Middle>T</b:Middle>
          </b:Person>
          <b:Person>
            <b:Last>Stocker</b:Last>
            <b:First>Sophie</b:First>
            <b:Middle>L</b:Middle>
          </b:Person>
          <b:Person>
            <b:Last>Leow</b:Last>
            <b:First>Liang</b:First>
            <b:Middle>J</b:Middle>
          </b:Person>
          <b:Person>
            <b:Last>Day</b:Last>
            <b:First>Richard</b:First>
            <b:Middle>O</b:Middle>
          </b:Person>
          <b:Person>
            <b:Last>Carland</b:Last>
            <b:First>Jane</b:First>
            <b:Middle>E</b:Middle>
          </b:Person>
        </b:NameList>
      </b:Author>
    </b:Author>
    <b:RefOrder>34</b:RefOrder>
  </b:Source>
  <b:Source>
    <b:Tag>Bha22</b:Tag>
    <b:SourceType>ArticleInAPeriodical</b:SourceType>
    <b:Guid>{B29AEC1A-AC4A-4CCB-A439-F6C017BF43BF}</b:Guid>
    <b:Author>
      <b:Author>
        <b:NameList>
          <b:Person>
            <b:Last>Bhandari</b:Last>
            <b:First>Pritha</b:First>
          </b:Person>
        </b:NameList>
      </b:Author>
    </b:Author>
    <b:Title>What Is Quantitative Research? | Definition &amp; Methods</b:Title>
    <b:PeriodicalTitle>Scribbr</b:PeriodicalTitle>
    <b:Year>2022</b:Year>
    <b:Month>October</b:Month>
    <b:Day>10</b:Day>
    <b:RefOrder>35</b:RefOrder>
  </b:Source>
  <b:Source>
    <b:Tag>Bha23</b:Tag>
    <b:SourceType>ArticleInAPeriodical</b:SourceType>
    <b:Guid>{E1542D67-F1B6-41F6-AA64-0D488C92F4EB}</b:Guid>
    <b:Author>
      <b:Author>
        <b:NameList>
          <b:Person>
            <b:Last>Bhandari</b:Last>
            <b:First>Pritha</b:First>
          </b:Person>
        </b:NameList>
      </b:Author>
    </b:Author>
    <b:Title>What Is Qualitative Research? | Methods &amp; Examples</b:Title>
    <b:PeriodicalTitle>Scribbr</b:PeriodicalTitle>
    <b:Year>2023</b:Year>
    <b:Month>January</b:Month>
    <b:Day>30</b:Day>
    <b:RefOrder>36</b:RefOrder>
  </b:Source>
  <b:Source>
    <b:Tag>Wri05</b:Tag>
    <b:SourceType>JournalArticle</b:SourceType>
    <b:Guid>{C959AC51-141B-4911-AF69-0E9B6526CE12}</b:Guid>
    <b:Author>
      <b:Author>
        <b:NameList>
          <b:Person>
            <b:Last>Wright</b:Last>
            <b:First>K</b:First>
            <b:Middle>B</b:Middle>
          </b:Person>
        </b:NameList>
      </b:Author>
    </b:Author>
    <b:Title>Researching Internet-Based Populations: Advantages and Disadvantages of Online Survey Research, Online Questionnaire Authoring Software Packages, and Web Survey Services</b:Title>
    <b:JournalName>Journal of Computer-Mediated Communication</b:JournalName>
    <b:Year>2005</b:Year>
    <b:Volume>10</b:Volume>
    <b:Issue>3</b:Issue>
    <b:RefOrder>37</b:RefOrder>
  </b:Source>
  <b:Source>
    <b:Tag>Sur23</b:Tag>
    <b:SourceType>InternetSite</b:SourceType>
    <b:Guid>{D7F14106-1518-4131-AB93-C50A50332D22}</b:Guid>
    <b:Title>SurveyMonkey: The World's Most Popular Free Online Survey Tool</b:Title>
    <b:Year>2023</b:Year>
    <b:Author>
      <b:Author>
        <b:Corporate>SurveyMonkey</b:Corporate>
      </b:Author>
    </b:Author>
    <b:YearAccessed>2024</b:YearAccessed>
    <b:MonthAccessed>July</b:MonthAccessed>
    <b:DayAccessed>1</b:DayAccessed>
    <b:URL>https://www.surveymonkey.com</b:URL>
    <b:RefOrder>38</b:RefOrder>
  </b:Source>
  <b:Source>
    <b:Tag>Eva05</b:Tag>
    <b:SourceType>JournalArticle</b:SourceType>
    <b:Guid>{2B96B1A5-295B-4F87-8847-89127D14151B}</b:Guid>
    <b:Title>The value of online surveys</b:Title>
    <b:Year>2005</b:Year>
    <b:Author>
      <b:Author>
        <b:NameList>
          <b:Person>
            <b:Last>Evans</b:Last>
            <b:First>J</b:First>
            <b:Middle>R</b:Middle>
          </b:Person>
          <b:Person>
            <b:Last>Mathur</b:Last>
            <b:First>A</b:First>
          </b:Person>
        </b:NameList>
      </b:Author>
    </b:Author>
    <b:JournalName>Internet Research</b:JournalName>
    <b:Pages>195-219</b:Pages>
    <b:Volume>15</b:Volume>
    <b:Issue>2</b:Issue>
    <b:RefOrder>39</b:RefOrder>
  </b:Source>
  <b:Source>
    <b:Tag>Bry16</b:Tag>
    <b:SourceType>Book</b:SourceType>
    <b:Guid>{49860C2A-80DF-457C-838F-8AFCDC976C5A}</b:Guid>
    <b:Title>Social Research Methods</b:Title>
    <b:Year>2016</b:Year>
    <b:Author>
      <b:Author>
        <b:NameList>
          <b:Person>
            <b:Last>Bryman</b:Last>
            <b:First>A</b:First>
          </b:Person>
        </b:NameList>
      </b:Author>
    </b:Author>
    <b:City>Oxford</b:City>
    <b:Publisher>Oxford University Press</b:Publisher>
    <b:Edition>5th</b:Edition>
    <b:RefOrder>40</b:RefOrder>
  </b:Source>
  <b:Source>
    <b:Tag>Gwe22</b:Tag>
    <b:SourceType>DocumentFromInternetSite</b:SourceType>
    <b:Guid>{2403AE1E-D95D-4A68-A25C-02341F542334}</b:Guid>
    <b:Author>
      <b:Author>
        <b:Corporate>Gwent Police</b:Corporate>
      </b:Author>
    </b:Author>
    <b:Title>The average length of service for a front line response officer</b:Title>
    <b:Year>2022</b:Year>
    <b:YearAccessed>2024</b:YearAccessed>
    <b:MonthAccessed>April</b:MonthAccessed>
    <b:DayAccessed>17</b:DayAccessed>
    <b:URL>https://www.gwent.police.uk/foi-ai/gwent-police/disclosure2/2022/02---february/202224935---the-average-length-of-service-for-a-front-line-response-officer/</b:URL>
    <b:RefOrder>41</b:RefOrder>
  </b:Source>
  <b:Source>
    <b:Tag>Min17</b:Tag>
    <b:SourceType>DocumentFromInternetSite</b:SourceType>
    <b:Guid>{11E91D2F-9CE4-4E76-B53D-EB50298E6710}</b:Guid>
    <b:Title>Mental health facts and statistics</b:Title>
    <b:Year>2017</b:Year>
    <b:YearAccessed>2024</b:YearAccessed>
    <b:MonthAccessed>April</b:MonthAccessed>
    <b:DayAccessed>16</b:DayAccessed>
    <b:URL>https://www.mind.org.uk/media-a/2958/statistics-facts-2017.pdf</b:URL>
    <b:Author>
      <b:Author>
        <b:Corporate>Mind</b:Corporate>
      </b:Author>
    </b:Author>
    <b:RefOrder>42</b:RefOrder>
  </b:Source>
  <b:Source>
    <b:Tag>Min19</b:Tag>
    <b:SourceType>DocumentFromInternetSite</b:SourceType>
    <b:Guid>{3132AAB3-7668-4988-BC9D-6CCCA92B9C42}</b:Guid>
    <b:Title>Mental Health in the Emergency Services </b:Title>
    <b:Year>2019</b:Year>
    <b:Author>
      <b:Author>
        <b:Corporate>Mind</b:Corporate>
      </b:Author>
    </b:Author>
    <b:YearAccessed>2024</b:YearAccessed>
    <b:MonthAccessed>April</b:MonthAccessed>
    <b:DayAccessed>17</b:DayAccessed>
    <b:URL>https://www.mind.org.uk/media-a/4849/2019-survey-police-service-summary.pdf</b:URL>
    <b:RefOrder>43</b:RefOrder>
  </b:Source>
  <b:Source>
    <b:Tag>Aum11</b:Tag>
    <b:SourceType>DocumentFromInternetSite</b:SourceType>
    <b:Guid>{13D8FAC0-778F-4856-B47A-DEC9FF335B00}</b:Guid>
    <b:Author>
      <b:Author>
        <b:NameList>
          <b:Person>
            <b:Last>Aumiller</b:Last>
            <b:First>G</b:First>
          </b:Person>
          <b:Person>
            <b:Last>Goldfarb</b:Last>
            <b:First>D</b:First>
          </b:Person>
        </b:NameList>
      </b:Author>
    </b:Author>
    <b:Title>Critical incident stress reactions; what is it, how to recognise it, and what to do about it</b:Title>
    <b:Year>2011</b:Year>
    <b:YearAccessed>2024</b:YearAccessed>
    <b:MonthAccessed>July</b:MonthAccessed>
    <b:DayAccessed>1</b:DayAccessed>
    <b:URL>http://www.heavybadge.com/cisd.htm</b:URL>
    <b:RefOrder>6</b:RefOrder>
  </b:Source>
</b:Sources>
</file>

<file path=customXml/itemProps1.xml><?xml version="1.0" encoding="utf-8"?>
<ds:datastoreItem xmlns:ds="http://schemas.openxmlformats.org/officeDocument/2006/customXml" ds:itemID="{F4849C6B-0C6A-4669-BB03-51E1D35A0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8827</Words>
  <Characters>50319</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Allen,Victoria swp6746</dc:creator>
  <cp:keywords/>
  <dc:description/>
  <cp:lastModifiedBy>Allen,Victoria swp6746</cp:lastModifiedBy>
  <cp:revision>2</cp:revision>
  <dcterms:created xsi:type="dcterms:W3CDTF">2024-07-04T13:29:00Z</dcterms:created>
  <dcterms:modified xsi:type="dcterms:W3CDTF">2024-07-04T13:29:00Z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2024-06-27T10:32:45Z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efe19a84-62b7-4491-8a30-2b4a14e07026</vt:lpwstr>
  </property>
  <property fmtid="{D5CDD505-2E9C-101B-9397-08002B2CF9AE}" pid="8" name="MSIP_Label_66cf8fe5-b7b7-4df7-b38d-1c61ac2f6639_ContentBits">
    <vt:lpwstr>0</vt:lpwstr>
  </property>
</Properties>
</file>