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76921" w:rsidR="00763CB3" w:rsidP="00763CB3" w:rsidRDefault="00763CB3" w14:paraId="4D17B3C3" w14:textId="77777777">
      <w:pPr>
        <w:spacing w:after="0" w:line="240" w:lineRule="auto"/>
        <w:jc w:val="right"/>
        <w:rPr>
          <w:rFonts w:ascii="Arial" w:hAnsi="Arial" w:eastAsia="Times New Roman" w:cs="Arial"/>
          <w:b/>
          <w:sz w:val="28"/>
          <w:szCs w:val="28"/>
          <w:lang w:eastAsia="en-GB"/>
        </w:rPr>
      </w:pPr>
      <w:r w:rsidRPr="00876921">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hAnsi="Arial" w:eastAsia="Times New Roman" w:cs="Arial"/>
          <w:sz w:val="20"/>
          <w:szCs w:val="20"/>
          <w:lang w:eastAsia="en-GB"/>
        </w:rPr>
        <w:t xml:space="preserve"> </w:t>
      </w:r>
      <w:r w:rsidRPr="00876921">
        <w:rPr>
          <w:rFonts w:ascii="Arial" w:hAnsi="Arial" w:eastAsia="Times New Roman" w:cs="Arial"/>
          <w:sz w:val="20"/>
          <w:szCs w:val="20"/>
          <w:lang w:eastAsia="en-GB"/>
        </w:rPr>
        <w:br w:type="textWrapping" w:clear="all"/>
      </w:r>
      <w:r w:rsidRPr="00876921">
        <w:rPr>
          <w:rFonts w:ascii="Arial" w:hAnsi="Arial" w:eastAsia="Times New Roman" w:cs="Arial"/>
          <w:b/>
          <w:sz w:val="28"/>
          <w:szCs w:val="28"/>
          <w:lang w:eastAsia="en-GB"/>
        </w:rPr>
        <w:t>APPENDIX GA36b</w:t>
      </w:r>
    </w:p>
    <w:p w:rsidRPr="00876921" w:rsidR="00763CB3" w:rsidP="00763CB3" w:rsidRDefault="00763CB3" w14:paraId="215810FD"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93"/>
      </w:tblGrid>
      <w:tr w:rsidRPr="00876921" w:rsidR="00763CB3" w:rsidTr="00D21B38" w14:paraId="25E0312D" w14:textId="77777777">
        <w:tc>
          <w:tcPr>
            <w:tcW w:w="9922" w:type="dxa"/>
            <w:shd w:val="clear" w:color="auto" w:fill="C0C0C0"/>
          </w:tcPr>
          <w:p w:rsidRPr="00876921" w:rsidR="00763CB3" w:rsidP="00D21B38" w:rsidRDefault="00763CB3" w14:paraId="4A9088E2" w14:textId="77777777">
            <w:pPr>
              <w:keepNext/>
              <w:spacing w:before="120" w:after="120" w:line="240" w:lineRule="auto"/>
              <w:jc w:val="center"/>
              <w:outlineLvl w:val="3"/>
              <w:rPr>
                <w:rFonts w:ascii="Arial" w:hAnsi="Arial" w:eastAsia="Times New Roman" w:cs="Arial"/>
                <w:b/>
                <w:sz w:val="40"/>
                <w:szCs w:val="20"/>
                <w:lang w:eastAsia="en-GB"/>
              </w:rPr>
            </w:pPr>
            <w:r w:rsidRPr="00876921">
              <w:rPr>
                <w:rFonts w:ascii="Arial" w:hAnsi="Arial" w:eastAsia="Times New Roman" w:cs="Arial"/>
                <w:b/>
                <w:sz w:val="40"/>
                <w:szCs w:val="20"/>
                <w:lang w:eastAsia="en-GB"/>
              </w:rPr>
              <w:t xml:space="preserve">LEVEL 5 ASSESSMENT SPECIFICATION </w:t>
            </w:r>
          </w:p>
        </w:tc>
      </w:tr>
    </w:tbl>
    <w:p w:rsidRPr="00876921" w:rsidR="00763CB3" w:rsidP="00763CB3" w:rsidRDefault="00763CB3" w14:paraId="24CB547B" w14:textId="77777777">
      <w:pPr>
        <w:spacing w:after="0" w:line="240" w:lineRule="auto"/>
        <w:jc w:val="center"/>
        <w:rPr>
          <w:rFonts w:ascii="Arial" w:hAnsi="Arial" w:eastAsia="Times New Roman" w:cs="Arial"/>
          <w:b/>
          <w:i/>
          <w:sz w:val="32"/>
          <w:szCs w:val="20"/>
          <w:lang w:eastAsia="en-GB"/>
        </w:rPr>
      </w:pPr>
    </w:p>
    <w:tbl>
      <w:tblPr>
        <w:tblW w:w="997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6"/>
        <w:gridCol w:w="3299"/>
        <w:gridCol w:w="2272"/>
        <w:gridCol w:w="2273"/>
        <w:gridCol w:w="31"/>
      </w:tblGrid>
      <w:tr w:rsidRPr="00876921" w:rsidR="00763CB3" w:rsidTr="007216D1" w14:paraId="31839A4F" w14:textId="77777777">
        <w:trPr>
          <w:gridAfter w:val="1"/>
          <w:wAfter w:w="31" w:type="dxa"/>
          <w:trHeight w:val="432"/>
        </w:trPr>
        <w:tc>
          <w:tcPr>
            <w:tcW w:w="2097" w:type="dxa"/>
            <w:shd w:val="pct15" w:color="auto" w:fill="auto"/>
          </w:tcPr>
          <w:p w:rsidRPr="00876921" w:rsidR="00763CB3" w:rsidP="00D21B38" w:rsidRDefault="00763CB3" w14:paraId="2774B0F3"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Student name:</w:t>
            </w:r>
          </w:p>
        </w:tc>
        <w:tc>
          <w:tcPr>
            <w:tcW w:w="3299" w:type="dxa"/>
          </w:tcPr>
          <w:p w:rsidRPr="00876921" w:rsidR="00763CB3" w:rsidP="00D21B38" w:rsidRDefault="002314A8" w14:paraId="42B531F2" w14:textId="26D298B8">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Samuel Reynolds</w:t>
            </w:r>
          </w:p>
        </w:tc>
        <w:tc>
          <w:tcPr>
            <w:tcW w:w="2272" w:type="dxa"/>
            <w:shd w:val="clear" w:color="auto" w:fill="D9D9D9"/>
          </w:tcPr>
          <w:p w:rsidRPr="00876921" w:rsidR="00763CB3" w:rsidP="00D21B38" w:rsidRDefault="00763CB3" w14:paraId="3C49D852"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Student ID number:</w:t>
            </w:r>
          </w:p>
        </w:tc>
        <w:tc>
          <w:tcPr>
            <w:tcW w:w="2272" w:type="dxa"/>
          </w:tcPr>
          <w:p w:rsidRPr="00876921" w:rsidR="00763CB3" w:rsidP="00D21B38" w:rsidRDefault="002314A8" w14:paraId="77FC9F99" w14:textId="293CE777">
            <w:pPr>
              <w:spacing w:before="120" w:after="120" w:line="240" w:lineRule="auto"/>
              <w:jc w:val="both"/>
              <w:rPr>
                <w:rFonts w:ascii="Arial" w:hAnsi="Arial" w:eastAsia="Times New Roman" w:cs="Arial"/>
                <w:b/>
                <w:lang w:eastAsia="en-GB"/>
              </w:rPr>
            </w:pPr>
            <w:r w:rsidRPr="002314A8">
              <w:rPr>
                <w:rFonts w:ascii="Arial" w:hAnsi="Arial" w:eastAsia="Times New Roman" w:cs="Arial"/>
                <w:b/>
                <w:lang w:eastAsia="en-GB"/>
              </w:rPr>
              <w:t>1921214</w:t>
            </w:r>
          </w:p>
        </w:tc>
      </w:tr>
      <w:tr w:rsidRPr="00876921" w:rsidR="00763CB3" w:rsidTr="007216D1" w14:paraId="62602496" w14:textId="77777777">
        <w:trPr>
          <w:gridAfter w:val="1"/>
          <w:wAfter w:w="30" w:type="dxa"/>
          <w:trHeight w:val="419"/>
        </w:trPr>
        <w:tc>
          <w:tcPr>
            <w:tcW w:w="2097" w:type="dxa"/>
            <w:shd w:val="pct15" w:color="auto" w:fill="auto"/>
          </w:tcPr>
          <w:p w:rsidRPr="00876921" w:rsidR="00763CB3" w:rsidP="00D21B38" w:rsidRDefault="00763CB3" w14:paraId="20C38791"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Programme:</w:t>
            </w:r>
          </w:p>
        </w:tc>
        <w:tc>
          <w:tcPr>
            <w:tcW w:w="7844" w:type="dxa"/>
            <w:gridSpan w:val="3"/>
          </w:tcPr>
          <w:p w:rsidRPr="00876921" w:rsidR="00763CB3" w:rsidP="00D21B38" w:rsidRDefault="003B6F3C" w14:paraId="0834885E" w14:textId="3F08D5A5">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 xml:space="preserve">Policing Apprenticeship </w:t>
            </w:r>
          </w:p>
        </w:tc>
      </w:tr>
      <w:tr w:rsidRPr="00876921" w:rsidR="00763CB3" w:rsidTr="007216D1" w14:paraId="11D4B072" w14:textId="77777777">
        <w:trPr>
          <w:gridAfter w:val="1"/>
          <w:wAfter w:w="30" w:type="dxa"/>
          <w:trHeight w:val="432"/>
        </w:trPr>
        <w:tc>
          <w:tcPr>
            <w:tcW w:w="2097" w:type="dxa"/>
            <w:shd w:val="pct15" w:color="auto" w:fill="auto"/>
          </w:tcPr>
          <w:p w:rsidRPr="00876921" w:rsidR="00763CB3" w:rsidP="00D21B38" w:rsidRDefault="00763CB3" w14:paraId="1D686F4D"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Module:</w:t>
            </w:r>
          </w:p>
        </w:tc>
        <w:tc>
          <w:tcPr>
            <w:tcW w:w="7844" w:type="dxa"/>
            <w:gridSpan w:val="3"/>
            <w:shd w:val="clear" w:color="auto" w:fill="auto"/>
          </w:tcPr>
          <w:p w:rsidRPr="00876921" w:rsidR="00763CB3" w:rsidP="00D21B38" w:rsidRDefault="00621EDF" w14:paraId="4A82AA86" w14:textId="179B3B81">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 xml:space="preserve">Operational Policing Practice 2 </w:t>
            </w:r>
          </w:p>
        </w:tc>
      </w:tr>
      <w:tr w:rsidRPr="00876921" w:rsidR="00763CB3" w:rsidTr="007216D1" w14:paraId="07E4C93B" w14:textId="77777777">
        <w:trPr>
          <w:gridAfter w:val="1"/>
          <w:wAfter w:w="31" w:type="dxa"/>
          <w:trHeight w:val="655"/>
        </w:trPr>
        <w:tc>
          <w:tcPr>
            <w:tcW w:w="2097" w:type="dxa"/>
            <w:shd w:val="pct15" w:color="auto" w:fill="auto"/>
          </w:tcPr>
          <w:p w:rsidRPr="00876921" w:rsidR="00763CB3" w:rsidP="00D21B38" w:rsidRDefault="00763CB3" w14:paraId="2781D01F"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Module code:</w:t>
            </w:r>
          </w:p>
        </w:tc>
        <w:tc>
          <w:tcPr>
            <w:tcW w:w="3299" w:type="dxa"/>
          </w:tcPr>
          <w:p w:rsidRPr="00876921" w:rsidR="00763CB3" w:rsidP="00D21B38" w:rsidRDefault="00621EDF" w14:paraId="3A19EC69" w14:textId="33C0CDD5">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BMPP5002D</w:t>
            </w:r>
          </w:p>
        </w:tc>
        <w:tc>
          <w:tcPr>
            <w:tcW w:w="2272" w:type="dxa"/>
            <w:shd w:val="clear" w:color="auto" w:fill="D9D9D9"/>
          </w:tcPr>
          <w:p w:rsidRPr="00876921" w:rsidR="00763CB3" w:rsidP="00D21B38" w:rsidRDefault="00763CB3" w14:paraId="0F8F4600" w14:textId="77777777">
            <w:pPr>
              <w:keepNext/>
              <w:spacing w:after="0" w:line="240" w:lineRule="auto"/>
              <w:jc w:val="both"/>
              <w:outlineLvl w:val="1"/>
              <w:rPr>
                <w:rFonts w:ascii="Arial" w:hAnsi="Arial" w:eastAsia="Times New Roman" w:cs="Arial"/>
                <w:b/>
                <w:lang w:eastAsia="en-GB"/>
              </w:rPr>
            </w:pPr>
            <w:r w:rsidRPr="00876921">
              <w:rPr>
                <w:rFonts w:ascii="Arial" w:hAnsi="Arial" w:eastAsia="Times New Roman" w:cs="Arial"/>
                <w:b/>
                <w:lang w:eastAsia="en-GB"/>
              </w:rPr>
              <w:t>Contribution to Overall Module Assessment (%):</w:t>
            </w:r>
          </w:p>
        </w:tc>
        <w:tc>
          <w:tcPr>
            <w:tcW w:w="2272" w:type="dxa"/>
          </w:tcPr>
          <w:p w:rsidRPr="00876921" w:rsidR="00763CB3" w:rsidP="00D21B38" w:rsidRDefault="00763CB3" w14:paraId="067D16EA"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50%</w:t>
            </w:r>
          </w:p>
        </w:tc>
      </w:tr>
      <w:tr w:rsidRPr="00876921" w:rsidR="00763CB3" w:rsidTr="007216D1" w14:paraId="3979016C" w14:textId="77777777">
        <w:trPr>
          <w:gridAfter w:val="1"/>
          <w:wAfter w:w="31" w:type="dxa"/>
          <w:trHeight w:val="419"/>
        </w:trPr>
        <w:tc>
          <w:tcPr>
            <w:tcW w:w="2097" w:type="dxa"/>
            <w:shd w:val="pct15" w:color="auto" w:fill="auto"/>
          </w:tcPr>
          <w:p w:rsidRPr="00876921" w:rsidR="00763CB3" w:rsidP="00D21B38" w:rsidRDefault="000D3561" w14:paraId="6F089514" w14:textId="27AB0E71">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 xml:space="preserve">Lecturer: </w:t>
            </w:r>
          </w:p>
        </w:tc>
        <w:tc>
          <w:tcPr>
            <w:tcW w:w="3299" w:type="dxa"/>
          </w:tcPr>
          <w:p w:rsidRPr="00876921" w:rsidR="00763CB3" w:rsidP="00D21B38" w:rsidRDefault="000D3561" w14:paraId="374C0665" w14:textId="0730CC12">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Jane Thomas</w:t>
            </w:r>
          </w:p>
        </w:tc>
        <w:tc>
          <w:tcPr>
            <w:tcW w:w="2272" w:type="dxa"/>
            <w:shd w:val="clear" w:color="auto" w:fill="D9D9D9"/>
          </w:tcPr>
          <w:p w:rsidRPr="00876921" w:rsidR="00763CB3" w:rsidP="00D21B38" w:rsidRDefault="00763CB3" w14:paraId="7A9E1A58"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Internal Verifier:</w:t>
            </w:r>
          </w:p>
        </w:tc>
        <w:tc>
          <w:tcPr>
            <w:tcW w:w="2272" w:type="dxa"/>
          </w:tcPr>
          <w:p w:rsidRPr="00876921" w:rsidR="00763CB3" w:rsidP="00D21B38" w:rsidRDefault="00763CB3" w14:paraId="1E659104" w14:textId="444FE8CE">
            <w:pPr>
              <w:spacing w:before="120" w:after="120" w:line="240" w:lineRule="auto"/>
              <w:jc w:val="both"/>
              <w:rPr>
                <w:rFonts w:ascii="Arial" w:hAnsi="Arial" w:eastAsia="Times New Roman" w:cs="Arial"/>
                <w:b/>
                <w:lang w:eastAsia="en-GB"/>
              </w:rPr>
            </w:pPr>
          </w:p>
        </w:tc>
      </w:tr>
      <w:tr w:rsidRPr="00876921" w:rsidR="00763CB3" w:rsidTr="007216D1" w14:paraId="6DE58ABE" w14:textId="77777777">
        <w:trPr>
          <w:gridAfter w:val="1"/>
          <w:wAfter w:w="31" w:type="dxa"/>
          <w:trHeight w:val="655"/>
        </w:trPr>
        <w:tc>
          <w:tcPr>
            <w:tcW w:w="2097" w:type="dxa"/>
            <w:shd w:val="pct15" w:color="auto" w:fill="auto"/>
          </w:tcPr>
          <w:p w:rsidRPr="00876921" w:rsidR="00763CB3" w:rsidP="00D21B38" w:rsidRDefault="00763CB3" w14:paraId="72386433"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Assignment Title:</w:t>
            </w:r>
          </w:p>
        </w:tc>
        <w:tc>
          <w:tcPr>
            <w:tcW w:w="3299" w:type="dxa"/>
          </w:tcPr>
          <w:p w:rsidRPr="00876921" w:rsidR="00763CB3" w:rsidP="00D21B38" w:rsidRDefault="00621EDF" w14:paraId="7868DBCE" w14:textId="42D60E78">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Assignment 2</w:t>
            </w:r>
          </w:p>
        </w:tc>
        <w:tc>
          <w:tcPr>
            <w:tcW w:w="2272" w:type="dxa"/>
            <w:shd w:val="pct15" w:color="auto" w:fill="auto"/>
          </w:tcPr>
          <w:p w:rsidRPr="00876921" w:rsidR="00763CB3" w:rsidP="00D21B38" w:rsidRDefault="00763CB3" w14:paraId="69C56199"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Word count (or equivalent):</w:t>
            </w:r>
          </w:p>
        </w:tc>
        <w:tc>
          <w:tcPr>
            <w:tcW w:w="2272" w:type="dxa"/>
          </w:tcPr>
          <w:p w:rsidRPr="00876921" w:rsidR="00763CB3" w:rsidP="00D21B38" w:rsidRDefault="00763CB3" w14:paraId="543E1CD9" w14:textId="495660E1">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4000 Words</w:t>
            </w:r>
          </w:p>
        </w:tc>
      </w:tr>
      <w:tr w:rsidRPr="00876921" w:rsidR="00763CB3" w:rsidTr="007216D1" w14:paraId="04FAEA92" w14:textId="77777777">
        <w:trPr>
          <w:gridAfter w:val="1"/>
          <w:wAfter w:w="31" w:type="dxa"/>
          <w:trHeight w:val="864"/>
        </w:trPr>
        <w:tc>
          <w:tcPr>
            <w:tcW w:w="2097" w:type="dxa"/>
            <w:shd w:val="pct15" w:color="auto" w:fill="auto"/>
          </w:tcPr>
          <w:p w:rsidRPr="00876921" w:rsidR="00763CB3" w:rsidP="00D21B38" w:rsidRDefault="00763CB3" w14:paraId="1A089A08"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Submission deadline:</w:t>
            </w:r>
          </w:p>
        </w:tc>
        <w:tc>
          <w:tcPr>
            <w:tcW w:w="3299" w:type="dxa"/>
            <w:shd w:val="clear" w:color="auto" w:fill="auto"/>
          </w:tcPr>
          <w:p w:rsidRPr="00876921" w:rsidR="00763CB3" w:rsidP="00D21B38" w:rsidRDefault="000D3561" w14:paraId="2F128109" w14:textId="3299D5BF">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22/11</w:t>
            </w:r>
            <w:r w:rsidR="0085178F">
              <w:rPr>
                <w:rFonts w:ascii="Arial" w:hAnsi="Arial" w:eastAsia="Times New Roman" w:cs="Arial"/>
                <w:b/>
                <w:lang w:eastAsia="en-GB"/>
              </w:rPr>
              <w:t>/2021</w:t>
            </w:r>
          </w:p>
        </w:tc>
        <w:tc>
          <w:tcPr>
            <w:tcW w:w="2272" w:type="dxa"/>
            <w:shd w:val="pct15" w:color="auto" w:fill="auto"/>
          </w:tcPr>
          <w:p w:rsidRPr="00876921" w:rsidR="00763CB3" w:rsidP="00D21B38" w:rsidRDefault="00763CB3" w14:paraId="73ECFA60"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Return date of provisional marks &amp; written feedback:</w:t>
            </w:r>
          </w:p>
        </w:tc>
        <w:tc>
          <w:tcPr>
            <w:tcW w:w="2272" w:type="dxa"/>
          </w:tcPr>
          <w:p w:rsidRPr="00876921" w:rsidR="00763CB3" w:rsidP="00D21B38" w:rsidRDefault="0085178F" w14:paraId="654E3959" w14:textId="6C9C26DF">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20 working days later</w:t>
            </w:r>
          </w:p>
        </w:tc>
      </w:tr>
      <w:tr w:rsidRPr="00876921" w:rsidR="00763CB3" w:rsidTr="007216D1" w14:paraId="06994002" w14:textId="77777777">
        <w:trPr>
          <w:gridAfter w:val="1"/>
          <w:wAfter w:w="30" w:type="dxa"/>
          <w:trHeight w:val="1978"/>
        </w:trPr>
        <w:tc>
          <w:tcPr>
            <w:tcW w:w="2097" w:type="dxa"/>
            <w:shd w:val="pct15" w:color="auto" w:fill="auto"/>
          </w:tcPr>
          <w:p w:rsidRPr="00876921" w:rsidR="00763CB3" w:rsidP="00D21B38" w:rsidRDefault="00763CB3" w14:paraId="29059159"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Submission method:</w:t>
            </w:r>
          </w:p>
        </w:tc>
        <w:tc>
          <w:tcPr>
            <w:tcW w:w="7844" w:type="dxa"/>
            <w:gridSpan w:val="3"/>
            <w:shd w:val="clear" w:color="auto" w:fill="auto"/>
          </w:tcPr>
          <w:p w:rsidRPr="00876921" w:rsidR="00763CB3" w:rsidP="00D21B38" w:rsidRDefault="00763CB3" w14:paraId="55A5C08C" w14:textId="77777777">
            <w:pPr>
              <w:spacing w:after="0" w:line="240" w:lineRule="auto"/>
              <w:rPr>
                <w:rFonts w:ascii="Arial" w:hAnsi="Arial" w:eastAsia="Times New Roman" w:cs="Arial"/>
                <w:lang w:eastAsia="en-GB"/>
              </w:rPr>
            </w:pPr>
            <w:r w:rsidRPr="00876921">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76921" w:rsidR="00763CB3" w:rsidP="00D21B38" w:rsidRDefault="00763CB3" w14:paraId="5C1AAE30" w14:textId="77777777">
            <w:pPr>
              <w:spacing w:before="120" w:after="120" w:line="240" w:lineRule="auto"/>
              <w:jc w:val="both"/>
              <w:rPr>
                <w:rFonts w:ascii="Arial" w:hAnsi="Arial" w:eastAsia="Times New Roman" w:cs="Arial"/>
                <w:b/>
                <w:lang w:eastAsia="en-GB"/>
              </w:rPr>
            </w:pPr>
            <w:r w:rsidRPr="00876921">
              <w:rPr>
                <w:rFonts w:ascii="Arial" w:hAnsi="Arial" w:eastAsia="Times New Roman" w:cs="Arial"/>
                <w:b/>
                <w:lang w:eastAsia="en-GB"/>
              </w:rPr>
              <w:t xml:space="preserve">Late submission of the assessment will result in a late penalty mark.  </w:t>
            </w:r>
            <w:r w:rsidRPr="00876921">
              <w:rPr>
                <w:rFonts w:ascii="Arial" w:hAnsi="Arial" w:eastAsia="Times New Roman" w:cs="Arial"/>
                <w:lang w:eastAsia="en-GB"/>
              </w:rPr>
              <w:t>Penalties for late submission: Up to one week late, maximum mark of 40%.  Over one week late, 0%.  Only the Extenuating Circumstances Panel may approve a change to submission dates.</w:t>
            </w:r>
          </w:p>
        </w:tc>
      </w:tr>
      <w:tr w:rsidRPr="00876921" w:rsidR="00763CB3" w:rsidTr="007216D1" w14:paraId="1B9EA68B" w14:textId="77777777">
        <w:trPr>
          <w:gridAfter w:val="1"/>
          <w:wAfter w:w="30" w:type="dxa"/>
          <w:trHeight w:val="4665"/>
        </w:trPr>
        <w:tc>
          <w:tcPr>
            <w:tcW w:w="2097" w:type="dxa"/>
            <w:shd w:val="pct15" w:color="auto" w:fill="auto"/>
          </w:tcPr>
          <w:p w:rsidRPr="00876921" w:rsidR="00763CB3" w:rsidP="00D21B38" w:rsidRDefault="00763CB3" w14:paraId="403934AA" w14:textId="77777777">
            <w:pPr>
              <w:spacing w:before="120" w:after="120" w:line="240" w:lineRule="auto"/>
              <w:rPr>
                <w:rFonts w:ascii="Arial" w:hAnsi="Arial" w:eastAsia="Times New Roman" w:cs="Arial"/>
                <w:b/>
                <w:lang w:eastAsia="en-GB"/>
              </w:rPr>
            </w:pPr>
            <w:r w:rsidRPr="00876921">
              <w:rPr>
                <w:rFonts w:ascii="Arial" w:hAnsi="Arial" w:eastAsia="Times New Roman" w:cs="Arial"/>
                <w:b/>
                <w:lang w:eastAsia="en-GB"/>
              </w:rPr>
              <w:t>Academic honesty / referencing:</w:t>
            </w:r>
          </w:p>
        </w:tc>
        <w:tc>
          <w:tcPr>
            <w:tcW w:w="7844" w:type="dxa"/>
            <w:gridSpan w:val="3"/>
            <w:shd w:val="clear" w:color="auto" w:fill="auto"/>
          </w:tcPr>
          <w:p w:rsidR="00763CB3" w:rsidP="00D21B38" w:rsidRDefault="00763CB3" w14:paraId="5D8D14B6" w14:textId="77777777">
            <w:pPr>
              <w:spacing w:before="120" w:after="120" w:line="240" w:lineRule="auto"/>
              <w:jc w:val="both"/>
              <w:rPr>
                <w:rFonts w:ascii="Arial" w:hAnsi="Arial" w:eastAsia="Times New Roman" w:cs="Arial"/>
                <w:lang w:eastAsia="en-GB"/>
              </w:rPr>
            </w:pPr>
            <w:r w:rsidRPr="00876921">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rsidR="00763CB3" w:rsidP="00D21B38" w:rsidRDefault="00763CB3" w14:paraId="79DE0683" w14:textId="77777777">
            <w:pPr>
              <w:spacing w:before="120" w:after="120" w:line="240" w:lineRule="auto"/>
              <w:jc w:val="both"/>
              <w:rPr>
                <w:rFonts w:ascii="Arial" w:hAnsi="Arial" w:eastAsia="Times New Roman" w:cs="Arial"/>
                <w:lang w:eastAsia="en-GB"/>
              </w:rPr>
            </w:pPr>
          </w:p>
          <w:p w:rsidR="00763CB3" w:rsidP="00D21B38" w:rsidRDefault="00763CB3" w14:paraId="5ED81115" w14:textId="77777777">
            <w:pPr>
              <w:spacing w:before="120" w:after="120" w:line="240" w:lineRule="auto"/>
              <w:jc w:val="both"/>
              <w:rPr>
                <w:rFonts w:ascii="Arial" w:hAnsi="Arial" w:eastAsia="Times New Roman" w:cs="Arial"/>
                <w:lang w:eastAsia="en-GB"/>
              </w:rPr>
            </w:pPr>
          </w:p>
          <w:p w:rsidR="00763CB3" w:rsidP="00D21B38" w:rsidRDefault="00763CB3" w14:paraId="7C5C595B" w14:textId="77777777">
            <w:pPr>
              <w:spacing w:before="120" w:after="120" w:line="240" w:lineRule="auto"/>
              <w:jc w:val="both"/>
              <w:rPr>
                <w:rFonts w:ascii="Arial" w:hAnsi="Arial" w:eastAsia="Times New Roman" w:cs="Arial"/>
                <w:lang w:eastAsia="en-GB"/>
              </w:rPr>
            </w:pPr>
          </w:p>
          <w:p w:rsidR="00763CB3" w:rsidP="00D21B38" w:rsidRDefault="00763CB3" w14:paraId="1FE262E3" w14:textId="77777777">
            <w:pPr>
              <w:spacing w:before="120" w:after="120" w:line="240" w:lineRule="auto"/>
              <w:jc w:val="both"/>
              <w:rPr>
                <w:rFonts w:ascii="Arial" w:hAnsi="Arial" w:eastAsia="Times New Roman" w:cs="Arial"/>
                <w:lang w:eastAsia="en-GB"/>
              </w:rPr>
            </w:pPr>
          </w:p>
          <w:p w:rsidR="00763CB3" w:rsidP="00D21B38" w:rsidRDefault="00763CB3" w14:paraId="35664576" w14:textId="77777777">
            <w:pPr>
              <w:spacing w:before="120" w:after="120" w:line="240" w:lineRule="auto"/>
              <w:jc w:val="both"/>
              <w:rPr>
                <w:rFonts w:ascii="Arial" w:hAnsi="Arial" w:eastAsia="Times New Roman" w:cs="Arial"/>
                <w:lang w:eastAsia="en-GB"/>
              </w:rPr>
            </w:pPr>
          </w:p>
          <w:p w:rsidR="00763CB3" w:rsidP="00D21B38" w:rsidRDefault="00763CB3" w14:paraId="672540FE" w14:textId="77777777">
            <w:pPr>
              <w:spacing w:before="120" w:after="120" w:line="240" w:lineRule="auto"/>
              <w:jc w:val="both"/>
              <w:rPr>
                <w:rFonts w:ascii="Arial" w:hAnsi="Arial" w:eastAsia="Times New Roman" w:cs="Arial"/>
                <w:lang w:eastAsia="en-GB"/>
              </w:rPr>
            </w:pPr>
          </w:p>
          <w:p w:rsidR="00763CB3" w:rsidP="00D21B38" w:rsidRDefault="00763CB3" w14:paraId="4A88CCA7" w14:textId="77777777">
            <w:pPr>
              <w:spacing w:before="120" w:after="120" w:line="240" w:lineRule="auto"/>
              <w:jc w:val="both"/>
              <w:rPr>
                <w:rFonts w:ascii="Arial" w:hAnsi="Arial" w:eastAsia="Times New Roman" w:cs="Arial"/>
                <w:lang w:eastAsia="en-GB"/>
              </w:rPr>
            </w:pPr>
          </w:p>
          <w:p w:rsidR="00763CB3" w:rsidP="00D21B38" w:rsidRDefault="00763CB3" w14:paraId="4DDF27A4" w14:textId="77777777">
            <w:pPr>
              <w:spacing w:before="120" w:after="120" w:line="240" w:lineRule="auto"/>
              <w:jc w:val="both"/>
              <w:rPr>
                <w:rFonts w:ascii="Arial" w:hAnsi="Arial" w:eastAsia="Times New Roman" w:cs="Arial"/>
                <w:lang w:eastAsia="en-GB"/>
              </w:rPr>
            </w:pPr>
          </w:p>
          <w:p w:rsidR="00763CB3" w:rsidP="00D21B38" w:rsidRDefault="00763CB3" w14:paraId="043D0307" w14:textId="77777777">
            <w:pPr>
              <w:spacing w:before="120" w:after="120" w:line="240" w:lineRule="auto"/>
              <w:jc w:val="both"/>
              <w:rPr>
                <w:rFonts w:ascii="Arial" w:hAnsi="Arial" w:eastAsia="Times New Roman" w:cs="Arial"/>
                <w:lang w:eastAsia="en-GB"/>
              </w:rPr>
            </w:pPr>
          </w:p>
          <w:p w:rsidR="00763CB3" w:rsidP="00D21B38" w:rsidRDefault="00763CB3" w14:paraId="163A6606" w14:textId="77777777">
            <w:pPr>
              <w:spacing w:before="120" w:after="120" w:line="240" w:lineRule="auto"/>
              <w:jc w:val="both"/>
              <w:rPr>
                <w:rFonts w:ascii="Arial" w:hAnsi="Arial" w:eastAsia="Times New Roman" w:cs="Arial"/>
                <w:lang w:eastAsia="en-GB"/>
              </w:rPr>
            </w:pPr>
          </w:p>
          <w:p w:rsidRPr="00876921" w:rsidR="00763CB3" w:rsidP="00D21B38" w:rsidRDefault="00763CB3" w14:paraId="6DA6307A" w14:textId="33A9DAC4">
            <w:pPr>
              <w:spacing w:before="120" w:after="120" w:line="240" w:lineRule="auto"/>
              <w:jc w:val="both"/>
              <w:rPr>
                <w:rFonts w:ascii="Arial" w:hAnsi="Arial" w:eastAsia="Times New Roman" w:cs="Arial"/>
                <w:lang w:eastAsia="en-GB"/>
              </w:rPr>
            </w:pPr>
          </w:p>
        </w:tc>
      </w:tr>
      <w:tr w:rsidRPr="00876921" w:rsidR="00763CB3" w:rsidTr="007216D1" w14:paraId="159CBF72" w14:textId="77777777">
        <w:trPr>
          <w:trHeight w:val="432"/>
        </w:trPr>
        <w:tc>
          <w:tcPr>
            <w:tcW w:w="9971" w:type="dxa"/>
            <w:gridSpan w:val="5"/>
            <w:shd w:val="pct10" w:color="auto" w:fill="auto"/>
          </w:tcPr>
          <w:p w:rsidRPr="00876921" w:rsidR="00763CB3" w:rsidP="00D21B38" w:rsidRDefault="00763CB3" w14:paraId="3067DD77" w14:textId="77777777">
            <w:pPr>
              <w:spacing w:after="0" w:line="240" w:lineRule="auto"/>
              <w:rPr>
                <w:rFonts w:ascii="Arial" w:hAnsi="Arial" w:eastAsia="Times New Roman" w:cs="Arial"/>
                <w:b/>
                <w:lang w:eastAsia="en-GB"/>
              </w:rPr>
            </w:pPr>
            <w:r w:rsidRPr="00876921">
              <w:rPr>
                <w:rFonts w:ascii="Arial" w:hAnsi="Arial" w:eastAsia="Times New Roman" w:cs="Arial"/>
                <w:b/>
                <w:lang w:eastAsia="en-GB"/>
              </w:rPr>
              <w:lastRenderedPageBreak/>
              <w:t xml:space="preserve">Module Learning Outcomes </w:t>
            </w:r>
          </w:p>
          <w:p w:rsidRPr="00876921" w:rsidR="00763CB3" w:rsidP="00D21B38" w:rsidRDefault="00763CB3" w14:paraId="1BA7F633" w14:textId="77777777">
            <w:pPr>
              <w:spacing w:after="0" w:line="240" w:lineRule="auto"/>
              <w:rPr>
                <w:rFonts w:ascii="Arial" w:hAnsi="Arial" w:eastAsia="Times New Roman" w:cs="Arial"/>
                <w:lang w:eastAsia="en-GB"/>
              </w:rPr>
            </w:pPr>
            <w:r w:rsidRPr="00876921">
              <w:rPr>
                <w:rFonts w:ascii="Arial" w:hAnsi="Arial" w:eastAsia="Times New Roman" w:cs="Arial"/>
                <w:b/>
                <w:lang w:eastAsia="en-GB"/>
              </w:rPr>
              <w:t>(from module syllabus)</w:t>
            </w:r>
          </w:p>
        </w:tc>
      </w:tr>
      <w:tr w:rsidRPr="00876921" w:rsidR="00763CB3" w:rsidTr="007216D1" w14:paraId="0D1C1E25" w14:textId="77777777">
        <w:trPr>
          <w:trHeight w:val="14364"/>
        </w:trPr>
        <w:tc>
          <w:tcPr>
            <w:tcW w:w="9971" w:type="dxa"/>
            <w:gridSpan w:val="5"/>
          </w:tcPr>
          <w:p w:rsidRPr="007216D1" w:rsidR="007216D1" w:rsidP="007216D1" w:rsidRDefault="007216D1" w14:paraId="6DD777FB" w14:textId="7E22C1C1">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lastRenderedPageBreak/>
              <w:t xml:space="preserve">Digital Policing </w:t>
            </w:r>
          </w:p>
          <w:p w:rsidRPr="007216D1" w:rsidR="007216D1" w:rsidP="007216D1" w:rsidRDefault="007216D1" w14:paraId="6BB761CE" w14:textId="484D5C00">
            <w:pPr>
              <w:pStyle w:val="ListParagraph"/>
              <w:numPr>
                <w:ilvl w:val="0"/>
                <w:numId w:val="2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Complex types of internet-dependent crimes and their impact</w:t>
            </w:r>
          </w:p>
          <w:p w:rsidRPr="007216D1" w:rsidR="007216D1" w:rsidP="007216D1" w:rsidRDefault="007216D1" w14:paraId="731313A1" w14:textId="45A8224B">
            <w:pPr>
              <w:pStyle w:val="ListParagraph"/>
              <w:numPr>
                <w:ilvl w:val="0"/>
                <w:numId w:val="2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Investigative procedures for complex investigations with a digital element</w:t>
            </w:r>
          </w:p>
          <w:p w:rsidRPr="007216D1" w:rsidR="007216D1" w:rsidP="007216D1" w:rsidRDefault="007216D1" w14:paraId="6C205970" w14:textId="6BD37E6A">
            <w:pPr>
              <w:pStyle w:val="ListParagraph"/>
              <w:numPr>
                <w:ilvl w:val="0"/>
                <w:numId w:val="2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Employing specialist assistance re. obtaining information from a specialist or service provider in the recovery of digital data</w:t>
            </w:r>
          </w:p>
          <w:p w:rsidRPr="007216D1" w:rsidR="00D76CF9" w:rsidP="007216D1" w:rsidRDefault="00D76CF9" w14:paraId="0DA224CF" w14:textId="2155A63F">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Criminology</w:t>
            </w:r>
          </w:p>
          <w:p w:rsidRPr="007216D1" w:rsidR="001E7F77" w:rsidP="001E7F77" w:rsidRDefault="001E7F77" w14:paraId="258A6E76" w14:textId="7D67C62B">
            <w:pPr>
              <w:pStyle w:val="ListParagraph"/>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Constitutional role of the police in contemporary society and the wider criminal justice system</w:t>
            </w:r>
          </w:p>
          <w:p w:rsidRPr="007216D1" w:rsidR="001E7F77" w:rsidP="001E7F77" w:rsidRDefault="001E7F77" w14:paraId="4ABC756A" w14:textId="77777777">
            <w:pPr>
              <w:pStyle w:val="ListParagraph"/>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Crime prevention theories and strategies</w:t>
            </w:r>
          </w:p>
          <w:p w:rsidRPr="007216D1" w:rsidR="001E7F77" w:rsidP="001E7F77" w:rsidRDefault="001E7F77" w14:paraId="3AF14776" w14:textId="226E6A9B">
            <w:pPr>
              <w:pStyle w:val="ListParagraph"/>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Strengths and weaknesses of different policing models in relation to crime/victimisation and the public</w:t>
            </w:r>
          </w:p>
          <w:p w:rsidRPr="007216D1" w:rsidR="001E7F77" w:rsidP="001E7F77" w:rsidRDefault="001E7F77" w14:paraId="554F5F8B" w14:textId="7452AA66">
            <w:pPr>
              <w:pStyle w:val="ListParagraph"/>
              <w:numPr>
                <w:ilvl w:val="0"/>
                <w:numId w:val="3"/>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Benefits of greater understanding of sociology and criminology on/for operational policing and decision making</w:t>
            </w:r>
          </w:p>
          <w:p w:rsidRPr="007216D1" w:rsidR="001E7F77" w:rsidP="007216D1" w:rsidRDefault="001E7F77" w14:paraId="4C1688CD" w14:textId="59E602C5">
            <w:pPr>
              <w:numPr>
                <w:ilvl w:val="0"/>
                <w:numId w:val="3"/>
              </w:numPr>
              <w:overflowPunct w:val="0"/>
              <w:autoSpaceDE w:val="0"/>
              <w:autoSpaceDN w:val="0"/>
              <w:adjustRightInd w:val="0"/>
              <w:spacing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sz w:val="20"/>
                <w:szCs w:val="20"/>
                <w:lang w:eastAsia="en-GB"/>
              </w:rPr>
              <w:t>Specific initiatives relating to crime prevention</w:t>
            </w:r>
          </w:p>
          <w:p w:rsidRPr="007216D1" w:rsidR="001E7F77" w:rsidP="001E7F77" w:rsidRDefault="001E7F77" w14:paraId="6805270A" w14:textId="52E3F735">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Evidence Based Policing</w:t>
            </w:r>
          </w:p>
          <w:p w:rsidRPr="007216D1" w:rsidR="00D475E3" w:rsidP="00D475E3" w:rsidRDefault="00D475E3" w14:paraId="258A6375" w14:textId="2BE98DBB">
            <w:pPr>
              <w:pStyle w:val="ListParagraph"/>
              <w:numPr>
                <w:ilvl w:val="0"/>
                <w:numId w:val="1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Potential constraints associated with EBP approach and identifying best practice</w:t>
            </w:r>
          </w:p>
          <w:p w:rsidRPr="007216D1" w:rsidR="00D475E3" w:rsidP="00D475E3" w:rsidRDefault="00D475E3" w14:paraId="49164EC7" w14:textId="222671AB">
            <w:pPr>
              <w:pStyle w:val="ListParagraph"/>
              <w:numPr>
                <w:ilvl w:val="0"/>
                <w:numId w:val="1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How to systematically review and critically evaluate available evidence</w:t>
            </w:r>
          </w:p>
          <w:p w:rsidRPr="007216D1" w:rsidR="00D475E3" w:rsidP="007216D1" w:rsidRDefault="00D475E3" w14:paraId="0E8F7CA8" w14:textId="2AB56B78">
            <w:pPr>
              <w:pStyle w:val="ListParagraph"/>
              <w:numPr>
                <w:ilvl w:val="0"/>
                <w:numId w:val="17"/>
              </w:numPr>
              <w:overflowPunct w:val="0"/>
              <w:autoSpaceDE w:val="0"/>
              <w:autoSpaceDN w:val="0"/>
              <w:adjustRightInd w:val="0"/>
              <w:spacing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Optimising opportunities to obtain best available evidence, evaluate options and develop most appropriate solutions to policing problems</w:t>
            </w:r>
          </w:p>
          <w:p w:rsidRPr="007216D1" w:rsidR="001E7F77" w:rsidP="001E7F77" w:rsidRDefault="00D76CF9" w14:paraId="582A6DD8" w14:textId="178B0687">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Counter Terrorism</w:t>
            </w:r>
          </w:p>
          <w:p w:rsidRPr="007216D1" w:rsidR="001E7F77" w:rsidP="001E7F77" w:rsidRDefault="001E7F77" w14:paraId="2885B0C5" w14:textId="594D0A24">
            <w:pPr>
              <w:pStyle w:val="ListParagraph"/>
              <w:numPr>
                <w:ilvl w:val="0"/>
                <w:numId w:val="16"/>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Organisational structures and inter-relationships that exist in counter-terrorism policing</w:t>
            </w:r>
          </w:p>
          <w:p w:rsidRPr="007216D1" w:rsidR="001E7F77" w:rsidP="001E7F77" w:rsidRDefault="001E7F77" w14:paraId="2BDB2C7E" w14:textId="7B8AF0A6">
            <w:pPr>
              <w:pStyle w:val="ListParagraph"/>
              <w:numPr>
                <w:ilvl w:val="0"/>
                <w:numId w:val="16"/>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Links between terrorism and other forms of criminality</w:t>
            </w:r>
          </w:p>
          <w:p w:rsidRPr="007216D1" w:rsidR="001E7F77" w:rsidP="007216D1" w:rsidRDefault="001E7F77" w14:paraId="124696B9" w14:textId="3A04816D">
            <w:pPr>
              <w:pStyle w:val="ListParagraph"/>
              <w:numPr>
                <w:ilvl w:val="0"/>
                <w:numId w:val="16"/>
              </w:numPr>
              <w:overflowPunct w:val="0"/>
              <w:autoSpaceDE w:val="0"/>
              <w:autoSpaceDN w:val="0"/>
              <w:adjustRightInd w:val="0"/>
              <w:spacing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Insider threat within the police service and strategies to prevent this</w:t>
            </w:r>
          </w:p>
          <w:p w:rsidRPr="007216D1" w:rsidR="00D76CF9" w:rsidP="001E7F77" w:rsidRDefault="00D76CF9" w14:paraId="1A28ECDA" w14:textId="3F357572">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Response Policing</w:t>
            </w:r>
          </w:p>
          <w:p w:rsidRPr="007216D1" w:rsidR="00D475E3" w:rsidP="00D475E3" w:rsidRDefault="00D475E3" w14:paraId="55B3A53F" w14:textId="77777777">
            <w:pPr>
              <w:pStyle w:val="ListParagraph"/>
              <w:numPr>
                <w:ilvl w:val="0"/>
                <w:numId w:val="5"/>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Application of theories and principles of psychology and human behaviour in various response contexts</w:t>
            </w:r>
          </w:p>
          <w:p w:rsidRPr="007216D1" w:rsidR="00D475E3" w:rsidP="00D475E3" w:rsidRDefault="00D475E3" w14:paraId="67D749A9" w14:textId="7C3374CB">
            <w:pPr>
              <w:pStyle w:val="ListParagraph"/>
              <w:numPr>
                <w:ilvl w:val="0"/>
                <w:numId w:val="5"/>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Key issues relating to the complexity and challenges of operational policing</w:t>
            </w:r>
          </w:p>
          <w:p w:rsidRPr="007216D1" w:rsidR="00D475E3" w:rsidP="00D475E3" w:rsidRDefault="00D475E3" w14:paraId="4931C830" w14:textId="3FDE9BD4">
            <w:pPr>
              <w:pStyle w:val="ListParagraph"/>
              <w:numPr>
                <w:ilvl w:val="0"/>
                <w:numId w:val="5"/>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Responsibilities of first responders at critical incidents</w:t>
            </w:r>
          </w:p>
          <w:p w:rsidRPr="007216D1" w:rsidR="00D475E3" w:rsidP="00D475E3" w:rsidRDefault="00D475E3" w14:paraId="15D9B394" w14:textId="7A6A1D6F">
            <w:pPr>
              <w:pStyle w:val="ListParagraph"/>
              <w:numPr>
                <w:ilvl w:val="0"/>
                <w:numId w:val="5"/>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Best practice when attending high profile critical/major incidents</w:t>
            </w:r>
          </w:p>
          <w:p w:rsidRPr="007216D1" w:rsidR="00D475E3" w:rsidP="007216D1" w:rsidRDefault="00D475E3" w14:paraId="7023E8F6" w14:textId="77777777">
            <w:pPr>
              <w:numPr>
                <w:ilvl w:val="0"/>
                <w:numId w:val="5"/>
              </w:numPr>
              <w:overflowPunct w:val="0"/>
              <w:autoSpaceDE w:val="0"/>
              <w:autoSpaceDN w:val="0"/>
              <w:adjustRightInd w:val="0"/>
              <w:spacing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sz w:val="20"/>
                <w:szCs w:val="20"/>
                <w:lang w:eastAsia="en-GB"/>
              </w:rPr>
              <w:t>role of the police within a joint emergency services operation</w:t>
            </w:r>
          </w:p>
          <w:p w:rsidRPr="007216D1" w:rsidR="00D76CF9" w:rsidP="00D475E3" w:rsidRDefault="00D76CF9" w14:paraId="486E65EF" w14:textId="53F81AAB">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 xml:space="preserve">Policing Communities </w:t>
            </w:r>
          </w:p>
          <w:p w:rsidRPr="007216D1" w:rsidR="00D475E3" w:rsidP="00D475E3" w:rsidRDefault="00D475E3" w14:paraId="58839004" w14:textId="0C3065E1">
            <w:pPr>
              <w:pStyle w:val="ListParagraph"/>
              <w:numPr>
                <w:ilvl w:val="0"/>
                <w:numId w:val="6"/>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Why key incidents/events have had a damaging effect on the willingness of communities to engage with the police</w:t>
            </w:r>
          </w:p>
          <w:p w:rsidRPr="007216D1" w:rsidR="00D475E3" w:rsidP="00D475E3" w:rsidRDefault="00D475E3" w14:paraId="4A38DE7E" w14:textId="08DF7F13">
            <w:pPr>
              <w:pStyle w:val="ListParagraph"/>
              <w:numPr>
                <w:ilvl w:val="0"/>
                <w:numId w:val="6"/>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Community engagement &amp; how policing practice can impact the community</w:t>
            </w:r>
          </w:p>
          <w:p w:rsidRPr="007216D1" w:rsidR="00D475E3" w:rsidP="00D475E3" w:rsidRDefault="00D475E3" w14:paraId="02BC56FA" w14:textId="7933FD7C">
            <w:pPr>
              <w:pStyle w:val="ListParagraph"/>
              <w:numPr>
                <w:ilvl w:val="0"/>
                <w:numId w:val="6"/>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Role of community policing in fostering and maintaining community cohesion</w:t>
            </w:r>
          </w:p>
          <w:p w:rsidRPr="007216D1" w:rsidR="00D475E3" w:rsidP="007216D1" w:rsidRDefault="00D475E3" w14:paraId="11E07217" w14:textId="77777777">
            <w:pPr>
              <w:numPr>
                <w:ilvl w:val="0"/>
                <w:numId w:val="6"/>
              </w:numPr>
              <w:overflowPunct w:val="0"/>
              <w:autoSpaceDE w:val="0"/>
              <w:autoSpaceDN w:val="0"/>
              <w:adjustRightInd w:val="0"/>
              <w:spacing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sz w:val="20"/>
                <w:szCs w:val="20"/>
                <w:lang w:eastAsia="en-GB"/>
              </w:rPr>
              <w:t>Key principles of effective community engagement</w:t>
            </w:r>
          </w:p>
          <w:p w:rsidRPr="007216D1" w:rsidR="00D76CF9" w:rsidP="00D475E3" w:rsidRDefault="00D76CF9" w14:paraId="1DD3AF74" w14:textId="43D307D6">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 xml:space="preserve">Policing the Roads </w:t>
            </w:r>
          </w:p>
          <w:p w:rsidRPr="007216D1" w:rsidR="007216D1" w:rsidP="007216D1" w:rsidRDefault="007216D1" w14:paraId="59BBF111" w14:textId="396912E0">
            <w:pPr>
              <w:pStyle w:val="ListParagraph"/>
              <w:numPr>
                <w:ilvl w:val="0"/>
                <w:numId w:val="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Police powers in relation to commercial vehicle enforcement</w:t>
            </w:r>
          </w:p>
          <w:p w:rsidRPr="007216D1" w:rsidR="007216D1" w:rsidP="007216D1" w:rsidRDefault="007216D1" w14:paraId="1A1C1137" w14:textId="7132E0F2">
            <w:pPr>
              <w:pStyle w:val="ListParagraph"/>
              <w:numPr>
                <w:ilvl w:val="0"/>
                <w:numId w:val="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Prevalent criminal activity facilitated by road network &amp; its disruption by effective policing of the roads</w:t>
            </w:r>
          </w:p>
          <w:p w:rsidRPr="007216D1" w:rsidR="007216D1" w:rsidP="007216D1" w:rsidRDefault="007216D1" w14:paraId="41CD1E02" w14:textId="59A38433">
            <w:pPr>
              <w:pStyle w:val="ListParagraph"/>
              <w:numPr>
                <w:ilvl w:val="0"/>
                <w:numId w:val="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Disruption options to target criminal activity on the road network</w:t>
            </w:r>
          </w:p>
          <w:p w:rsidRPr="007216D1" w:rsidR="007216D1" w:rsidP="007216D1" w:rsidRDefault="007216D1" w14:paraId="750500F3" w14:textId="1447D89B">
            <w:pPr>
              <w:pStyle w:val="ListParagraph"/>
              <w:numPr>
                <w:ilvl w:val="0"/>
                <w:numId w:val="7"/>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How to police the strategic road network effectively and safely</w:t>
            </w:r>
          </w:p>
          <w:p w:rsidRPr="007216D1" w:rsidR="007216D1" w:rsidP="007216D1" w:rsidRDefault="007216D1" w14:paraId="66B3B26F" w14:textId="77777777">
            <w:pPr>
              <w:numPr>
                <w:ilvl w:val="0"/>
                <w:numId w:val="7"/>
              </w:numPr>
              <w:overflowPunct w:val="0"/>
              <w:autoSpaceDE w:val="0"/>
              <w:autoSpaceDN w:val="0"/>
              <w:adjustRightInd w:val="0"/>
              <w:spacing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sz w:val="20"/>
                <w:szCs w:val="20"/>
                <w:lang w:eastAsia="en-GB"/>
              </w:rPr>
              <w:t>Roles and responsibilities of personnel involved in police pursuits, and the types of vehicle</w:t>
            </w:r>
          </w:p>
          <w:p w:rsidRPr="007216D1" w:rsidR="00D76CF9" w:rsidP="007216D1" w:rsidRDefault="00D76CF9" w14:paraId="421C57B2" w14:textId="09DC624C">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Information &amp; Intel</w:t>
            </w:r>
          </w:p>
          <w:p w:rsidRPr="007216D1" w:rsidR="001E7F77" w:rsidP="001E7F77" w:rsidRDefault="001E7F77" w14:paraId="0AB903A9" w14:textId="7EF421EB">
            <w:pPr>
              <w:pStyle w:val="ListParagraph"/>
              <w:numPr>
                <w:ilvl w:val="0"/>
                <w:numId w:val="8"/>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Guidance and processes relating to international and European enquiries/investigations</w:t>
            </w:r>
          </w:p>
          <w:p w:rsidRPr="007216D1" w:rsidR="001E7F77" w:rsidP="001E7F77" w:rsidRDefault="001E7F77" w14:paraId="76CE1F24" w14:textId="77777777">
            <w:pPr>
              <w:pStyle w:val="ListParagraph"/>
              <w:numPr>
                <w:ilvl w:val="0"/>
                <w:numId w:val="8"/>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Analysis and evaluation of info. &amp; intel. appropriate to the policing operation</w:t>
            </w:r>
          </w:p>
          <w:p w:rsidRPr="007216D1" w:rsidR="001E7F77" w:rsidP="001E7F77" w:rsidRDefault="001E7F77" w14:paraId="5C8DA37C" w14:textId="2A189CF7">
            <w:pPr>
              <w:pStyle w:val="ListParagraph"/>
              <w:numPr>
                <w:ilvl w:val="0"/>
                <w:numId w:val="8"/>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Analytical products provided by intelligence specialists during the course of an investigation</w:t>
            </w:r>
          </w:p>
          <w:p w:rsidRPr="007216D1" w:rsidR="001E7F77" w:rsidP="007216D1" w:rsidRDefault="001E7F77" w14:paraId="7D3C5259" w14:textId="77777777">
            <w:pPr>
              <w:numPr>
                <w:ilvl w:val="0"/>
                <w:numId w:val="8"/>
              </w:numPr>
              <w:overflowPunct w:val="0"/>
              <w:autoSpaceDE w:val="0"/>
              <w:autoSpaceDN w:val="0"/>
              <w:adjustRightInd w:val="0"/>
              <w:spacing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sz w:val="20"/>
                <w:szCs w:val="20"/>
                <w:lang w:eastAsia="en-GB"/>
              </w:rPr>
              <w:t>Developing info. &amp; intel. to inform tasking and co-ordination process</w:t>
            </w:r>
          </w:p>
          <w:p w:rsidRPr="007216D1" w:rsidR="001E7F77" w:rsidP="001E7F77" w:rsidRDefault="00D76CF9" w14:paraId="18C1D34E" w14:textId="0D4A7A23">
            <w:pPr>
              <w:overflowPunct w:val="0"/>
              <w:autoSpaceDE w:val="0"/>
              <w:autoSpaceDN w:val="0"/>
              <w:adjustRightInd w:val="0"/>
              <w:spacing w:after="0" w:line="240" w:lineRule="auto"/>
              <w:jc w:val="both"/>
              <w:textAlignment w:val="baseline"/>
              <w:rPr>
                <w:rFonts w:ascii="Arial" w:hAnsi="Arial" w:eastAsia="Times New Roman" w:cs="Arial"/>
                <w:b/>
                <w:bCs/>
                <w:sz w:val="20"/>
                <w:szCs w:val="20"/>
                <w:lang w:eastAsia="en-GB"/>
              </w:rPr>
            </w:pPr>
            <w:r w:rsidRPr="007216D1">
              <w:rPr>
                <w:rFonts w:ascii="Arial" w:hAnsi="Arial" w:eastAsia="Times New Roman" w:cs="Arial"/>
                <w:b/>
                <w:bCs/>
                <w:sz w:val="20"/>
                <w:szCs w:val="20"/>
                <w:lang w:eastAsia="en-GB"/>
              </w:rPr>
              <w:t xml:space="preserve">Conducting Investigations </w:t>
            </w:r>
          </w:p>
          <w:p w:rsidRPr="007216D1" w:rsidR="00D76CF9" w:rsidP="00D475E3" w:rsidRDefault="007216D1" w14:paraId="11E6E534" w14:textId="728884AD">
            <w:pPr>
              <w:pStyle w:val="ListParagraph"/>
              <w:numPr>
                <w:ilvl w:val="0"/>
                <w:numId w:val="18"/>
              </w:numPr>
              <w:overflowPunct w:val="0"/>
              <w:autoSpaceDE w:val="0"/>
              <w:autoSpaceDN w:val="0"/>
              <w:adjustRightInd w:val="0"/>
              <w:spacing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D</w:t>
            </w:r>
            <w:r w:rsidRPr="007216D1" w:rsidR="00D76CF9">
              <w:rPr>
                <w:rFonts w:ascii="Arial" w:hAnsi="Arial" w:eastAsia="Times New Roman" w:cs="Arial"/>
                <w:sz w:val="20"/>
                <w:szCs w:val="20"/>
                <w:lang w:eastAsia="en-GB"/>
              </w:rPr>
              <w:t>ifference between 'volume and priority' crime</w:t>
            </w:r>
          </w:p>
          <w:p w:rsidRPr="007216D1" w:rsidR="001E7F77" w:rsidP="001E7F77" w:rsidRDefault="001E7F77" w14:paraId="20B4913A" w14:textId="22772826">
            <w:pPr>
              <w:pStyle w:val="ListParagraph"/>
              <w:numPr>
                <w:ilvl w:val="0"/>
                <w:numId w:val="8"/>
              </w:numPr>
              <w:rPr>
                <w:rFonts w:ascii="Arial" w:hAnsi="Arial" w:eastAsia="Times New Roman" w:cs="Arial"/>
                <w:sz w:val="20"/>
                <w:szCs w:val="20"/>
                <w:lang w:eastAsia="en-GB"/>
              </w:rPr>
            </w:pPr>
            <w:r w:rsidRPr="007216D1">
              <w:rPr>
                <w:rFonts w:ascii="Arial" w:hAnsi="Arial" w:eastAsia="Times New Roman" w:cs="Arial"/>
                <w:sz w:val="20"/>
                <w:szCs w:val="20"/>
                <w:lang w:eastAsia="en-GB"/>
              </w:rPr>
              <w:t>Use of the additional sources of intelligence that can be obtained during a complex investigation</w:t>
            </w:r>
          </w:p>
          <w:p w:rsidRPr="007216D1" w:rsidR="00D76CF9" w:rsidP="00D76CF9" w:rsidRDefault="001E7F77" w14:paraId="02DE3D22" w14:textId="6663ECF0">
            <w:pPr>
              <w:pStyle w:val="ListParagraph"/>
              <w:numPr>
                <w:ilvl w:val="0"/>
                <w:numId w:val="8"/>
              </w:numPr>
              <w:overflowPunct w:val="0"/>
              <w:autoSpaceDE w:val="0"/>
              <w:autoSpaceDN w:val="0"/>
              <w:adjustRightInd w:val="0"/>
              <w:spacing w:before="240"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I</w:t>
            </w:r>
            <w:r w:rsidRPr="007216D1" w:rsidR="00D76CF9">
              <w:rPr>
                <w:rFonts w:ascii="Arial" w:hAnsi="Arial" w:eastAsia="Times New Roman" w:cs="Arial"/>
                <w:sz w:val="20"/>
                <w:szCs w:val="20"/>
                <w:lang w:eastAsia="en-GB"/>
              </w:rPr>
              <w:t>mportance of the concept of memory upon interview methods and process</w:t>
            </w:r>
          </w:p>
          <w:p w:rsidRPr="007216D1" w:rsidR="001E7F77" w:rsidP="001E7F77" w:rsidRDefault="001E7F77" w14:paraId="38345E22" w14:textId="617A0639">
            <w:pPr>
              <w:pStyle w:val="ListParagraph"/>
              <w:numPr>
                <w:ilvl w:val="0"/>
                <w:numId w:val="8"/>
              </w:numPr>
              <w:rPr>
                <w:rFonts w:ascii="Arial" w:hAnsi="Arial" w:eastAsia="Times New Roman" w:cs="Arial"/>
                <w:sz w:val="20"/>
                <w:szCs w:val="20"/>
                <w:lang w:eastAsia="en-GB"/>
              </w:rPr>
            </w:pPr>
            <w:r w:rsidRPr="007216D1">
              <w:rPr>
                <w:rFonts w:ascii="Arial" w:hAnsi="Arial" w:eastAsia="Times New Roman" w:cs="Arial"/>
                <w:sz w:val="20"/>
                <w:szCs w:val="20"/>
                <w:lang w:eastAsia="en-GB"/>
              </w:rPr>
              <w:t>How personal attitudes, values and biases can impact on an investigation</w:t>
            </w:r>
          </w:p>
          <w:p w:rsidRPr="007216D1" w:rsidR="001E7F77" w:rsidP="001E7F77" w:rsidRDefault="001E7F77" w14:paraId="205D664B" w14:textId="77777777">
            <w:pPr>
              <w:pStyle w:val="ListParagraph"/>
              <w:numPr>
                <w:ilvl w:val="0"/>
                <w:numId w:val="8"/>
              </w:numPr>
              <w:overflowPunct w:val="0"/>
              <w:autoSpaceDE w:val="0"/>
              <w:autoSpaceDN w:val="0"/>
              <w:adjustRightInd w:val="0"/>
              <w:spacing w:before="240"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Addressing complex circumstances when conducting interviews</w:t>
            </w:r>
          </w:p>
          <w:p w:rsidRPr="007216D1" w:rsidR="001E7F77" w:rsidP="001E7F77" w:rsidRDefault="001E7F77" w14:paraId="3A2A004C" w14:textId="2BBD519F">
            <w:pPr>
              <w:pStyle w:val="ListParagraph"/>
              <w:numPr>
                <w:ilvl w:val="0"/>
                <w:numId w:val="8"/>
              </w:numPr>
              <w:overflowPunct w:val="0"/>
              <w:autoSpaceDE w:val="0"/>
              <w:autoSpaceDN w:val="0"/>
              <w:adjustRightInd w:val="0"/>
              <w:spacing w:before="240"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Learning from previous investigations (and/or interviewing) to future investigations</w:t>
            </w:r>
          </w:p>
          <w:p w:rsidRPr="007216D1" w:rsidR="00BB18E4" w:rsidP="001E7F77" w:rsidRDefault="001E7F77" w14:paraId="6E494D01" w14:textId="5A4C9BF6">
            <w:pPr>
              <w:pStyle w:val="ListParagraph"/>
              <w:numPr>
                <w:ilvl w:val="0"/>
                <w:numId w:val="8"/>
              </w:numPr>
              <w:overflowPunct w:val="0"/>
              <w:autoSpaceDE w:val="0"/>
              <w:autoSpaceDN w:val="0"/>
              <w:adjustRightInd w:val="0"/>
              <w:spacing w:before="240" w:after="0" w:line="240" w:lineRule="auto"/>
              <w:jc w:val="both"/>
              <w:textAlignment w:val="baseline"/>
              <w:rPr>
                <w:rFonts w:ascii="Arial" w:hAnsi="Arial" w:eastAsia="Times New Roman" w:cs="Arial"/>
                <w:sz w:val="20"/>
                <w:szCs w:val="20"/>
                <w:lang w:eastAsia="en-GB"/>
              </w:rPr>
            </w:pPr>
            <w:r w:rsidRPr="007216D1">
              <w:rPr>
                <w:rFonts w:ascii="Arial" w:hAnsi="Arial" w:eastAsia="Times New Roman" w:cs="Arial"/>
                <w:sz w:val="20"/>
                <w:szCs w:val="20"/>
                <w:lang w:eastAsia="en-GB"/>
              </w:rPr>
              <w:t>Guidance and processes relating to international and European enquiries/investigations</w:t>
            </w:r>
          </w:p>
        </w:tc>
      </w:tr>
    </w:tbl>
    <w:p w:rsidRPr="00876921" w:rsidR="00763CB3" w:rsidP="00763CB3" w:rsidRDefault="00763CB3" w14:paraId="0ABD31CF" w14:textId="77777777">
      <w:pPr>
        <w:spacing w:after="0" w:line="240" w:lineRule="auto"/>
        <w:rPr>
          <w:rFonts w:ascii="Arial" w:hAnsi="Arial" w:eastAsia="Times New Roman" w:cs="Arial"/>
          <w:b/>
          <w:sz w:val="20"/>
          <w:szCs w:val="20"/>
          <w:lang w:eastAsia="en-GB"/>
        </w:rPr>
      </w:pPr>
    </w:p>
    <w:p w:rsidR="00763CB3" w:rsidP="00763CB3" w:rsidRDefault="00763CB3" w14:paraId="172C86CD" w14:textId="6DAD946D">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76921" w:rsidR="00763CB3" w:rsidTr="00D21B38" w14:paraId="720C1C8F" w14:textId="77777777">
        <w:tc>
          <w:tcPr>
            <w:tcW w:w="9781" w:type="dxa"/>
            <w:shd w:val="clear" w:color="auto" w:fill="C0C0C0"/>
          </w:tcPr>
          <w:p w:rsidRPr="00876921" w:rsidR="00763CB3" w:rsidP="00D21B38" w:rsidRDefault="00763CB3" w14:paraId="728EF9A5" w14:textId="77777777">
            <w:pPr>
              <w:spacing w:after="0" w:line="240" w:lineRule="auto"/>
              <w:jc w:val="center"/>
              <w:rPr>
                <w:rFonts w:ascii="Arial" w:hAnsi="Arial" w:eastAsia="Times New Roman" w:cs="Arial"/>
                <w:b/>
                <w:sz w:val="40"/>
                <w:szCs w:val="40"/>
                <w:lang w:eastAsia="en-GB"/>
              </w:rPr>
            </w:pPr>
            <w:r w:rsidRPr="00876921">
              <w:rPr>
                <w:rFonts w:ascii="Arial" w:hAnsi="Arial" w:eastAsia="Times New Roman" w:cs="Arial"/>
                <w:sz w:val="32"/>
                <w:szCs w:val="20"/>
                <w:lang w:eastAsia="en-GB"/>
              </w:rPr>
              <w:lastRenderedPageBreak/>
              <w:br w:type="page"/>
            </w:r>
            <w:r w:rsidRPr="00876921">
              <w:rPr>
                <w:rFonts w:ascii="Arial" w:hAnsi="Arial" w:eastAsia="Times New Roman" w:cs="Arial"/>
                <w:b/>
                <w:sz w:val="40"/>
                <w:szCs w:val="40"/>
                <w:lang w:eastAsia="en-GB"/>
              </w:rPr>
              <w:t>TASK DESCRIPTION</w:t>
            </w:r>
          </w:p>
        </w:tc>
      </w:tr>
    </w:tbl>
    <w:p w:rsidRPr="00876921" w:rsidR="00763CB3" w:rsidP="00763CB3" w:rsidRDefault="00763CB3" w14:paraId="55B09043" w14:textId="77777777">
      <w:pPr>
        <w:spacing w:after="0" w:line="240" w:lineRule="auto"/>
        <w:jc w:val="both"/>
        <w:rPr>
          <w:rFonts w:ascii="Arial" w:hAnsi="Arial" w:eastAsia="Times New Roman" w:cs="Arial"/>
          <w:lang w:eastAsia="en-GB"/>
        </w:rPr>
      </w:pPr>
    </w:p>
    <w:p w:rsidR="00FF774E" w:rsidP="00763CB3" w:rsidRDefault="00FF774E" w14:paraId="01AD3889" w14:textId="77777777">
      <w:pPr>
        <w:spacing w:after="0" w:line="240" w:lineRule="auto"/>
        <w:ind w:left="426"/>
        <w:rPr>
          <w:rFonts w:ascii="Arial" w:hAnsi="Arial" w:eastAsia="Times New Roman" w:cs="Arial"/>
          <w:sz w:val="24"/>
          <w:szCs w:val="24"/>
          <w:lang w:eastAsia="en-GB"/>
        </w:rPr>
      </w:pPr>
    </w:p>
    <w:p w:rsidR="00287610" w:rsidP="00464DEA" w:rsidRDefault="0025010D" w14:paraId="708FE422" w14:textId="77777777">
      <w:pPr>
        <w:spacing w:after="0" w:line="240" w:lineRule="auto"/>
        <w:rPr>
          <w:rFonts w:ascii="Trebuchet MS" w:hAnsi="Trebuchet MS" w:eastAsia="Times New Roman" w:cs="Arial"/>
          <w:sz w:val="24"/>
          <w:szCs w:val="24"/>
          <w:lang w:eastAsia="en-GB"/>
        </w:rPr>
      </w:pPr>
      <w:r w:rsidRPr="00464DEA">
        <w:rPr>
          <w:rFonts w:ascii="Trebuchet MS" w:hAnsi="Trebuchet MS" w:eastAsia="Times New Roman" w:cs="Arial"/>
          <w:b/>
          <w:bCs/>
          <w:sz w:val="24"/>
          <w:szCs w:val="24"/>
          <w:lang w:eastAsia="en-GB"/>
        </w:rPr>
        <w:t xml:space="preserve">This is a </w:t>
      </w:r>
      <w:r w:rsidRPr="00464DEA">
        <w:rPr>
          <w:rFonts w:ascii="Trebuchet MS" w:hAnsi="Trebuchet MS" w:eastAsia="Times New Roman" w:cs="Arial"/>
          <w:b/>
          <w:bCs/>
          <w:i/>
          <w:iCs/>
          <w:sz w:val="24"/>
          <w:szCs w:val="24"/>
          <w:lang w:eastAsia="en-GB"/>
        </w:rPr>
        <w:t>4000 word assignment</w:t>
      </w:r>
      <w:r w:rsidRPr="00464DEA">
        <w:rPr>
          <w:rFonts w:ascii="Trebuchet MS" w:hAnsi="Trebuchet MS" w:eastAsia="Times New Roman" w:cs="Arial"/>
          <w:b/>
          <w:bCs/>
          <w:sz w:val="24"/>
          <w:szCs w:val="24"/>
          <w:lang w:eastAsia="en-GB"/>
        </w:rPr>
        <w:t xml:space="preserve">. </w:t>
      </w:r>
      <w:r w:rsidRPr="00464DEA" w:rsidR="00FF774E">
        <w:rPr>
          <w:rFonts w:ascii="Trebuchet MS" w:hAnsi="Trebuchet MS" w:eastAsia="Times New Roman" w:cs="Arial"/>
          <w:b/>
          <w:bCs/>
          <w:sz w:val="24"/>
          <w:szCs w:val="24"/>
          <w:lang w:eastAsia="en-GB"/>
        </w:rPr>
        <w:t xml:space="preserve">Students are required to complete </w:t>
      </w:r>
      <w:r w:rsidRPr="00464DEA" w:rsidR="007216D1">
        <w:rPr>
          <w:rFonts w:ascii="Trebuchet MS" w:hAnsi="Trebuchet MS" w:eastAsia="Times New Roman" w:cs="Arial"/>
          <w:b/>
          <w:bCs/>
          <w:sz w:val="24"/>
          <w:szCs w:val="24"/>
          <w:lang w:eastAsia="en-GB"/>
        </w:rPr>
        <w:t>two 2</w:t>
      </w:r>
      <w:r w:rsidRPr="00464DEA" w:rsidR="00FF774E">
        <w:rPr>
          <w:rFonts w:ascii="Trebuchet MS" w:hAnsi="Trebuchet MS" w:eastAsia="Times New Roman" w:cs="Arial"/>
          <w:b/>
          <w:bCs/>
          <w:sz w:val="24"/>
          <w:szCs w:val="24"/>
          <w:lang w:eastAsia="en-GB"/>
        </w:rPr>
        <w:t>000-word essay</w:t>
      </w:r>
      <w:r w:rsidRPr="00464DEA">
        <w:rPr>
          <w:rFonts w:ascii="Trebuchet MS" w:hAnsi="Trebuchet MS" w:eastAsia="Times New Roman" w:cs="Arial"/>
          <w:b/>
          <w:bCs/>
          <w:sz w:val="24"/>
          <w:szCs w:val="24"/>
          <w:lang w:eastAsia="en-GB"/>
        </w:rPr>
        <w:t>s</w:t>
      </w:r>
      <w:r w:rsidRPr="00464DEA" w:rsidR="007216D1">
        <w:rPr>
          <w:rFonts w:ascii="Trebuchet MS" w:hAnsi="Trebuchet MS" w:eastAsia="Times New Roman" w:cs="Arial"/>
          <w:b/>
          <w:bCs/>
          <w:sz w:val="24"/>
          <w:szCs w:val="24"/>
          <w:lang w:eastAsia="en-GB"/>
        </w:rPr>
        <w:t xml:space="preserve"> (2 x 2000).</w:t>
      </w:r>
      <w:r w:rsidRPr="00464DEA" w:rsidR="007216D1">
        <w:rPr>
          <w:rFonts w:ascii="Trebuchet MS" w:hAnsi="Trebuchet MS" w:eastAsia="Times New Roman" w:cs="Arial"/>
          <w:sz w:val="24"/>
          <w:szCs w:val="24"/>
          <w:lang w:eastAsia="en-GB"/>
        </w:rPr>
        <w:t xml:space="preserve"> </w:t>
      </w:r>
    </w:p>
    <w:p w:rsidR="00287610" w:rsidP="00464DEA" w:rsidRDefault="00287610" w14:paraId="55C435AA" w14:textId="77777777">
      <w:pPr>
        <w:spacing w:after="0" w:line="240" w:lineRule="auto"/>
        <w:rPr>
          <w:rFonts w:ascii="Trebuchet MS" w:hAnsi="Trebuchet MS" w:eastAsia="Times New Roman" w:cs="Arial"/>
          <w:sz w:val="24"/>
          <w:szCs w:val="24"/>
          <w:lang w:eastAsia="en-GB"/>
        </w:rPr>
      </w:pPr>
    </w:p>
    <w:p w:rsidRPr="00464DEA" w:rsidR="007216D1" w:rsidP="00464DEA" w:rsidRDefault="007216D1" w14:paraId="6B4BF358" w14:textId="5B2FD9D2">
      <w:pPr>
        <w:spacing w:after="0" w:line="240" w:lineRule="auto"/>
        <w:rPr>
          <w:rFonts w:ascii="Trebuchet MS" w:hAnsi="Trebuchet MS" w:eastAsia="Times New Roman" w:cs="Arial"/>
          <w:b/>
          <w:bCs/>
          <w:sz w:val="24"/>
          <w:szCs w:val="24"/>
          <w:lang w:eastAsia="en-GB"/>
        </w:rPr>
      </w:pPr>
      <w:r w:rsidRPr="00464DEA">
        <w:rPr>
          <w:rFonts w:ascii="Trebuchet MS" w:hAnsi="Trebuchet MS" w:eastAsia="Times New Roman" w:cs="Arial"/>
          <w:b/>
          <w:bCs/>
          <w:sz w:val="24"/>
          <w:szCs w:val="24"/>
          <w:lang w:eastAsia="en-GB"/>
        </w:rPr>
        <w:t>Choose two titles from the below list</w:t>
      </w:r>
      <w:r w:rsidRPr="00464DEA" w:rsidR="00464DEA">
        <w:rPr>
          <w:rFonts w:ascii="Trebuchet MS" w:hAnsi="Trebuchet MS" w:eastAsia="Times New Roman" w:cs="Arial"/>
          <w:b/>
          <w:bCs/>
          <w:sz w:val="24"/>
          <w:szCs w:val="24"/>
          <w:lang w:eastAsia="en-GB"/>
        </w:rPr>
        <w:t>:</w:t>
      </w:r>
    </w:p>
    <w:p w:rsidRPr="00464DEA" w:rsidR="007216D1" w:rsidP="007216D1" w:rsidRDefault="007216D1" w14:paraId="5BC37A51" w14:textId="77777777">
      <w:pPr>
        <w:spacing w:after="0" w:line="480" w:lineRule="auto"/>
        <w:jc w:val="center"/>
        <w:rPr>
          <w:rFonts w:ascii="Trebuchet MS" w:hAnsi="Trebuchet MS" w:eastAsia="Times New Roman" w:cs="Arial"/>
          <w:b/>
          <w:bCs/>
          <w:sz w:val="24"/>
          <w:szCs w:val="24"/>
          <w:lang w:eastAsia="en-GB"/>
        </w:rPr>
      </w:pPr>
    </w:p>
    <w:p w:rsidR="00464DEA" w:rsidP="00E36D1D" w:rsidRDefault="00464DEA" w14:paraId="630C12A6" w14:textId="0A6D66AA">
      <w:pPr>
        <w:pStyle w:val="ListParagraph"/>
        <w:numPr>
          <w:ilvl w:val="0"/>
          <w:numId w:val="25"/>
        </w:numPr>
        <w:spacing w:line="480" w:lineRule="auto"/>
        <w:rPr>
          <w:rFonts w:ascii="Trebuchet MS" w:hAnsi="Trebuchet MS" w:eastAsia="Times New Roman" w:cs="Arial"/>
          <w:sz w:val="24"/>
          <w:szCs w:val="24"/>
          <w:lang w:eastAsia="en-GB"/>
        </w:rPr>
      </w:pPr>
      <w:r w:rsidRPr="00464DEA">
        <w:rPr>
          <w:rFonts w:ascii="Trebuchet MS" w:hAnsi="Trebuchet MS" w:eastAsia="Times New Roman" w:cs="Arial"/>
          <w:sz w:val="24"/>
          <w:szCs w:val="24"/>
          <w:lang w:eastAsia="en-GB"/>
        </w:rPr>
        <w:t>Review complex types of internet-dependent crimes. (2000 words)</w:t>
      </w:r>
    </w:p>
    <w:p w:rsidR="00E36D1D" w:rsidP="00E36D1D" w:rsidRDefault="00E36D1D" w14:paraId="22084EA4" w14:textId="77777777">
      <w:pPr>
        <w:pStyle w:val="ListParagraph"/>
        <w:spacing w:line="480" w:lineRule="auto"/>
        <w:rPr>
          <w:rFonts w:ascii="Trebuchet MS" w:hAnsi="Trebuchet MS" w:eastAsia="Times New Roman" w:cs="Arial"/>
          <w:sz w:val="24"/>
          <w:szCs w:val="24"/>
          <w:lang w:eastAsia="en-GB"/>
        </w:rPr>
      </w:pPr>
    </w:p>
    <w:p w:rsidR="00464DEA" w:rsidP="00E36D1D" w:rsidRDefault="00464DEA" w14:paraId="61345D9E" w14:textId="33BDBCF9">
      <w:pPr>
        <w:pStyle w:val="ListParagraph"/>
        <w:numPr>
          <w:ilvl w:val="0"/>
          <w:numId w:val="25"/>
        </w:numPr>
        <w:spacing w:before="240" w:after="0" w:line="480" w:lineRule="auto"/>
        <w:rPr>
          <w:rFonts w:ascii="Trebuchet MS" w:hAnsi="Trebuchet MS" w:eastAsia="Times New Roman" w:cs="Arial"/>
          <w:sz w:val="24"/>
          <w:szCs w:val="24"/>
          <w:lang w:eastAsia="en-GB"/>
        </w:rPr>
      </w:pPr>
      <w:r w:rsidRPr="00464DEA">
        <w:rPr>
          <w:rFonts w:ascii="Trebuchet MS" w:hAnsi="Trebuchet MS" w:eastAsia="Times New Roman" w:cs="Arial"/>
          <w:sz w:val="24"/>
          <w:szCs w:val="24"/>
          <w:lang w:eastAsia="en-GB"/>
        </w:rPr>
        <w:t>Evaluate the disruption options available to target criminal activity on the road network. (2000 words)</w:t>
      </w:r>
    </w:p>
    <w:p w:rsidRPr="00E36D1D" w:rsidR="00E36D1D" w:rsidP="00E36D1D" w:rsidRDefault="00E36D1D" w14:paraId="67466849" w14:textId="77777777">
      <w:pPr>
        <w:pStyle w:val="ListParagraph"/>
        <w:rPr>
          <w:rFonts w:ascii="Trebuchet MS" w:hAnsi="Trebuchet MS" w:eastAsia="Times New Roman" w:cs="Arial"/>
          <w:sz w:val="24"/>
          <w:szCs w:val="24"/>
          <w:lang w:eastAsia="en-GB"/>
        </w:rPr>
      </w:pPr>
    </w:p>
    <w:p w:rsidRPr="00464DEA" w:rsidR="00E36D1D" w:rsidP="00E36D1D" w:rsidRDefault="00E36D1D" w14:paraId="11077CAB" w14:textId="77777777">
      <w:pPr>
        <w:pStyle w:val="ListParagraph"/>
        <w:spacing w:before="240" w:after="0" w:line="480" w:lineRule="auto"/>
        <w:rPr>
          <w:rFonts w:ascii="Trebuchet MS" w:hAnsi="Trebuchet MS" w:eastAsia="Times New Roman" w:cs="Arial"/>
          <w:sz w:val="24"/>
          <w:szCs w:val="24"/>
          <w:lang w:eastAsia="en-GB"/>
        </w:rPr>
      </w:pPr>
    </w:p>
    <w:p w:rsidR="00464DEA" w:rsidP="00E36D1D" w:rsidRDefault="00464DEA" w14:paraId="30F86525" w14:textId="4B42C01B">
      <w:pPr>
        <w:pStyle w:val="ListParagraph"/>
        <w:numPr>
          <w:ilvl w:val="0"/>
          <w:numId w:val="25"/>
        </w:numPr>
        <w:spacing w:after="0" w:line="480" w:lineRule="auto"/>
        <w:rPr>
          <w:rFonts w:ascii="Trebuchet MS" w:hAnsi="Trebuchet MS" w:eastAsia="Times New Roman" w:cs="Arial"/>
          <w:sz w:val="24"/>
          <w:szCs w:val="24"/>
          <w:lang w:eastAsia="en-GB"/>
        </w:rPr>
      </w:pPr>
      <w:r w:rsidRPr="00464DEA">
        <w:rPr>
          <w:rFonts w:ascii="Trebuchet MS" w:hAnsi="Trebuchet MS" w:eastAsia="Times New Roman" w:cs="Arial"/>
          <w:sz w:val="24"/>
          <w:szCs w:val="24"/>
          <w:lang w:eastAsia="en-GB"/>
        </w:rPr>
        <w:t>Identify and review the key issues regarding the complexity and challenges of operational policing in your policing/force area. (2000 words)</w:t>
      </w:r>
    </w:p>
    <w:p w:rsidRPr="00464DEA" w:rsidR="00E36D1D" w:rsidP="00E36D1D" w:rsidRDefault="00E36D1D" w14:paraId="5AD09709" w14:textId="77777777">
      <w:pPr>
        <w:pStyle w:val="ListParagraph"/>
        <w:spacing w:after="0" w:line="480" w:lineRule="auto"/>
        <w:rPr>
          <w:rFonts w:ascii="Trebuchet MS" w:hAnsi="Trebuchet MS" w:eastAsia="Times New Roman" w:cs="Arial"/>
          <w:sz w:val="24"/>
          <w:szCs w:val="24"/>
          <w:lang w:eastAsia="en-GB"/>
        </w:rPr>
      </w:pPr>
    </w:p>
    <w:p w:rsidR="00464DEA" w:rsidP="00E36D1D" w:rsidRDefault="00464DEA" w14:paraId="444D01C0" w14:textId="0F3F1C33">
      <w:pPr>
        <w:pStyle w:val="ListParagraph"/>
        <w:numPr>
          <w:ilvl w:val="0"/>
          <w:numId w:val="25"/>
        </w:numPr>
        <w:spacing w:after="0" w:line="480" w:lineRule="auto"/>
        <w:rPr>
          <w:rFonts w:ascii="Trebuchet MS" w:hAnsi="Trebuchet MS" w:eastAsia="Times New Roman" w:cs="Arial"/>
          <w:sz w:val="24"/>
          <w:szCs w:val="24"/>
          <w:lang w:eastAsia="en-GB"/>
        </w:rPr>
      </w:pPr>
      <w:r w:rsidRPr="00464DEA">
        <w:rPr>
          <w:rFonts w:ascii="Trebuchet MS" w:hAnsi="Trebuchet MS" w:eastAsia="Times New Roman" w:cs="Arial"/>
          <w:sz w:val="24"/>
          <w:szCs w:val="24"/>
          <w:lang w:eastAsia="en-GB"/>
        </w:rPr>
        <w:t>Assess the role of community policing in fostering and maintaining community cohesion. (2000 words)</w:t>
      </w:r>
    </w:p>
    <w:p w:rsidRPr="00E36D1D" w:rsidR="00E36D1D" w:rsidP="00E36D1D" w:rsidRDefault="00E36D1D" w14:paraId="6A5B104D" w14:textId="77777777">
      <w:pPr>
        <w:pStyle w:val="ListParagraph"/>
        <w:rPr>
          <w:rFonts w:ascii="Trebuchet MS" w:hAnsi="Trebuchet MS" w:eastAsia="Times New Roman" w:cs="Arial"/>
          <w:sz w:val="24"/>
          <w:szCs w:val="24"/>
          <w:lang w:eastAsia="en-GB"/>
        </w:rPr>
      </w:pPr>
    </w:p>
    <w:p w:rsidRPr="00464DEA" w:rsidR="00E36D1D" w:rsidP="00E36D1D" w:rsidRDefault="00E36D1D" w14:paraId="03298189" w14:textId="77777777">
      <w:pPr>
        <w:pStyle w:val="ListParagraph"/>
        <w:spacing w:after="0" w:line="480" w:lineRule="auto"/>
        <w:rPr>
          <w:rFonts w:ascii="Trebuchet MS" w:hAnsi="Trebuchet MS" w:eastAsia="Times New Roman" w:cs="Arial"/>
          <w:sz w:val="24"/>
          <w:szCs w:val="24"/>
          <w:lang w:eastAsia="en-GB"/>
        </w:rPr>
      </w:pPr>
    </w:p>
    <w:p w:rsidR="00464DEA" w:rsidP="00E36D1D" w:rsidRDefault="00464DEA" w14:paraId="5948FD43" w14:textId="5B714C4E">
      <w:pPr>
        <w:pStyle w:val="ListParagraph"/>
        <w:numPr>
          <w:ilvl w:val="0"/>
          <w:numId w:val="25"/>
        </w:numPr>
        <w:spacing w:after="0" w:line="480" w:lineRule="auto"/>
        <w:rPr>
          <w:rFonts w:ascii="Trebuchet MS" w:hAnsi="Trebuchet MS" w:eastAsia="Times New Roman" w:cs="Arial"/>
          <w:sz w:val="24"/>
          <w:szCs w:val="24"/>
          <w:lang w:eastAsia="en-GB"/>
        </w:rPr>
      </w:pPr>
      <w:r w:rsidRPr="00464DEA">
        <w:rPr>
          <w:rFonts w:ascii="Trebuchet MS" w:hAnsi="Trebuchet MS" w:eastAsia="Times New Roman" w:cs="Arial"/>
          <w:sz w:val="24"/>
          <w:szCs w:val="24"/>
          <w:lang w:eastAsia="en-GB"/>
        </w:rPr>
        <w:t>Critically examine the investigation of volume crime (2000 words)</w:t>
      </w:r>
    </w:p>
    <w:p w:rsidRPr="00464DEA" w:rsidR="00E36D1D" w:rsidP="00E36D1D" w:rsidRDefault="00E36D1D" w14:paraId="24893E01" w14:textId="77777777">
      <w:pPr>
        <w:pStyle w:val="ListParagraph"/>
        <w:spacing w:after="0" w:line="480" w:lineRule="auto"/>
        <w:rPr>
          <w:rFonts w:ascii="Trebuchet MS" w:hAnsi="Trebuchet MS" w:eastAsia="Times New Roman" w:cs="Arial"/>
          <w:sz w:val="24"/>
          <w:szCs w:val="24"/>
          <w:lang w:eastAsia="en-GB"/>
        </w:rPr>
      </w:pPr>
    </w:p>
    <w:p w:rsidRPr="00E36D1D" w:rsidR="00E36D1D" w:rsidP="00E36D1D" w:rsidRDefault="00E36D1D" w14:paraId="644A6E50" w14:textId="1676F07F">
      <w:pPr>
        <w:pStyle w:val="ListParagraph"/>
        <w:numPr>
          <w:ilvl w:val="0"/>
          <w:numId w:val="25"/>
        </w:numPr>
        <w:spacing w:after="0" w:line="480" w:lineRule="auto"/>
        <w:rPr>
          <w:rFonts w:ascii="Trebuchet MS" w:hAnsi="Trebuchet MS" w:eastAsia="Times New Roman" w:cs="Arial"/>
          <w:sz w:val="24"/>
          <w:szCs w:val="24"/>
          <w:lang w:eastAsia="en-GB"/>
        </w:rPr>
      </w:pPr>
      <w:r w:rsidRPr="00E36D1D">
        <w:rPr>
          <w:rFonts w:ascii="Trebuchet MS" w:hAnsi="Trebuchet MS" w:eastAsia="Times New Roman" w:cs="Arial"/>
          <w:sz w:val="24"/>
          <w:szCs w:val="24"/>
          <w:lang w:eastAsia="en-GB"/>
        </w:rPr>
        <w:t xml:space="preserve">“How best should the police as a service adapt ... while retaining the core values of    </w:t>
      </w:r>
    </w:p>
    <w:p w:rsidRPr="00E36D1D" w:rsidR="005656AB" w:rsidP="00E36D1D" w:rsidRDefault="00E36D1D" w14:paraId="41EA83FD" w14:textId="32222DF9">
      <w:pPr>
        <w:pStyle w:val="ListParagraph"/>
        <w:spacing w:after="0" w:line="480" w:lineRule="auto"/>
        <w:rPr>
          <w:rFonts w:ascii="Arial" w:hAnsi="Arial" w:eastAsia="Times New Roman" w:cs="Arial"/>
          <w:b/>
          <w:sz w:val="24"/>
          <w:szCs w:val="24"/>
          <w:lang w:eastAsia="en-GB"/>
        </w:rPr>
      </w:pPr>
      <w:r w:rsidRPr="00E36D1D">
        <w:rPr>
          <w:rFonts w:ascii="Trebuchet MS" w:hAnsi="Trebuchet MS" w:eastAsia="Times New Roman" w:cs="Arial"/>
          <w:sz w:val="24"/>
          <w:szCs w:val="24"/>
          <w:lang w:eastAsia="en-GB"/>
        </w:rPr>
        <w:t>the British model of policing? (2000 words)</w:t>
      </w:r>
    </w:p>
    <w:p w:rsidRPr="00F408F8" w:rsidR="00BB18E4" w:rsidP="00763CB3" w:rsidRDefault="00BB18E4" w14:paraId="46A9EFC1" w14:textId="005F97FC">
      <w:pPr>
        <w:spacing w:after="0" w:line="240" w:lineRule="auto"/>
        <w:ind w:left="426"/>
        <w:jc w:val="center"/>
        <w:rPr>
          <w:rFonts w:ascii="Trebuchet MS" w:hAnsi="Trebuchet MS" w:eastAsia="Times New Roman" w:cs="Arial"/>
          <w:b/>
          <w:lang w:eastAsia="en-GB"/>
        </w:rPr>
      </w:pPr>
    </w:p>
    <w:p w:rsidR="00BB18E4" w:rsidP="00763CB3" w:rsidRDefault="00BB18E4" w14:paraId="6E563BFE" w14:textId="7D4867DF">
      <w:pPr>
        <w:spacing w:after="0" w:line="240" w:lineRule="auto"/>
        <w:ind w:left="426"/>
        <w:jc w:val="center"/>
        <w:rPr>
          <w:rFonts w:ascii="Arial" w:hAnsi="Arial" w:eastAsia="Times New Roman" w:cs="Arial"/>
          <w:b/>
          <w:sz w:val="24"/>
          <w:szCs w:val="24"/>
          <w:lang w:eastAsia="en-GB"/>
        </w:rPr>
      </w:pPr>
    </w:p>
    <w:p w:rsidR="00BB18E4" w:rsidP="00763CB3" w:rsidRDefault="00BB18E4" w14:paraId="5DC5D41D" w14:textId="0967515A">
      <w:pPr>
        <w:spacing w:after="0" w:line="240" w:lineRule="auto"/>
        <w:ind w:left="426"/>
        <w:jc w:val="center"/>
        <w:rPr>
          <w:rFonts w:ascii="Arial" w:hAnsi="Arial" w:eastAsia="Times New Roman" w:cs="Arial"/>
          <w:b/>
          <w:sz w:val="24"/>
          <w:szCs w:val="24"/>
          <w:lang w:eastAsia="en-GB"/>
        </w:rPr>
      </w:pPr>
    </w:p>
    <w:p w:rsidR="00BB18E4" w:rsidP="00763CB3" w:rsidRDefault="00BB18E4" w14:paraId="5BA8A3FD" w14:textId="6FA806E3">
      <w:pPr>
        <w:spacing w:after="0" w:line="240" w:lineRule="auto"/>
        <w:ind w:left="426"/>
        <w:jc w:val="center"/>
        <w:rPr>
          <w:rFonts w:ascii="Arial" w:hAnsi="Arial" w:eastAsia="Times New Roman" w:cs="Arial"/>
          <w:b/>
          <w:sz w:val="24"/>
          <w:szCs w:val="24"/>
          <w:lang w:eastAsia="en-GB"/>
        </w:rPr>
      </w:pPr>
    </w:p>
    <w:p w:rsidR="00BB18E4" w:rsidP="00763CB3" w:rsidRDefault="00BB18E4" w14:paraId="1C1D1479" w14:textId="3DD631E7">
      <w:pPr>
        <w:spacing w:after="0" w:line="240" w:lineRule="auto"/>
        <w:ind w:left="426"/>
        <w:jc w:val="center"/>
        <w:rPr>
          <w:rFonts w:ascii="Arial" w:hAnsi="Arial" w:eastAsia="Times New Roman" w:cs="Arial"/>
          <w:b/>
          <w:sz w:val="24"/>
          <w:szCs w:val="24"/>
          <w:lang w:eastAsia="en-GB"/>
        </w:rPr>
      </w:pPr>
    </w:p>
    <w:p w:rsidR="00464DEA" w:rsidP="00763CB3" w:rsidRDefault="00464DEA" w14:paraId="5D454594" w14:textId="458B36BA">
      <w:pPr>
        <w:spacing w:after="0" w:line="240" w:lineRule="auto"/>
        <w:ind w:left="426"/>
        <w:jc w:val="center"/>
        <w:rPr>
          <w:rFonts w:ascii="Arial" w:hAnsi="Arial" w:eastAsia="Times New Roman" w:cs="Arial"/>
          <w:b/>
          <w:sz w:val="24"/>
          <w:szCs w:val="24"/>
          <w:lang w:eastAsia="en-GB"/>
        </w:rPr>
      </w:pPr>
    </w:p>
    <w:p w:rsidR="00464DEA" w:rsidP="00763CB3" w:rsidRDefault="00464DEA" w14:paraId="08BF4FFF" w14:textId="2E6C959F">
      <w:pPr>
        <w:spacing w:after="0" w:line="240" w:lineRule="auto"/>
        <w:ind w:left="426"/>
        <w:jc w:val="center"/>
        <w:rPr>
          <w:rFonts w:ascii="Arial" w:hAnsi="Arial" w:eastAsia="Times New Roman" w:cs="Arial"/>
          <w:b/>
          <w:sz w:val="24"/>
          <w:szCs w:val="24"/>
          <w:lang w:eastAsia="en-GB"/>
        </w:rPr>
      </w:pPr>
    </w:p>
    <w:p w:rsidR="00464DEA" w:rsidP="00763CB3" w:rsidRDefault="00464DEA" w14:paraId="16B4C024" w14:textId="2F3BF494">
      <w:pPr>
        <w:spacing w:after="0" w:line="240" w:lineRule="auto"/>
        <w:ind w:left="426"/>
        <w:jc w:val="center"/>
        <w:rPr>
          <w:rFonts w:ascii="Arial" w:hAnsi="Arial" w:eastAsia="Times New Roman" w:cs="Arial"/>
          <w:b/>
          <w:sz w:val="24"/>
          <w:szCs w:val="24"/>
          <w:lang w:eastAsia="en-GB"/>
        </w:rPr>
      </w:pPr>
    </w:p>
    <w:p w:rsidR="00464DEA" w:rsidP="00763CB3" w:rsidRDefault="00464DEA" w14:paraId="2A22A0E4" w14:textId="0D831D7A">
      <w:pPr>
        <w:spacing w:after="0" w:line="240" w:lineRule="auto"/>
        <w:ind w:left="426"/>
        <w:jc w:val="center"/>
        <w:rPr>
          <w:rFonts w:ascii="Arial" w:hAnsi="Arial" w:eastAsia="Times New Roman" w:cs="Arial"/>
          <w:b/>
          <w:sz w:val="24"/>
          <w:szCs w:val="24"/>
          <w:lang w:eastAsia="en-GB"/>
        </w:rPr>
      </w:pPr>
    </w:p>
    <w:p w:rsidR="00464DEA" w:rsidP="00763CB3" w:rsidRDefault="00464DEA" w14:paraId="7A0E9234" w14:textId="1C0BE0A2">
      <w:pPr>
        <w:spacing w:after="0" w:line="240" w:lineRule="auto"/>
        <w:ind w:left="426"/>
        <w:jc w:val="center"/>
        <w:rPr>
          <w:rFonts w:ascii="Arial" w:hAnsi="Arial" w:eastAsia="Times New Roman" w:cs="Arial"/>
          <w:b/>
          <w:sz w:val="24"/>
          <w:szCs w:val="24"/>
          <w:lang w:eastAsia="en-GB"/>
        </w:rPr>
      </w:pPr>
    </w:p>
    <w:p w:rsidR="00464DEA" w:rsidP="00763CB3" w:rsidRDefault="00464DEA" w14:paraId="0EB5778D" w14:textId="62B827C0">
      <w:pPr>
        <w:spacing w:after="0" w:line="240" w:lineRule="auto"/>
        <w:ind w:left="426"/>
        <w:jc w:val="center"/>
        <w:rPr>
          <w:rFonts w:ascii="Arial" w:hAnsi="Arial" w:eastAsia="Times New Roman" w:cs="Arial"/>
          <w:b/>
          <w:sz w:val="24"/>
          <w:szCs w:val="24"/>
          <w:lang w:eastAsia="en-GB"/>
        </w:rPr>
      </w:pPr>
    </w:p>
    <w:p w:rsidR="00464DEA" w:rsidP="00763CB3" w:rsidRDefault="00464DEA" w14:paraId="4DD9CE2F" w14:textId="37C7CE52">
      <w:pPr>
        <w:spacing w:after="0" w:line="240" w:lineRule="auto"/>
        <w:ind w:left="426"/>
        <w:jc w:val="center"/>
        <w:rPr>
          <w:rFonts w:ascii="Arial" w:hAnsi="Arial" w:eastAsia="Times New Roman" w:cs="Arial"/>
          <w:b/>
          <w:sz w:val="24"/>
          <w:szCs w:val="24"/>
          <w:lang w:eastAsia="en-GB"/>
        </w:rPr>
      </w:pPr>
    </w:p>
    <w:p w:rsidRPr="00876921" w:rsidR="00763CB3" w:rsidP="00763CB3" w:rsidRDefault="00763CB3" w14:paraId="09E094FB" w14:textId="77777777">
      <w:pPr>
        <w:spacing w:after="0" w:line="240" w:lineRule="auto"/>
        <w:ind w:left="426"/>
        <w:rPr>
          <w:rFonts w:ascii="Arial" w:hAnsi="Arial" w:eastAsia="Times New Roman" w:cs="Arial"/>
          <w:sz w:val="24"/>
          <w:szCs w:val="24"/>
          <w:lang w:eastAsia="en-GB"/>
        </w:rPr>
      </w:pPr>
    </w:p>
    <w:tbl>
      <w:tblPr>
        <w:tblW w:w="0" w:type="auto"/>
        <w:tblInd w:w="42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764"/>
      </w:tblGrid>
      <w:tr w:rsidRPr="00876921" w:rsidR="00763CB3" w:rsidTr="00D21B38" w14:paraId="70B1545F" w14:textId="77777777">
        <w:trPr>
          <w:trHeight w:val="414"/>
        </w:trPr>
        <w:tc>
          <w:tcPr>
            <w:tcW w:w="9780" w:type="dxa"/>
            <w:shd w:val="clear" w:color="auto" w:fill="D9D9D9"/>
          </w:tcPr>
          <w:p w:rsidRPr="00876921" w:rsidR="00763CB3" w:rsidP="00D21B38" w:rsidRDefault="00763CB3" w14:paraId="07C020A7" w14:textId="77777777">
            <w:pPr>
              <w:spacing w:after="0" w:line="240" w:lineRule="auto"/>
              <w:jc w:val="center"/>
              <w:rPr>
                <w:rFonts w:ascii="Arial" w:hAnsi="Arial" w:eastAsia="Times New Roman" w:cs="Arial"/>
                <w:b/>
                <w:caps/>
                <w:sz w:val="40"/>
                <w:szCs w:val="20"/>
                <w:lang w:eastAsia="en-GB"/>
              </w:rPr>
            </w:pPr>
            <w:r w:rsidRPr="00876921">
              <w:rPr>
                <w:rFonts w:ascii="Arial" w:hAnsi="Arial" w:eastAsia="Times New Roman" w:cs="Arial"/>
                <w:b/>
                <w:caps/>
                <w:sz w:val="40"/>
                <w:szCs w:val="20"/>
                <w:lang w:eastAsia="en-GB"/>
              </w:rPr>
              <w:t>GUIDANCE FOR Students IN THE COMPLETION OF TASKS</w:t>
            </w:r>
          </w:p>
        </w:tc>
      </w:tr>
    </w:tbl>
    <w:p w:rsidRPr="00876921" w:rsidR="00763CB3" w:rsidP="00763CB3" w:rsidRDefault="00763CB3" w14:paraId="5DFEB912" w14:textId="77777777">
      <w:pPr>
        <w:spacing w:after="0" w:line="240" w:lineRule="auto"/>
        <w:jc w:val="both"/>
        <w:rPr>
          <w:rFonts w:ascii="Arial" w:hAnsi="Arial" w:eastAsia="Times New Roman" w:cs="Arial"/>
          <w:lang w:eastAsia="en-GB"/>
        </w:rPr>
      </w:pPr>
    </w:p>
    <w:p w:rsidRPr="00876921" w:rsidR="00763CB3" w:rsidP="00763CB3" w:rsidRDefault="00763CB3" w14:paraId="100ECB6C" w14:textId="77777777">
      <w:pPr>
        <w:spacing w:after="0" w:line="276" w:lineRule="auto"/>
        <w:ind w:left="426" w:right="248"/>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NOTE: The guidance offered below is linked to the five generic assessment criteria overleaf.</w:t>
      </w:r>
    </w:p>
    <w:p w:rsidRPr="00876921" w:rsidR="00763CB3" w:rsidP="00763CB3" w:rsidRDefault="00763CB3" w14:paraId="229EA695" w14:textId="77777777">
      <w:pPr>
        <w:spacing w:after="0" w:line="276" w:lineRule="auto"/>
        <w:ind w:left="426" w:right="248"/>
        <w:jc w:val="both"/>
        <w:rPr>
          <w:rFonts w:ascii="Arial" w:hAnsi="Arial" w:eastAsia="Times New Roman" w:cs="Arial"/>
          <w:b/>
          <w:sz w:val="24"/>
          <w:szCs w:val="24"/>
          <w:lang w:eastAsia="en-GB"/>
        </w:rPr>
      </w:pPr>
    </w:p>
    <w:p w:rsidR="00763CB3" w:rsidP="00763CB3" w:rsidRDefault="00763CB3" w14:paraId="3B696C62" w14:textId="77777777">
      <w:pPr>
        <w:numPr>
          <w:ilvl w:val="0"/>
          <w:numId w:val="1"/>
        </w:numPr>
        <w:spacing w:after="0" w:line="276" w:lineRule="auto"/>
        <w:ind w:left="426" w:right="248"/>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Engagement with Literature Skills</w:t>
      </w:r>
    </w:p>
    <w:p w:rsidRPr="00876921" w:rsidR="00763CB3" w:rsidP="00763CB3" w:rsidRDefault="00763CB3" w14:paraId="566FC5AA" w14:textId="77777777">
      <w:pPr>
        <w:spacing w:after="0" w:line="276" w:lineRule="auto"/>
        <w:ind w:left="426" w:right="248"/>
        <w:jc w:val="both"/>
        <w:rPr>
          <w:rFonts w:ascii="Arial" w:hAnsi="Arial" w:eastAsia="Times New Roman" w:cs="Arial"/>
          <w:b/>
          <w:sz w:val="24"/>
          <w:szCs w:val="24"/>
          <w:lang w:eastAsia="en-GB"/>
        </w:rPr>
      </w:pPr>
    </w:p>
    <w:p w:rsidRPr="00876921" w:rsidR="00763CB3" w:rsidP="00763CB3" w:rsidRDefault="00763CB3" w14:paraId="18FEF156" w14:textId="77777777">
      <w:pPr>
        <w:spacing w:after="0" w:line="276" w:lineRule="auto"/>
        <w:ind w:left="426" w:right="248"/>
        <w:jc w:val="both"/>
        <w:rPr>
          <w:rFonts w:ascii="Arial" w:hAnsi="Arial" w:eastAsia="Times New Roman" w:cs="Arial"/>
          <w:sz w:val="24"/>
          <w:szCs w:val="24"/>
          <w:lang w:eastAsia="en-GB"/>
        </w:rPr>
      </w:pPr>
      <w:r w:rsidRPr="00876921">
        <w:rPr>
          <w:rFonts w:ascii="Arial" w:hAnsi="Arial" w:eastAsia="Times New Roman" w:cs="Arial"/>
          <w:sz w:val="24"/>
          <w:szCs w:val="24"/>
          <w:lang w:eastAsia="en-GB"/>
        </w:rPr>
        <w:t xml:space="preserve">Your work must be informed and supported by scholarly material that is </w:t>
      </w:r>
      <w:r w:rsidRPr="00876921">
        <w:rPr>
          <w:rFonts w:ascii="Arial" w:hAnsi="Arial" w:eastAsia="Times New Roman" w:cs="Arial"/>
          <w:i/>
          <w:sz w:val="24"/>
          <w:szCs w:val="24"/>
          <w:lang w:eastAsia="en-GB"/>
        </w:rPr>
        <w:t>relevant</w:t>
      </w:r>
      <w:r w:rsidRPr="00876921">
        <w:rPr>
          <w:rFonts w:ascii="Arial" w:hAnsi="Arial" w:eastAsia="Times New Roman" w:cs="Arial"/>
          <w:sz w:val="24"/>
          <w:szCs w:val="24"/>
          <w:lang w:eastAsia="en-GB"/>
        </w:rPr>
        <w:t xml:space="preserve"> to and </w:t>
      </w:r>
      <w:r w:rsidRPr="00876921">
        <w:rPr>
          <w:rFonts w:ascii="Arial" w:hAnsi="Arial" w:eastAsia="Times New Roman" w:cs="Arial"/>
          <w:i/>
          <w:sz w:val="24"/>
          <w:szCs w:val="24"/>
          <w:lang w:eastAsia="en-GB"/>
        </w:rPr>
        <w:t>focused</w:t>
      </w:r>
      <w:r w:rsidRPr="00876921">
        <w:rPr>
          <w:rFonts w:ascii="Arial" w:hAnsi="Arial" w:eastAsia="Times New Roman" w:cs="Arial"/>
          <w:sz w:val="24"/>
          <w:szCs w:val="24"/>
          <w:lang w:eastAsia="en-GB"/>
        </w:rPr>
        <w:t xml:space="preserve"> on the task(s) set. You should provide evidence that you have accessed an appropriate </w:t>
      </w:r>
      <w:r w:rsidRPr="00876921">
        <w:rPr>
          <w:rFonts w:ascii="Arial" w:hAnsi="Arial" w:eastAsia="Times New Roman" w:cs="Arial"/>
          <w:i/>
          <w:sz w:val="24"/>
          <w:szCs w:val="24"/>
          <w:lang w:eastAsia="en-GB"/>
        </w:rPr>
        <w:t>range</w:t>
      </w:r>
      <w:r w:rsidRPr="00876921">
        <w:rPr>
          <w:rFonts w:ascii="Arial" w:hAnsi="Arial" w:eastAsia="Times New Roman"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hAnsi="Arial" w:eastAsia="Times New Roman" w:cs="Arial"/>
          <w:i/>
          <w:sz w:val="24"/>
          <w:szCs w:val="24"/>
          <w:lang w:eastAsia="en-GB"/>
        </w:rPr>
        <w:t>credibility</w:t>
      </w:r>
      <w:r w:rsidRPr="00876921">
        <w:rPr>
          <w:rFonts w:ascii="Arial" w:hAnsi="Arial" w:eastAsia="Times New Roman"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hAnsi="Arial" w:eastAsia="Times New Roman" w:cs="Arial"/>
          <w:i/>
          <w:sz w:val="24"/>
          <w:szCs w:val="24"/>
          <w:lang w:eastAsia="en-GB"/>
        </w:rPr>
        <w:t>evidence</w:t>
      </w:r>
      <w:r w:rsidRPr="00876921">
        <w:rPr>
          <w:rFonts w:ascii="Arial" w:hAnsi="Arial" w:eastAsia="Times New Roman" w:cs="Arial"/>
          <w:sz w:val="24"/>
          <w:szCs w:val="24"/>
          <w:lang w:eastAsia="en-GB"/>
        </w:rPr>
        <w:t xml:space="preserve"> of your research/own reading throughout your work, using a suitable referencing system, including in-text citations in the main body of your work and a reference list at the end of your work. </w:t>
      </w:r>
    </w:p>
    <w:p w:rsidRPr="00876921" w:rsidR="00763CB3" w:rsidP="00763CB3" w:rsidRDefault="00763CB3" w14:paraId="077D3D46" w14:textId="77777777">
      <w:pPr>
        <w:spacing w:after="0" w:line="276" w:lineRule="auto"/>
        <w:ind w:left="426" w:right="248"/>
        <w:jc w:val="both"/>
        <w:rPr>
          <w:rFonts w:ascii="Arial" w:hAnsi="Arial" w:eastAsia="Times New Roman" w:cs="Arial"/>
          <w:sz w:val="24"/>
          <w:szCs w:val="24"/>
          <w:lang w:eastAsia="en-GB"/>
        </w:rPr>
      </w:pPr>
    </w:p>
    <w:p w:rsidRPr="00876921" w:rsidR="00763CB3" w:rsidP="00763CB3" w:rsidRDefault="00763CB3" w14:paraId="6AA44F6A" w14:textId="77777777">
      <w:pPr>
        <w:spacing w:after="0" w:line="276" w:lineRule="auto"/>
        <w:ind w:left="426" w:right="248"/>
        <w:jc w:val="both"/>
        <w:rPr>
          <w:rFonts w:ascii="Arial" w:hAnsi="Arial" w:eastAsia="Times New Roman" w:cs="Arial"/>
          <w:i/>
          <w:sz w:val="24"/>
          <w:szCs w:val="24"/>
          <w:lang w:eastAsia="en-GB"/>
        </w:rPr>
      </w:pPr>
      <w:r w:rsidRPr="00876921">
        <w:rPr>
          <w:rFonts w:ascii="Arial" w:hAnsi="Arial" w:eastAsia="Times New Roman" w:cs="Arial"/>
          <w:b/>
          <w:i/>
          <w:sz w:val="24"/>
          <w:szCs w:val="24"/>
          <w:lang w:eastAsia="en-GB"/>
        </w:rPr>
        <w:t>Guidance specific to this assessment:</w:t>
      </w:r>
      <w:r w:rsidRPr="00876921">
        <w:rPr>
          <w:rFonts w:ascii="Arial" w:hAnsi="Arial" w:eastAsia="Times New Roman" w:cs="Arial"/>
          <w:i/>
          <w:sz w:val="24"/>
          <w:szCs w:val="24"/>
          <w:lang w:eastAsia="en-GB"/>
        </w:rPr>
        <w:t xml:space="preserve"> </w:t>
      </w:r>
    </w:p>
    <w:p w:rsidRPr="00876921" w:rsidR="00763CB3" w:rsidP="00763CB3" w:rsidRDefault="00763CB3" w14:paraId="3C877D0F" w14:textId="77777777">
      <w:pPr>
        <w:spacing w:after="0" w:line="276" w:lineRule="auto"/>
        <w:ind w:left="426" w:right="248"/>
        <w:jc w:val="both"/>
        <w:rPr>
          <w:rFonts w:ascii="Arial" w:hAnsi="Arial" w:eastAsia="Times New Roman" w:cs="Arial"/>
          <w:i/>
          <w:sz w:val="24"/>
          <w:szCs w:val="24"/>
          <w:lang w:eastAsia="en-GB"/>
        </w:rPr>
      </w:pPr>
    </w:p>
    <w:p w:rsidRPr="00876921" w:rsidR="00763CB3" w:rsidP="00763CB3" w:rsidRDefault="00763CB3" w14:paraId="34D58357" w14:textId="77777777">
      <w:pPr>
        <w:spacing w:after="0" w:line="276" w:lineRule="auto"/>
        <w:ind w:left="426" w:right="248"/>
        <w:jc w:val="both"/>
        <w:rPr>
          <w:rFonts w:ascii="Arial" w:hAnsi="Arial" w:eastAsia="Times New Roman" w:cs="Arial"/>
          <w:i/>
          <w:sz w:val="24"/>
          <w:szCs w:val="24"/>
          <w:lang w:eastAsia="en-GB"/>
        </w:rPr>
      </w:pPr>
      <w:r w:rsidRPr="00876921">
        <w:rPr>
          <w:rFonts w:ascii="Arial" w:hAnsi="Arial" w:eastAsia="Times New Roman"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rsidRPr="00876921" w:rsidR="00763CB3" w:rsidP="00763CB3" w:rsidRDefault="00763CB3" w14:paraId="7E1C60BE" w14:textId="77777777">
      <w:pPr>
        <w:spacing w:after="0" w:line="276" w:lineRule="auto"/>
        <w:ind w:left="426" w:right="248"/>
        <w:jc w:val="both"/>
        <w:rPr>
          <w:rFonts w:ascii="Arial" w:hAnsi="Arial" w:eastAsia="Times New Roman" w:cs="Arial"/>
          <w:sz w:val="24"/>
          <w:szCs w:val="24"/>
          <w:lang w:eastAsia="en-GB"/>
        </w:rPr>
      </w:pPr>
    </w:p>
    <w:p w:rsidR="00763CB3" w:rsidP="00763CB3" w:rsidRDefault="00763CB3" w14:paraId="21B84572" w14:textId="77777777">
      <w:pPr>
        <w:numPr>
          <w:ilvl w:val="0"/>
          <w:numId w:val="1"/>
        </w:numPr>
        <w:spacing w:after="0" w:line="276" w:lineRule="auto"/>
        <w:ind w:left="426" w:right="248"/>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Knowledge and Understanding Skills</w:t>
      </w:r>
    </w:p>
    <w:p w:rsidRPr="00876921" w:rsidR="00763CB3" w:rsidP="00763CB3" w:rsidRDefault="00763CB3" w14:paraId="354CF9F6" w14:textId="77777777">
      <w:pPr>
        <w:spacing w:after="0" w:line="276" w:lineRule="auto"/>
        <w:ind w:left="426" w:right="248"/>
        <w:jc w:val="both"/>
        <w:rPr>
          <w:rFonts w:ascii="Arial" w:hAnsi="Arial" w:eastAsia="Times New Roman" w:cs="Arial"/>
          <w:b/>
          <w:sz w:val="24"/>
          <w:szCs w:val="24"/>
          <w:lang w:eastAsia="en-GB"/>
        </w:rPr>
      </w:pPr>
    </w:p>
    <w:p w:rsidRPr="00876921" w:rsidR="00763CB3" w:rsidP="00763CB3" w:rsidRDefault="00763CB3" w14:paraId="651E1A26" w14:textId="77777777">
      <w:pPr>
        <w:spacing w:after="0" w:line="276" w:lineRule="auto"/>
        <w:ind w:left="426" w:right="130"/>
        <w:jc w:val="both"/>
        <w:rPr>
          <w:rFonts w:ascii="Arial" w:hAnsi="Arial" w:eastAsia="Times New Roman" w:cs="Arial"/>
          <w:sz w:val="24"/>
          <w:szCs w:val="24"/>
          <w:lang w:eastAsia="en-GB"/>
        </w:rPr>
      </w:pPr>
      <w:r w:rsidRPr="00876921">
        <w:rPr>
          <w:rFonts w:ascii="Arial" w:hAnsi="Arial" w:eastAsia="Times New Roman"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hAnsi="Arial" w:eastAsia="Times New Roman" w:cs="Arial"/>
          <w:i/>
          <w:sz w:val="24"/>
          <w:szCs w:val="24"/>
          <w:lang w:eastAsia="en-GB"/>
        </w:rPr>
        <w:t>Knowledge</w:t>
      </w:r>
      <w:r w:rsidRPr="00876921">
        <w:rPr>
          <w:rFonts w:ascii="Arial" w:hAnsi="Arial" w:eastAsia="Times New Roman" w:cs="Arial"/>
          <w:sz w:val="24"/>
          <w:szCs w:val="24"/>
          <w:lang w:eastAsia="en-GB"/>
        </w:rPr>
        <w:t xml:space="preserve"> relates to the facts, information and skills you have acquired through your learning.  You demonstrate your </w:t>
      </w:r>
      <w:r w:rsidRPr="00876921">
        <w:rPr>
          <w:rFonts w:ascii="Arial" w:hAnsi="Arial" w:eastAsia="Times New Roman" w:cs="Arial"/>
          <w:i/>
          <w:sz w:val="24"/>
          <w:szCs w:val="24"/>
          <w:lang w:eastAsia="en-GB"/>
        </w:rPr>
        <w:t>understanding</w:t>
      </w:r>
      <w:r w:rsidRPr="00876921">
        <w:rPr>
          <w:rFonts w:ascii="Arial" w:hAnsi="Arial" w:eastAsia="Times New Roman"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hAnsi="Arial" w:eastAsia="Times New Roman" w:cs="Arial"/>
          <w:i/>
          <w:sz w:val="24"/>
          <w:szCs w:val="24"/>
          <w:lang w:eastAsia="en-GB"/>
        </w:rPr>
        <w:t>extent</w:t>
      </w:r>
      <w:r w:rsidRPr="00876921">
        <w:rPr>
          <w:rFonts w:ascii="Arial" w:hAnsi="Arial" w:eastAsia="Times New Roman" w:cs="Arial"/>
          <w:sz w:val="24"/>
          <w:szCs w:val="24"/>
          <w:lang w:eastAsia="en-GB"/>
        </w:rPr>
        <w:t xml:space="preserve"> to which you demonstrate your knowledge and understanding. </w:t>
      </w:r>
    </w:p>
    <w:p w:rsidRPr="00876921" w:rsidR="00763CB3" w:rsidP="00763CB3" w:rsidRDefault="00763CB3" w14:paraId="4EDDFE18" w14:textId="77777777">
      <w:pPr>
        <w:spacing w:after="0" w:line="276" w:lineRule="auto"/>
        <w:ind w:left="426" w:right="130"/>
        <w:jc w:val="both"/>
        <w:rPr>
          <w:rFonts w:ascii="Arial" w:hAnsi="Arial" w:eastAsia="Times New Roman" w:cs="Arial"/>
          <w:b/>
          <w:i/>
          <w:sz w:val="24"/>
          <w:szCs w:val="24"/>
          <w:lang w:eastAsia="en-GB"/>
        </w:rPr>
      </w:pPr>
    </w:p>
    <w:p w:rsidR="00763CB3" w:rsidP="00763CB3" w:rsidRDefault="00763CB3" w14:paraId="3569B3D7" w14:textId="77777777">
      <w:pPr>
        <w:spacing w:after="0" w:line="276" w:lineRule="auto"/>
        <w:ind w:left="426" w:right="130"/>
        <w:jc w:val="both"/>
        <w:rPr>
          <w:rFonts w:ascii="Arial" w:hAnsi="Arial" w:eastAsia="Times New Roman" w:cs="Arial"/>
          <w:sz w:val="24"/>
          <w:szCs w:val="24"/>
          <w:lang w:eastAsia="en-GB"/>
        </w:rPr>
      </w:pPr>
      <w:r w:rsidRPr="00876921">
        <w:rPr>
          <w:rFonts w:ascii="Arial" w:hAnsi="Arial" w:eastAsia="Times New Roman" w:cs="Arial"/>
          <w:b/>
          <w:i/>
          <w:sz w:val="24"/>
          <w:szCs w:val="24"/>
          <w:lang w:eastAsia="en-GB"/>
        </w:rPr>
        <w:t>Guidance specific to this assessment:</w:t>
      </w:r>
      <w:r w:rsidRPr="00876921">
        <w:rPr>
          <w:rFonts w:ascii="Arial" w:hAnsi="Arial" w:eastAsia="Times New Roman" w:cs="Arial"/>
          <w:i/>
          <w:sz w:val="24"/>
          <w:szCs w:val="24"/>
          <w:lang w:eastAsia="en-GB"/>
        </w:rPr>
        <w:t xml:space="preserve"> </w:t>
      </w:r>
      <w:r w:rsidRPr="00876921">
        <w:rPr>
          <w:rFonts w:ascii="Arial" w:hAnsi="Arial" w:eastAsia="Times New Roman" w:cs="Arial"/>
          <w:sz w:val="24"/>
          <w:szCs w:val="24"/>
          <w:lang w:eastAsia="en-GB"/>
        </w:rPr>
        <w:t xml:space="preserve">You should demonstrate that you have </w:t>
      </w:r>
      <w:r w:rsidRPr="00876921">
        <w:rPr>
          <w:rFonts w:ascii="Arial" w:hAnsi="Arial" w:eastAsia="Times New Roman" w:cs="Arial"/>
          <w:b/>
          <w:sz w:val="24"/>
          <w:szCs w:val="24"/>
          <w:u w:val="single"/>
          <w:lang w:eastAsia="en-GB"/>
        </w:rPr>
        <w:t>understood</w:t>
      </w:r>
      <w:r w:rsidRPr="00876921">
        <w:rPr>
          <w:rFonts w:ascii="Arial" w:hAnsi="Arial" w:eastAsia="Times New Roman" w:cs="Arial"/>
          <w:sz w:val="24"/>
          <w:szCs w:val="24"/>
          <w:lang w:eastAsia="en-GB"/>
        </w:rPr>
        <w:t xml:space="preserve"> what we have discussed in lectures and tutorials. Do not simply reproduce power point slides, show understanding and expand your knowledge by reading. </w:t>
      </w:r>
    </w:p>
    <w:p w:rsidRPr="00876921" w:rsidR="00763CB3" w:rsidP="00763CB3" w:rsidRDefault="00763CB3" w14:paraId="3324FFC5" w14:textId="77777777">
      <w:pPr>
        <w:spacing w:after="0" w:line="276" w:lineRule="auto"/>
        <w:ind w:left="426" w:right="130"/>
        <w:jc w:val="both"/>
        <w:rPr>
          <w:rFonts w:ascii="Arial" w:hAnsi="Arial" w:eastAsia="Times New Roman" w:cs="Arial"/>
          <w:sz w:val="24"/>
          <w:szCs w:val="24"/>
          <w:lang w:eastAsia="en-GB"/>
        </w:rPr>
      </w:pPr>
    </w:p>
    <w:p w:rsidR="00763CB3" w:rsidP="00763CB3" w:rsidRDefault="00763CB3" w14:paraId="2D74F90A" w14:textId="77777777">
      <w:pPr>
        <w:numPr>
          <w:ilvl w:val="0"/>
          <w:numId w:val="1"/>
        </w:numPr>
        <w:spacing w:after="0" w:line="276" w:lineRule="auto"/>
        <w:ind w:left="567" w:right="130"/>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Cognitive and Intellectual Skills</w:t>
      </w:r>
    </w:p>
    <w:p w:rsidRPr="00876921" w:rsidR="00763CB3" w:rsidP="00763CB3" w:rsidRDefault="00763CB3" w14:paraId="7B82D19E" w14:textId="77777777">
      <w:pPr>
        <w:spacing w:after="0" w:line="276" w:lineRule="auto"/>
        <w:ind w:left="567" w:right="130"/>
        <w:jc w:val="both"/>
        <w:rPr>
          <w:rFonts w:ascii="Arial" w:hAnsi="Arial" w:eastAsia="Times New Roman" w:cs="Arial"/>
          <w:b/>
          <w:sz w:val="24"/>
          <w:szCs w:val="24"/>
          <w:lang w:eastAsia="en-GB"/>
        </w:rPr>
      </w:pPr>
    </w:p>
    <w:p w:rsidRPr="00876921" w:rsidR="00763CB3" w:rsidP="00763CB3" w:rsidRDefault="00763CB3" w14:paraId="64B08432" w14:textId="77777777">
      <w:pPr>
        <w:spacing w:after="0" w:line="276" w:lineRule="auto"/>
        <w:ind w:left="567" w:right="130"/>
        <w:jc w:val="both"/>
        <w:rPr>
          <w:rFonts w:ascii="Arial" w:hAnsi="Arial" w:eastAsia="Times New Roman" w:cs="Arial"/>
          <w:sz w:val="24"/>
          <w:szCs w:val="24"/>
          <w:lang w:eastAsia="en-GB"/>
        </w:rPr>
      </w:pPr>
      <w:r w:rsidRPr="00876921">
        <w:rPr>
          <w:rFonts w:ascii="Arial" w:hAnsi="Arial" w:eastAsia="Times New Roman"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rsidRPr="00876921" w:rsidR="00763CB3" w:rsidP="00763CB3" w:rsidRDefault="00763CB3" w14:paraId="62CC5E49" w14:textId="77777777">
      <w:pPr>
        <w:spacing w:after="0" w:line="276" w:lineRule="auto"/>
        <w:ind w:left="567" w:right="130"/>
        <w:jc w:val="both"/>
        <w:rPr>
          <w:rFonts w:ascii="Arial" w:hAnsi="Arial" w:eastAsia="Times New Roman" w:cs="Arial"/>
          <w:sz w:val="24"/>
          <w:szCs w:val="24"/>
          <w:lang w:eastAsia="en-GB"/>
        </w:rPr>
      </w:pPr>
    </w:p>
    <w:p w:rsidRPr="00876921" w:rsidR="00763CB3" w:rsidP="00763CB3" w:rsidRDefault="00763CB3" w14:paraId="5549F47B" w14:textId="77777777">
      <w:pPr>
        <w:spacing w:after="0" w:line="276" w:lineRule="auto"/>
        <w:ind w:left="567" w:right="130"/>
        <w:jc w:val="both"/>
        <w:rPr>
          <w:rFonts w:ascii="Arial" w:hAnsi="Arial" w:eastAsia="Times New Roman" w:cs="Arial"/>
          <w:i/>
          <w:sz w:val="24"/>
          <w:szCs w:val="24"/>
          <w:lang w:eastAsia="en-GB"/>
        </w:rPr>
      </w:pPr>
      <w:r w:rsidRPr="00876921">
        <w:rPr>
          <w:rFonts w:ascii="Arial" w:hAnsi="Arial" w:eastAsia="Times New Roman" w:cs="Arial"/>
          <w:b/>
          <w:i/>
          <w:sz w:val="24"/>
          <w:szCs w:val="24"/>
          <w:lang w:eastAsia="en-GB"/>
        </w:rPr>
        <w:t>Guidance specific to this assessment:</w:t>
      </w:r>
      <w:r w:rsidRPr="00876921">
        <w:rPr>
          <w:rFonts w:ascii="Arial" w:hAnsi="Arial" w:eastAsia="Times New Roman" w:cs="Arial"/>
          <w:i/>
          <w:sz w:val="24"/>
          <w:szCs w:val="24"/>
          <w:lang w:eastAsia="en-GB"/>
        </w:rPr>
        <w:t xml:space="preserve"> </w:t>
      </w:r>
    </w:p>
    <w:p w:rsidRPr="00876921" w:rsidR="00763CB3" w:rsidP="00763CB3" w:rsidRDefault="00763CB3" w14:paraId="1134E3FC" w14:textId="77777777">
      <w:pPr>
        <w:spacing w:after="0" w:line="276" w:lineRule="auto"/>
        <w:ind w:left="567" w:right="130"/>
        <w:jc w:val="both"/>
        <w:rPr>
          <w:rFonts w:ascii="Arial" w:hAnsi="Arial" w:eastAsia="Times New Roman" w:cs="Arial"/>
          <w:i/>
          <w:sz w:val="24"/>
          <w:szCs w:val="24"/>
          <w:lang w:eastAsia="en-GB"/>
        </w:rPr>
      </w:pPr>
      <w:r w:rsidRPr="00876921">
        <w:rPr>
          <w:rFonts w:ascii="Arial" w:hAnsi="Arial" w:eastAsia="Times New Roman" w:cs="Arial"/>
          <w:i/>
          <w:sz w:val="24"/>
          <w:szCs w:val="24"/>
          <w:lang w:eastAsia="en-GB"/>
        </w:rPr>
        <w:t xml:space="preserve">Do not show bias in your assignment you should present a balanced argument putting forward different perspectives </w:t>
      </w:r>
      <w:r>
        <w:rPr>
          <w:rFonts w:ascii="Arial" w:hAnsi="Arial" w:eastAsia="Times New Roman" w:cs="Arial"/>
          <w:i/>
          <w:sz w:val="24"/>
          <w:szCs w:val="24"/>
          <w:lang w:eastAsia="en-GB"/>
        </w:rPr>
        <w:t xml:space="preserve">on the topic for example can states commit ;’terrorism’? some would argue that they can whilst others would disagree. </w:t>
      </w:r>
    </w:p>
    <w:p w:rsidRPr="00876921" w:rsidR="00763CB3" w:rsidP="00763CB3" w:rsidRDefault="00763CB3" w14:paraId="351AF118" w14:textId="77777777">
      <w:pPr>
        <w:spacing w:after="0" w:line="276" w:lineRule="auto"/>
        <w:ind w:left="567"/>
        <w:jc w:val="both"/>
        <w:rPr>
          <w:rFonts w:ascii="Arial" w:hAnsi="Arial" w:eastAsia="Times New Roman" w:cs="Arial"/>
          <w:b/>
          <w:sz w:val="24"/>
          <w:szCs w:val="24"/>
          <w:lang w:eastAsia="en-GB"/>
        </w:rPr>
      </w:pPr>
    </w:p>
    <w:p w:rsidR="00763CB3" w:rsidP="00763CB3" w:rsidRDefault="00763CB3" w14:paraId="65A0088C" w14:textId="77777777">
      <w:pPr>
        <w:numPr>
          <w:ilvl w:val="0"/>
          <w:numId w:val="1"/>
        </w:numPr>
        <w:spacing w:after="0" w:line="276" w:lineRule="auto"/>
        <w:ind w:left="567"/>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Practical Skills</w:t>
      </w:r>
    </w:p>
    <w:p w:rsidRPr="00876921" w:rsidR="00763CB3" w:rsidP="00763CB3" w:rsidRDefault="00763CB3" w14:paraId="4774D31A" w14:textId="77777777">
      <w:pPr>
        <w:spacing w:after="0" w:line="276" w:lineRule="auto"/>
        <w:ind w:left="567"/>
        <w:jc w:val="both"/>
        <w:rPr>
          <w:rFonts w:ascii="Arial" w:hAnsi="Arial" w:eastAsia="Times New Roman" w:cs="Arial"/>
          <w:b/>
          <w:sz w:val="24"/>
          <w:szCs w:val="24"/>
          <w:lang w:eastAsia="en-GB"/>
        </w:rPr>
      </w:pPr>
    </w:p>
    <w:p w:rsidR="00763CB3" w:rsidP="00763CB3" w:rsidRDefault="00763CB3" w14:paraId="67D36A07" w14:textId="77777777">
      <w:pPr>
        <w:spacing w:after="0" w:line="276" w:lineRule="auto"/>
        <w:ind w:left="567"/>
        <w:jc w:val="both"/>
        <w:rPr>
          <w:rFonts w:ascii="Arial" w:hAnsi="Arial" w:eastAsia="Times New Roman" w:cs="Arial"/>
          <w:sz w:val="24"/>
          <w:szCs w:val="24"/>
          <w:lang w:eastAsia="en-GB"/>
        </w:rPr>
      </w:pPr>
      <w:r w:rsidRPr="00876921">
        <w:rPr>
          <w:rFonts w:ascii="Arial" w:hAnsi="Arial" w:eastAsia="Times New Roman"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876921" w:rsidR="00763CB3" w:rsidP="00763CB3" w:rsidRDefault="00763CB3" w14:paraId="349789BA" w14:textId="77777777">
      <w:pPr>
        <w:spacing w:after="0" w:line="276" w:lineRule="auto"/>
        <w:ind w:left="567"/>
        <w:jc w:val="both"/>
        <w:rPr>
          <w:rFonts w:ascii="Arial" w:hAnsi="Arial" w:eastAsia="Times New Roman" w:cs="Arial"/>
          <w:sz w:val="24"/>
          <w:szCs w:val="24"/>
          <w:lang w:eastAsia="en-GB"/>
        </w:rPr>
      </w:pPr>
    </w:p>
    <w:p w:rsidR="00763CB3" w:rsidP="00763CB3" w:rsidRDefault="00763CB3" w14:paraId="348B6FB9" w14:textId="77777777">
      <w:pPr>
        <w:spacing w:after="0" w:line="276" w:lineRule="auto"/>
        <w:ind w:left="567" w:right="130"/>
        <w:jc w:val="both"/>
        <w:rPr>
          <w:rFonts w:ascii="Arial" w:hAnsi="Arial" w:eastAsia="Times New Roman" w:cs="Arial"/>
          <w:i/>
          <w:sz w:val="24"/>
          <w:szCs w:val="24"/>
          <w:lang w:eastAsia="en-GB"/>
        </w:rPr>
      </w:pPr>
      <w:r w:rsidRPr="00876921">
        <w:rPr>
          <w:rFonts w:ascii="Arial" w:hAnsi="Arial" w:eastAsia="Times New Roman" w:cs="Arial"/>
          <w:b/>
          <w:i/>
          <w:sz w:val="24"/>
          <w:szCs w:val="24"/>
          <w:lang w:eastAsia="en-GB"/>
        </w:rPr>
        <w:t>Guidance specific to this assessment:</w:t>
      </w:r>
      <w:r w:rsidRPr="00876921">
        <w:rPr>
          <w:rFonts w:ascii="Arial" w:hAnsi="Arial" w:eastAsia="Times New Roman" w:cs="Arial"/>
          <w:i/>
          <w:sz w:val="24"/>
          <w:szCs w:val="24"/>
          <w:lang w:eastAsia="en-GB"/>
        </w:rPr>
        <w:t xml:space="preserve"> </w:t>
      </w:r>
      <w:r>
        <w:rPr>
          <w:rFonts w:ascii="Arial" w:hAnsi="Arial" w:eastAsia="Times New Roman" w:cs="Arial"/>
          <w:i/>
          <w:sz w:val="24"/>
          <w:szCs w:val="24"/>
          <w:lang w:eastAsia="en-GB"/>
        </w:rPr>
        <w:t>You might use ‘real world’ examples to highlight your arguments, for example why might one group be labelled ‘terrorist’ whilst another is not, is it the intended target? Or the ideology?</w:t>
      </w:r>
    </w:p>
    <w:p w:rsidR="00763CB3" w:rsidP="00763CB3" w:rsidRDefault="00763CB3" w14:paraId="6449ED2A" w14:textId="77777777">
      <w:pPr>
        <w:spacing w:after="0" w:line="276" w:lineRule="auto"/>
        <w:ind w:left="567" w:right="130"/>
        <w:jc w:val="both"/>
        <w:rPr>
          <w:rFonts w:ascii="Arial" w:hAnsi="Arial" w:eastAsia="Times New Roman" w:cs="Arial"/>
          <w:i/>
          <w:sz w:val="24"/>
          <w:szCs w:val="24"/>
          <w:lang w:eastAsia="en-GB"/>
        </w:rPr>
      </w:pPr>
    </w:p>
    <w:p w:rsidR="00763CB3" w:rsidP="00763CB3" w:rsidRDefault="00763CB3" w14:paraId="031C3FC0" w14:textId="77777777">
      <w:pPr>
        <w:spacing w:after="0" w:line="276" w:lineRule="auto"/>
        <w:ind w:left="567" w:right="130"/>
        <w:jc w:val="both"/>
        <w:rPr>
          <w:rFonts w:ascii="Arial" w:hAnsi="Arial" w:eastAsia="Times New Roman" w:cs="Arial"/>
          <w:i/>
          <w:sz w:val="24"/>
          <w:szCs w:val="24"/>
          <w:lang w:eastAsia="en-GB"/>
        </w:rPr>
      </w:pPr>
    </w:p>
    <w:p w:rsidRPr="00876921" w:rsidR="00763CB3" w:rsidP="00763CB3" w:rsidRDefault="00763CB3" w14:paraId="6DC653E8" w14:textId="77777777">
      <w:pPr>
        <w:spacing w:after="0" w:line="276" w:lineRule="auto"/>
        <w:ind w:left="567" w:right="130"/>
        <w:jc w:val="both"/>
        <w:rPr>
          <w:rFonts w:ascii="Arial" w:hAnsi="Arial" w:eastAsia="Times New Roman" w:cs="Arial"/>
          <w:i/>
          <w:sz w:val="24"/>
          <w:szCs w:val="24"/>
          <w:lang w:eastAsia="en-GB"/>
        </w:rPr>
      </w:pPr>
    </w:p>
    <w:p w:rsidRPr="00876921" w:rsidR="00763CB3" w:rsidP="00763CB3" w:rsidRDefault="00763CB3" w14:paraId="6C8DDD19" w14:textId="77777777">
      <w:pPr>
        <w:spacing w:after="0" w:line="276" w:lineRule="auto"/>
        <w:ind w:left="567"/>
        <w:jc w:val="both"/>
        <w:rPr>
          <w:rFonts w:ascii="Arial" w:hAnsi="Arial" w:eastAsia="Times New Roman" w:cs="Arial"/>
          <w:sz w:val="24"/>
          <w:szCs w:val="24"/>
          <w:lang w:eastAsia="en-GB"/>
        </w:rPr>
      </w:pPr>
    </w:p>
    <w:p w:rsidR="00763CB3" w:rsidP="00763CB3" w:rsidRDefault="00763CB3" w14:paraId="1967F58E" w14:textId="77777777">
      <w:pPr>
        <w:numPr>
          <w:ilvl w:val="0"/>
          <w:numId w:val="1"/>
        </w:numPr>
        <w:spacing w:after="0" w:line="276" w:lineRule="auto"/>
        <w:ind w:left="567" w:right="-11"/>
        <w:jc w:val="both"/>
        <w:rPr>
          <w:rFonts w:ascii="Arial" w:hAnsi="Arial" w:eastAsia="Times New Roman" w:cs="Arial"/>
          <w:b/>
          <w:sz w:val="24"/>
          <w:szCs w:val="24"/>
          <w:lang w:eastAsia="en-GB"/>
        </w:rPr>
      </w:pPr>
      <w:r w:rsidRPr="00876921">
        <w:rPr>
          <w:rFonts w:ascii="Arial" w:hAnsi="Arial" w:eastAsia="Times New Roman" w:cs="Arial"/>
          <w:b/>
          <w:sz w:val="24"/>
          <w:szCs w:val="24"/>
          <w:lang w:eastAsia="en-GB"/>
        </w:rPr>
        <w:t xml:space="preserve">Transferable Skills for Life and Professional Practice </w:t>
      </w:r>
    </w:p>
    <w:p w:rsidRPr="00876921" w:rsidR="00763CB3" w:rsidP="00763CB3" w:rsidRDefault="00763CB3" w14:paraId="44440A99" w14:textId="77777777">
      <w:pPr>
        <w:spacing w:after="0" w:line="276" w:lineRule="auto"/>
        <w:ind w:left="567" w:right="-11"/>
        <w:jc w:val="both"/>
        <w:rPr>
          <w:rFonts w:ascii="Arial" w:hAnsi="Arial" w:eastAsia="Times New Roman" w:cs="Arial"/>
          <w:b/>
          <w:sz w:val="24"/>
          <w:szCs w:val="24"/>
          <w:lang w:eastAsia="en-GB"/>
        </w:rPr>
      </w:pPr>
    </w:p>
    <w:p w:rsidR="00763CB3" w:rsidP="00763CB3" w:rsidRDefault="00763CB3" w14:paraId="01576A66" w14:textId="77777777">
      <w:pPr>
        <w:spacing w:after="0" w:line="276" w:lineRule="auto"/>
        <w:ind w:left="567" w:right="-11"/>
        <w:jc w:val="both"/>
        <w:rPr>
          <w:rFonts w:ascii="Arial" w:hAnsi="Arial" w:eastAsia="Times New Roman" w:cs="Arial"/>
          <w:sz w:val="24"/>
          <w:szCs w:val="24"/>
          <w:lang w:eastAsia="en-GB"/>
        </w:rPr>
      </w:pPr>
      <w:r w:rsidRPr="00876921">
        <w:rPr>
          <w:rFonts w:ascii="Arial" w:hAnsi="Arial" w:eastAsia="Times New Roman"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w:t>
      </w:r>
      <w:r w:rsidRPr="00876921">
        <w:rPr>
          <w:rFonts w:ascii="Arial" w:hAnsi="Arial" w:eastAsia="Times New Roman" w:cs="Arial"/>
          <w:sz w:val="24"/>
          <w:szCs w:val="24"/>
          <w:lang w:eastAsia="en-GB"/>
        </w:rPr>
        <w:lastRenderedPageBreak/>
        <w:t>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763CB3" w:rsidP="00763CB3" w:rsidRDefault="00763CB3" w14:paraId="1199843A" w14:textId="77777777">
      <w:pPr>
        <w:spacing w:after="0" w:line="276" w:lineRule="auto"/>
        <w:ind w:left="567" w:right="-11"/>
        <w:jc w:val="both"/>
        <w:rPr>
          <w:rFonts w:ascii="Arial" w:hAnsi="Arial" w:eastAsia="Times New Roman" w:cs="Arial"/>
          <w:sz w:val="24"/>
          <w:szCs w:val="24"/>
          <w:lang w:eastAsia="en-GB"/>
        </w:rPr>
      </w:pPr>
    </w:p>
    <w:p w:rsidRPr="00876921" w:rsidR="00763CB3" w:rsidP="00763CB3" w:rsidRDefault="00763CB3" w14:paraId="49726F40" w14:textId="77777777">
      <w:pPr>
        <w:spacing w:after="0" w:line="276" w:lineRule="auto"/>
        <w:ind w:left="567" w:right="-11"/>
        <w:jc w:val="both"/>
        <w:rPr>
          <w:rFonts w:ascii="Arial" w:hAnsi="Arial" w:eastAsia="Times New Roman" w:cs="Arial"/>
          <w:sz w:val="24"/>
          <w:szCs w:val="24"/>
          <w:lang w:eastAsia="en-GB"/>
        </w:rPr>
      </w:pPr>
    </w:p>
    <w:p w:rsidRPr="00876921" w:rsidR="00763CB3" w:rsidP="00763CB3" w:rsidRDefault="00763CB3" w14:paraId="4622C8D9" w14:textId="77777777">
      <w:pPr>
        <w:spacing w:after="0" w:line="276" w:lineRule="auto"/>
        <w:ind w:left="567" w:right="130"/>
        <w:jc w:val="both"/>
        <w:rPr>
          <w:rFonts w:ascii="Arial" w:hAnsi="Arial" w:eastAsia="Times New Roman" w:cs="Arial"/>
          <w:i/>
          <w:sz w:val="24"/>
          <w:szCs w:val="24"/>
          <w:lang w:eastAsia="en-GB"/>
        </w:rPr>
      </w:pPr>
      <w:r w:rsidRPr="00876921">
        <w:rPr>
          <w:rFonts w:ascii="Arial" w:hAnsi="Arial" w:eastAsia="Times New Roman" w:cs="Arial"/>
          <w:b/>
          <w:i/>
          <w:sz w:val="24"/>
          <w:szCs w:val="24"/>
          <w:lang w:eastAsia="en-GB"/>
        </w:rPr>
        <w:t>Guidance specific to this assessment:</w:t>
      </w:r>
      <w:r w:rsidRPr="00876921">
        <w:rPr>
          <w:rFonts w:ascii="Arial" w:hAnsi="Arial" w:eastAsia="Times New Roman" w:cs="Arial"/>
          <w:i/>
          <w:sz w:val="24"/>
          <w:szCs w:val="24"/>
          <w:lang w:eastAsia="en-GB"/>
        </w:rPr>
        <w:t xml:space="preserve"> </w:t>
      </w:r>
      <w:r>
        <w:rPr>
          <w:rFonts w:ascii="Arial" w:hAnsi="Arial" w:eastAsia="Times New Roman"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rsidRPr="00876921" w:rsidR="00763CB3" w:rsidP="00763CB3" w:rsidRDefault="00763CB3" w14:paraId="3F7FFFDA" w14:textId="77777777">
      <w:pPr>
        <w:spacing w:after="0" w:line="276" w:lineRule="auto"/>
        <w:ind w:left="567" w:right="-11"/>
        <w:jc w:val="both"/>
        <w:rPr>
          <w:rFonts w:ascii="Arial" w:hAnsi="Arial" w:eastAsia="Times New Roman" w:cs="Arial"/>
          <w:sz w:val="24"/>
          <w:szCs w:val="24"/>
          <w:lang w:eastAsia="en-GB"/>
        </w:rPr>
      </w:pPr>
    </w:p>
    <w:p w:rsidR="009207A2" w:rsidP="009207A2" w:rsidRDefault="009207A2" w14:paraId="7A1B0FDC" w14:textId="77777777">
      <w:pPr>
        <w:spacing w:before="240" w:after="0" w:line="480" w:lineRule="auto"/>
        <w:rPr>
          <w:rFonts w:ascii="Trebuchet MS" w:hAnsi="Trebuchet MS" w:eastAsia="Times New Roman" w:cs="Arial"/>
          <w:sz w:val="24"/>
          <w:szCs w:val="24"/>
          <w:lang w:eastAsia="en-GB"/>
        </w:rPr>
      </w:pPr>
    </w:p>
    <w:p w:rsidR="00763CB3" w:rsidP="00763CB3" w:rsidRDefault="00763CB3" w14:paraId="7C873A81"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6ADC668A"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2456A9C1"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2BBB2110"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44F03562"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4E3CD0E2"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0E26579B"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6FFB7F31"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1E4B693F"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4E1165D6"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0C7C9551"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2278FE59"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16C25F78"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39D54ED8"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473E7C8D"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433CFD05"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15C393D1"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0B0A7B17"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2C20E3BE"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04CDC752"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6564395A"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50F9241C"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00EB2E07" w14:textId="7D91F24E">
      <w:pPr>
        <w:spacing w:after="0" w:line="276" w:lineRule="auto"/>
        <w:ind w:left="567" w:right="-11"/>
        <w:jc w:val="both"/>
        <w:rPr>
          <w:rFonts w:ascii="Arial" w:hAnsi="Arial" w:eastAsia="Times New Roman" w:cs="Arial"/>
          <w:sz w:val="24"/>
          <w:szCs w:val="24"/>
          <w:lang w:eastAsia="en-GB"/>
        </w:rPr>
      </w:pPr>
    </w:p>
    <w:p w:rsidR="00464DEA" w:rsidP="00763CB3" w:rsidRDefault="00464DEA" w14:paraId="63098867" w14:textId="7FC2D12C">
      <w:pPr>
        <w:spacing w:after="0" w:line="276" w:lineRule="auto"/>
        <w:ind w:left="567" w:right="-11"/>
        <w:jc w:val="both"/>
        <w:rPr>
          <w:rFonts w:ascii="Arial" w:hAnsi="Arial" w:eastAsia="Times New Roman" w:cs="Arial"/>
          <w:sz w:val="24"/>
          <w:szCs w:val="24"/>
          <w:lang w:eastAsia="en-GB"/>
        </w:rPr>
      </w:pPr>
    </w:p>
    <w:p w:rsidR="00464DEA" w:rsidP="00763CB3" w:rsidRDefault="00464DEA" w14:paraId="6FDF8B8E" w14:textId="6DF9A91D">
      <w:pPr>
        <w:spacing w:after="0" w:line="276" w:lineRule="auto"/>
        <w:ind w:left="567" w:right="-11"/>
        <w:jc w:val="both"/>
        <w:rPr>
          <w:rFonts w:ascii="Arial" w:hAnsi="Arial" w:eastAsia="Times New Roman" w:cs="Arial"/>
          <w:sz w:val="24"/>
          <w:szCs w:val="24"/>
          <w:lang w:eastAsia="en-GB"/>
        </w:rPr>
      </w:pPr>
    </w:p>
    <w:p w:rsidR="00464DEA" w:rsidP="00763CB3" w:rsidRDefault="00464DEA" w14:paraId="1DD9B858" w14:textId="4481D6B8">
      <w:pPr>
        <w:spacing w:after="0" w:line="276" w:lineRule="auto"/>
        <w:ind w:left="567" w:right="-11"/>
        <w:jc w:val="both"/>
        <w:rPr>
          <w:rFonts w:ascii="Arial" w:hAnsi="Arial" w:eastAsia="Times New Roman" w:cs="Arial"/>
          <w:sz w:val="24"/>
          <w:szCs w:val="24"/>
          <w:lang w:eastAsia="en-GB"/>
        </w:rPr>
      </w:pPr>
    </w:p>
    <w:p w:rsidR="00464DEA" w:rsidP="00763CB3" w:rsidRDefault="00464DEA" w14:paraId="44172703" w14:textId="47407395">
      <w:pPr>
        <w:spacing w:after="0" w:line="276" w:lineRule="auto"/>
        <w:ind w:left="567" w:right="-11"/>
        <w:jc w:val="both"/>
        <w:rPr>
          <w:rFonts w:ascii="Arial" w:hAnsi="Arial" w:eastAsia="Times New Roman" w:cs="Arial"/>
          <w:sz w:val="24"/>
          <w:szCs w:val="24"/>
          <w:lang w:eastAsia="en-GB"/>
        </w:rPr>
      </w:pPr>
    </w:p>
    <w:p w:rsidR="00464DEA" w:rsidP="00763CB3" w:rsidRDefault="00464DEA" w14:paraId="0E9EFEA3" w14:textId="049B6F16">
      <w:pPr>
        <w:spacing w:after="0" w:line="276" w:lineRule="auto"/>
        <w:ind w:left="567" w:right="-11"/>
        <w:jc w:val="both"/>
        <w:rPr>
          <w:rFonts w:ascii="Arial" w:hAnsi="Arial" w:eastAsia="Times New Roman" w:cs="Arial"/>
          <w:sz w:val="24"/>
          <w:szCs w:val="24"/>
          <w:lang w:eastAsia="en-GB"/>
        </w:rPr>
      </w:pPr>
    </w:p>
    <w:p w:rsidR="00464DEA" w:rsidP="00763CB3" w:rsidRDefault="00464DEA" w14:paraId="5A01577D" w14:textId="00862E9B">
      <w:pPr>
        <w:spacing w:after="0" w:line="276" w:lineRule="auto"/>
        <w:ind w:left="567" w:right="-11"/>
        <w:jc w:val="both"/>
        <w:rPr>
          <w:rFonts w:ascii="Arial" w:hAnsi="Arial" w:eastAsia="Times New Roman" w:cs="Arial"/>
          <w:sz w:val="24"/>
          <w:szCs w:val="24"/>
          <w:lang w:eastAsia="en-GB"/>
        </w:rPr>
      </w:pPr>
    </w:p>
    <w:p w:rsidR="00464DEA" w:rsidP="00763CB3" w:rsidRDefault="00464DEA" w14:paraId="36B69BC5" w14:textId="16829589">
      <w:pPr>
        <w:spacing w:after="0" w:line="276" w:lineRule="auto"/>
        <w:ind w:left="567" w:right="-11"/>
        <w:jc w:val="both"/>
        <w:rPr>
          <w:rFonts w:ascii="Arial" w:hAnsi="Arial" w:eastAsia="Times New Roman" w:cs="Arial"/>
          <w:sz w:val="24"/>
          <w:szCs w:val="24"/>
          <w:lang w:eastAsia="en-GB"/>
        </w:rPr>
      </w:pPr>
    </w:p>
    <w:p w:rsidR="00464DEA" w:rsidP="00763CB3" w:rsidRDefault="00464DEA" w14:paraId="2AAF53DB"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59516C94" w14:textId="77777777">
      <w:pPr>
        <w:spacing w:after="0" w:line="276" w:lineRule="auto"/>
        <w:ind w:left="567" w:right="-11"/>
        <w:jc w:val="both"/>
        <w:rPr>
          <w:rFonts w:ascii="Arial" w:hAnsi="Arial" w:eastAsia="Times New Roman" w:cs="Arial"/>
          <w:sz w:val="24"/>
          <w:szCs w:val="24"/>
          <w:lang w:eastAsia="en-GB"/>
        </w:rPr>
      </w:pPr>
    </w:p>
    <w:p w:rsidR="00763CB3" w:rsidP="00763CB3" w:rsidRDefault="00763CB3" w14:paraId="23BF3FC9" w14:textId="77777777">
      <w:pPr>
        <w:spacing w:after="0" w:line="276" w:lineRule="auto"/>
        <w:ind w:left="567" w:right="-11"/>
        <w:jc w:val="both"/>
        <w:rPr>
          <w:rFonts w:ascii="Arial" w:hAnsi="Arial" w:eastAsia="Times New Roman" w:cs="Arial"/>
          <w:sz w:val="24"/>
          <w:szCs w:val="24"/>
          <w:lang w:eastAsia="en-GB"/>
        </w:rPr>
      </w:pPr>
    </w:p>
    <w:p w:rsidRPr="00876921" w:rsidR="00763CB3" w:rsidP="00763CB3" w:rsidRDefault="00763CB3" w14:paraId="7AFED509" w14:textId="77777777">
      <w:pPr>
        <w:spacing w:after="0" w:line="276" w:lineRule="auto"/>
        <w:ind w:left="567" w:right="-11"/>
        <w:jc w:val="both"/>
        <w:rPr>
          <w:rFonts w:ascii="Arial" w:hAnsi="Arial" w:eastAsia="Times New Roman" w:cs="Arial"/>
          <w:sz w:val="24"/>
          <w:szCs w:val="24"/>
          <w:lang w:eastAsia="en-GB"/>
        </w:rPr>
      </w:pPr>
    </w:p>
    <w:p w:rsidRPr="00876921" w:rsidR="00763CB3" w:rsidP="00763CB3" w:rsidRDefault="00763CB3" w14:paraId="1D3FC45D" w14:textId="77777777">
      <w:pPr>
        <w:spacing w:after="0" w:line="240" w:lineRule="auto"/>
        <w:jc w:val="both"/>
        <w:rPr>
          <w:rFonts w:ascii="Arial" w:hAnsi="Arial" w:eastAsia="Times New Roman" w:cs="Arial"/>
          <w:lang w:eastAsia="en-GB"/>
        </w:rPr>
      </w:pPr>
    </w:p>
    <w:p w:rsidRPr="00876921" w:rsidR="00763CB3" w:rsidP="00763CB3" w:rsidRDefault="00763CB3" w14:paraId="325CF4A2"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185"/>
      </w:tblGrid>
      <w:tr w:rsidRPr="00876921" w:rsidR="00763CB3" w:rsidTr="00D21B38" w14:paraId="31752C9F" w14:textId="77777777">
        <w:trPr>
          <w:jc w:val="center"/>
        </w:trPr>
        <w:tc>
          <w:tcPr>
            <w:tcW w:w="10185" w:type="dxa"/>
            <w:shd w:val="clear" w:color="auto" w:fill="BFBFBF"/>
          </w:tcPr>
          <w:p w:rsidRPr="00876921" w:rsidR="00763CB3" w:rsidP="00D21B38" w:rsidRDefault="00763CB3" w14:paraId="3321C451" w14:textId="77777777">
            <w:pPr>
              <w:spacing w:after="0" w:line="240" w:lineRule="auto"/>
              <w:jc w:val="center"/>
              <w:rPr>
                <w:rFonts w:ascii="Arial" w:hAnsi="Arial" w:eastAsia="Times New Roman" w:cs="Arial"/>
                <w:sz w:val="20"/>
                <w:szCs w:val="20"/>
                <w:lang w:eastAsia="en-GB"/>
              </w:rPr>
            </w:pPr>
            <w:r w:rsidRPr="00876921">
              <w:rPr>
                <w:rFonts w:ascii="Arial" w:hAnsi="Arial" w:eastAsia="Times New Roman" w:cs="Arial"/>
                <w:sz w:val="32"/>
                <w:szCs w:val="32"/>
                <w:lang w:eastAsia="en-GB"/>
              </w:rPr>
              <w:br w:type="page"/>
            </w:r>
            <w:r w:rsidRPr="00876921">
              <w:rPr>
                <w:rFonts w:ascii="Arial" w:hAnsi="Arial" w:eastAsia="Times New Roman" w:cs="Arial"/>
                <w:b/>
                <w:caps/>
                <w:sz w:val="40"/>
                <w:szCs w:val="20"/>
                <w:lang w:eastAsia="en-GB"/>
              </w:rPr>
              <w:t>Student FEEDBACK FORM</w:t>
            </w:r>
          </w:p>
        </w:tc>
      </w:tr>
    </w:tbl>
    <w:p w:rsidRPr="00876921" w:rsidR="00763CB3" w:rsidP="00763CB3" w:rsidRDefault="00763CB3" w14:paraId="773D9764" w14:textId="77777777">
      <w:pPr>
        <w:spacing w:after="0" w:line="240" w:lineRule="auto"/>
        <w:rPr>
          <w:rFonts w:ascii="Arial" w:hAnsi="Arial" w:eastAsia="Times New Roman" w:cs="Arial"/>
          <w:sz w:val="20"/>
          <w:szCs w:val="20"/>
          <w:lang w:eastAsia="en-GB"/>
        </w:rPr>
      </w:pPr>
    </w:p>
    <w:p w:rsidRPr="00876921" w:rsidR="00763CB3" w:rsidP="00763CB3" w:rsidRDefault="00763CB3" w14:paraId="10E5CA0C" w14:textId="77777777">
      <w:pPr>
        <w:spacing w:after="0" w:line="240" w:lineRule="auto"/>
        <w:jc w:val="both"/>
        <w:rPr>
          <w:rFonts w:ascii="Arial" w:hAnsi="Arial" w:eastAsia="Times New Roman" w:cs="Arial"/>
          <w:sz w:val="20"/>
          <w:szCs w:val="20"/>
        </w:rPr>
      </w:pPr>
      <w:r w:rsidRPr="00876921">
        <w:rPr>
          <w:rFonts w:ascii="Arial" w:hAnsi="Arial" w:eastAsia="Times New Roman" w:cs="Arial"/>
          <w:sz w:val="20"/>
          <w:szCs w:val="20"/>
        </w:rPr>
        <w:t xml:space="preserve">This section details the </w:t>
      </w:r>
      <w:r w:rsidRPr="00876921">
        <w:rPr>
          <w:rFonts w:ascii="Arial" w:hAnsi="Arial" w:eastAsia="Times New Roman" w:cs="Arial"/>
          <w:i/>
          <w:sz w:val="20"/>
          <w:szCs w:val="20"/>
        </w:rPr>
        <w:t>extent</w:t>
      </w:r>
      <w:r w:rsidRPr="00876921">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876921" w:rsidR="00763CB3" w:rsidP="00763CB3" w:rsidRDefault="00763CB3" w14:paraId="5A84E56E" w14:textId="77777777">
      <w:pPr>
        <w:spacing w:after="0" w:line="240" w:lineRule="auto"/>
        <w:rPr>
          <w:rFonts w:ascii="Arial" w:hAnsi="Arial" w:eastAsia="Times New Roman" w:cs="Arial"/>
          <w:b/>
          <w:lang w:eastAsia="en-GB"/>
        </w:rPr>
        <w:sectPr w:rsidRPr="00876921" w:rsidR="00763CB3" w:rsidSect="00D21B38">
          <w:headerReference w:type="even" r:id="rId12"/>
          <w:headerReference w:type="default" r:id="rId13"/>
          <w:footerReference w:type="even" r:id="rId14"/>
          <w:footerReference w:type="default" r:id="rId15"/>
          <w:headerReference w:type="first" r:id="rId16"/>
          <w:footerReference w:type="first" r:id="rId17"/>
          <w:pgSz w:w="11894" w:h="16834" w:orient="portrait"/>
          <w:pgMar w:top="720" w:right="979" w:bottom="720" w:left="720" w:header="706" w:footer="454" w:gutter="0"/>
          <w:paperSrc w:first="1" w:other="1"/>
          <w:cols w:space="720"/>
          <w:docGrid w:linePitch="272"/>
        </w:sectPr>
      </w:pPr>
    </w:p>
    <w:p w:rsidRPr="00876921" w:rsidR="00763CB3" w:rsidP="00763CB3" w:rsidRDefault="00763CB3" w14:paraId="37629A35"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876921" w:rsidR="00763CB3" w:rsidTr="00D21B38" w14:paraId="6A5CFDB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876921" w:rsidR="00763CB3" w:rsidP="00D21B38" w:rsidRDefault="00763CB3" w14:paraId="5CC2B6A6" w14:textId="77777777">
            <w:pPr>
              <w:spacing w:after="0" w:line="240" w:lineRule="auto"/>
              <w:rPr>
                <w:rFonts w:ascii="Arial" w:hAnsi="Arial" w:eastAsia="Times New Roman" w:cs="Arial"/>
                <w:b/>
                <w:szCs w:val="20"/>
                <w:lang w:eastAsia="en-GB"/>
              </w:rPr>
            </w:pPr>
            <w:r w:rsidRPr="00876921">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876921" w:rsidR="00763CB3" w:rsidP="00D21B38" w:rsidRDefault="00763CB3" w14:paraId="34E5DE83" w14:textId="77777777">
            <w:pPr>
              <w:spacing w:after="0" w:line="240" w:lineRule="auto"/>
              <w:ind w:left="34" w:right="113"/>
              <w:jc w:val="center"/>
              <w:rPr>
                <w:rFonts w:ascii="Arial" w:hAnsi="Arial" w:eastAsia="Times New Roman" w:cs="Arial"/>
                <w:b/>
                <w:sz w:val="18"/>
                <w:szCs w:val="18"/>
                <w:lang w:eastAsia="en-GB"/>
              </w:rPr>
            </w:pPr>
            <w:r w:rsidRPr="00876921">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876921" w:rsidR="00763CB3" w:rsidP="00D21B38" w:rsidRDefault="00763CB3" w14:paraId="71962A1E" w14:textId="77777777">
            <w:pPr>
              <w:spacing w:after="0" w:line="240" w:lineRule="auto"/>
              <w:ind w:left="113" w:right="113"/>
              <w:jc w:val="center"/>
              <w:rPr>
                <w:rFonts w:ascii="Arial" w:hAnsi="Arial" w:eastAsia="Times New Roman" w:cs="Arial"/>
                <w:b/>
                <w:sz w:val="18"/>
                <w:szCs w:val="18"/>
                <w:lang w:eastAsia="en-GB"/>
              </w:rPr>
            </w:pPr>
            <w:r w:rsidRPr="00876921">
              <w:rPr>
                <w:rFonts w:ascii="Arial" w:hAnsi="Arial" w:eastAsia="Times New Roman" w:cs="Arial"/>
                <w:b/>
                <w:sz w:val="18"/>
                <w:szCs w:val="18"/>
                <w:lang w:eastAsia="en-GB"/>
              </w:rPr>
              <w:t xml:space="preserve">Marks </w:t>
            </w:r>
          </w:p>
          <w:p w:rsidRPr="00876921" w:rsidR="00763CB3" w:rsidP="00D21B38" w:rsidRDefault="00763CB3" w14:paraId="28DABBA2" w14:textId="77777777">
            <w:pPr>
              <w:spacing w:after="0" w:line="240" w:lineRule="auto"/>
              <w:ind w:left="113" w:right="113"/>
              <w:jc w:val="center"/>
              <w:rPr>
                <w:rFonts w:ascii="Arial" w:hAnsi="Arial" w:eastAsia="Times New Roman" w:cs="Arial"/>
                <w:b/>
                <w:sz w:val="18"/>
                <w:szCs w:val="18"/>
                <w:lang w:eastAsia="en-GB"/>
              </w:rPr>
            </w:pPr>
            <w:r w:rsidRPr="00876921">
              <w:rPr>
                <w:rFonts w:ascii="Arial" w:hAnsi="Arial" w:eastAsia="Times New Roman" w:cs="Arial"/>
                <w:b/>
                <w:sz w:val="18"/>
                <w:szCs w:val="18"/>
                <w:lang w:eastAsia="en-GB"/>
              </w:rPr>
              <w:t>awarded</w:t>
            </w:r>
          </w:p>
        </w:tc>
      </w:tr>
      <w:tr w:rsidRPr="00876921" w:rsidR="00763CB3" w:rsidTr="00D21B38" w14:paraId="6878BE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0C7DEA04" w14:textId="77777777">
            <w:pPr>
              <w:spacing w:after="0" w:line="240" w:lineRule="auto"/>
              <w:rPr>
                <w:rFonts w:ascii="Arial" w:hAnsi="Arial" w:eastAsia="Times New Roman" w:cs="Arial"/>
                <w:b/>
                <w:sz w:val="16"/>
                <w:szCs w:val="16"/>
                <w:lang w:eastAsia="en-GB"/>
              </w:rPr>
            </w:pPr>
            <w:r w:rsidRPr="00876921">
              <w:rPr>
                <w:rFonts w:ascii="Arial" w:hAnsi="Arial" w:eastAsia="Times New Roman" w:cs="Arial"/>
                <w:b/>
                <w:sz w:val="20"/>
                <w:szCs w:val="16"/>
                <w:lang w:eastAsia="en-GB"/>
              </w:rPr>
              <w:t xml:space="preserve">1. </w:t>
            </w:r>
            <w:r w:rsidRPr="00876921">
              <w:rPr>
                <w:rFonts w:ascii="Arial" w:hAnsi="Arial" w:eastAsia="Times New Roman" w:cs="Arial"/>
                <w:b/>
                <w:sz w:val="20"/>
                <w:szCs w:val="20"/>
                <w:lang w:eastAsia="en-GB"/>
              </w:rPr>
              <w:t>Engagement with Literature Skills</w:t>
            </w:r>
          </w:p>
          <w:p w:rsidRPr="00876921" w:rsidR="00763CB3" w:rsidP="00D21B38" w:rsidRDefault="00763CB3" w14:paraId="55874616" w14:textId="77777777">
            <w:pPr>
              <w:spacing w:after="120" w:line="240" w:lineRule="auto"/>
              <w:rPr>
                <w:rFonts w:ascii="Arial" w:hAnsi="Arial" w:eastAsia="Times New Roman" w:cs="Arial"/>
                <w:sz w:val="14"/>
                <w:szCs w:val="14"/>
                <w:lang w:eastAsia="en-GB"/>
              </w:rPr>
            </w:pPr>
            <w:r w:rsidRPr="00876921">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4198A165" w14:textId="77777777">
            <w:pPr>
              <w:spacing w:after="0" w:line="240" w:lineRule="auto"/>
              <w:jc w:val="center"/>
              <w:rPr>
                <w:rFonts w:ascii="Arial" w:hAnsi="Arial" w:eastAsia="Times New Roman" w:cs="Arial"/>
                <w:sz w:val="32"/>
                <w:szCs w:val="20"/>
                <w:lang w:eastAsia="en-GB"/>
              </w:rPr>
            </w:pPr>
            <w:r w:rsidRPr="00876921">
              <w:rPr>
                <w:rFonts w:ascii="Arial" w:hAnsi="Arial" w:eastAsia="Times New Roman" w:cs="Arial"/>
                <w:sz w:val="32"/>
                <w:szCs w:val="20"/>
                <w:lang w:eastAsia="en-GB"/>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6921" w:rsidR="00763CB3" w:rsidP="00D21B38" w:rsidRDefault="00763CB3" w14:paraId="17746CA5" w14:textId="77777777">
            <w:pPr>
              <w:spacing w:after="0" w:line="240" w:lineRule="auto"/>
              <w:jc w:val="center"/>
              <w:rPr>
                <w:rFonts w:ascii="Arial" w:hAnsi="Arial" w:eastAsia="Times New Roman" w:cs="Arial"/>
                <w:sz w:val="32"/>
                <w:szCs w:val="20"/>
                <w:lang w:eastAsia="en-GB"/>
              </w:rPr>
            </w:pPr>
          </w:p>
        </w:tc>
      </w:tr>
      <w:tr w:rsidRPr="00876921" w:rsidR="00763CB3" w:rsidTr="00D21B38" w14:paraId="15056E90" w14:textId="77777777">
        <w:trPr>
          <w:trHeight w:val="450"/>
        </w:trPr>
        <w:tc>
          <w:tcPr>
            <w:tcW w:w="4169" w:type="pct"/>
            <w:vMerge w:val="restart"/>
            <w:tcBorders>
              <w:top w:val="single" w:color="auto" w:sz="4" w:space="0"/>
              <w:left w:val="single" w:color="auto" w:sz="4" w:space="0"/>
              <w:right w:val="single" w:color="auto" w:sz="4" w:space="0"/>
            </w:tcBorders>
          </w:tcPr>
          <w:p w:rsidRPr="00876921" w:rsidR="00763CB3" w:rsidP="00D21B38" w:rsidRDefault="00763CB3" w14:paraId="7B2A3B75" w14:textId="77777777">
            <w:pPr>
              <w:spacing w:after="120" w:line="240" w:lineRule="auto"/>
              <w:rPr>
                <w:rFonts w:ascii="Arial" w:hAnsi="Arial" w:eastAsia="Times New Roman" w:cs="Arial"/>
                <w:sz w:val="14"/>
                <w:szCs w:val="14"/>
                <w:lang w:eastAsia="en-GB"/>
              </w:rPr>
            </w:pPr>
          </w:p>
          <w:p w:rsidRPr="00876921" w:rsidR="00763CB3" w:rsidP="00D21B38" w:rsidRDefault="00763CB3" w14:paraId="1E37F862" w14:textId="77777777">
            <w:pPr>
              <w:spacing w:after="120" w:line="240" w:lineRule="auto"/>
              <w:rPr>
                <w:rFonts w:ascii="Arial" w:hAnsi="Arial" w:eastAsia="Times New Roman" w:cs="Arial"/>
                <w:sz w:val="14"/>
                <w:szCs w:val="14"/>
                <w:lang w:eastAsia="en-GB"/>
              </w:rPr>
            </w:pPr>
          </w:p>
          <w:p w:rsidRPr="00876921" w:rsidR="00763CB3" w:rsidP="00D21B38" w:rsidRDefault="00763CB3" w14:paraId="64408B43" w14:textId="77777777">
            <w:pPr>
              <w:spacing w:after="120" w:line="240" w:lineRule="auto"/>
              <w:rPr>
                <w:rFonts w:ascii="Arial" w:hAnsi="Arial" w:eastAsia="Times New Roman" w:cs="Arial"/>
                <w:sz w:val="14"/>
                <w:szCs w:val="14"/>
                <w:lang w:eastAsia="en-GB"/>
              </w:rPr>
            </w:pPr>
          </w:p>
          <w:p w:rsidRPr="00876921" w:rsidR="00763CB3" w:rsidP="00D21B38" w:rsidRDefault="00763CB3" w14:paraId="1B2B6401" w14:textId="77777777">
            <w:pPr>
              <w:spacing w:after="120" w:line="240" w:lineRule="auto"/>
              <w:rPr>
                <w:rFonts w:ascii="Arial" w:hAnsi="Arial" w:eastAsia="Times New Roman" w:cs="Arial"/>
                <w:sz w:val="14"/>
                <w:szCs w:val="14"/>
                <w:lang w:eastAsia="en-GB"/>
              </w:rPr>
            </w:pPr>
          </w:p>
          <w:p w:rsidRPr="00876921" w:rsidR="00763CB3" w:rsidP="00D21B38" w:rsidRDefault="00763CB3" w14:paraId="6AA84BF5" w14:textId="77777777">
            <w:pPr>
              <w:spacing w:after="120" w:line="240" w:lineRule="auto"/>
              <w:rPr>
                <w:rFonts w:ascii="Arial" w:hAnsi="Arial" w:eastAsia="Times New Roman" w:cs="Arial"/>
                <w:sz w:val="14"/>
                <w:szCs w:val="14"/>
                <w:lang w:eastAsia="en-GB"/>
              </w:rPr>
            </w:pPr>
          </w:p>
          <w:p w:rsidRPr="00876921" w:rsidR="00763CB3" w:rsidP="00D21B38" w:rsidRDefault="00763CB3" w14:paraId="5576EE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76921" w:rsidR="00763CB3" w:rsidP="00D21B38" w:rsidRDefault="00763CB3" w14:paraId="4EB38DBA"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76921" w:rsidR="00763CB3" w:rsidP="00D21B38" w:rsidRDefault="00763CB3" w14:paraId="59510A4F" w14:textId="77777777">
            <w:pPr>
              <w:spacing w:after="0" w:line="240" w:lineRule="auto"/>
              <w:jc w:val="center"/>
              <w:rPr>
                <w:rFonts w:ascii="Arial" w:hAnsi="Arial" w:eastAsia="Times New Roman" w:cs="Arial"/>
                <w:sz w:val="32"/>
                <w:szCs w:val="20"/>
                <w:lang w:eastAsia="en-GB"/>
              </w:rPr>
            </w:pPr>
          </w:p>
        </w:tc>
      </w:tr>
      <w:tr w:rsidRPr="00876921" w:rsidR="00763CB3" w:rsidTr="00D21B38" w14:paraId="231CDB5E" w14:textId="77777777">
        <w:trPr>
          <w:trHeight w:val="451"/>
        </w:trPr>
        <w:tc>
          <w:tcPr>
            <w:tcW w:w="4169" w:type="pct"/>
            <w:vMerge/>
            <w:tcBorders>
              <w:left w:val="single" w:color="auto" w:sz="4" w:space="0"/>
              <w:bottom w:val="single" w:color="auto" w:sz="4" w:space="0"/>
              <w:right w:val="single" w:color="auto" w:sz="4" w:space="0"/>
            </w:tcBorders>
          </w:tcPr>
          <w:p w:rsidRPr="00876921" w:rsidR="00763CB3" w:rsidP="00D21B38" w:rsidRDefault="00763CB3" w14:paraId="0C6F5971"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76921" w:rsidR="00763CB3" w:rsidP="00D21B38" w:rsidRDefault="00763CB3" w14:paraId="26C6F056"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876921" w:rsidR="00763CB3" w:rsidP="00D21B38" w:rsidRDefault="00763CB3" w14:paraId="38FED421" w14:textId="77777777">
            <w:pPr>
              <w:spacing w:after="0" w:line="240" w:lineRule="auto"/>
              <w:jc w:val="center"/>
              <w:rPr>
                <w:rFonts w:ascii="Arial" w:hAnsi="Arial" w:eastAsia="Times New Roman" w:cs="Arial"/>
                <w:sz w:val="32"/>
                <w:szCs w:val="20"/>
                <w:lang w:eastAsia="en-GB"/>
              </w:rPr>
            </w:pPr>
          </w:p>
        </w:tc>
      </w:tr>
      <w:tr w:rsidRPr="00876921" w:rsidR="00763CB3" w:rsidTr="00D21B38" w14:paraId="2B444BD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251875C6" w14:textId="77777777">
            <w:pPr>
              <w:spacing w:after="0" w:line="240" w:lineRule="auto"/>
              <w:rPr>
                <w:rFonts w:ascii="Arial" w:hAnsi="Arial" w:eastAsia="Times New Roman" w:cs="Arial"/>
                <w:b/>
                <w:sz w:val="20"/>
                <w:szCs w:val="20"/>
                <w:lang w:eastAsia="en-GB"/>
              </w:rPr>
            </w:pPr>
            <w:r w:rsidRPr="00876921">
              <w:rPr>
                <w:rFonts w:ascii="Arial" w:hAnsi="Arial" w:eastAsia="Times New Roman" w:cs="Arial"/>
                <w:b/>
                <w:sz w:val="20"/>
                <w:szCs w:val="16"/>
                <w:lang w:eastAsia="en-GB"/>
              </w:rPr>
              <w:t xml:space="preserve">2. </w:t>
            </w:r>
            <w:r w:rsidRPr="00876921">
              <w:rPr>
                <w:rFonts w:ascii="Arial" w:hAnsi="Arial" w:eastAsia="Times New Roman" w:cs="Arial"/>
                <w:b/>
                <w:sz w:val="20"/>
                <w:szCs w:val="20"/>
                <w:lang w:eastAsia="en-GB"/>
              </w:rPr>
              <w:t>Knowledge and Understanding Skills</w:t>
            </w:r>
          </w:p>
          <w:p w:rsidRPr="00876921" w:rsidR="00763CB3" w:rsidP="00D21B38" w:rsidRDefault="00763CB3" w14:paraId="366AF17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3FBF29F8" w14:textId="77777777">
            <w:pPr>
              <w:spacing w:after="0" w:line="240" w:lineRule="auto"/>
              <w:jc w:val="center"/>
              <w:rPr>
                <w:rFonts w:ascii="Arial" w:hAnsi="Arial" w:eastAsia="Times New Roman" w:cs="Arial"/>
                <w:sz w:val="32"/>
                <w:szCs w:val="20"/>
                <w:lang w:eastAsia="en-GB"/>
              </w:rPr>
            </w:pPr>
            <w:r w:rsidRPr="00876921">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6921" w:rsidR="00763CB3" w:rsidP="00D21B38" w:rsidRDefault="00763CB3" w14:paraId="23B9D59A" w14:textId="77777777">
            <w:pPr>
              <w:spacing w:after="0" w:line="240" w:lineRule="auto"/>
              <w:jc w:val="center"/>
              <w:rPr>
                <w:rFonts w:ascii="Arial" w:hAnsi="Arial" w:eastAsia="Times New Roman" w:cs="Arial"/>
                <w:sz w:val="32"/>
                <w:szCs w:val="20"/>
                <w:lang w:eastAsia="en-GB"/>
              </w:rPr>
            </w:pPr>
          </w:p>
        </w:tc>
      </w:tr>
      <w:tr w:rsidRPr="00876921" w:rsidR="00763CB3" w:rsidTr="00D21B38" w14:paraId="4D781A77" w14:textId="77777777">
        <w:trPr>
          <w:trHeight w:val="450"/>
        </w:trPr>
        <w:tc>
          <w:tcPr>
            <w:tcW w:w="4169" w:type="pct"/>
            <w:vMerge w:val="restart"/>
            <w:tcBorders>
              <w:top w:val="single" w:color="auto" w:sz="4" w:space="0"/>
              <w:left w:val="single" w:color="auto" w:sz="4" w:space="0"/>
              <w:right w:val="single" w:color="auto" w:sz="4" w:space="0"/>
            </w:tcBorders>
          </w:tcPr>
          <w:p w:rsidRPr="00876921" w:rsidR="00763CB3" w:rsidP="00D21B38" w:rsidRDefault="00763CB3" w14:paraId="761F2BBB" w14:textId="77777777">
            <w:pPr>
              <w:spacing w:after="120" w:line="240" w:lineRule="auto"/>
              <w:rPr>
                <w:rFonts w:ascii="Arial" w:hAnsi="Arial" w:eastAsia="Times New Roman" w:cs="Arial"/>
                <w:sz w:val="14"/>
                <w:szCs w:val="14"/>
                <w:lang w:eastAsia="en-GB"/>
              </w:rPr>
            </w:pPr>
          </w:p>
          <w:p w:rsidRPr="00876921" w:rsidR="00763CB3" w:rsidP="00D21B38" w:rsidRDefault="00763CB3" w14:paraId="24DDABF5" w14:textId="77777777">
            <w:pPr>
              <w:spacing w:after="120" w:line="240" w:lineRule="auto"/>
              <w:rPr>
                <w:rFonts w:ascii="Arial" w:hAnsi="Arial" w:eastAsia="Times New Roman" w:cs="Arial"/>
                <w:sz w:val="14"/>
                <w:szCs w:val="14"/>
                <w:lang w:eastAsia="en-GB"/>
              </w:rPr>
            </w:pPr>
          </w:p>
          <w:p w:rsidRPr="00876921" w:rsidR="00763CB3" w:rsidP="00D21B38" w:rsidRDefault="00763CB3" w14:paraId="671A95C4" w14:textId="77777777">
            <w:pPr>
              <w:spacing w:after="120" w:line="240" w:lineRule="auto"/>
              <w:rPr>
                <w:rFonts w:ascii="Arial" w:hAnsi="Arial" w:eastAsia="Times New Roman" w:cs="Arial"/>
                <w:sz w:val="14"/>
                <w:szCs w:val="14"/>
                <w:lang w:eastAsia="en-GB"/>
              </w:rPr>
            </w:pPr>
          </w:p>
          <w:p w:rsidRPr="00876921" w:rsidR="00763CB3" w:rsidP="00D21B38" w:rsidRDefault="00763CB3" w14:paraId="01F07026" w14:textId="77777777">
            <w:pPr>
              <w:spacing w:after="120" w:line="240" w:lineRule="auto"/>
              <w:rPr>
                <w:rFonts w:ascii="Arial" w:hAnsi="Arial" w:eastAsia="Times New Roman" w:cs="Arial"/>
                <w:sz w:val="14"/>
                <w:szCs w:val="14"/>
                <w:lang w:eastAsia="en-GB"/>
              </w:rPr>
            </w:pPr>
          </w:p>
          <w:p w:rsidRPr="00876921" w:rsidR="00763CB3" w:rsidP="00D21B38" w:rsidRDefault="00763CB3" w14:paraId="000B2385" w14:textId="77777777">
            <w:pPr>
              <w:spacing w:after="120" w:line="240" w:lineRule="auto"/>
              <w:rPr>
                <w:rFonts w:ascii="Arial" w:hAnsi="Arial" w:eastAsia="Times New Roman" w:cs="Arial"/>
                <w:sz w:val="14"/>
                <w:szCs w:val="14"/>
                <w:lang w:eastAsia="en-GB"/>
              </w:rPr>
            </w:pPr>
          </w:p>
          <w:p w:rsidRPr="00876921" w:rsidR="00763CB3" w:rsidP="00D21B38" w:rsidRDefault="00763CB3" w14:paraId="465E64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76921" w:rsidR="00763CB3" w:rsidP="00D21B38" w:rsidRDefault="00763CB3" w14:paraId="2E3918A1"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76921" w:rsidR="00763CB3" w:rsidP="00D21B38" w:rsidRDefault="00763CB3" w14:paraId="5F72AD88" w14:textId="77777777">
            <w:pPr>
              <w:spacing w:after="0" w:line="240" w:lineRule="auto"/>
              <w:jc w:val="center"/>
              <w:rPr>
                <w:rFonts w:ascii="Arial" w:hAnsi="Arial" w:eastAsia="Times New Roman" w:cs="Arial"/>
                <w:sz w:val="32"/>
                <w:szCs w:val="20"/>
                <w:lang w:eastAsia="en-GB"/>
              </w:rPr>
            </w:pPr>
          </w:p>
        </w:tc>
      </w:tr>
      <w:tr w:rsidRPr="00876921" w:rsidR="00763CB3" w:rsidTr="00D21B38" w14:paraId="650802C2" w14:textId="77777777">
        <w:trPr>
          <w:trHeight w:val="451"/>
        </w:trPr>
        <w:tc>
          <w:tcPr>
            <w:tcW w:w="4169" w:type="pct"/>
            <w:vMerge/>
            <w:tcBorders>
              <w:left w:val="single" w:color="auto" w:sz="4" w:space="0"/>
              <w:bottom w:val="single" w:color="auto" w:sz="4" w:space="0"/>
              <w:right w:val="single" w:color="auto" w:sz="4" w:space="0"/>
            </w:tcBorders>
          </w:tcPr>
          <w:p w:rsidRPr="00876921" w:rsidR="00763CB3" w:rsidP="00D21B38" w:rsidRDefault="00763CB3" w14:paraId="139C1BD4"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76921" w:rsidR="00763CB3" w:rsidP="00D21B38" w:rsidRDefault="00763CB3" w14:paraId="66E44A43"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876921" w:rsidR="00763CB3" w:rsidP="00D21B38" w:rsidRDefault="00763CB3" w14:paraId="5F01D9A9" w14:textId="77777777">
            <w:pPr>
              <w:spacing w:after="0" w:line="240" w:lineRule="auto"/>
              <w:jc w:val="center"/>
              <w:rPr>
                <w:rFonts w:ascii="Arial" w:hAnsi="Arial" w:eastAsia="Times New Roman" w:cs="Arial"/>
                <w:sz w:val="32"/>
                <w:szCs w:val="20"/>
                <w:lang w:eastAsia="en-GB"/>
              </w:rPr>
            </w:pPr>
          </w:p>
        </w:tc>
      </w:tr>
      <w:tr w:rsidRPr="00876921" w:rsidR="00763CB3" w:rsidTr="00D21B38" w14:paraId="0300CAC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7F5EA88F" w14:textId="77777777">
            <w:pPr>
              <w:spacing w:after="0" w:line="240" w:lineRule="auto"/>
              <w:rPr>
                <w:rFonts w:ascii="Arial" w:hAnsi="Arial" w:eastAsia="Times New Roman" w:cs="Arial"/>
                <w:b/>
                <w:sz w:val="16"/>
                <w:szCs w:val="16"/>
                <w:lang w:eastAsia="en-GB"/>
              </w:rPr>
            </w:pPr>
            <w:r w:rsidRPr="00876921">
              <w:rPr>
                <w:rFonts w:ascii="Arial" w:hAnsi="Arial" w:eastAsia="Times New Roman" w:cs="Arial"/>
                <w:b/>
                <w:sz w:val="20"/>
                <w:szCs w:val="16"/>
                <w:lang w:eastAsia="en-GB"/>
              </w:rPr>
              <w:t xml:space="preserve">3. </w:t>
            </w:r>
            <w:r w:rsidRPr="00876921">
              <w:rPr>
                <w:rFonts w:ascii="Arial" w:hAnsi="Arial" w:eastAsia="Times New Roman" w:cs="Arial"/>
                <w:b/>
                <w:sz w:val="20"/>
                <w:szCs w:val="20"/>
                <w:lang w:eastAsia="en-GB"/>
              </w:rPr>
              <w:t>Cognitive and Intellectual Skills</w:t>
            </w:r>
          </w:p>
          <w:p w:rsidRPr="00876921" w:rsidR="00763CB3" w:rsidP="00D21B38" w:rsidRDefault="00763CB3" w14:paraId="6D757F3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4F9E5831" w14:textId="77777777">
            <w:pPr>
              <w:spacing w:after="0" w:line="240" w:lineRule="auto"/>
              <w:jc w:val="center"/>
              <w:rPr>
                <w:rFonts w:ascii="Arial" w:hAnsi="Arial" w:eastAsia="Times New Roman" w:cs="Arial"/>
                <w:sz w:val="32"/>
                <w:szCs w:val="20"/>
                <w:lang w:eastAsia="en-GB"/>
              </w:rPr>
            </w:pPr>
            <w:r w:rsidRPr="00876921">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6921" w:rsidR="00763CB3" w:rsidP="00D21B38" w:rsidRDefault="00763CB3" w14:paraId="08AA2958" w14:textId="77777777">
            <w:pPr>
              <w:spacing w:after="0" w:line="240" w:lineRule="auto"/>
              <w:jc w:val="center"/>
              <w:rPr>
                <w:rFonts w:ascii="Arial" w:hAnsi="Arial" w:eastAsia="Times New Roman" w:cs="Arial"/>
                <w:sz w:val="32"/>
                <w:szCs w:val="20"/>
                <w:lang w:eastAsia="en-GB"/>
              </w:rPr>
            </w:pPr>
          </w:p>
        </w:tc>
      </w:tr>
      <w:tr w:rsidRPr="00876921" w:rsidR="00763CB3" w:rsidTr="00D21B38" w14:paraId="690DCDBC" w14:textId="77777777">
        <w:trPr>
          <w:trHeight w:val="450"/>
        </w:trPr>
        <w:tc>
          <w:tcPr>
            <w:tcW w:w="4169" w:type="pct"/>
            <w:vMerge w:val="restart"/>
            <w:tcBorders>
              <w:top w:val="single" w:color="auto" w:sz="4" w:space="0"/>
              <w:left w:val="single" w:color="auto" w:sz="4" w:space="0"/>
              <w:right w:val="single" w:color="auto" w:sz="4" w:space="0"/>
            </w:tcBorders>
          </w:tcPr>
          <w:p w:rsidRPr="00876921" w:rsidR="00763CB3" w:rsidP="00D21B38" w:rsidRDefault="00763CB3" w14:paraId="506FAB13" w14:textId="77777777">
            <w:pPr>
              <w:spacing w:after="120" w:line="240" w:lineRule="auto"/>
              <w:rPr>
                <w:rFonts w:ascii="Arial" w:hAnsi="Arial" w:eastAsia="Times New Roman" w:cs="Arial"/>
                <w:sz w:val="14"/>
                <w:szCs w:val="14"/>
                <w:lang w:eastAsia="en-GB"/>
              </w:rPr>
            </w:pPr>
          </w:p>
          <w:p w:rsidRPr="00876921" w:rsidR="00763CB3" w:rsidP="00D21B38" w:rsidRDefault="00763CB3" w14:paraId="6702EAFE" w14:textId="77777777">
            <w:pPr>
              <w:spacing w:after="120" w:line="240" w:lineRule="auto"/>
              <w:rPr>
                <w:rFonts w:ascii="Arial" w:hAnsi="Arial" w:eastAsia="Times New Roman" w:cs="Arial"/>
                <w:sz w:val="14"/>
                <w:szCs w:val="14"/>
                <w:lang w:eastAsia="en-GB"/>
              </w:rPr>
            </w:pPr>
          </w:p>
          <w:p w:rsidRPr="00876921" w:rsidR="00763CB3" w:rsidP="00D21B38" w:rsidRDefault="00763CB3" w14:paraId="75FE031D" w14:textId="77777777">
            <w:pPr>
              <w:spacing w:after="120" w:line="240" w:lineRule="auto"/>
              <w:rPr>
                <w:rFonts w:ascii="Arial" w:hAnsi="Arial" w:eastAsia="Times New Roman" w:cs="Arial"/>
                <w:sz w:val="14"/>
                <w:szCs w:val="14"/>
                <w:lang w:eastAsia="en-GB"/>
              </w:rPr>
            </w:pPr>
          </w:p>
          <w:p w:rsidRPr="00876921" w:rsidR="00763CB3" w:rsidP="00D21B38" w:rsidRDefault="00763CB3" w14:paraId="2CCA5E81" w14:textId="77777777">
            <w:pPr>
              <w:spacing w:after="120" w:line="240" w:lineRule="auto"/>
              <w:rPr>
                <w:rFonts w:ascii="Arial" w:hAnsi="Arial" w:eastAsia="Times New Roman" w:cs="Arial"/>
                <w:sz w:val="14"/>
                <w:szCs w:val="14"/>
                <w:lang w:eastAsia="en-GB"/>
              </w:rPr>
            </w:pPr>
          </w:p>
          <w:p w:rsidRPr="00876921" w:rsidR="00763CB3" w:rsidP="00D21B38" w:rsidRDefault="00763CB3" w14:paraId="6A985526" w14:textId="77777777">
            <w:pPr>
              <w:spacing w:after="120" w:line="240" w:lineRule="auto"/>
              <w:rPr>
                <w:rFonts w:ascii="Arial" w:hAnsi="Arial" w:eastAsia="Times New Roman" w:cs="Arial"/>
                <w:sz w:val="14"/>
                <w:szCs w:val="14"/>
                <w:lang w:eastAsia="en-GB"/>
              </w:rPr>
            </w:pPr>
          </w:p>
          <w:p w:rsidRPr="00876921" w:rsidR="00763CB3" w:rsidP="00D21B38" w:rsidRDefault="00763CB3" w14:paraId="71078E49"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76921" w:rsidR="00763CB3" w:rsidP="00D21B38" w:rsidRDefault="00763CB3" w14:paraId="49EA6D8C"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76921" w:rsidR="00763CB3" w:rsidP="00D21B38" w:rsidRDefault="00763CB3" w14:paraId="41796468" w14:textId="77777777">
            <w:pPr>
              <w:spacing w:after="0" w:line="240" w:lineRule="auto"/>
              <w:jc w:val="center"/>
              <w:rPr>
                <w:rFonts w:ascii="Arial" w:hAnsi="Arial" w:eastAsia="Times New Roman" w:cs="Arial"/>
                <w:sz w:val="32"/>
                <w:szCs w:val="20"/>
                <w:lang w:eastAsia="en-GB"/>
              </w:rPr>
            </w:pPr>
          </w:p>
        </w:tc>
      </w:tr>
      <w:tr w:rsidRPr="00876921" w:rsidR="00763CB3" w:rsidTr="00D21B38" w14:paraId="18778F53" w14:textId="77777777">
        <w:trPr>
          <w:trHeight w:val="451"/>
        </w:trPr>
        <w:tc>
          <w:tcPr>
            <w:tcW w:w="4169" w:type="pct"/>
            <w:vMerge/>
            <w:tcBorders>
              <w:left w:val="single" w:color="auto" w:sz="4" w:space="0"/>
              <w:bottom w:val="single" w:color="auto" w:sz="4" w:space="0"/>
              <w:right w:val="single" w:color="auto" w:sz="4" w:space="0"/>
            </w:tcBorders>
          </w:tcPr>
          <w:p w:rsidRPr="00876921" w:rsidR="00763CB3" w:rsidP="00D21B38" w:rsidRDefault="00763CB3" w14:paraId="519A8AF9"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76921" w:rsidR="00763CB3" w:rsidP="00D21B38" w:rsidRDefault="00763CB3" w14:paraId="30D25EF4"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876921" w:rsidR="00763CB3" w:rsidP="00D21B38" w:rsidRDefault="00763CB3" w14:paraId="11919115" w14:textId="77777777">
            <w:pPr>
              <w:spacing w:after="0" w:line="240" w:lineRule="auto"/>
              <w:jc w:val="center"/>
              <w:rPr>
                <w:rFonts w:ascii="Arial" w:hAnsi="Arial" w:eastAsia="Times New Roman" w:cs="Arial"/>
                <w:sz w:val="32"/>
                <w:szCs w:val="20"/>
                <w:lang w:eastAsia="en-GB"/>
              </w:rPr>
            </w:pPr>
          </w:p>
        </w:tc>
      </w:tr>
      <w:tr w:rsidRPr="00876921" w:rsidR="00763CB3" w:rsidTr="00D21B38" w14:paraId="14FB157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3DC21B93" w14:textId="77777777">
            <w:pPr>
              <w:spacing w:after="0" w:line="240" w:lineRule="auto"/>
              <w:rPr>
                <w:rFonts w:ascii="Arial" w:hAnsi="Arial" w:eastAsia="Times New Roman" w:cs="Arial"/>
                <w:b/>
                <w:sz w:val="16"/>
                <w:szCs w:val="16"/>
                <w:lang w:eastAsia="en-GB"/>
              </w:rPr>
            </w:pPr>
            <w:r w:rsidRPr="00876921">
              <w:rPr>
                <w:rFonts w:ascii="Arial" w:hAnsi="Arial" w:eastAsia="Times New Roman" w:cs="Arial"/>
                <w:b/>
                <w:sz w:val="20"/>
                <w:szCs w:val="16"/>
                <w:lang w:eastAsia="en-GB"/>
              </w:rPr>
              <w:t xml:space="preserve">4. </w:t>
            </w:r>
            <w:r w:rsidRPr="00876921">
              <w:rPr>
                <w:rFonts w:ascii="Arial" w:hAnsi="Arial" w:eastAsia="Times New Roman" w:cs="Arial"/>
                <w:b/>
                <w:sz w:val="20"/>
                <w:szCs w:val="20"/>
                <w:lang w:eastAsia="en-GB"/>
              </w:rPr>
              <w:t>Practical Application Skills</w:t>
            </w:r>
          </w:p>
          <w:p w:rsidRPr="00876921" w:rsidR="00763CB3" w:rsidP="00D21B38" w:rsidRDefault="00763CB3" w14:paraId="5AA8A7A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13337B12" w14:textId="77777777">
            <w:pPr>
              <w:spacing w:after="0" w:line="240" w:lineRule="auto"/>
              <w:jc w:val="center"/>
              <w:rPr>
                <w:rFonts w:ascii="Arial" w:hAnsi="Arial" w:eastAsia="Times New Roman" w:cs="Arial"/>
                <w:sz w:val="32"/>
                <w:szCs w:val="20"/>
                <w:lang w:eastAsia="en-GB"/>
              </w:rPr>
            </w:pPr>
            <w:r w:rsidRPr="00876921">
              <w:rPr>
                <w:rFonts w:ascii="Arial" w:hAnsi="Arial" w:eastAsia="Times New Roman" w:cs="Arial"/>
                <w:sz w:val="32"/>
                <w:szCs w:val="20"/>
                <w:lang w:eastAsia="en-GB"/>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6921" w:rsidR="00763CB3" w:rsidP="00D21B38" w:rsidRDefault="00763CB3" w14:paraId="39052221" w14:textId="77777777">
            <w:pPr>
              <w:spacing w:after="0" w:line="240" w:lineRule="auto"/>
              <w:jc w:val="center"/>
              <w:rPr>
                <w:rFonts w:ascii="Arial" w:hAnsi="Arial" w:eastAsia="Times New Roman" w:cs="Arial"/>
                <w:sz w:val="32"/>
                <w:szCs w:val="20"/>
                <w:lang w:eastAsia="en-GB"/>
              </w:rPr>
            </w:pPr>
          </w:p>
        </w:tc>
      </w:tr>
      <w:tr w:rsidRPr="00876921" w:rsidR="00763CB3" w:rsidTr="00D21B38" w14:paraId="303A4DB5" w14:textId="77777777">
        <w:trPr>
          <w:trHeight w:val="451"/>
        </w:trPr>
        <w:tc>
          <w:tcPr>
            <w:tcW w:w="4169" w:type="pct"/>
            <w:vMerge w:val="restart"/>
            <w:tcBorders>
              <w:top w:val="single" w:color="auto" w:sz="4" w:space="0"/>
              <w:left w:val="single" w:color="auto" w:sz="4" w:space="0"/>
              <w:right w:val="single" w:color="auto" w:sz="4" w:space="0"/>
            </w:tcBorders>
          </w:tcPr>
          <w:p w:rsidRPr="00876921" w:rsidR="00763CB3" w:rsidP="00D21B38" w:rsidRDefault="00763CB3" w14:paraId="7F7463E1" w14:textId="77777777">
            <w:pPr>
              <w:spacing w:after="120" w:line="240" w:lineRule="auto"/>
              <w:rPr>
                <w:rFonts w:ascii="Arial" w:hAnsi="Arial" w:eastAsia="Times New Roman" w:cs="Arial"/>
                <w:sz w:val="14"/>
                <w:szCs w:val="14"/>
                <w:lang w:eastAsia="en-GB"/>
              </w:rPr>
            </w:pPr>
          </w:p>
          <w:p w:rsidRPr="00876921" w:rsidR="00763CB3" w:rsidP="00D21B38" w:rsidRDefault="00763CB3" w14:paraId="2F28982A" w14:textId="77777777">
            <w:pPr>
              <w:spacing w:after="120" w:line="240" w:lineRule="auto"/>
              <w:rPr>
                <w:rFonts w:ascii="Arial" w:hAnsi="Arial" w:eastAsia="Times New Roman" w:cs="Arial"/>
                <w:sz w:val="14"/>
                <w:szCs w:val="14"/>
                <w:lang w:eastAsia="en-GB"/>
              </w:rPr>
            </w:pPr>
          </w:p>
          <w:p w:rsidRPr="00876921" w:rsidR="00763CB3" w:rsidP="00D21B38" w:rsidRDefault="00763CB3" w14:paraId="43624C9D" w14:textId="77777777">
            <w:pPr>
              <w:spacing w:after="120" w:line="240" w:lineRule="auto"/>
              <w:rPr>
                <w:rFonts w:ascii="Arial" w:hAnsi="Arial" w:eastAsia="Times New Roman" w:cs="Arial"/>
                <w:sz w:val="14"/>
                <w:szCs w:val="14"/>
                <w:lang w:eastAsia="en-GB"/>
              </w:rPr>
            </w:pPr>
          </w:p>
          <w:p w:rsidRPr="00876921" w:rsidR="00763CB3" w:rsidP="00D21B38" w:rsidRDefault="00763CB3" w14:paraId="2D21F635" w14:textId="77777777">
            <w:pPr>
              <w:spacing w:after="120" w:line="240" w:lineRule="auto"/>
              <w:rPr>
                <w:rFonts w:ascii="Arial" w:hAnsi="Arial" w:eastAsia="Times New Roman" w:cs="Arial"/>
                <w:sz w:val="14"/>
                <w:szCs w:val="14"/>
                <w:lang w:eastAsia="en-GB"/>
              </w:rPr>
            </w:pPr>
          </w:p>
          <w:p w:rsidRPr="00876921" w:rsidR="00763CB3" w:rsidP="00D21B38" w:rsidRDefault="00763CB3" w14:paraId="0AEF1A8F" w14:textId="77777777">
            <w:pPr>
              <w:spacing w:after="120" w:line="240" w:lineRule="auto"/>
              <w:rPr>
                <w:rFonts w:ascii="Arial" w:hAnsi="Arial" w:eastAsia="Times New Roman" w:cs="Arial"/>
                <w:sz w:val="14"/>
                <w:szCs w:val="14"/>
                <w:lang w:eastAsia="en-GB"/>
              </w:rPr>
            </w:pPr>
          </w:p>
          <w:p w:rsidRPr="00876921" w:rsidR="00763CB3" w:rsidP="00D21B38" w:rsidRDefault="00763CB3" w14:paraId="11DAA87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76921" w:rsidR="00763CB3" w:rsidP="00D21B38" w:rsidRDefault="00763CB3" w14:paraId="0C7E49EF"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76921" w:rsidR="00763CB3" w:rsidP="00D21B38" w:rsidRDefault="00763CB3" w14:paraId="63E701BB" w14:textId="77777777">
            <w:pPr>
              <w:spacing w:after="0" w:line="240" w:lineRule="auto"/>
              <w:jc w:val="center"/>
              <w:rPr>
                <w:rFonts w:ascii="Arial" w:hAnsi="Arial" w:eastAsia="Times New Roman" w:cs="Arial"/>
                <w:sz w:val="32"/>
                <w:szCs w:val="20"/>
                <w:lang w:eastAsia="en-GB"/>
              </w:rPr>
            </w:pPr>
          </w:p>
        </w:tc>
      </w:tr>
      <w:tr w:rsidRPr="00876921" w:rsidR="00763CB3" w:rsidTr="00D21B38" w14:paraId="5411B7BD" w14:textId="77777777">
        <w:trPr>
          <w:trHeight w:val="450"/>
        </w:trPr>
        <w:tc>
          <w:tcPr>
            <w:tcW w:w="4169" w:type="pct"/>
            <w:vMerge/>
            <w:tcBorders>
              <w:left w:val="single" w:color="auto" w:sz="4" w:space="0"/>
              <w:bottom w:val="single" w:color="auto" w:sz="4" w:space="0"/>
              <w:right w:val="single" w:color="auto" w:sz="4" w:space="0"/>
            </w:tcBorders>
          </w:tcPr>
          <w:p w:rsidRPr="00876921" w:rsidR="00763CB3" w:rsidP="00D21B38" w:rsidRDefault="00763CB3" w14:paraId="47C3EC60"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76921" w:rsidR="00763CB3" w:rsidP="00D21B38" w:rsidRDefault="00763CB3" w14:paraId="424FEDA0"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876921" w:rsidR="00763CB3" w:rsidP="00D21B38" w:rsidRDefault="00763CB3" w14:paraId="0F5BE94C" w14:textId="77777777">
            <w:pPr>
              <w:spacing w:after="0" w:line="240" w:lineRule="auto"/>
              <w:jc w:val="center"/>
              <w:rPr>
                <w:rFonts w:ascii="Arial" w:hAnsi="Arial" w:eastAsia="Times New Roman" w:cs="Arial"/>
                <w:sz w:val="32"/>
                <w:szCs w:val="20"/>
                <w:lang w:eastAsia="en-GB"/>
              </w:rPr>
            </w:pPr>
          </w:p>
        </w:tc>
      </w:tr>
      <w:tr w:rsidRPr="00876921" w:rsidR="00763CB3" w:rsidTr="00D21B38" w14:paraId="3DB014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46C2B12A" w14:textId="77777777">
            <w:pPr>
              <w:spacing w:after="0" w:line="240" w:lineRule="auto"/>
              <w:rPr>
                <w:rFonts w:ascii="Arial" w:hAnsi="Arial" w:eastAsia="Times New Roman" w:cs="Arial"/>
                <w:b/>
                <w:sz w:val="16"/>
                <w:szCs w:val="16"/>
                <w:lang w:eastAsia="en-GB"/>
              </w:rPr>
            </w:pPr>
            <w:r w:rsidRPr="00876921">
              <w:rPr>
                <w:rFonts w:ascii="Arial" w:hAnsi="Arial" w:eastAsia="Times New Roman" w:cs="Arial"/>
                <w:b/>
                <w:sz w:val="20"/>
                <w:szCs w:val="16"/>
                <w:lang w:eastAsia="en-GB"/>
              </w:rPr>
              <w:t xml:space="preserve">5. </w:t>
            </w:r>
            <w:r w:rsidRPr="00876921">
              <w:rPr>
                <w:rFonts w:ascii="Arial" w:hAnsi="Arial" w:eastAsia="Times New Roman" w:cs="Arial"/>
                <w:b/>
                <w:sz w:val="20"/>
                <w:szCs w:val="20"/>
                <w:lang w:eastAsia="en-GB"/>
              </w:rPr>
              <w:t>Transferable Skills for Life and Professional Practice</w:t>
            </w:r>
          </w:p>
          <w:p w:rsidRPr="00876921" w:rsidR="00763CB3" w:rsidP="00D21B38" w:rsidRDefault="00763CB3" w14:paraId="36137A7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876921" w:rsidR="00763CB3" w:rsidP="00D21B38" w:rsidRDefault="00763CB3" w14:paraId="244EEC45" w14:textId="77777777">
            <w:pPr>
              <w:spacing w:after="0" w:line="240" w:lineRule="auto"/>
              <w:jc w:val="center"/>
              <w:rPr>
                <w:rFonts w:ascii="Arial" w:hAnsi="Arial" w:eastAsia="Times New Roman" w:cs="Arial"/>
                <w:sz w:val="32"/>
                <w:szCs w:val="20"/>
                <w:lang w:eastAsia="en-GB"/>
              </w:rPr>
            </w:pPr>
            <w:r w:rsidRPr="00876921">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876921" w:rsidR="00763CB3" w:rsidP="00D21B38" w:rsidRDefault="00763CB3" w14:paraId="02CAEB43" w14:textId="77777777">
            <w:pPr>
              <w:spacing w:after="0" w:line="240" w:lineRule="auto"/>
              <w:jc w:val="center"/>
              <w:rPr>
                <w:rFonts w:ascii="Arial" w:hAnsi="Arial" w:eastAsia="Times New Roman" w:cs="Arial"/>
                <w:sz w:val="32"/>
                <w:szCs w:val="20"/>
                <w:lang w:eastAsia="en-GB"/>
              </w:rPr>
            </w:pPr>
          </w:p>
        </w:tc>
      </w:tr>
      <w:tr w:rsidRPr="00876921" w:rsidR="00763CB3" w:rsidTr="00D21B38" w14:paraId="16E1BECD" w14:textId="77777777">
        <w:trPr>
          <w:trHeight w:val="451"/>
        </w:trPr>
        <w:tc>
          <w:tcPr>
            <w:tcW w:w="4169" w:type="pct"/>
            <w:vMerge w:val="restart"/>
            <w:tcBorders>
              <w:top w:val="single" w:color="auto" w:sz="4" w:space="0"/>
              <w:left w:val="single" w:color="auto" w:sz="4" w:space="0"/>
              <w:right w:val="single" w:color="auto" w:sz="4" w:space="0"/>
            </w:tcBorders>
          </w:tcPr>
          <w:p w:rsidRPr="00876921" w:rsidR="00763CB3" w:rsidP="00D21B38" w:rsidRDefault="00763CB3" w14:paraId="271ABD71" w14:textId="77777777">
            <w:pPr>
              <w:spacing w:after="120" w:line="240" w:lineRule="auto"/>
              <w:rPr>
                <w:rFonts w:ascii="Arial" w:hAnsi="Arial" w:eastAsia="Times New Roman" w:cs="Arial"/>
                <w:sz w:val="14"/>
                <w:szCs w:val="14"/>
                <w:lang w:eastAsia="en-GB"/>
              </w:rPr>
            </w:pPr>
          </w:p>
          <w:p w:rsidRPr="00876921" w:rsidR="00763CB3" w:rsidP="00D21B38" w:rsidRDefault="00763CB3" w14:paraId="47E24EAC" w14:textId="77777777">
            <w:pPr>
              <w:spacing w:after="120" w:line="240" w:lineRule="auto"/>
              <w:rPr>
                <w:rFonts w:ascii="Arial" w:hAnsi="Arial" w:eastAsia="Times New Roman" w:cs="Arial"/>
                <w:sz w:val="14"/>
                <w:szCs w:val="14"/>
                <w:lang w:eastAsia="en-GB"/>
              </w:rPr>
            </w:pPr>
          </w:p>
          <w:p w:rsidRPr="00876921" w:rsidR="00763CB3" w:rsidP="00D21B38" w:rsidRDefault="00763CB3" w14:paraId="4FF10648" w14:textId="77777777">
            <w:pPr>
              <w:spacing w:after="120" w:line="240" w:lineRule="auto"/>
              <w:rPr>
                <w:rFonts w:ascii="Arial" w:hAnsi="Arial" w:eastAsia="Times New Roman" w:cs="Arial"/>
                <w:sz w:val="14"/>
                <w:szCs w:val="14"/>
                <w:lang w:eastAsia="en-GB"/>
              </w:rPr>
            </w:pPr>
          </w:p>
          <w:p w:rsidRPr="00876921" w:rsidR="00763CB3" w:rsidP="00D21B38" w:rsidRDefault="00763CB3" w14:paraId="6C8AE44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76921" w:rsidR="00763CB3" w:rsidP="00D21B38" w:rsidRDefault="00763CB3" w14:paraId="276455C1"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76921" w:rsidR="00763CB3" w:rsidP="00D21B38" w:rsidRDefault="00763CB3" w14:paraId="4F3A9E8F" w14:textId="77777777">
            <w:pPr>
              <w:spacing w:after="0" w:line="240" w:lineRule="auto"/>
              <w:jc w:val="center"/>
              <w:rPr>
                <w:rFonts w:ascii="Arial" w:hAnsi="Arial" w:eastAsia="Times New Roman" w:cs="Arial"/>
                <w:sz w:val="32"/>
                <w:szCs w:val="20"/>
                <w:lang w:eastAsia="en-GB"/>
              </w:rPr>
            </w:pPr>
          </w:p>
        </w:tc>
      </w:tr>
      <w:tr w:rsidRPr="00876921" w:rsidR="00763CB3" w:rsidTr="00D21B38" w14:paraId="0A5E6F61" w14:textId="77777777">
        <w:trPr>
          <w:trHeight w:val="450"/>
        </w:trPr>
        <w:tc>
          <w:tcPr>
            <w:tcW w:w="4169" w:type="pct"/>
            <w:vMerge/>
            <w:tcBorders>
              <w:left w:val="single" w:color="auto" w:sz="4" w:space="0"/>
              <w:bottom w:val="single" w:color="auto" w:sz="4" w:space="0"/>
              <w:right w:val="single" w:color="auto" w:sz="4" w:space="0"/>
            </w:tcBorders>
          </w:tcPr>
          <w:p w:rsidRPr="00876921" w:rsidR="00763CB3" w:rsidP="00D21B38" w:rsidRDefault="00763CB3" w14:paraId="6D6172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76921" w:rsidR="00763CB3" w:rsidP="00D21B38" w:rsidRDefault="00763CB3" w14:paraId="4E7A07A8"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876921" w:rsidR="00763CB3" w:rsidP="00D21B38" w:rsidRDefault="00763CB3" w14:paraId="3A848E93" w14:textId="77777777">
            <w:pPr>
              <w:spacing w:after="0" w:line="240" w:lineRule="auto"/>
              <w:jc w:val="center"/>
              <w:rPr>
                <w:rFonts w:ascii="Arial" w:hAnsi="Arial" w:eastAsia="Times New Roman" w:cs="Arial"/>
                <w:sz w:val="32"/>
                <w:szCs w:val="20"/>
                <w:lang w:eastAsia="en-GB"/>
              </w:rPr>
            </w:pPr>
          </w:p>
        </w:tc>
      </w:tr>
    </w:tbl>
    <w:p w:rsidRPr="00876921" w:rsidR="00763CB3" w:rsidP="00763CB3" w:rsidRDefault="00763CB3" w14:paraId="63E384C6"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76921" w:rsidR="00763CB3" w:rsidTr="00D21B38" w14:paraId="6E947039" w14:textId="77777777">
        <w:trPr>
          <w:cantSplit/>
        </w:trPr>
        <w:tc>
          <w:tcPr>
            <w:tcW w:w="6062" w:type="dxa"/>
            <w:vMerge w:val="restart"/>
            <w:shd w:val="pct15" w:color="auto" w:fill="auto"/>
            <w:vAlign w:val="center"/>
          </w:tcPr>
          <w:p w:rsidRPr="00876921" w:rsidR="00763CB3" w:rsidP="00D21B38" w:rsidRDefault="00763CB3" w14:paraId="2A698409" w14:textId="77777777">
            <w:pPr>
              <w:spacing w:after="0" w:line="240" w:lineRule="auto"/>
              <w:rPr>
                <w:rFonts w:ascii="Arial" w:hAnsi="Arial" w:eastAsia="Times New Roman" w:cs="Arial"/>
                <w:sz w:val="16"/>
                <w:szCs w:val="16"/>
                <w:lang w:eastAsia="en-GB"/>
              </w:rPr>
            </w:pPr>
            <w:r w:rsidRPr="00876921">
              <w:rPr>
                <w:rFonts w:ascii="Arial" w:hAnsi="Arial" w:eastAsia="Times New Roman" w:cs="Arial"/>
                <w:b/>
                <w:bCs/>
                <w:lang w:eastAsia="en-GB"/>
              </w:rPr>
              <w:lastRenderedPageBreak/>
              <w:t xml:space="preserve">Assessment Mark </w:t>
            </w:r>
            <w:r w:rsidRPr="00876921">
              <w:rPr>
                <w:rFonts w:ascii="Arial" w:hAnsi="Arial" w:eastAsia="Times New Roman" w:cs="Arial"/>
                <w:bCs/>
                <w:lang w:eastAsia="en-GB"/>
              </w:rPr>
              <w:t>(</w:t>
            </w:r>
            <w:r w:rsidRPr="00876921">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876921" w:rsidR="00763CB3" w:rsidP="00D21B38" w:rsidRDefault="00763CB3" w14:paraId="2CFB1A86" w14:textId="77777777">
            <w:pPr>
              <w:spacing w:after="0" w:line="240" w:lineRule="auto"/>
              <w:rPr>
                <w:rFonts w:ascii="Arial" w:hAnsi="Arial" w:eastAsia="Times New Roman" w:cs="Arial"/>
                <w:b/>
                <w:bCs/>
                <w:sz w:val="16"/>
                <w:szCs w:val="16"/>
                <w:lang w:eastAsia="en-GB"/>
              </w:rPr>
            </w:pPr>
            <w:r w:rsidRPr="00876921">
              <w:rPr>
                <w:rFonts w:ascii="Arial" w:hAnsi="Arial" w:eastAsia="Times New Roman" w:cs="Arial"/>
                <w:b/>
                <w:sz w:val="16"/>
                <w:szCs w:val="16"/>
                <w:lang w:eastAsia="en-GB"/>
              </w:rPr>
              <w:t>Late Submission Penalties (tick if appropriate)</w:t>
            </w:r>
          </w:p>
        </w:tc>
        <w:tc>
          <w:tcPr>
            <w:tcW w:w="1060" w:type="dxa"/>
            <w:vMerge w:val="restart"/>
            <w:vAlign w:val="center"/>
          </w:tcPr>
          <w:p w:rsidRPr="00876921" w:rsidR="00763CB3" w:rsidP="00D21B38" w:rsidRDefault="00763CB3" w14:paraId="38354492" w14:textId="77777777">
            <w:pPr>
              <w:spacing w:after="0" w:line="240" w:lineRule="auto"/>
              <w:jc w:val="right"/>
              <w:rPr>
                <w:rFonts w:ascii="Arial" w:hAnsi="Arial" w:eastAsia="Times New Roman" w:cs="Arial"/>
                <w:b/>
                <w:bCs/>
                <w:sz w:val="20"/>
                <w:szCs w:val="20"/>
                <w:lang w:eastAsia="en-GB"/>
              </w:rPr>
            </w:pPr>
            <w:r w:rsidRPr="00876921">
              <w:rPr>
                <w:rFonts w:ascii="Arial" w:hAnsi="Arial" w:eastAsia="Times New Roman" w:cs="Arial"/>
                <w:b/>
                <w:bCs/>
                <w:sz w:val="20"/>
                <w:szCs w:val="20"/>
                <w:lang w:eastAsia="en-GB"/>
              </w:rPr>
              <w:t>%</w:t>
            </w:r>
          </w:p>
        </w:tc>
      </w:tr>
      <w:tr w:rsidRPr="00876921" w:rsidR="00763CB3" w:rsidTr="00D21B38" w14:paraId="53528B9F" w14:textId="77777777">
        <w:trPr>
          <w:cantSplit/>
        </w:trPr>
        <w:tc>
          <w:tcPr>
            <w:tcW w:w="6062" w:type="dxa"/>
            <w:vMerge/>
            <w:vAlign w:val="bottom"/>
          </w:tcPr>
          <w:p w:rsidRPr="00876921" w:rsidR="00763CB3" w:rsidP="00D21B38" w:rsidRDefault="00763CB3" w14:paraId="4FA23D15" w14:textId="77777777">
            <w:pPr>
              <w:spacing w:after="0" w:line="240" w:lineRule="auto"/>
              <w:rPr>
                <w:rFonts w:ascii="Arial" w:hAnsi="Arial" w:eastAsia="Times New Roman" w:cs="Arial"/>
                <w:sz w:val="20"/>
                <w:szCs w:val="20"/>
                <w:lang w:eastAsia="en-GB"/>
              </w:rPr>
            </w:pPr>
          </w:p>
        </w:tc>
        <w:tc>
          <w:tcPr>
            <w:tcW w:w="2903" w:type="dxa"/>
            <w:vAlign w:val="bottom"/>
          </w:tcPr>
          <w:p w:rsidRPr="00876921" w:rsidR="00763CB3" w:rsidP="00D21B38" w:rsidRDefault="00763CB3" w14:paraId="1E0E2A91" w14:textId="77777777">
            <w:pPr>
              <w:spacing w:after="0" w:line="240" w:lineRule="auto"/>
              <w:rPr>
                <w:rFonts w:ascii="Arial" w:hAnsi="Arial" w:eastAsia="Times New Roman" w:cs="Arial"/>
                <w:b/>
                <w:bCs/>
                <w:sz w:val="16"/>
                <w:szCs w:val="16"/>
                <w:lang w:eastAsia="en-GB"/>
              </w:rPr>
            </w:pPr>
            <w:r w:rsidRPr="00876921">
              <w:rPr>
                <w:rFonts w:ascii="Arial" w:hAnsi="Arial" w:eastAsia="Times New Roman" w:cs="Arial"/>
                <w:sz w:val="16"/>
                <w:szCs w:val="16"/>
                <w:lang w:eastAsia="en-GB"/>
              </w:rPr>
              <w:t>Up to 1 week late (</w:t>
            </w:r>
            <w:r w:rsidRPr="00876921">
              <w:rPr>
                <w:rFonts w:ascii="Arial" w:hAnsi="Arial" w:eastAsia="Times New Roman" w:cs="Arial"/>
                <w:sz w:val="12"/>
                <w:szCs w:val="12"/>
                <w:lang w:eastAsia="en-GB"/>
              </w:rPr>
              <w:t>40% Max)</w:t>
            </w:r>
          </w:p>
        </w:tc>
        <w:tc>
          <w:tcPr>
            <w:tcW w:w="641" w:type="dxa"/>
            <w:vAlign w:val="bottom"/>
          </w:tcPr>
          <w:p w:rsidRPr="00876921" w:rsidR="00763CB3" w:rsidP="00D21B38" w:rsidRDefault="00763CB3" w14:paraId="2083D1A6"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876921" w:rsidR="00763CB3" w:rsidP="00D21B38" w:rsidRDefault="00763CB3" w14:paraId="7C0E8007" w14:textId="77777777">
            <w:pPr>
              <w:spacing w:after="0" w:line="240" w:lineRule="auto"/>
              <w:ind w:left="156" w:leftChars="71"/>
              <w:rPr>
                <w:rFonts w:ascii="Arial" w:hAnsi="Arial" w:eastAsia="Times New Roman" w:cs="Arial"/>
                <w:sz w:val="20"/>
                <w:szCs w:val="20"/>
                <w:lang w:eastAsia="en-GB"/>
              </w:rPr>
            </w:pPr>
          </w:p>
        </w:tc>
      </w:tr>
      <w:tr w:rsidRPr="00876921" w:rsidR="00763CB3" w:rsidTr="00D21B38" w14:paraId="0AFB7A1B" w14:textId="77777777">
        <w:trPr>
          <w:cantSplit/>
        </w:trPr>
        <w:tc>
          <w:tcPr>
            <w:tcW w:w="6062" w:type="dxa"/>
            <w:vMerge/>
            <w:vAlign w:val="bottom"/>
          </w:tcPr>
          <w:p w:rsidRPr="00876921" w:rsidR="00763CB3" w:rsidP="00D21B38" w:rsidRDefault="00763CB3" w14:paraId="20C32F00" w14:textId="77777777">
            <w:pPr>
              <w:spacing w:after="0" w:line="240" w:lineRule="auto"/>
              <w:rPr>
                <w:rFonts w:ascii="Arial" w:hAnsi="Arial" w:eastAsia="Times New Roman" w:cs="Arial"/>
                <w:sz w:val="20"/>
                <w:szCs w:val="20"/>
                <w:lang w:eastAsia="en-GB"/>
              </w:rPr>
            </w:pPr>
          </w:p>
        </w:tc>
        <w:tc>
          <w:tcPr>
            <w:tcW w:w="2903" w:type="dxa"/>
            <w:vAlign w:val="bottom"/>
          </w:tcPr>
          <w:p w:rsidRPr="00876921" w:rsidR="00763CB3" w:rsidP="00D21B38" w:rsidRDefault="00763CB3" w14:paraId="7AEEDD7A" w14:textId="77777777">
            <w:pPr>
              <w:spacing w:after="0" w:line="240" w:lineRule="auto"/>
              <w:rPr>
                <w:rFonts w:ascii="Arial" w:hAnsi="Arial" w:eastAsia="Times New Roman" w:cs="Arial"/>
                <w:b/>
                <w:bCs/>
                <w:sz w:val="16"/>
                <w:szCs w:val="16"/>
                <w:lang w:eastAsia="en-GB"/>
              </w:rPr>
            </w:pPr>
            <w:r w:rsidRPr="00876921">
              <w:rPr>
                <w:rFonts w:ascii="Arial" w:hAnsi="Arial" w:eastAsia="Times New Roman" w:cs="Arial"/>
                <w:sz w:val="16"/>
                <w:szCs w:val="16"/>
                <w:lang w:eastAsia="en-GB"/>
              </w:rPr>
              <w:t>Over 1 week late (</w:t>
            </w:r>
            <w:r w:rsidRPr="00876921">
              <w:rPr>
                <w:rFonts w:ascii="Arial" w:hAnsi="Arial" w:eastAsia="Times New Roman" w:cs="Arial"/>
                <w:sz w:val="12"/>
                <w:szCs w:val="12"/>
                <w:lang w:eastAsia="en-GB"/>
              </w:rPr>
              <w:t>0%)</w:t>
            </w:r>
          </w:p>
        </w:tc>
        <w:tc>
          <w:tcPr>
            <w:tcW w:w="641" w:type="dxa"/>
            <w:vAlign w:val="bottom"/>
          </w:tcPr>
          <w:p w:rsidRPr="00876921" w:rsidR="00763CB3" w:rsidP="00D21B38" w:rsidRDefault="00763CB3" w14:paraId="38B3804A"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876921" w:rsidR="00763CB3" w:rsidP="00D21B38" w:rsidRDefault="00763CB3" w14:paraId="594D712C" w14:textId="77777777">
            <w:pPr>
              <w:spacing w:after="0" w:line="240" w:lineRule="auto"/>
              <w:ind w:firstLine="282" w:firstLineChars="141"/>
              <w:rPr>
                <w:rFonts w:ascii="Arial" w:hAnsi="Arial" w:eastAsia="Times New Roman" w:cs="Arial"/>
                <w:sz w:val="20"/>
                <w:szCs w:val="20"/>
                <w:lang w:eastAsia="en-GB"/>
              </w:rPr>
            </w:pPr>
          </w:p>
        </w:tc>
      </w:tr>
    </w:tbl>
    <w:p w:rsidRPr="00876921" w:rsidR="00763CB3" w:rsidP="00763CB3" w:rsidRDefault="00763CB3" w14:paraId="6C881E78" w14:textId="77777777">
      <w:pPr>
        <w:spacing w:after="0" w:line="240" w:lineRule="auto"/>
        <w:rPr>
          <w:rFonts w:ascii="Arial" w:hAnsi="Arial" w:eastAsia="Times New Roman" w:cs="Arial"/>
          <w:sz w:val="20"/>
          <w:szCs w:val="20"/>
          <w:lang w:eastAsia="en-GB"/>
        </w:rPr>
      </w:pPr>
    </w:p>
    <w:p w:rsidRPr="00876921" w:rsidR="00763CB3" w:rsidP="00763CB3" w:rsidRDefault="00763CB3" w14:paraId="3D05D86E" w14:textId="77777777">
      <w:pPr>
        <w:spacing w:after="0" w:line="240" w:lineRule="auto"/>
        <w:rPr>
          <w:rFonts w:ascii="Arial" w:hAnsi="Arial" w:eastAsia="Times New Roman" w:cs="Arial"/>
          <w:sz w:val="20"/>
          <w:szCs w:val="20"/>
          <w:lang w:eastAsia="en-GB"/>
        </w:rPr>
      </w:pPr>
    </w:p>
    <w:p w:rsidRPr="00876921" w:rsidR="00763CB3" w:rsidP="00763CB3" w:rsidRDefault="00763CB3" w14:paraId="244CD119" w14:textId="77777777">
      <w:pPr>
        <w:spacing w:after="0" w:line="240" w:lineRule="auto"/>
        <w:rPr>
          <w:rFonts w:ascii="Arial" w:hAnsi="Arial" w:eastAsia="Times New Roman" w:cs="Arial"/>
          <w:vanish/>
          <w:sz w:val="20"/>
          <w:szCs w:val="20"/>
          <w:lang w:eastAsia="en-GB"/>
        </w:rPr>
        <w:sectPr w:rsidRPr="00876921" w:rsidR="00763CB3" w:rsidSect="00D21B38">
          <w:footerReference w:type="default" r:id="rId18"/>
          <w:type w:val="continuous"/>
          <w:pgSz w:w="11894" w:h="16834" w:orient="portrait"/>
          <w:pgMar w:top="720" w:right="720" w:bottom="720" w:left="720" w:header="706" w:footer="706" w:gutter="0"/>
          <w:paperSrc w:first="1" w:other="1"/>
          <w:cols w:space="720"/>
        </w:sectPr>
      </w:pPr>
    </w:p>
    <w:p w:rsidRPr="00876921" w:rsidR="00763CB3" w:rsidP="00763CB3" w:rsidRDefault="00763CB3" w14:paraId="31FE7D75" w14:textId="77777777">
      <w:pPr>
        <w:spacing w:after="0" w:line="240" w:lineRule="auto"/>
        <w:rPr>
          <w:rFonts w:ascii="Arial" w:hAnsi="Arial" w:eastAsia="Times New Roman" w:cs="Arial"/>
          <w:vanish/>
          <w:sz w:val="20"/>
          <w:szCs w:val="20"/>
          <w:lang w:eastAsia="en-GB"/>
        </w:rPr>
        <w:sectPr w:rsidRPr="00876921" w:rsidR="00763CB3" w:rsidSect="00D21B38">
          <w:pgSz w:w="16834" w:h="11894" w:orient="landscape"/>
          <w:pgMar w:top="720" w:right="720" w:bottom="720" w:left="720" w:header="706" w:footer="706" w:gutter="0"/>
          <w:paperSrc w:first="1" w:other="1"/>
          <w:cols w:space="720"/>
          <w:docGrid w:linePitch="272"/>
        </w:sectPr>
      </w:pPr>
    </w:p>
    <w:p w:rsidRPr="00876921" w:rsidR="00763CB3" w:rsidP="00763CB3" w:rsidRDefault="00763CB3" w14:paraId="0B1FAF06" w14:textId="77777777">
      <w:pPr>
        <w:spacing w:after="0" w:line="240" w:lineRule="auto"/>
        <w:rPr>
          <w:rFonts w:ascii="Arial" w:hAnsi="Arial" w:eastAsia="Times New Roman" w:cs="Arial"/>
          <w:vanish/>
          <w:sz w:val="20"/>
          <w:szCs w:val="20"/>
          <w:lang w:eastAsia="en-GB"/>
        </w:rPr>
      </w:pPr>
    </w:p>
    <w:p w:rsidRPr="00876921" w:rsidR="00763CB3" w:rsidP="00763CB3" w:rsidRDefault="00763CB3" w14:paraId="598A3186"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0444"/>
      </w:tblGrid>
      <w:tr w:rsidRPr="00876921" w:rsidR="00763CB3" w:rsidTr="00D21B38" w14:paraId="3F8287AC" w14:textId="77777777">
        <w:tc>
          <w:tcPr>
            <w:tcW w:w="13858" w:type="dxa"/>
            <w:shd w:val="clear" w:color="auto" w:fill="FF99FF"/>
          </w:tcPr>
          <w:p w:rsidRPr="00876921" w:rsidR="00763CB3" w:rsidP="00D21B38" w:rsidRDefault="00763CB3" w14:paraId="259AD24D" w14:textId="77777777">
            <w:pPr>
              <w:spacing w:before="100" w:after="100"/>
              <w:rPr>
                <w:rFonts w:ascii="Arial" w:hAnsi="Arial" w:cs="Arial"/>
                <w:b/>
                <w:color w:val="303B44"/>
              </w:rPr>
            </w:pPr>
            <w:r w:rsidRPr="00876921">
              <w:rPr>
                <w:rFonts w:ascii="Arial" w:hAnsi="Arial" w:cs="Arial"/>
                <w:b/>
                <w:color w:val="303B44"/>
              </w:rPr>
              <w:t>GENERIC ASSESSMENT CRITERIA</w:t>
            </w:r>
          </w:p>
        </w:tc>
      </w:tr>
    </w:tbl>
    <w:p w:rsidRPr="00876921" w:rsidR="00763CB3" w:rsidP="00763CB3" w:rsidRDefault="00763CB3" w14:paraId="0D9BB811"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0444"/>
      </w:tblGrid>
      <w:tr w:rsidRPr="00876921" w:rsidR="00763CB3" w:rsidTr="00D21B38" w14:paraId="1F39A975" w14:textId="77777777">
        <w:tc>
          <w:tcPr>
            <w:tcW w:w="13948" w:type="dxa"/>
            <w:shd w:val="clear" w:color="auto" w:fill="FF99FF"/>
          </w:tcPr>
          <w:p w:rsidRPr="00876921" w:rsidR="00763CB3" w:rsidP="00D21B38" w:rsidRDefault="00763CB3" w14:paraId="29F10AD7" w14:textId="77777777">
            <w:pPr>
              <w:rPr>
                <w:rFonts w:ascii="Arial" w:hAnsi="Arial" w:cs="Arial"/>
                <w:b/>
                <w:lang w:eastAsia="en-GB"/>
              </w:rPr>
            </w:pPr>
            <w:r w:rsidRPr="00876921">
              <w:rPr>
                <w:rFonts w:ascii="Arial" w:hAnsi="Arial" w:cs="Arial"/>
                <w:b/>
                <w:lang w:eastAsia="en-GB"/>
              </w:rPr>
              <w:t>Level 5</w:t>
            </w:r>
          </w:p>
        </w:tc>
      </w:tr>
      <w:tr w:rsidRPr="00876921" w:rsidR="00763CB3" w:rsidTr="00D21B38" w14:paraId="21089731" w14:textId="77777777">
        <w:tc>
          <w:tcPr>
            <w:tcW w:w="13948" w:type="dxa"/>
            <w:shd w:val="clear" w:color="auto" w:fill="FFCCFF"/>
          </w:tcPr>
          <w:p w:rsidRPr="00876921" w:rsidR="00763CB3" w:rsidP="00D21B38" w:rsidRDefault="00763CB3" w14:paraId="0226AEB2" w14:textId="77777777">
            <w:pPr>
              <w:rPr>
                <w:rFonts w:ascii="Arial" w:hAnsi="Arial" w:eastAsia="Arial" w:cs="Arial"/>
                <w:spacing w:val="-1"/>
                <w:lang w:eastAsia="en-GB"/>
              </w:rPr>
            </w:pPr>
            <w:r w:rsidRPr="00876921">
              <w:rPr>
                <w:rFonts w:ascii="Arial" w:hAnsi="Arial" w:eastAsia="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876921" w:rsidR="00763CB3" w:rsidP="00763CB3" w:rsidRDefault="00763CB3" w14:paraId="619CF2F1"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76921" w:rsidR="00763CB3" w:rsidTr="00D21B38" w14:paraId="581D9E1A" w14:textId="77777777">
        <w:trPr>
          <w:tblHeader/>
        </w:trPr>
        <w:tc>
          <w:tcPr>
            <w:tcW w:w="1735" w:type="dxa"/>
            <w:shd w:val="clear" w:color="auto" w:fill="FF99FF"/>
          </w:tcPr>
          <w:p w:rsidRPr="00876921" w:rsidR="00763CB3" w:rsidP="00D21B38" w:rsidRDefault="00763CB3" w14:paraId="5D20E49C" w14:textId="7777777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rsidRPr="00876921" w:rsidR="00763CB3" w:rsidP="00D21B38" w:rsidRDefault="00763CB3" w14:paraId="51EF2570" w14:textId="7777777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rsidRPr="00876921" w:rsidR="00763CB3" w:rsidP="00D21B38" w:rsidRDefault="00763CB3" w14:paraId="5E7C21B0" w14:textId="7777777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rsidRPr="00876921" w:rsidR="00763CB3" w:rsidP="00D21B38" w:rsidRDefault="00763CB3" w14:paraId="5B253B45" w14:textId="77777777">
            <w:pPr>
              <w:jc w:val="center"/>
              <w:rPr>
                <w:rFonts w:ascii="Arial" w:hAnsi="Arial" w:cs="Arial"/>
                <w:b/>
                <w:sz w:val="18"/>
                <w:szCs w:val="18"/>
                <w:lang w:eastAsia="en-GB"/>
              </w:rPr>
            </w:pPr>
            <w:r w:rsidRPr="00876921">
              <w:rPr>
                <w:rFonts w:ascii="Arial" w:hAnsi="Arial" w:cs="Arial"/>
                <w:b/>
                <w:sz w:val="18"/>
                <w:szCs w:val="18"/>
                <w:lang w:eastAsia="en-GB"/>
              </w:rPr>
              <w:t>SATISFACTORY</w:t>
            </w:r>
          </w:p>
          <w:p w:rsidRPr="00876921" w:rsidR="00763CB3" w:rsidP="00D21B38" w:rsidRDefault="00763CB3" w14:paraId="3E5FBA35" w14:textId="7777777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rsidRPr="00876921" w:rsidR="00763CB3" w:rsidP="00D21B38" w:rsidRDefault="00763CB3" w14:paraId="79774B8E" w14:textId="77777777">
            <w:pPr>
              <w:jc w:val="center"/>
              <w:rPr>
                <w:rFonts w:ascii="Arial" w:hAnsi="Arial" w:cs="Arial"/>
                <w:b/>
                <w:sz w:val="18"/>
                <w:szCs w:val="18"/>
                <w:lang w:eastAsia="en-GB"/>
              </w:rPr>
            </w:pPr>
            <w:r w:rsidRPr="00876921">
              <w:rPr>
                <w:rFonts w:ascii="Arial" w:hAnsi="Arial" w:cs="Arial"/>
                <w:b/>
                <w:sz w:val="18"/>
                <w:szCs w:val="18"/>
                <w:lang w:eastAsia="en-GB"/>
              </w:rPr>
              <w:t>GOOD</w:t>
            </w:r>
          </w:p>
          <w:p w:rsidRPr="00876921" w:rsidR="00763CB3" w:rsidP="00D21B38" w:rsidRDefault="00763CB3" w14:paraId="709A91A6" w14:textId="7777777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rsidRPr="00876921" w:rsidR="00763CB3" w:rsidP="00D21B38" w:rsidRDefault="00763CB3" w14:paraId="74D2924D" w14:textId="77777777">
            <w:pPr>
              <w:jc w:val="center"/>
              <w:rPr>
                <w:rFonts w:ascii="Arial" w:hAnsi="Arial" w:cs="Arial"/>
                <w:b/>
                <w:sz w:val="18"/>
                <w:szCs w:val="18"/>
                <w:lang w:eastAsia="en-GB"/>
              </w:rPr>
            </w:pPr>
            <w:r w:rsidRPr="00876921">
              <w:rPr>
                <w:rFonts w:ascii="Arial" w:hAnsi="Arial" w:cs="Arial"/>
                <w:b/>
                <w:sz w:val="18"/>
                <w:szCs w:val="18"/>
                <w:lang w:eastAsia="en-GB"/>
              </w:rPr>
              <w:t>VERY GOOD</w:t>
            </w:r>
          </w:p>
          <w:p w:rsidRPr="00876921" w:rsidR="00763CB3" w:rsidP="00D21B38" w:rsidRDefault="00763CB3" w14:paraId="4D437DB2" w14:textId="7777777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rsidRPr="00876921" w:rsidR="00763CB3" w:rsidP="00D21B38" w:rsidRDefault="00763CB3" w14:paraId="3139FAE5" w14:textId="77777777">
            <w:pPr>
              <w:jc w:val="center"/>
              <w:rPr>
                <w:rFonts w:ascii="Arial" w:hAnsi="Arial" w:cs="Arial"/>
                <w:b/>
                <w:sz w:val="18"/>
                <w:szCs w:val="18"/>
                <w:lang w:eastAsia="en-GB"/>
              </w:rPr>
            </w:pPr>
            <w:r w:rsidRPr="00876921">
              <w:rPr>
                <w:rFonts w:ascii="Arial" w:hAnsi="Arial" w:cs="Arial"/>
                <w:b/>
                <w:sz w:val="18"/>
                <w:szCs w:val="18"/>
                <w:lang w:eastAsia="en-GB"/>
              </w:rPr>
              <w:t>EXCELLENT</w:t>
            </w:r>
          </w:p>
          <w:p w:rsidRPr="00876921" w:rsidR="00763CB3" w:rsidP="00D21B38" w:rsidRDefault="00763CB3" w14:paraId="185AE5E1" w14:textId="7777777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rsidRPr="00876921" w:rsidR="00763CB3" w:rsidP="00D21B38" w:rsidRDefault="00763CB3" w14:paraId="7231B589" w14:textId="77777777">
            <w:pPr>
              <w:jc w:val="center"/>
              <w:rPr>
                <w:rFonts w:ascii="Arial" w:hAnsi="Arial" w:cs="Arial"/>
                <w:b/>
                <w:sz w:val="18"/>
                <w:szCs w:val="18"/>
                <w:lang w:eastAsia="en-GB"/>
              </w:rPr>
            </w:pPr>
            <w:r w:rsidRPr="00876921">
              <w:rPr>
                <w:rFonts w:ascii="Arial" w:hAnsi="Arial" w:cs="Arial"/>
                <w:b/>
                <w:sz w:val="18"/>
                <w:szCs w:val="18"/>
                <w:lang w:eastAsia="en-GB"/>
              </w:rPr>
              <w:t>EXCEPTIONAL</w:t>
            </w:r>
          </w:p>
          <w:p w:rsidRPr="00876921" w:rsidR="00763CB3" w:rsidP="00D21B38" w:rsidRDefault="00763CB3" w14:paraId="780E4FF0" w14:textId="7777777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Pr="00876921" w:rsidR="00763CB3" w:rsidTr="00D21B38" w14:paraId="25420B9D" w14:textId="77777777">
        <w:trPr>
          <w:tblHeader/>
        </w:trPr>
        <w:tc>
          <w:tcPr>
            <w:tcW w:w="1735" w:type="dxa"/>
            <w:shd w:val="clear" w:color="auto" w:fill="FF99FF"/>
          </w:tcPr>
          <w:p w:rsidRPr="00876921" w:rsidR="00763CB3" w:rsidP="00D21B38" w:rsidRDefault="00763CB3" w14:paraId="0347254A" w14:textId="77777777">
            <w:pPr>
              <w:ind w:left="171"/>
              <w:rPr>
                <w:rFonts w:ascii="Arial" w:hAnsi="Arial" w:cs="Arial"/>
                <w:sz w:val="18"/>
                <w:szCs w:val="18"/>
                <w:lang w:eastAsia="en-GB"/>
              </w:rPr>
            </w:pPr>
            <w:r w:rsidRPr="00876921">
              <w:rPr>
                <w:rFonts w:ascii="Arial" w:hAnsi="Arial" w:eastAsia="Arial" w:cs="Arial"/>
                <w:b/>
                <w:bCs/>
                <w:lang w:eastAsia="en-GB"/>
              </w:rPr>
              <w:t>Category</w:t>
            </w:r>
          </w:p>
        </w:tc>
        <w:tc>
          <w:tcPr>
            <w:tcW w:w="1736" w:type="dxa"/>
            <w:shd w:val="clear" w:color="auto" w:fill="FF99FF"/>
            <w:vAlign w:val="bottom"/>
          </w:tcPr>
          <w:p w:rsidRPr="00876921" w:rsidR="00763CB3" w:rsidP="00D21B38" w:rsidRDefault="00763CB3" w14:paraId="5B6E3331" w14:textId="7777777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rsidRPr="00876921" w:rsidR="00763CB3" w:rsidP="00D21B38" w:rsidRDefault="00763CB3" w14:paraId="2DAEB832" w14:textId="7777777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rsidRPr="00876921" w:rsidR="00763CB3" w:rsidP="00D21B38" w:rsidRDefault="00763CB3" w14:paraId="22DD1508" w14:textId="7777777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rsidRPr="00876921" w:rsidR="00763CB3" w:rsidP="00D21B38" w:rsidRDefault="00763CB3" w14:paraId="167C9698" w14:textId="7777777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rsidRPr="00876921" w:rsidR="00763CB3" w:rsidP="00D21B38" w:rsidRDefault="00763CB3" w14:paraId="44AA1205" w14:textId="7777777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rsidRPr="00876921" w:rsidR="00763CB3" w:rsidP="00D21B38" w:rsidRDefault="00763CB3" w14:paraId="4B822AA0" w14:textId="7777777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rsidRPr="00876921" w:rsidR="00763CB3" w:rsidP="00D21B38" w:rsidRDefault="00763CB3" w14:paraId="5BAA09AD" w14:textId="77777777">
            <w:pPr>
              <w:jc w:val="center"/>
              <w:rPr>
                <w:rFonts w:ascii="Arial" w:hAnsi="Arial" w:cs="Arial"/>
                <w:b/>
                <w:sz w:val="18"/>
                <w:szCs w:val="18"/>
                <w:lang w:eastAsia="en-GB"/>
              </w:rPr>
            </w:pPr>
            <w:r w:rsidRPr="00876921">
              <w:rPr>
                <w:rFonts w:ascii="Arial" w:hAnsi="Arial" w:cs="Arial"/>
                <w:b/>
                <w:sz w:val="18"/>
                <w:szCs w:val="18"/>
                <w:lang w:eastAsia="en-GB"/>
              </w:rPr>
              <w:t>85-100%</w:t>
            </w:r>
          </w:p>
        </w:tc>
      </w:tr>
      <w:tr w:rsidRPr="00876921" w:rsidR="00763CB3" w:rsidTr="00D21B38" w14:paraId="37E7BA5B" w14:textId="77777777">
        <w:tc>
          <w:tcPr>
            <w:tcW w:w="1735" w:type="dxa"/>
            <w:shd w:val="clear" w:color="auto" w:fill="FF99FF"/>
          </w:tcPr>
          <w:p w:rsidRPr="00876921" w:rsidR="00763CB3" w:rsidP="00D21B38" w:rsidRDefault="00763CB3" w14:paraId="71C450BC" w14:textId="77777777">
            <w:pPr>
              <w:spacing w:before="34"/>
              <w:ind w:left="108" w:right="-54"/>
              <w:rPr>
                <w:rFonts w:ascii="Arial" w:hAnsi="Arial" w:eastAsia="Arial" w:cs="Arial"/>
                <w:bCs/>
                <w:sz w:val="18"/>
                <w:szCs w:val="18"/>
                <w:lang w:eastAsia="en-GB"/>
              </w:rPr>
            </w:pPr>
            <w:r w:rsidRPr="00876921">
              <w:rPr>
                <w:rFonts w:ascii="Arial" w:hAnsi="Arial" w:eastAsia="Arial" w:cs="Arial"/>
                <w:b/>
                <w:bCs/>
                <w:lang w:eastAsia="en-GB"/>
              </w:rPr>
              <w:t xml:space="preserve">Engagement with literature </w:t>
            </w:r>
            <w:r w:rsidRPr="00876921">
              <w:rPr>
                <w:rFonts w:ascii="Arial" w:hAnsi="Arial" w:eastAsia="Arial" w:cs="Arial"/>
                <w:bCs/>
                <w:sz w:val="18"/>
                <w:szCs w:val="18"/>
                <w:lang w:eastAsia="en-GB"/>
              </w:rPr>
              <w:t>(including reading, referencing,</w:t>
            </w:r>
          </w:p>
          <w:p w:rsidRPr="00876921" w:rsidR="00763CB3" w:rsidP="00D21B38" w:rsidRDefault="00763CB3" w14:paraId="135A402C" w14:textId="77777777">
            <w:pPr>
              <w:spacing w:before="34"/>
              <w:ind w:left="108" w:right="-54"/>
              <w:rPr>
                <w:rFonts w:ascii="Arial" w:hAnsi="Arial" w:eastAsia="Arial" w:cs="Arial"/>
                <w:bCs/>
                <w:sz w:val="18"/>
                <w:szCs w:val="18"/>
                <w:lang w:eastAsia="en-GB"/>
              </w:rPr>
            </w:pPr>
            <w:r w:rsidRPr="00876921">
              <w:rPr>
                <w:rFonts w:ascii="Arial" w:hAnsi="Arial" w:eastAsia="Arial" w:cs="Arial"/>
                <w:bCs/>
                <w:sz w:val="18"/>
                <w:szCs w:val="18"/>
                <w:lang w:eastAsia="en-GB"/>
              </w:rPr>
              <w:t>academic conventions and</w:t>
            </w:r>
          </w:p>
          <w:p w:rsidRPr="00876921" w:rsidR="00763CB3" w:rsidP="00D21B38" w:rsidRDefault="00763CB3" w14:paraId="085CA5D7" w14:textId="77777777">
            <w:pPr>
              <w:spacing w:before="34"/>
              <w:ind w:left="108" w:right="-54"/>
              <w:rPr>
                <w:rFonts w:ascii="Arial" w:hAnsi="Arial" w:eastAsia="Arial" w:cs="Arial"/>
                <w:b/>
                <w:bCs/>
                <w:lang w:eastAsia="en-GB"/>
              </w:rPr>
            </w:pPr>
            <w:r w:rsidRPr="00876921">
              <w:rPr>
                <w:rFonts w:ascii="Arial" w:hAnsi="Arial" w:eastAsia="Arial" w:cs="Arial"/>
                <w:bCs/>
                <w:sz w:val="18"/>
                <w:szCs w:val="18"/>
                <w:lang w:eastAsia="en-GB"/>
              </w:rPr>
              <w:t>academic honesty)</w:t>
            </w:r>
            <w:r w:rsidRPr="00876921">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876921" w:rsidR="00763CB3" w:rsidP="00D21B38" w:rsidRDefault="00763CB3" w14:paraId="6552D204" w14:textId="7777777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rsidRPr="00876921" w:rsidR="00763CB3" w:rsidP="00D21B38" w:rsidRDefault="00763CB3" w14:paraId="354FC409" w14:textId="77777777">
            <w:pPr>
              <w:rPr>
                <w:rFonts w:ascii="Arial" w:hAnsi="Arial" w:cs="Arial"/>
                <w:lang w:eastAsia="en-GB"/>
              </w:rPr>
            </w:pPr>
            <w:r w:rsidRPr="00876921">
              <w:rPr>
                <w:rFonts w:ascii="Arial" w:hAnsi="Arial" w:cs="Arial"/>
                <w:lang w:eastAsia="en-GB"/>
              </w:rPr>
              <w:t>Views and findings mostly unsupported and non-authoritative.</w:t>
            </w:r>
          </w:p>
          <w:p w:rsidRPr="00876921" w:rsidR="00763CB3" w:rsidP="00D21B38" w:rsidRDefault="00763CB3" w14:paraId="50206C47" w14:textId="7777777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876921" w:rsidR="00763CB3" w:rsidP="00D21B38" w:rsidRDefault="00763CB3" w14:paraId="06E6C5ED" w14:textId="7777777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876921" w:rsidR="00763CB3" w:rsidP="00D21B38" w:rsidRDefault="00763CB3" w14:paraId="5E43B850" w14:textId="7777777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rsidRPr="00876921" w:rsidR="00763CB3" w:rsidP="00D21B38" w:rsidRDefault="00763CB3" w14:paraId="6702BD23" w14:textId="7777777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6F1ECD04" w14:textId="7777777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0BAC0279" w14:textId="77777777">
            <w:pPr>
              <w:rPr>
                <w:rFonts w:ascii="Arial" w:hAnsi="Arial" w:cs="Arial"/>
                <w:lang w:eastAsia="en-GB"/>
              </w:rPr>
            </w:pPr>
            <w:r w:rsidRPr="00876921">
              <w:rPr>
                <w:rFonts w:ascii="Arial" w:hAnsi="Arial" w:cs="Arial"/>
                <w:lang w:eastAsia="en-GB"/>
              </w:rPr>
              <w:t>Engagement with a wide range of literature, including sources retrieved independently.</w:t>
            </w:r>
          </w:p>
          <w:p w:rsidRPr="00876921" w:rsidR="00763CB3" w:rsidP="00D21B38" w:rsidRDefault="00763CB3" w14:paraId="60E7A4B6" w14:textId="7777777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31A6C245" w14:textId="7777777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876921" w:rsidR="00763CB3" w:rsidP="00D21B38" w:rsidRDefault="00763CB3" w14:paraId="657796F9" w14:textId="7777777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Pr="00876921" w:rsidR="00763CB3" w:rsidTr="00D21B38" w14:paraId="2858205C" w14:textId="77777777">
        <w:tc>
          <w:tcPr>
            <w:tcW w:w="1735" w:type="dxa"/>
            <w:shd w:val="clear" w:color="auto" w:fill="FF99FF"/>
          </w:tcPr>
          <w:p w:rsidRPr="00876921" w:rsidR="00763CB3" w:rsidP="00D21B38" w:rsidRDefault="00763CB3" w14:paraId="4FE4FE1D" w14:textId="77777777">
            <w:pPr>
              <w:spacing w:before="34"/>
              <w:ind w:left="108" w:right="-54"/>
              <w:rPr>
                <w:rFonts w:ascii="Arial" w:hAnsi="Arial" w:cs="Arial"/>
                <w:sz w:val="18"/>
                <w:szCs w:val="18"/>
                <w:lang w:eastAsia="en-GB"/>
              </w:rPr>
            </w:pPr>
            <w:r w:rsidRPr="00876921">
              <w:rPr>
                <w:rFonts w:ascii="Arial" w:hAnsi="Arial" w:eastAsia="Arial" w:cs="Arial"/>
                <w:b/>
                <w:bCs/>
                <w:lang w:eastAsia="en-GB"/>
              </w:rPr>
              <w:t xml:space="preserve">Knowledge and understanding </w:t>
            </w:r>
            <w:r w:rsidRPr="00876921">
              <w:rPr>
                <w:rFonts w:ascii="Arial" w:hAnsi="Arial" w:eastAsia="Arial" w:cs="Arial"/>
                <w:bCs/>
                <w:lang w:eastAsia="en-GB"/>
              </w:rPr>
              <w:t>(</w:t>
            </w:r>
            <w:r w:rsidRPr="00876921">
              <w:rPr>
                <w:rFonts w:ascii="Arial" w:hAnsi="Arial" w:eastAsia="Arial" w:cs="Arial"/>
                <w:bCs/>
                <w:sz w:val="18"/>
                <w:szCs w:val="18"/>
                <w:lang w:eastAsia="en-GB"/>
              </w:rPr>
              <w:t xml:space="preserve">Sound </w:t>
            </w:r>
            <w:r w:rsidRPr="00876921">
              <w:rPr>
                <w:rFonts w:ascii="Arial" w:hAnsi="Arial" w:eastAsia="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876921" w:rsidR="00763CB3" w:rsidP="00D21B38" w:rsidRDefault="00763CB3" w14:paraId="1EF57C33" w14:textId="77777777">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876921" w:rsidR="00763CB3" w:rsidP="00D21B38" w:rsidRDefault="00763CB3" w14:paraId="4AAA65F3" w14:textId="77777777">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876921" w:rsidR="00763CB3" w:rsidP="00D21B38" w:rsidRDefault="00763CB3" w14:paraId="061608AD" w14:textId="77777777">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16578FD2" w14:textId="77777777">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38351CE4" w14:textId="77777777">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68A23A1B" w14:textId="77777777">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876921" w:rsidR="00763CB3" w:rsidP="00D21B38" w:rsidRDefault="00763CB3" w14:paraId="329C1180" w14:textId="77777777">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Pr="00876921" w:rsidR="00763CB3" w:rsidTr="00D21B38" w14:paraId="24755E0D" w14:textId="77777777">
        <w:tc>
          <w:tcPr>
            <w:tcW w:w="1735" w:type="dxa"/>
            <w:shd w:val="clear" w:color="auto" w:fill="FF99FF"/>
          </w:tcPr>
          <w:p w:rsidRPr="00876921" w:rsidR="00763CB3" w:rsidP="00D21B38" w:rsidRDefault="00763CB3" w14:paraId="57DE407D" w14:textId="77777777">
            <w:pPr>
              <w:spacing w:before="34" w:line="239" w:lineRule="auto"/>
              <w:ind w:left="108" w:right="-54"/>
              <w:rPr>
                <w:rFonts w:ascii="Arial" w:hAnsi="Arial" w:eastAsia="Arial" w:cs="Arial"/>
                <w:b/>
                <w:bCs/>
                <w:lang w:eastAsia="en-GB"/>
              </w:rPr>
            </w:pPr>
            <w:r w:rsidRPr="00876921">
              <w:rPr>
                <w:rFonts w:ascii="Arial" w:hAnsi="Arial" w:eastAsia="Arial" w:cs="Arial"/>
                <w:b/>
                <w:bCs/>
                <w:lang w:eastAsia="en-GB"/>
              </w:rPr>
              <w:lastRenderedPageBreak/>
              <w:t>C</w:t>
            </w:r>
            <w:r w:rsidRPr="00876921">
              <w:rPr>
                <w:rFonts w:ascii="Arial" w:hAnsi="Arial" w:eastAsia="Arial" w:cs="Arial"/>
                <w:b/>
                <w:bCs/>
                <w:spacing w:val="1"/>
                <w:lang w:eastAsia="en-GB"/>
              </w:rPr>
              <w:t>ogn</w:t>
            </w:r>
            <w:r w:rsidRPr="00876921">
              <w:rPr>
                <w:rFonts w:ascii="Arial" w:hAnsi="Arial" w:eastAsia="Arial" w:cs="Arial"/>
                <w:b/>
                <w:bCs/>
                <w:lang w:eastAsia="en-GB"/>
              </w:rPr>
              <w:t>i</w:t>
            </w:r>
            <w:r w:rsidRPr="00876921">
              <w:rPr>
                <w:rFonts w:ascii="Arial" w:hAnsi="Arial" w:eastAsia="Arial" w:cs="Arial"/>
                <w:b/>
                <w:bCs/>
                <w:spacing w:val="1"/>
                <w:lang w:eastAsia="en-GB"/>
              </w:rPr>
              <w:t>t</w:t>
            </w:r>
            <w:r w:rsidRPr="00876921">
              <w:rPr>
                <w:rFonts w:ascii="Arial" w:hAnsi="Arial" w:eastAsia="Arial" w:cs="Arial"/>
                <w:b/>
                <w:bCs/>
                <w:lang w:eastAsia="en-GB"/>
              </w:rPr>
              <w:t>i</w:t>
            </w:r>
            <w:r w:rsidRPr="00876921">
              <w:rPr>
                <w:rFonts w:ascii="Arial" w:hAnsi="Arial" w:eastAsia="Arial" w:cs="Arial"/>
                <w:b/>
                <w:bCs/>
                <w:spacing w:val="2"/>
                <w:lang w:eastAsia="en-GB"/>
              </w:rPr>
              <w:t>v</w:t>
            </w:r>
            <w:r w:rsidRPr="00876921">
              <w:rPr>
                <w:rFonts w:ascii="Arial" w:hAnsi="Arial" w:eastAsia="Arial" w:cs="Arial"/>
                <w:b/>
                <w:bCs/>
                <w:lang w:eastAsia="en-GB"/>
              </w:rPr>
              <w:t>e</w:t>
            </w:r>
            <w:r w:rsidRPr="00876921">
              <w:rPr>
                <w:rFonts w:ascii="Arial" w:hAnsi="Arial" w:eastAsia="Arial" w:cs="Arial"/>
                <w:b/>
                <w:bCs/>
                <w:spacing w:val="-10"/>
                <w:lang w:eastAsia="en-GB"/>
              </w:rPr>
              <w:t xml:space="preserve"> </w:t>
            </w:r>
            <w:r w:rsidRPr="00876921">
              <w:rPr>
                <w:rFonts w:ascii="Arial" w:hAnsi="Arial" w:eastAsia="Arial" w:cs="Arial"/>
                <w:b/>
                <w:bCs/>
                <w:lang w:eastAsia="en-GB"/>
              </w:rPr>
              <w:t>a</w:t>
            </w:r>
            <w:r w:rsidRPr="00876921">
              <w:rPr>
                <w:rFonts w:ascii="Arial" w:hAnsi="Arial" w:eastAsia="Arial" w:cs="Arial"/>
                <w:b/>
                <w:bCs/>
                <w:spacing w:val="1"/>
                <w:lang w:eastAsia="en-GB"/>
              </w:rPr>
              <w:t>n</w:t>
            </w:r>
            <w:r w:rsidRPr="00876921">
              <w:rPr>
                <w:rFonts w:ascii="Arial" w:hAnsi="Arial" w:eastAsia="Arial" w:cs="Arial"/>
                <w:b/>
                <w:bCs/>
                <w:lang w:eastAsia="en-GB"/>
              </w:rPr>
              <w:t>d i</w:t>
            </w:r>
            <w:r w:rsidRPr="00876921">
              <w:rPr>
                <w:rFonts w:ascii="Arial" w:hAnsi="Arial" w:eastAsia="Arial" w:cs="Arial"/>
                <w:b/>
                <w:bCs/>
                <w:spacing w:val="1"/>
                <w:lang w:eastAsia="en-GB"/>
              </w:rPr>
              <w:t>nt</w:t>
            </w:r>
            <w:r w:rsidRPr="00876921">
              <w:rPr>
                <w:rFonts w:ascii="Arial" w:hAnsi="Arial" w:eastAsia="Arial" w:cs="Arial"/>
                <w:b/>
                <w:bCs/>
                <w:lang w:eastAsia="en-GB"/>
              </w:rPr>
              <w:t>ellec</w:t>
            </w:r>
            <w:r w:rsidRPr="00876921">
              <w:rPr>
                <w:rFonts w:ascii="Arial" w:hAnsi="Arial" w:eastAsia="Arial" w:cs="Arial"/>
                <w:b/>
                <w:bCs/>
                <w:spacing w:val="1"/>
                <w:lang w:eastAsia="en-GB"/>
              </w:rPr>
              <w:t>tu</w:t>
            </w:r>
            <w:r w:rsidRPr="00876921">
              <w:rPr>
                <w:rFonts w:ascii="Arial" w:hAnsi="Arial" w:eastAsia="Arial" w:cs="Arial"/>
                <w:b/>
                <w:bCs/>
                <w:lang w:eastAsia="en-GB"/>
              </w:rPr>
              <w:t>al skil</w:t>
            </w:r>
            <w:r w:rsidRPr="00876921">
              <w:rPr>
                <w:rFonts w:ascii="Arial" w:hAnsi="Arial" w:eastAsia="Arial" w:cs="Arial"/>
                <w:b/>
                <w:bCs/>
                <w:spacing w:val="2"/>
                <w:lang w:eastAsia="en-GB"/>
              </w:rPr>
              <w:t>l</w:t>
            </w:r>
            <w:r w:rsidRPr="00876921">
              <w:rPr>
                <w:rFonts w:ascii="Arial" w:hAnsi="Arial" w:eastAsia="Arial" w:cs="Arial"/>
                <w:b/>
                <w:bCs/>
                <w:lang w:eastAsia="en-GB"/>
              </w:rPr>
              <w:t xml:space="preserve">s </w:t>
            </w:r>
          </w:p>
          <w:p w:rsidRPr="00876921" w:rsidR="00763CB3" w:rsidP="00D21B38" w:rsidRDefault="00763CB3" w14:paraId="045CD7CD" w14:textId="77777777">
            <w:pPr>
              <w:spacing w:before="34" w:line="239" w:lineRule="auto"/>
              <w:ind w:left="108" w:right="-54"/>
              <w:rPr>
                <w:rFonts w:ascii="Arial" w:hAnsi="Arial" w:eastAsia="Arial" w:cs="Arial"/>
                <w:bCs/>
                <w:sz w:val="18"/>
                <w:szCs w:val="18"/>
                <w:lang w:eastAsia="en-GB"/>
              </w:rPr>
            </w:pPr>
            <w:r w:rsidRPr="00876921">
              <w:rPr>
                <w:rFonts w:ascii="Arial" w:hAnsi="Arial" w:eastAsia="Arial" w:cs="Arial"/>
                <w:bCs/>
                <w:sz w:val="18"/>
                <w:szCs w:val="18"/>
                <w:lang w:eastAsia="en-GB"/>
              </w:rPr>
              <w:t>(Critical evaluation and analysis of concepts and principles; argument and judgement</w:t>
            </w:r>
            <w:r w:rsidRPr="00876921">
              <w:rPr>
                <w:rFonts w:ascii="Arial" w:hAnsi="Arial" w:eastAsia="Arial" w:cs="Arial"/>
                <w:b/>
                <w:bCs/>
                <w:lang w:eastAsia="en-GB"/>
              </w:rPr>
              <w:t xml:space="preserve">; </w:t>
            </w:r>
            <w:r w:rsidRPr="00876921">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876921" w:rsidR="00763CB3" w:rsidP="00D21B38" w:rsidRDefault="00763CB3" w14:paraId="78CF8586" w14:textId="7777777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rsidRPr="00876921" w:rsidR="00763CB3" w:rsidP="00D21B38" w:rsidRDefault="00763CB3" w14:paraId="4C424C68" w14:textId="77777777">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rsidRPr="00876921" w:rsidR="00763CB3" w:rsidP="00D21B38" w:rsidRDefault="00763CB3" w14:paraId="267A0CD2" w14:textId="77777777">
            <w:pPr>
              <w:rPr>
                <w:rFonts w:ascii="Arial" w:hAnsi="Arial" w:cs="Arial"/>
                <w:lang w:eastAsia="en-GB"/>
              </w:rPr>
            </w:pPr>
          </w:p>
        </w:tc>
        <w:tc>
          <w:tcPr>
            <w:tcW w:w="1736" w:type="dxa"/>
          </w:tcPr>
          <w:p w:rsidRPr="00876921" w:rsidR="00763CB3" w:rsidP="00D21B38" w:rsidRDefault="00763CB3" w14:paraId="334AA25E" w14:textId="77777777">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876921" w:rsidR="00763CB3" w:rsidP="00D21B38" w:rsidRDefault="00763CB3" w14:paraId="5143ADF7" w14:textId="77777777">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rsidRPr="00876921" w:rsidR="00763CB3" w:rsidP="00D21B38" w:rsidRDefault="00763CB3" w14:paraId="2C75B0F4" w14:textId="77777777">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rsidRPr="00876921" w:rsidR="00763CB3" w:rsidP="00D21B38" w:rsidRDefault="00763CB3" w14:paraId="3A123A69" w14:textId="77777777">
            <w:pPr>
              <w:rPr>
                <w:rFonts w:ascii="Arial" w:hAnsi="Arial" w:cs="Arial"/>
                <w:lang w:eastAsia="en-GB"/>
              </w:rPr>
            </w:pPr>
          </w:p>
          <w:p w:rsidRPr="00876921" w:rsidR="00763CB3" w:rsidP="00D21B38" w:rsidRDefault="00763CB3" w14:paraId="6857A9B4" w14:textId="77777777">
            <w:pPr>
              <w:rPr>
                <w:rFonts w:ascii="Arial" w:hAnsi="Arial" w:cs="Arial"/>
                <w:lang w:eastAsia="en-GB"/>
              </w:rPr>
            </w:pPr>
          </w:p>
        </w:tc>
        <w:tc>
          <w:tcPr>
            <w:tcW w:w="1736" w:type="dxa"/>
          </w:tcPr>
          <w:p w:rsidRPr="00876921" w:rsidR="00763CB3" w:rsidP="00D21B38" w:rsidRDefault="00763CB3" w14:paraId="06165D40" w14:textId="77777777">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rsidRPr="00876921" w:rsidR="00763CB3" w:rsidP="00D21B38" w:rsidRDefault="00763CB3" w14:paraId="23040138" w14:textId="77777777">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Pr="00876921" w:rsidR="00763CB3" w:rsidP="00D21B38" w:rsidRDefault="00763CB3" w14:paraId="6BAF982F" w14:textId="77777777">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rsidRPr="00876921" w:rsidR="00763CB3" w:rsidP="00D21B38" w:rsidRDefault="00763CB3" w14:paraId="4A6E30EB" w14:textId="77777777">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876921" w:rsidR="00763CB3" w:rsidP="00D21B38" w:rsidRDefault="00763CB3" w14:paraId="00578C4E" w14:textId="77777777">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876921" w:rsidR="00763CB3" w:rsidP="00D21B38" w:rsidRDefault="00763CB3" w14:paraId="39AE3326" w14:textId="77777777">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rsidRPr="00876921" w:rsidR="00763CB3" w:rsidP="00D21B38" w:rsidRDefault="00763CB3" w14:paraId="6AED1617" w14:textId="77777777">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Pr="00876921" w:rsidR="00763CB3" w:rsidTr="00D21B38" w14:paraId="58ABDAF5" w14:textId="77777777">
        <w:tc>
          <w:tcPr>
            <w:tcW w:w="1735" w:type="dxa"/>
            <w:shd w:val="clear" w:color="auto" w:fill="FF99FF"/>
          </w:tcPr>
          <w:p w:rsidRPr="00876921" w:rsidR="00763CB3" w:rsidP="00D21B38" w:rsidRDefault="00763CB3" w14:paraId="45A5EF91" w14:textId="77777777">
            <w:pPr>
              <w:spacing w:before="34" w:line="239" w:lineRule="auto"/>
              <w:ind w:left="108" w:right="-54"/>
              <w:rPr>
                <w:rFonts w:ascii="Arial" w:hAnsi="Arial" w:eastAsia="Arial" w:cs="Arial"/>
                <w:b/>
                <w:bCs/>
                <w:lang w:eastAsia="en-GB"/>
              </w:rPr>
            </w:pPr>
            <w:r w:rsidRPr="00876921">
              <w:rPr>
                <w:rFonts w:ascii="Arial" w:hAnsi="Arial" w:eastAsia="Arial" w:cs="Arial"/>
                <w:b/>
                <w:bCs/>
                <w:lang w:eastAsia="en-GB"/>
              </w:rPr>
              <w:lastRenderedPageBreak/>
              <w:t>Practical skills</w:t>
            </w:r>
          </w:p>
          <w:p w:rsidRPr="00876921" w:rsidR="00763CB3" w:rsidP="00D21B38" w:rsidRDefault="00763CB3" w14:paraId="09E45529" w14:textId="77777777">
            <w:pPr>
              <w:spacing w:before="34" w:line="239" w:lineRule="auto"/>
              <w:ind w:left="108" w:right="-54"/>
              <w:rPr>
                <w:rFonts w:ascii="Arial" w:hAnsi="Arial" w:eastAsia="Arial" w:cs="Arial"/>
                <w:bCs/>
                <w:sz w:val="18"/>
                <w:szCs w:val="18"/>
                <w:lang w:eastAsia="en-GB"/>
              </w:rPr>
            </w:pPr>
            <w:r w:rsidRPr="00876921">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876921" w:rsidR="00763CB3" w:rsidP="00D21B38" w:rsidRDefault="00763CB3" w14:paraId="17A3C450" w14:textId="77777777">
            <w:pPr>
              <w:rPr>
                <w:rFonts w:ascii="Arial" w:hAnsi="Arial" w:cs="Arial"/>
                <w:lang w:eastAsia="en-GB"/>
              </w:rPr>
            </w:pPr>
            <w:r w:rsidRPr="00876921">
              <w:rPr>
                <w:rFonts w:ascii="Arial" w:hAnsi="Arial" w:cs="Arial"/>
                <w:lang w:eastAsia="en-GB"/>
              </w:rPr>
              <w:t>Limited or no use of established methods, materials, tools and/or techniques.</w:t>
            </w:r>
          </w:p>
          <w:p w:rsidRPr="00876921" w:rsidR="00763CB3" w:rsidP="00D21B38" w:rsidRDefault="00763CB3" w14:paraId="00AEF04E" w14:textId="77777777">
            <w:pPr>
              <w:rPr>
                <w:rFonts w:ascii="Arial" w:hAnsi="Arial" w:cs="Arial"/>
                <w:lang w:eastAsia="en-GB"/>
              </w:rPr>
            </w:pPr>
            <w:r w:rsidRPr="00876921">
              <w:rPr>
                <w:rFonts w:ascii="Arial" w:hAnsi="Arial" w:cs="Arial"/>
                <w:lang w:eastAsia="en-GB"/>
              </w:rPr>
              <w:t>Little or no appreciation of the context of the application.</w:t>
            </w:r>
          </w:p>
          <w:p w:rsidRPr="00876921" w:rsidR="00763CB3" w:rsidP="00D21B38" w:rsidRDefault="00763CB3" w14:paraId="52459F80" w14:textId="7777777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rsidRPr="00876921" w:rsidR="00763CB3" w:rsidP="00D21B38" w:rsidRDefault="00763CB3" w14:paraId="5404D00F" w14:textId="77777777">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rsidRPr="00876921" w:rsidR="00763CB3" w:rsidP="00D21B38" w:rsidRDefault="00763CB3" w14:paraId="57AEBD98" w14:textId="77777777">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rsidRPr="00876921" w:rsidR="00763CB3" w:rsidP="00D21B38" w:rsidRDefault="00763CB3" w14:paraId="65AC4A81" w14:textId="77777777">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876921" w:rsidR="00763CB3" w:rsidP="00D21B38" w:rsidRDefault="00763CB3" w14:paraId="1DB33259" w14:textId="77777777">
            <w:pPr>
              <w:rPr>
                <w:rFonts w:ascii="Arial" w:hAnsi="Arial" w:cs="Arial"/>
                <w:lang w:eastAsia="en-GB"/>
              </w:rPr>
            </w:pPr>
          </w:p>
          <w:p w:rsidRPr="00876921" w:rsidR="00763CB3" w:rsidP="00D21B38" w:rsidRDefault="00763CB3" w14:paraId="7E9F40FE" w14:textId="77777777">
            <w:pPr>
              <w:rPr>
                <w:rFonts w:ascii="Arial" w:hAnsi="Arial" w:cs="Arial"/>
                <w:lang w:eastAsia="en-GB"/>
              </w:rPr>
            </w:pPr>
          </w:p>
        </w:tc>
        <w:tc>
          <w:tcPr>
            <w:tcW w:w="1736" w:type="dxa"/>
          </w:tcPr>
          <w:p w:rsidRPr="00876921" w:rsidR="00763CB3" w:rsidP="00D21B38" w:rsidRDefault="00763CB3" w14:paraId="3E8D471C" w14:textId="77777777">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rsidRPr="00876921" w:rsidR="00763CB3" w:rsidP="00D21B38" w:rsidRDefault="00763CB3" w14:paraId="4CEDDA4F" w14:textId="77777777">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rsidRPr="00876921" w:rsidR="00763CB3" w:rsidP="00D21B38" w:rsidRDefault="00763CB3" w14:paraId="5BDCDA12" w14:textId="7777777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rsidRPr="00876921" w:rsidR="00763CB3" w:rsidP="00D21B38" w:rsidRDefault="00763CB3" w14:paraId="42A6C86B" w14:textId="77777777">
            <w:pPr>
              <w:rPr>
                <w:rFonts w:ascii="Arial" w:hAnsi="Arial" w:cs="Arial"/>
                <w:lang w:eastAsia="en-GB"/>
              </w:rPr>
            </w:pPr>
            <w:r w:rsidRPr="00876921">
              <w:rPr>
                <w:rFonts w:ascii="Arial" w:hAnsi="Arial" w:cs="Arial"/>
                <w:lang w:eastAsia="en-GB"/>
              </w:rPr>
              <w:t>A good and appropriate application of established methods, materials, tools and/or techniques.</w:t>
            </w:r>
          </w:p>
          <w:p w:rsidRPr="00876921" w:rsidR="00763CB3" w:rsidP="00D21B38" w:rsidRDefault="00763CB3" w14:paraId="13638F95" w14:textId="77777777">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rsidRPr="00876921" w:rsidR="00763CB3" w:rsidP="00D21B38" w:rsidRDefault="00763CB3" w14:paraId="6D881161" w14:textId="7777777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rsidRPr="00876921" w:rsidR="00763CB3" w:rsidP="00D21B38" w:rsidRDefault="00763CB3" w14:paraId="180FB6AB" w14:textId="77777777">
            <w:pPr>
              <w:rPr>
                <w:rFonts w:ascii="Arial" w:hAnsi="Arial" w:cs="Arial"/>
                <w:lang w:eastAsia="en-GB"/>
              </w:rPr>
            </w:pPr>
            <w:r w:rsidRPr="00876921">
              <w:rPr>
                <w:rFonts w:ascii="Arial" w:hAnsi="Arial" w:cs="Arial"/>
                <w:lang w:eastAsia="en-GB"/>
              </w:rPr>
              <w:t>A very good application of a range of established methods, materials, tools and/or techniques.</w:t>
            </w:r>
          </w:p>
          <w:p w:rsidRPr="00876921" w:rsidR="00763CB3" w:rsidP="00D21B38" w:rsidRDefault="00763CB3" w14:paraId="2DDF7E7C" w14:textId="77777777">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rsidRPr="00876921" w:rsidR="00763CB3" w:rsidP="00D21B38" w:rsidRDefault="00763CB3" w14:paraId="72043602" w14:textId="77777777">
            <w:pPr>
              <w:rPr>
                <w:rFonts w:ascii="Arial" w:hAnsi="Arial" w:cs="Arial"/>
                <w:lang w:eastAsia="en-GB"/>
              </w:rPr>
            </w:pPr>
            <w:r w:rsidRPr="00876921">
              <w:rPr>
                <w:rFonts w:ascii="Arial" w:hAnsi="Arial" w:cs="Arial"/>
                <w:lang w:eastAsia="en-GB"/>
              </w:rPr>
              <w:t xml:space="preserve">Evidence of some creativity. </w:t>
            </w:r>
          </w:p>
        </w:tc>
        <w:tc>
          <w:tcPr>
            <w:tcW w:w="1736" w:type="dxa"/>
          </w:tcPr>
          <w:p w:rsidRPr="00876921" w:rsidR="00763CB3" w:rsidP="00D21B38" w:rsidRDefault="00763CB3" w14:paraId="2698D833" w14:textId="77777777">
            <w:pPr>
              <w:rPr>
                <w:rFonts w:ascii="Arial" w:hAnsi="Arial" w:cs="Arial"/>
                <w:lang w:eastAsia="en-GB"/>
              </w:rPr>
            </w:pPr>
            <w:r w:rsidRPr="00876921">
              <w:rPr>
                <w:rFonts w:ascii="Arial" w:hAnsi="Arial" w:cs="Arial"/>
                <w:lang w:eastAsia="en-GB"/>
              </w:rPr>
              <w:t>An advanced application of a range of established methods, materials, tools and/or techniques.</w:t>
            </w:r>
          </w:p>
          <w:p w:rsidRPr="00876921" w:rsidR="00763CB3" w:rsidP="00D21B38" w:rsidRDefault="00763CB3" w14:paraId="50AADE8A" w14:textId="77777777">
            <w:pPr>
              <w:rPr>
                <w:rFonts w:ascii="Arial" w:hAnsi="Arial" w:cs="Arial"/>
                <w:lang w:eastAsia="en-GB"/>
              </w:rPr>
            </w:pPr>
            <w:r w:rsidRPr="00876921">
              <w:rPr>
                <w:rFonts w:ascii="Arial" w:hAnsi="Arial" w:cs="Arial"/>
                <w:lang w:eastAsia="en-GB"/>
              </w:rPr>
              <w:t>The context of the application is well considered, and insightful.</w:t>
            </w:r>
          </w:p>
          <w:p w:rsidRPr="00876921" w:rsidR="00763CB3" w:rsidP="00D21B38" w:rsidRDefault="00763CB3" w14:paraId="46282EF2" w14:textId="7777777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876921" w:rsidR="00763CB3" w:rsidP="00D21B38" w:rsidRDefault="00763CB3" w14:paraId="0E9DD973" w14:textId="77777777">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876921" w:rsidR="00763CB3" w:rsidTr="00D21B38" w14:paraId="38973499" w14:textId="77777777">
        <w:tc>
          <w:tcPr>
            <w:tcW w:w="1735" w:type="dxa"/>
            <w:shd w:val="clear" w:color="auto" w:fill="FF99FF"/>
          </w:tcPr>
          <w:p w:rsidRPr="00876921" w:rsidR="00763CB3" w:rsidP="00D21B38" w:rsidRDefault="00763CB3" w14:paraId="53FBBC19" w14:textId="77777777">
            <w:pPr>
              <w:spacing w:before="34" w:line="239" w:lineRule="auto"/>
              <w:ind w:left="108" w:right="-54"/>
              <w:rPr>
                <w:rFonts w:ascii="Arial" w:hAnsi="Arial" w:eastAsia="Arial" w:cs="Arial"/>
                <w:b/>
                <w:bCs/>
                <w:lang w:eastAsia="en-GB"/>
              </w:rPr>
            </w:pPr>
            <w:r w:rsidRPr="00876921">
              <w:rPr>
                <w:rFonts w:ascii="Arial" w:hAnsi="Arial" w:eastAsia="Arial" w:cs="Arial"/>
                <w:b/>
                <w:bCs/>
                <w:lang w:eastAsia="en-GB"/>
              </w:rPr>
              <w:t>Transferable skills for life and professional practice</w:t>
            </w:r>
          </w:p>
          <w:p w:rsidRPr="00876921" w:rsidR="00763CB3" w:rsidP="00D21B38" w:rsidRDefault="00763CB3" w14:paraId="7B6BF5C7" w14:textId="7777777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rsidRPr="00876921" w:rsidR="00763CB3" w:rsidP="00D21B38" w:rsidRDefault="00763CB3" w14:paraId="77C0C64E" w14:textId="7777777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876921" w:rsidR="00763CB3" w:rsidP="00D21B38" w:rsidRDefault="00763CB3" w14:paraId="398497A5" w14:textId="77777777">
            <w:pPr>
              <w:rPr>
                <w:rFonts w:ascii="Arial" w:hAnsi="Arial" w:cs="Arial"/>
                <w:lang w:eastAsia="en-GB"/>
              </w:rPr>
            </w:pPr>
            <w:r w:rsidRPr="00876921">
              <w:rPr>
                <w:rFonts w:ascii="Arial" w:hAnsi="Arial" w:cs="Arial"/>
                <w:lang w:eastAsia="en-GB"/>
              </w:rPr>
              <w:t>Communication medium is inappropriate or misapplied.</w:t>
            </w:r>
          </w:p>
          <w:p w:rsidRPr="00876921" w:rsidR="00763CB3" w:rsidP="00D21B38" w:rsidRDefault="00763CB3" w14:paraId="2EBA71C7" w14:textId="7777777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rsidRPr="00876921" w:rsidR="00763CB3" w:rsidP="00D21B38" w:rsidRDefault="00763CB3" w14:paraId="41ABBB28" w14:textId="77777777">
            <w:pPr>
              <w:rPr>
                <w:rFonts w:ascii="Arial" w:hAnsi="Arial" w:cs="Arial"/>
                <w:lang w:eastAsia="en-GB"/>
              </w:rPr>
            </w:pPr>
          </w:p>
          <w:p w:rsidRPr="00876921" w:rsidR="00763CB3" w:rsidP="00D21B38" w:rsidRDefault="00763CB3" w14:paraId="7437BB8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876921" w:rsidR="00763CB3" w:rsidP="00D21B38" w:rsidRDefault="00763CB3" w14:paraId="19222D9F" w14:textId="77777777">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rsidRPr="00876921" w:rsidR="00763CB3" w:rsidP="00D21B38" w:rsidRDefault="00763CB3" w14:paraId="4F3CDEBD" w14:textId="77777777">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876921" w:rsidR="00763CB3" w:rsidP="00D21B38" w:rsidRDefault="00763CB3" w14:paraId="6D39D86B" w14:textId="77777777">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rsidRPr="00876921" w:rsidR="00763CB3" w:rsidP="00D21B38" w:rsidRDefault="00763CB3" w14:paraId="5F305FF4" w14:textId="77777777">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876921" w:rsidR="00763CB3" w:rsidP="00D21B38" w:rsidRDefault="00763CB3" w14:paraId="5DDE00CF" w14:textId="77777777">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28D1F7FE" w14:textId="77777777">
            <w:pPr>
              <w:rPr>
                <w:rFonts w:ascii="Arial" w:hAnsi="Arial" w:cs="Arial"/>
                <w:lang w:eastAsia="en-GB"/>
              </w:rPr>
            </w:pPr>
            <w:r w:rsidRPr="00876921">
              <w:rPr>
                <w:rFonts w:ascii="Arial" w:hAnsi="Arial" w:cs="Arial"/>
                <w:lang w:eastAsia="en-GB"/>
              </w:rPr>
              <w:t>Can communicate effectively in a suitable medium for the audience, but may have minor errors.</w:t>
            </w:r>
          </w:p>
          <w:p w:rsidRPr="00876921" w:rsidR="00763CB3" w:rsidP="00D21B38" w:rsidRDefault="00763CB3" w14:paraId="1A23893E" w14:textId="7777777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876921" w:rsidR="00763CB3" w:rsidP="00D21B38" w:rsidRDefault="00763CB3" w14:paraId="6054CB51" w14:textId="77777777">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3008BA51" w14:textId="77777777">
            <w:pPr>
              <w:rPr>
                <w:rFonts w:ascii="Arial" w:hAnsi="Arial" w:cs="Arial"/>
                <w:lang w:eastAsia="en-GB"/>
              </w:rPr>
            </w:pPr>
            <w:r w:rsidRPr="00876921">
              <w:rPr>
                <w:rFonts w:ascii="Arial" w:hAnsi="Arial" w:cs="Arial"/>
                <w:lang w:eastAsia="en-GB"/>
              </w:rPr>
              <w:t>Can communicate well, confidently and consistently in a suitable medium for the audience.</w:t>
            </w:r>
          </w:p>
          <w:p w:rsidRPr="00876921" w:rsidR="00763CB3" w:rsidP="00D21B38" w:rsidRDefault="00763CB3" w14:paraId="59E091BC" w14:textId="77777777">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rsidRPr="00876921" w:rsidR="00763CB3" w:rsidP="00D21B38" w:rsidRDefault="00763CB3" w14:paraId="1743D11C" w14:textId="77777777">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876921" w:rsidR="00763CB3" w:rsidP="00D21B38" w:rsidRDefault="00763CB3" w14:paraId="1FB9E3A9" w14:textId="77777777">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rsidRPr="00876921" w:rsidR="00763CB3" w:rsidP="00D21B38" w:rsidRDefault="00763CB3" w14:paraId="395F7E9F" w14:textId="77777777">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876921" w:rsidR="00763CB3" w:rsidP="00D21B38" w:rsidRDefault="00763CB3" w14:paraId="1F896465"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876921" w:rsidR="00763CB3" w:rsidP="00D21B38" w:rsidRDefault="00763CB3" w14:paraId="74DD26DE" w14:textId="77777777">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rsidRPr="00876921" w:rsidR="00763CB3" w:rsidP="00D21B38" w:rsidRDefault="00763CB3" w14:paraId="63290AFB" w14:textId="7777777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rsidRPr="00876921" w:rsidR="00763CB3" w:rsidP="00763CB3" w:rsidRDefault="00763CB3" w14:paraId="1BC99D43" w14:textId="77777777">
      <w:pPr>
        <w:spacing w:after="0" w:line="240" w:lineRule="auto"/>
        <w:rPr>
          <w:rFonts w:ascii="Arial" w:hAnsi="Arial" w:eastAsia="Times New Roman" w:cs="Arial"/>
          <w:sz w:val="20"/>
          <w:szCs w:val="20"/>
          <w:lang w:eastAsia="en-GB"/>
        </w:rPr>
      </w:pPr>
    </w:p>
    <w:p w:rsidRPr="00876921" w:rsidR="00763CB3" w:rsidP="00763CB3" w:rsidRDefault="00763CB3" w14:paraId="20A2D85A" w14:textId="77777777">
      <w:pPr>
        <w:spacing w:before="100" w:after="100" w:line="240" w:lineRule="auto"/>
        <w:rPr>
          <w:rFonts w:ascii="Arial" w:hAnsi="Arial" w:eastAsia="Times New Roman" w:cs="Arial"/>
          <w:color w:val="303B44"/>
        </w:rPr>
      </w:pPr>
    </w:p>
    <w:p w:rsidRPr="00876921" w:rsidR="00763CB3" w:rsidP="00763CB3" w:rsidRDefault="00763CB3" w14:paraId="2252B356" w14:textId="621F6ACB">
      <w:pPr>
        <w:spacing w:after="0" w:line="240" w:lineRule="auto"/>
        <w:rPr>
          <w:rFonts w:ascii="Arial" w:hAnsi="Arial" w:eastAsia="Times New Roman" w:cs="Arial"/>
          <w:b/>
          <w:sz w:val="20"/>
          <w:szCs w:val="20"/>
          <w:lang w:eastAsia="en-GB"/>
        </w:rPr>
      </w:pPr>
    </w:p>
    <w:p w:rsidRPr="009207A2" w:rsidR="00672DCF" w:rsidP="463FCEDA" w:rsidRDefault="00672DCF" w14:paraId="39250A3B" w14:textId="77777777" w14:noSpellErr="1">
      <w:pPr>
        <w:spacing w:before="240" w:after="0" w:line="480" w:lineRule="auto"/>
        <w:rPr>
          <w:rFonts w:ascii="Calibri" w:hAnsi="Calibri" w:eastAsia="Calibri" w:cs="Calibri"/>
          <w:sz w:val="24"/>
          <w:szCs w:val="24"/>
          <w:lang w:eastAsia="en-GB"/>
        </w:rPr>
      </w:pPr>
      <w:r w:rsidRPr="463FCEDA" w:rsidR="00672DCF">
        <w:rPr>
          <w:rFonts w:ascii="Calibri" w:hAnsi="Calibri" w:eastAsia="Calibri" w:cs="Calibri"/>
          <w:sz w:val="24"/>
          <w:szCs w:val="24"/>
          <w:lang w:eastAsia="en-GB"/>
        </w:rPr>
        <w:t>Evaluate the disruption options available to target criminal activity on the road network. (2000 words)</w:t>
      </w:r>
    </w:p>
    <w:p w:rsidR="00672DCF" w:rsidP="463FCEDA" w:rsidRDefault="00672DCF" w14:paraId="5D065CB6" w14:textId="77777777" w14:noSpellErr="1">
      <w:pPr>
        <w:spacing w:after="0" w:line="276" w:lineRule="auto"/>
        <w:ind w:left="567" w:right="-11"/>
        <w:jc w:val="both"/>
        <w:rPr>
          <w:rFonts w:ascii="Calibri" w:hAnsi="Calibri" w:eastAsia="Calibri" w:cs="Calibri"/>
          <w:sz w:val="24"/>
          <w:szCs w:val="24"/>
          <w:lang w:eastAsia="en-GB"/>
        </w:rPr>
      </w:pPr>
    </w:p>
    <w:p w:rsidR="00672DCF" w:rsidP="463FCEDA" w:rsidRDefault="00672DCF" w14:paraId="581FA5CE" w14:textId="77777777" w14:noSpellErr="1">
      <w:pPr>
        <w:spacing w:after="0" w:line="276" w:lineRule="auto"/>
        <w:ind w:left="567" w:right="-11"/>
        <w:jc w:val="both"/>
        <w:rPr>
          <w:rFonts w:ascii="Calibri" w:hAnsi="Calibri" w:eastAsia="Calibri" w:cs="Calibri"/>
          <w:sz w:val="24"/>
          <w:szCs w:val="24"/>
          <w:lang w:eastAsia="en-GB"/>
        </w:rPr>
      </w:pPr>
    </w:p>
    <w:p w:rsidR="00672DCF" w:rsidP="00672DCF" w:rsidRDefault="00672DCF" w14:paraId="5128BB0F" w14:textId="77777777">
      <w:pPr>
        <w:spacing w:after="0" w:line="276" w:lineRule="auto"/>
        <w:ind w:left="567" w:right="-11"/>
        <w:jc w:val="both"/>
        <w:rPr>
          <w:rFonts w:ascii="Arial" w:hAnsi="Arial" w:eastAsia="Times New Roman" w:cs="Arial"/>
          <w:sz w:val="24"/>
          <w:szCs w:val="24"/>
          <w:lang w:eastAsia="en-GB"/>
        </w:rPr>
      </w:pPr>
      <w:r w:rsidRPr="463FCEDA" w:rsidR="00672DCF">
        <w:rPr>
          <w:rFonts w:ascii="Calibri" w:hAnsi="Calibri" w:eastAsia="Calibri" w:cs="Calibri"/>
        </w:rPr>
        <w:t xml:space="preserve">This essay will explore and evaluate the use of the road network by criminality the options available to law enforcement to target criminals use of the road network, it will explore the legislation which permits tactics such as the use of multiple sections of the Road traffic Act, Discussion of vehicle seizures and the use in stop and search namely under the Police and Criminal Evidence Act and Misuse of Drugs act in disrupting criminal activity on the roads. Moreover, it will explore and evaluate the use of technology in assisting the Police in enforcing and denying criminals use of the road through technology such as ANPR, CCTV and use of the Police National Computer. With approximately 262,000 miles of roads in the United Kingdom and our populations increasing reliance on the road network for Commuting and its underpinning of the British economy via the transportation and distribution of goods it is only natural that the criminal fraternity will also seek to do the same. Highways England (2016). Economic growth and the strategic road network. [online] this view is supported by the 2025 roads policing review in which it asserts ‘’Offenders will use the road network to facilitate the commission of crimes including smuggling and cargo theft, county lines exploitation, facilitating burglary and crimes of violence.’’ Department for transport (2020). Roads Policing Review Call for Evidence Moving Britain Ahead. [online] as a result of this it's clear that a robust and effective Policing model must be engaged in order to limit the use of the road by criminality. The current NPCC roads Policing strategy outlines four elements to ensuring that safe roads for all, these are: communication, enforcement, technology and intelligence. National Police Chiefs Council (2018). Our Approach Our Vision Policing Together for Safe, Secure and Efficient roads. [online] and is largely built on working towards the Police in Vision 2025 project in which seeks to place emphasis on the information and intelligence sharing with partner agencies and joint partnership in tackling criminality on the road network. National Police Chiefs Council (n.d.). Policing Vision 2025 H SCHOOL FIRE STATION POLICE. [online] Notably, the most effective tool in combating criminality on the roads network is through the use of Section 163 of the road Traffic Act 1988. This section provides a framework and legal basis in which a police constable can stop any vehicle on the road for a policing purpose, it also provides the offence of failing to stop should a vehicle to stop when told to do so by a constable in uniform. Bryant, R. and Bryant, S. (2019). Blackstone’s handbook for policing students 2020. 14th ed. Oxford: Oxford University Press. The </w:t>
      </w:r>
      <w:r w:rsidRPr="463FCEDA" w:rsidR="00672DCF">
        <w:rPr>
          <w:rFonts w:ascii="Calibri" w:hAnsi="Calibri" w:eastAsia="Calibri" w:cs="Calibri"/>
        </w:rPr>
        <w:t>importance of this legislation</w:t>
      </w:r>
      <w:r w:rsidR="00672DCF">
        <w:rPr/>
        <w:t xml:space="preserve"> cannot be underestimated as without this legislation in place. Police officers would not be able to act on any information or intelligence available to them. And subsequently, as a result would not be able to disrupt criminality on the road network, moreover without this legislation in place, Police officers would not be able to utilise other legislation such as section one of the Police and Criminal Evidence Act or Section 23 of the Misuse of Drugs Act. Moreover, it would not allow officers to target other criminality on the road, such as drunk drivers and drug drivers, as well as miscellaneous document offences such as no insurance or MOT, essentially is the groundwork of which all police disruption tactics stem from. There are however, concerns over the use of Section 163, which are Primarily focused on the recording and accountability of Section 163 stops as one article documents that between 2010 and 2011 over 5.5 million 163 stops were conducted in the UK and question the efficacy and recording of such stops. Stop Watch (2016). Home secretary announces recording of all traffic stops. [online] </w:t>
      </w:r>
      <w:proofErr w:type="spellStart"/>
      <w:r w:rsidR="00672DCF">
        <w:rPr/>
        <w:t>StopWatch</w:t>
      </w:r>
      <w:proofErr w:type="spellEnd"/>
      <w:r w:rsidR="00672DCF">
        <w:rPr/>
        <w:t xml:space="preserve">. Although published in 2016, this article still remains relevant due to the ongoing questions over 163 stops and their fair use particularly in relation to stops involving members on the Black and Ethnic Minority individuals. Furthermore this argument appears to hold merit as shown in the 2015 HMIC investigation into Stop search hand use of Section 163 of the road traffic act in which it found no Police forces in the UK collated information or had any apparent oversight of the statistics of 163 stops, the result of this is that the fair use of these stop can be questioned, but alternatively the failings in recording these stop does not allow for forces to assess the impact of 163 stops in reducing criminality as it is not known the number of stop which result in a successful stop search or process. Her Majesty's Inspectorate of Constabulary (2015). Stop and search powers 2: are the police using them effectively and fairly? Further to the stopping of Motor vehicles, Perhaps the most effective tool in disrupted criminality on the road network, is through physically denying them access to the road network through seizure of vehicles, most notably through section 165 of the Road Traffic Act in which allows a Police officer to seize a vehicle being driven without insurance. Bryant, R. and Bryant, S. (2019). Blackstone’s handbook for policing students 2020. 14th ed. Oxford: Oxford University Press, Section 59 of the Police Reform Act which allows an officer to seize a vehicle being driven Anti-Socially. The National Archives (2020). Police Reform Act 2002. The effectiveness of Police seizure of vehicles can be seen through statistics when looking at the number of vehicles seized for no insurance since 2005 and in 2019 alone 137,000 vehicles were also seized for no insurance. Motor Insurance Bureau (2021). Police seize the UK’s 2 millionth uninsured vehicle. [online] Mib.org.uk. The Motor Insurance Bureau estimates about 1,000,000 vehicles travel Britain's roads uninsured, when compared with the statistics for vehicles seized, it is clear that police have a significant impact in reducing the number of uninsured drivers, However, it could be argued that due to lack of funding, lack of specially trained staff After police is unable to make any sort of meaningful impact on reducing criminality on the road network. This view is supported when looking at the number of specially </w:t>
      </w:r>
      <w:r w:rsidR="00672DCF">
        <w:rPr/>
        <w:t xml:space="preserve">trained roads, policing officers across country with most forces Roads policing unit consisting of less than 5% of their forces total number of staff, therefore it is hard to conclude that Police can efficiently disrupt criminality on the road network. </w:t>
      </w:r>
      <w:proofErr w:type="spellStart"/>
      <w:r w:rsidR="00672DCF">
        <w:rPr/>
        <w:t>ActionVisionZero</w:t>
      </w:r>
      <w:proofErr w:type="spellEnd"/>
      <w:r w:rsidR="00672DCF">
        <w:rPr/>
        <w:t xml:space="preserve"> (2021). Roads policing on the rise. [online] Action Vision Zero. Moreover, despite advancements in technology, most notably the police national computer, one study concludes that as a result of overreliance on the police national computer, Seizure of vehicles under the Road Traffic Act Can actually have a more detrimental effect on lower Biden Rd users as opposed to Its original target of disrupting criminality. Kinsella, C. and McGarry, J. (2011). Computer says no: technology and accountability in policing traffic stops. Crime, Law and Social Change, 55(2-3), pp.167–184. One of the most significant Advancements in denying criminals use of the road can best be attributed to the increase of information and intelligence through technology available to officers. The best examples of this can be through the use of automatic number plate recognition systems (ANPR) And closed-circuit television (CCTV) Which, unlike regular police officers, can be seen as a passive means of gathering information and intelligence, are not limited to working hours, rest, or breaks, and their cost of resource in the maintenance of keeping these systems running. When assessing the effectiveness of ANPR specifically, one study into the region of Dorset. Illustrates the effectiveness and efficiency of ANPR. With an estimated number of vehicles within the Dorset region being 750,000 vehicles and the force itself containing 18 mobile ANPR are cameras and 14 static ANPR cameras, study suggested that so the system had read 23% of all vehicle movements within this area. The study further suggests that ANPR assisted in the seizure of over 1000 cars annually in the Dorset area. It does however, recognise the limitations of ANPR, stating that one and 50 vehicles trigger an ANPR hit, the study recognises that due to the high volume of hits It is unrealistic for a mobile police officer to be dispatched to every hit and therefore road users are able to use the road Illegally. Dorset Police (n.d.). Questions and Answers about ANPR systems. There is further research to suggest that ANPR is an extremely effective tool denying criminals use of the road, one such study in which utilise is an ANPR combination with specially dedicated ANPR officers over a six-month period Illustrates the effectiveness of such methods and models. The results of the study found that specially trained ANPR our officers were expected to make 100 arrests per year, which is 10 times above the national average expected of a police constable. Moreover, the study asserts that an individual's Police Constable would be expected to ‘’ recover 11 stolen vehicles, with a total value of approximately £68,00, recover stolen goods on three occasions, with a total value of approximately £23,000, seize drugs on seven occasions, with a total street value of approximately £3,300, seize two offensive weapons/firearms recovery property on five occasions.’’ Home Office (n.d.). Engaging criminality - denying criminals use of the roads. Furthermore, I like other studies into ANPR, Study finds the limitations of a ANPR Would be affected by adverse lighting and weather conditions, However, given that this study was conducted over six months in which it was documented that the weather and light </w:t>
      </w:r>
      <w:r w:rsidR="00672DCF">
        <w:rPr/>
        <w:t>levels were poor and still yield its result it can only be concluded that used in the right context, ANPR is an invaluable effective tool in denying criminals use of the road. Moreover, the study noted that due to the number of hits, the low proportion of vehicles were stopped when compared with the number of vehicles which hit cameras would suggest that a higher proportion of specially trained ANPR officers would need to be employed in order to keep up with the number of activations, because of this reason it could be argued that ANPR has a limited effectiveness in denying criminals use of the road, As the effectiveness of a ANPR can be directly correlated to the number of specially trained officers in which can deploy In response to Activations. In Conclusion, this essay has considered the various method in which the Police can deny criminal the use of the Road Network, it has explored and evaluated the use of a Police Officers power to stop vehicles, it has considered and assessed the options available to officer to seize vehicles travelling on the road and its effectiveness in denying criminals use of the road, moreover it has considered the advancements in Technology available to officers its impact on denying criminals use of the road when used in conjunction with specially trained units in denying criminals use of the road network.</w:t>
      </w:r>
    </w:p>
    <w:p w:rsidR="00672DCF" w:rsidP="00672DCF" w:rsidRDefault="00672DCF" w14:paraId="229D0585" w14:textId="77777777">
      <w:pPr>
        <w:spacing w:after="0" w:line="276" w:lineRule="auto"/>
        <w:ind w:left="567" w:right="-11"/>
        <w:jc w:val="both"/>
        <w:rPr>
          <w:rFonts w:ascii="Arial" w:hAnsi="Arial" w:eastAsia="Times New Roman" w:cs="Arial"/>
          <w:sz w:val="24"/>
          <w:szCs w:val="24"/>
          <w:lang w:eastAsia="en-GB"/>
        </w:rPr>
      </w:pPr>
    </w:p>
    <w:p w:rsidR="00672DCF" w:rsidP="00672DCF" w:rsidRDefault="00672DCF" w14:paraId="7CE97556" w14:textId="77777777">
      <w:pPr>
        <w:spacing w:after="0" w:line="480" w:lineRule="auto"/>
        <w:rPr>
          <w:rFonts w:ascii="Trebuchet MS" w:hAnsi="Trebuchet MS" w:eastAsia="Times New Roman" w:cs="Arial"/>
          <w:sz w:val="24"/>
          <w:szCs w:val="24"/>
          <w:lang w:eastAsia="en-GB"/>
        </w:rPr>
      </w:pPr>
    </w:p>
    <w:p w:rsidRPr="00672DCF" w:rsidR="00672DCF" w:rsidP="00672DCF" w:rsidRDefault="00672DCF" w14:paraId="23476306" w14:textId="77777777">
      <w:pPr>
        <w:spacing w:after="0" w:line="480" w:lineRule="auto"/>
        <w:rPr>
          <w:rFonts w:ascii="Trebuchet MS" w:hAnsi="Trebuchet MS" w:eastAsia="Times New Roman" w:cs="Arial"/>
          <w:sz w:val="24"/>
          <w:szCs w:val="24"/>
          <w:lang w:eastAsia="en-GB"/>
        </w:rPr>
      </w:pPr>
      <w:r w:rsidRPr="00672DCF">
        <w:rPr>
          <w:rFonts w:ascii="Trebuchet MS" w:hAnsi="Trebuchet MS" w:eastAsia="Times New Roman" w:cs="Arial"/>
          <w:sz w:val="24"/>
          <w:szCs w:val="24"/>
          <w:lang w:eastAsia="en-GB"/>
        </w:rPr>
        <w:t>Identify and review the key issues regarding the complexity and challenges of operational policing in your policing/force area. (2000 words)</w:t>
      </w:r>
    </w:p>
    <w:p w:rsidR="00672DCF" w:rsidP="00672DCF" w:rsidRDefault="00672DCF" w14:paraId="04AE9D8C" w14:textId="77777777">
      <w:pPr>
        <w:spacing w:after="0" w:line="276" w:lineRule="auto"/>
        <w:ind w:left="567" w:right="-11"/>
        <w:jc w:val="both"/>
        <w:rPr>
          <w:rFonts w:ascii="Arial" w:hAnsi="Arial" w:eastAsia="Times New Roman" w:cs="Arial"/>
          <w:sz w:val="24"/>
          <w:szCs w:val="24"/>
          <w:lang w:eastAsia="en-GB"/>
        </w:rPr>
      </w:pPr>
      <w:r>
        <w:t xml:space="preserve">This essay will be identifying and reviewing the issues regarding the complexity and challenges of operational policing within the Gwent Police Force area. It will explore the key policing priorities are set out by the police and Crime Commissioner for Gwent police and assess the effectiveness of Gwent police in responding to the </w:t>
      </w:r>
      <w:proofErr w:type="spellStart"/>
      <w:r>
        <w:t>Challange's</w:t>
      </w:r>
      <w:proofErr w:type="spellEnd"/>
      <w:r>
        <w:t xml:space="preserve">. While their does not appear to be a strict definition of what Community Cohesion is, it appears that it is generally accepted to be defined as ‘’The opportunity for people to interact, work together, develop positive relationships and make a contribution to their community. Further, they emphasise the importance of a common vision, shared values based on democracy, equality, diversity, tolerance, fairness and justice and creating a sense of belonging.’’ NASUWT (n.d.). Community Cohesion. [online] Overall, Gwent Police has five priorities in total, these consist of: Crime prevention, Supporting Victim, Community Cohesion, tackling anti-Social Behaviour and ensuring and efficient and effective service Respectively. These priorities were decided based upon input from communities that Gwent Police Serve. Gwent police identifies crime prevention as ‘’ Taking action to prevent crime by working with partner organisations and communities to tackle crimes that present the greatest threat, risk and harm and especially those crimes committed against the most vulnerable.’’ </w:t>
      </w:r>
      <w:r>
        <w:lastRenderedPageBreak/>
        <w:t xml:space="preserve">Gwent Police (n.d.). Our priorities. In its most recent HMIC Inspection 2016 And the subsequent report in 2018, Went to police was assessed by the HMIC as having a good approach to reducing crime and keeping people safe, it further documents that Gwent Police ‘’has made improvements in its approach to protecting vulnerable people and tackling serious and organised crime (SOC).’’ Her majesty Inspectorate of Constabulary (2018). PEEL An inspection of Gwent Police </w:t>
      </w:r>
      <w:proofErr w:type="spellStart"/>
      <w:r>
        <w:t>i</w:t>
      </w:r>
      <w:proofErr w:type="spellEnd"/>
      <w:r>
        <w:t xml:space="preserve"> Contents. The report also assesses that Gwent Police Has built good working relationships with partner agencies, particularly in respect to disrupting serious organised crime. Most notably in reducing crime, Gwent Police introduced a specialist team specifically targeting acquisitive crime such as burglary and theft known as ‘’We don’t buy crime’’ this been trialled in several forces in the England a notice effect on reducing reoffending and safeguarding of victims. Gwent Police and Crime Commissioner (2021). We Don’t Buy Crime. [online] Gwent Police and Crime Commissioner. The effectiveness of this new initiative while at an early stage has been documented to have been hugely successful, as inspector for the we Don’t buy Crime Team Inspector Lawton stated “Since we started in May, we've deployed our capture bikes and vehicles 44 times. From this, we have arrested 14 suspects, so it's about a 33 per cent success rate which is huge and from that we've had 19 charges.” South Wales Argus (2021). Gwent Police explain new initiative - including covert ways to catch criminals. [online] South Wales Argus. while official statistics have not been documented Over fears of Villain police techniques this interview suggests that even at an early stage the initiative has had a significant effect on combating and reducing crime, moreover due to being at such an early stage of its use the actual effect of the team on reducing crime cannot be measured although the same article asserts that ‘’76 per cent of offender would not break into a property that has signs declaring Smart Water is used in the area’’. Furthermore, in relation to supporting victims, In the HMIC inspection report Gwent Police was assessed as having a good approach to identifying vulnerable people and vulnerable victims of crime and has several initiatives in safeguarding victims, these include teams such as a Multi-Agency Safeguarding Hub in which provides a multi-agency approach to the safeguarding and protection of vulnerable individuals. Gwent Police (2021). New multi-agency safeguarding hubs launched in Gwent. [online] Gwent Police. Although there are currently no statistics to illustrate the effectiveness of this programme, its benefits can best be described by Chief Constable Pam Kelly ‘’Through improved sign-posting to early intervention and prevention services in Torfaen, we’ll be able to make quicker decisions around safeguarding concerns and offer families the right support, at the right time. As a result, the MASSH will be able to act quickly, in a more co-ordinated and consistent way, ensuring that vulnerable children are kept safe’’ RSPH (2020). Gwent Police launch multi agency support and safeguarding hub. [online] www.rsph.org.uk. Moreover, Gwent Police illustrates its multi-agency approach to safeguarding victims through the local organisations it works with, these are documented on its website as being but not limited to: Live Fear Free, </w:t>
      </w:r>
      <w:proofErr w:type="spellStart"/>
      <w:r>
        <w:t>Pheonix</w:t>
      </w:r>
      <w:proofErr w:type="spellEnd"/>
      <w:r>
        <w:t xml:space="preserve"> Domestic Abuse Services, Connect Gwent, </w:t>
      </w:r>
      <w:proofErr w:type="spellStart"/>
      <w:r>
        <w:t>Dyn</w:t>
      </w:r>
      <w:proofErr w:type="spellEnd"/>
      <w:r>
        <w:t xml:space="preserve"> Safer </w:t>
      </w:r>
      <w:r>
        <w:lastRenderedPageBreak/>
        <w:t xml:space="preserve">Wales, Welsh </w:t>
      </w:r>
      <w:proofErr w:type="spellStart"/>
      <w:r>
        <w:t>Womens</w:t>
      </w:r>
      <w:proofErr w:type="spellEnd"/>
      <w:r>
        <w:t xml:space="preserve"> aid and </w:t>
      </w:r>
      <w:proofErr w:type="spellStart"/>
      <w:r>
        <w:t>Cyfannol</w:t>
      </w:r>
      <w:proofErr w:type="spellEnd"/>
      <w:r>
        <w:t xml:space="preserve"> </w:t>
      </w:r>
      <w:proofErr w:type="spellStart"/>
      <w:r>
        <w:t>Womens</w:t>
      </w:r>
      <w:proofErr w:type="spellEnd"/>
      <w:r>
        <w:t xml:space="preserve"> aid. Gwent Police (n.d.). Support organisations. [online] Gwent Police. Gwent Police’s third priority of aiding in increasing community cohesion shows positive indications of increasing and fostering Community cohesion, most notably being a Newport Cohesion Cup, in which aimed to bring together various communities of Newport and to foster positive relationships with local Police. Gwent Police. (2021b). Football tournament brings communities together. Furthermore, in 2016 the Police and Crime Commissioner for Gwent Police received recognition for its commitment to increasing community cohesion. Gwent Police and Crime Commissioner (2020). PCC Recognised for Commitment to Community Cohesion. Moreover, in the 2018 HMIC report on Gwent Police in respect of treating the public fairly to which it was noted ‘’Gwent Police has several different channels it uses to engage with the public. Social media provides an alternative way for people to contact the force. A positive action outreach worker does engagement activities with diverse communities in Gwent. This includes activities with BAME elders’ groups and people in places of worship, colleges, local authorities and sports clubs.’’ Her majesty Inspectorate of Constabulary (2018). PEEL An inspection of Gwent Police </w:t>
      </w:r>
      <w:proofErr w:type="spellStart"/>
      <w:r>
        <w:t>i</w:t>
      </w:r>
      <w:proofErr w:type="spellEnd"/>
      <w:r>
        <w:t xml:space="preserve"> Contents. While that is a positive indication of Gwent’s Commitment to community Cohesion, within the same report Gwent was scored as requiring improvement with respect of treating the public fairly and was advised that an area for improvement was providing unconscious Bias training to officers as them did not appear to be a consistent understanding of unconscious bias and its impact on decision making across the force. Despite being the fourth priority of Gwent Police, there is little publicly accessible information detailing Gwent Police’s approach to tackling Anti-Social Behaviour other than the brief description of ‘’ Ensuring the Police work closely with partner organisations to tackle ASB effectively’’ Gwent Police (n.d.). Our priorities. [online] www.gwent.police.uk. It would appear on face value that Gwent Police shifts the onus of dealing with onto the local authorities within Gwent, these being Newport, Monmouth, Blaenau Gwent, Torfaen and Caerphilly, all of which have their own dedicated page address their action combatting Anti-Social Behaviour. Newport for example employs the use of Community Safety Warden who are accredited by Gwent Police and have powers differed upon them by Gwent Police in order to tackle Anti-Social Behaviour. Newport City Council (n.d.). Anti-social behaviour | Newport City Council. [online] www.newport.gov.uk. A Safer Gwent Strategic Assessment conducted in 2016 by Gwent Police identified their response to tackling Anti-Social Behaviour, it documents that Gwent's approach consisted of a process known as Four stage Anti-Social Behaviour Process consisting of a multi- agency approach ‘’ Education, Prevention, Intervention/Support, and where appropriate and proportionate Enforcement’’ </w:t>
      </w:r>
      <w:proofErr w:type="spellStart"/>
      <w:r>
        <w:t>Didcott</w:t>
      </w:r>
      <w:proofErr w:type="spellEnd"/>
      <w:r>
        <w:t xml:space="preserve">, M. and Analyst, G. (2016). SAFER GWENT STRATEGIC ASSESSMENT 2015/16. [online] The first two stages of the process consist of letters being sent to an individual explaining the unacceptable nature of their behaviour. It then documents that following a third incident reported of Anti-Social Behaviour results in a referral to a multi-agency </w:t>
      </w:r>
      <w:r>
        <w:lastRenderedPageBreak/>
        <w:t xml:space="preserve">Anti-Social Behaviour Perpetrator Case Management Group for consideration of the most appropriate intervention tactic in order to stop the person’s anti-social Behaviour. It then documents that a fourth incident will result in the panel giving consideration to more restrictive punishment methods. Data of this study indicated that only 16% of person issued a first warning progressed to a second and that of 159 referrals only three people resulted a stage four intervention in the form of Criminal Behaviour order. This data clearly illustrates the effectiveness of the model and particularly its ability in reducing Anti-Social Behaviour within the Gwent area specifically. Most recently this approached has been successfully employed in Gwent in reducing Anti-Social Behaviour. South Wales Argus (2021b). How police and community are tackling anti-social behaviour in part of Newport. [online] This article provides evidence to support the multi-agency approach to combatting Anti-Social Behaviour and further illustrates the effectiveness of Gwent Police Approach in tackling the issue. The last Priority as set out by the Police and Crime Commissioner is to ensure an efficient and effect delivery of service, it dictates ‘’ Ensuring that Gwent Police and the Office of the Police and Crime Commissioner are high performing organisations which value and invest in our staff to achieve value for money in delivering impressive services that meet the needs of all our communities.’’ Gwent Police (n.d.). Our priorities. [online] www.gwent.police.uk. This would appear to be in recognition of several factors, most notably being the financial impact of COVID-19, The Gwent Police Revenue budget and capital programme 2021/2022 asserts that ‘’there will be a challenging 14 (C)SR setting budgets for 2022/23 and beyond. With prioritised funding already set aside for Health, Education and Defence, spending on other public services could be down £9bn relative to 2021/22 totals. This would imply that spending on unprotected public services such as Police, Fire and Rescue Services and Local Government is likely to be broadly flat in real per capita terms in 2022/23.’’ Gwent Police and Crime Commissioner (2021a). Annexe POLICE AND CRIME COMMISSIONER FOR GWENT REVENUE BUDGET AND CAPITAL PROGRAMME 2021/22. While it is not possible to asses Gwent Police’s effectiveness in tackling this challenge at this time, its predicted response and success in facing the </w:t>
      </w:r>
      <w:proofErr w:type="spellStart"/>
      <w:r>
        <w:t>Challange</w:t>
      </w:r>
      <w:proofErr w:type="spellEnd"/>
      <w:r>
        <w:t xml:space="preserve"> could best be evaluated when looking at Gwent Police’s response during the period of Austerity in the 2010’s in which forces had to make widespread budget cuts and adapt its culture of policing in order to provide ‘’More for Less’’ in an 2013 report by the HMIC concluded that ‘’ Gwent Police has made good progress in meeting its financial challenge and has developed a detailed change programme which will allow it to reduce costs while continuing to fight crime.’’ Her Majesty's Inspectorate of Constabulary (2013). Gwent Police’s response to the funding challenge. It further asserted that the force began reshaping the organisation early and embraced a significant level of change in order to adapt and coping with the demand. Therefore, it is reasonable to conclude to Gwent would be likely to respond positively to any financial strain placed upon the organisation as a result of the Pandemic. This essay had identified the challenges presented to Gwent Police as identified by the Police and Crime Commissioner and </w:t>
      </w:r>
      <w:r>
        <w:lastRenderedPageBreak/>
        <w:t>the challenges they posed to Gwent Police as an organisation, it has considered and assessed the effectiveness of Gwent Police in responding to the challenges presented to it.</w:t>
      </w:r>
    </w:p>
    <w:p w:rsidR="00763CB3" w:rsidP="00763CB3" w:rsidRDefault="00763CB3" w14:paraId="59B6BE63" w14:textId="0DB3456F"/>
    <w:p w:rsidR="00672DCF" w:rsidP="00763CB3" w:rsidRDefault="00672DCF" w14:paraId="317B6F6B" w14:textId="676E2945"/>
    <w:p w:rsidR="00672DCF" w:rsidP="00763CB3" w:rsidRDefault="00672DCF" w14:paraId="08322E43" w14:textId="08256CED"/>
    <w:p w:rsidR="00672DCF" w:rsidP="00763CB3" w:rsidRDefault="00672DCF" w14:paraId="1ED0767F" w14:textId="3E5EBB08"/>
    <w:p w:rsidR="00672DCF" w:rsidP="00763CB3" w:rsidRDefault="00672DCF" w14:paraId="5339F407" w14:textId="71538D60"/>
    <w:p w:rsidR="00672DCF" w:rsidP="00763CB3" w:rsidRDefault="00672DCF" w14:paraId="2D639E1A" w14:textId="61B51998"/>
    <w:p w:rsidR="00672DCF" w:rsidP="00763CB3" w:rsidRDefault="00672DCF" w14:paraId="7BA3C75D" w14:textId="5524313F"/>
    <w:p w:rsidR="00672DCF" w:rsidP="00763CB3" w:rsidRDefault="00672DCF" w14:paraId="68821E78" w14:textId="62D7C09A"/>
    <w:p w:rsidR="00672DCF" w:rsidP="00763CB3" w:rsidRDefault="00672DCF" w14:paraId="0A04BA14" w14:textId="7263347B"/>
    <w:p w:rsidR="00672DCF" w:rsidP="00763CB3" w:rsidRDefault="00672DCF" w14:paraId="62E13AC2" w14:textId="759809DA"/>
    <w:p w:rsidR="00672DCF" w:rsidP="00672DCF" w:rsidRDefault="00672DCF" w14:paraId="501F14A7" w14:textId="77777777">
      <w:pPr>
        <w:widowControl w:val="0"/>
        <w:autoSpaceDE w:val="0"/>
        <w:autoSpaceDN w:val="0"/>
        <w:adjustRightInd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Bibliography </w:t>
      </w:r>
    </w:p>
    <w:p w:rsidR="00672DCF" w:rsidP="00672DCF" w:rsidRDefault="00672DCF" w14:paraId="53682195" w14:textId="7777777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ActionVisionZero</w:t>
      </w:r>
      <w:proofErr w:type="spellEnd"/>
      <w:r>
        <w:rPr>
          <w:rFonts w:ascii="Times New Roman" w:hAnsi="Times New Roman" w:cs="Times New Roman"/>
          <w:sz w:val="24"/>
          <w:szCs w:val="24"/>
          <w:lang w:val="en-US"/>
        </w:rPr>
        <w:t xml:space="preserve"> (2021). </w:t>
      </w:r>
      <w:r>
        <w:rPr>
          <w:rFonts w:ascii="Times New Roman" w:hAnsi="Times New Roman" w:cs="Times New Roman"/>
          <w:i/>
          <w:iCs/>
          <w:sz w:val="24"/>
          <w:szCs w:val="24"/>
          <w:lang w:val="en-US"/>
        </w:rPr>
        <w:t>Roads policing on the rise</w:t>
      </w:r>
      <w:r>
        <w:rPr>
          <w:rFonts w:ascii="Times New Roman" w:hAnsi="Times New Roman" w:cs="Times New Roman"/>
          <w:sz w:val="24"/>
          <w:szCs w:val="24"/>
          <w:lang w:val="en-US"/>
        </w:rPr>
        <w:t xml:space="preserve">. [online] Action Vision Zero. Available at: </w:t>
      </w:r>
      <w:hyperlink w:history="1" r:id="rId19">
        <w:r>
          <w:rPr>
            <w:rFonts w:ascii="Times New Roman" w:hAnsi="Times New Roman" w:cs="Times New Roman"/>
            <w:sz w:val="24"/>
            <w:szCs w:val="24"/>
            <w:lang w:val="en-US"/>
          </w:rPr>
          <w:t>https://actionvisionzero.org/2021/01/07/roads-policing-on-the-rise/</w:t>
        </w:r>
      </w:hyperlink>
      <w:r>
        <w:rPr>
          <w:rFonts w:ascii="Times New Roman" w:hAnsi="Times New Roman" w:cs="Times New Roman"/>
          <w:sz w:val="24"/>
          <w:szCs w:val="24"/>
          <w:lang w:val="en-US"/>
        </w:rPr>
        <w:t xml:space="preserve"> [Accessed 14 Nov. 2021].</w:t>
      </w:r>
    </w:p>
    <w:p w:rsidR="00672DCF" w:rsidP="00672DCF" w:rsidRDefault="00672DCF" w14:paraId="5CDD45F1"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(2019). </w:t>
      </w:r>
      <w:r>
        <w:rPr>
          <w:rFonts w:ascii="Times New Roman" w:hAnsi="Times New Roman" w:cs="Times New Roman"/>
          <w:i/>
          <w:iCs/>
          <w:sz w:val="24"/>
          <w:szCs w:val="24"/>
          <w:lang w:val="en-US"/>
        </w:rPr>
        <w:t>Blackstone’s handbook for policing students 2020</w:t>
      </w:r>
      <w:r>
        <w:rPr>
          <w:rFonts w:ascii="Times New Roman" w:hAnsi="Times New Roman" w:cs="Times New Roman"/>
          <w:sz w:val="24"/>
          <w:szCs w:val="24"/>
          <w:lang w:val="en-US"/>
        </w:rPr>
        <w:t>. 14th ed. Oxford: Oxford University Press.</w:t>
      </w:r>
    </w:p>
    <w:p w:rsidR="00672DCF" w:rsidP="00672DCF" w:rsidRDefault="00672DCF" w14:paraId="2FD10F36"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for transport (2020). </w:t>
      </w:r>
      <w:r>
        <w:rPr>
          <w:rFonts w:ascii="Times New Roman" w:hAnsi="Times New Roman" w:cs="Times New Roman"/>
          <w:i/>
          <w:iCs/>
          <w:sz w:val="24"/>
          <w:szCs w:val="24"/>
          <w:lang w:val="en-US"/>
        </w:rPr>
        <w:t>Roads Policing Review Call for Evidence Moving Britain Ahead</w:t>
      </w:r>
      <w:r>
        <w:rPr>
          <w:rFonts w:ascii="Times New Roman" w:hAnsi="Times New Roman" w:cs="Times New Roman"/>
          <w:sz w:val="24"/>
          <w:szCs w:val="24"/>
          <w:lang w:val="en-US"/>
        </w:rPr>
        <w:t xml:space="preserve">. [online] Available at: </w:t>
      </w:r>
      <w:hyperlink w:history="1" r:id="rId20">
        <w:r>
          <w:rPr>
            <w:rFonts w:ascii="Times New Roman" w:hAnsi="Times New Roman" w:cs="Times New Roman"/>
            <w:sz w:val="24"/>
            <w:szCs w:val="24"/>
            <w:lang w:val="en-US"/>
          </w:rPr>
          <w:t>https://assets.publishing.service.gov.uk/government/uploads/system/uploads/attachment_data/file/899574/roads-policing-review-call-for-evidence.pdf</w:t>
        </w:r>
      </w:hyperlink>
      <w:r>
        <w:rPr>
          <w:rFonts w:ascii="Times New Roman" w:hAnsi="Times New Roman" w:cs="Times New Roman"/>
          <w:sz w:val="24"/>
          <w:szCs w:val="24"/>
          <w:lang w:val="en-US"/>
        </w:rPr>
        <w:t>.</w:t>
      </w:r>
    </w:p>
    <w:p w:rsidR="00672DCF" w:rsidP="00672DCF" w:rsidRDefault="00672DCF" w14:paraId="02414A3C" w14:textId="77777777">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Didcott</w:t>
      </w:r>
      <w:proofErr w:type="spellEnd"/>
      <w:r>
        <w:rPr>
          <w:rFonts w:ascii="Times New Roman" w:hAnsi="Times New Roman" w:cs="Times New Roman"/>
          <w:sz w:val="24"/>
          <w:szCs w:val="24"/>
          <w:lang w:val="en-US"/>
        </w:rPr>
        <w:t xml:space="preserve">, M. and Analyst, G. (2016). </w:t>
      </w:r>
      <w:r>
        <w:rPr>
          <w:rFonts w:ascii="Times New Roman" w:hAnsi="Times New Roman" w:cs="Times New Roman"/>
          <w:i/>
          <w:iCs/>
          <w:sz w:val="24"/>
          <w:szCs w:val="24"/>
          <w:lang w:val="en-US"/>
        </w:rPr>
        <w:t>SAFER GWENT STRATEGIC ASSESSMENT 2015/16</w:t>
      </w:r>
      <w:r>
        <w:rPr>
          <w:rFonts w:ascii="Times New Roman" w:hAnsi="Times New Roman" w:cs="Times New Roman"/>
          <w:sz w:val="24"/>
          <w:szCs w:val="24"/>
          <w:lang w:val="en-US"/>
        </w:rPr>
        <w:t xml:space="preserve">. [online] Available at: </w:t>
      </w:r>
      <w:hyperlink w:history="1" r:id="rId21">
        <w:r>
          <w:rPr>
            <w:rFonts w:ascii="Times New Roman" w:hAnsi="Times New Roman" w:cs="Times New Roman"/>
            <w:sz w:val="24"/>
            <w:szCs w:val="24"/>
            <w:lang w:val="en-US"/>
          </w:rPr>
          <w:t>https://www.newport.gov.uk/documents/One-Newport/Safer-Gwent-Strategic-Assessment-2016-DRAFT-v3.pdf</w:t>
        </w:r>
      </w:hyperlink>
      <w:r>
        <w:rPr>
          <w:rFonts w:ascii="Times New Roman" w:hAnsi="Times New Roman" w:cs="Times New Roman"/>
          <w:sz w:val="24"/>
          <w:szCs w:val="24"/>
          <w:lang w:val="en-US"/>
        </w:rPr>
        <w:t xml:space="preserve"> [Accessed 22 Nov. 2021].</w:t>
      </w:r>
    </w:p>
    <w:p w:rsidR="00672DCF" w:rsidP="00672DCF" w:rsidRDefault="00672DCF" w14:paraId="1DC99B71"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Dorset Police (2017). </w:t>
      </w:r>
      <w:r>
        <w:rPr>
          <w:rFonts w:ascii="Times New Roman" w:hAnsi="Times New Roman" w:cs="Times New Roman"/>
          <w:i/>
          <w:iCs/>
          <w:sz w:val="24"/>
          <w:szCs w:val="24"/>
          <w:lang w:val="en-US"/>
        </w:rPr>
        <w:t>Police advice about anti-social use of motor vehicles</w:t>
      </w:r>
      <w:r>
        <w:rPr>
          <w:rFonts w:ascii="Times New Roman" w:hAnsi="Times New Roman" w:cs="Times New Roman"/>
          <w:sz w:val="24"/>
          <w:szCs w:val="24"/>
          <w:lang w:val="en-US"/>
        </w:rPr>
        <w:t xml:space="preserve">. [online] Available at: </w:t>
      </w:r>
      <w:hyperlink w:history="1" r:id="rId22">
        <w:r>
          <w:rPr>
            <w:rFonts w:ascii="Times New Roman" w:hAnsi="Times New Roman" w:cs="Times New Roman"/>
            <w:sz w:val="24"/>
            <w:szCs w:val="24"/>
            <w:lang w:val="en-US"/>
          </w:rPr>
          <w:t>https://www.dorset.police.uk/media/54346/asb-vehicles-leaflet-2017.pdf</w:t>
        </w:r>
      </w:hyperlink>
      <w:r>
        <w:rPr>
          <w:rFonts w:ascii="Times New Roman" w:hAnsi="Times New Roman" w:cs="Times New Roman"/>
          <w:sz w:val="24"/>
          <w:szCs w:val="24"/>
          <w:lang w:val="en-US"/>
        </w:rPr>
        <w:t xml:space="preserve"> [Accessed 22 Nov. 2021].</w:t>
      </w:r>
    </w:p>
    <w:p w:rsidR="00672DCF" w:rsidP="00672DCF" w:rsidRDefault="00672DCF" w14:paraId="5A5D0802"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Dorset Police (n.d.). </w:t>
      </w:r>
      <w:r>
        <w:rPr>
          <w:rFonts w:ascii="Times New Roman" w:hAnsi="Times New Roman" w:cs="Times New Roman"/>
          <w:i/>
          <w:iCs/>
          <w:sz w:val="24"/>
          <w:szCs w:val="24"/>
          <w:lang w:val="en-US"/>
        </w:rPr>
        <w:t>Questions and Answers about ANPR systems</w:t>
      </w:r>
      <w:r>
        <w:rPr>
          <w:rFonts w:ascii="Times New Roman" w:hAnsi="Times New Roman" w:cs="Times New Roman"/>
          <w:sz w:val="24"/>
          <w:szCs w:val="24"/>
          <w:lang w:val="en-US"/>
        </w:rPr>
        <w:t xml:space="preserve">. [online] Available at: </w:t>
      </w:r>
      <w:hyperlink w:history="1" w:anchor=":~:text=ANPR%20is%20a%20very%20effective%20operational%20policing%20tool" r:id="rId23">
        <w:r>
          <w:rPr>
            <w:rFonts w:ascii="Times New Roman" w:hAnsi="Times New Roman" w:cs="Times New Roman"/>
            <w:sz w:val="24"/>
            <w:szCs w:val="24"/>
            <w:lang w:val="en-US"/>
          </w:rPr>
          <w:t>https://www.dorset.police.uk/media/2734/anpr-commonly-asked-questions.pdf#:~:text=ANPR%20is%20a%20very%20effective%20operational%20policing%20tool</w:t>
        </w:r>
      </w:hyperlink>
      <w:r>
        <w:rPr>
          <w:rFonts w:ascii="Times New Roman" w:hAnsi="Times New Roman" w:cs="Times New Roman"/>
          <w:sz w:val="24"/>
          <w:szCs w:val="24"/>
          <w:lang w:val="en-US"/>
        </w:rPr>
        <w:t xml:space="preserve"> [Accessed 18 Nov. 2021].</w:t>
      </w:r>
    </w:p>
    <w:p w:rsidR="00672DCF" w:rsidP="00672DCF" w:rsidRDefault="00672DCF" w14:paraId="3E0909EC"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(2021a). </w:t>
      </w:r>
      <w:r>
        <w:rPr>
          <w:rFonts w:ascii="Times New Roman" w:hAnsi="Times New Roman" w:cs="Times New Roman"/>
          <w:i/>
          <w:iCs/>
          <w:sz w:val="24"/>
          <w:szCs w:val="24"/>
          <w:lang w:val="en-US"/>
        </w:rPr>
        <w:t>New multi-agency safeguarding hubs launched in Gwent</w:t>
      </w:r>
      <w:r>
        <w:rPr>
          <w:rFonts w:ascii="Times New Roman" w:hAnsi="Times New Roman" w:cs="Times New Roman"/>
          <w:sz w:val="24"/>
          <w:szCs w:val="24"/>
          <w:lang w:val="en-US"/>
        </w:rPr>
        <w:t xml:space="preserve">. [online] Gwent Police. Available at: </w:t>
      </w:r>
      <w:hyperlink w:history="1" r:id="rId24">
        <w:r>
          <w:rPr>
            <w:rFonts w:ascii="Times New Roman" w:hAnsi="Times New Roman" w:cs="Times New Roman"/>
            <w:sz w:val="24"/>
            <w:szCs w:val="24"/>
            <w:lang w:val="en-US"/>
          </w:rPr>
          <w:t>https://www.gwent.police.uk/news/gwent/news/news/2021/january/new-multi-agency-safeguarding-hubs-launched-in-gwent/</w:t>
        </w:r>
      </w:hyperlink>
      <w:r>
        <w:rPr>
          <w:rFonts w:ascii="Times New Roman" w:hAnsi="Times New Roman" w:cs="Times New Roman"/>
          <w:sz w:val="24"/>
          <w:szCs w:val="24"/>
          <w:lang w:val="en-US"/>
        </w:rPr>
        <w:t xml:space="preserve"> [Accessed 19 Nov. 2021].</w:t>
      </w:r>
    </w:p>
    <w:p w:rsidR="00672DCF" w:rsidP="00672DCF" w:rsidRDefault="00672DCF" w14:paraId="7BCE6A5D"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Our priorities</w:t>
      </w:r>
      <w:r>
        <w:rPr>
          <w:rFonts w:ascii="Times New Roman" w:hAnsi="Times New Roman" w:cs="Times New Roman"/>
          <w:sz w:val="24"/>
          <w:szCs w:val="24"/>
          <w:lang w:val="en-US"/>
        </w:rPr>
        <w:t xml:space="preserve">. [online] www.gwent.police.uk. Available at: </w:t>
      </w:r>
      <w:hyperlink w:history="1" r:id="rId25">
        <w:r>
          <w:rPr>
            <w:rFonts w:ascii="Times New Roman" w:hAnsi="Times New Roman" w:cs="Times New Roman"/>
            <w:sz w:val="24"/>
            <w:szCs w:val="24"/>
            <w:lang w:val="en-US"/>
          </w:rPr>
          <w:t>https://www.gwent.police.uk/police-forces/gwent-police/areas/about-us/about-us/our-priorities/</w:t>
        </w:r>
      </w:hyperlink>
      <w:r>
        <w:rPr>
          <w:rFonts w:ascii="Times New Roman" w:hAnsi="Times New Roman" w:cs="Times New Roman"/>
          <w:sz w:val="24"/>
          <w:szCs w:val="24"/>
          <w:lang w:val="en-US"/>
        </w:rPr>
        <w:t>.</w:t>
      </w:r>
    </w:p>
    <w:p w:rsidR="00672DCF" w:rsidP="00672DCF" w:rsidRDefault="00672DCF" w14:paraId="38D36480"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 xml:space="preserve">Support </w:t>
      </w:r>
      <w:proofErr w:type="spellStart"/>
      <w:r>
        <w:rPr>
          <w:rFonts w:ascii="Times New Roman" w:hAnsi="Times New Roman" w:cs="Times New Roman"/>
          <w:i/>
          <w:iCs/>
          <w:sz w:val="24"/>
          <w:szCs w:val="24"/>
          <w:lang w:val="en-US"/>
        </w:rPr>
        <w:t>organisations</w:t>
      </w:r>
      <w:proofErr w:type="spellEnd"/>
      <w:r>
        <w:rPr>
          <w:rFonts w:ascii="Times New Roman" w:hAnsi="Times New Roman" w:cs="Times New Roman"/>
          <w:sz w:val="24"/>
          <w:szCs w:val="24"/>
          <w:lang w:val="en-US"/>
        </w:rPr>
        <w:t xml:space="preserve">. [online] Gwent Police. Available at: </w:t>
      </w:r>
      <w:hyperlink w:history="1" r:id="rId26">
        <w:r>
          <w:rPr>
            <w:rFonts w:ascii="Times New Roman" w:hAnsi="Times New Roman" w:cs="Times New Roman"/>
            <w:sz w:val="24"/>
            <w:szCs w:val="24"/>
            <w:lang w:val="en-US"/>
          </w:rPr>
          <w:t>https://www.gwent.police.uk/advice/advice-and-information/daa/domestic-abuse/support-organisations/</w:t>
        </w:r>
      </w:hyperlink>
      <w:r>
        <w:rPr>
          <w:rFonts w:ascii="Times New Roman" w:hAnsi="Times New Roman" w:cs="Times New Roman"/>
          <w:sz w:val="24"/>
          <w:szCs w:val="24"/>
          <w:lang w:val="en-US"/>
        </w:rPr>
        <w:t xml:space="preserve"> [Accessed 21 Nov. 2021].</w:t>
      </w:r>
    </w:p>
    <w:p w:rsidR="00672DCF" w:rsidP="00672DCF" w:rsidRDefault="00672DCF" w14:paraId="20C35FF0"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(2020). </w:t>
      </w:r>
      <w:r>
        <w:rPr>
          <w:rFonts w:ascii="Times New Roman" w:hAnsi="Times New Roman" w:cs="Times New Roman"/>
          <w:i/>
          <w:iCs/>
          <w:sz w:val="24"/>
          <w:szCs w:val="24"/>
          <w:lang w:val="en-US"/>
        </w:rPr>
        <w:t xml:space="preserve">PCC </w:t>
      </w:r>
      <w:proofErr w:type="spellStart"/>
      <w:r>
        <w:rPr>
          <w:rFonts w:ascii="Times New Roman" w:hAnsi="Times New Roman" w:cs="Times New Roman"/>
          <w:i/>
          <w:iCs/>
          <w:sz w:val="24"/>
          <w:szCs w:val="24"/>
          <w:lang w:val="en-US"/>
        </w:rPr>
        <w:t>Recognised</w:t>
      </w:r>
      <w:proofErr w:type="spellEnd"/>
      <w:r>
        <w:rPr>
          <w:rFonts w:ascii="Times New Roman" w:hAnsi="Times New Roman" w:cs="Times New Roman"/>
          <w:i/>
          <w:iCs/>
          <w:sz w:val="24"/>
          <w:szCs w:val="24"/>
          <w:lang w:val="en-US"/>
        </w:rPr>
        <w:t xml:space="preserve"> for Commitment to Community Cohesion</w:t>
      </w:r>
      <w:r>
        <w:rPr>
          <w:rFonts w:ascii="Times New Roman" w:hAnsi="Times New Roman" w:cs="Times New Roman"/>
          <w:sz w:val="24"/>
          <w:szCs w:val="24"/>
          <w:lang w:val="en-US"/>
        </w:rPr>
        <w:t xml:space="preserve">. [online] Gwent Police and Crime Commissioner. Available at: </w:t>
      </w:r>
      <w:hyperlink w:history="1" r:id="rId27">
        <w:r>
          <w:rPr>
            <w:rFonts w:ascii="Times New Roman" w:hAnsi="Times New Roman" w:cs="Times New Roman"/>
            <w:sz w:val="24"/>
            <w:szCs w:val="24"/>
            <w:lang w:val="en-US"/>
          </w:rPr>
          <w:t>https://www.gwent.pcc.police.uk/en/news-room/pcc-recognised-for-commitment-to-community-cohesion/</w:t>
        </w:r>
      </w:hyperlink>
      <w:r>
        <w:rPr>
          <w:rFonts w:ascii="Times New Roman" w:hAnsi="Times New Roman" w:cs="Times New Roman"/>
          <w:sz w:val="24"/>
          <w:szCs w:val="24"/>
          <w:lang w:val="en-US"/>
        </w:rPr>
        <w:t xml:space="preserve"> [Accessed 20 Nov. 2021].</w:t>
      </w:r>
    </w:p>
    <w:p w:rsidR="00672DCF" w:rsidP="00672DCF" w:rsidRDefault="00672DCF" w14:paraId="02444113"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Gwent Police and Crime Commissioner (2021a). </w:t>
      </w:r>
      <w:proofErr w:type="spellStart"/>
      <w:r>
        <w:rPr>
          <w:rFonts w:ascii="Times New Roman" w:hAnsi="Times New Roman" w:cs="Times New Roman"/>
          <w:i/>
          <w:iCs/>
          <w:sz w:val="24"/>
          <w:szCs w:val="24"/>
          <w:lang w:val="en-US"/>
        </w:rPr>
        <w:t>Annexe</w:t>
      </w:r>
      <w:proofErr w:type="spellEnd"/>
      <w:r>
        <w:rPr>
          <w:rFonts w:ascii="Times New Roman" w:hAnsi="Times New Roman" w:cs="Times New Roman"/>
          <w:i/>
          <w:iCs/>
          <w:sz w:val="24"/>
          <w:szCs w:val="24"/>
          <w:lang w:val="en-US"/>
        </w:rPr>
        <w:t xml:space="preserve"> POLICE AND CRIME COMMISSIONER FOR GWENT REVENUE BUDGET AND CAPITAL PROGRAMME 2021/22</w:t>
      </w:r>
      <w:r>
        <w:rPr>
          <w:rFonts w:ascii="Times New Roman" w:hAnsi="Times New Roman" w:cs="Times New Roman"/>
          <w:sz w:val="24"/>
          <w:szCs w:val="24"/>
          <w:lang w:val="en-US"/>
        </w:rPr>
        <w:t xml:space="preserve">. [online] Available at: </w:t>
      </w:r>
      <w:hyperlink w:history="1" r:id="rId28">
        <w:r>
          <w:rPr>
            <w:rFonts w:ascii="Times New Roman" w:hAnsi="Times New Roman" w:cs="Times New Roman"/>
            <w:sz w:val="24"/>
            <w:szCs w:val="24"/>
            <w:lang w:val="en-US"/>
          </w:rPr>
          <w:t>https://www.gwent.pcc.police.uk/media/wj1lqjy5/pcp-21-22-budget-report-annexe-final.pdf</w:t>
        </w:r>
      </w:hyperlink>
      <w:r>
        <w:rPr>
          <w:rFonts w:ascii="Times New Roman" w:hAnsi="Times New Roman" w:cs="Times New Roman"/>
          <w:sz w:val="24"/>
          <w:szCs w:val="24"/>
          <w:lang w:val="en-US"/>
        </w:rPr>
        <w:t xml:space="preserve"> [Accessed 22 Nov. 2021].</w:t>
      </w:r>
    </w:p>
    <w:p w:rsidR="00672DCF" w:rsidP="00672DCF" w:rsidRDefault="00672DCF" w14:paraId="0F8122F0"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(2021b). </w:t>
      </w:r>
      <w:r>
        <w:rPr>
          <w:rFonts w:ascii="Times New Roman" w:hAnsi="Times New Roman" w:cs="Times New Roman"/>
          <w:i/>
          <w:iCs/>
          <w:sz w:val="24"/>
          <w:szCs w:val="24"/>
          <w:lang w:val="en-US"/>
        </w:rPr>
        <w:t>We Don’t Buy Crime</w:t>
      </w:r>
      <w:r>
        <w:rPr>
          <w:rFonts w:ascii="Times New Roman" w:hAnsi="Times New Roman" w:cs="Times New Roman"/>
          <w:sz w:val="24"/>
          <w:szCs w:val="24"/>
          <w:lang w:val="en-US"/>
        </w:rPr>
        <w:t xml:space="preserve">. [online] Gwent Police and Crime Commissioner. Available at: </w:t>
      </w:r>
      <w:hyperlink w:history="1" r:id="rId29">
        <w:r>
          <w:rPr>
            <w:rFonts w:ascii="Times New Roman" w:hAnsi="Times New Roman" w:cs="Times New Roman"/>
            <w:sz w:val="24"/>
            <w:szCs w:val="24"/>
            <w:lang w:val="en-US"/>
          </w:rPr>
          <w:t>https://www.gwent.pcc.police.uk/en/news-room/we-don-t-buy-crime/</w:t>
        </w:r>
      </w:hyperlink>
      <w:r>
        <w:rPr>
          <w:rFonts w:ascii="Times New Roman" w:hAnsi="Times New Roman" w:cs="Times New Roman"/>
          <w:sz w:val="24"/>
          <w:szCs w:val="24"/>
          <w:lang w:val="en-US"/>
        </w:rPr>
        <w:t xml:space="preserve"> [Accessed 20 Nov. 2021].</w:t>
      </w:r>
    </w:p>
    <w:p w:rsidR="00672DCF" w:rsidP="00672DCF" w:rsidRDefault="00672DCF" w14:paraId="68260B08"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(2021b). </w:t>
      </w:r>
      <w:r>
        <w:rPr>
          <w:rFonts w:ascii="Times New Roman" w:hAnsi="Times New Roman" w:cs="Times New Roman"/>
          <w:i/>
          <w:iCs/>
          <w:sz w:val="24"/>
          <w:szCs w:val="24"/>
          <w:lang w:val="en-US"/>
        </w:rPr>
        <w:t>Football tournament brings communities together</w:t>
      </w:r>
      <w:r>
        <w:rPr>
          <w:rFonts w:ascii="Times New Roman" w:hAnsi="Times New Roman" w:cs="Times New Roman"/>
          <w:sz w:val="24"/>
          <w:szCs w:val="24"/>
          <w:lang w:val="en-US"/>
        </w:rPr>
        <w:t xml:space="preserve">. [online] Available at: </w:t>
      </w:r>
      <w:hyperlink w:history="1" r:id="rId30">
        <w:r>
          <w:rPr>
            <w:rFonts w:ascii="Times New Roman" w:hAnsi="Times New Roman" w:cs="Times New Roman"/>
            <w:sz w:val="24"/>
            <w:szCs w:val="24"/>
            <w:lang w:val="en-US"/>
          </w:rPr>
          <w:t>https://www.gwent.police.uk/news/gwent/news/news/2021/july/football-tournament-brings-communities-together/</w:t>
        </w:r>
      </w:hyperlink>
      <w:r>
        <w:rPr>
          <w:rFonts w:ascii="Times New Roman" w:hAnsi="Times New Roman" w:cs="Times New Roman"/>
          <w:sz w:val="24"/>
          <w:szCs w:val="24"/>
          <w:lang w:val="en-US"/>
        </w:rPr>
        <w:t xml:space="preserve"> [Accessed 19 Nov. 2021].</w:t>
      </w:r>
    </w:p>
    <w:p w:rsidR="00672DCF" w:rsidP="00672DCF" w:rsidRDefault="00672DCF" w14:paraId="16822B71"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 Inspectorate of Constabulary (2018). </w:t>
      </w:r>
      <w:r>
        <w:rPr>
          <w:rFonts w:ascii="Times New Roman" w:hAnsi="Times New Roman" w:cs="Times New Roman"/>
          <w:i/>
          <w:iCs/>
          <w:sz w:val="24"/>
          <w:szCs w:val="24"/>
          <w:lang w:val="en-US"/>
        </w:rPr>
        <w:t xml:space="preserve">PEEL An inspection of Gwent Police </w:t>
      </w:r>
      <w:proofErr w:type="spellStart"/>
      <w:r>
        <w:rPr>
          <w:rFonts w:ascii="Times New Roman" w:hAnsi="Times New Roman" w:cs="Times New Roman"/>
          <w:i/>
          <w:iCs/>
          <w:sz w:val="24"/>
          <w:szCs w:val="24"/>
          <w:lang w:val="en-US"/>
        </w:rPr>
        <w:t>i</w:t>
      </w:r>
      <w:proofErr w:type="spellEnd"/>
      <w:r>
        <w:rPr>
          <w:rFonts w:ascii="Times New Roman" w:hAnsi="Times New Roman" w:cs="Times New Roman"/>
          <w:i/>
          <w:iCs/>
          <w:sz w:val="24"/>
          <w:szCs w:val="24"/>
          <w:lang w:val="en-US"/>
        </w:rPr>
        <w:t xml:space="preserve"> Contents</w:t>
      </w:r>
      <w:r>
        <w:rPr>
          <w:rFonts w:ascii="Times New Roman" w:hAnsi="Times New Roman" w:cs="Times New Roman"/>
          <w:sz w:val="24"/>
          <w:szCs w:val="24"/>
          <w:lang w:val="en-US"/>
        </w:rPr>
        <w:t xml:space="preserve">. [online] Available at: </w:t>
      </w:r>
      <w:hyperlink w:history="1" r:id="rId31">
        <w:r>
          <w:rPr>
            <w:rFonts w:ascii="Times New Roman" w:hAnsi="Times New Roman" w:cs="Times New Roman"/>
            <w:sz w:val="24"/>
            <w:szCs w:val="24"/>
            <w:lang w:val="en-US"/>
          </w:rPr>
          <w:t>https://www.justiceinspectorates.gov.uk/hmicfrs/wp-content/uploads/peel-assessment-2018-19-gwent.pdf</w:t>
        </w:r>
      </w:hyperlink>
      <w:r>
        <w:rPr>
          <w:rFonts w:ascii="Times New Roman" w:hAnsi="Times New Roman" w:cs="Times New Roman"/>
          <w:sz w:val="24"/>
          <w:szCs w:val="24"/>
          <w:lang w:val="en-US"/>
        </w:rPr>
        <w:t xml:space="preserve"> [Accessed 22 Nov. 2021].</w:t>
      </w:r>
    </w:p>
    <w:p w:rsidR="00672DCF" w:rsidP="00672DCF" w:rsidRDefault="00672DCF" w14:paraId="1AC9595B"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Majesty's Inspectorate of Constabulary (2013). </w:t>
      </w:r>
      <w:r>
        <w:rPr>
          <w:rFonts w:ascii="Times New Roman" w:hAnsi="Times New Roman" w:cs="Times New Roman"/>
          <w:i/>
          <w:iCs/>
          <w:sz w:val="24"/>
          <w:szCs w:val="24"/>
          <w:lang w:val="en-US"/>
        </w:rPr>
        <w:t>Gwent Police’s response to the funding challenge</w:t>
      </w:r>
      <w:r>
        <w:rPr>
          <w:rFonts w:ascii="Times New Roman" w:hAnsi="Times New Roman" w:cs="Times New Roman"/>
          <w:sz w:val="24"/>
          <w:szCs w:val="24"/>
          <w:lang w:val="en-US"/>
        </w:rPr>
        <w:t xml:space="preserve">. [online] Available at: </w:t>
      </w:r>
      <w:hyperlink w:history="1" r:id="rId32">
        <w:r>
          <w:rPr>
            <w:rFonts w:ascii="Times New Roman" w:hAnsi="Times New Roman" w:cs="Times New Roman"/>
            <w:sz w:val="24"/>
            <w:szCs w:val="24"/>
            <w:lang w:val="en-US"/>
          </w:rPr>
          <w:t>https://www.justiceinspectorates.gov.uk/hmicfrs/media/gwent-response-to-the-funding-challenge.pdf</w:t>
        </w:r>
      </w:hyperlink>
      <w:r>
        <w:rPr>
          <w:rFonts w:ascii="Times New Roman" w:hAnsi="Times New Roman" w:cs="Times New Roman"/>
          <w:sz w:val="24"/>
          <w:szCs w:val="24"/>
          <w:lang w:val="en-US"/>
        </w:rPr>
        <w:t xml:space="preserve"> [Accessed 21 Nov. 2021].</w:t>
      </w:r>
    </w:p>
    <w:p w:rsidR="00672DCF" w:rsidP="00672DCF" w:rsidRDefault="00672DCF" w14:paraId="3975C09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Majesty's Inspectorate of Constabulary (2015). </w:t>
      </w:r>
      <w:r>
        <w:rPr>
          <w:rFonts w:ascii="Times New Roman" w:hAnsi="Times New Roman" w:cs="Times New Roman"/>
          <w:i/>
          <w:iCs/>
          <w:sz w:val="24"/>
          <w:szCs w:val="24"/>
          <w:lang w:val="en-US"/>
        </w:rPr>
        <w:t>Stop and search powers 2: are the police using them effectively and fairly?</w:t>
      </w:r>
      <w:r>
        <w:rPr>
          <w:rFonts w:ascii="Times New Roman" w:hAnsi="Times New Roman" w:cs="Times New Roman"/>
          <w:sz w:val="24"/>
          <w:szCs w:val="24"/>
          <w:lang w:val="en-US"/>
        </w:rPr>
        <w:t xml:space="preserve"> [online] Available at: </w:t>
      </w:r>
      <w:hyperlink w:history="1" r:id="rId33">
        <w:r>
          <w:rPr>
            <w:rFonts w:ascii="Times New Roman" w:hAnsi="Times New Roman" w:cs="Times New Roman"/>
            <w:sz w:val="24"/>
            <w:szCs w:val="24"/>
            <w:lang w:val="en-US"/>
          </w:rPr>
          <w:t>https://www.justiceinspectorates.gov.uk/hmicfrs/wp-content/uploads/stop-and-search-powers-2.pdf</w:t>
        </w:r>
      </w:hyperlink>
      <w:r>
        <w:rPr>
          <w:rFonts w:ascii="Times New Roman" w:hAnsi="Times New Roman" w:cs="Times New Roman"/>
          <w:sz w:val="24"/>
          <w:szCs w:val="24"/>
          <w:lang w:val="en-US"/>
        </w:rPr>
        <w:t>.</w:t>
      </w:r>
    </w:p>
    <w:p w:rsidR="00672DCF" w:rsidP="00672DCF" w:rsidRDefault="00672DCF" w14:paraId="756A3419"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Highways England (2016). </w:t>
      </w:r>
      <w:r>
        <w:rPr>
          <w:rFonts w:ascii="Times New Roman" w:hAnsi="Times New Roman" w:cs="Times New Roman"/>
          <w:i/>
          <w:iCs/>
          <w:sz w:val="24"/>
          <w:szCs w:val="24"/>
          <w:lang w:val="en-US"/>
        </w:rPr>
        <w:t>Economic growth and the strategic road network</w:t>
      </w:r>
      <w:r>
        <w:rPr>
          <w:rFonts w:ascii="Times New Roman" w:hAnsi="Times New Roman" w:cs="Times New Roman"/>
          <w:sz w:val="24"/>
          <w:szCs w:val="24"/>
          <w:lang w:val="en-US"/>
        </w:rPr>
        <w:t xml:space="preserve">. [online] Available at: </w:t>
      </w:r>
      <w:hyperlink w:history="1" r:id="rId34">
        <w:r>
          <w:rPr>
            <w:rFonts w:ascii="Times New Roman" w:hAnsi="Times New Roman" w:cs="Times New Roman"/>
            <w:sz w:val="24"/>
            <w:szCs w:val="24"/>
            <w:lang w:val="en-US"/>
          </w:rPr>
          <w:t>https://assets.publishing.service.gov.uk/government/uploads/system/uploads/attachment_data/file/600268/S</w:t>
        </w:r>
        <w:r>
          <w:rPr>
            <w:rFonts w:ascii="Times New Roman" w:hAnsi="Times New Roman" w:cs="Times New Roman"/>
            <w:sz w:val="24"/>
            <w:szCs w:val="24"/>
            <w:lang w:val="en-US"/>
          </w:rPr>
          <w:lastRenderedPageBreak/>
          <w:t>EGP_-_Underpinning_Report_-_Economic_Growth_and_the_SRN.pdf</w:t>
        </w:r>
      </w:hyperlink>
      <w:r>
        <w:rPr>
          <w:rFonts w:ascii="Times New Roman" w:hAnsi="Times New Roman" w:cs="Times New Roman"/>
          <w:sz w:val="24"/>
          <w:szCs w:val="24"/>
          <w:lang w:val="en-US"/>
        </w:rPr>
        <w:t>.</w:t>
      </w:r>
    </w:p>
    <w:p w:rsidR="00672DCF" w:rsidP="00672DCF" w:rsidRDefault="00672DCF" w14:paraId="065D9BB8"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(n.d.). </w:t>
      </w:r>
      <w:r>
        <w:rPr>
          <w:rFonts w:ascii="Times New Roman" w:hAnsi="Times New Roman" w:cs="Times New Roman"/>
          <w:i/>
          <w:iCs/>
          <w:sz w:val="24"/>
          <w:szCs w:val="24"/>
          <w:lang w:val="en-US"/>
        </w:rPr>
        <w:t>Engaging criminality - denying criminals use of the roads</w:t>
      </w:r>
      <w:r>
        <w:rPr>
          <w:rFonts w:ascii="Times New Roman" w:hAnsi="Times New Roman" w:cs="Times New Roman"/>
          <w:sz w:val="24"/>
          <w:szCs w:val="24"/>
          <w:lang w:val="en-US"/>
        </w:rPr>
        <w:t xml:space="preserve">. [online] Available at: </w:t>
      </w:r>
      <w:hyperlink w:history="1" r:id="rId35">
        <w:r>
          <w:rPr>
            <w:rFonts w:ascii="Times New Roman" w:hAnsi="Times New Roman" w:cs="Times New Roman"/>
            <w:sz w:val="24"/>
            <w:szCs w:val="24"/>
            <w:lang w:val="en-US"/>
          </w:rPr>
          <w:t>http://cebcp.org/wp-content/lpr/ANPR_report_24_Oct.pdf</w:t>
        </w:r>
      </w:hyperlink>
      <w:r>
        <w:rPr>
          <w:rFonts w:ascii="Times New Roman" w:hAnsi="Times New Roman" w:cs="Times New Roman"/>
          <w:sz w:val="24"/>
          <w:szCs w:val="24"/>
          <w:lang w:val="en-US"/>
        </w:rPr>
        <w:t xml:space="preserve"> [Accessed 21 Nov. 2021].</w:t>
      </w:r>
    </w:p>
    <w:p w:rsidR="00672DCF" w:rsidP="00672DCF" w:rsidRDefault="00672DCF" w14:paraId="502BA66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Kinsella, C. and McGarry, J. (2011). Computer says no: technology and accountability in policing traffic stops. </w:t>
      </w:r>
      <w:r>
        <w:rPr>
          <w:rFonts w:ascii="Times New Roman" w:hAnsi="Times New Roman" w:cs="Times New Roman"/>
          <w:i/>
          <w:iCs/>
          <w:sz w:val="24"/>
          <w:szCs w:val="24"/>
          <w:lang w:val="en-US"/>
        </w:rPr>
        <w:t>Crime, Law and Social Change</w:t>
      </w:r>
      <w:r>
        <w:rPr>
          <w:rFonts w:ascii="Times New Roman" w:hAnsi="Times New Roman" w:cs="Times New Roman"/>
          <w:sz w:val="24"/>
          <w:szCs w:val="24"/>
          <w:lang w:val="en-US"/>
        </w:rPr>
        <w:t>, 55(2-3), pp.167–184.</w:t>
      </w:r>
    </w:p>
    <w:p w:rsidR="00672DCF" w:rsidP="00672DCF" w:rsidRDefault="00672DCF" w14:paraId="359B9EFA"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Motor Insurance Bureau (2021). </w:t>
      </w:r>
      <w:r>
        <w:rPr>
          <w:rFonts w:ascii="Times New Roman" w:hAnsi="Times New Roman" w:cs="Times New Roman"/>
          <w:i/>
          <w:iCs/>
          <w:sz w:val="24"/>
          <w:szCs w:val="24"/>
          <w:lang w:val="en-US"/>
        </w:rPr>
        <w:t>Police seize the UK’s 2 millionth uninsured vehicle</w:t>
      </w:r>
      <w:r>
        <w:rPr>
          <w:rFonts w:ascii="Times New Roman" w:hAnsi="Times New Roman" w:cs="Times New Roman"/>
          <w:sz w:val="24"/>
          <w:szCs w:val="24"/>
          <w:lang w:val="en-US"/>
        </w:rPr>
        <w:t xml:space="preserve">. [online] Mib.org.uk. Available at: </w:t>
      </w:r>
      <w:hyperlink w:history="1" r:id="rId36">
        <w:r>
          <w:rPr>
            <w:rFonts w:ascii="Times New Roman" w:hAnsi="Times New Roman" w:cs="Times New Roman"/>
            <w:sz w:val="24"/>
            <w:szCs w:val="24"/>
            <w:lang w:val="en-US"/>
          </w:rPr>
          <w:t>https://www.mib.org.uk/media-centre/news/2020/february/police-seize-the-uk-s-2-millionth-uninsured-vehicle/</w:t>
        </w:r>
      </w:hyperlink>
      <w:r>
        <w:rPr>
          <w:rFonts w:ascii="Times New Roman" w:hAnsi="Times New Roman" w:cs="Times New Roman"/>
          <w:sz w:val="24"/>
          <w:szCs w:val="24"/>
          <w:lang w:val="en-US"/>
        </w:rPr>
        <w:t xml:space="preserve"> [Accessed 21 Nov. 2021].</w:t>
      </w:r>
    </w:p>
    <w:p w:rsidR="00672DCF" w:rsidP="00672DCF" w:rsidRDefault="00672DCF" w14:paraId="2E2EA354"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NASUWT (n.d.). </w:t>
      </w:r>
      <w:r>
        <w:rPr>
          <w:rFonts w:ascii="Times New Roman" w:hAnsi="Times New Roman" w:cs="Times New Roman"/>
          <w:i/>
          <w:iCs/>
          <w:sz w:val="24"/>
          <w:szCs w:val="24"/>
          <w:lang w:val="en-US"/>
        </w:rPr>
        <w:t>Community Cohesion</w:t>
      </w:r>
      <w:r>
        <w:rPr>
          <w:rFonts w:ascii="Times New Roman" w:hAnsi="Times New Roman" w:cs="Times New Roman"/>
          <w:sz w:val="24"/>
          <w:szCs w:val="24"/>
          <w:lang w:val="en-US"/>
        </w:rPr>
        <w:t xml:space="preserve">. [online] www.nasuwt.org.uk. Available at: </w:t>
      </w:r>
      <w:hyperlink w:history="1" w:anchor=":~:text=Defining%20community%20cohesion%20There%20is%20no%20one%20agreed" r:id="rId37">
        <w:r>
          <w:rPr>
            <w:rFonts w:ascii="Times New Roman" w:hAnsi="Times New Roman" w:cs="Times New Roman"/>
            <w:sz w:val="24"/>
            <w:szCs w:val="24"/>
            <w:lang w:val="en-US"/>
          </w:rPr>
          <w:t>https://www.nasuwt.org.uk/advice/in-the-classroom/children-and-young-people/community-cohesion.html#:~:text=Defining%20community%20cohesion%20There%20is%20no%20one%20agreed</w:t>
        </w:r>
      </w:hyperlink>
      <w:r>
        <w:rPr>
          <w:rFonts w:ascii="Times New Roman" w:hAnsi="Times New Roman" w:cs="Times New Roman"/>
          <w:sz w:val="24"/>
          <w:szCs w:val="24"/>
          <w:lang w:val="en-US"/>
        </w:rPr>
        <w:t xml:space="preserve"> [Accessed 21 Nov. 2021].</w:t>
      </w:r>
    </w:p>
    <w:p w:rsidR="00672DCF" w:rsidP="00672DCF" w:rsidRDefault="00672DCF" w14:paraId="4E3CA46F"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(2018). </w:t>
      </w:r>
      <w:r>
        <w:rPr>
          <w:rFonts w:ascii="Times New Roman" w:hAnsi="Times New Roman" w:cs="Times New Roman"/>
          <w:i/>
          <w:iCs/>
          <w:sz w:val="24"/>
          <w:szCs w:val="24"/>
          <w:lang w:val="en-US"/>
        </w:rPr>
        <w:t>Our Approach Our Vision Policing Together for Safe, Secure and Efficient roads</w:t>
      </w:r>
      <w:r>
        <w:rPr>
          <w:rFonts w:ascii="Times New Roman" w:hAnsi="Times New Roman" w:cs="Times New Roman"/>
          <w:sz w:val="24"/>
          <w:szCs w:val="24"/>
          <w:lang w:val="en-US"/>
        </w:rPr>
        <w:t xml:space="preserve">. [online] Available at: </w:t>
      </w:r>
      <w:hyperlink w:history="1" r:id="rId38">
        <w:r>
          <w:rPr>
            <w:rFonts w:ascii="Times New Roman" w:hAnsi="Times New Roman" w:cs="Times New Roman"/>
            <w:sz w:val="24"/>
            <w:szCs w:val="24"/>
            <w:lang w:val="en-US"/>
          </w:rPr>
          <w:t>https://library.college.police.uk/docs/appref/Policing-our-Roads-Together-partners-copy.pdf</w:t>
        </w:r>
      </w:hyperlink>
      <w:r>
        <w:rPr>
          <w:rFonts w:ascii="Times New Roman" w:hAnsi="Times New Roman" w:cs="Times New Roman"/>
          <w:sz w:val="24"/>
          <w:szCs w:val="24"/>
          <w:lang w:val="en-US"/>
        </w:rPr>
        <w:t>.</w:t>
      </w:r>
    </w:p>
    <w:p w:rsidR="00672DCF" w:rsidP="00672DCF" w:rsidRDefault="00672DCF" w14:paraId="077D04C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(n.d.). </w:t>
      </w:r>
      <w:r>
        <w:rPr>
          <w:rFonts w:ascii="Times New Roman" w:hAnsi="Times New Roman" w:cs="Times New Roman"/>
          <w:i/>
          <w:iCs/>
          <w:sz w:val="24"/>
          <w:szCs w:val="24"/>
          <w:lang w:val="en-US"/>
        </w:rPr>
        <w:t>Policing Vision 2025 H SCHOOL FIRE STATION POLICE</w:t>
      </w:r>
      <w:r>
        <w:rPr>
          <w:rFonts w:ascii="Times New Roman" w:hAnsi="Times New Roman" w:cs="Times New Roman"/>
          <w:sz w:val="24"/>
          <w:szCs w:val="24"/>
          <w:lang w:val="en-US"/>
        </w:rPr>
        <w:t xml:space="preserve">. [online] Available at: </w:t>
      </w:r>
      <w:hyperlink w:history="1" r:id="rId39">
        <w:r>
          <w:rPr>
            <w:rFonts w:ascii="Times New Roman" w:hAnsi="Times New Roman" w:cs="Times New Roman"/>
            <w:sz w:val="24"/>
            <w:szCs w:val="24"/>
            <w:lang w:val="en-US"/>
          </w:rPr>
          <w:t>https://www.npcc.police.uk/documents/Policing%20Vision.pdf</w:t>
        </w:r>
      </w:hyperlink>
      <w:r>
        <w:rPr>
          <w:rFonts w:ascii="Times New Roman" w:hAnsi="Times New Roman" w:cs="Times New Roman"/>
          <w:sz w:val="24"/>
          <w:szCs w:val="24"/>
          <w:lang w:val="en-US"/>
        </w:rPr>
        <w:t>.</w:t>
      </w:r>
    </w:p>
    <w:p w:rsidR="00672DCF" w:rsidP="00672DCF" w:rsidRDefault="00672DCF" w14:paraId="622D0096"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Newport City Council (n.d.). </w:t>
      </w:r>
      <w:r>
        <w:rPr>
          <w:rFonts w:ascii="Times New Roman" w:hAnsi="Times New Roman" w:cs="Times New Roman"/>
          <w:i/>
          <w:iCs/>
          <w:sz w:val="24"/>
          <w:szCs w:val="24"/>
          <w:lang w:val="en-US"/>
        </w:rPr>
        <w:t xml:space="preserve">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 Newport City Council</w:t>
      </w:r>
      <w:r>
        <w:rPr>
          <w:rFonts w:ascii="Times New Roman" w:hAnsi="Times New Roman" w:cs="Times New Roman"/>
          <w:sz w:val="24"/>
          <w:szCs w:val="24"/>
          <w:lang w:val="en-US"/>
        </w:rPr>
        <w:t xml:space="preserve">. [online] www.newport.gov.uk. Available at: </w:t>
      </w:r>
      <w:hyperlink w:history="1" r:id="rId40">
        <w:r>
          <w:rPr>
            <w:rFonts w:ascii="Times New Roman" w:hAnsi="Times New Roman" w:cs="Times New Roman"/>
            <w:sz w:val="24"/>
            <w:szCs w:val="24"/>
            <w:lang w:val="en-US"/>
          </w:rPr>
          <w:t>https://www.newport.gov.uk/en/Transport-Streets/Anti-social-behaviour/Anti-social-behaviour.aspx</w:t>
        </w:r>
      </w:hyperlink>
      <w:r>
        <w:rPr>
          <w:rFonts w:ascii="Times New Roman" w:hAnsi="Times New Roman" w:cs="Times New Roman"/>
          <w:sz w:val="24"/>
          <w:szCs w:val="24"/>
          <w:lang w:val="en-US"/>
        </w:rPr>
        <w:t xml:space="preserve"> [Accessed 21 Nov. 2021].</w:t>
      </w:r>
    </w:p>
    <w:p w:rsidR="00672DCF" w:rsidP="00672DCF" w:rsidRDefault="00672DCF" w14:paraId="737C607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RSPH (2020). </w:t>
      </w:r>
      <w:r>
        <w:rPr>
          <w:rFonts w:ascii="Times New Roman" w:hAnsi="Times New Roman" w:cs="Times New Roman"/>
          <w:i/>
          <w:iCs/>
          <w:sz w:val="24"/>
          <w:szCs w:val="24"/>
          <w:lang w:val="en-US"/>
        </w:rPr>
        <w:t>Gwent Police launch multi agency support and safeguarding hub</w:t>
      </w:r>
      <w:r>
        <w:rPr>
          <w:rFonts w:ascii="Times New Roman" w:hAnsi="Times New Roman" w:cs="Times New Roman"/>
          <w:sz w:val="24"/>
          <w:szCs w:val="24"/>
          <w:lang w:val="en-US"/>
        </w:rPr>
        <w:t xml:space="preserve">. [online] www.rsph.org.uk. Available at: </w:t>
      </w:r>
      <w:hyperlink w:history="1" r:id="rId41">
        <w:r>
          <w:rPr>
            <w:rFonts w:ascii="Times New Roman" w:hAnsi="Times New Roman" w:cs="Times New Roman"/>
            <w:sz w:val="24"/>
            <w:szCs w:val="24"/>
            <w:lang w:val="en-US"/>
          </w:rPr>
          <w:t>https://www.rsph.org.uk/about-us/news/gwent-police-launch-muti-agency-support-and-safeguarding-hub.html</w:t>
        </w:r>
      </w:hyperlink>
      <w:r>
        <w:rPr>
          <w:rFonts w:ascii="Times New Roman" w:hAnsi="Times New Roman" w:cs="Times New Roman"/>
          <w:sz w:val="24"/>
          <w:szCs w:val="24"/>
          <w:lang w:val="en-US"/>
        </w:rPr>
        <w:t xml:space="preserve"> [Accessed 21 Nov. 2021].</w:t>
      </w:r>
    </w:p>
    <w:p w:rsidR="00672DCF" w:rsidP="00672DCF" w:rsidRDefault="00672DCF" w14:paraId="058DBD9B"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(2021a). </w:t>
      </w:r>
      <w:r>
        <w:rPr>
          <w:rFonts w:ascii="Times New Roman" w:hAnsi="Times New Roman" w:cs="Times New Roman"/>
          <w:i/>
          <w:iCs/>
          <w:sz w:val="24"/>
          <w:szCs w:val="24"/>
          <w:lang w:val="en-US"/>
        </w:rPr>
        <w:t>Gwent Police explain new initiative - including covert ways to catch criminals</w:t>
      </w:r>
      <w:r>
        <w:rPr>
          <w:rFonts w:ascii="Times New Roman" w:hAnsi="Times New Roman" w:cs="Times New Roman"/>
          <w:sz w:val="24"/>
          <w:szCs w:val="24"/>
          <w:lang w:val="en-US"/>
        </w:rPr>
        <w:t xml:space="preserve">. [online] South Wales Argus. Available at: </w:t>
      </w:r>
      <w:hyperlink w:history="1" r:id="rId42">
        <w:r>
          <w:rPr>
            <w:rFonts w:ascii="Times New Roman" w:hAnsi="Times New Roman" w:cs="Times New Roman"/>
            <w:sz w:val="24"/>
            <w:szCs w:val="24"/>
            <w:lang w:val="en-US"/>
          </w:rPr>
          <w:t>https://www.southwalesargus.co.uk/news/19535116.gwent-police-explain-dont-buy-crime-initiative/</w:t>
        </w:r>
      </w:hyperlink>
      <w:r>
        <w:rPr>
          <w:rFonts w:ascii="Times New Roman" w:hAnsi="Times New Roman" w:cs="Times New Roman"/>
          <w:sz w:val="24"/>
          <w:szCs w:val="24"/>
          <w:lang w:val="en-US"/>
        </w:rPr>
        <w:t xml:space="preserve"> [Accessed 20 Nov. 2021].</w:t>
      </w:r>
    </w:p>
    <w:p w:rsidR="00672DCF" w:rsidP="00672DCF" w:rsidRDefault="00672DCF" w14:paraId="29AF86E7"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(2021b). </w:t>
      </w:r>
      <w:r>
        <w:rPr>
          <w:rFonts w:ascii="Times New Roman" w:hAnsi="Times New Roman" w:cs="Times New Roman"/>
          <w:i/>
          <w:iCs/>
          <w:sz w:val="24"/>
          <w:szCs w:val="24"/>
          <w:lang w:val="en-US"/>
        </w:rPr>
        <w:t xml:space="preserve">How police and community are tackling 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in part of Newport</w:t>
      </w:r>
      <w:r>
        <w:rPr>
          <w:rFonts w:ascii="Times New Roman" w:hAnsi="Times New Roman" w:cs="Times New Roman"/>
          <w:sz w:val="24"/>
          <w:szCs w:val="24"/>
          <w:lang w:val="en-US"/>
        </w:rPr>
        <w:t xml:space="preserve">. [online] South Wales Argus. Available at: </w:t>
      </w:r>
      <w:hyperlink w:history="1" r:id="rId43">
        <w:r>
          <w:rPr>
            <w:rFonts w:ascii="Times New Roman" w:hAnsi="Times New Roman" w:cs="Times New Roman"/>
            <w:sz w:val="24"/>
            <w:szCs w:val="24"/>
            <w:lang w:val="en-US"/>
          </w:rPr>
          <w:t>https://www.southwalesargus.co.uk/news/19667605.gwent-police-anti-social-behaviour-work-alway-newport/</w:t>
        </w:r>
      </w:hyperlink>
      <w:r>
        <w:rPr>
          <w:rFonts w:ascii="Times New Roman" w:hAnsi="Times New Roman" w:cs="Times New Roman"/>
          <w:sz w:val="24"/>
          <w:szCs w:val="24"/>
          <w:lang w:val="en-US"/>
        </w:rPr>
        <w:t xml:space="preserve"> [Accessed 21 Nov. 2021].</w:t>
      </w:r>
    </w:p>
    <w:p w:rsidR="00672DCF" w:rsidP="00672DCF" w:rsidRDefault="00672DCF" w14:paraId="4DD70A1C"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Stop Watch (2016). </w:t>
      </w:r>
      <w:r>
        <w:rPr>
          <w:rFonts w:ascii="Times New Roman" w:hAnsi="Times New Roman" w:cs="Times New Roman"/>
          <w:i/>
          <w:iCs/>
          <w:sz w:val="24"/>
          <w:szCs w:val="24"/>
          <w:lang w:val="en-US"/>
        </w:rPr>
        <w:t>Home secretary announces recording of all traffic stops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StopWatch</w:t>
      </w:r>
      <w:proofErr w:type="spellEnd"/>
      <w:r>
        <w:rPr>
          <w:rFonts w:ascii="Times New Roman" w:hAnsi="Times New Roman" w:cs="Times New Roman"/>
          <w:sz w:val="24"/>
          <w:szCs w:val="24"/>
          <w:lang w:val="en-US"/>
        </w:rPr>
        <w:t xml:space="preserve">. Available at: </w:t>
      </w:r>
      <w:hyperlink w:history="1" r:id="rId44">
        <w:r>
          <w:rPr>
            <w:rFonts w:ascii="Times New Roman" w:hAnsi="Times New Roman" w:cs="Times New Roman"/>
            <w:sz w:val="24"/>
            <w:szCs w:val="24"/>
            <w:lang w:val="en-US"/>
          </w:rPr>
          <w:t>https://www.stop-watch.org/news-opinion/home-secretary-announces-recording-of-all-traffic-stops/</w:t>
        </w:r>
      </w:hyperlink>
      <w:r>
        <w:rPr>
          <w:rFonts w:ascii="Times New Roman" w:hAnsi="Times New Roman" w:cs="Times New Roman"/>
          <w:sz w:val="24"/>
          <w:szCs w:val="24"/>
          <w:lang w:val="en-US"/>
        </w:rPr>
        <w:t xml:space="preserve"> [Accessed 21 Nov. 2021].</w:t>
      </w:r>
    </w:p>
    <w:p w:rsidR="00672DCF" w:rsidP="00672DCF" w:rsidRDefault="00672DCF" w14:paraId="4DABA4DE" w14:textId="77777777">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National Archives (2020). </w:t>
      </w:r>
      <w:r>
        <w:rPr>
          <w:rFonts w:ascii="Times New Roman" w:hAnsi="Times New Roman" w:cs="Times New Roman"/>
          <w:i/>
          <w:iCs/>
          <w:sz w:val="24"/>
          <w:szCs w:val="24"/>
          <w:lang w:val="en-US"/>
        </w:rPr>
        <w:t>Police Reform Act 2002</w:t>
      </w:r>
      <w:r>
        <w:rPr>
          <w:rFonts w:ascii="Times New Roman" w:hAnsi="Times New Roman" w:cs="Times New Roman"/>
          <w:sz w:val="24"/>
          <w:szCs w:val="24"/>
          <w:lang w:val="en-US"/>
        </w:rPr>
        <w:t xml:space="preserve">. [online] Legislation.gov.uk. Available at: </w:t>
      </w:r>
      <w:hyperlink w:history="1" r:id="rId45">
        <w:r>
          <w:rPr>
            <w:rFonts w:ascii="Times New Roman" w:hAnsi="Times New Roman" w:cs="Times New Roman"/>
            <w:sz w:val="24"/>
            <w:szCs w:val="24"/>
            <w:lang w:val="en-US"/>
          </w:rPr>
          <w:t>https://www.legislation.gov.uk/ukpga/2002/30/section/59</w:t>
        </w:r>
      </w:hyperlink>
      <w:r>
        <w:rPr>
          <w:rFonts w:ascii="Times New Roman" w:hAnsi="Times New Roman" w:cs="Times New Roman"/>
          <w:sz w:val="24"/>
          <w:szCs w:val="24"/>
          <w:lang w:val="en-US"/>
        </w:rPr>
        <w:t>.</w:t>
      </w:r>
    </w:p>
    <w:p w:rsidR="00672DCF" w:rsidP="00763CB3" w:rsidRDefault="00672DCF" w14:paraId="457FBA68" w14:textId="77777777"/>
    <w:p w:rsidR="00763CB3" w:rsidP="00763CB3" w:rsidRDefault="00763CB3" w14:paraId="52B2B521" w14:textId="77777777"/>
    <w:p w:rsidR="00763CB3" w:rsidRDefault="00763CB3" w14:paraId="363951D2" w14:textId="77777777"/>
    <w:sectPr w:rsidR="00763CB3" w:rsidSect="00672DCF">
      <w:pgSz w:w="11894" w:h="16834" w:orient="portrait"/>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21B38" w:rsidRDefault="00D21B38" w14:paraId="3C81E555" w14:textId="77777777">
      <w:pPr>
        <w:spacing w:after="0" w:line="240" w:lineRule="auto"/>
      </w:pPr>
      <w:r>
        <w:separator/>
      </w:r>
    </w:p>
  </w:endnote>
  <w:endnote w:type="continuationSeparator" w:id="0">
    <w:p w:rsidR="00D21B38" w:rsidRDefault="00D21B38" w14:paraId="0D55CAB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0ABBAA1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74CEE6CC"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rsidR="00D21B38" w:rsidRDefault="00D21B38" w14:paraId="40790BA2"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1501A111"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2992B1B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21B38" w:rsidRDefault="00D21B38" w14:paraId="13D8E179" w14:textId="77777777">
      <w:pPr>
        <w:spacing w:after="0" w:line="240" w:lineRule="auto"/>
      </w:pPr>
      <w:r>
        <w:separator/>
      </w:r>
    </w:p>
  </w:footnote>
  <w:footnote w:type="continuationSeparator" w:id="0">
    <w:p w:rsidR="00D21B38" w:rsidRDefault="00D21B38" w14:paraId="68E4128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0EF13A3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40B405EA"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1B38" w:rsidRDefault="00D21B38" w14:paraId="269ED9D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hint="default" w:ascii="Arial" w:hAnsi="Arial" w:eastAsia="Times New Roman" w:cs="Arial"/>
        <w: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hint="default" w:ascii="Arial" w:hAnsi="Arial" w:eastAsia="Times New Roman" w:cs="Arial"/>
        <w: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3561"/>
    <w:rsid w:val="000D4A85"/>
    <w:rsid w:val="00171775"/>
    <w:rsid w:val="001934C2"/>
    <w:rsid w:val="001E7F77"/>
    <w:rsid w:val="002314A8"/>
    <w:rsid w:val="002370A1"/>
    <w:rsid w:val="0025010D"/>
    <w:rsid w:val="002558F5"/>
    <w:rsid w:val="00287610"/>
    <w:rsid w:val="002C458D"/>
    <w:rsid w:val="002C7AC6"/>
    <w:rsid w:val="003B0ACE"/>
    <w:rsid w:val="003B6F3C"/>
    <w:rsid w:val="003F0DE8"/>
    <w:rsid w:val="0044218A"/>
    <w:rsid w:val="00464DEA"/>
    <w:rsid w:val="00536896"/>
    <w:rsid w:val="005656AB"/>
    <w:rsid w:val="005827B4"/>
    <w:rsid w:val="005E0A87"/>
    <w:rsid w:val="00621EDF"/>
    <w:rsid w:val="00672DCF"/>
    <w:rsid w:val="007216D1"/>
    <w:rsid w:val="00763CB3"/>
    <w:rsid w:val="00795C11"/>
    <w:rsid w:val="00810ADD"/>
    <w:rsid w:val="00846F01"/>
    <w:rsid w:val="0085178F"/>
    <w:rsid w:val="00893149"/>
    <w:rsid w:val="009178EA"/>
    <w:rsid w:val="009207A2"/>
    <w:rsid w:val="009E333B"/>
    <w:rsid w:val="009E51BA"/>
    <w:rsid w:val="00A26F4C"/>
    <w:rsid w:val="00A741C5"/>
    <w:rsid w:val="00AB3C53"/>
    <w:rsid w:val="00B67E86"/>
    <w:rsid w:val="00B8357D"/>
    <w:rsid w:val="00BB18E4"/>
    <w:rsid w:val="00C2223A"/>
    <w:rsid w:val="00C814EE"/>
    <w:rsid w:val="00CF7B26"/>
    <w:rsid w:val="00D21B38"/>
    <w:rsid w:val="00D475E3"/>
    <w:rsid w:val="00D76CF9"/>
    <w:rsid w:val="00DC3BA2"/>
    <w:rsid w:val="00E36D1D"/>
    <w:rsid w:val="00E5669F"/>
    <w:rsid w:val="00ED2837"/>
    <w:rsid w:val="00F408F8"/>
    <w:rsid w:val="00F84916"/>
    <w:rsid w:val="00FA251E"/>
    <w:rsid w:val="00FF774E"/>
    <w:rsid w:val="463FCE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rsid w:val="00763CB3"/>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D21B38"/>
    <w:pPr>
      <w:tabs>
        <w:tab w:val="center" w:pos="4513"/>
        <w:tab w:val="right" w:pos="9026"/>
      </w:tabs>
      <w:spacing w:after="0" w:line="240" w:lineRule="auto"/>
    </w:pPr>
  </w:style>
  <w:style w:type="character" w:styleId="HeaderChar" w:customStyle="1">
    <w:name w:val="Header Char"/>
    <w:basedOn w:val="DefaultParagraphFont"/>
    <w:link w:val="Header"/>
    <w:uiPriority w:val="99"/>
    <w:rsid w:val="00D21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13" /><Relationship Type="http://schemas.openxmlformats.org/officeDocument/2006/relationships/footer" Target="footer4.xml" Id="rId18" /><Relationship Type="http://schemas.openxmlformats.org/officeDocument/2006/relationships/hyperlink" Target="https://www.gwent.police.uk/advice/advice-and-information/daa/domestic-abuse/support-organisations/" TargetMode="External" Id="rId26" /><Relationship Type="http://schemas.openxmlformats.org/officeDocument/2006/relationships/hyperlink" Target="https://www.npcc.police.uk/documents/Policing%20Vision.pdf" TargetMode="External" Id="rId39" /><Relationship Type="http://schemas.openxmlformats.org/officeDocument/2006/relationships/hyperlink" Target="https://www.newport.gov.uk/documents/One-Newport/Safer-Gwent-Strategic-Assessment-2016-DRAFT-v3.pdf" TargetMode="External" Id="rId21" /><Relationship Type="http://schemas.openxmlformats.org/officeDocument/2006/relationships/hyperlink" Target="https://assets.publishing.service.gov.uk/government/uploads/system/uploads/attachment_data/file/600268/SEGP_-_Underpinning_Report_-_Economic_Growth_and_the_SRN.pdf" TargetMode="External" Id="rId34" /><Relationship Type="http://schemas.openxmlformats.org/officeDocument/2006/relationships/hyperlink" Target="https://www.southwalesargus.co.uk/news/19535116.gwent-police-explain-dont-buy-crime-initiative/" TargetMode="External" Id="rId42" /><Relationship Type="http://schemas.openxmlformats.org/officeDocument/2006/relationships/theme" Target="theme/theme1.xml" Id="rId47"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hyperlink" Target="https://www.gwent.pcc.police.uk/en/news-room/we-don-t-buy-crime/"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www.gwent.police.uk/news/gwent/news/news/2021/january/new-multi-agency-safeguarding-hubs-launched-in-gwent/" TargetMode="External" Id="rId24" /><Relationship Type="http://schemas.openxmlformats.org/officeDocument/2006/relationships/hyperlink" Target="https://www.justiceinspectorates.gov.uk/hmicfrs/media/gwent-response-to-the-funding-challenge.pdf" TargetMode="External" Id="rId32" /><Relationship Type="http://schemas.openxmlformats.org/officeDocument/2006/relationships/hyperlink" Target="https://www.nasuwt.org.uk/advice/in-the-classroom/children-and-young-people/community-cohesion.html" TargetMode="External" Id="rId37" /><Relationship Type="http://schemas.openxmlformats.org/officeDocument/2006/relationships/hyperlink" Target="https://www.newport.gov.uk/en/Transport-Streets/Anti-social-behaviour/Anti-social-behaviour.aspx" TargetMode="External" Id="rId40" /><Relationship Type="http://schemas.openxmlformats.org/officeDocument/2006/relationships/hyperlink" Target="https://www.legislation.gov.uk/ukpga/2002/30/section/59" TargetMode="External" Id="rId45"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hyperlink" Target="https://www.dorset.police.uk/media/2734/anpr-commonly-asked-questions.pdf" TargetMode="External" Id="rId23" /><Relationship Type="http://schemas.openxmlformats.org/officeDocument/2006/relationships/hyperlink" Target="https://www.gwent.pcc.police.uk/media/wj1lqjy5/pcp-21-22-budget-report-annexe-final.pdf" TargetMode="External" Id="rId28" /><Relationship Type="http://schemas.openxmlformats.org/officeDocument/2006/relationships/hyperlink" Target="https://www.mib.org.uk/media-centre/news/2020/february/police-seize-the-uk-s-2-millionth-uninsured-vehicle/" TargetMode="External" Id="rId36" /><Relationship Type="http://schemas.openxmlformats.org/officeDocument/2006/relationships/image" Target="media/image1.png" Id="rId10" /><Relationship Type="http://schemas.openxmlformats.org/officeDocument/2006/relationships/hyperlink" Target="https://actionvisionzero.org/2021/01/07/roads-policing-on-the-rise/" TargetMode="External" Id="rId19" /><Relationship Type="http://schemas.openxmlformats.org/officeDocument/2006/relationships/hyperlink" Target="https://www.justiceinspectorates.gov.uk/hmicfrs/wp-content/uploads/peel-assessment-2018-19-gwent.pdf" TargetMode="External" Id="rId31" /><Relationship Type="http://schemas.openxmlformats.org/officeDocument/2006/relationships/hyperlink" Target="https://www.stop-watch.org/news-opinion/home-secretary-announces-recording-of-all-traffic-stops/" TargetMode="Externa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 Type="http://schemas.openxmlformats.org/officeDocument/2006/relationships/hyperlink" Target="https://www.dorset.police.uk/media/54346/asb-vehicles-leaflet-2017.pdf" TargetMode="External" Id="rId22" /><Relationship Type="http://schemas.openxmlformats.org/officeDocument/2006/relationships/hyperlink" Target="https://www.gwent.pcc.police.uk/en/news-room/pcc-recognised-for-commitment-to-community-cohesion/" TargetMode="External" Id="rId27" /><Relationship Type="http://schemas.openxmlformats.org/officeDocument/2006/relationships/hyperlink" Target="https://www.gwent.police.uk/news/gwent/news/news/2021/july/football-tournament-brings-communities-together/" TargetMode="External" Id="rId30" /><Relationship Type="http://schemas.openxmlformats.org/officeDocument/2006/relationships/hyperlink" Target="http://cebcp.org/wp-content/lpr/ANPR_report_24_Oct.pdf" TargetMode="External" Id="rId35" /><Relationship Type="http://schemas.openxmlformats.org/officeDocument/2006/relationships/hyperlink" Target="https://www.southwalesargus.co.uk/news/19667605.gwent-police-anti-social-behaviour-work-alway-newport/" TargetMode="External" Id="rId43"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hyperlink" Target="https://www.gwent.police.uk/police-forces/gwent-police/areas/about-us/about-us/our-priorities/" TargetMode="External" Id="rId25" /><Relationship Type="http://schemas.openxmlformats.org/officeDocument/2006/relationships/hyperlink" Target="https://www.justiceinspectorates.gov.uk/hmicfrs/wp-content/uploads/stop-and-search-powers-2.pdf" TargetMode="External" Id="rId33" /><Relationship Type="http://schemas.openxmlformats.org/officeDocument/2006/relationships/hyperlink" Target="https://library.college.police.uk/docs/appref/Policing-our-Roads-Together-partners-copy.pdf" TargetMode="External" Id="rId38" /><Relationship Type="http://schemas.openxmlformats.org/officeDocument/2006/relationships/fontTable" Target="fontTable.xml" Id="rId46" /><Relationship Type="http://schemas.openxmlformats.org/officeDocument/2006/relationships/hyperlink" Target="https://assets.publishing.service.gov.uk/government/uploads/system/uploads/attachment_data/file/899574/roads-policing-review-call-for-evidence.pdf" TargetMode="External" Id="rId20" /><Relationship Type="http://schemas.openxmlformats.org/officeDocument/2006/relationships/hyperlink" Target="https://www.rsph.org.uk/about-us/news/gwent-police-launch-muti-agency-support-and-safeguarding-hub.html" TargetMode="External" Id="rId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wynne jones</dc:creator>
  <keywords/>
  <dc:description/>
  <lastModifiedBy>Alison Cooke</lastModifiedBy>
  <revision>3</revision>
  <lastPrinted>2020-03-18T13:24:00.0000000Z</lastPrinted>
  <dcterms:created xsi:type="dcterms:W3CDTF">2021-12-13T09:53:00.0000000Z</dcterms:created>
  <dcterms:modified xsi:type="dcterms:W3CDTF">2021-12-13T09:59:36.7385989Z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2021-11-22T00:56:29Z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2f67905b-01e6-4d62-bf42-8f1a4d12f898</vt:lpwstr>
  </property>
  <property fmtid="{D5CDD505-2E9C-101B-9397-08002B2CF9AE}" pid="9" name="MSIP_Label_f2acd28b-79a3-4a0f-b0ff-4b75658b1549_ContentBits">
    <vt:lpwstr>0</vt:lpwstr>
  </property>
</Properties>
</file>