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B0D019" w14:textId="12D36BF8" w:rsidR="009331BA" w:rsidRPr="009331BA" w:rsidRDefault="009331BA" w:rsidP="002F5C3E">
      <w:pPr>
        <w:rPr>
          <w:rFonts w:ascii="Arial" w:hAnsi="Arial" w:cs="Arial"/>
          <w:sz w:val="20"/>
          <w:szCs w:val="20"/>
        </w:rPr>
      </w:pPr>
      <w:r w:rsidRPr="009331BA">
        <w:rPr>
          <w:rFonts w:ascii="Arial" w:hAnsi="Arial" w:cs="Arial"/>
          <w:sz w:val="20"/>
          <w:szCs w:val="20"/>
        </w:rPr>
        <w:t xml:space="preserve">Scrapbook to be left at UWTSD IQ building reception. </w:t>
      </w:r>
    </w:p>
    <w:p w14:paraId="384DB732" w14:textId="0C44B3C2" w:rsidR="002F5C3E" w:rsidRPr="002F5C3E" w:rsidRDefault="00B2085C" w:rsidP="002F5C3E">
      <w:pPr>
        <w:rPr>
          <w:rFonts w:ascii="Arial" w:hAnsi="Arial" w:cs="Arial"/>
          <w:b/>
          <w:bCs/>
          <w:sz w:val="24"/>
          <w:szCs w:val="24"/>
          <w:u w:val="single"/>
        </w:rPr>
      </w:pPr>
      <w:r w:rsidRPr="002F5C3E">
        <w:rPr>
          <w:rFonts w:ascii="Arial" w:hAnsi="Arial" w:cs="Arial"/>
          <w:b/>
          <w:bCs/>
          <w:sz w:val="24"/>
          <w:szCs w:val="24"/>
          <w:u w:val="single"/>
        </w:rPr>
        <w:t>Reference</w:t>
      </w:r>
      <w:r w:rsidR="002F5C3E" w:rsidRPr="002F5C3E">
        <w:rPr>
          <w:rFonts w:ascii="Arial" w:hAnsi="Arial" w:cs="Arial"/>
          <w:b/>
          <w:bCs/>
          <w:sz w:val="24"/>
          <w:szCs w:val="24"/>
          <w:u w:val="single"/>
        </w:rPr>
        <w:t xml:space="preserve"> List </w:t>
      </w:r>
    </w:p>
    <w:p w14:paraId="1879B9E8" w14:textId="77777777" w:rsidR="002F5C3E" w:rsidRPr="002F5C3E" w:rsidRDefault="002F5C3E" w:rsidP="00521A3B">
      <w:pPr>
        <w:pStyle w:val="ListParagraph"/>
        <w:numPr>
          <w:ilvl w:val="0"/>
          <w:numId w:val="2"/>
        </w:numPr>
        <w:spacing w:line="360" w:lineRule="auto"/>
        <w:rPr>
          <w:rFonts w:ascii="Arial" w:hAnsi="Arial" w:cs="Arial"/>
          <w:sz w:val="24"/>
          <w:szCs w:val="24"/>
        </w:rPr>
      </w:pPr>
      <w:r w:rsidRPr="002F5C3E">
        <w:rPr>
          <w:rFonts w:ascii="Arial" w:hAnsi="Arial" w:cs="Arial"/>
          <w:sz w:val="24"/>
          <w:szCs w:val="24"/>
        </w:rPr>
        <w:t xml:space="preserve">Aubrey, K and Riley, A (2018) </w:t>
      </w:r>
      <w:r w:rsidRPr="009331BA">
        <w:rPr>
          <w:rFonts w:ascii="Arial" w:hAnsi="Arial" w:cs="Arial"/>
          <w:i/>
          <w:iCs/>
          <w:sz w:val="24"/>
          <w:szCs w:val="24"/>
        </w:rPr>
        <w:t xml:space="preserve">Understanding and Using Educational Theories. </w:t>
      </w:r>
      <w:r w:rsidRPr="002F5C3E">
        <w:rPr>
          <w:rFonts w:ascii="Arial" w:hAnsi="Arial" w:cs="Arial"/>
          <w:sz w:val="24"/>
          <w:szCs w:val="24"/>
        </w:rPr>
        <w:t xml:space="preserve">London: </w:t>
      </w:r>
      <w:proofErr w:type="gramStart"/>
      <w:r w:rsidRPr="002F5C3E">
        <w:rPr>
          <w:rFonts w:ascii="Arial" w:hAnsi="Arial" w:cs="Arial"/>
          <w:sz w:val="24"/>
          <w:szCs w:val="24"/>
        </w:rPr>
        <w:t>SAGE  Publications</w:t>
      </w:r>
      <w:proofErr w:type="gramEnd"/>
      <w:r w:rsidRPr="002F5C3E">
        <w:rPr>
          <w:rFonts w:ascii="Arial" w:hAnsi="Arial" w:cs="Arial"/>
          <w:sz w:val="24"/>
          <w:szCs w:val="24"/>
        </w:rPr>
        <w:t>.</w:t>
      </w:r>
    </w:p>
    <w:p w14:paraId="10DDB5D4" w14:textId="77777777" w:rsidR="002F5C3E" w:rsidRPr="002F5C3E" w:rsidRDefault="002F5C3E" w:rsidP="00521A3B">
      <w:pPr>
        <w:pStyle w:val="ListParagraph"/>
        <w:numPr>
          <w:ilvl w:val="0"/>
          <w:numId w:val="2"/>
        </w:numPr>
        <w:spacing w:line="360" w:lineRule="auto"/>
        <w:rPr>
          <w:rFonts w:ascii="Arial" w:hAnsi="Arial" w:cs="Arial"/>
          <w:sz w:val="24"/>
          <w:szCs w:val="24"/>
        </w:rPr>
      </w:pPr>
      <w:r w:rsidRPr="002F5C3E">
        <w:rPr>
          <w:rFonts w:ascii="Arial" w:hAnsi="Arial" w:cs="Arial"/>
          <w:sz w:val="24"/>
          <w:szCs w:val="24"/>
        </w:rPr>
        <w:t xml:space="preserve">Bates, B. (2019) </w:t>
      </w:r>
      <w:r w:rsidRPr="009331BA">
        <w:rPr>
          <w:rFonts w:ascii="Arial" w:hAnsi="Arial" w:cs="Arial"/>
          <w:i/>
          <w:iCs/>
          <w:sz w:val="24"/>
          <w:szCs w:val="24"/>
        </w:rPr>
        <w:t>Learning theories simplified</w:t>
      </w:r>
      <w:r w:rsidRPr="002F5C3E">
        <w:rPr>
          <w:rFonts w:ascii="Arial" w:hAnsi="Arial" w:cs="Arial"/>
          <w:sz w:val="24"/>
          <w:szCs w:val="24"/>
        </w:rPr>
        <w:t xml:space="preserve">. London: Sage. </w:t>
      </w:r>
    </w:p>
    <w:p w14:paraId="24953081" w14:textId="5AB8042B" w:rsidR="002F5C3E" w:rsidRPr="002F5C3E" w:rsidRDefault="002F5C3E" w:rsidP="00521A3B">
      <w:pPr>
        <w:pStyle w:val="ListParagraph"/>
        <w:numPr>
          <w:ilvl w:val="0"/>
          <w:numId w:val="2"/>
        </w:numPr>
        <w:spacing w:line="360" w:lineRule="auto"/>
        <w:rPr>
          <w:rFonts w:ascii="Arial" w:hAnsi="Arial" w:cs="Arial"/>
          <w:sz w:val="24"/>
          <w:szCs w:val="24"/>
        </w:rPr>
      </w:pPr>
      <w:r w:rsidRPr="002F5C3E">
        <w:rPr>
          <w:rFonts w:ascii="Arial" w:hAnsi="Arial" w:cs="Arial"/>
          <w:sz w:val="24"/>
          <w:szCs w:val="24"/>
        </w:rPr>
        <w:t xml:space="preserve">Bushby, R. (2013) </w:t>
      </w:r>
      <w:r w:rsidRPr="002F5C3E">
        <w:rPr>
          <w:rFonts w:ascii="Arial" w:hAnsi="Arial" w:cs="Arial"/>
          <w:i/>
          <w:iCs/>
          <w:sz w:val="24"/>
          <w:szCs w:val="24"/>
        </w:rPr>
        <w:t>An investigation into the John Muir Award and its relationship with outdoor education and environmental education</w:t>
      </w:r>
      <w:r w:rsidRPr="002F5C3E">
        <w:rPr>
          <w:rFonts w:ascii="Arial" w:hAnsi="Arial" w:cs="Arial"/>
          <w:sz w:val="24"/>
          <w:szCs w:val="24"/>
        </w:rPr>
        <w:t>. Accessed at:</w:t>
      </w:r>
      <w:hyperlink r:id="rId7" w:history="1">
        <w:r w:rsidR="009331BA" w:rsidRPr="0086510C">
          <w:rPr>
            <w:rStyle w:val="Hyperlink"/>
            <w:rFonts w:ascii="Arial" w:hAnsi="Arial" w:cs="Arial"/>
            <w:sz w:val="24"/>
            <w:szCs w:val="24"/>
          </w:rPr>
          <w:t>https://www.johnmuirtrust.org/assets/000/001/256/RB_Thesis_Summary_original_original.pdf?1611343572&amp;1435770115</w:t>
        </w:r>
      </w:hyperlink>
      <w:r w:rsidRPr="002F5C3E">
        <w:rPr>
          <w:rFonts w:ascii="Arial" w:hAnsi="Arial" w:cs="Arial"/>
          <w:sz w:val="24"/>
          <w:szCs w:val="24"/>
        </w:rPr>
        <w:t xml:space="preserve"> (Accessed on: 9</w:t>
      </w:r>
      <w:r w:rsidRPr="002F5C3E">
        <w:rPr>
          <w:rFonts w:ascii="Arial" w:hAnsi="Arial" w:cs="Arial"/>
          <w:sz w:val="24"/>
          <w:szCs w:val="24"/>
          <w:vertAlign w:val="superscript"/>
        </w:rPr>
        <w:t>th</w:t>
      </w:r>
      <w:r w:rsidRPr="002F5C3E">
        <w:rPr>
          <w:rFonts w:ascii="Arial" w:hAnsi="Arial" w:cs="Arial"/>
          <w:sz w:val="24"/>
          <w:szCs w:val="24"/>
        </w:rPr>
        <w:t xml:space="preserve"> July 2023).</w:t>
      </w:r>
    </w:p>
    <w:p w14:paraId="0A7277F8" w14:textId="77777777" w:rsidR="002F5C3E" w:rsidRPr="002F5C3E" w:rsidRDefault="002F5C3E" w:rsidP="00521A3B">
      <w:pPr>
        <w:pStyle w:val="NormalWeb"/>
        <w:numPr>
          <w:ilvl w:val="0"/>
          <w:numId w:val="2"/>
        </w:numPr>
        <w:spacing w:line="360" w:lineRule="auto"/>
        <w:rPr>
          <w:rFonts w:ascii="Arial" w:hAnsi="Arial" w:cs="Arial"/>
        </w:rPr>
      </w:pPr>
      <w:r w:rsidRPr="002F5C3E">
        <w:rPr>
          <w:rFonts w:ascii="Arial" w:hAnsi="Arial" w:cs="Arial"/>
        </w:rPr>
        <w:t xml:space="preserve">Cambridge university press (2023) </w:t>
      </w:r>
      <w:r w:rsidRPr="002F5C3E">
        <w:rPr>
          <w:rFonts w:ascii="Arial" w:hAnsi="Arial" w:cs="Arial"/>
          <w:i/>
          <w:iCs/>
        </w:rPr>
        <w:t xml:space="preserve">Colonialism. </w:t>
      </w:r>
      <w:r w:rsidRPr="002F5C3E">
        <w:rPr>
          <w:rFonts w:ascii="Arial" w:hAnsi="Arial" w:cs="Arial"/>
        </w:rPr>
        <w:t xml:space="preserve">Accessed at: </w:t>
      </w:r>
      <w:hyperlink r:id="rId8" w:history="1">
        <w:r w:rsidRPr="002F5C3E">
          <w:rPr>
            <w:rStyle w:val="Hyperlink"/>
            <w:rFonts w:ascii="Arial" w:hAnsi="Arial" w:cs="Arial"/>
          </w:rPr>
          <w:t>https://dictionary.cambridge.org/dictionary/english/colonialism</w:t>
        </w:r>
      </w:hyperlink>
      <w:r w:rsidRPr="002F5C3E">
        <w:rPr>
          <w:rFonts w:ascii="Arial" w:hAnsi="Arial" w:cs="Arial"/>
        </w:rPr>
        <w:t xml:space="preserve"> (Accessed: 12</w:t>
      </w:r>
      <w:r w:rsidRPr="002F5C3E">
        <w:rPr>
          <w:rFonts w:ascii="Arial" w:hAnsi="Arial" w:cs="Arial"/>
          <w:vertAlign w:val="superscript"/>
        </w:rPr>
        <w:t>th</w:t>
      </w:r>
      <w:r w:rsidRPr="002F5C3E">
        <w:rPr>
          <w:rFonts w:ascii="Arial" w:hAnsi="Arial" w:cs="Arial"/>
        </w:rPr>
        <w:t xml:space="preserve"> July 2023)</w:t>
      </w:r>
    </w:p>
    <w:p w14:paraId="647113EC" w14:textId="77777777" w:rsidR="002F5C3E" w:rsidRPr="002F5C3E" w:rsidRDefault="002F5C3E" w:rsidP="00521A3B">
      <w:pPr>
        <w:pStyle w:val="ListParagraph"/>
        <w:numPr>
          <w:ilvl w:val="0"/>
          <w:numId w:val="2"/>
        </w:numPr>
        <w:spacing w:line="360" w:lineRule="auto"/>
        <w:rPr>
          <w:rFonts w:ascii="Arial" w:hAnsi="Arial" w:cs="Arial"/>
          <w:sz w:val="24"/>
          <w:szCs w:val="24"/>
        </w:rPr>
      </w:pPr>
      <w:r w:rsidRPr="002F5C3E">
        <w:rPr>
          <w:rFonts w:ascii="Arial" w:hAnsi="Arial" w:cs="Arial"/>
          <w:sz w:val="24"/>
          <w:szCs w:val="24"/>
        </w:rPr>
        <w:t xml:space="preserve">Collinson &amp; Cook, (2001). “I don’t have enough time” - Teachers’ interpretations of time as a key to learning and school change. </w:t>
      </w:r>
      <w:r w:rsidRPr="002F5C3E">
        <w:rPr>
          <w:rFonts w:ascii="Arial" w:hAnsi="Arial" w:cs="Arial"/>
          <w:i/>
          <w:iCs/>
          <w:sz w:val="24"/>
          <w:szCs w:val="24"/>
        </w:rPr>
        <w:t>Journal of Educational Administration</w:t>
      </w:r>
      <w:r w:rsidRPr="002F5C3E">
        <w:rPr>
          <w:rFonts w:ascii="Arial" w:hAnsi="Arial" w:cs="Arial"/>
          <w:sz w:val="24"/>
          <w:szCs w:val="24"/>
        </w:rPr>
        <w:t>. 39. 266-281. 10.1108/09578230110392884.</w:t>
      </w:r>
    </w:p>
    <w:p w14:paraId="611632BA" w14:textId="77777777" w:rsidR="002F5C3E" w:rsidRPr="002F5C3E" w:rsidRDefault="002F5C3E" w:rsidP="00521A3B">
      <w:pPr>
        <w:pStyle w:val="ListParagraph"/>
        <w:numPr>
          <w:ilvl w:val="0"/>
          <w:numId w:val="2"/>
        </w:numPr>
        <w:spacing w:line="360" w:lineRule="auto"/>
        <w:rPr>
          <w:rFonts w:ascii="Arial" w:hAnsi="Arial" w:cs="Arial"/>
          <w:sz w:val="24"/>
          <w:szCs w:val="24"/>
        </w:rPr>
      </w:pPr>
      <w:proofErr w:type="spellStart"/>
      <w:r w:rsidRPr="002F5C3E">
        <w:rPr>
          <w:rFonts w:ascii="Arial" w:hAnsi="Arial" w:cs="Arial"/>
          <w:sz w:val="24"/>
          <w:szCs w:val="24"/>
        </w:rPr>
        <w:t>Duhn</w:t>
      </w:r>
      <w:proofErr w:type="spellEnd"/>
      <w:r w:rsidRPr="002F5C3E">
        <w:rPr>
          <w:rFonts w:ascii="Arial" w:hAnsi="Arial" w:cs="Arial"/>
          <w:sz w:val="24"/>
          <w:szCs w:val="24"/>
        </w:rPr>
        <w:t xml:space="preserve">, I. (2012) ‘Making “place” for ecological sustainability in early childhood education’, </w:t>
      </w:r>
      <w:r w:rsidRPr="002F5C3E">
        <w:rPr>
          <w:rFonts w:ascii="Arial" w:hAnsi="Arial" w:cs="Arial"/>
          <w:i/>
          <w:iCs/>
          <w:sz w:val="24"/>
          <w:szCs w:val="24"/>
        </w:rPr>
        <w:t>Environmental Education Research</w:t>
      </w:r>
      <w:r w:rsidRPr="002F5C3E">
        <w:rPr>
          <w:rFonts w:ascii="Arial" w:hAnsi="Arial" w:cs="Arial"/>
          <w:sz w:val="24"/>
          <w:szCs w:val="24"/>
        </w:rPr>
        <w:t xml:space="preserve">, 18(1), pp. 19–29. doi:10.1080/13504622.2011.572162. </w:t>
      </w:r>
    </w:p>
    <w:p w14:paraId="2BA4FC49" w14:textId="77777777" w:rsidR="002F5C3E" w:rsidRPr="002F5C3E" w:rsidRDefault="002F5C3E" w:rsidP="00521A3B">
      <w:pPr>
        <w:pStyle w:val="NormalWeb"/>
        <w:numPr>
          <w:ilvl w:val="0"/>
          <w:numId w:val="2"/>
        </w:numPr>
        <w:spacing w:line="360" w:lineRule="auto"/>
        <w:rPr>
          <w:rFonts w:ascii="Arial" w:hAnsi="Arial" w:cs="Arial"/>
        </w:rPr>
      </w:pPr>
      <w:r w:rsidRPr="002F5C3E">
        <w:rPr>
          <w:rFonts w:ascii="Arial" w:hAnsi="Arial" w:cs="Arial"/>
        </w:rPr>
        <w:t xml:space="preserve">Eco Schools Organisation (2016) </w:t>
      </w:r>
      <w:r w:rsidRPr="002F5C3E">
        <w:rPr>
          <w:rFonts w:ascii="Arial" w:hAnsi="Arial" w:cs="Arial"/>
          <w:i/>
          <w:iCs/>
        </w:rPr>
        <w:t xml:space="preserve">Eco Schools Leadership Pack. </w:t>
      </w:r>
      <w:r w:rsidRPr="002F5C3E">
        <w:rPr>
          <w:rFonts w:ascii="Arial" w:hAnsi="Arial" w:cs="Arial"/>
        </w:rPr>
        <w:t>Accessed at</w:t>
      </w:r>
      <w:r w:rsidRPr="002F5C3E">
        <w:rPr>
          <w:rFonts w:ascii="Arial" w:hAnsi="Arial" w:cs="Arial"/>
          <w:i/>
          <w:iCs/>
        </w:rPr>
        <w:t>:</w:t>
      </w:r>
      <w:hyperlink r:id="rId9" w:history="1">
        <w:r w:rsidRPr="002F5C3E">
          <w:rPr>
            <w:rStyle w:val="Hyperlink"/>
            <w:rFonts w:ascii="Arial" w:hAnsi="Arial" w:cs="Arial"/>
          </w:rPr>
          <w:t>https://www.eco-schools.org.uk/wp-content/uploads/2016/12/Early-Years-Eco-Schools-Leadership-Pack.pdf</w:t>
        </w:r>
      </w:hyperlink>
      <w:r w:rsidRPr="002F5C3E">
        <w:rPr>
          <w:rFonts w:ascii="Arial" w:hAnsi="Arial" w:cs="Arial"/>
        </w:rPr>
        <w:t xml:space="preserve"> (Accessed 15</w:t>
      </w:r>
      <w:r w:rsidRPr="002F5C3E">
        <w:rPr>
          <w:rFonts w:ascii="Arial" w:hAnsi="Arial" w:cs="Arial"/>
          <w:vertAlign w:val="superscript"/>
        </w:rPr>
        <w:t>th</w:t>
      </w:r>
      <w:r w:rsidRPr="002F5C3E">
        <w:rPr>
          <w:rFonts w:ascii="Arial" w:hAnsi="Arial" w:cs="Arial"/>
        </w:rPr>
        <w:t xml:space="preserve"> July 2023)</w:t>
      </w:r>
    </w:p>
    <w:p w14:paraId="736F59E1" w14:textId="77777777" w:rsidR="002F5C3E" w:rsidRPr="002F5C3E" w:rsidRDefault="002F5C3E" w:rsidP="00521A3B">
      <w:pPr>
        <w:pStyle w:val="ListParagraph"/>
        <w:numPr>
          <w:ilvl w:val="0"/>
          <w:numId w:val="2"/>
        </w:numPr>
        <w:spacing w:line="360" w:lineRule="auto"/>
        <w:rPr>
          <w:rFonts w:ascii="Arial" w:hAnsi="Arial" w:cs="Arial"/>
          <w:sz w:val="24"/>
          <w:szCs w:val="24"/>
        </w:rPr>
      </w:pPr>
      <w:r w:rsidRPr="002F5C3E">
        <w:rPr>
          <w:rFonts w:ascii="Arial" w:hAnsi="Arial" w:cs="Arial"/>
          <w:sz w:val="24"/>
          <w:szCs w:val="24"/>
        </w:rPr>
        <w:t xml:space="preserve">Eco Schools Organisation (2023) </w:t>
      </w:r>
      <w:r w:rsidRPr="002F5C3E">
        <w:rPr>
          <w:rFonts w:ascii="Arial" w:hAnsi="Arial" w:cs="Arial"/>
          <w:i/>
          <w:iCs/>
          <w:sz w:val="24"/>
          <w:szCs w:val="24"/>
        </w:rPr>
        <w:t xml:space="preserve">Frequently Asked Questions. </w:t>
      </w:r>
      <w:r w:rsidRPr="002F5C3E">
        <w:rPr>
          <w:rFonts w:ascii="Arial" w:hAnsi="Arial" w:cs="Arial"/>
          <w:sz w:val="24"/>
          <w:szCs w:val="24"/>
        </w:rPr>
        <w:t>Accessed at:</w:t>
      </w:r>
      <w:hyperlink r:id="rId10" w:history="1">
        <w:r w:rsidRPr="002F5C3E">
          <w:rPr>
            <w:rStyle w:val="Hyperlink"/>
            <w:rFonts w:ascii="Arial" w:hAnsi="Arial" w:cs="Arial"/>
            <w:sz w:val="24"/>
            <w:szCs w:val="24"/>
          </w:rPr>
          <w:t>https://www.eco-schools.org.uk/about/faqs-2/</w:t>
        </w:r>
      </w:hyperlink>
      <w:r w:rsidRPr="002F5C3E">
        <w:rPr>
          <w:rFonts w:ascii="Arial" w:hAnsi="Arial" w:cs="Arial"/>
          <w:sz w:val="24"/>
          <w:szCs w:val="24"/>
        </w:rPr>
        <w:t xml:space="preserve"> (Accessed: 13</w:t>
      </w:r>
      <w:r w:rsidRPr="002F5C3E">
        <w:rPr>
          <w:rFonts w:ascii="Arial" w:hAnsi="Arial" w:cs="Arial"/>
          <w:sz w:val="24"/>
          <w:szCs w:val="24"/>
          <w:vertAlign w:val="superscript"/>
        </w:rPr>
        <w:t>th</w:t>
      </w:r>
      <w:r w:rsidRPr="002F5C3E">
        <w:rPr>
          <w:rFonts w:ascii="Arial" w:hAnsi="Arial" w:cs="Arial"/>
          <w:sz w:val="24"/>
          <w:szCs w:val="24"/>
        </w:rPr>
        <w:t xml:space="preserve"> July 2023)</w:t>
      </w:r>
    </w:p>
    <w:p w14:paraId="11D7F305" w14:textId="77777777" w:rsidR="002F5C3E" w:rsidRPr="002F5C3E" w:rsidRDefault="002F5C3E" w:rsidP="00521A3B">
      <w:pPr>
        <w:pStyle w:val="NormalWeb"/>
        <w:numPr>
          <w:ilvl w:val="0"/>
          <w:numId w:val="2"/>
        </w:numPr>
        <w:spacing w:line="360" w:lineRule="auto"/>
        <w:rPr>
          <w:rFonts w:ascii="Arial" w:hAnsi="Arial" w:cs="Arial"/>
        </w:rPr>
      </w:pPr>
      <w:r w:rsidRPr="002F5C3E">
        <w:rPr>
          <w:rFonts w:ascii="Arial" w:hAnsi="Arial" w:cs="Arial"/>
        </w:rPr>
        <w:t xml:space="preserve">Edwards, S. and Cutter-Mackenzie, A. (2013) ‘Pedagogical play types: What do they suggest for learning about sustainability in early childhood education?’, </w:t>
      </w:r>
      <w:r w:rsidRPr="002F5C3E">
        <w:rPr>
          <w:rFonts w:ascii="Arial" w:hAnsi="Arial" w:cs="Arial"/>
          <w:i/>
          <w:iCs/>
        </w:rPr>
        <w:t>International Journal of Early Childhood</w:t>
      </w:r>
      <w:r w:rsidRPr="002F5C3E">
        <w:rPr>
          <w:rFonts w:ascii="Arial" w:hAnsi="Arial" w:cs="Arial"/>
        </w:rPr>
        <w:t xml:space="preserve">, 45(3), pp. 327–346. doi:10.1007/s13158-013-0082-5. </w:t>
      </w:r>
    </w:p>
    <w:p w14:paraId="2492B80C" w14:textId="77777777" w:rsidR="002F5C3E" w:rsidRPr="002F5C3E" w:rsidRDefault="002F5C3E" w:rsidP="00521A3B">
      <w:pPr>
        <w:pStyle w:val="ListParagraph"/>
        <w:numPr>
          <w:ilvl w:val="0"/>
          <w:numId w:val="2"/>
        </w:numPr>
        <w:spacing w:line="360" w:lineRule="auto"/>
        <w:rPr>
          <w:rFonts w:ascii="Arial" w:hAnsi="Arial" w:cs="Arial"/>
          <w:sz w:val="24"/>
          <w:szCs w:val="24"/>
        </w:rPr>
      </w:pPr>
      <w:r w:rsidRPr="002F5C3E">
        <w:rPr>
          <w:rFonts w:ascii="Arial" w:hAnsi="Arial" w:cs="Arial"/>
          <w:sz w:val="24"/>
          <w:szCs w:val="24"/>
        </w:rPr>
        <w:t xml:space="preserve">Elliott, S., &amp; Davis, J. (2009). Exploring the resistance: An Australian perspective on educating for sustainability in early childhood. </w:t>
      </w:r>
      <w:r w:rsidRPr="002F5C3E">
        <w:rPr>
          <w:rFonts w:ascii="Arial" w:hAnsi="Arial" w:cs="Arial"/>
          <w:i/>
          <w:iCs/>
          <w:sz w:val="24"/>
          <w:szCs w:val="24"/>
        </w:rPr>
        <w:t>International Journal of Early Childhood,</w:t>
      </w:r>
      <w:r w:rsidRPr="002F5C3E">
        <w:rPr>
          <w:rFonts w:ascii="Arial" w:hAnsi="Arial" w:cs="Arial"/>
          <w:sz w:val="24"/>
          <w:szCs w:val="24"/>
        </w:rPr>
        <w:t xml:space="preserve"> 41(2), 65–77.</w:t>
      </w:r>
    </w:p>
    <w:p w14:paraId="2BAB64CD" w14:textId="77777777" w:rsidR="002F5C3E" w:rsidRPr="002F5C3E" w:rsidRDefault="002F5C3E" w:rsidP="00521A3B">
      <w:pPr>
        <w:pStyle w:val="ListParagraph"/>
        <w:numPr>
          <w:ilvl w:val="0"/>
          <w:numId w:val="2"/>
        </w:numPr>
        <w:spacing w:line="360" w:lineRule="auto"/>
        <w:rPr>
          <w:rFonts w:ascii="Arial" w:hAnsi="Arial" w:cs="Arial"/>
          <w:sz w:val="24"/>
          <w:szCs w:val="24"/>
        </w:rPr>
      </w:pPr>
      <w:r w:rsidRPr="002F5C3E">
        <w:rPr>
          <w:rFonts w:ascii="Arial" w:hAnsi="Arial" w:cs="Arial"/>
          <w:sz w:val="24"/>
          <w:szCs w:val="24"/>
        </w:rPr>
        <w:lastRenderedPageBreak/>
        <w:t>Gnoll estate country park (</w:t>
      </w:r>
      <w:r w:rsidRPr="002F5C3E">
        <w:rPr>
          <w:rFonts w:ascii="Arial" w:hAnsi="Arial" w:cs="Arial"/>
          <w:sz w:val="24"/>
          <w:szCs w:val="24"/>
        </w:rPr>
        <w:t>N</w:t>
      </w:r>
      <w:r w:rsidRPr="002F5C3E">
        <w:rPr>
          <w:rFonts w:ascii="Arial" w:hAnsi="Arial" w:cs="Arial"/>
          <w:sz w:val="24"/>
          <w:szCs w:val="24"/>
        </w:rPr>
        <w:t xml:space="preserve">o </w:t>
      </w:r>
      <w:r w:rsidRPr="002F5C3E">
        <w:rPr>
          <w:rFonts w:ascii="Arial" w:hAnsi="Arial" w:cs="Arial"/>
          <w:sz w:val="24"/>
          <w:szCs w:val="24"/>
        </w:rPr>
        <w:t>D</w:t>
      </w:r>
      <w:r w:rsidRPr="002F5C3E">
        <w:rPr>
          <w:rFonts w:ascii="Arial" w:hAnsi="Arial" w:cs="Arial"/>
          <w:sz w:val="24"/>
          <w:szCs w:val="24"/>
        </w:rPr>
        <w:t xml:space="preserve">ate) </w:t>
      </w:r>
      <w:r w:rsidRPr="002F5C3E">
        <w:rPr>
          <w:rFonts w:ascii="Arial" w:hAnsi="Arial" w:cs="Arial"/>
          <w:i/>
          <w:iCs/>
          <w:sz w:val="24"/>
          <w:szCs w:val="24"/>
        </w:rPr>
        <w:t>Gnoll Estate Country Park</w:t>
      </w:r>
      <w:r w:rsidRPr="002F5C3E">
        <w:rPr>
          <w:rFonts w:ascii="Arial" w:hAnsi="Arial" w:cs="Arial"/>
          <w:i/>
          <w:iCs/>
          <w:sz w:val="24"/>
          <w:szCs w:val="24"/>
        </w:rPr>
        <w:t xml:space="preserve"> About</w:t>
      </w:r>
      <w:r w:rsidRPr="002F5C3E">
        <w:rPr>
          <w:rFonts w:ascii="Arial" w:hAnsi="Arial" w:cs="Arial"/>
          <w:sz w:val="24"/>
          <w:szCs w:val="24"/>
        </w:rPr>
        <w:t>. Available at: http://www.gnollestatecountrypark.co.uk/ (Accessed: 16 July 2023).</w:t>
      </w:r>
    </w:p>
    <w:p w14:paraId="351955DC" w14:textId="77777777" w:rsidR="002F5C3E" w:rsidRPr="002F5C3E" w:rsidRDefault="002F5C3E" w:rsidP="00521A3B">
      <w:pPr>
        <w:pStyle w:val="ListParagraph"/>
        <w:numPr>
          <w:ilvl w:val="0"/>
          <w:numId w:val="2"/>
        </w:numPr>
        <w:spacing w:line="360" w:lineRule="auto"/>
        <w:rPr>
          <w:rFonts w:ascii="Arial" w:hAnsi="Arial" w:cs="Arial"/>
          <w:sz w:val="24"/>
          <w:szCs w:val="24"/>
        </w:rPr>
      </w:pPr>
      <w:r w:rsidRPr="002F5C3E">
        <w:rPr>
          <w:rFonts w:ascii="Arial" w:hAnsi="Arial" w:cs="Arial"/>
          <w:sz w:val="24"/>
          <w:szCs w:val="24"/>
        </w:rPr>
        <w:t xml:space="preserve">John Muir </w:t>
      </w:r>
      <w:r w:rsidRPr="002F5C3E">
        <w:rPr>
          <w:rFonts w:ascii="Arial" w:hAnsi="Arial" w:cs="Arial"/>
          <w:sz w:val="24"/>
          <w:szCs w:val="24"/>
        </w:rPr>
        <w:t>Trust</w:t>
      </w:r>
      <w:r w:rsidRPr="002F5C3E">
        <w:rPr>
          <w:rFonts w:ascii="Arial" w:hAnsi="Arial" w:cs="Arial"/>
          <w:sz w:val="24"/>
          <w:szCs w:val="24"/>
        </w:rPr>
        <w:t xml:space="preserve"> (no date) </w:t>
      </w:r>
      <w:r w:rsidRPr="002F5C3E">
        <w:rPr>
          <w:rFonts w:ascii="Arial" w:hAnsi="Arial" w:cs="Arial"/>
          <w:i/>
          <w:iCs/>
          <w:sz w:val="24"/>
          <w:szCs w:val="24"/>
        </w:rPr>
        <w:t xml:space="preserve">Award </w:t>
      </w:r>
      <w:r w:rsidRPr="002F5C3E">
        <w:rPr>
          <w:rFonts w:ascii="Arial" w:hAnsi="Arial" w:cs="Arial"/>
          <w:i/>
          <w:iCs/>
          <w:sz w:val="24"/>
          <w:szCs w:val="24"/>
        </w:rPr>
        <w:t>Engagement Initiative</w:t>
      </w:r>
      <w:r w:rsidRPr="002F5C3E">
        <w:rPr>
          <w:rFonts w:ascii="Arial" w:hAnsi="Arial" w:cs="Arial"/>
          <w:sz w:val="24"/>
          <w:szCs w:val="24"/>
        </w:rPr>
        <w:t>. Available at: https://www.johnmuirtrust.org/john-muir-award (Accessed: 16 July 2023)</w:t>
      </w:r>
    </w:p>
    <w:p w14:paraId="27FFA93F" w14:textId="77777777" w:rsidR="002F5C3E" w:rsidRPr="002F5C3E" w:rsidRDefault="002F5C3E" w:rsidP="00521A3B">
      <w:pPr>
        <w:pStyle w:val="ListParagraph"/>
        <w:numPr>
          <w:ilvl w:val="0"/>
          <w:numId w:val="2"/>
        </w:numPr>
        <w:spacing w:line="360" w:lineRule="auto"/>
        <w:rPr>
          <w:rFonts w:ascii="Arial" w:hAnsi="Arial" w:cs="Arial"/>
          <w:sz w:val="24"/>
          <w:szCs w:val="24"/>
        </w:rPr>
      </w:pPr>
      <w:r w:rsidRPr="002F5C3E">
        <w:rPr>
          <w:rFonts w:ascii="Arial" w:hAnsi="Arial" w:cs="Arial"/>
          <w:sz w:val="24"/>
          <w:szCs w:val="24"/>
        </w:rPr>
        <w:t>LakeDistrict.gov</w:t>
      </w:r>
      <w:r w:rsidRPr="002F5C3E">
        <w:rPr>
          <w:rFonts w:ascii="Arial" w:hAnsi="Arial" w:cs="Arial"/>
          <w:sz w:val="24"/>
          <w:szCs w:val="24"/>
        </w:rPr>
        <w:t xml:space="preserve"> (no date) </w:t>
      </w:r>
      <w:r w:rsidRPr="002F5C3E">
        <w:rPr>
          <w:rFonts w:ascii="Arial" w:hAnsi="Arial" w:cs="Arial"/>
          <w:i/>
          <w:iCs/>
          <w:sz w:val="24"/>
          <w:szCs w:val="24"/>
        </w:rPr>
        <w:t>The John Muir Award</w:t>
      </w:r>
      <w:r w:rsidRPr="002F5C3E">
        <w:rPr>
          <w:rFonts w:ascii="Arial" w:hAnsi="Arial" w:cs="Arial"/>
          <w:sz w:val="24"/>
          <w:szCs w:val="24"/>
        </w:rPr>
        <w:t xml:space="preserve">. Available at: https://www.lakedistrict.gov.uk/learning/johnmuiraward (Accessed: 16 July 2023). </w:t>
      </w:r>
    </w:p>
    <w:p w14:paraId="160CA4F0" w14:textId="77777777" w:rsidR="002F5C3E" w:rsidRPr="002F5C3E" w:rsidRDefault="002F5C3E" w:rsidP="00521A3B">
      <w:pPr>
        <w:pStyle w:val="NormalWeb"/>
        <w:numPr>
          <w:ilvl w:val="0"/>
          <w:numId w:val="2"/>
        </w:numPr>
        <w:spacing w:line="360" w:lineRule="auto"/>
        <w:rPr>
          <w:rFonts w:ascii="Arial" w:hAnsi="Arial" w:cs="Arial"/>
        </w:rPr>
      </w:pPr>
      <w:r w:rsidRPr="002F5C3E">
        <w:rPr>
          <w:rFonts w:ascii="Arial" w:hAnsi="Arial" w:cs="Arial"/>
        </w:rPr>
        <w:t>Lange, M.K., 2004. British colonial legacies and political development. </w:t>
      </w:r>
      <w:r w:rsidRPr="002F5C3E">
        <w:rPr>
          <w:rFonts w:ascii="Arial" w:hAnsi="Arial" w:cs="Arial"/>
          <w:i/>
          <w:iCs/>
        </w:rPr>
        <w:t>World development</w:t>
      </w:r>
      <w:r w:rsidRPr="002F5C3E">
        <w:rPr>
          <w:rFonts w:ascii="Arial" w:hAnsi="Arial" w:cs="Arial"/>
        </w:rPr>
        <w:t>, </w:t>
      </w:r>
      <w:r w:rsidRPr="002F5C3E">
        <w:rPr>
          <w:rFonts w:ascii="Arial" w:hAnsi="Arial" w:cs="Arial"/>
          <w:i/>
          <w:iCs/>
        </w:rPr>
        <w:t>32</w:t>
      </w:r>
      <w:r w:rsidRPr="002F5C3E">
        <w:rPr>
          <w:rFonts w:ascii="Arial" w:hAnsi="Arial" w:cs="Arial"/>
        </w:rPr>
        <w:t>(6), pp.905-922.</w:t>
      </w:r>
    </w:p>
    <w:p w14:paraId="7E2056DD" w14:textId="77777777" w:rsidR="002F5C3E" w:rsidRPr="002F5C3E" w:rsidRDefault="002F5C3E" w:rsidP="00521A3B">
      <w:pPr>
        <w:pStyle w:val="ListParagraph"/>
        <w:numPr>
          <w:ilvl w:val="0"/>
          <w:numId w:val="2"/>
        </w:numPr>
        <w:spacing w:line="360" w:lineRule="auto"/>
        <w:rPr>
          <w:rFonts w:ascii="Arial" w:hAnsi="Arial" w:cs="Arial"/>
          <w:sz w:val="24"/>
          <w:szCs w:val="24"/>
        </w:rPr>
      </w:pPr>
      <w:r w:rsidRPr="002F5C3E">
        <w:rPr>
          <w:rFonts w:ascii="Arial" w:hAnsi="Arial" w:cs="Arial"/>
          <w:sz w:val="24"/>
          <w:szCs w:val="24"/>
        </w:rPr>
        <w:t>López-</w:t>
      </w:r>
      <w:proofErr w:type="spellStart"/>
      <w:r w:rsidRPr="002F5C3E">
        <w:rPr>
          <w:rFonts w:ascii="Arial" w:hAnsi="Arial" w:cs="Arial"/>
          <w:sz w:val="24"/>
          <w:szCs w:val="24"/>
        </w:rPr>
        <w:t>Alcarria</w:t>
      </w:r>
      <w:proofErr w:type="spellEnd"/>
      <w:r w:rsidRPr="002F5C3E">
        <w:rPr>
          <w:rFonts w:ascii="Arial" w:hAnsi="Arial" w:cs="Arial"/>
          <w:sz w:val="24"/>
          <w:szCs w:val="24"/>
        </w:rPr>
        <w:t xml:space="preserve">, A. </w:t>
      </w:r>
      <w:r w:rsidRPr="002F5C3E">
        <w:rPr>
          <w:rFonts w:ascii="Arial" w:hAnsi="Arial" w:cs="Arial"/>
          <w:i/>
          <w:iCs/>
          <w:sz w:val="24"/>
          <w:szCs w:val="24"/>
        </w:rPr>
        <w:t>et al.</w:t>
      </w:r>
      <w:r w:rsidRPr="002F5C3E">
        <w:rPr>
          <w:rFonts w:ascii="Arial" w:hAnsi="Arial" w:cs="Arial"/>
          <w:sz w:val="24"/>
          <w:szCs w:val="24"/>
        </w:rPr>
        <w:t xml:space="preserve"> (2016) ‘The future is in childhood: Evaluation of the quality of sustainability programmes in the early years’, </w:t>
      </w:r>
      <w:r w:rsidRPr="002F5C3E">
        <w:rPr>
          <w:rFonts w:ascii="Arial" w:hAnsi="Arial" w:cs="Arial"/>
          <w:i/>
          <w:iCs/>
          <w:sz w:val="24"/>
          <w:szCs w:val="24"/>
        </w:rPr>
        <w:t>SHS Web of Conferences</w:t>
      </w:r>
      <w:r w:rsidRPr="002F5C3E">
        <w:rPr>
          <w:rFonts w:ascii="Arial" w:hAnsi="Arial" w:cs="Arial"/>
          <w:sz w:val="24"/>
          <w:szCs w:val="24"/>
        </w:rPr>
        <w:t>, 26, p. 01044. doi:10.1051/</w:t>
      </w:r>
      <w:proofErr w:type="spellStart"/>
      <w:r w:rsidRPr="002F5C3E">
        <w:rPr>
          <w:rFonts w:ascii="Arial" w:hAnsi="Arial" w:cs="Arial"/>
          <w:sz w:val="24"/>
          <w:szCs w:val="24"/>
        </w:rPr>
        <w:t>shsconf</w:t>
      </w:r>
      <w:proofErr w:type="spellEnd"/>
      <w:r w:rsidRPr="002F5C3E">
        <w:rPr>
          <w:rFonts w:ascii="Arial" w:hAnsi="Arial" w:cs="Arial"/>
          <w:sz w:val="24"/>
          <w:szCs w:val="24"/>
        </w:rPr>
        <w:t xml:space="preserve">/20162601044. </w:t>
      </w:r>
    </w:p>
    <w:p w14:paraId="39B147A8" w14:textId="77777777" w:rsidR="002F5C3E" w:rsidRPr="002F5C3E" w:rsidRDefault="002F5C3E" w:rsidP="00521A3B">
      <w:pPr>
        <w:pStyle w:val="ListParagraph"/>
        <w:numPr>
          <w:ilvl w:val="0"/>
          <w:numId w:val="2"/>
        </w:numPr>
        <w:spacing w:line="360" w:lineRule="auto"/>
        <w:rPr>
          <w:rFonts w:ascii="Arial" w:hAnsi="Arial" w:cs="Arial"/>
          <w:sz w:val="24"/>
          <w:szCs w:val="24"/>
        </w:rPr>
      </w:pPr>
      <w:r w:rsidRPr="002F5C3E">
        <w:rPr>
          <w:rFonts w:ascii="Arial" w:hAnsi="Arial" w:cs="Arial"/>
          <w:sz w:val="24"/>
          <w:szCs w:val="24"/>
        </w:rPr>
        <w:t xml:space="preserve">Mackey, G. (2011). To know, to decide, to act: The young child’s right to participate in action for the environment. </w:t>
      </w:r>
      <w:r w:rsidRPr="002F5C3E">
        <w:rPr>
          <w:rFonts w:ascii="Arial" w:hAnsi="Arial" w:cs="Arial"/>
          <w:i/>
          <w:iCs/>
          <w:sz w:val="24"/>
          <w:szCs w:val="24"/>
        </w:rPr>
        <w:t>Environmental Educational Research,</w:t>
      </w:r>
      <w:r w:rsidRPr="002F5C3E">
        <w:rPr>
          <w:rFonts w:ascii="Arial" w:hAnsi="Arial" w:cs="Arial"/>
          <w:sz w:val="24"/>
          <w:szCs w:val="24"/>
        </w:rPr>
        <w:t xml:space="preserve"> 18(4), 1–12</w:t>
      </w:r>
    </w:p>
    <w:p w14:paraId="6116DD1C" w14:textId="77777777" w:rsidR="002F5C3E" w:rsidRPr="002F5C3E" w:rsidRDefault="002F5C3E" w:rsidP="00521A3B">
      <w:pPr>
        <w:pStyle w:val="ListParagraph"/>
        <w:numPr>
          <w:ilvl w:val="0"/>
          <w:numId w:val="2"/>
        </w:numPr>
        <w:spacing w:line="360" w:lineRule="auto"/>
        <w:rPr>
          <w:rFonts w:ascii="Arial" w:hAnsi="Arial" w:cs="Arial"/>
          <w:sz w:val="24"/>
          <w:szCs w:val="24"/>
        </w:rPr>
      </w:pPr>
      <w:r w:rsidRPr="002F5C3E">
        <w:rPr>
          <w:rFonts w:ascii="Arial" w:hAnsi="Arial" w:cs="Arial"/>
          <w:sz w:val="24"/>
          <w:szCs w:val="24"/>
        </w:rPr>
        <w:t xml:space="preserve">Nobel, J. (2020) </w:t>
      </w:r>
      <w:r w:rsidRPr="002F5C3E">
        <w:rPr>
          <w:rFonts w:ascii="Arial" w:hAnsi="Arial" w:cs="Arial"/>
          <w:i/>
          <w:iCs/>
          <w:sz w:val="24"/>
          <w:szCs w:val="24"/>
        </w:rPr>
        <w:t>John Muir’s early travels reveal some ugly truths about American exploration</w:t>
      </w:r>
      <w:r w:rsidRPr="002F5C3E">
        <w:rPr>
          <w:rFonts w:ascii="Arial" w:hAnsi="Arial" w:cs="Arial"/>
          <w:sz w:val="24"/>
          <w:szCs w:val="24"/>
        </w:rPr>
        <w:t xml:space="preserve">, </w:t>
      </w:r>
      <w:r w:rsidRPr="002F5C3E">
        <w:rPr>
          <w:rFonts w:ascii="Arial" w:hAnsi="Arial" w:cs="Arial"/>
          <w:i/>
          <w:iCs/>
          <w:sz w:val="24"/>
          <w:szCs w:val="24"/>
        </w:rPr>
        <w:t>Atlas Obscura</w:t>
      </w:r>
      <w:r w:rsidRPr="002F5C3E">
        <w:rPr>
          <w:rFonts w:ascii="Arial" w:hAnsi="Arial" w:cs="Arial"/>
          <w:sz w:val="24"/>
          <w:szCs w:val="24"/>
        </w:rPr>
        <w:t xml:space="preserve">. Available at: https://www.atlasobscura.com/articles/the-miseducation-of-john-muir (Accessed: 16 July 2023). </w:t>
      </w:r>
    </w:p>
    <w:p w14:paraId="452D5649" w14:textId="77777777" w:rsidR="002F5C3E" w:rsidRPr="002F5C3E" w:rsidRDefault="002F5C3E" w:rsidP="00521A3B">
      <w:pPr>
        <w:pStyle w:val="ListParagraph"/>
        <w:numPr>
          <w:ilvl w:val="0"/>
          <w:numId w:val="2"/>
        </w:numPr>
        <w:spacing w:line="360" w:lineRule="auto"/>
        <w:rPr>
          <w:rFonts w:ascii="Arial" w:hAnsi="Arial" w:cs="Arial"/>
          <w:sz w:val="24"/>
          <w:szCs w:val="24"/>
        </w:rPr>
      </w:pPr>
      <w:r w:rsidRPr="002F5C3E">
        <w:rPr>
          <w:rFonts w:ascii="Arial" w:hAnsi="Arial" w:cs="Arial"/>
          <w:sz w:val="24"/>
          <w:szCs w:val="24"/>
        </w:rPr>
        <w:t xml:space="preserve">Reggio Emilia Approach (2022) </w:t>
      </w:r>
      <w:r w:rsidRPr="002F5C3E">
        <w:rPr>
          <w:rFonts w:ascii="Arial" w:hAnsi="Arial" w:cs="Arial"/>
          <w:i/>
          <w:iCs/>
          <w:sz w:val="24"/>
          <w:szCs w:val="24"/>
        </w:rPr>
        <w:t xml:space="preserve">Reggio Emilia. </w:t>
      </w:r>
      <w:r w:rsidRPr="002F5C3E">
        <w:rPr>
          <w:rFonts w:ascii="Arial" w:hAnsi="Arial" w:cs="Arial"/>
          <w:sz w:val="24"/>
          <w:szCs w:val="24"/>
        </w:rPr>
        <w:t>Accessed at:</w:t>
      </w:r>
      <w:hyperlink r:id="rId11" w:history="1">
        <w:r w:rsidRPr="002F5C3E">
          <w:rPr>
            <w:rStyle w:val="Hyperlink"/>
            <w:rFonts w:ascii="Arial" w:hAnsi="Arial" w:cs="Arial"/>
            <w:sz w:val="24"/>
            <w:szCs w:val="24"/>
          </w:rPr>
          <w:t>https://www.reggiochildren.it/en/reggio-emilia-approach/</w:t>
        </w:r>
      </w:hyperlink>
      <w:r w:rsidRPr="002F5C3E">
        <w:rPr>
          <w:rFonts w:ascii="Arial" w:hAnsi="Arial" w:cs="Arial"/>
          <w:sz w:val="24"/>
          <w:szCs w:val="24"/>
        </w:rPr>
        <w:t xml:space="preserve"> (Accessed: 13</w:t>
      </w:r>
      <w:r w:rsidRPr="002F5C3E">
        <w:rPr>
          <w:rFonts w:ascii="Arial" w:hAnsi="Arial" w:cs="Arial"/>
          <w:sz w:val="24"/>
          <w:szCs w:val="24"/>
          <w:vertAlign w:val="superscript"/>
        </w:rPr>
        <w:t>th</w:t>
      </w:r>
      <w:r w:rsidRPr="002F5C3E">
        <w:rPr>
          <w:rFonts w:ascii="Arial" w:hAnsi="Arial" w:cs="Arial"/>
          <w:sz w:val="24"/>
          <w:szCs w:val="24"/>
        </w:rPr>
        <w:t xml:space="preserve"> July 2023)</w:t>
      </w:r>
    </w:p>
    <w:p w14:paraId="7754038F" w14:textId="77777777" w:rsidR="002F5C3E" w:rsidRPr="002F5C3E" w:rsidRDefault="002F5C3E" w:rsidP="00521A3B">
      <w:pPr>
        <w:pStyle w:val="ListParagraph"/>
        <w:numPr>
          <w:ilvl w:val="0"/>
          <w:numId w:val="2"/>
        </w:numPr>
        <w:spacing w:line="360" w:lineRule="auto"/>
        <w:rPr>
          <w:rStyle w:val="Hyperlink"/>
          <w:rFonts w:ascii="Arial" w:hAnsi="Arial" w:cs="Arial"/>
          <w:color w:val="auto"/>
          <w:sz w:val="24"/>
          <w:szCs w:val="24"/>
          <w:u w:val="none"/>
        </w:rPr>
      </w:pPr>
      <w:r w:rsidRPr="002F5C3E">
        <w:rPr>
          <w:rFonts w:ascii="Arial" w:hAnsi="Arial" w:cs="Arial"/>
          <w:sz w:val="24"/>
          <w:szCs w:val="24"/>
        </w:rPr>
        <w:t xml:space="preserve">T2 Group (No Date) </w:t>
      </w:r>
      <w:r w:rsidRPr="002F5C3E">
        <w:rPr>
          <w:rFonts w:ascii="Arial" w:hAnsi="Arial" w:cs="Arial"/>
          <w:i/>
          <w:iCs/>
          <w:sz w:val="24"/>
          <w:szCs w:val="24"/>
        </w:rPr>
        <w:t xml:space="preserve">The 7 key themes of the ESDGC. </w:t>
      </w:r>
      <w:r w:rsidRPr="002F5C3E">
        <w:rPr>
          <w:rFonts w:ascii="Arial" w:hAnsi="Arial" w:cs="Arial"/>
          <w:sz w:val="24"/>
          <w:szCs w:val="24"/>
        </w:rPr>
        <w:t xml:space="preserve">Accessed at: </w:t>
      </w:r>
      <w:hyperlink r:id="rId12" w:history="1">
        <w:r w:rsidRPr="002F5C3E">
          <w:rPr>
            <w:rStyle w:val="Hyperlink"/>
            <w:rFonts w:ascii="Arial" w:hAnsi="Arial" w:cs="Arial"/>
            <w:sz w:val="24"/>
            <w:szCs w:val="24"/>
          </w:rPr>
          <w:t>https://www.t2group.co.uk/download/brochure/The%20Seven%20Key%20Themes%20of%20ESDGC.pdf</w:t>
        </w:r>
      </w:hyperlink>
      <w:r w:rsidRPr="002F5C3E">
        <w:rPr>
          <w:rStyle w:val="Hyperlink"/>
          <w:rFonts w:ascii="Arial" w:hAnsi="Arial" w:cs="Arial"/>
          <w:sz w:val="24"/>
          <w:szCs w:val="24"/>
        </w:rPr>
        <w:t xml:space="preserve"> </w:t>
      </w:r>
      <w:r w:rsidRPr="002F5C3E">
        <w:rPr>
          <w:rStyle w:val="Hyperlink"/>
          <w:rFonts w:ascii="Arial" w:hAnsi="Arial" w:cs="Arial"/>
          <w:color w:val="auto"/>
          <w:sz w:val="24"/>
          <w:szCs w:val="24"/>
          <w:u w:val="none"/>
        </w:rPr>
        <w:t>(Accessed: 15</w:t>
      </w:r>
      <w:r w:rsidRPr="002F5C3E">
        <w:rPr>
          <w:rStyle w:val="Hyperlink"/>
          <w:rFonts w:ascii="Arial" w:hAnsi="Arial" w:cs="Arial"/>
          <w:color w:val="auto"/>
          <w:sz w:val="24"/>
          <w:szCs w:val="24"/>
          <w:u w:val="none"/>
          <w:vertAlign w:val="superscript"/>
        </w:rPr>
        <w:t>th</w:t>
      </w:r>
      <w:r w:rsidRPr="002F5C3E">
        <w:rPr>
          <w:rStyle w:val="Hyperlink"/>
          <w:rFonts w:ascii="Arial" w:hAnsi="Arial" w:cs="Arial"/>
          <w:color w:val="auto"/>
          <w:sz w:val="24"/>
          <w:szCs w:val="24"/>
          <w:u w:val="none"/>
        </w:rPr>
        <w:t xml:space="preserve"> July 2023)</w:t>
      </w:r>
    </w:p>
    <w:p w14:paraId="6D198B5E" w14:textId="77777777" w:rsidR="002F5C3E" w:rsidRPr="002F5C3E" w:rsidRDefault="002F5C3E" w:rsidP="00521A3B">
      <w:pPr>
        <w:pStyle w:val="ListParagraph"/>
        <w:numPr>
          <w:ilvl w:val="0"/>
          <w:numId w:val="2"/>
        </w:numPr>
        <w:spacing w:line="360" w:lineRule="auto"/>
        <w:rPr>
          <w:rFonts w:ascii="Arial" w:hAnsi="Arial" w:cs="Arial"/>
          <w:sz w:val="24"/>
          <w:szCs w:val="24"/>
        </w:rPr>
      </w:pPr>
      <w:r w:rsidRPr="002F5C3E">
        <w:rPr>
          <w:rFonts w:ascii="Arial" w:hAnsi="Arial" w:cs="Arial"/>
          <w:sz w:val="24"/>
          <w:szCs w:val="24"/>
        </w:rPr>
        <w:t xml:space="preserve">Thompson, S.C.G. and Barton, M.A., 1994. </w:t>
      </w:r>
      <w:proofErr w:type="spellStart"/>
      <w:r w:rsidRPr="002F5C3E">
        <w:rPr>
          <w:rFonts w:ascii="Arial" w:hAnsi="Arial" w:cs="Arial"/>
          <w:sz w:val="24"/>
          <w:szCs w:val="24"/>
        </w:rPr>
        <w:t>Ecocentric</w:t>
      </w:r>
      <w:proofErr w:type="spellEnd"/>
      <w:r w:rsidRPr="002F5C3E">
        <w:rPr>
          <w:rFonts w:ascii="Arial" w:hAnsi="Arial" w:cs="Arial"/>
          <w:sz w:val="24"/>
          <w:szCs w:val="24"/>
        </w:rPr>
        <w:t xml:space="preserve"> and anthropocentric attitudes toward the environment. </w:t>
      </w:r>
      <w:r w:rsidRPr="002F5C3E">
        <w:rPr>
          <w:rFonts w:ascii="Arial" w:hAnsi="Arial" w:cs="Arial"/>
          <w:i/>
          <w:iCs/>
          <w:sz w:val="24"/>
          <w:szCs w:val="24"/>
        </w:rPr>
        <w:t>Journal of environmental Psychology</w:t>
      </w:r>
      <w:r w:rsidRPr="002F5C3E">
        <w:rPr>
          <w:rFonts w:ascii="Arial" w:hAnsi="Arial" w:cs="Arial"/>
          <w:sz w:val="24"/>
          <w:szCs w:val="24"/>
        </w:rPr>
        <w:t>, </w:t>
      </w:r>
      <w:r w:rsidRPr="002F5C3E">
        <w:rPr>
          <w:rFonts w:ascii="Arial" w:hAnsi="Arial" w:cs="Arial"/>
          <w:i/>
          <w:iCs/>
          <w:sz w:val="24"/>
          <w:szCs w:val="24"/>
        </w:rPr>
        <w:t>14</w:t>
      </w:r>
      <w:r w:rsidRPr="002F5C3E">
        <w:rPr>
          <w:rFonts w:ascii="Arial" w:hAnsi="Arial" w:cs="Arial"/>
          <w:sz w:val="24"/>
          <w:szCs w:val="24"/>
        </w:rPr>
        <w:t>(2), pp.149-157.</w:t>
      </w:r>
    </w:p>
    <w:p w14:paraId="08049042" w14:textId="77777777" w:rsidR="002F5C3E" w:rsidRPr="002F5C3E" w:rsidRDefault="002F5C3E" w:rsidP="00521A3B">
      <w:pPr>
        <w:pStyle w:val="ListParagraph"/>
        <w:numPr>
          <w:ilvl w:val="0"/>
          <w:numId w:val="2"/>
        </w:numPr>
        <w:spacing w:line="360" w:lineRule="auto"/>
        <w:rPr>
          <w:rFonts w:ascii="Arial" w:hAnsi="Arial" w:cs="Arial"/>
          <w:sz w:val="24"/>
          <w:szCs w:val="24"/>
        </w:rPr>
      </w:pPr>
      <w:proofErr w:type="spellStart"/>
      <w:r w:rsidRPr="002F5C3E">
        <w:rPr>
          <w:rFonts w:ascii="Arial" w:hAnsi="Arial" w:cs="Arial"/>
          <w:sz w:val="24"/>
          <w:szCs w:val="24"/>
        </w:rPr>
        <w:t>Tinney</w:t>
      </w:r>
      <w:proofErr w:type="spellEnd"/>
      <w:r w:rsidRPr="002F5C3E">
        <w:rPr>
          <w:rFonts w:ascii="Arial" w:hAnsi="Arial" w:cs="Arial"/>
          <w:sz w:val="24"/>
          <w:szCs w:val="24"/>
        </w:rPr>
        <w:t>, G., 2013. Perceptions and understanding of Education for Sustainable Development and Global Citizenship (ESDGC) by teachers and teacher trainees and the opportunities and challenges of integrating ESDGC into early childhood learning within the Foundation Phase. </w:t>
      </w:r>
      <w:r w:rsidRPr="002F5C3E">
        <w:rPr>
          <w:rFonts w:ascii="Arial" w:hAnsi="Arial" w:cs="Arial"/>
          <w:i/>
          <w:iCs/>
          <w:sz w:val="24"/>
          <w:szCs w:val="24"/>
        </w:rPr>
        <w:t>PQDT-Global</w:t>
      </w:r>
      <w:r w:rsidRPr="002F5C3E">
        <w:rPr>
          <w:rFonts w:ascii="Arial" w:hAnsi="Arial" w:cs="Arial"/>
          <w:sz w:val="24"/>
          <w:szCs w:val="24"/>
        </w:rPr>
        <w:t>.</w:t>
      </w:r>
    </w:p>
    <w:p w14:paraId="321EF83D" w14:textId="77777777" w:rsidR="002F5C3E" w:rsidRPr="002F5C3E" w:rsidRDefault="002F5C3E" w:rsidP="00521A3B">
      <w:pPr>
        <w:pStyle w:val="NormalWeb"/>
        <w:numPr>
          <w:ilvl w:val="0"/>
          <w:numId w:val="2"/>
        </w:numPr>
        <w:spacing w:line="360" w:lineRule="auto"/>
        <w:rPr>
          <w:rFonts w:ascii="Arial" w:hAnsi="Arial" w:cs="Arial"/>
        </w:rPr>
      </w:pPr>
      <w:r w:rsidRPr="002F5C3E">
        <w:rPr>
          <w:rFonts w:ascii="Arial" w:hAnsi="Arial" w:cs="Arial"/>
        </w:rPr>
        <w:t xml:space="preserve">UNICEF (1989) </w:t>
      </w:r>
      <w:r w:rsidRPr="002F5C3E">
        <w:rPr>
          <w:rFonts w:ascii="Arial" w:hAnsi="Arial" w:cs="Arial"/>
          <w:i/>
          <w:iCs/>
        </w:rPr>
        <w:t xml:space="preserve">Convention of the Rights of a Child. </w:t>
      </w:r>
      <w:r w:rsidRPr="002F5C3E">
        <w:rPr>
          <w:rFonts w:ascii="Arial" w:hAnsi="Arial" w:cs="Arial"/>
        </w:rPr>
        <w:t xml:space="preserve">Accessed at: </w:t>
      </w:r>
      <w:hyperlink r:id="rId13" w:history="1">
        <w:r w:rsidRPr="002F5C3E">
          <w:rPr>
            <w:rStyle w:val="Hyperlink"/>
            <w:rFonts w:ascii="Arial" w:hAnsi="Arial" w:cs="Arial"/>
          </w:rPr>
          <w:t>https://www.unicef.org/child-rights-convention/convention-text</w:t>
        </w:r>
      </w:hyperlink>
      <w:r w:rsidRPr="002F5C3E">
        <w:rPr>
          <w:rFonts w:ascii="Arial" w:hAnsi="Arial" w:cs="Arial"/>
        </w:rPr>
        <w:t xml:space="preserve"> (Accessed: 12</w:t>
      </w:r>
      <w:r w:rsidRPr="002F5C3E">
        <w:rPr>
          <w:rFonts w:ascii="Arial" w:hAnsi="Arial" w:cs="Arial"/>
          <w:vertAlign w:val="superscript"/>
        </w:rPr>
        <w:t>th</w:t>
      </w:r>
      <w:r w:rsidRPr="002F5C3E">
        <w:rPr>
          <w:rFonts w:ascii="Arial" w:hAnsi="Arial" w:cs="Arial"/>
        </w:rPr>
        <w:t xml:space="preserve"> July 2023)</w:t>
      </w:r>
    </w:p>
    <w:p w14:paraId="692601D7" w14:textId="77777777" w:rsidR="002F5C3E" w:rsidRPr="002F5C3E" w:rsidRDefault="002F5C3E" w:rsidP="00521A3B">
      <w:pPr>
        <w:pStyle w:val="NormalWeb"/>
        <w:numPr>
          <w:ilvl w:val="0"/>
          <w:numId w:val="2"/>
        </w:numPr>
        <w:spacing w:line="360" w:lineRule="auto"/>
        <w:rPr>
          <w:rFonts w:ascii="Arial" w:hAnsi="Arial" w:cs="Arial"/>
        </w:rPr>
      </w:pPr>
      <w:r w:rsidRPr="002F5C3E">
        <w:rPr>
          <w:rFonts w:ascii="Arial" w:hAnsi="Arial" w:cs="Arial"/>
        </w:rPr>
        <w:t xml:space="preserve">United Nations Development Programme (2023) </w:t>
      </w:r>
      <w:r w:rsidRPr="002F5C3E">
        <w:rPr>
          <w:rFonts w:ascii="Arial" w:hAnsi="Arial" w:cs="Arial"/>
          <w:i/>
          <w:iCs/>
        </w:rPr>
        <w:t xml:space="preserve">Sustainable Development Goals. </w:t>
      </w:r>
      <w:r w:rsidRPr="002F5C3E">
        <w:rPr>
          <w:rFonts w:ascii="Arial" w:hAnsi="Arial" w:cs="Arial"/>
        </w:rPr>
        <w:t xml:space="preserve">Accessed at: </w:t>
      </w:r>
      <w:hyperlink r:id="rId14" w:history="1">
        <w:r w:rsidRPr="002F5C3E">
          <w:rPr>
            <w:rStyle w:val="Hyperlink"/>
            <w:rFonts w:ascii="Arial" w:hAnsi="Arial" w:cs="Arial"/>
          </w:rPr>
          <w:t>https://www.undp.org/sustainable-development-goals</w:t>
        </w:r>
      </w:hyperlink>
      <w:r w:rsidRPr="002F5C3E">
        <w:rPr>
          <w:rFonts w:ascii="Arial" w:hAnsi="Arial" w:cs="Arial"/>
        </w:rPr>
        <w:t xml:space="preserve"> (Accessed 12th July 2023) </w:t>
      </w:r>
    </w:p>
    <w:p w14:paraId="72219275" w14:textId="77777777" w:rsidR="002F5C3E" w:rsidRPr="002F5C3E" w:rsidRDefault="002F5C3E" w:rsidP="00521A3B">
      <w:pPr>
        <w:pStyle w:val="ListParagraph"/>
        <w:numPr>
          <w:ilvl w:val="0"/>
          <w:numId w:val="2"/>
        </w:numPr>
        <w:spacing w:line="360" w:lineRule="auto"/>
        <w:rPr>
          <w:rFonts w:ascii="Arial" w:hAnsi="Arial" w:cs="Arial"/>
          <w:sz w:val="24"/>
          <w:szCs w:val="24"/>
        </w:rPr>
      </w:pPr>
      <w:proofErr w:type="spellStart"/>
      <w:r w:rsidRPr="002F5C3E">
        <w:rPr>
          <w:rFonts w:ascii="Arial" w:hAnsi="Arial" w:cs="Arial"/>
          <w:sz w:val="24"/>
          <w:szCs w:val="24"/>
        </w:rPr>
        <w:t>VeryWellMind</w:t>
      </w:r>
      <w:proofErr w:type="spellEnd"/>
      <w:r w:rsidRPr="002F5C3E">
        <w:rPr>
          <w:rFonts w:ascii="Arial" w:hAnsi="Arial" w:cs="Arial"/>
          <w:sz w:val="24"/>
          <w:szCs w:val="24"/>
        </w:rPr>
        <w:t xml:space="preserve"> (2022) </w:t>
      </w:r>
      <w:r w:rsidRPr="002F5C3E">
        <w:rPr>
          <w:rFonts w:ascii="Arial" w:hAnsi="Arial" w:cs="Arial"/>
          <w:i/>
          <w:iCs/>
          <w:sz w:val="24"/>
          <w:szCs w:val="24"/>
        </w:rPr>
        <w:t xml:space="preserve">What to do with no motivation. </w:t>
      </w:r>
      <w:r w:rsidRPr="002F5C3E">
        <w:rPr>
          <w:rFonts w:ascii="Arial" w:hAnsi="Arial" w:cs="Arial"/>
          <w:sz w:val="24"/>
          <w:szCs w:val="24"/>
        </w:rPr>
        <w:t xml:space="preserve">Accessed at: </w:t>
      </w:r>
      <w:hyperlink r:id="rId15" w:history="1">
        <w:r w:rsidRPr="002F5C3E">
          <w:rPr>
            <w:rStyle w:val="Hyperlink"/>
            <w:rFonts w:ascii="Arial" w:hAnsi="Arial" w:cs="Arial"/>
            <w:sz w:val="24"/>
            <w:szCs w:val="24"/>
          </w:rPr>
          <w:t>https://www.verywellmind.com/what-to-do-when-you-have-no-motivation-4796954</w:t>
        </w:r>
      </w:hyperlink>
      <w:r w:rsidRPr="002F5C3E">
        <w:rPr>
          <w:rFonts w:ascii="Arial" w:hAnsi="Arial" w:cs="Arial"/>
          <w:sz w:val="24"/>
          <w:szCs w:val="24"/>
        </w:rPr>
        <w:t xml:space="preserve"> (Accessed on: 13</w:t>
      </w:r>
      <w:r w:rsidRPr="002F5C3E">
        <w:rPr>
          <w:rFonts w:ascii="Arial" w:hAnsi="Arial" w:cs="Arial"/>
          <w:sz w:val="24"/>
          <w:szCs w:val="24"/>
          <w:vertAlign w:val="superscript"/>
        </w:rPr>
        <w:t>th</w:t>
      </w:r>
      <w:r w:rsidRPr="002F5C3E">
        <w:rPr>
          <w:rFonts w:ascii="Arial" w:hAnsi="Arial" w:cs="Arial"/>
          <w:sz w:val="24"/>
          <w:szCs w:val="24"/>
        </w:rPr>
        <w:t xml:space="preserve"> July 2023)</w:t>
      </w:r>
    </w:p>
    <w:p w14:paraId="0CFC8E4A" w14:textId="77777777" w:rsidR="002F5C3E" w:rsidRPr="002F5C3E" w:rsidRDefault="002F5C3E" w:rsidP="00521A3B">
      <w:pPr>
        <w:pStyle w:val="ListParagraph"/>
        <w:numPr>
          <w:ilvl w:val="0"/>
          <w:numId w:val="2"/>
        </w:numPr>
        <w:spacing w:line="360" w:lineRule="auto"/>
        <w:rPr>
          <w:rFonts w:ascii="Arial" w:hAnsi="Arial" w:cs="Arial"/>
          <w:sz w:val="24"/>
          <w:szCs w:val="24"/>
        </w:rPr>
      </w:pPr>
      <w:r w:rsidRPr="002F5C3E">
        <w:rPr>
          <w:rFonts w:ascii="Arial" w:hAnsi="Arial" w:cs="Arial"/>
          <w:sz w:val="24"/>
          <w:szCs w:val="24"/>
        </w:rPr>
        <w:t xml:space="preserve">Weale, S. (2022) </w:t>
      </w:r>
      <w:r w:rsidRPr="002F5C3E">
        <w:rPr>
          <w:rFonts w:ascii="Arial" w:hAnsi="Arial" w:cs="Arial"/>
          <w:i/>
          <w:iCs/>
          <w:sz w:val="24"/>
          <w:szCs w:val="24"/>
        </w:rPr>
        <w:t>Schools suffering budget-driven cuts in staffing and Curriculum, The Guardian.</w:t>
      </w:r>
      <w:r w:rsidRPr="002F5C3E">
        <w:rPr>
          <w:rFonts w:ascii="Arial" w:hAnsi="Arial" w:cs="Arial"/>
          <w:sz w:val="24"/>
          <w:szCs w:val="24"/>
        </w:rPr>
        <w:t xml:space="preserve"> A</w:t>
      </w:r>
      <w:r w:rsidRPr="002F5C3E">
        <w:rPr>
          <w:rFonts w:ascii="Arial" w:hAnsi="Arial" w:cs="Arial"/>
          <w:sz w:val="24"/>
          <w:szCs w:val="24"/>
        </w:rPr>
        <w:t>ccessed</w:t>
      </w:r>
      <w:r w:rsidRPr="002F5C3E">
        <w:rPr>
          <w:rFonts w:ascii="Arial" w:hAnsi="Arial" w:cs="Arial"/>
          <w:sz w:val="24"/>
          <w:szCs w:val="24"/>
        </w:rPr>
        <w:t xml:space="preserve"> at: https://www.theguardian.com/education/2022/mar/04/schools-suffering-budget-driven-cuts-in-staffing-and-curriculum (Accessed: 16 July 2023). </w:t>
      </w:r>
    </w:p>
    <w:p w14:paraId="4FEB630E" w14:textId="77777777" w:rsidR="002F5C3E" w:rsidRPr="002F5C3E" w:rsidRDefault="002F5C3E" w:rsidP="00521A3B">
      <w:pPr>
        <w:pStyle w:val="ListParagraph"/>
        <w:numPr>
          <w:ilvl w:val="0"/>
          <w:numId w:val="2"/>
        </w:numPr>
        <w:spacing w:line="360" w:lineRule="auto"/>
        <w:rPr>
          <w:rFonts w:ascii="Arial" w:hAnsi="Arial" w:cs="Arial"/>
          <w:sz w:val="24"/>
          <w:szCs w:val="24"/>
        </w:rPr>
      </w:pPr>
      <w:r w:rsidRPr="002F5C3E">
        <w:rPr>
          <w:rFonts w:ascii="Arial" w:hAnsi="Arial" w:cs="Arial"/>
          <w:sz w:val="24"/>
          <w:szCs w:val="24"/>
        </w:rPr>
        <w:t xml:space="preserve">Welsh Government (2008) </w:t>
      </w:r>
      <w:r w:rsidRPr="002F5C3E">
        <w:rPr>
          <w:rFonts w:ascii="Arial" w:hAnsi="Arial" w:cs="Arial"/>
          <w:i/>
          <w:iCs/>
          <w:sz w:val="24"/>
          <w:szCs w:val="24"/>
        </w:rPr>
        <w:t>Education for Sustainable Development and Global Citizenship - HWB</w:t>
      </w:r>
      <w:r w:rsidRPr="002F5C3E">
        <w:rPr>
          <w:rFonts w:ascii="Arial" w:hAnsi="Arial" w:cs="Arial"/>
          <w:sz w:val="24"/>
          <w:szCs w:val="24"/>
        </w:rPr>
        <w:t xml:space="preserve">, </w:t>
      </w:r>
      <w:r w:rsidRPr="002F5C3E">
        <w:rPr>
          <w:rFonts w:ascii="Arial" w:hAnsi="Arial" w:cs="Arial"/>
          <w:i/>
          <w:iCs/>
          <w:sz w:val="24"/>
          <w:szCs w:val="24"/>
        </w:rPr>
        <w:t>Welsh Assembly Government</w:t>
      </w:r>
      <w:r w:rsidRPr="002F5C3E">
        <w:rPr>
          <w:rFonts w:ascii="Arial" w:hAnsi="Arial" w:cs="Arial"/>
          <w:sz w:val="24"/>
          <w:szCs w:val="24"/>
        </w:rPr>
        <w:t xml:space="preserve">. Available at: https://hwb.gov.wales/storage/eaf467e6-30fe-45c9-93ef-cb30f31f1c90/common-understanding-for-school.pdf (Accessed: 16 July 2023). </w:t>
      </w:r>
    </w:p>
    <w:p w14:paraId="1443F671" w14:textId="77777777" w:rsidR="002F5C3E" w:rsidRDefault="002F5C3E" w:rsidP="00521A3B">
      <w:pPr>
        <w:pStyle w:val="NormalWeb"/>
        <w:numPr>
          <w:ilvl w:val="0"/>
          <w:numId w:val="2"/>
        </w:numPr>
        <w:spacing w:line="360" w:lineRule="auto"/>
        <w:rPr>
          <w:rFonts w:ascii="Arial" w:hAnsi="Arial" w:cs="Arial"/>
        </w:rPr>
      </w:pPr>
      <w:r w:rsidRPr="002F5C3E">
        <w:rPr>
          <w:rFonts w:ascii="Arial" w:hAnsi="Arial" w:cs="Arial"/>
        </w:rPr>
        <w:t xml:space="preserve">Welsh Government (2015) </w:t>
      </w:r>
      <w:r w:rsidRPr="002F5C3E">
        <w:rPr>
          <w:rFonts w:ascii="Arial" w:hAnsi="Arial" w:cs="Arial"/>
          <w:i/>
          <w:iCs/>
        </w:rPr>
        <w:t>The Wellbeing of Future Generations Act.</w:t>
      </w:r>
      <w:r w:rsidRPr="002F5C3E">
        <w:rPr>
          <w:rFonts w:ascii="Arial" w:hAnsi="Arial" w:cs="Arial"/>
        </w:rPr>
        <w:t xml:space="preserve"> Accessed at: </w:t>
      </w:r>
      <w:hyperlink r:id="rId16" w:history="1">
        <w:r w:rsidRPr="002F5C3E">
          <w:rPr>
            <w:rStyle w:val="Hyperlink"/>
            <w:rFonts w:ascii="Arial" w:hAnsi="Arial" w:cs="Arial"/>
          </w:rPr>
          <w:t>https://www.legislation.gov.uk/anaw/2015/2/contents</w:t>
        </w:r>
      </w:hyperlink>
      <w:r w:rsidRPr="002F5C3E">
        <w:rPr>
          <w:rFonts w:ascii="Arial" w:hAnsi="Arial" w:cs="Arial"/>
        </w:rPr>
        <w:t xml:space="preserve"> (Accessed: 16</w:t>
      </w:r>
      <w:r w:rsidRPr="002F5C3E">
        <w:rPr>
          <w:rFonts w:ascii="Arial" w:hAnsi="Arial" w:cs="Arial"/>
          <w:vertAlign w:val="superscript"/>
        </w:rPr>
        <w:t>th</w:t>
      </w:r>
      <w:r w:rsidRPr="002F5C3E">
        <w:rPr>
          <w:rFonts w:ascii="Arial" w:hAnsi="Arial" w:cs="Arial"/>
        </w:rPr>
        <w:t xml:space="preserve"> July 2023)</w:t>
      </w:r>
    </w:p>
    <w:p w14:paraId="3F4F7D8E" w14:textId="77777777" w:rsidR="00521A3B" w:rsidRPr="00521A3B" w:rsidRDefault="00521A3B" w:rsidP="00521A3B">
      <w:pPr>
        <w:pStyle w:val="NormalWeb"/>
        <w:numPr>
          <w:ilvl w:val="0"/>
          <w:numId w:val="2"/>
        </w:numPr>
        <w:spacing w:line="360" w:lineRule="auto"/>
        <w:rPr>
          <w:rFonts w:ascii="Arial" w:hAnsi="Arial" w:cs="Arial"/>
        </w:rPr>
      </w:pPr>
      <w:r w:rsidRPr="00521A3B">
        <w:rPr>
          <w:rFonts w:ascii="Arial" w:hAnsi="Arial" w:cs="Arial"/>
        </w:rPr>
        <w:t xml:space="preserve">Welsh Government (2018) </w:t>
      </w:r>
      <w:r w:rsidRPr="00521A3B">
        <w:rPr>
          <w:rFonts w:ascii="Arial" w:hAnsi="Arial" w:cs="Arial"/>
          <w:i/>
          <w:iCs/>
        </w:rPr>
        <w:t xml:space="preserve">The four purposes. </w:t>
      </w:r>
      <w:r w:rsidRPr="00521A3B">
        <w:rPr>
          <w:rFonts w:ascii="Arial" w:hAnsi="Arial" w:cs="Arial"/>
        </w:rPr>
        <w:t xml:space="preserve">Accessed at: </w:t>
      </w:r>
      <w:hyperlink r:id="rId17" w:history="1">
        <w:r w:rsidRPr="00521A3B">
          <w:rPr>
            <w:rStyle w:val="Hyperlink"/>
            <w:rFonts w:ascii="Arial" w:hAnsi="Arial" w:cs="Arial"/>
          </w:rPr>
          <w:t>https://www.gov.wales/sites/default/files/publications/2018-03/the-four-purposes-of-the-curriculum-for-wales.pdf</w:t>
        </w:r>
      </w:hyperlink>
      <w:r w:rsidRPr="00521A3B">
        <w:rPr>
          <w:rFonts w:ascii="Arial" w:hAnsi="Arial" w:cs="Arial"/>
        </w:rPr>
        <w:t xml:space="preserve"> (Accessed on: 15</w:t>
      </w:r>
      <w:r w:rsidRPr="00521A3B">
        <w:rPr>
          <w:rFonts w:ascii="Arial" w:hAnsi="Arial" w:cs="Arial"/>
          <w:vertAlign w:val="superscript"/>
        </w:rPr>
        <w:t>th</w:t>
      </w:r>
      <w:r w:rsidRPr="00521A3B">
        <w:rPr>
          <w:rFonts w:ascii="Arial" w:hAnsi="Arial" w:cs="Arial"/>
        </w:rPr>
        <w:t xml:space="preserve"> July 2023)</w:t>
      </w:r>
    </w:p>
    <w:p w14:paraId="67908E9E" w14:textId="77777777" w:rsidR="00521A3B" w:rsidRPr="002F5C3E" w:rsidRDefault="00521A3B" w:rsidP="00521A3B">
      <w:pPr>
        <w:pStyle w:val="NormalWeb"/>
        <w:numPr>
          <w:ilvl w:val="0"/>
          <w:numId w:val="2"/>
        </w:numPr>
        <w:spacing w:line="360" w:lineRule="auto"/>
        <w:rPr>
          <w:rFonts w:ascii="Arial" w:hAnsi="Arial" w:cs="Arial"/>
        </w:rPr>
      </w:pPr>
      <w:r w:rsidRPr="002F5C3E">
        <w:rPr>
          <w:rFonts w:ascii="Arial" w:hAnsi="Arial" w:cs="Arial"/>
        </w:rPr>
        <w:t xml:space="preserve">Welsh Government (2021) </w:t>
      </w:r>
      <w:r w:rsidRPr="002F5C3E">
        <w:rPr>
          <w:rFonts w:ascii="Arial" w:hAnsi="Arial" w:cs="Arial"/>
          <w:i/>
          <w:iCs/>
        </w:rPr>
        <w:t xml:space="preserve">Wellbeing of future generations act essentials. </w:t>
      </w:r>
      <w:r w:rsidRPr="002F5C3E">
        <w:rPr>
          <w:rFonts w:ascii="Arial" w:hAnsi="Arial" w:cs="Arial"/>
        </w:rPr>
        <w:t xml:space="preserve">Accessed </w:t>
      </w:r>
      <w:proofErr w:type="gramStart"/>
      <w:r w:rsidRPr="002F5C3E">
        <w:rPr>
          <w:rFonts w:ascii="Arial" w:hAnsi="Arial" w:cs="Arial"/>
        </w:rPr>
        <w:t>at:</w:t>
      </w:r>
      <w:r w:rsidRPr="002F5C3E">
        <w:rPr>
          <w:rFonts w:ascii="Arial" w:hAnsi="Arial" w:cs="Arial"/>
        </w:rPr>
        <w:t>https://www.gov.wales/well-being-future-generations-act-essentials-html#section-60668</w:t>
      </w:r>
      <w:proofErr w:type="gramEnd"/>
      <w:r w:rsidRPr="002F5C3E">
        <w:rPr>
          <w:rFonts w:ascii="Arial" w:hAnsi="Arial" w:cs="Arial"/>
        </w:rPr>
        <w:t xml:space="preserve"> (Accessed: 10</w:t>
      </w:r>
      <w:r w:rsidRPr="002F5C3E">
        <w:rPr>
          <w:rFonts w:ascii="Arial" w:hAnsi="Arial" w:cs="Arial"/>
          <w:vertAlign w:val="superscript"/>
        </w:rPr>
        <w:t>th</w:t>
      </w:r>
      <w:r w:rsidRPr="002F5C3E">
        <w:rPr>
          <w:rFonts w:ascii="Arial" w:hAnsi="Arial" w:cs="Arial"/>
        </w:rPr>
        <w:t xml:space="preserve"> July 2023)</w:t>
      </w:r>
    </w:p>
    <w:p w14:paraId="32183797" w14:textId="77777777" w:rsidR="003A1D44" w:rsidRDefault="003A1D44" w:rsidP="00CF562A">
      <w:pPr>
        <w:ind w:left="360"/>
      </w:pPr>
    </w:p>
    <w:sectPr w:rsidR="003A1D44">
      <w:headerReference w:type="default" r:id="rId18"/>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B9F562" w14:textId="77777777" w:rsidR="00FC6A1A" w:rsidRDefault="00FC6A1A" w:rsidP="009331BA">
      <w:pPr>
        <w:spacing w:after="0" w:line="240" w:lineRule="auto"/>
      </w:pPr>
      <w:r>
        <w:separator/>
      </w:r>
    </w:p>
  </w:endnote>
  <w:endnote w:type="continuationSeparator" w:id="0">
    <w:p w14:paraId="5DF5A9A6" w14:textId="77777777" w:rsidR="00FC6A1A" w:rsidRDefault="00FC6A1A" w:rsidP="009331B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74389841"/>
      <w:docPartObj>
        <w:docPartGallery w:val="Page Numbers (Bottom of Page)"/>
        <w:docPartUnique/>
      </w:docPartObj>
    </w:sdtPr>
    <w:sdtEndPr>
      <w:rPr>
        <w:noProof/>
      </w:rPr>
    </w:sdtEndPr>
    <w:sdtContent>
      <w:p w14:paraId="4EA5AD63" w14:textId="56C79BB7" w:rsidR="009331BA" w:rsidRDefault="009331B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EFF0D3F" w14:textId="77777777" w:rsidR="009331BA" w:rsidRDefault="009331B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04861A" w14:textId="77777777" w:rsidR="00FC6A1A" w:rsidRDefault="00FC6A1A" w:rsidP="009331BA">
      <w:pPr>
        <w:spacing w:after="0" w:line="240" w:lineRule="auto"/>
      </w:pPr>
      <w:r>
        <w:separator/>
      </w:r>
    </w:p>
  </w:footnote>
  <w:footnote w:type="continuationSeparator" w:id="0">
    <w:p w14:paraId="35339004" w14:textId="77777777" w:rsidR="00FC6A1A" w:rsidRDefault="00FC6A1A" w:rsidP="009331B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3CC7D2" w14:textId="5EFDEECC" w:rsidR="009331BA" w:rsidRDefault="009331BA">
    <w:pPr>
      <w:pStyle w:val="Header"/>
    </w:pPr>
    <w:r>
      <w:t>ECEY6005/C</w:t>
    </w:r>
  </w:p>
  <w:p w14:paraId="0C733301" w14:textId="5DE830F2" w:rsidR="009331BA" w:rsidRDefault="009331BA">
    <w:pPr>
      <w:pStyle w:val="Header"/>
    </w:pPr>
    <w:r>
      <w:t>2104083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6D613C1"/>
    <w:multiLevelType w:val="hybridMultilevel"/>
    <w:tmpl w:val="10E8E8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58D75A2"/>
    <w:multiLevelType w:val="hybridMultilevel"/>
    <w:tmpl w:val="A978FF32"/>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786236531">
    <w:abstractNumId w:val="0"/>
  </w:num>
  <w:num w:numId="2" w16cid:durableId="52922325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A0362D"/>
    <w:rsid w:val="000919D9"/>
    <w:rsid w:val="001F77EB"/>
    <w:rsid w:val="00252926"/>
    <w:rsid w:val="00273140"/>
    <w:rsid w:val="002B3F88"/>
    <w:rsid w:val="002E672A"/>
    <w:rsid w:val="002F5C3E"/>
    <w:rsid w:val="0030751A"/>
    <w:rsid w:val="00310C46"/>
    <w:rsid w:val="00316471"/>
    <w:rsid w:val="003A1D44"/>
    <w:rsid w:val="00415157"/>
    <w:rsid w:val="00460401"/>
    <w:rsid w:val="004679E0"/>
    <w:rsid w:val="004767E2"/>
    <w:rsid w:val="004C6E89"/>
    <w:rsid w:val="00521A3B"/>
    <w:rsid w:val="00564F4F"/>
    <w:rsid w:val="006C0CFB"/>
    <w:rsid w:val="006C6899"/>
    <w:rsid w:val="006C6F28"/>
    <w:rsid w:val="00701CEF"/>
    <w:rsid w:val="007B45E0"/>
    <w:rsid w:val="007E2513"/>
    <w:rsid w:val="007E5498"/>
    <w:rsid w:val="007E58A1"/>
    <w:rsid w:val="00832A2C"/>
    <w:rsid w:val="009331BA"/>
    <w:rsid w:val="009470C9"/>
    <w:rsid w:val="0095514F"/>
    <w:rsid w:val="00976D60"/>
    <w:rsid w:val="009E172E"/>
    <w:rsid w:val="00A0362D"/>
    <w:rsid w:val="00A4361D"/>
    <w:rsid w:val="00B2085C"/>
    <w:rsid w:val="00B640EA"/>
    <w:rsid w:val="00B735DE"/>
    <w:rsid w:val="00BD0340"/>
    <w:rsid w:val="00BD4EC4"/>
    <w:rsid w:val="00C87169"/>
    <w:rsid w:val="00CF562A"/>
    <w:rsid w:val="00D32659"/>
    <w:rsid w:val="00D848BB"/>
    <w:rsid w:val="00E243F1"/>
    <w:rsid w:val="00E81945"/>
    <w:rsid w:val="00ED3BBA"/>
    <w:rsid w:val="00EE00D9"/>
    <w:rsid w:val="00FC6A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B68F2F"/>
  <w15:docId w15:val="{2D356E69-0303-4DB5-A89C-C3F3A40832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2085C"/>
    <w:pPr>
      <w:ind w:left="720"/>
      <w:contextualSpacing/>
    </w:pPr>
  </w:style>
  <w:style w:type="character" w:styleId="Hyperlink">
    <w:name w:val="Hyperlink"/>
    <w:basedOn w:val="DefaultParagraphFont"/>
    <w:uiPriority w:val="99"/>
    <w:unhideWhenUsed/>
    <w:rsid w:val="00B2085C"/>
    <w:rPr>
      <w:color w:val="0000FF"/>
      <w:u w:val="single"/>
    </w:rPr>
  </w:style>
  <w:style w:type="character" w:styleId="UnresolvedMention">
    <w:name w:val="Unresolved Mention"/>
    <w:basedOn w:val="DefaultParagraphFont"/>
    <w:uiPriority w:val="99"/>
    <w:semiHidden/>
    <w:unhideWhenUsed/>
    <w:rsid w:val="00B2085C"/>
    <w:rPr>
      <w:color w:val="605E5C"/>
      <w:shd w:val="clear" w:color="auto" w:fill="E1DFDD"/>
    </w:rPr>
  </w:style>
  <w:style w:type="paragraph" w:styleId="NormalWeb">
    <w:name w:val="Normal (Web)"/>
    <w:basedOn w:val="Normal"/>
    <w:uiPriority w:val="99"/>
    <w:semiHidden/>
    <w:unhideWhenUsed/>
    <w:rsid w:val="001F77EB"/>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FollowedHyperlink">
    <w:name w:val="FollowedHyperlink"/>
    <w:basedOn w:val="DefaultParagraphFont"/>
    <w:uiPriority w:val="99"/>
    <w:semiHidden/>
    <w:unhideWhenUsed/>
    <w:rsid w:val="006C6899"/>
    <w:rPr>
      <w:color w:val="954F72" w:themeColor="followedHyperlink"/>
      <w:u w:val="single"/>
    </w:rPr>
  </w:style>
  <w:style w:type="paragraph" w:styleId="Header">
    <w:name w:val="header"/>
    <w:basedOn w:val="Normal"/>
    <w:link w:val="HeaderChar"/>
    <w:uiPriority w:val="99"/>
    <w:unhideWhenUsed/>
    <w:rsid w:val="009331BA"/>
    <w:pPr>
      <w:tabs>
        <w:tab w:val="center" w:pos="4513"/>
        <w:tab w:val="right" w:pos="9026"/>
      </w:tabs>
      <w:spacing w:after="0" w:line="240" w:lineRule="auto"/>
    </w:pPr>
  </w:style>
  <w:style w:type="character" w:customStyle="1" w:styleId="HeaderChar">
    <w:name w:val="Header Char"/>
    <w:basedOn w:val="DefaultParagraphFont"/>
    <w:link w:val="Header"/>
    <w:uiPriority w:val="99"/>
    <w:rsid w:val="009331BA"/>
  </w:style>
  <w:style w:type="paragraph" w:styleId="Footer">
    <w:name w:val="footer"/>
    <w:basedOn w:val="Normal"/>
    <w:link w:val="FooterChar"/>
    <w:uiPriority w:val="99"/>
    <w:unhideWhenUsed/>
    <w:rsid w:val="009331BA"/>
    <w:pPr>
      <w:tabs>
        <w:tab w:val="center" w:pos="4513"/>
        <w:tab w:val="right" w:pos="9026"/>
      </w:tabs>
      <w:spacing w:after="0" w:line="240" w:lineRule="auto"/>
    </w:pPr>
  </w:style>
  <w:style w:type="character" w:customStyle="1" w:styleId="FooterChar">
    <w:name w:val="Footer Char"/>
    <w:basedOn w:val="DefaultParagraphFont"/>
    <w:link w:val="Footer"/>
    <w:uiPriority w:val="99"/>
    <w:rsid w:val="009331B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66571416">
      <w:bodyDiv w:val="1"/>
      <w:marLeft w:val="0"/>
      <w:marRight w:val="0"/>
      <w:marTop w:val="0"/>
      <w:marBottom w:val="0"/>
      <w:divBdr>
        <w:top w:val="none" w:sz="0" w:space="0" w:color="auto"/>
        <w:left w:val="none" w:sz="0" w:space="0" w:color="auto"/>
        <w:bottom w:val="none" w:sz="0" w:space="0" w:color="auto"/>
        <w:right w:val="none" w:sz="0" w:space="0" w:color="auto"/>
      </w:divBdr>
    </w:div>
    <w:div w:id="674648597">
      <w:bodyDiv w:val="1"/>
      <w:marLeft w:val="0"/>
      <w:marRight w:val="0"/>
      <w:marTop w:val="0"/>
      <w:marBottom w:val="0"/>
      <w:divBdr>
        <w:top w:val="none" w:sz="0" w:space="0" w:color="auto"/>
        <w:left w:val="none" w:sz="0" w:space="0" w:color="auto"/>
        <w:bottom w:val="none" w:sz="0" w:space="0" w:color="auto"/>
        <w:right w:val="none" w:sz="0" w:space="0" w:color="auto"/>
      </w:divBdr>
    </w:div>
    <w:div w:id="770514487">
      <w:bodyDiv w:val="1"/>
      <w:marLeft w:val="0"/>
      <w:marRight w:val="0"/>
      <w:marTop w:val="0"/>
      <w:marBottom w:val="0"/>
      <w:divBdr>
        <w:top w:val="none" w:sz="0" w:space="0" w:color="auto"/>
        <w:left w:val="none" w:sz="0" w:space="0" w:color="auto"/>
        <w:bottom w:val="none" w:sz="0" w:space="0" w:color="auto"/>
        <w:right w:val="none" w:sz="0" w:space="0" w:color="auto"/>
      </w:divBdr>
    </w:div>
    <w:div w:id="1710496509">
      <w:bodyDiv w:val="1"/>
      <w:marLeft w:val="0"/>
      <w:marRight w:val="0"/>
      <w:marTop w:val="0"/>
      <w:marBottom w:val="0"/>
      <w:divBdr>
        <w:top w:val="none" w:sz="0" w:space="0" w:color="auto"/>
        <w:left w:val="none" w:sz="0" w:space="0" w:color="auto"/>
        <w:bottom w:val="none" w:sz="0" w:space="0" w:color="auto"/>
        <w:right w:val="none" w:sz="0" w:space="0" w:color="auto"/>
      </w:divBdr>
    </w:div>
    <w:div w:id="189761978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dictionary.cambridge.org/dictionary/english/colonialism" TargetMode="External"/><Relationship Id="rId13" Type="http://schemas.openxmlformats.org/officeDocument/2006/relationships/hyperlink" Target="https://www.unicef.org/child-rights-convention/convention-text" TargetMode="External"/><Relationship Id="rId18"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www.johnmuirtrust.org/assets/000/001/256/RB_Thesis_Summary_original_original.pdf?1611343572&amp;1435770115" TargetMode="External"/><Relationship Id="rId12" Type="http://schemas.openxmlformats.org/officeDocument/2006/relationships/hyperlink" Target="https://www.t2group.co.uk/download/brochure/The%20Seven%20Key%20Themes%20of%20ESDGC.pdf" TargetMode="External"/><Relationship Id="rId17" Type="http://schemas.openxmlformats.org/officeDocument/2006/relationships/hyperlink" Target="https://www.gov.wales/sites/default/files/publications/2018-03/the-four-purposes-of-the-curriculum-for-wales.pdf" TargetMode="External"/><Relationship Id="rId2" Type="http://schemas.openxmlformats.org/officeDocument/2006/relationships/styles" Target="styles.xml"/><Relationship Id="rId16" Type="http://schemas.openxmlformats.org/officeDocument/2006/relationships/hyperlink" Target="https://www.legislation.gov.uk/anaw/2015/2/contents"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reggiochildren.it/en/reggio-emilia-approach/" TargetMode="External"/><Relationship Id="rId5" Type="http://schemas.openxmlformats.org/officeDocument/2006/relationships/footnotes" Target="footnotes.xml"/><Relationship Id="rId15" Type="http://schemas.openxmlformats.org/officeDocument/2006/relationships/hyperlink" Target="https://www.verywellmind.com/what-to-do-when-you-have-no-motivation-4796954" TargetMode="External"/><Relationship Id="rId10" Type="http://schemas.openxmlformats.org/officeDocument/2006/relationships/hyperlink" Target="https://www.eco-schools.org.uk/about/faqs-2/"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eco-schools.org.uk/wp-content/uploads/2016/12/Early-Years-Eco-Schools-Leadership-Pack.pdf" TargetMode="External"/><Relationship Id="rId14" Type="http://schemas.openxmlformats.org/officeDocument/2006/relationships/hyperlink" Target="https://www.undp.org/sustainable-development-goal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176</TotalTime>
  <Pages>3</Pages>
  <Words>937</Words>
  <Characters>5347</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Ellie Thomas (2104083)</dc:creator>
  <cp:keywords/>
  <dc:description/>
  <cp:lastModifiedBy>Ellie Thomas (2104083)</cp:lastModifiedBy>
  <cp:revision>18</cp:revision>
  <dcterms:created xsi:type="dcterms:W3CDTF">2023-07-07T22:03:00Z</dcterms:created>
  <dcterms:modified xsi:type="dcterms:W3CDTF">2023-07-16T16:15:00Z</dcterms:modified>
</cp:coreProperties>
</file>