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F6C7" w14:textId="77777777" w:rsidR="00301EFA" w:rsidRDefault="007527CC" w:rsidP="006503B9">
      <w:pPr>
        <w:pStyle w:val="Heading2"/>
      </w:pPr>
      <w:r>
        <w:t xml:space="preserve">Coursework Marking Grid </w:t>
      </w:r>
      <w:r w:rsidR="00420B40">
        <w:t>–</w:t>
      </w:r>
      <w:r w:rsidR="00721485">
        <w:t>Level 7 Database Systems</w:t>
      </w:r>
      <w:r w:rsidR="00301EFA">
        <w:t xml:space="preserve">– </w:t>
      </w:r>
    </w:p>
    <w:p w14:paraId="3EF8F7C6" w14:textId="7C463187" w:rsidR="006503B9" w:rsidRDefault="006503B9" w:rsidP="006503B9">
      <w:pPr>
        <w:pStyle w:val="Heading2"/>
        <w:rPr>
          <w:u w:val="single"/>
        </w:rPr>
      </w:pPr>
      <w:r>
        <w:t>Name</w:t>
      </w:r>
      <w:r w:rsidRPr="000001B8">
        <w:rPr>
          <w:u w:val="single"/>
        </w:rPr>
        <w:tab/>
      </w:r>
      <w:r w:rsidR="00F2059F">
        <w:rPr>
          <w:u w:val="single"/>
        </w:rPr>
        <w:t>Cheng Fang</w:t>
      </w:r>
      <w:r w:rsidR="005A043B">
        <w:rPr>
          <w:u w:val="single"/>
        </w:rPr>
        <w:tab/>
      </w:r>
      <w:r>
        <w:t>Mark</w:t>
      </w:r>
      <w:r>
        <w:tab/>
      </w:r>
      <w:r w:rsidRPr="000001B8">
        <w:rPr>
          <w:u w:val="single"/>
        </w:rPr>
        <w:tab/>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06"/>
        <w:gridCol w:w="1708"/>
        <w:gridCol w:w="1828"/>
        <w:gridCol w:w="1914"/>
        <w:gridCol w:w="1808"/>
        <w:gridCol w:w="1912"/>
        <w:gridCol w:w="1854"/>
      </w:tblGrid>
      <w:tr w:rsidR="00787A35" w14:paraId="72A5035A" w14:textId="77777777" w:rsidTr="009D51D5">
        <w:trPr>
          <w:trHeight w:val="821"/>
        </w:trPr>
        <w:tc>
          <w:tcPr>
            <w:tcW w:w="1906" w:type="dxa"/>
            <w:tcBorders>
              <w:top w:val="double" w:sz="4" w:space="0" w:color="auto"/>
              <w:bottom w:val="double" w:sz="4" w:space="0" w:color="auto"/>
              <w:right w:val="double" w:sz="4" w:space="0" w:color="auto"/>
            </w:tcBorders>
          </w:tcPr>
          <w:p w14:paraId="70464BB5"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8" w:type="dxa"/>
            <w:tcBorders>
              <w:top w:val="double" w:sz="4" w:space="0" w:color="auto"/>
              <w:left w:val="double" w:sz="4" w:space="0" w:color="auto"/>
              <w:bottom w:val="double" w:sz="4" w:space="0" w:color="auto"/>
            </w:tcBorders>
          </w:tcPr>
          <w:p w14:paraId="53D3445B"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6AF23C96" w14:textId="77777777" w:rsidR="00402154" w:rsidRPr="0063025E" w:rsidRDefault="00402154" w:rsidP="00402154">
            <w:pPr>
              <w:jc w:val="center"/>
              <w:rPr>
                <w:rFonts w:ascii="Arial" w:hAnsi="Arial" w:cs="Arial"/>
                <w:b/>
                <w:smallCaps/>
              </w:rPr>
            </w:pPr>
          </w:p>
          <w:p w14:paraId="6A0B250D"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28" w:type="dxa"/>
            <w:tcBorders>
              <w:top w:val="double" w:sz="4" w:space="0" w:color="auto"/>
              <w:bottom w:val="double" w:sz="4" w:space="0" w:color="auto"/>
            </w:tcBorders>
          </w:tcPr>
          <w:p w14:paraId="4899468E"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3B347F77" w14:textId="77777777" w:rsidR="00402154" w:rsidRPr="0063025E" w:rsidRDefault="00402154" w:rsidP="00402154">
            <w:pPr>
              <w:jc w:val="center"/>
              <w:rPr>
                <w:rFonts w:ascii="Arial" w:hAnsi="Arial" w:cs="Arial"/>
                <w:b/>
                <w:smallCaps/>
              </w:rPr>
            </w:pPr>
          </w:p>
          <w:p w14:paraId="680AD5D0"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914" w:type="dxa"/>
            <w:tcBorders>
              <w:top w:val="double" w:sz="4" w:space="0" w:color="auto"/>
              <w:bottom w:val="double" w:sz="4" w:space="0" w:color="auto"/>
            </w:tcBorders>
          </w:tcPr>
          <w:p w14:paraId="02B987C0"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2299758B"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808" w:type="dxa"/>
            <w:tcBorders>
              <w:top w:val="double" w:sz="4" w:space="0" w:color="auto"/>
              <w:bottom w:val="double" w:sz="4" w:space="0" w:color="auto"/>
            </w:tcBorders>
          </w:tcPr>
          <w:p w14:paraId="743F1017"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325934D9" w14:textId="77777777" w:rsidR="00402154" w:rsidRPr="0063025E" w:rsidRDefault="00402154" w:rsidP="00402154">
            <w:pPr>
              <w:jc w:val="center"/>
              <w:rPr>
                <w:rFonts w:ascii="Arial" w:hAnsi="Arial" w:cs="Arial"/>
                <w:b/>
                <w:smallCaps/>
              </w:rPr>
            </w:pPr>
          </w:p>
          <w:p w14:paraId="234D314A"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912" w:type="dxa"/>
            <w:tcBorders>
              <w:top w:val="double" w:sz="4" w:space="0" w:color="auto"/>
              <w:bottom w:val="double" w:sz="4" w:space="0" w:color="auto"/>
            </w:tcBorders>
          </w:tcPr>
          <w:p w14:paraId="6368B028"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423AEB49"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696139EA"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4" w:type="dxa"/>
            <w:tcBorders>
              <w:top w:val="double" w:sz="4" w:space="0" w:color="auto"/>
              <w:bottom w:val="double" w:sz="4" w:space="0" w:color="auto"/>
            </w:tcBorders>
          </w:tcPr>
          <w:p w14:paraId="51F7C383"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29145BF2" w14:textId="77777777" w:rsidR="00402154" w:rsidRPr="0063025E" w:rsidRDefault="00402154" w:rsidP="00402154">
            <w:pPr>
              <w:jc w:val="center"/>
              <w:rPr>
                <w:rFonts w:ascii="Arial" w:hAnsi="Arial" w:cs="Arial"/>
                <w:b/>
                <w:smallCaps/>
              </w:rPr>
            </w:pPr>
          </w:p>
          <w:p w14:paraId="0D182736"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EA55147" w14:textId="77777777" w:rsidTr="00787A35">
        <w:tc>
          <w:tcPr>
            <w:tcW w:w="1906" w:type="dxa"/>
            <w:tcBorders>
              <w:top w:val="double" w:sz="4" w:space="0" w:color="auto"/>
              <w:right w:val="double" w:sz="4" w:space="0" w:color="auto"/>
            </w:tcBorders>
          </w:tcPr>
          <w:p w14:paraId="3F7E9180" w14:textId="77777777" w:rsidR="000018CB" w:rsidRPr="0063025E" w:rsidRDefault="0063025E" w:rsidP="000018CB">
            <w:pPr>
              <w:rPr>
                <w:rFonts w:ascii="Arial" w:hAnsi="Arial" w:cs="Arial"/>
                <w:sz w:val="20"/>
                <w:szCs w:val="20"/>
              </w:rPr>
            </w:pPr>
            <w:r>
              <w:rPr>
                <w:rFonts w:ascii="Arial" w:hAnsi="Arial" w:cs="Arial"/>
                <w:sz w:val="20"/>
                <w:szCs w:val="20"/>
              </w:rPr>
              <w:t>D</w:t>
            </w:r>
            <w:r w:rsidRPr="0063025E">
              <w:rPr>
                <w:rFonts w:ascii="Arial" w:hAnsi="Arial" w:cs="Arial"/>
                <w:sz w:val="20"/>
                <w:szCs w:val="20"/>
              </w:rPr>
              <w:t>ebate on the use of SQL vs. NoSQL databases.</w:t>
            </w:r>
          </w:p>
          <w:p w14:paraId="75A0B470" w14:textId="77777777" w:rsidR="000018CB" w:rsidRPr="0063025E" w:rsidRDefault="000018CB" w:rsidP="000018CB">
            <w:pPr>
              <w:rPr>
                <w:rFonts w:ascii="Arial" w:hAnsi="Arial" w:cs="Arial"/>
                <w:sz w:val="20"/>
                <w:szCs w:val="20"/>
              </w:rPr>
            </w:pPr>
            <w:r w:rsidRPr="0063025E">
              <w:rPr>
                <w:rFonts w:ascii="Arial" w:hAnsi="Arial" w:cs="Arial"/>
                <w:sz w:val="20"/>
                <w:szCs w:val="20"/>
              </w:rPr>
              <w:t>(</w:t>
            </w:r>
            <w:r w:rsidR="0063025E">
              <w:rPr>
                <w:rFonts w:ascii="Arial" w:hAnsi="Arial" w:cs="Arial"/>
                <w:sz w:val="20"/>
                <w:szCs w:val="20"/>
              </w:rPr>
              <w:t>15</w:t>
            </w:r>
            <w:r w:rsidRPr="0063025E">
              <w:rPr>
                <w:rFonts w:ascii="Arial" w:hAnsi="Arial" w:cs="Arial"/>
                <w:sz w:val="20"/>
                <w:szCs w:val="20"/>
              </w:rPr>
              <w:t>%)</w:t>
            </w:r>
          </w:p>
        </w:tc>
        <w:tc>
          <w:tcPr>
            <w:tcW w:w="1708" w:type="dxa"/>
            <w:tcBorders>
              <w:top w:val="double" w:sz="4" w:space="0" w:color="auto"/>
              <w:left w:val="double" w:sz="4" w:space="0" w:color="auto"/>
            </w:tcBorders>
          </w:tcPr>
          <w:p w14:paraId="31371DD5"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debate extensive range of sources</w:t>
            </w:r>
          </w:p>
        </w:tc>
        <w:tc>
          <w:tcPr>
            <w:tcW w:w="1828" w:type="dxa"/>
            <w:tcBorders>
              <w:top w:val="double" w:sz="4" w:space="0" w:color="auto"/>
            </w:tcBorders>
          </w:tcPr>
          <w:p w14:paraId="2A8032A5" w14:textId="77777777" w:rsidR="000018CB" w:rsidRPr="009D51D5" w:rsidRDefault="00787A35" w:rsidP="000018CB">
            <w:pPr>
              <w:rPr>
                <w:rFonts w:ascii="Arial" w:hAnsi="Arial" w:cs="Arial"/>
                <w:sz w:val="20"/>
                <w:szCs w:val="20"/>
              </w:rPr>
            </w:pPr>
            <w:r w:rsidRPr="009D51D5">
              <w:rPr>
                <w:rFonts w:ascii="Arial" w:hAnsi="Arial" w:cs="Arial"/>
                <w:sz w:val="20"/>
                <w:szCs w:val="20"/>
              </w:rPr>
              <w:t>Relevant and credible literature references good understanding demonstrated</w:t>
            </w:r>
            <w:r w:rsidR="000018CB" w:rsidRPr="009D51D5">
              <w:rPr>
                <w:rFonts w:ascii="Arial" w:hAnsi="Arial" w:cs="Arial"/>
                <w:sz w:val="20"/>
                <w:szCs w:val="20"/>
              </w:rPr>
              <w:t xml:space="preserve"> </w:t>
            </w:r>
          </w:p>
        </w:tc>
        <w:tc>
          <w:tcPr>
            <w:tcW w:w="1914" w:type="dxa"/>
            <w:tcBorders>
              <w:top w:val="double" w:sz="4" w:space="0" w:color="auto"/>
            </w:tcBorders>
          </w:tcPr>
          <w:p w14:paraId="1323BB9C"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Explains the main good points in terms </w:t>
            </w:r>
            <w:r w:rsidR="0063025E" w:rsidRPr="009D51D5">
              <w:rPr>
                <w:rFonts w:ascii="Arial" w:hAnsi="Arial" w:cs="Arial"/>
                <w:sz w:val="20"/>
                <w:szCs w:val="20"/>
              </w:rPr>
              <w:t>with few inaccuracy’s</w:t>
            </w:r>
          </w:p>
        </w:tc>
        <w:tc>
          <w:tcPr>
            <w:tcW w:w="1808" w:type="dxa"/>
            <w:tcBorders>
              <w:top w:val="double" w:sz="4" w:space="0" w:color="auto"/>
            </w:tcBorders>
          </w:tcPr>
          <w:p w14:paraId="5CE11714" w14:textId="77777777" w:rsidR="000018CB" w:rsidRPr="0063025E" w:rsidRDefault="000018CB" w:rsidP="000018CB">
            <w:pPr>
              <w:rPr>
                <w:rFonts w:ascii="Arial" w:hAnsi="Arial" w:cs="Arial"/>
                <w:sz w:val="20"/>
                <w:szCs w:val="20"/>
              </w:rPr>
            </w:pPr>
            <w:r w:rsidRPr="001F0CB4">
              <w:rPr>
                <w:rFonts w:ascii="Arial" w:hAnsi="Arial" w:cs="Arial"/>
                <w:sz w:val="20"/>
                <w:szCs w:val="20"/>
                <w:highlight w:val="yellow"/>
              </w:rPr>
              <w:t xml:space="preserve">Identifies </w:t>
            </w:r>
            <w:r w:rsidR="00787A35" w:rsidRPr="001F0CB4">
              <w:rPr>
                <w:rFonts w:ascii="Arial" w:hAnsi="Arial" w:cs="Arial"/>
                <w:sz w:val="20"/>
                <w:szCs w:val="20"/>
                <w:highlight w:val="yellow"/>
              </w:rPr>
              <w:t>main points with some suitable referencing</w:t>
            </w:r>
            <w:r w:rsidR="00787A35">
              <w:rPr>
                <w:rFonts w:ascii="Arial" w:hAnsi="Arial" w:cs="Arial"/>
                <w:sz w:val="20"/>
                <w:szCs w:val="20"/>
              </w:rPr>
              <w:t xml:space="preserve"> </w:t>
            </w:r>
          </w:p>
        </w:tc>
        <w:tc>
          <w:tcPr>
            <w:tcW w:w="1912" w:type="dxa"/>
            <w:tcBorders>
              <w:top w:val="double" w:sz="4" w:space="0" w:color="auto"/>
            </w:tcBorders>
          </w:tcPr>
          <w:p w14:paraId="423F3813"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one or two obvious </w:t>
            </w:r>
            <w:r w:rsidR="00787A35">
              <w:rPr>
                <w:rFonts w:ascii="Arial" w:hAnsi="Arial" w:cs="Arial"/>
                <w:sz w:val="20"/>
                <w:szCs w:val="20"/>
              </w:rPr>
              <w:t>facts not enough referencing or debate</w:t>
            </w:r>
          </w:p>
        </w:tc>
        <w:tc>
          <w:tcPr>
            <w:tcW w:w="1854" w:type="dxa"/>
            <w:tcBorders>
              <w:top w:val="double" w:sz="4" w:space="0" w:color="auto"/>
            </w:tcBorders>
          </w:tcPr>
          <w:p w14:paraId="0E571AA1"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ideas relating </w:t>
            </w:r>
            <w:r w:rsidR="00787A35">
              <w:rPr>
                <w:rFonts w:ascii="Arial" w:hAnsi="Arial" w:cs="Arial"/>
                <w:sz w:val="20"/>
                <w:szCs w:val="20"/>
              </w:rPr>
              <w:t>to the topic little evidence of reading</w:t>
            </w:r>
          </w:p>
        </w:tc>
      </w:tr>
      <w:tr w:rsidR="00787A35" w14:paraId="61AEB83C" w14:textId="77777777" w:rsidTr="00787A35">
        <w:tc>
          <w:tcPr>
            <w:tcW w:w="1906" w:type="dxa"/>
            <w:tcBorders>
              <w:right w:val="double" w:sz="4" w:space="0" w:color="auto"/>
            </w:tcBorders>
          </w:tcPr>
          <w:p w14:paraId="672BF2DF" w14:textId="3BA24883" w:rsidR="000018CB" w:rsidRPr="0063025E" w:rsidRDefault="0063025E" w:rsidP="000018CB">
            <w:pPr>
              <w:rPr>
                <w:rFonts w:ascii="Arial" w:hAnsi="Arial" w:cs="Arial"/>
                <w:sz w:val="20"/>
                <w:szCs w:val="20"/>
              </w:rPr>
            </w:pPr>
            <w:r w:rsidRPr="0063025E">
              <w:rPr>
                <w:rFonts w:ascii="Arial" w:hAnsi="Arial" w:cs="Arial"/>
                <w:sz w:val="20"/>
                <w:szCs w:val="20"/>
              </w:rPr>
              <w:t>Suitable design methods must be employed and justified</w:t>
            </w:r>
            <w:r w:rsidR="000A7BFE">
              <w:rPr>
                <w:rFonts w:ascii="Arial" w:hAnsi="Arial" w:cs="Arial"/>
                <w:sz w:val="20"/>
                <w:szCs w:val="20"/>
              </w:rPr>
              <w:t>.</w:t>
            </w:r>
            <w:r w:rsidR="000A7BFE" w:rsidRPr="0063025E">
              <w:rPr>
                <w:rFonts w:ascii="Arial" w:hAnsi="Arial" w:cs="Arial"/>
                <w:sz w:val="20"/>
                <w:szCs w:val="20"/>
              </w:rPr>
              <w:t xml:space="preserve"> Distributed Database Design</w:t>
            </w:r>
            <w:r w:rsidR="000A7BFE">
              <w:rPr>
                <w:rFonts w:ascii="Arial" w:hAnsi="Arial" w:cs="Arial"/>
                <w:sz w:val="20"/>
                <w:szCs w:val="20"/>
              </w:rPr>
              <w:t xml:space="preserve"> Analysis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1C114C4D"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 xml:space="preserve">knowledge </w:t>
            </w:r>
            <w:r w:rsidR="00905F48" w:rsidRPr="00014C67">
              <w:rPr>
                <w:rFonts w:ascii="Arial" w:hAnsi="Arial" w:cs="Arial"/>
                <w:sz w:val="20"/>
                <w:szCs w:val="20"/>
              </w:rPr>
              <w:t>of database</w:t>
            </w:r>
            <w:r w:rsidR="00787A35" w:rsidRPr="00014C67">
              <w:rPr>
                <w:rFonts w:ascii="Arial" w:hAnsi="Arial" w:cs="Arial"/>
                <w:sz w:val="20"/>
                <w:szCs w:val="20"/>
              </w:rPr>
              <w:t xml:space="preserve"> design</w:t>
            </w:r>
            <w:r w:rsidRPr="00014C67">
              <w:rPr>
                <w:rFonts w:ascii="Arial" w:hAnsi="Arial" w:cs="Arial"/>
                <w:sz w:val="20"/>
                <w:szCs w:val="20"/>
              </w:rPr>
              <w:t xml:space="preserve"> presentation</w:t>
            </w:r>
          </w:p>
        </w:tc>
        <w:tc>
          <w:tcPr>
            <w:tcW w:w="1828" w:type="dxa"/>
          </w:tcPr>
          <w:p w14:paraId="5EA8E00A"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Identifies </w:t>
            </w:r>
            <w:r w:rsidR="00BE5D5C" w:rsidRPr="009D51D5">
              <w:rPr>
                <w:rFonts w:ascii="Arial" w:hAnsi="Arial" w:cs="Arial"/>
                <w:sz w:val="20"/>
                <w:szCs w:val="20"/>
              </w:rPr>
              <w:t>main requirements</w:t>
            </w:r>
            <w:r w:rsidR="00905F48" w:rsidRPr="009D51D5">
              <w:rPr>
                <w:rFonts w:ascii="Arial" w:hAnsi="Arial" w:cs="Arial"/>
                <w:sz w:val="20"/>
                <w:szCs w:val="20"/>
              </w:rPr>
              <w:t xml:space="preserve"> </w:t>
            </w:r>
            <w:r w:rsidR="00BE5D5C" w:rsidRPr="009D51D5">
              <w:rPr>
                <w:rFonts w:ascii="Arial" w:hAnsi="Arial" w:cs="Arial"/>
                <w:sz w:val="20"/>
                <w:szCs w:val="20"/>
              </w:rPr>
              <w:t>and provides</w:t>
            </w:r>
            <w:r w:rsidR="00905F48" w:rsidRPr="009D51D5">
              <w:rPr>
                <w:rFonts w:ascii="Arial" w:hAnsi="Arial" w:cs="Arial"/>
                <w:sz w:val="20"/>
                <w:szCs w:val="20"/>
              </w:rPr>
              <w:t xml:space="preserve"> a good overall design</w:t>
            </w:r>
          </w:p>
        </w:tc>
        <w:tc>
          <w:tcPr>
            <w:tcW w:w="1914" w:type="dxa"/>
          </w:tcPr>
          <w:p w14:paraId="0FA7D712" w14:textId="77777777" w:rsidR="000018CB" w:rsidRPr="009D51D5" w:rsidRDefault="00905F48" w:rsidP="000018CB">
            <w:pPr>
              <w:rPr>
                <w:rFonts w:ascii="Arial" w:hAnsi="Arial" w:cs="Arial"/>
                <w:sz w:val="20"/>
                <w:szCs w:val="20"/>
              </w:rPr>
            </w:pPr>
            <w:r w:rsidRPr="009D51D5">
              <w:rPr>
                <w:rFonts w:ascii="Arial" w:hAnsi="Arial" w:cs="Arial"/>
                <w:sz w:val="20"/>
                <w:szCs w:val="20"/>
              </w:rPr>
              <w:t>Justifies</w:t>
            </w:r>
            <w:r w:rsidR="000018CB" w:rsidRPr="009D51D5">
              <w:rPr>
                <w:rFonts w:ascii="Arial" w:hAnsi="Arial" w:cs="Arial"/>
                <w:sz w:val="20"/>
                <w:szCs w:val="20"/>
              </w:rPr>
              <w:t xml:space="preserve"> the main problems </w:t>
            </w:r>
            <w:r w:rsidRPr="009D51D5">
              <w:rPr>
                <w:rFonts w:ascii="Arial" w:hAnsi="Arial" w:cs="Arial"/>
                <w:sz w:val="20"/>
                <w:szCs w:val="20"/>
              </w:rPr>
              <w:t>evidence of systems analysis</w:t>
            </w:r>
          </w:p>
        </w:tc>
        <w:tc>
          <w:tcPr>
            <w:tcW w:w="1808" w:type="dxa"/>
          </w:tcPr>
          <w:p w14:paraId="34F2958C" w14:textId="77777777" w:rsidR="000018CB" w:rsidRPr="00061488" w:rsidRDefault="000018CB" w:rsidP="000018CB">
            <w:pPr>
              <w:rPr>
                <w:rFonts w:ascii="Arial" w:hAnsi="Arial" w:cs="Arial"/>
                <w:sz w:val="20"/>
                <w:szCs w:val="20"/>
                <w:highlight w:val="yellow"/>
              </w:rPr>
            </w:pPr>
            <w:r w:rsidRPr="00061488">
              <w:rPr>
                <w:rFonts w:ascii="Arial" w:hAnsi="Arial" w:cs="Arial"/>
                <w:sz w:val="20"/>
                <w:szCs w:val="20"/>
                <w:highlight w:val="yellow"/>
              </w:rPr>
              <w:t xml:space="preserve">Identifies </w:t>
            </w:r>
            <w:r w:rsidR="00905F48" w:rsidRPr="00061488">
              <w:rPr>
                <w:rFonts w:ascii="Arial" w:hAnsi="Arial" w:cs="Arial"/>
                <w:sz w:val="20"/>
                <w:szCs w:val="20"/>
                <w:highlight w:val="yellow"/>
              </w:rPr>
              <w:t>some of the correct requirements</w:t>
            </w:r>
          </w:p>
        </w:tc>
        <w:tc>
          <w:tcPr>
            <w:tcW w:w="1912" w:type="dxa"/>
          </w:tcPr>
          <w:p w14:paraId="595FE4B0" w14:textId="77777777" w:rsidR="000018CB" w:rsidRPr="0063025E" w:rsidRDefault="000018CB" w:rsidP="000018CB">
            <w:pPr>
              <w:rPr>
                <w:rFonts w:ascii="Arial" w:hAnsi="Arial" w:cs="Arial"/>
                <w:sz w:val="20"/>
                <w:szCs w:val="20"/>
              </w:rPr>
            </w:pPr>
            <w:r w:rsidRPr="00137160">
              <w:rPr>
                <w:rFonts w:ascii="Arial" w:hAnsi="Arial" w:cs="Arial"/>
                <w:sz w:val="20"/>
                <w:szCs w:val="20"/>
                <w:highlight w:val="yellow"/>
              </w:rPr>
              <w:t xml:space="preserve">Identifies </w:t>
            </w:r>
            <w:r w:rsidR="00905F48" w:rsidRPr="00137160">
              <w:rPr>
                <w:rFonts w:ascii="Arial" w:hAnsi="Arial" w:cs="Arial"/>
                <w:sz w:val="20"/>
                <w:szCs w:val="20"/>
                <w:highlight w:val="yellow"/>
              </w:rPr>
              <w:t>few of the correct requirements</w:t>
            </w:r>
          </w:p>
        </w:tc>
        <w:tc>
          <w:tcPr>
            <w:tcW w:w="1854" w:type="dxa"/>
          </w:tcPr>
          <w:p w14:paraId="4ED5230E"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2FF80DDD" w14:textId="77777777" w:rsidTr="00787A35">
        <w:tc>
          <w:tcPr>
            <w:tcW w:w="1906" w:type="dxa"/>
            <w:tcBorders>
              <w:right w:val="double" w:sz="4" w:space="0" w:color="auto"/>
            </w:tcBorders>
          </w:tcPr>
          <w:p w14:paraId="06DEC212" w14:textId="77777777" w:rsidR="000018CB" w:rsidRPr="0063025E" w:rsidRDefault="0063025E" w:rsidP="0063025E">
            <w:pPr>
              <w:rPr>
                <w:rFonts w:ascii="Arial" w:hAnsi="Arial" w:cs="Arial"/>
                <w:sz w:val="20"/>
                <w:szCs w:val="20"/>
              </w:rPr>
            </w:pPr>
            <w:r w:rsidRPr="0063025E">
              <w:rPr>
                <w:rFonts w:ascii="Arial" w:hAnsi="Arial" w:cs="Arial"/>
                <w:sz w:val="20"/>
                <w:szCs w:val="20"/>
              </w:rPr>
              <w:t xml:space="preserve">Ability to analyse the case study problem and produce database schema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2AC7F213"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breakdown </w:t>
            </w:r>
            <w:r w:rsidR="00905F48" w:rsidRPr="00014C67">
              <w:rPr>
                <w:rFonts w:ascii="Arial" w:hAnsi="Arial" w:cs="Arial"/>
                <w:sz w:val="20"/>
                <w:szCs w:val="20"/>
              </w:rPr>
              <w:t>schema design</w:t>
            </w:r>
          </w:p>
        </w:tc>
        <w:tc>
          <w:tcPr>
            <w:tcW w:w="1828" w:type="dxa"/>
          </w:tcPr>
          <w:p w14:paraId="539E8BF5" w14:textId="77777777" w:rsidR="000018CB" w:rsidRPr="009D51D5" w:rsidRDefault="00905F48" w:rsidP="000018CB">
            <w:pPr>
              <w:rPr>
                <w:rFonts w:ascii="Arial" w:hAnsi="Arial" w:cs="Arial"/>
                <w:sz w:val="20"/>
                <w:szCs w:val="20"/>
              </w:rPr>
            </w:pPr>
            <w:r w:rsidRPr="009D51D5">
              <w:rPr>
                <w:rFonts w:ascii="Arial" w:hAnsi="Arial" w:cs="Arial"/>
                <w:sz w:val="20"/>
                <w:szCs w:val="20"/>
              </w:rPr>
              <w:t>Demonstrates a good understanding and provides a good schema design</w:t>
            </w:r>
          </w:p>
        </w:tc>
        <w:tc>
          <w:tcPr>
            <w:tcW w:w="1914" w:type="dxa"/>
          </w:tcPr>
          <w:p w14:paraId="046C13AB"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Justifies the main </w:t>
            </w:r>
            <w:r w:rsidR="00905F48" w:rsidRPr="009D51D5">
              <w:rPr>
                <w:rFonts w:ascii="Arial" w:hAnsi="Arial" w:cs="Arial"/>
                <w:sz w:val="20"/>
                <w:szCs w:val="20"/>
              </w:rPr>
              <w:t>schema design requirements</w:t>
            </w:r>
          </w:p>
        </w:tc>
        <w:tc>
          <w:tcPr>
            <w:tcW w:w="1808" w:type="dxa"/>
          </w:tcPr>
          <w:p w14:paraId="413B3C8C" w14:textId="77777777" w:rsidR="000018CB" w:rsidRPr="00D14C41" w:rsidRDefault="00905F48" w:rsidP="000018CB">
            <w:pPr>
              <w:rPr>
                <w:rFonts w:ascii="Arial" w:hAnsi="Arial" w:cs="Arial"/>
                <w:sz w:val="20"/>
                <w:szCs w:val="20"/>
                <w:highlight w:val="yellow"/>
              </w:rPr>
            </w:pPr>
            <w:r w:rsidRPr="00D14C41">
              <w:rPr>
                <w:rFonts w:ascii="Arial" w:hAnsi="Arial" w:cs="Arial"/>
                <w:sz w:val="20"/>
                <w:szCs w:val="20"/>
                <w:highlight w:val="yellow"/>
              </w:rPr>
              <w:t>Some suitable entities identified and presented</w:t>
            </w:r>
          </w:p>
        </w:tc>
        <w:tc>
          <w:tcPr>
            <w:tcW w:w="1912" w:type="dxa"/>
          </w:tcPr>
          <w:p w14:paraId="188E8DE5" w14:textId="77777777" w:rsidR="000018CB" w:rsidRPr="00D14C41" w:rsidRDefault="000018CB" w:rsidP="000018CB">
            <w:pPr>
              <w:rPr>
                <w:rFonts w:ascii="Arial" w:hAnsi="Arial" w:cs="Arial"/>
                <w:sz w:val="20"/>
                <w:szCs w:val="20"/>
                <w:highlight w:val="yellow"/>
              </w:rPr>
            </w:pPr>
            <w:r w:rsidRPr="00D14C41">
              <w:rPr>
                <w:rFonts w:ascii="Arial" w:hAnsi="Arial" w:cs="Arial"/>
                <w:sz w:val="20"/>
                <w:szCs w:val="20"/>
                <w:highlight w:val="yellow"/>
              </w:rPr>
              <w:t>Suggest</w:t>
            </w:r>
            <w:r w:rsidR="00905F48" w:rsidRPr="00D14C41">
              <w:rPr>
                <w:rFonts w:ascii="Arial" w:hAnsi="Arial" w:cs="Arial"/>
                <w:sz w:val="20"/>
                <w:szCs w:val="20"/>
                <w:highlight w:val="yellow"/>
              </w:rPr>
              <w:t>ions of th</w:t>
            </w:r>
            <w:r w:rsidR="00BE5D5C" w:rsidRPr="00D14C41">
              <w:rPr>
                <w:rFonts w:ascii="Arial" w:hAnsi="Arial" w:cs="Arial"/>
                <w:sz w:val="20"/>
                <w:szCs w:val="20"/>
                <w:highlight w:val="yellow"/>
              </w:rPr>
              <w:t>e</w:t>
            </w:r>
            <w:r w:rsidR="00905F48" w:rsidRPr="00D14C41">
              <w:rPr>
                <w:rFonts w:ascii="Arial" w:hAnsi="Arial" w:cs="Arial"/>
                <w:sz w:val="20"/>
                <w:szCs w:val="20"/>
                <w:highlight w:val="yellow"/>
              </w:rPr>
              <w:t xml:space="preserve"> entity requirements are limited</w:t>
            </w:r>
          </w:p>
        </w:tc>
        <w:tc>
          <w:tcPr>
            <w:tcW w:w="1854" w:type="dxa"/>
          </w:tcPr>
          <w:p w14:paraId="2FE64529"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67F34188" w14:textId="77777777" w:rsidTr="00787A35">
        <w:tc>
          <w:tcPr>
            <w:tcW w:w="1906" w:type="dxa"/>
            <w:tcBorders>
              <w:right w:val="double" w:sz="4" w:space="0" w:color="auto"/>
            </w:tcBorders>
          </w:tcPr>
          <w:p w14:paraId="5A389433" w14:textId="77777777"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Pr="0063025E">
              <w:rPr>
                <w:rFonts w:ascii="Arial" w:hAnsi="Arial" w:cs="Arial"/>
                <w:sz w:val="20"/>
                <w:szCs w:val="20"/>
              </w:rPr>
              <w:t xml:space="preserve">Secondary Indexes </w:t>
            </w:r>
          </w:p>
          <w:p w14:paraId="479A5C37" w14:textId="77777777" w:rsidR="0063025E" w:rsidRPr="0063025E" w:rsidRDefault="0063025E" w:rsidP="0063025E">
            <w:pPr>
              <w:rPr>
                <w:rFonts w:ascii="Arial" w:hAnsi="Arial" w:cs="Arial"/>
                <w:sz w:val="20"/>
                <w:szCs w:val="20"/>
              </w:rPr>
            </w:pPr>
            <w:r w:rsidRPr="0063025E">
              <w:rPr>
                <w:rFonts w:ascii="Arial" w:hAnsi="Arial" w:cs="Arial"/>
                <w:sz w:val="20"/>
                <w:szCs w:val="20"/>
              </w:rPr>
              <w:t xml:space="preserve">Transaction </w:t>
            </w:r>
          </w:p>
          <w:p w14:paraId="07D09535" w14:textId="775A6BA5"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45%)</w:t>
            </w:r>
          </w:p>
        </w:tc>
        <w:tc>
          <w:tcPr>
            <w:tcW w:w="1708" w:type="dxa"/>
            <w:tcBorders>
              <w:left w:val="double" w:sz="4" w:space="0" w:color="auto"/>
            </w:tcBorders>
          </w:tcPr>
          <w:p w14:paraId="67F8C2F5" w14:textId="77777777" w:rsidR="000018CB" w:rsidRPr="00014C67" w:rsidRDefault="00BE5D5C" w:rsidP="000018CB">
            <w:pPr>
              <w:rPr>
                <w:rFonts w:ascii="Arial" w:hAnsi="Arial" w:cs="Arial"/>
                <w:sz w:val="20"/>
                <w:szCs w:val="20"/>
              </w:rPr>
            </w:pPr>
            <w:r w:rsidRPr="00014C67">
              <w:rPr>
                <w:rFonts w:ascii="Arial" w:hAnsi="Arial" w:cs="Arial"/>
                <w:sz w:val="20"/>
                <w:szCs w:val="20"/>
              </w:rPr>
              <w:t xml:space="preserve">Demonstrates outstanding application of design techniques and ability to code and test </w:t>
            </w:r>
          </w:p>
        </w:tc>
        <w:tc>
          <w:tcPr>
            <w:tcW w:w="1828" w:type="dxa"/>
          </w:tcPr>
          <w:p w14:paraId="4D5C0D64" w14:textId="77777777" w:rsidR="000018CB" w:rsidRPr="009D51D5" w:rsidRDefault="00BE5D5C" w:rsidP="000018CB">
            <w:pPr>
              <w:rPr>
                <w:rFonts w:ascii="Arial" w:hAnsi="Arial" w:cs="Arial"/>
                <w:sz w:val="20"/>
                <w:szCs w:val="20"/>
              </w:rPr>
            </w:pPr>
            <w:r w:rsidRPr="009D51D5">
              <w:rPr>
                <w:rFonts w:ascii="Arial" w:hAnsi="Arial" w:cs="Arial"/>
                <w:sz w:val="20"/>
                <w:szCs w:val="20"/>
              </w:rPr>
              <w:t>Advance knowledge of database design and SQL coding and testing</w:t>
            </w:r>
          </w:p>
        </w:tc>
        <w:tc>
          <w:tcPr>
            <w:tcW w:w="1914" w:type="dxa"/>
          </w:tcPr>
          <w:p w14:paraId="5F7A8DBE" w14:textId="77777777" w:rsidR="000018CB" w:rsidRPr="001F0CB4" w:rsidRDefault="00BE5D5C" w:rsidP="000018CB">
            <w:pPr>
              <w:rPr>
                <w:rFonts w:ascii="Arial" w:hAnsi="Arial" w:cs="Arial"/>
                <w:sz w:val="20"/>
                <w:szCs w:val="20"/>
                <w:highlight w:val="yellow"/>
              </w:rPr>
            </w:pPr>
            <w:r w:rsidRPr="001F0CB4">
              <w:rPr>
                <w:rFonts w:ascii="Arial" w:hAnsi="Arial" w:cs="Arial"/>
                <w:sz w:val="20"/>
                <w:szCs w:val="20"/>
                <w:highlight w:val="yellow"/>
              </w:rPr>
              <w:t>Good application of the methods and techniques required</w:t>
            </w:r>
          </w:p>
        </w:tc>
        <w:tc>
          <w:tcPr>
            <w:tcW w:w="1808" w:type="dxa"/>
          </w:tcPr>
          <w:p w14:paraId="7B9C98BF" w14:textId="77777777" w:rsidR="000018CB" w:rsidRPr="001F0CB4" w:rsidRDefault="00BE5D5C" w:rsidP="000018CB">
            <w:pPr>
              <w:rPr>
                <w:rFonts w:ascii="Arial" w:hAnsi="Arial" w:cs="Arial"/>
                <w:sz w:val="20"/>
                <w:szCs w:val="20"/>
                <w:highlight w:val="yellow"/>
              </w:rPr>
            </w:pPr>
            <w:r w:rsidRPr="00EA63AE">
              <w:rPr>
                <w:rFonts w:ascii="Arial" w:hAnsi="Arial" w:cs="Arial"/>
                <w:sz w:val="20"/>
                <w:szCs w:val="20"/>
              </w:rPr>
              <w:t>Ability to use appropriate techniques for the design and build of the solution</w:t>
            </w:r>
          </w:p>
        </w:tc>
        <w:tc>
          <w:tcPr>
            <w:tcW w:w="1912" w:type="dxa"/>
          </w:tcPr>
          <w:p w14:paraId="419CD8B7"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4" w:type="dxa"/>
          </w:tcPr>
          <w:p w14:paraId="3932ABBD"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339C3CF6" w14:textId="77777777" w:rsidTr="00787A35">
        <w:tc>
          <w:tcPr>
            <w:tcW w:w="1906" w:type="dxa"/>
            <w:tcBorders>
              <w:right w:val="double" w:sz="4" w:space="0" w:color="auto"/>
            </w:tcBorders>
          </w:tcPr>
          <w:p w14:paraId="7A25F05E"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(10%)</w:t>
            </w:r>
          </w:p>
        </w:tc>
        <w:tc>
          <w:tcPr>
            <w:tcW w:w="1708" w:type="dxa"/>
            <w:tcBorders>
              <w:left w:val="double" w:sz="4" w:space="0" w:color="auto"/>
            </w:tcBorders>
          </w:tcPr>
          <w:p w14:paraId="1C8350EB"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Reads </w:t>
            </w:r>
            <w:r w:rsidR="00741CAD" w:rsidRPr="00014C67">
              <w:rPr>
                <w:rFonts w:ascii="Arial" w:hAnsi="Arial" w:cs="Arial"/>
                <w:sz w:val="20"/>
                <w:szCs w:val="20"/>
              </w:rPr>
              <w:t>exceptionally well a coherent document</w:t>
            </w:r>
          </w:p>
        </w:tc>
        <w:tc>
          <w:tcPr>
            <w:tcW w:w="1828" w:type="dxa"/>
          </w:tcPr>
          <w:p w14:paraId="74C40A21" w14:textId="77777777" w:rsidR="000018CB" w:rsidRPr="009D51D5" w:rsidRDefault="000018CB" w:rsidP="000018CB">
            <w:pPr>
              <w:rPr>
                <w:rFonts w:ascii="Arial" w:hAnsi="Arial" w:cs="Arial"/>
                <w:sz w:val="20"/>
                <w:szCs w:val="20"/>
              </w:rPr>
            </w:pPr>
            <w:r w:rsidRPr="009D51D5">
              <w:rPr>
                <w:rFonts w:ascii="Arial" w:hAnsi="Arial" w:cs="Arial"/>
                <w:sz w:val="20"/>
                <w:szCs w:val="20"/>
              </w:rPr>
              <w:t>good use of English; tables of figures and tables</w:t>
            </w:r>
            <w:r w:rsidR="0063025E" w:rsidRPr="009D51D5">
              <w:rPr>
                <w:rFonts w:ascii="Arial" w:hAnsi="Arial" w:cs="Arial"/>
                <w:sz w:val="20"/>
                <w:szCs w:val="20"/>
              </w:rPr>
              <w:t xml:space="preserve">&gt;4 </w:t>
            </w:r>
            <w:r w:rsidR="00787A35" w:rsidRPr="009D51D5">
              <w:rPr>
                <w:rFonts w:ascii="Arial" w:hAnsi="Arial" w:cs="Arial"/>
                <w:sz w:val="20"/>
                <w:szCs w:val="20"/>
              </w:rPr>
              <w:t>r</w:t>
            </w:r>
            <w:r w:rsidR="0063025E" w:rsidRPr="009D51D5">
              <w:rPr>
                <w:rFonts w:ascii="Arial" w:hAnsi="Arial" w:cs="Arial"/>
                <w:sz w:val="20"/>
                <w:szCs w:val="20"/>
              </w:rPr>
              <w:t>eferences are book/journal standard</w:t>
            </w:r>
          </w:p>
        </w:tc>
        <w:tc>
          <w:tcPr>
            <w:tcW w:w="1914" w:type="dxa"/>
          </w:tcPr>
          <w:p w14:paraId="1FC58E20" w14:textId="77777777" w:rsidR="000018CB" w:rsidRPr="001F0CB4" w:rsidRDefault="000018CB" w:rsidP="000018CB">
            <w:pPr>
              <w:rPr>
                <w:rFonts w:ascii="Arial" w:hAnsi="Arial" w:cs="Arial"/>
                <w:sz w:val="20"/>
                <w:szCs w:val="20"/>
                <w:highlight w:val="yellow"/>
              </w:rPr>
            </w:pPr>
            <w:r w:rsidRPr="001F0CB4">
              <w:rPr>
                <w:rFonts w:ascii="Arial" w:hAnsi="Arial" w:cs="Arial"/>
                <w:sz w:val="20"/>
                <w:szCs w:val="20"/>
                <w:highlight w:val="yellow"/>
              </w:rPr>
              <w:t>Clear sectioning of content; labelling of tables and figures; reasonable English</w:t>
            </w:r>
          </w:p>
        </w:tc>
        <w:tc>
          <w:tcPr>
            <w:tcW w:w="1808" w:type="dxa"/>
          </w:tcPr>
          <w:p w14:paraId="78EA1818" w14:textId="77777777" w:rsidR="000018CB" w:rsidRPr="001F0CB4" w:rsidRDefault="000018CB" w:rsidP="000018CB">
            <w:pPr>
              <w:rPr>
                <w:rFonts w:ascii="Arial" w:hAnsi="Arial" w:cs="Arial"/>
                <w:sz w:val="20"/>
                <w:szCs w:val="20"/>
                <w:highlight w:val="yellow"/>
              </w:rPr>
            </w:pPr>
            <w:r w:rsidRPr="001F0CB4">
              <w:rPr>
                <w:rFonts w:ascii="Arial" w:hAnsi="Arial" w:cs="Arial"/>
                <w:sz w:val="20"/>
                <w:szCs w:val="20"/>
                <w:highlight w:val="yellow"/>
              </w:rPr>
              <w:t>Some labelling of tables and figures; clearly needs spell- and grammar-checking</w:t>
            </w:r>
            <w:r w:rsidR="0063025E" w:rsidRPr="001F0CB4">
              <w:rPr>
                <w:rFonts w:ascii="Arial" w:hAnsi="Arial" w:cs="Arial"/>
                <w:sz w:val="20"/>
                <w:szCs w:val="20"/>
                <w:highlight w:val="yellow"/>
              </w:rPr>
              <w:t>&lt;5 references</w:t>
            </w:r>
          </w:p>
        </w:tc>
        <w:tc>
          <w:tcPr>
            <w:tcW w:w="1912" w:type="dxa"/>
          </w:tcPr>
          <w:p w14:paraId="47AB52F2"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4" w:type="dxa"/>
          </w:tcPr>
          <w:p w14:paraId="1299DC11"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109A531F" w14:textId="77777777" w:rsidTr="00787A35">
        <w:tc>
          <w:tcPr>
            <w:tcW w:w="1906" w:type="dxa"/>
            <w:tcBorders>
              <w:right w:val="double" w:sz="4" w:space="0" w:color="auto"/>
            </w:tcBorders>
          </w:tcPr>
          <w:p w14:paraId="0BDB7978" w14:textId="77777777" w:rsidR="000018CB" w:rsidRDefault="000018CB" w:rsidP="000018CB">
            <w:pPr>
              <w:rPr>
                <w:sz w:val="20"/>
                <w:szCs w:val="20"/>
              </w:rPr>
            </w:pPr>
          </w:p>
        </w:tc>
        <w:tc>
          <w:tcPr>
            <w:tcW w:w="1708" w:type="dxa"/>
            <w:tcBorders>
              <w:left w:val="double" w:sz="4" w:space="0" w:color="auto"/>
            </w:tcBorders>
          </w:tcPr>
          <w:p w14:paraId="7DCFAABC" w14:textId="77777777" w:rsidR="000018CB" w:rsidRPr="004057BA" w:rsidRDefault="000018CB" w:rsidP="000018CB">
            <w:pPr>
              <w:rPr>
                <w:sz w:val="20"/>
                <w:szCs w:val="20"/>
              </w:rPr>
            </w:pPr>
          </w:p>
        </w:tc>
        <w:tc>
          <w:tcPr>
            <w:tcW w:w="1828" w:type="dxa"/>
          </w:tcPr>
          <w:p w14:paraId="22D5ECB4" w14:textId="77777777" w:rsidR="000018CB" w:rsidRPr="004057BA" w:rsidRDefault="000018CB" w:rsidP="000018CB">
            <w:pPr>
              <w:rPr>
                <w:sz w:val="20"/>
                <w:szCs w:val="20"/>
              </w:rPr>
            </w:pPr>
          </w:p>
        </w:tc>
        <w:tc>
          <w:tcPr>
            <w:tcW w:w="1914" w:type="dxa"/>
          </w:tcPr>
          <w:p w14:paraId="03E6795B" w14:textId="77777777" w:rsidR="000018CB" w:rsidRPr="004057BA" w:rsidRDefault="000018CB" w:rsidP="000018CB">
            <w:pPr>
              <w:rPr>
                <w:sz w:val="20"/>
                <w:szCs w:val="20"/>
              </w:rPr>
            </w:pPr>
          </w:p>
        </w:tc>
        <w:tc>
          <w:tcPr>
            <w:tcW w:w="1808" w:type="dxa"/>
          </w:tcPr>
          <w:p w14:paraId="3BCA41DF" w14:textId="77777777" w:rsidR="000018CB" w:rsidRPr="004057BA" w:rsidRDefault="000018CB" w:rsidP="000018CB">
            <w:pPr>
              <w:rPr>
                <w:sz w:val="20"/>
                <w:szCs w:val="20"/>
              </w:rPr>
            </w:pPr>
          </w:p>
        </w:tc>
        <w:tc>
          <w:tcPr>
            <w:tcW w:w="1912" w:type="dxa"/>
          </w:tcPr>
          <w:p w14:paraId="594DC920" w14:textId="77777777" w:rsidR="000018CB" w:rsidRPr="004057BA" w:rsidRDefault="000018CB" w:rsidP="000018CB">
            <w:pPr>
              <w:rPr>
                <w:sz w:val="20"/>
                <w:szCs w:val="20"/>
              </w:rPr>
            </w:pPr>
          </w:p>
        </w:tc>
        <w:tc>
          <w:tcPr>
            <w:tcW w:w="1854" w:type="dxa"/>
          </w:tcPr>
          <w:p w14:paraId="1829A48C" w14:textId="77777777" w:rsidR="000018CB" w:rsidRPr="004057BA" w:rsidRDefault="000018CB" w:rsidP="000018CB">
            <w:pPr>
              <w:rPr>
                <w:sz w:val="20"/>
                <w:szCs w:val="20"/>
              </w:rPr>
            </w:pPr>
          </w:p>
        </w:tc>
      </w:tr>
    </w:tbl>
    <w:p w14:paraId="0B7391F3" w14:textId="6079077C" w:rsidR="008515DD" w:rsidRDefault="008515DD" w:rsidP="008515DD">
      <w:pPr>
        <w:pStyle w:val="Heading2"/>
      </w:pPr>
      <w:r>
        <w:lastRenderedPageBreak/>
        <w:t>C</w:t>
      </w:r>
      <w:r w:rsidR="005B4F07">
        <w:t>omments</w:t>
      </w:r>
    </w:p>
    <w:p w14:paraId="1E210C52" w14:textId="118051C5" w:rsidR="008E341C" w:rsidRDefault="008E341C" w:rsidP="008E341C"/>
    <w:p w14:paraId="5FBD6BA2" w14:textId="77777777" w:rsidR="001C3904" w:rsidRPr="001C3904" w:rsidRDefault="005958F2" w:rsidP="008E341C">
      <w:r w:rsidRPr="005958F2">
        <w:t>A Seattle report with some good references to</w:t>
      </w:r>
      <w:r>
        <w:t xml:space="preserve"> </w:t>
      </w:r>
      <w:r w:rsidRPr="005958F2">
        <w:t>two SQL and no SQL within the runs of database design.</w:t>
      </w:r>
      <w:r w:rsidR="003F5615" w:rsidRPr="003F5615">
        <w:t xml:space="preserve"> No entity relationship diagram was presented this would have helped to demonstrate your understanding of the requirements before looking at the SQL. You did discuss the need for transactions and you looked at the distributed database reflecting on the bike store case study.</w:t>
      </w:r>
    </w:p>
    <w:p w14:paraId="02CDBBDA" w14:textId="720D6658" w:rsidR="001F0CB4" w:rsidRDefault="001C3904" w:rsidP="008E341C">
      <w:r w:rsidRPr="001C3904">
        <w:t>SQL was presented to a good standard within the files using the create statement an appropriate test data had been added though I would have liked to have seen a few more screenshots. Good additional support by adding test data and running the transaction.</w:t>
      </w:r>
    </w:p>
    <w:p w14:paraId="071C3376" w14:textId="5FEEE226" w:rsidR="004E3582" w:rsidRDefault="004E3582" w:rsidP="008E341C"/>
    <w:p w14:paraId="6A66B30E" w14:textId="2453041E" w:rsidR="004E3582" w:rsidRDefault="004E3582" w:rsidP="008E341C">
      <w:r w:rsidRPr="004E3582">
        <w:drawing>
          <wp:inline distT="0" distB="0" distL="0" distR="0" wp14:anchorId="4D5C96F8" wp14:editId="7023B13A">
            <wp:extent cx="2600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371475"/>
                    </a:xfrm>
                    <a:prstGeom prst="rect">
                      <a:avLst/>
                    </a:prstGeom>
                    <a:noFill/>
                    <a:ln>
                      <a:noFill/>
                    </a:ln>
                  </pic:spPr>
                </pic:pic>
              </a:graphicData>
            </a:graphic>
          </wp:inline>
        </w:drawing>
      </w:r>
    </w:p>
    <w:sectPr w:rsidR="004E3582"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60538" w14:textId="77777777" w:rsidR="0049519C" w:rsidRDefault="0049519C" w:rsidP="000D627B">
      <w:r>
        <w:separator/>
      </w:r>
    </w:p>
  </w:endnote>
  <w:endnote w:type="continuationSeparator" w:id="0">
    <w:p w14:paraId="73F34AA0" w14:textId="77777777" w:rsidR="0049519C" w:rsidRDefault="0049519C" w:rsidP="000D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2134E" w14:textId="77777777" w:rsidR="0049519C" w:rsidRDefault="0049519C" w:rsidP="000D627B">
      <w:r>
        <w:separator/>
      </w:r>
    </w:p>
  </w:footnote>
  <w:footnote w:type="continuationSeparator" w:id="0">
    <w:p w14:paraId="6E753FBC" w14:textId="77777777" w:rsidR="0049519C" w:rsidRDefault="0049519C" w:rsidP="000D6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3816"/>
    <w:rsid w:val="00014C67"/>
    <w:rsid w:val="00037CBE"/>
    <w:rsid w:val="0005402E"/>
    <w:rsid w:val="00061488"/>
    <w:rsid w:val="00070843"/>
    <w:rsid w:val="000A13EF"/>
    <w:rsid w:val="000A5F10"/>
    <w:rsid w:val="000A7BFE"/>
    <w:rsid w:val="000C4A89"/>
    <w:rsid w:val="000D627B"/>
    <w:rsid w:val="000E27BD"/>
    <w:rsid w:val="000E4455"/>
    <w:rsid w:val="001049D5"/>
    <w:rsid w:val="00123665"/>
    <w:rsid w:val="00137160"/>
    <w:rsid w:val="001C3904"/>
    <w:rsid w:val="001F0CB4"/>
    <w:rsid w:val="0023530E"/>
    <w:rsid w:val="002C71B6"/>
    <w:rsid w:val="002D255C"/>
    <w:rsid w:val="002D5FD9"/>
    <w:rsid w:val="00301EFA"/>
    <w:rsid w:val="00323FBC"/>
    <w:rsid w:val="00375F7A"/>
    <w:rsid w:val="00391416"/>
    <w:rsid w:val="003B68E3"/>
    <w:rsid w:val="003E0EBA"/>
    <w:rsid w:val="003F5615"/>
    <w:rsid w:val="00402154"/>
    <w:rsid w:val="004057BA"/>
    <w:rsid w:val="00412A02"/>
    <w:rsid w:val="004147D9"/>
    <w:rsid w:val="00420B40"/>
    <w:rsid w:val="00432717"/>
    <w:rsid w:val="004375AB"/>
    <w:rsid w:val="00440138"/>
    <w:rsid w:val="0049519C"/>
    <w:rsid w:val="004D0FE4"/>
    <w:rsid w:val="004E3582"/>
    <w:rsid w:val="00504028"/>
    <w:rsid w:val="0052340B"/>
    <w:rsid w:val="00526FB9"/>
    <w:rsid w:val="005529B1"/>
    <w:rsid w:val="005958F2"/>
    <w:rsid w:val="005A043B"/>
    <w:rsid w:val="005A7FD8"/>
    <w:rsid w:val="005B0B7E"/>
    <w:rsid w:val="005B4F07"/>
    <w:rsid w:val="005D2845"/>
    <w:rsid w:val="005D4BFB"/>
    <w:rsid w:val="00624B94"/>
    <w:rsid w:val="0063025E"/>
    <w:rsid w:val="006503B9"/>
    <w:rsid w:val="0067791B"/>
    <w:rsid w:val="006D1C8A"/>
    <w:rsid w:val="0070170D"/>
    <w:rsid w:val="00721485"/>
    <w:rsid w:val="00737B84"/>
    <w:rsid w:val="00741CAD"/>
    <w:rsid w:val="007527CC"/>
    <w:rsid w:val="0078075C"/>
    <w:rsid w:val="00787A35"/>
    <w:rsid w:val="00796C74"/>
    <w:rsid w:val="007B4769"/>
    <w:rsid w:val="007D7FDC"/>
    <w:rsid w:val="007F25ED"/>
    <w:rsid w:val="0080271E"/>
    <w:rsid w:val="00804081"/>
    <w:rsid w:val="0083654A"/>
    <w:rsid w:val="008515DD"/>
    <w:rsid w:val="00894643"/>
    <w:rsid w:val="008B594A"/>
    <w:rsid w:val="008C2AC9"/>
    <w:rsid w:val="008D00DC"/>
    <w:rsid w:val="008E341C"/>
    <w:rsid w:val="00905F48"/>
    <w:rsid w:val="009B019C"/>
    <w:rsid w:val="009B2F1C"/>
    <w:rsid w:val="009D3DF8"/>
    <w:rsid w:val="009D51D5"/>
    <w:rsid w:val="009F1B58"/>
    <w:rsid w:val="00A057D9"/>
    <w:rsid w:val="00A15708"/>
    <w:rsid w:val="00A43B26"/>
    <w:rsid w:val="00A737B6"/>
    <w:rsid w:val="00A92D14"/>
    <w:rsid w:val="00AA5EC3"/>
    <w:rsid w:val="00B07E5F"/>
    <w:rsid w:val="00B532A5"/>
    <w:rsid w:val="00B57ABD"/>
    <w:rsid w:val="00B761ED"/>
    <w:rsid w:val="00B80D13"/>
    <w:rsid w:val="00BA54E1"/>
    <w:rsid w:val="00BA71B3"/>
    <w:rsid w:val="00BE5D5C"/>
    <w:rsid w:val="00C06E8A"/>
    <w:rsid w:val="00C10FAF"/>
    <w:rsid w:val="00C14836"/>
    <w:rsid w:val="00C168ED"/>
    <w:rsid w:val="00C82E94"/>
    <w:rsid w:val="00CA79E9"/>
    <w:rsid w:val="00CB687A"/>
    <w:rsid w:val="00CF3A82"/>
    <w:rsid w:val="00D0010D"/>
    <w:rsid w:val="00D14C41"/>
    <w:rsid w:val="00D15FB8"/>
    <w:rsid w:val="00D431DE"/>
    <w:rsid w:val="00DD431C"/>
    <w:rsid w:val="00E32099"/>
    <w:rsid w:val="00EA63AE"/>
    <w:rsid w:val="00EC3C7C"/>
    <w:rsid w:val="00EF39DE"/>
    <w:rsid w:val="00F028CA"/>
    <w:rsid w:val="00F07F9F"/>
    <w:rsid w:val="00F2059F"/>
    <w:rsid w:val="00F430F5"/>
    <w:rsid w:val="00F43EDA"/>
    <w:rsid w:val="00F44812"/>
    <w:rsid w:val="00F47167"/>
    <w:rsid w:val="00F96EF7"/>
    <w:rsid w:val="00FB521B"/>
    <w:rsid w:val="00FC1338"/>
    <w:rsid w:val="00FC6306"/>
    <w:rsid w:val="00FD06DB"/>
    <w:rsid w:val="00FD5919"/>
    <w:rsid w:val="00FF08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7F04B"/>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0D627B"/>
    <w:pPr>
      <w:tabs>
        <w:tab w:val="center" w:pos="4513"/>
        <w:tab w:val="right" w:pos="9026"/>
      </w:tabs>
    </w:pPr>
  </w:style>
  <w:style w:type="character" w:customStyle="1" w:styleId="HeaderChar">
    <w:name w:val="Header Char"/>
    <w:basedOn w:val="DefaultParagraphFont"/>
    <w:link w:val="Header"/>
    <w:rsid w:val="000D627B"/>
    <w:rPr>
      <w:sz w:val="24"/>
      <w:szCs w:val="24"/>
      <w:lang w:eastAsia="en-US"/>
    </w:rPr>
  </w:style>
  <w:style w:type="paragraph" w:styleId="Footer">
    <w:name w:val="footer"/>
    <w:basedOn w:val="Normal"/>
    <w:link w:val="FooterChar"/>
    <w:unhideWhenUsed/>
    <w:rsid w:val="000D627B"/>
    <w:pPr>
      <w:tabs>
        <w:tab w:val="center" w:pos="4513"/>
        <w:tab w:val="right" w:pos="9026"/>
      </w:tabs>
    </w:pPr>
  </w:style>
  <w:style w:type="character" w:customStyle="1" w:styleId="FooterChar">
    <w:name w:val="Footer Char"/>
    <w:basedOn w:val="DefaultParagraphFont"/>
    <w:link w:val="Footer"/>
    <w:rsid w:val="000D62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12</cp:revision>
  <cp:lastPrinted>2015-05-22T14:54:00Z</cp:lastPrinted>
  <dcterms:created xsi:type="dcterms:W3CDTF">2022-03-06T19:14:00Z</dcterms:created>
  <dcterms:modified xsi:type="dcterms:W3CDTF">2022-03-06T19:26:00Z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