
<file path=[Content_Types].xml><?xml version="1.0" encoding="utf-8"?>
<Types xmlns="http://schemas.openxmlformats.org/package/2006/content-types">
  <Default Extension="png" ContentType="image/png"/>
  <Default Extension="jfif" ContentType="image/jpe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33081" w:rsidRDefault="00233081" w:rsidP="00233340">
      <w:pPr>
        <w:spacing w:line="360" w:lineRule="auto"/>
        <w:jc w:val="both"/>
      </w:pPr>
    </w:p>
    <w:p w:rsidR="00233081" w:rsidRPr="002009C6" w:rsidRDefault="00233081" w:rsidP="00233340">
      <w:pPr>
        <w:spacing w:line="360" w:lineRule="auto"/>
        <w:jc w:val="center"/>
      </w:pPr>
      <w:r w:rsidRPr="00CD2F19">
        <w:rPr>
          <w:noProof/>
          <w:lang w:eastAsia="en-GB"/>
        </w:rPr>
        <w:drawing>
          <wp:inline distT="0" distB="0" distL="0" distR="0" wp14:anchorId="2E8D0227" wp14:editId="729862CA">
            <wp:extent cx="3585607" cy="125102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jpg"/>
                    <pic:cNvPicPr/>
                  </pic:nvPicPr>
                  <pic:blipFill rotWithShape="1">
                    <a:blip r:embed="rId8">
                      <a:extLst>
                        <a:ext uri="{28A0092B-C50C-407E-A947-70E740481C1C}">
                          <a14:useLocalDpi xmlns:a14="http://schemas.microsoft.com/office/drawing/2010/main" val="0"/>
                        </a:ext>
                      </a:extLst>
                    </a:blip>
                    <a:srcRect t="4551" b="8280"/>
                    <a:stretch/>
                  </pic:blipFill>
                  <pic:spPr bwMode="auto">
                    <a:xfrm>
                      <a:off x="0" y="0"/>
                      <a:ext cx="3598164" cy="1255401"/>
                    </a:xfrm>
                    <a:prstGeom prst="rect">
                      <a:avLst/>
                    </a:prstGeom>
                    <a:ln>
                      <a:noFill/>
                    </a:ln>
                    <a:extLst>
                      <a:ext uri="{53640926-AAD7-44D8-BBD7-CCE9431645EC}">
                        <a14:shadowObscured xmlns:a14="http://schemas.microsoft.com/office/drawing/2010/main"/>
                      </a:ext>
                    </a:extLst>
                  </pic:spPr>
                </pic:pic>
              </a:graphicData>
            </a:graphic>
          </wp:inline>
        </w:drawing>
      </w:r>
    </w:p>
    <w:p w:rsidR="00233081" w:rsidRDefault="00233081" w:rsidP="00233340">
      <w:pPr>
        <w:spacing w:line="360" w:lineRule="auto"/>
        <w:jc w:val="center"/>
        <w:rPr>
          <w:rFonts w:ascii="Calibri Light" w:hAnsi="Calibri Light" w:cs="Calibri Light"/>
          <w:b/>
          <w:sz w:val="40"/>
        </w:rPr>
      </w:pPr>
    </w:p>
    <w:p w:rsidR="00233081" w:rsidRPr="00227162" w:rsidRDefault="00233081" w:rsidP="00233340">
      <w:pPr>
        <w:spacing w:line="360" w:lineRule="auto"/>
        <w:jc w:val="center"/>
        <w:rPr>
          <w:rFonts w:ascii="Calibri Light" w:hAnsi="Calibri Light" w:cs="Calibri Light"/>
          <w:b/>
          <w:sz w:val="40"/>
        </w:rPr>
      </w:pPr>
      <w:r w:rsidRPr="00227162">
        <w:rPr>
          <w:rFonts w:ascii="Calibri Light" w:hAnsi="Calibri Light" w:cs="Calibri Light"/>
          <w:b/>
          <w:sz w:val="40"/>
        </w:rPr>
        <w:t>University of Wales Trinity Saint David</w:t>
      </w:r>
    </w:p>
    <w:p w:rsidR="00233081" w:rsidRPr="00227162" w:rsidRDefault="00233081" w:rsidP="00233340">
      <w:pPr>
        <w:spacing w:line="360" w:lineRule="auto"/>
        <w:jc w:val="center"/>
        <w:rPr>
          <w:rFonts w:ascii="Calibri Light" w:hAnsi="Calibri Light" w:cs="Calibri Light"/>
          <w:b/>
          <w:sz w:val="40"/>
        </w:rPr>
      </w:pPr>
      <w:r w:rsidRPr="00227162">
        <w:rPr>
          <w:rFonts w:ascii="Calibri Light" w:hAnsi="Calibri Light" w:cs="Calibri Light"/>
          <w:b/>
          <w:sz w:val="40"/>
        </w:rPr>
        <w:t xml:space="preserve">School </w:t>
      </w:r>
      <w:r w:rsidRPr="00B6116D">
        <w:rPr>
          <w:rFonts w:ascii="Calibri Light" w:hAnsi="Calibri Light" w:cs="Calibri Light"/>
          <w:b/>
          <w:sz w:val="40"/>
        </w:rPr>
        <w:t>of</w:t>
      </w:r>
      <w:r w:rsidRPr="00227162">
        <w:rPr>
          <w:rFonts w:ascii="Calibri Light" w:hAnsi="Calibri Light" w:cs="Calibri Light"/>
          <w:b/>
          <w:sz w:val="40"/>
        </w:rPr>
        <w:t xml:space="preserve"> Engineering</w:t>
      </w:r>
    </w:p>
    <w:p w:rsidR="00233081" w:rsidRPr="00227162" w:rsidRDefault="00233081" w:rsidP="00233340">
      <w:pPr>
        <w:spacing w:line="360" w:lineRule="auto"/>
        <w:jc w:val="center"/>
        <w:rPr>
          <w:rFonts w:ascii="Calibri Light" w:hAnsi="Calibri Light" w:cs="Calibri Light"/>
          <w:b/>
          <w:sz w:val="40"/>
        </w:rPr>
      </w:pPr>
    </w:p>
    <w:p w:rsidR="006C0F63" w:rsidRDefault="00571DC1" w:rsidP="00233340">
      <w:pPr>
        <w:spacing w:line="360" w:lineRule="auto"/>
        <w:jc w:val="center"/>
        <w:rPr>
          <w:rFonts w:ascii="Calibri Light" w:hAnsi="Calibri Light" w:cs="Calibri Light"/>
          <w:b/>
          <w:sz w:val="40"/>
        </w:rPr>
      </w:pPr>
      <w:r>
        <w:rPr>
          <w:rFonts w:ascii="Calibri Light" w:hAnsi="Calibri Light" w:cs="Calibri Light"/>
          <w:b/>
          <w:sz w:val="40"/>
        </w:rPr>
        <w:t>Major Project</w:t>
      </w:r>
    </w:p>
    <w:p w:rsidR="00233081" w:rsidRDefault="00571DC1" w:rsidP="00233340">
      <w:pPr>
        <w:spacing w:line="360" w:lineRule="auto"/>
        <w:jc w:val="center"/>
        <w:rPr>
          <w:rFonts w:ascii="Calibri Light" w:hAnsi="Calibri Light" w:cs="Calibri Light"/>
          <w:b/>
          <w:sz w:val="40"/>
        </w:rPr>
      </w:pPr>
      <w:r>
        <w:rPr>
          <w:rFonts w:ascii="Calibri Light" w:hAnsi="Calibri Light" w:cs="Calibri Light"/>
          <w:b/>
          <w:sz w:val="40"/>
        </w:rPr>
        <w:t>M7X01373</w:t>
      </w:r>
    </w:p>
    <w:p w:rsidR="00395A81" w:rsidRDefault="00571DC1" w:rsidP="00395A81">
      <w:pPr>
        <w:spacing w:line="360" w:lineRule="auto"/>
        <w:jc w:val="center"/>
        <w:rPr>
          <w:rFonts w:ascii="Calibri Light" w:hAnsi="Calibri Light" w:cs="Calibri Light"/>
          <w:b/>
          <w:sz w:val="40"/>
        </w:rPr>
      </w:pPr>
      <w:r>
        <w:rPr>
          <w:rFonts w:ascii="Calibri Light" w:hAnsi="Calibri Light" w:cs="Calibri Light"/>
          <w:b/>
          <w:sz w:val="40"/>
        </w:rPr>
        <w:t>Interim Report</w:t>
      </w:r>
    </w:p>
    <w:p w:rsidR="00F16240" w:rsidRPr="008710B1" w:rsidRDefault="00F16240" w:rsidP="00233340">
      <w:pPr>
        <w:spacing w:line="360" w:lineRule="auto"/>
        <w:jc w:val="center"/>
        <w:rPr>
          <w:rFonts w:ascii="Calibri Light" w:hAnsi="Calibri Light" w:cs="Calibri Light"/>
          <w:b/>
          <w:sz w:val="40"/>
        </w:rPr>
      </w:pPr>
    </w:p>
    <w:p w:rsidR="00233081" w:rsidRPr="00227162" w:rsidRDefault="00233081" w:rsidP="00233340">
      <w:pPr>
        <w:spacing w:line="360" w:lineRule="auto"/>
        <w:jc w:val="center"/>
        <w:rPr>
          <w:rFonts w:ascii="Calibri Light" w:hAnsi="Calibri Light" w:cs="Calibri Light"/>
          <w:b/>
          <w:sz w:val="40"/>
        </w:rPr>
      </w:pPr>
      <w:r w:rsidRPr="00227162">
        <w:rPr>
          <w:rFonts w:ascii="Calibri Light" w:hAnsi="Calibri Light" w:cs="Calibri Light"/>
          <w:b/>
          <w:sz w:val="40"/>
        </w:rPr>
        <w:t>Jake Mowbray</w:t>
      </w:r>
    </w:p>
    <w:p w:rsidR="00233081" w:rsidRPr="00227162" w:rsidRDefault="00233081" w:rsidP="00233340">
      <w:pPr>
        <w:spacing w:line="360" w:lineRule="auto"/>
        <w:jc w:val="center"/>
        <w:rPr>
          <w:rFonts w:ascii="Calibri Light" w:hAnsi="Calibri Light" w:cs="Calibri Light"/>
          <w:b/>
          <w:sz w:val="40"/>
        </w:rPr>
      </w:pPr>
      <w:r w:rsidRPr="00227162">
        <w:rPr>
          <w:rFonts w:ascii="Calibri Light" w:hAnsi="Calibri Light" w:cs="Calibri Light"/>
          <w:b/>
          <w:sz w:val="40"/>
        </w:rPr>
        <w:t>1603023</w:t>
      </w:r>
    </w:p>
    <w:p w:rsidR="00233081" w:rsidRDefault="00571DC1" w:rsidP="00233340">
      <w:pPr>
        <w:spacing w:line="360" w:lineRule="auto"/>
        <w:jc w:val="center"/>
        <w:sectPr w:rsidR="00233081" w:rsidSect="00233081">
          <w:headerReference w:type="default" r:id="rId9"/>
          <w:footerReference w:type="default" r:id="rId10"/>
          <w:pgSz w:w="11906" w:h="16838"/>
          <w:pgMar w:top="1440" w:right="1080" w:bottom="1440" w:left="1080" w:header="708" w:footer="708" w:gutter="0"/>
          <w:cols w:space="708"/>
          <w:titlePg/>
          <w:docGrid w:linePitch="360"/>
        </w:sectPr>
      </w:pPr>
      <w:r>
        <w:rPr>
          <w:rFonts w:ascii="Calibri Light" w:hAnsi="Calibri Light" w:cs="Calibri Light"/>
          <w:b/>
          <w:sz w:val="40"/>
        </w:rPr>
        <w:t>December</w:t>
      </w:r>
      <w:r w:rsidR="006C0F63">
        <w:rPr>
          <w:rFonts w:ascii="Calibri Light" w:hAnsi="Calibri Light" w:cs="Calibri Light"/>
          <w:b/>
          <w:sz w:val="40"/>
        </w:rPr>
        <w:t xml:space="preserve"> 2020</w:t>
      </w:r>
    </w:p>
    <w:p w:rsidR="00395A81" w:rsidRDefault="00395A81" w:rsidP="00753DC2">
      <w:pPr>
        <w:pStyle w:val="Heading1"/>
        <w:pBdr>
          <w:bottom w:val="single" w:sz="4" w:space="1" w:color="auto"/>
        </w:pBdr>
        <w:spacing w:after="240" w:line="480" w:lineRule="auto"/>
        <w:jc w:val="center"/>
      </w:pPr>
      <w:bookmarkStart w:id="0" w:name="_Toc58614570"/>
      <w:r>
        <w:lastRenderedPageBreak/>
        <w:t>Abstract</w:t>
      </w:r>
      <w:bookmarkEnd w:id="0"/>
    </w:p>
    <w:p w:rsidR="00376EEC" w:rsidRDefault="007814DF" w:rsidP="00753DC2">
      <w:pPr>
        <w:spacing w:line="480" w:lineRule="auto"/>
        <w:jc w:val="both"/>
      </w:pPr>
      <w:r>
        <w:t xml:space="preserve">The practicality of employing Friction Stir Welding (FSW) within a mechanical engineering department is </w:t>
      </w:r>
      <w:r w:rsidR="00903080">
        <w:t>considered</w:t>
      </w:r>
      <w:r>
        <w:t xml:space="preserve"> and presented in this interim report. FSW is a solid state welding p</w:t>
      </w:r>
      <w:r w:rsidR="00A42268">
        <w:t xml:space="preserve">rocess </w:t>
      </w:r>
      <w:r w:rsidR="005D11E4">
        <w:t>that ho</w:t>
      </w:r>
      <w:r w:rsidR="00A42268">
        <w:t xml:space="preserve">lds the potential </w:t>
      </w:r>
      <w:r w:rsidR="00BA47DA">
        <w:t>to</w:t>
      </w:r>
      <w:r w:rsidR="00A42268">
        <w:t xml:space="preserve"> provid</w:t>
      </w:r>
      <w:r w:rsidR="00BA47DA">
        <w:t>e</w:t>
      </w:r>
      <w:r w:rsidR="005D11E4">
        <w:t xml:space="preserve"> superior </w:t>
      </w:r>
      <w:r w:rsidR="00A42268">
        <w:t xml:space="preserve">welding quality when compared with conventional processes. </w:t>
      </w:r>
      <w:r w:rsidR="00436496">
        <w:t xml:space="preserve">This report is formally an interim </w:t>
      </w:r>
      <w:r w:rsidR="00DE7FE7">
        <w:t>update for the p</w:t>
      </w:r>
      <w:r w:rsidR="00436496">
        <w:t xml:space="preserve">rogress of </w:t>
      </w:r>
      <w:r w:rsidR="00DE7FE7">
        <w:t xml:space="preserve">the wider research project; </w:t>
      </w:r>
      <w:r w:rsidR="00BA47DA">
        <w:t>current literature has been explored, an</w:t>
      </w:r>
      <w:r w:rsidR="006B2B37">
        <w:t>d based upon that literature an</w:t>
      </w:r>
      <w:r w:rsidR="00BA47DA">
        <w:t xml:space="preserve"> investigative study has been undertaken. In this s</w:t>
      </w:r>
      <w:r w:rsidR="005E5645">
        <w:t>tudy, aluminium alloy</w:t>
      </w:r>
      <w:r w:rsidR="006B2B37">
        <w:t xml:space="preserve"> sample plates of</w:t>
      </w:r>
      <w:r w:rsidR="005E5645">
        <w:t xml:space="preserve"> grade 6082</w:t>
      </w:r>
      <w:r w:rsidR="00BA47DA">
        <w:t xml:space="preserve"> were joined</w:t>
      </w:r>
      <w:r w:rsidR="007766B0">
        <w:t xml:space="preserve"> by</w:t>
      </w:r>
      <w:r w:rsidR="00BA47DA">
        <w:t xml:space="preserve"> FSW and</w:t>
      </w:r>
      <w:r w:rsidR="007766B0">
        <w:t xml:space="preserve"> by</w:t>
      </w:r>
      <w:r w:rsidR="00BA47DA">
        <w:t xml:space="preserve"> conventional</w:t>
      </w:r>
      <w:r w:rsidR="006B2B37">
        <w:t xml:space="preserve"> fusion arc</w:t>
      </w:r>
      <w:r w:rsidR="007766B0">
        <w:t xml:space="preserve"> welding processes. The</w:t>
      </w:r>
      <w:r w:rsidR="006B2B37">
        <w:t xml:space="preserve"> FSW</w:t>
      </w:r>
      <w:r w:rsidR="007766B0">
        <w:t xml:space="preserve"> process p</w:t>
      </w:r>
      <w:bookmarkStart w:id="1" w:name="_GoBack"/>
      <w:bookmarkEnd w:id="1"/>
      <w:r w:rsidR="007766B0">
        <w:t>arameters investigate</w:t>
      </w:r>
      <w:r w:rsidR="002F04B1">
        <w:t>d in this study range between 86mm/m and 116</w:t>
      </w:r>
      <w:r w:rsidR="007766B0">
        <w:t>mm/m welding traverse speed</w:t>
      </w:r>
      <w:r w:rsidR="002F04B1">
        <w:t>, 450rpm and 710</w:t>
      </w:r>
      <w:r w:rsidR="007766B0">
        <w:t xml:space="preserve">rpm tool rotation speed, tool shoulder depth was also studied. </w:t>
      </w:r>
      <w:r w:rsidR="00A41E40">
        <w:t xml:space="preserve">Tensile testing, hardness testing and visual </w:t>
      </w:r>
      <w:r w:rsidR="00B46234">
        <w:t>methods are used to compile characteristic data relevant to each set of parameters which will be analysed further in the project.</w:t>
      </w:r>
    </w:p>
    <w:p w:rsidR="00376EEC" w:rsidRDefault="00376EEC" w:rsidP="00233340">
      <w:pPr>
        <w:spacing w:line="360" w:lineRule="auto"/>
        <w:jc w:val="both"/>
      </w:pPr>
    </w:p>
    <w:p w:rsidR="00233081" w:rsidRDefault="00233081" w:rsidP="00233340">
      <w:pPr>
        <w:spacing w:line="360" w:lineRule="auto"/>
        <w:jc w:val="both"/>
      </w:pPr>
    </w:p>
    <w:p w:rsidR="00395A81" w:rsidRDefault="00395A81" w:rsidP="00233340">
      <w:pPr>
        <w:spacing w:line="360" w:lineRule="auto"/>
        <w:jc w:val="both"/>
      </w:pPr>
    </w:p>
    <w:p w:rsidR="00233081" w:rsidRPr="00233081" w:rsidRDefault="00233081" w:rsidP="00233340">
      <w:pPr>
        <w:spacing w:line="360" w:lineRule="auto"/>
        <w:jc w:val="both"/>
      </w:pPr>
      <w:r>
        <w:br w:type="page"/>
      </w:r>
    </w:p>
    <w:p w:rsidR="00233081" w:rsidRPr="00005B60" w:rsidRDefault="00395A81" w:rsidP="00005B60">
      <w:pPr>
        <w:jc w:val="center"/>
      </w:pPr>
      <w:r w:rsidRPr="00005B60">
        <w:rPr>
          <w:rFonts w:asciiTheme="majorHAnsi" w:hAnsiTheme="majorHAnsi" w:cstheme="majorHAnsi"/>
          <w:sz w:val="28"/>
        </w:rPr>
        <w:lastRenderedPageBreak/>
        <w:t>Contents</w:t>
      </w:r>
    </w:p>
    <w:sdt>
      <w:sdtPr>
        <w:rPr>
          <w:rFonts w:asciiTheme="minorHAnsi" w:eastAsiaTheme="minorHAnsi" w:hAnsiTheme="minorHAnsi" w:cstheme="minorBidi"/>
          <w:color w:val="auto"/>
          <w:sz w:val="22"/>
          <w:szCs w:val="22"/>
          <w:lang w:val="en-GB"/>
        </w:rPr>
        <w:id w:val="-1645192855"/>
        <w:docPartObj>
          <w:docPartGallery w:val="Table of Contents"/>
          <w:docPartUnique/>
        </w:docPartObj>
      </w:sdtPr>
      <w:sdtEndPr>
        <w:rPr>
          <w:b/>
          <w:bCs/>
          <w:noProof/>
          <w:sz w:val="24"/>
        </w:rPr>
      </w:sdtEndPr>
      <w:sdtContent>
        <w:p w:rsidR="00395A81" w:rsidRPr="00395A81" w:rsidRDefault="00395A81" w:rsidP="00005B60">
          <w:pPr>
            <w:pStyle w:val="TOCHeading"/>
            <w:spacing w:line="240" w:lineRule="auto"/>
            <w:rPr>
              <w:rFonts w:asciiTheme="minorHAnsi" w:eastAsiaTheme="minorHAnsi" w:hAnsiTheme="minorHAnsi" w:cstheme="minorBidi"/>
              <w:color w:val="auto"/>
              <w:sz w:val="22"/>
              <w:szCs w:val="22"/>
              <w:lang w:val="en-GB"/>
            </w:rPr>
          </w:pPr>
        </w:p>
        <w:p w:rsidR="006B2B37" w:rsidRDefault="00395A81">
          <w:pPr>
            <w:pStyle w:val="TOC1"/>
            <w:tabs>
              <w:tab w:val="right" w:leader="dot" w:pos="9736"/>
            </w:tabs>
            <w:rPr>
              <w:rFonts w:eastAsiaTheme="minorEastAsia"/>
              <w:noProof/>
              <w:sz w:val="22"/>
              <w:lang w:eastAsia="en-GB"/>
            </w:rPr>
          </w:pPr>
          <w:r>
            <w:fldChar w:fldCharType="begin"/>
          </w:r>
          <w:r>
            <w:instrText xml:space="preserve"> TOC \o "1-3" \h \z \u </w:instrText>
          </w:r>
          <w:r>
            <w:fldChar w:fldCharType="separate"/>
          </w:r>
          <w:hyperlink w:anchor="_Toc58614570" w:history="1">
            <w:r w:rsidR="006B2B37" w:rsidRPr="004074D1">
              <w:rPr>
                <w:rStyle w:val="Hyperlink"/>
                <w:noProof/>
              </w:rPr>
              <w:t>Abstract</w:t>
            </w:r>
            <w:r w:rsidR="006B2B37">
              <w:rPr>
                <w:noProof/>
                <w:webHidden/>
              </w:rPr>
              <w:tab/>
            </w:r>
            <w:r w:rsidR="006B2B37">
              <w:rPr>
                <w:noProof/>
                <w:webHidden/>
              </w:rPr>
              <w:fldChar w:fldCharType="begin"/>
            </w:r>
            <w:r w:rsidR="006B2B37">
              <w:rPr>
                <w:noProof/>
                <w:webHidden/>
              </w:rPr>
              <w:instrText xml:space="preserve"> PAGEREF _Toc58614570 \h </w:instrText>
            </w:r>
            <w:r w:rsidR="006B2B37">
              <w:rPr>
                <w:noProof/>
                <w:webHidden/>
              </w:rPr>
            </w:r>
            <w:r w:rsidR="006B2B37">
              <w:rPr>
                <w:noProof/>
                <w:webHidden/>
              </w:rPr>
              <w:fldChar w:fldCharType="separate"/>
            </w:r>
            <w:r w:rsidR="006B2B37">
              <w:rPr>
                <w:noProof/>
                <w:webHidden/>
              </w:rPr>
              <w:t>i</w:t>
            </w:r>
            <w:r w:rsidR="006B2B37">
              <w:rPr>
                <w:noProof/>
                <w:webHidden/>
              </w:rPr>
              <w:fldChar w:fldCharType="end"/>
            </w:r>
          </w:hyperlink>
        </w:p>
        <w:p w:rsidR="006B2B37" w:rsidRDefault="006B2B37">
          <w:pPr>
            <w:pStyle w:val="TOC1"/>
            <w:tabs>
              <w:tab w:val="right" w:leader="dot" w:pos="9736"/>
            </w:tabs>
            <w:rPr>
              <w:rFonts w:eastAsiaTheme="minorEastAsia"/>
              <w:noProof/>
              <w:sz w:val="22"/>
              <w:lang w:eastAsia="en-GB"/>
            </w:rPr>
          </w:pPr>
          <w:hyperlink w:anchor="_Toc58614571" w:history="1">
            <w:r w:rsidRPr="004074D1">
              <w:rPr>
                <w:rStyle w:val="Hyperlink"/>
                <w:noProof/>
              </w:rPr>
              <w:t>List of Figures</w:t>
            </w:r>
            <w:r>
              <w:rPr>
                <w:noProof/>
                <w:webHidden/>
              </w:rPr>
              <w:tab/>
            </w:r>
            <w:r>
              <w:rPr>
                <w:noProof/>
                <w:webHidden/>
              </w:rPr>
              <w:fldChar w:fldCharType="begin"/>
            </w:r>
            <w:r>
              <w:rPr>
                <w:noProof/>
                <w:webHidden/>
              </w:rPr>
              <w:instrText xml:space="preserve"> PAGEREF _Toc58614571 \h </w:instrText>
            </w:r>
            <w:r>
              <w:rPr>
                <w:noProof/>
                <w:webHidden/>
              </w:rPr>
            </w:r>
            <w:r>
              <w:rPr>
                <w:noProof/>
                <w:webHidden/>
              </w:rPr>
              <w:fldChar w:fldCharType="separate"/>
            </w:r>
            <w:r>
              <w:rPr>
                <w:noProof/>
                <w:webHidden/>
              </w:rPr>
              <w:t>iii</w:t>
            </w:r>
            <w:r>
              <w:rPr>
                <w:noProof/>
                <w:webHidden/>
              </w:rPr>
              <w:fldChar w:fldCharType="end"/>
            </w:r>
          </w:hyperlink>
        </w:p>
        <w:p w:rsidR="006B2B37" w:rsidRDefault="006B2B37">
          <w:pPr>
            <w:pStyle w:val="TOC1"/>
            <w:tabs>
              <w:tab w:val="right" w:leader="dot" w:pos="9736"/>
            </w:tabs>
            <w:rPr>
              <w:rFonts w:eastAsiaTheme="minorEastAsia"/>
              <w:noProof/>
              <w:sz w:val="22"/>
              <w:lang w:eastAsia="en-GB"/>
            </w:rPr>
          </w:pPr>
          <w:hyperlink w:anchor="_Toc58614572" w:history="1">
            <w:r w:rsidRPr="004074D1">
              <w:rPr>
                <w:rStyle w:val="Hyperlink"/>
                <w:noProof/>
              </w:rPr>
              <w:t>1. Introduction</w:t>
            </w:r>
            <w:r>
              <w:rPr>
                <w:noProof/>
                <w:webHidden/>
              </w:rPr>
              <w:tab/>
            </w:r>
            <w:r>
              <w:rPr>
                <w:noProof/>
                <w:webHidden/>
              </w:rPr>
              <w:fldChar w:fldCharType="begin"/>
            </w:r>
            <w:r>
              <w:rPr>
                <w:noProof/>
                <w:webHidden/>
              </w:rPr>
              <w:instrText xml:space="preserve"> PAGEREF _Toc58614572 \h </w:instrText>
            </w:r>
            <w:r>
              <w:rPr>
                <w:noProof/>
                <w:webHidden/>
              </w:rPr>
            </w:r>
            <w:r>
              <w:rPr>
                <w:noProof/>
                <w:webHidden/>
              </w:rPr>
              <w:fldChar w:fldCharType="separate"/>
            </w:r>
            <w:r>
              <w:rPr>
                <w:noProof/>
                <w:webHidden/>
              </w:rPr>
              <w:t>1</w:t>
            </w:r>
            <w:r>
              <w:rPr>
                <w:noProof/>
                <w:webHidden/>
              </w:rPr>
              <w:fldChar w:fldCharType="end"/>
            </w:r>
          </w:hyperlink>
        </w:p>
        <w:p w:rsidR="006B2B37" w:rsidRDefault="006B2B37">
          <w:pPr>
            <w:pStyle w:val="TOC1"/>
            <w:tabs>
              <w:tab w:val="right" w:leader="dot" w:pos="9736"/>
            </w:tabs>
            <w:rPr>
              <w:rFonts w:eastAsiaTheme="minorEastAsia"/>
              <w:noProof/>
              <w:sz w:val="22"/>
              <w:lang w:eastAsia="en-GB"/>
            </w:rPr>
          </w:pPr>
          <w:hyperlink w:anchor="_Toc58614573" w:history="1">
            <w:r w:rsidRPr="004074D1">
              <w:rPr>
                <w:rStyle w:val="Hyperlink"/>
                <w:noProof/>
              </w:rPr>
              <w:t>2. Aims</w:t>
            </w:r>
            <w:r>
              <w:rPr>
                <w:noProof/>
                <w:webHidden/>
              </w:rPr>
              <w:tab/>
            </w:r>
            <w:r>
              <w:rPr>
                <w:noProof/>
                <w:webHidden/>
              </w:rPr>
              <w:fldChar w:fldCharType="begin"/>
            </w:r>
            <w:r>
              <w:rPr>
                <w:noProof/>
                <w:webHidden/>
              </w:rPr>
              <w:instrText xml:space="preserve"> PAGEREF _Toc58614573 \h </w:instrText>
            </w:r>
            <w:r>
              <w:rPr>
                <w:noProof/>
                <w:webHidden/>
              </w:rPr>
            </w:r>
            <w:r>
              <w:rPr>
                <w:noProof/>
                <w:webHidden/>
              </w:rPr>
              <w:fldChar w:fldCharType="separate"/>
            </w:r>
            <w:r>
              <w:rPr>
                <w:noProof/>
                <w:webHidden/>
              </w:rPr>
              <w:t>2</w:t>
            </w:r>
            <w:r>
              <w:rPr>
                <w:noProof/>
                <w:webHidden/>
              </w:rPr>
              <w:fldChar w:fldCharType="end"/>
            </w:r>
          </w:hyperlink>
        </w:p>
        <w:p w:rsidR="006B2B37" w:rsidRDefault="006B2B37">
          <w:pPr>
            <w:pStyle w:val="TOC1"/>
            <w:tabs>
              <w:tab w:val="right" w:leader="dot" w:pos="9736"/>
            </w:tabs>
            <w:rPr>
              <w:rFonts w:eastAsiaTheme="minorEastAsia"/>
              <w:noProof/>
              <w:sz w:val="22"/>
              <w:lang w:eastAsia="en-GB"/>
            </w:rPr>
          </w:pPr>
          <w:hyperlink w:anchor="_Toc58614574" w:history="1">
            <w:r w:rsidRPr="004074D1">
              <w:rPr>
                <w:rStyle w:val="Hyperlink"/>
                <w:noProof/>
              </w:rPr>
              <w:t>3. Objectives</w:t>
            </w:r>
            <w:r>
              <w:rPr>
                <w:noProof/>
                <w:webHidden/>
              </w:rPr>
              <w:tab/>
            </w:r>
            <w:r>
              <w:rPr>
                <w:noProof/>
                <w:webHidden/>
              </w:rPr>
              <w:fldChar w:fldCharType="begin"/>
            </w:r>
            <w:r>
              <w:rPr>
                <w:noProof/>
                <w:webHidden/>
              </w:rPr>
              <w:instrText xml:space="preserve"> PAGEREF _Toc58614574 \h </w:instrText>
            </w:r>
            <w:r>
              <w:rPr>
                <w:noProof/>
                <w:webHidden/>
              </w:rPr>
            </w:r>
            <w:r>
              <w:rPr>
                <w:noProof/>
                <w:webHidden/>
              </w:rPr>
              <w:fldChar w:fldCharType="separate"/>
            </w:r>
            <w:r>
              <w:rPr>
                <w:noProof/>
                <w:webHidden/>
              </w:rPr>
              <w:t>3</w:t>
            </w:r>
            <w:r>
              <w:rPr>
                <w:noProof/>
                <w:webHidden/>
              </w:rPr>
              <w:fldChar w:fldCharType="end"/>
            </w:r>
          </w:hyperlink>
        </w:p>
        <w:p w:rsidR="006B2B37" w:rsidRDefault="006B2B37">
          <w:pPr>
            <w:pStyle w:val="TOC1"/>
            <w:tabs>
              <w:tab w:val="right" w:leader="dot" w:pos="9736"/>
            </w:tabs>
            <w:rPr>
              <w:rFonts w:eastAsiaTheme="minorEastAsia"/>
              <w:noProof/>
              <w:sz w:val="22"/>
              <w:lang w:eastAsia="en-GB"/>
            </w:rPr>
          </w:pPr>
          <w:hyperlink w:anchor="_Toc58614575" w:history="1">
            <w:r w:rsidRPr="004074D1">
              <w:rPr>
                <w:rStyle w:val="Hyperlink"/>
                <w:noProof/>
              </w:rPr>
              <w:t>4. Reasons</w:t>
            </w:r>
            <w:r>
              <w:rPr>
                <w:noProof/>
                <w:webHidden/>
              </w:rPr>
              <w:tab/>
            </w:r>
            <w:r>
              <w:rPr>
                <w:noProof/>
                <w:webHidden/>
              </w:rPr>
              <w:fldChar w:fldCharType="begin"/>
            </w:r>
            <w:r>
              <w:rPr>
                <w:noProof/>
                <w:webHidden/>
              </w:rPr>
              <w:instrText xml:space="preserve"> PAGEREF _Toc58614575 \h </w:instrText>
            </w:r>
            <w:r>
              <w:rPr>
                <w:noProof/>
                <w:webHidden/>
              </w:rPr>
            </w:r>
            <w:r>
              <w:rPr>
                <w:noProof/>
                <w:webHidden/>
              </w:rPr>
              <w:fldChar w:fldCharType="separate"/>
            </w:r>
            <w:r>
              <w:rPr>
                <w:noProof/>
                <w:webHidden/>
              </w:rPr>
              <w:t>4</w:t>
            </w:r>
            <w:r>
              <w:rPr>
                <w:noProof/>
                <w:webHidden/>
              </w:rPr>
              <w:fldChar w:fldCharType="end"/>
            </w:r>
          </w:hyperlink>
        </w:p>
        <w:p w:rsidR="006B2B37" w:rsidRDefault="006B2B37">
          <w:pPr>
            <w:pStyle w:val="TOC2"/>
            <w:tabs>
              <w:tab w:val="right" w:leader="dot" w:pos="9736"/>
            </w:tabs>
            <w:rPr>
              <w:rFonts w:eastAsiaTheme="minorEastAsia"/>
              <w:noProof/>
              <w:sz w:val="22"/>
              <w:lang w:eastAsia="en-GB"/>
            </w:rPr>
          </w:pPr>
          <w:hyperlink w:anchor="_Toc58614576" w:history="1">
            <w:r w:rsidRPr="004074D1">
              <w:rPr>
                <w:rStyle w:val="Hyperlink"/>
                <w:noProof/>
              </w:rPr>
              <w:t>4.1 Cost Saving and Capacity</w:t>
            </w:r>
            <w:r>
              <w:rPr>
                <w:noProof/>
                <w:webHidden/>
              </w:rPr>
              <w:tab/>
            </w:r>
            <w:r>
              <w:rPr>
                <w:noProof/>
                <w:webHidden/>
              </w:rPr>
              <w:fldChar w:fldCharType="begin"/>
            </w:r>
            <w:r>
              <w:rPr>
                <w:noProof/>
                <w:webHidden/>
              </w:rPr>
              <w:instrText xml:space="preserve"> PAGEREF _Toc58614576 \h </w:instrText>
            </w:r>
            <w:r>
              <w:rPr>
                <w:noProof/>
                <w:webHidden/>
              </w:rPr>
            </w:r>
            <w:r>
              <w:rPr>
                <w:noProof/>
                <w:webHidden/>
              </w:rPr>
              <w:fldChar w:fldCharType="separate"/>
            </w:r>
            <w:r>
              <w:rPr>
                <w:noProof/>
                <w:webHidden/>
              </w:rPr>
              <w:t>4</w:t>
            </w:r>
            <w:r>
              <w:rPr>
                <w:noProof/>
                <w:webHidden/>
              </w:rPr>
              <w:fldChar w:fldCharType="end"/>
            </w:r>
          </w:hyperlink>
        </w:p>
        <w:p w:rsidR="006B2B37" w:rsidRDefault="006B2B37">
          <w:pPr>
            <w:pStyle w:val="TOC2"/>
            <w:tabs>
              <w:tab w:val="right" w:leader="dot" w:pos="9736"/>
            </w:tabs>
            <w:rPr>
              <w:rFonts w:eastAsiaTheme="minorEastAsia"/>
              <w:noProof/>
              <w:sz w:val="22"/>
              <w:lang w:eastAsia="en-GB"/>
            </w:rPr>
          </w:pPr>
          <w:hyperlink w:anchor="_Toc58614577" w:history="1">
            <w:r w:rsidRPr="004074D1">
              <w:rPr>
                <w:rStyle w:val="Hyperlink"/>
                <w:noProof/>
              </w:rPr>
              <w:t>4.2 Innovation</w:t>
            </w:r>
            <w:r>
              <w:rPr>
                <w:noProof/>
                <w:webHidden/>
              </w:rPr>
              <w:tab/>
            </w:r>
            <w:r>
              <w:rPr>
                <w:noProof/>
                <w:webHidden/>
              </w:rPr>
              <w:fldChar w:fldCharType="begin"/>
            </w:r>
            <w:r>
              <w:rPr>
                <w:noProof/>
                <w:webHidden/>
              </w:rPr>
              <w:instrText xml:space="preserve"> PAGEREF _Toc58614577 \h </w:instrText>
            </w:r>
            <w:r>
              <w:rPr>
                <w:noProof/>
                <w:webHidden/>
              </w:rPr>
            </w:r>
            <w:r>
              <w:rPr>
                <w:noProof/>
                <w:webHidden/>
              </w:rPr>
              <w:fldChar w:fldCharType="separate"/>
            </w:r>
            <w:r>
              <w:rPr>
                <w:noProof/>
                <w:webHidden/>
              </w:rPr>
              <w:t>4</w:t>
            </w:r>
            <w:r>
              <w:rPr>
                <w:noProof/>
                <w:webHidden/>
              </w:rPr>
              <w:fldChar w:fldCharType="end"/>
            </w:r>
          </w:hyperlink>
        </w:p>
        <w:p w:rsidR="006B2B37" w:rsidRDefault="006B2B37">
          <w:pPr>
            <w:pStyle w:val="TOC2"/>
            <w:tabs>
              <w:tab w:val="right" w:leader="dot" w:pos="9736"/>
            </w:tabs>
            <w:rPr>
              <w:rFonts w:eastAsiaTheme="minorEastAsia"/>
              <w:noProof/>
              <w:sz w:val="22"/>
              <w:lang w:eastAsia="en-GB"/>
            </w:rPr>
          </w:pPr>
          <w:hyperlink w:anchor="_Toc58614578" w:history="1">
            <w:r w:rsidRPr="004074D1">
              <w:rPr>
                <w:rStyle w:val="Hyperlink"/>
                <w:noProof/>
              </w:rPr>
              <w:t>4.3 Research</w:t>
            </w:r>
            <w:r>
              <w:rPr>
                <w:noProof/>
                <w:webHidden/>
              </w:rPr>
              <w:tab/>
            </w:r>
            <w:r>
              <w:rPr>
                <w:noProof/>
                <w:webHidden/>
              </w:rPr>
              <w:fldChar w:fldCharType="begin"/>
            </w:r>
            <w:r>
              <w:rPr>
                <w:noProof/>
                <w:webHidden/>
              </w:rPr>
              <w:instrText xml:space="preserve"> PAGEREF _Toc58614578 \h </w:instrText>
            </w:r>
            <w:r>
              <w:rPr>
                <w:noProof/>
                <w:webHidden/>
              </w:rPr>
            </w:r>
            <w:r>
              <w:rPr>
                <w:noProof/>
                <w:webHidden/>
              </w:rPr>
              <w:fldChar w:fldCharType="separate"/>
            </w:r>
            <w:r>
              <w:rPr>
                <w:noProof/>
                <w:webHidden/>
              </w:rPr>
              <w:t>4</w:t>
            </w:r>
            <w:r>
              <w:rPr>
                <w:noProof/>
                <w:webHidden/>
              </w:rPr>
              <w:fldChar w:fldCharType="end"/>
            </w:r>
          </w:hyperlink>
        </w:p>
        <w:p w:rsidR="006B2B37" w:rsidRDefault="006B2B37">
          <w:pPr>
            <w:pStyle w:val="TOC2"/>
            <w:tabs>
              <w:tab w:val="right" w:leader="dot" w:pos="9736"/>
            </w:tabs>
            <w:rPr>
              <w:rFonts w:eastAsiaTheme="minorEastAsia"/>
              <w:noProof/>
              <w:sz w:val="22"/>
              <w:lang w:eastAsia="en-GB"/>
            </w:rPr>
          </w:pPr>
          <w:hyperlink w:anchor="_Toc58614579" w:history="1">
            <w:r w:rsidRPr="004074D1">
              <w:rPr>
                <w:rStyle w:val="Hyperlink"/>
                <w:noProof/>
              </w:rPr>
              <w:t>4.4 Personal Interest</w:t>
            </w:r>
            <w:r>
              <w:rPr>
                <w:noProof/>
                <w:webHidden/>
              </w:rPr>
              <w:tab/>
            </w:r>
            <w:r>
              <w:rPr>
                <w:noProof/>
                <w:webHidden/>
              </w:rPr>
              <w:fldChar w:fldCharType="begin"/>
            </w:r>
            <w:r>
              <w:rPr>
                <w:noProof/>
                <w:webHidden/>
              </w:rPr>
              <w:instrText xml:space="preserve"> PAGEREF _Toc58614579 \h </w:instrText>
            </w:r>
            <w:r>
              <w:rPr>
                <w:noProof/>
                <w:webHidden/>
              </w:rPr>
            </w:r>
            <w:r>
              <w:rPr>
                <w:noProof/>
                <w:webHidden/>
              </w:rPr>
              <w:fldChar w:fldCharType="separate"/>
            </w:r>
            <w:r>
              <w:rPr>
                <w:noProof/>
                <w:webHidden/>
              </w:rPr>
              <w:t>5</w:t>
            </w:r>
            <w:r>
              <w:rPr>
                <w:noProof/>
                <w:webHidden/>
              </w:rPr>
              <w:fldChar w:fldCharType="end"/>
            </w:r>
          </w:hyperlink>
        </w:p>
        <w:p w:rsidR="006B2B37" w:rsidRDefault="006B2B37">
          <w:pPr>
            <w:pStyle w:val="TOC1"/>
            <w:tabs>
              <w:tab w:val="right" w:leader="dot" w:pos="9736"/>
            </w:tabs>
            <w:rPr>
              <w:rFonts w:eastAsiaTheme="minorEastAsia"/>
              <w:noProof/>
              <w:sz w:val="22"/>
              <w:lang w:eastAsia="en-GB"/>
            </w:rPr>
          </w:pPr>
          <w:hyperlink w:anchor="_Toc58614580" w:history="1">
            <w:r w:rsidRPr="004074D1">
              <w:rPr>
                <w:rStyle w:val="Hyperlink"/>
                <w:noProof/>
              </w:rPr>
              <w:t>5. Project Plan</w:t>
            </w:r>
            <w:r>
              <w:rPr>
                <w:noProof/>
                <w:webHidden/>
              </w:rPr>
              <w:tab/>
            </w:r>
            <w:r>
              <w:rPr>
                <w:noProof/>
                <w:webHidden/>
              </w:rPr>
              <w:fldChar w:fldCharType="begin"/>
            </w:r>
            <w:r>
              <w:rPr>
                <w:noProof/>
                <w:webHidden/>
              </w:rPr>
              <w:instrText xml:space="preserve"> PAGEREF _Toc58614580 \h </w:instrText>
            </w:r>
            <w:r>
              <w:rPr>
                <w:noProof/>
                <w:webHidden/>
              </w:rPr>
            </w:r>
            <w:r>
              <w:rPr>
                <w:noProof/>
                <w:webHidden/>
              </w:rPr>
              <w:fldChar w:fldCharType="separate"/>
            </w:r>
            <w:r>
              <w:rPr>
                <w:noProof/>
                <w:webHidden/>
              </w:rPr>
              <w:t>6</w:t>
            </w:r>
            <w:r>
              <w:rPr>
                <w:noProof/>
                <w:webHidden/>
              </w:rPr>
              <w:fldChar w:fldCharType="end"/>
            </w:r>
          </w:hyperlink>
        </w:p>
        <w:p w:rsidR="006B2B37" w:rsidRDefault="006B2B37">
          <w:pPr>
            <w:pStyle w:val="TOC1"/>
            <w:tabs>
              <w:tab w:val="right" w:leader="dot" w:pos="9736"/>
            </w:tabs>
            <w:rPr>
              <w:rFonts w:eastAsiaTheme="minorEastAsia"/>
              <w:noProof/>
              <w:sz w:val="22"/>
              <w:lang w:eastAsia="en-GB"/>
            </w:rPr>
          </w:pPr>
          <w:hyperlink w:anchor="_Toc58614581" w:history="1">
            <w:r w:rsidRPr="004074D1">
              <w:rPr>
                <w:rStyle w:val="Hyperlink"/>
                <w:noProof/>
              </w:rPr>
              <w:t>6. Literature Review</w:t>
            </w:r>
            <w:r>
              <w:rPr>
                <w:noProof/>
                <w:webHidden/>
              </w:rPr>
              <w:tab/>
            </w:r>
            <w:r>
              <w:rPr>
                <w:noProof/>
                <w:webHidden/>
              </w:rPr>
              <w:fldChar w:fldCharType="begin"/>
            </w:r>
            <w:r>
              <w:rPr>
                <w:noProof/>
                <w:webHidden/>
              </w:rPr>
              <w:instrText xml:space="preserve"> PAGEREF _Toc58614581 \h </w:instrText>
            </w:r>
            <w:r>
              <w:rPr>
                <w:noProof/>
                <w:webHidden/>
              </w:rPr>
            </w:r>
            <w:r>
              <w:rPr>
                <w:noProof/>
                <w:webHidden/>
              </w:rPr>
              <w:fldChar w:fldCharType="separate"/>
            </w:r>
            <w:r>
              <w:rPr>
                <w:noProof/>
                <w:webHidden/>
              </w:rPr>
              <w:t>8</w:t>
            </w:r>
            <w:r>
              <w:rPr>
                <w:noProof/>
                <w:webHidden/>
              </w:rPr>
              <w:fldChar w:fldCharType="end"/>
            </w:r>
          </w:hyperlink>
        </w:p>
        <w:p w:rsidR="006B2B37" w:rsidRDefault="006B2B37">
          <w:pPr>
            <w:pStyle w:val="TOC1"/>
            <w:tabs>
              <w:tab w:val="right" w:leader="dot" w:pos="9736"/>
            </w:tabs>
            <w:rPr>
              <w:rFonts w:eastAsiaTheme="minorEastAsia"/>
              <w:noProof/>
              <w:sz w:val="22"/>
              <w:lang w:eastAsia="en-GB"/>
            </w:rPr>
          </w:pPr>
          <w:hyperlink w:anchor="_Toc58614582" w:history="1">
            <w:r w:rsidRPr="004074D1">
              <w:rPr>
                <w:rStyle w:val="Hyperlink"/>
                <w:noProof/>
              </w:rPr>
              <w:t>7. Project Progress</w:t>
            </w:r>
            <w:r>
              <w:rPr>
                <w:noProof/>
                <w:webHidden/>
              </w:rPr>
              <w:tab/>
            </w:r>
            <w:r>
              <w:rPr>
                <w:noProof/>
                <w:webHidden/>
              </w:rPr>
              <w:fldChar w:fldCharType="begin"/>
            </w:r>
            <w:r>
              <w:rPr>
                <w:noProof/>
                <w:webHidden/>
              </w:rPr>
              <w:instrText xml:space="preserve"> PAGEREF _Toc58614582 \h </w:instrText>
            </w:r>
            <w:r>
              <w:rPr>
                <w:noProof/>
                <w:webHidden/>
              </w:rPr>
            </w:r>
            <w:r>
              <w:rPr>
                <w:noProof/>
                <w:webHidden/>
              </w:rPr>
              <w:fldChar w:fldCharType="separate"/>
            </w:r>
            <w:r>
              <w:rPr>
                <w:noProof/>
                <w:webHidden/>
              </w:rPr>
              <w:t>14</w:t>
            </w:r>
            <w:r>
              <w:rPr>
                <w:noProof/>
                <w:webHidden/>
              </w:rPr>
              <w:fldChar w:fldCharType="end"/>
            </w:r>
          </w:hyperlink>
        </w:p>
        <w:p w:rsidR="006B2B37" w:rsidRDefault="006B2B37">
          <w:pPr>
            <w:pStyle w:val="TOC1"/>
            <w:tabs>
              <w:tab w:val="right" w:leader="dot" w:pos="9736"/>
            </w:tabs>
            <w:rPr>
              <w:rFonts w:eastAsiaTheme="minorEastAsia"/>
              <w:noProof/>
              <w:sz w:val="22"/>
              <w:lang w:eastAsia="en-GB"/>
            </w:rPr>
          </w:pPr>
          <w:hyperlink w:anchor="_Toc58614583" w:history="1">
            <w:r w:rsidRPr="004074D1">
              <w:rPr>
                <w:rStyle w:val="Hyperlink"/>
                <w:noProof/>
              </w:rPr>
              <w:t>8. Further Work</w:t>
            </w:r>
            <w:r>
              <w:rPr>
                <w:noProof/>
                <w:webHidden/>
              </w:rPr>
              <w:tab/>
            </w:r>
            <w:r>
              <w:rPr>
                <w:noProof/>
                <w:webHidden/>
              </w:rPr>
              <w:fldChar w:fldCharType="begin"/>
            </w:r>
            <w:r>
              <w:rPr>
                <w:noProof/>
                <w:webHidden/>
              </w:rPr>
              <w:instrText xml:space="preserve"> PAGEREF _Toc58614583 \h </w:instrText>
            </w:r>
            <w:r>
              <w:rPr>
                <w:noProof/>
                <w:webHidden/>
              </w:rPr>
            </w:r>
            <w:r>
              <w:rPr>
                <w:noProof/>
                <w:webHidden/>
              </w:rPr>
              <w:fldChar w:fldCharType="separate"/>
            </w:r>
            <w:r>
              <w:rPr>
                <w:noProof/>
                <w:webHidden/>
              </w:rPr>
              <w:t>21</w:t>
            </w:r>
            <w:r>
              <w:rPr>
                <w:noProof/>
                <w:webHidden/>
              </w:rPr>
              <w:fldChar w:fldCharType="end"/>
            </w:r>
          </w:hyperlink>
        </w:p>
        <w:p w:rsidR="006B2B37" w:rsidRDefault="006B2B37">
          <w:pPr>
            <w:pStyle w:val="TOC1"/>
            <w:tabs>
              <w:tab w:val="right" w:leader="dot" w:pos="9736"/>
            </w:tabs>
            <w:rPr>
              <w:rFonts w:eastAsiaTheme="minorEastAsia"/>
              <w:noProof/>
              <w:sz w:val="22"/>
              <w:lang w:eastAsia="en-GB"/>
            </w:rPr>
          </w:pPr>
          <w:hyperlink w:anchor="_Toc58614584" w:history="1">
            <w:r w:rsidRPr="004074D1">
              <w:rPr>
                <w:rStyle w:val="Hyperlink"/>
                <w:noProof/>
              </w:rPr>
              <w:t>References</w:t>
            </w:r>
            <w:r>
              <w:rPr>
                <w:noProof/>
                <w:webHidden/>
              </w:rPr>
              <w:tab/>
            </w:r>
            <w:r>
              <w:rPr>
                <w:noProof/>
                <w:webHidden/>
              </w:rPr>
              <w:fldChar w:fldCharType="begin"/>
            </w:r>
            <w:r>
              <w:rPr>
                <w:noProof/>
                <w:webHidden/>
              </w:rPr>
              <w:instrText xml:space="preserve"> PAGEREF _Toc58614584 \h </w:instrText>
            </w:r>
            <w:r>
              <w:rPr>
                <w:noProof/>
                <w:webHidden/>
              </w:rPr>
            </w:r>
            <w:r>
              <w:rPr>
                <w:noProof/>
                <w:webHidden/>
              </w:rPr>
              <w:fldChar w:fldCharType="separate"/>
            </w:r>
            <w:r>
              <w:rPr>
                <w:noProof/>
                <w:webHidden/>
              </w:rPr>
              <w:t>22</w:t>
            </w:r>
            <w:r>
              <w:rPr>
                <w:noProof/>
                <w:webHidden/>
              </w:rPr>
              <w:fldChar w:fldCharType="end"/>
            </w:r>
          </w:hyperlink>
        </w:p>
        <w:p w:rsidR="006B2B37" w:rsidRDefault="006B2B37">
          <w:pPr>
            <w:pStyle w:val="TOC1"/>
            <w:tabs>
              <w:tab w:val="right" w:leader="dot" w:pos="9736"/>
            </w:tabs>
            <w:rPr>
              <w:rFonts w:eastAsiaTheme="minorEastAsia"/>
              <w:noProof/>
              <w:sz w:val="22"/>
              <w:lang w:eastAsia="en-GB"/>
            </w:rPr>
          </w:pPr>
          <w:hyperlink w:anchor="_Toc58614585" w:history="1">
            <w:r w:rsidRPr="004074D1">
              <w:rPr>
                <w:rStyle w:val="Hyperlink"/>
                <w:noProof/>
                <w:lang w:eastAsia="en-GB"/>
              </w:rPr>
              <w:t>Bibliography</w:t>
            </w:r>
            <w:r>
              <w:rPr>
                <w:noProof/>
                <w:webHidden/>
              </w:rPr>
              <w:tab/>
            </w:r>
            <w:r>
              <w:rPr>
                <w:noProof/>
                <w:webHidden/>
              </w:rPr>
              <w:fldChar w:fldCharType="begin"/>
            </w:r>
            <w:r>
              <w:rPr>
                <w:noProof/>
                <w:webHidden/>
              </w:rPr>
              <w:instrText xml:space="preserve"> PAGEREF _Toc58614585 \h </w:instrText>
            </w:r>
            <w:r>
              <w:rPr>
                <w:noProof/>
                <w:webHidden/>
              </w:rPr>
            </w:r>
            <w:r>
              <w:rPr>
                <w:noProof/>
                <w:webHidden/>
              </w:rPr>
              <w:fldChar w:fldCharType="separate"/>
            </w:r>
            <w:r>
              <w:rPr>
                <w:noProof/>
                <w:webHidden/>
              </w:rPr>
              <w:t>25</w:t>
            </w:r>
            <w:r>
              <w:rPr>
                <w:noProof/>
                <w:webHidden/>
              </w:rPr>
              <w:fldChar w:fldCharType="end"/>
            </w:r>
          </w:hyperlink>
        </w:p>
        <w:p w:rsidR="006B2B37" w:rsidRDefault="006B2B37">
          <w:pPr>
            <w:pStyle w:val="TOC1"/>
            <w:tabs>
              <w:tab w:val="right" w:leader="dot" w:pos="9736"/>
            </w:tabs>
            <w:rPr>
              <w:rFonts w:eastAsiaTheme="minorEastAsia"/>
              <w:noProof/>
              <w:sz w:val="22"/>
              <w:lang w:eastAsia="en-GB"/>
            </w:rPr>
          </w:pPr>
          <w:hyperlink w:anchor="_Toc58614586" w:history="1">
            <w:r w:rsidRPr="004074D1">
              <w:rPr>
                <w:rStyle w:val="Hyperlink"/>
                <w:noProof/>
              </w:rPr>
              <w:t>Appendix</w:t>
            </w:r>
            <w:r>
              <w:rPr>
                <w:noProof/>
                <w:webHidden/>
              </w:rPr>
              <w:tab/>
            </w:r>
            <w:r>
              <w:rPr>
                <w:noProof/>
                <w:webHidden/>
              </w:rPr>
              <w:fldChar w:fldCharType="begin"/>
            </w:r>
            <w:r>
              <w:rPr>
                <w:noProof/>
                <w:webHidden/>
              </w:rPr>
              <w:instrText xml:space="preserve"> PAGEREF _Toc58614586 \h </w:instrText>
            </w:r>
            <w:r>
              <w:rPr>
                <w:noProof/>
                <w:webHidden/>
              </w:rPr>
            </w:r>
            <w:r>
              <w:rPr>
                <w:noProof/>
                <w:webHidden/>
              </w:rPr>
              <w:fldChar w:fldCharType="separate"/>
            </w:r>
            <w:r>
              <w:rPr>
                <w:noProof/>
                <w:webHidden/>
              </w:rPr>
              <w:t>26</w:t>
            </w:r>
            <w:r>
              <w:rPr>
                <w:noProof/>
                <w:webHidden/>
              </w:rPr>
              <w:fldChar w:fldCharType="end"/>
            </w:r>
          </w:hyperlink>
        </w:p>
        <w:p w:rsidR="00395A81" w:rsidRDefault="00395A81" w:rsidP="00CB31E2">
          <w:pPr>
            <w:spacing w:line="360" w:lineRule="auto"/>
            <w:jc w:val="both"/>
            <w:rPr>
              <w:b/>
              <w:bCs/>
              <w:noProof/>
            </w:rPr>
          </w:pPr>
          <w:r>
            <w:rPr>
              <w:b/>
              <w:bCs/>
              <w:noProof/>
            </w:rPr>
            <w:fldChar w:fldCharType="end"/>
          </w:r>
        </w:p>
      </w:sdtContent>
    </w:sdt>
    <w:p w:rsidR="00395A81" w:rsidRDefault="00395A81" w:rsidP="00233340">
      <w:pPr>
        <w:spacing w:line="360" w:lineRule="auto"/>
        <w:jc w:val="both"/>
      </w:pPr>
    </w:p>
    <w:p w:rsidR="00395A81" w:rsidRDefault="00395A81" w:rsidP="00233340">
      <w:pPr>
        <w:spacing w:line="360" w:lineRule="auto"/>
        <w:jc w:val="both"/>
      </w:pPr>
    </w:p>
    <w:p w:rsidR="00395A81" w:rsidRDefault="00395A81" w:rsidP="00233340">
      <w:pPr>
        <w:spacing w:line="360" w:lineRule="auto"/>
        <w:jc w:val="both"/>
      </w:pPr>
    </w:p>
    <w:p w:rsidR="00233081" w:rsidRDefault="00233081" w:rsidP="00233340">
      <w:pPr>
        <w:spacing w:line="360" w:lineRule="auto"/>
        <w:jc w:val="both"/>
      </w:pPr>
      <w:r>
        <w:br w:type="page"/>
      </w:r>
    </w:p>
    <w:p w:rsidR="00395A81" w:rsidRDefault="00395A81" w:rsidP="00395A81">
      <w:pPr>
        <w:pStyle w:val="Heading1"/>
        <w:pBdr>
          <w:bottom w:val="single" w:sz="4" w:space="1" w:color="auto"/>
        </w:pBdr>
        <w:spacing w:after="240" w:line="360" w:lineRule="auto"/>
        <w:jc w:val="center"/>
      </w:pPr>
      <w:bookmarkStart w:id="2" w:name="_Toc58614571"/>
      <w:r>
        <w:lastRenderedPageBreak/>
        <w:t>List of Figures</w:t>
      </w:r>
      <w:bookmarkEnd w:id="2"/>
    </w:p>
    <w:p w:rsidR="006B2B37" w:rsidRDefault="004B508A">
      <w:pPr>
        <w:pStyle w:val="TableofFigures"/>
        <w:tabs>
          <w:tab w:val="right" w:leader="dot" w:pos="9736"/>
        </w:tabs>
        <w:rPr>
          <w:rFonts w:eastAsiaTheme="minorEastAsia"/>
          <w:noProof/>
          <w:sz w:val="22"/>
          <w:lang w:eastAsia="en-GB"/>
        </w:rPr>
      </w:pPr>
      <w:r>
        <w:fldChar w:fldCharType="begin"/>
      </w:r>
      <w:r>
        <w:instrText xml:space="preserve"> TOC \h \z \c "Figure" </w:instrText>
      </w:r>
      <w:r>
        <w:fldChar w:fldCharType="separate"/>
      </w:r>
      <w:hyperlink w:anchor="_Toc58614587" w:history="1">
        <w:r w:rsidR="006B2B37" w:rsidRPr="00850033">
          <w:rPr>
            <w:rStyle w:val="Hyperlink"/>
            <w:noProof/>
          </w:rPr>
          <w:t>Figure 1 - FSW Process (ESAB, 2020)</w:t>
        </w:r>
        <w:r w:rsidR="006B2B37">
          <w:rPr>
            <w:noProof/>
            <w:webHidden/>
          </w:rPr>
          <w:tab/>
        </w:r>
        <w:r w:rsidR="006B2B37">
          <w:rPr>
            <w:noProof/>
            <w:webHidden/>
          </w:rPr>
          <w:fldChar w:fldCharType="begin"/>
        </w:r>
        <w:r w:rsidR="006B2B37">
          <w:rPr>
            <w:noProof/>
            <w:webHidden/>
          </w:rPr>
          <w:instrText xml:space="preserve"> PAGEREF _Toc58614587 \h </w:instrText>
        </w:r>
        <w:r w:rsidR="006B2B37">
          <w:rPr>
            <w:noProof/>
            <w:webHidden/>
          </w:rPr>
        </w:r>
        <w:r w:rsidR="006B2B37">
          <w:rPr>
            <w:noProof/>
            <w:webHidden/>
          </w:rPr>
          <w:fldChar w:fldCharType="separate"/>
        </w:r>
        <w:r w:rsidR="006B2B37">
          <w:rPr>
            <w:noProof/>
            <w:webHidden/>
          </w:rPr>
          <w:t>1</w:t>
        </w:r>
        <w:r w:rsidR="006B2B37">
          <w:rPr>
            <w:noProof/>
            <w:webHidden/>
          </w:rPr>
          <w:fldChar w:fldCharType="end"/>
        </w:r>
      </w:hyperlink>
    </w:p>
    <w:p w:rsidR="006B2B37" w:rsidRDefault="006B2B37">
      <w:pPr>
        <w:pStyle w:val="TableofFigures"/>
        <w:tabs>
          <w:tab w:val="right" w:leader="dot" w:pos="9736"/>
        </w:tabs>
        <w:rPr>
          <w:rFonts w:eastAsiaTheme="minorEastAsia"/>
          <w:noProof/>
          <w:sz w:val="22"/>
          <w:lang w:eastAsia="en-GB"/>
        </w:rPr>
      </w:pPr>
      <w:hyperlink w:anchor="_Toc58614588" w:history="1">
        <w:r w:rsidRPr="00850033">
          <w:rPr>
            <w:rStyle w:val="Hyperlink"/>
            <w:noProof/>
          </w:rPr>
          <w:t>Figure 2 - Timeline Overview</w:t>
        </w:r>
        <w:r>
          <w:rPr>
            <w:noProof/>
            <w:webHidden/>
          </w:rPr>
          <w:tab/>
        </w:r>
        <w:r>
          <w:rPr>
            <w:noProof/>
            <w:webHidden/>
          </w:rPr>
          <w:fldChar w:fldCharType="begin"/>
        </w:r>
        <w:r>
          <w:rPr>
            <w:noProof/>
            <w:webHidden/>
          </w:rPr>
          <w:instrText xml:space="preserve"> PAGEREF _Toc58614588 \h </w:instrText>
        </w:r>
        <w:r>
          <w:rPr>
            <w:noProof/>
            <w:webHidden/>
          </w:rPr>
        </w:r>
        <w:r>
          <w:rPr>
            <w:noProof/>
            <w:webHidden/>
          </w:rPr>
          <w:fldChar w:fldCharType="separate"/>
        </w:r>
        <w:r>
          <w:rPr>
            <w:noProof/>
            <w:webHidden/>
          </w:rPr>
          <w:t>6</w:t>
        </w:r>
        <w:r>
          <w:rPr>
            <w:noProof/>
            <w:webHidden/>
          </w:rPr>
          <w:fldChar w:fldCharType="end"/>
        </w:r>
      </w:hyperlink>
    </w:p>
    <w:p w:rsidR="006B2B37" w:rsidRDefault="006B2B37">
      <w:pPr>
        <w:pStyle w:val="TableofFigures"/>
        <w:tabs>
          <w:tab w:val="right" w:leader="dot" w:pos="9736"/>
        </w:tabs>
        <w:rPr>
          <w:rFonts w:eastAsiaTheme="minorEastAsia"/>
          <w:noProof/>
          <w:sz w:val="22"/>
          <w:lang w:eastAsia="en-GB"/>
        </w:rPr>
      </w:pPr>
      <w:hyperlink w:anchor="_Toc58614589" w:history="1">
        <w:r w:rsidRPr="00850033">
          <w:rPr>
            <w:rStyle w:val="Hyperlink"/>
            <w:noProof/>
          </w:rPr>
          <w:t>Figure 3 - Plan Section Summary</w:t>
        </w:r>
        <w:r>
          <w:rPr>
            <w:noProof/>
            <w:webHidden/>
          </w:rPr>
          <w:tab/>
        </w:r>
        <w:r>
          <w:rPr>
            <w:noProof/>
            <w:webHidden/>
          </w:rPr>
          <w:fldChar w:fldCharType="begin"/>
        </w:r>
        <w:r>
          <w:rPr>
            <w:noProof/>
            <w:webHidden/>
          </w:rPr>
          <w:instrText xml:space="preserve"> PAGEREF _Toc58614589 \h </w:instrText>
        </w:r>
        <w:r>
          <w:rPr>
            <w:noProof/>
            <w:webHidden/>
          </w:rPr>
        </w:r>
        <w:r>
          <w:rPr>
            <w:noProof/>
            <w:webHidden/>
          </w:rPr>
          <w:fldChar w:fldCharType="separate"/>
        </w:r>
        <w:r>
          <w:rPr>
            <w:noProof/>
            <w:webHidden/>
          </w:rPr>
          <w:t>6</w:t>
        </w:r>
        <w:r>
          <w:rPr>
            <w:noProof/>
            <w:webHidden/>
          </w:rPr>
          <w:fldChar w:fldCharType="end"/>
        </w:r>
      </w:hyperlink>
    </w:p>
    <w:p w:rsidR="006B2B37" w:rsidRDefault="006B2B37">
      <w:pPr>
        <w:pStyle w:val="TableofFigures"/>
        <w:tabs>
          <w:tab w:val="right" w:leader="dot" w:pos="9736"/>
        </w:tabs>
        <w:rPr>
          <w:rFonts w:eastAsiaTheme="minorEastAsia"/>
          <w:noProof/>
          <w:sz w:val="22"/>
          <w:lang w:eastAsia="en-GB"/>
        </w:rPr>
      </w:pPr>
      <w:hyperlink w:anchor="_Toc58614590" w:history="1">
        <w:r w:rsidRPr="00850033">
          <w:rPr>
            <w:rStyle w:val="Hyperlink"/>
            <w:noProof/>
          </w:rPr>
          <w:t>Figure 4 - FSW Process Steps (Grenzebach, 2020)</w:t>
        </w:r>
        <w:r>
          <w:rPr>
            <w:noProof/>
            <w:webHidden/>
          </w:rPr>
          <w:tab/>
        </w:r>
        <w:r>
          <w:rPr>
            <w:noProof/>
            <w:webHidden/>
          </w:rPr>
          <w:fldChar w:fldCharType="begin"/>
        </w:r>
        <w:r>
          <w:rPr>
            <w:noProof/>
            <w:webHidden/>
          </w:rPr>
          <w:instrText xml:space="preserve"> PAGEREF _Toc58614590 \h </w:instrText>
        </w:r>
        <w:r>
          <w:rPr>
            <w:noProof/>
            <w:webHidden/>
          </w:rPr>
        </w:r>
        <w:r>
          <w:rPr>
            <w:noProof/>
            <w:webHidden/>
          </w:rPr>
          <w:fldChar w:fldCharType="separate"/>
        </w:r>
        <w:r>
          <w:rPr>
            <w:noProof/>
            <w:webHidden/>
          </w:rPr>
          <w:t>9</w:t>
        </w:r>
        <w:r>
          <w:rPr>
            <w:noProof/>
            <w:webHidden/>
          </w:rPr>
          <w:fldChar w:fldCharType="end"/>
        </w:r>
      </w:hyperlink>
    </w:p>
    <w:p w:rsidR="006B2B37" w:rsidRDefault="006B2B37">
      <w:pPr>
        <w:pStyle w:val="TableofFigures"/>
        <w:tabs>
          <w:tab w:val="right" w:leader="dot" w:pos="9736"/>
        </w:tabs>
        <w:rPr>
          <w:rFonts w:eastAsiaTheme="minorEastAsia"/>
          <w:noProof/>
          <w:sz w:val="22"/>
          <w:lang w:eastAsia="en-GB"/>
        </w:rPr>
      </w:pPr>
      <w:hyperlink w:anchor="_Toc58614591" w:history="1">
        <w:r w:rsidRPr="00850033">
          <w:rPr>
            <w:rStyle w:val="Hyperlink"/>
            <w:noProof/>
          </w:rPr>
          <w:t>Figure 5 - FSW process and resulting structure (TWI, 2020a)</w:t>
        </w:r>
        <w:r>
          <w:rPr>
            <w:noProof/>
            <w:webHidden/>
          </w:rPr>
          <w:tab/>
        </w:r>
        <w:r>
          <w:rPr>
            <w:noProof/>
            <w:webHidden/>
          </w:rPr>
          <w:fldChar w:fldCharType="begin"/>
        </w:r>
        <w:r>
          <w:rPr>
            <w:noProof/>
            <w:webHidden/>
          </w:rPr>
          <w:instrText xml:space="preserve"> PAGEREF _Toc58614591 \h </w:instrText>
        </w:r>
        <w:r>
          <w:rPr>
            <w:noProof/>
            <w:webHidden/>
          </w:rPr>
        </w:r>
        <w:r>
          <w:rPr>
            <w:noProof/>
            <w:webHidden/>
          </w:rPr>
          <w:fldChar w:fldCharType="separate"/>
        </w:r>
        <w:r>
          <w:rPr>
            <w:noProof/>
            <w:webHidden/>
          </w:rPr>
          <w:t>9</w:t>
        </w:r>
        <w:r>
          <w:rPr>
            <w:noProof/>
            <w:webHidden/>
          </w:rPr>
          <w:fldChar w:fldCharType="end"/>
        </w:r>
      </w:hyperlink>
    </w:p>
    <w:p w:rsidR="006B2B37" w:rsidRDefault="006B2B37">
      <w:pPr>
        <w:pStyle w:val="TableofFigures"/>
        <w:tabs>
          <w:tab w:val="right" w:leader="dot" w:pos="9736"/>
        </w:tabs>
        <w:rPr>
          <w:rFonts w:eastAsiaTheme="minorEastAsia"/>
          <w:noProof/>
          <w:sz w:val="22"/>
          <w:lang w:eastAsia="en-GB"/>
        </w:rPr>
      </w:pPr>
      <w:hyperlink w:anchor="_Toc58614592" w:history="1">
        <w:r w:rsidRPr="00850033">
          <w:rPr>
            <w:rStyle w:val="Hyperlink"/>
            <w:noProof/>
          </w:rPr>
          <w:t>Figure 6 - Ajax milling machine</w:t>
        </w:r>
        <w:r>
          <w:rPr>
            <w:noProof/>
            <w:webHidden/>
          </w:rPr>
          <w:tab/>
        </w:r>
        <w:r>
          <w:rPr>
            <w:noProof/>
            <w:webHidden/>
          </w:rPr>
          <w:fldChar w:fldCharType="begin"/>
        </w:r>
        <w:r>
          <w:rPr>
            <w:noProof/>
            <w:webHidden/>
          </w:rPr>
          <w:instrText xml:space="preserve"> PAGEREF _Toc58614592 \h </w:instrText>
        </w:r>
        <w:r>
          <w:rPr>
            <w:noProof/>
            <w:webHidden/>
          </w:rPr>
        </w:r>
        <w:r>
          <w:rPr>
            <w:noProof/>
            <w:webHidden/>
          </w:rPr>
          <w:fldChar w:fldCharType="separate"/>
        </w:r>
        <w:r>
          <w:rPr>
            <w:noProof/>
            <w:webHidden/>
          </w:rPr>
          <w:t>17</w:t>
        </w:r>
        <w:r>
          <w:rPr>
            <w:noProof/>
            <w:webHidden/>
          </w:rPr>
          <w:fldChar w:fldCharType="end"/>
        </w:r>
      </w:hyperlink>
    </w:p>
    <w:p w:rsidR="006B2B37" w:rsidRDefault="006B2B37">
      <w:pPr>
        <w:pStyle w:val="TableofFigures"/>
        <w:tabs>
          <w:tab w:val="right" w:leader="dot" w:pos="9736"/>
        </w:tabs>
        <w:rPr>
          <w:rFonts w:eastAsiaTheme="minorEastAsia"/>
          <w:noProof/>
          <w:sz w:val="22"/>
          <w:lang w:eastAsia="en-GB"/>
        </w:rPr>
      </w:pPr>
      <w:hyperlink w:anchor="_Toc58614593" w:history="1">
        <w:r w:rsidRPr="00850033">
          <w:rPr>
            <w:rStyle w:val="Hyperlink"/>
            <w:noProof/>
          </w:rPr>
          <w:t>Figure 7 - Welding fixture and tool</w:t>
        </w:r>
        <w:r>
          <w:rPr>
            <w:noProof/>
            <w:webHidden/>
          </w:rPr>
          <w:tab/>
        </w:r>
        <w:r>
          <w:rPr>
            <w:noProof/>
            <w:webHidden/>
          </w:rPr>
          <w:fldChar w:fldCharType="begin"/>
        </w:r>
        <w:r>
          <w:rPr>
            <w:noProof/>
            <w:webHidden/>
          </w:rPr>
          <w:instrText xml:space="preserve"> PAGEREF _Toc58614593 \h </w:instrText>
        </w:r>
        <w:r>
          <w:rPr>
            <w:noProof/>
            <w:webHidden/>
          </w:rPr>
        </w:r>
        <w:r>
          <w:rPr>
            <w:noProof/>
            <w:webHidden/>
          </w:rPr>
          <w:fldChar w:fldCharType="separate"/>
        </w:r>
        <w:r>
          <w:rPr>
            <w:noProof/>
            <w:webHidden/>
          </w:rPr>
          <w:t>17</w:t>
        </w:r>
        <w:r>
          <w:rPr>
            <w:noProof/>
            <w:webHidden/>
          </w:rPr>
          <w:fldChar w:fldCharType="end"/>
        </w:r>
      </w:hyperlink>
    </w:p>
    <w:p w:rsidR="006B2B37" w:rsidRDefault="006B2B37">
      <w:pPr>
        <w:pStyle w:val="TableofFigures"/>
        <w:tabs>
          <w:tab w:val="right" w:leader="dot" w:pos="9736"/>
        </w:tabs>
        <w:rPr>
          <w:rFonts w:eastAsiaTheme="minorEastAsia"/>
          <w:noProof/>
          <w:sz w:val="22"/>
          <w:lang w:eastAsia="en-GB"/>
        </w:rPr>
      </w:pPr>
      <w:hyperlink w:anchor="_Toc58614594" w:history="1">
        <w:r w:rsidRPr="00850033">
          <w:rPr>
            <w:rStyle w:val="Hyperlink"/>
            <w:noProof/>
          </w:rPr>
          <w:t>Figure 8 - Machined tensile sample</w:t>
        </w:r>
        <w:r>
          <w:rPr>
            <w:noProof/>
            <w:webHidden/>
          </w:rPr>
          <w:tab/>
        </w:r>
        <w:r>
          <w:rPr>
            <w:noProof/>
            <w:webHidden/>
          </w:rPr>
          <w:fldChar w:fldCharType="begin"/>
        </w:r>
        <w:r>
          <w:rPr>
            <w:noProof/>
            <w:webHidden/>
          </w:rPr>
          <w:instrText xml:space="preserve"> PAGEREF _Toc58614594 \h </w:instrText>
        </w:r>
        <w:r>
          <w:rPr>
            <w:noProof/>
            <w:webHidden/>
          </w:rPr>
        </w:r>
        <w:r>
          <w:rPr>
            <w:noProof/>
            <w:webHidden/>
          </w:rPr>
          <w:fldChar w:fldCharType="separate"/>
        </w:r>
        <w:r>
          <w:rPr>
            <w:noProof/>
            <w:webHidden/>
          </w:rPr>
          <w:t>18</w:t>
        </w:r>
        <w:r>
          <w:rPr>
            <w:noProof/>
            <w:webHidden/>
          </w:rPr>
          <w:fldChar w:fldCharType="end"/>
        </w:r>
      </w:hyperlink>
    </w:p>
    <w:p w:rsidR="006B2B37" w:rsidRDefault="006B2B37">
      <w:pPr>
        <w:pStyle w:val="TableofFigures"/>
        <w:tabs>
          <w:tab w:val="right" w:leader="dot" w:pos="9736"/>
        </w:tabs>
        <w:rPr>
          <w:rFonts w:eastAsiaTheme="minorEastAsia"/>
          <w:noProof/>
          <w:sz w:val="22"/>
          <w:lang w:eastAsia="en-GB"/>
        </w:rPr>
      </w:pPr>
      <w:hyperlink w:anchor="_Toc58614595" w:history="1">
        <w:r w:rsidRPr="00850033">
          <w:rPr>
            <w:rStyle w:val="Hyperlink"/>
            <w:noProof/>
          </w:rPr>
          <w:t>Figure 9 - Hardness testing machine</w:t>
        </w:r>
        <w:r>
          <w:rPr>
            <w:noProof/>
            <w:webHidden/>
          </w:rPr>
          <w:tab/>
        </w:r>
        <w:r>
          <w:rPr>
            <w:noProof/>
            <w:webHidden/>
          </w:rPr>
          <w:fldChar w:fldCharType="begin"/>
        </w:r>
        <w:r>
          <w:rPr>
            <w:noProof/>
            <w:webHidden/>
          </w:rPr>
          <w:instrText xml:space="preserve"> PAGEREF _Toc58614595 \h </w:instrText>
        </w:r>
        <w:r>
          <w:rPr>
            <w:noProof/>
            <w:webHidden/>
          </w:rPr>
        </w:r>
        <w:r>
          <w:rPr>
            <w:noProof/>
            <w:webHidden/>
          </w:rPr>
          <w:fldChar w:fldCharType="separate"/>
        </w:r>
        <w:r>
          <w:rPr>
            <w:noProof/>
            <w:webHidden/>
          </w:rPr>
          <w:t>18</w:t>
        </w:r>
        <w:r>
          <w:rPr>
            <w:noProof/>
            <w:webHidden/>
          </w:rPr>
          <w:fldChar w:fldCharType="end"/>
        </w:r>
      </w:hyperlink>
    </w:p>
    <w:p w:rsidR="006B2B37" w:rsidRDefault="006B2B37">
      <w:pPr>
        <w:pStyle w:val="TableofFigures"/>
        <w:tabs>
          <w:tab w:val="right" w:leader="dot" w:pos="9736"/>
        </w:tabs>
        <w:rPr>
          <w:rFonts w:eastAsiaTheme="minorEastAsia"/>
          <w:noProof/>
          <w:sz w:val="22"/>
          <w:lang w:eastAsia="en-GB"/>
        </w:rPr>
      </w:pPr>
      <w:hyperlink w:anchor="_Toc58614596" w:history="1">
        <w:r w:rsidRPr="00850033">
          <w:rPr>
            <w:rStyle w:val="Hyperlink"/>
            <w:noProof/>
          </w:rPr>
          <w:t>Figure 10 - Vickers hardness testing machine</w:t>
        </w:r>
        <w:r>
          <w:rPr>
            <w:noProof/>
            <w:webHidden/>
          </w:rPr>
          <w:tab/>
        </w:r>
        <w:r>
          <w:rPr>
            <w:noProof/>
            <w:webHidden/>
          </w:rPr>
          <w:fldChar w:fldCharType="begin"/>
        </w:r>
        <w:r>
          <w:rPr>
            <w:noProof/>
            <w:webHidden/>
          </w:rPr>
          <w:instrText xml:space="preserve"> PAGEREF _Toc58614596 \h </w:instrText>
        </w:r>
        <w:r>
          <w:rPr>
            <w:noProof/>
            <w:webHidden/>
          </w:rPr>
        </w:r>
        <w:r>
          <w:rPr>
            <w:noProof/>
            <w:webHidden/>
          </w:rPr>
          <w:fldChar w:fldCharType="separate"/>
        </w:r>
        <w:r>
          <w:rPr>
            <w:noProof/>
            <w:webHidden/>
          </w:rPr>
          <w:t>19</w:t>
        </w:r>
        <w:r>
          <w:rPr>
            <w:noProof/>
            <w:webHidden/>
          </w:rPr>
          <w:fldChar w:fldCharType="end"/>
        </w:r>
      </w:hyperlink>
    </w:p>
    <w:p w:rsidR="006B2B37" w:rsidRDefault="006B2B37">
      <w:pPr>
        <w:pStyle w:val="TableofFigures"/>
        <w:tabs>
          <w:tab w:val="right" w:leader="dot" w:pos="9736"/>
        </w:tabs>
        <w:rPr>
          <w:rFonts w:eastAsiaTheme="minorEastAsia"/>
          <w:noProof/>
          <w:sz w:val="22"/>
          <w:lang w:eastAsia="en-GB"/>
        </w:rPr>
      </w:pPr>
      <w:hyperlink w:anchor="_Toc58614597" w:history="1">
        <w:r w:rsidRPr="00850033">
          <w:rPr>
            <w:rStyle w:val="Hyperlink"/>
            <w:noProof/>
          </w:rPr>
          <w:t>Figure 11 - FSW tool turning</w:t>
        </w:r>
        <w:r>
          <w:rPr>
            <w:noProof/>
            <w:webHidden/>
          </w:rPr>
          <w:tab/>
        </w:r>
        <w:r>
          <w:rPr>
            <w:noProof/>
            <w:webHidden/>
          </w:rPr>
          <w:fldChar w:fldCharType="begin"/>
        </w:r>
        <w:r>
          <w:rPr>
            <w:noProof/>
            <w:webHidden/>
          </w:rPr>
          <w:instrText xml:space="preserve"> PAGEREF _Toc58614597 \h </w:instrText>
        </w:r>
        <w:r>
          <w:rPr>
            <w:noProof/>
            <w:webHidden/>
          </w:rPr>
        </w:r>
        <w:r>
          <w:rPr>
            <w:noProof/>
            <w:webHidden/>
          </w:rPr>
          <w:fldChar w:fldCharType="separate"/>
        </w:r>
        <w:r>
          <w:rPr>
            <w:noProof/>
            <w:webHidden/>
          </w:rPr>
          <w:t>19</w:t>
        </w:r>
        <w:r>
          <w:rPr>
            <w:noProof/>
            <w:webHidden/>
          </w:rPr>
          <w:fldChar w:fldCharType="end"/>
        </w:r>
      </w:hyperlink>
    </w:p>
    <w:p w:rsidR="006B2B37" w:rsidRDefault="006B2B37">
      <w:pPr>
        <w:pStyle w:val="TableofFigures"/>
        <w:tabs>
          <w:tab w:val="right" w:leader="dot" w:pos="9736"/>
        </w:tabs>
        <w:rPr>
          <w:rFonts w:eastAsiaTheme="minorEastAsia"/>
          <w:noProof/>
          <w:sz w:val="22"/>
          <w:lang w:eastAsia="en-GB"/>
        </w:rPr>
      </w:pPr>
      <w:hyperlink w:anchor="_Toc58614598" w:history="1">
        <w:r w:rsidRPr="00850033">
          <w:rPr>
            <w:rStyle w:val="Hyperlink"/>
            <w:noProof/>
          </w:rPr>
          <w:t>Figure 12 - Sample reverse side</w:t>
        </w:r>
        <w:r>
          <w:rPr>
            <w:noProof/>
            <w:webHidden/>
          </w:rPr>
          <w:tab/>
        </w:r>
        <w:r>
          <w:rPr>
            <w:noProof/>
            <w:webHidden/>
          </w:rPr>
          <w:fldChar w:fldCharType="begin"/>
        </w:r>
        <w:r>
          <w:rPr>
            <w:noProof/>
            <w:webHidden/>
          </w:rPr>
          <w:instrText xml:space="preserve"> PAGEREF _Toc58614598 \h </w:instrText>
        </w:r>
        <w:r>
          <w:rPr>
            <w:noProof/>
            <w:webHidden/>
          </w:rPr>
        </w:r>
        <w:r>
          <w:rPr>
            <w:noProof/>
            <w:webHidden/>
          </w:rPr>
          <w:fldChar w:fldCharType="separate"/>
        </w:r>
        <w:r>
          <w:rPr>
            <w:noProof/>
            <w:webHidden/>
          </w:rPr>
          <w:t>20</w:t>
        </w:r>
        <w:r>
          <w:rPr>
            <w:noProof/>
            <w:webHidden/>
          </w:rPr>
          <w:fldChar w:fldCharType="end"/>
        </w:r>
      </w:hyperlink>
    </w:p>
    <w:p w:rsidR="006B2B37" w:rsidRDefault="006B2B37">
      <w:pPr>
        <w:pStyle w:val="TableofFigures"/>
        <w:tabs>
          <w:tab w:val="right" w:leader="dot" w:pos="9736"/>
        </w:tabs>
        <w:rPr>
          <w:rFonts w:eastAsiaTheme="minorEastAsia"/>
          <w:noProof/>
          <w:sz w:val="22"/>
          <w:lang w:eastAsia="en-GB"/>
        </w:rPr>
      </w:pPr>
      <w:hyperlink w:anchor="_Toc58614599" w:history="1">
        <w:r w:rsidRPr="00850033">
          <w:rPr>
            <w:rStyle w:val="Hyperlink"/>
            <w:noProof/>
          </w:rPr>
          <w:t>Figure 13 - Complete FSW</w:t>
        </w:r>
        <w:r>
          <w:rPr>
            <w:noProof/>
            <w:webHidden/>
          </w:rPr>
          <w:tab/>
        </w:r>
        <w:r>
          <w:rPr>
            <w:noProof/>
            <w:webHidden/>
          </w:rPr>
          <w:fldChar w:fldCharType="begin"/>
        </w:r>
        <w:r>
          <w:rPr>
            <w:noProof/>
            <w:webHidden/>
          </w:rPr>
          <w:instrText xml:space="preserve"> PAGEREF _Toc58614599 \h </w:instrText>
        </w:r>
        <w:r>
          <w:rPr>
            <w:noProof/>
            <w:webHidden/>
          </w:rPr>
        </w:r>
        <w:r>
          <w:rPr>
            <w:noProof/>
            <w:webHidden/>
          </w:rPr>
          <w:fldChar w:fldCharType="separate"/>
        </w:r>
        <w:r>
          <w:rPr>
            <w:noProof/>
            <w:webHidden/>
          </w:rPr>
          <w:t>20</w:t>
        </w:r>
        <w:r>
          <w:rPr>
            <w:noProof/>
            <w:webHidden/>
          </w:rPr>
          <w:fldChar w:fldCharType="end"/>
        </w:r>
      </w:hyperlink>
    </w:p>
    <w:p w:rsidR="00233081" w:rsidRDefault="004B508A" w:rsidP="00291C8E">
      <w:pPr>
        <w:spacing w:line="276" w:lineRule="auto"/>
        <w:jc w:val="both"/>
      </w:pPr>
      <w:r>
        <w:rPr>
          <w:b/>
          <w:bCs/>
          <w:noProof/>
          <w:lang w:val="en-US"/>
        </w:rPr>
        <w:fldChar w:fldCharType="end"/>
      </w:r>
    </w:p>
    <w:p w:rsidR="00233081" w:rsidRPr="00233081" w:rsidRDefault="00233081" w:rsidP="00233340">
      <w:pPr>
        <w:spacing w:line="360" w:lineRule="auto"/>
        <w:jc w:val="both"/>
        <w:sectPr w:rsidR="00233081" w:rsidRPr="00233081" w:rsidSect="00233081">
          <w:footerReference w:type="default" r:id="rId11"/>
          <w:pgSz w:w="11906" w:h="16838"/>
          <w:pgMar w:top="1440" w:right="1080" w:bottom="1440" w:left="1080" w:header="708" w:footer="708" w:gutter="0"/>
          <w:pgNumType w:fmt="lowerRoman" w:start="1"/>
          <w:cols w:space="708"/>
          <w:docGrid w:linePitch="360"/>
        </w:sectPr>
      </w:pPr>
    </w:p>
    <w:p w:rsidR="00233081" w:rsidRDefault="00705530" w:rsidP="00233340">
      <w:pPr>
        <w:pStyle w:val="Heading1"/>
        <w:pBdr>
          <w:bottom w:val="single" w:sz="4" w:space="1" w:color="auto"/>
        </w:pBdr>
        <w:spacing w:after="240" w:line="360" w:lineRule="auto"/>
        <w:jc w:val="center"/>
      </w:pPr>
      <w:bookmarkStart w:id="3" w:name="_Toc58614572"/>
      <w:r>
        <w:lastRenderedPageBreak/>
        <w:t>1. Introduction</w:t>
      </w:r>
      <w:bookmarkEnd w:id="3"/>
    </w:p>
    <w:p w:rsidR="00404648" w:rsidRDefault="00404648" w:rsidP="00DA77BD">
      <w:pPr>
        <w:keepNext/>
        <w:spacing w:line="480" w:lineRule="auto"/>
        <w:jc w:val="both"/>
      </w:pPr>
      <w:r>
        <w:t>This project seeks to investigate the potential for utilising FSW in the QinetiQ Aberporth mechanical engineering department to improve efficiencies and provide cost savings when producing</w:t>
      </w:r>
      <w:r w:rsidR="00C3342D">
        <w:t xml:space="preserve"> joining</w:t>
      </w:r>
      <w:r w:rsidR="00DA77BD">
        <w:t xml:space="preserve"> welds between</w:t>
      </w:r>
      <w:r>
        <w:t xml:space="preserve"> structural aluminium members. The concept of FSW and the general tool shape is shown in </w:t>
      </w:r>
      <w:r>
        <w:fldChar w:fldCharType="begin"/>
      </w:r>
      <w:r>
        <w:instrText xml:space="preserve"> REF _Ref58613421 \h </w:instrText>
      </w:r>
      <w:r>
        <w:fldChar w:fldCharType="separate"/>
      </w:r>
      <w:r>
        <w:t xml:space="preserve">Figure </w:t>
      </w:r>
      <w:r>
        <w:rPr>
          <w:noProof/>
        </w:rPr>
        <w:t>1</w:t>
      </w:r>
      <w:r>
        <w:fldChar w:fldCharType="end"/>
      </w:r>
      <w:r>
        <w:t>.</w:t>
      </w:r>
      <w:r w:rsidR="00DA77BD">
        <w:t xml:space="preserve"> The construction of a project scope through setting clear aims and objectives, justified with reasons will direct the course of the project. The review of recent literature surrounding the topic will guide the outcomes and any limitations in information may identify areas which require expansion through further investigation. It is intended that the outcomes of this project will enable the desired cost savings. </w:t>
      </w:r>
    </w:p>
    <w:p w:rsidR="00404648" w:rsidRDefault="00404648" w:rsidP="0054413B">
      <w:pPr>
        <w:keepNext/>
        <w:jc w:val="center"/>
      </w:pPr>
    </w:p>
    <w:p w:rsidR="0054413B" w:rsidRDefault="0054413B" w:rsidP="0054413B">
      <w:pPr>
        <w:keepNext/>
        <w:jc w:val="center"/>
      </w:pPr>
      <w:r w:rsidRPr="0054413B">
        <w:drawing>
          <wp:inline distT="0" distB="0" distL="0" distR="0" wp14:anchorId="4E7D5D99" wp14:editId="3A7C9A2A">
            <wp:extent cx="3822065" cy="2551430"/>
            <wp:effectExtent l="0" t="0" r="6985" b="1270"/>
            <wp:docPr id="2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3822065" cy="2551430"/>
                    </a:xfrm>
                    <a:prstGeom prst="rect">
                      <a:avLst/>
                    </a:prstGeom>
                  </pic:spPr>
                </pic:pic>
              </a:graphicData>
            </a:graphic>
          </wp:inline>
        </w:drawing>
      </w:r>
    </w:p>
    <w:p w:rsidR="0018245B" w:rsidRDefault="0054413B" w:rsidP="0054413B">
      <w:pPr>
        <w:pStyle w:val="Caption"/>
        <w:jc w:val="center"/>
      </w:pPr>
      <w:bookmarkStart w:id="4" w:name="_Ref58613421"/>
      <w:bookmarkStart w:id="5" w:name="_Toc58614587"/>
      <w:r>
        <w:t xml:space="preserve">Figure </w:t>
      </w:r>
      <w:r>
        <w:fldChar w:fldCharType="begin"/>
      </w:r>
      <w:r>
        <w:instrText xml:space="preserve"> SEQ Figure \* ARABIC </w:instrText>
      </w:r>
      <w:r>
        <w:fldChar w:fldCharType="separate"/>
      </w:r>
      <w:r w:rsidR="00404648">
        <w:rPr>
          <w:noProof/>
        </w:rPr>
        <w:t>1</w:t>
      </w:r>
      <w:r>
        <w:fldChar w:fldCharType="end"/>
      </w:r>
      <w:bookmarkEnd w:id="4"/>
      <w:r>
        <w:t xml:space="preserve"> - FSW </w:t>
      </w:r>
      <w:r w:rsidR="00404648">
        <w:t xml:space="preserve">Process </w:t>
      </w:r>
      <w:sdt>
        <w:sdtPr>
          <w:id w:val="585805595"/>
          <w:citation/>
        </w:sdtPr>
        <w:sdtContent>
          <w:r w:rsidR="00404648">
            <w:fldChar w:fldCharType="begin"/>
          </w:r>
          <w:r w:rsidR="00404648">
            <w:instrText xml:space="preserve"> CITATION ESA202 \l 2057 </w:instrText>
          </w:r>
          <w:r w:rsidR="00404648">
            <w:fldChar w:fldCharType="separate"/>
          </w:r>
          <w:r w:rsidR="003C2F11" w:rsidRPr="003C2F11">
            <w:rPr>
              <w:noProof/>
            </w:rPr>
            <w:t>(ESAB, 2020)</w:t>
          </w:r>
          <w:r w:rsidR="00404648">
            <w:fldChar w:fldCharType="end"/>
          </w:r>
        </w:sdtContent>
      </w:sdt>
      <w:bookmarkEnd w:id="5"/>
    </w:p>
    <w:p w:rsidR="00404648" w:rsidRPr="00404648" w:rsidRDefault="00404648" w:rsidP="00404648"/>
    <w:p w:rsidR="00705530" w:rsidRDefault="0018245B" w:rsidP="0018245B">
      <w:r>
        <w:br w:type="page"/>
      </w:r>
    </w:p>
    <w:p w:rsidR="00705530" w:rsidRDefault="00705530" w:rsidP="00101DAD">
      <w:pPr>
        <w:pStyle w:val="Heading1"/>
        <w:pBdr>
          <w:bottom w:val="single" w:sz="4" w:space="1" w:color="auto"/>
        </w:pBdr>
        <w:spacing w:after="240" w:line="480" w:lineRule="auto"/>
        <w:jc w:val="center"/>
      </w:pPr>
      <w:bookmarkStart w:id="6" w:name="_Toc58614573"/>
      <w:r>
        <w:lastRenderedPageBreak/>
        <w:t xml:space="preserve">2. </w:t>
      </w:r>
      <w:r w:rsidR="00883BBB">
        <w:t>Aims</w:t>
      </w:r>
      <w:bookmarkEnd w:id="6"/>
    </w:p>
    <w:p w:rsidR="007518A2" w:rsidRDefault="009E6A9F" w:rsidP="002619F3">
      <w:pPr>
        <w:keepNext/>
        <w:spacing w:line="480" w:lineRule="auto"/>
        <w:ind w:right="107"/>
        <w:jc w:val="both"/>
      </w:pPr>
      <w:r>
        <w:t xml:space="preserve">The aim of this project is to assess the feasibility of utilising a </w:t>
      </w:r>
      <w:r w:rsidR="00D22DE4">
        <w:t>FSW</w:t>
      </w:r>
      <w:r>
        <w:t xml:space="preserve"> process </w:t>
      </w:r>
      <w:r w:rsidR="00A51C8B">
        <w:t>for the purpose of</w:t>
      </w:r>
      <w:r>
        <w:t xml:space="preserve"> </w:t>
      </w:r>
      <w:r w:rsidR="00AB514E">
        <w:t>increasing efficiencies in the joining of structural aluminium members.</w:t>
      </w:r>
      <w:r w:rsidR="0023386B">
        <w:t xml:space="preserve"> </w:t>
      </w:r>
      <w:r w:rsidR="002C02B6">
        <w:t xml:space="preserve">It is hypothesized that the replacement of conventional aluminium welding processes with newer technology will reduce </w:t>
      </w:r>
      <w:r w:rsidR="00E6225F">
        <w:t>the amount of resource required to prepare, c</w:t>
      </w:r>
      <w:r w:rsidR="00F70172">
        <w:t xml:space="preserve">arry out and inspect each weld. This project also </w:t>
      </w:r>
      <w:r w:rsidR="002A006E">
        <w:t>aim</w:t>
      </w:r>
      <w:r w:rsidR="00F70172">
        <w:t>s on</w:t>
      </w:r>
      <w:r w:rsidR="00C51A87">
        <w:t xml:space="preserve"> influencing the</w:t>
      </w:r>
      <w:r w:rsidR="00725851">
        <w:t xml:space="preserve"> way in which the</w:t>
      </w:r>
      <w:r w:rsidR="00F70172">
        <w:t xml:space="preserve"> </w:t>
      </w:r>
      <w:r w:rsidR="00C51A87">
        <w:t>structural</w:t>
      </w:r>
      <w:r w:rsidR="00F70172">
        <w:t xml:space="preserve"> d</w:t>
      </w:r>
      <w:r w:rsidR="00725851">
        <w:t>esign process develops engineering solutions by consider</w:t>
      </w:r>
      <w:r w:rsidR="002A006E">
        <w:t xml:space="preserve">ing the advantages and limitations of the process. It is intended that the findings of this project will </w:t>
      </w:r>
      <w:r w:rsidR="00F174F5">
        <w:t>provide the foundation knowledge required to create</w:t>
      </w:r>
      <w:r w:rsidR="002A006E">
        <w:t xml:space="preserve"> an enabling procedure for implementing FSW</w:t>
      </w:r>
      <w:r w:rsidR="00F174F5">
        <w:t xml:space="preserve"> across the wider engineering capability</w:t>
      </w:r>
      <w:r w:rsidR="007518A2">
        <w:t xml:space="preserve">. The long-term goal </w:t>
      </w:r>
      <w:r w:rsidR="000448E8">
        <w:t>sees</w:t>
      </w:r>
      <w:r w:rsidR="00F174F5">
        <w:t xml:space="preserve"> the benefits of FSW recognised by </w:t>
      </w:r>
      <w:r w:rsidR="000448E8">
        <w:t>the</w:t>
      </w:r>
      <w:r w:rsidR="00D22DE4">
        <w:t xml:space="preserve"> company’s</w:t>
      </w:r>
      <w:r w:rsidR="000448E8">
        <w:t xml:space="preserve"> engineering community and adoption of the process where those benefits can be secured. </w:t>
      </w:r>
    </w:p>
    <w:p w:rsidR="0023386B" w:rsidRDefault="007518A2" w:rsidP="00AB514E">
      <w:pPr>
        <w:keepNext/>
        <w:tabs>
          <w:tab w:val="left" w:pos="9072"/>
        </w:tabs>
        <w:spacing w:line="480" w:lineRule="auto"/>
        <w:ind w:right="674"/>
        <w:jc w:val="both"/>
      </w:pPr>
      <w:r>
        <w:t xml:space="preserve"> </w:t>
      </w:r>
    </w:p>
    <w:p w:rsidR="00180992" w:rsidRDefault="0018245B" w:rsidP="00883BBB">
      <w:r>
        <w:br w:type="page"/>
      </w:r>
    </w:p>
    <w:p w:rsidR="00705530" w:rsidRDefault="00883BBB" w:rsidP="0094728D">
      <w:pPr>
        <w:pStyle w:val="Heading1"/>
        <w:pBdr>
          <w:bottom w:val="single" w:sz="4" w:space="1" w:color="auto"/>
        </w:pBdr>
        <w:spacing w:after="240" w:line="480" w:lineRule="auto"/>
        <w:jc w:val="center"/>
      </w:pPr>
      <w:bookmarkStart w:id="7" w:name="_Toc58614574"/>
      <w:r>
        <w:lastRenderedPageBreak/>
        <w:t>3</w:t>
      </w:r>
      <w:r w:rsidR="00705530">
        <w:t xml:space="preserve">. </w:t>
      </w:r>
      <w:r>
        <w:t>Objectives</w:t>
      </w:r>
      <w:bookmarkEnd w:id="7"/>
    </w:p>
    <w:p w:rsidR="00705530" w:rsidRDefault="008A664B" w:rsidP="0094728D">
      <w:pPr>
        <w:spacing w:line="480" w:lineRule="auto"/>
      </w:pPr>
      <w:r>
        <w:t>The project aim gives rise to a number of objectives, they are to be viewed as instructions that will direct project</w:t>
      </w:r>
      <w:r w:rsidR="00CE79C5">
        <w:t xml:space="preserve"> and enable progress checking</w:t>
      </w:r>
      <w:r>
        <w:t xml:space="preserve">. </w:t>
      </w:r>
    </w:p>
    <w:p w:rsidR="008A664B" w:rsidRDefault="008A664B" w:rsidP="005F5697">
      <w:pPr>
        <w:spacing w:before="240" w:line="480" w:lineRule="auto"/>
        <w:ind w:left="1146" w:right="1241"/>
        <w:jc w:val="both"/>
      </w:pPr>
      <w:r w:rsidRPr="00C22698">
        <w:rPr>
          <w:u w:val="single"/>
        </w:rPr>
        <w:t>Objective 1:</w:t>
      </w:r>
      <w:r>
        <w:t xml:space="preserve"> </w:t>
      </w:r>
      <w:r w:rsidR="00782F02">
        <w:t>R</w:t>
      </w:r>
      <w:r>
        <w:t>eview a range of published literature and any other credible information sources to establish how FSW may be applied in the local setting.</w:t>
      </w:r>
    </w:p>
    <w:p w:rsidR="008A664B" w:rsidRDefault="008A664B" w:rsidP="005F5697">
      <w:pPr>
        <w:spacing w:before="240" w:line="480" w:lineRule="auto"/>
        <w:ind w:left="1146" w:right="1241"/>
        <w:jc w:val="both"/>
      </w:pPr>
      <w:r w:rsidRPr="00C22698">
        <w:rPr>
          <w:u w:val="single"/>
        </w:rPr>
        <w:t>Objective 2:</w:t>
      </w:r>
      <w:r>
        <w:t xml:space="preserve"> </w:t>
      </w:r>
      <w:r w:rsidR="00782F02">
        <w:t>I</w:t>
      </w:r>
      <w:r>
        <w:t>dentify and evaluate the current systems in place for the design and manufacture of aluminium structures.</w:t>
      </w:r>
    </w:p>
    <w:p w:rsidR="008A664B" w:rsidRDefault="008A664B" w:rsidP="005F5697">
      <w:pPr>
        <w:spacing w:before="240" w:line="480" w:lineRule="auto"/>
        <w:ind w:left="1146" w:right="1241"/>
        <w:jc w:val="both"/>
      </w:pPr>
      <w:r w:rsidRPr="00C22698">
        <w:rPr>
          <w:u w:val="single"/>
        </w:rPr>
        <w:t>Objective 3:</w:t>
      </w:r>
      <w:r>
        <w:t xml:space="preserve"> </w:t>
      </w:r>
      <w:r w:rsidR="00782F02">
        <w:t>Establish a scope of what is possible and what is not, in terms of fabrication capacity.</w:t>
      </w:r>
    </w:p>
    <w:p w:rsidR="00782F02" w:rsidRDefault="00782F02" w:rsidP="005F5697">
      <w:pPr>
        <w:spacing w:before="240" w:line="480" w:lineRule="auto"/>
        <w:ind w:left="1146" w:right="1241"/>
        <w:jc w:val="both"/>
      </w:pPr>
      <w:r w:rsidRPr="00C22698">
        <w:rPr>
          <w:u w:val="single"/>
        </w:rPr>
        <w:t>Objective 4:</w:t>
      </w:r>
      <w:r>
        <w:t xml:space="preserve"> Determine optimum welding parameters by means of FSW trials and sample evaluation to appropriate standards.</w:t>
      </w:r>
    </w:p>
    <w:p w:rsidR="00782F02" w:rsidRDefault="00782F02" w:rsidP="005F5697">
      <w:pPr>
        <w:spacing w:before="240" w:line="480" w:lineRule="auto"/>
        <w:ind w:left="1146" w:right="1241"/>
        <w:jc w:val="both"/>
      </w:pPr>
      <w:r w:rsidRPr="00C22698">
        <w:rPr>
          <w:u w:val="single"/>
        </w:rPr>
        <w:t>O</w:t>
      </w:r>
      <w:r w:rsidR="0056019E" w:rsidRPr="00C22698">
        <w:rPr>
          <w:u w:val="single"/>
        </w:rPr>
        <w:t>bjective 5:</w:t>
      </w:r>
      <w:r>
        <w:t xml:space="preserve"> C</w:t>
      </w:r>
      <w:r w:rsidR="0056019E">
        <w:t>ompare and contrast the outcomes of testing results with those of conventional methods.</w:t>
      </w:r>
    </w:p>
    <w:p w:rsidR="0056019E" w:rsidRDefault="0056019E" w:rsidP="005F5697">
      <w:pPr>
        <w:spacing w:before="240" w:line="480" w:lineRule="auto"/>
        <w:ind w:left="1146" w:right="1241"/>
        <w:jc w:val="both"/>
      </w:pPr>
      <w:r w:rsidRPr="00C22698">
        <w:rPr>
          <w:u w:val="single"/>
        </w:rPr>
        <w:t>Objective 6:</w:t>
      </w:r>
      <w:r>
        <w:t xml:space="preserve"> Develop a finite element model which is representative of the optimum welding parameters and attainable weld properties.</w:t>
      </w:r>
    </w:p>
    <w:p w:rsidR="0056019E" w:rsidRPr="00705530" w:rsidRDefault="0056019E" w:rsidP="005F5697">
      <w:pPr>
        <w:spacing w:before="240" w:line="480" w:lineRule="auto"/>
        <w:ind w:left="1146" w:right="1241"/>
        <w:jc w:val="both"/>
      </w:pPr>
      <w:r w:rsidRPr="00C22698">
        <w:rPr>
          <w:u w:val="single"/>
        </w:rPr>
        <w:t>Objective 7:</w:t>
      </w:r>
      <w:r>
        <w:t xml:space="preserve"> Conclude the project and provide recommendations for FSW application and further research.</w:t>
      </w:r>
    </w:p>
    <w:p w:rsidR="00265079" w:rsidRDefault="00265079" w:rsidP="0094728D">
      <w:pPr>
        <w:spacing w:line="480" w:lineRule="auto"/>
        <w:rPr>
          <w:rFonts w:asciiTheme="majorHAnsi" w:eastAsiaTheme="majorEastAsia" w:hAnsiTheme="majorHAnsi" w:cstheme="majorBidi"/>
          <w:sz w:val="28"/>
          <w:szCs w:val="32"/>
          <w:lang w:eastAsia="en-GB"/>
        </w:rPr>
      </w:pPr>
      <w:r>
        <w:rPr>
          <w:lang w:eastAsia="en-GB"/>
        </w:rPr>
        <w:br w:type="page"/>
      </w:r>
    </w:p>
    <w:p w:rsidR="00395A81" w:rsidRDefault="00883BBB" w:rsidP="00176995">
      <w:pPr>
        <w:pStyle w:val="Heading1"/>
        <w:pBdr>
          <w:bottom w:val="single" w:sz="4" w:space="1" w:color="auto"/>
        </w:pBdr>
        <w:spacing w:after="240" w:line="480" w:lineRule="auto"/>
        <w:jc w:val="center"/>
      </w:pPr>
      <w:bookmarkStart w:id="8" w:name="_Toc58614575"/>
      <w:r>
        <w:lastRenderedPageBreak/>
        <w:t>4</w:t>
      </w:r>
      <w:r w:rsidR="00BF47A3">
        <w:t xml:space="preserve">. </w:t>
      </w:r>
      <w:r>
        <w:t>Reasons</w:t>
      </w:r>
      <w:bookmarkEnd w:id="8"/>
    </w:p>
    <w:p w:rsidR="00033E07" w:rsidRDefault="00033E07" w:rsidP="00C646BE">
      <w:pPr>
        <w:pStyle w:val="Heading2"/>
        <w:spacing w:line="480" w:lineRule="auto"/>
      </w:pPr>
      <w:bookmarkStart w:id="9" w:name="_Toc58614576"/>
      <w:r>
        <w:t>4.1 Cost Saving and Capacity</w:t>
      </w:r>
      <w:bookmarkEnd w:id="9"/>
    </w:p>
    <w:p w:rsidR="00883BBB" w:rsidRDefault="00970031" w:rsidP="00C646BE">
      <w:pPr>
        <w:spacing w:line="480" w:lineRule="auto"/>
        <w:jc w:val="both"/>
      </w:pPr>
      <w:r>
        <w:t>The primary occupational rational for undertaking this project is to access</w:t>
      </w:r>
      <w:r w:rsidR="008065D4">
        <w:t xml:space="preserve"> the</w:t>
      </w:r>
      <w:r>
        <w:t xml:space="preserve"> potential cost saving</w:t>
      </w:r>
      <w:r w:rsidR="008065D4">
        <w:t>s which are discussed in related published literature; factors such as, reduced welding preparation</w:t>
      </w:r>
      <w:r w:rsidR="00060847">
        <w:t>, reduced welding</w:t>
      </w:r>
      <w:r w:rsidR="008065D4">
        <w:t xml:space="preserve"> times and an almost complete reduction in consumables facilitate those savings. </w:t>
      </w:r>
      <w:r w:rsidR="00060847">
        <w:t>T</w:t>
      </w:r>
      <w:r w:rsidR="004F58C1">
        <w:t xml:space="preserve">he secondary reason looks to utilise the new capability as an increase in welding capacity within the fabrication workshops; by transferring a small portion of the welding tasks to the </w:t>
      </w:r>
      <w:r w:rsidR="001F64CD">
        <w:t>FSW process from the currently fully utilised</w:t>
      </w:r>
      <w:r w:rsidR="004F58C1">
        <w:t xml:space="preserve"> </w:t>
      </w:r>
      <w:r w:rsidR="001F64CD">
        <w:t xml:space="preserve">GMAW and GTAW processes, this will provide some much needed alleviation in those areas. </w:t>
      </w:r>
    </w:p>
    <w:p w:rsidR="00033E07" w:rsidRDefault="005F0C79" w:rsidP="00C646BE">
      <w:pPr>
        <w:pStyle w:val="Heading2"/>
        <w:spacing w:line="480" w:lineRule="auto"/>
      </w:pPr>
      <w:bookmarkStart w:id="10" w:name="_Toc58614577"/>
      <w:r>
        <w:t>4.2 Innovation</w:t>
      </w:r>
      <w:bookmarkEnd w:id="10"/>
    </w:p>
    <w:p w:rsidR="00804D18" w:rsidRDefault="00254365" w:rsidP="00C646BE">
      <w:pPr>
        <w:spacing w:line="480" w:lineRule="auto"/>
        <w:jc w:val="both"/>
      </w:pPr>
      <w:r>
        <w:t>QinetiQ promote a compreh</w:t>
      </w:r>
      <w:r w:rsidR="00033E07">
        <w:t>ensive innovation strategy that</w:t>
      </w:r>
      <w:r>
        <w:t xml:space="preserve"> drive actions for continual improvement. Recently, an overhaul and standardis</w:t>
      </w:r>
      <w:r w:rsidR="00033E07">
        <w:t>ation of companywide CAD packages</w:t>
      </w:r>
      <w:r>
        <w:t xml:space="preserve"> has resulted in enhanced collaborative design work. Locally, this has highl</w:t>
      </w:r>
      <w:r w:rsidR="00033E07">
        <w:t>ighted some areas for improvement when devising engineering solutions, such as carrying out structure optimisation</w:t>
      </w:r>
      <w:r w:rsidR="00FC7527">
        <w:t xml:space="preserve"> to reduce mass</w:t>
      </w:r>
      <w:r w:rsidR="00033E07">
        <w:t xml:space="preserve">. It is intended that this new way of working will be able to capture the specification requirement to enable the use of FSW, evolving with the incorporation of material optimisation. </w:t>
      </w:r>
      <w:r w:rsidR="005F0C79">
        <w:t xml:space="preserve">Being able to recognise where FSW can be applied and tailoring mechanical designs to suit will provide evidence towards working innovatively. </w:t>
      </w:r>
    </w:p>
    <w:p w:rsidR="005F0C79" w:rsidRDefault="005F0C79" w:rsidP="00C646BE">
      <w:pPr>
        <w:pStyle w:val="Heading2"/>
        <w:spacing w:line="480" w:lineRule="auto"/>
      </w:pPr>
      <w:bookmarkStart w:id="11" w:name="_Toc58614578"/>
      <w:r>
        <w:t>4.3 Research</w:t>
      </w:r>
      <w:bookmarkEnd w:id="11"/>
    </w:p>
    <w:p w:rsidR="005F0C79" w:rsidRDefault="005F0C79" w:rsidP="0069622E">
      <w:pPr>
        <w:spacing w:line="480" w:lineRule="auto"/>
      </w:pPr>
      <w:r>
        <w:t xml:space="preserve">It has been identified through the review of published literature that there is a lack of specific information regarding the use of FSW and </w:t>
      </w:r>
      <w:r w:rsidR="002D0784">
        <w:t>the</w:t>
      </w:r>
      <w:r>
        <w:t xml:space="preserve"> 6082</w:t>
      </w:r>
      <w:r w:rsidR="002D0784">
        <w:t xml:space="preserve"> grade</w:t>
      </w:r>
      <w:r>
        <w:t xml:space="preserve"> aluminium alloy</w:t>
      </w:r>
      <w:r w:rsidR="002D0784">
        <w:t xml:space="preserve"> currently used in the structures </w:t>
      </w:r>
      <w:r w:rsidR="00093AAC">
        <w:t>fabricated at the Aberporth facility</w:t>
      </w:r>
      <w:r w:rsidR="002D0784">
        <w:t xml:space="preserve">. A supplementary reason for undertaking the project </w:t>
      </w:r>
      <w:r w:rsidR="002D0784">
        <w:lastRenderedPageBreak/>
        <w:t>is to contribute towards the mentioned body of information on welding, materials testing and results eval</w:t>
      </w:r>
      <w:r w:rsidR="00093AAC">
        <w:t>uation; contributing to areas requiring results.</w:t>
      </w:r>
    </w:p>
    <w:p w:rsidR="002D0784" w:rsidRDefault="002D0784" w:rsidP="0069622E">
      <w:pPr>
        <w:pStyle w:val="Heading2"/>
        <w:spacing w:line="480" w:lineRule="auto"/>
      </w:pPr>
      <w:bookmarkStart w:id="12" w:name="_Toc58614579"/>
      <w:r>
        <w:t>4.4</w:t>
      </w:r>
      <w:r w:rsidR="0069622E">
        <w:t xml:space="preserve"> Personal Interest</w:t>
      </w:r>
      <w:bookmarkEnd w:id="12"/>
    </w:p>
    <w:p w:rsidR="002D0784" w:rsidRDefault="0069622E" w:rsidP="0069622E">
      <w:pPr>
        <w:spacing w:line="480" w:lineRule="auto"/>
      </w:pPr>
      <w:r>
        <w:t>An additional reason</w:t>
      </w:r>
      <w:r w:rsidR="002D0784">
        <w:t xml:space="preserve"> </w:t>
      </w:r>
      <w:r>
        <w:t xml:space="preserve">which </w:t>
      </w:r>
      <w:r w:rsidR="00093AAC">
        <w:t>for the</w:t>
      </w:r>
      <w:r w:rsidR="002D0784">
        <w:t xml:space="preserve"> undertaking of the project include</w:t>
      </w:r>
      <w:r>
        <w:t>s</w:t>
      </w:r>
      <w:r w:rsidR="002D0784">
        <w:t xml:space="preserve"> a vested interest in welding te</w:t>
      </w:r>
      <w:r>
        <w:t xml:space="preserve">chnology, stemming from a longstanding occupation in metal joining processes. </w:t>
      </w:r>
    </w:p>
    <w:p w:rsidR="00990204" w:rsidRDefault="00990204" w:rsidP="0069622E">
      <w:pPr>
        <w:spacing w:line="480" w:lineRule="auto"/>
      </w:pPr>
    </w:p>
    <w:p w:rsidR="00990204" w:rsidRPr="002D0784" w:rsidRDefault="00990204" w:rsidP="0069622E">
      <w:pPr>
        <w:spacing w:line="480" w:lineRule="auto"/>
      </w:pPr>
    </w:p>
    <w:p w:rsidR="00883BBB" w:rsidRDefault="00883BBB" w:rsidP="0069622E">
      <w:pPr>
        <w:spacing w:line="480" w:lineRule="auto"/>
      </w:pPr>
      <w:r>
        <w:br w:type="page"/>
      </w:r>
    </w:p>
    <w:p w:rsidR="00883BBB" w:rsidRDefault="00883BBB" w:rsidP="00883BBB">
      <w:pPr>
        <w:pStyle w:val="Heading1"/>
        <w:pBdr>
          <w:bottom w:val="single" w:sz="4" w:space="1" w:color="auto"/>
        </w:pBdr>
        <w:spacing w:after="240" w:line="480" w:lineRule="auto"/>
        <w:jc w:val="center"/>
      </w:pPr>
      <w:bookmarkStart w:id="13" w:name="_Toc58614580"/>
      <w:r>
        <w:lastRenderedPageBreak/>
        <w:t>5. Project Plan</w:t>
      </w:r>
      <w:bookmarkEnd w:id="13"/>
    </w:p>
    <w:p w:rsidR="00161A9D" w:rsidRDefault="00161A9D" w:rsidP="00A9422A">
      <w:pPr>
        <w:spacing w:line="480" w:lineRule="auto"/>
        <w:jc w:val="both"/>
      </w:pPr>
      <w:r>
        <w:t>The project plan is a live document and an integral component for assurance purposes; key event</w:t>
      </w:r>
      <w:r w:rsidR="00C33BCD">
        <w:t>s such as, project supervisor meetings and workplace meetings are recorded electronically in the project notes. The plan is to be maintained to capture all project related activity and be presentable for audit at any time. There are three project milestones in the plan:</w:t>
      </w:r>
    </w:p>
    <w:p w:rsidR="00C33BCD" w:rsidRDefault="00C33BCD" w:rsidP="00A9422A">
      <w:pPr>
        <w:pStyle w:val="ListParagraph"/>
        <w:numPr>
          <w:ilvl w:val="0"/>
          <w:numId w:val="5"/>
        </w:numPr>
        <w:spacing w:line="480" w:lineRule="auto"/>
        <w:jc w:val="both"/>
      </w:pPr>
      <w:r>
        <w:t>27/07/2020 Aberporth Engineering approval to proceed with practical work.</w:t>
      </w:r>
    </w:p>
    <w:p w:rsidR="00C33BCD" w:rsidRDefault="00C33BCD" w:rsidP="00A9422A">
      <w:pPr>
        <w:pStyle w:val="ListParagraph"/>
        <w:numPr>
          <w:ilvl w:val="0"/>
          <w:numId w:val="5"/>
        </w:numPr>
        <w:spacing w:line="480" w:lineRule="auto"/>
        <w:jc w:val="both"/>
      </w:pPr>
      <w:r>
        <w:t>18/11/2020 Completion of practical work; manufacture, FSW trials and material testing.</w:t>
      </w:r>
    </w:p>
    <w:p w:rsidR="00C33BCD" w:rsidRDefault="00C33BCD" w:rsidP="00A9422A">
      <w:pPr>
        <w:pStyle w:val="ListParagraph"/>
        <w:numPr>
          <w:ilvl w:val="0"/>
          <w:numId w:val="5"/>
        </w:numPr>
        <w:spacing w:line="480" w:lineRule="auto"/>
        <w:jc w:val="both"/>
      </w:pPr>
      <w:r>
        <w:t>02/04/2021 Intended completion and submission of final report.</w:t>
      </w:r>
    </w:p>
    <w:p w:rsidR="00161A9D" w:rsidRPr="00161A9D" w:rsidRDefault="00161A9D" w:rsidP="00A9422A">
      <w:pPr>
        <w:spacing w:line="480" w:lineRule="auto"/>
        <w:jc w:val="both"/>
      </w:pPr>
      <w:r>
        <w:t>To date, the project plan has been updated on a weekly basis</w:t>
      </w:r>
      <w:r w:rsidR="00C33BCD">
        <w:t xml:space="preserve"> and immediately after any meeting to capture all relevant details. </w:t>
      </w:r>
      <w:r w:rsidR="00A9422A">
        <w:t xml:space="preserve">The timeline overview and section summary respectively shown in </w:t>
      </w:r>
      <w:r w:rsidR="00A9422A">
        <w:fldChar w:fldCharType="begin"/>
      </w:r>
      <w:r w:rsidR="00A9422A">
        <w:instrText xml:space="preserve"> REF _Ref58442098 \h  \* MERGEFORMAT </w:instrText>
      </w:r>
      <w:r w:rsidR="00A9422A">
        <w:fldChar w:fldCharType="separate"/>
      </w:r>
      <w:r w:rsidR="00404648">
        <w:t xml:space="preserve">Figure </w:t>
      </w:r>
      <w:r w:rsidR="00404648">
        <w:rPr>
          <w:noProof/>
        </w:rPr>
        <w:t>2</w:t>
      </w:r>
      <w:r w:rsidR="00A9422A">
        <w:fldChar w:fldCharType="end"/>
      </w:r>
      <w:r w:rsidR="00A9422A">
        <w:t xml:space="preserve"> and </w:t>
      </w:r>
      <w:r w:rsidR="00A9422A">
        <w:fldChar w:fldCharType="begin"/>
      </w:r>
      <w:r w:rsidR="00A9422A">
        <w:instrText xml:space="preserve"> REF _Ref58442107 \h  \* MERGEFORMAT </w:instrText>
      </w:r>
      <w:r w:rsidR="00A9422A">
        <w:fldChar w:fldCharType="separate"/>
      </w:r>
      <w:r w:rsidR="00404648">
        <w:t xml:space="preserve">Figure </w:t>
      </w:r>
      <w:r w:rsidR="00404648">
        <w:rPr>
          <w:noProof/>
        </w:rPr>
        <w:t>3</w:t>
      </w:r>
      <w:r w:rsidR="00A9422A">
        <w:fldChar w:fldCharType="end"/>
      </w:r>
      <w:r w:rsidR="00A9422A">
        <w:t>, present the direction of the project ov</w:t>
      </w:r>
      <w:r w:rsidR="00CF75DC">
        <w:t>er its intended ten month duration</w:t>
      </w:r>
      <w:r w:rsidR="00A9422A">
        <w:rPr>
          <w:rStyle w:val="FootnoteReference"/>
        </w:rPr>
        <w:footnoteReference w:id="1"/>
      </w:r>
      <w:r w:rsidR="00A9422A">
        <w:t>.</w:t>
      </w:r>
    </w:p>
    <w:p w:rsidR="00161A9D" w:rsidRDefault="00161A9D" w:rsidP="00161A9D">
      <w:pPr>
        <w:keepNext/>
        <w:spacing w:after="0" w:line="480" w:lineRule="auto"/>
        <w:jc w:val="both"/>
      </w:pPr>
      <w:r w:rsidRPr="005F5697">
        <w:rPr>
          <w:noProof/>
          <w:lang w:eastAsia="en-GB"/>
        </w:rPr>
        <w:drawing>
          <wp:inline distT="0" distB="0" distL="0" distR="0" wp14:anchorId="30116284" wp14:editId="25FD2C23">
            <wp:extent cx="6188710" cy="1047750"/>
            <wp:effectExtent l="0" t="0" r="254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rotWithShape="1">
                    <a:blip r:embed="rId13">
                      <a:extLst>
                        <a:ext uri="{28A0092B-C50C-407E-A947-70E740481C1C}">
                          <a14:useLocalDpi xmlns:a14="http://schemas.microsoft.com/office/drawing/2010/main" val="0"/>
                        </a:ext>
                      </a:extLst>
                    </a:blip>
                    <a:srcRect b="18919"/>
                    <a:stretch/>
                  </pic:blipFill>
                  <pic:spPr bwMode="auto">
                    <a:xfrm>
                      <a:off x="0" y="0"/>
                      <a:ext cx="6188710" cy="1047750"/>
                    </a:xfrm>
                    <a:prstGeom prst="rect">
                      <a:avLst/>
                    </a:prstGeom>
                    <a:ln>
                      <a:noFill/>
                    </a:ln>
                    <a:extLst>
                      <a:ext uri="{53640926-AAD7-44D8-BBD7-CCE9431645EC}">
                        <a14:shadowObscured xmlns:a14="http://schemas.microsoft.com/office/drawing/2010/main"/>
                      </a:ext>
                    </a:extLst>
                  </pic:spPr>
                </pic:pic>
              </a:graphicData>
            </a:graphic>
          </wp:inline>
        </w:drawing>
      </w:r>
    </w:p>
    <w:p w:rsidR="00A9422A" w:rsidRPr="00A9422A" w:rsidRDefault="00161A9D" w:rsidP="00A9422A">
      <w:pPr>
        <w:pStyle w:val="Caption"/>
        <w:jc w:val="center"/>
      </w:pPr>
      <w:bookmarkStart w:id="14" w:name="_Ref58442098"/>
      <w:bookmarkStart w:id="15" w:name="_Toc58614588"/>
      <w:r>
        <w:t xml:space="preserve">Figure </w:t>
      </w:r>
      <w:r w:rsidR="004B508A">
        <w:fldChar w:fldCharType="begin"/>
      </w:r>
      <w:r w:rsidR="004B508A">
        <w:instrText xml:space="preserve"> SEQ Figure \* ARABIC </w:instrText>
      </w:r>
      <w:r w:rsidR="004B508A">
        <w:fldChar w:fldCharType="separate"/>
      </w:r>
      <w:r w:rsidR="00404648">
        <w:rPr>
          <w:noProof/>
        </w:rPr>
        <w:t>2</w:t>
      </w:r>
      <w:r w:rsidR="004B508A">
        <w:rPr>
          <w:noProof/>
        </w:rPr>
        <w:fldChar w:fldCharType="end"/>
      </w:r>
      <w:bookmarkEnd w:id="14"/>
      <w:r>
        <w:t xml:space="preserve"> - </w:t>
      </w:r>
      <w:r w:rsidR="00A9422A">
        <w:t>Timeline Overview</w:t>
      </w:r>
      <w:bookmarkEnd w:id="15"/>
    </w:p>
    <w:p w:rsidR="00161A9D" w:rsidRDefault="00161A9D" w:rsidP="00161A9D">
      <w:pPr>
        <w:keepNext/>
        <w:spacing w:after="0" w:line="480" w:lineRule="auto"/>
        <w:jc w:val="both"/>
      </w:pPr>
      <w:r w:rsidRPr="005F5697">
        <w:rPr>
          <w:noProof/>
          <w:lang w:eastAsia="en-GB"/>
        </w:rPr>
        <w:drawing>
          <wp:inline distT="0" distB="0" distL="0" distR="0" wp14:anchorId="7C92FE72" wp14:editId="2E386369">
            <wp:extent cx="6370320" cy="1668780"/>
            <wp:effectExtent l="0" t="0" r="0" b="7620"/>
            <wp:docPr id="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6370320" cy="1668780"/>
                    </a:xfrm>
                    <a:prstGeom prst="rect">
                      <a:avLst/>
                    </a:prstGeom>
                  </pic:spPr>
                </pic:pic>
              </a:graphicData>
            </a:graphic>
          </wp:inline>
        </w:drawing>
      </w:r>
    </w:p>
    <w:p w:rsidR="005F5697" w:rsidRDefault="00161A9D" w:rsidP="00161A9D">
      <w:pPr>
        <w:pStyle w:val="Caption"/>
        <w:jc w:val="center"/>
      </w:pPr>
      <w:bookmarkStart w:id="16" w:name="_Ref58442107"/>
      <w:bookmarkStart w:id="17" w:name="_Toc58614589"/>
      <w:r>
        <w:t xml:space="preserve">Figure </w:t>
      </w:r>
      <w:r w:rsidR="004B508A">
        <w:fldChar w:fldCharType="begin"/>
      </w:r>
      <w:r w:rsidR="004B508A">
        <w:instrText xml:space="preserve"> SEQ Figure \* ARABIC </w:instrText>
      </w:r>
      <w:r w:rsidR="004B508A">
        <w:fldChar w:fldCharType="separate"/>
      </w:r>
      <w:r w:rsidR="00404648">
        <w:rPr>
          <w:noProof/>
        </w:rPr>
        <w:t>3</w:t>
      </w:r>
      <w:r w:rsidR="004B508A">
        <w:rPr>
          <w:noProof/>
        </w:rPr>
        <w:fldChar w:fldCharType="end"/>
      </w:r>
      <w:bookmarkEnd w:id="16"/>
      <w:r>
        <w:t xml:space="preserve"> - Plan Section Summary</w:t>
      </w:r>
      <w:bookmarkEnd w:id="17"/>
    </w:p>
    <w:p w:rsidR="00883BBB" w:rsidRDefault="00CF75DC" w:rsidP="001C4897">
      <w:pPr>
        <w:spacing w:line="480" w:lineRule="auto"/>
        <w:jc w:val="both"/>
      </w:pPr>
      <w:r>
        <w:lastRenderedPageBreak/>
        <w:t>The project</w:t>
      </w:r>
      <w:r w:rsidR="00A9422A">
        <w:t xml:space="preserve"> so far</w:t>
      </w:r>
      <w:r>
        <w:t xml:space="preserve"> has</w:t>
      </w:r>
      <w:r w:rsidR="00A9422A">
        <w:t xml:space="preserve"> been strai</w:t>
      </w:r>
      <w:r w:rsidR="00F15A69">
        <w:t>ghtforward in its progress with only one major alteration. The end date of the ‘practical work’ phase has been shifted to the left,</w:t>
      </w:r>
      <w:r w:rsidR="001C4897">
        <w:t xml:space="preserve"> and the start date of the ‘interim report’ phase shifted to the right. It was originally intended for both to coincide for the purpose of capturing as much current context to the report as possible. A change in employment circumstances forced the requirement to complete the ‘practical work’ phase by 18/11/2020; meaning, more hours per day were allocated to ‘practical work’ resulting in ‘interim report’ not commencing until after this date.</w:t>
      </w:r>
      <w:r w:rsidR="00ED6951">
        <w:t xml:space="preserve"> A further, cascaded view of the project plan detailing all tasks </w:t>
      </w:r>
      <w:r>
        <w:t>forms the report appendix.</w:t>
      </w:r>
      <w:r w:rsidR="001C4897">
        <w:t xml:space="preserve"> </w:t>
      </w:r>
      <w:r w:rsidR="00883BBB">
        <w:br w:type="page"/>
      </w:r>
    </w:p>
    <w:p w:rsidR="00883BBB" w:rsidRDefault="00821948" w:rsidP="00883BBB">
      <w:pPr>
        <w:pStyle w:val="Heading1"/>
        <w:pBdr>
          <w:bottom w:val="single" w:sz="4" w:space="1" w:color="auto"/>
        </w:pBdr>
        <w:spacing w:after="240" w:line="480" w:lineRule="auto"/>
        <w:jc w:val="center"/>
      </w:pPr>
      <w:bookmarkStart w:id="18" w:name="_Toc58614581"/>
      <w:r>
        <w:lastRenderedPageBreak/>
        <w:t>6</w:t>
      </w:r>
      <w:r w:rsidR="00883BBB">
        <w:t xml:space="preserve">. </w:t>
      </w:r>
      <w:r>
        <w:t>Literature Review</w:t>
      </w:r>
      <w:bookmarkEnd w:id="18"/>
    </w:p>
    <w:p w:rsidR="00F27AE3" w:rsidRDefault="00F35E1E" w:rsidP="00F27AE3">
      <w:pPr>
        <w:spacing w:line="480" w:lineRule="auto"/>
        <w:jc w:val="both"/>
      </w:pPr>
      <w:r>
        <w:t xml:space="preserve">The metal joining process of Friction Stir Welding (FSW) was </w:t>
      </w:r>
      <w:r w:rsidR="006E0259">
        <w:t xml:space="preserve">developed </w:t>
      </w:r>
      <w:r w:rsidR="00484103">
        <w:t>by The Welding Institute</w:t>
      </w:r>
      <w:r w:rsidR="00484103">
        <w:rPr>
          <w:rStyle w:val="FootnoteReference"/>
        </w:rPr>
        <w:footnoteReference w:id="2"/>
      </w:r>
      <w:r w:rsidR="00484103">
        <w:t>, Cambridge</w:t>
      </w:r>
      <w:r w:rsidR="006E0259">
        <w:t xml:space="preserve"> in 1991 </w:t>
      </w:r>
      <w:sdt>
        <w:sdtPr>
          <w:id w:val="-2110036693"/>
          <w:citation/>
        </w:sdtPr>
        <w:sdtContent>
          <w:r w:rsidR="006E0259">
            <w:fldChar w:fldCharType="begin"/>
          </w:r>
          <w:r w:rsidR="00B30635">
            <w:instrText xml:space="preserve">CITATION TWI201 \l 2057 </w:instrText>
          </w:r>
          <w:r w:rsidR="006E0259">
            <w:fldChar w:fldCharType="separate"/>
          </w:r>
          <w:r w:rsidR="003C2F11" w:rsidRPr="003C2F11">
            <w:rPr>
              <w:noProof/>
            </w:rPr>
            <w:t>(TWI, 2020a)</w:t>
          </w:r>
          <w:r w:rsidR="006E0259">
            <w:fldChar w:fldCharType="end"/>
          </w:r>
        </w:sdtContent>
      </w:sdt>
      <w:r w:rsidR="006E0259">
        <w:t xml:space="preserve">; to </w:t>
      </w:r>
      <w:r w:rsidR="00484103">
        <w:t>whom</w:t>
      </w:r>
      <w:r w:rsidR="006E0259">
        <w:t>, Wayne Thomas is credited as the</w:t>
      </w:r>
      <w:r w:rsidR="007E12AB">
        <w:t xml:space="preserve"> principal</w:t>
      </w:r>
      <w:r w:rsidR="006E0259">
        <w:t xml:space="preserve"> inventor </w:t>
      </w:r>
      <w:sdt>
        <w:sdtPr>
          <w:id w:val="-1836442767"/>
          <w:citation/>
        </w:sdtPr>
        <w:sdtContent>
          <w:r w:rsidR="006E0259">
            <w:fldChar w:fldCharType="begin"/>
          </w:r>
          <w:r w:rsidR="00484103">
            <w:instrText xml:space="preserve">CITATION Tho95 \l 2057 </w:instrText>
          </w:r>
          <w:r w:rsidR="006E0259">
            <w:fldChar w:fldCharType="separate"/>
          </w:r>
          <w:r w:rsidR="003C2F11" w:rsidRPr="003C2F11">
            <w:rPr>
              <w:noProof/>
            </w:rPr>
            <w:t>(Thomas, et al., 1997)</w:t>
          </w:r>
          <w:r w:rsidR="006E0259">
            <w:fldChar w:fldCharType="end"/>
          </w:r>
        </w:sdtContent>
      </w:sdt>
      <w:r w:rsidR="007E12AB">
        <w:t xml:space="preserve">. </w:t>
      </w:r>
      <w:r w:rsidR="00C260E6">
        <w:t>As filed, t</w:t>
      </w:r>
      <w:r w:rsidR="00A905EA">
        <w:t>he original patent describes the particulars of the process and tooling d</w:t>
      </w:r>
      <w:r w:rsidR="00C260E6">
        <w:t>evised at The Welding Institute</w:t>
      </w:r>
      <w:r w:rsidR="00A905EA">
        <w:t xml:space="preserve"> </w:t>
      </w:r>
      <w:sdt>
        <w:sdtPr>
          <w:id w:val="44963532"/>
          <w:citation/>
        </w:sdtPr>
        <w:sdtContent>
          <w:r w:rsidR="00A905EA">
            <w:fldChar w:fldCharType="begin"/>
          </w:r>
          <w:r w:rsidR="00A905EA">
            <w:instrText xml:space="preserve"> CITATION Pat20 \l 2057 </w:instrText>
          </w:r>
          <w:r w:rsidR="00A905EA">
            <w:fldChar w:fldCharType="separate"/>
          </w:r>
          <w:r w:rsidR="003C2F11" w:rsidRPr="003C2F11">
            <w:rPr>
              <w:noProof/>
            </w:rPr>
            <w:t>(Patent Office, 2020)</w:t>
          </w:r>
          <w:r w:rsidR="00A905EA">
            <w:fldChar w:fldCharType="end"/>
          </w:r>
        </w:sdtContent>
      </w:sdt>
      <w:r w:rsidR="00A905EA">
        <w:t>.</w:t>
      </w:r>
      <w:r w:rsidR="00735B1D">
        <w:t xml:space="preserve"> Since the invention of this new technology, companies across the globe have taken full advantage of the concepts, further</w:t>
      </w:r>
      <w:r w:rsidR="00F27AE3">
        <w:t xml:space="preserve"> innovating</w:t>
      </w:r>
      <w:r w:rsidR="00E84CB2">
        <w:t xml:space="preserve"> and as a result</w:t>
      </w:r>
      <w:r w:rsidR="00F27AE3">
        <w:t xml:space="preserve"> delivering a new standard in the manufacture sector</w:t>
      </w:r>
      <w:r w:rsidR="00735B1D">
        <w:t xml:space="preserve"> </w:t>
      </w:r>
      <w:sdt>
        <w:sdtPr>
          <w:id w:val="-1626084645"/>
          <w:citation/>
        </w:sdtPr>
        <w:sdtContent>
          <w:r w:rsidR="00735B1D">
            <w:fldChar w:fldCharType="begin"/>
          </w:r>
          <w:r w:rsidR="00735B1D">
            <w:instrText xml:space="preserve"> CITATION Cam17 \l 2057 </w:instrText>
          </w:r>
          <w:r w:rsidR="00735B1D">
            <w:fldChar w:fldCharType="separate"/>
          </w:r>
          <w:r w:rsidR="003C2F11" w:rsidRPr="003C2F11">
            <w:rPr>
              <w:noProof/>
            </w:rPr>
            <w:t>(Cambridge Network, 2017)</w:t>
          </w:r>
          <w:r w:rsidR="00735B1D">
            <w:fldChar w:fldCharType="end"/>
          </w:r>
        </w:sdtContent>
      </w:sdt>
      <w:r w:rsidR="00735B1D">
        <w:t xml:space="preserve">. </w:t>
      </w:r>
      <w:r w:rsidR="008570E3">
        <w:t xml:space="preserve">‘FSW Patents - A Stirring Story’ </w:t>
      </w:r>
      <w:r w:rsidR="00B30635">
        <w:t>is an article published</w:t>
      </w:r>
      <w:r w:rsidR="008570E3">
        <w:t xml:space="preserve"> by TWI detailing </w:t>
      </w:r>
      <w:r w:rsidR="00E84CB2">
        <w:t>this rapid take-up of FSW and the associated patent applications</w:t>
      </w:r>
      <w:r w:rsidR="00F27AE3">
        <w:t xml:space="preserve"> that</w:t>
      </w:r>
      <w:r w:rsidR="00E84CB2">
        <w:t xml:space="preserve"> have followed</w:t>
      </w:r>
      <w:r w:rsidR="00D00210">
        <w:t>; companies</w:t>
      </w:r>
      <w:r w:rsidR="008F2C2E">
        <w:t xml:space="preserve"> which adopt the technology as an element of their production</w:t>
      </w:r>
      <w:r w:rsidR="00D00210">
        <w:t xml:space="preserve"> claim protection for their</w:t>
      </w:r>
      <w:r w:rsidR="00E84CB2">
        <w:t xml:space="preserve"> own</w:t>
      </w:r>
      <w:r w:rsidR="00D00210">
        <w:t xml:space="preserve"> particular process </w:t>
      </w:r>
      <w:r w:rsidR="008F2C2E">
        <w:t xml:space="preserve">and tooling </w:t>
      </w:r>
      <w:r w:rsidR="00E84CB2">
        <w:t>innovations</w:t>
      </w:r>
      <w:r w:rsidR="00B30635">
        <w:t xml:space="preserve"> </w:t>
      </w:r>
      <w:sdt>
        <w:sdtPr>
          <w:id w:val="-1779556775"/>
          <w:citation/>
        </w:sdtPr>
        <w:sdtContent>
          <w:r w:rsidR="00B30635">
            <w:fldChar w:fldCharType="begin"/>
          </w:r>
          <w:r w:rsidR="00B30635">
            <w:instrText xml:space="preserve"> CITATION Smi07 \l 2057 </w:instrText>
          </w:r>
          <w:r w:rsidR="00B30635">
            <w:fldChar w:fldCharType="separate"/>
          </w:r>
          <w:r w:rsidR="003C2F11" w:rsidRPr="003C2F11">
            <w:rPr>
              <w:noProof/>
            </w:rPr>
            <w:t>(Smith &amp; Lord, 2007)</w:t>
          </w:r>
          <w:r w:rsidR="00B30635">
            <w:fldChar w:fldCharType="end"/>
          </w:r>
        </w:sdtContent>
      </w:sdt>
      <w:r w:rsidR="00A2331A">
        <w:t xml:space="preserve">. </w:t>
      </w:r>
      <w:r w:rsidR="00E84CB2">
        <w:t xml:space="preserve">Boeing operate the second largest industrial application of FSW globally </w:t>
      </w:r>
      <w:sdt>
        <w:sdtPr>
          <w:id w:val="-449314445"/>
          <w:citation/>
        </w:sdtPr>
        <w:sdtContent>
          <w:r w:rsidR="00E84CB2">
            <w:fldChar w:fldCharType="begin"/>
          </w:r>
          <w:r w:rsidR="00E84CB2">
            <w:instrText xml:space="preserve">CITATION TWI0b \l 2057 </w:instrText>
          </w:r>
          <w:r w:rsidR="00E84CB2">
            <w:fldChar w:fldCharType="separate"/>
          </w:r>
          <w:r w:rsidR="003C2F11" w:rsidRPr="003C2F11">
            <w:rPr>
              <w:noProof/>
            </w:rPr>
            <w:t>(TWI, 2020b)</w:t>
          </w:r>
          <w:r w:rsidR="00E84CB2">
            <w:fldChar w:fldCharType="end"/>
          </w:r>
        </w:sdtContent>
      </w:sdt>
      <w:r w:rsidR="00E84CB2">
        <w:t xml:space="preserve">; </w:t>
      </w:r>
      <w:r w:rsidR="00F27AE3">
        <w:t>by way of example, they discuss how advancements in FSW parameters have been made in order to ascertain the material fatigue results required for approval from the FAA for the construction of aircraft components</w:t>
      </w:r>
      <w:r w:rsidR="00F27AE3" w:rsidRPr="00F27AE3">
        <w:t xml:space="preserve"> </w:t>
      </w:r>
      <w:sdt>
        <w:sdtPr>
          <w:id w:val="-110906431"/>
          <w:citation/>
        </w:sdtPr>
        <w:sdtContent>
          <w:r w:rsidR="00F27AE3">
            <w:fldChar w:fldCharType="begin"/>
          </w:r>
          <w:r w:rsidR="00F27AE3">
            <w:instrText xml:space="preserve">CITATION Boe04 \l 2057 </w:instrText>
          </w:r>
          <w:r w:rsidR="00F27AE3">
            <w:fldChar w:fldCharType="separate"/>
          </w:r>
          <w:r w:rsidR="003C2F11" w:rsidRPr="003C2F11">
            <w:rPr>
              <w:noProof/>
            </w:rPr>
            <w:t>(Boeing, 2004)</w:t>
          </w:r>
          <w:r w:rsidR="00F27AE3">
            <w:fldChar w:fldCharType="end"/>
          </w:r>
        </w:sdtContent>
      </w:sdt>
      <w:r w:rsidR="00F27AE3">
        <w:t>.</w:t>
      </w:r>
    </w:p>
    <w:p w:rsidR="00863B01" w:rsidRDefault="00B77F91" w:rsidP="00675B2E">
      <w:pPr>
        <w:spacing w:after="0" w:line="480" w:lineRule="auto"/>
        <w:jc w:val="both"/>
      </w:pPr>
      <w:r>
        <w:t xml:space="preserve">TWI </w:t>
      </w:r>
      <w:sdt>
        <w:sdtPr>
          <w:id w:val="720020453"/>
          <w:citation/>
        </w:sdtPr>
        <w:sdtContent>
          <w:r>
            <w:fldChar w:fldCharType="begin"/>
          </w:r>
          <w:r w:rsidR="007931B9">
            <w:instrText xml:space="preserve">CITATION TWI0c \n  \l 2057 </w:instrText>
          </w:r>
          <w:r>
            <w:fldChar w:fldCharType="separate"/>
          </w:r>
          <w:r w:rsidR="003C2F11" w:rsidRPr="003C2F11">
            <w:rPr>
              <w:noProof/>
            </w:rPr>
            <w:t>(2020d)</w:t>
          </w:r>
          <w:r>
            <w:fldChar w:fldCharType="end"/>
          </w:r>
        </w:sdtContent>
      </w:sdt>
      <w:r>
        <w:t xml:space="preserve"> </w:t>
      </w:r>
      <w:r w:rsidR="00B07C40">
        <w:t>describe FSW as: “</w:t>
      </w:r>
      <w:r w:rsidR="00B07C40" w:rsidRPr="00B07C40">
        <w:t xml:space="preserve">a solid state joining process that uses frictional heat generated by a </w:t>
      </w:r>
      <w:r w:rsidR="00B07C40">
        <w:t xml:space="preserve">rotating tool to join materials”. </w:t>
      </w:r>
      <w:r w:rsidR="00863B01">
        <w:t>The heat generated initiates an area of plasticisation directly beneath the too</w:t>
      </w:r>
      <w:r w:rsidR="00501657">
        <w:t>l; in this area, the material</w:t>
      </w:r>
      <w:r w:rsidR="00863B01">
        <w:t xml:space="preserve"> </w:t>
      </w:r>
      <w:r w:rsidR="00501657">
        <w:t>softens and stirs around the tool</w:t>
      </w:r>
      <w:r w:rsidR="00093783">
        <w:t xml:space="preserve"> </w:t>
      </w:r>
      <w:sdt>
        <w:sdtPr>
          <w:id w:val="-570660336"/>
          <w:citation/>
        </w:sdtPr>
        <w:sdtContent>
          <w:r w:rsidR="00093783">
            <w:fldChar w:fldCharType="begin"/>
          </w:r>
          <w:r w:rsidR="00093783">
            <w:instrText xml:space="preserve"> CITATION ESA202 \l 2057 </w:instrText>
          </w:r>
          <w:r w:rsidR="00093783">
            <w:fldChar w:fldCharType="separate"/>
          </w:r>
          <w:r w:rsidR="003C2F11" w:rsidRPr="003C2F11">
            <w:rPr>
              <w:noProof/>
            </w:rPr>
            <w:t>(ESAB, 2020)</w:t>
          </w:r>
          <w:r w:rsidR="00093783">
            <w:fldChar w:fldCharType="end"/>
          </w:r>
        </w:sdtContent>
      </w:sdt>
      <w:r w:rsidR="00501657">
        <w:t xml:space="preserve">. </w:t>
      </w:r>
      <w:r w:rsidR="002E1B1E" w:rsidRPr="002E1B1E">
        <w:t>Grenzebach</w:t>
      </w:r>
      <w:r w:rsidR="002E1B1E">
        <w:t xml:space="preserve"> </w:t>
      </w:r>
      <w:sdt>
        <w:sdtPr>
          <w:id w:val="-121537758"/>
          <w:citation/>
        </w:sdtPr>
        <w:sdtContent>
          <w:r w:rsidR="002E1B1E">
            <w:fldChar w:fldCharType="begin"/>
          </w:r>
          <w:r w:rsidR="002E1B1E">
            <w:instrText xml:space="preserve">CITATION Gre20 \n  \l 2057 </w:instrText>
          </w:r>
          <w:r w:rsidR="002E1B1E">
            <w:fldChar w:fldCharType="separate"/>
          </w:r>
          <w:r w:rsidR="003C2F11" w:rsidRPr="003C2F11">
            <w:rPr>
              <w:noProof/>
            </w:rPr>
            <w:t>(2020)</w:t>
          </w:r>
          <w:r w:rsidR="002E1B1E">
            <w:fldChar w:fldCharType="end"/>
          </w:r>
        </w:sdtContent>
      </w:sdt>
      <w:r w:rsidR="002E1B1E">
        <w:t xml:space="preserve"> expand on the definition of solid state, or solid phase by explaining that a weld is produced below the base material melting temperature</w:t>
      </w:r>
      <w:r w:rsidR="00E32529">
        <w:t xml:space="preserve"> and is of a uniform arrangement. </w:t>
      </w:r>
      <w:r w:rsidR="00675B2E">
        <w:t xml:space="preserve">The welding process steps are shown in </w:t>
      </w:r>
      <w:r w:rsidR="00675B2E">
        <w:fldChar w:fldCharType="begin"/>
      </w:r>
      <w:r w:rsidR="00675B2E">
        <w:instrText xml:space="preserve"> REF _Ref57673118 \h </w:instrText>
      </w:r>
      <w:r w:rsidR="00675B2E">
        <w:fldChar w:fldCharType="separate"/>
      </w:r>
      <w:r w:rsidR="00404648">
        <w:t xml:space="preserve">Figure </w:t>
      </w:r>
      <w:r w:rsidR="00404648">
        <w:rPr>
          <w:noProof/>
        </w:rPr>
        <w:t>4</w:t>
      </w:r>
      <w:r w:rsidR="00675B2E">
        <w:fldChar w:fldCharType="end"/>
      </w:r>
      <w:r w:rsidR="00675B2E">
        <w:t xml:space="preserve">; the rotating tool is plunged into the material until the tool shoulder becomes in contact with the top surface, the tool advances through the material creating a region of solid phase and finally the tool is retracted. </w:t>
      </w:r>
      <w:r w:rsidR="000944FE">
        <w:t xml:space="preserve">The resultant material structure following the welding process </w:t>
      </w:r>
      <w:r w:rsidR="000944FE">
        <w:lastRenderedPageBreak/>
        <w:t xml:space="preserve">is detailed in </w:t>
      </w:r>
      <w:r w:rsidR="000944FE">
        <w:fldChar w:fldCharType="begin"/>
      </w:r>
      <w:r w:rsidR="000944FE">
        <w:instrText xml:space="preserve"> REF _Ref57673855 \h </w:instrText>
      </w:r>
      <w:r w:rsidR="000944FE">
        <w:fldChar w:fldCharType="separate"/>
      </w:r>
      <w:r w:rsidR="00404648">
        <w:t xml:space="preserve">Figure </w:t>
      </w:r>
      <w:r w:rsidR="00404648">
        <w:rPr>
          <w:noProof/>
        </w:rPr>
        <w:t>5</w:t>
      </w:r>
      <w:r w:rsidR="000944FE">
        <w:fldChar w:fldCharType="end"/>
      </w:r>
      <w:r w:rsidR="000944FE">
        <w:t>; the area in which the material has undergone plastic stirring is labelled the thermomechanically  affected zone</w:t>
      </w:r>
      <w:r w:rsidR="00632C4F">
        <w:t>, within this zones lies the weld nugget which has experienced major recrystallization due to immediate exposure to the rotating tool pin. The diffusion of heat from the weld zone forms an area of grain growth and tempering labelled the heat affected zone</w:t>
      </w:r>
      <w:r w:rsidR="00F9417D">
        <w:t xml:space="preserve">; when the level of heating has no influence on the materials structure, a boundary is identifiable between the heat affected zone and the original material. The characterisation of process and resulting structure is well acknowledged in published literature </w:t>
      </w:r>
      <w:sdt>
        <w:sdtPr>
          <w:id w:val="2022883882"/>
          <w:citation/>
        </w:sdtPr>
        <w:sdtContent>
          <w:r w:rsidR="00F9417D">
            <w:fldChar w:fldCharType="begin"/>
          </w:r>
          <w:r w:rsidR="00F9417D">
            <w:instrText xml:space="preserve"> CITATION TWI201 \l 2057 </w:instrText>
          </w:r>
          <w:r w:rsidR="00F9417D">
            <w:fldChar w:fldCharType="separate"/>
          </w:r>
          <w:r w:rsidR="003C2F11" w:rsidRPr="003C2F11">
            <w:rPr>
              <w:noProof/>
            </w:rPr>
            <w:t>(TWI, 2020a)</w:t>
          </w:r>
          <w:r w:rsidR="00F9417D">
            <w:fldChar w:fldCharType="end"/>
          </w:r>
        </w:sdtContent>
      </w:sdt>
      <w:r w:rsidR="006777B0">
        <w:t xml:space="preserve"> </w:t>
      </w:r>
      <w:sdt>
        <w:sdtPr>
          <w:id w:val="-573351464"/>
          <w:citation/>
        </w:sdtPr>
        <w:sdtContent>
          <w:r w:rsidR="006777B0">
            <w:fldChar w:fldCharType="begin"/>
          </w:r>
          <w:r w:rsidR="006777B0">
            <w:instrText xml:space="preserve"> CITATION Hos19 \l 2057 </w:instrText>
          </w:r>
          <w:r w:rsidR="006777B0">
            <w:fldChar w:fldCharType="separate"/>
          </w:r>
          <w:r w:rsidR="003C2F11" w:rsidRPr="003C2F11">
            <w:rPr>
              <w:noProof/>
            </w:rPr>
            <w:t>(Hossein, et al., 2019)</w:t>
          </w:r>
          <w:r w:rsidR="006777B0">
            <w:fldChar w:fldCharType="end"/>
          </w:r>
        </w:sdtContent>
      </w:sdt>
      <w:r w:rsidR="006777B0">
        <w:t>.</w:t>
      </w:r>
    </w:p>
    <w:p w:rsidR="002E1B1E" w:rsidRDefault="00501657" w:rsidP="00F9417D">
      <w:pPr>
        <w:keepNext/>
        <w:spacing w:after="0" w:line="480" w:lineRule="auto"/>
        <w:jc w:val="center"/>
      </w:pPr>
      <w:r>
        <w:rPr>
          <w:noProof/>
          <w:lang w:eastAsia="en-GB"/>
        </w:rPr>
        <w:drawing>
          <wp:inline distT="0" distB="0" distL="0" distR="0" wp14:anchorId="242B3C73" wp14:editId="29BAD481">
            <wp:extent cx="6188710" cy="199072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SW Grenzebach.jpg"/>
                    <pic:cNvPicPr/>
                  </pic:nvPicPr>
                  <pic:blipFill rotWithShape="1">
                    <a:blip r:embed="rId15" cstate="print">
                      <a:extLst>
                        <a:ext uri="{28A0092B-C50C-407E-A947-70E740481C1C}">
                          <a14:useLocalDpi xmlns:a14="http://schemas.microsoft.com/office/drawing/2010/main" val="0"/>
                        </a:ext>
                      </a:extLst>
                    </a:blip>
                    <a:srcRect t="3165" b="2350"/>
                    <a:stretch/>
                  </pic:blipFill>
                  <pic:spPr bwMode="auto">
                    <a:xfrm>
                      <a:off x="0" y="0"/>
                      <a:ext cx="6188710" cy="1990725"/>
                    </a:xfrm>
                    <a:prstGeom prst="rect">
                      <a:avLst/>
                    </a:prstGeom>
                    <a:ln>
                      <a:noFill/>
                    </a:ln>
                    <a:extLst>
                      <a:ext uri="{53640926-AAD7-44D8-BBD7-CCE9431645EC}">
                        <a14:shadowObscured xmlns:a14="http://schemas.microsoft.com/office/drawing/2010/main"/>
                      </a:ext>
                    </a:extLst>
                  </pic:spPr>
                </pic:pic>
              </a:graphicData>
            </a:graphic>
          </wp:inline>
        </w:drawing>
      </w:r>
    </w:p>
    <w:p w:rsidR="00F9417D" w:rsidRPr="00F9417D" w:rsidRDefault="002E1B1E" w:rsidP="00F9417D">
      <w:pPr>
        <w:pStyle w:val="Caption"/>
        <w:jc w:val="center"/>
      </w:pPr>
      <w:bookmarkStart w:id="19" w:name="_Ref57673118"/>
      <w:bookmarkStart w:id="20" w:name="_Toc58614590"/>
      <w:r>
        <w:t xml:space="preserve">Figure </w:t>
      </w:r>
      <w:r w:rsidR="004B508A">
        <w:fldChar w:fldCharType="begin"/>
      </w:r>
      <w:r w:rsidR="004B508A">
        <w:instrText xml:space="preserve"> SEQ Figure \* ARABIC </w:instrText>
      </w:r>
      <w:r w:rsidR="004B508A">
        <w:fldChar w:fldCharType="separate"/>
      </w:r>
      <w:r w:rsidR="00404648">
        <w:rPr>
          <w:noProof/>
        </w:rPr>
        <w:t>4</w:t>
      </w:r>
      <w:r w:rsidR="004B508A">
        <w:rPr>
          <w:noProof/>
        </w:rPr>
        <w:fldChar w:fldCharType="end"/>
      </w:r>
      <w:bookmarkEnd w:id="19"/>
      <w:r>
        <w:t xml:space="preserve"> - FSW Process Steps </w:t>
      </w:r>
      <w:sdt>
        <w:sdtPr>
          <w:id w:val="-843697177"/>
          <w:citation/>
        </w:sdtPr>
        <w:sdtContent>
          <w:r>
            <w:fldChar w:fldCharType="begin"/>
          </w:r>
          <w:r>
            <w:instrText xml:space="preserve">CITATION Gre20 \l 2057 </w:instrText>
          </w:r>
          <w:r>
            <w:fldChar w:fldCharType="separate"/>
          </w:r>
          <w:r w:rsidR="003C2F11" w:rsidRPr="003C2F11">
            <w:rPr>
              <w:noProof/>
            </w:rPr>
            <w:t>(Grenzebach, 2020)</w:t>
          </w:r>
          <w:r>
            <w:fldChar w:fldCharType="end"/>
          </w:r>
        </w:sdtContent>
      </w:sdt>
      <w:bookmarkEnd w:id="20"/>
    </w:p>
    <w:p w:rsidR="000944FE" w:rsidRDefault="000944FE" w:rsidP="00F9417D">
      <w:pPr>
        <w:keepNext/>
        <w:spacing w:after="0" w:line="480" w:lineRule="auto"/>
        <w:jc w:val="center"/>
      </w:pPr>
      <w:r>
        <w:rPr>
          <w:noProof/>
          <w:lang w:eastAsia="en-GB"/>
        </w:rPr>
        <w:drawing>
          <wp:inline distT="0" distB="0" distL="0" distR="0" wp14:anchorId="7EEDD2AA" wp14:editId="04B7B487">
            <wp:extent cx="4898100" cy="30003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WI FSW IMAGE.jfif"/>
                    <pic:cNvPicPr/>
                  </pic:nvPicPr>
                  <pic:blipFill rotWithShape="1">
                    <a:blip r:embed="rId16">
                      <a:extLst>
                        <a:ext uri="{28A0092B-C50C-407E-A947-70E740481C1C}">
                          <a14:useLocalDpi xmlns:a14="http://schemas.microsoft.com/office/drawing/2010/main" val="0"/>
                        </a:ext>
                      </a:extLst>
                    </a:blip>
                    <a:srcRect t="4784"/>
                    <a:stretch/>
                  </pic:blipFill>
                  <pic:spPr bwMode="auto">
                    <a:xfrm>
                      <a:off x="0" y="0"/>
                      <a:ext cx="4909774" cy="3007526"/>
                    </a:xfrm>
                    <a:prstGeom prst="rect">
                      <a:avLst/>
                    </a:prstGeom>
                    <a:ln>
                      <a:noFill/>
                    </a:ln>
                    <a:extLst>
                      <a:ext uri="{53640926-AAD7-44D8-BBD7-CCE9431645EC}">
                        <a14:shadowObscured xmlns:a14="http://schemas.microsoft.com/office/drawing/2010/main"/>
                      </a:ext>
                    </a:extLst>
                  </pic:spPr>
                </pic:pic>
              </a:graphicData>
            </a:graphic>
          </wp:inline>
        </w:drawing>
      </w:r>
    </w:p>
    <w:p w:rsidR="00863B01" w:rsidRDefault="000944FE" w:rsidP="000944FE">
      <w:pPr>
        <w:pStyle w:val="Caption"/>
        <w:jc w:val="center"/>
      </w:pPr>
      <w:bookmarkStart w:id="21" w:name="_Ref57673855"/>
      <w:bookmarkStart w:id="22" w:name="_Toc58614591"/>
      <w:r>
        <w:t xml:space="preserve">Figure </w:t>
      </w:r>
      <w:r w:rsidR="004B508A">
        <w:fldChar w:fldCharType="begin"/>
      </w:r>
      <w:r w:rsidR="004B508A">
        <w:instrText xml:space="preserve"> SEQ Figure \* ARABIC </w:instrText>
      </w:r>
      <w:r w:rsidR="004B508A">
        <w:fldChar w:fldCharType="separate"/>
      </w:r>
      <w:r w:rsidR="00404648">
        <w:rPr>
          <w:noProof/>
        </w:rPr>
        <w:t>5</w:t>
      </w:r>
      <w:r w:rsidR="004B508A">
        <w:rPr>
          <w:noProof/>
        </w:rPr>
        <w:fldChar w:fldCharType="end"/>
      </w:r>
      <w:bookmarkEnd w:id="21"/>
      <w:r>
        <w:t xml:space="preserve"> - FSW process and resulting structure </w:t>
      </w:r>
      <w:sdt>
        <w:sdtPr>
          <w:id w:val="-1498886186"/>
          <w:citation/>
        </w:sdtPr>
        <w:sdtContent>
          <w:r>
            <w:fldChar w:fldCharType="begin"/>
          </w:r>
          <w:r>
            <w:instrText xml:space="preserve"> CITATION TWI201 \l 2057 </w:instrText>
          </w:r>
          <w:r>
            <w:fldChar w:fldCharType="separate"/>
          </w:r>
          <w:r w:rsidR="003C2F11" w:rsidRPr="003C2F11">
            <w:rPr>
              <w:noProof/>
            </w:rPr>
            <w:t>(TWI, 2020a)</w:t>
          </w:r>
          <w:r>
            <w:fldChar w:fldCharType="end"/>
          </w:r>
        </w:sdtContent>
      </w:sdt>
      <w:bookmarkEnd w:id="22"/>
    </w:p>
    <w:p w:rsidR="006777B0" w:rsidRDefault="00534A05" w:rsidP="00F27AE3">
      <w:pPr>
        <w:spacing w:line="480" w:lineRule="auto"/>
        <w:jc w:val="both"/>
      </w:pPr>
      <w:r>
        <w:lastRenderedPageBreak/>
        <w:t xml:space="preserve">The primary industrial application for FSW is providing superior joints in aluminium alloy, the joining of dissimilar aluminium alloys or particularly difficult to weld aluminium alloys by conventional fusion processes </w:t>
      </w:r>
      <w:sdt>
        <w:sdtPr>
          <w:id w:val="-309638011"/>
          <w:citation/>
        </w:sdtPr>
        <w:sdtContent>
          <w:r>
            <w:fldChar w:fldCharType="begin"/>
          </w:r>
          <w:r>
            <w:instrText xml:space="preserve"> CITATION TWI201 \l 2057 </w:instrText>
          </w:r>
          <w:r>
            <w:fldChar w:fldCharType="separate"/>
          </w:r>
          <w:r w:rsidR="003C2F11" w:rsidRPr="003C2F11">
            <w:rPr>
              <w:noProof/>
            </w:rPr>
            <w:t>(TWI, 2020a)</w:t>
          </w:r>
          <w:r>
            <w:fldChar w:fldCharType="end"/>
          </w:r>
        </w:sdtContent>
      </w:sdt>
      <w:r>
        <w:t xml:space="preserve">. Companies have been hugely successful in applying aluminium FSW in critical areas; </w:t>
      </w:r>
      <w:r w:rsidR="00DF24F9">
        <w:t xml:space="preserve">a partnership between NASA and ESAB saw the construction of complex hydrogen fuel tanks on the world’s largest FSW machine </w:t>
      </w:r>
      <w:sdt>
        <w:sdtPr>
          <w:id w:val="1597523761"/>
          <w:citation/>
        </w:sdtPr>
        <w:sdtContent>
          <w:r w:rsidR="00DF24F9">
            <w:fldChar w:fldCharType="begin"/>
          </w:r>
          <w:r w:rsidR="00DF24F9">
            <w:instrText xml:space="preserve"> CITATION ESA20 \l 2057 </w:instrText>
          </w:r>
          <w:r w:rsidR="00DF24F9">
            <w:fldChar w:fldCharType="separate"/>
          </w:r>
          <w:r w:rsidR="003C2F11" w:rsidRPr="003C2F11">
            <w:rPr>
              <w:noProof/>
            </w:rPr>
            <w:t>(ESAB, 2020)</w:t>
          </w:r>
          <w:r w:rsidR="00DF24F9">
            <w:fldChar w:fldCharType="end"/>
          </w:r>
        </w:sdtContent>
      </w:sdt>
      <w:r w:rsidR="00DF24F9">
        <w:t xml:space="preserve">. </w:t>
      </w:r>
    </w:p>
    <w:p w:rsidR="007931B9" w:rsidRDefault="00A54BC6" w:rsidP="00F27AE3">
      <w:pPr>
        <w:spacing w:line="480" w:lineRule="auto"/>
        <w:jc w:val="both"/>
      </w:pPr>
      <w:r>
        <w:t>T</w:t>
      </w:r>
      <w:r w:rsidR="001050EA">
        <w:t>he</w:t>
      </w:r>
      <w:r>
        <w:t xml:space="preserve"> widely accepted</w:t>
      </w:r>
      <w:r w:rsidR="001050EA">
        <w:t xml:space="preserve"> </w:t>
      </w:r>
      <w:r>
        <w:t>advantages</w:t>
      </w:r>
      <w:r w:rsidR="001050EA">
        <w:t xml:space="preserve"> of FSW over conventional</w:t>
      </w:r>
      <w:r>
        <w:t xml:space="preserve"> welding methods are: low distortion due to relatively low heating, the potential for excellent mechanical properties, lower impact on health and safety, removal of fabrication consumables and the ability to weld in any position with minimal preparation </w:t>
      </w:r>
      <w:sdt>
        <w:sdtPr>
          <w:id w:val="1954978194"/>
          <w:citation/>
        </w:sdtPr>
        <w:sdtContent>
          <w:r>
            <w:fldChar w:fldCharType="begin"/>
          </w:r>
          <w:r>
            <w:instrText xml:space="preserve"> CITATION FPT20 \l 2057 </w:instrText>
          </w:r>
          <w:r>
            <w:fldChar w:fldCharType="separate"/>
          </w:r>
          <w:r w:rsidR="003C2F11" w:rsidRPr="003C2F11">
            <w:rPr>
              <w:noProof/>
            </w:rPr>
            <w:t>(FPT, 2020)</w:t>
          </w:r>
          <w:r>
            <w:fldChar w:fldCharType="end"/>
          </w:r>
        </w:sdtContent>
      </w:sdt>
      <w:r>
        <w:t xml:space="preserve">. </w:t>
      </w:r>
      <w:r w:rsidR="001050EA">
        <w:t>The European Union’s FSW working group have categorised the</w:t>
      </w:r>
      <w:r w:rsidR="00E117A0">
        <w:t xml:space="preserve"> advantages</w:t>
      </w:r>
      <w:r w:rsidR="001050EA">
        <w:t xml:space="preserve"> of FSW</w:t>
      </w:r>
      <w:r>
        <w:t xml:space="preserve"> to which emphasis is place</w:t>
      </w:r>
      <w:r w:rsidR="00E117A0">
        <w:t>d on the positive environmental benefits</w:t>
      </w:r>
      <w:r w:rsidR="008D0F87">
        <w:t xml:space="preserve"> such as, the absence of harmful welding fume emissions </w:t>
      </w:r>
      <w:sdt>
        <w:sdtPr>
          <w:id w:val="-492333973"/>
          <w:citation/>
        </w:sdtPr>
        <w:sdtContent>
          <w:r w:rsidR="008D0F87">
            <w:fldChar w:fldCharType="begin"/>
          </w:r>
          <w:r w:rsidR="008D0F87">
            <w:instrText xml:space="preserve"> CITATION Era17 \l 2057 </w:instrText>
          </w:r>
          <w:r w:rsidR="008D0F87">
            <w:fldChar w:fldCharType="separate"/>
          </w:r>
          <w:r w:rsidR="003C2F11" w:rsidRPr="003C2F11">
            <w:rPr>
              <w:noProof/>
            </w:rPr>
            <w:t>(Erasmus+, 2017)</w:t>
          </w:r>
          <w:r w:rsidR="008D0F87">
            <w:fldChar w:fldCharType="end"/>
          </w:r>
        </w:sdtContent>
      </w:sdt>
      <w:r w:rsidR="008D0F87">
        <w:t xml:space="preserve">. </w:t>
      </w:r>
      <w:r w:rsidR="004F3ED4">
        <w:t>The European Commission have recognised the energy efficiencies and environmental benefits</w:t>
      </w:r>
      <w:r w:rsidR="00933EF6">
        <w:t xml:space="preserve"> of the technology; budgeting almost </w:t>
      </w:r>
      <w:r w:rsidR="00933EF6" w:rsidRPr="00933EF6">
        <w:t>€</w:t>
      </w:r>
      <w:r w:rsidR="00933EF6">
        <w:t>950,000 through the Horizon 2020 innovation programme.</w:t>
      </w:r>
      <w:r w:rsidR="004F3ED4">
        <w:t xml:space="preserve"> In order to contribute towards lowering emissions, the Commission intend on assisting manufacturing sectors in the take up of FSW</w:t>
      </w:r>
      <w:r w:rsidR="00DA4B1B">
        <w:t>, aircraft frame manufacturing in particular.</w:t>
      </w:r>
      <w:r w:rsidR="004F3ED4">
        <w:t xml:space="preserve"> </w:t>
      </w:r>
      <w:r w:rsidR="00DA4B1B">
        <w:t xml:space="preserve">The </w:t>
      </w:r>
      <w:r w:rsidR="004F3ED4">
        <w:t>funding the development of a universal FSW head with control autonomy for use on existing CNC milling machines</w:t>
      </w:r>
      <w:r w:rsidR="00DA4B1B">
        <w:t xml:space="preserve"> is underway; the aim is to simplify the adoption of the new technology </w:t>
      </w:r>
      <w:sdt>
        <w:sdtPr>
          <w:id w:val="330506"/>
          <w:citation/>
        </w:sdtPr>
        <w:sdtContent>
          <w:r w:rsidR="00DA4B1B">
            <w:fldChar w:fldCharType="begin"/>
          </w:r>
          <w:r w:rsidR="00DA4B1B">
            <w:instrText xml:space="preserve"> CITATION COR19 \l 2057 </w:instrText>
          </w:r>
          <w:r w:rsidR="00DA4B1B">
            <w:fldChar w:fldCharType="separate"/>
          </w:r>
          <w:r w:rsidR="003C2F11" w:rsidRPr="003C2F11">
            <w:rPr>
              <w:noProof/>
            </w:rPr>
            <w:t>(CORDIS, 2019)</w:t>
          </w:r>
          <w:r w:rsidR="00DA4B1B">
            <w:fldChar w:fldCharType="end"/>
          </w:r>
        </w:sdtContent>
      </w:sdt>
      <w:r w:rsidR="004F3ED4">
        <w:t>.</w:t>
      </w:r>
      <w:r w:rsidR="00933EF6">
        <w:t xml:space="preserve"> Clean Sky Oasis </w:t>
      </w:r>
      <w:sdt>
        <w:sdtPr>
          <w:id w:val="1965078022"/>
          <w:citation/>
        </w:sdtPr>
        <w:sdtContent>
          <w:r w:rsidR="00933EF6">
            <w:fldChar w:fldCharType="begin"/>
          </w:r>
          <w:r w:rsidR="00933EF6">
            <w:instrText xml:space="preserve">CITATION Oas20 \n  \l 2057 </w:instrText>
          </w:r>
          <w:r w:rsidR="00933EF6">
            <w:fldChar w:fldCharType="separate"/>
          </w:r>
          <w:r w:rsidR="003C2F11" w:rsidRPr="003C2F11">
            <w:rPr>
              <w:noProof/>
            </w:rPr>
            <w:t>(2020)</w:t>
          </w:r>
          <w:r w:rsidR="00933EF6">
            <w:fldChar w:fldCharType="end"/>
          </w:r>
        </w:sdtContent>
      </w:sdt>
      <w:r w:rsidR="004F3ED4">
        <w:t xml:space="preserve"> </w:t>
      </w:r>
      <w:r w:rsidR="00933EF6">
        <w:t xml:space="preserve">appraise the project objectives for enabling innovation </w:t>
      </w:r>
      <w:r w:rsidR="00DA4B1B">
        <w:t>which</w:t>
      </w:r>
      <w:r w:rsidR="00933EF6">
        <w:t xml:space="preserve"> </w:t>
      </w:r>
      <w:r w:rsidR="00DA4B1B">
        <w:t>can disrupt the</w:t>
      </w:r>
      <w:r w:rsidR="00933EF6">
        <w:t xml:space="preserve"> manufac</w:t>
      </w:r>
      <w:r w:rsidR="00DA4B1B">
        <w:t>turing sector</w:t>
      </w:r>
      <w:r w:rsidR="00521C00">
        <w:t xml:space="preserve">; as it may initiate a trend of embracing non-conventional methods for delivering higher quality, cleaner and more efficient manufacture. </w:t>
      </w:r>
      <w:r w:rsidR="006E586C">
        <w:t>Recent studies have discussed how</w:t>
      </w:r>
      <w:r w:rsidR="00521C00">
        <w:t xml:space="preserve"> </w:t>
      </w:r>
      <w:r w:rsidR="006E586C">
        <w:t xml:space="preserve">the </w:t>
      </w:r>
      <w:r w:rsidR="00521C00">
        <w:t>airframe riveting process</w:t>
      </w:r>
      <w:r w:rsidR="006E586C">
        <w:t xml:space="preserve"> can realistically be replaced by FSW</w:t>
      </w:r>
      <w:r w:rsidR="008D4F9A">
        <w:t xml:space="preserve"> due to notably higher material testing values, alongside</w:t>
      </w:r>
      <w:r w:rsidR="006E586C">
        <w:t xml:space="preserve"> allowing manufacturer appreciation of increased efficiencies and reductions in carbon footprint </w:t>
      </w:r>
      <w:sdt>
        <w:sdtPr>
          <w:id w:val="-897285459"/>
          <w:citation/>
        </w:sdtPr>
        <w:sdtContent>
          <w:r w:rsidR="006E586C">
            <w:fldChar w:fldCharType="begin"/>
          </w:r>
          <w:r w:rsidR="006E586C">
            <w:instrText xml:space="preserve"> CITATION Oas20 \l 2057 </w:instrText>
          </w:r>
          <w:r w:rsidR="006E586C">
            <w:fldChar w:fldCharType="separate"/>
          </w:r>
          <w:r w:rsidR="003C2F11" w:rsidRPr="003C2F11">
            <w:rPr>
              <w:noProof/>
            </w:rPr>
            <w:t>(Clean Sky Oasis, 2020)</w:t>
          </w:r>
          <w:r w:rsidR="006E586C">
            <w:fldChar w:fldCharType="end"/>
          </w:r>
        </w:sdtContent>
      </w:sdt>
      <w:r w:rsidR="006E586C">
        <w:t xml:space="preserve"> </w:t>
      </w:r>
      <w:sdt>
        <w:sdtPr>
          <w:id w:val="-1125231246"/>
          <w:citation/>
        </w:sdtPr>
        <w:sdtContent>
          <w:r w:rsidR="006E586C">
            <w:fldChar w:fldCharType="begin"/>
          </w:r>
          <w:r w:rsidR="006E586C">
            <w:instrText xml:space="preserve"> CITATION Hum16 \l 2057 </w:instrText>
          </w:r>
          <w:r w:rsidR="006E586C">
            <w:fldChar w:fldCharType="separate"/>
          </w:r>
          <w:r w:rsidR="003C2F11" w:rsidRPr="003C2F11">
            <w:rPr>
              <w:noProof/>
            </w:rPr>
            <w:t>(Humberto Mota de Siqueira, et al., 2016)</w:t>
          </w:r>
          <w:r w:rsidR="006E586C">
            <w:fldChar w:fldCharType="end"/>
          </w:r>
        </w:sdtContent>
      </w:sdt>
      <w:r w:rsidR="007931B9">
        <w:t xml:space="preserve"> </w:t>
      </w:r>
      <w:sdt>
        <w:sdtPr>
          <w:id w:val="-1931578325"/>
          <w:citation/>
        </w:sdtPr>
        <w:sdtContent>
          <w:r w:rsidR="007931B9">
            <w:fldChar w:fldCharType="begin"/>
          </w:r>
          <w:r w:rsidR="007931B9">
            <w:instrText xml:space="preserve">CITATION TWI0d \l 2057 </w:instrText>
          </w:r>
          <w:r w:rsidR="007931B9">
            <w:fldChar w:fldCharType="separate"/>
          </w:r>
          <w:r w:rsidR="003C2F11" w:rsidRPr="003C2F11">
            <w:rPr>
              <w:noProof/>
            </w:rPr>
            <w:t>(TWI, 2020c)</w:t>
          </w:r>
          <w:r w:rsidR="007931B9">
            <w:fldChar w:fldCharType="end"/>
          </w:r>
        </w:sdtContent>
      </w:sdt>
      <w:r w:rsidR="007931B9">
        <w:t xml:space="preserve">. </w:t>
      </w:r>
      <w:r w:rsidR="00F63620">
        <w:t>QinetiQ state in their annual accounts the</w:t>
      </w:r>
      <w:r w:rsidR="00D551E3">
        <w:t xml:space="preserve"> approach taken to address greenhouse</w:t>
      </w:r>
      <w:r w:rsidR="00F63620">
        <w:t xml:space="preserve"> gas emissions</w:t>
      </w:r>
      <w:r w:rsidR="00D551E3">
        <w:t xml:space="preserve">; the report highlights areas where energy </w:t>
      </w:r>
      <w:r w:rsidR="00D551E3">
        <w:lastRenderedPageBreak/>
        <w:t xml:space="preserve">efficiency improvements are being made and specific attention is drawn to the energy management plan which is in support of innovative, energy saving technologies </w:t>
      </w:r>
      <w:sdt>
        <w:sdtPr>
          <w:id w:val="1864858855"/>
          <w:citation/>
        </w:sdtPr>
        <w:sdtContent>
          <w:r w:rsidR="00D551E3">
            <w:fldChar w:fldCharType="begin"/>
          </w:r>
          <w:r w:rsidR="00D551E3">
            <w:instrText xml:space="preserve"> CITATION Qin20 \l 2057 </w:instrText>
          </w:r>
          <w:r w:rsidR="00D551E3">
            <w:fldChar w:fldCharType="separate"/>
          </w:r>
          <w:r w:rsidR="003C2F11" w:rsidRPr="003C2F11">
            <w:rPr>
              <w:noProof/>
            </w:rPr>
            <w:t>(QinetiQ, 2020)</w:t>
          </w:r>
          <w:r w:rsidR="00D551E3">
            <w:fldChar w:fldCharType="end"/>
          </w:r>
        </w:sdtContent>
      </w:sdt>
      <w:r w:rsidR="00D551E3">
        <w:t>.</w:t>
      </w:r>
    </w:p>
    <w:p w:rsidR="00DF24F9" w:rsidRDefault="007C70AB" w:rsidP="00F27AE3">
      <w:pPr>
        <w:spacing w:line="480" w:lineRule="auto"/>
        <w:jc w:val="both"/>
      </w:pPr>
      <w:r>
        <w:t xml:space="preserve">TWI </w:t>
      </w:r>
      <w:sdt>
        <w:sdtPr>
          <w:id w:val="1301962884"/>
          <w:citation/>
        </w:sdtPr>
        <w:sdtContent>
          <w:r>
            <w:fldChar w:fldCharType="begin"/>
          </w:r>
          <w:r w:rsidR="007931B9">
            <w:instrText xml:space="preserve">CITATION TWI0c \n  \l 2057 </w:instrText>
          </w:r>
          <w:r>
            <w:fldChar w:fldCharType="separate"/>
          </w:r>
          <w:r w:rsidR="003C2F11" w:rsidRPr="003C2F11">
            <w:rPr>
              <w:noProof/>
            </w:rPr>
            <w:t>(2020d)</w:t>
          </w:r>
          <w:r>
            <w:fldChar w:fldCharType="end"/>
          </w:r>
        </w:sdtContent>
      </w:sdt>
      <w:r w:rsidR="009A27B5">
        <w:t xml:space="preserve"> restrict their</w:t>
      </w:r>
      <w:r w:rsidR="00447F45">
        <w:t xml:space="preserve"> definition of</w:t>
      </w:r>
      <w:r>
        <w:t xml:space="preserve"> limitations and disadvantages of the FSW process </w:t>
      </w:r>
      <w:r w:rsidR="009A27B5">
        <w:t>to comparisons with</w:t>
      </w:r>
      <w:r>
        <w:t xml:space="preserve"> conventional fusion processes:</w:t>
      </w:r>
      <w:r w:rsidR="00095654">
        <w:t xml:space="preserve"> the</w:t>
      </w:r>
      <w:r>
        <w:t xml:space="preserve"> formation of a tool exit hole upon retraction of the welding tool from the material, the requirement for significantly increased work piece restraints due to the forces applied and the control of gaps between components. Shah and Badheka </w:t>
      </w:r>
      <w:sdt>
        <w:sdtPr>
          <w:id w:val="-1022784537"/>
          <w:citation/>
        </w:sdtPr>
        <w:sdtContent>
          <w:r>
            <w:fldChar w:fldCharType="begin"/>
          </w:r>
          <w:r>
            <w:instrText xml:space="preserve">CITATION Sha19 \n  \l 2057 </w:instrText>
          </w:r>
          <w:r>
            <w:fldChar w:fldCharType="separate"/>
          </w:r>
          <w:r w:rsidR="003C2F11" w:rsidRPr="003C2F11">
            <w:rPr>
              <w:noProof/>
            </w:rPr>
            <w:t>(2019)</w:t>
          </w:r>
          <w:r>
            <w:fldChar w:fldCharType="end"/>
          </w:r>
        </w:sdtContent>
      </w:sdt>
      <w:r>
        <w:t xml:space="preserve"> </w:t>
      </w:r>
      <w:r w:rsidR="00840A25">
        <w:t>delve</w:t>
      </w:r>
      <w:r w:rsidR="009A27B5">
        <w:t xml:space="preserve"> further into process limitations; stating that no economical method has been found for the welding of steels. </w:t>
      </w:r>
      <w:r w:rsidR="00840A25">
        <w:t xml:space="preserve">Eff </w:t>
      </w:r>
      <w:sdt>
        <w:sdtPr>
          <w:id w:val="417071874"/>
          <w:citation/>
        </w:sdtPr>
        <w:sdtContent>
          <w:r w:rsidR="00840A25">
            <w:fldChar w:fldCharType="begin"/>
          </w:r>
          <w:r w:rsidR="00840A25">
            <w:instrText xml:space="preserve">CITATION Eff12 \n  \l 2057 </w:instrText>
          </w:r>
          <w:r w:rsidR="00840A25">
            <w:fldChar w:fldCharType="separate"/>
          </w:r>
          <w:r w:rsidR="003C2F11" w:rsidRPr="003C2F11">
            <w:rPr>
              <w:noProof/>
            </w:rPr>
            <w:t>(2012)</w:t>
          </w:r>
          <w:r w:rsidR="00840A25">
            <w:fldChar w:fldCharType="end"/>
          </w:r>
        </w:sdtContent>
      </w:sdt>
      <w:r w:rsidR="00840A25">
        <w:t xml:space="preserve"> discusses the requirement for costly tungsten based tooling when attempting to joint steels, problematic wear and premature degradation are also implications. In essence, FSW is well suited </w:t>
      </w:r>
      <w:r w:rsidR="00492D63">
        <w:t xml:space="preserve">to general solid phase aluminium joining and is useful in some very specific scenarios </w:t>
      </w:r>
      <w:r w:rsidR="00095654">
        <w:t xml:space="preserve">where hard metals are concerned, in this case the weld process travel distance becomes the main limitation due to the aforementioned degradation </w:t>
      </w:r>
      <w:sdt>
        <w:sdtPr>
          <w:id w:val="1533070060"/>
          <w:citation/>
        </w:sdtPr>
        <w:sdtContent>
          <w:r w:rsidR="00095654">
            <w:fldChar w:fldCharType="begin"/>
          </w:r>
          <w:r w:rsidR="00095654">
            <w:instrText xml:space="preserve"> CITATION Ken15 \l 2057 </w:instrText>
          </w:r>
          <w:r w:rsidR="00095654">
            <w:fldChar w:fldCharType="separate"/>
          </w:r>
          <w:r w:rsidR="003C2F11" w:rsidRPr="003C2F11">
            <w:rPr>
              <w:noProof/>
            </w:rPr>
            <w:t>(Kennard, 2015)</w:t>
          </w:r>
          <w:r w:rsidR="00095654">
            <w:fldChar w:fldCharType="end"/>
          </w:r>
        </w:sdtContent>
      </w:sdt>
      <w:r w:rsidR="00095654">
        <w:t>.</w:t>
      </w:r>
    </w:p>
    <w:p w:rsidR="00D7454D" w:rsidRDefault="007D2D2D" w:rsidP="00F27AE3">
      <w:pPr>
        <w:spacing w:line="480" w:lineRule="auto"/>
        <w:jc w:val="both"/>
      </w:pPr>
      <w:r>
        <w:t xml:space="preserve">Tool pin geometry is considered the most influential variable of the FSW </w:t>
      </w:r>
      <w:r w:rsidR="00005A2A">
        <w:t>process;</w:t>
      </w:r>
      <w:r>
        <w:t xml:space="preserve"> </w:t>
      </w:r>
      <w:r w:rsidR="00005A2A">
        <w:rPr>
          <w:noProof/>
        </w:rPr>
        <w:t>Hattingh, et al.</w:t>
      </w:r>
      <w:r>
        <w:t xml:space="preserve"> </w:t>
      </w:r>
      <w:sdt>
        <w:sdtPr>
          <w:id w:val="-2113349200"/>
          <w:citation/>
        </w:sdtPr>
        <w:sdtContent>
          <w:r>
            <w:fldChar w:fldCharType="begin"/>
          </w:r>
          <w:r>
            <w:instrText xml:space="preserve">CITATION Hat08 \n  \l 2057 </w:instrText>
          </w:r>
          <w:r>
            <w:fldChar w:fldCharType="separate"/>
          </w:r>
          <w:r w:rsidR="003C2F11" w:rsidRPr="003C2F11">
            <w:rPr>
              <w:noProof/>
            </w:rPr>
            <w:t>(2008)</w:t>
          </w:r>
          <w:r>
            <w:fldChar w:fldCharType="end"/>
          </w:r>
        </w:sdtContent>
      </w:sdt>
      <w:r w:rsidR="00005A2A">
        <w:t xml:space="preserve"> investigate how these factors ultimately effect tensile strength</w:t>
      </w:r>
      <w:r w:rsidR="00FD2387">
        <w:t xml:space="preserve"> in 5083 aluminium alloy</w:t>
      </w:r>
      <w:r w:rsidR="00005A2A">
        <w:t xml:space="preserve"> and conclude that a tapered tri-flute tool pin is optimal. Parallel pin, tapered pin, number of flutes, flute depth, flute angle, pin diameter and threads can be tailored to suit the intended application. It is clear that there is no </w:t>
      </w:r>
      <w:r w:rsidR="00F40DAC">
        <w:t>definitive</w:t>
      </w:r>
      <w:r w:rsidR="00005A2A">
        <w:t xml:space="preserve"> tool design </w:t>
      </w:r>
      <w:r w:rsidR="00F40DAC">
        <w:t xml:space="preserve">for the FSW of aluminium; this is due to each individual research scenario being wholly different, and requiring varying parameters to develop a successful process. Banik, et al. </w:t>
      </w:r>
      <w:sdt>
        <w:sdtPr>
          <w:id w:val="1985351956"/>
          <w:citation/>
        </w:sdtPr>
        <w:sdtContent>
          <w:r w:rsidR="00F40DAC">
            <w:fldChar w:fldCharType="begin"/>
          </w:r>
          <w:r w:rsidR="00F40DAC">
            <w:instrText xml:space="preserve">CITATION Ban20 \n  \l 2057 </w:instrText>
          </w:r>
          <w:r w:rsidR="00F40DAC">
            <w:fldChar w:fldCharType="separate"/>
          </w:r>
          <w:r w:rsidR="003C2F11" w:rsidRPr="003C2F11">
            <w:rPr>
              <w:noProof/>
            </w:rPr>
            <w:t>(2020)</w:t>
          </w:r>
          <w:r w:rsidR="00F40DAC">
            <w:fldChar w:fldCharType="end"/>
          </w:r>
        </w:sdtContent>
      </w:sdt>
      <w:r w:rsidR="00F40DAC">
        <w:t xml:space="preserve"> investigate the effects of tool design on multiple material properties, to which they conclude the tapered threaded pin is superior in 6061 aluminium alloy. </w:t>
      </w:r>
      <w:r w:rsidR="00FD4BBE">
        <w:t xml:space="preserve">The control of heat flux in the tool is presented as a critical factor in maintaining appropriate levels of heat in the welding area; thermal studies are carried out to establish optimum styles, the triangular shaped pins are concluded to be </w:t>
      </w:r>
      <w:r w:rsidR="0026410C">
        <w:t>most effective</w:t>
      </w:r>
      <w:r w:rsidR="00FD4BBE">
        <w:t xml:space="preserve"> </w:t>
      </w:r>
      <w:sdt>
        <w:sdtPr>
          <w:id w:val="-1720574737"/>
          <w:citation/>
        </w:sdtPr>
        <w:sdtContent>
          <w:r w:rsidR="00D7454D">
            <w:fldChar w:fldCharType="begin"/>
          </w:r>
          <w:r w:rsidR="00D7454D">
            <w:instrText xml:space="preserve"> CITATION San20 \l 2057 </w:instrText>
          </w:r>
          <w:r w:rsidR="00D7454D">
            <w:fldChar w:fldCharType="separate"/>
          </w:r>
          <w:r w:rsidR="003C2F11" w:rsidRPr="003C2F11">
            <w:rPr>
              <w:noProof/>
            </w:rPr>
            <w:t>(Sandeepa Sarma, et al., 2020)</w:t>
          </w:r>
          <w:r w:rsidR="00D7454D">
            <w:fldChar w:fldCharType="end"/>
          </w:r>
        </w:sdtContent>
      </w:sdt>
      <w:r w:rsidR="00FD4BBE">
        <w:t>.</w:t>
      </w:r>
      <w:r w:rsidR="0026410C">
        <w:t xml:space="preserve"> </w:t>
      </w:r>
    </w:p>
    <w:p w:rsidR="002E7E66" w:rsidRDefault="003366FC" w:rsidP="002E7E66">
      <w:pPr>
        <w:spacing w:line="480" w:lineRule="auto"/>
        <w:jc w:val="both"/>
      </w:pPr>
      <w:r>
        <w:lastRenderedPageBreak/>
        <w:t xml:space="preserve">Aalco </w:t>
      </w:r>
      <w:sdt>
        <w:sdtPr>
          <w:id w:val="-2137709721"/>
          <w:citation/>
        </w:sdtPr>
        <w:sdtContent>
          <w:r>
            <w:fldChar w:fldCharType="begin"/>
          </w:r>
          <w:r>
            <w:instrText xml:space="preserve">CITATION Aal20 \n  \l 2057 </w:instrText>
          </w:r>
          <w:r>
            <w:fldChar w:fldCharType="separate"/>
          </w:r>
          <w:r w:rsidR="003C2F11" w:rsidRPr="003C2F11">
            <w:rPr>
              <w:noProof/>
            </w:rPr>
            <w:t>(2020)</w:t>
          </w:r>
          <w:r>
            <w:fldChar w:fldCharType="end"/>
          </w:r>
        </w:sdtContent>
      </w:sdt>
      <w:r>
        <w:t xml:space="preserve"> explain the beneficial properties of aluminium alloys for engineering applications; grade 6082 is defined as the highest strength for fabrication scenario which validates the current manufacturing procedures.</w:t>
      </w:r>
      <w:r w:rsidR="00540141">
        <w:t xml:space="preserve"> </w:t>
      </w:r>
      <w:r w:rsidR="00A36ABD">
        <w:t xml:space="preserve">ESAB </w:t>
      </w:r>
      <w:sdt>
        <w:sdtPr>
          <w:id w:val="533549145"/>
          <w:citation/>
        </w:sdtPr>
        <w:sdtContent>
          <w:r w:rsidR="00A36ABD">
            <w:fldChar w:fldCharType="begin"/>
          </w:r>
          <w:r w:rsidR="00A36ABD">
            <w:instrText xml:space="preserve">CITATION ESA201 \n  \l 2057 </w:instrText>
          </w:r>
          <w:r w:rsidR="00A36ABD">
            <w:fldChar w:fldCharType="separate"/>
          </w:r>
          <w:r w:rsidR="003C2F11" w:rsidRPr="003C2F11">
            <w:rPr>
              <w:noProof/>
            </w:rPr>
            <w:t>(2020)</w:t>
          </w:r>
          <w:r w:rsidR="00A36ABD">
            <w:fldChar w:fldCharType="end"/>
          </w:r>
        </w:sdtContent>
      </w:sdt>
      <w:r w:rsidR="00A36ABD">
        <w:t xml:space="preserve"> contrast the equipment required for assuring repeatability within manufacturing; conventional CNC machines are capable of performing simple welds however, purpose built equipment becomes essential as material thickness and weld lengths are increased.</w:t>
      </w:r>
      <w:r w:rsidR="00B51C3D">
        <w:t xml:space="preserve"> Literature relating specifically to utilising conventional milling machines for the successful FSW of aluminium is available, to which it provides comprehensive detail of setup parameters</w:t>
      </w:r>
      <w:r w:rsidR="00540141">
        <w:t xml:space="preserve"> </w:t>
      </w:r>
      <w:sdt>
        <w:sdtPr>
          <w:id w:val="2023437877"/>
          <w:citation/>
        </w:sdtPr>
        <w:sdtContent>
          <w:r w:rsidR="00540141">
            <w:fldChar w:fldCharType="begin"/>
          </w:r>
          <w:r w:rsidR="00540141">
            <w:instrText xml:space="preserve"> CITATION Ban20 \l 2057 </w:instrText>
          </w:r>
          <w:r w:rsidR="00540141">
            <w:fldChar w:fldCharType="separate"/>
          </w:r>
          <w:r w:rsidR="003C2F11" w:rsidRPr="003C2F11">
            <w:rPr>
              <w:noProof/>
            </w:rPr>
            <w:t>(Banik, et al., 2020)</w:t>
          </w:r>
          <w:r w:rsidR="00540141">
            <w:fldChar w:fldCharType="end"/>
          </w:r>
        </w:sdtContent>
      </w:sdt>
      <w:r w:rsidR="00B51C3D">
        <w:t xml:space="preserve">. </w:t>
      </w:r>
      <w:r w:rsidR="00B51C3D" w:rsidRPr="00B51C3D">
        <w:t>Ramamoorthi</w:t>
      </w:r>
      <w:r w:rsidR="006E0C29">
        <w:t>,</w:t>
      </w:r>
      <w:r w:rsidR="00B51C3D">
        <w:t xml:space="preserve"> et al</w:t>
      </w:r>
      <w:r w:rsidR="00EC729D">
        <w:t>.</w:t>
      </w:r>
      <w:r w:rsidR="00B51C3D">
        <w:t xml:space="preserve"> </w:t>
      </w:r>
      <w:sdt>
        <w:sdtPr>
          <w:id w:val="465174844"/>
          <w:citation/>
        </w:sdtPr>
        <w:sdtContent>
          <w:r w:rsidR="00B51C3D">
            <w:fldChar w:fldCharType="begin"/>
          </w:r>
          <w:r w:rsidR="00B51C3D">
            <w:instrText xml:space="preserve">CITATION Ram20 \n  \l 2057 </w:instrText>
          </w:r>
          <w:r w:rsidR="00B51C3D">
            <w:fldChar w:fldCharType="separate"/>
          </w:r>
          <w:r w:rsidR="003C2F11" w:rsidRPr="003C2F11">
            <w:rPr>
              <w:noProof/>
            </w:rPr>
            <w:t>(2020)</w:t>
          </w:r>
          <w:r w:rsidR="00B51C3D">
            <w:fldChar w:fldCharType="end"/>
          </w:r>
        </w:sdtContent>
      </w:sdt>
      <w:r w:rsidR="00EC729D">
        <w:t xml:space="preserve"> provide and discuss the findings of a broad investigation into the influence of axial force on </w:t>
      </w:r>
      <w:r w:rsidR="00BB17BE">
        <w:t>5086</w:t>
      </w:r>
      <w:r w:rsidR="00EC729D">
        <w:t xml:space="preserve"> and 6</w:t>
      </w:r>
      <w:r w:rsidR="00BB17BE">
        <w:t>063</w:t>
      </w:r>
      <w:r w:rsidR="00EC729D">
        <w:t xml:space="preserve"> series aluminium</w:t>
      </w:r>
      <w:r w:rsidR="00BB17BE">
        <w:t xml:space="preserve"> alloy</w:t>
      </w:r>
      <w:r w:rsidR="00EC729D">
        <w:t xml:space="preserve"> FSW</w:t>
      </w:r>
      <w:r w:rsidR="00BB17BE">
        <w:t xml:space="preserve"> butt joints.</w:t>
      </w:r>
      <w:r w:rsidR="00540141">
        <w:t xml:space="preserve"> The work’</w:t>
      </w:r>
      <w:r w:rsidR="00D63B7E">
        <w:t>s own review of previous attempts has informed the selection of parameters and sensible variation range. A standard vertical milling machine was adapted for the investigation and tooling manufactured from high speed steel.</w:t>
      </w:r>
      <w:r w:rsidR="00BB17BE">
        <w:t xml:space="preserve"> The work</w:t>
      </w:r>
      <w:r w:rsidR="00D63B7E">
        <w:t xml:space="preserve"> also</w:t>
      </w:r>
      <w:r w:rsidR="00BB17BE">
        <w:t xml:space="preserve"> identifies the inevitability of requiring a robust, purpose made fixture for FSW, as it is observed that sample movement during welding has detrimental effects on the process</w:t>
      </w:r>
      <w:r w:rsidR="00EC729D">
        <w:t xml:space="preserve">. </w:t>
      </w:r>
      <w:r w:rsidR="00EC729D">
        <w:rPr>
          <w:noProof/>
        </w:rPr>
        <w:t>Al- Roubaiy</w:t>
      </w:r>
      <w:r w:rsidR="006E0C29">
        <w:rPr>
          <w:noProof/>
        </w:rPr>
        <w:t>,</w:t>
      </w:r>
      <w:r w:rsidR="00EC729D">
        <w:rPr>
          <w:noProof/>
        </w:rPr>
        <w:t xml:space="preserve"> et al.</w:t>
      </w:r>
      <w:r w:rsidR="00EC729D">
        <w:t xml:space="preserve"> </w:t>
      </w:r>
      <w:sdt>
        <w:sdtPr>
          <w:id w:val="1938789695"/>
          <w:citation/>
        </w:sdtPr>
        <w:sdtContent>
          <w:r w:rsidR="00EC729D">
            <w:fldChar w:fldCharType="begin"/>
          </w:r>
          <w:r w:rsidR="00EC729D">
            <w:instrText xml:space="preserve">CITATION AlR19 \n  \l 2057 </w:instrText>
          </w:r>
          <w:r w:rsidR="00EC729D">
            <w:fldChar w:fldCharType="separate"/>
          </w:r>
          <w:r w:rsidR="003C2F11" w:rsidRPr="003C2F11">
            <w:rPr>
              <w:noProof/>
            </w:rPr>
            <w:t>(2019)</w:t>
          </w:r>
          <w:r w:rsidR="00EC729D">
            <w:fldChar w:fldCharType="end"/>
          </w:r>
        </w:sdtContent>
      </w:sdt>
      <w:r w:rsidR="00BB17BE">
        <w:t xml:space="preserve"> investigate the</w:t>
      </w:r>
      <w:r w:rsidR="0087551D">
        <w:t xml:space="preserve"> metallurgical</w:t>
      </w:r>
      <w:r w:rsidR="00BB17BE">
        <w:t xml:space="preserve"> effects of varying welding </w:t>
      </w:r>
      <w:r w:rsidR="0087551D">
        <w:t>parameters</w:t>
      </w:r>
      <w:r w:rsidR="006E0C29">
        <w:t xml:space="preserve"> </w:t>
      </w:r>
      <w:r w:rsidR="0087551D">
        <w:t xml:space="preserve">such as; traverse </w:t>
      </w:r>
      <w:r w:rsidR="00BB17BE">
        <w:t xml:space="preserve">speeds, spindle rotation </w:t>
      </w:r>
      <w:r w:rsidR="0087551D">
        <w:t>speeds, tool dwell time in the material and</w:t>
      </w:r>
      <w:r w:rsidR="00BB17BE">
        <w:t xml:space="preserve"> </w:t>
      </w:r>
      <w:r w:rsidR="0087551D">
        <w:t>variations to</w:t>
      </w:r>
      <w:r w:rsidR="00BB17BE">
        <w:t xml:space="preserve"> tool</w:t>
      </w:r>
      <w:r w:rsidR="0087551D">
        <w:t xml:space="preserve"> pins and tool shoulder angles. The investigation also monitors and records the heat flux present in the samples</w:t>
      </w:r>
      <w:r w:rsidR="006E0C29">
        <w:t xml:space="preserve"> to establish correlation with post-weld hardness and for the validation of a finite element model</w:t>
      </w:r>
      <w:r w:rsidR="0087551D">
        <w:t xml:space="preserve">. The results propose that raising welding travel speeds so to not build heat in the material mitigates the softening effect initiated by the heating; optimum values for FSW exist dependant on the specific welding scenario. </w:t>
      </w:r>
      <w:r w:rsidR="00421B15">
        <w:t xml:space="preserve">It is noted however, that heat values are also specific to this investigation due to the design of the fixture and environmental conditions. </w:t>
      </w:r>
      <w:r w:rsidR="006E0C29">
        <w:rPr>
          <w:noProof/>
        </w:rPr>
        <w:t>Madhusudan,</w:t>
      </w:r>
      <w:r w:rsidR="00421B15" w:rsidRPr="00421B15">
        <w:rPr>
          <w:noProof/>
        </w:rPr>
        <w:t xml:space="preserve"> et al</w:t>
      </w:r>
      <w:r w:rsidR="006E0C29">
        <w:rPr>
          <w:noProof/>
        </w:rPr>
        <w:t>.</w:t>
      </w:r>
      <w:r w:rsidR="00421B15">
        <w:t xml:space="preserve"> </w:t>
      </w:r>
      <w:sdt>
        <w:sdtPr>
          <w:id w:val="1478798083"/>
          <w:citation/>
        </w:sdtPr>
        <w:sdtContent>
          <w:r w:rsidR="00421B15">
            <w:fldChar w:fldCharType="begin"/>
          </w:r>
          <w:r w:rsidR="00421B15">
            <w:instrText xml:space="preserve">CITATION Mad20 \n  \l 2057 </w:instrText>
          </w:r>
          <w:r w:rsidR="00421B15">
            <w:fldChar w:fldCharType="separate"/>
          </w:r>
          <w:r w:rsidR="003C2F11" w:rsidRPr="003C2F11">
            <w:rPr>
              <w:noProof/>
            </w:rPr>
            <w:t>(2020)</w:t>
          </w:r>
          <w:r w:rsidR="00421B15">
            <w:fldChar w:fldCharType="end"/>
          </w:r>
        </w:sdtContent>
      </w:sdt>
      <w:r w:rsidR="00421B15">
        <w:t xml:space="preserve"> investigate the effects of altering process parameters with the added dynamic of dissimilar </w:t>
      </w:r>
      <w:r w:rsidR="006E0C29">
        <w:t>materials</w:t>
      </w:r>
      <w:r w:rsidR="00421B15">
        <w:t xml:space="preserve">; </w:t>
      </w:r>
      <w:r w:rsidR="00421B15" w:rsidRPr="00421B15">
        <w:t>6061</w:t>
      </w:r>
      <w:r w:rsidR="00421B15">
        <w:t xml:space="preserve"> and </w:t>
      </w:r>
      <w:r w:rsidR="00421B15" w:rsidRPr="00421B15">
        <w:t>7075</w:t>
      </w:r>
      <w:r w:rsidR="00421B15">
        <w:t xml:space="preserve"> aluminium alloy grades.</w:t>
      </w:r>
      <w:r w:rsidR="007F763F">
        <w:t xml:space="preserve"> A dedicated FSW machine of comparable size to that of a heavy CNC milling machine conducted the sample welding.</w:t>
      </w:r>
      <w:r w:rsidR="006E0C29">
        <w:t xml:space="preserve"> It is established </w:t>
      </w:r>
      <w:r w:rsidR="00B13EBE">
        <w:t>th</w:t>
      </w:r>
      <w:r w:rsidR="006E0C29">
        <w:t xml:space="preserve">rough </w:t>
      </w:r>
      <w:r w:rsidR="006E0C29">
        <w:lastRenderedPageBreak/>
        <w:t>compar</w:t>
      </w:r>
      <w:r w:rsidR="00B13EBE">
        <w:t>ison of results</w:t>
      </w:r>
      <w:r w:rsidR="006E0C29">
        <w:t xml:space="preserve"> that a cylindrical tool pin geometry is superior to that of a tapered tool pin</w:t>
      </w:r>
      <w:r w:rsidR="00B13EBE">
        <w:t>. The collected data is applied to a finite element model for validation in order to develop useful information such as, deflection and strain values.</w:t>
      </w:r>
      <w:r w:rsidR="002E7E66">
        <w:t xml:space="preserve"> </w:t>
      </w:r>
      <w:r w:rsidR="002E7E66" w:rsidRPr="007F763F">
        <w:rPr>
          <w:noProof/>
        </w:rPr>
        <w:t>Reza-E-Rabby, et al</w:t>
      </w:r>
      <w:r w:rsidR="002E7E66">
        <w:rPr>
          <w:noProof/>
        </w:rPr>
        <w:t xml:space="preserve">. </w:t>
      </w:r>
      <w:sdt>
        <w:sdtPr>
          <w:rPr>
            <w:noProof/>
          </w:rPr>
          <w:id w:val="681864387"/>
          <w:citation/>
        </w:sdtPr>
        <w:sdtContent>
          <w:r w:rsidR="002E7E66">
            <w:rPr>
              <w:noProof/>
            </w:rPr>
            <w:fldChar w:fldCharType="begin"/>
          </w:r>
          <w:r w:rsidR="00E45F3B">
            <w:rPr>
              <w:noProof/>
            </w:rPr>
            <w:instrText xml:space="preserve">CITATION Rez18 \n  \l 2057 </w:instrText>
          </w:r>
          <w:r w:rsidR="002E7E66">
            <w:rPr>
              <w:noProof/>
            </w:rPr>
            <w:fldChar w:fldCharType="separate"/>
          </w:r>
          <w:r w:rsidR="003C2F11" w:rsidRPr="003C2F11">
            <w:rPr>
              <w:noProof/>
            </w:rPr>
            <w:t>(2018)</w:t>
          </w:r>
          <w:r w:rsidR="002E7E66">
            <w:rPr>
              <w:noProof/>
            </w:rPr>
            <w:fldChar w:fldCharType="end"/>
          </w:r>
        </w:sdtContent>
      </w:sdt>
      <w:r w:rsidR="00E45F3B">
        <w:rPr>
          <w:noProof/>
        </w:rPr>
        <w:t xml:space="preserve"> carry out an investigation which examines</w:t>
      </w:r>
      <w:r w:rsidR="00A902B3">
        <w:rPr>
          <w:noProof/>
        </w:rPr>
        <w:t xml:space="preserve"> FSW of</w:t>
      </w:r>
      <w:r w:rsidR="00E45F3B">
        <w:rPr>
          <w:noProof/>
        </w:rPr>
        <w:t xml:space="preserve"> </w:t>
      </w:r>
      <w:r w:rsidR="00A902B3">
        <w:rPr>
          <w:noProof/>
        </w:rPr>
        <w:t>dovetail style joints between steel and aluminium; the use of an intricate, purpose made tool pin with tungsten carbide insert enables enhanced material mixing which</w:t>
      </w:r>
      <w:r w:rsidR="00D7454D">
        <w:rPr>
          <w:noProof/>
        </w:rPr>
        <w:t xml:space="preserve"> is established through </w:t>
      </w:r>
      <w:r w:rsidR="00540141">
        <w:rPr>
          <w:noProof/>
        </w:rPr>
        <w:t>microscopy. As a continuation of the</w:t>
      </w:r>
      <w:r w:rsidR="00D7454D">
        <w:rPr>
          <w:noProof/>
        </w:rPr>
        <w:t xml:space="preserve"> report, further work includes building a finite element model to predict mechanical performance in given schenarios </w:t>
      </w:r>
      <w:sdt>
        <w:sdtPr>
          <w:id w:val="213161894"/>
          <w:citation/>
        </w:sdtPr>
        <w:sdtContent>
          <w:r w:rsidR="00D7454D">
            <w:fldChar w:fldCharType="begin"/>
          </w:r>
          <w:r w:rsidR="00D7454D">
            <w:instrText xml:space="preserve">CITATION Rez20 \l 2057 </w:instrText>
          </w:r>
          <w:r w:rsidR="00D7454D">
            <w:fldChar w:fldCharType="separate"/>
          </w:r>
          <w:r w:rsidR="003C2F11" w:rsidRPr="003C2F11">
            <w:rPr>
              <w:noProof/>
            </w:rPr>
            <w:t>(Reza-E-Rabby, et al., 2020)</w:t>
          </w:r>
          <w:r w:rsidR="00D7454D">
            <w:fldChar w:fldCharType="end"/>
          </w:r>
        </w:sdtContent>
      </w:sdt>
      <w:r w:rsidR="00D7454D">
        <w:t>.</w:t>
      </w:r>
    </w:p>
    <w:p w:rsidR="00BB17BE" w:rsidRDefault="00D21265" w:rsidP="00F27AE3">
      <w:pPr>
        <w:spacing w:line="480" w:lineRule="auto"/>
        <w:jc w:val="both"/>
      </w:pPr>
      <w:r>
        <w:t>T</w:t>
      </w:r>
      <w:r w:rsidR="00D63B7E">
        <w:t>he above investigations have produced</w:t>
      </w:r>
      <w:r>
        <w:t xml:space="preserve"> and</w:t>
      </w:r>
      <w:r w:rsidR="00D63B7E">
        <w:t xml:space="preserve"> evaluated results by means of process observations and materials testing; at this stage</w:t>
      </w:r>
      <w:r>
        <w:t>,</w:t>
      </w:r>
      <w:r w:rsidR="00D63B7E">
        <w:t xml:space="preserve"> the huge variations between </w:t>
      </w:r>
      <w:r w:rsidR="00011EA6">
        <w:t xml:space="preserve">setups restricts comparability and it is realised that successful outcomes are often the result of specific process fine-tuning. However, it is clear that a range of parameters exist that produce sensible results on the discussed materials; the purpose of specific workplace investigations is to devise a </w:t>
      </w:r>
      <w:r>
        <w:t>procedure</w:t>
      </w:r>
      <w:r w:rsidR="00011EA6">
        <w:t xml:space="preserve"> by which optimum results can be delivered within the confines of the existing capability. </w:t>
      </w:r>
    </w:p>
    <w:p w:rsidR="00E84CB2" w:rsidRDefault="00E84CB2" w:rsidP="008570E3">
      <w:pPr>
        <w:spacing w:line="480" w:lineRule="auto"/>
        <w:jc w:val="both"/>
      </w:pPr>
    </w:p>
    <w:p w:rsidR="00D00210" w:rsidRDefault="00B30635" w:rsidP="008570E3">
      <w:pPr>
        <w:spacing w:line="480" w:lineRule="auto"/>
        <w:jc w:val="both"/>
      </w:pPr>
      <w:r>
        <w:t xml:space="preserve"> </w:t>
      </w:r>
    </w:p>
    <w:p w:rsidR="00883BBB" w:rsidRDefault="00883BBB">
      <w:r>
        <w:br w:type="page"/>
      </w:r>
    </w:p>
    <w:p w:rsidR="00883BBB" w:rsidRDefault="00821948" w:rsidP="00883BBB">
      <w:pPr>
        <w:pStyle w:val="Heading1"/>
        <w:pBdr>
          <w:bottom w:val="single" w:sz="4" w:space="1" w:color="auto"/>
        </w:pBdr>
        <w:spacing w:after="240" w:line="480" w:lineRule="auto"/>
        <w:jc w:val="center"/>
      </w:pPr>
      <w:bookmarkStart w:id="23" w:name="_Toc58614582"/>
      <w:r>
        <w:lastRenderedPageBreak/>
        <w:t>7. Project Progress</w:t>
      </w:r>
      <w:bookmarkEnd w:id="23"/>
    </w:p>
    <w:p w:rsidR="00883BBB" w:rsidRDefault="00BC04E2" w:rsidP="00883BBB">
      <w:pPr>
        <w:spacing w:line="480" w:lineRule="auto"/>
        <w:jc w:val="both"/>
      </w:pPr>
      <w:r>
        <w:t xml:space="preserve">With reference to the project plan, </w:t>
      </w:r>
      <w:r w:rsidR="00611AFF">
        <w:t>it is possible</w:t>
      </w:r>
      <w:r>
        <w:t xml:space="preserve"> to </w:t>
      </w:r>
      <w:r w:rsidR="008E066D">
        <w:t>appreciate</w:t>
      </w:r>
      <w:r>
        <w:t xml:space="preserve"> the manner in which the project has unfolded to the current date. The</w:t>
      </w:r>
      <w:r w:rsidR="00994A34">
        <w:t xml:space="preserve"> electronic</w:t>
      </w:r>
      <w:r>
        <w:t xml:space="preserve"> plan</w:t>
      </w:r>
      <w:r w:rsidR="00994A34">
        <w:t xml:space="preserve"> in Microsoft Project</w:t>
      </w:r>
      <w:r>
        <w:t xml:space="preserve"> has been used dynamically</w:t>
      </w:r>
      <w:r w:rsidR="00994A34">
        <w:t xml:space="preserve"> to suit the availability of required resources, ensuring a critical path through each objective whilst maintaining flexibility. With local management agreement, the practical element of the project has been supported with surplus man-hours. Thus, </w:t>
      </w:r>
      <w:r w:rsidR="00611AFF">
        <w:t>the plan has been amended</w:t>
      </w:r>
      <w:r w:rsidR="00B2254A">
        <w:t xml:space="preserve"> on an ad-hoc basis</w:t>
      </w:r>
      <w:r w:rsidR="00611AFF">
        <w:t xml:space="preserve"> to suit those periods of availability and to record key information. The efficient utilisation of this surplus resource has been of critical importance to the completion of</w:t>
      </w:r>
      <w:r w:rsidR="00DB18D3">
        <w:t xml:space="preserve"> the</w:t>
      </w:r>
      <w:r w:rsidR="00611AFF">
        <w:t xml:space="preserve"> </w:t>
      </w:r>
      <w:r w:rsidR="00DB18D3">
        <w:t>practical tasks within the timescale shown. Project supervisor meeting discussion notes have been recorded in the plan to evidence the collaborative efforts of the projec</w:t>
      </w:r>
      <w:r w:rsidR="008E066D">
        <w:t xml:space="preserve">t. </w:t>
      </w:r>
    </w:p>
    <w:p w:rsidR="00866819" w:rsidRDefault="00B2254A" w:rsidP="00883BBB">
      <w:pPr>
        <w:spacing w:line="480" w:lineRule="auto"/>
        <w:jc w:val="both"/>
      </w:pPr>
      <w:r>
        <w:t>To summarise</w:t>
      </w:r>
      <w:r w:rsidR="00866819">
        <w:t xml:space="preserve"> the current work of the project, the main tasks are discussed. Again, reference to the full plan is required to establish the full view inclusive of administrative tasks. </w:t>
      </w:r>
    </w:p>
    <w:p w:rsidR="00A61494" w:rsidRDefault="001B78F3" w:rsidP="00AD2B12">
      <w:pPr>
        <w:pStyle w:val="ListParagraph"/>
        <w:numPr>
          <w:ilvl w:val="0"/>
          <w:numId w:val="4"/>
        </w:numPr>
        <w:spacing w:line="480" w:lineRule="auto"/>
        <w:jc w:val="both"/>
      </w:pPr>
      <w:r>
        <w:t>A comprehensive r</w:t>
      </w:r>
      <w:r w:rsidR="00866819">
        <w:t>eview of</w:t>
      </w:r>
      <w:r>
        <w:t xml:space="preserve"> appropriate</w:t>
      </w:r>
      <w:r w:rsidR="00866819">
        <w:t xml:space="preserve"> literature has been conducted which focuses on the elements required to </w:t>
      </w:r>
      <w:r>
        <w:t>set up a successful FSW process within capacity limitations. A suitable range of process parameters have been selected from comparable works;</w:t>
      </w:r>
      <w:r w:rsidR="00770BFC">
        <w:t xml:space="preserve"> such as,</w:t>
      </w:r>
      <w:r>
        <w:t xml:space="preserve"> spi</w:t>
      </w:r>
      <w:r w:rsidR="00770BFC">
        <w:t>ndle speeds, traverse speed, plunge rates, tool geometry and tool depth.</w:t>
      </w:r>
      <w:r w:rsidR="00277059">
        <w:t xml:space="preserve"> A heavy duty, semi-automatic Ajax univers</w:t>
      </w:r>
      <w:r w:rsidR="00AD4073">
        <w:t xml:space="preserve">al milling machine with a collect head has been selected to </w:t>
      </w:r>
      <w:r w:rsidR="00AD2B12">
        <w:t xml:space="preserve">carry out the welding process, shown in </w:t>
      </w:r>
      <w:r w:rsidR="00AD2B12">
        <w:fldChar w:fldCharType="begin"/>
      </w:r>
      <w:r w:rsidR="00AD2B12">
        <w:instrText xml:space="preserve"> REF _Ref58529948 \h </w:instrText>
      </w:r>
      <w:r w:rsidR="00AD2B12">
        <w:fldChar w:fldCharType="separate"/>
      </w:r>
      <w:r w:rsidR="00404648">
        <w:t xml:space="preserve">Figure </w:t>
      </w:r>
      <w:r w:rsidR="00404648">
        <w:rPr>
          <w:noProof/>
        </w:rPr>
        <w:t>6</w:t>
      </w:r>
      <w:r w:rsidR="00AD2B12">
        <w:fldChar w:fldCharType="end"/>
      </w:r>
      <w:r w:rsidR="00AD2B12">
        <w:t>. T</w:t>
      </w:r>
      <w:r w:rsidR="00AD4073">
        <w:t>his particular machine is generally of low utilisation and will be available on the ad-hoc basis</w:t>
      </w:r>
      <w:r w:rsidR="00A61494">
        <w:t xml:space="preserve"> required, as</w:t>
      </w:r>
      <w:r w:rsidR="00AD4073">
        <w:t xml:space="preserve"> previously described.</w:t>
      </w:r>
    </w:p>
    <w:p w:rsidR="00866819" w:rsidRDefault="003C2F11" w:rsidP="00866819">
      <w:pPr>
        <w:pStyle w:val="ListParagraph"/>
        <w:numPr>
          <w:ilvl w:val="0"/>
          <w:numId w:val="4"/>
        </w:numPr>
        <w:spacing w:line="480" w:lineRule="auto"/>
        <w:jc w:val="both"/>
      </w:pPr>
      <w:r>
        <w:t>A bespoke weldin</w:t>
      </w:r>
      <w:r w:rsidR="00866819">
        <w:t>g fixture has bee</w:t>
      </w:r>
      <w:r w:rsidR="001B78F3">
        <w:t>n designed and manufactured to specifications attained from</w:t>
      </w:r>
      <w:r w:rsidR="00866819">
        <w:t xml:space="preserve"> literature and observation of successful process</w:t>
      </w:r>
      <w:r w:rsidR="00AD2B12">
        <w:t xml:space="preserve">, shown in </w:t>
      </w:r>
      <w:r w:rsidR="00AD2B12">
        <w:fldChar w:fldCharType="begin"/>
      </w:r>
      <w:r w:rsidR="00AD2B12">
        <w:instrText xml:space="preserve"> REF _Ref58530096 \h </w:instrText>
      </w:r>
      <w:r w:rsidR="00AD2B12">
        <w:fldChar w:fldCharType="separate"/>
      </w:r>
      <w:r w:rsidR="00404648">
        <w:t xml:space="preserve">Figure </w:t>
      </w:r>
      <w:r w:rsidR="00404648">
        <w:rPr>
          <w:noProof/>
        </w:rPr>
        <w:t>7</w:t>
      </w:r>
      <w:r w:rsidR="00AD2B12">
        <w:fldChar w:fldCharType="end"/>
      </w:r>
      <w:r w:rsidR="007C384D">
        <w:t>.</w:t>
      </w:r>
      <w:r w:rsidR="007B5A93">
        <w:t xml:space="preserve"> To ensure rigidity and mi</w:t>
      </w:r>
      <w:r>
        <w:t>tigate material fatigue, the</w:t>
      </w:r>
      <w:r w:rsidR="007B5A93">
        <w:t xml:space="preserve"> fixture has been intentionally designed with a large safety factor.</w:t>
      </w:r>
      <w:r w:rsidR="007C384D">
        <w:t xml:space="preserve"> Particular at</w:t>
      </w:r>
      <w:r w:rsidR="00512416">
        <w:t>tention has been paid to the</w:t>
      </w:r>
      <w:r w:rsidR="007C384D">
        <w:t xml:space="preserve"> features that e</w:t>
      </w:r>
      <w:r w:rsidR="001B78F3">
        <w:t xml:space="preserve">nable hassle free repeatability; </w:t>
      </w:r>
      <w:r w:rsidR="001B78F3">
        <w:lastRenderedPageBreak/>
        <w:t>such as,</w:t>
      </w:r>
      <w:r w:rsidR="007C384D">
        <w:t xml:space="preserve"> the c</w:t>
      </w:r>
      <w:r>
        <w:t>lamping mechanism,</w:t>
      </w:r>
      <w:r w:rsidR="001B78F3">
        <w:t xml:space="preserve"> datum face</w:t>
      </w:r>
      <w:r w:rsidR="007C384D">
        <w:t>s</w:t>
      </w:r>
      <w:r>
        <w:t xml:space="preserve"> and he way in which it is attached to the machine</w:t>
      </w:r>
      <w:r w:rsidR="007C384D">
        <w:t>.</w:t>
      </w:r>
      <w:r w:rsidR="00770BFC">
        <w:t xml:space="preserve"> </w:t>
      </w:r>
    </w:p>
    <w:p w:rsidR="00CB16D9" w:rsidRDefault="00512416" w:rsidP="00CB16D9">
      <w:pPr>
        <w:pStyle w:val="ListParagraph"/>
        <w:numPr>
          <w:ilvl w:val="0"/>
          <w:numId w:val="4"/>
        </w:numPr>
        <w:spacing w:line="480" w:lineRule="auto"/>
        <w:jc w:val="both"/>
      </w:pPr>
      <w:r>
        <w:t xml:space="preserve">The sourcing of material required for conducting the FSW trials were approved by the engineering department with the justification of contributing towards internal process innovation. </w:t>
      </w:r>
      <w:r w:rsidR="00CB16D9">
        <w:t>The stock material is of the same specification as currently used on structural aluminium fabrications.</w:t>
      </w:r>
      <w:r w:rsidR="00627813">
        <w:t xml:space="preserve"> For the purpose of producing comparable welding samples, the aluminium has been cut to 300mm lengths to suit the welding fixture.</w:t>
      </w:r>
    </w:p>
    <w:p w:rsidR="00CB16D9" w:rsidRDefault="00CB16D9" w:rsidP="00CB16D9">
      <w:pPr>
        <w:pStyle w:val="ListParagraph"/>
        <w:spacing w:line="480" w:lineRule="auto"/>
        <w:jc w:val="both"/>
      </w:pPr>
      <w:r>
        <w:t>Extruded flat bar aluminium</w:t>
      </w:r>
      <w:r w:rsidR="00512416">
        <w:t xml:space="preserve"> </w:t>
      </w:r>
      <w:r w:rsidR="005E5645">
        <w:t>6082</w:t>
      </w:r>
      <w:r>
        <w:t xml:space="preserve"> T6 grade</w:t>
      </w:r>
      <w:r w:rsidR="00786CED">
        <w:t>, 2” x ¼”</w:t>
      </w:r>
      <w:r>
        <w:t>, 2.61kg/m</w:t>
      </w:r>
      <w:r w:rsidR="00786CED">
        <w:t xml:space="preserve"> supplied in 5m lengths.  </w:t>
      </w:r>
    </w:p>
    <w:p w:rsidR="00A61494" w:rsidRDefault="00B47009" w:rsidP="00AD2B12">
      <w:pPr>
        <w:pStyle w:val="ListParagraph"/>
        <w:numPr>
          <w:ilvl w:val="0"/>
          <w:numId w:val="4"/>
        </w:numPr>
        <w:spacing w:line="480" w:lineRule="auto"/>
        <w:jc w:val="both"/>
      </w:pPr>
      <w:r>
        <w:t xml:space="preserve">The design and manufacture of FSW tooling has been directed by the appropriate literature, material availability and machinery tool holding limitations. </w:t>
      </w:r>
      <w:r w:rsidR="00277059">
        <w:t>T</w:t>
      </w:r>
      <w:r>
        <w:t xml:space="preserve">ool steel to BS1407 </w:t>
      </w:r>
      <w:r w:rsidR="00277059">
        <w:t>of 1” diameter has been used to suit the largest tool holding collect on the Ajax milling machine.</w:t>
      </w:r>
      <w:r w:rsidR="00627813">
        <w:t xml:space="preserve"> </w:t>
      </w:r>
      <w:r w:rsidR="00627813">
        <w:fldChar w:fldCharType="begin"/>
      </w:r>
      <w:r w:rsidR="00627813">
        <w:instrText xml:space="preserve"> REF _Ref58603529 \h </w:instrText>
      </w:r>
      <w:r w:rsidR="00627813">
        <w:fldChar w:fldCharType="separate"/>
      </w:r>
      <w:r w:rsidR="00404648">
        <w:t xml:space="preserve">Figure </w:t>
      </w:r>
      <w:r w:rsidR="00404648">
        <w:rPr>
          <w:noProof/>
        </w:rPr>
        <w:t>11</w:t>
      </w:r>
      <w:r w:rsidR="00627813">
        <w:fldChar w:fldCharType="end"/>
      </w:r>
      <w:r w:rsidR="00627813">
        <w:t xml:space="preserve"> shows </w:t>
      </w:r>
      <w:r w:rsidR="004B508A">
        <w:t xml:space="preserve">the ground stock material being turned in a Hardinge Super-Precision lathe with an indexable tungsten carbide cutting tool. </w:t>
      </w:r>
    </w:p>
    <w:p w:rsidR="00627813" w:rsidRDefault="00161D37" w:rsidP="00AD2B12">
      <w:pPr>
        <w:pStyle w:val="ListParagraph"/>
        <w:numPr>
          <w:ilvl w:val="0"/>
          <w:numId w:val="4"/>
        </w:numPr>
        <w:spacing w:line="480" w:lineRule="auto"/>
        <w:jc w:val="both"/>
      </w:pPr>
      <w:r>
        <w:t xml:space="preserve">To begin, several preliminary welding runs were made to establish the correct procedure to attain the best results; experimenting with tool plunge times and total plunge depth from the surface. Parameters were encountered which resulted in tool pin failure; too higher plunge rate before contacting the shoulder and material surface. Tool pin geometry was also adjusted to attain </w:t>
      </w:r>
      <w:r w:rsidR="00DE0ED2">
        <w:t xml:space="preserve">full depth of weld; established by observing the reverse side of the sample plates, shown in </w:t>
      </w:r>
      <w:r w:rsidR="00DE0ED2">
        <w:fldChar w:fldCharType="begin"/>
      </w:r>
      <w:r w:rsidR="00DE0ED2">
        <w:instrText xml:space="preserve"> REF _Ref58607001 \h </w:instrText>
      </w:r>
      <w:r w:rsidR="00DE0ED2">
        <w:fldChar w:fldCharType="separate"/>
      </w:r>
      <w:r w:rsidR="00404648">
        <w:t xml:space="preserve">Figure </w:t>
      </w:r>
      <w:r w:rsidR="00404648">
        <w:rPr>
          <w:noProof/>
        </w:rPr>
        <w:t>12</w:t>
      </w:r>
      <w:r w:rsidR="00DE0ED2">
        <w:fldChar w:fldCharType="end"/>
      </w:r>
      <w:r w:rsidR="00DE0ED2">
        <w:t xml:space="preserve">. </w:t>
      </w:r>
    </w:p>
    <w:p w:rsidR="00024CA6" w:rsidRDefault="00EE2E42" w:rsidP="00024CA6">
      <w:pPr>
        <w:pStyle w:val="ListParagraph"/>
        <w:numPr>
          <w:ilvl w:val="0"/>
          <w:numId w:val="4"/>
        </w:numPr>
        <w:spacing w:line="480" w:lineRule="auto"/>
        <w:jc w:val="both"/>
      </w:pPr>
      <w:r>
        <w:t>FSW trials were completed alongs</w:t>
      </w:r>
      <w:r w:rsidR="00832D59">
        <w:t>ide conventional welding trials.</w:t>
      </w:r>
      <w:r w:rsidR="008B1FF8">
        <w:t xml:space="preserve"> Combinations of traverse speeds and tool rotation speeds where conducted for FSW: 86mm/m, 116mm/m and 450rpm, 560rpm, 710rpm. Metal inert gas and tungsten inert gas proce</w:t>
      </w:r>
      <w:r w:rsidR="003C2F11">
        <w:t>sses have been employed to join</w:t>
      </w:r>
      <w:r w:rsidR="008B1FF8">
        <w:t xml:space="preserve"> </w:t>
      </w:r>
      <w:r w:rsidR="003C2F11">
        <w:t>angle</w:t>
      </w:r>
      <w:r w:rsidR="008B1FF8">
        <w:t xml:space="preserve"> chamfer prepared plates in single pass and multi pass methods. </w:t>
      </w:r>
      <w:r w:rsidR="00024CA6">
        <w:t xml:space="preserve">For illustration purposes, a complete FSW is shown in </w:t>
      </w:r>
      <w:r w:rsidR="00024CA6">
        <w:fldChar w:fldCharType="begin"/>
      </w:r>
      <w:r w:rsidR="00024CA6">
        <w:instrText xml:space="preserve"> REF _Ref58610610 \h </w:instrText>
      </w:r>
      <w:r w:rsidR="00024CA6">
        <w:fldChar w:fldCharType="separate"/>
      </w:r>
      <w:r w:rsidR="00404648">
        <w:t xml:space="preserve">Figure </w:t>
      </w:r>
      <w:r w:rsidR="00404648">
        <w:rPr>
          <w:noProof/>
        </w:rPr>
        <w:t>13</w:t>
      </w:r>
      <w:r w:rsidR="00024CA6">
        <w:fldChar w:fldCharType="end"/>
      </w:r>
      <w:r w:rsidR="00024CA6">
        <w:t>.</w:t>
      </w:r>
      <w:r w:rsidR="008B1FF8">
        <w:t xml:space="preserve"> </w:t>
      </w:r>
    </w:p>
    <w:p w:rsidR="00024CA6" w:rsidRDefault="002A3B50" w:rsidP="00024CA6">
      <w:pPr>
        <w:pStyle w:val="ListParagraph"/>
        <w:numPr>
          <w:ilvl w:val="0"/>
          <w:numId w:val="4"/>
        </w:numPr>
        <w:spacing w:line="480" w:lineRule="auto"/>
        <w:jc w:val="both"/>
      </w:pPr>
      <w:r>
        <w:lastRenderedPageBreak/>
        <w:t>Sample</w:t>
      </w:r>
      <w:r w:rsidR="00024CA6">
        <w:t xml:space="preserve"> preparation</w:t>
      </w:r>
      <w:r>
        <w:t xml:space="preserve"> and testing</w:t>
      </w:r>
      <w:r w:rsidR="00024CA6">
        <w:t xml:space="preserve"> has been carried out in accordance with </w:t>
      </w:r>
      <w:r>
        <w:t xml:space="preserve">BS </w:t>
      </w:r>
      <w:r w:rsidR="00024CA6" w:rsidRPr="00024CA6">
        <w:t>6892</w:t>
      </w:r>
      <w:r>
        <w:t xml:space="preserve"> and BS 6507 which defines plate sample geometry and testing procedure for tensile testing samples and Vickers testing for hardness samples respectively. </w:t>
      </w:r>
    </w:p>
    <w:p w:rsidR="00FB7EF6" w:rsidRDefault="00FB7EF6" w:rsidP="00024CA6">
      <w:pPr>
        <w:pStyle w:val="ListParagraph"/>
        <w:numPr>
          <w:ilvl w:val="0"/>
          <w:numId w:val="4"/>
        </w:numPr>
        <w:spacing w:line="480" w:lineRule="auto"/>
        <w:jc w:val="both"/>
      </w:pPr>
      <w:r>
        <w:t xml:space="preserve">Sets of data have been obtained from all testing methods for further analysis. </w:t>
      </w:r>
    </w:p>
    <w:p w:rsidR="00024CA6" w:rsidRDefault="00024CA6" w:rsidP="00024CA6">
      <w:r>
        <w:br w:type="page"/>
      </w:r>
    </w:p>
    <w:p w:rsidR="00AD2B12" w:rsidRDefault="00AD2B12" w:rsidP="00AD2B12">
      <w:pPr>
        <w:keepNext/>
        <w:spacing w:after="0" w:line="480" w:lineRule="auto"/>
        <w:jc w:val="center"/>
      </w:pPr>
      <w:r w:rsidRPr="00AD2B12">
        <w:rPr>
          <w:noProof/>
          <w:lang w:eastAsia="en-GB"/>
        </w:rPr>
        <w:lastRenderedPageBreak/>
        <w:drawing>
          <wp:inline distT="0" distB="0" distL="0" distR="0" wp14:anchorId="19E8EDB0" wp14:editId="17F33A47">
            <wp:extent cx="5380248" cy="4321370"/>
            <wp:effectExtent l="0" t="0" r="0" b="3175"/>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pic:cNvPicPr>
                      <a:picLocks noChangeAspect="1"/>
                    </pic:cNvPicPr>
                  </pic:nvPicPr>
                  <pic:blipFill rotWithShape="1">
                    <a:blip r:embed="rId17" cstate="print">
                      <a:extLst>
                        <a:ext uri="{28A0092B-C50C-407E-A947-70E740481C1C}">
                          <a14:useLocalDpi xmlns:a14="http://schemas.microsoft.com/office/drawing/2010/main" val="0"/>
                        </a:ext>
                      </a:extLst>
                    </a:blip>
                    <a:srcRect l="3131" r="8559" b="5428"/>
                    <a:stretch/>
                  </pic:blipFill>
                  <pic:spPr>
                    <a:xfrm>
                      <a:off x="0" y="0"/>
                      <a:ext cx="5380248" cy="4321370"/>
                    </a:xfrm>
                    <a:prstGeom prst="rect">
                      <a:avLst/>
                    </a:prstGeom>
                  </pic:spPr>
                </pic:pic>
              </a:graphicData>
            </a:graphic>
          </wp:inline>
        </w:drawing>
      </w:r>
    </w:p>
    <w:p w:rsidR="00AD2B12" w:rsidRDefault="00AD2B12" w:rsidP="00AD2B12">
      <w:pPr>
        <w:pStyle w:val="Caption"/>
        <w:jc w:val="center"/>
      </w:pPr>
      <w:bookmarkStart w:id="24" w:name="_Ref58529948"/>
      <w:bookmarkStart w:id="25" w:name="_Toc58614592"/>
      <w:r>
        <w:t xml:space="preserve">Figure </w:t>
      </w:r>
      <w:r w:rsidR="004B508A">
        <w:fldChar w:fldCharType="begin"/>
      </w:r>
      <w:r w:rsidR="004B508A">
        <w:instrText xml:space="preserve"> SEQ Figure \* ARABIC </w:instrText>
      </w:r>
      <w:r w:rsidR="004B508A">
        <w:fldChar w:fldCharType="separate"/>
      </w:r>
      <w:r w:rsidR="00404648">
        <w:rPr>
          <w:noProof/>
        </w:rPr>
        <w:t>6</w:t>
      </w:r>
      <w:r w:rsidR="004B508A">
        <w:rPr>
          <w:noProof/>
        </w:rPr>
        <w:fldChar w:fldCharType="end"/>
      </w:r>
      <w:bookmarkEnd w:id="24"/>
      <w:r>
        <w:t xml:space="preserve"> - Ajax milling machine</w:t>
      </w:r>
      <w:bookmarkEnd w:id="25"/>
    </w:p>
    <w:p w:rsidR="00AD2B12" w:rsidRPr="00AD2B12" w:rsidRDefault="00AD2B12" w:rsidP="00AD2B12"/>
    <w:p w:rsidR="00AD2B12" w:rsidRDefault="00AD2B12" w:rsidP="00AD2B12">
      <w:pPr>
        <w:keepNext/>
        <w:jc w:val="center"/>
      </w:pPr>
      <w:r w:rsidRPr="00AD2B12">
        <w:rPr>
          <w:noProof/>
          <w:lang w:eastAsia="en-GB"/>
        </w:rPr>
        <w:drawing>
          <wp:inline distT="0" distB="0" distL="0" distR="0" wp14:anchorId="690F7841" wp14:editId="118533E0">
            <wp:extent cx="4259282" cy="3194462"/>
            <wp:effectExtent l="0" t="0" r="8255" b="6350"/>
            <wp:docPr id="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285769" cy="3214328"/>
                    </a:xfrm>
                    <a:prstGeom prst="rect">
                      <a:avLst/>
                    </a:prstGeom>
                  </pic:spPr>
                </pic:pic>
              </a:graphicData>
            </a:graphic>
          </wp:inline>
        </w:drawing>
      </w:r>
    </w:p>
    <w:p w:rsidR="00AD2B12" w:rsidRDefault="00AD2B12" w:rsidP="003E77B5">
      <w:pPr>
        <w:pStyle w:val="Caption"/>
        <w:jc w:val="center"/>
      </w:pPr>
      <w:bookmarkStart w:id="26" w:name="_Ref58530096"/>
      <w:bookmarkStart w:id="27" w:name="_Toc58614593"/>
      <w:r>
        <w:t xml:space="preserve">Figure </w:t>
      </w:r>
      <w:r w:rsidR="004B508A">
        <w:fldChar w:fldCharType="begin"/>
      </w:r>
      <w:r w:rsidR="004B508A">
        <w:instrText xml:space="preserve"> SEQ Figure \* ARABIC </w:instrText>
      </w:r>
      <w:r w:rsidR="004B508A">
        <w:fldChar w:fldCharType="separate"/>
      </w:r>
      <w:r w:rsidR="00404648">
        <w:rPr>
          <w:noProof/>
        </w:rPr>
        <w:t>7</w:t>
      </w:r>
      <w:r w:rsidR="004B508A">
        <w:rPr>
          <w:noProof/>
        </w:rPr>
        <w:fldChar w:fldCharType="end"/>
      </w:r>
      <w:bookmarkEnd w:id="26"/>
      <w:r>
        <w:t xml:space="preserve"> - Welding fixture and tool</w:t>
      </w:r>
      <w:bookmarkEnd w:id="27"/>
    </w:p>
    <w:p w:rsidR="003E77B5" w:rsidRDefault="003E77B5" w:rsidP="003E77B5"/>
    <w:p w:rsidR="003E77B5" w:rsidRDefault="003E77B5" w:rsidP="003E77B5">
      <w:pPr>
        <w:keepNext/>
        <w:jc w:val="center"/>
      </w:pPr>
      <w:r w:rsidRPr="003E77B5">
        <w:rPr>
          <w:noProof/>
          <w:lang w:eastAsia="en-GB"/>
        </w:rPr>
        <w:lastRenderedPageBreak/>
        <w:drawing>
          <wp:inline distT="0" distB="0" distL="0" distR="0" wp14:anchorId="3E23DF2F" wp14:editId="0135DA81">
            <wp:extent cx="5057096" cy="1457264"/>
            <wp:effectExtent l="0" t="0" r="0" b="0"/>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pic:cNvPicPr>
                      <a:picLocks noChangeAspect="1"/>
                    </pic:cNvPicPr>
                  </pic:nvPicPr>
                  <pic:blipFill rotWithShape="1">
                    <a:blip r:embed="rId19" cstate="print">
                      <a:extLst>
                        <a:ext uri="{28A0092B-C50C-407E-A947-70E740481C1C}">
                          <a14:useLocalDpi xmlns:a14="http://schemas.microsoft.com/office/drawing/2010/main" val="0"/>
                        </a:ext>
                      </a:extLst>
                    </a:blip>
                    <a:srcRect b="48871"/>
                    <a:stretch/>
                  </pic:blipFill>
                  <pic:spPr>
                    <a:xfrm>
                      <a:off x="0" y="0"/>
                      <a:ext cx="5057096" cy="1457264"/>
                    </a:xfrm>
                    <a:prstGeom prst="rect">
                      <a:avLst/>
                    </a:prstGeom>
                  </pic:spPr>
                </pic:pic>
              </a:graphicData>
            </a:graphic>
          </wp:inline>
        </w:drawing>
      </w:r>
    </w:p>
    <w:p w:rsidR="003E77B5" w:rsidRDefault="003E77B5" w:rsidP="003E77B5">
      <w:pPr>
        <w:pStyle w:val="Caption"/>
        <w:jc w:val="center"/>
      </w:pPr>
      <w:bookmarkStart w:id="28" w:name="_Toc58614594"/>
      <w:r>
        <w:t xml:space="preserve">Figure </w:t>
      </w:r>
      <w:r w:rsidR="004B508A">
        <w:fldChar w:fldCharType="begin"/>
      </w:r>
      <w:r w:rsidR="004B508A">
        <w:instrText xml:space="preserve"> SEQ Figure \* ARABIC </w:instrText>
      </w:r>
      <w:r w:rsidR="004B508A">
        <w:fldChar w:fldCharType="separate"/>
      </w:r>
      <w:r w:rsidR="00404648">
        <w:rPr>
          <w:noProof/>
        </w:rPr>
        <w:t>8</w:t>
      </w:r>
      <w:r w:rsidR="004B508A">
        <w:rPr>
          <w:noProof/>
        </w:rPr>
        <w:fldChar w:fldCharType="end"/>
      </w:r>
      <w:r>
        <w:t xml:space="preserve"> - Machined tensile sample</w:t>
      </w:r>
      <w:bookmarkEnd w:id="28"/>
    </w:p>
    <w:p w:rsidR="003E77B5" w:rsidRDefault="003E77B5" w:rsidP="003E77B5"/>
    <w:p w:rsidR="003E77B5" w:rsidRDefault="003E77B5" w:rsidP="003E77B5"/>
    <w:p w:rsidR="003E77B5" w:rsidRDefault="003E77B5" w:rsidP="003E77B5">
      <w:pPr>
        <w:keepNext/>
        <w:jc w:val="center"/>
      </w:pPr>
      <w:r w:rsidRPr="003E77B5">
        <w:rPr>
          <w:noProof/>
          <w:lang w:eastAsia="en-GB"/>
        </w:rPr>
        <w:drawing>
          <wp:inline distT="0" distB="0" distL="0" distR="0" wp14:anchorId="0A0C44D5" wp14:editId="13B95B2D">
            <wp:extent cx="3757993" cy="2818495"/>
            <wp:effectExtent l="0" t="6350" r="7620" b="7620"/>
            <wp:docPr id="4" name="Content Placeholder 5"/>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pic:cNvPicPr>
                      <a:picLocks noGrp="1" noChangeAspect="1"/>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3757993" cy="2818495"/>
                    </a:xfrm>
                    <a:prstGeom prst="rect">
                      <a:avLst/>
                    </a:prstGeom>
                  </pic:spPr>
                </pic:pic>
              </a:graphicData>
            </a:graphic>
          </wp:inline>
        </w:drawing>
      </w:r>
    </w:p>
    <w:p w:rsidR="003E77B5" w:rsidRDefault="003E77B5" w:rsidP="003E77B5">
      <w:pPr>
        <w:pStyle w:val="Caption"/>
        <w:jc w:val="center"/>
      </w:pPr>
      <w:bookmarkStart w:id="29" w:name="_Toc58614595"/>
      <w:r>
        <w:t xml:space="preserve">Figure </w:t>
      </w:r>
      <w:r w:rsidR="004B508A">
        <w:fldChar w:fldCharType="begin"/>
      </w:r>
      <w:r w:rsidR="004B508A">
        <w:instrText xml:space="preserve"> SEQ Figure \* ARABIC </w:instrText>
      </w:r>
      <w:r w:rsidR="004B508A">
        <w:fldChar w:fldCharType="separate"/>
      </w:r>
      <w:r w:rsidR="00404648">
        <w:rPr>
          <w:noProof/>
        </w:rPr>
        <w:t>9</w:t>
      </w:r>
      <w:r w:rsidR="004B508A">
        <w:rPr>
          <w:noProof/>
        </w:rPr>
        <w:fldChar w:fldCharType="end"/>
      </w:r>
      <w:r>
        <w:t xml:space="preserve"> - Hardness testing machine</w:t>
      </w:r>
      <w:bookmarkEnd w:id="29"/>
    </w:p>
    <w:p w:rsidR="003E77B5" w:rsidRDefault="003E77B5" w:rsidP="003E77B5"/>
    <w:p w:rsidR="003E77B5" w:rsidRDefault="003E77B5" w:rsidP="003E77B5">
      <w:pPr>
        <w:keepNext/>
        <w:jc w:val="center"/>
      </w:pPr>
      <w:r w:rsidRPr="003E77B5">
        <w:rPr>
          <w:noProof/>
          <w:lang w:eastAsia="en-GB"/>
        </w:rPr>
        <w:lastRenderedPageBreak/>
        <w:drawing>
          <wp:inline distT="0" distB="0" distL="0" distR="0" wp14:anchorId="48EB8A60" wp14:editId="0F286FD7">
            <wp:extent cx="3757991" cy="2818493"/>
            <wp:effectExtent l="0" t="6350" r="7620" b="7620"/>
            <wp:docPr id="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rot="5400000">
                      <a:off x="0" y="0"/>
                      <a:ext cx="3757991" cy="2818493"/>
                    </a:xfrm>
                    <a:prstGeom prst="rect">
                      <a:avLst/>
                    </a:prstGeom>
                  </pic:spPr>
                </pic:pic>
              </a:graphicData>
            </a:graphic>
          </wp:inline>
        </w:drawing>
      </w:r>
    </w:p>
    <w:p w:rsidR="00821948" w:rsidRDefault="003E77B5" w:rsidP="00627813">
      <w:pPr>
        <w:pStyle w:val="Caption"/>
        <w:jc w:val="center"/>
      </w:pPr>
      <w:bookmarkStart w:id="30" w:name="_Toc58614596"/>
      <w:r>
        <w:t xml:space="preserve">Figure </w:t>
      </w:r>
      <w:r w:rsidR="004B508A">
        <w:fldChar w:fldCharType="begin"/>
      </w:r>
      <w:r w:rsidR="004B508A">
        <w:instrText xml:space="preserve"> SEQ Figure \* ARABIC </w:instrText>
      </w:r>
      <w:r w:rsidR="004B508A">
        <w:fldChar w:fldCharType="separate"/>
      </w:r>
      <w:r w:rsidR="00404648">
        <w:rPr>
          <w:noProof/>
        </w:rPr>
        <w:t>10</w:t>
      </w:r>
      <w:r w:rsidR="004B508A">
        <w:rPr>
          <w:noProof/>
        </w:rPr>
        <w:fldChar w:fldCharType="end"/>
      </w:r>
      <w:r>
        <w:t xml:space="preserve"> - Vickers hardness testing machine</w:t>
      </w:r>
      <w:bookmarkEnd w:id="30"/>
    </w:p>
    <w:p w:rsidR="00627813" w:rsidRPr="00627813" w:rsidRDefault="00627813" w:rsidP="00627813"/>
    <w:p w:rsidR="00627813" w:rsidRDefault="00627813" w:rsidP="00627813">
      <w:pPr>
        <w:keepNext/>
        <w:jc w:val="center"/>
      </w:pPr>
      <w:r w:rsidRPr="00627813">
        <w:rPr>
          <w:noProof/>
          <w:lang w:eastAsia="en-GB"/>
        </w:rPr>
        <w:drawing>
          <wp:inline distT="0" distB="0" distL="0" distR="0" wp14:anchorId="1D573691" wp14:editId="35D519A4">
            <wp:extent cx="3755913" cy="2817610"/>
            <wp:effectExtent l="0" t="7303" r="9208" b="9207"/>
            <wp:docPr id="11" name="Picture 11" descr="C:\Users\jakem\Desktop\FSW Images Phone\IMG_028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akem\Desktop\FSW Images Phone\IMG_0289.JP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rot="5400000">
                      <a:off x="0" y="0"/>
                      <a:ext cx="3773814" cy="2831039"/>
                    </a:xfrm>
                    <a:prstGeom prst="rect">
                      <a:avLst/>
                    </a:prstGeom>
                    <a:noFill/>
                    <a:ln>
                      <a:noFill/>
                    </a:ln>
                  </pic:spPr>
                </pic:pic>
              </a:graphicData>
            </a:graphic>
          </wp:inline>
        </w:drawing>
      </w:r>
    </w:p>
    <w:p w:rsidR="00DE0ED2" w:rsidRDefault="00627813" w:rsidP="00DE0ED2">
      <w:pPr>
        <w:pStyle w:val="Caption"/>
        <w:jc w:val="center"/>
      </w:pPr>
      <w:bookmarkStart w:id="31" w:name="_Ref58603529"/>
      <w:bookmarkStart w:id="32" w:name="_Toc58614597"/>
      <w:r>
        <w:t xml:space="preserve">Figure </w:t>
      </w:r>
      <w:r>
        <w:fldChar w:fldCharType="begin"/>
      </w:r>
      <w:r>
        <w:instrText xml:space="preserve"> SEQ Figure \* ARABIC </w:instrText>
      </w:r>
      <w:r>
        <w:fldChar w:fldCharType="separate"/>
      </w:r>
      <w:r w:rsidR="00404648">
        <w:rPr>
          <w:noProof/>
        </w:rPr>
        <w:t>11</w:t>
      </w:r>
      <w:r>
        <w:fldChar w:fldCharType="end"/>
      </w:r>
      <w:bookmarkEnd w:id="31"/>
      <w:r>
        <w:t xml:space="preserve"> - FSW tool turning</w:t>
      </w:r>
      <w:bookmarkEnd w:id="32"/>
    </w:p>
    <w:p w:rsidR="00DE0ED2" w:rsidRPr="00DE0ED2" w:rsidRDefault="00DE0ED2" w:rsidP="00DE0ED2"/>
    <w:p w:rsidR="00DE0ED2" w:rsidRDefault="00DE0ED2" w:rsidP="00DE0ED2">
      <w:pPr>
        <w:pStyle w:val="Caption"/>
        <w:keepNext/>
        <w:jc w:val="center"/>
      </w:pPr>
      <w:r w:rsidRPr="00DE0ED2">
        <w:rPr>
          <w:noProof/>
          <w:lang w:eastAsia="en-GB"/>
        </w:rPr>
        <w:lastRenderedPageBreak/>
        <w:drawing>
          <wp:inline distT="0" distB="0" distL="0" distR="0" wp14:anchorId="4B456E90" wp14:editId="41AF56D1">
            <wp:extent cx="5135245" cy="3851910"/>
            <wp:effectExtent l="0" t="0" r="8255" b="0"/>
            <wp:docPr id="20" name="Picture 20" descr="C:\Users\jakem\Desktop\FSW Images Phone\IMG_01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jakem\Desktop\FSW Images Phone\IMG_0122.JP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135245" cy="3851910"/>
                    </a:xfrm>
                    <a:prstGeom prst="rect">
                      <a:avLst/>
                    </a:prstGeom>
                    <a:noFill/>
                    <a:ln>
                      <a:noFill/>
                    </a:ln>
                  </pic:spPr>
                </pic:pic>
              </a:graphicData>
            </a:graphic>
          </wp:inline>
        </w:drawing>
      </w:r>
    </w:p>
    <w:p w:rsidR="00024CA6" w:rsidRDefault="00DE0ED2" w:rsidP="00024CA6">
      <w:pPr>
        <w:pStyle w:val="Caption"/>
        <w:jc w:val="center"/>
      </w:pPr>
      <w:bookmarkStart w:id="33" w:name="_Ref58607001"/>
      <w:bookmarkStart w:id="34" w:name="_Toc58614598"/>
      <w:r>
        <w:t xml:space="preserve">Figure </w:t>
      </w:r>
      <w:r>
        <w:fldChar w:fldCharType="begin"/>
      </w:r>
      <w:r>
        <w:instrText xml:space="preserve"> SEQ Figure \* ARABIC </w:instrText>
      </w:r>
      <w:r>
        <w:fldChar w:fldCharType="separate"/>
      </w:r>
      <w:r w:rsidR="00404648">
        <w:rPr>
          <w:noProof/>
        </w:rPr>
        <w:t>12</w:t>
      </w:r>
      <w:r>
        <w:fldChar w:fldCharType="end"/>
      </w:r>
      <w:bookmarkEnd w:id="33"/>
      <w:r>
        <w:t xml:space="preserve"> - Sample reverse side</w:t>
      </w:r>
      <w:bookmarkEnd w:id="34"/>
    </w:p>
    <w:p w:rsidR="00024CA6" w:rsidRDefault="00024CA6" w:rsidP="00024CA6">
      <w:pPr>
        <w:keepNext/>
        <w:jc w:val="center"/>
      </w:pPr>
      <w:r w:rsidRPr="00024CA6">
        <w:rPr>
          <w:noProof/>
          <w:lang w:eastAsia="en-GB"/>
        </w:rPr>
        <w:drawing>
          <wp:inline distT="0" distB="0" distL="0" distR="0" wp14:anchorId="7EA254DB" wp14:editId="349E59F5">
            <wp:extent cx="5330076" cy="3997842"/>
            <wp:effectExtent l="0" t="0" r="4445" b="3175"/>
            <wp:docPr id="24" name="Picture 24" descr="C:\Users\jakem\Desktop\FSW Images Phone\IMG_002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jakem\Desktop\FSW Images Phone\IMG_0026.JP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346430" cy="4010109"/>
                    </a:xfrm>
                    <a:prstGeom prst="rect">
                      <a:avLst/>
                    </a:prstGeom>
                    <a:noFill/>
                    <a:ln>
                      <a:noFill/>
                    </a:ln>
                  </pic:spPr>
                </pic:pic>
              </a:graphicData>
            </a:graphic>
          </wp:inline>
        </w:drawing>
      </w:r>
    </w:p>
    <w:p w:rsidR="00024CA6" w:rsidRDefault="00024CA6" w:rsidP="00024CA6">
      <w:pPr>
        <w:pStyle w:val="Caption"/>
        <w:jc w:val="center"/>
      </w:pPr>
      <w:bookmarkStart w:id="35" w:name="_Ref58610610"/>
      <w:bookmarkStart w:id="36" w:name="_Toc58614599"/>
      <w:r>
        <w:t xml:space="preserve">Figure </w:t>
      </w:r>
      <w:r>
        <w:fldChar w:fldCharType="begin"/>
      </w:r>
      <w:r>
        <w:instrText xml:space="preserve"> SEQ Figure \* ARABIC </w:instrText>
      </w:r>
      <w:r>
        <w:fldChar w:fldCharType="separate"/>
      </w:r>
      <w:r w:rsidR="00404648">
        <w:rPr>
          <w:noProof/>
        </w:rPr>
        <w:t>13</w:t>
      </w:r>
      <w:r>
        <w:fldChar w:fldCharType="end"/>
      </w:r>
      <w:bookmarkEnd w:id="35"/>
      <w:r>
        <w:t xml:space="preserve"> - Complete FSW</w:t>
      </w:r>
      <w:bookmarkEnd w:id="36"/>
    </w:p>
    <w:p w:rsidR="00821948" w:rsidRDefault="00821948" w:rsidP="0054413B">
      <w:pPr>
        <w:pStyle w:val="Caption"/>
        <w:jc w:val="left"/>
      </w:pPr>
      <w:r>
        <w:br w:type="page"/>
      </w:r>
    </w:p>
    <w:p w:rsidR="00821948" w:rsidRDefault="00821948" w:rsidP="00821948">
      <w:pPr>
        <w:pStyle w:val="Heading1"/>
        <w:pBdr>
          <w:bottom w:val="single" w:sz="4" w:space="1" w:color="auto"/>
        </w:pBdr>
        <w:spacing w:after="240" w:line="480" w:lineRule="auto"/>
        <w:jc w:val="center"/>
      </w:pPr>
      <w:bookmarkStart w:id="37" w:name="_Toc58614583"/>
      <w:r>
        <w:lastRenderedPageBreak/>
        <w:t xml:space="preserve">8. </w:t>
      </w:r>
      <w:r w:rsidR="00B46234">
        <w:t>Further Work</w:t>
      </w:r>
      <w:bookmarkEnd w:id="37"/>
    </w:p>
    <w:p w:rsidR="00821948" w:rsidRDefault="005E5645" w:rsidP="00821948">
      <w:pPr>
        <w:spacing w:line="480" w:lineRule="auto"/>
        <w:jc w:val="both"/>
      </w:pPr>
      <w:r>
        <w:t>The future course of the project will be to complete the following tasks in line with the project plan.</w:t>
      </w:r>
    </w:p>
    <w:p w:rsidR="005E5645" w:rsidRDefault="00EB4527" w:rsidP="005E5645">
      <w:pPr>
        <w:pStyle w:val="ListParagraph"/>
        <w:numPr>
          <w:ilvl w:val="0"/>
          <w:numId w:val="6"/>
        </w:numPr>
        <w:spacing w:line="480" w:lineRule="auto"/>
        <w:jc w:val="both"/>
      </w:pPr>
      <w:r>
        <w:t>Conduct a set of metallography investigations to allow definitive descriptions of how each combination of welding parameters has effected each sample.</w:t>
      </w:r>
    </w:p>
    <w:p w:rsidR="00EB4527" w:rsidRDefault="00EB4527" w:rsidP="005E5645">
      <w:pPr>
        <w:pStyle w:val="ListParagraph"/>
        <w:numPr>
          <w:ilvl w:val="0"/>
          <w:numId w:val="6"/>
        </w:numPr>
        <w:spacing w:line="480" w:lineRule="auto"/>
        <w:jc w:val="both"/>
      </w:pPr>
      <w:r>
        <w:t xml:space="preserve">Collate and analyse all of the material testing results, to </w:t>
      </w:r>
      <w:r w:rsidR="003C2F11">
        <w:t>primarily</w:t>
      </w:r>
      <w:r>
        <w:t xml:space="preserve"> identify the most suitable parameters for further use.</w:t>
      </w:r>
    </w:p>
    <w:p w:rsidR="00EB4527" w:rsidRDefault="00EB4527" w:rsidP="005E5645">
      <w:pPr>
        <w:pStyle w:val="ListParagraph"/>
        <w:numPr>
          <w:ilvl w:val="0"/>
          <w:numId w:val="6"/>
        </w:numPr>
        <w:spacing w:line="480" w:lineRule="auto"/>
        <w:jc w:val="both"/>
      </w:pPr>
      <w:r>
        <w:t xml:space="preserve">Develop a series of useful FSW finite element weldment joints that can be readily embedded into future mechanical designs which accurately depict the assessed strength.  </w:t>
      </w:r>
    </w:p>
    <w:p w:rsidR="005B5D63" w:rsidRPr="00241085" w:rsidRDefault="00EB4527" w:rsidP="00EB4527">
      <w:pPr>
        <w:pStyle w:val="ListParagraph"/>
        <w:numPr>
          <w:ilvl w:val="0"/>
          <w:numId w:val="6"/>
        </w:numPr>
        <w:spacing w:line="480" w:lineRule="auto"/>
        <w:jc w:val="both"/>
      </w:pPr>
      <w:r>
        <w:t>Present the work and findings of the project in the final report and viva.</w:t>
      </w:r>
    </w:p>
    <w:p w:rsidR="00917AFB" w:rsidRDefault="00917AFB" w:rsidP="0094728D">
      <w:pPr>
        <w:spacing w:line="480" w:lineRule="auto"/>
        <w:rPr>
          <w:lang w:eastAsia="en-GB"/>
        </w:rPr>
      </w:pPr>
      <w:r>
        <w:rPr>
          <w:lang w:eastAsia="en-GB"/>
        </w:rPr>
        <w:br w:type="page"/>
      </w:r>
    </w:p>
    <w:bookmarkStart w:id="38" w:name="_Toc58614584" w:displacedByCustomXml="next"/>
    <w:sdt>
      <w:sdtPr>
        <w:rPr>
          <w:rFonts w:asciiTheme="minorHAnsi" w:eastAsiaTheme="minorHAnsi" w:hAnsiTheme="minorHAnsi" w:cstheme="minorBidi"/>
          <w:sz w:val="24"/>
          <w:szCs w:val="22"/>
        </w:rPr>
        <w:id w:val="-1031182365"/>
        <w:docPartObj>
          <w:docPartGallery w:val="Bibliographies"/>
          <w:docPartUnique/>
        </w:docPartObj>
      </w:sdtPr>
      <w:sdtContent>
        <w:p w:rsidR="00917AFB" w:rsidRPr="00E75C0A" w:rsidRDefault="00917AFB" w:rsidP="00E75C0A">
          <w:pPr>
            <w:pStyle w:val="Heading1"/>
            <w:spacing w:after="240"/>
            <w:jc w:val="center"/>
            <w:rPr>
              <w:sz w:val="32"/>
              <w:u w:val="single"/>
            </w:rPr>
          </w:pPr>
          <w:r w:rsidRPr="00E75C0A">
            <w:rPr>
              <w:sz w:val="32"/>
              <w:u w:val="single"/>
            </w:rPr>
            <w:t>References</w:t>
          </w:r>
          <w:bookmarkEnd w:id="38"/>
        </w:p>
        <w:sdt>
          <w:sdtPr>
            <w:id w:val="-573587230"/>
            <w:bibliography/>
          </w:sdtPr>
          <w:sdtContent>
            <w:p w:rsidR="003C2F11" w:rsidRDefault="00917AFB" w:rsidP="003C2F11">
              <w:pPr>
                <w:pStyle w:val="Bibliography"/>
                <w:rPr>
                  <w:noProof/>
                  <w:szCs w:val="24"/>
                </w:rPr>
              </w:pPr>
              <w:r>
                <w:fldChar w:fldCharType="begin"/>
              </w:r>
              <w:r>
                <w:instrText xml:space="preserve"> BIBLIOGRAPHY </w:instrText>
              </w:r>
              <w:r>
                <w:fldChar w:fldCharType="separate"/>
              </w:r>
              <w:r w:rsidR="003C2F11">
                <w:rPr>
                  <w:noProof/>
                </w:rPr>
                <w:t xml:space="preserve">Aalco, 2020. </w:t>
              </w:r>
              <w:r w:rsidR="003C2F11">
                <w:rPr>
                  <w:i/>
                  <w:iCs/>
                  <w:noProof/>
                </w:rPr>
                <w:t xml:space="preserve">Introduction to Aluminium and its alloys. </w:t>
              </w:r>
              <w:r w:rsidR="003C2F11">
                <w:rPr>
                  <w:noProof/>
                </w:rPr>
                <w:t xml:space="preserve">[Online] </w:t>
              </w:r>
              <w:r w:rsidR="003C2F11">
                <w:rPr>
                  <w:noProof/>
                </w:rPr>
                <w:br/>
                <w:t xml:space="preserve">Available at: </w:t>
              </w:r>
              <w:r w:rsidR="003C2F11">
                <w:rPr>
                  <w:noProof/>
                  <w:u w:val="single"/>
                </w:rPr>
                <w:t>https://www.aalco.co.uk/datasheets/Aluminium-Alloy-Introduction-to-Aluminium-and-its-alloys_9.ashx</w:t>
              </w:r>
              <w:r w:rsidR="003C2F11">
                <w:rPr>
                  <w:noProof/>
                </w:rPr>
                <w:br/>
                <w:t>[Accessed 10 October 2020].</w:t>
              </w:r>
            </w:p>
            <w:p w:rsidR="003C2F11" w:rsidRDefault="003C2F11" w:rsidP="003C2F11">
              <w:pPr>
                <w:pStyle w:val="Bibliography"/>
                <w:rPr>
                  <w:noProof/>
                </w:rPr>
              </w:pPr>
              <w:r>
                <w:rPr>
                  <w:noProof/>
                </w:rPr>
                <w:t xml:space="preserve">Al- Roubaiy, A. O., Nabat, S. M. &amp; Batako, A. D., 2019. </w:t>
              </w:r>
              <w:r>
                <w:rPr>
                  <w:i/>
                  <w:iCs/>
                  <w:noProof/>
                </w:rPr>
                <w:t xml:space="preserve">An Investigation into Friction Stir Welding of Aluminium Alloy. </w:t>
              </w:r>
              <w:r>
                <w:rPr>
                  <w:noProof/>
                </w:rPr>
                <w:t>s.l., 2nd International Conference on Materials Manufacturing and Modelling.</w:t>
              </w:r>
            </w:p>
            <w:p w:rsidR="003C2F11" w:rsidRDefault="003C2F11" w:rsidP="003C2F11">
              <w:pPr>
                <w:pStyle w:val="Bibliography"/>
                <w:rPr>
                  <w:noProof/>
                </w:rPr>
              </w:pPr>
              <w:r>
                <w:rPr>
                  <w:noProof/>
                </w:rPr>
                <w:t xml:space="preserve">Banik, A. et al., 2020. </w:t>
              </w:r>
              <w:r>
                <w:rPr>
                  <w:i/>
                  <w:iCs/>
                  <w:noProof/>
                </w:rPr>
                <w:t xml:space="preserve">Determination of best tool geometry for friction stir welding of AA 6061-T6 using hybrid PCA-TOPSIS optimization method. </w:t>
              </w:r>
              <w:r>
                <w:rPr>
                  <w:noProof/>
                </w:rPr>
                <w:t>India, NIT Agartala.</w:t>
              </w:r>
            </w:p>
            <w:p w:rsidR="003C2F11" w:rsidRDefault="003C2F11" w:rsidP="003C2F11">
              <w:pPr>
                <w:pStyle w:val="Bibliography"/>
                <w:rPr>
                  <w:noProof/>
                </w:rPr>
              </w:pPr>
              <w:r>
                <w:rPr>
                  <w:noProof/>
                </w:rPr>
                <w:t xml:space="preserve">Boeing, 2004. </w:t>
              </w:r>
              <w:r>
                <w:rPr>
                  <w:i/>
                  <w:iCs/>
                  <w:noProof/>
                </w:rPr>
                <w:t xml:space="preserve">Friction-stir welding: Joining questions, answers. </w:t>
              </w:r>
              <w:r>
                <w:rPr>
                  <w:noProof/>
                </w:rPr>
                <w:t xml:space="preserve">[Online] </w:t>
              </w:r>
              <w:r>
                <w:rPr>
                  <w:noProof/>
                </w:rPr>
                <w:br/>
                <w:t xml:space="preserve">Available at: </w:t>
              </w:r>
              <w:r>
                <w:rPr>
                  <w:noProof/>
                  <w:u w:val="single"/>
                </w:rPr>
                <w:t>https://www.boeing.com/news/frontiers/archive/2004/november/i_letters.html</w:t>
              </w:r>
              <w:r>
                <w:rPr>
                  <w:noProof/>
                </w:rPr>
                <w:br/>
                <w:t>[Accessed 2 October 2020].</w:t>
              </w:r>
            </w:p>
            <w:p w:rsidR="003C2F11" w:rsidRDefault="003C2F11" w:rsidP="003C2F11">
              <w:pPr>
                <w:pStyle w:val="Bibliography"/>
                <w:rPr>
                  <w:noProof/>
                </w:rPr>
              </w:pPr>
              <w:r>
                <w:rPr>
                  <w:noProof/>
                </w:rPr>
                <w:t xml:space="preserve">Cambridge Network, 2017. </w:t>
              </w:r>
              <w:r>
                <w:rPr>
                  <w:i/>
                  <w:iCs/>
                  <w:noProof/>
                </w:rPr>
                <w:t xml:space="preserve">Friction stir welding – joining the future of industry. </w:t>
              </w:r>
              <w:r>
                <w:rPr>
                  <w:noProof/>
                </w:rPr>
                <w:t xml:space="preserve">[Online] </w:t>
              </w:r>
              <w:r>
                <w:rPr>
                  <w:noProof/>
                </w:rPr>
                <w:br/>
                <w:t xml:space="preserve">Available at: </w:t>
              </w:r>
              <w:r>
                <w:rPr>
                  <w:noProof/>
                  <w:u w:val="single"/>
                </w:rPr>
                <w:t>https://www.cambridgenetwork.co.uk/news/friction-stir-welding-joining-the-future-of-industry</w:t>
              </w:r>
              <w:r>
                <w:rPr>
                  <w:noProof/>
                </w:rPr>
                <w:br/>
                <w:t>[Accessed 2 October 2020].</w:t>
              </w:r>
            </w:p>
            <w:p w:rsidR="003C2F11" w:rsidRDefault="003C2F11" w:rsidP="003C2F11">
              <w:pPr>
                <w:pStyle w:val="Bibliography"/>
                <w:rPr>
                  <w:noProof/>
                </w:rPr>
              </w:pPr>
              <w:r>
                <w:rPr>
                  <w:noProof/>
                </w:rPr>
                <w:t xml:space="preserve">Clean Sky Oasis, 2020. </w:t>
              </w:r>
              <w:r>
                <w:rPr>
                  <w:i/>
                  <w:iCs/>
                  <w:noProof/>
                </w:rPr>
                <w:t xml:space="preserve">ABOUT THE PROJECT. </w:t>
              </w:r>
              <w:r>
                <w:rPr>
                  <w:noProof/>
                </w:rPr>
                <w:t xml:space="preserve">[Online] </w:t>
              </w:r>
              <w:r>
                <w:rPr>
                  <w:noProof/>
                </w:rPr>
                <w:br/>
                <w:t xml:space="preserve">Available at: </w:t>
              </w:r>
              <w:r>
                <w:rPr>
                  <w:noProof/>
                  <w:u w:val="single"/>
                </w:rPr>
                <w:t>http://www.cleansky-oasis.eu/about/</w:t>
              </w:r>
              <w:r>
                <w:rPr>
                  <w:noProof/>
                </w:rPr>
                <w:br/>
                <w:t>[Accessed 5 October 2020].</w:t>
              </w:r>
            </w:p>
            <w:p w:rsidR="003C2F11" w:rsidRDefault="003C2F11" w:rsidP="003C2F11">
              <w:pPr>
                <w:pStyle w:val="Bibliography"/>
                <w:rPr>
                  <w:noProof/>
                </w:rPr>
              </w:pPr>
              <w:r>
                <w:rPr>
                  <w:noProof/>
                </w:rPr>
                <w:t xml:space="preserve">CORDIS, 2019. </w:t>
              </w:r>
              <w:r>
                <w:rPr>
                  <w:i/>
                  <w:iCs/>
                  <w:noProof/>
                </w:rPr>
                <w:t xml:space="preserve">Friction stir welding UNiversal HEAD. </w:t>
              </w:r>
              <w:r>
                <w:rPr>
                  <w:noProof/>
                </w:rPr>
                <w:t xml:space="preserve">[Online] </w:t>
              </w:r>
              <w:r>
                <w:rPr>
                  <w:noProof/>
                </w:rPr>
                <w:br/>
                <w:t xml:space="preserve">Available at: </w:t>
              </w:r>
              <w:r>
                <w:rPr>
                  <w:noProof/>
                  <w:u w:val="single"/>
                </w:rPr>
                <w:t>https://cordis.europa.eu/project/id/831833</w:t>
              </w:r>
              <w:r>
                <w:rPr>
                  <w:noProof/>
                </w:rPr>
                <w:br/>
                <w:t>[Accessed 5 October 2020].</w:t>
              </w:r>
            </w:p>
            <w:p w:rsidR="003C2F11" w:rsidRDefault="003C2F11" w:rsidP="003C2F11">
              <w:pPr>
                <w:pStyle w:val="Bibliography"/>
                <w:rPr>
                  <w:noProof/>
                </w:rPr>
              </w:pPr>
              <w:r>
                <w:rPr>
                  <w:noProof/>
                </w:rPr>
                <w:t xml:space="preserve">Eff, M., 2012. </w:t>
              </w:r>
              <w:r>
                <w:rPr>
                  <w:i/>
                  <w:iCs/>
                  <w:noProof/>
                </w:rPr>
                <w:t xml:space="preserve">The Effects of Tool Texture on Tool Wear in Friction Stir Welding of X-70 Steel, </w:t>
              </w:r>
              <w:r>
                <w:rPr>
                  <w:noProof/>
                </w:rPr>
                <w:t>Ohio: The Ohio State University.</w:t>
              </w:r>
            </w:p>
            <w:p w:rsidR="003C2F11" w:rsidRDefault="003C2F11" w:rsidP="003C2F11">
              <w:pPr>
                <w:pStyle w:val="Bibliography"/>
                <w:rPr>
                  <w:noProof/>
                </w:rPr>
              </w:pPr>
              <w:r>
                <w:rPr>
                  <w:noProof/>
                </w:rPr>
                <w:t xml:space="preserve">Erasmus+, 2017. </w:t>
              </w:r>
              <w:r>
                <w:rPr>
                  <w:i/>
                  <w:iCs/>
                  <w:noProof/>
                </w:rPr>
                <w:t xml:space="preserve">Friction Stir Welding, </w:t>
              </w:r>
              <w:r>
                <w:rPr>
                  <w:noProof/>
                </w:rPr>
                <w:t>European Union: Erasmus+ Programme.</w:t>
              </w:r>
            </w:p>
            <w:p w:rsidR="003C2F11" w:rsidRDefault="003C2F11" w:rsidP="003C2F11">
              <w:pPr>
                <w:pStyle w:val="Bibliography"/>
                <w:rPr>
                  <w:noProof/>
                </w:rPr>
              </w:pPr>
              <w:r>
                <w:rPr>
                  <w:noProof/>
                </w:rPr>
                <w:t xml:space="preserve">ESAB, 2020. </w:t>
              </w:r>
              <w:r>
                <w:rPr>
                  <w:i/>
                  <w:iCs/>
                  <w:noProof/>
                </w:rPr>
                <w:t xml:space="preserve">Friction Stir Welding. </w:t>
              </w:r>
              <w:r>
                <w:rPr>
                  <w:noProof/>
                </w:rPr>
                <w:t xml:space="preserve">[Online] </w:t>
              </w:r>
              <w:r>
                <w:rPr>
                  <w:noProof/>
                </w:rPr>
                <w:br/>
                <w:t xml:space="preserve">Available at: </w:t>
              </w:r>
              <w:r>
                <w:rPr>
                  <w:noProof/>
                  <w:u w:val="single"/>
                </w:rPr>
                <w:t>https://assets.esab.com/asset-bank/assetfile/12296.pdf</w:t>
              </w:r>
              <w:r>
                <w:rPr>
                  <w:noProof/>
                </w:rPr>
                <w:br/>
                <w:t>[Accessed 6 October 2020].</w:t>
              </w:r>
            </w:p>
            <w:p w:rsidR="003C2F11" w:rsidRDefault="003C2F11" w:rsidP="003C2F11">
              <w:pPr>
                <w:pStyle w:val="Bibliography"/>
                <w:rPr>
                  <w:noProof/>
                </w:rPr>
              </w:pPr>
              <w:r>
                <w:rPr>
                  <w:noProof/>
                </w:rPr>
                <w:t xml:space="preserve">ESAB, 2020. </w:t>
              </w:r>
              <w:r>
                <w:rPr>
                  <w:i/>
                  <w:iCs/>
                  <w:noProof/>
                </w:rPr>
                <w:t xml:space="preserve">Investigation of Nondestructive Testing Methods for Friction Stir Welding. </w:t>
              </w:r>
              <w:r>
                <w:rPr>
                  <w:noProof/>
                </w:rPr>
                <w:t xml:space="preserve">[Online] </w:t>
              </w:r>
              <w:r>
                <w:rPr>
                  <w:noProof/>
                </w:rPr>
                <w:br/>
                <w:t xml:space="preserve">Available at: </w:t>
              </w:r>
              <w:r>
                <w:rPr>
                  <w:noProof/>
                  <w:u w:val="single"/>
                </w:rPr>
                <w:t>https://www.esabna.com/us/en/news/latest/done-in-60-seconds-rocket-fuel-tank-built-with-friction-stir-welding.cfm</w:t>
              </w:r>
              <w:r>
                <w:rPr>
                  <w:noProof/>
                </w:rPr>
                <w:br/>
                <w:t>[Accessed 5 October 2020].</w:t>
              </w:r>
            </w:p>
            <w:p w:rsidR="003C2F11" w:rsidRDefault="003C2F11" w:rsidP="003C2F11">
              <w:pPr>
                <w:pStyle w:val="Bibliography"/>
                <w:rPr>
                  <w:noProof/>
                </w:rPr>
              </w:pPr>
              <w:r>
                <w:rPr>
                  <w:noProof/>
                </w:rPr>
                <w:t xml:space="preserve">ESAB, 2020. </w:t>
              </w:r>
              <w:r>
                <w:rPr>
                  <w:i/>
                  <w:iCs/>
                  <w:noProof/>
                </w:rPr>
                <w:t xml:space="preserve">What is friction stir welding of aluminum?. </w:t>
              </w:r>
              <w:r>
                <w:rPr>
                  <w:noProof/>
                </w:rPr>
                <w:t xml:space="preserve">[Online] </w:t>
              </w:r>
              <w:r>
                <w:rPr>
                  <w:noProof/>
                </w:rPr>
                <w:br/>
                <w:t xml:space="preserve">Available at: </w:t>
              </w:r>
              <w:r>
                <w:rPr>
                  <w:noProof/>
                  <w:u w:val="single"/>
                </w:rPr>
                <w:t>https://www.esabna.com/us/en/education/blog/what-is-friction-stir-welding-of-aluminum.cfm</w:t>
              </w:r>
              <w:r>
                <w:rPr>
                  <w:noProof/>
                </w:rPr>
                <w:br/>
                <w:t>[Accessed 5 October 2020].</w:t>
              </w:r>
            </w:p>
            <w:p w:rsidR="003C2F11" w:rsidRDefault="003C2F11" w:rsidP="003C2F11">
              <w:pPr>
                <w:pStyle w:val="Bibliography"/>
                <w:rPr>
                  <w:noProof/>
                </w:rPr>
              </w:pPr>
              <w:r>
                <w:rPr>
                  <w:noProof/>
                </w:rPr>
                <w:lastRenderedPageBreak/>
                <w:t xml:space="preserve">FPT, 2020. </w:t>
              </w:r>
              <w:r>
                <w:rPr>
                  <w:i/>
                  <w:iCs/>
                  <w:noProof/>
                </w:rPr>
                <w:t xml:space="preserve">FSW BENEFITS. </w:t>
              </w:r>
              <w:r>
                <w:rPr>
                  <w:noProof/>
                </w:rPr>
                <w:t xml:space="preserve">[Online] </w:t>
              </w:r>
              <w:r>
                <w:rPr>
                  <w:noProof/>
                </w:rPr>
                <w:br/>
                <w:t xml:space="preserve">Available at: </w:t>
              </w:r>
              <w:r>
                <w:rPr>
                  <w:noProof/>
                  <w:u w:val="single"/>
                </w:rPr>
                <w:t>https://frictionstirwelding.it/en/benefit</w:t>
              </w:r>
              <w:r>
                <w:rPr>
                  <w:noProof/>
                </w:rPr>
                <w:br/>
                <w:t>[Accessed 5 October 2020].</w:t>
              </w:r>
            </w:p>
            <w:p w:rsidR="003C2F11" w:rsidRDefault="003C2F11" w:rsidP="003C2F11">
              <w:pPr>
                <w:pStyle w:val="Bibliography"/>
                <w:rPr>
                  <w:noProof/>
                </w:rPr>
              </w:pPr>
              <w:r>
                <w:rPr>
                  <w:noProof/>
                </w:rPr>
                <w:t xml:space="preserve">Grenzebach, 2020. </w:t>
              </w:r>
              <w:r>
                <w:rPr>
                  <w:i/>
                  <w:iCs/>
                  <w:noProof/>
                </w:rPr>
                <w:t xml:space="preserve">Friction Stir Welding Equipment and Technology portfolio. </w:t>
              </w:r>
              <w:r>
                <w:rPr>
                  <w:noProof/>
                </w:rPr>
                <w:t xml:space="preserve">[Online] </w:t>
              </w:r>
              <w:r>
                <w:rPr>
                  <w:noProof/>
                </w:rPr>
                <w:br/>
                <w:t xml:space="preserve">Available at: </w:t>
              </w:r>
              <w:r>
                <w:rPr>
                  <w:noProof/>
                  <w:u w:val="single"/>
                </w:rPr>
                <w:t>https://www.grenzebach.com/fileadmin/Content/Market_and_Product/Friction_Stir_Welding/Files/Grenzebach_Friction_Stir_Welding_EN.pdf</w:t>
              </w:r>
              <w:r>
                <w:rPr>
                  <w:noProof/>
                </w:rPr>
                <w:br/>
                <w:t>[Accessed 4 October 2020].</w:t>
              </w:r>
            </w:p>
            <w:p w:rsidR="003C2F11" w:rsidRDefault="003C2F11" w:rsidP="003C2F11">
              <w:pPr>
                <w:pStyle w:val="Bibliography"/>
                <w:rPr>
                  <w:noProof/>
                </w:rPr>
              </w:pPr>
              <w:r>
                <w:rPr>
                  <w:noProof/>
                </w:rPr>
                <w:t xml:space="preserve">Hattingh, D. G., Blingnault, C., van Niekerk, D. I. &amp; James, M. N., 2008. Characterization of the influences of FSW tool geometry on welding forces and weld tensile strength using an instrumented tool. </w:t>
              </w:r>
              <w:r>
                <w:rPr>
                  <w:i/>
                  <w:iCs/>
                  <w:noProof/>
                </w:rPr>
                <w:t xml:space="preserve">Journal of Materials Processing Technology, </w:t>
              </w:r>
              <w:r>
                <w:rPr>
                  <w:noProof/>
                </w:rPr>
                <w:t>203(1-3), pp. 46-57.</w:t>
              </w:r>
            </w:p>
            <w:p w:rsidR="003C2F11" w:rsidRDefault="003C2F11" w:rsidP="003C2F11">
              <w:pPr>
                <w:pStyle w:val="Bibliography"/>
                <w:rPr>
                  <w:noProof/>
                </w:rPr>
              </w:pPr>
              <w:r>
                <w:rPr>
                  <w:noProof/>
                </w:rPr>
                <w:t xml:space="preserve">Hossein, T. et al., 2019. Investigation of Nondestructive Testing Methods for Friction Stir Welding. </w:t>
              </w:r>
              <w:r>
                <w:rPr>
                  <w:i/>
                  <w:iCs/>
                  <w:noProof/>
                </w:rPr>
                <w:t xml:space="preserve">Metals, </w:t>
              </w:r>
              <w:r>
                <w:rPr>
                  <w:noProof/>
                </w:rPr>
                <w:t>9(6), p. 624.</w:t>
              </w:r>
            </w:p>
            <w:p w:rsidR="003C2F11" w:rsidRDefault="003C2F11" w:rsidP="003C2F11">
              <w:pPr>
                <w:pStyle w:val="Bibliography"/>
                <w:rPr>
                  <w:noProof/>
                </w:rPr>
              </w:pPr>
              <w:r>
                <w:rPr>
                  <w:noProof/>
                </w:rPr>
                <w:t xml:space="preserve">Humberto Mota de Siqueira, R. et al., 2016. Comparing mechanical behaviour of aluminium welds produced by laser beam welding (LBW), friction stir welding (FSW), and riveting for aeronautical structures. </w:t>
              </w:r>
              <w:r>
                <w:rPr>
                  <w:i/>
                  <w:iCs/>
                  <w:noProof/>
                </w:rPr>
                <w:t xml:space="preserve">Welding International, </w:t>
              </w:r>
              <w:r>
                <w:rPr>
                  <w:noProof/>
                </w:rPr>
                <w:t>30(7), pp. 497-503.</w:t>
              </w:r>
            </w:p>
            <w:p w:rsidR="003C2F11" w:rsidRDefault="003C2F11" w:rsidP="003C2F11">
              <w:pPr>
                <w:pStyle w:val="Bibliography"/>
                <w:rPr>
                  <w:noProof/>
                </w:rPr>
              </w:pPr>
              <w:r>
                <w:rPr>
                  <w:noProof/>
                </w:rPr>
                <w:t xml:space="preserve">Kennard, K. F., 2015. </w:t>
              </w:r>
              <w:r>
                <w:rPr>
                  <w:i/>
                  <w:iCs/>
                  <w:noProof/>
                </w:rPr>
                <w:t xml:space="preserve">A Simple Method for Evaluating Wear in Different, </w:t>
              </w:r>
              <w:r>
                <w:rPr>
                  <w:noProof/>
                </w:rPr>
                <w:t>BYU: Brigham Young University.</w:t>
              </w:r>
            </w:p>
            <w:p w:rsidR="003C2F11" w:rsidRDefault="003C2F11" w:rsidP="003C2F11">
              <w:pPr>
                <w:pStyle w:val="Bibliography"/>
                <w:rPr>
                  <w:noProof/>
                </w:rPr>
              </w:pPr>
              <w:r>
                <w:rPr>
                  <w:noProof/>
                </w:rPr>
                <w:t xml:space="preserve">Madhusudan, M. et al., 2020. </w:t>
              </w:r>
              <w:r>
                <w:rPr>
                  <w:i/>
                  <w:iCs/>
                  <w:noProof/>
                </w:rPr>
                <w:t xml:space="preserve">Behavioral studies of process parameters and transient numerical analysis on friction stir welded dissimilar alloys. </w:t>
              </w:r>
              <w:r>
                <w:rPr>
                  <w:noProof/>
                </w:rPr>
                <w:t>India, Dayananda Sagar College of Engineering.</w:t>
              </w:r>
            </w:p>
            <w:p w:rsidR="003C2F11" w:rsidRDefault="003C2F11" w:rsidP="003C2F11">
              <w:pPr>
                <w:pStyle w:val="Bibliography"/>
                <w:rPr>
                  <w:noProof/>
                </w:rPr>
              </w:pPr>
              <w:r>
                <w:rPr>
                  <w:noProof/>
                </w:rPr>
                <w:t xml:space="preserve">Patent Office, 2020. </w:t>
              </w:r>
              <w:r>
                <w:rPr>
                  <w:i/>
                  <w:iCs/>
                  <w:noProof/>
                </w:rPr>
                <w:t xml:space="preserve">GB2306366 - Friction stir welding tool and method. </w:t>
              </w:r>
              <w:r>
                <w:rPr>
                  <w:noProof/>
                </w:rPr>
                <w:t xml:space="preserve">[Online] </w:t>
              </w:r>
              <w:r>
                <w:rPr>
                  <w:noProof/>
                </w:rPr>
                <w:br/>
                <w:t xml:space="preserve">Available at: </w:t>
              </w:r>
              <w:r>
                <w:rPr>
                  <w:noProof/>
                  <w:u w:val="single"/>
                </w:rPr>
                <w:t>https://www.ipo.gov.uk/p-ipsum/Case/PublicationNumber/GB2306366</w:t>
              </w:r>
              <w:r>
                <w:rPr>
                  <w:noProof/>
                </w:rPr>
                <w:br/>
                <w:t>[Accessed 1 October 2020].</w:t>
              </w:r>
            </w:p>
            <w:p w:rsidR="003C2F11" w:rsidRDefault="003C2F11" w:rsidP="003C2F11">
              <w:pPr>
                <w:pStyle w:val="Bibliography"/>
                <w:rPr>
                  <w:noProof/>
                </w:rPr>
              </w:pPr>
              <w:r>
                <w:rPr>
                  <w:noProof/>
                </w:rPr>
                <w:t xml:space="preserve">QinetiQ, 2020. </w:t>
              </w:r>
              <w:r>
                <w:rPr>
                  <w:i/>
                  <w:iCs/>
                  <w:noProof/>
                </w:rPr>
                <w:t xml:space="preserve">Annual Report &amp; Accounts 2020, </w:t>
              </w:r>
              <w:r>
                <w:rPr>
                  <w:noProof/>
                </w:rPr>
                <w:t>Hampshire: QinetiQ.</w:t>
              </w:r>
            </w:p>
            <w:p w:rsidR="003C2F11" w:rsidRDefault="003C2F11" w:rsidP="003C2F11">
              <w:pPr>
                <w:pStyle w:val="Bibliography"/>
                <w:rPr>
                  <w:noProof/>
                </w:rPr>
              </w:pPr>
              <w:r>
                <w:rPr>
                  <w:noProof/>
                </w:rPr>
                <w:t xml:space="preserve">Ramamoorthi, R. et al., 2020. </w:t>
              </w:r>
              <w:r>
                <w:rPr>
                  <w:i/>
                  <w:iCs/>
                  <w:noProof/>
                </w:rPr>
                <w:t xml:space="preserve">An investigation of the impact of axial force on friction stir-welded AA5086/AA6063 on microstructure and mechanical properties butt joints. </w:t>
              </w:r>
              <w:r>
                <w:rPr>
                  <w:noProof/>
                </w:rPr>
                <w:t>India, Sri Krishna College of Engineering and Technology.</w:t>
              </w:r>
            </w:p>
            <w:p w:rsidR="003C2F11" w:rsidRDefault="003C2F11" w:rsidP="003C2F11">
              <w:pPr>
                <w:pStyle w:val="Bibliography"/>
                <w:rPr>
                  <w:noProof/>
                </w:rPr>
              </w:pPr>
              <w:r>
                <w:rPr>
                  <w:noProof/>
                </w:rPr>
                <w:t xml:space="preserve">Reza-E-Rabby, M. et al., 2018. Joining thick section aluminum to steel with suppressed FeAl intermetallic formation via friction stir dovetailing. </w:t>
              </w:r>
              <w:r>
                <w:rPr>
                  <w:i/>
                  <w:iCs/>
                  <w:noProof/>
                </w:rPr>
                <w:t xml:space="preserve">Scripta Materialia, </w:t>
              </w:r>
              <w:r>
                <w:rPr>
                  <w:noProof/>
                </w:rPr>
                <w:t>148(2018), pp. 63-67.</w:t>
              </w:r>
            </w:p>
            <w:p w:rsidR="003C2F11" w:rsidRDefault="003C2F11" w:rsidP="003C2F11">
              <w:pPr>
                <w:pStyle w:val="Bibliography"/>
                <w:rPr>
                  <w:noProof/>
                </w:rPr>
              </w:pPr>
              <w:r>
                <w:rPr>
                  <w:noProof/>
                </w:rPr>
                <w:t xml:space="preserve">Reza-E-Rabby, M., Ross, K., McDonnell, M. &amp; Whalen, S. A., 2020. Numerical simulation and experimental validation of joint performance in aluminum-steel lap welds formed by friction stir dovetailing. </w:t>
              </w:r>
              <w:r>
                <w:rPr>
                  <w:i/>
                  <w:iCs/>
                  <w:noProof/>
                </w:rPr>
                <w:t xml:space="preserve">Journal of Materials Processing Technology, </w:t>
              </w:r>
              <w:r>
                <w:rPr>
                  <w:noProof/>
                </w:rPr>
                <w:t>277(2020).</w:t>
              </w:r>
            </w:p>
            <w:p w:rsidR="003C2F11" w:rsidRDefault="003C2F11" w:rsidP="003C2F11">
              <w:pPr>
                <w:pStyle w:val="Bibliography"/>
                <w:rPr>
                  <w:noProof/>
                </w:rPr>
              </w:pPr>
              <w:r>
                <w:rPr>
                  <w:noProof/>
                </w:rPr>
                <w:t xml:space="preserve">SAE International, 2007. </w:t>
              </w:r>
              <w:r>
                <w:rPr>
                  <w:i/>
                  <w:iCs/>
                  <w:noProof/>
                </w:rPr>
                <w:t xml:space="preserve">FSW Patents - A Stirring Story. </w:t>
              </w:r>
              <w:r>
                <w:rPr>
                  <w:noProof/>
                </w:rPr>
                <w:t xml:space="preserve">[Online] </w:t>
              </w:r>
              <w:r>
                <w:rPr>
                  <w:noProof/>
                </w:rPr>
                <w:br/>
                <w:t xml:space="preserve">Available at: </w:t>
              </w:r>
              <w:r>
                <w:rPr>
                  <w:noProof/>
                  <w:u w:val="single"/>
                </w:rPr>
                <w:t>https://www.sae.org/publications/technical-papers/content/2007-01-1707/</w:t>
              </w:r>
              <w:r>
                <w:rPr>
                  <w:noProof/>
                </w:rPr>
                <w:br/>
                <w:t>[Accessed 2 October 2020].</w:t>
              </w:r>
            </w:p>
            <w:p w:rsidR="003C2F11" w:rsidRDefault="003C2F11" w:rsidP="003C2F11">
              <w:pPr>
                <w:pStyle w:val="Bibliography"/>
                <w:rPr>
                  <w:noProof/>
                </w:rPr>
              </w:pPr>
              <w:r>
                <w:rPr>
                  <w:noProof/>
                </w:rPr>
                <w:lastRenderedPageBreak/>
                <w:t xml:space="preserve">Sandeepa Sarma, K. L. N., Srikanth, A. &amp; Venkateshwarlu, B., 2020. </w:t>
              </w:r>
              <w:r>
                <w:rPr>
                  <w:i/>
                  <w:iCs/>
                  <w:noProof/>
                </w:rPr>
                <w:t xml:space="preserve">Methodological approach for best tool geometry determination in friction stir welding process. </w:t>
              </w:r>
              <w:r>
                <w:rPr>
                  <w:noProof/>
                </w:rPr>
                <w:t>India, Vellore Institute of Technology.</w:t>
              </w:r>
            </w:p>
            <w:p w:rsidR="003C2F11" w:rsidRDefault="003C2F11" w:rsidP="003C2F11">
              <w:pPr>
                <w:pStyle w:val="Bibliography"/>
                <w:rPr>
                  <w:noProof/>
                </w:rPr>
              </w:pPr>
              <w:r>
                <w:rPr>
                  <w:noProof/>
                </w:rPr>
                <w:t xml:space="preserve">Shah, P. H. &amp; Bradheka, V. J., 2019. Friction stir welding of aluminium alloys: An overview of experimental findings – Process, variables, development and applications. </w:t>
              </w:r>
              <w:r>
                <w:rPr>
                  <w:i/>
                  <w:iCs/>
                  <w:noProof/>
                </w:rPr>
                <w:t xml:space="preserve">Journal of Materials: Design and Applications, </w:t>
              </w:r>
              <w:r>
                <w:rPr>
                  <w:noProof/>
                </w:rPr>
                <w:t>233(6), pp. 1191-1226.</w:t>
              </w:r>
            </w:p>
            <w:p w:rsidR="003C2F11" w:rsidRDefault="003C2F11" w:rsidP="003C2F11">
              <w:pPr>
                <w:pStyle w:val="Bibliography"/>
                <w:rPr>
                  <w:noProof/>
                </w:rPr>
              </w:pPr>
              <w:r>
                <w:rPr>
                  <w:noProof/>
                </w:rPr>
                <w:t xml:space="preserve">Smith, I. J. &amp; Lord, D. D. R., 2007. FSW Patents - A Stirring Story. </w:t>
              </w:r>
              <w:r>
                <w:rPr>
                  <w:i/>
                  <w:iCs/>
                  <w:noProof/>
                </w:rPr>
                <w:t xml:space="preserve">SAE Transactions, </w:t>
              </w:r>
              <w:r>
                <w:rPr>
                  <w:noProof/>
                </w:rPr>
                <w:t>Volume 116, pp. 772-780.</w:t>
              </w:r>
            </w:p>
            <w:p w:rsidR="003C2F11" w:rsidRDefault="003C2F11" w:rsidP="003C2F11">
              <w:pPr>
                <w:pStyle w:val="Bibliography"/>
                <w:rPr>
                  <w:noProof/>
                </w:rPr>
              </w:pPr>
              <w:r>
                <w:rPr>
                  <w:noProof/>
                </w:rPr>
                <w:t xml:space="preserve">Thomas, W. M. et al., 1997. </w:t>
              </w:r>
              <w:r>
                <w:rPr>
                  <w:i/>
                  <w:iCs/>
                  <w:noProof/>
                </w:rPr>
                <w:t xml:space="preserve">Friction stir welding. </w:t>
              </w:r>
              <w:r>
                <w:rPr>
                  <w:noProof/>
                </w:rPr>
                <w:t>GB, Patent No. GB2306366.</w:t>
              </w:r>
            </w:p>
            <w:p w:rsidR="003C2F11" w:rsidRDefault="003C2F11" w:rsidP="003C2F11">
              <w:pPr>
                <w:pStyle w:val="Bibliography"/>
                <w:rPr>
                  <w:noProof/>
                </w:rPr>
              </w:pPr>
              <w:r>
                <w:rPr>
                  <w:noProof/>
                </w:rPr>
                <w:t xml:space="preserve">TWI, 2020a. </w:t>
              </w:r>
              <w:r>
                <w:rPr>
                  <w:i/>
                  <w:iCs/>
                  <w:noProof/>
                </w:rPr>
                <w:t xml:space="preserve">FRICTION STIR WELDING. </w:t>
              </w:r>
              <w:r>
                <w:rPr>
                  <w:noProof/>
                </w:rPr>
                <w:t xml:space="preserve">[Online] </w:t>
              </w:r>
              <w:r>
                <w:rPr>
                  <w:noProof/>
                </w:rPr>
                <w:br/>
                <w:t xml:space="preserve">Available at: </w:t>
              </w:r>
              <w:r>
                <w:rPr>
                  <w:noProof/>
                  <w:u w:val="single"/>
                </w:rPr>
                <w:t>https://www.twi-global.com/technical-knowledge/job-knowledge/friction-stir-welding-147</w:t>
              </w:r>
              <w:r>
                <w:rPr>
                  <w:noProof/>
                </w:rPr>
                <w:br/>
                <w:t>[Accessed 1 October 2020].</w:t>
              </w:r>
            </w:p>
            <w:p w:rsidR="003C2F11" w:rsidRDefault="003C2F11" w:rsidP="003C2F11">
              <w:pPr>
                <w:pStyle w:val="Bibliography"/>
                <w:rPr>
                  <w:noProof/>
                </w:rPr>
              </w:pPr>
              <w:r>
                <w:rPr>
                  <w:noProof/>
                </w:rPr>
                <w:t xml:space="preserve">TWI, 2020b. </w:t>
              </w:r>
              <w:r>
                <w:rPr>
                  <w:i/>
                  <w:iCs/>
                  <w:noProof/>
                </w:rPr>
                <w:t xml:space="preserve">FRICTION STIR WELDING PATENTS - A STIRRING STORY. </w:t>
              </w:r>
              <w:r>
                <w:rPr>
                  <w:noProof/>
                </w:rPr>
                <w:t xml:space="preserve">[Online] </w:t>
              </w:r>
              <w:r>
                <w:rPr>
                  <w:noProof/>
                </w:rPr>
                <w:br/>
                <w:t xml:space="preserve">Available at: </w:t>
              </w:r>
              <w:r>
                <w:rPr>
                  <w:noProof/>
                  <w:u w:val="single"/>
                </w:rPr>
                <w:t>https://www.twi-global.com/media-and-events/insights/friction-stir-welding-patents-a-stirring-story#:~:text=Friction%20Stir%20Welding%20(FSW)%2C,number%20of%20related%20patent%20filings.&amp;text=The%20filings%20made%20cover%20the,and%20improvements%20to%20th</w:t>
              </w:r>
              <w:r>
                <w:rPr>
                  <w:noProof/>
                </w:rPr>
                <w:br/>
                <w:t>[Accessed 2 October 2020].</w:t>
              </w:r>
            </w:p>
            <w:p w:rsidR="003C2F11" w:rsidRDefault="003C2F11" w:rsidP="003C2F11">
              <w:pPr>
                <w:pStyle w:val="Bibliography"/>
                <w:rPr>
                  <w:noProof/>
                </w:rPr>
              </w:pPr>
              <w:r>
                <w:rPr>
                  <w:noProof/>
                </w:rPr>
                <w:t xml:space="preserve">TWI, 2020c. </w:t>
              </w:r>
              <w:r>
                <w:rPr>
                  <w:i/>
                  <w:iCs/>
                  <w:noProof/>
                </w:rPr>
                <w:t xml:space="preserve">FRICTION STIR WELDING OF AIRFRAME STRUCTURES. </w:t>
              </w:r>
              <w:r>
                <w:rPr>
                  <w:noProof/>
                </w:rPr>
                <w:t xml:space="preserve">[Online] </w:t>
              </w:r>
              <w:r>
                <w:rPr>
                  <w:noProof/>
                </w:rPr>
                <w:br/>
                <w:t xml:space="preserve">Available at: </w:t>
              </w:r>
              <w:r>
                <w:rPr>
                  <w:noProof/>
                  <w:u w:val="single"/>
                </w:rPr>
                <w:t>https://www.twi-global.com/who-we-are/who-we-work-with/industry-sectors/aerospace/joining-of-airframe-structures/friction-stir-welding-of-airframe-structures</w:t>
              </w:r>
              <w:r>
                <w:rPr>
                  <w:noProof/>
                </w:rPr>
                <w:br/>
                <w:t>[Accessed 6 October 2020].</w:t>
              </w:r>
            </w:p>
            <w:p w:rsidR="003C2F11" w:rsidRDefault="003C2F11" w:rsidP="003C2F11">
              <w:pPr>
                <w:pStyle w:val="Bibliography"/>
                <w:rPr>
                  <w:noProof/>
                </w:rPr>
              </w:pPr>
              <w:r>
                <w:rPr>
                  <w:noProof/>
                </w:rPr>
                <w:t xml:space="preserve">TWI, 2020d. </w:t>
              </w:r>
              <w:r>
                <w:rPr>
                  <w:i/>
                  <w:iCs/>
                  <w:noProof/>
                </w:rPr>
                <w:t xml:space="preserve">WHAT IS FRICTION STIR WELDING (FSW)? - PROCESS AND APPLICATIONS. </w:t>
              </w:r>
              <w:r>
                <w:rPr>
                  <w:noProof/>
                </w:rPr>
                <w:t xml:space="preserve">[Online] </w:t>
              </w:r>
              <w:r>
                <w:rPr>
                  <w:noProof/>
                </w:rPr>
                <w:br/>
                <w:t xml:space="preserve">Available at: </w:t>
              </w:r>
              <w:r>
                <w:rPr>
                  <w:noProof/>
                  <w:u w:val="single"/>
                </w:rPr>
                <w:t>https://www.twi-global.com/technical-knowledge/faqs/faq-what-is-friction-stir-welding</w:t>
              </w:r>
              <w:r>
                <w:rPr>
                  <w:noProof/>
                </w:rPr>
                <w:br/>
                <w:t>[Accessed 4 October 2020].</w:t>
              </w:r>
            </w:p>
            <w:p w:rsidR="00917AFB" w:rsidRDefault="00917AFB" w:rsidP="003C2F11">
              <w:r>
                <w:rPr>
                  <w:b/>
                  <w:bCs/>
                  <w:noProof/>
                </w:rPr>
                <w:fldChar w:fldCharType="end"/>
              </w:r>
            </w:p>
          </w:sdtContent>
        </w:sdt>
      </w:sdtContent>
    </w:sdt>
    <w:p w:rsidR="0079479D" w:rsidRDefault="0079479D" w:rsidP="00265079">
      <w:pPr>
        <w:spacing w:line="360" w:lineRule="auto"/>
        <w:jc w:val="both"/>
        <w:rPr>
          <w:lang w:eastAsia="en-GB"/>
        </w:rPr>
      </w:pPr>
    </w:p>
    <w:p w:rsidR="00E75C0A" w:rsidRDefault="0079479D">
      <w:pPr>
        <w:rPr>
          <w:lang w:eastAsia="en-GB"/>
        </w:rPr>
      </w:pPr>
      <w:r>
        <w:rPr>
          <w:lang w:eastAsia="en-GB"/>
        </w:rPr>
        <w:br w:type="page"/>
      </w:r>
    </w:p>
    <w:p w:rsidR="00E75C0A" w:rsidRDefault="00E75C0A" w:rsidP="003564C3">
      <w:pPr>
        <w:pStyle w:val="Heading1"/>
        <w:jc w:val="center"/>
        <w:rPr>
          <w:sz w:val="32"/>
          <w:u w:val="single"/>
          <w:lang w:eastAsia="en-GB"/>
        </w:rPr>
      </w:pPr>
      <w:bookmarkStart w:id="39" w:name="_Toc58614585"/>
      <w:r w:rsidRPr="00E75C0A">
        <w:rPr>
          <w:sz w:val="32"/>
          <w:u w:val="single"/>
          <w:lang w:eastAsia="en-GB"/>
        </w:rPr>
        <w:lastRenderedPageBreak/>
        <w:t>Bibliography</w:t>
      </w:r>
      <w:bookmarkEnd w:id="39"/>
    </w:p>
    <w:p w:rsidR="003564C3" w:rsidRDefault="003076F2" w:rsidP="003076F2">
      <w:pPr>
        <w:rPr>
          <w:lang w:eastAsia="en-GB"/>
        </w:rPr>
      </w:pPr>
      <w:r>
        <w:rPr>
          <w:lang w:eastAsia="en-GB"/>
        </w:rPr>
        <w:t>Abhijit Banik, Abhijit Saha, John Deb Barma, Uttam Acharya, Subhash Chandra Saha</w:t>
      </w:r>
      <w:r w:rsidRPr="003076F2">
        <w:rPr>
          <w:i/>
          <w:lang w:eastAsia="en-GB"/>
        </w:rPr>
        <w:t xml:space="preserve">, Determination of best tool geometry for friction stir welding of AA 6061-T6 using hybrid </w:t>
      </w:r>
      <w:r>
        <w:rPr>
          <w:i/>
          <w:lang w:eastAsia="en-GB"/>
        </w:rPr>
        <w:t xml:space="preserve">PCA-TOPSIS optimization method, </w:t>
      </w:r>
      <w:r>
        <w:rPr>
          <w:lang w:eastAsia="en-GB"/>
        </w:rPr>
        <w:t>Measurement,</w:t>
      </w:r>
      <w:r>
        <w:rPr>
          <w:i/>
          <w:lang w:eastAsia="en-GB"/>
        </w:rPr>
        <w:t xml:space="preserve"> </w:t>
      </w:r>
      <w:r>
        <w:rPr>
          <w:lang w:eastAsia="en-GB"/>
        </w:rPr>
        <w:t>2020,</w:t>
      </w:r>
      <w:r>
        <w:rPr>
          <w:i/>
          <w:lang w:eastAsia="en-GB"/>
        </w:rPr>
        <w:t xml:space="preserve"> </w:t>
      </w:r>
      <w:r>
        <w:rPr>
          <w:lang w:eastAsia="en-GB"/>
        </w:rPr>
        <w:t>108573,</w:t>
      </w:r>
      <w:r>
        <w:rPr>
          <w:i/>
          <w:lang w:eastAsia="en-GB"/>
        </w:rPr>
        <w:t xml:space="preserve"> </w:t>
      </w:r>
      <w:r>
        <w:rPr>
          <w:lang w:eastAsia="en-GB"/>
        </w:rPr>
        <w:t>ISSN 0263-2241.</w:t>
      </w:r>
    </w:p>
    <w:p w:rsidR="003076F2" w:rsidRDefault="003076F2" w:rsidP="003076F2">
      <w:pPr>
        <w:rPr>
          <w:lang w:eastAsia="en-GB"/>
        </w:rPr>
      </w:pPr>
      <w:r>
        <w:rPr>
          <w:lang w:eastAsia="en-GB"/>
        </w:rPr>
        <w:t xml:space="preserve">D.G. Hattingh, C. Blignault, T.I. van Niekerk, M.N. James, </w:t>
      </w:r>
      <w:r w:rsidRPr="003076F2">
        <w:rPr>
          <w:i/>
          <w:lang w:eastAsia="en-GB"/>
        </w:rPr>
        <w:t>Characterization of the influences of FSW tool geometry on welding forces and weld tensile strength using an instrumented tool,</w:t>
      </w:r>
      <w:r>
        <w:rPr>
          <w:lang w:eastAsia="en-GB"/>
        </w:rPr>
        <w:t xml:space="preserve"> Journal of Materials Processing Tech</w:t>
      </w:r>
      <w:r w:rsidR="001502CE">
        <w:rPr>
          <w:lang w:eastAsia="en-GB"/>
        </w:rPr>
        <w:t>nology, Volume 203, Issues 1–3, 2008, Pages 46-57, ISSN 0924-0136.</w:t>
      </w:r>
    </w:p>
    <w:p w:rsidR="001502CE" w:rsidRDefault="001502CE" w:rsidP="001502CE">
      <w:pPr>
        <w:rPr>
          <w:lang w:eastAsia="en-GB"/>
        </w:rPr>
      </w:pPr>
      <w:r>
        <w:rPr>
          <w:lang w:eastAsia="en-GB"/>
        </w:rPr>
        <w:t xml:space="preserve">K.L.N. Sandeepa Sarma, Akella Srikanth, B. Venkateshwarlu, </w:t>
      </w:r>
      <w:r w:rsidRPr="001502CE">
        <w:rPr>
          <w:i/>
          <w:lang w:eastAsia="en-GB"/>
        </w:rPr>
        <w:t>Methodological approach for best tool geometry determination in friction stir welding process,</w:t>
      </w:r>
      <w:r>
        <w:rPr>
          <w:lang w:eastAsia="en-GB"/>
        </w:rPr>
        <w:t xml:space="preserve"> Materials Today: Proceedings, 2020, ISSN 2214-7853,</w:t>
      </w:r>
    </w:p>
    <w:p w:rsidR="00E75C0A" w:rsidRDefault="00E75C0A" w:rsidP="00E75C0A">
      <w:pPr>
        <w:spacing w:line="276" w:lineRule="auto"/>
      </w:pPr>
    </w:p>
    <w:p w:rsidR="00E75C0A" w:rsidRDefault="00E75C0A" w:rsidP="00E75C0A">
      <w:pPr>
        <w:rPr>
          <w:lang w:eastAsia="en-GB"/>
        </w:rPr>
      </w:pPr>
    </w:p>
    <w:p w:rsidR="00E75C0A" w:rsidRDefault="00E75C0A" w:rsidP="00E75C0A">
      <w:pPr>
        <w:rPr>
          <w:lang w:eastAsia="en-GB"/>
        </w:rPr>
      </w:pPr>
    </w:p>
    <w:p w:rsidR="00E75C0A" w:rsidRDefault="00E75C0A" w:rsidP="00E75C0A">
      <w:pPr>
        <w:rPr>
          <w:lang w:eastAsia="en-GB"/>
        </w:rPr>
      </w:pPr>
    </w:p>
    <w:p w:rsidR="0079479D" w:rsidRDefault="00E75C0A">
      <w:pPr>
        <w:rPr>
          <w:lang w:eastAsia="en-GB"/>
        </w:rPr>
      </w:pPr>
      <w:r>
        <w:rPr>
          <w:lang w:eastAsia="en-GB"/>
        </w:rPr>
        <w:t xml:space="preserve"> </w:t>
      </w:r>
      <w:r w:rsidR="0079479D">
        <w:rPr>
          <w:lang w:eastAsia="en-GB"/>
        </w:rPr>
        <w:br w:type="page"/>
      </w:r>
    </w:p>
    <w:p w:rsidR="0079479D" w:rsidRDefault="0079479D" w:rsidP="0018245B">
      <w:pPr>
        <w:pStyle w:val="Heading1"/>
        <w:pBdr>
          <w:bottom w:val="single" w:sz="4" w:space="1" w:color="auto"/>
        </w:pBdr>
        <w:spacing w:after="240" w:line="480" w:lineRule="auto"/>
        <w:jc w:val="center"/>
      </w:pPr>
      <w:bookmarkStart w:id="40" w:name="_Toc58614586"/>
      <w:r>
        <w:lastRenderedPageBreak/>
        <w:t>Appendix</w:t>
      </w:r>
      <w:bookmarkEnd w:id="40"/>
    </w:p>
    <w:p w:rsidR="004B508A" w:rsidRDefault="004B508A" w:rsidP="004B508A">
      <w:pPr>
        <w:keepNext/>
      </w:pPr>
      <w:r w:rsidRPr="004B508A">
        <w:rPr>
          <w:sz w:val="32"/>
        </w:rPr>
        <w:drawing>
          <wp:inline distT="0" distB="0" distL="0" distR="0" wp14:anchorId="6D501126" wp14:editId="33AEBE31">
            <wp:extent cx="5922818" cy="2226678"/>
            <wp:effectExtent l="0" t="0" r="1905" b="2540"/>
            <wp:docPr id="1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0" y="0"/>
                      <a:ext cx="5928897" cy="2228963"/>
                    </a:xfrm>
                    <a:prstGeom prst="rect">
                      <a:avLst/>
                    </a:prstGeom>
                  </pic:spPr>
                </pic:pic>
              </a:graphicData>
            </a:graphic>
          </wp:inline>
        </w:drawing>
      </w:r>
    </w:p>
    <w:p w:rsidR="004B508A" w:rsidRDefault="004B508A" w:rsidP="004B508A">
      <w:pPr>
        <w:pStyle w:val="Caption"/>
        <w:jc w:val="center"/>
        <w:rPr>
          <w:sz w:val="32"/>
        </w:rPr>
      </w:pPr>
      <w:r>
        <w:t xml:space="preserve">Appendix </w:t>
      </w:r>
      <w:r>
        <w:fldChar w:fldCharType="begin"/>
      </w:r>
      <w:r>
        <w:instrText xml:space="preserve"> SEQ Appendix \* ARABIC </w:instrText>
      </w:r>
      <w:r>
        <w:fldChar w:fldCharType="separate"/>
      </w:r>
      <w:r w:rsidR="00404648">
        <w:rPr>
          <w:noProof/>
        </w:rPr>
        <w:t>1</w:t>
      </w:r>
      <w:r>
        <w:fldChar w:fldCharType="end"/>
      </w:r>
      <w:r>
        <w:t xml:space="preserve"> - Plan Initiating</w:t>
      </w:r>
    </w:p>
    <w:p w:rsidR="004B508A" w:rsidRDefault="004B508A" w:rsidP="004B508A">
      <w:pPr>
        <w:keepNext/>
      </w:pPr>
      <w:r w:rsidRPr="004B508A">
        <w:rPr>
          <w:sz w:val="32"/>
        </w:rPr>
        <w:drawing>
          <wp:inline distT="0" distB="0" distL="0" distR="0" wp14:anchorId="64EF259B" wp14:editId="45829CAD">
            <wp:extent cx="6057900" cy="1836763"/>
            <wp:effectExtent l="0" t="0" r="0" b="0"/>
            <wp:docPr id="1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26">
                      <a:extLst>
                        <a:ext uri="{28A0092B-C50C-407E-A947-70E740481C1C}">
                          <a14:useLocalDpi xmlns:a14="http://schemas.microsoft.com/office/drawing/2010/main" val="0"/>
                        </a:ext>
                      </a:extLst>
                    </a:blip>
                    <a:stretch>
                      <a:fillRect/>
                    </a:stretch>
                  </pic:blipFill>
                  <pic:spPr>
                    <a:xfrm>
                      <a:off x="0" y="0"/>
                      <a:ext cx="6065794" cy="1839156"/>
                    </a:xfrm>
                    <a:prstGeom prst="rect">
                      <a:avLst/>
                    </a:prstGeom>
                  </pic:spPr>
                </pic:pic>
              </a:graphicData>
            </a:graphic>
          </wp:inline>
        </w:drawing>
      </w:r>
    </w:p>
    <w:p w:rsidR="004B508A" w:rsidRDefault="004B508A" w:rsidP="004B508A">
      <w:pPr>
        <w:pStyle w:val="Caption"/>
        <w:jc w:val="center"/>
        <w:rPr>
          <w:sz w:val="32"/>
        </w:rPr>
      </w:pPr>
      <w:r>
        <w:t xml:space="preserve">Appendix </w:t>
      </w:r>
      <w:r>
        <w:fldChar w:fldCharType="begin"/>
      </w:r>
      <w:r>
        <w:instrText xml:space="preserve"> SEQ Appendix \* ARABIC </w:instrText>
      </w:r>
      <w:r>
        <w:fldChar w:fldCharType="separate"/>
      </w:r>
      <w:r w:rsidR="00404648">
        <w:rPr>
          <w:noProof/>
        </w:rPr>
        <w:t>2</w:t>
      </w:r>
      <w:r>
        <w:fldChar w:fldCharType="end"/>
      </w:r>
      <w:r>
        <w:t xml:space="preserve"> - Plan Literature Review</w:t>
      </w:r>
    </w:p>
    <w:p w:rsidR="004B508A" w:rsidRDefault="004B508A" w:rsidP="004B508A">
      <w:pPr>
        <w:keepNext/>
      </w:pPr>
      <w:r w:rsidRPr="004B508A">
        <w:rPr>
          <w:sz w:val="32"/>
        </w:rPr>
        <w:drawing>
          <wp:inline distT="0" distB="0" distL="0" distR="0" wp14:anchorId="39B061DF" wp14:editId="3EA77DA8">
            <wp:extent cx="6188710" cy="574675"/>
            <wp:effectExtent l="0" t="0" r="2540" b="0"/>
            <wp:docPr id="1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27">
                      <a:extLst>
                        <a:ext uri="{28A0092B-C50C-407E-A947-70E740481C1C}">
                          <a14:useLocalDpi xmlns:a14="http://schemas.microsoft.com/office/drawing/2010/main" val="0"/>
                        </a:ext>
                      </a:extLst>
                    </a:blip>
                    <a:stretch>
                      <a:fillRect/>
                    </a:stretch>
                  </pic:blipFill>
                  <pic:spPr>
                    <a:xfrm>
                      <a:off x="0" y="0"/>
                      <a:ext cx="6188710" cy="574675"/>
                    </a:xfrm>
                    <a:prstGeom prst="rect">
                      <a:avLst/>
                    </a:prstGeom>
                  </pic:spPr>
                </pic:pic>
              </a:graphicData>
            </a:graphic>
          </wp:inline>
        </w:drawing>
      </w:r>
    </w:p>
    <w:p w:rsidR="004B508A" w:rsidRDefault="004B508A" w:rsidP="004B508A">
      <w:pPr>
        <w:pStyle w:val="Caption"/>
        <w:jc w:val="center"/>
        <w:rPr>
          <w:sz w:val="32"/>
        </w:rPr>
      </w:pPr>
      <w:r>
        <w:t xml:space="preserve">Appendix </w:t>
      </w:r>
      <w:r>
        <w:fldChar w:fldCharType="begin"/>
      </w:r>
      <w:r>
        <w:instrText xml:space="preserve"> SEQ Appendix \* ARABIC </w:instrText>
      </w:r>
      <w:r>
        <w:fldChar w:fldCharType="separate"/>
      </w:r>
      <w:r w:rsidR="00404648">
        <w:rPr>
          <w:noProof/>
        </w:rPr>
        <w:t>3</w:t>
      </w:r>
      <w:r>
        <w:fldChar w:fldCharType="end"/>
      </w:r>
      <w:r>
        <w:t xml:space="preserve"> - Plan Design</w:t>
      </w:r>
    </w:p>
    <w:p w:rsidR="004B508A" w:rsidRDefault="004B508A" w:rsidP="004B508A">
      <w:pPr>
        <w:keepNext/>
      </w:pPr>
      <w:r w:rsidRPr="004B508A">
        <w:rPr>
          <w:sz w:val="32"/>
        </w:rPr>
        <w:drawing>
          <wp:inline distT="0" distB="0" distL="0" distR="0" wp14:anchorId="54671C65" wp14:editId="12B934BF">
            <wp:extent cx="6109855" cy="2147790"/>
            <wp:effectExtent l="0" t="0" r="5715" b="5080"/>
            <wp:docPr id="1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28">
                      <a:extLst>
                        <a:ext uri="{28A0092B-C50C-407E-A947-70E740481C1C}">
                          <a14:useLocalDpi xmlns:a14="http://schemas.microsoft.com/office/drawing/2010/main" val="0"/>
                        </a:ext>
                      </a:extLst>
                    </a:blip>
                    <a:stretch>
                      <a:fillRect/>
                    </a:stretch>
                  </pic:blipFill>
                  <pic:spPr>
                    <a:xfrm>
                      <a:off x="0" y="0"/>
                      <a:ext cx="6112370" cy="2148674"/>
                    </a:xfrm>
                    <a:prstGeom prst="rect">
                      <a:avLst/>
                    </a:prstGeom>
                  </pic:spPr>
                </pic:pic>
              </a:graphicData>
            </a:graphic>
          </wp:inline>
        </w:drawing>
      </w:r>
    </w:p>
    <w:p w:rsidR="004B508A" w:rsidRDefault="004B508A" w:rsidP="004B508A">
      <w:pPr>
        <w:pStyle w:val="Caption"/>
        <w:jc w:val="center"/>
        <w:rPr>
          <w:sz w:val="32"/>
        </w:rPr>
      </w:pPr>
      <w:r>
        <w:t xml:space="preserve">Appendix </w:t>
      </w:r>
      <w:r>
        <w:fldChar w:fldCharType="begin"/>
      </w:r>
      <w:r>
        <w:instrText xml:space="preserve"> SEQ Appendix \* ARABIC </w:instrText>
      </w:r>
      <w:r>
        <w:fldChar w:fldCharType="separate"/>
      </w:r>
      <w:r w:rsidR="00404648">
        <w:rPr>
          <w:noProof/>
        </w:rPr>
        <w:t>4</w:t>
      </w:r>
      <w:r>
        <w:fldChar w:fldCharType="end"/>
      </w:r>
      <w:r>
        <w:t xml:space="preserve"> - Plan Practical Work</w:t>
      </w:r>
    </w:p>
    <w:p w:rsidR="004B508A" w:rsidRDefault="004B508A" w:rsidP="004B508A">
      <w:pPr>
        <w:keepNext/>
      </w:pPr>
      <w:r w:rsidRPr="004B508A">
        <w:rPr>
          <w:sz w:val="32"/>
        </w:rPr>
        <w:lastRenderedPageBreak/>
        <w:drawing>
          <wp:inline distT="0" distB="0" distL="0" distR="0" wp14:anchorId="5F5AD938" wp14:editId="3B4C108B">
            <wp:extent cx="6188710" cy="2496820"/>
            <wp:effectExtent l="0" t="0" r="2540" b="0"/>
            <wp:docPr id="1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29">
                      <a:extLst>
                        <a:ext uri="{28A0092B-C50C-407E-A947-70E740481C1C}">
                          <a14:useLocalDpi xmlns:a14="http://schemas.microsoft.com/office/drawing/2010/main" val="0"/>
                        </a:ext>
                      </a:extLst>
                    </a:blip>
                    <a:stretch>
                      <a:fillRect/>
                    </a:stretch>
                  </pic:blipFill>
                  <pic:spPr>
                    <a:xfrm>
                      <a:off x="0" y="0"/>
                      <a:ext cx="6188710" cy="2496820"/>
                    </a:xfrm>
                    <a:prstGeom prst="rect">
                      <a:avLst/>
                    </a:prstGeom>
                  </pic:spPr>
                </pic:pic>
              </a:graphicData>
            </a:graphic>
          </wp:inline>
        </w:drawing>
      </w:r>
    </w:p>
    <w:p w:rsidR="004B508A" w:rsidRDefault="004B508A" w:rsidP="004B508A">
      <w:pPr>
        <w:pStyle w:val="Caption"/>
        <w:jc w:val="center"/>
      </w:pPr>
      <w:r>
        <w:t xml:space="preserve">Appendix </w:t>
      </w:r>
      <w:r>
        <w:fldChar w:fldCharType="begin"/>
      </w:r>
      <w:r>
        <w:instrText xml:space="preserve"> SEQ Appendix \* ARABIC </w:instrText>
      </w:r>
      <w:r>
        <w:fldChar w:fldCharType="separate"/>
      </w:r>
      <w:r w:rsidR="00404648">
        <w:rPr>
          <w:noProof/>
        </w:rPr>
        <w:t>5</w:t>
      </w:r>
      <w:r>
        <w:fldChar w:fldCharType="end"/>
      </w:r>
      <w:r>
        <w:t xml:space="preserve"> - Plan Trials &amp; Inspection</w:t>
      </w:r>
    </w:p>
    <w:p w:rsidR="00990204" w:rsidRPr="00990204" w:rsidRDefault="00990204" w:rsidP="00990204"/>
    <w:p w:rsidR="004B508A" w:rsidRDefault="004B508A" w:rsidP="004B508A">
      <w:pPr>
        <w:keepNext/>
      </w:pPr>
      <w:r w:rsidRPr="004B508A">
        <w:rPr>
          <w:sz w:val="32"/>
        </w:rPr>
        <w:drawing>
          <wp:inline distT="0" distB="0" distL="0" distR="0" wp14:anchorId="681A2617" wp14:editId="4E3427FB">
            <wp:extent cx="6188710" cy="1030605"/>
            <wp:effectExtent l="0" t="0" r="2540" b="0"/>
            <wp:docPr id="1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30">
                      <a:extLst>
                        <a:ext uri="{28A0092B-C50C-407E-A947-70E740481C1C}">
                          <a14:useLocalDpi xmlns:a14="http://schemas.microsoft.com/office/drawing/2010/main" val="0"/>
                        </a:ext>
                      </a:extLst>
                    </a:blip>
                    <a:stretch>
                      <a:fillRect/>
                    </a:stretch>
                  </pic:blipFill>
                  <pic:spPr>
                    <a:xfrm>
                      <a:off x="0" y="0"/>
                      <a:ext cx="6188710" cy="1030605"/>
                    </a:xfrm>
                    <a:prstGeom prst="rect">
                      <a:avLst/>
                    </a:prstGeom>
                  </pic:spPr>
                </pic:pic>
              </a:graphicData>
            </a:graphic>
          </wp:inline>
        </w:drawing>
      </w:r>
    </w:p>
    <w:p w:rsidR="004B508A" w:rsidRDefault="004B508A" w:rsidP="004B508A">
      <w:pPr>
        <w:pStyle w:val="Caption"/>
        <w:jc w:val="center"/>
      </w:pPr>
      <w:r>
        <w:t xml:space="preserve">Appendix </w:t>
      </w:r>
      <w:r>
        <w:fldChar w:fldCharType="begin"/>
      </w:r>
      <w:r>
        <w:instrText xml:space="preserve"> SEQ Appendix \* ARABIC </w:instrText>
      </w:r>
      <w:r>
        <w:fldChar w:fldCharType="separate"/>
      </w:r>
      <w:r w:rsidR="00404648">
        <w:rPr>
          <w:noProof/>
        </w:rPr>
        <w:t>6</w:t>
      </w:r>
      <w:r>
        <w:fldChar w:fldCharType="end"/>
      </w:r>
      <w:r>
        <w:t xml:space="preserve"> - Plan Interim Report</w:t>
      </w:r>
    </w:p>
    <w:p w:rsidR="00990204" w:rsidRPr="00990204" w:rsidRDefault="00990204" w:rsidP="00990204"/>
    <w:p w:rsidR="004B508A" w:rsidRDefault="004B508A" w:rsidP="004B508A">
      <w:pPr>
        <w:keepNext/>
      </w:pPr>
      <w:r w:rsidRPr="004B508A">
        <w:rPr>
          <w:sz w:val="32"/>
        </w:rPr>
        <w:drawing>
          <wp:inline distT="0" distB="0" distL="0" distR="0" wp14:anchorId="4B55A507" wp14:editId="2FA8ED0A">
            <wp:extent cx="6188710" cy="1580515"/>
            <wp:effectExtent l="0" t="0" r="2540" b="635"/>
            <wp:docPr id="1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31">
                      <a:extLst>
                        <a:ext uri="{28A0092B-C50C-407E-A947-70E740481C1C}">
                          <a14:useLocalDpi xmlns:a14="http://schemas.microsoft.com/office/drawing/2010/main" val="0"/>
                        </a:ext>
                      </a:extLst>
                    </a:blip>
                    <a:stretch>
                      <a:fillRect/>
                    </a:stretch>
                  </pic:blipFill>
                  <pic:spPr>
                    <a:xfrm>
                      <a:off x="0" y="0"/>
                      <a:ext cx="6188710" cy="1580515"/>
                    </a:xfrm>
                    <a:prstGeom prst="rect">
                      <a:avLst/>
                    </a:prstGeom>
                  </pic:spPr>
                </pic:pic>
              </a:graphicData>
            </a:graphic>
          </wp:inline>
        </w:drawing>
      </w:r>
    </w:p>
    <w:p w:rsidR="004B508A" w:rsidRDefault="004B508A" w:rsidP="004B508A">
      <w:pPr>
        <w:pStyle w:val="Caption"/>
        <w:jc w:val="center"/>
      </w:pPr>
      <w:r>
        <w:t xml:space="preserve">Appendix </w:t>
      </w:r>
      <w:r>
        <w:fldChar w:fldCharType="begin"/>
      </w:r>
      <w:r>
        <w:instrText xml:space="preserve"> SEQ Appendix \* ARABIC </w:instrText>
      </w:r>
      <w:r>
        <w:fldChar w:fldCharType="separate"/>
      </w:r>
      <w:r w:rsidR="00404648">
        <w:rPr>
          <w:noProof/>
        </w:rPr>
        <w:t>7</w:t>
      </w:r>
      <w:r>
        <w:fldChar w:fldCharType="end"/>
      </w:r>
      <w:r>
        <w:t xml:space="preserve"> - </w:t>
      </w:r>
      <w:r w:rsidR="00990204">
        <w:t>Further Work</w:t>
      </w:r>
    </w:p>
    <w:p w:rsidR="00990204" w:rsidRPr="00990204" w:rsidRDefault="00990204" w:rsidP="00990204"/>
    <w:sectPr w:rsidR="00990204" w:rsidRPr="00990204" w:rsidSect="00233081">
      <w:footerReference w:type="default" r:id="rId32"/>
      <w:pgSz w:w="11906" w:h="16838"/>
      <w:pgMar w:top="1440" w:right="1080" w:bottom="1440" w:left="108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54AC2" w:rsidRDefault="00254AC2" w:rsidP="00233081">
      <w:pPr>
        <w:spacing w:after="0" w:line="240" w:lineRule="auto"/>
      </w:pPr>
      <w:r>
        <w:separator/>
      </w:r>
    </w:p>
  </w:endnote>
  <w:endnote w:type="continuationSeparator" w:id="0">
    <w:p w:rsidR="00254AC2" w:rsidRDefault="00254AC2" w:rsidP="002330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3342D" w:rsidRDefault="00C3342D">
    <w:pPr>
      <w:pStyle w:val="Footer"/>
      <w:jc w:val="right"/>
    </w:pPr>
  </w:p>
  <w:p w:rsidR="00C3342D" w:rsidRDefault="00C3342D">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3342D" w:rsidRDefault="00C3342D">
    <w:pPr>
      <w:pStyle w:val="Footer"/>
      <w:jc w:val="right"/>
    </w:pPr>
  </w:p>
  <w:p w:rsidR="00C3342D" w:rsidRDefault="00C3342D" w:rsidP="001F07CC">
    <w:pPr>
      <w:pStyle w:val="Footer"/>
      <w:tabs>
        <w:tab w:val="clear" w:pos="9026"/>
        <w:tab w:val="right" w:pos="9746"/>
      </w:tabs>
    </w:pPr>
    <w:r>
      <w:t>Jake Mowbray</w:t>
    </w:r>
    <w:r>
      <w:tab/>
    </w:r>
    <w:r>
      <w:tab/>
    </w:r>
    <w:r>
      <w:fldChar w:fldCharType="begin"/>
    </w:r>
    <w:r>
      <w:instrText xml:space="preserve"> PAGE   \* MERGEFORMAT </w:instrText>
    </w:r>
    <w:r>
      <w:fldChar w:fldCharType="separate"/>
    </w:r>
    <w:r w:rsidR="003C2F11">
      <w:rPr>
        <w:noProof/>
      </w:rPr>
      <w:t>iii</w:t>
    </w:r>
    <w:r>
      <w:rPr>
        <w:noProof/>
      </w:rPr>
      <w:fldChar w:fldCharType="end"/>
    </w: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62304457"/>
      <w:docPartObj>
        <w:docPartGallery w:val="Page Numbers (Bottom of Page)"/>
        <w:docPartUnique/>
      </w:docPartObj>
    </w:sdtPr>
    <w:sdtEndPr>
      <w:rPr>
        <w:noProof/>
      </w:rPr>
    </w:sdtEndPr>
    <w:sdtContent>
      <w:p w:rsidR="00C3342D" w:rsidRDefault="00C3342D">
        <w:pPr>
          <w:pStyle w:val="Footer"/>
          <w:jc w:val="right"/>
        </w:pPr>
      </w:p>
      <w:p w:rsidR="00C3342D" w:rsidRDefault="00C3342D" w:rsidP="00C22698">
        <w:pPr>
          <w:pStyle w:val="Footer"/>
          <w:tabs>
            <w:tab w:val="clear" w:pos="9026"/>
            <w:tab w:val="left" w:pos="4353"/>
            <w:tab w:val="right" w:pos="9639"/>
            <w:tab w:val="right" w:pos="9746"/>
          </w:tabs>
        </w:pPr>
        <w:r>
          <w:t>Jake Mowbray</w:t>
        </w:r>
        <w:r>
          <w:tab/>
        </w:r>
        <w:r>
          <w:tab/>
        </w:r>
        <w:r>
          <w:tab/>
          <w:t xml:space="preserve"> </w:t>
        </w:r>
        <w:r>
          <w:fldChar w:fldCharType="begin"/>
        </w:r>
        <w:r>
          <w:instrText xml:space="preserve"> PAGE   \* MERGEFORMAT </w:instrText>
        </w:r>
        <w:r>
          <w:fldChar w:fldCharType="separate"/>
        </w:r>
        <w:r w:rsidR="003C2F11">
          <w:rPr>
            <w:noProof/>
          </w:rPr>
          <w:t>17</w:t>
        </w:r>
        <w:r>
          <w:rPr>
            <w:noProof/>
          </w:rPr>
          <w:fldChar w:fldCharType="end"/>
        </w:r>
      </w:p>
    </w:sdtContent>
  </w:sdt>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54AC2" w:rsidRDefault="00254AC2" w:rsidP="00233081">
      <w:pPr>
        <w:spacing w:after="0" w:line="240" w:lineRule="auto"/>
      </w:pPr>
      <w:r>
        <w:separator/>
      </w:r>
    </w:p>
  </w:footnote>
  <w:footnote w:type="continuationSeparator" w:id="0">
    <w:p w:rsidR="00254AC2" w:rsidRDefault="00254AC2" w:rsidP="00233081">
      <w:pPr>
        <w:spacing w:after="0" w:line="240" w:lineRule="auto"/>
      </w:pPr>
      <w:r>
        <w:continuationSeparator/>
      </w:r>
    </w:p>
  </w:footnote>
  <w:footnote w:id="1">
    <w:p w:rsidR="00C3342D" w:rsidRDefault="00C3342D">
      <w:pPr>
        <w:pStyle w:val="FootnoteText"/>
      </w:pPr>
      <w:r>
        <w:rPr>
          <w:rStyle w:val="FootnoteReference"/>
        </w:rPr>
        <w:footnoteRef/>
      </w:r>
      <w:r>
        <w:t xml:space="preserve"> Plan accurate as of week commencing 08/12/2020</w:t>
      </w:r>
    </w:p>
  </w:footnote>
  <w:footnote w:id="2">
    <w:p w:rsidR="00C3342D" w:rsidRDefault="00C3342D">
      <w:pPr>
        <w:pStyle w:val="FootnoteText"/>
      </w:pPr>
      <w:r>
        <w:rPr>
          <w:rStyle w:val="FootnoteReference"/>
        </w:rPr>
        <w:footnoteRef/>
      </w:r>
      <w:r>
        <w:t xml:space="preserve"> The Welding Institute- as displayed on the patent application at the time, the company is now officially TWI Ltd.</w:t>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3342D" w:rsidRPr="00DB3BE7" w:rsidRDefault="00C3342D" w:rsidP="0056019E">
    <w:pPr>
      <w:pStyle w:val="Header"/>
      <w:tabs>
        <w:tab w:val="clear" w:pos="4513"/>
        <w:tab w:val="clear" w:pos="9026"/>
        <w:tab w:val="center" w:pos="6663"/>
        <w:tab w:val="right" w:pos="9746"/>
      </w:tabs>
      <w:rPr>
        <w:sz w:val="22"/>
      </w:rPr>
    </w:pPr>
    <w:r w:rsidRPr="00DB3BE7">
      <w:rPr>
        <w:sz w:val="22"/>
      </w:rPr>
      <w:t>MSc Mechanic Engineering</w:t>
    </w:r>
    <w:r w:rsidRPr="00DB3BE7">
      <w:rPr>
        <w:sz w:val="22"/>
      </w:rPr>
      <w:tab/>
    </w:r>
    <w:r w:rsidRPr="00DB3BE7">
      <w:rPr>
        <w:sz w:val="22"/>
      </w:rPr>
      <w:tab/>
    </w:r>
    <w:r>
      <w:rPr>
        <w:sz w:val="22"/>
      </w:rPr>
      <w:t>Major Project - Interim Report</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725D82"/>
    <w:multiLevelType w:val="hybridMultilevel"/>
    <w:tmpl w:val="31807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411010"/>
    <w:multiLevelType w:val="hybridMultilevel"/>
    <w:tmpl w:val="F45AD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1905F8"/>
    <w:multiLevelType w:val="hybridMultilevel"/>
    <w:tmpl w:val="7BFAB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EC56D5E"/>
    <w:multiLevelType w:val="hybridMultilevel"/>
    <w:tmpl w:val="05AA9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BF1806"/>
    <w:multiLevelType w:val="hybridMultilevel"/>
    <w:tmpl w:val="2362B13A"/>
    <w:lvl w:ilvl="0" w:tplc="59E2B26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1352F2"/>
    <w:multiLevelType w:val="hybridMultilevel"/>
    <w:tmpl w:val="42320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3081"/>
    <w:rsid w:val="00001F9B"/>
    <w:rsid w:val="00005A2A"/>
    <w:rsid w:val="00005B60"/>
    <w:rsid w:val="00006603"/>
    <w:rsid w:val="00011EA6"/>
    <w:rsid w:val="00017C6E"/>
    <w:rsid w:val="00017E37"/>
    <w:rsid w:val="00023347"/>
    <w:rsid w:val="00024CA6"/>
    <w:rsid w:val="000339A2"/>
    <w:rsid w:val="00033E07"/>
    <w:rsid w:val="000448E8"/>
    <w:rsid w:val="00051310"/>
    <w:rsid w:val="00052D4C"/>
    <w:rsid w:val="00060847"/>
    <w:rsid w:val="00062B26"/>
    <w:rsid w:val="00093783"/>
    <w:rsid w:val="00093AAC"/>
    <w:rsid w:val="000944FE"/>
    <w:rsid w:val="00095654"/>
    <w:rsid w:val="0009780D"/>
    <w:rsid w:val="000A0E32"/>
    <w:rsid w:val="000B1316"/>
    <w:rsid w:val="000D2101"/>
    <w:rsid w:val="000D388C"/>
    <w:rsid w:val="000F04FE"/>
    <w:rsid w:val="000F1351"/>
    <w:rsid w:val="001010D4"/>
    <w:rsid w:val="00101DAD"/>
    <w:rsid w:val="0010468D"/>
    <w:rsid w:val="001050EA"/>
    <w:rsid w:val="0011743E"/>
    <w:rsid w:val="00125819"/>
    <w:rsid w:val="001266F7"/>
    <w:rsid w:val="00126D4C"/>
    <w:rsid w:val="001502CE"/>
    <w:rsid w:val="001502D3"/>
    <w:rsid w:val="00160E82"/>
    <w:rsid w:val="00161A9D"/>
    <w:rsid w:val="00161D37"/>
    <w:rsid w:val="00176995"/>
    <w:rsid w:val="00180992"/>
    <w:rsid w:val="0018245B"/>
    <w:rsid w:val="00183493"/>
    <w:rsid w:val="00197890"/>
    <w:rsid w:val="001A4C7C"/>
    <w:rsid w:val="001B0451"/>
    <w:rsid w:val="001B77DC"/>
    <w:rsid w:val="001B78F3"/>
    <w:rsid w:val="001C2C26"/>
    <w:rsid w:val="001C4897"/>
    <w:rsid w:val="001E3ED1"/>
    <w:rsid w:val="001F07CC"/>
    <w:rsid w:val="001F64CD"/>
    <w:rsid w:val="002001C3"/>
    <w:rsid w:val="0020144D"/>
    <w:rsid w:val="00217FA3"/>
    <w:rsid w:val="00220756"/>
    <w:rsid w:val="00233081"/>
    <w:rsid w:val="00233340"/>
    <w:rsid w:val="0023386B"/>
    <w:rsid w:val="00236DC0"/>
    <w:rsid w:val="00241085"/>
    <w:rsid w:val="00242429"/>
    <w:rsid w:val="00246E37"/>
    <w:rsid w:val="00254365"/>
    <w:rsid w:val="00254AC2"/>
    <w:rsid w:val="002619F3"/>
    <w:rsid w:val="0026410C"/>
    <w:rsid w:val="00265079"/>
    <w:rsid w:val="002674BE"/>
    <w:rsid w:val="00267D87"/>
    <w:rsid w:val="00277059"/>
    <w:rsid w:val="00287207"/>
    <w:rsid w:val="00291C8E"/>
    <w:rsid w:val="00295770"/>
    <w:rsid w:val="002A006E"/>
    <w:rsid w:val="002A2E18"/>
    <w:rsid w:val="002A3B50"/>
    <w:rsid w:val="002A4983"/>
    <w:rsid w:val="002B7BF7"/>
    <w:rsid w:val="002C02B6"/>
    <w:rsid w:val="002C1B0D"/>
    <w:rsid w:val="002C2C52"/>
    <w:rsid w:val="002C672A"/>
    <w:rsid w:val="002D0784"/>
    <w:rsid w:val="002D5877"/>
    <w:rsid w:val="002E1B1E"/>
    <w:rsid w:val="002E657D"/>
    <w:rsid w:val="002E7E66"/>
    <w:rsid w:val="002F04B1"/>
    <w:rsid w:val="00306222"/>
    <w:rsid w:val="003076F2"/>
    <w:rsid w:val="00311C61"/>
    <w:rsid w:val="00320AC3"/>
    <w:rsid w:val="003366FC"/>
    <w:rsid w:val="00336B5F"/>
    <w:rsid w:val="00337F77"/>
    <w:rsid w:val="00351319"/>
    <w:rsid w:val="0035224C"/>
    <w:rsid w:val="003541E3"/>
    <w:rsid w:val="003564C3"/>
    <w:rsid w:val="003661CE"/>
    <w:rsid w:val="00376E73"/>
    <w:rsid w:val="00376EEC"/>
    <w:rsid w:val="00385E90"/>
    <w:rsid w:val="00385EBD"/>
    <w:rsid w:val="00395A81"/>
    <w:rsid w:val="00397790"/>
    <w:rsid w:val="003A3887"/>
    <w:rsid w:val="003A42A9"/>
    <w:rsid w:val="003A68A1"/>
    <w:rsid w:val="003B280F"/>
    <w:rsid w:val="003C2330"/>
    <w:rsid w:val="003C2F11"/>
    <w:rsid w:val="003C3BE7"/>
    <w:rsid w:val="003D5175"/>
    <w:rsid w:val="003E75EF"/>
    <w:rsid w:val="003E77B5"/>
    <w:rsid w:val="003F06C3"/>
    <w:rsid w:val="003F07AA"/>
    <w:rsid w:val="003F591B"/>
    <w:rsid w:val="00404648"/>
    <w:rsid w:val="00417E23"/>
    <w:rsid w:val="00420E7A"/>
    <w:rsid w:val="00421B15"/>
    <w:rsid w:val="00436496"/>
    <w:rsid w:val="00445652"/>
    <w:rsid w:val="0044796C"/>
    <w:rsid w:val="00447F45"/>
    <w:rsid w:val="00450D5A"/>
    <w:rsid w:val="00452173"/>
    <w:rsid w:val="004631C2"/>
    <w:rsid w:val="00465A80"/>
    <w:rsid w:val="004771D7"/>
    <w:rsid w:val="00481F27"/>
    <w:rsid w:val="00484103"/>
    <w:rsid w:val="00484C42"/>
    <w:rsid w:val="00492D63"/>
    <w:rsid w:val="00494228"/>
    <w:rsid w:val="004B2932"/>
    <w:rsid w:val="004B3318"/>
    <w:rsid w:val="004B508A"/>
    <w:rsid w:val="004B7813"/>
    <w:rsid w:val="004C0870"/>
    <w:rsid w:val="004C66C3"/>
    <w:rsid w:val="004D16B6"/>
    <w:rsid w:val="004D3A0E"/>
    <w:rsid w:val="004E14FE"/>
    <w:rsid w:val="004F3068"/>
    <w:rsid w:val="004F3ED4"/>
    <w:rsid w:val="004F58C1"/>
    <w:rsid w:val="004F6B91"/>
    <w:rsid w:val="00501657"/>
    <w:rsid w:val="00501F43"/>
    <w:rsid w:val="00512416"/>
    <w:rsid w:val="00517C9B"/>
    <w:rsid w:val="00521C00"/>
    <w:rsid w:val="00527D8A"/>
    <w:rsid w:val="00532A1A"/>
    <w:rsid w:val="00534A05"/>
    <w:rsid w:val="00540141"/>
    <w:rsid w:val="0054221A"/>
    <w:rsid w:val="0054413B"/>
    <w:rsid w:val="00544158"/>
    <w:rsid w:val="0056019E"/>
    <w:rsid w:val="00571DC1"/>
    <w:rsid w:val="00581755"/>
    <w:rsid w:val="0058754B"/>
    <w:rsid w:val="00594732"/>
    <w:rsid w:val="005A5C41"/>
    <w:rsid w:val="005B0435"/>
    <w:rsid w:val="005B0817"/>
    <w:rsid w:val="005B0B27"/>
    <w:rsid w:val="005B3278"/>
    <w:rsid w:val="005B5D63"/>
    <w:rsid w:val="005D11E4"/>
    <w:rsid w:val="005E5645"/>
    <w:rsid w:val="005E5E36"/>
    <w:rsid w:val="005F0C79"/>
    <w:rsid w:val="005F5697"/>
    <w:rsid w:val="005F607F"/>
    <w:rsid w:val="00605D80"/>
    <w:rsid w:val="00611AFF"/>
    <w:rsid w:val="00612657"/>
    <w:rsid w:val="006205F4"/>
    <w:rsid w:val="00624428"/>
    <w:rsid w:val="00627813"/>
    <w:rsid w:val="00627DB1"/>
    <w:rsid w:val="00632C4F"/>
    <w:rsid w:val="006510A0"/>
    <w:rsid w:val="0065559C"/>
    <w:rsid w:val="00662212"/>
    <w:rsid w:val="00662D78"/>
    <w:rsid w:val="00666E3E"/>
    <w:rsid w:val="00670D64"/>
    <w:rsid w:val="00674A68"/>
    <w:rsid w:val="006752E4"/>
    <w:rsid w:val="00675B2E"/>
    <w:rsid w:val="006777B0"/>
    <w:rsid w:val="006924B4"/>
    <w:rsid w:val="0069622E"/>
    <w:rsid w:val="006A3E12"/>
    <w:rsid w:val="006B2B37"/>
    <w:rsid w:val="006C0F63"/>
    <w:rsid w:val="006C4B55"/>
    <w:rsid w:val="006C7DCD"/>
    <w:rsid w:val="006D61A9"/>
    <w:rsid w:val="006E0259"/>
    <w:rsid w:val="006E0C29"/>
    <w:rsid w:val="006E586C"/>
    <w:rsid w:val="006E6138"/>
    <w:rsid w:val="00705530"/>
    <w:rsid w:val="0070589B"/>
    <w:rsid w:val="00707E83"/>
    <w:rsid w:val="00711405"/>
    <w:rsid w:val="00725851"/>
    <w:rsid w:val="007271E3"/>
    <w:rsid w:val="00731348"/>
    <w:rsid w:val="00735B1D"/>
    <w:rsid w:val="00751285"/>
    <w:rsid w:val="007518A2"/>
    <w:rsid w:val="00753DC2"/>
    <w:rsid w:val="007567F5"/>
    <w:rsid w:val="00770BFC"/>
    <w:rsid w:val="00773A6A"/>
    <w:rsid w:val="00773CBF"/>
    <w:rsid w:val="007766B0"/>
    <w:rsid w:val="007814DF"/>
    <w:rsid w:val="00782F02"/>
    <w:rsid w:val="00786CED"/>
    <w:rsid w:val="007870D5"/>
    <w:rsid w:val="00792E3E"/>
    <w:rsid w:val="007931B9"/>
    <w:rsid w:val="0079479D"/>
    <w:rsid w:val="00795BE2"/>
    <w:rsid w:val="007975B2"/>
    <w:rsid w:val="007A0C7D"/>
    <w:rsid w:val="007A42C5"/>
    <w:rsid w:val="007A5D2E"/>
    <w:rsid w:val="007A60BB"/>
    <w:rsid w:val="007B01C7"/>
    <w:rsid w:val="007B0313"/>
    <w:rsid w:val="007B3683"/>
    <w:rsid w:val="007B5A93"/>
    <w:rsid w:val="007C384D"/>
    <w:rsid w:val="007C70AB"/>
    <w:rsid w:val="007C7DAA"/>
    <w:rsid w:val="007D01EA"/>
    <w:rsid w:val="007D2D2D"/>
    <w:rsid w:val="007D5099"/>
    <w:rsid w:val="007E12AB"/>
    <w:rsid w:val="007E417E"/>
    <w:rsid w:val="007E5CD9"/>
    <w:rsid w:val="007F763F"/>
    <w:rsid w:val="0080225A"/>
    <w:rsid w:val="00803C3C"/>
    <w:rsid w:val="00804D18"/>
    <w:rsid w:val="00805193"/>
    <w:rsid w:val="008065D4"/>
    <w:rsid w:val="00820D0B"/>
    <w:rsid w:val="00821948"/>
    <w:rsid w:val="00821F43"/>
    <w:rsid w:val="00822664"/>
    <w:rsid w:val="00832D59"/>
    <w:rsid w:val="00833F65"/>
    <w:rsid w:val="00835993"/>
    <w:rsid w:val="00840A25"/>
    <w:rsid w:val="008570E3"/>
    <w:rsid w:val="00863B01"/>
    <w:rsid w:val="00866819"/>
    <w:rsid w:val="0087551D"/>
    <w:rsid w:val="0088384B"/>
    <w:rsid w:val="00883BBB"/>
    <w:rsid w:val="0088403D"/>
    <w:rsid w:val="00895530"/>
    <w:rsid w:val="008A664B"/>
    <w:rsid w:val="008B1FF8"/>
    <w:rsid w:val="008B42A3"/>
    <w:rsid w:val="008B67B9"/>
    <w:rsid w:val="008D0F87"/>
    <w:rsid w:val="008D4F9A"/>
    <w:rsid w:val="008D58DF"/>
    <w:rsid w:val="008D7192"/>
    <w:rsid w:val="008E066D"/>
    <w:rsid w:val="008E20C8"/>
    <w:rsid w:val="008F2C2E"/>
    <w:rsid w:val="009015E4"/>
    <w:rsid w:val="00903080"/>
    <w:rsid w:val="00917AFB"/>
    <w:rsid w:val="00925697"/>
    <w:rsid w:val="00933EF6"/>
    <w:rsid w:val="009351A4"/>
    <w:rsid w:val="009413A0"/>
    <w:rsid w:val="009462F1"/>
    <w:rsid w:val="0094728D"/>
    <w:rsid w:val="00951BC4"/>
    <w:rsid w:val="009667DF"/>
    <w:rsid w:val="00970031"/>
    <w:rsid w:val="0097572F"/>
    <w:rsid w:val="0098186A"/>
    <w:rsid w:val="00990204"/>
    <w:rsid w:val="00991478"/>
    <w:rsid w:val="00994A34"/>
    <w:rsid w:val="00995647"/>
    <w:rsid w:val="00995989"/>
    <w:rsid w:val="009A27B5"/>
    <w:rsid w:val="009B132C"/>
    <w:rsid w:val="009E4441"/>
    <w:rsid w:val="009E6A9F"/>
    <w:rsid w:val="009F15D5"/>
    <w:rsid w:val="009F305F"/>
    <w:rsid w:val="00A0032B"/>
    <w:rsid w:val="00A01E82"/>
    <w:rsid w:val="00A02E67"/>
    <w:rsid w:val="00A04085"/>
    <w:rsid w:val="00A04E49"/>
    <w:rsid w:val="00A0631B"/>
    <w:rsid w:val="00A11CFB"/>
    <w:rsid w:val="00A16268"/>
    <w:rsid w:val="00A2331A"/>
    <w:rsid w:val="00A36ABD"/>
    <w:rsid w:val="00A41E40"/>
    <w:rsid w:val="00A42268"/>
    <w:rsid w:val="00A51C8B"/>
    <w:rsid w:val="00A54BC6"/>
    <w:rsid w:val="00A61494"/>
    <w:rsid w:val="00A66207"/>
    <w:rsid w:val="00A750E5"/>
    <w:rsid w:val="00A902B3"/>
    <w:rsid w:val="00A905EA"/>
    <w:rsid w:val="00A9223C"/>
    <w:rsid w:val="00A9422A"/>
    <w:rsid w:val="00AA576B"/>
    <w:rsid w:val="00AB514E"/>
    <w:rsid w:val="00AC40D4"/>
    <w:rsid w:val="00AD2B12"/>
    <w:rsid w:val="00AD4073"/>
    <w:rsid w:val="00AE2F56"/>
    <w:rsid w:val="00B0083A"/>
    <w:rsid w:val="00B01754"/>
    <w:rsid w:val="00B02C4C"/>
    <w:rsid w:val="00B07C40"/>
    <w:rsid w:val="00B13EBE"/>
    <w:rsid w:val="00B17E0E"/>
    <w:rsid w:val="00B2254A"/>
    <w:rsid w:val="00B2763E"/>
    <w:rsid w:val="00B30635"/>
    <w:rsid w:val="00B31B02"/>
    <w:rsid w:val="00B46234"/>
    <w:rsid w:val="00B46477"/>
    <w:rsid w:val="00B47009"/>
    <w:rsid w:val="00B51787"/>
    <w:rsid w:val="00B51C3D"/>
    <w:rsid w:val="00B57569"/>
    <w:rsid w:val="00B6116D"/>
    <w:rsid w:val="00B64F5E"/>
    <w:rsid w:val="00B71D3A"/>
    <w:rsid w:val="00B77F91"/>
    <w:rsid w:val="00B83767"/>
    <w:rsid w:val="00B8504E"/>
    <w:rsid w:val="00B86187"/>
    <w:rsid w:val="00B90893"/>
    <w:rsid w:val="00BA47DA"/>
    <w:rsid w:val="00BA5948"/>
    <w:rsid w:val="00BB17BE"/>
    <w:rsid w:val="00BB273C"/>
    <w:rsid w:val="00BC04E2"/>
    <w:rsid w:val="00BC3874"/>
    <w:rsid w:val="00BC4657"/>
    <w:rsid w:val="00BC56A8"/>
    <w:rsid w:val="00BD6567"/>
    <w:rsid w:val="00BF164E"/>
    <w:rsid w:val="00BF2134"/>
    <w:rsid w:val="00BF47A3"/>
    <w:rsid w:val="00BF7B13"/>
    <w:rsid w:val="00C22171"/>
    <w:rsid w:val="00C22698"/>
    <w:rsid w:val="00C228BB"/>
    <w:rsid w:val="00C260E6"/>
    <w:rsid w:val="00C3342D"/>
    <w:rsid w:val="00C33BCD"/>
    <w:rsid w:val="00C34A34"/>
    <w:rsid w:val="00C36B55"/>
    <w:rsid w:val="00C452D2"/>
    <w:rsid w:val="00C47924"/>
    <w:rsid w:val="00C51A87"/>
    <w:rsid w:val="00C6180E"/>
    <w:rsid w:val="00C63B36"/>
    <w:rsid w:val="00C646BE"/>
    <w:rsid w:val="00C655FC"/>
    <w:rsid w:val="00C65B60"/>
    <w:rsid w:val="00C9266D"/>
    <w:rsid w:val="00C945D6"/>
    <w:rsid w:val="00C97887"/>
    <w:rsid w:val="00CA14B8"/>
    <w:rsid w:val="00CA2C11"/>
    <w:rsid w:val="00CB16D9"/>
    <w:rsid w:val="00CB31E2"/>
    <w:rsid w:val="00CC2135"/>
    <w:rsid w:val="00CC73CB"/>
    <w:rsid w:val="00CD2C8F"/>
    <w:rsid w:val="00CE5276"/>
    <w:rsid w:val="00CE5D4B"/>
    <w:rsid w:val="00CE79C5"/>
    <w:rsid w:val="00CF00A2"/>
    <w:rsid w:val="00CF1C50"/>
    <w:rsid w:val="00CF75DC"/>
    <w:rsid w:val="00D00210"/>
    <w:rsid w:val="00D1149A"/>
    <w:rsid w:val="00D1600C"/>
    <w:rsid w:val="00D21265"/>
    <w:rsid w:val="00D22DE4"/>
    <w:rsid w:val="00D42362"/>
    <w:rsid w:val="00D5252A"/>
    <w:rsid w:val="00D551E3"/>
    <w:rsid w:val="00D63B7E"/>
    <w:rsid w:val="00D72748"/>
    <w:rsid w:val="00D7454D"/>
    <w:rsid w:val="00D7754C"/>
    <w:rsid w:val="00D84134"/>
    <w:rsid w:val="00D93361"/>
    <w:rsid w:val="00D95F81"/>
    <w:rsid w:val="00DA4B1B"/>
    <w:rsid w:val="00DA6404"/>
    <w:rsid w:val="00DA77BD"/>
    <w:rsid w:val="00DB18D3"/>
    <w:rsid w:val="00DB3BE7"/>
    <w:rsid w:val="00DB3CE3"/>
    <w:rsid w:val="00DC01C7"/>
    <w:rsid w:val="00DD4FB1"/>
    <w:rsid w:val="00DE0ED2"/>
    <w:rsid w:val="00DE7FE7"/>
    <w:rsid w:val="00DF24F9"/>
    <w:rsid w:val="00E117A0"/>
    <w:rsid w:val="00E15435"/>
    <w:rsid w:val="00E235FB"/>
    <w:rsid w:val="00E30A3B"/>
    <w:rsid w:val="00E32529"/>
    <w:rsid w:val="00E45F3B"/>
    <w:rsid w:val="00E555A1"/>
    <w:rsid w:val="00E55770"/>
    <w:rsid w:val="00E6225F"/>
    <w:rsid w:val="00E64B1E"/>
    <w:rsid w:val="00E75C0A"/>
    <w:rsid w:val="00E84CB2"/>
    <w:rsid w:val="00EA209D"/>
    <w:rsid w:val="00EA7BE5"/>
    <w:rsid w:val="00EB10E0"/>
    <w:rsid w:val="00EB4527"/>
    <w:rsid w:val="00EB5F14"/>
    <w:rsid w:val="00EB6C82"/>
    <w:rsid w:val="00EC3AEA"/>
    <w:rsid w:val="00EC729D"/>
    <w:rsid w:val="00ED3521"/>
    <w:rsid w:val="00ED6951"/>
    <w:rsid w:val="00ED7FD9"/>
    <w:rsid w:val="00EE2279"/>
    <w:rsid w:val="00EE2E42"/>
    <w:rsid w:val="00EE403F"/>
    <w:rsid w:val="00F05D5A"/>
    <w:rsid w:val="00F15A69"/>
    <w:rsid w:val="00F16240"/>
    <w:rsid w:val="00F174F5"/>
    <w:rsid w:val="00F27AE3"/>
    <w:rsid w:val="00F300F9"/>
    <w:rsid w:val="00F35E1E"/>
    <w:rsid w:val="00F40DAC"/>
    <w:rsid w:val="00F44E36"/>
    <w:rsid w:val="00F47F54"/>
    <w:rsid w:val="00F5311C"/>
    <w:rsid w:val="00F63620"/>
    <w:rsid w:val="00F63F31"/>
    <w:rsid w:val="00F70172"/>
    <w:rsid w:val="00F80E3C"/>
    <w:rsid w:val="00F82656"/>
    <w:rsid w:val="00F933B6"/>
    <w:rsid w:val="00F93EE3"/>
    <w:rsid w:val="00F9417D"/>
    <w:rsid w:val="00F97DF0"/>
    <w:rsid w:val="00FB3768"/>
    <w:rsid w:val="00FB7EF6"/>
    <w:rsid w:val="00FC2D5C"/>
    <w:rsid w:val="00FC66D8"/>
    <w:rsid w:val="00FC7527"/>
    <w:rsid w:val="00FD2387"/>
    <w:rsid w:val="00FD4BBE"/>
    <w:rsid w:val="00FD76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C50288"/>
  <w15:chartTrackingRefBased/>
  <w15:docId w15:val="{2808CC34-0C6A-487E-888B-E70F1B576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B3BE7"/>
    <w:rPr>
      <w:sz w:val="24"/>
    </w:rPr>
  </w:style>
  <w:style w:type="paragraph" w:styleId="Heading1">
    <w:name w:val="heading 1"/>
    <w:basedOn w:val="Normal"/>
    <w:next w:val="Normal"/>
    <w:link w:val="Heading1Char"/>
    <w:uiPriority w:val="9"/>
    <w:qFormat/>
    <w:rsid w:val="00233081"/>
    <w:pPr>
      <w:keepNext/>
      <w:keepLines/>
      <w:spacing w:before="240" w:after="0"/>
      <w:outlineLvl w:val="0"/>
    </w:pPr>
    <w:rPr>
      <w:rFonts w:asciiTheme="majorHAnsi" w:eastAsiaTheme="majorEastAsia" w:hAnsiTheme="majorHAnsi" w:cstheme="majorBidi"/>
      <w:sz w:val="28"/>
      <w:szCs w:val="32"/>
    </w:rPr>
  </w:style>
  <w:style w:type="paragraph" w:styleId="Heading2">
    <w:name w:val="heading 2"/>
    <w:basedOn w:val="Normal"/>
    <w:next w:val="Normal"/>
    <w:link w:val="Heading2Char"/>
    <w:uiPriority w:val="9"/>
    <w:unhideWhenUsed/>
    <w:qFormat/>
    <w:rsid w:val="00101DAD"/>
    <w:pPr>
      <w:keepNext/>
      <w:keepLines/>
      <w:spacing w:before="40" w:after="0"/>
      <w:outlineLvl w:val="1"/>
    </w:pPr>
    <w:rPr>
      <w:rFonts w:asciiTheme="majorHAnsi" w:eastAsiaTheme="majorEastAsia" w:hAnsiTheme="majorHAnsi" w:cstheme="majorBidi"/>
      <w:szCs w:val="26"/>
      <w:u w:val="single"/>
    </w:rPr>
  </w:style>
  <w:style w:type="paragraph" w:styleId="Heading3">
    <w:name w:val="heading 3"/>
    <w:basedOn w:val="Normal"/>
    <w:next w:val="Normal"/>
    <w:link w:val="Heading3Char"/>
    <w:uiPriority w:val="9"/>
    <w:unhideWhenUsed/>
    <w:qFormat/>
    <w:rsid w:val="00F933B6"/>
    <w:pPr>
      <w:keepNext/>
      <w:keepLines/>
      <w:spacing w:before="40" w:after="0"/>
      <w:outlineLvl w:val="2"/>
    </w:pPr>
    <w:rPr>
      <w:rFonts w:asciiTheme="majorHAnsi" w:eastAsiaTheme="majorEastAsia" w:hAnsiTheme="majorHAnsi" w:cstheme="majorBidi"/>
      <w:color w:val="000000" w:themeColor="text1"/>
      <w:szCs w:val="24"/>
    </w:rPr>
  </w:style>
  <w:style w:type="paragraph" w:styleId="Heading4">
    <w:name w:val="heading 4"/>
    <w:basedOn w:val="Normal"/>
    <w:next w:val="Normal"/>
    <w:link w:val="Heading4Char"/>
    <w:uiPriority w:val="9"/>
    <w:unhideWhenUsed/>
    <w:qFormat/>
    <w:rsid w:val="00835993"/>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2D5877"/>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30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3081"/>
  </w:style>
  <w:style w:type="paragraph" w:styleId="Footer">
    <w:name w:val="footer"/>
    <w:basedOn w:val="Normal"/>
    <w:link w:val="FooterChar"/>
    <w:uiPriority w:val="99"/>
    <w:unhideWhenUsed/>
    <w:rsid w:val="002330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3081"/>
  </w:style>
  <w:style w:type="character" w:customStyle="1" w:styleId="Heading1Char">
    <w:name w:val="Heading 1 Char"/>
    <w:basedOn w:val="DefaultParagraphFont"/>
    <w:link w:val="Heading1"/>
    <w:uiPriority w:val="9"/>
    <w:rsid w:val="00233081"/>
    <w:rPr>
      <w:rFonts w:asciiTheme="majorHAnsi" w:eastAsiaTheme="majorEastAsia" w:hAnsiTheme="majorHAnsi" w:cstheme="majorBidi"/>
      <w:sz w:val="28"/>
      <w:szCs w:val="32"/>
    </w:rPr>
  </w:style>
  <w:style w:type="paragraph" w:styleId="TOCHeading">
    <w:name w:val="TOC Heading"/>
    <w:basedOn w:val="Heading1"/>
    <w:next w:val="Normal"/>
    <w:uiPriority w:val="39"/>
    <w:unhideWhenUsed/>
    <w:qFormat/>
    <w:rsid w:val="00233081"/>
    <w:pPr>
      <w:outlineLvl w:val="9"/>
    </w:pPr>
    <w:rPr>
      <w:color w:val="2E74B5" w:themeColor="accent1" w:themeShade="BF"/>
      <w:lang w:val="en-US"/>
    </w:rPr>
  </w:style>
  <w:style w:type="paragraph" w:styleId="TOC1">
    <w:name w:val="toc 1"/>
    <w:basedOn w:val="Normal"/>
    <w:next w:val="Normal"/>
    <w:autoRedefine/>
    <w:uiPriority w:val="39"/>
    <w:unhideWhenUsed/>
    <w:rsid w:val="00233081"/>
    <w:pPr>
      <w:spacing w:after="100"/>
    </w:pPr>
  </w:style>
  <w:style w:type="character" w:styleId="Hyperlink">
    <w:name w:val="Hyperlink"/>
    <w:basedOn w:val="DefaultParagraphFont"/>
    <w:uiPriority w:val="99"/>
    <w:unhideWhenUsed/>
    <w:rsid w:val="00233081"/>
    <w:rPr>
      <w:color w:val="0563C1" w:themeColor="hyperlink"/>
      <w:u w:val="single"/>
    </w:rPr>
  </w:style>
  <w:style w:type="character" w:customStyle="1" w:styleId="Heading2Char">
    <w:name w:val="Heading 2 Char"/>
    <w:basedOn w:val="DefaultParagraphFont"/>
    <w:link w:val="Heading2"/>
    <w:uiPriority w:val="9"/>
    <w:rsid w:val="00101DAD"/>
    <w:rPr>
      <w:rFonts w:asciiTheme="majorHAnsi" w:eastAsiaTheme="majorEastAsia" w:hAnsiTheme="majorHAnsi" w:cstheme="majorBidi"/>
      <w:sz w:val="24"/>
      <w:szCs w:val="26"/>
      <w:u w:val="single"/>
    </w:rPr>
  </w:style>
  <w:style w:type="paragraph" w:styleId="Caption">
    <w:name w:val="caption"/>
    <w:basedOn w:val="Normal"/>
    <w:next w:val="Normal"/>
    <w:uiPriority w:val="35"/>
    <w:unhideWhenUsed/>
    <w:qFormat/>
    <w:rsid w:val="009F15D5"/>
    <w:pPr>
      <w:spacing w:after="200" w:line="240" w:lineRule="auto"/>
      <w:jc w:val="right"/>
    </w:pPr>
    <w:rPr>
      <w:i/>
      <w:iCs/>
      <w:color w:val="44546A" w:themeColor="text2"/>
      <w:sz w:val="18"/>
      <w:szCs w:val="18"/>
    </w:rPr>
  </w:style>
  <w:style w:type="character" w:customStyle="1" w:styleId="Heading4Char">
    <w:name w:val="Heading 4 Char"/>
    <w:basedOn w:val="DefaultParagraphFont"/>
    <w:link w:val="Heading4"/>
    <w:uiPriority w:val="9"/>
    <w:rsid w:val="00835993"/>
    <w:rPr>
      <w:rFonts w:asciiTheme="majorHAnsi" w:eastAsiaTheme="majorEastAsia" w:hAnsiTheme="majorHAnsi" w:cstheme="majorBidi"/>
      <w:i/>
      <w:iCs/>
      <w:color w:val="2E74B5" w:themeColor="accent1" w:themeShade="BF"/>
    </w:rPr>
  </w:style>
  <w:style w:type="paragraph" w:styleId="TOC2">
    <w:name w:val="toc 2"/>
    <w:basedOn w:val="Normal"/>
    <w:next w:val="Normal"/>
    <w:autoRedefine/>
    <w:uiPriority w:val="39"/>
    <w:unhideWhenUsed/>
    <w:rsid w:val="00EA7BE5"/>
    <w:pPr>
      <w:spacing w:after="100"/>
      <w:ind w:left="220"/>
    </w:pPr>
  </w:style>
  <w:style w:type="paragraph" w:styleId="TableofFigures">
    <w:name w:val="table of figures"/>
    <w:basedOn w:val="Normal"/>
    <w:next w:val="Normal"/>
    <w:uiPriority w:val="99"/>
    <w:unhideWhenUsed/>
    <w:rsid w:val="001266F7"/>
    <w:pPr>
      <w:spacing w:after="0"/>
    </w:pPr>
  </w:style>
  <w:style w:type="paragraph" w:styleId="ListParagraph">
    <w:name w:val="List Paragraph"/>
    <w:basedOn w:val="Normal"/>
    <w:uiPriority w:val="34"/>
    <w:qFormat/>
    <w:rsid w:val="00385EBD"/>
    <w:pPr>
      <w:ind w:left="720"/>
      <w:contextualSpacing/>
    </w:pPr>
  </w:style>
  <w:style w:type="paragraph" w:styleId="Bibliography">
    <w:name w:val="Bibliography"/>
    <w:basedOn w:val="Normal"/>
    <w:next w:val="Normal"/>
    <w:uiPriority w:val="37"/>
    <w:unhideWhenUsed/>
    <w:rsid w:val="005A5C41"/>
  </w:style>
  <w:style w:type="character" w:customStyle="1" w:styleId="s0">
    <w:name w:val="s0"/>
    <w:basedOn w:val="DefaultParagraphFont"/>
    <w:rsid w:val="00E55770"/>
  </w:style>
  <w:style w:type="character" w:customStyle="1" w:styleId="s21">
    <w:name w:val="s21"/>
    <w:basedOn w:val="DefaultParagraphFont"/>
    <w:rsid w:val="00E55770"/>
    <w:rPr>
      <w:b/>
      <w:bCs/>
      <w:i/>
      <w:iCs/>
      <w:u w:val="single"/>
    </w:rPr>
  </w:style>
  <w:style w:type="character" w:customStyle="1" w:styleId="s41">
    <w:name w:val="s41"/>
    <w:basedOn w:val="DefaultParagraphFont"/>
    <w:rsid w:val="00E55770"/>
    <w:rPr>
      <w:b/>
      <w:bCs/>
      <w:i/>
      <w:iCs/>
    </w:rPr>
  </w:style>
  <w:style w:type="character" w:customStyle="1" w:styleId="s131">
    <w:name w:val="s131"/>
    <w:basedOn w:val="DefaultParagraphFont"/>
    <w:rsid w:val="00E55770"/>
    <w:rPr>
      <w:color w:val="A020F0"/>
    </w:rPr>
  </w:style>
  <w:style w:type="character" w:customStyle="1" w:styleId="s161">
    <w:name w:val="s161"/>
    <w:basedOn w:val="DefaultParagraphFont"/>
    <w:rsid w:val="00E55770"/>
    <w:rPr>
      <w:color w:val="0000FF"/>
    </w:rPr>
  </w:style>
  <w:style w:type="character" w:customStyle="1" w:styleId="s171">
    <w:name w:val="s171"/>
    <w:basedOn w:val="DefaultParagraphFont"/>
    <w:rsid w:val="00E55770"/>
    <w:rPr>
      <w:color w:val="228B22"/>
    </w:rPr>
  </w:style>
  <w:style w:type="character" w:customStyle="1" w:styleId="Heading3Char">
    <w:name w:val="Heading 3 Char"/>
    <w:basedOn w:val="DefaultParagraphFont"/>
    <w:link w:val="Heading3"/>
    <w:uiPriority w:val="9"/>
    <w:rsid w:val="00F933B6"/>
    <w:rPr>
      <w:rFonts w:asciiTheme="majorHAnsi" w:eastAsiaTheme="majorEastAsia" w:hAnsiTheme="majorHAnsi" w:cstheme="majorBidi"/>
      <w:color w:val="000000" w:themeColor="text1"/>
      <w:sz w:val="24"/>
      <w:szCs w:val="24"/>
    </w:rPr>
  </w:style>
  <w:style w:type="character" w:customStyle="1" w:styleId="Heading5Char">
    <w:name w:val="Heading 5 Char"/>
    <w:basedOn w:val="DefaultParagraphFont"/>
    <w:link w:val="Heading5"/>
    <w:uiPriority w:val="9"/>
    <w:rsid w:val="002D5877"/>
    <w:rPr>
      <w:rFonts w:asciiTheme="majorHAnsi" w:eastAsiaTheme="majorEastAsia" w:hAnsiTheme="majorHAnsi" w:cstheme="majorBidi"/>
      <w:color w:val="2E74B5" w:themeColor="accent1" w:themeShade="BF"/>
    </w:rPr>
  </w:style>
  <w:style w:type="table" w:styleId="TableGrid">
    <w:name w:val="Table Grid"/>
    <w:basedOn w:val="TableNormal"/>
    <w:uiPriority w:val="39"/>
    <w:rsid w:val="00ED7F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CF1C50"/>
    <w:rPr>
      <w:color w:val="808080"/>
    </w:rPr>
  </w:style>
  <w:style w:type="paragraph" w:styleId="NormalWeb">
    <w:name w:val="Normal (Web)"/>
    <w:basedOn w:val="Normal"/>
    <w:uiPriority w:val="99"/>
    <w:semiHidden/>
    <w:unhideWhenUsed/>
    <w:rsid w:val="00220756"/>
    <w:pPr>
      <w:spacing w:before="100" w:beforeAutospacing="1" w:after="100" w:afterAutospacing="1" w:line="240" w:lineRule="auto"/>
    </w:pPr>
    <w:rPr>
      <w:rFonts w:ascii="Times New Roman" w:eastAsia="Times New Roman" w:hAnsi="Times New Roman" w:cs="Times New Roman"/>
      <w:szCs w:val="24"/>
      <w:lang w:eastAsia="en-GB"/>
    </w:rPr>
  </w:style>
  <w:style w:type="paragraph" w:styleId="TOC3">
    <w:name w:val="toc 3"/>
    <w:basedOn w:val="Normal"/>
    <w:next w:val="Normal"/>
    <w:autoRedefine/>
    <w:uiPriority w:val="39"/>
    <w:unhideWhenUsed/>
    <w:rsid w:val="00005B60"/>
    <w:pPr>
      <w:spacing w:after="100"/>
      <w:ind w:left="480"/>
    </w:pPr>
  </w:style>
  <w:style w:type="paragraph" w:styleId="NoSpacing">
    <w:name w:val="No Spacing"/>
    <w:uiPriority w:val="1"/>
    <w:qFormat/>
    <w:rsid w:val="00005B60"/>
    <w:pPr>
      <w:spacing w:after="0" w:line="240" w:lineRule="auto"/>
    </w:pPr>
    <w:rPr>
      <w:sz w:val="24"/>
    </w:rPr>
  </w:style>
  <w:style w:type="table" w:styleId="GridTable4-Accent1">
    <w:name w:val="Grid Table 4 Accent 1"/>
    <w:basedOn w:val="TableNormal"/>
    <w:uiPriority w:val="49"/>
    <w:rsid w:val="00246E37"/>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PlainTable2">
    <w:name w:val="Plain Table 2"/>
    <w:basedOn w:val="TableNormal"/>
    <w:uiPriority w:val="42"/>
    <w:rsid w:val="001B77DC"/>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FootnoteText">
    <w:name w:val="footnote text"/>
    <w:basedOn w:val="Normal"/>
    <w:link w:val="FootnoteTextChar"/>
    <w:uiPriority w:val="99"/>
    <w:semiHidden/>
    <w:unhideWhenUsed/>
    <w:rsid w:val="0048410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84103"/>
    <w:rPr>
      <w:sz w:val="20"/>
      <w:szCs w:val="20"/>
    </w:rPr>
  </w:style>
  <w:style w:type="character" w:styleId="FootnoteReference">
    <w:name w:val="footnote reference"/>
    <w:basedOn w:val="DefaultParagraphFont"/>
    <w:uiPriority w:val="99"/>
    <w:semiHidden/>
    <w:unhideWhenUsed/>
    <w:rsid w:val="0048410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01352">
      <w:bodyDiv w:val="1"/>
      <w:marLeft w:val="0"/>
      <w:marRight w:val="0"/>
      <w:marTop w:val="0"/>
      <w:marBottom w:val="0"/>
      <w:divBdr>
        <w:top w:val="none" w:sz="0" w:space="0" w:color="auto"/>
        <w:left w:val="none" w:sz="0" w:space="0" w:color="auto"/>
        <w:bottom w:val="none" w:sz="0" w:space="0" w:color="auto"/>
        <w:right w:val="none" w:sz="0" w:space="0" w:color="auto"/>
      </w:divBdr>
    </w:div>
    <w:div w:id="9185358">
      <w:bodyDiv w:val="1"/>
      <w:marLeft w:val="0"/>
      <w:marRight w:val="0"/>
      <w:marTop w:val="0"/>
      <w:marBottom w:val="0"/>
      <w:divBdr>
        <w:top w:val="none" w:sz="0" w:space="0" w:color="auto"/>
        <w:left w:val="none" w:sz="0" w:space="0" w:color="auto"/>
        <w:bottom w:val="none" w:sz="0" w:space="0" w:color="auto"/>
        <w:right w:val="none" w:sz="0" w:space="0" w:color="auto"/>
      </w:divBdr>
    </w:div>
    <w:div w:id="14237067">
      <w:bodyDiv w:val="1"/>
      <w:marLeft w:val="0"/>
      <w:marRight w:val="0"/>
      <w:marTop w:val="0"/>
      <w:marBottom w:val="0"/>
      <w:divBdr>
        <w:top w:val="none" w:sz="0" w:space="0" w:color="auto"/>
        <w:left w:val="none" w:sz="0" w:space="0" w:color="auto"/>
        <w:bottom w:val="none" w:sz="0" w:space="0" w:color="auto"/>
        <w:right w:val="none" w:sz="0" w:space="0" w:color="auto"/>
      </w:divBdr>
    </w:div>
    <w:div w:id="17001980">
      <w:bodyDiv w:val="1"/>
      <w:marLeft w:val="0"/>
      <w:marRight w:val="0"/>
      <w:marTop w:val="0"/>
      <w:marBottom w:val="0"/>
      <w:divBdr>
        <w:top w:val="none" w:sz="0" w:space="0" w:color="auto"/>
        <w:left w:val="none" w:sz="0" w:space="0" w:color="auto"/>
        <w:bottom w:val="none" w:sz="0" w:space="0" w:color="auto"/>
        <w:right w:val="none" w:sz="0" w:space="0" w:color="auto"/>
      </w:divBdr>
    </w:div>
    <w:div w:id="25958788">
      <w:bodyDiv w:val="1"/>
      <w:marLeft w:val="0"/>
      <w:marRight w:val="0"/>
      <w:marTop w:val="0"/>
      <w:marBottom w:val="0"/>
      <w:divBdr>
        <w:top w:val="none" w:sz="0" w:space="0" w:color="auto"/>
        <w:left w:val="none" w:sz="0" w:space="0" w:color="auto"/>
        <w:bottom w:val="none" w:sz="0" w:space="0" w:color="auto"/>
        <w:right w:val="none" w:sz="0" w:space="0" w:color="auto"/>
      </w:divBdr>
    </w:div>
    <w:div w:id="34157417">
      <w:bodyDiv w:val="1"/>
      <w:marLeft w:val="0"/>
      <w:marRight w:val="0"/>
      <w:marTop w:val="0"/>
      <w:marBottom w:val="0"/>
      <w:divBdr>
        <w:top w:val="none" w:sz="0" w:space="0" w:color="auto"/>
        <w:left w:val="none" w:sz="0" w:space="0" w:color="auto"/>
        <w:bottom w:val="none" w:sz="0" w:space="0" w:color="auto"/>
        <w:right w:val="none" w:sz="0" w:space="0" w:color="auto"/>
      </w:divBdr>
    </w:div>
    <w:div w:id="37166129">
      <w:bodyDiv w:val="1"/>
      <w:marLeft w:val="0"/>
      <w:marRight w:val="0"/>
      <w:marTop w:val="0"/>
      <w:marBottom w:val="0"/>
      <w:divBdr>
        <w:top w:val="none" w:sz="0" w:space="0" w:color="auto"/>
        <w:left w:val="none" w:sz="0" w:space="0" w:color="auto"/>
        <w:bottom w:val="none" w:sz="0" w:space="0" w:color="auto"/>
        <w:right w:val="none" w:sz="0" w:space="0" w:color="auto"/>
      </w:divBdr>
    </w:div>
    <w:div w:id="38944344">
      <w:bodyDiv w:val="1"/>
      <w:marLeft w:val="0"/>
      <w:marRight w:val="0"/>
      <w:marTop w:val="0"/>
      <w:marBottom w:val="0"/>
      <w:divBdr>
        <w:top w:val="none" w:sz="0" w:space="0" w:color="auto"/>
        <w:left w:val="none" w:sz="0" w:space="0" w:color="auto"/>
        <w:bottom w:val="none" w:sz="0" w:space="0" w:color="auto"/>
        <w:right w:val="none" w:sz="0" w:space="0" w:color="auto"/>
      </w:divBdr>
    </w:div>
    <w:div w:id="41759052">
      <w:bodyDiv w:val="1"/>
      <w:marLeft w:val="0"/>
      <w:marRight w:val="0"/>
      <w:marTop w:val="0"/>
      <w:marBottom w:val="0"/>
      <w:divBdr>
        <w:top w:val="none" w:sz="0" w:space="0" w:color="auto"/>
        <w:left w:val="none" w:sz="0" w:space="0" w:color="auto"/>
        <w:bottom w:val="none" w:sz="0" w:space="0" w:color="auto"/>
        <w:right w:val="none" w:sz="0" w:space="0" w:color="auto"/>
      </w:divBdr>
    </w:div>
    <w:div w:id="43066177">
      <w:bodyDiv w:val="1"/>
      <w:marLeft w:val="0"/>
      <w:marRight w:val="0"/>
      <w:marTop w:val="0"/>
      <w:marBottom w:val="0"/>
      <w:divBdr>
        <w:top w:val="none" w:sz="0" w:space="0" w:color="auto"/>
        <w:left w:val="none" w:sz="0" w:space="0" w:color="auto"/>
        <w:bottom w:val="none" w:sz="0" w:space="0" w:color="auto"/>
        <w:right w:val="none" w:sz="0" w:space="0" w:color="auto"/>
      </w:divBdr>
    </w:div>
    <w:div w:id="45027446">
      <w:bodyDiv w:val="1"/>
      <w:marLeft w:val="0"/>
      <w:marRight w:val="0"/>
      <w:marTop w:val="0"/>
      <w:marBottom w:val="0"/>
      <w:divBdr>
        <w:top w:val="none" w:sz="0" w:space="0" w:color="auto"/>
        <w:left w:val="none" w:sz="0" w:space="0" w:color="auto"/>
        <w:bottom w:val="none" w:sz="0" w:space="0" w:color="auto"/>
        <w:right w:val="none" w:sz="0" w:space="0" w:color="auto"/>
      </w:divBdr>
    </w:div>
    <w:div w:id="46414370">
      <w:bodyDiv w:val="1"/>
      <w:marLeft w:val="0"/>
      <w:marRight w:val="0"/>
      <w:marTop w:val="0"/>
      <w:marBottom w:val="0"/>
      <w:divBdr>
        <w:top w:val="none" w:sz="0" w:space="0" w:color="auto"/>
        <w:left w:val="none" w:sz="0" w:space="0" w:color="auto"/>
        <w:bottom w:val="none" w:sz="0" w:space="0" w:color="auto"/>
        <w:right w:val="none" w:sz="0" w:space="0" w:color="auto"/>
      </w:divBdr>
    </w:div>
    <w:div w:id="50429114">
      <w:bodyDiv w:val="1"/>
      <w:marLeft w:val="0"/>
      <w:marRight w:val="0"/>
      <w:marTop w:val="0"/>
      <w:marBottom w:val="0"/>
      <w:divBdr>
        <w:top w:val="none" w:sz="0" w:space="0" w:color="auto"/>
        <w:left w:val="none" w:sz="0" w:space="0" w:color="auto"/>
        <w:bottom w:val="none" w:sz="0" w:space="0" w:color="auto"/>
        <w:right w:val="none" w:sz="0" w:space="0" w:color="auto"/>
      </w:divBdr>
    </w:div>
    <w:div w:id="51119200">
      <w:bodyDiv w:val="1"/>
      <w:marLeft w:val="0"/>
      <w:marRight w:val="0"/>
      <w:marTop w:val="0"/>
      <w:marBottom w:val="0"/>
      <w:divBdr>
        <w:top w:val="none" w:sz="0" w:space="0" w:color="auto"/>
        <w:left w:val="none" w:sz="0" w:space="0" w:color="auto"/>
        <w:bottom w:val="none" w:sz="0" w:space="0" w:color="auto"/>
        <w:right w:val="none" w:sz="0" w:space="0" w:color="auto"/>
      </w:divBdr>
    </w:div>
    <w:div w:id="59404876">
      <w:bodyDiv w:val="1"/>
      <w:marLeft w:val="0"/>
      <w:marRight w:val="0"/>
      <w:marTop w:val="0"/>
      <w:marBottom w:val="0"/>
      <w:divBdr>
        <w:top w:val="none" w:sz="0" w:space="0" w:color="auto"/>
        <w:left w:val="none" w:sz="0" w:space="0" w:color="auto"/>
        <w:bottom w:val="none" w:sz="0" w:space="0" w:color="auto"/>
        <w:right w:val="none" w:sz="0" w:space="0" w:color="auto"/>
      </w:divBdr>
    </w:div>
    <w:div w:id="60713198">
      <w:bodyDiv w:val="1"/>
      <w:marLeft w:val="0"/>
      <w:marRight w:val="0"/>
      <w:marTop w:val="0"/>
      <w:marBottom w:val="0"/>
      <w:divBdr>
        <w:top w:val="none" w:sz="0" w:space="0" w:color="auto"/>
        <w:left w:val="none" w:sz="0" w:space="0" w:color="auto"/>
        <w:bottom w:val="none" w:sz="0" w:space="0" w:color="auto"/>
        <w:right w:val="none" w:sz="0" w:space="0" w:color="auto"/>
      </w:divBdr>
    </w:div>
    <w:div w:id="61098105">
      <w:bodyDiv w:val="1"/>
      <w:marLeft w:val="0"/>
      <w:marRight w:val="0"/>
      <w:marTop w:val="0"/>
      <w:marBottom w:val="0"/>
      <w:divBdr>
        <w:top w:val="none" w:sz="0" w:space="0" w:color="auto"/>
        <w:left w:val="none" w:sz="0" w:space="0" w:color="auto"/>
        <w:bottom w:val="none" w:sz="0" w:space="0" w:color="auto"/>
        <w:right w:val="none" w:sz="0" w:space="0" w:color="auto"/>
      </w:divBdr>
    </w:div>
    <w:div w:id="61568095">
      <w:bodyDiv w:val="1"/>
      <w:marLeft w:val="0"/>
      <w:marRight w:val="0"/>
      <w:marTop w:val="0"/>
      <w:marBottom w:val="0"/>
      <w:divBdr>
        <w:top w:val="none" w:sz="0" w:space="0" w:color="auto"/>
        <w:left w:val="none" w:sz="0" w:space="0" w:color="auto"/>
        <w:bottom w:val="none" w:sz="0" w:space="0" w:color="auto"/>
        <w:right w:val="none" w:sz="0" w:space="0" w:color="auto"/>
      </w:divBdr>
    </w:div>
    <w:div w:id="62218501">
      <w:bodyDiv w:val="1"/>
      <w:marLeft w:val="0"/>
      <w:marRight w:val="0"/>
      <w:marTop w:val="0"/>
      <w:marBottom w:val="0"/>
      <w:divBdr>
        <w:top w:val="none" w:sz="0" w:space="0" w:color="auto"/>
        <w:left w:val="none" w:sz="0" w:space="0" w:color="auto"/>
        <w:bottom w:val="none" w:sz="0" w:space="0" w:color="auto"/>
        <w:right w:val="none" w:sz="0" w:space="0" w:color="auto"/>
      </w:divBdr>
    </w:div>
    <w:div w:id="62264872">
      <w:bodyDiv w:val="1"/>
      <w:marLeft w:val="0"/>
      <w:marRight w:val="0"/>
      <w:marTop w:val="0"/>
      <w:marBottom w:val="0"/>
      <w:divBdr>
        <w:top w:val="none" w:sz="0" w:space="0" w:color="auto"/>
        <w:left w:val="none" w:sz="0" w:space="0" w:color="auto"/>
        <w:bottom w:val="none" w:sz="0" w:space="0" w:color="auto"/>
        <w:right w:val="none" w:sz="0" w:space="0" w:color="auto"/>
      </w:divBdr>
    </w:div>
    <w:div w:id="63653002">
      <w:bodyDiv w:val="1"/>
      <w:marLeft w:val="0"/>
      <w:marRight w:val="0"/>
      <w:marTop w:val="0"/>
      <w:marBottom w:val="0"/>
      <w:divBdr>
        <w:top w:val="none" w:sz="0" w:space="0" w:color="auto"/>
        <w:left w:val="none" w:sz="0" w:space="0" w:color="auto"/>
        <w:bottom w:val="none" w:sz="0" w:space="0" w:color="auto"/>
        <w:right w:val="none" w:sz="0" w:space="0" w:color="auto"/>
      </w:divBdr>
    </w:div>
    <w:div w:id="65878901">
      <w:bodyDiv w:val="1"/>
      <w:marLeft w:val="0"/>
      <w:marRight w:val="0"/>
      <w:marTop w:val="0"/>
      <w:marBottom w:val="0"/>
      <w:divBdr>
        <w:top w:val="none" w:sz="0" w:space="0" w:color="auto"/>
        <w:left w:val="none" w:sz="0" w:space="0" w:color="auto"/>
        <w:bottom w:val="none" w:sz="0" w:space="0" w:color="auto"/>
        <w:right w:val="none" w:sz="0" w:space="0" w:color="auto"/>
      </w:divBdr>
    </w:div>
    <w:div w:id="67506953">
      <w:bodyDiv w:val="1"/>
      <w:marLeft w:val="0"/>
      <w:marRight w:val="0"/>
      <w:marTop w:val="0"/>
      <w:marBottom w:val="0"/>
      <w:divBdr>
        <w:top w:val="none" w:sz="0" w:space="0" w:color="auto"/>
        <w:left w:val="none" w:sz="0" w:space="0" w:color="auto"/>
        <w:bottom w:val="none" w:sz="0" w:space="0" w:color="auto"/>
        <w:right w:val="none" w:sz="0" w:space="0" w:color="auto"/>
      </w:divBdr>
    </w:div>
    <w:div w:id="68160325">
      <w:bodyDiv w:val="1"/>
      <w:marLeft w:val="0"/>
      <w:marRight w:val="0"/>
      <w:marTop w:val="0"/>
      <w:marBottom w:val="0"/>
      <w:divBdr>
        <w:top w:val="none" w:sz="0" w:space="0" w:color="auto"/>
        <w:left w:val="none" w:sz="0" w:space="0" w:color="auto"/>
        <w:bottom w:val="none" w:sz="0" w:space="0" w:color="auto"/>
        <w:right w:val="none" w:sz="0" w:space="0" w:color="auto"/>
      </w:divBdr>
    </w:div>
    <w:div w:id="70781287">
      <w:bodyDiv w:val="1"/>
      <w:marLeft w:val="0"/>
      <w:marRight w:val="0"/>
      <w:marTop w:val="0"/>
      <w:marBottom w:val="0"/>
      <w:divBdr>
        <w:top w:val="none" w:sz="0" w:space="0" w:color="auto"/>
        <w:left w:val="none" w:sz="0" w:space="0" w:color="auto"/>
        <w:bottom w:val="none" w:sz="0" w:space="0" w:color="auto"/>
        <w:right w:val="none" w:sz="0" w:space="0" w:color="auto"/>
      </w:divBdr>
    </w:div>
    <w:div w:id="71509061">
      <w:bodyDiv w:val="1"/>
      <w:marLeft w:val="0"/>
      <w:marRight w:val="0"/>
      <w:marTop w:val="0"/>
      <w:marBottom w:val="0"/>
      <w:divBdr>
        <w:top w:val="none" w:sz="0" w:space="0" w:color="auto"/>
        <w:left w:val="none" w:sz="0" w:space="0" w:color="auto"/>
        <w:bottom w:val="none" w:sz="0" w:space="0" w:color="auto"/>
        <w:right w:val="none" w:sz="0" w:space="0" w:color="auto"/>
      </w:divBdr>
    </w:div>
    <w:div w:id="73364092">
      <w:bodyDiv w:val="1"/>
      <w:marLeft w:val="0"/>
      <w:marRight w:val="0"/>
      <w:marTop w:val="0"/>
      <w:marBottom w:val="0"/>
      <w:divBdr>
        <w:top w:val="none" w:sz="0" w:space="0" w:color="auto"/>
        <w:left w:val="none" w:sz="0" w:space="0" w:color="auto"/>
        <w:bottom w:val="none" w:sz="0" w:space="0" w:color="auto"/>
        <w:right w:val="none" w:sz="0" w:space="0" w:color="auto"/>
      </w:divBdr>
    </w:div>
    <w:div w:id="73859455">
      <w:bodyDiv w:val="1"/>
      <w:marLeft w:val="0"/>
      <w:marRight w:val="0"/>
      <w:marTop w:val="0"/>
      <w:marBottom w:val="0"/>
      <w:divBdr>
        <w:top w:val="none" w:sz="0" w:space="0" w:color="auto"/>
        <w:left w:val="none" w:sz="0" w:space="0" w:color="auto"/>
        <w:bottom w:val="none" w:sz="0" w:space="0" w:color="auto"/>
        <w:right w:val="none" w:sz="0" w:space="0" w:color="auto"/>
      </w:divBdr>
    </w:div>
    <w:div w:id="75635516">
      <w:bodyDiv w:val="1"/>
      <w:marLeft w:val="0"/>
      <w:marRight w:val="0"/>
      <w:marTop w:val="0"/>
      <w:marBottom w:val="0"/>
      <w:divBdr>
        <w:top w:val="none" w:sz="0" w:space="0" w:color="auto"/>
        <w:left w:val="none" w:sz="0" w:space="0" w:color="auto"/>
        <w:bottom w:val="none" w:sz="0" w:space="0" w:color="auto"/>
        <w:right w:val="none" w:sz="0" w:space="0" w:color="auto"/>
      </w:divBdr>
    </w:div>
    <w:div w:id="79446597">
      <w:bodyDiv w:val="1"/>
      <w:marLeft w:val="0"/>
      <w:marRight w:val="0"/>
      <w:marTop w:val="0"/>
      <w:marBottom w:val="0"/>
      <w:divBdr>
        <w:top w:val="none" w:sz="0" w:space="0" w:color="auto"/>
        <w:left w:val="none" w:sz="0" w:space="0" w:color="auto"/>
        <w:bottom w:val="none" w:sz="0" w:space="0" w:color="auto"/>
        <w:right w:val="none" w:sz="0" w:space="0" w:color="auto"/>
      </w:divBdr>
    </w:div>
    <w:div w:id="82186007">
      <w:bodyDiv w:val="1"/>
      <w:marLeft w:val="0"/>
      <w:marRight w:val="0"/>
      <w:marTop w:val="0"/>
      <w:marBottom w:val="0"/>
      <w:divBdr>
        <w:top w:val="none" w:sz="0" w:space="0" w:color="auto"/>
        <w:left w:val="none" w:sz="0" w:space="0" w:color="auto"/>
        <w:bottom w:val="none" w:sz="0" w:space="0" w:color="auto"/>
        <w:right w:val="none" w:sz="0" w:space="0" w:color="auto"/>
      </w:divBdr>
    </w:div>
    <w:div w:id="83649389">
      <w:bodyDiv w:val="1"/>
      <w:marLeft w:val="0"/>
      <w:marRight w:val="0"/>
      <w:marTop w:val="0"/>
      <w:marBottom w:val="0"/>
      <w:divBdr>
        <w:top w:val="none" w:sz="0" w:space="0" w:color="auto"/>
        <w:left w:val="none" w:sz="0" w:space="0" w:color="auto"/>
        <w:bottom w:val="none" w:sz="0" w:space="0" w:color="auto"/>
        <w:right w:val="none" w:sz="0" w:space="0" w:color="auto"/>
      </w:divBdr>
    </w:div>
    <w:div w:id="83956933">
      <w:bodyDiv w:val="1"/>
      <w:marLeft w:val="0"/>
      <w:marRight w:val="0"/>
      <w:marTop w:val="0"/>
      <w:marBottom w:val="0"/>
      <w:divBdr>
        <w:top w:val="none" w:sz="0" w:space="0" w:color="auto"/>
        <w:left w:val="none" w:sz="0" w:space="0" w:color="auto"/>
        <w:bottom w:val="none" w:sz="0" w:space="0" w:color="auto"/>
        <w:right w:val="none" w:sz="0" w:space="0" w:color="auto"/>
      </w:divBdr>
    </w:div>
    <w:div w:id="89351500">
      <w:bodyDiv w:val="1"/>
      <w:marLeft w:val="0"/>
      <w:marRight w:val="0"/>
      <w:marTop w:val="0"/>
      <w:marBottom w:val="0"/>
      <w:divBdr>
        <w:top w:val="none" w:sz="0" w:space="0" w:color="auto"/>
        <w:left w:val="none" w:sz="0" w:space="0" w:color="auto"/>
        <w:bottom w:val="none" w:sz="0" w:space="0" w:color="auto"/>
        <w:right w:val="none" w:sz="0" w:space="0" w:color="auto"/>
      </w:divBdr>
    </w:div>
    <w:div w:id="91435956">
      <w:bodyDiv w:val="1"/>
      <w:marLeft w:val="0"/>
      <w:marRight w:val="0"/>
      <w:marTop w:val="0"/>
      <w:marBottom w:val="0"/>
      <w:divBdr>
        <w:top w:val="none" w:sz="0" w:space="0" w:color="auto"/>
        <w:left w:val="none" w:sz="0" w:space="0" w:color="auto"/>
        <w:bottom w:val="none" w:sz="0" w:space="0" w:color="auto"/>
        <w:right w:val="none" w:sz="0" w:space="0" w:color="auto"/>
      </w:divBdr>
    </w:div>
    <w:div w:id="93865151">
      <w:bodyDiv w:val="1"/>
      <w:marLeft w:val="0"/>
      <w:marRight w:val="0"/>
      <w:marTop w:val="0"/>
      <w:marBottom w:val="0"/>
      <w:divBdr>
        <w:top w:val="none" w:sz="0" w:space="0" w:color="auto"/>
        <w:left w:val="none" w:sz="0" w:space="0" w:color="auto"/>
        <w:bottom w:val="none" w:sz="0" w:space="0" w:color="auto"/>
        <w:right w:val="none" w:sz="0" w:space="0" w:color="auto"/>
      </w:divBdr>
    </w:div>
    <w:div w:id="99298995">
      <w:bodyDiv w:val="1"/>
      <w:marLeft w:val="0"/>
      <w:marRight w:val="0"/>
      <w:marTop w:val="0"/>
      <w:marBottom w:val="0"/>
      <w:divBdr>
        <w:top w:val="none" w:sz="0" w:space="0" w:color="auto"/>
        <w:left w:val="none" w:sz="0" w:space="0" w:color="auto"/>
        <w:bottom w:val="none" w:sz="0" w:space="0" w:color="auto"/>
        <w:right w:val="none" w:sz="0" w:space="0" w:color="auto"/>
      </w:divBdr>
    </w:div>
    <w:div w:id="100692135">
      <w:bodyDiv w:val="1"/>
      <w:marLeft w:val="0"/>
      <w:marRight w:val="0"/>
      <w:marTop w:val="0"/>
      <w:marBottom w:val="0"/>
      <w:divBdr>
        <w:top w:val="none" w:sz="0" w:space="0" w:color="auto"/>
        <w:left w:val="none" w:sz="0" w:space="0" w:color="auto"/>
        <w:bottom w:val="none" w:sz="0" w:space="0" w:color="auto"/>
        <w:right w:val="none" w:sz="0" w:space="0" w:color="auto"/>
      </w:divBdr>
    </w:div>
    <w:div w:id="102657833">
      <w:bodyDiv w:val="1"/>
      <w:marLeft w:val="0"/>
      <w:marRight w:val="0"/>
      <w:marTop w:val="0"/>
      <w:marBottom w:val="0"/>
      <w:divBdr>
        <w:top w:val="none" w:sz="0" w:space="0" w:color="auto"/>
        <w:left w:val="none" w:sz="0" w:space="0" w:color="auto"/>
        <w:bottom w:val="none" w:sz="0" w:space="0" w:color="auto"/>
        <w:right w:val="none" w:sz="0" w:space="0" w:color="auto"/>
      </w:divBdr>
    </w:div>
    <w:div w:id="104546502">
      <w:bodyDiv w:val="1"/>
      <w:marLeft w:val="0"/>
      <w:marRight w:val="0"/>
      <w:marTop w:val="0"/>
      <w:marBottom w:val="0"/>
      <w:divBdr>
        <w:top w:val="none" w:sz="0" w:space="0" w:color="auto"/>
        <w:left w:val="none" w:sz="0" w:space="0" w:color="auto"/>
        <w:bottom w:val="none" w:sz="0" w:space="0" w:color="auto"/>
        <w:right w:val="none" w:sz="0" w:space="0" w:color="auto"/>
      </w:divBdr>
    </w:div>
    <w:div w:id="105077708">
      <w:bodyDiv w:val="1"/>
      <w:marLeft w:val="0"/>
      <w:marRight w:val="0"/>
      <w:marTop w:val="0"/>
      <w:marBottom w:val="0"/>
      <w:divBdr>
        <w:top w:val="none" w:sz="0" w:space="0" w:color="auto"/>
        <w:left w:val="none" w:sz="0" w:space="0" w:color="auto"/>
        <w:bottom w:val="none" w:sz="0" w:space="0" w:color="auto"/>
        <w:right w:val="none" w:sz="0" w:space="0" w:color="auto"/>
      </w:divBdr>
    </w:div>
    <w:div w:id="105122355">
      <w:bodyDiv w:val="1"/>
      <w:marLeft w:val="0"/>
      <w:marRight w:val="0"/>
      <w:marTop w:val="0"/>
      <w:marBottom w:val="0"/>
      <w:divBdr>
        <w:top w:val="none" w:sz="0" w:space="0" w:color="auto"/>
        <w:left w:val="none" w:sz="0" w:space="0" w:color="auto"/>
        <w:bottom w:val="none" w:sz="0" w:space="0" w:color="auto"/>
        <w:right w:val="none" w:sz="0" w:space="0" w:color="auto"/>
      </w:divBdr>
    </w:div>
    <w:div w:id="107746040">
      <w:bodyDiv w:val="1"/>
      <w:marLeft w:val="0"/>
      <w:marRight w:val="0"/>
      <w:marTop w:val="0"/>
      <w:marBottom w:val="0"/>
      <w:divBdr>
        <w:top w:val="none" w:sz="0" w:space="0" w:color="auto"/>
        <w:left w:val="none" w:sz="0" w:space="0" w:color="auto"/>
        <w:bottom w:val="none" w:sz="0" w:space="0" w:color="auto"/>
        <w:right w:val="none" w:sz="0" w:space="0" w:color="auto"/>
      </w:divBdr>
    </w:div>
    <w:div w:id="107772859">
      <w:bodyDiv w:val="1"/>
      <w:marLeft w:val="0"/>
      <w:marRight w:val="0"/>
      <w:marTop w:val="0"/>
      <w:marBottom w:val="0"/>
      <w:divBdr>
        <w:top w:val="none" w:sz="0" w:space="0" w:color="auto"/>
        <w:left w:val="none" w:sz="0" w:space="0" w:color="auto"/>
        <w:bottom w:val="none" w:sz="0" w:space="0" w:color="auto"/>
        <w:right w:val="none" w:sz="0" w:space="0" w:color="auto"/>
      </w:divBdr>
    </w:div>
    <w:div w:id="113450272">
      <w:bodyDiv w:val="1"/>
      <w:marLeft w:val="0"/>
      <w:marRight w:val="0"/>
      <w:marTop w:val="0"/>
      <w:marBottom w:val="0"/>
      <w:divBdr>
        <w:top w:val="none" w:sz="0" w:space="0" w:color="auto"/>
        <w:left w:val="none" w:sz="0" w:space="0" w:color="auto"/>
        <w:bottom w:val="none" w:sz="0" w:space="0" w:color="auto"/>
        <w:right w:val="none" w:sz="0" w:space="0" w:color="auto"/>
      </w:divBdr>
    </w:div>
    <w:div w:id="115414606">
      <w:bodyDiv w:val="1"/>
      <w:marLeft w:val="0"/>
      <w:marRight w:val="0"/>
      <w:marTop w:val="0"/>
      <w:marBottom w:val="0"/>
      <w:divBdr>
        <w:top w:val="none" w:sz="0" w:space="0" w:color="auto"/>
        <w:left w:val="none" w:sz="0" w:space="0" w:color="auto"/>
        <w:bottom w:val="none" w:sz="0" w:space="0" w:color="auto"/>
        <w:right w:val="none" w:sz="0" w:space="0" w:color="auto"/>
      </w:divBdr>
    </w:div>
    <w:div w:id="118686721">
      <w:bodyDiv w:val="1"/>
      <w:marLeft w:val="0"/>
      <w:marRight w:val="0"/>
      <w:marTop w:val="0"/>
      <w:marBottom w:val="0"/>
      <w:divBdr>
        <w:top w:val="none" w:sz="0" w:space="0" w:color="auto"/>
        <w:left w:val="none" w:sz="0" w:space="0" w:color="auto"/>
        <w:bottom w:val="none" w:sz="0" w:space="0" w:color="auto"/>
        <w:right w:val="none" w:sz="0" w:space="0" w:color="auto"/>
      </w:divBdr>
    </w:div>
    <w:div w:id="119736619">
      <w:bodyDiv w:val="1"/>
      <w:marLeft w:val="0"/>
      <w:marRight w:val="0"/>
      <w:marTop w:val="0"/>
      <w:marBottom w:val="0"/>
      <w:divBdr>
        <w:top w:val="none" w:sz="0" w:space="0" w:color="auto"/>
        <w:left w:val="none" w:sz="0" w:space="0" w:color="auto"/>
        <w:bottom w:val="none" w:sz="0" w:space="0" w:color="auto"/>
        <w:right w:val="none" w:sz="0" w:space="0" w:color="auto"/>
      </w:divBdr>
    </w:div>
    <w:div w:id="119766477">
      <w:bodyDiv w:val="1"/>
      <w:marLeft w:val="0"/>
      <w:marRight w:val="0"/>
      <w:marTop w:val="0"/>
      <w:marBottom w:val="0"/>
      <w:divBdr>
        <w:top w:val="none" w:sz="0" w:space="0" w:color="auto"/>
        <w:left w:val="none" w:sz="0" w:space="0" w:color="auto"/>
        <w:bottom w:val="none" w:sz="0" w:space="0" w:color="auto"/>
        <w:right w:val="none" w:sz="0" w:space="0" w:color="auto"/>
      </w:divBdr>
    </w:div>
    <w:div w:id="122240696">
      <w:bodyDiv w:val="1"/>
      <w:marLeft w:val="0"/>
      <w:marRight w:val="0"/>
      <w:marTop w:val="0"/>
      <w:marBottom w:val="0"/>
      <w:divBdr>
        <w:top w:val="none" w:sz="0" w:space="0" w:color="auto"/>
        <w:left w:val="none" w:sz="0" w:space="0" w:color="auto"/>
        <w:bottom w:val="none" w:sz="0" w:space="0" w:color="auto"/>
        <w:right w:val="none" w:sz="0" w:space="0" w:color="auto"/>
      </w:divBdr>
    </w:div>
    <w:div w:id="123164724">
      <w:bodyDiv w:val="1"/>
      <w:marLeft w:val="0"/>
      <w:marRight w:val="0"/>
      <w:marTop w:val="0"/>
      <w:marBottom w:val="0"/>
      <w:divBdr>
        <w:top w:val="none" w:sz="0" w:space="0" w:color="auto"/>
        <w:left w:val="none" w:sz="0" w:space="0" w:color="auto"/>
        <w:bottom w:val="none" w:sz="0" w:space="0" w:color="auto"/>
        <w:right w:val="none" w:sz="0" w:space="0" w:color="auto"/>
      </w:divBdr>
    </w:div>
    <w:div w:id="125854133">
      <w:bodyDiv w:val="1"/>
      <w:marLeft w:val="0"/>
      <w:marRight w:val="0"/>
      <w:marTop w:val="0"/>
      <w:marBottom w:val="0"/>
      <w:divBdr>
        <w:top w:val="none" w:sz="0" w:space="0" w:color="auto"/>
        <w:left w:val="none" w:sz="0" w:space="0" w:color="auto"/>
        <w:bottom w:val="none" w:sz="0" w:space="0" w:color="auto"/>
        <w:right w:val="none" w:sz="0" w:space="0" w:color="auto"/>
      </w:divBdr>
    </w:div>
    <w:div w:id="127554612">
      <w:bodyDiv w:val="1"/>
      <w:marLeft w:val="0"/>
      <w:marRight w:val="0"/>
      <w:marTop w:val="0"/>
      <w:marBottom w:val="0"/>
      <w:divBdr>
        <w:top w:val="none" w:sz="0" w:space="0" w:color="auto"/>
        <w:left w:val="none" w:sz="0" w:space="0" w:color="auto"/>
        <w:bottom w:val="none" w:sz="0" w:space="0" w:color="auto"/>
        <w:right w:val="none" w:sz="0" w:space="0" w:color="auto"/>
      </w:divBdr>
    </w:div>
    <w:div w:id="129903239">
      <w:bodyDiv w:val="1"/>
      <w:marLeft w:val="0"/>
      <w:marRight w:val="0"/>
      <w:marTop w:val="0"/>
      <w:marBottom w:val="0"/>
      <w:divBdr>
        <w:top w:val="none" w:sz="0" w:space="0" w:color="auto"/>
        <w:left w:val="none" w:sz="0" w:space="0" w:color="auto"/>
        <w:bottom w:val="none" w:sz="0" w:space="0" w:color="auto"/>
        <w:right w:val="none" w:sz="0" w:space="0" w:color="auto"/>
      </w:divBdr>
    </w:div>
    <w:div w:id="131364664">
      <w:bodyDiv w:val="1"/>
      <w:marLeft w:val="0"/>
      <w:marRight w:val="0"/>
      <w:marTop w:val="0"/>
      <w:marBottom w:val="0"/>
      <w:divBdr>
        <w:top w:val="none" w:sz="0" w:space="0" w:color="auto"/>
        <w:left w:val="none" w:sz="0" w:space="0" w:color="auto"/>
        <w:bottom w:val="none" w:sz="0" w:space="0" w:color="auto"/>
        <w:right w:val="none" w:sz="0" w:space="0" w:color="auto"/>
      </w:divBdr>
    </w:div>
    <w:div w:id="134030781">
      <w:bodyDiv w:val="1"/>
      <w:marLeft w:val="0"/>
      <w:marRight w:val="0"/>
      <w:marTop w:val="0"/>
      <w:marBottom w:val="0"/>
      <w:divBdr>
        <w:top w:val="none" w:sz="0" w:space="0" w:color="auto"/>
        <w:left w:val="none" w:sz="0" w:space="0" w:color="auto"/>
        <w:bottom w:val="none" w:sz="0" w:space="0" w:color="auto"/>
        <w:right w:val="none" w:sz="0" w:space="0" w:color="auto"/>
      </w:divBdr>
    </w:div>
    <w:div w:id="137191100">
      <w:bodyDiv w:val="1"/>
      <w:marLeft w:val="0"/>
      <w:marRight w:val="0"/>
      <w:marTop w:val="0"/>
      <w:marBottom w:val="0"/>
      <w:divBdr>
        <w:top w:val="none" w:sz="0" w:space="0" w:color="auto"/>
        <w:left w:val="none" w:sz="0" w:space="0" w:color="auto"/>
        <w:bottom w:val="none" w:sz="0" w:space="0" w:color="auto"/>
        <w:right w:val="none" w:sz="0" w:space="0" w:color="auto"/>
      </w:divBdr>
    </w:div>
    <w:div w:id="145635257">
      <w:bodyDiv w:val="1"/>
      <w:marLeft w:val="0"/>
      <w:marRight w:val="0"/>
      <w:marTop w:val="0"/>
      <w:marBottom w:val="0"/>
      <w:divBdr>
        <w:top w:val="none" w:sz="0" w:space="0" w:color="auto"/>
        <w:left w:val="none" w:sz="0" w:space="0" w:color="auto"/>
        <w:bottom w:val="none" w:sz="0" w:space="0" w:color="auto"/>
        <w:right w:val="none" w:sz="0" w:space="0" w:color="auto"/>
      </w:divBdr>
    </w:div>
    <w:div w:id="148518752">
      <w:bodyDiv w:val="1"/>
      <w:marLeft w:val="0"/>
      <w:marRight w:val="0"/>
      <w:marTop w:val="0"/>
      <w:marBottom w:val="0"/>
      <w:divBdr>
        <w:top w:val="none" w:sz="0" w:space="0" w:color="auto"/>
        <w:left w:val="none" w:sz="0" w:space="0" w:color="auto"/>
        <w:bottom w:val="none" w:sz="0" w:space="0" w:color="auto"/>
        <w:right w:val="none" w:sz="0" w:space="0" w:color="auto"/>
      </w:divBdr>
    </w:div>
    <w:div w:id="154691697">
      <w:bodyDiv w:val="1"/>
      <w:marLeft w:val="0"/>
      <w:marRight w:val="0"/>
      <w:marTop w:val="0"/>
      <w:marBottom w:val="0"/>
      <w:divBdr>
        <w:top w:val="none" w:sz="0" w:space="0" w:color="auto"/>
        <w:left w:val="none" w:sz="0" w:space="0" w:color="auto"/>
        <w:bottom w:val="none" w:sz="0" w:space="0" w:color="auto"/>
        <w:right w:val="none" w:sz="0" w:space="0" w:color="auto"/>
      </w:divBdr>
    </w:div>
    <w:div w:id="155152634">
      <w:bodyDiv w:val="1"/>
      <w:marLeft w:val="0"/>
      <w:marRight w:val="0"/>
      <w:marTop w:val="0"/>
      <w:marBottom w:val="0"/>
      <w:divBdr>
        <w:top w:val="none" w:sz="0" w:space="0" w:color="auto"/>
        <w:left w:val="none" w:sz="0" w:space="0" w:color="auto"/>
        <w:bottom w:val="none" w:sz="0" w:space="0" w:color="auto"/>
        <w:right w:val="none" w:sz="0" w:space="0" w:color="auto"/>
      </w:divBdr>
    </w:div>
    <w:div w:id="156189276">
      <w:bodyDiv w:val="1"/>
      <w:marLeft w:val="0"/>
      <w:marRight w:val="0"/>
      <w:marTop w:val="0"/>
      <w:marBottom w:val="0"/>
      <w:divBdr>
        <w:top w:val="none" w:sz="0" w:space="0" w:color="auto"/>
        <w:left w:val="none" w:sz="0" w:space="0" w:color="auto"/>
        <w:bottom w:val="none" w:sz="0" w:space="0" w:color="auto"/>
        <w:right w:val="none" w:sz="0" w:space="0" w:color="auto"/>
      </w:divBdr>
    </w:div>
    <w:div w:id="160464633">
      <w:bodyDiv w:val="1"/>
      <w:marLeft w:val="0"/>
      <w:marRight w:val="0"/>
      <w:marTop w:val="0"/>
      <w:marBottom w:val="0"/>
      <w:divBdr>
        <w:top w:val="none" w:sz="0" w:space="0" w:color="auto"/>
        <w:left w:val="none" w:sz="0" w:space="0" w:color="auto"/>
        <w:bottom w:val="none" w:sz="0" w:space="0" w:color="auto"/>
        <w:right w:val="none" w:sz="0" w:space="0" w:color="auto"/>
      </w:divBdr>
    </w:div>
    <w:div w:id="162626247">
      <w:bodyDiv w:val="1"/>
      <w:marLeft w:val="0"/>
      <w:marRight w:val="0"/>
      <w:marTop w:val="0"/>
      <w:marBottom w:val="0"/>
      <w:divBdr>
        <w:top w:val="none" w:sz="0" w:space="0" w:color="auto"/>
        <w:left w:val="none" w:sz="0" w:space="0" w:color="auto"/>
        <w:bottom w:val="none" w:sz="0" w:space="0" w:color="auto"/>
        <w:right w:val="none" w:sz="0" w:space="0" w:color="auto"/>
      </w:divBdr>
    </w:div>
    <w:div w:id="164050985">
      <w:bodyDiv w:val="1"/>
      <w:marLeft w:val="0"/>
      <w:marRight w:val="0"/>
      <w:marTop w:val="0"/>
      <w:marBottom w:val="0"/>
      <w:divBdr>
        <w:top w:val="none" w:sz="0" w:space="0" w:color="auto"/>
        <w:left w:val="none" w:sz="0" w:space="0" w:color="auto"/>
        <w:bottom w:val="none" w:sz="0" w:space="0" w:color="auto"/>
        <w:right w:val="none" w:sz="0" w:space="0" w:color="auto"/>
      </w:divBdr>
    </w:div>
    <w:div w:id="168179294">
      <w:bodyDiv w:val="1"/>
      <w:marLeft w:val="0"/>
      <w:marRight w:val="0"/>
      <w:marTop w:val="0"/>
      <w:marBottom w:val="0"/>
      <w:divBdr>
        <w:top w:val="none" w:sz="0" w:space="0" w:color="auto"/>
        <w:left w:val="none" w:sz="0" w:space="0" w:color="auto"/>
        <w:bottom w:val="none" w:sz="0" w:space="0" w:color="auto"/>
        <w:right w:val="none" w:sz="0" w:space="0" w:color="auto"/>
      </w:divBdr>
    </w:div>
    <w:div w:id="171338686">
      <w:bodyDiv w:val="1"/>
      <w:marLeft w:val="0"/>
      <w:marRight w:val="0"/>
      <w:marTop w:val="0"/>
      <w:marBottom w:val="0"/>
      <w:divBdr>
        <w:top w:val="none" w:sz="0" w:space="0" w:color="auto"/>
        <w:left w:val="none" w:sz="0" w:space="0" w:color="auto"/>
        <w:bottom w:val="none" w:sz="0" w:space="0" w:color="auto"/>
        <w:right w:val="none" w:sz="0" w:space="0" w:color="auto"/>
      </w:divBdr>
    </w:div>
    <w:div w:id="173421169">
      <w:bodyDiv w:val="1"/>
      <w:marLeft w:val="0"/>
      <w:marRight w:val="0"/>
      <w:marTop w:val="0"/>
      <w:marBottom w:val="0"/>
      <w:divBdr>
        <w:top w:val="none" w:sz="0" w:space="0" w:color="auto"/>
        <w:left w:val="none" w:sz="0" w:space="0" w:color="auto"/>
        <w:bottom w:val="none" w:sz="0" w:space="0" w:color="auto"/>
        <w:right w:val="none" w:sz="0" w:space="0" w:color="auto"/>
      </w:divBdr>
    </w:div>
    <w:div w:id="179131139">
      <w:bodyDiv w:val="1"/>
      <w:marLeft w:val="0"/>
      <w:marRight w:val="0"/>
      <w:marTop w:val="0"/>
      <w:marBottom w:val="0"/>
      <w:divBdr>
        <w:top w:val="none" w:sz="0" w:space="0" w:color="auto"/>
        <w:left w:val="none" w:sz="0" w:space="0" w:color="auto"/>
        <w:bottom w:val="none" w:sz="0" w:space="0" w:color="auto"/>
        <w:right w:val="none" w:sz="0" w:space="0" w:color="auto"/>
      </w:divBdr>
    </w:div>
    <w:div w:id="184175865">
      <w:bodyDiv w:val="1"/>
      <w:marLeft w:val="0"/>
      <w:marRight w:val="0"/>
      <w:marTop w:val="0"/>
      <w:marBottom w:val="0"/>
      <w:divBdr>
        <w:top w:val="none" w:sz="0" w:space="0" w:color="auto"/>
        <w:left w:val="none" w:sz="0" w:space="0" w:color="auto"/>
        <w:bottom w:val="none" w:sz="0" w:space="0" w:color="auto"/>
        <w:right w:val="none" w:sz="0" w:space="0" w:color="auto"/>
      </w:divBdr>
    </w:div>
    <w:div w:id="185100105">
      <w:bodyDiv w:val="1"/>
      <w:marLeft w:val="0"/>
      <w:marRight w:val="0"/>
      <w:marTop w:val="0"/>
      <w:marBottom w:val="0"/>
      <w:divBdr>
        <w:top w:val="none" w:sz="0" w:space="0" w:color="auto"/>
        <w:left w:val="none" w:sz="0" w:space="0" w:color="auto"/>
        <w:bottom w:val="none" w:sz="0" w:space="0" w:color="auto"/>
        <w:right w:val="none" w:sz="0" w:space="0" w:color="auto"/>
      </w:divBdr>
    </w:div>
    <w:div w:id="187453256">
      <w:bodyDiv w:val="1"/>
      <w:marLeft w:val="0"/>
      <w:marRight w:val="0"/>
      <w:marTop w:val="0"/>
      <w:marBottom w:val="0"/>
      <w:divBdr>
        <w:top w:val="none" w:sz="0" w:space="0" w:color="auto"/>
        <w:left w:val="none" w:sz="0" w:space="0" w:color="auto"/>
        <w:bottom w:val="none" w:sz="0" w:space="0" w:color="auto"/>
        <w:right w:val="none" w:sz="0" w:space="0" w:color="auto"/>
      </w:divBdr>
    </w:div>
    <w:div w:id="188227441">
      <w:bodyDiv w:val="1"/>
      <w:marLeft w:val="0"/>
      <w:marRight w:val="0"/>
      <w:marTop w:val="0"/>
      <w:marBottom w:val="0"/>
      <w:divBdr>
        <w:top w:val="none" w:sz="0" w:space="0" w:color="auto"/>
        <w:left w:val="none" w:sz="0" w:space="0" w:color="auto"/>
        <w:bottom w:val="none" w:sz="0" w:space="0" w:color="auto"/>
        <w:right w:val="none" w:sz="0" w:space="0" w:color="auto"/>
      </w:divBdr>
    </w:div>
    <w:div w:id="190339438">
      <w:bodyDiv w:val="1"/>
      <w:marLeft w:val="0"/>
      <w:marRight w:val="0"/>
      <w:marTop w:val="0"/>
      <w:marBottom w:val="0"/>
      <w:divBdr>
        <w:top w:val="none" w:sz="0" w:space="0" w:color="auto"/>
        <w:left w:val="none" w:sz="0" w:space="0" w:color="auto"/>
        <w:bottom w:val="none" w:sz="0" w:space="0" w:color="auto"/>
        <w:right w:val="none" w:sz="0" w:space="0" w:color="auto"/>
      </w:divBdr>
    </w:div>
    <w:div w:id="191772295">
      <w:bodyDiv w:val="1"/>
      <w:marLeft w:val="0"/>
      <w:marRight w:val="0"/>
      <w:marTop w:val="0"/>
      <w:marBottom w:val="0"/>
      <w:divBdr>
        <w:top w:val="none" w:sz="0" w:space="0" w:color="auto"/>
        <w:left w:val="none" w:sz="0" w:space="0" w:color="auto"/>
        <w:bottom w:val="none" w:sz="0" w:space="0" w:color="auto"/>
        <w:right w:val="none" w:sz="0" w:space="0" w:color="auto"/>
      </w:divBdr>
    </w:div>
    <w:div w:id="192890881">
      <w:bodyDiv w:val="1"/>
      <w:marLeft w:val="0"/>
      <w:marRight w:val="0"/>
      <w:marTop w:val="0"/>
      <w:marBottom w:val="0"/>
      <w:divBdr>
        <w:top w:val="none" w:sz="0" w:space="0" w:color="auto"/>
        <w:left w:val="none" w:sz="0" w:space="0" w:color="auto"/>
        <w:bottom w:val="none" w:sz="0" w:space="0" w:color="auto"/>
        <w:right w:val="none" w:sz="0" w:space="0" w:color="auto"/>
      </w:divBdr>
    </w:div>
    <w:div w:id="195050001">
      <w:bodyDiv w:val="1"/>
      <w:marLeft w:val="0"/>
      <w:marRight w:val="0"/>
      <w:marTop w:val="0"/>
      <w:marBottom w:val="0"/>
      <w:divBdr>
        <w:top w:val="none" w:sz="0" w:space="0" w:color="auto"/>
        <w:left w:val="none" w:sz="0" w:space="0" w:color="auto"/>
        <w:bottom w:val="none" w:sz="0" w:space="0" w:color="auto"/>
        <w:right w:val="none" w:sz="0" w:space="0" w:color="auto"/>
      </w:divBdr>
    </w:div>
    <w:div w:id="197161912">
      <w:bodyDiv w:val="1"/>
      <w:marLeft w:val="0"/>
      <w:marRight w:val="0"/>
      <w:marTop w:val="0"/>
      <w:marBottom w:val="0"/>
      <w:divBdr>
        <w:top w:val="none" w:sz="0" w:space="0" w:color="auto"/>
        <w:left w:val="none" w:sz="0" w:space="0" w:color="auto"/>
        <w:bottom w:val="none" w:sz="0" w:space="0" w:color="auto"/>
        <w:right w:val="none" w:sz="0" w:space="0" w:color="auto"/>
      </w:divBdr>
    </w:div>
    <w:div w:id="201064577">
      <w:bodyDiv w:val="1"/>
      <w:marLeft w:val="0"/>
      <w:marRight w:val="0"/>
      <w:marTop w:val="0"/>
      <w:marBottom w:val="0"/>
      <w:divBdr>
        <w:top w:val="none" w:sz="0" w:space="0" w:color="auto"/>
        <w:left w:val="none" w:sz="0" w:space="0" w:color="auto"/>
        <w:bottom w:val="none" w:sz="0" w:space="0" w:color="auto"/>
        <w:right w:val="none" w:sz="0" w:space="0" w:color="auto"/>
      </w:divBdr>
    </w:div>
    <w:div w:id="201334935">
      <w:bodyDiv w:val="1"/>
      <w:marLeft w:val="0"/>
      <w:marRight w:val="0"/>
      <w:marTop w:val="0"/>
      <w:marBottom w:val="0"/>
      <w:divBdr>
        <w:top w:val="none" w:sz="0" w:space="0" w:color="auto"/>
        <w:left w:val="none" w:sz="0" w:space="0" w:color="auto"/>
        <w:bottom w:val="none" w:sz="0" w:space="0" w:color="auto"/>
        <w:right w:val="none" w:sz="0" w:space="0" w:color="auto"/>
      </w:divBdr>
    </w:div>
    <w:div w:id="202210333">
      <w:bodyDiv w:val="1"/>
      <w:marLeft w:val="0"/>
      <w:marRight w:val="0"/>
      <w:marTop w:val="0"/>
      <w:marBottom w:val="0"/>
      <w:divBdr>
        <w:top w:val="none" w:sz="0" w:space="0" w:color="auto"/>
        <w:left w:val="none" w:sz="0" w:space="0" w:color="auto"/>
        <w:bottom w:val="none" w:sz="0" w:space="0" w:color="auto"/>
        <w:right w:val="none" w:sz="0" w:space="0" w:color="auto"/>
      </w:divBdr>
    </w:div>
    <w:div w:id="202713916">
      <w:bodyDiv w:val="1"/>
      <w:marLeft w:val="0"/>
      <w:marRight w:val="0"/>
      <w:marTop w:val="0"/>
      <w:marBottom w:val="0"/>
      <w:divBdr>
        <w:top w:val="none" w:sz="0" w:space="0" w:color="auto"/>
        <w:left w:val="none" w:sz="0" w:space="0" w:color="auto"/>
        <w:bottom w:val="none" w:sz="0" w:space="0" w:color="auto"/>
        <w:right w:val="none" w:sz="0" w:space="0" w:color="auto"/>
      </w:divBdr>
    </w:div>
    <w:div w:id="208806366">
      <w:bodyDiv w:val="1"/>
      <w:marLeft w:val="0"/>
      <w:marRight w:val="0"/>
      <w:marTop w:val="0"/>
      <w:marBottom w:val="0"/>
      <w:divBdr>
        <w:top w:val="none" w:sz="0" w:space="0" w:color="auto"/>
        <w:left w:val="none" w:sz="0" w:space="0" w:color="auto"/>
        <w:bottom w:val="none" w:sz="0" w:space="0" w:color="auto"/>
        <w:right w:val="none" w:sz="0" w:space="0" w:color="auto"/>
      </w:divBdr>
    </w:div>
    <w:div w:id="208958284">
      <w:bodyDiv w:val="1"/>
      <w:marLeft w:val="0"/>
      <w:marRight w:val="0"/>
      <w:marTop w:val="0"/>
      <w:marBottom w:val="0"/>
      <w:divBdr>
        <w:top w:val="none" w:sz="0" w:space="0" w:color="auto"/>
        <w:left w:val="none" w:sz="0" w:space="0" w:color="auto"/>
        <w:bottom w:val="none" w:sz="0" w:space="0" w:color="auto"/>
        <w:right w:val="none" w:sz="0" w:space="0" w:color="auto"/>
      </w:divBdr>
    </w:div>
    <w:div w:id="210774632">
      <w:bodyDiv w:val="1"/>
      <w:marLeft w:val="0"/>
      <w:marRight w:val="0"/>
      <w:marTop w:val="0"/>
      <w:marBottom w:val="0"/>
      <w:divBdr>
        <w:top w:val="none" w:sz="0" w:space="0" w:color="auto"/>
        <w:left w:val="none" w:sz="0" w:space="0" w:color="auto"/>
        <w:bottom w:val="none" w:sz="0" w:space="0" w:color="auto"/>
        <w:right w:val="none" w:sz="0" w:space="0" w:color="auto"/>
      </w:divBdr>
    </w:div>
    <w:div w:id="211355021">
      <w:bodyDiv w:val="1"/>
      <w:marLeft w:val="0"/>
      <w:marRight w:val="0"/>
      <w:marTop w:val="0"/>
      <w:marBottom w:val="0"/>
      <w:divBdr>
        <w:top w:val="none" w:sz="0" w:space="0" w:color="auto"/>
        <w:left w:val="none" w:sz="0" w:space="0" w:color="auto"/>
        <w:bottom w:val="none" w:sz="0" w:space="0" w:color="auto"/>
        <w:right w:val="none" w:sz="0" w:space="0" w:color="auto"/>
      </w:divBdr>
    </w:div>
    <w:div w:id="215509292">
      <w:bodyDiv w:val="1"/>
      <w:marLeft w:val="0"/>
      <w:marRight w:val="0"/>
      <w:marTop w:val="0"/>
      <w:marBottom w:val="0"/>
      <w:divBdr>
        <w:top w:val="none" w:sz="0" w:space="0" w:color="auto"/>
        <w:left w:val="none" w:sz="0" w:space="0" w:color="auto"/>
        <w:bottom w:val="none" w:sz="0" w:space="0" w:color="auto"/>
        <w:right w:val="none" w:sz="0" w:space="0" w:color="auto"/>
      </w:divBdr>
    </w:div>
    <w:div w:id="219752039">
      <w:bodyDiv w:val="1"/>
      <w:marLeft w:val="0"/>
      <w:marRight w:val="0"/>
      <w:marTop w:val="0"/>
      <w:marBottom w:val="0"/>
      <w:divBdr>
        <w:top w:val="none" w:sz="0" w:space="0" w:color="auto"/>
        <w:left w:val="none" w:sz="0" w:space="0" w:color="auto"/>
        <w:bottom w:val="none" w:sz="0" w:space="0" w:color="auto"/>
        <w:right w:val="none" w:sz="0" w:space="0" w:color="auto"/>
      </w:divBdr>
    </w:div>
    <w:div w:id="222638428">
      <w:bodyDiv w:val="1"/>
      <w:marLeft w:val="0"/>
      <w:marRight w:val="0"/>
      <w:marTop w:val="0"/>
      <w:marBottom w:val="0"/>
      <w:divBdr>
        <w:top w:val="none" w:sz="0" w:space="0" w:color="auto"/>
        <w:left w:val="none" w:sz="0" w:space="0" w:color="auto"/>
        <w:bottom w:val="none" w:sz="0" w:space="0" w:color="auto"/>
        <w:right w:val="none" w:sz="0" w:space="0" w:color="auto"/>
      </w:divBdr>
    </w:div>
    <w:div w:id="223494893">
      <w:bodyDiv w:val="1"/>
      <w:marLeft w:val="0"/>
      <w:marRight w:val="0"/>
      <w:marTop w:val="0"/>
      <w:marBottom w:val="0"/>
      <w:divBdr>
        <w:top w:val="none" w:sz="0" w:space="0" w:color="auto"/>
        <w:left w:val="none" w:sz="0" w:space="0" w:color="auto"/>
        <w:bottom w:val="none" w:sz="0" w:space="0" w:color="auto"/>
        <w:right w:val="none" w:sz="0" w:space="0" w:color="auto"/>
      </w:divBdr>
    </w:div>
    <w:div w:id="224876307">
      <w:bodyDiv w:val="1"/>
      <w:marLeft w:val="0"/>
      <w:marRight w:val="0"/>
      <w:marTop w:val="0"/>
      <w:marBottom w:val="0"/>
      <w:divBdr>
        <w:top w:val="none" w:sz="0" w:space="0" w:color="auto"/>
        <w:left w:val="none" w:sz="0" w:space="0" w:color="auto"/>
        <w:bottom w:val="none" w:sz="0" w:space="0" w:color="auto"/>
        <w:right w:val="none" w:sz="0" w:space="0" w:color="auto"/>
      </w:divBdr>
    </w:div>
    <w:div w:id="230117097">
      <w:bodyDiv w:val="1"/>
      <w:marLeft w:val="0"/>
      <w:marRight w:val="0"/>
      <w:marTop w:val="0"/>
      <w:marBottom w:val="0"/>
      <w:divBdr>
        <w:top w:val="none" w:sz="0" w:space="0" w:color="auto"/>
        <w:left w:val="none" w:sz="0" w:space="0" w:color="auto"/>
        <w:bottom w:val="none" w:sz="0" w:space="0" w:color="auto"/>
        <w:right w:val="none" w:sz="0" w:space="0" w:color="auto"/>
      </w:divBdr>
    </w:div>
    <w:div w:id="232589400">
      <w:bodyDiv w:val="1"/>
      <w:marLeft w:val="0"/>
      <w:marRight w:val="0"/>
      <w:marTop w:val="0"/>
      <w:marBottom w:val="0"/>
      <w:divBdr>
        <w:top w:val="none" w:sz="0" w:space="0" w:color="auto"/>
        <w:left w:val="none" w:sz="0" w:space="0" w:color="auto"/>
        <w:bottom w:val="none" w:sz="0" w:space="0" w:color="auto"/>
        <w:right w:val="none" w:sz="0" w:space="0" w:color="auto"/>
      </w:divBdr>
    </w:div>
    <w:div w:id="236284755">
      <w:bodyDiv w:val="1"/>
      <w:marLeft w:val="0"/>
      <w:marRight w:val="0"/>
      <w:marTop w:val="0"/>
      <w:marBottom w:val="0"/>
      <w:divBdr>
        <w:top w:val="none" w:sz="0" w:space="0" w:color="auto"/>
        <w:left w:val="none" w:sz="0" w:space="0" w:color="auto"/>
        <w:bottom w:val="none" w:sz="0" w:space="0" w:color="auto"/>
        <w:right w:val="none" w:sz="0" w:space="0" w:color="auto"/>
      </w:divBdr>
    </w:div>
    <w:div w:id="238490178">
      <w:bodyDiv w:val="1"/>
      <w:marLeft w:val="0"/>
      <w:marRight w:val="0"/>
      <w:marTop w:val="0"/>
      <w:marBottom w:val="0"/>
      <w:divBdr>
        <w:top w:val="none" w:sz="0" w:space="0" w:color="auto"/>
        <w:left w:val="none" w:sz="0" w:space="0" w:color="auto"/>
        <w:bottom w:val="none" w:sz="0" w:space="0" w:color="auto"/>
        <w:right w:val="none" w:sz="0" w:space="0" w:color="auto"/>
      </w:divBdr>
    </w:div>
    <w:div w:id="238561701">
      <w:bodyDiv w:val="1"/>
      <w:marLeft w:val="0"/>
      <w:marRight w:val="0"/>
      <w:marTop w:val="0"/>
      <w:marBottom w:val="0"/>
      <w:divBdr>
        <w:top w:val="none" w:sz="0" w:space="0" w:color="auto"/>
        <w:left w:val="none" w:sz="0" w:space="0" w:color="auto"/>
        <w:bottom w:val="none" w:sz="0" w:space="0" w:color="auto"/>
        <w:right w:val="none" w:sz="0" w:space="0" w:color="auto"/>
      </w:divBdr>
    </w:div>
    <w:div w:id="239490509">
      <w:bodyDiv w:val="1"/>
      <w:marLeft w:val="0"/>
      <w:marRight w:val="0"/>
      <w:marTop w:val="0"/>
      <w:marBottom w:val="0"/>
      <w:divBdr>
        <w:top w:val="none" w:sz="0" w:space="0" w:color="auto"/>
        <w:left w:val="none" w:sz="0" w:space="0" w:color="auto"/>
        <w:bottom w:val="none" w:sz="0" w:space="0" w:color="auto"/>
        <w:right w:val="none" w:sz="0" w:space="0" w:color="auto"/>
      </w:divBdr>
    </w:div>
    <w:div w:id="241640914">
      <w:bodyDiv w:val="1"/>
      <w:marLeft w:val="0"/>
      <w:marRight w:val="0"/>
      <w:marTop w:val="0"/>
      <w:marBottom w:val="0"/>
      <w:divBdr>
        <w:top w:val="none" w:sz="0" w:space="0" w:color="auto"/>
        <w:left w:val="none" w:sz="0" w:space="0" w:color="auto"/>
        <w:bottom w:val="none" w:sz="0" w:space="0" w:color="auto"/>
        <w:right w:val="none" w:sz="0" w:space="0" w:color="auto"/>
      </w:divBdr>
    </w:div>
    <w:div w:id="242297881">
      <w:bodyDiv w:val="1"/>
      <w:marLeft w:val="0"/>
      <w:marRight w:val="0"/>
      <w:marTop w:val="0"/>
      <w:marBottom w:val="0"/>
      <w:divBdr>
        <w:top w:val="none" w:sz="0" w:space="0" w:color="auto"/>
        <w:left w:val="none" w:sz="0" w:space="0" w:color="auto"/>
        <w:bottom w:val="none" w:sz="0" w:space="0" w:color="auto"/>
        <w:right w:val="none" w:sz="0" w:space="0" w:color="auto"/>
      </w:divBdr>
    </w:div>
    <w:div w:id="246503905">
      <w:bodyDiv w:val="1"/>
      <w:marLeft w:val="0"/>
      <w:marRight w:val="0"/>
      <w:marTop w:val="0"/>
      <w:marBottom w:val="0"/>
      <w:divBdr>
        <w:top w:val="none" w:sz="0" w:space="0" w:color="auto"/>
        <w:left w:val="none" w:sz="0" w:space="0" w:color="auto"/>
        <w:bottom w:val="none" w:sz="0" w:space="0" w:color="auto"/>
        <w:right w:val="none" w:sz="0" w:space="0" w:color="auto"/>
      </w:divBdr>
    </w:div>
    <w:div w:id="248080051">
      <w:bodyDiv w:val="1"/>
      <w:marLeft w:val="0"/>
      <w:marRight w:val="0"/>
      <w:marTop w:val="0"/>
      <w:marBottom w:val="0"/>
      <w:divBdr>
        <w:top w:val="none" w:sz="0" w:space="0" w:color="auto"/>
        <w:left w:val="none" w:sz="0" w:space="0" w:color="auto"/>
        <w:bottom w:val="none" w:sz="0" w:space="0" w:color="auto"/>
        <w:right w:val="none" w:sz="0" w:space="0" w:color="auto"/>
      </w:divBdr>
    </w:div>
    <w:div w:id="248319031">
      <w:bodyDiv w:val="1"/>
      <w:marLeft w:val="0"/>
      <w:marRight w:val="0"/>
      <w:marTop w:val="0"/>
      <w:marBottom w:val="0"/>
      <w:divBdr>
        <w:top w:val="none" w:sz="0" w:space="0" w:color="auto"/>
        <w:left w:val="none" w:sz="0" w:space="0" w:color="auto"/>
        <w:bottom w:val="none" w:sz="0" w:space="0" w:color="auto"/>
        <w:right w:val="none" w:sz="0" w:space="0" w:color="auto"/>
      </w:divBdr>
    </w:div>
    <w:div w:id="248583480">
      <w:bodyDiv w:val="1"/>
      <w:marLeft w:val="0"/>
      <w:marRight w:val="0"/>
      <w:marTop w:val="0"/>
      <w:marBottom w:val="0"/>
      <w:divBdr>
        <w:top w:val="none" w:sz="0" w:space="0" w:color="auto"/>
        <w:left w:val="none" w:sz="0" w:space="0" w:color="auto"/>
        <w:bottom w:val="none" w:sz="0" w:space="0" w:color="auto"/>
        <w:right w:val="none" w:sz="0" w:space="0" w:color="auto"/>
      </w:divBdr>
    </w:div>
    <w:div w:id="249899562">
      <w:bodyDiv w:val="1"/>
      <w:marLeft w:val="0"/>
      <w:marRight w:val="0"/>
      <w:marTop w:val="0"/>
      <w:marBottom w:val="0"/>
      <w:divBdr>
        <w:top w:val="none" w:sz="0" w:space="0" w:color="auto"/>
        <w:left w:val="none" w:sz="0" w:space="0" w:color="auto"/>
        <w:bottom w:val="none" w:sz="0" w:space="0" w:color="auto"/>
        <w:right w:val="none" w:sz="0" w:space="0" w:color="auto"/>
      </w:divBdr>
    </w:div>
    <w:div w:id="251551635">
      <w:bodyDiv w:val="1"/>
      <w:marLeft w:val="0"/>
      <w:marRight w:val="0"/>
      <w:marTop w:val="0"/>
      <w:marBottom w:val="0"/>
      <w:divBdr>
        <w:top w:val="none" w:sz="0" w:space="0" w:color="auto"/>
        <w:left w:val="none" w:sz="0" w:space="0" w:color="auto"/>
        <w:bottom w:val="none" w:sz="0" w:space="0" w:color="auto"/>
        <w:right w:val="none" w:sz="0" w:space="0" w:color="auto"/>
      </w:divBdr>
    </w:div>
    <w:div w:id="256057029">
      <w:bodyDiv w:val="1"/>
      <w:marLeft w:val="0"/>
      <w:marRight w:val="0"/>
      <w:marTop w:val="0"/>
      <w:marBottom w:val="0"/>
      <w:divBdr>
        <w:top w:val="none" w:sz="0" w:space="0" w:color="auto"/>
        <w:left w:val="none" w:sz="0" w:space="0" w:color="auto"/>
        <w:bottom w:val="none" w:sz="0" w:space="0" w:color="auto"/>
        <w:right w:val="none" w:sz="0" w:space="0" w:color="auto"/>
      </w:divBdr>
    </w:div>
    <w:div w:id="259219052">
      <w:bodyDiv w:val="1"/>
      <w:marLeft w:val="0"/>
      <w:marRight w:val="0"/>
      <w:marTop w:val="0"/>
      <w:marBottom w:val="0"/>
      <w:divBdr>
        <w:top w:val="none" w:sz="0" w:space="0" w:color="auto"/>
        <w:left w:val="none" w:sz="0" w:space="0" w:color="auto"/>
        <w:bottom w:val="none" w:sz="0" w:space="0" w:color="auto"/>
        <w:right w:val="none" w:sz="0" w:space="0" w:color="auto"/>
      </w:divBdr>
    </w:div>
    <w:div w:id="260073000">
      <w:bodyDiv w:val="1"/>
      <w:marLeft w:val="0"/>
      <w:marRight w:val="0"/>
      <w:marTop w:val="0"/>
      <w:marBottom w:val="0"/>
      <w:divBdr>
        <w:top w:val="none" w:sz="0" w:space="0" w:color="auto"/>
        <w:left w:val="none" w:sz="0" w:space="0" w:color="auto"/>
        <w:bottom w:val="none" w:sz="0" w:space="0" w:color="auto"/>
        <w:right w:val="none" w:sz="0" w:space="0" w:color="auto"/>
      </w:divBdr>
    </w:div>
    <w:div w:id="261113142">
      <w:bodyDiv w:val="1"/>
      <w:marLeft w:val="0"/>
      <w:marRight w:val="0"/>
      <w:marTop w:val="0"/>
      <w:marBottom w:val="0"/>
      <w:divBdr>
        <w:top w:val="none" w:sz="0" w:space="0" w:color="auto"/>
        <w:left w:val="none" w:sz="0" w:space="0" w:color="auto"/>
        <w:bottom w:val="none" w:sz="0" w:space="0" w:color="auto"/>
        <w:right w:val="none" w:sz="0" w:space="0" w:color="auto"/>
      </w:divBdr>
    </w:div>
    <w:div w:id="266935207">
      <w:bodyDiv w:val="1"/>
      <w:marLeft w:val="0"/>
      <w:marRight w:val="0"/>
      <w:marTop w:val="0"/>
      <w:marBottom w:val="0"/>
      <w:divBdr>
        <w:top w:val="none" w:sz="0" w:space="0" w:color="auto"/>
        <w:left w:val="none" w:sz="0" w:space="0" w:color="auto"/>
        <w:bottom w:val="none" w:sz="0" w:space="0" w:color="auto"/>
        <w:right w:val="none" w:sz="0" w:space="0" w:color="auto"/>
      </w:divBdr>
    </w:div>
    <w:div w:id="267395819">
      <w:bodyDiv w:val="1"/>
      <w:marLeft w:val="0"/>
      <w:marRight w:val="0"/>
      <w:marTop w:val="0"/>
      <w:marBottom w:val="0"/>
      <w:divBdr>
        <w:top w:val="none" w:sz="0" w:space="0" w:color="auto"/>
        <w:left w:val="none" w:sz="0" w:space="0" w:color="auto"/>
        <w:bottom w:val="none" w:sz="0" w:space="0" w:color="auto"/>
        <w:right w:val="none" w:sz="0" w:space="0" w:color="auto"/>
      </w:divBdr>
    </w:div>
    <w:div w:id="268897800">
      <w:bodyDiv w:val="1"/>
      <w:marLeft w:val="0"/>
      <w:marRight w:val="0"/>
      <w:marTop w:val="0"/>
      <w:marBottom w:val="0"/>
      <w:divBdr>
        <w:top w:val="none" w:sz="0" w:space="0" w:color="auto"/>
        <w:left w:val="none" w:sz="0" w:space="0" w:color="auto"/>
        <w:bottom w:val="none" w:sz="0" w:space="0" w:color="auto"/>
        <w:right w:val="none" w:sz="0" w:space="0" w:color="auto"/>
      </w:divBdr>
    </w:div>
    <w:div w:id="276523348">
      <w:bodyDiv w:val="1"/>
      <w:marLeft w:val="0"/>
      <w:marRight w:val="0"/>
      <w:marTop w:val="0"/>
      <w:marBottom w:val="0"/>
      <w:divBdr>
        <w:top w:val="none" w:sz="0" w:space="0" w:color="auto"/>
        <w:left w:val="none" w:sz="0" w:space="0" w:color="auto"/>
        <w:bottom w:val="none" w:sz="0" w:space="0" w:color="auto"/>
        <w:right w:val="none" w:sz="0" w:space="0" w:color="auto"/>
      </w:divBdr>
    </w:div>
    <w:div w:id="278030646">
      <w:bodyDiv w:val="1"/>
      <w:marLeft w:val="0"/>
      <w:marRight w:val="0"/>
      <w:marTop w:val="0"/>
      <w:marBottom w:val="0"/>
      <w:divBdr>
        <w:top w:val="none" w:sz="0" w:space="0" w:color="auto"/>
        <w:left w:val="none" w:sz="0" w:space="0" w:color="auto"/>
        <w:bottom w:val="none" w:sz="0" w:space="0" w:color="auto"/>
        <w:right w:val="none" w:sz="0" w:space="0" w:color="auto"/>
      </w:divBdr>
    </w:div>
    <w:div w:id="279650334">
      <w:bodyDiv w:val="1"/>
      <w:marLeft w:val="0"/>
      <w:marRight w:val="0"/>
      <w:marTop w:val="0"/>
      <w:marBottom w:val="0"/>
      <w:divBdr>
        <w:top w:val="none" w:sz="0" w:space="0" w:color="auto"/>
        <w:left w:val="none" w:sz="0" w:space="0" w:color="auto"/>
        <w:bottom w:val="none" w:sz="0" w:space="0" w:color="auto"/>
        <w:right w:val="none" w:sz="0" w:space="0" w:color="auto"/>
      </w:divBdr>
    </w:div>
    <w:div w:id="280652924">
      <w:bodyDiv w:val="1"/>
      <w:marLeft w:val="0"/>
      <w:marRight w:val="0"/>
      <w:marTop w:val="0"/>
      <w:marBottom w:val="0"/>
      <w:divBdr>
        <w:top w:val="none" w:sz="0" w:space="0" w:color="auto"/>
        <w:left w:val="none" w:sz="0" w:space="0" w:color="auto"/>
        <w:bottom w:val="none" w:sz="0" w:space="0" w:color="auto"/>
        <w:right w:val="none" w:sz="0" w:space="0" w:color="auto"/>
      </w:divBdr>
    </w:div>
    <w:div w:id="282615791">
      <w:bodyDiv w:val="1"/>
      <w:marLeft w:val="0"/>
      <w:marRight w:val="0"/>
      <w:marTop w:val="0"/>
      <w:marBottom w:val="0"/>
      <w:divBdr>
        <w:top w:val="none" w:sz="0" w:space="0" w:color="auto"/>
        <w:left w:val="none" w:sz="0" w:space="0" w:color="auto"/>
        <w:bottom w:val="none" w:sz="0" w:space="0" w:color="auto"/>
        <w:right w:val="none" w:sz="0" w:space="0" w:color="auto"/>
      </w:divBdr>
    </w:div>
    <w:div w:id="283777094">
      <w:bodyDiv w:val="1"/>
      <w:marLeft w:val="0"/>
      <w:marRight w:val="0"/>
      <w:marTop w:val="0"/>
      <w:marBottom w:val="0"/>
      <w:divBdr>
        <w:top w:val="none" w:sz="0" w:space="0" w:color="auto"/>
        <w:left w:val="none" w:sz="0" w:space="0" w:color="auto"/>
        <w:bottom w:val="none" w:sz="0" w:space="0" w:color="auto"/>
        <w:right w:val="none" w:sz="0" w:space="0" w:color="auto"/>
      </w:divBdr>
    </w:div>
    <w:div w:id="287590636">
      <w:bodyDiv w:val="1"/>
      <w:marLeft w:val="0"/>
      <w:marRight w:val="0"/>
      <w:marTop w:val="0"/>
      <w:marBottom w:val="0"/>
      <w:divBdr>
        <w:top w:val="none" w:sz="0" w:space="0" w:color="auto"/>
        <w:left w:val="none" w:sz="0" w:space="0" w:color="auto"/>
        <w:bottom w:val="none" w:sz="0" w:space="0" w:color="auto"/>
        <w:right w:val="none" w:sz="0" w:space="0" w:color="auto"/>
      </w:divBdr>
    </w:div>
    <w:div w:id="293409562">
      <w:bodyDiv w:val="1"/>
      <w:marLeft w:val="0"/>
      <w:marRight w:val="0"/>
      <w:marTop w:val="0"/>
      <w:marBottom w:val="0"/>
      <w:divBdr>
        <w:top w:val="none" w:sz="0" w:space="0" w:color="auto"/>
        <w:left w:val="none" w:sz="0" w:space="0" w:color="auto"/>
        <w:bottom w:val="none" w:sz="0" w:space="0" w:color="auto"/>
        <w:right w:val="none" w:sz="0" w:space="0" w:color="auto"/>
      </w:divBdr>
    </w:div>
    <w:div w:id="294914050">
      <w:bodyDiv w:val="1"/>
      <w:marLeft w:val="0"/>
      <w:marRight w:val="0"/>
      <w:marTop w:val="0"/>
      <w:marBottom w:val="0"/>
      <w:divBdr>
        <w:top w:val="none" w:sz="0" w:space="0" w:color="auto"/>
        <w:left w:val="none" w:sz="0" w:space="0" w:color="auto"/>
        <w:bottom w:val="none" w:sz="0" w:space="0" w:color="auto"/>
        <w:right w:val="none" w:sz="0" w:space="0" w:color="auto"/>
      </w:divBdr>
    </w:div>
    <w:div w:id="300038438">
      <w:bodyDiv w:val="1"/>
      <w:marLeft w:val="0"/>
      <w:marRight w:val="0"/>
      <w:marTop w:val="0"/>
      <w:marBottom w:val="0"/>
      <w:divBdr>
        <w:top w:val="none" w:sz="0" w:space="0" w:color="auto"/>
        <w:left w:val="none" w:sz="0" w:space="0" w:color="auto"/>
        <w:bottom w:val="none" w:sz="0" w:space="0" w:color="auto"/>
        <w:right w:val="none" w:sz="0" w:space="0" w:color="auto"/>
      </w:divBdr>
    </w:div>
    <w:div w:id="301930706">
      <w:bodyDiv w:val="1"/>
      <w:marLeft w:val="0"/>
      <w:marRight w:val="0"/>
      <w:marTop w:val="0"/>
      <w:marBottom w:val="0"/>
      <w:divBdr>
        <w:top w:val="none" w:sz="0" w:space="0" w:color="auto"/>
        <w:left w:val="none" w:sz="0" w:space="0" w:color="auto"/>
        <w:bottom w:val="none" w:sz="0" w:space="0" w:color="auto"/>
        <w:right w:val="none" w:sz="0" w:space="0" w:color="auto"/>
      </w:divBdr>
    </w:div>
    <w:div w:id="303005041">
      <w:bodyDiv w:val="1"/>
      <w:marLeft w:val="0"/>
      <w:marRight w:val="0"/>
      <w:marTop w:val="0"/>
      <w:marBottom w:val="0"/>
      <w:divBdr>
        <w:top w:val="none" w:sz="0" w:space="0" w:color="auto"/>
        <w:left w:val="none" w:sz="0" w:space="0" w:color="auto"/>
        <w:bottom w:val="none" w:sz="0" w:space="0" w:color="auto"/>
        <w:right w:val="none" w:sz="0" w:space="0" w:color="auto"/>
      </w:divBdr>
    </w:div>
    <w:div w:id="307632708">
      <w:bodyDiv w:val="1"/>
      <w:marLeft w:val="0"/>
      <w:marRight w:val="0"/>
      <w:marTop w:val="0"/>
      <w:marBottom w:val="0"/>
      <w:divBdr>
        <w:top w:val="none" w:sz="0" w:space="0" w:color="auto"/>
        <w:left w:val="none" w:sz="0" w:space="0" w:color="auto"/>
        <w:bottom w:val="none" w:sz="0" w:space="0" w:color="auto"/>
        <w:right w:val="none" w:sz="0" w:space="0" w:color="auto"/>
      </w:divBdr>
    </w:div>
    <w:div w:id="308749329">
      <w:bodyDiv w:val="1"/>
      <w:marLeft w:val="0"/>
      <w:marRight w:val="0"/>
      <w:marTop w:val="0"/>
      <w:marBottom w:val="0"/>
      <w:divBdr>
        <w:top w:val="none" w:sz="0" w:space="0" w:color="auto"/>
        <w:left w:val="none" w:sz="0" w:space="0" w:color="auto"/>
        <w:bottom w:val="none" w:sz="0" w:space="0" w:color="auto"/>
        <w:right w:val="none" w:sz="0" w:space="0" w:color="auto"/>
      </w:divBdr>
    </w:div>
    <w:div w:id="315500677">
      <w:bodyDiv w:val="1"/>
      <w:marLeft w:val="0"/>
      <w:marRight w:val="0"/>
      <w:marTop w:val="0"/>
      <w:marBottom w:val="0"/>
      <w:divBdr>
        <w:top w:val="none" w:sz="0" w:space="0" w:color="auto"/>
        <w:left w:val="none" w:sz="0" w:space="0" w:color="auto"/>
        <w:bottom w:val="none" w:sz="0" w:space="0" w:color="auto"/>
        <w:right w:val="none" w:sz="0" w:space="0" w:color="auto"/>
      </w:divBdr>
    </w:div>
    <w:div w:id="316417131">
      <w:bodyDiv w:val="1"/>
      <w:marLeft w:val="0"/>
      <w:marRight w:val="0"/>
      <w:marTop w:val="0"/>
      <w:marBottom w:val="0"/>
      <w:divBdr>
        <w:top w:val="none" w:sz="0" w:space="0" w:color="auto"/>
        <w:left w:val="none" w:sz="0" w:space="0" w:color="auto"/>
        <w:bottom w:val="none" w:sz="0" w:space="0" w:color="auto"/>
        <w:right w:val="none" w:sz="0" w:space="0" w:color="auto"/>
      </w:divBdr>
    </w:div>
    <w:div w:id="317004251">
      <w:bodyDiv w:val="1"/>
      <w:marLeft w:val="0"/>
      <w:marRight w:val="0"/>
      <w:marTop w:val="0"/>
      <w:marBottom w:val="0"/>
      <w:divBdr>
        <w:top w:val="none" w:sz="0" w:space="0" w:color="auto"/>
        <w:left w:val="none" w:sz="0" w:space="0" w:color="auto"/>
        <w:bottom w:val="none" w:sz="0" w:space="0" w:color="auto"/>
        <w:right w:val="none" w:sz="0" w:space="0" w:color="auto"/>
      </w:divBdr>
    </w:div>
    <w:div w:id="318535685">
      <w:bodyDiv w:val="1"/>
      <w:marLeft w:val="0"/>
      <w:marRight w:val="0"/>
      <w:marTop w:val="0"/>
      <w:marBottom w:val="0"/>
      <w:divBdr>
        <w:top w:val="none" w:sz="0" w:space="0" w:color="auto"/>
        <w:left w:val="none" w:sz="0" w:space="0" w:color="auto"/>
        <w:bottom w:val="none" w:sz="0" w:space="0" w:color="auto"/>
        <w:right w:val="none" w:sz="0" w:space="0" w:color="auto"/>
      </w:divBdr>
    </w:div>
    <w:div w:id="320734894">
      <w:bodyDiv w:val="1"/>
      <w:marLeft w:val="0"/>
      <w:marRight w:val="0"/>
      <w:marTop w:val="0"/>
      <w:marBottom w:val="0"/>
      <w:divBdr>
        <w:top w:val="none" w:sz="0" w:space="0" w:color="auto"/>
        <w:left w:val="none" w:sz="0" w:space="0" w:color="auto"/>
        <w:bottom w:val="none" w:sz="0" w:space="0" w:color="auto"/>
        <w:right w:val="none" w:sz="0" w:space="0" w:color="auto"/>
      </w:divBdr>
    </w:div>
    <w:div w:id="321813243">
      <w:bodyDiv w:val="1"/>
      <w:marLeft w:val="0"/>
      <w:marRight w:val="0"/>
      <w:marTop w:val="0"/>
      <w:marBottom w:val="0"/>
      <w:divBdr>
        <w:top w:val="none" w:sz="0" w:space="0" w:color="auto"/>
        <w:left w:val="none" w:sz="0" w:space="0" w:color="auto"/>
        <w:bottom w:val="none" w:sz="0" w:space="0" w:color="auto"/>
        <w:right w:val="none" w:sz="0" w:space="0" w:color="auto"/>
      </w:divBdr>
    </w:div>
    <w:div w:id="328875529">
      <w:bodyDiv w:val="1"/>
      <w:marLeft w:val="0"/>
      <w:marRight w:val="0"/>
      <w:marTop w:val="0"/>
      <w:marBottom w:val="0"/>
      <w:divBdr>
        <w:top w:val="none" w:sz="0" w:space="0" w:color="auto"/>
        <w:left w:val="none" w:sz="0" w:space="0" w:color="auto"/>
        <w:bottom w:val="none" w:sz="0" w:space="0" w:color="auto"/>
        <w:right w:val="none" w:sz="0" w:space="0" w:color="auto"/>
      </w:divBdr>
    </w:div>
    <w:div w:id="329404403">
      <w:bodyDiv w:val="1"/>
      <w:marLeft w:val="0"/>
      <w:marRight w:val="0"/>
      <w:marTop w:val="0"/>
      <w:marBottom w:val="0"/>
      <w:divBdr>
        <w:top w:val="none" w:sz="0" w:space="0" w:color="auto"/>
        <w:left w:val="none" w:sz="0" w:space="0" w:color="auto"/>
        <w:bottom w:val="none" w:sz="0" w:space="0" w:color="auto"/>
        <w:right w:val="none" w:sz="0" w:space="0" w:color="auto"/>
      </w:divBdr>
    </w:div>
    <w:div w:id="331420755">
      <w:bodyDiv w:val="1"/>
      <w:marLeft w:val="0"/>
      <w:marRight w:val="0"/>
      <w:marTop w:val="0"/>
      <w:marBottom w:val="0"/>
      <w:divBdr>
        <w:top w:val="none" w:sz="0" w:space="0" w:color="auto"/>
        <w:left w:val="none" w:sz="0" w:space="0" w:color="auto"/>
        <w:bottom w:val="none" w:sz="0" w:space="0" w:color="auto"/>
        <w:right w:val="none" w:sz="0" w:space="0" w:color="auto"/>
      </w:divBdr>
    </w:div>
    <w:div w:id="332025492">
      <w:bodyDiv w:val="1"/>
      <w:marLeft w:val="0"/>
      <w:marRight w:val="0"/>
      <w:marTop w:val="0"/>
      <w:marBottom w:val="0"/>
      <w:divBdr>
        <w:top w:val="none" w:sz="0" w:space="0" w:color="auto"/>
        <w:left w:val="none" w:sz="0" w:space="0" w:color="auto"/>
        <w:bottom w:val="none" w:sz="0" w:space="0" w:color="auto"/>
        <w:right w:val="none" w:sz="0" w:space="0" w:color="auto"/>
      </w:divBdr>
    </w:div>
    <w:div w:id="334067258">
      <w:bodyDiv w:val="1"/>
      <w:marLeft w:val="0"/>
      <w:marRight w:val="0"/>
      <w:marTop w:val="0"/>
      <w:marBottom w:val="0"/>
      <w:divBdr>
        <w:top w:val="none" w:sz="0" w:space="0" w:color="auto"/>
        <w:left w:val="none" w:sz="0" w:space="0" w:color="auto"/>
        <w:bottom w:val="none" w:sz="0" w:space="0" w:color="auto"/>
        <w:right w:val="none" w:sz="0" w:space="0" w:color="auto"/>
      </w:divBdr>
    </w:div>
    <w:div w:id="335572339">
      <w:bodyDiv w:val="1"/>
      <w:marLeft w:val="0"/>
      <w:marRight w:val="0"/>
      <w:marTop w:val="0"/>
      <w:marBottom w:val="0"/>
      <w:divBdr>
        <w:top w:val="none" w:sz="0" w:space="0" w:color="auto"/>
        <w:left w:val="none" w:sz="0" w:space="0" w:color="auto"/>
        <w:bottom w:val="none" w:sz="0" w:space="0" w:color="auto"/>
        <w:right w:val="none" w:sz="0" w:space="0" w:color="auto"/>
      </w:divBdr>
    </w:div>
    <w:div w:id="336348408">
      <w:bodyDiv w:val="1"/>
      <w:marLeft w:val="0"/>
      <w:marRight w:val="0"/>
      <w:marTop w:val="0"/>
      <w:marBottom w:val="0"/>
      <w:divBdr>
        <w:top w:val="none" w:sz="0" w:space="0" w:color="auto"/>
        <w:left w:val="none" w:sz="0" w:space="0" w:color="auto"/>
        <w:bottom w:val="none" w:sz="0" w:space="0" w:color="auto"/>
        <w:right w:val="none" w:sz="0" w:space="0" w:color="auto"/>
      </w:divBdr>
    </w:div>
    <w:div w:id="337660301">
      <w:bodyDiv w:val="1"/>
      <w:marLeft w:val="0"/>
      <w:marRight w:val="0"/>
      <w:marTop w:val="0"/>
      <w:marBottom w:val="0"/>
      <w:divBdr>
        <w:top w:val="none" w:sz="0" w:space="0" w:color="auto"/>
        <w:left w:val="none" w:sz="0" w:space="0" w:color="auto"/>
        <w:bottom w:val="none" w:sz="0" w:space="0" w:color="auto"/>
        <w:right w:val="none" w:sz="0" w:space="0" w:color="auto"/>
      </w:divBdr>
    </w:div>
    <w:div w:id="341275856">
      <w:bodyDiv w:val="1"/>
      <w:marLeft w:val="0"/>
      <w:marRight w:val="0"/>
      <w:marTop w:val="0"/>
      <w:marBottom w:val="0"/>
      <w:divBdr>
        <w:top w:val="none" w:sz="0" w:space="0" w:color="auto"/>
        <w:left w:val="none" w:sz="0" w:space="0" w:color="auto"/>
        <w:bottom w:val="none" w:sz="0" w:space="0" w:color="auto"/>
        <w:right w:val="none" w:sz="0" w:space="0" w:color="auto"/>
      </w:divBdr>
    </w:div>
    <w:div w:id="346641455">
      <w:bodyDiv w:val="1"/>
      <w:marLeft w:val="0"/>
      <w:marRight w:val="0"/>
      <w:marTop w:val="0"/>
      <w:marBottom w:val="0"/>
      <w:divBdr>
        <w:top w:val="none" w:sz="0" w:space="0" w:color="auto"/>
        <w:left w:val="none" w:sz="0" w:space="0" w:color="auto"/>
        <w:bottom w:val="none" w:sz="0" w:space="0" w:color="auto"/>
        <w:right w:val="none" w:sz="0" w:space="0" w:color="auto"/>
      </w:divBdr>
    </w:div>
    <w:div w:id="349986916">
      <w:bodyDiv w:val="1"/>
      <w:marLeft w:val="0"/>
      <w:marRight w:val="0"/>
      <w:marTop w:val="0"/>
      <w:marBottom w:val="0"/>
      <w:divBdr>
        <w:top w:val="none" w:sz="0" w:space="0" w:color="auto"/>
        <w:left w:val="none" w:sz="0" w:space="0" w:color="auto"/>
        <w:bottom w:val="none" w:sz="0" w:space="0" w:color="auto"/>
        <w:right w:val="none" w:sz="0" w:space="0" w:color="auto"/>
      </w:divBdr>
    </w:div>
    <w:div w:id="353462435">
      <w:bodyDiv w:val="1"/>
      <w:marLeft w:val="0"/>
      <w:marRight w:val="0"/>
      <w:marTop w:val="0"/>
      <w:marBottom w:val="0"/>
      <w:divBdr>
        <w:top w:val="none" w:sz="0" w:space="0" w:color="auto"/>
        <w:left w:val="none" w:sz="0" w:space="0" w:color="auto"/>
        <w:bottom w:val="none" w:sz="0" w:space="0" w:color="auto"/>
        <w:right w:val="none" w:sz="0" w:space="0" w:color="auto"/>
      </w:divBdr>
    </w:div>
    <w:div w:id="355273665">
      <w:bodyDiv w:val="1"/>
      <w:marLeft w:val="0"/>
      <w:marRight w:val="0"/>
      <w:marTop w:val="0"/>
      <w:marBottom w:val="0"/>
      <w:divBdr>
        <w:top w:val="none" w:sz="0" w:space="0" w:color="auto"/>
        <w:left w:val="none" w:sz="0" w:space="0" w:color="auto"/>
        <w:bottom w:val="none" w:sz="0" w:space="0" w:color="auto"/>
        <w:right w:val="none" w:sz="0" w:space="0" w:color="auto"/>
      </w:divBdr>
    </w:div>
    <w:div w:id="359941368">
      <w:bodyDiv w:val="1"/>
      <w:marLeft w:val="0"/>
      <w:marRight w:val="0"/>
      <w:marTop w:val="0"/>
      <w:marBottom w:val="0"/>
      <w:divBdr>
        <w:top w:val="none" w:sz="0" w:space="0" w:color="auto"/>
        <w:left w:val="none" w:sz="0" w:space="0" w:color="auto"/>
        <w:bottom w:val="none" w:sz="0" w:space="0" w:color="auto"/>
        <w:right w:val="none" w:sz="0" w:space="0" w:color="auto"/>
      </w:divBdr>
    </w:div>
    <w:div w:id="360982566">
      <w:bodyDiv w:val="1"/>
      <w:marLeft w:val="0"/>
      <w:marRight w:val="0"/>
      <w:marTop w:val="0"/>
      <w:marBottom w:val="0"/>
      <w:divBdr>
        <w:top w:val="none" w:sz="0" w:space="0" w:color="auto"/>
        <w:left w:val="none" w:sz="0" w:space="0" w:color="auto"/>
        <w:bottom w:val="none" w:sz="0" w:space="0" w:color="auto"/>
        <w:right w:val="none" w:sz="0" w:space="0" w:color="auto"/>
      </w:divBdr>
    </w:div>
    <w:div w:id="363136546">
      <w:bodyDiv w:val="1"/>
      <w:marLeft w:val="0"/>
      <w:marRight w:val="0"/>
      <w:marTop w:val="0"/>
      <w:marBottom w:val="0"/>
      <w:divBdr>
        <w:top w:val="none" w:sz="0" w:space="0" w:color="auto"/>
        <w:left w:val="none" w:sz="0" w:space="0" w:color="auto"/>
        <w:bottom w:val="none" w:sz="0" w:space="0" w:color="auto"/>
        <w:right w:val="none" w:sz="0" w:space="0" w:color="auto"/>
      </w:divBdr>
    </w:div>
    <w:div w:id="364061554">
      <w:bodyDiv w:val="1"/>
      <w:marLeft w:val="0"/>
      <w:marRight w:val="0"/>
      <w:marTop w:val="0"/>
      <w:marBottom w:val="0"/>
      <w:divBdr>
        <w:top w:val="none" w:sz="0" w:space="0" w:color="auto"/>
        <w:left w:val="none" w:sz="0" w:space="0" w:color="auto"/>
        <w:bottom w:val="none" w:sz="0" w:space="0" w:color="auto"/>
        <w:right w:val="none" w:sz="0" w:space="0" w:color="auto"/>
      </w:divBdr>
    </w:div>
    <w:div w:id="364211356">
      <w:bodyDiv w:val="1"/>
      <w:marLeft w:val="0"/>
      <w:marRight w:val="0"/>
      <w:marTop w:val="0"/>
      <w:marBottom w:val="0"/>
      <w:divBdr>
        <w:top w:val="none" w:sz="0" w:space="0" w:color="auto"/>
        <w:left w:val="none" w:sz="0" w:space="0" w:color="auto"/>
        <w:bottom w:val="none" w:sz="0" w:space="0" w:color="auto"/>
        <w:right w:val="none" w:sz="0" w:space="0" w:color="auto"/>
      </w:divBdr>
    </w:div>
    <w:div w:id="366373960">
      <w:bodyDiv w:val="1"/>
      <w:marLeft w:val="0"/>
      <w:marRight w:val="0"/>
      <w:marTop w:val="0"/>
      <w:marBottom w:val="0"/>
      <w:divBdr>
        <w:top w:val="none" w:sz="0" w:space="0" w:color="auto"/>
        <w:left w:val="none" w:sz="0" w:space="0" w:color="auto"/>
        <w:bottom w:val="none" w:sz="0" w:space="0" w:color="auto"/>
        <w:right w:val="none" w:sz="0" w:space="0" w:color="auto"/>
      </w:divBdr>
    </w:div>
    <w:div w:id="371342802">
      <w:bodyDiv w:val="1"/>
      <w:marLeft w:val="0"/>
      <w:marRight w:val="0"/>
      <w:marTop w:val="0"/>
      <w:marBottom w:val="0"/>
      <w:divBdr>
        <w:top w:val="none" w:sz="0" w:space="0" w:color="auto"/>
        <w:left w:val="none" w:sz="0" w:space="0" w:color="auto"/>
        <w:bottom w:val="none" w:sz="0" w:space="0" w:color="auto"/>
        <w:right w:val="none" w:sz="0" w:space="0" w:color="auto"/>
      </w:divBdr>
    </w:div>
    <w:div w:id="371927348">
      <w:bodyDiv w:val="1"/>
      <w:marLeft w:val="0"/>
      <w:marRight w:val="0"/>
      <w:marTop w:val="0"/>
      <w:marBottom w:val="0"/>
      <w:divBdr>
        <w:top w:val="none" w:sz="0" w:space="0" w:color="auto"/>
        <w:left w:val="none" w:sz="0" w:space="0" w:color="auto"/>
        <w:bottom w:val="none" w:sz="0" w:space="0" w:color="auto"/>
        <w:right w:val="none" w:sz="0" w:space="0" w:color="auto"/>
      </w:divBdr>
    </w:div>
    <w:div w:id="376130713">
      <w:bodyDiv w:val="1"/>
      <w:marLeft w:val="0"/>
      <w:marRight w:val="0"/>
      <w:marTop w:val="0"/>
      <w:marBottom w:val="0"/>
      <w:divBdr>
        <w:top w:val="none" w:sz="0" w:space="0" w:color="auto"/>
        <w:left w:val="none" w:sz="0" w:space="0" w:color="auto"/>
        <w:bottom w:val="none" w:sz="0" w:space="0" w:color="auto"/>
        <w:right w:val="none" w:sz="0" w:space="0" w:color="auto"/>
      </w:divBdr>
    </w:div>
    <w:div w:id="379211002">
      <w:bodyDiv w:val="1"/>
      <w:marLeft w:val="0"/>
      <w:marRight w:val="0"/>
      <w:marTop w:val="0"/>
      <w:marBottom w:val="0"/>
      <w:divBdr>
        <w:top w:val="none" w:sz="0" w:space="0" w:color="auto"/>
        <w:left w:val="none" w:sz="0" w:space="0" w:color="auto"/>
        <w:bottom w:val="none" w:sz="0" w:space="0" w:color="auto"/>
        <w:right w:val="none" w:sz="0" w:space="0" w:color="auto"/>
      </w:divBdr>
    </w:div>
    <w:div w:id="382796023">
      <w:bodyDiv w:val="1"/>
      <w:marLeft w:val="0"/>
      <w:marRight w:val="0"/>
      <w:marTop w:val="0"/>
      <w:marBottom w:val="0"/>
      <w:divBdr>
        <w:top w:val="none" w:sz="0" w:space="0" w:color="auto"/>
        <w:left w:val="none" w:sz="0" w:space="0" w:color="auto"/>
        <w:bottom w:val="none" w:sz="0" w:space="0" w:color="auto"/>
        <w:right w:val="none" w:sz="0" w:space="0" w:color="auto"/>
      </w:divBdr>
    </w:div>
    <w:div w:id="391386399">
      <w:bodyDiv w:val="1"/>
      <w:marLeft w:val="0"/>
      <w:marRight w:val="0"/>
      <w:marTop w:val="0"/>
      <w:marBottom w:val="0"/>
      <w:divBdr>
        <w:top w:val="none" w:sz="0" w:space="0" w:color="auto"/>
        <w:left w:val="none" w:sz="0" w:space="0" w:color="auto"/>
        <w:bottom w:val="none" w:sz="0" w:space="0" w:color="auto"/>
        <w:right w:val="none" w:sz="0" w:space="0" w:color="auto"/>
      </w:divBdr>
    </w:div>
    <w:div w:id="391732277">
      <w:bodyDiv w:val="1"/>
      <w:marLeft w:val="0"/>
      <w:marRight w:val="0"/>
      <w:marTop w:val="0"/>
      <w:marBottom w:val="0"/>
      <w:divBdr>
        <w:top w:val="none" w:sz="0" w:space="0" w:color="auto"/>
        <w:left w:val="none" w:sz="0" w:space="0" w:color="auto"/>
        <w:bottom w:val="none" w:sz="0" w:space="0" w:color="auto"/>
        <w:right w:val="none" w:sz="0" w:space="0" w:color="auto"/>
      </w:divBdr>
    </w:div>
    <w:div w:id="397821145">
      <w:bodyDiv w:val="1"/>
      <w:marLeft w:val="0"/>
      <w:marRight w:val="0"/>
      <w:marTop w:val="0"/>
      <w:marBottom w:val="0"/>
      <w:divBdr>
        <w:top w:val="none" w:sz="0" w:space="0" w:color="auto"/>
        <w:left w:val="none" w:sz="0" w:space="0" w:color="auto"/>
        <w:bottom w:val="none" w:sz="0" w:space="0" w:color="auto"/>
        <w:right w:val="none" w:sz="0" w:space="0" w:color="auto"/>
      </w:divBdr>
    </w:div>
    <w:div w:id="402874085">
      <w:bodyDiv w:val="1"/>
      <w:marLeft w:val="0"/>
      <w:marRight w:val="0"/>
      <w:marTop w:val="0"/>
      <w:marBottom w:val="0"/>
      <w:divBdr>
        <w:top w:val="none" w:sz="0" w:space="0" w:color="auto"/>
        <w:left w:val="none" w:sz="0" w:space="0" w:color="auto"/>
        <w:bottom w:val="none" w:sz="0" w:space="0" w:color="auto"/>
        <w:right w:val="none" w:sz="0" w:space="0" w:color="auto"/>
      </w:divBdr>
    </w:div>
    <w:div w:id="403723766">
      <w:bodyDiv w:val="1"/>
      <w:marLeft w:val="0"/>
      <w:marRight w:val="0"/>
      <w:marTop w:val="0"/>
      <w:marBottom w:val="0"/>
      <w:divBdr>
        <w:top w:val="none" w:sz="0" w:space="0" w:color="auto"/>
        <w:left w:val="none" w:sz="0" w:space="0" w:color="auto"/>
        <w:bottom w:val="none" w:sz="0" w:space="0" w:color="auto"/>
        <w:right w:val="none" w:sz="0" w:space="0" w:color="auto"/>
      </w:divBdr>
    </w:div>
    <w:div w:id="406850033">
      <w:bodyDiv w:val="1"/>
      <w:marLeft w:val="0"/>
      <w:marRight w:val="0"/>
      <w:marTop w:val="0"/>
      <w:marBottom w:val="0"/>
      <w:divBdr>
        <w:top w:val="none" w:sz="0" w:space="0" w:color="auto"/>
        <w:left w:val="none" w:sz="0" w:space="0" w:color="auto"/>
        <w:bottom w:val="none" w:sz="0" w:space="0" w:color="auto"/>
        <w:right w:val="none" w:sz="0" w:space="0" w:color="auto"/>
      </w:divBdr>
    </w:div>
    <w:div w:id="413555537">
      <w:bodyDiv w:val="1"/>
      <w:marLeft w:val="0"/>
      <w:marRight w:val="0"/>
      <w:marTop w:val="0"/>
      <w:marBottom w:val="0"/>
      <w:divBdr>
        <w:top w:val="none" w:sz="0" w:space="0" w:color="auto"/>
        <w:left w:val="none" w:sz="0" w:space="0" w:color="auto"/>
        <w:bottom w:val="none" w:sz="0" w:space="0" w:color="auto"/>
        <w:right w:val="none" w:sz="0" w:space="0" w:color="auto"/>
      </w:divBdr>
    </w:div>
    <w:div w:id="414398911">
      <w:bodyDiv w:val="1"/>
      <w:marLeft w:val="0"/>
      <w:marRight w:val="0"/>
      <w:marTop w:val="0"/>
      <w:marBottom w:val="0"/>
      <w:divBdr>
        <w:top w:val="none" w:sz="0" w:space="0" w:color="auto"/>
        <w:left w:val="none" w:sz="0" w:space="0" w:color="auto"/>
        <w:bottom w:val="none" w:sz="0" w:space="0" w:color="auto"/>
        <w:right w:val="none" w:sz="0" w:space="0" w:color="auto"/>
      </w:divBdr>
    </w:div>
    <w:div w:id="416295055">
      <w:bodyDiv w:val="1"/>
      <w:marLeft w:val="0"/>
      <w:marRight w:val="0"/>
      <w:marTop w:val="0"/>
      <w:marBottom w:val="0"/>
      <w:divBdr>
        <w:top w:val="none" w:sz="0" w:space="0" w:color="auto"/>
        <w:left w:val="none" w:sz="0" w:space="0" w:color="auto"/>
        <w:bottom w:val="none" w:sz="0" w:space="0" w:color="auto"/>
        <w:right w:val="none" w:sz="0" w:space="0" w:color="auto"/>
      </w:divBdr>
    </w:div>
    <w:div w:id="419181880">
      <w:bodyDiv w:val="1"/>
      <w:marLeft w:val="0"/>
      <w:marRight w:val="0"/>
      <w:marTop w:val="0"/>
      <w:marBottom w:val="0"/>
      <w:divBdr>
        <w:top w:val="none" w:sz="0" w:space="0" w:color="auto"/>
        <w:left w:val="none" w:sz="0" w:space="0" w:color="auto"/>
        <w:bottom w:val="none" w:sz="0" w:space="0" w:color="auto"/>
        <w:right w:val="none" w:sz="0" w:space="0" w:color="auto"/>
      </w:divBdr>
    </w:div>
    <w:div w:id="421417218">
      <w:bodyDiv w:val="1"/>
      <w:marLeft w:val="0"/>
      <w:marRight w:val="0"/>
      <w:marTop w:val="0"/>
      <w:marBottom w:val="0"/>
      <w:divBdr>
        <w:top w:val="none" w:sz="0" w:space="0" w:color="auto"/>
        <w:left w:val="none" w:sz="0" w:space="0" w:color="auto"/>
        <w:bottom w:val="none" w:sz="0" w:space="0" w:color="auto"/>
        <w:right w:val="none" w:sz="0" w:space="0" w:color="auto"/>
      </w:divBdr>
    </w:div>
    <w:div w:id="429547289">
      <w:bodyDiv w:val="1"/>
      <w:marLeft w:val="0"/>
      <w:marRight w:val="0"/>
      <w:marTop w:val="0"/>
      <w:marBottom w:val="0"/>
      <w:divBdr>
        <w:top w:val="none" w:sz="0" w:space="0" w:color="auto"/>
        <w:left w:val="none" w:sz="0" w:space="0" w:color="auto"/>
        <w:bottom w:val="none" w:sz="0" w:space="0" w:color="auto"/>
        <w:right w:val="none" w:sz="0" w:space="0" w:color="auto"/>
      </w:divBdr>
    </w:div>
    <w:div w:id="430980204">
      <w:bodyDiv w:val="1"/>
      <w:marLeft w:val="0"/>
      <w:marRight w:val="0"/>
      <w:marTop w:val="0"/>
      <w:marBottom w:val="0"/>
      <w:divBdr>
        <w:top w:val="none" w:sz="0" w:space="0" w:color="auto"/>
        <w:left w:val="none" w:sz="0" w:space="0" w:color="auto"/>
        <w:bottom w:val="none" w:sz="0" w:space="0" w:color="auto"/>
        <w:right w:val="none" w:sz="0" w:space="0" w:color="auto"/>
      </w:divBdr>
    </w:div>
    <w:div w:id="438531566">
      <w:bodyDiv w:val="1"/>
      <w:marLeft w:val="0"/>
      <w:marRight w:val="0"/>
      <w:marTop w:val="0"/>
      <w:marBottom w:val="0"/>
      <w:divBdr>
        <w:top w:val="none" w:sz="0" w:space="0" w:color="auto"/>
        <w:left w:val="none" w:sz="0" w:space="0" w:color="auto"/>
        <w:bottom w:val="none" w:sz="0" w:space="0" w:color="auto"/>
        <w:right w:val="none" w:sz="0" w:space="0" w:color="auto"/>
      </w:divBdr>
    </w:div>
    <w:div w:id="451292172">
      <w:bodyDiv w:val="1"/>
      <w:marLeft w:val="0"/>
      <w:marRight w:val="0"/>
      <w:marTop w:val="0"/>
      <w:marBottom w:val="0"/>
      <w:divBdr>
        <w:top w:val="none" w:sz="0" w:space="0" w:color="auto"/>
        <w:left w:val="none" w:sz="0" w:space="0" w:color="auto"/>
        <w:bottom w:val="none" w:sz="0" w:space="0" w:color="auto"/>
        <w:right w:val="none" w:sz="0" w:space="0" w:color="auto"/>
      </w:divBdr>
    </w:div>
    <w:div w:id="454179479">
      <w:bodyDiv w:val="1"/>
      <w:marLeft w:val="0"/>
      <w:marRight w:val="0"/>
      <w:marTop w:val="0"/>
      <w:marBottom w:val="0"/>
      <w:divBdr>
        <w:top w:val="none" w:sz="0" w:space="0" w:color="auto"/>
        <w:left w:val="none" w:sz="0" w:space="0" w:color="auto"/>
        <w:bottom w:val="none" w:sz="0" w:space="0" w:color="auto"/>
        <w:right w:val="none" w:sz="0" w:space="0" w:color="auto"/>
      </w:divBdr>
    </w:div>
    <w:div w:id="457800980">
      <w:bodyDiv w:val="1"/>
      <w:marLeft w:val="0"/>
      <w:marRight w:val="0"/>
      <w:marTop w:val="0"/>
      <w:marBottom w:val="0"/>
      <w:divBdr>
        <w:top w:val="none" w:sz="0" w:space="0" w:color="auto"/>
        <w:left w:val="none" w:sz="0" w:space="0" w:color="auto"/>
        <w:bottom w:val="none" w:sz="0" w:space="0" w:color="auto"/>
        <w:right w:val="none" w:sz="0" w:space="0" w:color="auto"/>
      </w:divBdr>
    </w:div>
    <w:div w:id="465858686">
      <w:bodyDiv w:val="1"/>
      <w:marLeft w:val="0"/>
      <w:marRight w:val="0"/>
      <w:marTop w:val="0"/>
      <w:marBottom w:val="0"/>
      <w:divBdr>
        <w:top w:val="none" w:sz="0" w:space="0" w:color="auto"/>
        <w:left w:val="none" w:sz="0" w:space="0" w:color="auto"/>
        <w:bottom w:val="none" w:sz="0" w:space="0" w:color="auto"/>
        <w:right w:val="none" w:sz="0" w:space="0" w:color="auto"/>
      </w:divBdr>
    </w:div>
    <w:div w:id="479614694">
      <w:bodyDiv w:val="1"/>
      <w:marLeft w:val="0"/>
      <w:marRight w:val="0"/>
      <w:marTop w:val="0"/>
      <w:marBottom w:val="0"/>
      <w:divBdr>
        <w:top w:val="none" w:sz="0" w:space="0" w:color="auto"/>
        <w:left w:val="none" w:sz="0" w:space="0" w:color="auto"/>
        <w:bottom w:val="none" w:sz="0" w:space="0" w:color="auto"/>
        <w:right w:val="none" w:sz="0" w:space="0" w:color="auto"/>
      </w:divBdr>
    </w:div>
    <w:div w:id="480075946">
      <w:bodyDiv w:val="1"/>
      <w:marLeft w:val="0"/>
      <w:marRight w:val="0"/>
      <w:marTop w:val="0"/>
      <w:marBottom w:val="0"/>
      <w:divBdr>
        <w:top w:val="none" w:sz="0" w:space="0" w:color="auto"/>
        <w:left w:val="none" w:sz="0" w:space="0" w:color="auto"/>
        <w:bottom w:val="none" w:sz="0" w:space="0" w:color="auto"/>
        <w:right w:val="none" w:sz="0" w:space="0" w:color="auto"/>
      </w:divBdr>
    </w:div>
    <w:div w:id="481239036">
      <w:bodyDiv w:val="1"/>
      <w:marLeft w:val="0"/>
      <w:marRight w:val="0"/>
      <w:marTop w:val="0"/>
      <w:marBottom w:val="0"/>
      <w:divBdr>
        <w:top w:val="none" w:sz="0" w:space="0" w:color="auto"/>
        <w:left w:val="none" w:sz="0" w:space="0" w:color="auto"/>
        <w:bottom w:val="none" w:sz="0" w:space="0" w:color="auto"/>
        <w:right w:val="none" w:sz="0" w:space="0" w:color="auto"/>
      </w:divBdr>
    </w:div>
    <w:div w:id="483930570">
      <w:bodyDiv w:val="1"/>
      <w:marLeft w:val="0"/>
      <w:marRight w:val="0"/>
      <w:marTop w:val="0"/>
      <w:marBottom w:val="0"/>
      <w:divBdr>
        <w:top w:val="none" w:sz="0" w:space="0" w:color="auto"/>
        <w:left w:val="none" w:sz="0" w:space="0" w:color="auto"/>
        <w:bottom w:val="none" w:sz="0" w:space="0" w:color="auto"/>
        <w:right w:val="none" w:sz="0" w:space="0" w:color="auto"/>
      </w:divBdr>
    </w:div>
    <w:div w:id="485316592">
      <w:bodyDiv w:val="1"/>
      <w:marLeft w:val="0"/>
      <w:marRight w:val="0"/>
      <w:marTop w:val="0"/>
      <w:marBottom w:val="0"/>
      <w:divBdr>
        <w:top w:val="none" w:sz="0" w:space="0" w:color="auto"/>
        <w:left w:val="none" w:sz="0" w:space="0" w:color="auto"/>
        <w:bottom w:val="none" w:sz="0" w:space="0" w:color="auto"/>
        <w:right w:val="none" w:sz="0" w:space="0" w:color="auto"/>
      </w:divBdr>
    </w:div>
    <w:div w:id="488134282">
      <w:bodyDiv w:val="1"/>
      <w:marLeft w:val="0"/>
      <w:marRight w:val="0"/>
      <w:marTop w:val="0"/>
      <w:marBottom w:val="0"/>
      <w:divBdr>
        <w:top w:val="none" w:sz="0" w:space="0" w:color="auto"/>
        <w:left w:val="none" w:sz="0" w:space="0" w:color="auto"/>
        <w:bottom w:val="none" w:sz="0" w:space="0" w:color="auto"/>
        <w:right w:val="none" w:sz="0" w:space="0" w:color="auto"/>
      </w:divBdr>
    </w:div>
    <w:div w:id="491457440">
      <w:bodyDiv w:val="1"/>
      <w:marLeft w:val="0"/>
      <w:marRight w:val="0"/>
      <w:marTop w:val="0"/>
      <w:marBottom w:val="0"/>
      <w:divBdr>
        <w:top w:val="none" w:sz="0" w:space="0" w:color="auto"/>
        <w:left w:val="none" w:sz="0" w:space="0" w:color="auto"/>
        <w:bottom w:val="none" w:sz="0" w:space="0" w:color="auto"/>
        <w:right w:val="none" w:sz="0" w:space="0" w:color="auto"/>
      </w:divBdr>
    </w:div>
    <w:div w:id="493839627">
      <w:bodyDiv w:val="1"/>
      <w:marLeft w:val="0"/>
      <w:marRight w:val="0"/>
      <w:marTop w:val="0"/>
      <w:marBottom w:val="0"/>
      <w:divBdr>
        <w:top w:val="none" w:sz="0" w:space="0" w:color="auto"/>
        <w:left w:val="none" w:sz="0" w:space="0" w:color="auto"/>
        <w:bottom w:val="none" w:sz="0" w:space="0" w:color="auto"/>
        <w:right w:val="none" w:sz="0" w:space="0" w:color="auto"/>
      </w:divBdr>
    </w:div>
    <w:div w:id="497691717">
      <w:bodyDiv w:val="1"/>
      <w:marLeft w:val="0"/>
      <w:marRight w:val="0"/>
      <w:marTop w:val="0"/>
      <w:marBottom w:val="0"/>
      <w:divBdr>
        <w:top w:val="none" w:sz="0" w:space="0" w:color="auto"/>
        <w:left w:val="none" w:sz="0" w:space="0" w:color="auto"/>
        <w:bottom w:val="none" w:sz="0" w:space="0" w:color="auto"/>
        <w:right w:val="none" w:sz="0" w:space="0" w:color="auto"/>
      </w:divBdr>
    </w:div>
    <w:div w:id="498348154">
      <w:bodyDiv w:val="1"/>
      <w:marLeft w:val="0"/>
      <w:marRight w:val="0"/>
      <w:marTop w:val="0"/>
      <w:marBottom w:val="0"/>
      <w:divBdr>
        <w:top w:val="none" w:sz="0" w:space="0" w:color="auto"/>
        <w:left w:val="none" w:sz="0" w:space="0" w:color="auto"/>
        <w:bottom w:val="none" w:sz="0" w:space="0" w:color="auto"/>
        <w:right w:val="none" w:sz="0" w:space="0" w:color="auto"/>
      </w:divBdr>
    </w:div>
    <w:div w:id="499395078">
      <w:bodyDiv w:val="1"/>
      <w:marLeft w:val="0"/>
      <w:marRight w:val="0"/>
      <w:marTop w:val="0"/>
      <w:marBottom w:val="0"/>
      <w:divBdr>
        <w:top w:val="none" w:sz="0" w:space="0" w:color="auto"/>
        <w:left w:val="none" w:sz="0" w:space="0" w:color="auto"/>
        <w:bottom w:val="none" w:sz="0" w:space="0" w:color="auto"/>
        <w:right w:val="none" w:sz="0" w:space="0" w:color="auto"/>
      </w:divBdr>
    </w:div>
    <w:div w:id="500896547">
      <w:bodyDiv w:val="1"/>
      <w:marLeft w:val="0"/>
      <w:marRight w:val="0"/>
      <w:marTop w:val="0"/>
      <w:marBottom w:val="0"/>
      <w:divBdr>
        <w:top w:val="none" w:sz="0" w:space="0" w:color="auto"/>
        <w:left w:val="none" w:sz="0" w:space="0" w:color="auto"/>
        <w:bottom w:val="none" w:sz="0" w:space="0" w:color="auto"/>
        <w:right w:val="none" w:sz="0" w:space="0" w:color="auto"/>
      </w:divBdr>
    </w:div>
    <w:div w:id="506410154">
      <w:bodyDiv w:val="1"/>
      <w:marLeft w:val="0"/>
      <w:marRight w:val="0"/>
      <w:marTop w:val="0"/>
      <w:marBottom w:val="0"/>
      <w:divBdr>
        <w:top w:val="none" w:sz="0" w:space="0" w:color="auto"/>
        <w:left w:val="none" w:sz="0" w:space="0" w:color="auto"/>
        <w:bottom w:val="none" w:sz="0" w:space="0" w:color="auto"/>
        <w:right w:val="none" w:sz="0" w:space="0" w:color="auto"/>
      </w:divBdr>
    </w:div>
    <w:div w:id="507595025">
      <w:bodyDiv w:val="1"/>
      <w:marLeft w:val="0"/>
      <w:marRight w:val="0"/>
      <w:marTop w:val="0"/>
      <w:marBottom w:val="0"/>
      <w:divBdr>
        <w:top w:val="none" w:sz="0" w:space="0" w:color="auto"/>
        <w:left w:val="none" w:sz="0" w:space="0" w:color="auto"/>
        <w:bottom w:val="none" w:sz="0" w:space="0" w:color="auto"/>
        <w:right w:val="none" w:sz="0" w:space="0" w:color="auto"/>
      </w:divBdr>
    </w:div>
    <w:div w:id="509300401">
      <w:bodyDiv w:val="1"/>
      <w:marLeft w:val="0"/>
      <w:marRight w:val="0"/>
      <w:marTop w:val="0"/>
      <w:marBottom w:val="0"/>
      <w:divBdr>
        <w:top w:val="none" w:sz="0" w:space="0" w:color="auto"/>
        <w:left w:val="none" w:sz="0" w:space="0" w:color="auto"/>
        <w:bottom w:val="none" w:sz="0" w:space="0" w:color="auto"/>
        <w:right w:val="none" w:sz="0" w:space="0" w:color="auto"/>
      </w:divBdr>
    </w:div>
    <w:div w:id="510995195">
      <w:bodyDiv w:val="1"/>
      <w:marLeft w:val="0"/>
      <w:marRight w:val="0"/>
      <w:marTop w:val="0"/>
      <w:marBottom w:val="0"/>
      <w:divBdr>
        <w:top w:val="none" w:sz="0" w:space="0" w:color="auto"/>
        <w:left w:val="none" w:sz="0" w:space="0" w:color="auto"/>
        <w:bottom w:val="none" w:sz="0" w:space="0" w:color="auto"/>
        <w:right w:val="none" w:sz="0" w:space="0" w:color="auto"/>
      </w:divBdr>
    </w:div>
    <w:div w:id="512913483">
      <w:bodyDiv w:val="1"/>
      <w:marLeft w:val="0"/>
      <w:marRight w:val="0"/>
      <w:marTop w:val="0"/>
      <w:marBottom w:val="0"/>
      <w:divBdr>
        <w:top w:val="none" w:sz="0" w:space="0" w:color="auto"/>
        <w:left w:val="none" w:sz="0" w:space="0" w:color="auto"/>
        <w:bottom w:val="none" w:sz="0" w:space="0" w:color="auto"/>
        <w:right w:val="none" w:sz="0" w:space="0" w:color="auto"/>
      </w:divBdr>
    </w:div>
    <w:div w:id="515386368">
      <w:bodyDiv w:val="1"/>
      <w:marLeft w:val="0"/>
      <w:marRight w:val="0"/>
      <w:marTop w:val="0"/>
      <w:marBottom w:val="0"/>
      <w:divBdr>
        <w:top w:val="none" w:sz="0" w:space="0" w:color="auto"/>
        <w:left w:val="none" w:sz="0" w:space="0" w:color="auto"/>
        <w:bottom w:val="none" w:sz="0" w:space="0" w:color="auto"/>
        <w:right w:val="none" w:sz="0" w:space="0" w:color="auto"/>
      </w:divBdr>
    </w:div>
    <w:div w:id="515391604">
      <w:bodyDiv w:val="1"/>
      <w:marLeft w:val="0"/>
      <w:marRight w:val="0"/>
      <w:marTop w:val="0"/>
      <w:marBottom w:val="0"/>
      <w:divBdr>
        <w:top w:val="none" w:sz="0" w:space="0" w:color="auto"/>
        <w:left w:val="none" w:sz="0" w:space="0" w:color="auto"/>
        <w:bottom w:val="none" w:sz="0" w:space="0" w:color="auto"/>
        <w:right w:val="none" w:sz="0" w:space="0" w:color="auto"/>
      </w:divBdr>
    </w:div>
    <w:div w:id="515580844">
      <w:bodyDiv w:val="1"/>
      <w:marLeft w:val="0"/>
      <w:marRight w:val="0"/>
      <w:marTop w:val="0"/>
      <w:marBottom w:val="0"/>
      <w:divBdr>
        <w:top w:val="none" w:sz="0" w:space="0" w:color="auto"/>
        <w:left w:val="none" w:sz="0" w:space="0" w:color="auto"/>
        <w:bottom w:val="none" w:sz="0" w:space="0" w:color="auto"/>
        <w:right w:val="none" w:sz="0" w:space="0" w:color="auto"/>
      </w:divBdr>
    </w:div>
    <w:div w:id="517543841">
      <w:bodyDiv w:val="1"/>
      <w:marLeft w:val="0"/>
      <w:marRight w:val="0"/>
      <w:marTop w:val="0"/>
      <w:marBottom w:val="0"/>
      <w:divBdr>
        <w:top w:val="none" w:sz="0" w:space="0" w:color="auto"/>
        <w:left w:val="none" w:sz="0" w:space="0" w:color="auto"/>
        <w:bottom w:val="none" w:sz="0" w:space="0" w:color="auto"/>
        <w:right w:val="none" w:sz="0" w:space="0" w:color="auto"/>
      </w:divBdr>
    </w:div>
    <w:div w:id="518154723">
      <w:bodyDiv w:val="1"/>
      <w:marLeft w:val="0"/>
      <w:marRight w:val="0"/>
      <w:marTop w:val="0"/>
      <w:marBottom w:val="0"/>
      <w:divBdr>
        <w:top w:val="none" w:sz="0" w:space="0" w:color="auto"/>
        <w:left w:val="none" w:sz="0" w:space="0" w:color="auto"/>
        <w:bottom w:val="none" w:sz="0" w:space="0" w:color="auto"/>
        <w:right w:val="none" w:sz="0" w:space="0" w:color="auto"/>
      </w:divBdr>
    </w:div>
    <w:div w:id="523128626">
      <w:bodyDiv w:val="1"/>
      <w:marLeft w:val="0"/>
      <w:marRight w:val="0"/>
      <w:marTop w:val="0"/>
      <w:marBottom w:val="0"/>
      <w:divBdr>
        <w:top w:val="none" w:sz="0" w:space="0" w:color="auto"/>
        <w:left w:val="none" w:sz="0" w:space="0" w:color="auto"/>
        <w:bottom w:val="none" w:sz="0" w:space="0" w:color="auto"/>
        <w:right w:val="none" w:sz="0" w:space="0" w:color="auto"/>
      </w:divBdr>
    </w:div>
    <w:div w:id="523401713">
      <w:bodyDiv w:val="1"/>
      <w:marLeft w:val="0"/>
      <w:marRight w:val="0"/>
      <w:marTop w:val="0"/>
      <w:marBottom w:val="0"/>
      <w:divBdr>
        <w:top w:val="none" w:sz="0" w:space="0" w:color="auto"/>
        <w:left w:val="none" w:sz="0" w:space="0" w:color="auto"/>
        <w:bottom w:val="none" w:sz="0" w:space="0" w:color="auto"/>
        <w:right w:val="none" w:sz="0" w:space="0" w:color="auto"/>
      </w:divBdr>
    </w:div>
    <w:div w:id="525021820">
      <w:bodyDiv w:val="1"/>
      <w:marLeft w:val="0"/>
      <w:marRight w:val="0"/>
      <w:marTop w:val="0"/>
      <w:marBottom w:val="0"/>
      <w:divBdr>
        <w:top w:val="none" w:sz="0" w:space="0" w:color="auto"/>
        <w:left w:val="none" w:sz="0" w:space="0" w:color="auto"/>
        <w:bottom w:val="none" w:sz="0" w:space="0" w:color="auto"/>
        <w:right w:val="none" w:sz="0" w:space="0" w:color="auto"/>
      </w:divBdr>
    </w:div>
    <w:div w:id="527526477">
      <w:bodyDiv w:val="1"/>
      <w:marLeft w:val="0"/>
      <w:marRight w:val="0"/>
      <w:marTop w:val="0"/>
      <w:marBottom w:val="0"/>
      <w:divBdr>
        <w:top w:val="none" w:sz="0" w:space="0" w:color="auto"/>
        <w:left w:val="none" w:sz="0" w:space="0" w:color="auto"/>
        <w:bottom w:val="none" w:sz="0" w:space="0" w:color="auto"/>
        <w:right w:val="none" w:sz="0" w:space="0" w:color="auto"/>
      </w:divBdr>
    </w:div>
    <w:div w:id="527764262">
      <w:bodyDiv w:val="1"/>
      <w:marLeft w:val="0"/>
      <w:marRight w:val="0"/>
      <w:marTop w:val="0"/>
      <w:marBottom w:val="0"/>
      <w:divBdr>
        <w:top w:val="none" w:sz="0" w:space="0" w:color="auto"/>
        <w:left w:val="none" w:sz="0" w:space="0" w:color="auto"/>
        <w:bottom w:val="none" w:sz="0" w:space="0" w:color="auto"/>
        <w:right w:val="none" w:sz="0" w:space="0" w:color="auto"/>
      </w:divBdr>
    </w:div>
    <w:div w:id="527835614">
      <w:bodyDiv w:val="1"/>
      <w:marLeft w:val="0"/>
      <w:marRight w:val="0"/>
      <w:marTop w:val="0"/>
      <w:marBottom w:val="0"/>
      <w:divBdr>
        <w:top w:val="none" w:sz="0" w:space="0" w:color="auto"/>
        <w:left w:val="none" w:sz="0" w:space="0" w:color="auto"/>
        <w:bottom w:val="none" w:sz="0" w:space="0" w:color="auto"/>
        <w:right w:val="none" w:sz="0" w:space="0" w:color="auto"/>
      </w:divBdr>
    </w:div>
    <w:div w:id="529999843">
      <w:bodyDiv w:val="1"/>
      <w:marLeft w:val="0"/>
      <w:marRight w:val="0"/>
      <w:marTop w:val="0"/>
      <w:marBottom w:val="0"/>
      <w:divBdr>
        <w:top w:val="none" w:sz="0" w:space="0" w:color="auto"/>
        <w:left w:val="none" w:sz="0" w:space="0" w:color="auto"/>
        <w:bottom w:val="none" w:sz="0" w:space="0" w:color="auto"/>
        <w:right w:val="none" w:sz="0" w:space="0" w:color="auto"/>
      </w:divBdr>
    </w:div>
    <w:div w:id="532377566">
      <w:bodyDiv w:val="1"/>
      <w:marLeft w:val="0"/>
      <w:marRight w:val="0"/>
      <w:marTop w:val="0"/>
      <w:marBottom w:val="0"/>
      <w:divBdr>
        <w:top w:val="none" w:sz="0" w:space="0" w:color="auto"/>
        <w:left w:val="none" w:sz="0" w:space="0" w:color="auto"/>
        <w:bottom w:val="none" w:sz="0" w:space="0" w:color="auto"/>
        <w:right w:val="none" w:sz="0" w:space="0" w:color="auto"/>
      </w:divBdr>
    </w:div>
    <w:div w:id="533734634">
      <w:bodyDiv w:val="1"/>
      <w:marLeft w:val="0"/>
      <w:marRight w:val="0"/>
      <w:marTop w:val="0"/>
      <w:marBottom w:val="0"/>
      <w:divBdr>
        <w:top w:val="none" w:sz="0" w:space="0" w:color="auto"/>
        <w:left w:val="none" w:sz="0" w:space="0" w:color="auto"/>
        <w:bottom w:val="none" w:sz="0" w:space="0" w:color="auto"/>
        <w:right w:val="none" w:sz="0" w:space="0" w:color="auto"/>
      </w:divBdr>
    </w:div>
    <w:div w:id="545025249">
      <w:bodyDiv w:val="1"/>
      <w:marLeft w:val="0"/>
      <w:marRight w:val="0"/>
      <w:marTop w:val="0"/>
      <w:marBottom w:val="0"/>
      <w:divBdr>
        <w:top w:val="none" w:sz="0" w:space="0" w:color="auto"/>
        <w:left w:val="none" w:sz="0" w:space="0" w:color="auto"/>
        <w:bottom w:val="none" w:sz="0" w:space="0" w:color="auto"/>
        <w:right w:val="none" w:sz="0" w:space="0" w:color="auto"/>
      </w:divBdr>
    </w:div>
    <w:div w:id="546799131">
      <w:bodyDiv w:val="1"/>
      <w:marLeft w:val="0"/>
      <w:marRight w:val="0"/>
      <w:marTop w:val="0"/>
      <w:marBottom w:val="0"/>
      <w:divBdr>
        <w:top w:val="none" w:sz="0" w:space="0" w:color="auto"/>
        <w:left w:val="none" w:sz="0" w:space="0" w:color="auto"/>
        <w:bottom w:val="none" w:sz="0" w:space="0" w:color="auto"/>
        <w:right w:val="none" w:sz="0" w:space="0" w:color="auto"/>
      </w:divBdr>
    </w:div>
    <w:div w:id="547422974">
      <w:bodyDiv w:val="1"/>
      <w:marLeft w:val="0"/>
      <w:marRight w:val="0"/>
      <w:marTop w:val="0"/>
      <w:marBottom w:val="0"/>
      <w:divBdr>
        <w:top w:val="none" w:sz="0" w:space="0" w:color="auto"/>
        <w:left w:val="none" w:sz="0" w:space="0" w:color="auto"/>
        <w:bottom w:val="none" w:sz="0" w:space="0" w:color="auto"/>
        <w:right w:val="none" w:sz="0" w:space="0" w:color="auto"/>
      </w:divBdr>
    </w:div>
    <w:div w:id="547955427">
      <w:bodyDiv w:val="1"/>
      <w:marLeft w:val="0"/>
      <w:marRight w:val="0"/>
      <w:marTop w:val="0"/>
      <w:marBottom w:val="0"/>
      <w:divBdr>
        <w:top w:val="none" w:sz="0" w:space="0" w:color="auto"/>
        <w:left w:val="none" w:sz="0" w:space="0" w:color="auto"/>
        <w:bottom w:val="none" w:sz="0" w:space="0" w:color="auto"/>
        <w:right w:val="none" w:sz="0" w:space="0" w:color="auto"/>
      </w:divBdr>
    </w:div>
    <w:div w:id="548953136">
      <w:bodyDiv w:val="1"/>
      <w:marLeft w:val="0"/>
      <w:marRight w:val="0"/>
      <w:marTop w:val="0"/>
      <w:marBottom w:val="0"/>
      <w:divBdr>
        <w:top w:val="none" w:sz="0" w:space="0" w:color="auto"/>
        <w:left w:val="none" w:sz="0" w:space="0" w:color="auto"/>
        <w:bottom w:val="none" w:sz="0" w:space="0" w:color="auto"/>
        <w:right w:val="none" w:sz="0" w:space="0" w:color="auto"/>
      </w:divBdr>
    </w:div>
    <w:div w:id="549610142">
      <w:bodyDiv w:val="1"/>
      <w:marLeft w:val="0"/>
      <w:marRight w:val="0"/>
      <w:marTop w:val="0"/>
      <w:marBottom w:val="0"/>
      <w:divBdr>
        <w:top w:val="none" w:sz="0" w:space="0" w:color="auto"/>
        <w:left w:val="none" w:sz="0" w:space="0" w:color="auto"/>
        <w:bottom w:val="none" w:sz="0" w:space="0" w:color="auto"/>
        <w:right w:val="none" w:sz="0" w:space="0" w:color="auto"/>
      </w:divBdr>
    </w:div>
    <w:div w:id="551427690">
      <w:bodyDiv w:val="1"/>
      <w:marLeft w:val="0"/>
      <w:marRight w:val="0"/>
      <w:marTop w:val="0"/>
      <w:marBottom w:val="0"/>
      <w:divBdr>
        <w:top w:val="none" w:sz="0" w:space="0" w:color="auto"/>
        <w:left w:val="none" w:sz="0" w:space="0" w:color="auto"/>
        <w:bottom w:val="none" w:sz="0" w:space="0" w:color="auto"/>
        <w:right w:val="none" w:sz="0" w:space="0" w:color="auto"/>
      </w:divBdr>
    </w:div>
    <w:div w:id="552471990">
      <w:bodyDiv w:val="1"/>
      <w:marLeft w:val="0"/>
      <w:marRight w:val="0"/>
      <w:marTop w:val="0"/>
      <w:marBottom w:val="0"/>
      <w:divBdr>
        <w:top w:val="none" w:sz="0" w:space="0" w:color="auto"/>
        <w:left w:val="none" w:sz="0" w:space="0" w:color="auto"/>
        <w:bottom w:val="none" w:sz="0" w:space="0" w:color="auto"/>
        <w:right w:val="none" w:sz="0" w:space="0" w:color="auto"/>
      </w:divBdr>
    </w:div>
    <w:div w:id="552618781">
      <w:bodyDiv w:val="1"/>
      <w:marLeft w:val="0"/>
      <w:marRight w:val="0"/>
      <w:marTop w:val="0"/>
      <w:marBottom w:val="0"/>
      <w:divBdr>
        <w:top w:val="none" w:sz="0" w:space="0" w:color="auto"/>
        <w:left w:val="none" w:sz="0" w:space="0" w:color="auto"/>
        <w:bottom w:val="none" w:sz="0" w:space="0" w:color="auto"/>
        <w:right w:val="none" w:sz="0" w:space="0" w:color="auto"/>
      </w:divBdr>
    </w:div>
    <w:div w:id="553278663">
      <w:bodyDiv w:val="1"/>
      <w:marLeft w:val="0"/>
      <w:marRight w:val="0"/>
      <w:marTop w:val="0"/>
      <w:marBottom w:val="0"/>
      <w:divBdr>
        <w:top w:val="none" w:sz="0" w:space="0" w:color="auto"/>
        <w:left w:val="none" w:sz="0" w:space="0" w:color="auto"/>
        <w:bottom w:val="none" w:sz="0" w:space="0" w:color="auto"/>
        <w:right w:val="none" w:sz="0" w:space="0" w:color="auto"/>
      </w:divBdr>
    </w:div>
    <w:div w:id="554001698">
      <w:bodyDiv w:val="1"/>
      <w:marLeft w:val="0"/>
      <w:marRight w:val="0"/>
      <w:marTop w:val="0"/>
      <w:marBottom w:val="0"/>
      <w:divBdr>
        <w:top w:val="none" w:sz="0" w:space="0" w:color="auto"/>
        <w:left w:val="none" w:sz="0" w:space="0" w:color="auto"/>
        <w:bottom w:val="none" w:sz="0" w:space="0" w:color="auto"/>
        <w:right w:val="none" w:sz="0" w:space="0" w:color="auto"/>
      </w:divBdr>
    </w:div>
    <w:div w:id="555168957">
      <w:bodyDiv w:val="1"/>
      <w:marLeft w:val="0"/>
      <w:marRight w:val="0"/>
      <w:marTop w:val="0"/>
      <w:marBottom w:val="0"/>
      <w:divBdr>
        <w:top w:val="none" w:sz="0" w:space="0" w:color="auto"/>
        <w:left w:val="none" w:sz="0" w:space="0" w:color="auto"/>
        <w:bottom w:val="none" w:sz="0" w:space="0" w:color="auto"/>
        <w:right w:val="none" w:sz="0" w:space="0" w:color="auto"/>
      </w:divBdr>
    </w:div>
    <w:div w:id="559707857">
      <w:bodyDiv w:val="1"/>
      <w:marLeft w:val="0"/>
      <w:marRight w:val="0"/>
      <w:marTop w:val="0"/>
      <w:marBottom w:val="0"/>
      <w:divBdr>
        <w:top w:val="none" w:sz="0" w:space="0" w:color="auto"/>
        <w:left w:val="none" w:sz="0" w:space="0" w:color="auto"/>
        <w:bottom w:val="none" w:sz="0" w:space="0" w:color="auto"/>
        <w:right w:val="none" w:sz="0" w:space="0" w:color="auto"/>
      </w:divBdr>
    </w:div>
    <w:div w:id="561604552">
      <w:bodyDiv w:val="1"/>
      <w:marLeft w:val="0"/>
      <w:marRight w:val="0"/>
      <w:marTop w:val="0"/>
      <w:marBottom w:val="0"/>
      <w:divBdr>
        <w:top w:val="none" w:sz="0" w:space="0" w:color="auto"/>
        <w:left w:val="none" w:sz="0" w:space="0" w:color="auto"/>
        <w:bottom w:val="none" w:sz="0" w:space="0" w:color="auto"/>
        <w:right w:val="none" w:sz="0" w:space="0" w:color="auto"/>
      </w:divBdr>
    </w:div>
    <w:div w:id="562986185">
      <w:bodyDiv w:val="1"/>
      <w:marLeft w:val="0"/>
      <w:marRight w:val="0"/>
      <w:marTop w:val="0"/>
      <w:marBottom w:val="0"/>
      <w:divBdr>
        <w:top w:val="none" w:sz="0" w:space="0" w:color="auto"/>
        <w:left w:val="none" w:sz="0" w:space="0" w:color="auto"/>
        <w:bottom w:val="none" w:sz="0" w:space="0" w:color="auto"/>
        <w:right w:val="none" w:sz="0" w:space="0" w:color="auto"/>
      </w:divBdr>
    </w:div>
    <w:div w:id="563445630">
      <w:bodyDiv w:val="1"/>
      <w:marLeft w:val="0"/>
      <w:marRight w:val="0"/>
      <w:marTop w:val="0"/>
      <w:marBottom w:val="0"/>
      <w:divBdr>
        <w:top w:val="none" w:sz="0" w:space="0" w:color="auto"/>
        <w:left w:val="none" w:sz="0" w:space="0" w:color="auto"/>
        <w:bottom w:val="none" w:sz="0" w:space="0" w:color="auto"/>
        <w:right w:val="none" w:sz="0" w:space="0" w:color="auto"/>
      </w:divBdr>
    </w:div>
    <w:div w:id="566376440">
      <w:bodyDiv w:val="1"/>
      <w:marLeft w:val="0"/>
      <w:marRight w:val="0"/>
      <w:marTop w:val="0"/>
      <w:marBottom w:val="0"/>
      <w:divBdr>
        <w:top w:val="none" w:sz="0" w:space="0" w:color="auto"/>
        <w:left w:val="none" w:sz="0" w:space="0" w:color="auto"/>
        <w:bottom w:val="none" w:sz="0" w:space="0" w:color="auto"/>
        <w:right w:val="none" w:sz="0" w:space="0" w:color="auto"/>
      </w:divBdr>
    </w:div>
    <w:div w:id="575362428">
      <w:bodyDiv w:val="1"/>
      <w:marLeft w:val="0"/>
      <w:marRight w:val="0"/>
      <w:marTop w:val="0"/>
      <w:marBottom w:val="0"/>
      <w:divBdr>
        <w:top w:val="none" w:sz="0" w:space="0" w:color="auto"/>
        <w:left w:val="none" w:sz="0" w:space="0" w:color="auto"/>
        <w:bottom w:val="none" w:sz="0" w:space="0" w:color="auto"/>
        <w:right w:val="none" w:sz="0" w:space="0" w:color="auto"/>
      </w:divBdr>
    </w:div>
    <w:div w:id="576862609">
      <w:bodyDiv w:val="1"/>
      <w:marLeft w:val="0"/>
      <w:marRight w:val="0"/>
      <w:marTop w:val="0"/>
      <w:marBottom w:val="0"/>
      <w:divBdr>
        <w:top w:val="none" w:sz="0" w:space="0" w:color="auto"/>
        <w:left w:val="none" w:sz="0" w:space="0" w:color="auto"/>
        <w:bottom w:val="none" w:sz="0" w:space="0" w:color="auto"/>
        <w:right w:val="none" w:sz="0" w:space="0" w:color="auto"/>
      </w:divBdr>
    </w:div>
    <w:div w:id="580063461">
      <w:bodyDiv w:val="1"/>
      <w:marLeft w:val="0"/>
      <w:marRight w:val="0"/>
      <w:marTop w:val="0"/>
      <w:marBottom w:val="0"/>
      <w:divBdr>
        <w:top w:val="none" w:sz="0" w:space="0" w:color="auto"/>
        <w:left w:val="none" w:sz="0" w:space="0" w:color="auto"/>
        <w:bottom w:val="none" w:sz="0" w:space="0" w:color="auto"/>
        <w:right w:val="none" w:sz="0" w:space="0" w:color="auto"/>
      </w:divBdr>
    </w:div>
    <w:div w:id="580069484">
      <w:bodyDiv w:val="1"/>
      <w:marLeft w:val="0"/>
      <w:marRight w:val="0"/>
      <w:marTop w:val="0"/>
      <w:marBottom w:val="0"/>
      <w:divBdr>
        <w:top w:val="none" w:sz="0" w:space="0" w:color="auto"/>
        <w:left w:val="none" w:sz="0" w:space="0" w:color="auto"/>
        <w:bottom w:val="none" w:sz="0" w:space="0" w:color="auto"/>
        <w:right w:val="none" w:sz="0" w:space="0" w:color="auto"/>
      </w:divBdr>
    </w:div>
    <w:div w:id="582682417">
      <w:bodyDiv w:val="1"/>
      <w:marLeft w:val="0"/>
      <w:marRight w:val="0"/>
      <w:marTop w:val="0"/>
      <w:marBottom w:val="0"/>
      <w:divBdr>
        <w:top w:val="none" w:sz="0" w:space="0" w:color="auto"/>
        <w:left w:val="none" w:sz="0" w:space="0" w:color="auto"/>
        <w:bottom w:val="none" w:sz="0" w:space="0" w:color="auto"/>
        <w:right w:val="none" w:sz="0" w:space="0" w:color="auto"/>
      </w:divBdr>
    </w:div>
    <w:div w:id="582765849">
      <w:bodyDiv w:val="1"/>
      <w:marLeft w:val="0"/>
      <w:marRight w:val="0"/>
      <w:marTop w:val="0"/>
      <w:marBottom w:val="0"/>
      <w:divBdr>
        <w:top w:val="none" w:sz="0" w:space="0" w:color="auto"/>
        <w:left w:val="none" w:sz="0" w:space="0" w:color="auto"/>
        <w:bottom w:val="none" w:sz="0" w:space="0" w:color="auto"/>
        <w:right w:val="none" w:sz="0" w:space="0" w:color="auto"/>
      </w:divBdr>
    </w:div>
    <w:div w:id="585043437">
      <w:bodyDiv w:val="1"/>
      <w:marLeft w:val="0"/>
      <w:marRight w:val="0"/>
      <w:marTop w:val="0"/>
      <w:marBottom w:val="0"/>
      <w:divBdr>
        <w:top w:val="none" w:sz="0" w:space="0" w:color="auto"/>
        <w:left w:val="none" w:sz="0" w:space="0" w:color="auto"/>
        <w:bottom w:val="none" w:sz="0" w:space="0" w:color="auto"/>
        <w:right w:val="none" w:sz="0" w:space="0" w:color="auto"/>
      </w:divBdr>
    </w:div>
    <w:div w:id="592786529">
      <w:bodyDiv w:val="1"/>
      <w:marLeft w:val="0"/>
      <w:marRight w:val="0"/>
      <w:marTop w:val="0"/>
      <w:marBottom w:val="0"/>
      <w:divBdr>
        <w:top w:val="none" w:sz="0" w:space="0" w:color="auto"/>
        <w:left w:val="none" w:sz="0" w:space="0" w:color="auto"/>
        <w:bottom w:val="none" w:sz="0" w:space="0" w:color="auto"/>
        <w:right w:val="none" w:sz="0" w:space="0" w:color="auto"/>
      </w:divBdr>
    </w:div>
    <w:div w:id="594364157">
      <w:bodyDiv w:val="1"/>
      <w:marLeft w:val="0"/>
      <w:marRight w:val="0"/>
      <w:marTop w:val="0"/>
      <w:marBottom w:val="0"/>
      <w:divBdr>
        <w:top w:val="none" w:sz="0" w:space="0" w:color="auto"/>
        <w:left w:val="none" w:sz="0" w:space="0" w:color="auto"/>
        <w:bottom w:val="none" w:sz="0" w:space="0" w:color="auto"/>
        <w:right w:val="none" w:sz="0" w:space="0" w:color="auto"/>
      </w:divBdr>
    </w:div>
    <w:div w:id="597566775">
      <w:bodyDiv w:val="1"/>
      <w:marLeft w:val="0"/>
      <w:marRight w:val="0"/>
      <w:marTop w:val="0"/>
      <w:marBottom w:val="0"/>
      <w:divBdr>
        <w:top w:val="none" w:sz="0" w:space="0" w:color="auto"/>
        <w:left w:val="none" w:sz="0" w:space="0" w:color="auto"/>
        <w:bottom w:val="none" w:sz="0" w:space="0" w:color="auto"/>
        <w:right w:val="none" w:sz="0" w:space="0" w:color="auto"/>
      </w:divBdr>
    </w:div>
    <w:div w:id="598415277">
      <w:bodyDiv w:val="1"/>
      <w:marLeft w:val="0"/>
      <w:marRight w:val="0"/>
      <w:marTop w:val="0"/>
      <w:marBottom w:val="0"/>
      <w:divBdr>
        <w:top w:val="none" w:sz="0" w:space="0" w:color="auto"/>
        <w:left w:val="none" w:sz="0" w:space="0" w:color="auto"/>
        <w:bottom w:val="none" w:sz="0" w:space="0" w:color="auto"/>
        <w:right w:val="none" w:sz="0" w:space="0" w:color="auto"/>
      </w:divBdr>
    </w:div>
    <w:div w:id="599411308">
      <w:bodyDiv w:val="1"/>
      <w:marLeft w:val="0"/>
      <w:marRight w:val="0"/>
      <w:marTop w:val="0"/>
      <w:marBottom w:val="0"/>
      <w:divBdr>
        <w:top w:val="none" w:sz="0" w:space="0" w:color="auto"/>
        <w:left w:val="none" w:sz="0" w:space="0" w:color="auto"/>
        <w:bottom w:val="none" w:sz="0" w:space="0" w:color="auto"/>
        <w:right w:val="none" w:sz="0" w:space="0" w:color="auto"/>
      </w:divBdr>
    </w:div>
    <w:div w:id="599921636">
      <w:bodyDiv w:val="1"/>
      <w:marLeft w:val="0"/>
      <w:marRight w:val="0"/>
      <w:marTop w:val="0"/>
      <w:marBottom w:val="0"/>
      <w:divBdr>
        <w:top w:val="none" w:sz="0" w:space="0" w:color="auto"/>
        <w:left w:val="none" w:sz="0" w:space="0" w:color="auto"/>
        <w:bottom w:val="none" w:sz="0" w:space="0" w:color="auto"/>
        <w:right w:val="none" w:sz="0" w:space="0" w:color="auto"/>
      </w:divBdr>
    </w:div>
    <w:div w:id="604580912">
      <w:bodyDiv w:val="1"/>
      <w:marLeft w:val="0"/>
      <w:marRight w:val="0"/>
      <w:marTop w:val="0"/>
      <w:marBottom w:val="0"/>
      <w:divBdr>
        <w:top w:val="none" w:sz="0" w:space="0" w:color="auto"/>
        <w:left w:val="none" w:sz="0" w:space="0" w:color="auto"/>
        <w:bottom w:val="none" w:sz="0" w:space="0" w:color="auto"/>
        <w:right w:val="none" w:sz="0" w:space="0" w:color="auto"/>
      </w:divBdr>
    </w:div>
    <w:div w:id="604657990">
      <w:bodyDiv w:val="1"/>
      <w:marLeft w:val="0"/>
      <w:marRight w:val="0"/>
      <w:marTop w:val="0"/>
      <w:marBottom w:val="0"/>
      <w:divBdr>
        <w:top w:val="none" w:sz="0" w:space="0" w:color="auto"/>
        <w:left w:val="none" w:sz="0" w:space="0" w:color="auto"/>
        <w:bottom w:val="none" w:sz="0" w:space="0" w:color="auto"/>
        <w:right w:val="none" w:sz="0" w:space="0" w:color="auto"/>
      </w:divBdr>
    </w:div>
    <w:div w:id="604768580">
      <w:bodyDiv w:val="1"/>
      <w:marLeft w:val="0"/>
      <w:marRight w:val="0"/>
      <w:marTop w:val="0"/>
      <w:marBottom w:val="0"/>
      <w:divBdr>
        <w:top w:val="none" w:sz="0" w:space="0" w:color="auto"/>
        <w:left w:val="none" w:sz="0" w:space="0" w:color="auto"/>
        <w:bottom w:val="none" w:sz="0" w:space="0" w:color="auto"/>
        <w:right w:val="none" w:sz="0" w:space="0" w:color="auto"/>
      </w:divBdr>
    </w:div>
    <w:div w:id="607391613">
      <w:bodyDiv w:val="1"/>
      <w:marLeft w:val="0"/>
      <w:marRight w:val="0"/>
      <w:marTop w:val="0"/>
      <w:marBottom w:val="0"/>
      <w:divBdr>
        <w:top w:val="none" w:sz="0" w:space="0" w:color="auto"/>
        <w:left w:val="none" w:sz="0" w:space="0" w:color="auto"/>
        <w:bottom w:val="none" w:sz="0" w:space="0" w:color="auto"/>
        <w:right w:val="none" w:sz="0" w:space="0" w:color="auto"/>
      </w:divBdr>
    </w:div>
    <w:div w:id="609434173">
      <w:bodyDiv w:val="1"/>
      <w:marLeft w:val="0"/>
      <w:marRight w:val="0"/>
      <w:marTop w:val="0"/>
      <w:marBottom w:val="0"/>
      <w:divBdr>
        <w:top w:val="none" w:sz="0" w:space="0" w:color="auto"/>
        <w:left w:val="none" w:sz="0" w:space="0" w:color="auto"/>
        <w:bottom w:val="none" w:sz="0" w:space="0" w:color="auto"/>
        <w:right w:val="none" w:sz="0" w:space="0" w:color="auto"/>
      </w:divBdr>
    </w:div>
    <w:div w:id="609509158">
      <w:bodyDiv w:val="1"/>
      <w:marLeft w:val="0"/>
      <w:marRight w:val="0"/>
      <w:marTop w:val="0"/>
      <w:marBottom w:val="0"/>
      <w:divBdr>
        <w:top w:val="none" w:sz="0" w:space="0" w:color="auto"/>
        <w:left w:val="none" w:sz="0" w:space="0" w:color="auto"/>
        <w:bottom w:val="none" w:sz="0" w:space="0" w:color="auto"/>
        <w:right w:val="none" w:sz="0" w:space="0" w:color="auto"/>
      </w:divBdr>
    </w:div>
    <w:div w:id="615063559">
      <w:bodyDiv w:val="1"/>
      <w:marLeft w:val="0"/>
      <w:marRight w:val="0"/>
      <w:marTop w:val="0"/>
      <w:marBottom w:val="0"/>
      <w:divBdr>
        <w:top w:val="none" w:sz="0" w:space="0" w:color="auto"/>
        <w:left w:val="none" w:sz="0" w:space="0" w:color="auto"/>
        <w:bottom w:val="none" w:sz="0" w:space="0" w:color="auto"/>
        <w:right w:val="none" w:sz="0" w:space="0" w:color="auto"/>
      </w:divBdr>
    </w:div>
    <w:div w:id="625165127">
      <w:bodyDiv w:val="1"/>
      <w:marLeft w:val="0"/>
      <w:marRight w:val="0"/>
      <w:marTop w:val="0"/>
      <w:marBottom w:val="0"/>
      <w:divBdr>
        <w:top w:val="none" w:sz="0" w:space="0" w:color="auto"/>
        <w:left w:val="none" w:sz="0" w:space="0" w:color="auto"/>
        <w:bottom w:val="none" w:sz="0" w:space="0" w:color="auto"/>
        <w:right w:val="none" w:sz="0" w:space="0" w:color="auto"/>
      </w:divBdr>
    </w:div>
    <w:div w:id="626350107">
      <w:bodyDiv w:val="1"/>
      <w:marLeft w:val="0"/>
      <w:marRight w:val="0"/>
      <w:marTop w:val="0"/>
      <w:marBottom w:val="0"/>
      <w:divBdr>
        <w:top w:val="none" w:sz="0" w:space="0" w:color="auto"/>
        <w:left w:val="none" w:sz="0" w:space="0" w:color="auto"/>
        <w:bottom w:val="none" w:sz="0" w:space="0" w:color="auto"/>
        <w:right w:val="none" w:sz="0" w:space="0" w:color="auto"/>
      </w:divBdr>
    </w:div>
    <w:div w:id="631643437">
      <w:bodyDiv w:val="1"/>
      <w:marLeft w:val="0"/>
      <w:marRight w:val="0"/>
      <w:marTop w:val="0"/>
      <w:marBottom w:val="0"/>
      <w:divBdr>
        <w:top w:val="none" w:sz="0" w:space="0" w:color="auto"/>
        <w:left w:val="none" w:sz="0" w:space="0" w:color="auto"/>
        <w:bottom w:val="none" w:sz="0" w:space="0" w:color="auto"/>
        <w:right w:val="none" w:sz="0" w:space="0" w:color="auto"/>
      </w:divBdr>
    </w:div>
    <w:div w:id="639268726">
      <w:bodyDiv w:val="1"/>
      <w:marLeft w:val="0"/>
      <w:marRight w:val="0"/>
      <w:marTop w:val="0"/>
      <w:marBottom w:val="0"/>
      <w:divBdr>
        <w:top w:val="none" w:sz="0" w:space="0" w:color="auto"/>
        <w:left w:val="none" w:sz="0" w:space="0" w:color="auto"/>
        <w:bottom w:val="none" w:sz="0" w:space="0" w:color="auto"/>
        <w:right w:val="none" w:sz="0" w:space="0" w:color="auto"/>
      </w:divBdr>
    </w:div>
    <w:div w:id="639383953">
      <w:bodyDiv w:val="1"/>
      <w:marLeft w:val="0"/>
      <w:marRight w:val="0"/>
      <w:marTop w:val="0"/>
      <w:marBottom w:val="0"/>
      <w:divBdr>
        <w:top w:val="none" w:sz="0" w:space="0" w:color="auto"/>
        <w:left w:val="none" w:sz="0" w:space="0" w:color="auto"/>
        <w:bottom w:val="none" w:sz="0" w:space="0" w:color="auto"/>
        <w:right w:val="none" w:sz="0" w:space="0" w:color="auto"/>
      </w:divBdr>
    </w:div>
    <w:div w:id="639967762">
      <w:bodyDiv w:val="1"/>
      <w:marLeft w:val="0"/>
      <w:marRight w:val="0"/>
      <w:marTop w:val="0"/>
      <w:marBottom w:val="0"/>
      <w:divBdr>
        <w:top w:val="none" w:sz="0" w:space="0" w:color="auto"/>
        <w:left w:val="none" w:sz="0" w:space="0" w:color="auto"/>
        <w:bottom w:val="none" w:sz="0" w:space="0" w:color="auto"/>
        <w:right w:val="none" w:sz="0" w:space="0" w:color="auto"/>
      </w:divBdr>
    </w:div>
    <w:div w:id="641158795">
      <w:bodyDiv w:val="1"/>
      <w:marLeft w:val="0"/>
      <w:marRight w:val="0"/>
      <w:marTop w:val="0"/>
      <w:marBottom w:val="0"/>
      <w:divBdr>
        <w:top w:val="none" w:sz="0" w:space="0" w:color="auto"/>
        <w:left w:val="none" w:sz="0" w:space="0" w:color="auto"/>
        <w:bottom w:val="none" w:sz="0" w:space="0" w:color="auto"/>
        <w:right w:val="none" w:sz="0" w:space="0" w:color="auto"/>
      </w:divBdr>
    </w:div>
    <w:div w:id="644506588">
      <w:bodyDiv w:val="1"/>
      <w:marLeft w:val="0"/>
      <w:marRight w:val="0"/>
      <w:marTop w:val="0"/>
      <w:marBottom w:val="0"/>
      <w:divBdr>
        <w:top w:val="none" w:sz="0" w:space="0" w:color="auto"/>
        <w:left w:val="none" w:sz="0" w:space="0" w:color="auto"/>
        <w:bottom w:val="none" w:sz="0" w:space="0" w:color="auto"/>
        <w:right w:val="none" w:sz="0" w:space="0" w:color="auto"/>
      </w:divBdr>
    </w:div>
    <w:div w:id="645163460">
      <w:bodyDiv w:val="1"/>
      <w:marLeft w:val="0"/>
      <w:marRight w:val="0"/>
      <w:marTop w:val="0"/>
      <w:marBottom w:val="0"/>
      <w:divBdr>
        <w:top w:val="none" w:sz="0" w:space="0" w:color="auto"/>
        <w:left w:val="none" w:sz="0" w:space="0" w:color="auto"/>
        <w:bottom w:val="none" w:sz="0" w:space="0" w:color="auto"/>
        <w:right w:val="none" w:sz="0" w:space="0" w:color="auto"/>
      </w:divBdr>
    </w:div>
    <w:div w:id="647124666">
      <w:bodyDiv w:val="1"/>
      <w:marLeft w:val="0"/>
      <w:marRight w:val="0"/>
      <w:marTop w:val="0"/>
      <w:marBottom w:val="0"/>
      <w:divBdr>
        <w:top w:val="none" w:sz="0" w:space="0" w:color="auto"/>
        <w:left w:val="none" w:sz="0" w:space="0" w:color="auto"/>
        <w:bottom w:val="none" w:sz="0" w:space="0" w:color="auto"/>
        <w:right w:val="none" w:sz="0" w:space="0" w:color="auto"/>
      </w:divBdr>
    </w:div>
    <w:div w:id="649871172">
      <w:bodyDiv w:val="1"/>
      <w:marLeft w:val="0"/>
      <w:marRight w:val="0"/>
      <w:marTop w:val="0"/>
      <w:marBottom w:val="0"/>
      <w:divBdr>
        <w:top w:val="none" w:sz="0" w:space="0" w:color="auto"/>
        <w:left w:val="none" w:sz="0" w:space="0" w:color="auto"/>
        <w:bottom w:val="none" w:sz="0" w:space="0" w:color="auto"/>
        <w:right w:val="none" w:sz="0" w:space="0" w:color="auto"/>
      </w:divBdr>
    </w:div>
    <w:div w:id="656223017">
      <w:bodyDiv w:val="1"/>
      <w:marLeft w:val="0"/>
      <w:marRight w:val="0"/>
      <w:marTop w:val="0"/>
      <w:marBottom w:val="0"/>
      <w:divBdr>
        <w:top w:val="none" w:sz="0" w:space="0" w:color="auto"/>
        <w:left w:val="none" w:sz="0" w:space="0" w:color="auto"/>
        <w:bottom w:val="none" w:sz="0" w:space="0" w:color="auto"/>
        <w:right w:val="none" w:sz="0" w:space="0" w:color="auto"/>
      </w:divBdr>
    </w:div>
    <w:div w:id="656418652">
      <w:bodyDiv w:val="1"/>
      <w:marLeft w:val="0"/>
      <w:marRight w:val="0"/>
      <w:marTop w:val="0"/>
      <w:marBottom w:val="0"/>
      <w:divBdr>
        <w:top w:val="none" w:sz="0" w:space="0" w:color="auto"/>
        <w:left w:val="none" w:sz="0" w:space="0" w:color="auto"/>
        <w:bottom w:val="none" w:sz="0" w:space="0" w:color="auto"/>
        <w:right w:val="none" w:sz="0" w:space="0" w:color="auto"/>
      </w:divBdr>
    </w:div>
    <w:div w:id="671840308">
      <w:bodyDiv w:val="1"/>
      <w:marLeft w:val="0"/>
      <w:marRight w:val="0"/>
      <w:marTop w:val="0"/>
      <w:marBottom w:val="0"/>
      <w:divBdr>
        <w:top w:val="none" w:sz="0" w:space="0" w:color="auto"/>
        <w:left w:val="none" w:sz="0" w:space="0" w:color="auto"/>
        <w:bottom w:val="none" w:sz="0" w:space="0" w:color="auto"/>
        <w:right w:val="none" w:sz="0" w:space="0" w:color="auto"/>
      </w:divBdr>
    </w:div>
    <w:div w:id="674572355">
      <w:bodyDiv w:val="1"/>
      <w:marLeft w:val="0"/>
      <w:marRight w:val="0"/>
      <w:marTop w:val="0"/>
      <w:marBottom w:val="0"/>
      <w:divBdr>
        <w:top w:val="none" w:sz="0" w:space="0" w:color="auto"/>
        <w:left w:val="none" w:sz="0" w:space="0" w:color="auto"/>
        <w:bottom w:val="none" w:sz="0" w:space="0" w:color="auto"/>
        <w:right w:val="none" w:sz="0" w:space="0" w:color="auto"/>
      </w:divBdr>
    </w:div>
    <w:div w:id="678124935">
      <w:bodyDiv w:val="1"/>
      <w:marLeft w:val="0"/>
      <w:marRight w:val="0"/>
      <w:marTop w:val="0"/>
      <w:marBottom w:val="0"/>
      <w:divBdr>
        <w:top w:val="none" w:sz="0" w:space="0" w:color="auto"/>
        <w:left w:val="none" w:sz="0" w:space="0" w:color="auto"/>
        <w:bottom w:val="none" w:sz="0" w:space="0" w:color="auto"/>
        <w:right w:val="none" w:sz="0" w:space="0" w:color="auto"/>
      </w:divBdr>
    </w:div>
    <w:div w:id="679165137">
      <w:bodyDiv w:val="1"/>
      <w:marLeft w:val="0"/>
      <w:marRight w:val="0"/>
      <w:marTop w:val="0"/>
      <w:marBottom w:val="0"/>
      <w:divBdr>
        <w:top w:val="none" w:sz="0" w:space="0" w:color="auto"/>
        <w:left w:val="none" w:sz="0" w:space="0" w:color="auto"/>
        <w:bottom w:val="none" w:sz="0" w:space="0" w:color="auto"/>
        <w:right w:val="none" w:sz="0" w:space="0" w:color="auto"/>
      </w:divBdr>
    </w:div>
    <w:div w:id="683678510">
      <w:bodyDiv w:val="1"/>
      <w:marLeft w:val="0"/>
      <w:marRight w:val="0"/>
      <w:marTop w:val="0"/>
      <w:marBottom w:val="0"/>
      <w:divBdr>
        <w:top w:val="none" w:sz="0" w:space="0" w:color="auto"/>
        <w:left w:val="none" w:sz="0" w:space="0" w:color="auto"/>
        <w:bottom w:val="none" w:sz="0" w:space="0" w:color="auto"/>
        <w:right w:val="none" w:sz="0" w:space="0" w:color="auto"/>
      </w:divBdr>
    </w:div>
    <w:div w:id="686180136">
      <w:bodyDiv w:val="1"/>
      <w:marLeft w:val="0"/>
      <w:marRight w:val="0"/>
      <w:marTop w:val="0"/>
      <w:marBottom w:val="0"/>
      <w:divBdr>
        <w:top w:val="none" w:sz="0" w:space="0" w:color="auto"/>
        <w:left w:val="none" w:sz="0" w:space="0" w:color="auto"/>
        <w:bottom w:val="none" w:sz="0" w:space="0" w:color="auto"/>
        <w:right w:val="none" w:sz="0" w:space="0" w:color="auto"/>
      </w:divBdr>
    </w:div>
    <w:div w:id="686370228">
      <w:bodyDiv w:val="1"/>
      <w:marLeft w:val="0"/>
      <w:marRight w:val="0"/>
      <w:marTop w:val="0"/>
      <w:marBottom w:val="0"/>
      <w:divBdr>
        <w:top w:val="none" w:sz="0" w:space="0" w:color="auto"/>
        <w:left w:val="none" w:sz="0" w:space="0" w:color="auto"/>
        <w:bottom w:val="none" w:sz="0" w:space="0" w:color="auto"/>
        <w:right w:val="none" w:sz="0" w:space="0" w:color="auto"/>
      </w:divBdr>
    </w:div>
    <w:div w:id="687566413">
      <w:bodyDiv w:val="1"/>
      <w:marLeft w:val="0"/>
      <w:marRight w:val="0"/>
      <w:marTop w:val="0"/>
      <w:marBottom w:val="0"/>
      <w:divBdr>
        <w:top w:val="none" w:sz="0" w:space="0" w:color="auto"/>
        <w:left w:val="none" w:sz="0" w:space="0" w:color="auto"/>
        <w:bottom w:val="none" w:sz="0" w:space="0" w:color="auto"/>
        <w:right w:val="none" w:sz="0" w:space="0" w:color="auto"/>
      </w:divBdr>
    </w:div>
    <w:div w:id="689374457">
      <w:bodyDiv w:val="1"/>
      <w:marLeft w:val="0"/>
      <w:marRight w:val="0"/>
      <w:marTop w:val="0"/>
      <w:marBottom w:val="0"/>
      <w:divBdr>
        <w:top w:val="none" w:sz="0" w:space="0" w:color="auto"/>
        <w:left w:val="none" w:sz="0" w:space="0" w:color="auto"/>
        <w:bottom w:val="none" w:sz="0" w:space="0" w:color="auto"/>
        <w:right w:val="none" w:sz="0" w:space="0" w:color="auto"/>
      </w:divBdr>
    </w:div>
    <w:div w:id="689377440">
      <w:bodyDiv w:val="1"/>
      <w:marLeft w:val="0"/>
      <w:marRight w:val="0"/>
      <w:marTop w:val="0"/>
      <w:marBottom w:val="0"/>
      <w:divBdr>
        <w:top w:val="none" w:sz="0" w:space="0" w:color="auto"/>
        <w:left w:val="none" w:sz="0" w:space="0" w:color="auto"/>
        <w:bottom w:val="none" w:sz="0" w:space="0" w:color="auto"/>
        <w:right w:val="none" w:sz="0" w:space="0" w:color="auto"/>
      </w:divBdr>
    </w:div>
    <w:div w:id="692152331">
      <w:bodyDiv w:val="1"/>
      <w:marLeft w:val="0"/>
      <w:marRight w:val="0"/>
      <w:marTop w:val="0"/>
      <w:marBottom w:val="0"/>
      <w:divBdr>
        <w:top w:val="none" w:sz="0" w:space="0" w:color="auto"/>
        <w:left w:val="none" w:sz="0" w:space="0" w:color="auto"/>
        <w:bottom w:val="none" w:sz="0" w:space="0" w:color="auto"/>
        <w:right w:val="none" w:sz="0" w:space="0" w:color="auto"/>
      </w:divBdr>
    </w:div>
    <w:div w:id="706837865">
      <w:bodyDiv w:val="1"/>
      <w:marLeft w:val="0"/>
      <w:marRight w:val="0"/>
      <w:marTop w:val="0"/>
      <w:marBottom w:val="0"/>
      <w:divBdr>
        <w:top w:val="none" w:sz="0" w:space="0" w:color="auto"/>
        <w:left w:val="none" w:sz="0" w:space="0" w:color="auto"/>
        <w:bottom w:val="none" w:sz="0" w:space="0" w:color="auto"/>
        <w:right w:val="none" w:sz="0" w:space="0" w:color="auto"/>
      </w:divBdr>
    </w:div>
    <w:div w:id="707266618">
      <w:bodyDiv w:val="1"/>
      <w:marLeft w:val="0"/>
      <w:marRight w:val="0"/>
      <w:marTop w:val="0"/>
      <w:marBottom w:val="0"/>
      <w:divBdr>
        <w:top w:val="none" w:sz="0" w:space="0" w:color="auto"/>
        <w:left w:val="none" w:sz="0" w:space="0" w:color="auto"/>
        <w:bottom w:val="none" w:sz="0" w:space="0" w:color="auto"/>
        <w:right w:val="none" w:sz="0" w:space="0" w:color="auto"/>
      </w:divBdr>
    </w:div>
    <w:div w:id="712272494">
      <w:bodyDiv w:val="1"/>
      <w:marLeft w:val="0"/>
      <w:marRight w:val="0"/>
      <w:marTop w:val="0"/>
      <w:marBottom w:val="0"/>
      <w:divBdr>
        <w:top w:val="none" w:sz="0" w:space="0" w:color="auto"/>
        <w:left w:val="none" w:sz="0" w:space="0" w:color="auto"/>
        <w:bottom w:val="none" w:sz="0" w:space="0" w:color="auto"/>
        <w:right w:val="none" w:sz="0" w:space="0" w:color="auto"/>
      </w:divBdr>
    </w:div>
    <w:div w:id="716782882">
      <w:bodyDiv w:val="1"/>
      <w:marLeft w:val="0"/>
      <w:marRight w:val="0"/>
      <w:marTop w:val="0"/>
      <w:marBottom w:val="0"/>
      <w:divBdr>
        <w:top w:val="none" w:sz="0" w:space="0" w:color="auto"/>
        <w:left w:val="none" w:sz="0" w:space="0" w:color="auto"/>
        <w:bottom w:val="none" w:sz="0" w:space="0" w:color="auto"/>
        <w:right w:val="none" w:sz="0" w:space="0" w:color="auto"/>
      </w:divBdr>
    </w:div>
    <w:div w:id="721635046">
      <w:bodyDiv w:val="1"/>
      <w:marLeft w:val="0"/>
      <w:marRight w:val="0"/>
      <w:marTop w:val="0"/>
      <w:marBottom w:val="0"/>
      <w:divBdr>
        <w:top w:val="none" w:sz="0" w:space="0" w:color="auto"/>
        <w:left w:val="none" w:sz="0" w:space="0" w:color="auto"/>
        <w:bottom w:val="none" w:sz="0" w:space="0" w:color="auto"/>
        <w:right w:val="none" w:sz="0" w:space="0" w:color="auto"/>
      </w:divBdr>
    </w:div>
    <w:div w:id="728647614">
      <w:bodyDiv w:val="1"/>
      <w:marLeft w:val="0"/>
      <w:marRight w:val="0"/>
      <w:marTop w:val="0"/>
      <w:marBottom w:val="0"/>
      <w:divBdr>
        <w:top w:val="none" w:sz="0" w:space="0" w:color="auto"/>
        <w:left w:val="none" w:sz="0" w:space="0" w:color="auto"/>
        <w:bottom w:val="none" w:sz="0" w:space="0" w:color="auto"/>
        <w:right w:val="none" w:sz="0" w:space="0" w:color="auto"/>
      </w:divBdr>
    </w:div>
    <w:div w:id="729040689">
      <w:bodyDiv w:val="1"/>
      <w:marLeft w:val="0"/>
      <w:marRight w:val="0"/>
      <w:marTop w:val="0"/>
      <w:marBottom w:val="0"/>
      <w:divBdr>
        <w:top w:val="none" w:sz="0" w:space="0" w:color="auto"/>
        <w:left w:val="none" w:sz="0" w:space="0" w:color="auto"/>
        <w:bottom w:val="none" w:sz="0" w:space="0" w:color="auto"/>
        <w:right w:val="none" w:sz="0" w:space="0" w:color="auto"/>
      </w:divBdr>
    </w:div>
    <w:div w:id="731200103">
      <w:bodyDiv w:val="1"/>
      <w:marLeft w:val="0"/>
      <w:marRight w:val="0"/>
      <w:marTop w:val="0"/>
      <w:marBottom w:val="0"/>
      <w:divBdr>
        <w:top w:val="none" w:sz="0" w:space="0" w:color="auto"/>
        <w:left w:val="none" w:sz="0" w:space="0" w:color="auto"/>
        <w:bottom w:val="none" w:sz="0" w:space="0" w:color="auto"/>
        <w:right w:val="none" w:sz="0" w:space="0" w:color="auto"/>
      </w:divBdr>
    </w:div>
    <w:div w:id="733432633">
      <w:bodyDiv w:val="1"/>
      <w:marLeft w:val="0"/>
      <w:marRight w:val="0"/>
      <w:marTop w:val="0"/>
      <w:marBottom w:val="0"/>
      <w:divBdr>
        <w:top w:val="none" w:sz="0" w:space="0" w:color="auto"/>
        <w:left w:val="none" w:sz="0" w:space="0" w:color="auto"/>
        <w:bottom w:val="none" w:sz="0" w:space="0" w:color="auto"/>
        <w:right w:val="none" w:sz="0" w:space="0" w:color="auto"/>
      </w:divBdr>
    </w:div>
    <w:div w:id="735323024">
      <w:bodyDiv w:val="1"/>
      <w:marLeft w:val="0"/>
      <w:marRight w:val="0"/>
      <w:marTop w:val="0"/>
      <w:marBottom w:val="0"/>
      <w:divBdr>
        <w:top w:val="none" w:sz="0" w:space="0" w:color="auto"/>
        <w:left w:val="none" w:sz="0" w:space="0" w:color="auto"/>
        <w:bottom w:val="none" w:sz="0" w:space="0" w:color="auto"/>
        <w:right w:val="none" w:sz="0" w:space="0" w:color="auto"/>
      </w:divBdr>
    </w:div>
    <w:div w:id="736393135">
      <w:bodyDiv w:val="1"/>
      <w:marLeft w:val="0"/>
      <w:marRight w:val="0"/>
      <w:marTop w:val="0"/>
      <w:marBottom w:val="0"/>
      <w:divBdr>
        <w:top w:val="none" w:sz="0" w:space="0" w:color="auto"/>
        <w:left w:val="none" w:sz="0" w:space="0" w:color="auto"/>
        <w:bottom w:val="none" w:sz="0" w:space="0" w:color="auto"/>
        <w:right w:val="none" w:sz="0" w:space="0" w:color="auto"/>
      </w:divBdr>
    </w:div>
    <w:div w:id="737049604">
      <w:bodyDiv w:val="1"/>
      <w:marLeft w:val="0"/>
      <w:marRight w:val="0"/>
      <w:marTop w:val="0"/>
      <w:marBottom w:val="0"/>
      <w:divBdr>
        <w:top w:val="none" w:sz="0" w:space="0" w:color="auto"/>
        <w:left w:val="none" w:sz="0" w:space="0" w:color="auto"/>
        <w:bottom w:val="none" w:sz="0" w:space="0" w:color="auto"/>
        <w:right w:val="none" w:sz="0" w:space="0" w:color="auto"/>
      </w:divBdr>
    </w:div>
    <w:div w:id="737363409">
      <w:bodyDiv w:val="1"/>
      <w:marLeft w:val="0"/>
      <w:marRight w:val="0"/>
      <w:marTop w:val="0"/>
      <w:marBottom w:val="0"/>
      <w:divBdr>
        <w:top w:val="none" w:sz="0" w:space="0" w:color="auto"/>
        <w:left w:val="none" w:sz="0" w:space="0" w:color="auto"/>
        <w:bottom w:val="none" w:sz="0" w:space="0" w:color="auto"/>
        <w:right w:val="none" w:sz="0" w:space="0" w:color="auto"/>
      </w:divBdr>
    </w:div>
    <w:div w:id="738793687">
      <w:bodyDiv w:val="1"/>
      <w:marLeft w:val="0"/>
      <w:marRight w:val="0"/>
      <w:marTop w:val="0"/>
      <w:marBottom w:val="0"/>
      <w:divBdr>
        <w:top w:val="none" w:sz="0" w:space="0" w:color="auto"/>
        <w:left w:val="none" w:sz="0" w:space="0" w:color="auto"/>
        <w:bottom w:val="none" w:sz="0" w:space="0" w:color="auto"/>
        <w:right w:val="none" w:sz="0" w:space="0" w:color="auto"/>
      </w:divBdr>
    </w:div>
    <w:div w:id="741022480">
      <w:bodyDiv w:val="1"/>
      <w:marLeft w:val="0"/>
      <w:marRight w:val="0"/>
      <w:marTop w:val="0"/>
      <w:marBottom w:val="0"/>
      <w:divBdr>
        <w:top w:val="none" w:sz="0" w:space="0" w:color="auto"/>
        <w:left w:val="none" w:sz="0" w:space="0" w:color="auto"/>
        <w:bottom w:val="none" w:sz="0" w:space="0" w:color="auto"/>
        <w:right w:val="none" w:sz="0" w:space="0" w:color="auto"/>
      </w:divBdr>
    </w:div>
    <w:div w:id="741487695">
      <w:bodyDiv w:val="1"/>
      <w:marLeft w:val="0"/>
      <w:marRight w:val="0"/>
      <w:marTop w:val="0"/>
      <w:marBottom w:val="0"/>
      <w:divBdr>
        <w:top w:val="none" w:sz="0" w:space="0" w:color="auto"/>
        <w:left w:val="none" w:sz="0" w:space="0" w:color="auto"/>
        <w:bottom w:val="none" w:sz="0" w:space="0" w:color="auto"/>
        <w:right w:val="none" w:sz="0" w:space="0" w:color="auto"/>
      </w:divBdr>
    </w:div>
    <w:div w:id="742140459">
      <w:bodyDiv w:val="1"/>
      <w:marLeft w:val="0"/>
      <w:marRight w:val="0"/>
      <w:marTop w:val="0"/>
      <w:marBottom w:val="0"/>
      <w:divBdr>
        <w:top w:val="none" w:sz="0" w:space="0" w:color="auto"/>
        <w:left w:val="none" w:sz="0" w:space="0" w:color="auto"/>
        <w:bottom w:val="none" w:sz="0" w:space="0" w:color="auto"/>
        <w:right w:val="none" w:sz="0" w:space="0" w:color="auto"/>
      </w:divBdr>
    </w:div>
    <w:div w:id="745423528">
      <w:bodyDiv w:val="1"/>
      <w:marLeft w:val="0"/>
      <w:marRight w:val="0"/>
      <w:marTop w:val="0"/>
      <w:marBottom w:val="0"/>
      <w:divBdr>
        <w:top w:val="none" w:sz="0" w:space="0" w:color="auto"/>
        <w:left w:val="none" w:sz="0" w:space="0" w:color="auto"/>
        <w:bottom w:val="none" w:sz="0" w:space="0" w:color="auto"/>
        <w:right w:val="none" w:sz="0" w:space="0" w:color="auto"/>
      </w:divBdr>
    </w:div>
    <w:div w:id="746265896">
      <w:bodyDiv w:val="1"/>
      <w:marLeft w:val="0"/>
      <w:marRight w:val="0"/>
      <w:marTop w:val="0"/>
      <w:marBottom w:val="0"/>
      <w:divBdr>
        <w:top w:val="none" w:sz="0" w:space="0" w:color="auto"/>
        <w:left w:val="none" w:sz="0" w:space="0" w:color="auto"/>
        <w:bottom w:val="none" w:sz="0" w:space="0" w:color="auto"/>
        <w:right w:val="none" w:sz="0" w:space="0" w:color="auto"/>
      </w:divBdr>
    </w:div>
    <w:div w:id="747771600">
      <w:bodyDiv w:val="1"/>
      <w:marLeft w:val="0"/>
      <w:marRight w:val="0"/>
      <w:marTop w:val="0"/>
      <w:marBottom w:val="0"/>
      <w:divBdr>
        <w:top w:val="none" w:sz="0" w:space="0" w:color="auto"/>
        <w:left w:val="none" w:sz="0" w:space="0" w:color="auto"/>
        <w:bottom w:val="none" w:sz="0" w:space="0" w:color="auto"/>
        <w:right w:val="none" w:sz="0" w:space="0" w:color="auto"/>
      </w:divBdr>
    </w:div>
    <w:div w:id="752505748">
      <w:bodyDiv w:val="1"/>
      <w:marLeft w:val="0"/>
      <w:marRight w:val="0"/>
      <w:marTop w:val="0"/>
      <w:marBottom w:val="0"/>
      <w:divBdr>
        <w:top w:val="none" w:sz="0" w:space="0" w:color="auto"/>
        <w:left w:val="none" w:sz="0" w:space="0" w:color="auto"/>
        <w:bottom w:val="none" w:sz="0" w:space="0" w:color="auto"/>
        <w:right w:val="none" w:sz="0" w:space="0" w:color="auto"/>
      </w:divBdr>
    </w:div>
    <w:div w:id="754010527">
      <w:bodyDiv w:val="1"/>
      <w:marLeft w:val="0"/>
      <w:marRight w:val="0"/>
      <w:marTop w:val="0"/>
      <w:marBottom w:val="0"/>
      <w:divBdr>
        <w:top w:val="none" w:sz="0" w:space="0" w:color="auto"/>
        <w:left w:val="none" w:sz="0" w:space="0" w:color="auto"/>
        <w:bottom w:val="none" w:sz="0" w:space="0" w:color="auto"/>
        <w:right w:val="none" w:sz="0" w:space="0" w:color="auto"/>
      </w:divBdr>
    </w:div>
    <w:div w:id="759985571">
      <w:bodyDiv w:val="1"/>
      <w:marLeft w:val="0"/>
      <w:marRight w:val="0"/>
      <w:marTop w:val="0"/>
      <w:marBottom w:val="0"/>
      <w:divBdr>
        <w:top w:val="none" w:sz="0" w:space="0" w:color="auto"/>
        <w:left w:val="none" w:sz="0" w:space="0" w:color="auto"/>
        <w:bottom w:val="none" w:sz="0" w:space="0" w:color="auto"/>
        <w:right w:val="none" w:sz="0" w:space="0" w:color="auto"/>
      </w:divBdr>
    </w:div>
    <w:div w:id="762453813">
      <w:bodyDiv w:val="1"/>
      <w:marLeft w:val="0"/>
      <w:marRight w:val="0"/>
      <w:marTop w:val="0"/>
      <w:marBottom w:val="0"/>
      <w:divBdr>
        <w:top w:val="none" w:sz="0" w:space="0" w:color="auto"/>
        <w:left w:val="none" w:sz="0" w:space="0" w:color="auto"/>
        <w:bottom w:val="none" w:sz="0" w:space="0" w:color="auto"/>
        <w:right w:val="none" w:sz="0" w:space="0" w:color="auto"/>
      </w:divBdr>
    </w:div>
    <w:div w:id="763494812">
      <w:bodyDiv w:val="1"/>
      <w:marLeft w:val="0"/>
      <w:marRight w:val="0"/>
      <w:marTop w:val="0"/>
      <w:marBottom w:val="0"/>
      <w:divBdr>
        <w:top w:val="none" w:sz="0" w:space="0" w:color="auto"/>
        <w:left w:val="none" w:sz="0" w:space="0" w:color="auto"/>
        <w:bottom w:val="none" w:sz="0" w:space="0" w:color="auto"/>
        <w:right w:val="none" w:sz="0" w:space="0" w:color="auto"/>
      </w:divBdr>
    </w:div>
    <w:div w:id="763503001">
      <w:bodyDiv w:val="1"/>
      <w:marLeft w:val="0"/>
      <w:marRight w:val="0"/>
      <w:marTop w:val="0"/>
      <w:marBottom w:val="0"/>
      <w:divBdr>
        <w:top w:val="none" w:sz="0" w:space="0" w:color="auto"/>
        <w:left w:val="none" w:sz="0" w:space="0" w:color="auto"/>
        <w:bottom w:val="none" w:sz="0" w:space="0" w:color="auto"/>
        <w:right w:val="none" w:sz="0" w:space="0" w:color="auto"/>
      </w:divBdr>
    </w:div>
    <w:div w:id="766534649">
      <w:bodyDiv w:val="1"/>
      <w:marLeft w:val="0"/>
      <w:marRight w:val="0"/>
      <w:marTop w:val="0"/>
      <w:marBottom w:val="0"/>
      <w:divBdr>
        <w:top w:val="none" w:sz="0" w:space="0" w:color="auto"/>
        <w:left w:val="none" w:sz="0" w:space="0" w:color="auto"/>
        <w:bottom w:val="none" w:sz="0" w:space="0" w:color="auto"/>
        <w:right w:val="none" w:sz="0" w:space="0" w:color="auto"/>
      </w:divBdr>
    </w:div>
    <w:div w:id="768966331">
      <w:bodyDiv w:val="1"/>
      <w:marLeft w:val="0"/>
      <w:marRight w:val="0"/>
      <w:marTop w:val="0"/>
      <w:marBottom w:val="0"/>
      <w:divBdr>
        <w:top w:val="none" w:sz="0" w:space="0" w:color="auto"/>
        <w:left w:val="none" w:sz="0" w:space="0" w:color="auto"/>
        <w:bottom w:val="none" w:sz="0" w:space="0" w:color="auto"/>
        <w:right w:val="none" w:sz="0" w:space="0" w:color="auto"/>
      </w:divBdr>
    </w:div>
    <w:div w:id="769859787">
      <w:bodyDiv w:val="1"/>
      <w:marLeft w:val="0"/>
      <w:marRight w:val="0"/>
      <w:marTop w:val="0"/>
      <w:marBottom w:val="0"/>
      <w:divBdr>
        <w:top w:val="none" w:sz="0" w:space="0" w:color="auto"/>
        <w:left w:val="none" w:sz="0" w:space="0" w:color="auto"/>
        <w:bottom w:val="none" w:sz="0" w:space="0" w:color="auto"/>
        <w:right w:val="none" w:sz="0" w:space="0" w:color="auto"/>
      </w:divBdr>
    </w:div>
    <w:div w:id="771097918">
      <w:bodyDiv w:val="1"/>
      <w:marLeft w:val="0"/>
      <w:marRight w:val="0"/>
      <w:marTop w:val="0"/>
      <w:marBottom w:val="0"/>
      <w:divBdr>
        <w:top w:val="none" w:sz="0" w:space="0" w:color="auto"/>
        <w:left w:val="none" w:sz="0" w:space="0" w:color="auto"/>
        <w:bottom w:val="none" w:sz="0" w:space="0" w:color="auto"/>
        <w:right w:val="none" w:sz="0" w:space="0" w:color="auto"/>
      </w:divBdr>
    </w:div>
    <w:div w:id="780951361">
      <w:bodyDiv w:val="1"/>
      <w:marLeft w:val="0"/>
      <w:marRight w:val="0"/>
      <w:marTop w:val="0"/>
      <w:marBottom w:val="0"/>
      <w:divBdr>
        <w:top w:val="none" w:sz="0" w:space="0" w:color="auto"/>
        <w:left w:val="none" w:sz="0" w:space="0" w:color="auto"/>
        <w:bottom w:val="none" w:sz="0" w:space="0" w:color="auto"/>
        <w:right w:val="none" w:sz="0" w:space="0" w:color="auto"/>
      </w:divBdr>
    </w:div>
    <w:div w:id="793641595">
      <w:bodyDiv w:val="1"/>
      <w:marLeft w:val="0"/>
      <w:marRight w:val="0"/>
      <w:marTop w:val="0"/>
      <w:marBottom w:val="0"/>
      <w:divBdr>
        <w:top w:val="none" w:sz="0" w:space="0" w:color="auto"/>
        <w:left w:val="none" w:sz="0" w:space="0" w:color="auto"/>
        <w:bottom w:val="none" w:sz="0" w:space="0" w:color="auto"/>
        <w:right w:val="none" w:sz="0" w:space="0" w:color="auto"/>
      </w:divBdr>
    </w:div>
    <w:div w:id="795370869">
      <w:bodyDiv w:val="1"/>
      <w:marLeft w:val="0"/>
      <w:marRight w:val="0"/>
      <w:marTop w:val="0"/>
      <w:marBottom w:val="0"/>
      <w:divBdr>
        <w:top w:val="none" w:sz="0" w:space="0" w:color="auto"/>
        <w:left w:val="none" w:sz="0" w:space="0" w:color="auto"/>
        <w:bottom w:val="none" w:sz="0" w:space="0" w:color="auto"/>
        <w:right w:val="none" w:sz="0" w:space="0" w:color="auto"/>
      </w:divBdr>
    </w:div>
    <w:div w:id="802502927">
      <w:bodyDiv w:val="1"/>
      <w:marLeft w:val="0"/>
      <w:marRight w:val="0"/>
      <w:marTop w:val="0"/>
      <w:marBottom w:val="0"/>
      <w:divBdr>
        <w:top w:val="none" w:sz="0" w:space="0" w:color="auto"/>
        <w:left w:val="none" w:sz="0" w:space="0" w:color="auto"/>
        <w:bottom w:val="none" w:sz="0" w:space="0" w:color="auto"/>
        <w:right w:val="none" w:sz="0" w:space="0" w:color="auto"/>
      </w:divBdr>
    </w:div>
    <w:div w:id="804200544">
      <w:bodyDiv w:val="1"/>
      <w:marLeft w:val="0"/>
      <w:marRight w:val="0"/>
      <w:marTop w:val="0"/>
      <w:marBottom w:val="0"/>
      <w:divBdr>
        <w:top w:val="none" w:sz="0" w:space="0" w:color="auto"/>
        <w:left w:val="none" w:sz="0" w:space="0" w:color="auto"/>
        <w:bottom w:val="none" w:sz="0" w:space="0" w:color="auto"/>
        <w:right w:val="none" w:sz="0" w:space="0" w:color="auto"/>
      </w:divBdr>
    </w:div>
    <w:div w:id="806169919">
      <w:bodyDiv w:val="1"/>
      <w:marLeft w:val="0"/>
      <w:marRight w:val="0"/>
      <w:marTop w:val="0"/>
      <w:marBottom w:val="0"/>
      <w:divBdr>
        <w:top w:val="none" w:sz="0" w:space="0" w:color="auto"/>
        <w:left w:val="none" w:sz="0" w:space="0" w:color="auto"/>
        <w:bottom w:val="none" w:sz="0" w:space="0" w:color="auto"/>
        <w:right w:val="none" w:sz="0" w:space="0" w:color="auto"/>
      </w:divBdr>
    </w:div>
    <w:div w:id="808519808">
      <w:bodyDiv w:val="1"/>
      <w:marLeft w:val="0"/>
      <w:marRight w:val="0"/>
      <w:marTop w:val="0"/>
      <w:marBottom w:val="0"/>
      <w:divBdr>
        <w:top w:val="none" w:sz="0" w:space="0" w:color="auto"/>
        <w:left w:val="none" w:sz="0" w:space="0" w:color="auto"/>
        <w:bottom w:val="none" w:sz="0" w:space="0" w:color="auto"/>
        <w:right w:val="none" w:sz="0" w:space="0" w:color="auto"/>
      </w:divBdr>
    </w:div>
    <w:div w:id="808550362">
      <w:bodyDiv w:val="1"/>
      <w:marLeft w:val="0"/>
      <w:marRight w:val="0"/>
      <w:marTop w:val="0"/>
      <w:marBottom w:val="0"/>
      <w:divBdr>
        <w:top w:val="none" w:sz="0" w:space="0" w:color="auto"/>
        <w:left w:val="none" w:sz="0" w:space="0" w:color="auto"/>
        <w:bottom w:val="none" w:sz="0" w:space="0" w:color="auto"/>
        <w:right w:val="none" w:sz="0" w:space="0" w:color="auto"/>
      </w:divBdr>
    </w:div>
    <w:div w:id="810831490">
      <w:bodyDiv w:val="1"/>
      <w:marLeft w:val="0"/>
      <w:marRight w:val="0"/>
      <w:marTop w:val="0"/>
      <w:marBottom w:val="0"/>
      <w:divBdr>
        <w:top w:val="none" w:sz="0" w:space="0" w:color="auto"/>
        <w:left w:val="none" w:sz="0" w:space="0" w:color="auto"/>
        <w:bottom w:val="none" w:sz="0" w:space="0" w:color="auto"/>
        <w:right w:val="none" w:sz="0" w:space="0" w:color="auto"/>
      </w:divBdr>
    </w:div>
    <w:div w:id="811095552">
      <w:bodyDiv w:val="1"/>
      <w:marLeft w:val="0"/>
      <w:marRight w:val="0"/>
      <w:marTop w:val="0"/>
      <w:marBottom w:val="0"/>
      <w:divBdr>
        <w:top w:val="none" w:sz="0" w:space="0" w:color="auto"/>
        <w:left w:val="none" w:sz="0" w:space="0" w:color="auto"/>
        <w:bottom w:val="none" w:sz="0" w:space="0" w:color="auto"/>
        <w:right w:val="none" w:sz="0" w:space="0" w:color="auto"/>
      </w:divBdr>
    </w:div>
    <w:div w:id="814293916">
      <w:bodyDiv w:val="1"/>
      <w:marLeft w:val="0"/>
      <w:marRight w:val="0"/>
      <w:marTop w:val="0"/>
      <w:marBottom w:val="0"/>
      <w:divBdr>
        <w:top w:val="none" w:sz="0" w:space="0" w:color="auto"/>
        <w:left w:val="none" w:sz="0" w:space="0" w:color="auto"/>
        <w:bottom w:val="none" w:sz="0" w:space="0" w:color="auto"/>
        <w:right w:val="none" w:sz="0" w:space="0" w:color="auto"/>
      </w:divBdr>
    </w:div>
    <w:div w:id="819931451">
      <w:bodyDiv w:val="1"/>
      <w:marLeft w:val="0"/>
      <w:marRight w:val="0"/>
      <w:marTop w:val="0"/>
      <w:marBottom w:val="0"/>
      <w:divBdr>
        <w:top w:val="none" w:sz="0" w:space="0" w:color="auto"/>
        <w:left w:val="none" w:sz="0" w:space="0" w:color="auto"/>
        <w:bottom w:val="none" w:sz="0" w:space="0" w:color="auto"/>
        <w:right w:val="none" w:sz="0" w:space="0" w:color="auto"/>
      </w:divBdr>
    </w:div>
    <w:div w:id="824200085">
      <w:bodyDiv w:val="1"/>
      <w:marLeft w:val="0"/>
      <w:marRight w:val="0"/>
      <w:marTop w:val="0"/>
      <w:marBottom w:val="0"/>
      <w:divBdr>
        <w:top w:val="none" w:sz="0" w:space="0" w:color="auto"/>
        <w:left w:val="none" w:sz="0" w:space="0" w:color="auto"/>
        <w:bottom w:val="none" w:sz="0" w:space="0" w:color="auto"/>
        <w:right w:val="none" w:sz="0" w:space="0" w:color="auto"/>
      </w:divBdr>
    </w:div>
    <w:div w:id="831943835">
      <w:bodyDiv w:val="1"/>
      <w:marLeft w:val="0"/>
      <w:marRight w:val="0"/>
      <w:marTop w:val="0"/>
      <w:marBottom w:val="0"/>
      <w:divBdr>
        <w:top w:val="none" w:sz="0" w:space="0" w:color="auto"/>
        <w:left w:val="none" w:sz="0" w:space="0" w:color="auto"/>
        <w:bottom w:val="none" w:sz="0" w:space="0" w:color="auto"/>
        <w:right w:val="none" w:sz="0" w:space="0" w:color="auto"/>
      </w:divBdr>
    </w:div>
    <w:div w:id="833303050">
      <w:bodyDiv w:val="1"/>
      <w:marLeft w:val="0"/>
      <w:marRight w:val="0"/>
      <w:marTop w:val="0"/>
      <w:marBottom w:val="0"/>
      <w:divBdr>
        <w:top w:val="none" w:sz="0" w:space="0" w:color="auto"/>
        <w:left w:val="none" w:sz="0" w:space="0" w:color="auto"/>
        <w:bottom w:val="none" w:sz="0" w:space="0" w:color="auto"/>
        <w:right w:val="none" w:sz="0" w:space="0" w:color="auto"/>
      </w:divBdr>
    </w:div>
    <w:div w:id="834997584">
      <w:bodyDiv w:val="1"/>
      <w:marLeft w:val="0"/>
      <w:marRight w:val="0"/>
      <w:marTop w:val="0"/>
      <w:marBottom w:val="0"/>
      <w:divBdr>
        <w:top w:val="none" w:sz="0" w:space="0" w:color="auto"/>
        <w:left w:val="none" w:sz="0" w:space="0" w:color="auto"/>
        <w:bottom w:val="none" w:sz="0" w:space="0" w:color="auto"/>
        <w:right w:val="none" w:sz="0" w:space="0" w:color="auto"/>
      </w:divBdr>
    </w:div>
    <w:div w:id="836269016">
      <w:bodyDiv w:val="1"/>
      <w:marLeft w:val="0"/>
      <w:marRight w:val="0"/>
      <w:marTop w:val="0"/>
      <w:marBottom w:val="0"/>
      <w:divBdr>
        <w:top w:val="none" w:sz="0" w:space="0" w:color="auto"/>
        <w:left w:val="none" w:sz="0" w:space="0" w:color="auto"/>
        <w:bottom w:val="none" w:sz="0" w:space="0" w:color="auto"/>
        <w:right w:val="none" w:sz="0" w:space="0" w:color="auto"/>
      </w:divBdr>
    </w:div>
    <w:div w:id="837422250">
      <w:bodyDiv w:val="1"/>
      <w:marLeft w:val="0"/>
      <w:marRight w:val="0"/>
      <w:marTop w:val="0"/>
      <w:marBottom w:val="0"/>
      <w:divBdr>
        <w:top w:val="none" w:sz="0" w:space="0" w:color="auto"/>
        <w:left w:val="none" w:sz="0" w:space="0" w:color="auto"/>
        <w:bottom w:val="none" w:sz="0" w:space="0" w:color="auto"/>
        <w:right w:val="none" w:sz="0" w:space="0" w:color="auto"/>
      </w:divBdr>
    </w:div>
    <w:div w:id="841092253">
      <w:bodyDiv w:val="1"/>
      <w:marLeft w:val="0"/>
      <w:marRight w:val="0"/>
      <w:marTop w:val="0"/>
      <w:marBottom w:val="0"/>
      <w:divBdr>
        <w:top w:val="none" w:sz="0" w:space="0" w:color="auto"/>
        <w:left w:val="none" w:sz="0" w:space="0" w:color="auto"/>
        <w:bottom w:val="none" w:sz="0" w:space="0" w:color="auto"/>
        <w:right w:val="none" w:sz="0" w:space="0" w:color="auto"/>
      </w:divBdr>
    </w:div>
    <w:div w:id="842278090">
      <w:bodyDiv w:val="1"/>
      <w:marLeft w:val="0"/>
      <w:marRight w:val="0"/>
      <w:marTop w:val="0"/>
      <w:marBottom w:val="0"/>
      <w:divBdr>
        <w:top w:val="none" w:sz="0" w:space="0" w:color="auto"/>
        <w:left w:val="none" w:sz="0" w:space="0" w:color="auto"/>
        <w:bottom w:val="none" w:sz="0" w:space="0" w:color="auto"/>
        <w:right w:val="none" w:sz="0" w:space="0" w:color="auto"/>
      </w:divBdr>
    </w:div>
    <w:div w:id="842358319">
      <w:bodyDiv w:val="1"/>
      <w:marLeft w:val="0"/>
      <w:marRight w:val="0"/>
      <w:marTop w:val="0"/>
      <w:marBottom w:val="0"/>
      <w:divBdr>
        <w:top w:val="none" w:sz="0" w:space="0" w:color="auto"/>
        <w:left w:val="none" w:sz="0" w:space="0" w:color="auto"/>
        <w:bottom w:val="none" w:sz="0" w:space="0" w:color="auto"/>
        <w:right w:val="none" w:sz="0" w:space="0" w:color="auto"/>
      </w:divBdr>
    </w:div>
    <w:div w:id="843471830">
      <w:bodyDiv w:val="1"/>
      <w:marLeft w:val="0"/>
      <w:marRight w:val="0"/>
      <w:marTop w:val="0"/>
      <w:marBottom w:val="0"/>
      <w:divBdr>
        <w:top w:val="none" w:sz="0" w:space="0" w:color="auto"/>
        <w:left w:val="none" w:sz="0" w:space="0" w:color="auto"/>
        <w:bottom w:val="none" w:sz="0" w:space="0" w:color="auto"/>
        <w:right w:val="none" w:sz="0" w:space="0" w:color="auto"/>
      </w:divBdr>
    </w:div>
    <w:div w:id="843741247">
      <w:bodyDiv w:val="1"/>
      <w:marLeft w:val="0"/>
      <w:marRight w:val="0"/>
      <w:marTop w:val="0"/>
      <w:marBottom w:val="0"/>
      <w:divBdr>
        <w:top w:val="none" w:sz="0" w:space="0" w:color="auto"/>
        <w:left w:val="none" w:sz="0" w:space="0" w:color="auto"/>
        <w:bottom w:val="none" w:sz="0" w:space="0" w:color="auto"/>
        <w:right w:val="none" w:sz="0" w:space="0" w:color="auto"/>
      </w:divBdr>
    </w:div>
    <w:div w:id="847523615">
      <w:bodyDiv w:val="1"/>
      <w:marLeft w:val="0"/>
      <w:marRight w:val="0"/>
      <w:marTop w:val="0"/>
      <w:marBottom w:val="0"/>
      <w:divBdr>
        <w:top w:val="none" w:sz="0" w:space="0" w:color="auto"/>
        <w:left w:val="none" w:sz="0" w:space="0" w:color="auto"/>
        <w:bottom w:val="none" w:sz="0" w:space="0" w:color="auto"/>
        <w:right w:val="none" w:sz="0" w:space="0" w:color="auto"/>
      </w:divBdr>
    </w:div>
    <w:div w:id="851526425">
      <w:bodyDiv w:val="1"/>
      <w:marLeft w:val="0"/>
      <w:marRight w:val="0"/>
      <w:marTop w:val="0"/>
      <w:marBottom w:val="0"/>
      <w:divBdr>
        <w:top w:val="none" w:sz="0" w:space="0" w:color="auto"/>
        <w:left w:val="none" w:sz="0" w:space="0" w:color="auto"/>
        <w:bottom w:val="none" w:sz="0" w:space="0" w:color="auto"/>
        <w:right w:val="none" w:sz="0" w:space="0" w:color="auto"/>
      </w:divBdr>
    </w:div>
    <w:div w:id="851913616">
      <w:bodyDiv w:val="1"/>
      <w:marLeft w:val="0"/>
      <w:marRight w:val="0"/>
      <w:marTop w:val="0"/>
      <w:marBottom w:val="0"/>
      <w:divBdr>
        <w:top w:val="none" w:sz="0" w:space="0" w:color="auto"/>
        <w:left w:val="none" w:sz="0" w:space="0" w:color="auto"/>
        <w:bottom w:val="none" w:sz="0" w:space="0" w:color="auto"/>
        <w:right w:val="none" w:sz="0" w:space="0" w:color="auto"/>
      </w:divBdr>
    </w:div>
    <w:div w:id="854881968">
      <w:bodyDiv w:val="1"/>
      <w:marLeft w:val="0"/>
      <w:marRight w:val="0"/>
      <w:marTop w:val="0"/>
      <w:marBottom w:val="0"/>
      <w:divBdr>
        <w:top w:val="none" w:sz="0" w:space="0" w:color="auto"/>
        <w:left w:val="none" w:sz="0" w:space="0" w:color="auto"/>
        <w:bottom w:val="none" w:sz="0" w:space="0" w:color="auto"/>
        <w:right w:val="none" w:sz="0" w:space="0" w:color="auto"/>
      </w:divBdr>
    </w:div>
    <w:div w:id="859467557">
      <w:bodyDiv w:val="1"/>
      <w:marLeft w:val="0"/>
      <w:marRight w:val="0"/>
      <w:marTop w:val="0"/>
      <w:marBottom w:val="0"/>
      <w:divBdr>
        <w:top w:val="none" w:sz="0" w:space="0" w:color="auto"/>
        <w:left w:val="none" w:sz="0" w:space="0" w:color="auto"/>
        <w:bottom w:val="none" w:sz="0" w:space="0" w:color="auto"/>
        <w:right w:val="none" w:sz="0" w:space="0" w:color="auto"/>
      </w:divBdr>
    </w:div>
    <w:div w:id="862284965">
      <w:bodyDiv w:val="1"/>
      <w:marLeft w:val="0"/>
      <w:marRight w:val="0"/>
      <w:marTop w:val="0"/>
      <w:marBottom w:val="0"/>
      <w:divBdr>
        <w:top w:val="none" w:sz="0" w:space="0" w:color="auto"/>
        <w:left w:val="none" w:sz="0" w:space="0" w:color="auto"/>
        <w:bottom w:val="none" w:sz="0" w:space="0" w:color="auto"/>
        <w:right w:val="none" w:sz="0" w:space="0" w:color="auto"/>
      </w:divBdr>
    </w:div>
    <w:div w:id="863638380">
      <w:bodyDiv w:val="1"/>
      <w:marLeft w:val="0"/>
      <w:marRight w:val="0"/>
      <w:marTop w:val="0"/>
      <w:marBottom w:val="0"/>
      <w:divBdr>
        <w:top w:val="none" w:sz="0" w:space="0" w:color="auto"/>
        <w:left w:val="none" w:sz="0" w:space="0" w:color="auto"/>
        <w:bottom w:val="none" w:sz="0" w:space="0" w:color="auto"/>
        <w:right w:val="none" w:sz="0" w:space="0" w:color="auto"/>
      </w:divBdr>
    </w:div>
    <w:div w:id="863905111">
      <w:bodyDiv w:val="1"/>
      <w:marLeft w:val="0"/>
      <w:marRight w:val="0"/>
      <w:marTop w:val="0"/>
      <w:marBottom w:val="0"/>
      <w:divBdr>
        <w:top w:val="none" w:sz="0" w:space="0" w:color="auto"/>
        <w:left w:val="none" w:sz="0" w:space="0" w:color="auto"/>
        <w:bottom w:val="none" w:sz="0" w:space="0" w:color="auto"/>
        <w:right w:val="none" w:sz="0" w:space="0" w:color="auto"/>
      </w:divBdr>
    </w:div>
    <w:div w:id="865874296">
      <w:bodyDiv w:val="1"/>
      <w:marLeft w:val="0"/>
      <w:marRight w:val="0"/>
      <w:marTop w:val="0"/>
      <w:marBottom w:val="0"/>
      <w:divBdr>
        <w:top w:val="none" w:sz="0" w:space="0" w:color="auto"/>
        <w:left w:val="none" w:sz="0" w:space="0" w:color="auto"/>
        <w:bottom w:val="none" w:sz="0" w:space="0" w:color="auto"/>
        <w:right w:val="none" w:sz="0" w:space="0" w:color="auto"/>
      </w:divBdr>
    </w:div>
    <w:div w:id="866717866">
      <w:bodyDiv w:val="1"/>
      <w:marLeft w:val="0"/>
      <w:marRight w:val="0"/>
      <w:marTop w:val="0"/>
      <w:marBottom w:val="0"/>
      <w:divBdr>
        <w:top w:val="none" w:sz="0" w:space="0" w:color="auto"/>
        <w:left w:val="none" w:sz="0" w:space="0" w:color="auto"/>
        <w:bottom w:val="none" w:sz="0" w:space="0" w:color="auto"/>
        <w:right w:val="none" w:sz="0" w:space="0" w:color="auto"/>
      </w:divBdr>
    </w:div>
    <w:div w:id="868685425">
      <w:bodyDiv w:val="1"/>
      <w:marLeft w:val="0"/>
      <w:marRight w:val="0"/>
      <w:marTop w:val="0"/>
      <w:marBottom w:val="0"/>
      <w:divBdr>
        <w:top w:val="none" w:sz="0" w:space="0" w:color="auto"/>
        <w:left w:val="none" w:sz="0" w:space="0" w:color="auto"/>
        <w:bottom w:val="none" w:sz="0" w:space="0" w:color="auto"/>
        <w:right w:val="none" w:sz="0" w:space="0" w:color="auto"/>
      </w:divBdr>
    </w:div>
    <w:div w:id="872501857">
      <w:bodyDiv w:val="1"/>
      <w:marLeft w:val="0"/>
      <w:marRight w:val="0"/>
      <w:marTop w:val="0"/>
      <w:marBottom w:val="0"/>
      <w:divBdr>
        <w:top w:val="none" w:sz="0" w:space="0" w:color="auto"/>
        <w:left w:val="none" w:sz="0" w:space="0" w:color="auto"/>
        <w:bottom w:val="none" w:sz="0" w:space="0" w:color="auto"/>
        <w:right w:val="none" w:sz="0" w:space="0" w:color="auto"/>
      </w:divBdr>
    </w:div>
    <w:div w:id="878325349">
      <w:bodyDiv w:val="1"/>
      <w:marLeft w:val="0"/>
      <w:marRight w:val="0"/>
      <w:marTop w:val="0"/>
      <w:marBottom w:val="0"/>
      <w:divBdr>
        <w:top w:val="none" w:sz="0" w:space="0" w:color="auto"/>
        <w:left w:val="none" w:sz="0" w:space="0" w:color="auto"/>
        <w:bottom w:val="none" w:sz="0" w:space="0" w:color="auto"/>
        <w:right w:val="none" w:sz="0" w:space="0" w:color="auto"/>
      </w:divBdr>
    </w:div>
    <w:div w:id="879900085">
      <w:bodyDiv w:val="1"/>
      <w:marLeft w:val="0"/>
      <w:marRight w:val="0"/>
      <w:marTop w:val="0"/>
      <w:marBottom w:val="0"/>
      <w:divBdr>
        <w:top w:val="none" w:sz="0" w:space="0" w:color="auto"/>
        <w:left w:val="none" w:sz="0" w:space="0" w:color="auto"/>
        <w:bottom w:val="none" w:sz="0" w:space="0" w:color="auto"/>
        <w:right w:val="none" w:sz="0" w:space="0" w:color="auto"/>
      </w:divBdr>
    </w:div>
    <w:div w:id="882863612">
      <w:bodyDiv w:val="1"/>
      <w:marLeft w:val="0"/>
      <w:marRight w:val="0"/>
      <w:marTop w:val="0"/>
      <w:marBottom w:val="0"/>
      <w:divBdr>
        <w:top w:val="none" w:sz="0" w:space="0" w:color="auto"/>
        <w:left w:val="none" w:sz="0" w:space="0" w:color="auto"/>
        <w:bottom w:val="none" w:sz="0" w:space="0" w:color="auto"/>
        <w:right w:val="none" w:sz="0" w:space="0" w:color="auto"/>
      </w:divBdr>
    </w:div>
    <w:div w:id="890120443">
      <w:bodyDiv w:val="1"/>
      <w:marLeft w:val="0"/>
      <w:marRight w:val="0"/>
      <w:marTop w:val="0"/>
      <w:marBottom w:val="0"/>
      <w:divBdr>
        <w:top w:val="none" w:sz="0" w:space="0" w:color="auto"/>
        <w:left w:val="none" w:sz="0" w:space="0" w:color="auto"/>
        <w:bottom w:val="none" w:sz="0" w:space="0" w:color="auto"/>
        <w:right w:val="none" w:sz="0" w:space="0" w:color="auto"/>
      </w:divBdr>
    </w:div>
    <w:div w:id="894387502">
      <w:bodyDiv w:val="1"/>
      <w:marLeft w:val="0"/>
      <w:marRight w:val="0"/>
      <w:marTop w:val="0"/>
      <w:marBottom w:val="0"/>
      <w:divBdr>
        <w:top w:val="none" w:sz="0" w:space="0" w:color="auto"/>
        <w:left w:val="none" w:sz="0" w:space="0" w:color="auto"/>
        <w:bottom w:val="none" w:sz="0" w:space="0" w:color="auto"/>
        <w:right w:val="none" w:sz="0" w:space="0" w:color="auto"/>
      </w:divBdr>
    </w:div>
    <w:div w:id="895626522">
      <w:bodyDiv w:val="1"/>
      <w:marLeft w:val="0"/>
      <w:marRight w:val="0"/>
      <w:marTop w:val="0"/>
      <w:marBottom w:val="0"/>
      <w:divBdr>
        <w:top w:val="none" w:sz="0" w:space="0" w:color="auto"/>
        <w:left w:val="none" w:sz="0" w:space="0" w:color="auto"/>
        <w:bottom w:val="none" w:sz="0" w:space="0" w:color="auto"/>
        <w:right w:val="none" w:sz="0" w:space="0" w:color="auto"/>
      </w:divBdr>
    </w:div>
    <w:div w:id="898319056">
      <w:bodyDiv w:val="1"/>
      <w:marLeft w:val="0"/>
      <w:marRight w:val="0"/>
      <w:marTop w:val="0"/>
      <w:marBottom w:val="0"/>
      <w:divBdr>
        <w:top w:val="none" w:sz="0" w:space="0" w:color="auto"/>
        <w:left w:val="none" w:sz="0" w:space="0" w:color="auto"/>
        <w:bottom w:val="none" w:sz="0" w:space="0" w:color="auto"/>
        <w:right w:val="none" w:sz="0" w:space="0" w:color="auto"/>
      </w:divBdr>
    </w:div>
    <w:div w:id="901792063">
      <w:bodyDiv w:val="1"/>
      <w:marLeft w:val="0"/>
      <w:marRight w:val="0"/>
      <w:marTop w:val="0"/>
      <w:marBottom w:val="0"/>
      <w:divBdr>
        <w:top w:val="none" w:sz="0" w:space="0" w:color="auto"/>
        <w:left w:val="none" w:sz="0" w:space="0" w:color="auto"/>
        <w:bottom w:val="none" w:sz="0" w:space="0" w:color="auto"/>
        <w:right w:val="none" w:sz="0" w:space="0" w:color="auto"/>
      </w:divBdr>
    </w:div>
    <w:div w:id="902788966">
      <w:bodyDiv w:val="1"/>
      <w:marLeft w:val="0"/>
      <w:marRight w:val="0"/>
      <w:marTop w:val="0"/>
      <w:marBottom w:val="0"/>
      <w:divBdr>
        <w:top w:val="none" w:sz="0" w:space="0" w:color="auto"/>
        <w:left w:val="none" w:sz="0" w:space="0" w:color="auto"/>
        <w:bottom w:val="none" w:sz="0" w:space="0" w:color="auto"/>
        <w:right w:val="none" w:sz="0" w:space="0" w:color="auto"/>
      </w:divBdr>
    </w:div>
    <w:div w:id="902983636">
      <w:bodyDiv w:val="1"/>
      <w:marLeft w:val="0"/>
      <w:marRight w:val="0"/>
      <w:marTop w:val="0"/>
      <w:marBottom w:val="0"/>
      <w:divBdr>
        <w:top w:val="none" w:sz="0" w:space="0" w:color="auto"/>
        <w:left w:val="none" w:sz="0" w:space="0" w:color="auto"/>
        <w:bottom w:val="none" w:sz="0" w:space="0" w:color="auto"/>
        <w:right w:val="none" w:sz="0" w:space="0" w:color="auto"/>
      </w:divBdr>
    </w:div>
    <w:div w:id="905143332">
      <w:bodyDiv w:val="1"/>
      <w:marLeft w:val="0"/>
      <w:marRight w:val="0"/>
      <w:marTop w:val="0"/>
      <w:marBottom w:val="0"/>
      <w:divBdr>
        <w:top w:val="none" w:sz="0" w:space="0" w:color="auto"/>
        <w:left w:val="none" w:sz="0" w:space="0" w:color="auto"/>
        <w:bottom w:val="none" w:sz="0" w:space="0" w:color="auto"/>
        <w:right w:val="none" w:sz="0" w:space="0" w:color="auto"/>
      </w:divBdr>
    </w:div>
    <w:div w:id="906381769">
      <w:bodyDiv w:val="1"/>
      <w:marLeft w:val="0"/>
      <w:marRight w:val="0"/>
      <w:marTop w:val="0"/>
      <w:marBottom w:val="0"/>
      <w:divBdr>
        <w:top w:val="none" w:sz="0" w:space="0" w:color="auto"/>
        <w:left w:val="none" w:sz="0" w:space="0" w:color="auto"/>
        <w:bottom w:val="none" w:sz="0" w:space="0" w:color="auto"/>
        <w:right w:val="none" w:sz="0" w:space="0" w:color="auto"/>
      </w:divBdr>
    </w:div>
    <w:div w:id="907106060">
      <w:bodyDiv w:val="1"/>
      <w:marLeft w:val="0"/>
      <w:marRight w:val="0"/>
      <w:marTop w:val="0"/>
      <w:marBottom w:val="0"/>
      <w:divBdr>
        <w:top w:val="none" w:sz="0" w:space="0" w:color="auto"/>
        <w:left w:val="none" w:sz="0" w:space="0" w:color="auto"/>
        <w:bottom w:val="none" w:sz="0" w:space="0" w:color="auto"/>
        <w:right w:val="none" w:sz="0" w:space="0" w:color="auto"/>
      </w:divBdr>
    </w:div>
    <w:div w:id="908660320">
      <w:bodyDiv w:val="1"/>
      <w:marLeft w:val="0"/>
      <w:marRight w:val="0"/>
      <w:marTop w:val="0"/>
      <w:marBottom w:val="0"/>
      <w:divBdr>
        <w:top w:val="none" w:sz="0" w:space="0" w:color="auto"/>
        <w:left w:val="none" w:sz="0" w:space="0" w:color="auto"/>
        <w:bottom w:val="none" w:sz="0" w:space="0" w:color="auto"/>
        <w:right w:val="none" w:sz="0" w:space="0" w:color="auto"/>
      </w:divBdr>
    </w:div>
    <w:div w:id="909579363">
      <w:bodyDiv w:val="1"/>
      <w:marLeft w:val="0"/>
      <w:marRight w:val="0"/>
      <w:marTop w:val="0"/>
      <w:marBottom w:val="0"/>
      <w:divBdr>
        <w:top w:val="none" w:sz="0" w:space="0" w:color="auto"/>
        <w:left w:val="none" w:sz="0" w:space="0" w:color="auto"/>
        <w:bottom w:val="none" w:sz="0" w:space="0" w:color="auto"/>
        <w:right w:val="none" w:sz="0" w:space="0" w:color="auto"/>
      </w:divBdr>
    </w:div>
    <w:div w:id="910967877">
      <w:bodyDiv w:val="1"/>
      <w:marLeft w:val="0"/>
      <w:marRight w:val="0"/>
      <w:marTop w:val="0"/>
      <w:marBottom w:val="0"/>
      <w:divBdr>
        <w:top w:val="none" w:sz="0" w:space="0" w:color="auto"/>
        <w:left w:val="none" w:sz="0" w:space="0" w:color="auto"/>
        <w:bottom w:val="none" w:sz="0" w:space="0" w:color="auto"/>
        <w:right w:val="none" w:sz="0" w:space="0" w:color="auto"/>
      </w:divBdr>
    </w:div>
    <w:div w:id="914631793">
      <w:bodyDiv w:val="1"/>
      <w:marLeft w:val="0"/>
      <w:marRight w:val="0"/>
      <w:marTop w:val="0"/>
      <w:marBottom w:val="0"/>
      <w:divBdr>
        <w:top w:val="none" w:sz="0" w:space="0" w:color="auto"/>
        <w:left w:val="none" w:sz="0" w:space="0" w:color="auto"/>
        <w:bottom w:val="none" w:sz="0" w:space="0" w:color="auto"/>
        <w:right w:val="none" w:sz="0" w:space="0" w:color="auto"/>
      </w:divBdr>
    </w:div>
    <w:div w:id="917326484">
      <w:bodyDiv w:val="1"/>
      <w:marLeft w:val="0"/>
      <w:marRight w:val="0"/>
      <w:marTop w:val="0"/>
      <w:marBottom w:val="0"/>
      <w:divBdr>
        <w:top w:val="none" w:sz="0" w:space="0" w:color="auto"/>
        <w:left w:val="none" w:sz="0" w:space="0" w:color="auto"/>
        <w:bottom w:val="none" w:sz="0" w:space="0" w:color="auto"/>
        <w:right w:val="none" w:sz="0" w:space="0" w:color="auto"/>
      </w:divBdr>
    </w:div>
    <w:div w:id="920944227">
      <w:bodyDiv w:val="1"/>
      <w:marLeft w:val="0"/>
      <w:marRight w:val="0"/>
      <w:marTop w:val="0"/>
      <w:marBottom w:val="0"/>
      <w:divBdr>
        <w:top w:val="none" w:sz="0" w:space="0" w:color="auto"/>
        <w:left w:val="none" w:sz="0" w:space="0" w:color="auto"/>
        <w:bottom w:val="none" w:sz="0" w:space="0" w:color="auto"/>
        <w:right w:val="none" w:sz="0" w:space="0" w:color="auto"/>
      </w:divBdr>
    </w:div>
    <w:div w:id="921452881">
      <w:bodyDiv w:val="1"/>
      <w:marLeft w:val="0"/>
      <w:marRight w:val="0"/>
      <w:marTop w:val="0"/>
      <w:marBottom w:val="0"/>
      <w:divBdr>
        <w:top w:val="none" w:sz="0" w:space="0" w:color="auto"/>
        <w:left w:val="none" w:sz="0" w:space="0" w:color="auto"/>
        <w:bottom w:val="none" w:sz="0" w:space="0" w:color="auto"/>
        <w:right w:val="none" w:sz="0" w:space="0" w:color="auto"/>
      </w:divBdr>
    </w:div>
    <w:div w:id="925922340">
      <w:bodyDiv w:val="1"/>
      <w:marLeft w:val="0"/>
      <w:marRight w:val="0"/>
      <w:marTop w:val="0"/>
      <w:marBottom w:val="0"/>
      <w:divBdr>
        <w:top w:val="none" w:sz="0" w:space="0" w:color="auto"/>
        <w:left w:val="none" w:sz="0" w:space="0" w:color="auto"/>
        <w:bottom w:val="none" w:sz="0" w:space="0" w:color="auto"/>
        <w:right w:val="none" w:sz="0" w:space="0" w:color="auto"/>
      </w:divBdr>
    </w:div>
    <w:div w:id="926695693">
      <w:bodyDiv w:val="1"/>
      <w:marLeft w:val="0"/>
      <w:marRight w:val="0"/>
      <w:marTop w:val="0"/>
      <w:marBottom w:val="0"/>
      <w:divBdr>
        <w:top w:val="none" w:sz="0" w:space="0" w:color="auto"/>
        <w:left w:val="none" w:sz="0" w:space="0" w:color="auto"/>
        <w:bottom w:val="none" w:sz="0" w:space="0" w:color="auto"/>
        <w:right w:val="none" w:sz="0" w:space="0" w:color="auto"/>
      </w:divBdr>
    </w:div>
    <w:div w:id="928196211">
      <w:bodyDiv w:val="1"/>
      <w:marLeft w:val="0"/>
      <w:marRight w:val="0"/>
      <w:marTop w:val="0"/>
      <w:marBottom w:val="0"/>
      <w:divBdr>
        <w:top w:val="none" w:sz="0" w:space="0" w:color="auto"/>
        <w:left w:val="none" w:sz="0" w:space="0" w:color="auto"/>
        <w:bottom w:val="none" w:sz="0" w:space="0" w:color="auto"/>
        <w:right w:val="none" w:sz="0" w:space="0" w:color="auto"/>
      </w:divBdr>
    </w:div>
    <w:div w:id="929117842">
      <w:bodyDiv w:val="1"/>
      <w:marLeft w:val="0"/>
      <w:marRight w:val="0"/>
      <w:marTop w:val="0"/>
      <w:marBottom w:val="0"/>
      <w:divBdr>
        <w:top w:val="none" w:sz="0" w:space="0" w:color="auto"/>
        <w:left w:val="none" w:sz="0" w:space="0" w:color="auto"/>
        <w:bottom w:val="none" w:sz="0" w:space="0" w:color="auto"/>
        <w:right w:val="none" w:sz="0" w:space="0" w:color="auto"/>
      </w:divBdr>
    </w:div>
    <w:div w:id="929847101">
      <w:bodyDiv w:val="1"/>
      <w:marLeft w:val="0"/>
      <w:marRight w:val="0"/>
      <w:marTop w:val="0"/>
      <w:marBottom w:val="0"/>
      <w:divBdr>
        <w:top w:val="none" w:sz="0" w:space="0" w:color="auto"/>
        <w:left w:val="none" w:sz="0" w:space="0" w:color="auto"/>
        <w:bottom w:val="none" w:sz="0" w:space="0" w:color="auto"/>
        <w:right w:val="none" w:sz="0" w:space="0" w:color="auto"/>
      </w:divBdr>
    </w:div>
    <w:div w:id="934479796">
      <w:bodyDiv w:val="1"/>
      <w:marLeft w:val="0"/>
      <w:marRight w:val="0"/>
      <w:marTop w:val="0"/>
      <w:marBottom w:val="0"/>
      <w:divBdr>
        <w:top w:val="none" w:sz="0" w:space="0" w:color="auto"/>
        <w:left w:val="none" w:sz="0" w:space="0" w:color="auto"/>
        <w:bottom w:val="none" w:sz="0" w:space="0" w:color="auto"/>
        <w:right w:val="none" w:sz="0" w:space="0" w:color="auto"/>
      </w:divBdr>
    </w:div>
    <w:div w:id="939875547">
      <w:bodyDiv w:val="1"/>
      <w:marLeft w:val="0"/>
      <w:marRight w:val="0"/>
      <w:marTop w:val="0"/>
      <w:marBottom w:val="0"/>
      <w:divBdr>
        <w:top w:val="none" w:sz="0" w:space="0" w:color="auto"/>
        <w:left w:val="none" w:sz="0" w:space="0" w:color="auto"/>
        <w:bottom w:val="none" w:sz="0" w:space="0" w:color="auto"/>
        <w:right w:val="none" w:sz="0" w:space="0" w:color="auto"/>
      </w:divBdr>
    </w:div>
    <w:div w:id="940456297">
      <w:bodyDiv w:val="1"/>
      <w:marLeft w:val="0"/>
      <w:marRight w:val="0"/>
      <w:marTop w:val="0"/>
      <w:marBottom w:val="0"/>
      <w:divBdr>
        <w:top w:val="none" w:sz="0" w:space="0" w:color="auto"/>
        <w:left w:val="none" w:sz="0" w:space="0" w:color="auto"/>
        <w:bottom w:val="none" w:sz="0" w:space="0" w:color="auto"/>
        <w:right w:val="none" w:sz="0" w:space="0" w:color="auto"/>
      </w:divBdr>
    </w:div>
    <w:div w:id="941112854">
      <w:bodyDiv w:val="1"/>
      <w:marLeft w:val="0"/>
      <w:marRight w:val="0"/>
      <w:marTop w:val="0"/>
      <w:marBottom w:val="0"/>
      <w:divBdr>
        <w:top w:val="none" w:sz="0" w:space="0" w:color="auto"/>
        <w:left w:val="none" w:sz="0" w:space="0" w:color="auto"/>
        <w:bottom w:val="none" w:sz="0" w:space="0" w:color="auto"/>
        <w:right w:val="none" w:sz="0" w:space="0" w:color="auto"/>
      </w:divBdr>
    </w:div>
    <w:div w:id="947468036">
      <w:bodyDiv w:val="1"/>
      <w:marLeft w:val="0"/>
      <w:marRight w:val="0"/>
      <w:marTop w:val="0"/>
      <w:marBottom w:val="0"/>
      <w:divBdr>
        <w:top w:val="none" w:sz="0" w:space="0" w:color="auto"/>
        <w:left w:val="none" w:sz="0" w:space="0" w:color="auto"/>
        <w:bottom w:val="none" w:sz="0" w:space="0" w:color="auto"/>
        <w:right w:val="none" w:sz="0" w:space="0" w:color="auto"/>
      </w:divBdr>
    </w:div>
    <w:div w:id="949437908">
      <w:bodyDiv w:val="1"/>
      <w:marLeft w:val="0"/>
      <w:marRight w:val="0"/>
      <w:marTop w:val="0"/>
      <w:marBottom w:val="0"/>
      <w:divBdr>
        <w:top w:val="none" w:sz="0" w:space="0" w:color="auto"/>
        <w:left w:val="none" w:sz="0" w:space="0" w:color="auto"/>
        <w:bottom w:val="none" w:sz="0" w:space="0" w:color="auto"/>
        <w:right w:val="none" w:sz="0" w:space="0" w:color="auto"/>
      </w:divBdr>
    </w:div>
    <w:div w:id="950011930">
      <w:bodyDiv w:val="1"/>
      <w:marLeft w:val="0"/>
      <w:marRight w:val="0"/>
      <w:marTop w:val="0"/>
      <w:marBottom w:val="0"/>
      <w:divBdr>
        <w:top w:val="none" w:sz="0" w:space="0" w:color="auto"/>
        <w:left w:val="none" w:sz="0" w:space="0" w:color="auto"/>
        <w:bottom w:val="none" w:sz="0" w:space="0" w:color="auto"/>
        <w:right w:val="none" w:sz="0" w:space="0" w:color="auto"/>
      </w:divBdr>
    </w:div>
    <w:div w:id="957220721">
      <w:bodyDiv w:val="1"/>
      <w:marLeft w:val="0"/>
      <w:marRight w:val="0"/>
      <w:marTop w:val="0"/>
      <w:marBottom w:val="0"/>
      <w:divBdr>
        <w:top w:val="none" w:sz="0" w:space="0" w:color="auto"/>
        <w:left w:val="none" w:sz="0" w:space="0" w:color="auto"/>
        <w:bottom w:val="none" w:sz="0" w:space="0" w:color="auto"/>
        <w:right w:val="none" w:sz="0" w:space="0" w:color="auto"/>
      </w:divBdr>
    </w:div>
    <w:div w:id="960769879">
      <w:bodyDiv w:val="1"/>
      <w:marLeft w:val="0"/>
      <w:marRight w:val="0"/>
      <w:marTop w:val="0"/>
      <w:marBottom w:val="0"/>
      <w:divBdr>
        <w:top w:val="none" w:sz="0" w:space="0" w:color="auto"/>
        <w:left w:val="none" w:sz="0" w:space="0" w:color="auto"/>
        <w:bottom w:val="none" w:sz="0" w:space="0" w:color="auto"/>
        <w:right w:val="none" w:sz="0" w:space="0" w:color="auto"/>
      </w:divBdr>
    </w:div>
    <w:div w:id="963123137">
      <w:bodyDiv w:val="1"/>
      <w:marLeft w:val="0"/>
      <w:marRight w:val="0"/>
      <w:marTop w:val="0"/>
      <w:marBottom w:val="0"/>
      <w:divBdr>
        <w:top w:val="none" w:sz="0" w:space="0" w:color="auto"/>
        <w:left w:val="none" w:sz="0" w:space="0" w:color="auto"/>
        <w:bottom w:val="none" w:sz="0" w:space="0" w:color="auto"/>
        <w:right w:val="none" w:sz="0" w:space="0" w:color="auto"/>
      </w:divBdr>
    </w:div>
    <w:div w:id="963343520">
      <w:bodyDiv w:val="1"/>
      <w:marLeft w:val="0"/>
      <w:marRight w:val="0"/>
      <w:marTop w:val="0"/>
      <w:marBottom w:val="0"/>
      <w:divBdr>
        <w:top w:val="none" w:sz="0" w:space="0" w:color="auto"/>
        <w:left w:val="none" w:sz="0" w:space="0" w:color="auto"/>
        <w:bottom w:val="none" w:sz="0" w:space="0" w:color="auto"/>
        <w:right w:val="none" w:sz="0" w:space="0" w:color="auto"/>
      </w:divBdr>
    </w:div>
    <w:div w:id="964849416">
      <w:bodyDiv w:val="1"/>
      <w:marLeft w:val="0"/>
      <w:marRight w:val="0"/>
      <w:marTop w:val="0"/>
      <w:marBottom w:val="0"/>
      <w:divBdr>
        <w:top w:val="none" w:sz="0" w:space="0" w:color="auto"/>
        <w:left w:val="none" w:sz="0" w:space="0" w:color="auto"/>
        <w:bottom w:val="none" w:sz="0" w:space="0" w:color="auto"/>
        <w:right w:val="none" w:sz="0" w:space="0" w:color="auto"/>
      </w:divBdr>
    </w:div>
    <w:div w:id="967249094">
      <w:bodyDiv w:val="1"/>
      <w:marLeft w:val="0"/>
      <w:marRight w:val="0"/>
      <w:marTop w:val="0"/>
      <w:marBottom w:val="0"/>
      <w:divBdr>
        <w:top w:val="none" w:sz="0" w:space="0" w:color="auto"/>
        <w:left w:val="none" w:sz="0" w:space="0" w:color="auto"/>
        <w:bottom w:val="none" w:sz="0" w:space="0" w:color="auto"/>
        <w:right w:val="none" w:sz="0" w:space="0" w:color="auto"/>
      </w:divBdr>
    </w:div>
    <w:div w:id="974793230">
      <w:bodyDiv w:val="1"/>
      <w:marLeft w:val="0"/>
      <w:marRight w:val="0"/>
      <w:marTop w:val="0"/>
      <w:marBottom w:val="0"/>
      <w:divBdr>
        <w:top w:val="none" w:sz="0" w:space="0" w:color="auto"/>
        <w:left w:val="none" w:sz="0" w:space="0" w:color="auto"/>
        <w:bottom w:val="none" w:sz="0" w:space="0" w:color="auto"/>
        <w:right w:val="none" w:sz="0" w:space="0" w:color="auto"/>
      </w:divBdr>
    </w:div>
    <w:div w:id="981233031">
      <w:bodyDiv w:val="1"/>
      <w:marLeft w:val="0"/>
      <w:marRight w:val="0"/>
      <w:marTop w:val="0"/>
      <w:marBottom w:val="0"/>
      <w:divBdr>
        <w:top w:val="none" w:sz="0" w:space="0" w:color="auto"/>
        <w:left w:val="none" w:sz="0" w:space="0" w:color="auto"/>
        <w:bottom w:val="none" w:sz="0" w:space="0" w:color="auto"/>
        <w:right w:val="none" w:sz="0" w:space="0" w:color="auto"/>
      </w:divBdr>
    </w:div>
    <w:div w:id="982388174">
      <w:bodyDiv w:val="1"/>
      <w:marLeft w:val="0"/>
      <w:marRight w:val="0"/>
      <w:marTop w:val="0"/>
      <w:marBottom w:val="0"/>
      <w:divBdr>
        <w:top w:val="none" w:sz="0" w:space="0" w:color="auto"/>
        <w:left w:val="none" w:sz="0" w:space="0" w:color="auto"/>
        <w:bottom w:val="none" w:sz="0" w:space="0" w:color="auto"/>
        <w:right w:val="none" w:sz="0" w:space="0" w:color="auto"/>
      </w:divBdr>
    </w:div>
    <w:div w:id="983242203">
      <w:bodyDiv w:val="1"/>
      <w:marLeft w:val="0"/>
      <w:marRight w:val="0"/>
      <w:marTop w:val="0"/>
      <w:marBottom w:val="0"/>
      <w:divBdr>
        <w:top w:val="none" w:sz="0" w:space="0" w:color="auto"/>
        <w:left w:val="none" w:sz="0" w:space="0" w:color="auto"/>
        <w:bottom w:val="none" w:sz="0" w:space="0" w:color="auto"/>
        <w:right w:val="none" w:sz="0" w:space="0" w:color="auto"/>
      </w:divBdr>
    </w:div>
    <w:div w:id="983268461">
      <w:bodyDiv w:val="1"/>
      <w:marLeft w:val="0"/>
      <w:marRight w:val="0"/>
      <w:marTop w:val="0"/>
      <w:marBottom w:val="0"/>
      <w:divBdr>
        <w:top w:val="none" w:sz="0" w:space="0" w:color="auto"/>
        <w:left w:val="none" w:sz="0" w:space="0" w:color="auto"/>
        <w:bottom w:val="none" w:sz="0" w:space="0" w:color="auto"/>
        <w:right w:val="none" w:sz="0" w:space="0" w:color="auto"/>
      </w:divBdr>
    </w:div>
    <w:div w:id="986401956">
      <w:bodyDiv w:val="1"/>
      <w:marLeft w:val="0"/>
      <w:marRight w:val="0"/>
      <w:marTop w:val="0"/>
      <w:marBottom w:val="0"/>
      <w:divBdr>
        <w:top w:val="none" w:sz="0" w:space="0" w:color="auto"/>
        <w:left w:val="none" w:sz="0" w:space="0" w:color="auto"/>
        <w:bottom w:val="none" w:sz="0" w:space="0" w:color="auto"/>
        <w:right w:val="none" w:sz="0" w:space="0" w:color="auto"/>
      </w:divBdr>
    </w:div>
    <w:div w:id="988485828">
      <w:bodyDiv w:val="1"/>
      <w:marLeft w:val="0"/>
      <w:marRight w:val="0"/>
      <w:marTop w:val="0"/>
      <w:marBottom w:val="0"/>
      <w:divBdr>
        <w:top w:val="none" w:sz="0" w:space="0" w:color="auto"/>
        <w:left w:val="none" w:sz="0" w:space="0" w:color="auto"/>
        <w:bottom w:val="none" w:sz="0" w:space="0" w:color="auto"/>
        <w:right w:val="none" w:sz="0" w:space="0" w:color="auto"/>
      </w:divBdr>
    </w:div>
    <w:div w:id="991717207">
      <w:bodyDiv w:val="1"/>
      <w:marLeft w:val="0"/>
      <w:marRight w:val="0"/>
      <w:marTop w:val="0"/>
      <w:marBottom w:val="0"/>
      <w:divBdr>
        <w:top w:val="none" w:sz="0" w:space="0" w:color="auto"/>
        <w:left w:val="none" w:sz="0" w:space="0" w:color="auto"/>
        <w:bottom w:val="none" w:sz="0" w:space="0" w:color="auto"/>
        <w:right w:val="none" w:sz="0" w:space="0" w:color="auto"/>
      </w:divBdr>
    </w:div>
    <w:div w:id="993533326">
      <w:bodyDiv w:val="1"/>
      <w:marLeft w:val="0"/>
      <w:marRight w:val="0"/>
      <w:marTop w:val="0"/>
      <w:marBottom w:val="0"/>
      <w:divBdr>
        <w:top w:val="none" w:sz="0" w:space="0" w:color="auto"/>
        <w:left w:val="none" w:sz="0" w:space="0" w:color="auto"/>
        <w:bottom w:val="none" w:sz="0" w:space="0" w:color="auto"/>
        <w:right w:val="none" w:sz="0" w:space="0" w:color="auto"/>
      </w:divBdr>
    </w:div>
    <w:div w:id="995454676">
      <w:bodyDiv w:val="1"/>
      <w:marLeft w:val="0"/>
      <w:marRight w:val="0"/>
      <w:marTop w:val="0"/>
      <w:marBottom w:val="0"/>
      <w:divBdr>
        <w:top w:val="none" w:sz="0" w:space="0" w:color="auto"/>
        <w:left w:val="none" w:sz="0" w:space="0" w:color="auto"/>
        <w:bottom w:val="none" w:sz="0" w:space="0" w:color="auto"/>
        <w:right w:val="none" w:sz="0" w:space="0" w:color="auto"/>
      </w:divBdr>
    </w:div>
    <w:div w:id="997078829">
      <w:bodyDiv w:val="1"/>
      <w:marLeft w:val="0"/>
      <w:marRight w:val="0"/>
      <w:marTop w:val="0"/>
      <w:marBottom w:val="0"/>
      <w:divBdr>
        <w:top w:val="none" w:sz="0" w:space="0" w:color="auto"/>
        <w:left w:val="none" w:sz="0" w:space="0" w:color="auto"/>
        <w:bottom w:val="none" w:sz="0" w:space="0" w:color="auto"/>
        <w:right w:val="none" w:sz="0" w:space="0" w:color="auto"/>
      </w:divBdr>
    </w:div>
    <w:div w:id="998116691">
      <w:bodyDiv w:val="1"/>
      <w:marLeft w:val="0"/>
      <w:marRight w:val="0"/>
      <w:marTop w:val="0"/>
      <w:marBottom w:val="0"/>
      <w:divBdr>
        <w:top w:val="none" w:sz="0" w:space="0" w:color="auto"/>
        <w:left w:val="none" w:sz="0" w:space="0" w:color="auto"/>
        <w:bottom w:val="none" w:sz="0" w:space="0" w:color="auto"/>
        <w:right w:val="none" w:sz="0" w:space="0" w:color="auto"/>
      </w:divBdr>
    </w:div>
    <w:div w:id="1001737386">
      <w:bodyDiv w:val="1"/>
      <w:marLeft w:val="0"/>
      <w:marRight w:val="0"/>
      <w:marTop w:val="0"/>
      <w:marBottom w:val="0"/>
      <w:divBdr>
        <w:top w:val="none" w:sz="0" w:space="0" w:color="auto"/>
        <w:left w:val="none" w:sz="0" w:space="0" w:color="auto"/>
        <w:bottom w:val="none" w:sz="0" w:space="0" w:color="auto"/>
        <w:right w:val="none" w:sz="0" w:space="0" w:color="auto"/>
      </w:divBdr>
    </w:div>
    <w:div w:id="1004282057">
      <w:bodyDiv w:val="1"/>
      <w:marLeft w:val="0"/>
      <w:marRight w:val="0"/>
      <w:marTop w:val="0"/>
      <w:marBottom w:val="0"/>
      <w:divBdr>
        <w:top w:val="none" w:sz="0" w:space="0" w:color="auto"/>
        <w:left w:val="none" w:sz="0" w:space="0" w:color="auto"/>
        <w:bottom w:val="none" w:sz="0" w:space="0" w:color="auto"/>
        <w:right w:val="none" w:sz="0" w:space="0" w:color="auto"/>
      </w:divBdr>
    </w:div>
    <w:div w:id="1008021776">
      <w:bodyDiv w:val="1"/>
      <w:marLeft w:val="0"/>
      <w:marRight w:val="0"/>
      <w:marTop w:val="0"/>
      <w:marBottom w:val="0"/>
      <w:divBdr>
        <w:top w:val="none" w:sz="0" w:space="0" w:color="auto"/>
        <w:left w:val="none" w:sz="0" w:space="0" w:color="auto"/>
        <w:bottom w:val="none" w:sz="0" w:space="0" w:color="auto"/>
        <w:right w:val="none" w:sz="0" w:space="0" w:color="auto"/>
      </w:divBdr>
    </w:div>
    <w:div w:id="1008944568">
      <w:bodyDiv w:val="1"/>
      <w:marLeft w:val="0"/>
      <w:marRight w:val="0"/>
      <w:marTop w:val="0"/>
      <w:marBottom w:val="0"/>
      <w:divBdr>
        <w:top w:val="none" w:sz="0" w:space="0" w:color="auto"/>
        <w:left w:val="none" w:sz="0" w:space="0" w:color="auto"/>
        <w:bottom w:val="none" w:sz="0" w:space="0" w:color="auto"/>
        <w:right w:val="none" w:sz="0" w:space="0" w:color="auto"/>
      </w:divBdr>
    </w:div>
    <w:div w:id="1009260633">
      <w:bodyDiv w:val="1"/>
      <w:marLeft w:val="0"/>
      <w:marRight w:val="0"/>
      <w:marTop w:val="0"/>
      <w:marBottom w:val="0"/>
      <w:divBdr>
        <w:top w:val="none" w:sz="0" w:space="0" w:color="auto"/>
        <w:left w:val="none" w:sz="0" w:space="0" w:color="auto"/>
        <w:bottom w:val="none" w:sz="0" w:space="0" w:color="auto"/>
        <w:right w:val="none" w:sz="0" w:space="0" w:color="auto"/>
      </w:divBdr>
    </w:div>
    <w:div w:id="1012343842">
      <w:bodyDiv w:val="1"/>
      <w:marLeft w:val="0"/>
      <w:marRight w:val="0"/>
      <w:marTop w:val="0"/>
      <w:marBottom w:val="0"/>
      <w:divBdr>
        <w:top w:val="none" w:sz="0" w:space="0" w:color="auto"/>
        <w:left w:val="none" w:sz="0" w:space="0" w:color="auto"/>
        <w:bottom w:val="none" w:sz="0" w:space="0" w:color="auto"/>
        <w:right w:val="none" w:sz="0" w:space="0" w:color="auto"/>
      </w:divBdr>
    </w:div>
    <w:div w:id="1015158551">
      <w:bodyDiv w:val="1"/>
      <w:marLeft w:val="0"/>
      <w:marRight w:val="0"/>
      <w:marTop w:val="0"/>
      <w:marBottom w:val="0"/>
      <w:divBdr>
        <w:top w:val="none" w:sz="0" w:space="0" w:color="auto"/>
        <w:left w:val="none" w:sz="0" w:space="0" w:color="auto"/>
        <w:bottom w:val="none" w:sz="0" w:space="0" w:color="auto"/>
        <w:right w:val="none" w:sz="0" w:space="0" w:color="auto"/>
      </w:divBdr>
    </w:div>
    <w:div w:id="1020547714">
      <w:bodyDiv w:val="1"/>
      <w:marLeft w:val="0"/>
      <w:marRight w:val="0"/>
      <w:marTop w:val="0"/>
      <w:marBottom w:val="0"/>
      <w:divBdr>
        <w:top w:val="none" w:sz="0" w:space="0" w:color="auto"/>
        <w:left w:val="none" w:sz="0" w:space="0" w:color="auto"/>
        <w:bottom w:val="none" w:sz="0" w:space="0" w:color="auto"/>
        <w:right w:val="none" w:sz="0" w:space="0" w:color="auto"/>
      </w:divBdr>
    </w:div>
    <w:div w:id="1022128518">
      <w:bodyDiv w:val="1"/>
      <w:marLeft w:val="0"/>
      <w:marRight w:val="0"/>
      <w:marTop w:val="0"/>
      <w:marBottom w:val="0"/>
      <w:divBdr>
        <w:top w:val="none" w:sz="0" w:space="0" w:color="auto"/>
        <w:left w:val="none" w:sz="0" w:space="0" w:color="auto"/>
        <w:bottom w:val="none" w:sz="0" w:space="0" w:color="auto"/>
        <w:right w:val="none" w:sz="0" w:space="0" w:color="auto"/>
      </w:divBdr>
    </w:div>
    <w:div w:id="1023677467">
      <w:bodyDiv w:val="1"/>
      <w:marLeft w:val="0"/>
      <w:marRight w:val="0"/>
      <w:marTop w:val="0"/>
      <w:marBottom w:val="0"/>
      <w:divBdr>
        <w:top w:val="none" w:sz="0" w:space="0" w:color="auto"/>
        <w:left w:val="none" w:sz="0" w:space="0" w:color="auto"/>
        <w:bottom w:val="none" w:sz="0" w:space="0" w:color="auto"/>
        <w:right w:val="none" w:sz="0" w:space="0" w:color="auto"/>
      </w:divBdr>
    </w:div>
    <w:div w:id="1023749224">
      <w:bodyDiv w:val="1"/>
      <w:marLeft w:val="0"/>
      <w:marRight w:val="0"/>
      <w:marTop w:val="0"/>
      <w:marBottom w:val="0"/>
      <w:divBdr>
        <w:top w:val="none" w:sz="0" w:space="0" w:color="auto"/>
        <w:left w:val="none" w:sz="0" w:space="0" w:color="auto"/>
        <w:bottom w:val="none" w:sz="0" w:space="0" w:color="auto"/>
        <w:right w:val="none" w:sz="0" w:space="0" w:color="auto"/>
      </w:divBdr>
    </w:div>
    <w:div w:id="1024091742">
      <w:bodyDiv w:val="1"/>
      <w:marLeft w:val="0"/>
      <w:marRight w:val="0"/>
      <w:marTop w:val="0"/>
      <w:marBottom w:val="0"/>
      <w:divBdr>
        <w:top w:val="none" w:sz="0" w:space="0" w:color="auto"/>
        <w:left w:val="none" w:sz="0" w:space="0" w:color="auto"/>
        <w:bottom w:val="none" w:sz="0" w:space="0" w:color="auto"/>
        <w:right w:val="none" w:sz="0" w:space="0" w:color="auto"/>
      </w:divBdr>
    </w:div>
    <w:div w:id="1025137172">
      <w:bodyDiv w:val="1"/>
      <w:marLeft w:val="0"/>
      <w:marRight w:val="0"/>
      <w:marTop w:val="0"/>
      <w:marBottom w:val="0"/>
      <w:divBdr>
        <w:top w:val="none" w:sz="0" w:space="0" w:color="auto"/>
        <w:left w:val="none" w:sz="0" w:space="0" w:color="auto"/>
        <w:bottom w:val="none" w:sz="0" w:space="0" w:color="auto"/>
        <w:right w:val="none" w:sz="0" w:space="0" w:color="auto"/>
      </w:divBdr>
    </w:div>
    <w:div w:id="1026103894">
      <w:bodyDiv w:val="1"/>
      <w:marLeft w:val="0"/>
      <w:marRight w:val="0"/>
      <w:marTop w:val="0"/>
      <w:marBottom w:val="0"/>
      <w:divBdr>
        <w:top w:val="none" w:sz="0" w:space="0" w:color="auto"/>
        <w:left w:val="none" w:sz="0" w:space="0" w:color="auto"/>
        <w:bottom w:val="none" w:sz="0" w:space="0" w:color="auto"/>
        <w:right w:val="none" w:sz="0" w:space="0" w:color="auto"/>
      </w:divBdr>
    </w:div>
    <w:div w:id="1029721301">
      <w:bodyDiv w:val="1"/>
      <w:marLeft w:val="0"/>
      <w:marRight w:val="0"/>
      <w:marTop w:val="0"/>
      <w:marBottom w:val="0"/>
      <w:divBdr>
        <w:top w:val="none" w:sz="0" w:space="0" w:color="auto"/>
        <w:left w:val="none" w:sz="0" w:space="0" w:color="auto"/>
        <w:bottom w:val="none" w:sz="0" w:space="0" w:color="auto"/>
        <w:right w:val="none" w:sz="0" w:space="0" w:color="auto"/>
      </w:divBdr>
    </w:div>
    <w:div w:id="1033772501">
      <w:bodyDiv w:val="1"/>
      <w:marLeft w:val="0"/>
      <w:marRight w:val="0"/>
      <w:marTop w:val="0"/>
      <w:marBottom w:val="0"/>
      <w:divBdr>
        <w:top w:val="none" w:sz="0" w:space="0" w:color="auto"/>
        <w:left w:val="none" w:sz="0" w:space="0" w:color="auto"/>
        <w:bottom w:val="none" w:sz="0" w:space="0" w:color="auto"/>
        <w:right w:val="none" w:sz="0" w:space="0" w:color="auto"/>
      </w:divBdr>
    </w:div>
    <w:div w:id="1033925435">
      <w:bodyDiv w:val="1"/>
      <w:marLeft w:val="0"/>
      <w:marRight w:val="0"/>
      <w:marTop w:val="0"/>
      <w:marBottom w:val="0"/>
      <w:divBdr>
        <w:top w:val="none" w:sz="0" w:space="0" w:color="auto"/>
        <w:left w:val="none" w:sz="0" w:space="0" w:color="auto"/>
        <w:bottom w:val="none" w:sz="0" w:space="0" w:color="auto"/>
        <w:right w:val="none" w:sz="0" w:space="0" w:color="auto"/>
      </w:divBdr>
    </w:div>
    <w:div w:id="1033964657">
      <w:bodyDiv w:val="1"/>
      <w:marLeft w:val="0"/>
      <w:marRight w:val="0"/>
      <w:marTop w:val="0"/>
      <w:marBottom w:val="0"/>
      <w:divBdr>
        <w:top w:val="none" w:sz="0" w:space="0" w:color="auto"/>
        <w:left w:val="none" w:sz="0" w:space="0" w:color="auto"/>
        <w:bottom w:val="none" w:sz="0" w:space="0" w:color="auto"/>
        <w:right w:val="none" w:sz="0" w:space="0" w:color="auto"/>
      </w:divBdr>
    </w:div>
    <w:div w:id="1036345816">
      <w:bodyDiv w:val="1"/>
      <w:marLeft w:val="0"/>
      <w:marRight w:val="0"/>
      <w:marTop w:val="0"/>
      <w:marBottom w:val="0"/>
      <w:divBdr>
        <w:top w:val="none" w:sz="0" w:space="0" w:color="auto"/>
        <w:left w:val="none" w:sz="0" w:space="0" w:color="auto"/>
        <w:bottom w:val="none" w:sz="0" w:space="0" w:color="auto"/>
        <w:right w:val="none" w:sz="0" w:space="0" w:color="auto"/>
      </w:divBdr>
    </w:div>
    <w:div w:id="1038049763">
      <w:bodyDiv w:val="1"/>
      <w:marLeft w:val="0"/>
      <w:marRight w:val="0"/>
      <w:marTop w:val="0"/>
      <w:marBottom w:val="0"/>
      <w:divBdr>
        <w:top w:val="none" w:sz="0" w:space="0" w:color="auto"/>
        <w:left w:val="none" w:sz="0" w:space="0" w:color="auto"/>
        <w:bottom w:val="none" w:sz="0" w:space="0" w:color="auto"/>
        <w:right w:val="none" w:sz="0" w:space="0" w:color="auto"/>
      </w:divBdr>
    </w:div>
    <w:div w:id="1041398837">
      <w:bodyDiv w:val="1"/>
      <w:marLeft w:val="0"/>
      <w:marRight w:val="0"/>
      <w:marTop w:val="0"/>
      <w:marBottom w:val="0"/>
      <w:divBdr>
        <w:top w:val="none" w:sz="0" w:space="0" w:color="auto"/>
        <w:left w:val="none" w:sz="0" w:space="0" w:color="auto"/>
        <w:bottom w:val="none" w:sz="0" w:space="0" w:color="auto"/>
        <w:right w:val="none" w:sz="0" w:space="0" w:color="auto"/>
      </w:divBdr>
    </w:div>
    <w:div w:id="1041588810">
      <w:bodyDiv w:val="1"/>
      <w:marLeft w:val="0"/>
      <w:marRight w:val="0"/>
      <w:marTop w:val="0"/>
      <w:marBottom w:val="0"/>
      <w:divBdr>
        <w:top w:val="none" w:sz="0" w:space="0" w:color="auto"/>
        <w:left w:val="none" w:sz="0" w:space="0" w:color="auto"/>
        <w:bottom w:val="none" w:sz="0" w:space="0" w:color="auto"/>
        <w:right w:val="none" w:sz="0" w:space="0" w:color="auto"/>
      </w:divBdr>
    </w:div>
    <w:div w:id="1043019866">
      <w:bodyDiv w:val="1"/>
      <w:marLeft w:val="0"/>
      <w:marRight w:val="0"/>
      <w:marTop w:val="0"/>
      <w:marBottom w:val="0"/>
      <w:divBdr>
        <w:top w:val="none" w:sz="0" w:space="0" w:color="auto"/>
        <w:left w:val="none" w:sz="0" w:space="0" w:color="auto"/>
        <w:bottom w:val="none" w:sz="0" w:space="0" w:color="auto"/>
        <w:right w:val="none" w:sz="0" w:space="0" w:color="auto"/>
      </w:divBdr>
    </w:div>
    <w:div w:id="1043552895">
      <w:bodyDiv w:val="1"/>
      <w:marLeft w:val="0"/>
      <w:marRight w:val="0"/>
      <w:marTop w:val="0"/>
      <w:marBottom w:val="0"/>
      <w:divBdr>
        <w:top w:val="none" w:sz="0" w:space="0" w:color="auto"/>
        <w:left w:val="none" w:sz="0" w:space="0" w:color="auto"/>
        <w:bottom w:val="none" w:sz="0" w:space="0" w:color="auto"/>
        <w:right w:val="none" w:sz="0" w:space="0" w:color="auto"/>
      </w:divBdr>
    </w:div>
    <w:div w:id="1047140145">
      <w:bodyDiv w:val="1"/>
      <w:marLeft w:val="0"/>
      <w:marRight w:val="0"/>
      <w:marTop w:val="0"/>
      <w:marBottom w:val="0"/>
      <w:divBdr>
        <w:top w:val="none" w:sz="0" w:space="0" w:color="auto"/>
        <w:left w:val="none" w:sz="0" w:space="0" w:color="auto"/>
        <w:bottom w:val="none" w:sz="0" w:space="0" w:color="auto"/>
        <w:right w:val="none" w:sz="0" w:space="0" w:color="auto"/>
      </w:divBdr>
    </w:div>
    <w:div w:id="1053164178">
      <w:bodyDiv w:val="1"/>
      <w:marLeft w:val="0"/>
      <w:marRight w:val="0"/>
      <w:marTop w:val="0"/>
      <w:marBottom w:val="0"/>
      <w:divBdr>
        <w:top w:val="none" w:sz="0" w:space="0" w:color="auto"/>
        <w:left w:val="none" w:sz="0" w:space="0" w:color="auto"/>
        <w:bottom w:val="none" w:sz="0" w:space="0" w:color="auto"/>
        <w:right w:val="none" w:sz="0" w:space="0" w:color="auto"/>
      </w:divBdr>
    </w:div>
    <w:div w:id="1056784503">
      <w:bodyDiv w:val="1"/>
      <w:marLeft w:val="0"/>
      <w:marRight w:val="0"/>
      <w:marTop w:val="0"/>
      <w:marBottom w:val="0"/>
      <w:divBdr>
        <w:top w:val="none" w:sz="0" w:space="0" w:color="auto"/>
        <w:left w:val="none" w:sz="0" w:space="0" w:color="auto"/>
        <w:bottom w:val="none" w:sz="0" w:space="0" w:color="auto"/>
        <w:right w:val="none" w:sz="0" w:space="0" w:color="auto"/>
      </w:divBdr>
    </w:div>
    <w:div w:id="1058044135">
      <w:bodyDiv w:val="1"/>
      <w:marLeft w:val="0"/>
      <w:marRight w:val="0"/>
      <w:marTop w:val="0"/>
      <w:marBottom w:val="0"/>
      <w:divBdr>
        <w:top w:val="none" w:sz="0" w:space="0" w:color="auto"/>
        <w:left w:val="none" w:sz="0" w:space="0" w:color="auto"/>
        <w:bottom w:val="none" w:sz="0" w:space="0" w:color="auto"/>
        <w:right w:val="none" w:sz="0" w:space="0" w:color="auto"/>
      </w:divBdr>
    </w:div>
    <w:div w:id="1058476235">
      <w:bodyDiv w:val="1"/>
      <w:marLeft w:val="0"/>
      <w:marRight w:val="0"/>
      <w:marTop w:val="0"/>
      <w:marBottom w:val="0"/>
      <w:divBdr>
        <w:top w:val="none" w:sz="0" w:space="0" w:color="auto"/>
        <w:left w:val="none" w:sz="0" w:space="0" w:color="auto"/>
        <w:bottom w:val="none" w:sz="0" w:space="0" w:color="auto"/>
        <w:right w:val="none" w:sz="0" w:space="0" w:color="auto"/>
      </w:divBdr>
    </w:div>
    <w:div w:id="1061174992">
      <w:bodyDiv w:val="1"/>
      <w:marLeft w:val="0"/>
      <w:marRight w:val="0"/>
      <w:marTop w:val="0"/>
      <w:marBottom w:val="0"/>
      <w:divBdr>
        <w:top w:val="none" w:sz="0" w:space="0" w:color="auto"/>
        <w:left w:val="none" w:sz="0" w:space="0" w:color="auto"/>
        <w:bottom w:val="none" w:sz="0" w:space="0" w:color="auto"/>
        <w:right w:val="none" w:sz="0" w:space="0" w:color="auto"/>
      </w:divBdr>
    </w:div>
    <w:div w:id="1064990561">
      <w:bodyDiv w:val="1"/>
      <w:marLeft w:val="0"/>
      <w:marRight w:val="0"/>
      <w:marTop w:val="0"/>
      <w:marBottom w:val="0"/>
      <w:divBdr>
        <w:top w:val="none" w:sz="0" w:space="0" w:color="auto"/>
        <w:left w:val="none" w:sz="0" w:space="0" w:color="auto"/>
        <w:bottom w:val="none" w:sz="0" w:space="0" w:color="auto"/>
        <w:right w:val="none" w:sz="0" w:space="0" w:color="auto"/>
      </w:divBdr>
    </w:div>
    <w:div w:id="1067339642">
      <w:bodyDiv w:val="1"/>
      <w:marLeft w:val="0"/>
      <w:marRight w:val="0"/>
      <w:marTop w:val="0"/>
      <w:marBottom w:val="0"/>
      <w:divBdr>
        <w:top w:val="none" w:sz="0" w:space="0" w:color="auto"/>
        <w:left w:val="none" w:sz="0" w:space="0" w:color="auto"/>
        <w:bottom w:val="none" w:sz="0" w:space="0" w:color="auto"/>
        <w:right w:val="none" w:sz="0" w:space="0" w:color="auto"/>
      </w:divBdr>
    </w:div>
    <w:div w:id="1070617288">
      <w:bodyDiv w:val="1"/>
      <w:marLeft w:val="0"/>
      <w:marRight w:val="0"/>
      <w:marTop w:val="0"/>
      <w:marBottom w:val="0"/>
      <w:divBdr>
        <w:top w:val="none" w:sz="0" w:space="0" w:color="auto"/>
        <w:left w:val="none" w:sz="0" w:space="0" w:color="auto"/>
        <w:bottom w:val="none" w:sz="0" w:space="0" w:color="auto"/>
        <w:right w:val="none" w:sz="0" w:space="0" w:color="auto"/>
      </w:divBdr>
    </w:div>
    <w:div w:id="1076439668">
      <w:bodyDiv w:val="1"/>
      <w:marLeft w:val="0"/>
      <w:marRight w:val="0"/>
      <w:marTop w:val="0"/>
      <w:marBottom w:val="0"/>
      <w:divBdr>
        <w:top w:val="none" w:sz="0" w:space="0" w:color="auto"/>
        <w:left w:val="none" w:sz="0" w:space="0" w:color="auto"/>
        <w:bottom w:val="none" w:sz="0" w:space="0" w:color="auto"/>
        <w:right w:val="none" w:sz="0" w:space="0" w:color="auto"/>
      </w:divBdr>
    </w:div>
    <w:div w:id="1090851615">
      <w:bodyDiv w:val="1"/>
      <w:marLeft w:val="0"/>
      <w:marRight w:val="0"/>
      <w:marTop w:val="0"/>
      <w:marBottom w:val="0"/>
      <w:divBdr>
        <w:top w:val="none" w:sz="0" w:space="0" w:color="auto"/>
        <w:left w:val="none" w:sz="0" w:space="0" w:color="auto"/>
        <w:bottom w:val="none" w:sz="0" w:space="0" w:color="auto"/>
        <w:right w:val="none" w:sz="0" w:space="0" w:color="auto"/>
      </w:divBdr>
    </w:div>
    <w:div w:id="1091512932">
      <w:bodyDiv w:val="1"/>
      <w:marLeft w:val="0"/>
      <w:marRight w:val="0"/>
      <w:marTop w:val="0"/>
      <w:marBottom w:val="0"/>
      <w:divBdr>
        <w:top w:val="none" w:sz="0" w:space="0" w:color="auto"/>
        <w:left w:val="none" w:sz="0" w:space="0" w:color="auto"/>
        <w:bottom w:val="none" w:sz="0" w:space="0" w:color="auto"/>
        <w:right w:val="none" w:sz="0" w:space="0" w:color="auto"/>
      </w:divBdr>
    </w:div>
    <w:div w:id="1093623748">
      <w:bodyDiv w:val="1"/>
      <w:marLeft w:val="0"/>
      <w:marRight w:val="0"/>
      <w:marTop w:val="0"/>
      <w:marBottom w:val="0"/>
      <w:divBdr>
        <w:top w:val="none" w:sz="0" w:space="0" w:color="auto"/>
        <w:left w:val="none" w:sz="0" w:space="0" w:color="auto"/>
        <w:bottom w:val="none" w:sz="0" w:space="0" w:color="auto"/>
        <w:right w:val="none" w:sz="0" w:space="0" w:color="auto"/>
      </w:divBdr>
    </w:div>
    <w:div w:id="1096755409">
      <w:bodyDiv w:val="1"/>
      <w:marLeft w:val="0"/>
      <w:marRight w:val="0"/>
      <w:marTop w:val="0"/>
      <w:marBottom w:val="0"/>
      <w:divBdr>
        <w:top w:val="none" w:sz="0" w:space="0" w:color="auto"/>
        <w:left w:val="none" w:sz="0" w:space="0" w:color="auto"/>
        <w:bottom w:val="none" w:sz="0" w:space="0" w:color="auto"/>
        <w:right w:val="none" w:sz="0" w:space="0" w:color="auto"/>
      </w:divBdr>
    </w:div>
    <w:div w:id="1100418101">
      <w:bodyDiv w:val="1"/>
      <w:marLeft w:val="0"/>
      <w:marRight w:val="0"/>
      <w:marTop w:val="0"/>
      <w:marBottom w:val="0"/>
      <w:divBdr>
        <w:top w:val="none" w:sz="0" w:space="0" w:color="auto"/>
        <w:left w:val="none" w:sz="0" w:space="0" w:color="auto"/>
        <w:bottom w:val="none" w:sz="0" w:space="0" w:color="auto"/>
        <w:right w:val="none" w:sz="0" w:space="0" w:color="auto"/>
      </w:divBdr>
    </w:div>
    <w:div w:id="1100612124">
      <w:bodyDiv w:val="1"/>
      <w:marLeft w:val="0"/>
      <w:marRight w:val="0"/>
      <w:marTop w:val="0"/>
      <w:marBottom w:val="0"/>
      <w:divBdr>
        <w:top w:val="none" w:sz="0" w:space="0" w:color="auto"/>
        <w:left w:val="none" w:sz="0" w:space="0" w:color="auto"/>
        <w:bottom w:val="none" w:sz="0" w:space="0" w:color="auto"/>
        <w:right w:val="none" w:sz="0" w:space="0" w:color="auto"/>
      </w:divBdr>
    </w:div>
    <w:div w:id="1101140947">
      <w:bodyDiv w:val="1"/>
      <w:marLeft w:val="0"/>
      <w:marRight w:val="0"/>
      <w:marTop w:val="0"/>
      <w:marBottom w:val="0"/>
      <w:divBdr>
        <w:top w:val="none" w:sz="0" w:space="0" w:color="auto"/>
        <w:left w:val="none" w:sz="0" w:space="0" w:color="auto"/>
        <w:bottom w:val="none" w:sz="0" w:space="0" w:color="auto"/>
        <w:right w:val="none" w:sz="0" w:space="0" w:color="auto"/>
      </w:divBdr>
    </w:div>
    <w:div w:id="1101533527">
      <w:bodyDiv w:val="1"/>
      <w:marLeft w:val="0"/>
      <w:marRight w:val="0"/>
      <w:marTop w:val="0"/>
      <w:marBottom w:val="0"/>
      <w:divBdr>
        <w:top w:val="none" w:sz="0" w:space="0" w:color="auto"/>
        <w:left w:val="none" w:sz="0" w:space="0" w:color="auto"/>
        <w:bottom w:val="none" w:sz="0" w:space="0" w:color="auto"/>
        <w:right w:val="none" w:sz="0" w:space="0" w:color="auto"/>
      </w:divBdr>
    </w:div>
    <w:div w:id="1102799846">
      <w:bodyDiv w:val="1"/>
      <w:marLeft w:val="0"/>
      <w:marRight w:val="0"/>
      <w:marTop w:val="0"/>
      <w:marBottom w:val="0"/>
      <w:divBdr>
        <w:top w:val="none" w:sz="0" w:space="0" w:color="auto"/>
        <w:left w:val="none" w:sz="0" w:space="0" w:color="auto"/>
        <w:bottom w:val="none" w:sz="0" w:space="0" w:color="auto"/>
        <w:right w:val="none" w:sz="0" w:space="0" w:color="auto"/>
      </w:divBdr>
    </w:div>
    <w:div w:id="1105613629">
      <w:bodyDiv w:val="1"/>
      <w:marLeft w:val="0"/>
      <w:marRight w:val="0"/>
      <w:marTop w:val="0"/>
      <w:marBottom w:val="0"/>
      <w:divBdr>
        <w:top w:val="none" w:sz="0" w:space="0" w:color="auto"/>
        <w:left w:val="none" w:sz="0" w:space="0" w:color="auto"/>
        <w:bottom w:val="none" w:sz="0" w:space="0" w:color="auto"/>
        <w:right w:val="none" w:sz="0" w:space="0" w:color="auto"/>
      </w:divBdr>
    </w:div>
    <w:div w:id="1105690257">
      <w:bodyDiv w:val="1"/>
      <w:marLeft w:val="0"/>
      <w:marRight w:val="0"/>
      <w:marTop w:val="0"/>
      <w:marBottom w:val="0"/>
      <w:divBdr>
        <w:top w:val="none" w:sz="0" w:space="0" w:color="auto"/>
        <w:left w:val="none" w:sz="0" w:space="0" w:color="auto"/>
        <w:bottom w:val="none" w:sz="0" w:space="0" w:color="auto"/>
        <w:right w:val="none" w:sz="0" w:space="0" w:color="auto"/>
      </w:divBdr>
    </w:div>
    <w:div w:id="1109740227">
      <w:bodyDiv w:val="1"/>
      <w:marLeft w:val="0"/>
      <w:marRight w:val="0"/>
      <w:marTop w:val="0"/>
      <w:marBottom w:val="0"/>
      <w:divBdr>
        <w:top w:val="none" w:sz="0" w:space="0" w:color="auto"/>
        <w:left w:val="none" w:sz="0" w:space="0" w:color="auto"/>
        <w:bottom w:val="none" w:sz="0" w:space="0" w:color="auto"/>
        <w:right w:val="none" w:sz="0" w:space="0" w:color="auto"/>
      </w:divBdr>
    </w:div>
    <w:div w:id="1115369683">
      <w:bodyDiv w:val="1"/>
      <w:marLeft w:val="0"/>
      <w:marRight w:val="0"/>
      <w:marTop w:val="0"/>
      <w:marBottom w:val="0"/>
      <w:divBdr>
        <w:top w:val="none" w:sz="0" w:space="0" w:color="auto"/>
        <w:left w:val="none" w:sz="0" w:space="0" w:color="auto"/>
        <w:bottom w:val="none" w:sz="0" w:space="0" w:color="auto"/>
        <w:right w:val="none" w:sz="0" w:space="0" w:color="auto"/>
      </w:divBdr>
    </w:div>
    <w:div w:id="1117722278">
      <w:bodyDiv w:val="1"/>
      <w:marLeft w:val="0"/>
      <w:marRight w:val="0"/>
      <w:marTop w:val="0"/>
      <w:marBottom w:val="0"/>
      <w:divBdr>
        <w:top w:val="none" w:sz="0" w:space="0" w:color="auto"/>
        <w:left w:val="none" w:sz="0" w:space="0" w:color="auto"/>
        <w:bottom w:val="none" w:sz="0" w:space="0" w:color="auto"/>
        <w:right w:val="none" w:sz="0" w:space="0" w:color="auto"/>
      </w:divBdr>
    </w:div>
    <w:div w:id="1118795884">
      <w:bodyDiv w:val="1"/>
      <w:marLeft w:val="0"/>
      <w:marRight w:val="0"/>
      <w:marTop w:val="0"/>
      <w:marBottom w:val="0"/>
      <w:divBdr>
        <w:top w:val="none" w:sz="0" w:space="0" w:color="auto"/>
        <w:left w:val="none" w:sz="0" w:space="0" w:color="auto"/>
        <w:bottom w:val="none" w:sz="0" w:space="0" w:color="auto"/>
        <w:right w:val="none" w:sz="0" w:space="0" w:color="auto"/>
      </w:divBdr>
    </w:div>
    <w:div w:id="1121875973">
      <w:bodyDiv w:val="1"/>
      <w:marLeft w:val="0"/>
      <w:marRight w:val="0"/>
      <w:marTop w:val="0"/>
      <w:marBottom w:val="0"/>
      <w:divBdr>
        <w:top w:val="none" w:sz="0" w:space="0" w:color="auto"/>
        <w:left w:val="none" w:sz="0" w:space="0" w:color="auto"/>
        <w:bottom w:val="none" w:sz="0" w:space="0" w:color="auto"/>
        <w:right w:val="none" w:sz="0" w:space="0" w:color="auto"/>
      </w:divBdr>
    </w:div>
    <w:div w:id="1121877210">
      <w:bodyDiv w:val="1"/>
      <w:marLeft w:val="0"/>
      <w:marRight w:val="0"/>
      <w:marTop w:val="0"/>
      <w:marBottom w:val="0"/>
      <w:divBdr>
        <w:top w:val="none" w:sz="0" w:space="0" w:color="auto"/>
        <w:left w:val="none" w:sz="0" w:space="0" w:color="auto"/>
        <w:bottom w:val="none" w:sz="0" w:space="0" w:color="auto"/>
        <w:right w:val="none" w:sz="0" w:space="0" w:color="auto"/>
      </w:divBdr>
    </w:div>
    <w:div w:id="1123571588">
      <w:bodyDiv w:val="1"/>
      <w:marLeft w:val="0"/>
      <w:marRight w:val="0"/>
      <w:marTop w:val="0"/>
      <w:marBottom w:val="0"/>
      <w:divBdr>
        <w:top w:val="none" w:sz="0" w:space="0" w:color="auto"/>
        <w:left w:val="none" w:sz="0" w:space="0" w:color="auto"/>
        <w:bottom w:val="none" w:sz="0" w:space="0" w:color="auto"/>
        <w:right w:val="none" w:sz="0" w:space="0" w:color="auto"/>
      </w:divBdr>
    </w:div>
    <w:div w:id="1126192603">
      <w:bodyDiv w:val="1"/>
      <w:marLeft w:val="0"/>
      <w:marRight w:val="0"/>
      <w:marTop w:val="0"/>
      <w:marBottom w:val="0"/>
      <w:divBdr>
        <w:top w:val="none" w:sz="0" w:space="0" w:color="auto"/>
        <w:left w:val="none" w:sz="0" w:space="0" w:color="auto"/>
        <w:bottom w:val="none" w:sz="0" w:space="0" w:color="auto"/>
        <w:right w:val="none" w:sz="0" w:space="0" w:color="auto"/>
      </w:divBdr>
    </w:div>
    <w:div w:id="1133520525">
      <w:bodyDiv w:val="1"/>
      <w:marLeft w:val="0"/>
      <w:marRight w:val="0"/>
      <w:marTop w:val="0"/>
      <w:marBottom w:val="0"/>
      <w:divBdr>
        <w:top w:val="none" w:sz="0" w:space="0" w:color="auto"/>
        <w:left w:val="none" w:sz="0" w:space="0" w:color="auto"/>
        <w:bottom w:val="none" w:sz="0" w:space="0" w:color="auto"/>
        <w:right w:val="none" w:sz="0" w:space="0" w:color="auto"/>
      </w:divBdr>
    </w:div>
    <w:div w:id="1135871117">
      <w:bodyDiv w:val="1"/>
      <w:marLeft w:val="0"/>
      <w:marRight w:val="0"/>
      <w:marTop w:val="0"/>
      <w:marBottom w:val="0"/>
      <w:divBdr>
        <w:top w:val="none" w:sz="0" w:space="0" w:color="auto"/>
        <w:left w:val="none" w:sz="0" w:space="0" w:color="auto"/>
        <w:bottom w:val="none" w:sz="0" w:space="0" w:color="auto"/>
        <w:right w:val="none" w:sz="0" w:space="0" w:color="auto"/>
      </w:divBdr>
    </w:div>
    <w:div w:id="1136676394">
      <w:bodyDiv w:val="1"/>
      <w:marLeft w:val="0"/>
      <w:marRight w:val="0"/>
      <w:marTop w:val="0"/>
      <w:marBottom w:val="0"/>
      <w:divBdr>
        <w:top w:val="none" w:sz="0" w:space="0" w:color="auto"/>
        <w:left w:val="none" w:sz="0" w:space="0" w:color="auto"/>
        <w:bottom w:val="none" w:sz="0" w:space="0" w:color="auto"/>
        <w:right w:val="none" w:sz="0" w:space="0" w:color="auto"/>
      </w:divBdr>
    </w:div>
    <w:div w:id="1136752377">
      <w:bodyDiv w:val="1"/>
      <w:marLeft w:val="0"/>
      <w:marRight w:val="0"/>
      <w:marTop w:val="0"/>
      <w:marBottom w:val="0"/>
      <w:divBdr>
        <w:top w:val="none" w:sz="0" w:space="0" w:color="auto"/>
        <w:left w:val="none" w:sz="0" w:space="0" w:color="auto"/>
        <w:bottom w:val="none" w:sz="0" w:space="0" w:color="auto"/>
        <w:right w:val="none" w:sz="0" w:space="0" w:color="auto"/>
      </w:divBdr>
    </w:div>
    <w:div w:id="1140610582">
      <w:bodyDiv w:val="1"/>
      <w:marLeft w:val="0"/>
      <w:marRight w:val="0"/>
      <w:marTop w:val="0"/>
      <w:marBottom w:val="0"/>
      <w:divBdr>
        <w:top w:val="none" w:sz="0" w:space="0" w:color="auto"/>
        <w:left w:val="none" w:sz="0" w:space="0" w:color="auto"/>
        <w:bottom w:val="none" w:sz="0" w:space="0" w:color="auto"/>
        <w:right w:val="none" w:sz="0" w:space="0" w:color="auto"/>
      </w:divBdr>
    </w:div>
    <w:div w:id="1140878855">
      <w:bodyDiv w:val="1"/>
      <w:marLeft w:val="0"/>
      <w:marRight w:val="0"/>
      <w:marTop w:val="0"/>
      <w:marBottom w:val="0"/>
      <w:divBdr>
        <w:top w:val="none" w:sz="0" w:space="0" w:color="auto"/>
        <w:left w:val="none" w:sz="0" w:space="0" w:color="auto"/>
        <w:bottom w:val="none" w:sz="0" w:space="0" w:color="auto"/>
        <w:right w:val="none" w:sz="0" w:space="0" w:color="auto"/>
      </w:divBdr>
    </w:div>
    <w:div w:id="1141072154">
      <w:bodyDiv w:val="1"/>
      <w:marLeft w:val="0"/>
      <w:marRight w:val="0"/>
      <w:marTop w:val="0"/>
      <w:marBottom w:val="0"/>
      <w:divBdr>
        <w:top w:val="none" w:sz="0" w:space="0" w:color="auto"/>
        <w:left w:val="none" w:sz="0" w:space="0" w:color="auto"/>
        <w:bottom w:val="none" w:sz="0" w:space="0" w:color="auto"/>
        <w:right w:val="none" w:sz="0" w:space="0" w:color="auto"/>
      </w:divBdr>
    </w:div>
    <w:div w:id="1142961881">
      <w:bodyDiv w:val="1"/>
      <w:marLeft w:val="0"/>
      <w:marRight w:val="0"/>
      <w:marTop w:val="0"/>
      <w:marBottom w:val="0"/>
      <w:divBdr>
        <w:top w:val="none" w:sz="0" w:space="0" w:color="auto"/>
        <w:left w:val="none" w:sz="0" w:space="0" w:color="auto"/>
        <w:bottom w:val="none" w:sz="0" w:space="0" w:color="auto"/>
        <w:right w:val="none" w:sz="0" w:space="0" w:color="auto"/>
      </w:divBdr>
    </w:div>
    <w:div w:id="1150050522">
      <w:bodyDiv w:val="1"/>
      <w:marLeft w:val="0"/>
      <w:marRight w:val="0"/>
      <w:marTop w:val="0"/>
      <w:marBottom w:val="0"/>
      <w:divBdr>
        <w:top w:val="none" w:sz="0" w:space="0" w:color="auto"/>
        <w:left w:val="none" w:sz="0" w:space="0" w:color="auto"/>
        <w:bottom w:val="none" w:sz="0" w:space="0" w:color="auto"/>
        <w:right w:val="none" w:sz="0" w:space="0" w:color="auto"/>
      </w:divBdr>
    </w:div>
    <w:div w:id="1151484581">
      <w:bodyDiv w:val="1"/>
      <w:marLeft w:val="0"/>
      <w:marRight w:val="0"/>
      <w:marTop w:val="0"/>
      <w:marBottom w:val="0"/>
      <w:divBdr>
        <w:top w:val="none" w:sz="0" w:space="0" w:color="auto"/>
        <w:left w:val="none" w:sz="0" w:space="0" w:color="auto"/>
        <w:bottom w:val="none" w:sz="0" w:space="0" w:color="auto"/>
        <w:right w:val="none" w:sz="0" w:space="0" w:color="auto"/>
      </w:divBdr>
    </w:div>
    <w:div w:id="1152410148">
      <w:bodyDiv w:val="1"/>
      <w:marLeft w:val="0"/>
      <w:marRight w:val="0"/>
      <w:marTop w:val="0"/>
      <w:marBottom w:val="0"/>
      <w:divBdr>
        <w:top w:val="none" w:sz="0" w:space="0" w:color="auto"/>
        <w:left w:val="none" w:sz="0" w:space="0" w:color="auto"/>
        <w:bottom w:val="none" w:sz="0" w:space="0" w:color="auto"/>
        <w:right w:val="none" w:sz="0" w:space="0" w:color="auto"/>
      </w:divBdr>
    </w:div>
    <w:div w:id="1153717450">
      <w:bodyDiv w:val="1"/>
      <w:marLeft w:val="0"/>
      <w:marRight w:val="0"/>
      <w:marTop w:val="0"/>
      <w:marBottom w:val="0"/>
      <w:divBdr>
        <w:top w:val="none" w:sz="0" w:space="0" w:color="auto"/>
        <w:left w:val="none" w:sz="0" w:space="0" w:color="auto"/>
        <w:bottom w:val="none" w:sz="0" w:space="0" w:color="auto"/>
        <w:right w:val="none" w:sz="0" w:space="0" w:color="auto"/>
      </w:divBdr>
    </w:div>
    <w:div w:id="1159999333">
      <w:bodyDiv w:val="1"/>
      <w:marLeft w:val="0"/>
      <w:marRight w:val="0"/>
      <w:marTop w:val="0"/>
      <w:marBottom w:val="0"/>
      <w:divBdr>
        <w:top w:val="none" w:sz="0" w:space="0" w:color="auto"/>
        <w:left w:val="none" w:sz="0" w:space="0" w:color="auto"/>
        <w:bottom w:val="none" w:sz="0" w:space="0" w:color="auto"/>
        <w:right w:val="none" w:sz="0" w:space="0" w:color="auto"/>
      </w:divBdr>
    </w:div>
    <w:div w:id="1169246527">
      <w:bodyDiv w:val="1"/>
      <w:marLeft w:val="0"/>
      <w:marRight w:val="0"/>
      <w:marTop w:val="0"/>
      <w:marBottom w:val="0"/>
      <w:divBdr>
        <w:top w:val="none" w:sz="0" w:space="0" w:color="auto"/>
        <w:left w:val="none" w:sz="0" w:space="0" w:color="auto"/>
        <w:bottom w:val="none" w:sz="0" w:space="0" w:color="auto"/>
        <w:right w:val="none" w:sz="0" w:space="0" w:color="auto"/>
      </w:divBdr>
    </w:div>
    <w:div w:id="1181941838">
      <w:bodyDiv w:val="1"/>
      <w:marLeft w:val="0"/>
      <w:marRight w:val="0"/>
      <w:marTop w:val="0"/>
      <w:marBottom w:val="0"/>
      <w:divBdr>
        <w:top w:val="none" w:sz="0" w:space="0" w:color="auto"/>
        <w:left w:val="none" w:sz="0" w:space="0" w:color="auto"/>
        <w:bottom w:val="none" w:sz="0" w:space="0" w:color="auto"/>
        <w:right w:val="none" w:sz="0" w:space="0" w:color="auto"/>
      </w:divBdr>
    </w:div>
    <w:div w:id="1188718502">
      <w:bodyDiv w:val="1"/>
      <w:marLeft w:val="0"/>
      <w:marRight w:val="0"/>
      <w:marTop w:val="0"/>
      <w:marBottom w:val="0"/>
      <w:divBdr>
        <w:top w:val="none" w:sz="0" w:space="0" w:color="auto"/>
        <w:left w:val="none" w:sz="0" w:space="0" w:color="auto"/>
        <w:bottom w:val="none" w:sz="0" w:space="0" w:color="auto"/>
        <w:right w:val="none" w:sz="0" w:space="0" w:color="auto"/>
      </w:divBdr>
    </w:div>
    <w:div w:id="1191066332">
      <w:bodyDiv w:val="1"/>
      <w:marLeft w:val="0"/>
      <w:marRight w:val="0"/>
      <w:marTop w:val="0"/>
      <w:marBottom w:val="0"/>
      <w:divBdr>
        <w:top w:val="none" w:sz="0" w:space="0" w:color="auto"/>
        <w:left w:val="none" w:sz="0" w:space="0" w:color="auto"/>
        <w:bottom w:val="none" w:sz="0" w:space="0" w:color="auto"/>
        <w:right w:val="none" w:sz="0" w:space="0" w:color="auto"/>
      </w:divBdr>
    </w:div>
    <w:div w:id="1193497367">
      <w:bodyDiv w:val="1"/>
      <w:marLeft w:val="0"/>
      <w:marRight w:val="0"/>
      <w:marTop w:val="0"/>
      <w:marBottom w:val="0"/>
      <w:divBdr>
        <w:top w:val="none" w:sz="0" w:space="0" w:color="auto"/>
        <w:left w:val="none" w:sz="0" w:space="0" w:color="auto"/>
        <w:bottom w:val="none" w:sz="0" w:space="0" w:color="auto"/>
        <w:right w:val="none" w:sz="0" w:space="0" w:color="auto"/>
      </w:divBdr>
    </w:div>
    <w:div w:id="1195267796">
      <w:bodyDiv w:val="1"/>
      <w:marLeft w:val="0"/>
      <w:marRight w:val="0"/>
      <w:marTop w:val="0"/>
      <w:marBottom w:val="0"/>
      <w:divBdr>
        <w:top w:val="none" w:sz="0" w:space="0" w:color="auto"/>
        <w:left w:val="none" w:sz="0" w:space="0" w:color="auto"/>
        <w:bottom w:val="none" w:sz="0" w:space="0" w:color="auto"/>
        <w:right w:val="none" w:sz="0" w:space="0" w:color="auto"/>
      </w:divBdr>
    </w:div>
    <w:div w:id="1197281587">
      <w:bodyDiv w:val="1"/>
      <w:marLeft w:val="0"/>
      <w:marRight w:val="0"/>
      <w:marTop w:val="0"/>
      <w:marBottom w:val="0"/>
      <w:divBdr>
        <w:top w:val="none" w:sz="0" w:space="0" w:color="auto"/>
        <w:left w:val="none" w:sz="0" w:space="0" w:color="auto"/>
        <w:bottom w:val="none" w:sz="0" w:space="0" w:color="auto"/>
        <w:right w:val="none" w:sz="0" w:space="0" w:color="auto"/>
      </w:divBdr>
    </w:div>
    <w:div w:id="1199002125">
      <w:bodyDiv w:val="1"/>
      <w:marLeft w:val="0"/>
      <w:marRight w:val="0"/>
      <w:marTop w:val="0"/>
      <w:marBottom w:val="0"/>
      <w:divBdr>
        <w:top w:val="none" w:sz="0" w:space="0" w:color="auto"/>
        <w:left w:val="none" w:sz="0" w:space="0" w:color="auto"/>
        <w:bottom w:val="none" w:sz="0" w:space="0" w:color="auto"/>
        <w:right w:val="none" w:sz="0" w:space="0" w:color="auto"/>
      </w:divBdr>
    </w:div>
    <w:div w:id="1200781926">
      <w:bodyDiv w:val="1"/>
      <w:marLeft w:val="0"/>
      <w:marRight w:val="0"/>
      <w:marTop w:val="0"/>
      <w:marBottom w:val="0"/>
      <w:divBdr>
        <w:top w:val="none" w:sz="0" w:space="0" w:color="auto"/>
        <w:left w:val="none" w:sz="0" w:space="0" w:color="auto"/>
        <w:bottom w:val="none" w:sz="0" w:space="0" w:color="auto"/>
        <w:right w:val="none" w:sz="0" w:space="0" w:color="auto"/>
      </w:divBdr>
    </w:div>
    <w:div w:id="1202085244">
      <w:bodyDiv w:val="1"/>
      <w:marLeft w:val="0"/>
      <w:marRight w:val="0"/>
      <w:marTop w:val="0"/>
      <w:marBottom w:val="0"/>
      <w:divBdr>
        <w:top w:val="none" w:sz="0" w:space="0" w:color="auto"/>
        <w:left w:val="none" w:sz="0" w:space="0" w:color="auto"/>
        <w:bottom w:val="none" w:sz="0" w:space="0" w:color="auto"/>
        <w:right w:val="none" w:sz="0" w:space="0" w:color="auto"/>
      </w:divBdr>
    </w:div>
    <w:div w:id="1204319572">
      <w:bodyDiv w:val="1"/>
      <w:marLeft w:val="0"/>
      <w:marRight w:val="0"/>
      <w:marTop w:val="0"/>
      <w:marBottom w:val="0"/>
      <w:divBdr>
        <w:top w:val="none" w:sz="0" w:space="0" w:color="auto"/>
        <w:left w:val="none" w:sz="0" w:space="0" w:color="auto"/>
        <w:bottom w:val="none" w:sz="0" w:space="0" w:color="auto"/>
        <w:right w:val="none" w:sz="0" w:space="0" w:color="auto"/>
      </w:divBdr>
    </w:div>
    <w:div w:id="1210263505">
      <w:bodyDiv w:val="1"/>
      <w:marLeft w:val="0"/>
      <w:marRight w:val="0"/>
      <w:marTop w:val="0"/>
      <w:marBottom w:val="0"/>
      <w:divBdr>
        <w:top w:val="none" w:sz="0" w:space="0" w:color="auto"/>
        <w:left w:val="none" w:sz="0" w:space="0" w:color="auto"/>
        <w:bottom w:val="none" w:sz="0" w:space="0" w:color="auto"/>
        <w:right w:val="none" w:sz="0" w:space="0" w:color="auto"/>
      </w:divBdr>
    </w:div>
    <w:div w:id="1212885993">
      <w:bodyDiv w:val="1"/>
      <w:marLeft w:val="0"/>
      <w:marRight w:val="0"/>
      <w:marTop w:val="0"/>
      <w:marBottom w:val="0"/>
      <w:divBdr>
        <w:top w:val="none" w:sz="0" w:space="0" w:color="auto"/>
        <w:left w:val="none" w:sz="0" w:space="0" w:color="auto"/>
        <w:bottom w:val="none" w:sz="0" w:space="0" w:color="auto"/>
        <w:right w:val="none" w:sz="0" w:space="0" w:color="auto"/>
      </w:divBdr>
    </w:div>
    <w:div w:id="1216627006">
      <w:bodyDiv w:val="1"/>
      <w:marLeft w:val="0"/>
      <w:marRight w:val="0"/>
      <w:marTop w:val="0"/>
      <w:marBottom w:val="0"/>
      <w:divBdr>
        <w:top w:val="none" w:sz="0" w:space="0" w:color="auto"/>
        <w:left w:val="none" w:sz="0" w:space="0" w:color="auto"/>
        <w:bottom w:val="none" w:sz="0" w:space="0" w:color="auto"/>
        <w:right w:val="none" w:sz="0" w:space="0" w:color="auto"/>
      </w:divBdr>
    </w:div>
    <w:div w:id="1221213516">
      <w:bodyDiv w:val="1"/>
      <w:marLeft w:val="0"/>
      <w:marRight w:val="0"/>
      <w:marTop w:val="0"/>
      <w:marBottom w:val="0"/>
      <w:divBdr>
        <w:top w:val="none" w:sz="0" w:space="0" w:color="auto"/>
        <w:left w:val="none" w:sz="0" w:space="0" w:color="auto"/>
        <w:bottom w:val="none" w:sz="0" w:space="0" w:color="auto"/>
        <w:right w:val="none" w:sz="0" w:space="0" w:color="auto"/>
      </w:divBdr>
    </w:div>
    <w:div w:id="1222208875">
      <w:bodyDiv w:val="1"/>
      <w:marLeft w:val="0"/>
      <w:marRight w:val="0"/>
      <w:marTop w:val="0"/>
      <w:marBottom w:val="0"/>
      <w:divBdr>
        <w:top w:val="none" w:sz="0" w:space="0" w:color="auto"/>
        <w:left w:val="none" w:sz="0" w:space="0" w:color="auto"/>
        <w:bottom w:val="none" w:sz="0" w:space="0" w:color="auto"/>
        <w:right w:val="none" w:sz="0" w:space="0" w:color="auto"/>
      </w:divBdr>
    </w:div>
    <w:div w:id="1223951169">
      <w:bodyDiv w:val="1"/>
      <w:marLeft w:val="0"/>
      <w:marRight w:val="0"/>
      <w:marTop w:val="0"/>
      <w:marBottom w:val="0"/>
      <w:divBdr>
        <w:top w:val="none" w:sz="0" w:space="0" w:color="auto"/>
        <w:left w:val="none" w:sz="0" w:space="0" w:color="auto"/>
        <w:bottom w:val="none" w:sz="0" w:space="0" w:color="auto"/>
        <w:right w:val="none" w:sz="0" w:space="0" w:color="auto"/>
      </w:divBdr>
    </w:div>
    <w:div w:id="1226797422">
      <w:bodyDiv w:val="1"/>
      <w:marLeft w:val="0"/>
      <w:marRight w:val="0"/>
      <w:marTop w:val="0"/>
      <w:marBottom w:val="0"/>
      <w:divBdr>
        <w:top w:val="none" w:sz="0" w:space="0" w:color="auto"/>
        <w:left w:val="none" w:sz="0" w:space="0" w:color="auto"/>
        <w:bottom w:val="none" w:sz="0" w:space="0" w:color="auto"/>
        <w:right w:val="none" w:sz="0" w:space="0" w:color="auto"/>
      </w:divBdr>
    </w:div>
    <w:div w:id="1230964577">
      <w:bodyDiv w:val="1"/>
      <w:marLeft w:val="0"/>
      <w:marRight w:val="0"/>
      <w:marTop w:val="0"/>
      <w:marBottom w:val="0"/>
      <w:divBdr>
        <w:top w:val="none" w:sz="0" w:space="0" w:color="auto"/>
        <w:left w:val="none" w:sz="0" w:space="0" w:color="auto"/>
        <w:bottom w:val="none" w:sz="0" w:space="0" w:color="auto"/>
        <w:right w:val="none" w:sz="0" w:space="0" w:color="auto"/>
      </w:divBdr>
    </w:div>
    <w:div w:id="1231575744">
      <w:bodyDiv w:val="1"/>
      <w:marLeft w:val="0"/>
      <w:marRight w:val="0"/>
      <w:marTop w:val="0"/>
      <w:marBottom w:val="0"/>
      <w:divBdr>
        <w:top w:val="none" w:sz="0" w:space="0" w:color="auto"/>
        <w:left w:val="none" w:sz="0" w:space="0" w:color="auto"/>
        <w:bottom w:val="none" w:sz="0" w:space="0" w:color="auto"/>
        <w:right w:val="none" w:sz="0" w:space="0" w:color="auto"/>
      </w:divBdr>
    </w:div>
    <w:div w:id="1235093486">
      <w:bodyDiv w:val="1"/>
      <w:marLeft w:val="0"/>
      <w:marRight w:val="0"/>
      <w:marTop w:val="0"/>
      <w:marBottom w:val="0"/>
      <w:divBdr>
        <w:top w:val="none" w:sz="0" w:space="0" w:color="auto"/>
        <w:left w:val="none" w:sz="0" w:space="0" w:color="auto"/>
        <w:bottom w:val="none" w:sz="0" w:space="0" w:color="auto"/>
        <w:right w:val="none" w:sz="0" w:space="0" w:color="auto"/>
      </w:divBdr>
    </w:div>
    <w:div w:id="1238323988">
      <w:bodyDiv w:val="1"/>
      <w:marLeft w:val="0"/>
      <w:marRight w:val="0"/>
      <w:marTop w:val="0"/>
      <w:marBottom w:val="0"/>
      <w:divBdr>
        <w:top w:val="none" w:sz="0" w:space="0" w:color="auto"/>
        <w:left w:val="none" w:sz="0" w:space="0" w:color="auto"/>
        <w:bottom w:val="none" w:sz="0" w:space="0" w:color="auto"/>
        <w:right w:val="none" w:sz="0" w:space="0" w:color="auto"/>
      </w:divBdr>
    </w:div>
    <w:div w:id="1239292494">
      <w:bodyDiv w:val="1"/>
      <w:marLeft w:val="0"/>
      <w:marRight w:val="0"/>
      <w:marTop w:val="0"/>
      <w:marBottom w:val="0"/>
      <w:divBdr>
        <w:top w:val="none" w:sz="0" w:space="0" w:color="auto"/>
        <w:left w:val="none" w:sz="0" w:space="0" w:color="auto"/>
        <w:bottom w:val="none" w:sz="0" w:space="0" w:color="auto"/>
        <w:right w:val="none" w:sz="0" w:space="0" w:color="auto"/>
      </w:divBdr>
    </w:div>
    <w:div w:id="1240215740">
      <w:bodyDiv w:val="1"/>
      <w:marLeft w:val="0"/>
      <w:marRight w:val="0"/>
      <w:marTop w:val="0"/>
      <w:marBottom w:val="0"/>
      <w:divBdr>
        <w:top w:val="none" w:sz="0" w:space="0" w:color="auto"/>
        <w:left w:val="none" w:sz="0" w:space="0" w:color="auto"/>
        <w:bottom w:val="none" w:sz="0" w:space="0" w:color="auto"/>
        <w:right w:val="none" w:sz="0" w:space="0" w:color="auto"/>
      </w:divBdr>
    </w:div>
    <w:div w:id="1241328660">
      <w:bodyDiv w:val="1"/>
      <w:marLeft w:val="0"/>
      <w:marRight w:val="0"/>
      <w:marTop w:val="0"/>
      <w:marBottom w:val="0"/>
      <w:divBdr>
        <w:top w:val="none" w:sz="0" w:space="0" w:color="auto"/>
        <w:left w:val="none" w:sz="0" w:space="0" w:color="auto"/>
        <w:bottom w:val="none" w:sz="0" w:space="0" w:color="auto"/>
        <w:right w:val="none" w:sz="0" w:space="0" w:color="auto"/>
      </w:divBdr>
    </w:div>
    <w:div w:id="1243300356">
      <w:bodyDiv w:val="1"/>
      <w:marLeft w:val="0"/>
      <w:marRight w:val="0"/>
      <w:marTop w:val="0"/>
      <w:marBottom w:val="0"/>
      <w:divBdr>
        <w:top w:val="none" w:sz="0" w:space="0" w:color="auto"/>
        <w:left w:val="none" w:sz="0" w:space="0" w:color="auto"/>
        <w:bottom w:val="none" w:sz="0" w:space="0" w:color="auto"/>
        <w:right w:val="none" w:sz="0" w:space="0" w:color="auto"/>
      </w:divBdr>
    </w:div>
    <w:div w:id="1243759741">
      <w:bodyDiv w:val="1"/>
      <w:marLeft w:val="0"/>
      <w:marRight w:val="0"/>
      <w:marTop w:val="0"/>
      <w:marBottom w:val="0"/>
      <w:divBdr>
        <w:top w:val="none" w:sz="0" w:space="0" w:color="auto"/>
        <w:left w:val="none" w:sz="0" w:space="0" w:color="auto"/>
        <w:bottom w:val="none" w:sz="0" w:space="0" w:color="auto"/>
        <w:right w:val="none" w:sz="0" w:space="0" w:color="auto"/>
      </w:divBdr>
    </w:div>
    <w:div w:id="1248073835">
      <w:bodyDiv w:val="1"/>
      <w:marLeft w:val="0"/>
      <w:marRight w:val="0"/>
      <w:marTop w:val="0"/>
      <w:marBottom w:val="0"/>
      <w:divBdr>
        <w:top w:val="none" w:sz="0" w:space="0" w:color="auto"/>
        <w:left w:val="none" w:sz="0" w:space="0" w:color="auto"/>
        <w:bottom w:val="none" w:sz="0" w:space="0" w:color="auto"/>
        <w:right w:val="none" w:sz="0" w:space="0" w:color="auto"/>
      </w:divBdr>
    </w:div>
    <w:div w:id="1251616895">
      <w:bodyDiv w:val="1"/>
      <w:marLeft w:val="0"/>
      <w:marRight w:val="0"/>
      <w:marTop w:val="0"/>
      <w:marBottom w:val="0"/>
      <w:divBdr>
        <w:top w:val="none" w:sz="0" w:space="0" w:color="auto"/>
        <w:left w:val="none" w:sz="0" w:space="0" w:color="auto"/>
        <w:bottom w:val="none" w:sz="0" w:space="0" w:color="auto"/>
        <w:right w:val="none" w:sz="0" w:space="0" w:color="auto"/>
      </w:divBdr>
    </w:div>
    <w:div w:id="1258320530">
      <w:bodyDiv w:val="1"/>
      <w:marLeft w:val="0"/>
      <w:marRight w:val="0"/>
      <w:marTop w:val="0"/>
      <w:marBottom w:val="0"/>
      <w:divBdr>
        <w:top w:val="none" w:sz="0" w:space="0" w:color="auto"/>
        <w:left w:val="none" w:sz="0" w:space="0" w:color="auto"/>
        <w:bottom w:val="none" w:sz="0" w:space="0" w:color="auto"/>
        <w:right w:val="none" w:sz="0" w:space="0" w:color="auto"/>
      </w:divBdr>
    </w:div>
    <w:div w:id="1258363943">
      <w:bodyDiv w:val="1"/>
      <w:marLeft w:val="0"/>
      <w:marRight w:val="0"/>
      <w:marTop w:val="0"/>
      <w:marBottom w:val="0"/>
      <w:divBdr>
        <w:top w:val="none" w:sz="0" w:space="0" w:color="auto"/>
        <w:left w:val="none" w:sz="0" w:space="0" w:color="auto"/>
        <w:bottom w:val="none" w:sz="0" w:space="0" w:color="auto"/>
        <w:right w:val="none" w:sz="0" w:space="0" w:color="auto"/>
      </w:divBdr>
    </w:div>
    <w:div w:id="1258976317">
      <w:bodyDiv w:val="1"/>
      <w:marLeft w:val="0"/>
      <w:marRight w:val="0"/>
      <w:marTop w:val="0"/>
      <w:marBottom w:val="0"/>
      <w:divBdr>
        <w:top w:val="none" w:sz="0" w:space="0" w:color="auto"/>
        <w:left w:val="none" w:sz="0" w:space="0" w:color="auto"/>
        <w:bottom w:val="none" w:sz="0" w:space="0" w:color="auto"/>
        <w:right w:val="none" w:sz="0" w:space="0" w:color="auto"/>
      </w:divBdr>
    </w:div>
    <w:div w:id="1261791617">
      <w:bodyDiv w:val="1"/>
      <w:marLeft w:val="0"/>
      <w:marRight w:val="0"/>
      <w:marTop w:val="0"/>
      <w:marBottom w:val="0"/>
      <w:divBdr>
        <w:top w:val="none" w:sz="0" w:space="0" w:color="auto"/>
        <w:left w:val="none" w:sz="0" w:space="0" w:color="auto"/>
        <w:bottom w:val="none" w:sz="0" w:space="0" w:color="auto"/>
        <w:right w:val="none" w:sz="0" w:space="0" w:color="auto"/>
      </w:divBdr>
    </w:div>
    <w:div w:id="1273781675">
      <w:bodyDiv w:val="1"/>
      <w:marLeft w:val="0"/>
      <w:marRight w:val="0"/>
      <w:marTop w:val="0"/>
      <w:marBottom w:val="0"/>
      <w:divBdr>
        <w:top w:val="none" w:sz="0" w:space="0" w:color="auto"/>
        <w:left w:val="none" w:sz="0" w:space="0" w:color="auto"/>
        <w:bottom w:val="none" w:sz="0" w:space="0" w:color="auto"/>
        <w:right w:val="none" w:sz="0" w:space="0" w:color="auto"/>
      </w:divBdr>
    </w:div>
    <w:div w:id="1276404924">
      <w:bodyDiv w:val="1"/>
      <w:marLeft w:val="0"/>
      <w:marRight w:val="0"/>
      <w:marTop w:val="0"/>
      <w:marBottom w:val="0"/>
      <w:divBdr>
        <w:top w:val="none" w:sz="0" w:space="0" w:color="auto"/>
        <w:left w:val="none" w:sz="0" w:space="0" w:color="auto"/>
        <w:bottom w:val="none" w:sz="0" w:space="0" w:color="auto"/>
        <w:right w:val="none" w:sz="0" w:space="0" w:color="auto"/>
      </w:divBdr>
    </w:div>
    <w:div w:id="1280262187">
      <w:bodyDiv w:val="1"/>
      <w:marLeft w:val="0"/>
      <w:marRight w:val="0"/>
      <w:marTop w:val="0"/>
      <w:marBottom w:val="0"/>
      <w:divBdr>
        <w:top w:val="none" w:sz="0" w:space="0" w:color="auto"/>
        <w:left w:val="none" w:sz="0" w:space="0" w:color="auto"/>
        <w:bottom w:val="none" w:sz="0" w:space="0" w:color="auto"/>
        <w:right w:val="none" w:sz="0" w:space="0" w:color="auto"/>
      </w:divBdr>
    </w:div>
    <w:div w:id="1280337276">
      <w:bodyDiv w:val="1"/>
      <w:marLeft w:val="0"/>
      <w:marRight w:val="0"/>
      <w:marTop w:val="0"/>
      <w:marBottom w:val="0"/>
      <w:divBdr>
        <w:top w:val="none" w:sz="0" w:space="0" w:color="auto"/>
        <w:left w:val="none" w:sz="0" w:space="0" w:color="auto"/>
        <w:bottom w:val="none" w:sz="0" w:space="0" w:color="auto"/>
        <w:right w:val="none" w:sz="0" w:space="0" w:color="auto"/>
      </w:divBdr>
    </w:div>
    <w:div w:id="1282299433">
      <w:bodyDiv w:val="1"/>
      <w:marLeft w:val="0"/>
      <w:marRight w:val="0"/>
      <w:marTop w:val="0"/>
      <w:marBottom w:val="0"/>
      <w:divBdr>
        <w:top w:val="none" w:sz="0" w:space="0" w:color="auto"/>
        <w:left w:val="none" w:sz="0" w:space="0" w:color="auto"/>
        <w:bottom w:val="none" w:sz="0" w:space="0" w:color="auto"/>
        <w:right w:val="none" w:sz="0" w:space="0" w:color="auto"/>
      </w:divBdr>
    </w:div>
    <w:div w:id="1290478413">
      <w:bodyDiv w:val="1"/>
      <w:marLeft w:val="0"/>
      <w:marRight w:val="0"/>
      <w:marTop w:val="0"/>
      <w:marBottom w:val="0"/>
      <w:divBdr>
        <w:top w:val="none" w:sz="0" w:space="0" w:color="auto"/>
        <w:left w:val="none" w:sz="0" w:space="0" w:color="auto"/>
        <w:bottom w:val="none" w:sz="0" w:space="0" w:color="auto"/>
        <w:right w:val="none" w:sz="0" w:space="0" w:color="auto"/>
      </w:divBdr>
    </w:div>
    <w:div w:id="1291592397">
      <w:bodyDiv w:val="1"/>
      <w:marLeft w:val="0"/>
      <w:marRight w:val="0"/>
      <w:marTop w:val="0"/>
      <w:marBottom w:val="0"/>
      <w:divBdr>
        <w:top w:val="none" w:sz="0" w:space="0" w:color="auto"/>
        <w:left w:val="none" w:sz="0" w:space="0" w:color="auto"/>
        <w:bottom w:val="none" w:sz="0" w:space="0" w:color="auto"/>
        <w:right w:val="none" w:sz="0" w:space="0" w:color="auto"/>
      </w:divBdr>
    </w:div>
    <w:div w:id="1298146069">
      <w:bodyDiv w:val="1"/>
      <w:marLeft w:val="0"/>
      <w:marRight w:val="0"/>
      <w:marTop w:val="0"/>
      <w:marBottom w:val="0"/>
      <w:divBdr>
        <w:top w:val="none" w:sz="0" w:space="0" w:color="auto"/>
        <w:left w:val="none" w:sz="0" w:space="0" w:color="auto"/>
        <w:bottom w:val="none" w:sz="0" w:space="0" w:color="auto"/>
        <w:right w:val="none" w:sz="0" w:space="0" w:color="auto"/>
      </w:divBdr>
    </w:div>
    <w:div w:id="1304193993">
      <w:bodyDiv w:val="1"/>
      <w:marLeft w:val="0"/>
      <w:marRight w:val="0"/>
      <w:marTop w:val="0"/>
      <w:marBottom w:val="0"/>
      <w:divBdr>
        <w:top w:val="none" w:sz="0" w:space="0" w:color="auto"/>
        <w:left w:val="none" w:sz="0" w:space="0" w:color="auto"/>
        <w:bottom w:val="none" w:sz="0" w:space="0" w:color="auto"/>
        <w:right w:val="none" w:sz="0" w:space="0" w:color="auto"/>
      </w:divBdr>
    </w:div>
    <w:div w:id="1307127871">
      <w:bodyDiv w:val="1"/>
      <w:marLeft w:val="0"/>
      <w:marRight w:val="0"/>
      <w:marTop w:val="0"/>
      <w:marBottom w:val="0"/>
      <w:divBdr>
        <w:top w:val="none" w:sz="0" w:space="0" w:color="auto"/>
        <w:left w:val="none" w:sz="0" w:space="0" w:color="auto"/>
        <w:bottom w:val="none" w:sz="0" w:space="0" w:color="auto"/>
        <w:right w:val="none" w:sz="0" w:space="0" w:color="auto"/>
      </w:divBdr>
    </w:div>
    <w:div w:id="1308167398">
      <w:bodyDiv w:val="1"/>
      <w:marLeft w:val="0"/>
      <w:marRight w:val="0"/>
      <w:marTop w:val="0"/>
      <w:marBottom w:val="0"/>
      <w:divBdr>
        <w:top w:val="none" w:sz="0" w:space="0" w:color="auto"/>
        <w:left w:val="none" w:sz="0" w:space="0" w:color="auto"/>
        <w:bottom w:val="none" w:sz="0" w:space="0" w:color="auto"/>
        <w:right w:val="none" w:sz="0" w:space="0" w:color="auto"/>
      </w:divBdr>
    </w:div>
    <w:div w:id="1308510814">
      <w:bodyDiv w:val="1"/>
      <w:marLeft w:val="0"/>
      <w:marRight w:val="0"/>
      <w:marTop w:val="0"/>
      <w:marBottom w:val="0"/>
      <w:divBdr>
        <w:top w:val="none" w:sz="0" w:space="0" w:color="auto"/>
        <w:left w:val="none" w:sz="0" w:space="0" w:color="auto"/>
        <w:bottom w:val="none" w:sz="0" w:space="0" w:color="auto"/>
        <w:right w:val="none" w:sz="0" w:space="0" w:color="auto"/>
      </w:divBdr>
    </w:div>
    <w:div w:id="1313558836">
      <w:bodyDiv w:val="1"/>
      <w:marLeft w:val="0"/>
      <w:marRight w:val="0"/>
      <w:marTop w:val="0"/>
      <w:marBottom w:val="0"/>
      <w:divBdr>
        <w:top w:val="none" w:sz="0" w:space="0" w:color="auto"/>
        <w:left w:val="none" w:sz="0" w:space="0" w:color="auto"/>
        <w:bottom w:val="none" w:sz="0" w:space="0" w:color="auto"/>
        <w:right w:val="none" w:sz="0" w:space="0" w:color="auto"/>
      </w:divBdr>
    </w:div>
    <w:div w:id="1314869085">
      <w:bodyDiv w:val="1"/>
      <w:marLeft w:val="0"/>
      <w:marRight w:val="0"/>
      <w:marTop w:val="0"/>
      <w:marBottom w:val="0"/>
      <w:divBdr>
        <w:top w:val="none" w:sz="0" w:space="0" w:color="auto"/>
        <w:left w:val="none" w:sz="0" w:space="0" w:color="auto"/>
        <w:bottom w:val="none" w:sz="0" w:space="0" w:color="auto"/>
        <w:right w:val="none" w:sz="0" w:space="0" w:color="auto"/>
      </w:divBdr>
    </w:div>
    <w:div w:id="1321930907">
      <w:bodyDiv w:val="1"/>
      <w:marLeft w:val="0"/>
      <w:marRight w:val="0"/>
      <w:marTop w:val="0"/>
      <w:marBottom w:val="0"/>
      <w:divBdr>
        <w:top w:val="none" w:sz="0" w:space="0" w:color="auto"/>
        <w:left w:val="none" w:sz="0" w:space="0" w:color="auto"/>
        <w:bottom w:val="none" w:sz="0" w:space="0" w:color="auto"/>
        <w:right w:val="none" w:sz="0" w:space="0" w:color="auto"/>
      </w:divBdr>
    </w:div>
    <w:div w:id="1324355757">
      <w:bodyDiv w:val="1"/>
      <w:marLeft w:val="0"/>
      <w:marRight w:val="0"/>
      <w:marTop w:val="0"/>
      <w:marBottom w:val="0"/>
      <w:divBdr>
        <w:top w:val="none" w:sz="0" w:space="0" w:color="auto"/>
        <w:left w:val="none" w:sz="0" w:space="0" w:color="auto"/>
        <w:bottom w:val="none" w:sz="0" w:space="0" w:color="auto"/>
        <w:right w:val="none" w:sz="0" w:space="0" w:color="auto"/>
      </w:divBdr>
    </w:div>
    <w:div w:id="1331712583">
      <w:bodyDiv w:val="1"/>
      <w:marLeft w:val="0"/>
      <w:marRight w:val="0"/>
      <w:marTop w:val="0"/>
      <w:marBottom w:val="0"/>
      <w:divBdr>
        <w:top w:val="none" w:sz="0" w:space="0" w:color="auto"/>
        <w:left w:val="none" w:sz="0" w:space="0" w:color="auto"/>
        <w:bottom w:val="none" w:sz="0" w:space="0" w:color="auto"/>
        <w:right w:val="none" w:sz="0" w:space="0" w:color="auto"/>
      </w:divBdr>
    </w:div>
    <w:div w:id="1334645388">
      <w:bodyDiv w:val="1"/>
      <w:marLeft w:val="0"/>
      <w:marRight w:val="0"/>
      <w:marTop w:val="0"/>
      <w:marBottom w:val="0"/>
      <w:divBdr>
        <w:top w:val="none" w:sz="0" w:space="0" w:color="auto"/>
        <w:left w:val="none" w:sz="0" w:space="0" w:color="auto"/>
        <w:bottom w:val="none" w:sz="0" w:space="0" w:color="auto"/>
        <w:right w:val="none" w:sz="0" w:space="0" w:color="auto"/>
      </w:divBdr>
    </w:div>
    <w:div w:id="1350444645">
      <w:bodyDiv w:val="1"/>
      <w:marLeft w:val="0"/>
      <w:marRight w:val="0"/>
      <w:marTop w:val="0"/>
      <w:marBottom w:val="0"/>
      <w:divBdr>
        <w:top w:val="none" w:sz="0" w:space="0" w:color="auto"/>
        <w:left w:val="none" w:sz="0" w:space="0" w:color="auto"/>
        <w:bottom w:val="none" w:sz="0" w:space="0" w:color="auto"/>
        <w:right w:val="none" w:sz="0" w:space="0" w:color="auto"/>
      </w:divBdr>
    </w:div>
    <w:div w:id="1368027662">
      <w:bodyDiv w:val="1"/>
      <w:marLeft w:val="0"/>
      <w:marRight w:val="0"/>
      <w:marTop w:val="0"/>
      <w:marBottom w:val="0"/>
      <w:divBdr>
        <w:top w:val="none" w:sz="0" w:space="0" w:color="auto"/>
        <w:left w:val="none" w:sz="0" w:space="0" w:color="auto"/>
        <w:bottom w:val="none" w:sz="0" w:space="0" w:color="auto"/>
        <w:right w:val="none" w:sz="0" w:space="0" w:color="auto"/>
      </w:divBdr>
    </w:div>
    <w:div w:id="1368875399">
      <w:bodyDiv w:val="1"/>
      <w:marLeft w:val="0"/>
      <w:marRight w:val="0"/>
      <w:marTop w:val="0"/>
      <w:marBottom w:val="0"/>
      <w:divBdr>
        <w:top w:val="none" w:sz="0" w:space="0" w:color="auto"/>
        <w:left w:val="none" w:sz="0" w:space="0" w:color="auto"/>
        <w:bottom w:val="none" w:sz="0" w:space="0" w:color="auto"/>
        <w:right w:val="none" w:sz="0" w:space="0" w:color="auto"/>
      </w:divBdr>
    </w:div>
    <w:div w:id="1370691047">
      <w:bodyDiv w:val="1"/>
      <w:marLeft w:val="0"/>
      <w:marRight w:val="0"/>
      <w:marTop w:val="0"/>
      <w:marBottom w:val="0"/>
      <w:divBdr>
        <w:top w:val="none" w:sz="0" w:space="0" w:color="auto"/>
        <w:left w:val="none" w:sz="0" w:space="0" w:color="auto"/>
        <w:bottom w:val="none" w:sz="0" w:space="0" w:color="auto"/>
        <w:right w:val="none" w:sz="0" w:space="0" w:color="auto"/>
      </w:divBdr>
    </w:div>
    <w:div w:id="1371101647">
      <w:bodyDiv w:val="1"/>
      <w:marLeft w:val="0"/>
      <w:marRight w:val="0"/>
      <w:marTop w:val="0"/>
      <w:marBottom w:val="0"/>
      <w:divBdr>
        <w:top w:val="none" w:sz="0" w:space="0" w:color="auto"/>
        <w:left w:val="none" w:sz="0" w:space="0" w:color="auto"/>
        <w:bottom w:val="none" w:sz="0" w:space="0" w:color="auto"/>
        <w:right w:val="none" w:sz="0" w:space="0" w:color="auto"/>
      </w:divBdr>
    </w:div>
    <w:div w:id="1373339429">
      <w:bodyDiv w:val="1"/>
      <w:marLeft w:val="0"/>
      <w:marRight w:val="0"/>
      <w:marTop w:val="0"/>
      <w:marBottom w:val="0"/>
      <w:divBdr>
        <w:top w:val="none" w:sz="0" w:space="0" w:color="auto"/>
        <w:left w:val="none" w:sz="0" w:space="0" w:color="auto"/>
        <w:bottom w:val="none" w:sz="0" w:space="0" w:color="auto"/>
        <w:right w:val="none" w:sz="0" w:space="0" w:color="auto"/>
      </w:divBdr>
    </w:div>
    <w:div w:id="1378315910">
      <w:bodyDiv w:val="1"/>
      <w:marLeft w:val="0"/>
      <w:marRight w:val="0"/>
      <w:marTop w:val="0"/>
      <w:marBottom w:val="0"/>
      <w:divBdr>
        <w:top w:val="none" w:sz="0" w:space="0" w:color="auto"/>
        <w:left w:val="none" w:sz="0" w:space="0" w:color="auto"/>
        <w:bottom w:val="none" w:sz="0" w:space="0" w:color="auto"/>
        <w:right w:val="none" w:sz="0" w:space="0" w:color="auto"/>
      </w:divBdr>
    </w:div>
    <w:div w:id="1378772060">
      <w:bodyDiv w:val="1"/>
      <w:marLeft w:val="0"/>
      <w:marRight w:val="0"/>
      <w:marTop w:val="0"/>
      <w:marBottom w:val="0"/>
      <w:divBdr>
        <w:top w:val="none" w:sz="0" w:space="0" w:color="auto"/>
        <w:left w:val="none" w:sz="0" w:space="0" w:color="auto"/>
        <w:bottom w:val="none" w:sz="0" w:space="0" w:color="auto"/>
        <w:right w:val="none" w:sz="0" w:space="0" w:color="auto"/>
      </w:divBdr>
    </w:div>
    <w:div w:id="1384014763">
      <w:bodyDiv w:val="1"/>
      <w:marLeft w:val="0"/>
      <w:marRight w:val="0"/>
      <w:marTop w:val="0"/>
      <w:marBottom w:val="0"/>
      <w:divBdr>
        <w:top w:val="none" w:sz="0" w:space="0" w:color="auto"/>
        <w:left w:val="none" w:sz="0" w:space="0" w:color="auto"/>
        <w:bottom w:val="none" w:sz="0" w:space="0" w:color="auto"/>
        <w:right w:val="none" w:sz="0" w:space="0" w:color="auto"/>
      </w:divBdr>
    </w:div>
    <w:div w:id="1384984534">
      <w:bodyDiv w:val="1"/>
      <w:marLeft w:val="0"/>
      <w:marRight w:val="0"/>
      <w:marTop w:val="0"/>
      <w:marBottom w:val="0"/>
      <w:divBdr>
        <w:top w:val="none" w:sz="0" w:space="0" w:color="auto"/>
        <w:left w:val="none" w:sz="0" w:space="0" w:color="auto"/>
        <w:bottom w:val="none" w:sz="0" w:space="0" w:color="auto"/>
        <w:right w:val="none" w:sz="0" w:space="0" w:color="auto"/>
      </w:divBdr>
    </w:div>
    <w:div w:id="1385638626">
      <w:bodyDiv w:val="1"/>
      <w:marLeft w:val="0"/>
      <w:marRight w:val="0"/>
      <w:marTop w:val="0"/>
      <w:marBottom w:val="0"/>
      <w:divBdr>
        <w:top w:val="none" w:sz="0" w:space="0" w:color="auto"/>
        <w:left w:val="none" w:sz="0" w:space="0" w:color="auto"/>
        <w:bottom w:val="none" w:sz="0" w:space="0" w:color="auto"/>
        <w:right w:val="none" w:sz="0" w:space="0" w:color="auto"/>
      </w:divBdr>
    </w:div>
    <w:div w:id="1386100913">
      <w:bodyDiv w:val="1"/>
      <w:marLeft w:val="0"/>
      <w:marRight w:val="0"/>
      <w:marTop w:val="0"/>
      <w:marBottom w:val="0"/>
      <w:divBdr>
        <w:top w:val="none" w:sz="0" w:space="0" w:color="auto"/>
        <w:left w:val="none" w:sz="0" w:space="0" w:color="auto"/>
        <w:bottom w:val="none" w:sz="0" w:space="0" w:color="auto"/>
        <w:right w:val="none" w:sz="0" w:space="0" w:color="auto"/>
      </w:divBdr>
    </w:div>
    <w:div w:id="1391462958">
      <w:bodyDiv w:val="1"/>
      <w:marLeft w:val="0"/>
      <w:marRight w:val="0"/>
      <w:marTop w:val="0"/>
      <w:marBottom w:val="0"/>
      <w:divBdr>
        <w:top w:val="none" w:sz="0" w:space="0" w:color="auto"/>
        <w:left w:val="none" w:sz="0" w:space="0" w:color="auto"/>
        <w:bottom w:val="none" w:sz="0" w:space="0" w:color="auto"/>
        <w:right w:val="none" w:sz="0" w:space="0" w:color="auto"/>
      </w:divBdr>
    </w:div>
    <w:div w:id="1399089329">
      <w:bodyDiv w:val="1"/>
      <w:marLeft w:val="0"/>
      <w:marRight w:val="0"/>
      <w:marTop w:val="0"/>
      <w:marBottom w:val="0"/>
      <w:divBdr>
        <w:top w:val="none" w:sz="0" w:space="0" w:color="auto"/>
        <w:left w:val="none" w:sz="0" w:space="0" w:color="auto"/>
        <w:bottom w:val="none" w:sz="0" w:space="0" w:color="auto"/>
        <w:right w:val="none" w:sz="0" w:space="0" w:color="auto"/>
      </w:divBdr>
    </w:div>
    <w:div w:id="1402606649">
      <w:bodyDiv w:val="1"/>
      <w:marLeft w:val="0"/>
      <w:marRight w:val="0"/>
      <w:marTop w:val="0"/>
      <w:marBottom w:val="0"/>
      <w:divBdr>
        <w:top w:val="none" w:sz="0" w:space="0" w:color="auto"/>
        <w:left w:val="none" w:sz="0" w:space="0" w:color="auto"/>
        <w:bottom w:val="none" w:sz="0" w:space="0" w:color="auto"/>
        <w:right w:val="none" w:sz="0" w:space="0" w:color="auto"/>
      </w:divBdr>
    </w:div>
    <w:div w:id="1404991618">
      <w:bodyDiv w:val="1"/>
      <w:marLeft w:val="0"/>
      <w:marRight w:val="0"/>
      <w:marTop w:val="0"/>
      <w:marBottom w:val="0"/>
      <w:divBdr>
        <w:top w:val="none" w:sz="0" w:space="0" w:color="auto"/>
        <w:left w:val="none" w:sz="0" w:space="0" w:color="auto"/>
        <w:bottom w:val="none" w:sz="0" w:space="0" w:color="auto"/>
        <w:right w:val="none" w:sz="0" w:space="0" w:color="auto"/>
      </w:divBdr>
    </w:div>
    <w:div w:id="1405225246">
      <w:bodyDiv w:val="1"/>
      <w:marLeft w:val="0"/>
      <w:marRight w:val="0"/>
      <w:marTop w:val="0"/>
      <w:marBottom w:val="0"/>
      <w:divBdr>
        <w:top w:val="none" w:sz="0" w:space="0" w:color="auto"/>
        <w:left w:val="none" w:sz="0" w:space="0" w:color="auto"/>
        <w:bottom w:val="none" w:sz="0" w:space="0" w:color="auto"/>
        <w:right w:val="none" w:sz="0" w:space="0" w:color="auto"/>
      </w:divBdr>
    </w:div>
    <w:div w:id="1407604894">
      <w:bodyDiv w:val="1"/>
      <w:marLeft w:val="0"/>
      <w:marRight w:val="0"/>
      <w:marTop w:val="0"/>
      <w:marBottom w:val="0"/>
      <w:divBdr>
        <w:top w:val="none" w:sz="0" w:space="0" w:color="auto"/>
        <w:left w:val="none" w:sz="0" w:space="0" w:color="auto"/>
        <w:bottom w:val="none" w:sz="0" w:space="0" w:color="auto"/>
        <w:right w:val="none" w:sz="0" w:space="0" w:color="auto"/>
      </w:divBdr>
    </w:div>
    <w:div w:id="1409494898">
      <w:bodyDiv w:val="1"/>
      <w:marLeft w:val="0"/>
      <w:marRight w:val="0"/>
      <w:marTop w:val="0"/>
      <w:marBottom w:val="0"/>
      <w:divBdr>
        <w:top w:val="none" w:sz="0" w:space="0" w:color="auto"/>
        <w:left w:val="none" w:sz="0" w:space="0" w:color="auto"/>
        <w:bottom w:val="none" w:sz="0" w:space="0" w:color="auto"/>
        <w:right w:val="none" w:sz="0" w:space="0" w:color="auto"/>
      </w:divBdr>
    </w:div>
    <w:div w:id="1410956105">
      <w:bodyDiv w:val="1"/>
      <w:marLeft w:val="0"/>
      <w:marRight w:val="0"/>
      <w:marTop w:val="0"/>
      <w:marBottom w:val="0"/>
      <w:divBdr>
        <w:top w:val="none" w:sz="0" w:space="0" w:color="auto"/>
        <w:left w:val="none" w:sz="0" w:space="0" w:color="auto"/>
        <w:bottom w:val="none" w:sz="0" w:space="0" w:color="auto"/>
        <w:right w:val="none" w:sz="0" w:space="0" w:color="auto"/>
      </w:divBdr>
      <w:divsChild>
        <w:div w:id="29889670">
          <w:marLeft w:val="0"/>
          <w:marRight w:val="0"/>
          <w:marTop w:val="0"/>
          <w:marBottom w:val="0"/>
          <w:divBdr>
            <w:top w:val="none" w:sz="0" w:space="0" w:color="auto"/>
            <w:left w:val="none" w:sz="0" w:space="0" w:color="auto"/>
            <w:bottom w:val="none" w:sz="0" w:space="0" w:color="auto"/>
            <w:right w:val="none" w:sz="0" w:space="0" w:color="auto"/>
          </w:divBdr>
          <w:divsChild>
            <w:div w:id="212735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2194783">
      <w:bodyDiv w:val="1"/>
      <w:marLeft w:val="0"/>
      <w:marRight w:val="0"/>
      <w:marTop w:val="0"/>
      <w:marBottom w:val="0"/>
      <w:divBdr>
        <w:top w:val="none" w:sz="0" w:space="0" w:color="auto"/>
        <w:left w:val="none" w:sz="0" w:space="0" w:color="auto"/>
        <w:bottom w:val="none" w:sz="0" w:space="0" w:color="auto"/>
        <w:right w:val="none" w:sz="0" w:space="0" w:color="auto"/>
      </w:divBdr>
    </w:div>
    <w:div w:id="1413355042">
      <w:bodyDiv w:val="1"/>
      <w:marLeft w:val="0"/>
      <w:marRight w:val="0"/>
      <w:marTop w:val="0"/>
      <w:marBottom w:val="0"/>
      <w:divBdr>
        <w:top w:val="none" w:sz="0" w:space="0" w:color="auto"/>
        <w:left w:val="none" w:sz="0" w:space="0" w:color="auto"/>
        <w:bottom w:val="none" w:sz="0" w:space="0" w:color="auto"/>
        <w:right w:val="none" w:sz="0" w:space="0" w:color="auto"/>
      </w:divBdr>
    </w:div>
    <w:div w:id="1416054894">
      <w:bodyDiv w:val="1"/>
      <w:marLeft w:val="0"/>
      <w:marRight w:val="0"/>
      <w:marTop w:val="0"/>
      <w:marBottom w:val="0"/>
      <w:divBdr>
        <w:top w:val="none" w:sz="0" w:space="0" w:color="auto"/>
        <w:left w:val="none" w:sz="0" w:space="0" w:color="auto"/>
        <w:bottom w:val="none" w:sz="0" w:space="0" w:color="auto"/>
        <w:right w:val="none" w:sz="0" w:space="0" w:color="auto"/>
      </w:divBdr>
    </w:div>
    <w:div w:id="1417899422">
      <w:bodyDiv w:val="1"/>
      <w:marLeft w:val="0"/>
      <w:marRight w:val="0"/>
      <w:marTop w:val="0"/>
      <w:marBottom w:val="0"/>
      <w:divBdr>
        <w:top w:val="none" w:sz="0" w:space="0" w:color="auto"/>
        <w:left w:val="none" w:sz="0" w:space="0" w:color="auto"/>
        <w:bottom w:val="none" w:sz="0" w:space="0" w:color="auto"/>
        <w:right w:val="none" w:sz="0" w:space="0" w:color="auto"/>
      </w:divBdr>
    </w:div>
    <w:div w:id="1418599764">
      <w:bodyDiv w:val="1"/>
      <w:marLeft w:val="0"/>
      <w:marRight w:val="0"/>
      <w:marTop w:val="0"/>
      <w:marBottom w:val="0"/>
      <w:divBdr>
        <w:top w:val="none" w:sz="0" w:space="0" w:color="auto"/>
        <w:left w:val="none" w:sz="0" w:space="0" w:color="auto"/>
        <w:bottom w:val="none" w:sz="0" w:space="0" w:color="auto"/>
        <w:right w:val="none" w:sz="0" w:space="0" w:color="auto"/>
      </w:divBdr>
    </w:div>
    <w:div w:id="1419058923">
      <w:bodyDiv w:val="1"/>
      <w:marLeft w:val="0"/>
      <w:marRight w:val="0"/>
      <w:marTop w:val="0"/>
      <w:marBottom w:val="0"/>
      <w:divBdr>
        <w:top w:val="none" w:sz="0" w:space="0" w:color="auto"/>
        <w:left w:val="none" w:sz="0" w:space="0" w:color="auto"/>
        <w:bottom w:val="none" w:sz="0" w:space="0" w:color="auto"/>
        <w:right w:val="none" w:sz="0" w:space="0" w:color="auto"/>
      </w:divBdr>
    </w:div>
    <w:div w:id="1420249319">
      <w:bodyDiv w:val="1"/>
      <w:marLeft w:val="0"/>
      <w:marRight w:val="0"/>
      <w:marTop w:val="0"/>
      <w:marBottom w:val="0"/>
      <w:divBdr>
        <w:top w:val="none" w:sz="0" w:space="0" w:color="auto"/>
        <w:left w:val="none" w:sz="0" w:space="0" w:color="auto"/>
        <w:bottom w:val="none" w:sz="0" w:space="0" w:color="auto"/>
        <w:right w:val="none" w:sz="0" w:space="0" w:color="auto"/>
      </w:divBdr>
    </w:div>
    <w:div w:id="1420785808">
      <w:bodyDiv w:val="1"/>
      <w:marLeft w:val="0"/>
      <w:marRight w:val="0"/>
      <w:marTop w:val="0"/>
      <w:marBottom w:val="0"/>
      <w:divBdr>
        <w:top w:val="none" w:sz="0" w:space="0" w:color="auto"/>
        <w:left w:val="none" w:sz="0" w:space="0" w:color="auto"/>
        <w:bottom w:val="none" w:sz="0" w:space="0" w:color="auto"/>
        <w:right w:val="none" w:sz="0" w:space="0" w:color="auto"/>
      </w:divBdr>
    </w:div>
    <w:div w:id="1421441801">
      <w:bodyDiv w:val="1"/>
      <w:marLeft w:val="0"/>
      <w:marRight w:val="0"/>
      <w:marTop w:val="0"/>
      <w:marBottom w:val="0"/>
      <w:divBdr>
        <w:top w:val="none" w:sz="0" w:space="0" w:color="auto"/>
        <w:left w:val="none" w:sz="0" w:space="0" w:color="auto"/>
        <w:bottom w:val="none" w:sz="0" w:space="0" w:color="auto"/>
        <w:right w:val="none" w:sz="0" w:space="0" w:color="auto"/>
      </w:divBdr>
    </w:div>
    <w:div w:id="1421484723">
      <w:bodyDiv w:val="1"/>
      <w:marLeft w:val="0"/>
      <w:marRight w:val="0"/>
      <w:marTop w:val="0"/>
      <w:marBottom w:val="0"/>
      <w:divBdr>
        <w:top w:val="none" w:sz="0" w:space="0" w:color="auto"/>
        <w:left w:val="none" w:sz="0" w:space="0" w:color="auto"/>
        <w:bottom w:val="none" w:sz="0" w:space="0" w:color="auto"/>
        <w:right w:val="none" w:sz="0" w:space="0" w:color="auto"/>
      </w:divBdr>
    </w:div>
    <w:div w:id="1423333505">
      <w:bodyDiv w:val="1"/>
      <w:marLeft w:val="0"/>
      <w:marRight w:val="0"/>
      <w:marTop w:val="0"/>
      <w:marBottom w:val="0"/>
      <w:divBdr>
        <w:top w:val="none" w:sz="0" w:space="0" w:color="auto"/>
        <w:left w:val="none" w:sz="0" w:space="0" w:color="auto"/>
        <w:bottom w:val="none" w:sz="0" w:space="0" w:color="auto"/>
        <w:right w:val="none" w:sz="0" w:space="0" w:color="auto"/>
      </w:divBdr>
    </w:div>
    <w:div w:id="1425153814">
      <w:bodyDiv w:val="1"/>
      <w:marLeft w:val="0"/>
      <w:marRight w:val="0"/>
      <w:marTop w:val="0"/>
      <w:marBottom w:val="0"/>
      <w:divBdr>
        <w:top w:val="none" w:sz="0" w:space="0" w:color="auto"/>
        <w:left w:val="none" w:sz="0" w:space="0" w:color="auto"/>
        <w:bottom w:val="none" w:sz="0" w:space="0" w:color="auto"/>
        <w:right w:val="none" w:sz="0" w:space="0" w:color="auto"/>
      </w:divBdr>
    </w:div>
    <w:div w:id="1425804959">
      <w:bodyDiv w:val="1"/>
      <w:marLeft w:val="0"/>
      <w:marRight w:val="0"/>
      <w:marTop w:val="0"/>
      <w:marBottom w:val="0"/>
      <w:divBdr>
        <w:top w:val="none" w:sz="0" w:space="0" w:color="auto"/>
        <w:left w:val="none" w:sz="0" w:space="0" w:color="auto"/>
        <w:bottom w:val="none" w:sz="0" w:space="0" w:color="auto"/>
        <w:right w:val="none" w:sz="0" w:space="0" w:color="auto"/>
      </w:divBdr>
    </w:div>
    <w:div w:id="1427192805">
      <w:bodyDiv w:val="1"/>
      <w:marLeft w:val="0"/>
      <w:marRight w:val="0"/>
      <w:marTop w:val="0"/>
      <w:marBottom w:val="0"/>
      <w:divBdr>
        <w:top w:val="none" w:sz="0" w:space="0" w:color="auto"/>
        <w:left w:val="none" w:sz="0" w:space="0" w:color="auto"/>
        <w:bottom w:val="none" w:sz="0" w:space="0" w:color="auto"/>
        <w:right w:val="none" w:sz="0" w:space="0" w:color="auto"/>
      </w:divBdr>
    </w:div>
    <w:div w:id="1431005724">
      <w:bodyDiv w:val="1"/>
      <w:marLeft w:val="0"/>
      <w:marRight w:val="0"/>
      <w:marTop w:val="0"/>
      <w:marBottom w:val="0"/>
      <w:divBdr>
        <w:top w:val="none" w:sz="0" w:space="0" w:color="auto"/>
        <w:left w:val="none" w:sz="0" w:space="0" w:color="auto"/>
        <w:bottom w:val="none" w:sz="0" w:space="0" w:color="auto"/>
        <w:right w:val="none" w:sz="0" w:space="0" w:color="auto"/>
      </w:divBdr>
    </w:div>
    <w:div w:id="1433281422">
      <w:bodyDiv w:val="1"/>
      <w:marLeft w:val="0"/>
      <w:marRight w:val="0"/>
      <w:marTop w:val="0"/>
      <w:marBottom w:val="0"/>
      <w:divBdr>
        <w:top w:val="none" w:sz="0" w:space="0" w:color="auto"/>
        <w:left w:val="none" w:sz="0" w:space="0" w:color="auto"/>
        <w:bottom w:val="none" w:sz="0" w:space="0" w:color="auto"/>
        <w:right w:val="none" w:sz="0" w:space="0" w:color="auto"/>
      </w:divBdr>
    </w:div>
    <w:div w:id="1434130468">
      <w:bodyDiv w:val="1"/>
      <w:marLeft w:val="0"/>
      <w:marRight w:val="0"/>
      <w:marTop w:val="0"/>
      <w:marBottom w:val="0"/>
      <w:divBdr>
        <w:top w:val="none" w:sz="0" w:space="0" w:color="auto"/>
        <w:left w:val="none" w:sz="0" w:space="0" w:color="auto"/>
        <w:bottom w:val="none" w:sz="0" w:space="0" w:color="auto"/>
        <w:right w:val="none" w:sz="0" w:space="0" w:color="auto"/>
      </w:divBdr>
    </w:div>
    <w:div w:id="1434282406">
      <w:bodyDiv w:val="1"/>
      <w:marLeft w:val="0"/>
      <w:marRight w:val="0"/>
      <w:marTop w:val="0"/>
      <w:marBottom w:val="0"/>
      <w:divBdr>
        <w:top w:val="none" w:sz="0" w:space="0" w:color="auto"/>
        <w:left w:val="none" w:sz="0" w:space="0" w:color="auto"/>
        <w:bottom w:val="none" w:sz="0" w:space="0" w:color="auto"/>
        <w:right w:val="none" w:sz="0" w:space="0" w:color="auto"/>
      </w:divBdr>
    </w:div>
    <w:div w:id="1434402762">
      <w:bodyDiv w:val="1"/>
      <w:marLeft w:val="0"/>
      <w:marRight w:val="0"/>
      <w:marTop w:val="0"/>
      <w:marBottom w:val="0"/>
      <w:divBdr>
        <w:top w:val="none" w:sz="0" w:space="0" w:color="auto"/>
        <w:left w:val="none" w:sz="0" w:space="0" w:color="auto"/>
        <w:bottom w:val="none" w:sz="0" w:space="0" w:color="auto"/>
        <w:right w:val="none" w:sz="0" w:space="0" w:color="auto"/>
      </w:divBdr>
    </w:div>
    <w:div w:id="1436826269">
      <w:bodyDiv w:val="1"/>
      <w:marLeft w:val="0"/>
      <w:marRight w:val="0"/>
      <w:marTop w:val="0"/>
      <w:marBottom w:val="0"/>
      <w:divBdr>
        <w:top w:val="none" w:sz="0" w:space="0" w:color="auto"/>
        <w:left w:val="none" w:sz="0" w:space="0" w:color="auto"/>
        <w:bottom w:val="none" w:sz="0" w:space="0" w:color="auto"/>
        <w:right w:val="none" w:sz="0" w:space="0" w:color="auto"/>
      </w:divBdr>
    </w:div>
    <w:div w:id="1437140505">
      <w:bodyDiv w:val="1"/>
      <w:marLeft w:val="0"/>
      <w:marRight w:val="0"/>
      <w:marTop w:val="0"/>
      <w:marBottom w:val="0"/>
      <w:divBdr>
        <w:top w:val="none" w:sz="0" w:space="0" w:color="auto"/>
        <w:left w:val="none" w:sz="0" w:space="0" w:color="auto"/>
        <w:bottom w:val="none" w:sz="0" w:space="0" w:color="auto"/>
        <w:right w:val="none" w:sz="0" w:space="0" w:color="auto"/>
      </w:divBdr>
    </w:div>
    <w:div w:id="1440028473">
      <w:bodyDiv w:val="1"/>
      <w:marLeft w:val="0"/>
      <w:marRight w:val="0"/>
      <w:marTop w:val="0"/>
      <w:marBottom w:val="0"/>
      <w:divBdr>
        <w:top w:val="none" w:sz="0" w:space="0" w:color="auto"/>
        <w:left w:val="none" w:sz="0" w:space="0" w:color="auto"/>
        <w:bottom w:val="none" w:sz="0" w:space="0" w:color="auto"/>
        <w:right w:val="none" w:sz="0" w:space="0" w:color="auto"/>
      </w:divBdr>
    </w:div>
    <w:div w:id="1442601875">
      <w:bodyDiv w:val="1"/>
      <w:marLeft w:val="0"/>
      <w:marRight w:val="0"/>
      <w:marTop w:val="0"/>
      <w:marBottom w:val="0"/>
      <w:divBdr>
        <w:top w:val="none" w:sz="0" w:space="0" w:color="auto"/>
        <w:left w:val="none" w:sz="0" w:space="0" w:color="auto"/>
        <w:bottom w:val="none" w:sz="0" w:space="0" w:color="auto"/>
        <w:right w:val="none" w:sz="0" w:space="0" w:color="auto"/>
      </w:divBdr>
    </w:div>
    <w:div w:id="1443109341">
      <w:bodyDiv w:val="1"/>
      <w:marLeft w:val="0"/>
      <w:marRight w:val="0"/>
      <w:marTop w:val="0"/>
      <w:marBottom w:val="0"/>
      <w:divBdr>
        <w:top w:val="none" w:sz="0" w:space="0" w:color="auto"/>
        <w:left w:val="none" w:sz="0" w:space="0" w:color="auto"/>
        <w:bottom w:val="none" w:sz="0" w:space="0" w:color="auto"/>
        <w:right w:val="none" w:sz="0" w:space="0" w:color="auto"/>
      </w:divBdr>
    </w:div>
    <w:div w:id="1446194822">
      <w:bodyDiv w:val="1"/>
      <w:marLeft w:val="0"/>
      <w:marRight w:val="0"/>
      <w:marTop w:val="0"/>
      <w:marBottom w:val="0"/>
      <w:divBdr>
        <w:top w:val="none" w:sz="0" w:space="0" w:color="auto"/>
        <w:left w:val="none" w:sz="0" w:space="0" w:color="auto"/>
        <w:bottom w:val="none" w:sz="0" w:space="0" w:color="auto"/>
        <w:right w:val="none" w:sz="0" w:space="0" w:color="auto"/>
      </w:divBdr>
    </w:div>
    <w:div w:id="1446266492">
      <w:bodyDiv w:val="1"/>
      <w:marLeft w:val="0"/>
      <w:marRight w:val="0"/>
      <w:marTop w:val="0"/>
      <w:marBottom w:val="0"/>
      <w:divBdr>
        <w:top w:val="none" w:sz="0" w:space="0" w:color="auto"/>
        <w:left w:val="none" w:sz="0" w:space="0" w:color="auto"/>
        <w:bottom w:val="none" w:sz="0" w:space="0" w:color="auto"/>
        <w:right w:val="none" w:sz="0" w:space="0" w:color="auto"/>
      </w:divBdr>
    </w:div>
    <w:div w:id="1448312743">
      <w:bodyDiv w:val="1"/>
      <w:marLeft w:val="0"/>
      <w:marRight w:val="0"/>
      <w:marTop w:val="0"/>
      <w:marBottom w:val="0"/>
      <w:divBdr>
        <w:top w:val="none" w:sz="0" w:space="0" w:color="auto"/>
        <w:left w:val="none" w:sz="0" w:space="0" w:color="auto"/>
        <w:bottom w:val="none" w:sz="0" w:space="0" w:color="auto"/>
        <w:right w:val="none" w:sz="0" w:space="0" w:color="auto"/>
      </w:divBdr>
    </w:div>
    <w:div w:id="1454591665">
      <w:bodyDiv w:val="1"/>
      <w:marLeft w:val="0"/>
      <w:marRight w:val="0"/>
      <w:marTop w:val="0"/>
      <w:marBottom w:val="0"/>
      <w:divBdr>
        <w:top w:val="none" w:sz="0" w:space="0" w:color="auto"/>
        <w:left w:val="none" w:sz="0" w:space="0" w:color="auto"/>
        <w:bottom w:val="none" w:sz="0" w:space="0" w:color="auto"/>
        <w:right w:val="none" w:sz="0" w:space="0" w:color="auto"/>
      </w:divBdr>
    </w:div>
    <w:div w:id="1463378086">
      <w:bodyDiv w:val="1"/>
      <w:marLeft w:val="0"/>
      <w:marRight w:val="0"/>
      <w:marTop w:val="0"/>
      <w:marBottom w:val="0"/>
      <w:divBdr>
        <w:top w:val="none" w:sz="0" w:space="0" w:color="auto"/>
        <w:left w:val="none" w:sz="0" w:space="0" w:color="auto"/>
        <w:bottom w:val="none" w:sz="0" w:space="0" w:color="auto"/>
        <w:right w:val="none" w:sz="0" w:space="0" w:color="auto"/>
      </w:divBdr>
    </w:div>
    <w:div w:id="1466705031">
      <w:bodyDiv w:val="1"/>
      <w:marLeft w:val="0"/>
      <w:marRight w:val="0"/>
      <w:marTop w:val="0"/>
      <w:marBottom w:val="0"/>
      <w:divBdr>
        <w:top w:val="none" w:sz="0" w:space="0" w:color="auto"/>
        <w:left w:val="none" w:sz="0" w:space="0" w:color="auto"/>
        <w:bottom w:val="none" w:sz="0" w:space="0" w:color="auto"/>
        <w:right w:val="none" w:sz="0" w:space="0" w:color="auto"/>
      </w:divBdr>
    </w:div>
    <w:div w:id="1470127255">
      <w:bodyDiv w:val="1"/>
      <w:marLeft w:val="0"/>
      <w:marRight w:val="0"/>
      <w:marTop w:val="0"/>
      <w:marBottom w:val="0"/>
      <w:divBdr>
        <w:top w:val="none" w:sz="0" w:space="0" w:color="auto"/>
        <w:left w:val="none" w:sz="0" w:space="0" w:color="auto"/>
        <w:bottom w:val="none" w:sz="0" w:space="0" w:color="auto"/>
        <w:right w:val="none" w:sz="0" w:space="0" w:color="auto"/>
      </w:divBdr>
    </w:div>
    <w:div w:id="1471559266">
      <w:bodyDiv w:val="1"/>
      <w:marLeft w:val="0"/>
      <w:marRight w:val="0"/>
      <w:marTop w:val="0"/>
      <w:marBottom w:val="0"/>
      <w:divBdr>
        <w:top w:val="none" w:sz="0" w:space="0" w:color="auto"/>
        <w:left w:val="none" w:sz="0" w:space="0" w:color="auto"/>
        <w:bottom w:val="none" w:sz="0" w:space="0" w:color="auto"/>
        <w:right w:val="none" w:sz="0" w:space="0" w:color="auto"/>
      </w:divBdr>
    </w:div>
    <w:div w:id="1472020764">
      <w:bodyDiv w:val="1"/>
      <w:marLeft w:val="0"/>
      <w:marRight w:val="0"/>
      <w:marTop w:val="0"/>
      <w:marBottom w:val="0"/>
      <w:divBdr>
        <w:top w:val="none" w:sz="0" w:space="0" w:color="auto"/>
        <w:left w:val="none" w:sz="0" w:space="0" w:color="auto"/>
        <w:bottom w:val="none" w:sz="0" w:space="0" w:color="auto"/>
        <w:right w:val="none" w:sz="0" w:space="0" w:color="auto"/>
      </w:divBdr>
    </w:div>
    <w:div w:id="1472409159">
      <w:bodyDiv w:val="1"/>
      <w:marLeft w:val="0"/>
      <w:marRight w:val="0"/>
      <w:marTop w:val="0"/>
      <w:marBottom w:val="0"/>
      <w:divBdr>
        <w:top w:val="none" w:sz="0" w:space="0" w:color="auto"/>
        <w:left w:val="none" w:sz="0" w:space="0" w:color="auto"/>
        <w:bottom w:val="none" w:sz="0" w:space="0" w:color="auto"/>
        <w:right w:val="none" w:sz="0" w:space="0" w:color="auto"/>
      </w:divBdr>
    </w:div>
    <w:div w:id="1476333826">
      <w:bodyDiv w:val="1"/>
      <w:marLeft w:val="0"/>
      <w:marRight w:val="0"/>
      <w:marTop w:val="0"/>
      <w:marBottom w:val="0"/>
      <w:divBdr>
        <w:top w:val="none" w:sz="0" w:space="0" w:color="auto"/>
        <w:left w:val="none" w:sz="0" w:space="0" w:color="auto"/>
        <w:bottom w:val="none" w:sz="0" w:space="0" w:color="auto"/>
        <w:right w:val="none" w:sz="0" w:space="0" w:color="auto"/>
      </w:divBdr>
    </w:div>
    <w:div w:id="1481533170">
      <w:bodyDiv w:val="1"/>
      <w:marLeft w:val="0"/>
      <w:marRight w:val="0"/>
      <w:marTop w:val="0"/>
      <w:marBottom w:val="0"/>
      <w:divBdr>
        <w:top w:val="none" w:sz="0" w:space="0" w:color="auto"/>
        <w:left w:val="none" w:sz="0" w:space="0" w:color="auto"/>
        <w:bottom w:val="none" w:sz="0" w:space="0" w:color="auto"/>
        <w:right w:val="none" w:sz="0" w:space="0" w:color="auto"/>
      </w:divBdr>
    </w:div>
    <w:div w:id="1486243215">
      <w:bodyDiv w:val="1"/>
      <w:marLeft w:val="0"/>
      <w:marRight w:val="0"/>
      <w:marTop w:val="0"/>
      <w:marBottom w:val="0"/>
      <w:divBdr>
        <w:top w:val="none" w:sz="0" w:space="0" w:color="auto"/>
        <w:left w:val="none" w:sz="0" w:space="0" w:color="auto"/>
        <w:bottom w:val="none" w:sz="0" w:space="0" w:color="auto"/>
        <w:right w:val="none" w:sz="0" w:space="0" w:color="auto"/>
      </w:divBdr>
    </w:div>
    <w:div w:id="1487549075">
      <w:bodyDiv w:val="1"/>
      <w:marLeft w:val="0"/>
      <w:marRight w:val="0"/>
      <w:marTop w:val="0"/>
      <w:marBottom w:val="0"/>
      <w:divBdr>
        <w:top w:val="none" w:sz="0" w:space="0" w:color="auto"/>
        <w:left w:val="none" w:sz="0" w:space="0" w:color="auto"/>
        <w:bottom w:val="none" w:sz="0" w:space="0" w:color="auto"/>
        <w:right w:val="none" w:sz="0" w:space="0" w:color="auto"/>
      </w:divBdr>
    </w:div>
    <w:div w:id="1487669385">
      <w:bodyDiv w:val="1"/>
      <w:marLeft w:val="0"/>
      <w:marRight w:val="0"/>
      <w:marTop w:val="0"/>
      <w:marBottom w:val="0"/>
      <w:divBdr>
        <w:top w:val="none" w:sz="0" w:space="0" w:color="auto"/>
        <w:left w:val="none" w:sz="0" w:space="0" w:color="auto"/>
        <w:bottom w:val="none" w:sz="0" w:space="0" w:color="auto"/>
        <w:right w:val="none" w:sz="0" w:space="0" w:color="auto"/>
      </w:divBdr>
    </w:div>
    <w:div w:id="1489785106">
      <w:bodyDiv w:val="1"/>
      <w:marLeft w:val="0"/>
      <w:marRight w:val="0"/>
      <w:marTop w:val="0"/>
      <w:marBottom w:val="0"/>
      <w:divBdr>
        <w:top w:val="none" w:sz="0" w:space="0" w:color="auto"/>
        <w:left w:val="none" w:sz="0" w:space="0" w:color="auto"/>
        <w:bottom w:val="none" w:sz="0" w:space="0" w:color="auto"/>
        <w:right w:val="none" w:sz="0" w:space="0" w:color="auto"/>
      </w:divBdr>
    </w:div>
    <w:div w:id="1498035331">
      <w:bodyDiv w:val="1"/>
      <w:marLeft w:val="0"/>
      <w:marRight w:val="0"/>
      <w:marTop w:val="0"/>
      <w:marBottom w:val="0"/>
      <w:divBdr>
        <w:top w:val="none" w:sz="0" w:space="0" w:color="auto"/>
        <w:left w:val="none" w:sz="0" w:space="0" w:color="auto"/>
        <w:bottom w:val="none" w:sz="0" w:space="0" w:color="auto"/>
        <w:right w:val="none" w:sz="0" w:space="0" w:color="auto"/>
      </w:divBdr>
    </w:div>
    <w:div w:id="1498304769">
      <w:bodyDiv w:val="1"/>
      <w:marLeft w:val="0"/>
      <w:marRight w:val="0"/>
      <w:marTop w:val="0"/>
      <w:marBottom w:val="0"/>
      <w:divBdr>
        <w:top w:val="none" w:sz="0" w:space="0" w:color="auto"/>
        <w:left w:val="none" w:sz="0" w:space="0" w:color="auto"/>
        <w:bottom w:val="none" w:sz="0" w:space="0" w:color="auto"/>
        <w:right w:val="none" w:sz="0" w:space="0" w:color="auto"/>
      </w:divBdr>
    </w:div>
    <w:div w:id="1503082198">
      <w:bodyDiv w:val="1"/>
      <w:marLeft w:val="0"/>
      <w:marRight w:val="0"/>
      <w:marTop w:val="0"/>
      <w:marBottom w:val="0"/>
      <w:divBdr>
        <w:top w:val="none" w:sz="0" w:space="0" w:color="auto"/>
        <w:left w:val="none" w:sz="0" w:space="0" w:color="auto"/>
        <w:bottom w:val="none" w:sz="0" w:space="0" w:color="auto"/>
        <w:right w:val="none" w:sz="0" w:space="0" w:color="auto"/>
      </w:divBdr>
    </w:div>
    <w:div w:id="1504399621">
      <w:bodyDiv w:val="1"/>
      <w:marLeft w:val="0"/>
      <w:marRight w:val="0"/>
      <w:marTop w:val="0"/>
      <w:marBottom w:val="0"/>
      <w:divBdr>
        <w:top w:val="none" w:sz="0" w:space="0" w:color="auto"/>
        <w:left w:val="none" w:sz="0" w:space="0" w:color="auto"/>
        <w:bottom w:val="none" w:sz="0" w:space="0" w:color="auto"/>
        <w:right w:val="none" w:sz="0" w:space="0" w:color="auto"/>
      </w:divBdr>
    </w:div>
    <w:div w:id="1505902805">
      <w:bodyDiv w:val="1"/>
      <w:marLeft w:val="0"/>
      <w:marRight w:val="0"/>
      <w:marTop w:val="0"/>
      <w:marBottom w:val="0"/>
      <w:divBdr>
        <w:top w:val="none" w:sz="0" w:space="0" w:color="auto"/>
        <w:left w:val="none" w:sz="0" w:space="0" w:color="auto"/>
        <w:bottom w:val="none" w:sz="0" w:space="0" w:color="auto"/>
        <w:right w:val="none" w:sz="0" w:space="0" w:color="auto"/>
      </w:divBdr>
    </w:div>
    <w:div w:id="1507749388">
      <w:bodyDiv w:val="1"/>
      <w:marLeft w:val="0"/>
      <w:marRight w:val="0"/>
      <w:marTop w:val="0"/>
      <w:marBottom w:val="0"/>
      <w:divBdr>
        <w:top w:val="none" w:sz="0" w:space="0" w:color="auto"/>
        <w:left w:val="none" w:sz="0" w:space="0" w:color="auto"/>
        <w:bottom w:val="none" w:sz="0" w:space="0" w:color="auto"/>
        <w:right w:val="none" w:sz="0" w:space="0" w:color="auto"/>
      </w:divBdr>
    </w:div>
    <w:div w:id="1509253773">
      <w:bodyDiv w:val="1"/>
      <w:marLeft w:val="0"/>
      <w:marRight w:val="0"/>
      <w:marTop w:val="0"/>
      <w:marBottom w:val="0"/>
      <w:divBdr>
        <w:top w:val="none" w:sz="0" w:space="0" w:color="auto"/>
        <w:left w:val="none" w:sz="0" w:space="0" w:color="auto"/>
        <w:bottom w:val="none" w:sz="0" w:space="0" w:color="auto"/>
        <w:right w:val="none" w:sz="0" w:space="0" w:color="auto"/>
      </w:divBdr>
    </w:div>
    <w:div w:id="1512523842">
      <w:bodyDiv w:val="1"/>
      <w:marLeft w:val="0"/>
      <w:marRight w:val="0"/>
      <w:marTop w:val="0"/>
      <w:marBottom w:val="0"/>
      <w:divBdr>
        <w:top w:val="none" w:sz="0" w:space="0" w:color="auto"/>
        <w:left w:val="none" w:sz="0" w:space="0" w:color="auto"/>
        <w:bottom w:val="none" w:sz="0" w:space="0" w:color="auto"/>
        <w:right w:val="none" w:sz="0" w:space="0" w:color="auto"/>
      </w:divBdr>
    </w:div>
    <w:div w:id="1520313050">
      <w:bodyDiv w:val="1"/>
      <w:marLeft w:val="0"/>
      <w:marRight w:val="0"/>
      <w:marTop w:val="0"/>
      <w:marBottom w:val="0"/>
      <w:divBdr>
        <w:top w:val="none" w:sz="0" w:space="0" w:color="auto"/>
        <w:left w:val="none" w:sz="0" w:space="0" w:color="auto"/>
        <w:bottom w:val="none" w:sz="0" w:space="0" w:color="auto"/>
        <w:right w:val="none" w:sz="0" w:space="0" w:color="auto"/>
      </w:divBdr>
    </w:div>
    <w:div w:id="1525821688">
      <w:bodyDiv w:val="1"/>
      <w:marLeft w:val="0"/>
      <w:marRight w:val="0"/>
      <w:marTop w:val="0"/>
      <w:marBottom w:val="0"/>
      <w:divBdr>
        <w:top w:val="none" w:sz="0" w:space="0" w:color="auto"/>
        <w:left w:val="none" w:sz="0" w:space="0" w:color="auto"/>
        <w:bottom w:val="none" w:sz="0" w:space="0" w:color="auto"/>
        <w:right w:val="none" w:sz="0" w:space="0" w:color="auto"/>
      </w:divBdr>
    </w:div>
    <w:div w:id="1527518662">
      <w:bodyDiv w:val="1"/>
      <w:marLeft w:val="0"/>
      <w:marRight w:val="0"/>
      <w:marTop w:val="0"/>
      <w:marBottom w:val="0"/>
      <w:divBdr>
        <w:top w:val="none" w:sz="0" w:space="0" w:color="auto"/>
        <w:left w:val="none" w:sz="0" w:space="0" w:color="auto"/>
        <w:bottom w:val="none" w:sz="0" w:space="0" w:color="auto"/>
        <w:right w:val="none" w:sz="0" w:space="0" w:color="auto"/>
      </w:divBdr>
    </w:div>
    <w:div w:id="1529299372">
      <w:bodyDiv w:val="1"/>
      <w:marLeft w:val="0"/>
      <w:marRight w:val="0"/>
      <w:marTop w:val="0"/>
      <w:marBottom w:val="0"/>
      <w:divBdr>
        <w:top w:val="none" w:sz="0" w:space="0" w:color="auto"/>
        <w:left w:val="none" w:sz="0" w:space="0" w:color="auto"/>
        <w:bottom w:val="none" w:sz="0" w:space="0" w:color="auto"/>
        <w:right w:val="none" w:sz="0" w:space="0" w:color="auto"/>
      </w:divBdr>
    </w:div>
    <w:div w:id="1530490156">
      <w:bodyDiv w:val="1"/>
      <w:marLeft w:val="0"/>
      <w:marRight w:val="0"/>
      <w:marTop w:val="0"/>
      <w:marBottom w:val="0"/>
      <w:divBdr>
        <w:top w:val="none" w:sz="0" w:space="0" w:color="auto"/>
        <w:left w:val="none" w:sz="0" w:space="0" w:color="auto"/>
        <w:bottom w:val="none" w:sz="0" w:space="0" w:color="auto"/>
        <w:right w:val="none" w:sz="0" w:space="0" w:color="auto"/>
      </w:divBdr>
    </w:div>
    <w:div w:id="1535577886">
      <w:bodyDiv w:val="1"/>
      <w:marLeft w:val="0"/>
      <w:marRight w:val="0"/>
      <w:marTop w:val="0"/>
      <w:marBottom w:val="0"/>
      <w:divBdr>
        <w:top w:val="none" w:sz="0" w:space="0" w:color="auto"/>
        <w:left w:val="none" w:sz="0" w:space="0" w:color="auto"/>
        <w:bottom w:val="none" w:sz="0" w:space="0" w:color="auto"/>
        <w:right w:val="none" w:sz="0" w:space="0" w:color="auto"/>
      </w:divBdr>
    </w:div>
    <w:div w:id="1537083136">
      <w:bodyDiv w:val="1"/>
      <w:marLeft w:val="0"/>
      <w:marRight w:val="0"/>
      <w:marTop w:val="0"/>
      <w:marBottom w:val="0"/>
      <w:divBdr>
        <w:top w:val="none" w:sz="0" w:space="0" w:color="auto"/>
        <w:left w:val="none" w:sz="0" w:space="0" w:color="auto"/>
        <w:bottom w:val="none" w:sz="0" w:space="0" w:color="auto"/>
        <w:right w:val="none" w:sz="0" w:space="0" w:color="auto"/>
      </w:divBdr>
    </w:div>
    <w:div w:id="1537934343">
      <w:bodyDiv w:val="1"/>
      <w:marLeft w:val="0"/>
      <w:marRight w:val="0"/>
      <w:marTop w:val="0"/>
      <w:marBottom w:val="0"/>
      <w:divBdr>
        <w:top w:val="none" w:sz="0" w:space="0" w:color="auto"/>
        <w:left w:val="none" w:sz="0" w:space="0" w:color="auto"/>
        <w:bottom w:val="none" w:sz="0" w:space="0" w:color="auto"/>
        <w:right w:val="none" w:sz="0" w:space="0" w:color="auto"/>
      </w:divBdr>
    </w:div>
    <w:div w:id="1543399617">
      <w:bodyDiv w:val="1"/>
      <w:marLeft w:val="0"/>
      <w:marRight w:val="0"/>
      <w:marTop w:val="0"/>
      <w:marBottom w:val="0"/>
      <w:divBdr>
        <w:top w:val="none" w:sz="0" w:space="0" w:color="auto"/>
        <w:left w:val="none" w:sz="0" w:space="0" w:color="auto"/>
        <w:bottom w:val="none" w:sz="0" w:space="0" w:color="auto"/>
        <w:right w:val="none" w:sz="0" w:space="0" w:color="auto"/>
      </w:divBdr>
    </w:div>
    <w:div w:id="1545559218">
      <w:bodyDiv w:val="1"/>
      <w:marLeft w:val="0"/>
      <w:marRight w:val="0"/>
      <w:marTop w:val="0"/>
      <w:marBottom w:val="0"/>
      <w:divBdr>
        <w:top w:val="none" w:sz="0" w:space="0" w:color="auto"/>
        <w:left w:val="none" w:sz="0" w:space="0" w:color="auto"/>
        <w:bottom w:val="none" w:sz="0" w:space="0" w:color="auto"/>
        <w:right w:val="none" w:sz="0" w:space="0" w:color="auto"/>
      </w:divBdr>
    </w:div>
    <w:div w:id="1552809997">
      <w:bodyDiv w:val="1"/>
      <w:marLeft w:val="0"/>
      <w:marRight w:val="0"/>
      <w:marTop w:val="0"/>
      <w:marBottom w:val="0"/>
      <w:divBdr>
        <w:top w:val="none" w:sz="0" w:space="0" w:color="auto"/>
        <w:left w:val="none" w:sz="0" w:space="0" w:color="auto"/>
        <w:bottom w:val="none" w:sz="0" w:space="0" w:color="auto"/>
        <w:right w:val="none" w:sz="0" w:space="0" w:color="auto"/>
      </w:divBdr>
    </w:div>
    <w:div w:id="1553417133">
      <w:bodyDiv w:val="1"/>
      <w:marLeft w:val="0"/>
      <w:marRight w:val="0"/>
      <w:marTop w:val="0"/>
      <w:marBottom w:val="0"/>
      <w:divBdr>
        <w:top w:val="none" w:sz="0" w:space="0" w:color="auto"/>
        <w:left w:val="none" w:sz="0" w:space="0" w:color="auto"/>
        <w:bottom w:val="none" w:sz="0" w:space="0" w:color="auto"/>
        <w:right w:val="none" w:sz="0" w:space="0" w:color="auto"/>
      </w:divBdr>
    </w:div>
    <w:div w:id="1554659083">
      <w:bodyDiv w:val="1"/>
      <w:marLeft w:val="0"/>
      <w:marRight w:val="0"/>
      <w:marTop w:val="0"/>
      <w:marBottom w:val="0"/>
      <w:divBdr>
        <w:top w:val="none" w:sz="0" w:space="0" w:color="auto"/>
        <w:left w:val="none" w:sz="0" w:space="0" w:color="auto"/>
        <w:bottom w:val="none" w:sz="0" w:space="0" w:color="auto"/>
        <w:right w:val="none" w:sz="0" w:space="0" w:color="auto"/>
      </w:divBdr>
    </w:div>
    <w:div w:id="1556507646">
      <w:bodyDiv w:val="1"/>
      <w:marLeft w:val="0"/>
      <w:marRight w:val="0"/>
      <w:marTop w:val="0"/>
      <w:marBottom w:val="0"/>
      <w:divBdr>
        <w:top w:val="none" w:sz="0" w:space="0" w:color="auto"/>
        <w:left w:val="none" w:sz="0" w:space="0" w:color="auto"/>
        <w:bottom w:val="none" w:sz="0" w:space="0" w:color="auto"/>
        <w:right w:val="none" w:sz="0" w:space="0" w:color="auto"/>
      </w:divBdr>
    </w:div>
    <w:div w:id="1558278697">
      <w:bodyDiv w:val="1"/>
      <w:marLeft w:val="0"/>
      <w:marRight w:val="0"/>
      <w:marTop w:val="0"/>
      <w:marBottom w:val="0"/>
      <w:divBdr>
        <w:top w:val="none" w:sz="0" w:space="0" w:color="auto"/>
        <w:left w:val="none" w:sz="0" w:space="0" w:color="auto"/>
        <w:bottom w:val="none" w:sz="0" w:space="0" w:color="auto"/>
        <w:right w:val="none" w:sz="0" w:space="0" w:color="auto"/>
      </w:divBdr>
    </w:div>
    <w:div w:id="1562979084">
      <w:bodyDiv w:val="1"/>
      <w:marLeft w:val="0"/>
      <w:marRight w:val="0"/>
      <w:marTop w:val="0"/>
      <w:marBottom w:val="0"/>
      <w:divBdr>
        <w:top w:val="none" w:sz="0" w:space="0" w:color="auto"/>
        <w:left w:val="none" w:sz="0" w:space="0" w:color="auto"/>
        <w:bottom w:val="none" w:sz="0" w:space="0" w:color="auto"/>
        <w:right w:val="none" w:sz="0" w:space="0" w:color="auto"/>
      </w:divBdr>
    </w:div>
    <w:div w:id="1563369092">
      <w:bodyDiv w:val="1"/>
      <w:marLeft w:val="0"/>
      <w:marRight w:val="0"/>
      <w:marTop w:val="0"/>
      <w:marBottom w:val="0"/>
      <w:divBdr>
        <w:top w:val="none" w:sz="0" w:space="0" w:color="auto"/>
        <w:left w:val="none" w:sz="0" w:space="0" w:color="auto"/>
        <w:bottom w:val="none" w:sz="0" w:space="0" w:color="auto"/>
        <w:right w:val="none" w:sz="0" w:space="0" w:color="auto"/>
      </w:divBdr>
    </w:div>
    <w:div w:id="1568033273">
      <w:bodyDiv w:val="1"/>
      <w:marLeft w:val="0"/>
      <w:marRight w:val="0"/>
      <w:marTop w:val="0"/>
      <w:marBottom w:val="0"/>
      <w:divBdr>
        <w:top w:val="none" w:sz="0" w:space="0" w:color="auto"/>
        <w:left w:val="none" w:sz="0" w:space="0" w:color="auto"/>
        <w:bottom w:val="none" w:sz="0" w:space="0" w:color="auto"/>
        <w:right w:val="none" w:sz="0" w:space="0" w:color="auto"/>
      </w:divBdr>
    </w:div>
    <w:div w:id="1568303718">
      <w:bodyDiv w:val="1"/>
      <w:marLeft w:val="0"/>
      <w:marRight w:val="0"/>
      <w:marTop w:val="0"/>
      <w:marBottom w:val="0"/>
      <w:divBdr>
        <w:top w:val="none" w:sz="0" w:space="0" w:color="auto"/>
        <w:left w:val="none" w:sz="0" w:space="0" w:color="auto"/>
        <w:bottom w:val="none" w:sz="0" w:space="0" w:color="auto"/>
        <w:right w:val="none" w:sz="0" w:space="0" w:color="auto"/>
      </w:divBdr>
    </w:div>
    <w:div w:id="1568685593">
      <w:bodyDiv w:val="1"/>
      <w:marLeft w:val="0"/>
      <w:marRight w:val="0"/>
      <w:marTop w:val="0"/>
      <w:marBottom w:val="0"/>
      <w:divBdr>
        <w:top w:val="none" w:sz="0" w:space="0" w:color="auto"/>
        <w:left w:val="none" w:sz="0" w:space="0" w:color="auto"/>
        <w:bottom w:val="none" w:sz="0" w:space="0" w:color="auto"/>
        <w:right w:val="none" w:sz="0" w:space="0" w:color="auto"/>
      </w:divBdr>
    </w:div>
    <w:div w:id="1570532798">
      <w:bodyDiv w:val="1"/>
      <w:marLeft w:val="0"/>
      <w:marRight w:val="0"/>
      <w:marTop w:val="0"/>
      <w:marBottom w:val="0"/>
      <w:divBdr>
        <w:top w:val="none" w:sz="0" w:space="0" w:color="auto"/>
        <w:left w:val="none" w:sz="0" w:space="0" w:color="auto"/>
        <w:bottom w:val="none" w:sz="0" w:space="0" w:color="auto"/>
        <w:right w:val="none" w:sz="0" w:space="0" w:color="auto"/>
      </w:divBdr>
    </w:div>
    <w:div w:id="1571192214">
      <w:bodyDiv w:val="1"/>
      <w:marLeft w:val="0"/>
      <w:marRight w:val="0"/>
      <w:marTop w:val="0"/>
      <w:marBottom w:val="0"/>
      <w:divBdr>
        <w:top w:val="none" w:sz="0" w:space="0" w:color="auto"/>
        <w:left w:val="none" w:sz="0" w:space="0" w:color="auto"/>
        <w:bottom w:val="none" w:sz="0" w:space="0" w:color="auto"/>
        <w:right w:val="none" w:sz="0" w:space="0" w:color="auto"/>
      </w:divBdr>
    </w:div>
    <w:div w:id="1576158345">
      <w:bodyDiv w:val="1"/>
      <w:marLeft w:val="0"/>
      <w:marRight w:val="0"/>
      <w:marTop w:val="0"/>
      <w:marBottom w:val="0"/>
      <w:divBdr>
        <w:top w:val="none" w:sz="0" w:space="0" w:color="auto"/>
        <w:left w:val="none" w:sz="0" w:space="0" w:color="auto"/>
        <w:bottom w:val="none" w:sz="0" w:space="0" w:color="auto"/>
        <w:right w:val="none" w:sz="0" w:space="0" w:color="auto"/>
      </w:divBdr>
    </w:div>
    <w:div w:id="1576666698">
      <w:bodyDiv w:val="1"/>
      <w:marLeft w:val="0"/>
      <w:marRight w:val="0"/>
      <w:marTop w:val="0"/>
      <w:marBottom w:val="0"/>
      <w:divBdr>
        <w:top w:val="none" w:sz="0" w:space="0" w:color="auto"/>
        <w:left w:val="none" w:sz="0" w:space="0" w:color="auto"/>
        <w:bottom w:val="none" w:sz="0" w:space="0" w:color="auto"/>
        <w:right w:val="none" w:sz="0" w:space="0" w:color="auto"/>
      </w:divBdr>
    </w:div>
    <w:div w:id="1577208768">
      <w:bodyDiv w:val="1"/>
      <w:marLeft w:val="0"/>
      <w:marRight w:val="0"/>
      <w:marTop w:val="0"/>
      <w:marBottom w:val="0"/>
      <w:divBdr>
        <w:top w:val="none" w:sz="0" w:space="0" w:color="auto"/>
        <w:left w:val="none" w:sz="0" w:space="0" w:color="auto"/>
        <w:bottom w:val="none" w:sz="0" w:space="0" w:color="auto"/>
        <w:right w:val="none" w:sz="0" w:space="0" w:color="auto"/>
      </w:divBdr>
    </w:div>
    <w:div w:id="1578589776">
      <w:bodyDiv w:val="1"/>
      <w:marLeft w:val="0"/>
      <w:marRight w:val="0"/>
      <w:marTop w:val="0"/>
      <w:marBottom w:val="0"/>
      <w:divBdr>
        <w:top w:val="none" w:sz="0" w:space="0" w:color="auto"/>
        <w:left w:val="none" w:sz="0" w:space="0" w:color="auto"/>
        <w:bottom w:val="none" w:sz="0" w:space="0" w:color="auto"/>
        <w:right w:val="none" w:sz="0" w:space="0" w:color="auto"/>
      </w:divBdr>
    </w:div>
    <w:div w:id="1584872415">
      <w:bodyDiv w:val="1"/>
      <w:marLeft w:val="0"/>
      <w:marRight w:val="0"/>
      <w:marTop w:val="0"/>
      <w:marBottom w:val="0"/>
      <w:divBdr>
        <w:top w:val="none" w:sz="0" w:space="0" w:color="auto"/>
        <w:left w:val="none" w:sz="0" w:space="0" w:color="auto"/>
        <w:bottom w:val="none" w:sz="0" w:space="0" w:color="auto"/>
        <w:right w:val="none" w:sz="0" w:space="0" w:color="auto"/>
      </w:divBdr>
    </w:div>
    <w:div w:id="1585063993">
      <w:bodyDiv w:val="1"/>
      <w:marLeft w:val="0"/>
      <w:marRight w:val="0"/>
      <w:marTop w:val="0"/>
      <w:marBottom w:val="0"/>
      <w:divBdr>
        <w:top w:val="none" w:sz="0" w:space="0" w:color="auto"/>
        <w:left w:val="none" w:sz="0" w:space="0" w:color="auto"/>
        <w:bottom w:val="none" w:sz="0" w:space="0" w:color="auto"/>
        <w:right w:val="none" w:sz="0" w:space="0" w:color="auto"/>
      </w:divBdr>
    </w:div>
    <w:div w:id="1586456792">
      <w:bodyDiv w:val="1"/>
      <w:marLeft w:val="0"/>
      <w:marRight w:val="0"/>
      <w:marTop w:val="0"/>
      <w:marBottom w:val="0"/>
      <w:divBdr>
        <w:top w:val="none" w:sz="0" w:space="0" w:color="auto"/>
        <w:left w:val="none" w:sz="0" w:space="0" w:color="auto"/>
        <w:bottom w:val="none" w:sz="0" w:space="0" w:color="auto"/>
        <w:right w:val="none" w:sz="0" w:space="0" w:color="auto"/>
      </w:divBdr>
    </w:div>
    <w:div w:id="1589384153">
      <w:bodyDiv w:val="1"/>
      <w:marLeft w:val="0"/>
      <w:marRight w:val="0"/>
      <w:marTop w:val="0"/>
      <w:marBottom w:val="0"/>
      <w:divBdr>
        <w:top w:val="none" w:sz="0" w:space="0" w:color="auto"/>
        <w:left w:val="none" w:sz="0" w:space="0" w:color="auto"/>
        <w:bottom w:val="none" w:sz="0" w:space="0" w:color="auto"/>
        <w:right w:val="none" w:sz="0" w:space="0" w:color="auto"/>
      </w:divBdr>
    </w:div>
    <w:div w:id="1594893860">
      <w:bodyDiv w:val="1"/>
      <w:marLeft w:val="0"/>
      <w:marRight w:val="0"/>
      <w:marTop w:val="0"/>
      <w:marBottom w:val="0"/>
      <w:divBdr>
        <w:top w:val="none" w:sz="0" w:space="0" w:color="auto"/>
        <w:left w:val="none" w:sz="0" w:space="0" w:color="auto"/>
        <w:bottom w:val="none" w:sz="0" w:space="0" w:color="auto"/>
        <w:right w:val="none" w:sz="0" w:space="0" w:color="auto"/>
      </w:divBdr>
    </w:div>
    <w:div w:id="1596669663">
      <w:bodyDiv w:val="1"/>
      <w:marLeft w:val="0"/>
      <w:marRight w:val="0"/>
      <w:marTop w:val="0"/>
      <w:marBottom w:val="0"/>
      <w:divBdr>
        <w:top w:val="none" w:sz="0" w:space="0" w:color="auto"/>
        <w:left w:val="none" w:sz="0" w:space="0" w:color="auto"/>
        <w:bottom w:val="none" w:sz="0" w:space="0" w:color="auto"/>
        <w:right w:val="none" w:sz="0" w:space="0" w:color="auto"/>
      </w:divBdr>
    </w:div>
    <w:div w:id="1601522431">
      <w:bodyDiv w:val="1"/>
      <w:marLeft w:val="0"/>
      <w:marRight w:val="0"/>
      <w:marTop w:val="0"/>
      <w:marBottom w:val="0"/>
      <w:divBdr>
        <w:top w:val="none" w:sz="0" w:space="0" w:color="auto"/>
        <w:left w:val="none" w:sz="0" w:space="0" w:color="auto"/>
        <w:bottom w:val="none" w:sz="0" w:space="0" w:color="auto"/>
        <w:right w:val="none" w:sz="0" w:space="0" w:color="auto"/>
      </w:divBdr>
    </w:div>
    <w:div w:id="1602377640">
      <w:bodyDiv w:val="1"/>
      <w:marLeft w:val="0"/>
      <w:marRight w:val="0"/>
      <w:marTop w:val="0"/>
      <w:marBottom w:val="0"/>
      <w:divBdr>
        <w:top w:val="none" w:sz="0" w:space="0" w:color="auto"/>
        <w:left w:val="none" w:sz="0" w:space="0" w:color="auto"/>
        <w:bottom w:val="none" w:sz="0" w:space="0" w:color="auto"/>
        <w:right w:val="none" w:sz="0" w:space="0" w:color="auto"/>
      </w:divBdr>
    </w:div>
    <w:div w:id="1605308829">
      <w:bodyDiv w:val="1"/>
      <w:marLeft w:val="0"/>
      <w:marRight w:val="0"/>
      <w:marTop w:val="0"/>
      <w:marBottom w:val="0"/>
      <w:divBdr>
        <w:top w:val="none" w:sz="0" w:space="0" w:color="auto"/>
        <w:left w:val="none" w:sz="0" w:space="0" w:color="auto"/>
        <w:bottom w:val="none" w:sz="0" w:space="0" w:color="auto"/>
        <w:right w:val="none" w:sz="0" w:space="0" w:color="auto"/>
      </w:divBdr>
    </w:div>
    <w:div w:id="1606763591">
      <w:bodyDiv w:val="1"/>
      <w:marLeft w:val="0"/>
      <w:marRight w:val="0"/>
      <w:marTop w:val="0"/>
      <w:marBottom w:val="0"/>
      <w:divBdr>
        <w:top w:val="none" w:sz="0" w:space="0" w:color="auto"/>
        <w:left w:val="none" w:sz="0" w:space="0" w:color="auto"/>
        <w:bottom w:val="none" w:sz="0" w:space="0" w:color="auto"/>
        <w:right w:val="none" w:sz="0" w:space="0" w:color="auto"/>
      </w:divBdr>
    </w:div>
    <w:div w:id="1608804843">
      <w:bodyDiv w:val="1"/>
      <w:marLeft w:val="0"/>
      <w:marRight w:val="0"/>
      <w:marTop w:val="0"/>
      <w:marBottom w:val="0"/>
      <w:divBdr>
        <w:top w:val="none" w:sz="0" w:space="0" w:color="auto"/>
        <w:left w:val="none" w:sz="0" w:space="0" w:color="auto"/>
        <w:bottom w:val="none" w:sz="0" w:space="0" w:color="auto"/>
        <w:right w:val="none" w:sz="0" w:space="0" w:color="auto"/>
      </w:divBdr>
    </w:div>
    <w:div w:id="1608805964">
      <w:bodyDiv w:val="1"/>
      <w:marLeft w:val="0"/>
      <w:marRight w:val="0"/>
      <w:marTop w:val="0"/>
      <w:marBottom w:val="0"/>
      <w:divBdr>
        <w:top w:val="none" w:sz="0" w:space="0" w:color="auto"/>
        <w:left w:val="none" w:sz="0" w:space="0" w:color="auto"/>
        <w:bottom w:val="none" w:sz="0" w:space="0" w:color="auto"/>
        <w:right w:val="none" w:sz="0" w:space="0" w:color="auto"/>
      </w:divBdr>
    </w:div>
    <w:div w:id="1615820893">
      <w:bodyDiv w:val="1"/>
      <w:marLeft w:val="0"/>
      <w:marRight w:val="0"/>
      <w:marTop w:val="0"/>
      <w:marBottom w:val="0"/>
      <w:divBdr>
        <w:top w:val="none" w:sz="0" w:space="0" w:color="auto"/>
        <w:left w:val="none" w:sz="0" w:space="0" w:color="auto"/>
        <w:bottom w:val="none" w:sz="0" w:space="0" w:color="auto"/>
        <w:right w:val="none" w:sz="0" w:space="0" w:color="auto"/>
      </w:divBdr>
    </w:div>
    <w:div w:id="1621909924">
      <w:bodyDiv w:val="1"/>
      <w:marLeft w:val="0"/>
      <w:marRight w:val="0"/>
      <w:marTop w:val="0"/>
      <w:marBottom w:val="0"/>
      <w:divBdr>
        <w:top w:val="none" w:sz="0" w:space="0" w:color="auto"/>
        <w:left w:val="none" w:sz="0" w:space="0" w:color="auto"/>
        <w:bottom w:val="none" w:sz="0" w:space="0" w:color="auto"/>
        <w:right w:val="none" w:sz="0" w:space="0" w:color="auto"/>
      </w:divBdr>
    </w:div>
    <w:div w:id="1622572876">
      <w:bodyDiv w:val="1"/>
      <w:marLeft w:val="0"/>
      <w:marRight w:val="0"/>
      <w:marTop w:val="0"/>
      <w:marBottom w:val="0"/>
      <w:divBdr>
        <w:top w:val="none" w:sz="0" w:space="0" w:color="auto"/>
        <w:left w:val="none" w:sz="0" w:space="0" w:color="auto"/>
        <w:bottom w:val="none" w:sz="0" w:space="0" w:color="auto"/>
        <w:right w:val="none" w:sz="0" w:space="0" w:color="auto"/>
      </w:divBdr>
    </w:div>
    <w:div w:id="1624655545">
      <w:bodyDiv w:val="1"/>
      <w:marLeft w:val="0"/>
      <w:marRight w:val="0"/>
      <w:marTop w:val="0"/>
      <w:marBottom w:val="0"/>
      <w:divBdr>
        <w:top w:val="none" w:sz="0" w:space="0" w:color="auto"/>
        <w:left w:val="none" w:sz="0" w:space="0" w:color="auto"/>
        <w:bottom w:val="none" w:sz="0" w:space="0" w:color="auto"/>
        <w:right w:val="none" w:sz="0" w:space="0" w:color="auto"/>
      </w:divBdr>
    </w:div>
    <w:div w:id="1628313580">
      <w:bodyDiv w:val="1"/>
      <w:marLeft w:val="0"/>
      <w:marRight w:val="0"/>
      <w:marTop w:val="0"/>
      <w:marBottom w:val="0"/>
      <w:divBdr>
        <w:top w:val="none" w:sz="0" w:space="0" w:color="auto"/>
        <w:left w:val="none" w:sz="0" w:space="0" w:color="auto"/>
        <w:bottom w:val="none" w:sz="0" w:space="0" w:color="auto"/>
        <w:right w:val="none" w:sz="0" w:space="0" w:color="auto"/>
      </w:divBdr>
    </w:div>
    <w:div w:id="1635138442">
      <w:bodyDiv w:val="1"/>
      <w:marLeft w:val="0"/>
      <w:marRight w:val="0"/>
      <w:marTop w:val="0"/>
      <w:marBottom w:val="0"/>
      <w:divBdr>
        <w:top w:val="none" w:sz="0" w:space="0" w:color="auto"/>
        <w:left w:val="none" w:sz="0" w:space="0" w:color="auto"/>
        <w:bottom w:val="none" w:sz="0" w:space="0" w:color="auto"/>
        <w:right w:val="none" w:sz="0" w:space="0" w:color="auto"/>
      </w:divBdr>
    </w:div>
    <w:div w:id="1635990274">
      <w:bodyDiv w:val="1"/>
      <w:marLeft w:val="0"/>
      <w:marRight w:val="0"/>
      <w:marTop w:val="0"/>
      <w:marBottom w:val="0"/>
      <w:divBdr>
        <w:top w:val="none" w:sz="0" w:space="0" w:color="auto"/>
        <w:left w:val="none" w:sz="0" w:space="0" w:color="auto"/>
        <w:bottom w:val="none" w:sz="0" w:space="0" w:color="auto"/>
        <w:right w:val="none" w:sz="0" w:space="0" w:color="auto"/>
      </w:divBdr>
    </w:div>
    <w:div w:id="1638605950">
      <w:bodyDiv w:val="1"/>
      <w:marLeft w:val="0"/>
      <w:marRight w:val="0"/>
      <w:marTop w:val="0"/>
      <w:marBottom w:val="0"/>
      <w:divBdr>
        <w:top w:val="none" w:sz="0" w:space="0" w:color="auto"/>
        <w:left w:val="none" w:sz="0" w:space="0" w:color="auto"/>
        <w:bottom w:val="none" w:sz="0" w:space="0" w:color="auto"/>
        <w:right w:val="none" w:sz="0" w:space="0" w:color="auto"/>
      </w:divBdr>
    </w:div>
    <w:div w:id="1638993473">
      <w:bodyDiv w:val="1"/>
      <w:marLeft w:val="0"/>
      <w:marRight w:val="0"/>
      <w:marTop w:val="0"/>
      <w:marBottom w:val="0"/>
      <w:divBdr>
        <w:top w:val="none" w:sz="0" w:space="0" w:color="auto"/>
        <w:left w:val="none" w:sz="0" w:space="0" w:color="auto"/>
        <w:bottom w:val="none" w:sz="0" w:space="0" w:color="auto"/>
        <w:right w:val="none" w:sz="0" w:space="0" w:color="auto"/>
      </w:divBdr>
    </w:div>
    <w:div w:id="1642080563">
      <w:bodyDiv w:val="1"/>
      <w:marLeft w:val="0"/>
      <w:marRight w:val="0"/>
      <w:marTop w:val="0"/>
      <w:marBottom w:val="0"/>
      <w:divBdr>
        <w:top w:val="none" w:sz="0" w:space="0" w:color="auto"/>
        <w:left w:val="none" w:sz="0" w:space="0" w:color="auto"/>
        <w:bottom w:val="none" w:sz="0" w:space="0" w:color="auto"/>
        <w:right w:val="none" w:sz="0" w:space="0" w:color="auto"/>
      </w:divBdr>
    </w:div>
    <w:div w:id="1648897450">
      <w:bodyDiv w:val="1"/>
      <w:marLeft w:val="0"/>
      <w:marRight w:val="0"/>
      <w:marTop w:val="0"/>
      <w:marBottom w:val="0"/>
      <w:divBdr>
        <w:top w:val="none" w:sz="0" w:space="0" w:color="auto"/>
        <w:left w:val="none" w:sz="0" w:space="0" w:color="auto"/>
        <w:bottom w:val="none" w:sz="0" w:space="0" w:color="auto"/>
        <w:right w:val="none" w:sz="0" w:space="0" w:color="auto"/>
      </w:divBdr>
    </w:div>
    <w:div w:id="1653674149">
      <w:bodyDiv w:val="1"/>
      <w:marLeft w:val="0"/>
      <w:marRight w:val="0"/>
      <w:marTop w:val="0"/>
      <w:marBottom w:val="0"/>
      <w:divBdr>
        <w:top w:val="none" w:sz="0" w:space="0" w:color="auto"/>
        <w:left w:val="none" w:sz="0" w:space="0" w:color="auto"/>
        <w:bottom w:val="none" w:sz="0" w:space="0" w:color="auto"/>
        <w:right w:val="none" w:sz="0" w:space="0" w:color="auto"/>
      </w:divBdr>
    </w:div>
    <w:div w:id="1654945398">
      <w:bodyDiv w:val="1"/>
      <w:marLeft w:val="0"/>
      <w:marRight w:val="0"/>
      <w:marTop w:val="0"/>
      <w:marBottom w:val="0"/>
      <w:divBdr>
        <w:top w:val="none" w:sz="0" w:space="0" w:color="auto"/>
        <w:left w:val="none" w:sz="0" w:space="0" w:color="auto"/>
        <w:bottom w:val="none" w:sz="0" w:space="0" w:color="auto"/>
        <w:right w:val="none" w:sz="0" w:space="0" w:color="auto"/>
      </w:divBdr>
    </w:div>
    <w:div w:id="1656252348">
      <w:bodyDiv w:val="1"/>
      <w:marLeft w:val="0"/>
      <w:marRight w:val="0"/>
      <w:marTop w:val="0"/>
      <w:marBottom w:val="0"/>
      <w:divBdr>
        <w:top w:val="none" w:sz="0" w:space="0" w:color="auto"/>
        <w:left w:val="none" w:sz="0" w:space="0" w:color="auto"/>
        <w:bottom w:val="none" w:sz="0" w:space="0" w:color="auto"/>
        <w:right w:val="none" w:sz="0" w:space="0" w:color="auto"/>
      </w:divBdr>
    </w:div>
    <w:div w:id="1657341295">
      <w:bodyDiv w:val="1"/>
      <w:marLeft w:val="0"/>
      <w:marRight w:val="0"/>
      <w:marTop w:val="0"/>
      <w:marBottom w:val="0"/>
      <w:divBdr>
        <w:top w:val="none" w:sz="0" w:space="0" w:color="auto"/>
        <w:left w:val="none" w:sz="0" w:space="0" w:color="auto"/>
        <w:bottom w:val="none" w:sz="0" w:space="0" w:color="auto"/>
        <w:right w:val="none" w:sz="0" w:space="0" w:color="auto"/>
      </w:divBdr>
    </w:div>
    <w:div w:id="1657878767">
      <w:bodyDiv w:val="1"/>
      <w:marLeft w:val="0"/>
      <w:marRight w:val="0"/>
      <w:marTop w:val="0"/>
      <w:marBottom w:val="0"/>
      <w:divBdr>
        <w:top w:val="none" w:sz="0" w:space="0" w:color="auto"/>
        <w:left w:val="none" w:sz="0" w:space="0" w:color="auto"/>
        <w:bottom w:val="none" w:sz="0" w:space="0" w:color="auto"/>
        <w:right w:val="none" w:sz="0" w:space="0" w:color="auto"/>
      </w:divBdr>
    </w:div>
    <w:div w:id="1666200120">
      <w:bodyDiv w:val="1"/>
      <w:marLeft w:val="0"/>
      <w:marRight w:val="0"/>
      <w:marTop w:val="0"/>
      <w:marBottom w:val="0"/>
      <w:divBdr>
        <w:top w:val="none" w:sz="0" w:space="0" w:color="auto"/>
        <w:left w:val="none" w:sz="0" w:space="0" w:color="auto"/>
        <w:bottom w:val="none" w:sz="0" w:space="0" w:color="auto"/>
        <w:right w:val="none" w:sz="0" w:space="0" w:color="auto"/>
      </w:divBdr>
    </w:div>
    <w:div w:id="1670206156">
      <w:bodyDiv w:val="1"/>
      <w:marLeft w:val="0"/>
      <w:marRight w:val="0"/>
      <w:marTop w:val="0"/>
      <w:marBottom w:val="0"/>
      <w:divBdr>
        <w:top w:val="none" w:sz="0" w:space="0" w:color="auto"/>
        <w:left w:val="none" w:sz="0" w:space="0" w:color="auto"/>
        <w:bottom w:val="none" w:sz="0" w:space="0" w:color="auto"/>
        <w:right w:val="none" w:sz="0" w:space="0" w:color="auto"/>
      </w:divBdr>
    </w:div>
    <w:div w:id="1673213957">
      <w:bodyDiv w:val="1"/>
      <w:marLeft w:val="0"/>
      <w:marRight w:val="0"/>
      <w:marTop w:val="0"/>
      <w:marBottom w:val="0"/>
      <w:divBdr>
        <w:top w:val="none" w:sz="0" w:space="0" w:color="auto"/>
        <w:left w:val="none" w:sz="0" w:space="0" w:color="auto"/>
        <w:bottom w:val="none" w:sz="0" w:space="0" w:color="auto"/>
        <w:right w:val="none" w:sz="0" w:space="0" w:color="auto"/>
      </w:divBdr>
    </w:div>
    <w:div w:id="1674643459">
      <w:bodyDiv w:val="1"/>
      <w:marLeft w:val="0"/>
      <w:marRight w:val="0"/>
      <w:marTop w:val="0"/>
      <w:marBottom w:val="0"/>
      <w:divBdr>
        <w:top w:val="none" w:sz="0" w:space="0" w:color="auto"/>
        <w:left w:val="none" w:sz="0" w:space="0" w:color="auto"/>
        <w:bottom w:val="none" w:sz="0" w:space="0" w:color="auto"/>
        <w:right w:val="none" w:sz="0" w:space="0" w:color="auto"/>
      </w:divBdr>
    </w:div>
    <w:div w:id="1676297584">
      <w:bodyDiv w:val="1"/>
      <w:marLeft w:val="0"/>
      <w:marRight w:val="0"/>
      <w:marTop w:val="0"/>
      <w:marBottom w:val="0"/>
      <w:divBdr>
        <w:top w:val="none" w:sz="0" w:space="0" w:color="auto"/>
        <w:left w:val="none" w:sz="0" w:space="0" w:color="auto"/>
        <w:bottom w:val="none" w:sz="0" w:space="0" w:color="auto"/>
        <w:right w:val="none" w:sz="0" w:space="0" w:color="auto"/>
      </w:divBdr>
    </w:div>
    <w:div w:id="1677612056">
      <w:bodyDiv w:val="1"/>
      <w:marLeft w:val="0"/>
      <w:marRight w:val="0"/>
      <w:marTop w:val="0"/>
      <w:marBottom w:val="0"/>
      <w:divBdr>
        <w:top w:val="none" w:sz="0" w:space="0" w:color="auto"/>
        <w:left w:val="none" w:sz="0" w:space="0" w:color="auto"/>
        <w:bottom w:val="none" w:sz="0" w:space="0" w:color="auto"/>
        <w:right w:val="none" w:sz="0" w:space="0" w:color="auto"/>
      </w:divBdr>
    </w:div>
    <w:div w:id="1679844679">
      <w:bodyDiv w:val="1"/>
      <w:marLeft w:val="0"/>
      <w:marRight w:val="0"/>
      <w:marTop w:val="0"/>
      <w:marBottom w:val="0"/>
      <w:divBdr>
        <w:top w:val="none" w:sz="0" w:space="0" w:color="auto"/>
        <w:left w:val="none" w:sz="0" w:space="0" w:color="auto"/>
        <w:bottom w:val="none" w:sz="0" w:space="0" w:color="auto"/>
        <w:right w:val="none" w:sz="0" w:space="0" w:color="auto"/>
      </w:divBdr>
    </w:div>
    <w:div w:id="1685857716">
      <w:bodyDiv w:val="1"/>
      <w:marLeft w:val="0"/>
      <w:marRight w:val="0"/>
      <w:marTop w:val="0"/>
      <w:marBottom w:val="0"/>
      <w:divBdr>
        <w:top w:val="none" w:sz="0" w:space="0" w:color="auto"/>
        <w:left w:val="none" w:sz="0" w:space="0" w:color="auto"/>
        <w:bottom w:val="none" w:sz="0" w:space="0" w:color="auto"/>
        <w:right w:val="none" w:sz="0" w:space="0" w:color="auto"/>
      </w:divBdr>
    </w:div>
    <w:div w:id="1686859481">
      <w:bodyDiv w:val="1"/>
      <w:marLeft w:val="0"/>
      <w:marRight w:val="0"/>
      <w:marTop w:val="0"/>
      <w:marBottom w:val="0"/>
      <w:divBdr>
        <w:top w:val="none" w:sz="0" w:space="0" w:color="auto"/>
        <w:left w:val="none" w:sz="0" w:space="0" w:color="auto"/>
        <w:bottom w:val="none" w:sz="0" w:space="0" w:color="auto"/>
        <w:right w:val="none" w:sz="0" w:space="0" w:color="auto"/>
      </w:divBdr>
    </w:div>
    <w:div w:id="1692998355">
      <w:bodyDiv w:val="1"/>
      <w:marLeft w:val="0"/>
      <w:marRight w:val="0"/>
      <w:marTop w:val="0"/>
      <w:marBottom w:val="0"/>
      <w:divBdr>
        <w:top w:val="none" w:sz="0" w:space="0" w:color="auto"/>
        <w:left w:val="none" w:sz="0" w:space="0" w:color="auto"/>
        <w:bottom w:val="none" w:sz="0" w:space="0" w:color="auto"/>
        <w:right w:val="none" w:sz="0" w:space="0" w:color="auto"/>
      </w:divBdr>
    </w:div>
    <w:div w:id="1696610279">
      <w:bodyDiv w:val="1"/>
      <w:marLeft w:val="0"/>
      <w:marRight w:val="0"/>
      <w:marTop w:val="0"/>
      <w:marBottom w:val="0"/>
      <w:divBdr>
        <w:top w:val="none" w:sz="0" w:space="0" w:color="auto"/>
        <w:left w:val="none" w:sz="0" w:space="0" w:color="auto"/>
        <w:bottom w:val="none" w:sz="0" w:space="0" w:color="auto"/>
        <w:right w:val="none" w:sz="0" w:space="0" w:color="auto"/>
      </w:divBdr>
    </w:div>
    <w:div w:id="1702586644">
      <w:bodyDiv w:val="1"/>
      <w:marLeft w:val="0"/>
      <w:marRight w:val="0"/>
      <w:marTop w:val="0"/>
      <w:marBottom w:val="0"/>
      <w:divBdr>
        <w:top w:val="none" w:sz="0" w:space="0" w:color="auto"/>
        <w:left w:val="none" w:sz="0" w:space="0" w:color="auto"/>
        <w:bottom w:val="none" w:sz="0" w:space="0" w:color="auto"/>
        <w:right w:val="none" w:sz="0" w:space="0" w:color="auto"/>
      </w:divBdr>
    </w:div>
    <w:div w:id="1705903152">
      <w:bodyDiv w:val="1"/>
      <w:marLeft w:val="0"/>
      <w:marRight w:val="0"/>
      <w:marTop w:val="0"/>
      <w:marBottom w:val="0"/>
      <w:divBdr>
        <w:top w:val="none" w:sz="0" w:space="0" w:color="auto"/>
        <w:left w:val="none" w:sz="0" w:space="0" w:color="auto"/>
        <w:bottom w:val="none" w:sz="0" w:space="0" w:color="auto"/>
        <w:right w:val="none" w:sz="0" w:space="0" w:color="auto"/>
      </w:divBdr>
    </w:div>
    <w:div w:id="1707832778">
      <w:bodyDiv w:val="1"/>
      <w:marLeft w:val="0"/>
      <w:marRight w:val="0"/>
      <w:marTop w:val="0"/>
      <w:marBottom w:val="0"/>
      <w:divBdr>
        <w:top w:val="none" w:sz="0" w:space="0" w:color="auto"/>
        <w:left w:val="none" w:sz="0" w:space="0" w:color="auto"/>
        <w:bottom w:val="none" w:sz="0" w:space="0" w:color="auto"/>
        <w:right w:val="none" w:sz="0" w:space="0" w:color="auto"/>
      </w:divBdr>
    </w:div>
    <w:div w:id="1708556114">
      <w:bodyDiv w:val="1"/>
      <w:marLeft w:val="0"/>
      <w:marRight w:val="0"/>
      <w:marTop w:val="0"/>
      <w:marBottom w:val="0"/>
      <w:divBdr>
        <w:top w:val="none" w:sz="0" w:space="0" w:color="auto"/>
        <w:left w:val="none" w:sz="0" w:space="0" w:color="auto"/>
        <w:bottom w:val="none" w:sz="0" w:space="0" w:color="auto"/>
        <w:right w:val="none" w:sz="0" w:space="0" w:color="auto"/>
      </w:divBdr>
    </w:div>
    <w:div w:id="1710301656">
      <w:bodyDiv w:val="1"/>
      <w:marLeft w:val="0"/>
      <w:marRight w:val="0"/>
      <w:marTop w:val="0"/>
      <w:marBottom w:val="0"/>
      <w:divBdr>
        <w:top w:val="none" w:sz="0" w:space="0" w:color="auto"/>
        <w:left w:val="none" w:sz="0" w:space="0" w:color="auto"/>
        <w:bottom w:val="none" w:sz="0" w:space="0" w:color="auto"/>
        <w:right w:val="none" w:sz="0" w:space="0" w:color="auto"/>
      </w:divBdr>
    </w:div>
    <w:div w:id="1711874590">
      <w:bodyDiv w:val="1"/>
      <w:marLeft w:val="0"/>
      <w:marRight w:val="0"/>
      <w:marTop w:val="0"/>
      <w:marBottom w:val="0"/>
      <w:divBdr>
        <w:top w:val="none" w:sz="0" w:space="0" w:color="auto"/>
        <w:left w:val="none" w:sz="0" w:space="0" w:color="auto"/>
        <w:bottom w:val="none" w:sz="0" w:space="0" w:color="auto"/>
        <w:right w:val="none" w:sz="0" w:space="0" w:color="auto"/>
      </w:divBdr>
    </w:div>
    <w:div w:id="1715152403">
      <w:bodyDiv w:val="1"/>
      <w:marLeft w:val="0"/>
      <w:marRight w:val="0"/>
      <w:marTop w:val="0"/>
      <w:marBottom w:val="0"/>
      <w:divBdr>
        <w:top w:val="none" w:sz="0" w:space="0" w:color="auto"/>
        <w:left w:val="none" w:sz="0" w:space="0" w:color="auto"/>
        <w:bottom w:val="none" w:sz="0" w:space="0" w:color="auto"/>
        <w:right w:val="none" w:sz="0" w:space="0" w:color="auto"/>
      </w:divBdr>
    </w:div>
    <w:div w:id="1715694904">
      <w:bodyDiv w:val="1"/>
      <w:marLeft w:val="0"/>
      <w:marRight w:val="0"/>
      <w:marTop w:val="0"/>
      <w:marBottom w:val="0"/>
      <w:divBdr>
        <w:top w:val="none" w:sz="0" w:space="0" w:color="auto"/>
        <w:left w:val="none" w:sz="0" w:space="0" w:color="auto"/>
        <w:bottom w:val="none" w:sz="0" w:space="0" w:color="auto"/>
        <w:right w:val="none" w:sz="0" w:space="0" w:color="auto"/>
      </w:divBdr>
    </w:div>
    <w:div w:id="1718242169">
      <w:bodyDiv w:val="1"/>
      <w:marLeft w:val="0"/>
      <w:marRight w:val="0"/>
      <w:marTop w:val="0"/>
      <w:marBottom w:val="0"/>
      <w:divBdr>
        <w:top w:val="none" w:sz="0" w:space="0" w:color="auto"/>
        <w:left w:val="none" w:sz="0" w:space="0" w:color="auto"/>
        <w:bottom w:val="none" w:sz="0" w:space="0" w:color="auto"/>
        <w:right w:val="none" w:sz="0" w:space="0" w:color="auto"/>
      </w:divBdr>
    </w:div>
    <w:div w:id="1726685661">
      <w:bodyDiv w:val="1"/>
      <w:marLeft w:val="0"/>
      <w:marRight w:val="0"/>
      <w:marTop w:val="0"/>
      <w:marBottom w:val="0"/>
      <w:divBdr>
        <w:top w:val="none" w:sz="0" w:space="0" w:color="auto"/>
        <w:left w:val="none" w:sz="0" w:space="0" w:color="auto"/>
        <w:bottom w:val="none" w:sz="0" w:space="0" w:color="auto"/>
        <w:right w:val="none" w:sz="0" w:space="0" w:color="auto"/>
      </w:divBdr>
    </w:div>
    <w:div w:id="1729575910">
      <w:bodyDiv w:val="1"/>
      <w:marLeft w:val="0"/>
      <w:marRight w:val="0"/>
      <w:marTop w:val="0"/>
      <w:marBottom w:val="0"/>
      <w:divBdr>
        <w:top w:val="none" w:sz="0" w:space="0" w:color="auto"/>
        <w:left w:val="none" w:sz="0" w:space="0" w:color="auto"/>
        <w:bottom w:val="none" w:sz="0" w:space="0" w:color="auto"/>
        <w:right w:val="none" w:sz="0" w:space="0" w:color="auto"/>
      </w:divBdr>
    </w:div>
    <w:div w:id="1729760016">
      <w:bodyDiv w:val="1"/>
      <w:marLeft w:val="0"/>
      <w:marRight w:val="0"/>
      <w:marTop w:val="0"/>
      <w:marBottom w:val="0"/>
      <w:divBdr>
        <w:top w:val="none" w:sz="0" w:space="0" w:color="auto"/>
        <w:left w:val="none" w:sz="0" w:space="0" w:color="auto"/>
        <w:bottom w:val="none" w:sz="0" w:space="0" w:color="auto"/>
        <w:right w:val="none" w:sz="0" w:space="0" w:color="auto"/>
      </w:divBdr>
    </w:div>
    <w:div w:id="1730105211">
      <w:bodyDiv w:val="1"/>
      <w:marLeft w:val="0"/>
      <w:marRight w:val="0"/>
      <w:marTop w:val="0"/>
      <w:marBottom w:val="0"/>
      <w:divBdr>
        <w:top w:val="none" w:sz="0" w:space="0" w:color="auto"/>
        <w:left w:val="none" w:sz="0" w:space="0" w:color="auto"/>
        <w:bottom w:val="none" w:sz="0" w:space="0" w:color="auto"/>
        <w:right w:val="none" w:sz="0" w:space="0" w:color="auto"/>
      </w:divBdr>
    </w:div>
    <w:div w:id="1732581456">
      <w:bodyDiv w:val="1"/>
      <w:marLeft w:val="0"/>
      <w:marRight w:val="0"/>
      <w:marTop w:val="0"/>
      <w:marBottom w:val="0"/>
      <w:divBdr>
        <w:top w:val="none" w:sz="0" w:space="0" w:color="auto"/>
        <w:left w:val="none" w:sz="0" w:space="0" w:color="auto"/>
        <w:bottom w:val="none" w:sz="0" w:space="0" w:color="auto"/>
        <w:right w:val="none" w:sz="0" w:space="0" w:color="auto"/>
      </w:divBdr>
    </w:div>
    <w:div w:id="1732845210">
      <w:bodyDiv w:val="1"/>
      <w:marLeft w:val="0"/>
      <w:marRight w:val="0"/>
      <w:marTop w:val="0"/>
      <w:marBottom w:val="0"/>
      <w:divBdr>
        <w:top w:val="none" w:sz="0" w:space="0" w:color="auto"/>
        <w:left w:val="none" w:sz="0" w:space="0" w:color="auto"/>
        <w:bottom w:val="none" w:sz="0" w:space="0" w:color="auto"/>
        <w:right w:val="none" w:sz="0" w:space="0" w:color="auto"/>
      </w:divBdr>
    </w:div>
    <w:div w:id="1732998470">
      <w:bodyDiv w:val="1"/>
      <w:marLeft w:val="0"/>
      <w:marRight w:val="0"/>
      <w:marTop w:val="0"/>
      <w:marBottom w:val="0"/>
      <w:divBdr>
        <w:top w:val="none" w:sz="0" w:space="0" w:color="auto"/>
        <w:left w:val="none" w:sz="0" w:space="0" w:color="auto"/>
        <w:bottom w:val="none" w:sz="0" w:space="0" w:color="auto"/>
        <w:right w:val="none" w:sz="0" w:space="0" w:color="auto"/>
      </w:divBdr>
    </w:div>
    <w:div w:id="1734084558">
      <w:bodyDiv w:val="1"/>
      <w:marLeft w:val="0"/>
      <w:marRight w:val="0"/>
      <w:marTop w:val="0"/>
      <w:marBottom w:val="0"/>
      <w:divBdr>
        <w:top w:val="none" w:sz="0" w:space="0" w:color="auto"/>
        <w:left w:val="none" w:sz="0" w:space="0" w:color="auto"/>
        <w:bottom w:val="none" w:sz="0" w:space="0" w:color="auto"/>
        <w:right w:val="none" w:sz="0" w:space="0" w:color="auto"/>
      </w:divBdr>
    </w:div>
    <w:div w:id="1737163021">
      <w:bodyDiv w:val="1"/>
      <w:marLeft w:val="0"/>
      <w:marRight w:val="0"/>
      <w:marTop w:val="0"/>
      <w:marBottom w:val="0"/>
      <w:divBdr>
        <w:top w:val="none" w:sz="0" w:space="0" w:color="auto"/>
        <w:left w:val="none" w:sz="0" w:space="0" w:color="auto"/>
        <w:bottom w:val="none" w:sz="0" w:space="0" w:color="auto"/>
        <w:right w:val="none" w:sz="0" w:space="0" w:color="auto"/>
      </w:divBdr>
    </w:div>
    <w:div w:id="1738244019">
      <w:bodyDiv w:val="1"/>
      <w:marLeft w:val="0"/>
      <w:marRight w:val="0"/>
      <w:marTop w:val="0"/>
      <w:marBottom w:val="0"/>
      <w:divBdr>
        <w:top w:val="none" w:sz="0" w:space="0" w:color="auto"/>
        <w:left w:val="none" w:sz="0" w:space="0" w:color="auto"/>
        <w:bottom w:val="none" w:sz="0" w:space="0" w:color="auto"/>
        <w:right w:val="none" w:sz="0" w:space="0" w:color="auto"/>
      </w:divBdr>
    </w:div>
    <w:div w:id="1739400815">
      <w:bodyDiv w:val="1"/>
      <w:marLeft w:val="0"/>
      <w:marRight w:val="0"/>
      <w:marTop w:val="0"/>
      <w:marBottom w:val="0"/>
      <w:divBdr>
        <w:top w:val="none" w:sz="0" w:space="0" w:color="auto"/>
        <w:left w:val="none" w:sz="0" w:space="0" w:color="auto"/>
        <w:bottom w:val="none" w:sz="0" w:space="0" w:color="auto"/>
        <w:right w:val="none" w:sz="0" w:space="0" w:color="auto"/>
      </w:divBdr>
    </w:div>
    <w:div w:id="1748111347">
      <w:bodyDiv w:val="1"/>
      <w:marLeft w:val="0"/>
      <w:marRight w:val="0"/>
      <w:marTop w:val="0"/>
      <w:marBottom w:val="0"/>
      <w:divBdr>
        <w:top w:val="none" w:sz="0" w:space="0" w:color="auto"/>
        <w:left w:val="none" w:sz="0" w:space="0" w:color="auto"/>
        <w:bottom w:val="none" w:sz="0" w:space="0" w:color="auto"/>
        <w:right w:val="none" w:sz="0" w:space="0" w:color="auto"/>
      </w:divBdr>
    </w:div>
    <w:div w:id="1748728301">
      <w:bodyDiv w:val="1"/>
      <w:marLeft w:val="0"/>
      <w:marRight w:val="0"/>
      <w:marTop w:val="0"/>
      <w:marBottom w:val="0"/>
      <w:divBdr>
        <w:top w:val="none" w:sz="0" w:space="0" w:color="auto"/>
        <w:left w:val="none" w:sz="0" w:space="0" w:color="auto"/>
        <w:bottom w:val="none" w:sz="0" w:space="0" w:color="auto"/>
        <w:right w:val="none" w:sz="0" w:space="0" w:color="auto"/>
      </w:divBdr>
      <w:divsChild>
        <w:div w:id="741367964">
          <w:marLeft w:val="0"/>
          <w:marRight w:val="0"/>
          <w:marTop w:val="0"/>
          <w:marBottom w:val="0"/>
          <w:divBdr>
            <w:top w:val="none" w:sz="0" w:space="0" w:color="auto"/>
            <w:left w:val="none" w:sz="0" w:space="0" w:color="auto"/>
            <w:bottom w:val="none" w:sz="0" w:space="0" w:color="auto"/>
            <w:right w:val="none" w:sz="0" w:space="0" w:color="auto"/>
          </w:divBdr>
          <w:divsChild>
            <w:div w:id="667945841">
              <w:marLeft w:val="0"/>
              <w:marRight w:val="0"/>
              <w:marTop w:val="0"/>
              <w:marBottom w:val="0"/>
              <w:divBdr>
                <w:top w:val="none" w:sz="0" w:space="0" w:color="auto"/>
                <w:left w:val="none" w:sz="0" w:space="0" w:color="auto"/>
                <w:bottom w:val="none" w:sz="0" w:space="0" w:color="auto"/>
                <w:right w:val="none" w:sz="0" w:space="0" w:color="auto"/>
              </w:divBdr>
              <w:divsChild>
                <w:div w:id="981226665">
                  <w:marLeft w:val="0"/>
                  <w:marRight w:val="150"/>
                  <w:marTop w:val="30"/>
                  <w:marBottom w:val="135"/>
                  <w:divBdr>
                    <w:top w:val="none" w:sz="0" w:space="0" w:color="auto"/>
                    <w:left w:val="none" w:sz="0" w:space="0" w:color="auto"/>
                    <w:bottom w:val="none" w:sz="0" w:space="0" w:color="auto"/>
                    <w:right w:val="none" w:sz="0" w:space="0" w:color="auto"/>
                  </w:divBdr>
                </w:div>
                <w:div w:id="926886463">
                  <w:marLeft w:val="0"/>
                  <w:marRight w:val="0"/>
                  <w:marTop w:val="0"/>
                  <w:marBottom w:val="300"/>
                  <w:divBdr>
                    <w:top w:val="none" w:sz="0" w:space="0" w:color="auto"/>
                    <w:left w:val="none" w:sz="0" w:space="0" w:color="auto"/>
                    <w:bottom w:val="none" w:sz="0" w:space="0" w:color="auto"/>
                    <w:right w:val="none" w:sz="0" w:space="0" w:color="auto"/>
                  </w:divBdr>
                  <w:divsChild>
                    <w:div w:id="88308150">
                      <w:marLeft w:val="0"/>
                      <w:marRight w:val="0"/>
                      <w:marTop w:val="0"/>
                      <w:marBottom w:val="0"/>
                      <w:divBdr>
                        <w:top w:val="none" w:sz="0" w:space="0" w:color="auto"/>
                        <w:left w:val="none" w:sz="0" w:space="0" w:color="auto"/>
                        <w:bottom w:val="none" w:sz="0" w:space="0" w:color="auto"/>
                        <w:right w:val="none" w:sz="0" w:space="0" w:color="auto"/>
                      </w:divBdr>
                    </w:div>
                    <w:div w:id="1586571115">
                      <w:marLeft w:val="0"/>
                      <w:marRight w:val="0"/>
                      <w:marTop w:val="0"/>
                      <w:marBottom w:val="0"/>
                      <w:divBdr>
                        <w:top w:val="none" w:sz="0" w:space="0" w:color="auto"/>
                        <w:left w:val="none" w:sz="0" w:space="0" w:color="auto"/>
                        <w:bottom w:val="none" w:sz="0" w:space="0" w:color="auto"/>
                        <w:right w:val="none" w:sz="0" w:space="0" w:color="auto"/>
                      </w:divBdr>
                    </w:div>
                  </w:divsChild>
                </w:div>
                <w:div w:id="1185097862">
                  <w:marLeft w:val="0"/>
                  <w:marRight w:val="0"/>
                  <w:marTop w:val="150"/>
                  <w:marBottom w:val="150"/>
                  <w:divBdr>
                    <w:top w:val="none" w:sz="0" w:space="0" w:color="auto"/>
                    <w:left w:val="none" w:sz="0" w:space="0" w:color="auto"/>
                    <w:bottom w:val="none" w:sz="0" w:space="0" w:color="auto"/>
                    <w:right w:val="none" w:sz="0" w:space="0" w:color="auto"/>
                  </w:divBdr>
                  <w:divsChild>
                    <w:div w:id="1109818793">
                      <w:marLeft w:val="0"/>
                      <w:marRight w:val="0"/>
                      <w:marTop w:val="0"/>
                      <w:marBottom w:val="0"/>
                      <w:divBdr>
                        <w:top w:val="none" w:sz="0" w:space="0" w:color="auto"/>
                        <w:left w:val="none" w:sz="0" w:space="0" w:color="auto"/>
                        <w:bottom w:val="none" w:sz="0" w:space="0" w:color="auto"/>
                        <w:right w:val="none" w:sz="0" w:space="0" w:color="auto"/>
                      </w:divBdr>
                      <w:divsChild>
                        <w:div w:id="925916945">
                          <w:marLeft w:val="240"/>
                          <w:marRight w:val="0"/>
                          <w:marTop w:val="0"/>
                          <w:marBottom w:val="0"/>
                          <w:divBdr>
                            <w:top w:val="none" w:sz="0" w:space="0" w:color="auto"/>
                            <w:left w:val="none" w:sz="0" w:space="0" w:color="auto"/>
                            <w:bottom w:val="none" w:sz="0" w:space="0" w:color="auto"/>
                            <w:right w:val="none" w:sz="0" w:space="0" w:color="auto"/>
                          </w:divBdr>
                        </w:div>
                      </w:divsChild>
                    </w:div>
                    <w:div w:id="1889955255">
                      <w:marLeft w:val="0"/>
                      <w:marRight w:val="0"/>
                      <w:marTop w:val="0"/>
                      <w:marBottom w:val="0"/>
                      <w:divBdr>
                        <w:top w:val="none" w:sz="0" w:space="0" w:color="auto"/>
                        <w:left w:val="none" w:sz="0" w:space="0" w:color="auto"/>
                        <w:bottom w:val="none" w:sz="0" w:space="0" w:color="auto"/>
                        <w:right w:val="none" w:sz="0" w:space="0" w:color="auto"/>
                      </w:divBdr>
                      <w:divsChild>
                        <w:div w:id="1966961251">
                          <w:marLeft w:val="240"/>
                          <w:marRight w:val="0"/>
                          <w:marTop w:val="0"/>
                          <w:marBottom w:val="0"/>
                          <w:divBdr>
                            <w:top w:val="none" w:sz="0" w:space="0" w:color="auto"/>
                            <w:left w:val="none" w:sz="0" w:space="0" w:color="auto"/>
                            <w:bottom w:val="none" w:sz="0" w:space="0" w:color="auto"/>
                            <w:right w:val="none" w:sz="0" w:space="0" w:color="auto"/>
                          </w:divBdr>
                        </w:div>
                      </w:divsChild>
                    </w:div>
                    <w:div w:id="203445526">
                      <w:marLeft w:val="0"/>
                      <w:marRight w:val="0"/>
                      <w:marTop w:val="0"/>
                      <w:marBottom w:val="0"/>
                      <w:divBdr>
                        <w:top w:val="none" w:sz="0" w:space="0" w:color="auto"/>
                        <w:left w:val="none" w:sz="0" w:space="0" w:color="auto"/>
                        <w:bottom w:val="none" w:sz="0" w:space="0" w:color="auto"/>
                        <w:right w:val="none" w:sz="0" w:space="0" w:color="auto"/>
                      </w:divBdr>
                      <w:divsChild>
                        <w:div w:id="587929195">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9478794">
              <w:marLeft w:val="0"/>
              <w:marRight w:val="0"/>
              <w:marTop w:val="0"/>
              <w:marBottom w:val="0"/>
              <w:divBdr>
                <w:top w:val="none" w:sz="0" w:space="0" w:color="auto"/>
                <w:left w:val="none" w:sz="0" w:space="0" w:color="auto"/>
                <w:bottom w:val="none" w:sz="0" w:space="0" w:color="auto"/>
                <w:right w:val="none" w:sz="0" w:space="0" w:color="auto"/>
              </w:divBdr>
              <w:divsChild>
                <w:div w:id="1365984753">
                  <w:marLeft w:val="0"/>
                  <w:marRight w:val="0"/>
                  <w:marTop w:val="150"/>
                  <w:marBottom w:val="150"/>
                  <w:divBdr>
                    <w:top w:val="none" w:sz="0" w:space="0" w:color="auto"/>
                    <w:left w:val="none" w:sz="0" w:space="0" w:color="auto"/>
                    <w:bottom w:val="none" w:sz="0" w:space="0" w:color="auto"/>
                    <w:right w:val="none" w:sz="0" w:space="0" w:color="auto"/>
                  </w:divBdr>
                  <w:divsChild>
                    <w:div w:id="1131241597">
                      <w:marLeft w:val="0"/>
                      <w:marRight w:val="0"/>
                      <w:marTop w:val="0"/>
                      <w:marBottom w:val="0"/>
                      <w:divBdr>
                        <w:top w:val="none" w:sz="0" w:space="0" w:color="auto"/>
                        <w:left w:val="none" w:sz="0" w:space="0" w:color="auto"/>
                        <w:bottom w:val="none" w:sz="0" w:space="0" w:color="auto"/>
                        <w:right w:val="none" w:sz="0" w:space="0" w:color="auto"/>
                      </w:divBdr>
                      <w:divsChild>
                        <w:div w:id="1982726543">
                          <w:marLeft w:val="240"/>
                          <w:marRight w:val="0"/>
                          <w:marTop w:val="0"/>
                          <w:marBottom w:val="0"/>
                          <w:divBdr>
                            <w:top w:val="none" w:sz="0" w:space="0" w:color="auto"/>
                            <w:left w:val="none" w:sz="0" w:space="0" w:color="auto"/>
                            <w:bottom w:val="none" w:sz="0" w:space="0" w:color="auto"/>
                            <w:right w:val="none" w:sz="0" w:space="0" w:color="auto"/>
                          </w:divBdr>
                        </w:div>
                      </w:divsChild>
                    </w:div>
                    <w:div w:id="727532566">
                      <w:marLeft w:val="0"/>
                      <w:marRight w:val="0"/>
                      <w:marTop w:val="0"/>
                      <w:marBottom w:val="0"/>
                      <w:divBdr>
                        <w:top w:val="none" w:sz="0" w:space="0" w:color="auto"/>
                        <w:left w:val="none" w:sz="0" w:space="0" w:color="auto"/>
                        <w:bottom w:val="none" w:sz="0" w:space="0" w:color="auto"/>
                        <w:right w:val="none" w:sz="0" w:space="0" w:color="auto"/>
                      </w:divBdr>
                      <w:divsChild>
                        <w:div w:id="1093746103">
                          <w:marLeft w:val="240"/>
                          <w:marRight w:val="0"/>
                          <w:marTop w:val="0"/>
                          <w:marBottom w:val="0"/>
                          <w:divBdr>
                            <w:top w:val="none" w:sz="0" w:space="0" w:color="auto"/>
                            <w:left w:val="none" w:sz="0" w:space="0" w:color="auto"/>
                            <w:bottom w:val="none" w:sz="0" w:space="0" w:color="auto"/>
                            <w:right w:val="none" w:sz="0" w:space="0" w:color="auto"/>
                          </w:divBdr>
                        </w:div>
                      </w:divsChild>
                    </w:div>
                    <w:div w:id="222568132">
                      <w:marLeft w:val="0"/>
                      <w:marRight w:val="0"/>
                      <w:marTop w:val="0"/>
                      <w:marBottom w:val="0"/>
                      <w:divBdr>
                        <w:top w:val="none" w:sz="0" w:space="0" w:color="auto"/>
                        <w:left w:val="none" w:sz="0" w:space="0" w:color="auto"/>
                        <w:bottom w:val="none" w:sz="0" w:space="0" w:color="auto"/>
                        <w:right w:val="none" w:sz="0" w:space="0" w:color="auto"/>
                      </w:divBdr>
                      <w:divsChild>
                        <w:div w:id="645862415">
                          <w:marLeft w:val="240"/>
                          <w:marRight w:val="0"/>
                          <w:marTop w:val="0"/>
                          <w:marBottom w:val="0"/>
                          <w:divBdr>
                            <w:top w:val="none" w:sz="0" w:space="0" w:color="auto"/>
                            <w:left w:val="none" w:sz="0" w:space="0" w:color="auto"/>
                            <w:bottom w:val="none" w:sz="0" w:space="0" w:color="auto"/>
                            <w:right w:val="none" w:sz="0" w:space="0" w:color="auto"/>
                          </w:divBdr>
                        </w:div>
                      </w:divsChild>
                    </w:div>
                    <w:div w:id="1044646203">
                      <w:marLeft w:val="0"/>
                      <w:marRight w:val="0"/>
                      <w:marTop w:val="0"/>
                      <w:marBottom w:val="0"/>
                      <w:divBdr>
                        <w:top w:val="none" w:sz="0" w:space="0" w:color="auto"/>
                        <w:left w:val="none" w:sz="0" w:space="0" w:color="auto"/>
                        <w:bottom w:val="none" w:sz="0" w:space="0" w:color="auto"/>
                        <w:right w:val="none" w:sz="0" w:space="0" w:color="auto"/>
                      </w:divBdr>
                      <w:divsChild>
                        <w:div w:id="1234468097">
                          <w:marLeft w:val="240"/>
                          <w:marRight w:val="0"/>
                          <w:marTop w:val="0"/>
                          <w:marBottom w:val="0"/>
                          <w:divBdr>
                            <w:top w:val="none" w:sz="0" w:space="0" w:color="auto"/>
                            <w:left w:val="none" w:sz="0" w:space="0" w:color="auto"/>
                            <w:bottom w:val="none" w:sz="0" w:space="0" w:color="auto"/>
                            <w:right w:val="none" w:sz="0" w:space="0" w:color="auto"/>
                          </w:divBdr>
                        </w:div>
                      </w:divsChild>
                    </w:div>
                    <w:div w:id="1356342021">
                      <w:marLeft w:val="0"/>
                      <w:marRight w:val="0"/>
                      <w:marTop w:val="0"/>
                      <w:marBottom w:val="0"/>
                      <w:divBdr>
                        <w:top w:val="none" w:sz="0" w:space="0" w:color="auto"/>
                        <w:left w:val="none" w:sz="0" w:space="0" w:color="auto"/>
                        <w:bottom w:val="none" w:sz="0" w:space="0" w:color="auto"/>
                        <w:right w:val="none" w:sz="0" w:space="0" w:color="auto"/>
                      </w:divBdr>
                      <w:divsChild>
                        <w:div w:id="920405576">
                          <w:marLeft w:val="240"/>
                          <w:marRight w:val="0"/>
                          <w:marTop w:val="0"/>
                          <w:marBottom w:val="0"/>
                          <w:divBdr>
                            <w:top w:val="none" w:sz="0" w:space="0" w:color="auto"/>
                            <w:left w:val="none" w:sz="0" w:space="0" w:color="auto"/>
                            <w:bottom w:val="none" w:sz="0" w:space="0" w:color="auto"/>
                            <w:right w:val="none" w:sz="0" w:space="0" w:color="auto"/>
                          </w:divBdr>
                        </w:div>
                      </w:divsChild>
                    </w:div>
                    <w:div w:id="1113938221">
                      <w:marLeft w:val="0"/>
                      <w:marRight w:val="0"/>
                      <w:marTop w:val="0"/>
                      <w:marBottom w:val="0"/>
                      <w:divBdr>
                        <w:top w:val="none" w:sz="0" w:space="0" w:color="auto"/>
                        <w:left w:val="none" w:sz="0" w:space="0" w:color="auto"/>
                        <w:bottom w:val="none" w:sz="0" w:space="0" w:color="auto"/>
                        <w:right w:val="none" w:sz="0" w:space="0" w:color="auto"/>
                      </w:divBdr>
                      <w:divsChild>
                        <w:div w:id="21631306">
                          <w:marLeft w:val="240"/>
                          <w:marRight w:val="0"/>
                          <w:marTop w:val="0"/>
                          <w:marBottom w:val="0"/>
                          <w:divBdr>
                            <w:top w:val="none" w:sz="0" w:space="0" w:color="auto"/>
                            <w:left w:val="none" w:sz="0" w:space="0" w:color="auto"/>
                            <w:bottom w:val="none" w:sz="0" w:space="0" w:color="auto"/>
                            <w:right w:val="none" w:sz="0" w:space="0" w:color="auto"/>
                          </w:divBdr>
                        </w:div>
                      </w:divsChild>
                    </w:div>
                    <w:div w:id="1300189634">
                      <w:marLeft w:val="0"/>
                      <w:marRight w:val="0"/>
                      <w:marTop w:val="0"/>
                      <w:marBottom w:val="0"/>
                      <w:divBdr>
                        <w:top w:val="none" w:sz="0" w:space="0" w:color="auto"/>
                        <w:left w:val="none" w:sz="0" w:space="0" w:color="auto"/>
                        <w:bottom w:val="none" w:sz="0" w:space="0" w:color="auto"/>
                        <w:right w:val="none" w:sz="0" w:space="0" w:color="auto"/>
                      </w:divBdr>
                      <w:divsChild>
                        <w:div w:id="1196894606">
                          <w:marLeft w:val="240"/>
                          <w:marRight w:val="0"/>
                          <w:marTop w:val="0"/>
                          <w:marBottom w:val="0"/>
                          <w:divBdr>
                            <w:top w:val="none" w:sz="0" w:space="0" w:color="auto"/>
                            <w:left w:val="none" w:sz="0" w:space="0" w:color="auto"/>
                            <w:bottom w:val="none" w:sz="0" w:space="0" w:color="auto"/>
                            <w:right w:val="none" w:sz="0" w:space="0" w:color="auto"/>
                          </w:divBdr>
                        </w:div>
                      </w:divsChild>
                    </w:div>
                    <w:div w:id="1150706735">
                      <w:marLeft w:val="0"/>
                      <w:marRight w:val="0"/>
                      <w:marTop w:val="0"/>
                      <w:marBottom w:val="0"/>
                      <w:divBdr>
                        <w:top w:val="none" w:sz="0" w:space="0" w:color="auto"/>
                        <w:left w:val="none" w:sz="0" w:space="0" w:color="auto"/>
                        <w:bottom w:val="none" w:sz="0" w:space="0" w:color="auto"/>
                        <w:right w:val="none" w:sz="0" w:space="0" w:color="auto"/>
                      </w:divBdr>
                      <w:divsChild>
                        <w:div w:id="821312137">
                          <w:marLeft w:val="240"/>
                          <w:marRight w:val="0"/>
                          <w:marTop w:val="0"/>
                          <w:marBottom w:val="0"/>
                          <w:divBdr>
                            <w:top w:val="none" w:sz="0" w:space="0" w:color="auto"/>
                            <w:left w:val="none" w:sz="0" w:space="0" w:color="auto"/>
                            <w:bottom w:val="none" w:sz="0" w:space="0" w:color="auto"/>
                            <w:right w:val="none" w:sz="0" w:space="0" w:color="auto"/>
                          </w:divBdr>
                        </w:div>
                      </w:divsChild>
                    </w:div>
                    <w:div w:id="796217702">
                      <w:marLeft w:val="0"/>
                      <w:marRight w:val="0"/>
                      <w:marTop w:val="0"/>
                      <w:marBottom w:val="0"/>
                      <w:divBdr>
                        <w:top w:val="none" w:sz="0" w:space="0" w:color="auto"/>
                        <w:left w:val="none" w:sz="0" w:space="0" w:color="auto"/>
                        <w:bottom w:val="none" w:sz="0" w:space="0" w:color="auto"/>
                        <w:right w:val="none" w:sz="0" w:space="0" w:color="auto"/>
                      </w:divBdr>
                      <w:divsChild>
                        <w:div w:id="12263948">
                          <w:marLeft w:val="240"/>
                          <w:marRight w:val="0"/>
                          <w:marTop w:val="0"/>
                          <w:marBottom w:val="0"/>
                          <w:divBdr>
                            <w:top w:val="none" w:sz="0" w:space="0" w:color="auto"/>
                            <w:left w:val="none" w:sz="0" w:space="0" w:color="auto"/>
                            <w:bottom w:val="none" w:sz="0" w:space="0" w:color="auto"/>
                            <w:right w:val="none" w:sz="0" w:space="0" w:color="auto"/>
                          </w:divBdr>
                        </w:div>
                      </w:divsChild>
                    </w:div>
                    <w:div w:id="797918636">
                      <w:marLeft w:val="0"/>
                      <w:marRight w:val="0"/>
                      <w:marTop w:val="0"/>
                      <w:marBottom w:val="0"/>
                      <w:divBdr>
                        <w:top w:val="none" w:sz="0" w:space="0" w:color="auto"/>
                        <w:left w:val="none" w:sz="0" w:space="0" w:color="auto"/>
                        <w:bottom w:val="none" w:sz="0" w:space="0" w:color="auto"/>
                        <w:right w:val="none" w:sz="0" w:space="0" w:color="auto"/>
                      </w:divBdr>
                      <w:divsChild>
                        <w:div w:id="1682125782">
                          <w:marLeft w:val="240"/>
                          <w:marRight w:val="0"/>
                          <w:marTop w:val="0"/>
                          <w:marBottom w:val="0"/>
                          <w:divBdr>
                            <w:top w:val="none" w:sz="0" w:space="0" w:color="auto"/>
                            <w:left w:val="none" w:sz="0" w:space="0" w:color="auto"/>
                            <w:bottom w:val="none" w:sz="0" w:space="0" w:color="auto"/>
                            <w:right w:val="none" w:sz="0" w:space="0" w:color="auto"/>
                          </w:divBdr>
                        </w:div>
                      </w:divsChild>
                    </w:div>
                    <w:div w:id="386993460">
                      <w:marLeft w:val="0"/>
                      <w:marRight w:val="0"/>
                      <w:marTop w:val="0"/>
                      <w:marBottom w:val="0"/>
                      <w:divBdr>
                        <w:top w:val="none" w:sz="0" w:space="0" w:color="auto"/>
                        <w:left w:val="none" w:sz="0" w:space="0" w:color="auto"/>
                        <w:bottom w:val="none" w:sz="0" w:space="0" w:color="auto"/>
                        <w:right w:val="none" w:sz="0" w:space="0" w:color="auto"/>
                      </w:divBdr>
                      <w:divsChild>
                        <w:div w:id="74591896">
                          <w:marLeft w:val="240"/>
                          <w:marRight w:val="0"/>
                          <w:marTop w:val="0"/>
                          <w:marBottom w:val="0"/>
                          <w:divBdr>
                            <w:top w:val="none" w:sz="0" w:space="0" w:color="auto"/>
                            <w:left w:val="none" w:sz="0" w:space="0" w:color="auto"/>
                            <w:bottom w:val="none" w:sz="0" w:space="0" w:color="auto"/>
                            <w:right w:val="none" w:sz="0" w:space="0" w:color="auto"/>
                          </w:divBdr>
                        </w:div>
                      </w:divsChild>
                    </w:div>
                    <w:div w:id="989989613">
                      <w:marLeft w:val="0"/>
                      <w:marRight w:val="0"/>
                      <w:marTop w:val="0"/>
                      <w:marBottom w:val="0"/>
                      <w:divBdr>
                        <w:top w:val="none" w:sz="0" w:space="0" w:color="auto"/>
                        <w:left w:val="none" w:sz="0" w:space="0" w:color="auto"/>
                        <w:bottom w:val="none" w:sz="0" w:space="0" w:color="auto"/>
                        <w:right w:val="none" w:sz="0" w:space="0" w:color="auto"/>
                      </w:divBdr>
                      <w:divsChild>
                        <w:div w:id="503396851">
                          <w:marLeft w:val="240"/>
                          <w:marRight w:val="0"/>
                          <w:marTop w:val="0"/>
                          <w:marBottom w:val="0"/>
                          <w:divBdr>
                            <w:top w:val="none" w:sz="0" w:space="0" w:color="auto"/>
                            <w:left w:val="none" w:sz="0" w:space="0" w:color="auto"/>
                            <w:bottom w:val="none" w:sz="0" w:space="0" w:color="auto"/>
                            <w:right w:val="none" w:sz="0" w:space="0" w:color="auto"/>
                          </w:divBdr>
                        </w:div>
                      </w:divsChild>
                    </w:div>
                    <w:div w:id="279188515">
                      <w:marLeft w:val="0"/>
                      <w:marRight w:val="0"/>
                      <w:marTop w:val="0"/>
                      <w:marBottom w:val="0"/>
                      <w:divBdr>
                        <w:top w:val="none" w:sz="0" w:space="0" w:color="auto"/>
                        <w:left w:val="none" w:sz="0" w:space="0" w:color="auto"/>
                        <w:bottom w:val="none" w:sz="0" w:space="0" w:color="auto"/>
                        <w:right w:val="none" w:sz="0" w:space="0" w:color="auto"/>
                      </w:divBdr>
                      <w:divsChild>
                        <w:div w:id="895773380">
                          <w:marLeft w:val="240"/>
                          <w:marRight w:val="0"/>
                          <w:marTop w:val="0"/>
                          <w:marBottom w:val="0"/>
                          <w:divBdr>
                            <w:top w:val="none" w:sz="0" w:space="0" w:color="auto"/>
                            <w:left w:val="none" w:sz="0" w:space="0" w:color="auto"/>
                            <w:bottom w:val="none" w:sz="0" w:space="0" w:color="auto"/>
                            <w:right w:val="none" w:sz="0" w:space="0" w:color="auto"/>
                          </w:divBdr>
                        </w:div>
                      </w:divsChild>
                    </w:div>
                    <w:div w:id="328335725">
                      <w:marLeft w:val="0"/>
                      <w:marRight w:val="0"/>
                      <w:marTop w:val="0"/>
                      <w:marBottom w:val="0"/>
                      <w:divBdr>
                        <w:top w:val="none" w:sz="0" w:space="0" w:color="auto"/>
                        <w:left w:val="none" w:sz="0" w:space="0" w:color="auto"/>
                        <w:bottom w:val="none" w:sz="0" w:space="0" w:color="auto"/>
                        <w:right w:val="none" w:sz="0" w:space="0" w:color="auto"/>
                      </w:divBdr>
                      <w:divsChild>
                        <w:div w:id="451680078">
                          <w:marLeft w:val="240"/>
                          <w:marRight w:val="0"/>
                          <w:marTop w:val="0"/>
                          <w:marBottom w:val="0"/>
                          <w:divBdr>
                            <w:top w:val="none" w:sz="0" w:space="0" w:color="auto"/>
                            <w:left w:val="none" w:sz="0" w:space="0" w:color="auto"/>
                            <w:bottom w:val="none" w:sz="0" w:space="0" w:color="auto"/>
                            <w:right w:val="none" w:sz="0" w:space="0" w:color="auto"/>
                          </w:divBdr>
                        </w:div>
                      </w:divsChild>
                    </w:div>
                    <w:div w:id="2068918810">
                      <w:marLeft w:val="0"/>
                      <w:marRight w:val="0"/>
                      <w:marTop w:val="0"/>
                      <w:marBottom w:val="0"/>
                      <w:divBdr>
                        <w:top w:val="none" w:sz="0" w:space="0" w:color="auto"/>
                        <w:left w:val="none" w:sz="0" w:space="0" w:color="auto"/>
                        <w:bottom w:val="none" w:sz="0" w:space="0" w:color="auto"/>
                        <w:right w:val="none" w:sz="0" w:space="0" w:color="auto"/>
                      </w:divBdr>
                      <w:divsChild>
                        <w:div w:id="976104204">
                          <w:marLeft w:val="240"/>
                          <w:marRight w:val="0"/>
                          <w:marTop w:val="0"/>
                          <w:marBottom w:val="0"/>
                          <w:divBdr>
                            <w:top w:val="none" w:sz="0" w:space="0" w:color="auto"/>
                            <w:left w:val="none" w:sz="0" w:space="0" w:color="auto"/>
                            <w:bottom w:val="none" w:sz="0" w:space="0" w:color="auto"/>
                            <w:right w:val="none" w:sz="0" w:space="0" w:color="auto"/>
                          </w:divBdr>
                        </w:div>
                      </w:divsChild>
                    </w:div>
                    <w:div w:id="1301957648">
                      <w:marLeft w:val="0"/>
                      <w:marRight w:val="0"/>
                      <w:marTop w:val="0"/>
                      <w:marBottom w:val="0"/>
                      <w:divBdr>
                        <w:top w:val="none" w:sz="0" w:space="0" w:color="auto"/>
                        <w:left w:val="none" w:sz="0" w:space="0" w:color="auto"/>
                        <w:bottom w:val="none" w:sz="0" w:space="0" w:color="auto"/>
                        <w:right w:val="none" w:sz="0" w:space="0" w:color="auto"/>
                      </w:divBdr>
                      <w:divsChild>
                        <w:div w:id="617759360">
                          <w:marLeft w:val="240"/>
                          <w:marRight w:val="0"/>
                          <w:marTop w:val="0"/>
                          <w:marBottom w:val="0"/>
                          <w:divBdr>
                            <w:top w:val="none" w:sz="0" w:space="0" w:color="auto"/>
                            <w:left w:val="none" w:sz="0" w:space="0" w:color="auto"/>
                            <w:bottom w:val="none" w:sz="0" w:space="0" w:color="auto"/>
                            <w:right w:val="none" w:sz="0" w:space="0" w:color="auto"/>
                          </w:divBdr>
                        </w:div>
                      </w:divsChild>
                    </w:div>
                    <w:div w:id="673337444">
                      <w:marLeft w:val="0"/>
                      <w:marRight w:val="0"/>
                      <w:marTop w:val="0"/>
                      <w:marBottom w:val="0"/>
                      <w:divBdr>
                        <w:top w:val="none" w:sz="0" w:space="0" w:color="auto"/>
                        <w:left w:val="none" w:sz="0" w:space="0" w:color="auto"/>
                        <w:bottom w:val="none" w:sz="0" w:space="0" w:color="auto"/>
                        <w:right w:val="none" w:sz="0" w:space="0" w:color="auto"/>
                      </w:divBdr>
                      <w:divsChild>
                        <w:div w:id="326129187">
                          <w:marLeft w:val="240"/>
                          <w:marRight w:val="0"/>
                          <w:marTop w:val="0"/>
                          <w:marBottom w:val="0"/>
                          <w:divBdr>
                            <w:top w:val="none" w:sz="0" w:space="0" w:color="auto"/>
                            <w:left w:val="none" w:sz="0" w:space="0" w:color="auto"/>
                            <w:bottom w:val="none" w:sz="0" w:space="0" w:color="auto"/>
                            <w:right w:val="none" w:sz="0" w:space="0" w:color="auto"/>
                          </w:divBdr>
                        </w:div>
                      </w:divsChild>
                    </w:div>
                    <w:div w:id="1737901044">
                      <w:marLeft w:val="0"/>
                      <w:marRight w:val="0"/>
                      <w:marTop w:val="0"/>
                      <w:marBottom w:val="0"/>
                      <w:divBdr>
                        <w:top w:val="none" w:sz="0" w:space="0" w:color="auto"/>
                        <w:left w:val="none" w:sz="0" w:space="0" w:color="auto"/>
                        <w:bottom w:val="none" w:sz="0" w:space="0" w:color="auto"/>
                        <w:right w:val="none" w:sz="0" w:space="0" w:color="auto"/>
                      </w:divBdr>
                      <w:divsChild>
                        <w:div w:id="659503181">
                          <w:marLeft w:val="240"/>
                          <w:marRight w:val="0"/>
                          <w:marTop w:val="0"/>
                          <w:marBottom w:val="0"/>
                          <w:divBdr>
                            <w:top w:val="none" w:sz="0" w:space="0" w:color="auto"/>
                            <w:left w:val="none" w:sz="0" w:space="0" w:color="auto"/>
                            <w:bottom w:val="none" w:sz="0" w:space="0" w:color="auto"/>
                            <w:right w:val="none" w:sz="0" w:space="0" w:color="auto"/>
                          </w:divBdr>
                        </w:div>
                      </w:divsChild>
                    </w:div>
                    <w:div w:id="1966545493">
                      <w:marLeft w:val="0"/>
                      <w:marRight w:val="0"/>
                      <w:marTop w:val="0"/>
                      <w:marBottom w:val="0"/>
                      <w:divBdr>
                        <w:top w:val="none" w:sz="0" w:space="0" w:color="auto"/>
                        <w:left w:val="none" w:sz="0" w:space="0" w:color="auto"/>
                        <w:bottom w:val="none" w:sz="0" w:space="0" w:color="auto"/>
                        <w:right w:val="none" w:sz="0" w:space="0" w:color="auto"/>
                      </w:divBdr>
                      <w:divsChild>
                        <w:div w:id="1930232431">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629172005">
                  <w:marLeft w:val="0"/>
                  <w:marRight w:val="0"/>
                  <w:marTop w:val="150"/>
                  <w:marBottom w:val="150"/>
                  <w:divBdr>
                    <w:top w:val="none" w:sz="0" w:space="0" w:color="auto"/>
                    <w:left w:val="none" w:sz="0" w:space="0" w:color="auto"/>
                    <w:bottom w:val="none" w:sz="0" w:space="0" w:color="auto"/>
                    <w:right w:val="none" w:sz="0" w:space="0" w:color="auto"/>
                  </w:divBdr>
                  <w:divsChild>
                    <w:div w:id="357394747">
                      <w:marLeft w:val="0"/>
                      <w:marRight w:val="0"/>
                      <w:marTop w:val="0"/>
                      <w:marBottom w:val="0"/>
                      <w:divBdr>
                        <w:top w:val="none" w:sz="0" w:space="0" w:color="auto"/>
                        <w:left w:val="none" w:sz="0" w:space="0" w:color="auto"/>
                        <w:bottom w:val="none" w:sz="0" w:space="0" w:color="auto"/>
                        <w:right w:val="none" w:sz="0" w:space="0" w:color="auto"/>
                      </w:divBdr>
                      <w:divsChild>
                        <w:div w:id="1070347855">
                          <w:marLeft w:val="240"/>
                          <w:marRight w:val="0"/>
                          <w:marTop w:val="0"/>
                          <w:marBottom w:val="0"/>
                          <w:divBdr>
                            <w:top w:val="none" w:sz="0" w:space="0" w:color="auto"/>
                            <w:left w:val="none" w:sz="0" w:space="0" w:color="auto"/>
                            <w:bottom w:val="none" w:sz="0" w:space="0" w:color="auto"/>
                            <w:right w:val="none" w:sz="0" w:space="0" w:color="auto"/>
                          </w:divBdr>
                        </w:div>
                      </w:divsChild>
                    </w:div>
                    <w:div w:id="2080514893">
                      <w:marLeft w:val="0"/>
                      <w:marRight w:val="0"/>
                      <w:marTop w:val="0"/>
                      <w:marBottom w:val="0"/>
                      <w:divBdr>
                        <w:top w:val="none" w:sz="0" w:space="0" w:color="auto"/>
                        <w:left w:val="none" w:sz="0" w:space="0" w:color="auto"/>
                        <w:bottom w:val="none" w:sz="0" w:space="0" w:color="auto"/>
                        <w:right w:val="none" w:sz="0" w:space="0" w:color="auto"/>
                      </w:divBdr>
                      <w:divsChild>
                        <w:div w:id="483812933">
                          <w:marLeft w:val="240"/>
                          <w:marRight w:val="0"/>
                          <w:marTop w:val="0"/>
                          <w:marBottom w:val="0"/>
                          <w:divBdr>
                            <w:top w:val="none" w:sz="0" w:space="0" w:color="auto"/>
                            <w:left w:val="none" w:sz="0" w:space="0" w:color="auto"/>
                            <w:bottom w:val="none" w:sz="0" w:space="0" w:color="auto"/>
                            <w:right w:val="none" w:sz="0" w:space="0" w:color="auto"/>
                          </w:divBdr>
                        </w:div>
                      </w:divsChild>
                    </w:div>
                    <w:div w:id="240481113">
                      <w:marLeft w:val="0"/>
                      <w:marRight w:val="0"/>
                      <w:marTop w:val="0"/>
                      <w:marBottom w:val="0"/>
                      <w:divBdr>
                        <w:top w:val="none" w:sz="0" w:space="0" w:color="auto"/>
                        <w:left w:val="none" w:sz="0" w:space="0" w:color="auto"/>
                        <w:bottom w:val="none" w:sz="0" w:space="0" w:color="auto"/>
                        <w:right w:val="none" w:sz="0" w:space="0" w:color="auto"/>
                      </w:divBdr>
                      <w:divsChild>
                        <w:div w:id="1203978999">
                          <w:marLeft w:val="240"/>
                          <w:marRight w:val="0"/>
                          <w:marTop w:val="0"/>
                          <w:marBottom w:val="0"/>
                          <w:divBdr>
                            <w:top w:val="none" w:sz="0" w:space="0" w:color="auto"/>
                            <w:left w:val="none" w:sz="0" w:space="0" w:color="auto"/>
                            <w:bottom w:val="none" w:sz="0" w:space="0" w:color="auto"/>
                            <w:right w:val="none" w:sz="0" w:space="0" w:color="auto"/>
                          </w:divBdr>
                        </w:div>
                      </w:divsChild>
                    </w:div>
                    <w:div w:id="444155756">
                      <w:marLeft w:val="0"/>
                      <w:marRight w:val="0"/>
                      <w:marTop w:val="0"/>
                      <w:marBottom w:val="0"/>
                      <w:divBdr>
                        <w:top w:val="none" w:sz="0" w:space="0" w:color="auto"/>
                        <w:left w:val="none" w:sz="0" w:space="0" w:color="auto"/>
                        <w:bottom w:val="none" w:sz="0" w:space="0" w:color="auto"/>
                        <w:right w:val="none" w:sz="0" w:space="0" w:color="auto"/>
                      </w:divBdr>
                      <w:divsChild>
                        <w:div w:id="1046680641">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827863455">
                  <w:marLeft w:val="0"/>
                  <w:marRight w:val="0"/>
                  <w:marTop w:val="150"/>
                  <w:marBottom w:val="150"/>
                  <w:divBdr>
                    <w:top w:val="none" w:sz="0" w:space="0" w:color="auto"/>
                    <w:left w:val="none" w:sz="0" w:space="0" w:color="auto"/>
                    <w:bottom w:val="none" w:sz="0" w:space="0" w:color="auto"/>
                    <w:right w:val="none" w:sz="0" w:space="0" w:color="auto"/>
                  </w:divBdr>
                  <w:divsChild>
                    <w:div w:id="1368488219">
                      <w:marLeft w:val="0"/>
                      <w:marRight w:val="0"/>
                      <w:marTop w:val="0"/>
                      <w:marBottom w:val="0"/>
                      <w:divBdr>
                        <w:top w:val="none" w:sz="0" w:space="0" w:color="auto"/>
                        <w:left w:val="none" w:sz="0" w:space="0" w:color="auto"/>
                        <w:bottom w:val="none" w:sz="0" w:space="0" w:color="auto"/>
                        <w:right w:val="none" w:sz="0" w:space="0" w:color="auto"/>
                      </w:divBdr>
                      <w:divsChild>
                        <w:div w:id="534774459">
                          <w:marLeft w:val="240"/>
                          <w:marRight w:val="0"/>
                          <w:marTop w:val="0"/>
                          <w:marBottom w:val="0"/>
                          <w:divBdr>
                            <w:top w:val="none" w:sz="0" w:space="0" w:color="auto"/>
                            <w:left w:val="none" w:sz="0" w:space="0" w:color="auto"/>
                            <w:bottom w:val="none" w:sz="0" w:space="0" w:color="auto"/>
                            <w:right w:val="none" w:sz="0" w:space="0" w:color="auto"/>
                          </w:divBdr>
                        </w:div>
                      </w:divsChild>
                    </w:div>
                    <w:div w:id="507210858">
                      <w:marLeft w:val="0"/>
                      <w:marRight w:val="0"/>
                      <w:marTop w:val="0"/>
                      <w:marBottom w:val="0"/>
                      <w:divBdr>
                        <w:top w:val="none" w:sz="0" w:space="0" w:color="auto"/>
                        <w:left w:val="none" w:sz="0" w:space="0" w:color="auto"/>
                        <w:bottom w:val="none" w:sz="0" w:space="0" w:color="auto"/>
                        <w:right w:val="none" w:sz="0" w:space="0" w:color="auto"/>
                      </w:divBdr>
                      <w:divsChild>
                        <w:div w:id="735124346">
                          <w:marLeft w:val="240"/>
                          <w:marRight w:val="0"/>
                          <w:marTop w:val="0"/>
                          <w:marBottom w:val="0"/>
                          <w:divBdr>
                            <w:top w:val="none" w:sz="0" w:space="0" w:color="auto"/>
                            <w:left w:val="none" w:sz="0" w:space="0" w:color="auto"/>
                            <w:bottom w:val="none" w:sz="0" w:space="0" w:color="auto"/>
                            <w:right w:val="none" w:sz="0" w:space="0" w:color="auto"/>
                          </w:divBdr>
                        </w:div>
                      </w:divsChild>
                    </w:div>
                    <w:div w:id="596208490">
                      <w:marLeft w:val="0"/>
                      <w:marRight w:val="0"/>
                      <w:marTop w:val="0"/>
                      <w:marBottom w:val="0"/>
                      <w:divBdr>
                        <w:top w:val="none" w:sz="0" w:space="0" w:color="auto"/>
                        <w:left w:val="none" w:sz="0" w:space="0" w:color="auto"/>
                        <w:bottom w:val="none" w:sz="0" w:space="0" w:color="auto"/>
                        <w:right w:val="none" w:sz="0" w:space="0" w:color="auto"/>
                      </w:divBdr>
                      <w:divsChild>
                        <w:div w:id="1173498510">
                          <w:marLeft w:val="240"/>
                          <w:marRight w:val="0"/>
                          <w:marTop w:val="0"/>
                          <w:marBottom w:val="0"/>
                          <w:divBdr>
                            <w:top w:val="none" w:sz="0" w:space="0" w:color="auto"/>
                            <w:left w:val="none" w:sz="0" w:space="0" w:color="auto"/>
                            <w:bottom w:val="none" w:sz="0" w:space="0" w:color="auto"/>
                            <w:right w:val="none" w:sz="0" w:space="0" w:color="auto"/>
                          </w:divBdr>
                        </w:div>
                      </w:divsChild>
                    </w:div>
                    <w:div w:id="1774007787">
                      <w:marLeft w:val="0"/>
                      <w:marRight w:val="0"/>
                      <w:marTop w:val="0"/>
                      <w:marBottom w:val="0"/>
                      <w:divBdr>
                        <w:top w:val="none" w:sz="0" w:space="0" w:color="auto"/>
                        <w:left w:val="none" w:sz="0" w:space="0" w:color="auto"/>
                        <w:bottom w:val="none" w:sz="0" w:space="0" w:color="auto"/>
                        <w:right w:val="none" w:sz="0" w:space="0" w:color="auto"/>
                      </w:divBdr>
                      <w:divsChild>
                        <w:div w:id="1666739988">
                          <w:marLeft w:val="240"/>
                          <w:marRight w:val="0"/>
                          <w:marTop w:val="0"/>
                          <w:marBottom w:val="0"/>
                          <w:divBdr>
                            <w:top w:val="none" w:sz="0" w:space="0" w:color="auto"/>
                            <w:left w:val="none" w:sz="0" w:space="0" w:color="auto"/>
                            <w:bottom w:val="none" w:sz="0" w:space="0" w:color="auto"/>
                            <w:right w:val="none" w:sz="0" w:space="0" w:color="auto"/>
                          </w:divBdr>
                        </w:div>
                      </w:divsChild>
                    </w:div>
                    <w:div w:id="663972393">
                      <w:marLeft w:val="0"/>
                      <w:marRight w:val="0"/>
                      <w:marTop w:val="0"/>
                      <w:marBottom w:val="0"/>
                      <w:divBdr>
                        <w:top w:val="none" w:sz="0" w:space="0" w:color="auto"/>
                        <w:left w:val="none" w:sz="0" w:space="0" w:color="auto"/>
                        <w:bottom w:val="none" w:sz="0" w:space="0" w:color="auto"/>
                        <w:right w:val="none" w:sz="0" w:space="0" w:color="auto"/>
                      </w:divBdr>
                      <w:divsChild>
                        <w:div w:id="432750461">
                          <w:marLeft w:val="240"/>
                          <w:marRight w:val="0"/>
                          <w:marTop w:val="0"/>
                          <w:marBottom w:val="0"/>
                          <w:divBdr>
                            <w:top w:val="none" w:sz="0" w:space="0" w:color="auto"/>
                            <w:left w:val="none" w:sz="0" w:space="0" w:color="auto"/>
                            <w:bottom w:val="none" w:sz="0" w:space="0" w:color="auto"/>
                            <w:right w:val="none" w:sz="0" w:space="0" w:color="auto"/>
                          </w:divBdr>
                        </w:div>
                      </w:divsChild>
                    </w:div>
                    <w:div w:id="1465276175">
                      <w:marLeft w:val="0"/>
                      <w:marRight w:val="0"/>
                      <w:marTop w:val="0"/>
                      <w:marBottom w:val="0"/>
                      <w:divBdr>
                        <w:top w:val="none" w:sz="0" w:space="0" w:color="auto"/>
                        <w:left w:val="none" w:sz="0" w:space="0" w:color="auto"/>
                        <w:bottom w:val="none" w:sz="0" w:space="0" w:color="auto"/>
                        <w:right w:val="none" w:sz="0" w:space="0" w:color="auto"/>
                      </w:divBdr>
                      <w:divsChild>
                        <w:div w:id="1124925576">
                          <w:marLeft w:val="240"/>
                          <w:marRight w:val="0"/>
                          <w:marTop w:val="0"/>
                          <w:marBottom w:val="0"/>
                          <w:divBdr>
                            <w:top w:val="none" w:sz="0" w:space="0" w:color="auto"/>
                            <w:left w:val="none" w:sz="0" w:space="0" w:color="auto"/>
                            <w:bottom w:val="none" w:sz="0" w:space="0" w:color="auto"/>
                            <w:right w:val="none" w:sz="0" w:space="0" w:color="auto"/>
                          </w:divBdr>
                        </w:div>
                      </w:divsChild>
                    </w:div>
                    <w:div w:id="717123865">
                      <w:marLeft w:val="0"/>
                      <w:marRight w:val="0"/>
                      <w:marTop w:val="0"/>
                      <w:marBottom w:val="0"/>
                      <w:divBdr>
                        <w:top w:val="none" w:sz="0" w:space="0" w:color="auto"/>
                        <w:left w:val="none" w:sz="0" w:space="0" w:color="auto"/>
                        <w:bottom w:val="none" w:sz="0" w:space="0" w:color="auto"/>
                        <w:right w:val="none" w:sz="0" w:space="0" w:color="auto"/>
                      </w:divBdr>
                      <w:divsChild>
                        <w:div w:id="1869875562">
                          <w:marLeft w:val="240"/>
                          <w:marRight w:val="0"/>
                          <w:marTop w:val="0"/>
                          <w:marBottom w:val="0"/>
                          <w:divBdr>
                            <w:top w:val="none" w:sz="0" w:space="0" w:color="auto"/>
                            <w:left w:val="none" w:sz="0" w:space="0" w:color="auto"/>
                            <w:bottom w:val="none" w:sz="0" w:space="0" w:color="auto"/>
                            <w:right w:val="none" w:sz="0" w:space="0" w:color="auto"/>
                          </w:divBdr>
                        </w:div>
                      </w:divsChild>
                    </w:div>
                    <w:div w:id="138158811">
                      <w:marLeft w:val="0"/>
                      <w:marRight w:val="0"/>
                      <w:marTop w:val="0"/>
                      <w:marBottom w:val="0"/>
                      <w:divBdr>
                        <w:top w:val="none" w:sz="0" w:space="0" w:color="auto"/>
                        <w:left w:val="none" w:sz="0" w:space="0" w:color="auto"/>
                        <w:bottom w:val="none" w:sz="0" w:space="0" w:color="auto"/>
                        <w:right w:val="none" w:sz="0" w:space="0" w:color="auto"/>
                      </w:divBdr>
                      <w:divsChild>
                        <w:div w:id="91512575">
                          <w:marLeft w:val="240"/>
                          <w:marRight w:val="0"/>
                          <w:marTop w:val="0"/>
                          <w:marBottom w:val="0"/>
                          <w:divBdr>
                            <w:top w:val="none" w:sz="0" w:space="0" w:color="auto"/>
                            <w:left w:val="none" w:sz="0" w:space="0" w:color="auto"/>
                            <w:bottom w:val="none" w:sz="0" w:space="0" w:color="auto"/>
                            <w:right w:val="none" w:sz="0" w:space="0" w:color="auto"/>
                          </w:divBdr>
                        </w:div>
                      </w:divsChild>
                    </w:div>
                    <w:div w:id="1835877604">
                      <w:marLeft w:val="0"/>
                      <w:marRight w:val="0"/>
                      <w:marTop w:val="0"/>
                      <w:marBottom w:val="0"/>
                      <w:divBdr>
                        <w:top w:val="none" w:sz="0" w:space="0" w:color="auto"/>
                        <w:left w:val="none" w:sz="0" w:space="0" w:color="auto"/>
                        <w:bottom w:val="none" w:sz="0" w:space="0" w:color="auto"/>
                        <w:right w:val="none" w:sz="0" w:space="0" w:color="auto"/>
                      </w:divBdr>
                      <w:divsChild>
                        <w:div w:id="954019022">
                          <w:marLeft w:val="240"/>
                          <w:marRight w:val="0"/>
                          <w:marTop w:val="0"/>
                          <w:marBottom w:val="0"/>
                          <w:divBdr>
                            <w:top w:val="none" w:sz="0" w:space="0" w:color="auto"/>
                            <w:left w:val="none" w:sz="0" w:space="0" w:color="auto"/>
                            <w:bottom w:val="none" w:sz="0" w:space="0" w:color="auto"/>
                            <w:right w:val="none" w:sz="0" w:space="0" w:color="auto"/>
                          </w:divBdr>
                        </w:div>
                      </w:divsChild>
                    </w:div>
                    <w:div w:id="191187768">
                      <w:marLeft w:val="0"/>
                      <w:marRight w:val="0"/>
                      <w:marTop w:val="0"/>
                      <w:marBottom w:val="0"/>
                      <w:divBdr>
                        <w:top w:val="none" w:sz="0" w:space="0" w:color="auto"/>
                        <w:left w:val="none" w:sz="0" w:space="0" w:color="auto"/>
                        <w:bottom w:val="none" w:sz="0" w:space="0" w:color="auto"/>
                        <w:right w:val="none" w:sz="0" w:space="0" w:color="auto"/>
                      </w:divBdr>
                      <w:divsChild>
                        <w:div w:id="1934312523">
                          <w:marLeft w:val="240"/>
                          <w:marRight w:val="0"/>
                          <w:marTop w:val="0"/>
                          <w:marBottom w:val="0"/>
                          <w:divBdr>
                            <w:top w:val="none" w:sz="0" w:space="0" w:color="auto"/>
                            <w:left w:val="none" w:sz="0" w:space="0" w:color="auto"/>
                            <w:bottom w:val="none" w:sz="0" w:space="0" w:color="auto"/>
                            <w:right w:val="none" w:sz="0" w:space="0" w:color="auto"/>
                          </w:divBdr>
                        </w:div>
                      </w:divsChild>
                    </w:div>
                    <w:div w:id="1711998658">
                      <w:marLeft w:val="0"/>
                      <w:marRight w:val="0"/>
                      <w:marTop w:val="0"/>
                      <w:marBottom w:val="0"/>
                      <w:divBdr>
                        <w:top w:val="none" w:sz="0" w:space="0" w:color="auto"/>
                        <w:left w:val="none" w:sz="0" w:space="0" w:color="auto"/>
                        <w:bottom w:val="none" w:sz="0" w:space="0" w:color="auto"/>
                        <w:right w:val="none" w:sz="0" w:space="0" w:color="auto"/>
                      </w:divBdr>
                      <w:divsChild>
                        <w:div w:id="1153909844">
                          <w:marLeft w:val="240"/>
                          <w:marRight w:val="0"/>
                          <w:marTop w:val="0"/>
                          <w:marBottom w:val="0"/>
                          <w:divBdr>
                            <w:top w:val="none" w:sz="0" w:space="0" w:color="auto"/>
                            <w:left w:val="none" w:sz="0" w:space="0" w:color="auto"/>
                            <w:bottom w:val="none" w:sz="0" w:space="0" w:color="auto"/>
                            <w:right w:val="none" w:sz="0" w:space="0" w:color="auto"/>
                          </w:divBdr>
                        </w:div>
                      </w:divsChild>
                    </w:div>
                    <w:div w:id="476192066">
                      <w:marLeft w:val="0"/>
                      <w:marRight w:val="0"/>
                      <w:marTop w:val="0"/>
                      <w:marBottom w:val="0"/>
                      <w:divBdr>
                        <w:top w:val="none" w:sz="0" w:space="0" w:color="auto"/>
                        <w:left w:val="none" w:sz="0" w:space="0" w:color="auto"/>
                        <w:bottom w:val="none" w:sz="0" w:space="0" w:color="auto"/>
                        <w:right w:val="none" w:sz="0" w:space="0" w:color="auto"/>
                      </w:divBdr>
                      <w:divsChild>
                        <w:div w:id="1236279893">
                          <w:marLeft w:val="240"/>
                          <w:marRight w:val="0"/>
                          <w:marTop w:val="0"/>
                          <w:marBottom w:val="0"/>
                          <w:divBdr>
                            <w:top w:val="none" w:sz="0" w:space="0" w:color="auto"/>
                            <w:left w:val="none" w:sz="0" w:space="0" w:color="auto"/>
                            <w:bottom w:val="none" w:sz="0" w:space="0" w:color="auto"/>
                            <w:right w:val="none" w:sz="0" w:space="0" w:color="auto"/>
                          </w:divBdr>
                        </w:div>
                      </w:divsChild>
                    </w:div>
                    <w:div w:id="638615114">
                      <w:marLeft w:val="0"/>
                      <w:marRight w:val="0"/>
                      <w:marTop w:val="0"/>
                      <w:marBottom w:val="0"/>
                      <w:divBdr>
                        <w:top w:val="none" w:sz="0" w:space="0" w:color="auto"/>
                        <w:left w:val="none" w:sz="0" w:space="0" w:color="auto"/>
                        <w:bottom w:val="none" w:sz="0" w:space="0" w:color="auto"/>
                        <w:right w:val="none" w:sz="0" w:space="0" w:color="auto"/>
                      </w:divBdr>
                      <w:divsChild>
                        <w:div w:id="112871096">
                          <w:marLeft w:val="240"/>
                          <w:marRight w:val="0"/>
                          <w:marTop w:val="0"/>
                          <w:marBottom w:val="0"/>
                          <w:divBdr>
                            <w:top w:val="none" w:sz="0" w:space="0" w:color="auto"/>
                            <w:left w:val="none" w:sz="0" w:space="0" w:color="auto"/>
                            <w:bottom w:val="none" w:sz="0" w:space="0" w:color="auto"/>
                            <w:right w:val="none" w:sz="0" w:space="0" w:color="auto"/>
                          </w:divBdr>
                        </w:div>
                      </w:divsChild>
                    </w:div>
                    <w:div w:id="1038507027">
                      <w:marLeft w:val="0"/>
                      <w:marRight w:val="0"/>
                      <w:marTop w:val="0"/>
                      <w:marBottom w:val="0"/>
                      <w:divBdr>
                        <w:top w:val="none" w:sz="0" w:space="0" w:color="auto"/>
                        <w:left w:val="none" w:sz="0" w:space="0" w:color="auto"/>
                        <w:bottom w:val="none" w:sz="0" w:space="0" w:color="auto"/>
                        <w:right w:val="none" w:sz="0" w:space="0" w:color="auto"/>
                      </w:divBdr>
                      <w:divsChild>
                        <w:div w:id="323705360">
                          <w:marLeft w:val="240"/>
                          <w:marRight w:val="0"/>
                          <w:marTop w:val="0"/>
                          <w:marBottom w:val="0"/>
                          <w:divBdr>
                            <w:top w:val="none" w:sz="0" w:space="0" w:color="auto"/>
                            <w:left w:val="none" w:sz="0" w:space="0" w:color="auto"/>
                            <w:bottom w:val="none" w:sz="0" w:space="0" w:color="auto"/>
                            <w:right w:val="none" w:sz="0" w:space="0" w:color="auto"/>
                          </w:divBdr>
                        </w:div>
                      </w:divsChild>
                    </w:div>
                    <w:div w:id="1227885704">
                      <w:marLeft w:val="0"/>
                      <w:marRight w:val="0"/>
                      <w:marTop w:val="0"/>
                      <w:marBottom w:val="0"/>
                      <w:divBdr>
                        <w:top w:val="none" w:sz="0" w:space="0" w:color="auto"/>
                        <w:left w:val="none" w:sz="0" w:space="0" w:color="auto"/>
                        <w:bottom w:val="none" w:sz="0" w:space="0" w:color="auto"/>
                        <w:right w:val="none" w:sz="0" w:space="0" w:color="auto"/>
                      </w:divBdr>
                      <w:divsChild>
                        <w:div w:id="1667897935">
                          <w:marLeft w:val="240"/>
                          <w:marRight w:val="0"/>
                          <w:marTop w:val="0"/>
                          <w:marBottom w:val="0"/>
                          <w:divBdr>
                            <w:top w:val="none" w:sz="0" w:space="0" w:color="auto"/>
                            <w:left w:val="none" w:sz="0" w:space="0" w:color="auto"/>
                            <w:bottom w:val="none" w:sz="0" w:space="0" w:color="auto"/>
                            <w:right w:val="none" w:sz="0" w:space="0" w:color="auto"/>
                          </w:divBdr>
                        </w:div>
                      </w:divsChild>
                    </w:div>
                    <w:div w:id="260533919">
                      <w:marLeft w:val="0"/>
                      <w:marRight w:val="0"/>
                      <w:marTop w:val="0"/>
                      <w:marBottom w:val="0"/>
                      <w:divBdr>
                        <w:top w:val="none" w:sz="0" w:space="0" w:color="auto"/>
                        <w:left w:val="none" w:sz="0" w:space="0" w:color="auto"/>
                        <w:bottom w:val="none" w:sz="0" w:space="0" w:color="auto"/>
                        <w:right w:val="none" w:sz="0" w:space="0" w:color="auto"/>
                      </w:divBdr>
                      <w:divsChild>
                        <w:div w:id="904610631">
                          <w:marLeft w:val="240"/>
                          <w:marRight w:val="0"/>
                          <w:marTop w:val="0"/>
                          <w:marBottom w:val="0"/>
                          <w:divBdr>
                            <w:top w:val="none" w:sz="0" w:space="0" w:color="auto"/>
                            <w:left w:val="none" w:sz="0" w:space="0" w:color="auto"/>
                            <w:bottom w:val="none" w:sz="0" w:space="0" w:color="auto"/>
                            <w:right w:val="none" w:sz="0" w:space="0" w:color="auto"/>
                          </w:divBdr>
                        </w:div>
                      </w:divsChild>
                    </w:div>
                    <w:div w:id="896014195">
                      <w:marLeft w:val="0"/>
                      <w:marRight w:val="0"/>
                      <w:marTop w:val="0"/>
                      <w:marBottom w:val="0"/>
                      <w:divBdr>
                        <w:top w:val="none" w:sz="0" w:space="0" w:color="auto"/>
                        <w:left w:val="none" w:sz="0" w:space="0" w:color="auto"/>
                        <w:bottom w:val="none" w:sz="0" w:space="0" w:color="auto"/>
                        <w:right w:val="none" w:sz="0" w:space="0" w:color="auto"/>
                      </w:divBdr>
                      <w:divsChild>
                        <w:div w:id="16126882">
                          <w:marLeft w:val="240"/>
                          <w:marRight w:val="0"/>
                          <w:marTop w:val="0"/>
                          <w:marBottom w:val="0"/>
                          <w:divBdr>
                            <w:top w:val="none" w:sz="0" w:space="0" w:color="auto"/>
                            <w:left w:val="none" w:sz="0" w:space="0" w:color="auto"/>
                            <w:bottom w:val="none" w:sz="0" w:space="0" w:color="auto"/>
                            <w:right w:val="none" w:sz="0" w:space="0" w:color="auto"/>
                          </w:divBdr>
                        </w:div>
                      </w:divsChild>
                    </w:div>
                    <w:div w:id="687223115">
                      <w:marLeft w:val="0"/>
                      <w:marRight w:val="0"/>
                      <w:marTop w:val="0"/>
                      <w:marBottom w:val="0"/>
                      <w:divBdr>
                        <w:top w:val="none" w:sz="0" w:space="0" w:color="auto"/>
                        <w:left w:val="none" w:sz="0" w:space="0" w:color="auto"/>
                        <w:bottom w:val="none" w:sz="0" w:space="0" w:color="auto"/>
                        <w:right w:val="none" w:sz="0" w:space="0" w:color="auto"/>
                      </w:divBdr>
                      <w:divsChild>
                        <w:div w:id="535431133">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265625690">
                  <w:marLeft w:val="0"/>
                  <w:marRight w:val="0"/>
                  <w:marTop w:val="150"/>
                  <w:marBottom w:val="150"/>
                  <w:divBdr>
                    <w:top w:val="none" w:sz="0" w:space="0" w:color="auto"/>
                    <w:left w:val="none" w:sz="0" w:space="0" w:color="auto"/>
                    <w:bottom w:val="none" w:sz="0" w:space="0" w:color="auto"/>
                    <w:right w:val="none" w:sz="0" w:space="0" w:color="auto"/>
                  </w:divBdr>
                  <w:divsChild>
                    <w:div w:id="550655378">
                      <w:marLeft w:val="0"/>
                      <w:marRight w:val="0"/>
                      <w:marTop w:val="0"/>
                      <w:marBottom w:val="0"/>
                      <w:divBdr>
                        <w:top w:val="none" w:sz="0" w:space="0" w:color="auto"/>
                        <w:left w:val="none" w:sz="0" w:space="0" w:color="auto"/>
                        <w:bottom w:val="none" w:sz="0" w:space="0" w:color="auto"/>
                        <w:right w:val="none" w:sz="0" w:space="0" w:color="auto"/>
                      </w:divBdr>
                      <w:divsChild>
                        <w:div w:id="1239286698">
                          <w:marLeft w:val="240"/>
                          <w:marRight w:val="0"/>
                          <w:marTop w:val="0"/>
                          <w:marBottom w:val="0"/>
                          <w:divBdr>
                            <w:top w:val="none" w:sz="0" w:space="0" w:color="auto"/>
                            <w:left w:val="none" w:sz="0" w:space="0" w:color="auto"/>
                            <w:bottom w:val="none" w:sz="0" w:space="0" w:color="auto"/>
                            <w:right w:val="none" w:sz="0" w:space="0" w:color="auto"/>
                          </w:divBdr>
                        </w:div>
                      </w:divsChild>
                    </w:div>
                    <w:div w:id="722026136">
                      <w:marLeft w:val="0"/>
                      <w:marRight w:val="0"/>
                      <w:marTop w:val="0"/>
                      <w:marBottom w:val="0"/>
                      <w:divBdr>
                        <w:top w:val="none" w:sz="0" w:space="0" w:color="auto"/>
                        <w:left w:val="none" w:sz="0" w:space="0" w:color="auto"/>
                        <w:bottom w:val="none" w:sz="0" w:space="0" w:color="auto"/>
                        <w:right w:val="none" w:sz="0" w:space="0" w:color="auto"/>
                      </w:divBdr>
                      <w:divsChild>
                        <w:div w:id="1351101034">
                          <w:marLeft w:val="240"/>
                          <w:marRight w:val="0"/>
                          <w:marTop w:val="0"/>
                          <w:marBottom w:val="0"/>
                          <w:divBdr>
                            <w:top w:val="none" w:sz="0" w:space="0" w:color="auto"/>
                            <w:left w:val="none" w:sz="0" w:space="0" w:color="auto"/>
                            <w:bottom w:val="none" w:sz="0" w:space="0" w:color="auto"/>
                            <w:right w:val="none" w:sz="0" w:space="0" w:color="auto"/>
                          </w:divBdr>
                        </w:div>
                      </w:divsChild>
                    </w:div>
                    <w:div w:id="1253272912">
                      <w:marLeft w:val="0"/>
                      <w:marRight w:val="0"/>
                      <w:marTop w:val="0"/>
                      <w:marBottom w:val="0"/>
                      <w:divBdr>
                        <w:top w:val="none" w:sz="0" w:space="0" w:color="auto"/>
                        <w:left w:val="none" w:sz="0" w:space="0" w:color="auto"/>
                        <w:bottom w:val="none" w:sz="0" w:space="0" w:color="auto"/>
                        <w:right w:val="none" w:sz="0" w:space="0" w:color="auto"/>
                      </w:divBdr>
                      <w:divsChild>
                        <w:div w:id="1698042039">
                          <w:marLeft w:val="240"/>
                          <w:marRight w:val="0"/>
                          <w:marTop w:val="0"/>
                          <w:marBottom w:val="0"/>
                          <w:divBdr>
                            <w:top w:val="none" w:sz="0" w:space="0" w:color="auto"/>
                            <w:left w:val="none" w:sz="0" w:space="0" w:color="auto"/>
                            <w:bottom w:val="none" w:sz="0" w:space="0" w:color="auto"/>
                            <w:right w:val="none" w:sz="0" w:space="0" w:color="auto"/>
                          </w:divBdr>
                        </w:div>
                      </w:divsChild>
                    </w:div>
                    <w:div w:id="1477651210">
                      <w:marLeft w:val="0"/>
                      <w:marRight w:val="0"/>
                      <w:marTop w:val="0"/>
                      <w:marBottom w:val="0"/>
                      <w:divBdr>
                        <w:top w:val="none" w:sz="0" w:space="0" w:color="auto"/>
                        <w:left w:val="none" w:sz="0" w:space="0" w:color="auto"/>
                        <w:bottom w:val="none" w:sz="0" w:space="0" w:color="auto"/>
                        <w:right w:val="none" w:sz="0" w:space="0" w:color="auto"/>
                      </w:divBdr>
                      <w:divsChild>
                        <w:div w:id="1188981713">
                          <w:marLeft w:val="240"/>
                          <w:marRight w:val="0"/>
                          <w:marTop w:val="0"/>
                          <w:marBottom w:val="0"/>
                          <w:divBdr>
                            <w:top w:val="none" w:sz="0" w:space="0" w:color="auto"/>
                            <w:left w:val="none" w:sz="0" w:space="0" w:color="auto"/>
                            <w:bottom w:val="none" w:sz="0" w:space="0" w:color="auto"/>
                            <w:right w:val="none" w:sz="0" w:space="0" w:color="auto"/>
                          </w:divBdr>
                        </w:div>
                      </w:divsChild>
                    </w:div>
                    <w:div w:id="749161894">
                      <w:marLeft w:val="0"/>
                      <w:marRight w:val="0"/>
                      <w:marTop w:val="0"/>
                      <w:marBottom w:val="0"/>
                      <w:divBdr>
                        <w:top w:val="none" w:sz="0" w:space="0" w:color="auto"/>
                        <w:left w:val="none" w:sz="0" w:space="0" w:color="auto"/>
                        <w:bottom w:val="none" w:sz="0" w:space="0" w:color="auto"/>
                        <w:right w:val="none" w:sz="0" w:space="0" w:color="auto"/>
                      </w:divBdr>
                      <w:divsChild>
                        <w:div w:id="963005189">
                          <w:marLeft w:val="240"/>
                          <w:marRight w:val="0"/>
                          <w:marTop w:val="0"/>
                          <w:marBottom w:val="0"/>
                          <w:divBdr>
                            <w:top w:val="none" w:sz="0" w:space="0" w:color="auto"/>
                            <w:left w:val="none" w:sz="0" w:space="0" w:color="auto"/>
                            <w:bottom w:val="none" w:sz="0" w:space="0" w:color="auto"/>
                            <w:right w:val="none" w:sz="0" w:space="0" w:color="auto"/>
                          </w:divBdr>
                        </w:div>
                      </w:divsChild>
                    </w:div>
                    <w:div w:id="94447959">
                      <w:marLeft w:val="0"/>
                      <w:marRight w:val="0"/>
                      <w:marTop w:val="0"/>
                      <w:marBottom w:val="0"/>
                      <w:divBdr>
                        <w:top w:val="none" w:sz="0" w:space="0" w:color="auto"/>
                        <w:left w:val="none" w:sz="0" w:space="0" w:color="auto"/>
                        <w:bottom w:val="none" w:sz="0" w:space="0" w:color="auto"/>
                        <w:right w:val="none" w:sz="0" w:space="0" w:color="auto"/>
                      </w:divBdr>
                      <w:divsChild>
                        <w:div w:id="1964923120">
                          <w:marLeft w:val="240"/>
                          <w:marRight w:val="0"/>
                          <w:marTop w:val="0"/>
                          <w:marBottom w:val="0"/>
                          <w:divBdr>
                            <w:top w:val="none" w:sz="0" w:space="0" w:color="auto"/>
                            <w:left w:val="none" w:sz="0" w:space="0" w:color="auto"/>
                            <w:bottom w:val="none" w:sz="0" w:space="0" w:color="auto"/>
                            <w:right w:val="none" w:sz="0" w:space="0" w:color="auto"/>
                          </w:divBdr>
                        </w:div>
                      </w:divsChild>
                    </w:div>
                    <w:div w:id="100538112">
                      <w:marLeft w:val="0"/>
                      <w:marRight w:val="0"/>
                      <w:marTop w:val="0"/>
                      <w:marBottom w:val="0"/>
                      <w:divBdr>
                        <w:top w:val="none" w:sz="0" w:space="0" w:color="auto"/>
                        <w:left w:val="none" w:sz="0" w:space="0" w:color="auto"/>
                        <w:bottom w:val="none" w:sz="0" w:space="0" w:color="auto"/>
                        <w:right w:val="none" w:sz="0" w:space="0" w:color="auto"/>
                      </w:divBdr>
                      <w:divsChild>
                        <w:div w:id="317460117">
                          <w:marLeft w:val="240"/>
                          <w:marRight w:val="0"/>
                          <w:marTop w:val="0"/>
                          <w:marBottom w:val="0"/>
                          <w:divBdr>
                            <w:top w:val="none" w:sz="0" w:space="0" w:color="auto"/>
                            <w:left w:val="none" w:sz="0" w:space="0" w:color="auto"/>
                            <w:bottom w:val="none" w:sz="0" w:space="0" w:color="auto"/>
                            <w:right w:val="none" w:sz="0" w:space="0" w:color="auto"/>
                          </w:divBdr>
                        </w:div>
                      </w:divsChild>
                    </w:div>
                    <w:div w:id="1508405425">
                      <w:marLeft w:val="0"/>
                      <w:marRight w:val="0"/>
                      <w:marTop w:val="0"/>
                      <w:marBottom w:val="0"/>
                      <w:divBdr>
                        <w:top w:val="none" w:sz="0" w:space="0" w:color="auto"/>
                        <w:left w:val="none" w:sz="0" w:space="0" w:color="auto"/>
                        <w:bottom w:val="none" w:sz="0" w:space="0" w:color="auto"/>
                        <w:right w:val="none" w:sz="0" w:space="0" w:color="auto"/>
                      </w:divBdr>
                      <w:divsChild>
                        <w:div w:id="2080639306">
                          <w:marLeft w:val="240"/>
                          <w:marRight w:val="0"/>
                          <w:marTop w:val="0"/>
                          <w:marBottom w:val="0"/>
                          <w:divBdr>
                            <w:top w:val="none" w:sz="0" w:space="0" w:color="auto"/>
                            <w:left w:val="none" w:sz="0" w:space="0" w:color="auto"/>
                            <w:bottom w:val="none" w:sz="0" w:space="0" w:color="auto"/>
                            <w:right w:val="none" w:sz="0" w:space="0" w:color="auto"/>
                          </w:divBdr>
                        </w:div>
                      </w:divsChild>
                    </w:div>
                    <w:div w:id="1398942760">
                      <w:marLeft w:val="0"/>
                      <w:marRight w:val="0"/>
                      <w:marTop w:val="0"/>
                      <w:marBottom w:val="0"/>
                      <w:divBdr>
                        <w:top w:val="none" w:sz="0" w:space="0" w:color="auto"/>
                        <w:left w:val="none" w:sz="0" w:space="0" w:color="auto"/>
                        <w:bottom w:val="none" w:sz="0" w:space="0" w:color="auto"/>
                        <w:right w:val="none" w:sz="0" w:space="0" w:color="auto"/>
                      </w:divBdr>
                      <w:divsChild>
                        <w:div w:id="1859276704">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305403653">
                  <w:marLeft w:val="0"/>
                  <w:marRight w:val="0"/>
                  <w:marTop w:val="150"/>
                  <w:marBottom w:val="150"/>
                  <w:divBdr>
                    <w:top w:val="none" w:sz="0" w:space="0" w:color="auto"/>
                    <w:left w:val="none" w:sz="0" w:space="0" w:color="auto"/>
                    <w:bottom w:val="none" w:sz="0" w:space="0" w:color="auto"/>
                    <w:right w:val="none" w:sz="0" w:space="0" w:color="auto"/>
                  </w:divBdr>
                  <w:divsChild>
                    <w:div w:id="855775462">
                      <w:marLeft w:val="0"/>
                      <w:marRight w:val="0"/>
                      <w:marTop w:val="0"/>
                      <w:marBottom w:val="0"/>
                      <w:divBdr>
                        <w:top w:val="none" w:sz="0" w:space="0" w:color="auto"/>
                        <w:left w:val="none" w:sz="0" w:space="0" w:color="auto"/>
                        <w:bottom w:val="none" w:sz="0" w:space="0" w:color="auto"/>
                        <w:right w:val="none" w:sz="0" w:space="0" w:color="auto"/>
                      </w:divBdr>
                      <w:divsChild>
                        <w:div w:id="952516740">
                          <w:marLeft w:val="240"/>
                          <w:marRight w:val="0"/>
                          <w:marTop w:val="0"/>
                          <w:marBottom w:val="0"/>
                          <w:divBdr>
                            <w:top w:val="none" w:sz="0" w:space="0" w:color="auto"/>
                            <w:left w:val="none" w:sz="0" w:space="0" w:color="auto"/>
                            <w:bottom w:val="none" w:sz="0" w:space="0" w:color="auto"/>
                            <w:right w:val="none" w:sz="0" w:space="0" w:color="auto"/>
                          </w:divBdr>
                        </w:div>
                      </w:divsChild>
                    </w:div>
                    <w:div w:id="1738631601">
                      <w:marLeft w:val="0"/>
                      <w:marRight w:val="0"/>
                      <w:marTop w:val="0"/>
                      <w:marBottom w:val="0"/>
                      <w:divBdr>
                        <w:top w:val="none" w:sz="0" w:space="0" w:color="auto"/>
                        <w:left w:val="none" w:sz="0" w:space="0" w:color="auto"/>
                        <w:bottom w:val="none" w:sz="0" w:space="0" w:color="auto"/>
                        <w:right w:val="none" w:sz="0" w:space="0" w:color="auto"/>
                      </w:divBdr>
                      <w:divsChild>
                        <w:div w:id="810829928">
                          <w:marLeft w:val="240"/>
                          <w:marRight w:val="0"/>
                          <w:marTop w:val="0"/>
                          <w:marBottom w:val="0"/>
                          <w:divBdr>
                            <w:top w:val="none" w:sz="0" w:space="0" w:color="auto"/>
                            <w:left w:val="none" w:sz="0" w:space="0" w:color="auto"/>
                            <w:bottom w:val="none" w:sz="0" w:space="0" w:color="auto"/>
                            <w:right w:val="none" w:sz="0" w:space="0" w:color="auto"/>
                          </w:divBdr>
                        </w:div>
                      </w:divsChild>
                    </w:div>
                    <w:div w:id="840970629">
                      <w:marLeft w:val="0"/>
                      <w:marRight w:val="0"/>
                      <w:marTop w:val="0"/>
                      <w:marBottom w:val="0"/>
                      <w:divBdr>
                        <w:top w:val="none" w:sz="0" w:space="0" w:color="auto"/>
                        <w:left w:val="none" w:sz="0" w:space="0" w:color="auto"/>
                        <w:bottom w:val="none" w:sz="0" w:space="0" w:color="auto"/>
                        <w:right w:val="none" w:sz="0" w:space="0" w:color="auto"/>
                      </w:divBdr>
                      <w:divsChild>
                        <w:div w:id="1194001016">
                          <w:marLeft w:val="240"/>
                          <w:marRight w:val="0"/>
                          <w:marTop w:val="0"/>
                          <w:marBottom w:val="0"/>
                          <w:divBdr>
                            <w:top w:val="none" w:sz="0" w:space="0" w:color="auto"/>
                            <w:left w:val="none" w:sz="0" w:space="0" w:color="auto"/>
                            <w:bottom w:val="none" w:sz="0" w:space="0" w:color="auto"/>
                            <w:right w:val="none" w:sz="0" w:space="0" w:color="auto"/>
                          </w:divBdr>
                        </w:div>
                      </w:divsChild>
                    </w:div>
                    <w:div w:id="860704577">
                      <w:marLeft w:val="0"/>
                      <w:marRight w:val="0"/>
                      <w:marTop w:val="0"/>
                      <w:marBottom w:val="0"/>
                      <w:divBdr>
                        <w:top w:val="none" w:sz="0" w:space="0" w:color="auto"/>
                        <w:left w:val="none" w:sz="0" w:space="0" w:color="auto"/>
                        <w:bottom w:val="none" w:sz="0" w:space="0" w:color="auto"/>
                        <w:right w:val="none" w:sz="0" w:space="0" w:color="auto"/>
                      </w:divBdr>
                      <w:divsChild>
                        <w:div w:id="1665551366">
                          <w:marLeft w:val="240"/>
                          <w:marRight w:val="0"/>
                          <w:marTop w:val="0"/>
                          <w:marBottom w:val="0"/>
                          <w:divBdr>
                            <w:top w:val="none" w:sz="0" w:space="0" w:color="auto"/>
                            <w:left w:val="none" w:sz="0" w:space="0" w:color="auto"/>
                            <w:bottom w:val="none" w:sz="0" w:space="0" w:color="auto"/>
                            <w:right w:val="none" w:sz="0" w:space="0" w:color="auto"/>
                          </w:divBdr>
                        </w:div>
                      </w:divsChild>
                    </w:div>
                    <w:div w:id="976882397">
                      <w:marLeft w:val="0"/>
                      <w:marRight w:val="0"/>
                      <w:marTop w:val="0"/>
                      <w:marBottom w:val="0"/>
                      <w:divBdr>
                        <w:top w:val="none" w:sz="0" w:space="0" w:color="auto"/>
                        <w:left w:val="none" w:sz="0" w:space="0" w:color="auto"/>
                        <w:bottom w:val="none" w:sz="0" w:space="0" w:color="auto"/>
                        <w:right w:val="none" w:sz="0" w:space="0" w:color="auto"/>
                      </w:divBdr>
                      <w:divsChild>
                        <w:div w:id="375395344">
                          <w:marLeft w:val="240"/>
                          <w:marRight w:val="0"/>
                          <w:marTop w:val="0"/>
                          <w:marBottom w:val="0"/>
                          <w:divBdr>
                            <w:top w:val="none" w:sz="0" w:space="0" w:color="auto"/>
                            <w:left w:val="none" w:sz="0" w:space="0" w:color="auto"/>
                            <w:bottom w:val="none" w:sz="0" w:space="0" w:color="auto"/>
                            <w:right w:val="none" w:sz="0" w:space="0" w:color="auto"/>
                          </w:divBdr>
                        </w:div>
                      </w:divsChild>
                    </w:div>
                    <w:div w:id="198012291">
                      <w:marLeft w:val="0"/>
                      <w:marRight w:val="0"/>
                      <w:marTop w:val="0"/>
                      <w:marBottom w:val="0"/>
                      <w:divBdr>
                        <w:top w:val="none" w:sz="0" w:space="0" w:color="auto"/>
                        <w:left w:val="none" w:sz="0" w:space="0" w:color="auto"/>
                        <w:bottom w:val="none" w:sz="0" w:space="0" w:color="auto"/>
                        <w:right w:val="none" w:sz="0" w:space="0" w:color="auto"/>
                      </w:divBdr>
                      <w:divsChild>
                        <w:div w:id="959653964">
                          <w:marLeft w:val="240"/>
                          <w:marRight w:val="0"/>
                          <w:marTop w:val="0"/>
                          <w:marBottom w:val="0"/>
                          <w:divBdr>
                            <w:top w:val="none" w:sz="0" w:space="0" w:color="auto"/>
                            <w:left w:val="none" w:sz="0" w:space="0" w:color="auto"/>
                            <w:bottom w:val="none" w:sz="0" w:space="0" w:color="auto"/>
                            <w:right w:val="none" w:sz="0" w:space="0" w:color="auto"/>
                          </w:divBdr>
                        </w:div>
                      </w:divsChild>
                    </w:div>
                    <w:div w:id="1611010482">
                      <w:marLeft w:val="0"/>
                      <w:marRight w:val="0"/>
                      <w:marTop w:val="0"/>
                      <w:marBottom w:val="0"/>
                      <w:divBdr>
                        <w:top w:val="none" w:sz="0" w:space="0" w:color="auto"/>
                        <w:left w:val="none" w:sz="0" w:space="0" w:color="auto"/>
                        <w:bottom w:val="none" w:sz="0" w:space="0" w:color="auto"/>
                        <w:right w:val="none" w:sz="0" w:space="0" w:color="auto"/>
                      </w:divBdr>
                      <w:divsChild>
                        <w:div w:id="1510019266">
                          <w:marLeft w:val="240"/>
                          <w:marRight w:val="0"/>
                          <w:marTop w:val="0"/>
                          <w:marBottom w:val="0"/>
                          <w:divBdr>
                            <w:top w:val="none" w:sz="0" w:space="0" w:color="auto"/>
                            <w:left w:val="none" w:sz="0" w:space="0" w:color="auto"/>
                            <w:bottom w:val="none" w:sz="0" w:space="0" w:color="auto"/>
                            <w:right w:val="none" w:sz="0" w:space="0" w:color="auto"/>
                          </w:divBdr>
                        </w:div>
                      </w:divsChild>
                    </w:div>
                    <w:div w:id="403718377">
                      <w:marLeft w:val="0"/>
                      <w:marRight w:val="0"/>
                      <w:marTop w:val="0"/>
                      <w:marBottom w:val="0"/>
                      <w:divBdr>
                        <w:top w:val="none" w:sz="0" w:space="0" w:color="auto"/>
                        <w:left w:val="none" w:sz="0" w:space="0" w:color="auto"/>
                        <w:bottom w:val="none" w:sz="0" w:space="0" w:color="auto"/>
                        <w:right w:val="none" w:sz="0" w:space="0" w:color="auto"/>
                      </w:divBdr>
                      <w:divsChild>
                        <w:div w:id="1636400788">
                          <w:marLeft w:val="240"/>
                          <w:marRight w:val="0"/>
                          <w:marTop w:val="0"/>
                          <w:marBottom w:val="0"/>
                          <w:divBdr>
                            <w:top w:val="none" w:sz="0" w:space="0" w:color="auto"/>
                            <w:left w:val="none" w:sz="0" w:space="0" w:color="auto"/>
                            <w:bottom w:val="none" w:sz="0" w:space="0" w:color="auto"/>
                            <w:right w:val="none" w:sz="0" w:space="0" w:color="auto"/>
                          </w:divBdr>
                        </w:div>
                      </w:divsChild>
                    </w:div>
                    <w:div w:id="1127892002">
                      <w:marLeft w:val="0"/>
                      <w:marRight w:val="0"/>
                      <w:marTop w:val="0"/>
                      <w:marBottom w:val="0"/>
                      <w:divBdr>
                        <w:top w:val="none" w:sz="0" w:space="0" w:color="auto"/>
                        <w:left w:val="none" w:sz="0" w:space="0" w:color="auto"/>
                        <w:bottom w:val="none" w:sz="0" w:space="0" w:color="auto"/>
                        <w:right w:val="none" w:sz="0" w:space="0" w:color="auto"/>
                      </w:divBdr>
                      <w:divsChild>
                        <w:div w:id="1134178909">
                          <w:marLeft w:val="240"/>
                          <w:marRight w:val="0"/>
                          <w:marTop w:val="0"/>
                          <w:marBottom w:val="0"/>
                          <w:divBdr>
                            <w:top w:val="none" w:sz="0" w:space="0" w:color="auto"/>
                            <w:left w:val="none" w:sz="0" w:space="0" w:color="auto"/>
                            <w:bottom w:val="none" w:sz="0" w:space="0" w:color="auto"/>
                            <w:right w:val="none" w:sz="0" w:space="0" w:color="auto"/>
                          </w:divBdr>
                        </w:div>
                      </w:divsChild>
                    </w:div>
                    <w:div w:id="1994404284">
                      <w:marLeft w:val="0"/>
                      <w:marRight w:val="0"/>
                      <w:marTop w:val="0"/>
                      <w:marBottom w:val="0"/>
                      <w:divBdr>
                        <w:top w:val="none" w:sz="0" w:space="0" w:color="auto"/>
                        <w:left w:val="none" w:sz="0" w:space="0" w:color="auto"/>
                        <w:bottom w:val="none" w:sz="0" w:space="0" w:color="auto"/>
                        <w:right w:val="none" w:sz="0" w:space="0" w:color="auto"/>
                      </w:divBdr>
                      <w:divsChild>
                        <w:div w:id="1693527223">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54471794">
                  <w:marLeft w:val="0"/>
                  <w:marRight w:val="0"/>
                  <w:marTop w:val="150"/>
                  <w:marBottom w:val="150"/>
                  <w:divBdr>
                    <w:top w:val="none" w:sz="0" w:space="0" w:color="auto"/>
                    <w:left w:val="none" w:sz="0" w:space="0" w:color="auto"/>
                    <w:bottom w:val="none" w:sz="0" w:space="0" w:color="auto"/>
                    <w:right w:val="none" w:sz="0" w:space="0" w:color="auto"/>
                  </w:divBdr>
                  <w:divsChild>
                    <w:div w:id="409280213">
                      <w:marLeft w:val="0"/>
                      <w:marRight w:val="0"/>
                      <w:marTop w:val="0"/>
                      <w:marBottom w:val="0"/>
                      <w:divBdr>
                        <w:top w:val="none" w:sz="0" w:space="0" w:color="auto"/>
                        <w:left w:val="none" w:sz="0" w:space="0" w:color="auto"/>
                        <w:bottom w:val="none" w:sz="0" w:space="0" w:color="auto"/>
                        <w:right w:val="none" w:sz="0" w:space="0" w:color="auto"/>
                      </w:divBdr>
                      <w:divsChild>
                        <w:div w:id="856193954">
                          <w:marLeft w:val="240"/>
                          <w:marRight w:val="0"/>
                          <w:marTop w:val="0"/>
                          <w:marBottom w:val="0"/>
                          <w:divBdr>
                            <w:top w:val="none" w:sz="0" w:space="0" w:color="auto"/>
                            <w:left w:val="none" w:sz="0" w:space="0" w:color="auto"/>
                            <w:bottom w:val="none" w:sz="0" w:space="0" w:color="auto"/>
                            <w:right w:val="none" w:sz="0" w:space="0" w:color="auto"/>
                          </w:divBdr>
                        </w:div>
                      </w:divsChild>
                    </w:div>
                    <w:div w:id="736050356">
                      <w:marLeft w:val="0"/>
                      <w:marRight w:val="0"/>
                      <w:marTop w:val="0"/>
                      <w:marBottom w:val="0"/>
                      <w:divBdr>
                        <w:top w:val="none" w:sz="0" w:space="0" w:color="auto"/>
                        <w:left w:val="none" w:sz="0" w:space="0" w:color="auto"/>
                        <w:bottom w:val="none" w:sz="0" w:space="0" w:color="auto"/>
                        <w:right w:val="none" w:sz="0" w:space="0" w:color="auto"/>
                      </w:divBdr>
                      <w:divsChild>
                        <w:div w:id="1372152620">
                          <w:marLeft w:val="240"/>
                          <w:marRight w:val="0"/>
                          <w:marTop w:val="0"/>
                          <w:marBottom w:val="0"/>
                          <w:divBdr>
                            <w:top w:val="none" w:sz="0" w:space="0" w:color="auto"/>
                            <w:left w:val="none" w:sz="0" w:space="0" w:color="auto"/>
                            <w:bottom w:val="none" w:sz="0" w:space="0" w:color="auto"/>
                            <w:right w:val="none" w:sz="0" w:space="0" w:color="auto"/>
                          </w:divBdr>
                        </w:div>
                      </w:divsChild>
                    </w:div>
                    <w:div w:id="132413020">
                      <w:marLeft w:val="0"/>
                      <w:marRight w:val="0"/>
                      <w:marTop w:val="0"/>
                      <w:marBottom w:val="0"/>
                      <w:divBdr>
                        <w:top w:val="none" w:sz="0" w:space="0" w:color="auto"/>
                        <w:left w:val="none" w:sz="0" w:space="0" w:color="auto"/>
                        <w:bottom w:val="none" w:sz="0" w:space="0" w:color="auto"/>
                        <w:right w:val="none" w:sz="0" w:space="0" w:color="auto"/>
                      </w:divBdr>
                      <w:divsChild>
                        <w:div w:id="1750810859">
                          <w:marLeft w:val="240"/>
                          <w:marRight w:val="0"/>
                          <w:marTop w:val="0"/>
                          <w:marBottom w:val="0"/>
                          <w:divBdr>
                            <w:top w:val="none" w:sz="0" w:space="0" w:color="auto"/>
                            <w:left w:val="none" w:sz="0" w:space="0" w:color="auto"/>
                            <w:bottom w:val="none" w:sz="0" w:space="0" w:color="auto"/>
                            <w:right w:val="none" w:sz="0" w:space="0" w:color="auto"/>
                          </w:divBdr>
                        </w:div>
                      </w:divsChild>
                    </w:div>
                    <w:div w:id="584653476">
                      <w:marLeft w:val="0"/>
                      <w:marRight w:val="0"/>
                      <w:marTop w:val="0"/>
                      <w:marBottom w:val="0"/>
                      <w:divBdr>
                        <w:top w:val="none" w:sz="0" w:space="0" w:color="auto"/>
                        <w:left w:val="none" w:sz="0" w:space="0" w:color="auto"/>
                        <w:bottom w:val="none" w:sz="0" w:space="0" w:color="auto"/>
                        <w:right w:val="none" w:sz="0" w:space="0" w:color="auto"/>
                      </w:divBdr>
                      <w:divsChild>
                        <w:div w:id="1491600522">
                          <w:marLeft w:val="240"/>
                          <w:marRight w:val="0"/>
                          <w:marTop w:val="0"/>
                          <w:marBottom w:val="0"/>
                          <w:divBdr>
                            <w:top w:val="none" w:sz="0" w:space="0" w:color="auto"/>
                            <w:left w:val="none" w:sz="0" w:space="0" w:color="auto"/>
                            <w:bottom w:val="none" w:sz="0" w:space="0" w:color="auto"/>
                            <w:right w:val="none" w:sz="0" w:space="0" w:color="auto"/>
                          </w:divBdr>
                        </w:div>
                      </w:divsChild>
                    </w:div>
                    <w:div w:id="1751924001">
                      <w:marLeft w:val="0"/>
                      <w:marRight w:val="0"/>
                      <w:marTop w:val="0"/>
                      <w:marBottom w:val="0"/>
                      <w:divBdr>
                        <w:top w:val="none" w:sz="0" w:space="0" w:color="auto"/>
                        <w:left w:val="none" w:sz="0" w:space="0" w:color="auto"/>
                        <w:bottom w:val="none" w:sz="0" w:space="0" w:color="auto"/>
                        <w:right w:val="none" w:sz="0" w:space="0" w:color="auto"/>
                      </w:divBdr>
                      <w:divsChild>
                        <w:div w:id="177081024">
                          <w:marLeft w:val="240"/>
                          <w:marRight w:val="0"/>
                          <w:marTop w:val="0"/>
                          <w:marBottom w:val="0"/>
                          <w:divBdr>
                            <w:top w:val="none" w:sz="0" w:space="0" w:color="auto"/>
                            <w:left w:val="none" w:sz="0" w:space="0" w:color="auto"/>
                            <w:bottom w:val="none" w:sz="0" w:space="0" w:color="auto"/>
                            <w:right w:val="none" w:sz="0" w:space="0" w:color="auto"/>
                          </w:divBdr>
                        </w:div>
                      </w:divsChild>
                    </w:div>
                    <w:div w:id="6101676">
                      <w:marLeft w:val="0"/>
                      <w:marRight w:val="0"/>
                      <w:marTop w:val="0"/>
                      <w:marBottom w:val="0"/>
                      <w:divBdr>
                        <w:top w:val="none" w:sz="0" w:space="0" w:color="auto"/>
                        <w:left w:val="none" w:sz="0" w:space="0" w:color="auto"/>
                        <w:bottom w:val="none" w:sz="0" w:space="0" w:color="auto"/>
                        <w:right w:val="none" w:sz="0" w:space="0" w:color="auto"/>
                      </w:divBdr>
                      <w:divsChild>
                        <w:div w:id="1200438113">
                          <w:marLeft w:val="240"/>
                          <w:marRight w:val="0"/>
                          <w:marTop w:val="0"/>
                          <w:marBottom w:val="0"/>
                          <w:divBdr>
                            <w:top w:val="none" w:sz="0" w:space="0" w:color="auto"/>
                            <w:left w:val="none" w:sz="0" w:space="0" w:color="auto"/>
                            <w:bottom w:val="none" w:sz="0" w:space="0" w:color="auto"/>
                            <w:right w:val="none" w:sz="0" w:space="0" w:color="auto"/>
                          </w:divBdr>
                        </w:div>
                      </w:divsChild>
                    </w:div>
                    <w:div w:id="2062554520">
                      <w:marLeft w:val="0"/>
                      <w:marRight w:val="0"/>
                      <w:marTop w:val="0"/>
                      <w:marBottom w:val="0"/>
                      <w:divBdr>
                        <w:top w:val="none" w:sz="0" w:space="0" w:color="auto"/>
                        <w:left w:val="none" w:sz="0" w:space="0" w:color="auto"/>
                        <w:bottom w:val="none" w:sz="0" w:space="0" w:color="auto"/>
                        <w:right w:val="none" w:sz="0" w:space="0" w:color="auto"/>
                      </w:divBdr>
                      <w:divsChild>
                        <w:div w:id="1383868695">
                          <w:marLeft w:val="240"/>
                          <w:marRight w:val="0"/>
                          <w:marTop w:val="0"/>
                          <w:marBottom w:val="0"/>
                          <w:divBdr>
                            <w:top w:val="none" w:sz="0" w:space="0" w:color="auto"/>
                            <w:left w:val="none" w:sz="0" w:space="0" w:color="auto"/>
                            <w:bottom w:val="none" w:sz="0" w:space="0" w:color="auto"/>
                            <w:right w:val="none" w:sz="0" w:space="0" w:color="auto"/>
                          </w:divBdr>
                        </w:div>
                      </w:divsChild>
                    </w:div>
                    <w:div w:id="1769504081">
                      <w:marLeft w:val="0"/>
                      <w:marRight w:val="0"/>
                      <w:marTop w:val="0"/>
                      <w:marBottom w:val="0"/>
                      <w:divBdr>
                        <w:top w:val="none" w:sz="0" w:space="0" w:color="auto"/>
                        <w:left w:val="none" w:sz="0" w:space="0" w:color="auto"/>
                        <w:bottom w:val="none" w:sz="0" w:space="0" w:color="auto"/>
                        <w:right w:val="none" w:sz="0" w:space="0" w:color="auto"/>
                      </w:divBdr>
                      <w:divsChild>
                        <w:div w:id="2085491916">
                          <w:marLeft w:val="240"/>
                          <w:marRight w:val="0"/>
                          <w:marTop w:val="0"/>
                          <w:marBottom w:val="0"/>
                          <w:divBdr>
                            <w:top w:val="none" w:sz="0" w:space="0" w:color="auto"/>
                            <w:left w:val="none" w:sz="0" w:space="0" w:color="auto"/>
                            <w:bottom w:val="none" w:sz="0" w:space="0" w:color="auto"/>
                            <w:right w:val="none" w:sz="0" w:space="0" w:color="auto"/>
                          </w:divBdr>
                        </w:div>
                      </w:divsChild>
                    </w:div>
                    <w:div w:id="904755799">
                      <w:marLeft w:val="0"/>
                      <w:marRight w:val="0"/>
                      <w:marTop w:val="0"/>
                      <w:marBottom w:val="0"/>
                      <w:divBdr>
                        <w:top w:val="none" w:sz="0" w:space="0" w:color="auto"/>
                        <w:left w:val="none" w:sz="0" w:space="0" w:color="auto"/>
                        <w:bottom w:val="none" w:sz="0" w:space="0" w:color="auto"/>
                        <w:right w:val="none" w:sz="0" w:space="0" w:color="auto"/>
                      </w:divBdr>
                      <w:divsChild>
                        <w:div w:id="754321874">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49494626">
      <w:bodyDiv w:val="1"/>
      <w:marLeft w:val="0"/>
      <w:marRight w:val="0"/>
      <w:marTop w:val="0"/>
      <w:marBottom w:val="0"/>
      <w:divBdr>
        <w:top w:val="none" w:sz="0" w:space="0" w:color="auto"/>
        <w:left w:val="none" w:sz="0" w:space="0" w:color="auto"/>
        <w:bottom w:val="none" w:sz="0" w:space="0" w:color="auto"/>
        <w:right w:val="none" w:sz="0" w:space="0" w:color="auto"/>
      </w:divBdr>
    </w:div>
    <w:div w:id="1753313108">
      <w:bodyDiv w:val="1"/>
      <w:marLeft w:val="0"/>
      <w:marRight w:val="0"/>
      <w:marTop w:val="0"/>
      <w:marBottom w:val="0"/>
      <w:divBdr>
        <w:top w:val="none" w:sz="0" w:space="0" w:color="auto"/>
        <w:left w:val="none" w:sz="0" w:space="0" w:color="auto"/>
        <w:bottom w:val="none" w:sz="0" w:space="0" w:color="auto"/>
        <w:right w:val="none" w:sz="0" w:space="0" w:color="auto"/>
      </w:divBdr>
    </w:div>
    <w:div w:id="1754935884">
      <w:bodyDiv w:val="1"/>
      <w:marLeft w:val="0"/>
      <w:marRight w:val="0"/>
      <w:marTop w:val="0"/>
      <w:marBottom w:val="0"/>
      <w:divBdr>
        <w:top w:val="none" w:sz="0" w:space="0" w:color="auto"/>
        <w:left w:val="none" w:sz="0" w:space="0" w:color="auto"/>
        <w:bottom w:val="none" w:sz="0" w:space="0" w:color="auto"/>
        <w:right w:val="none" w:sz="0" w:space="0" w:color="auto"/>
      </w:divBdr>
    </w:div>
    <w:div w:id="1756248123">
      <w:bodyDiv w:val="1"/>
      <w:marLeft w:val="0"/>
      <w:marRight w:val="0"/>
      <w:marTop w:val="0"/>
      <w:marBottom w:val="0"/>
      <w:divBdr>
        <w:top w:val="none" w:sz="0" w:space="0" w:color="auto"/>
        <w:left w:val="none" w:sz="0" w:space="0" w:color="auto"/>
        <w:bottom w:val="none" w:sz="0" w:space="0" w:color="auto"/>
        <w:right w:val="none" w:sz="0" w:space="0" w:color="auto"/>
      </w:divBdr>
    </w:div>
    <w:div w:id="1762414256">
      <w:bodyDiv w:val="1"/>
      <w:marLeft w:val="0"/>
      <w:marRight w:val="0"/>
      <w:marTop w:val="0"/>
      <w:marBottom w:val="0"/>
      <w:divBdr>
        <w:top w:val="none" w:sz="0" w:space="0" w:color="auto"/>
        <w:left w:val="none" w:sz="0" w:space="0" w:color="auto"/>
        <w:bottom w:val="none" w:sz="0" w:space="0" w:color="auto"/>
        <w:right w:val="none" w:sz="0" w:space="0" w:color="auto"/>
      </w:divBdr>
    </w:div>
    <w:div w:id="1763138276">
      <w:bodyDiv w:val="1"/>
      <w:marLeft w:val="0"/>
      <w:marRight w:val="0"/>
      <w:marTop w:val="0"/>
      <w:marBottom w:val="0"/>
      <w:divBdr>
        <w:top w:val="none" w:sz="0" w:space="0" w:color="auto"/>
        <w:left w:val="none" w:sz="0" w:space="0" w:color="auto"/>
        <w:bottom w:val="none" w:sz="0" w:space="0" w:color="auto"/>
        <w:right w:val="none" w:sz="0" w:space="0" w:color="auto"/>
      </w:divBdr>
    </w:div>
    <w:div w:id="1765370575">
      <w:bodyDiv w:val="1"/>
      <w:marLeft w:val="0"/>
      <w:marRight w:val="0"/>
      <w:marTop w:val="0"/>
      <w:marBottom w:val="0"/>
      <w:divBdr>
        <w:top w:val="none" w:sz="0" w:space="0" w:color="auto"/>
        <w:left w:val="none" w:sz="0" w:space="0" w:color="auto"/>
        <w:bottom w:val="none" w:sz="0" w:space="0" w:color="auto"/>
        <w:right w:val="none" w:sz="0" w:space="0" w:color="auto"/>
      </w:divBdr>
    </w:div>
    <w:div w:id="1769692580">
      <w:bodyDiv w:val="1"/>
      <w:marLeft w:val="0"/>
      <w:marRight w:val="0"/>
      <w:marTop w:val="0"/>
      <w:marBottom w:val="0"/>
      <w:divBdr>
        <w:top w:val="none" w:sz="0" w:space="0" w:color="auto"/>
        <w:left w:val="none" w:sz="0" w:space="0" w:color="auto"/>
        <w:bottom w:val="none" w:sz="0" w:space="0" w:color="auto"/>
        <w:right w:val="none" w:sz="0" w:space="0" w:color="auto"/>
      </w:divBdr>
    </w:div>
    <w:div w:id="1778862819">
      <w:bodyDiv w:val="1"/>
      <w:marLeft w:val="0"/>
      <w:marRight w:val="0"/>
      <w:marTop w:val="0"/>
      <w:marBottom w:val="0"/>
      <w:divBdr>
        <w:top w:val="none" w:sz="0" w:space="0" w:color="auto"/>
        <w:left w:val="none" w:sz="0" w:space="0" w:color="auto"/>
        <w:bottom w:val="none" w:sz="0" w:space="0" w:color="auto"/>
        <w:right w:val="none" w:sz="0" w:space="0" w:color="auto"/>
      </w:divBdr>
    </w:div>
    <w:div w:id="1779181243">
      <w:bodyDiv w:val="1"/>
      <w:marLeft w:val="0"/>
      <w:marRight w:val="0"/>
      <w:marTop w:val="0"/>
      <w:marBottom w:val="0"/>
      <w:divBdr>
        <w:top w:val="none" w:sz="0" w:space="0" w:color="auto"/>
        <w:left w:val="none" w:sz="0" w:space="0" w:color="auto"/>
        <w:bottom w:val="none" w:sz="0" w:space="0" w:color="auto"/>
        <w:right w:val="none" w:sz="0" w:space="0" w:color="auto"/>
      </w:divBdr>
    </w:div>
    <w:div w:id="1780252545">
      <w:bodyDiv w:val="1"/>
      <w:marLeft w:val="0"/>
      <w:marRight w:val="0"/>
      <w:marTop w:val="0"/>
      <w:marBottom w:val="0"/>
      <w:divBdr>
        <w:top w:val="none" w:sz="0" w:space="0" w:color="auto"/>
        <w:left w:val="none" w:sz="0" w:space="0" w:color="auto"/>
        <w:bottom w:val="none" w:sz="0" w:space="0" w:color="auto"/>
        <w:right w:val="none" w:sz="0" w:space="0" w:color="auto"/>
      </w:divBdr>
    </w:div>
    <w:div w:id="1788043333">
      <w:bodyDiv w:val="1"/>
      <w:marLeft w:val="0"/>
      <w:marRight w:val="0"/>
      <w:marTop w:val="0"/>
      <w:marBottom w:val="0"/>
      <w:divBdr>
        <w:top w:val="none" w:sz="0" w:space="0" w:color="auto"/>
        <w:left w:val="none" w:sz="0" w:space="0" w:color="auto"/>
        <w:bottom w:val="none" w:sz="0" w:space="0" w:color="auto"/>
        <w:right w:val="none" w:sz="0" w:space="0" w:color="auto"/>
      </w:divBdr>
    </w:div>
    <w:div w:id="1792237044">
      <w:bodyDiv w:val="1"/>
      <w:marLeft w:val="0"/>
      <w:marRight w:val="0"/>
      <w:marTop w:val="0"/>
      <w:marBottom w:val="0"/>
      <w:divBdr>
        <w:top w:val="none" w:sz="0" w:space="0" w:color="auto"/>
        <w:left w:val="none" w:sz="0" w:space="0" w:color="auto"/>
        <w:bottom w:val="none" w:sz="0" w:space="0" w:color="auto"/>
        <w:right w:val="none" w:sz="0" w:space="0" w:color="auto"/>
      </w:divBdr>
    </w:div>
    <w:div w:id="1794908082">
      <w:bodyDiv w:val="1"/>
      <w:marLeft w:val="0"/>
      <w:marRight w:val="0"/>
      <w:marTop w:val="0"/>
      <w:marBottom w:val="0"/>
      <w:divBdr>
        <w:top w:val="none" w:sz="0" w:space="0" w:color="auto"/>
        <w:left w:val="none" w:sz="0" w:space="0" w:color="auto"/>
        <w:bottom w:val="none" w:sz="0" w:space="0" w:color="auto"/>
        <w:right w:val="none" w:sz="0" w:space="0" w:color="auto"/>
      </w:divBdr>
    </w:div>
    <w:div w:id="1797291018">
      <w:bodyDiv w:val="1"/>
      <w:marLeft w:val="0"/>
      <w:marRight w:val="0"/>
      <w:marTop w:val="0"/>
      <w:marBottom w:val="0"/>
      <w:divBdr>
        <w:top w:val="none" w:sz="0" w:space="0" w:color="auto"/>
        <w:left w:val="none" w:sz="0" w:space="0" w:color="auto"/>
        <w:bottom w:val="none" w:sz="0" w:space="0" w:color="auto"/>
        <w:right w:val="none" w:sz="0" w:space="0" w:color="auto"/>
      </w:divBdr>
    </w:div>
    <w:div w:id="1798641591">
      <w:bodyDiv w:val="1"/>
      <w:marLeft w:val="0"/>
      <w:marRight w:val="0"/>
      <w:marTop w:val="0"/>
      <w:marBottom w:val="0"/>
      <w:divBdr>
        <w:top w:val="none" w:sz="0" w:space="0" w:color="auto"/>
        <w:left w:val="none" w:sz="0" w:space="0" w:color="auto"/>
        <w:bottom w:val="none" w:sz="0" w:space="0" w:color="auto"/>
        <w:right w:val="none" w:sz="0" w:space="0" w:color="auto"/>
      </w:divBdr>
    </w:div>
    <w:div w:id="1799296107">
      <w:bodyDiv w:val="1"/>
      <w:marLeft w:val="0"/>
      <w:marRight w:val="0"/>
      <w:marTop w:val="0"/>
      <w:marBottom w:val="0"/>
      <w:divBdr>
        <w:top w:val="none" w:sz="0" w:space="0" w:color="auto"/>
        <w:left w:val="none" w:sz="0" w:space="0" w:color="auto"/>
        <w:bottom w:val="none" w:sz="0" w:space="0" w:color="auto"/>
        <w:right w:val="none" w:sz="0" w:space="0" w:color="auto"/>
      </w:divBdr>
    </w:div>
    <w:div w:id="1803230084">
      <w:bodyDiv w:val="1"/>
      <w:marLeft w:val="0"/>
      <w:marRight w:val="0"/>
      <w:marTop w:val="0"/>
      <w:marBottom w:val="0"/>
      <w:divBdr>
        <w:top w:val="none" w:sz="0" w:space="0" w:color="auto"/>
        <w:left w:val="none" w:sz="0" w:space="0" w:color="auto"/>
        <w:bottom w:val="none" w:sz="0" w:space="0" w:color="auto"/>
        <w:right w:val="none" w:sz="0" w:space="0" w:color="auto"/>
      </w:divBdr>
    </w:div>
    <w:div w:id="1807044288">
      <w:bodyDiv w:val="1"/>
      <w:marLeft w:val="0"/>
      <w:marRight w:val="0"/>
      <w:marTop w:val="0"/>
      <w:marBottom w:val="0"/>
      <w:divBdr>
        <w:top w:val="none" w:sz="0" w:space="0" w:color="auto"/>
        <w:left w:val="none" w:sz="0" w:space="0" w:color="auto"/>
        <w:bottom w:val="none" w:sz="0" w:space="0" w:color="auto"/>
        <w:right w:val="none" w:sz="0" w:space="0" w:color="auto"/>
      </w:divBdr>
    </w:div>
    <w:div w:id="1808159015">
      <w:bodyDiv w:val="1"/>
      <w:marLeft w:val="0"/>
      <w:marRight w:val="0"/>
      <w:marTop w:val="0"/>
      <w:marBottom w:val="0"/>
      <w:divBdr>
        <w:top w:val="none" w:sz="0" w:space="0" w:color="auto"/>
        <w:left w:val="none" w:sz="0" w:space="0" w:color="auto"/>
        <w:bottom w:val="none" w:sz="0" w:space="0" w:color="auto"/>
        <w:right w:val="none" w:sz="0" w:space="0" w:color="auto"/>
      </w:divBdr>
    </w:div>
    <w:div w:id="1808667673">
      <w:bodyDiv w:val="1"/>
      <w:marLeft w:val="0"/>
      <w:marRight w:val="0"/>
      <w:marTop w:val="0"/>
      <w:marBottom w:val="0"/>
      <w:divBdr>
        <w:top w:val="none" w:sz="0" w:space="0" w:color="auto"/>
        <w:left w:val="none" w:sz="0" w:space="0" w:color="auto"/>
        <w:bottom w:val="none" w:sz="0" w:space="0" w:color="auto"/>
        <w:right w:val="none" w:sz="0" w:space="0" w:color="auto"/>
      </w:divBdr>
    </w:div>
    <w:div w:id="1810248689">
      <w:bodyDiv w:val="1"/>
      <w:marLeft w:val="0"/>
      <w:marRight w:val="0"/>
      <w:marTop w:val="0"/>
      <w:marBottom w:val="0"/>
      <w:divBdr>
        <w:top w:val="none" w:sz="0" w:space="0" w:color="auto"/>
        <w:left w:val="none" w:sz="0" w:space="0" w:color="auto"/>
        <w:bottom w:val="none" w:sz="0" w:space="0" w:color="auto"/>
        <w:right w:val="none" w:sz="0" w:space="0" w:color="auto"/>
      </w:divBdr>
    </w:div>
    <w:div w:id="1810783837">
      <w:bodyDiv w:val="1"/>
      <w:marLeft w:val="0"/>
      <w:marRight w:val="0"/>
      <w:marTop w:val="0"/>
      <w:marBottom w:val="0"/>
      <w:divBdr>
        <w:top w:val="none" w:sz="0" w:space="0" w:color="auto"/>
        <w:left w:val="none" w:sz="0" w:space="0" w:color="auto"/>
        <w:bottom w:val="none" w:sz="0" w:space="0" w:color="auto"/>
        <w:right w:val="none" w:sz="0" w:space="0" w:color="auto"/>
      </w:divBdr>
    </w:div>
    <w:div w:id="1811634056">
      <w:bodyDiv w:val="1"/>
      <w:marLeft w:val="0"/>
      <w:marRight w:val="0"/>
      <w:marTop w:val="0"/>
      <w:marBottom w:val="0"/>
      <w:divBdr>
        <w:top w:val="none" w:sz="0" w:space="0" w:color="auto"/>
        <w:left w:val="none" w:sz="0" w:space="0" w:color="auto"/>
        <w:bottom w:val="none" w:sz="0" w:space="0" w:color="auto"/>
        <w:right w:val="none" w:sz="0" w:space="0" w:color="auto"/>
      </w:divBdr>
    </w:div>
    <w:div w:id="1814977792">
      <w:bodyDiv w:val="1"/>
      <w:marLeft w:val="0"/>
      <w:marRight w:val="0"/>
      <w:marTop w:val="0"/>
      <w:marBottom w:val="0"/>
      <w:divBdr>
        <w:top w:val="none" w:sz="0" w:space="0" w:color="auto"/>
        <w:left w:val="none" w:sz="0" w:space="0" w:color="auto"/>
        <w:bottom w:val="none" w:sz="0" w:space="0" w:color="auto"/>
        <w:right w:val="none" w:sz="0" w:space="0" w:color="auto"/>
      </w:divBdr>
    </w:div>
    <w:div w:id="1817648619">
      <w:bodyDiv w:val="1"/>
      <w:marLeft w:val="0"/>
      <w:marRight w:val="0"/>
      <w:marTop w:val="0"/>
      <w:marBottom w:val="0"/>
      <w:divBdr>
        <w:top w:val="none" w:sz="0" w:space="0" w:color="auto"/>
        <w:left w:val="none" w:sz="0" w:space="0" w:color="auto"/>
        <w:bottom w:val="none" w:sz="0" w:space="0" w:color="auto"/>
        <w:right w:val="none" w:sz="0" w:space="0" w:color="auto"/>
      </w:divBdr>
    </w:div>
    <w:div w:id="1818692763">
      <w:bodyDiv w:val="1"/>
      <w:marLeft w:val="0"/>
      <w:marRight w:val="0"/>
      <w:marTop w:val="0"/>
      <w:marBottom w:val="0"/>
      <w:divBdr>
        <w:top w:val="none" w:sz="0" w:space="0" w:color="auto"/>
        <w:left w:val="none" w:sz="0" w:space="0" w:color="auto"/>
        <w:bottom w:val="none" w:sz="0" w:space="0" w:color="auto"/>
        <w:right w:val="none" w:sz="0" w:space="0" w:color="auto"/>
      </w:divBdr>
    </w:div>
    <w:div w:id="1818954874">
      <w:bodyDiv w:val="1"/>
      <w:marLeft w:val="0"/>
      <w:marRight w:val="0"/>
      <w:marTop w:val="0"/>
      <w:marBottom w:val="0"/>
      <w:divBdr>
        <w:top w:val="none" w:sz="0" w:space="0" w:color="auto"/>
        <w:left w:val="none" w:sz="0" w:space="0" w:color="auto"/>
        <w:bottom w:val="none" w:sz="0" w:space="0" w:color="auto"/>
        <w:right w:val="none" w:sz="0" w:space="0" w:color="auto"/>
      </w:divBdr>
    </w:div>
    <w:div w:id="1820877207">
      <w:bodyDiv w:val="1"/>
      <w:marLeft w:val="0"/>
      <w:marRight w:val="0"/>
      <w:marTop w:val="0"/>
      <w:marBottom w:val="0"/>
      <w:divBdr>
        <w:top w:val="none" w:sz="0" w:space="0" w:color="auto"/>
        <w:left w:val="none" w:sz="0" w:space="0" w:color="auto"/>
        <w:bottom w:val="none" w:sz="0" w:space="0" w:color="auto"/>
        <w:right w:val="none" w:sz="0" w:space="0" w:color="auto"/>
      </w:divBdr>
    </w:div>
    <w:div w:id="1826629908">
      <w:bodyDiv w:val="1"/>
      <w:marLeft w:val="0"/>
      <w:marRight w:val="0"/>
      <w:marTop w:val="0"/>
      <w:marBottom w:val="0"/>
      <w:divBdr>
        <w:top w:val="none" w:sz="0" w:space="0" w:color="auto"/>
        <w:left w:val="none" w:sz="0" w:space="0" w:color="auto"/>
        <w:bottom w:val="none" w:sz="0" w:space="0" w:color="auto"/>
        <w:right w:val="none" w:sz="0" w:space="0" w:color="auto"/>
      </w:divBdr>
    </w:div>
    <w:div w:id="1827209667">
      <w:bodyDiv w:val="1"/>
      <w:marLeft w:val="0"/>
      <w:marRight w:val="0"/>
      <w:marTop w:val="0"/>
      <w:marBottom w:val="0"/>
      <w:divBdr>
        <w:top w:val="none" w:sz="0" w:space="0" w:color="auto"/>
        <w:left w:val="none" w:sz="0" w:space="0" w:color="auto"/>
        <w:bottom w:val="none" w:sz="0" w:space="0" w:color="auto"/>
        <w:right w:val="none" w:sz="0" w:space="0" w:color="auto"/>
      </w:divBdr>
    </w:div>
    <w:div w:id="1831672108">
      <w:bodyDiv w:val="1"/>
      <w:marLeft w:val="0"/>
      <w:marRight w:val="0"/>
      <w:marTop w:val="0"/>
      <w:marBottom w:val="0"/>
      <w:divBdr>
        <w:top w:val="none" w:sz="0" w:space="0" w:color="auto"/>
        <w:left w:val="none" w:sz="0" w:space="0" w:color="auto"/>
        <w:bottom w:val="none" w:sz="0" w:space="0" w:color="auto"/>
        <w:right w:val="none" w:sz="0" w:space="0" w:color="auto"/>
      </w:divBdr>
    </w:div>
    <w:div w:id="1832403372">
      <w:bodyDiv w:val="1"/>
      <w:marLeft w:val="0"/>
      <w:marRight w:val="0"/>
      <w:marTop w:val="0"/>
      <w:marBottom w:val="0"/>
      <w:divBdr>
        <w:top w:val="none" w:sz="0" w:space="0" w:color="auto"/>
        <w:left w:val="none" w:sz="0" w:space="0" w:color="auto"/>
        <w:bottom w:val="none" w:sz="0" w:space="0" w:color="auto"/>
        <w:right w:val="none" w:sz="0" w:space="0" w:color="auto"/>
      </w:divBdr>
    </w:div>
    <w:div w:id="1834829274">
      <w:bodyDiv w:val="1"/>
      <w:marLeft w:val="0"/>
      <w:marRight w:val="0"/>
      <w:marTop w:val="0"/>
      <w:marBottom w:val="0"/>
      <w:divBdr>
        <w:top w:val="none" w:sz="0" w:space="0" w:color="auto"/>
        <w:left w:val="none" w:sz="0" w:space="0" w:color="auto"/>
        <w:bottom w:val="none" w:sz="0" w:space="0" w:color="auto"/>
        <w:right w:val="none" w:sz="0" w:space="0" w:color="auto"/>
      </w:divBdr>
    </w:div>
    <w:div w:id="1838228121">
      <w:bodyDiv w:val="1"/>
      <w:marLeft w:val="0"/>
      <w:marRight w:val="0"/>
      <w:marTop w:val="0"/>
      <w:marBottom w:val="0"/>
      <w:divBdr>
        <w:top w:val="none" w:sz="0" w:space="0" w:color="auto"/>
        <w:left w:val="none" w:sz="0" w:space="0" w:color="auto"/>
        <w:bottom w:val="none" w:sz="0" w:space="0" w:color="auto"/>
        <w:right w:val="none" w:sz="0" w:space="0" w:color="auto"/>
      </w:divBdr>
    </w:div>
    <w:div w:id="1842769669">
      <w:bodyDiv w:val="1"/>
      <w:marLeft w:val="0"/>
      <w:marRight w:val="0"/>
      <w:marTop w:val="0"/>
      <w:marBottom w:val="0"/>
      <w:divBdr>
        <w:top w:val="none" w:sz="0" w:space="0" w:color="auto"/>
        <w:left w:val="none" w:sz="0" w:space="0" w:color="auto"/>
        <w:bottom w:val="none" w:sz="0" w:space="0" w:color="auto"/>
        <w:right w:val="none" w:sz="0" w:space="0" w:color="auto"/>
      </w:divBdr>
    </w:div>
    <w:div w:id="1848015936">
      <w:bodyDiv w:val="1"/>
      <w:marLeft w:val="0"/>
      <w:marRight w:val="0"/>
      <w:marTop w:val="0"/>
      <w:marBottom w:val="0"/>
      <w:divBdr>
        <w:top w:val="none" w:sz="0" w:space="0" w:color="auto"/>
        <w:left w:val="none" w:sz="0" w:space="0" w:color="auto"/>
        <w:bottom w:val="none" w:sz="0" w:space="0" w:color="auto"/>
        <w:right w:val="none" w:sz="0" w:space="0" w:color="auto"/>
      </w:divBdr>
    </w:div>
    <w:div w:id="1848902384">
      <w:bodyDiv w:val="1"/>
      <w:marLeft w:val="0"/>
      <w:marRight w:val="0"/>
      <w:marTop w:val="0"/>
      <w:marBottom w:val="0"/>
      <w:divBdr>
        <w:top w:val="none" w:sz="0" w:space="0" w:color="auto"/>
        <w:left w:val="none" w:sz="0" w:space="0" w:color="auto"/>
        <w:bottom w:val="none" w:sz="0" w:space="0" w:color="auto"/>
        <w:right w:val="none" w:sz="0" w:space="0" w:color="auto"/>
      </w:divBdr>
    </w:div>
    <w:div w:id="1849254161">
      <w:bodyDiv w:val="1"/>
      <w:marLeft w:val="0"/>
      <w:marRight w:val="0"/>
      <w:marTop w:val="0"/>
      <w:marBottom w:val="0"/>
      <w:divBdr>
        <w:top w:val="none" w:sz="0" w:space="0" w:color="auto"/>
        <w:left w:val="none" w:sz="0" w:space="0" w:color="auto"/>
        <w:bottom w:val="none" w:sz="0" w:space="0" w:color="auto"/>
        <w:right w:val="none" w:sz="0" w:space="0" w:color="auto"/>
      </w:divBdr>
    </w:div>
    <w:div w:id="1852521286">
      <w:bodyDiv w:val="1"/>
      <w:marLeft w:val="0"/>
      <w:marRight w:val="0"/>
      <w:marTop w:val="0"/>
      <w:marBottom w:val="0"/>
      <w:divBdr>
        <w:top w:val="none" w:sz="0" w:space="0" w:color="auto"/>
        <w:left w:val="none" w:sz="0" w:space="0" w:color="auto"/>
        <w:bottom w:val="none" w:sz="0" w:space="0" w:color="auto"/>
        <w:right w:val="none" w:sz="0" w:space="0" w:color="auto"/>
      </w:divBdr>
    </w:div>
    <w:div w:id="1853179594">
      <w:bodyDiv w:val="1"/>
      <w:marLeft w:val="0"/>
      <w:marRight w:val="0"/>
      <w:marTop w:val="0"/>
      <w:marBottom w:val="0"/>
      <w:divBdr>
        <w:top w:val="none" w:sz="0" w:space="0" w:color="auto"/>
        <w:left w:val="none" w:sz="0" w:space="0" w:color="auto"/>
        <w:bottom w:val="none" w:sz="0" w:space="0" w:color="auto"/>
        <w:right w:val="none" w:sz="0" w:space="0" w:color="auto"/>
      </w:divBdr>
    </w:div>
    <w:div w:id="1859198871">
      <w:bodyDiv w:val="1"/>
      <w:marLeft w:val="0"/>
      <w:marRight w:val="0"/>
      <w:marTop w:val="0"/>
      <w:marBottom w:val="0"/>
      <w:divBdr>
        <w:top w:val="none" w:sz="0" w:space="0" w:color="auto"/>
        <w:left w:val="none" w:sz="0" w:space="0" w:color="auto"/>
        <w:bottom w:val="none" w:sz="0" w:space="0" w:color="auto"/>
        <w:right w:val="none" w:sz="0" w:space="0" w:color="auto"/>
      </w:divBdr>
    </w:div>
    <w:div w:id="1859925047">
      <w:bodyDiv w:val="1"/>
      <w:marLeft w:val="0"/>
      <w:marRight w:val="0"/>
      <w:marTop w:val="0"/>
      <w:marBottom w:val="0"/>
      <w:divBdr>
        <w:top w:val="none" w:sz="0" w:space="0" w:color="auto"/>
        <w:left w:val="none" w:sz="0" w:space="0" w:color="auto"/>
        <w:bottom w:val="none" w:sz="0" w:space="0" w:color="auto"/>
        <w:right w:val="none" w:sz="0" w:space="0" w:color="auto"/>
      </w:divBdr>
    </w:div>
    <w:div w:id="1860393869">
      <w:bodyDiv w:val="1"/>
      <w:marLeft w:val="0"/>
      <w:marRight w:val="0"/>
      <w:marTop w:val="0"/>
      <w:marBottom w:val="0"/>
      <w:divBdr>
        <w:top w:val="none" w:sz="0" w:space="0" w:color="auto"/>
        <w:left w:val="none" w:sz="0" w:space="0" w:color="auto"/>
        <w:bottom w:val="none" w:sz="0" w:space="0" w:color="auto"/>
        <w:right w:val="none" w:sz="0" w:space="0" w:color="auto"/>
      </w:divBdr>
    </w:div>
    <w:div w:id="1863204229">
      <w:bodyDiv w:val="1"/>
      <w:marLeft w:val="0"/>
      <w:marRight w:val="0"/>
      <w:marTop w:val="0"/>
      <w:marBottom w:val="0"/>
      <w:divBdr>
        <w:top w:val="none" w:sz="0" w:space="0" w:color="auto"/>
        <w:left w:val="none" w:sz="0" w:space="0" w:color="auto"/>
        <w:bottom w:val="none" w:sz="0" w:space="0" w:color="auto"/>
        <w:right w:val="none" w:sz="0" w:space="0" w:color="auto"/>
      </w:divBdr>
    </w:div>
    <w:div w:id="1864056273">
      <w:bodyDiv w:val="1"/>
      <w:marLeft w:val="0"/>
      <w:marRight w:val="0"/>
      <w:marTop w:val="0"/>
      <w:marBottom w:val="0"/>
      <w:divBdr>
        <w:top w:val="none" w:sz="0" w:space="0" w:color="auto"/>
        <w:left w:val="none" w:sz="0" w:space="0" w:color="auto"/>
        <w:bottom w:val="none" w:sz="0" w:space="0" w:color="auto"/>
        <w:right w:val="none" w:sz="0" w:space="0" w:color="auto"/>
      </w:divBdr>
    </w:div>
    <w:div w:id="1865826919">
      <w:bodyDiv w:val="1"/>
      <w:marLeft w:val="0"/>
      <w:marRight w:val="0"/>
      <w:marTop w:val="0"/>
      <w:marBottom w:val="0"/>
      <w:divBdr>
        <w:top w:val="none" w:sz="0" w:space="0" w:color="auto"/>
        <w:left w:val="none" w:sz="0" w:space="0" w:color="auto"/>
        <w:bottom w:val="none" w:sz="0" w:space="0" w:color="auto"/>
        <w:right w:val="none" w:sz="0" w:space="0" w:color="auto"/>
      </w:divBdr>
    </w:div>
    <w:div w:id="1868979454">
      <w:bodyDiv w:val="1"/>
      <w:marLeft w:val="0"/>
      <w:marRight w:val="0"/>
      <w:marTop w:val="0"/>
      <w:marBottom w:val="0"/>
      <w:divBdr>
        <w:top w:val="none" w:sz="0" w:space="0" w:color="auto"/>
        <w:left w:val="none" w:sz="0" w:space="0" w:color="auto"/>
        <w:bottom w:val="none" w:sz="0" w:space="0" w:color="auto"/>
        <w:right w:val="none" w:sz="0" w:space="0" w:color="auto"/>
      </w:divBdr>
    </w:div>
    <w:div w:id="1877963359">
      <w:bodyDiv w:val="1"/>
      <w:marLeft w:val="0"/>
      <w:marRight w:val="0"/>
      <w:marTop w:val="0"/>
      <w:marBottom w:val="0"/>
      <w:divBdr>
        <w:top w:val="none" w:sz="0" w:space="0" w:color="auto"/>
        <w:left w:val="none" w:sz="0" w:space="0" w:color="auto"/>
        <w:bottom w:val="none" w:sz="0" w:space="0" w:color="auto"/>
        <w:right w:val="none" w:sz="0" w:space="0" w:color="auto"/>
      </w:divBdr>
    </w:div>
    <w:div w:id="1878928746">
      <w:bodyDiv w:val="1"/>
      <w:marLeft w:val="0"/>
      <w:marRight w:val="0"/>
      <w:marTop w:val="0"/>
      <w:marBottom w:val="0"/>
      <w:divBdr>
        <w:top w:val="none" w:sz="0" w:space="0" w:color="auto"/>
        <w:left w:val="none" w:sz="0" w:space="0" w:color="auto"/>
        <w:bottom w:val="none" w:sz="0" w:space="0" w:color="auto"/>
        <w:right w:val="none" w:sz="0" w:space="0" w:color="auto"/>
      </w:divBdr>
    </w:div>
    <w:div w:id="1889415849">
      <w:bodyDiv w:val="1"/>
      <w:marLeft w:val="0"/>
      <w:marRight w:val="0"/>
      <w:marTop w:val="0"/>
      <w:marBottom w:val="0"/>
      <w:divBdr>
        <w:top w:val="none" w:sz="0" w:space="0" w:color="auto"/>
        <w:left w:val="none" w:sz="0" w:space="0" w:color="auto"/>
        <w:bottom w:val="none" w:sz="0" w:space="0" w:color="auto"/>
        <w:right w:val="none" w:sz="0" w:space="0" w:color="auto"/>
      </w:divBdr>
    </w:div>
    <w:div w:id="1893616415">
      <w:bodyDiv w:val="1"/>
      <w:marLeft w:val="0"/>
      <w:marRight w:val="0"/>
      <w:marTop w:val="0"/>
      <w:marBottom w:val="0"/>
      <w:divBdr>
        <w:top w:val="none" w:sz="0" w:space="0" w:color="auto"/>
        <w:left w:val="none" w:sz="0" w:space="0" w:color="auto"/>
        <w:bottom w:val="none" w:sz="0" w:space="0" w:color="auto"/>
        <w:right w:val="none" w:sz="0" w:space="0" w:color="auto"/>
      </w:divBdr>
    </w:div>
    <w:div w:id="1894152762">
      <w:bodyDiv w:val="1"/>
      <w:marLeft w:val="0"/>
      <w:marRight w:val="0"/>
      <w:marTop w:val="0"/>
      <w:marBottom w:val="0"/>
      <w:divBdr>
        <w:top w:val="none" w:sz="0" w:space="0" w:color="auto"/>
        <w:left w:val="none" w:sz="0" w:space="0" w:color="auto"/>
        <w:bottom w:val="none" w:sz="0" w:space="0" w:color="auto"/>
        <w:right w:val="none" w:sz="0" w:space="0" w:color="auto"/>
      </w:divBdr>
    </w:div>
    <w:div w:id="1900049966">
      <w:bodyDiv w:val="1"/>
      <w:marLeft w:val="0"/>
      <w:marRight w:val="0"/>
      <w:marTop w:val="0"/>
      <w:marBottom w:val="0"/>
      <w:divBdr>
        <w:top w:val="none" w:sz="0" w:space="0" w:color="auto"/>
        <w:left w:val="none" w:sz="0" w:space="0" w:color="auto"/>
        <w:bottom w:val="none" w:sz="0" w:space="0" w:color="auto"/>
        <w:right w:val="none" w:sz="0" w:space="0" w:color="auto"/>
      </w:divBdr>
    </w:div>
    <w:div w:id="1905723318">
      <w:bodyDiv w:val="1"/>
      <w:marLeft w:val="0"/>
      <w:marRight w:val="0"/>
      <w:marTop w:val="0"/>
      <w:marBottom w:val="0"/>
      <w:divBdr>
        <w:top w:val="none" w:sz="0" w:space="0" w:color="auto"/>
        <w:left w:val="none" w:sz="0" w:space="0" w:color="auto"/>
        <w:bottom w:val="none" w:sz="0" w:space="0" w:color="auto"/>
        <w:right w:val="none" w:sz="0" w:space="0" w:color="auto"/>
      </w:divBdr>
    </w:div>
    <w:div w:id="1907447671">
      <w:bodyDiv w:val="1"/>
      <w:marLeft w:val="0"/>
      <w:marRight w:val="0"/>
      <w:marTop w:val="0"/>
      <w:marBottom w:val="0"/>
      <w:divBdr>
        <w:top w:val="none" w:sz="0" w:space="0" w:color="auto"/>
        <w:left w:val="none" w:sz="0" w:space="0" w:color="auto"/>
        <w:bottom w:val="none" w:sz="0" w:space="0" w:color="auto"/>
        <w:right w:val="none" w:sz="0" w:space="0" w:color="auto"/>
      </w:divBdr>
    </w:div>
    <w:div w:id="1908568368">
      <w:bodyDiv w:val="1"/>
      <w:marLeft w:val="0"/>
      <w:marRight w:val="0"/>
      <w:marTop w:val="0"/>
      <w:marBottom w:val="0"/>
      <w:divBdr>
        <w:top w:val="none" w:sz="0" w:space="0" w:color="auto"/>
        <w:left w:val="none" w:sz="0" w:space="0" w:color="auto"/>
        <w:bottom w:val="none" w:sz="0" w:space="0" w:color="auto"/>
        <w:right w:val="none" w:sz="0" w:space="0" w:color="auto"/>
      </w:divBdr>
    </w:div>
    <w:div w:id="1911693797">
      <w:bodyDiv w:val="1"/>
      <w:marLeft w:val="0"/>
      <w:marRight w:val="0"/>
      <w:marTop w:val="0"/>
      <w:marBottom w:val="0"/>
      <w:divBdr>
        <w:top w:val="none" w:sz="0" w:space="0" w:color="auto"/>
        <w:left w:val="none" w:sz="0" w:space="0" w:color="auto"/>
        <w:bottom w:val="none" w:sz="0" w:space="0" w:color="auto"/>
        <w:right w:val="none" w:sz="0" w:space="0" w:color="auto"/>
      </w:divBdr>
    </w:div>
    <w:div w:id="1912038949">
      <w:bodyDiv w:val="1"/>
      <w:marLeft w:val="0"/>
      <w:marRight w:val="0"/>
      <w:marTop w:val="0"/>
      <w:marBottom w:val="0"/>
      <w:divBdr>
        <w:top w:val="none" w:sz="0" w:space="0" w:color="auto"/>
        <w:left w:val="none" w:sz="0" w:space="0" w:color="auto"/>
        <w:bottom w:val="none" w:sz="0" w:space="0" w:color="auto"/>
        <w:right w:val="none" w:sz="0" w:space="0" w:color="auto"/>
      </w:divBdr>
    </w:div>
    <w:div w:id="1914272767">
      <w:bodyDiv w:val="1"/>
      <w:marLeft w:val="0"/>
      <w:marRight w:val="0"/>
      <w:marTop w:val="0"/>
      <w:marBottom w:val="0"/>
      <w:divBdr>
        <w:top w:val="none" w:sz="0" w:space="0" w:color="auto"/>
        <w:left w:val="none" w:sz="0" w:space="0" w:color="auto"/>
        <w:bottom w:val="none" w:sz="0" w:space="0" w:color="auto"/>
        <w:right w:val="none" w:sz="0" w:space="0" w:color="auto"/>
      </w:divBdr>
    </w:div>
    <w:div w:id="1918906186">
      <w:bodyDiv w:val="1"/>
      <w:marLeft w:val="0"/>
      <w:marRight w:val="0"/>
      <w:marTop w:val="0"/>
      <w:marBottom w:val="0"/>
      <w:divBdr>
        <w:top w:val="none" w:sz="0" w:space="0" w:color="auto"/>
        <w:left w:val="none" w:sz="0" w:space="0" w:color="auto"/>
        <w:bottom w:val="none" w:sz="0" w:space="0" w:color="auto"/>
        <w:right w:val="none" w:sz="0" w:space="0" w:color="auto"/>
      </w:divBdr>
    </w:div>
    <w:div w:id="1923023728">
      <w:bodyDiv w:val="1"/>
      <w:marLeft w:val="0"/>
      <w:marRight w:val="0"/>
      <w:marTop w:val="0"/>
      <w:marBottom w:val="0"/>
      <w:divBdr>
        <w:top w:val="none" w:sz="0" w:space="0" w:color="auto"/>
        <w:left w:val="none" w:sz="0" w:space="0" w:color="auto"/>
        <w:bottom w:val="none" w:sz="0" w:space="0" w:color="auto"/>
        <w:right w:val="none" w:sz="0" w:space="0" w:color="auto"/>
      </w:divBdr>
    </w:div>
    <w:div w:id="1925800014">
      <w:bodyDiv w:val="1"/>
      <w:marLeft w:val="0"/>
      <w:marRight w:val="0"/>
      <w:marTop w:val="0"/>
      <w:marBottom w:val="0"/>
      <w:divBdr>
        <w:top w:val="none" w:sz="0" w:space="0" w:color="auto"/>
        <w:left w:val="none" w:sz="0" w:space="0" w:color="auto"/>
        <w:bottom w:val="none" w:sz="0" w:space="0" w:color="auto"/>
        <w:right w:val="none" w:sz="0" w:space="0" w:color="auto"/>
      </w:divBdr>
    </w:div>
    <w:div w:id="1927181622">
      <w:bodyDiv w:val="1"/>
      <w:marLeft w:val="0"/>
      <w:marRight w:val="0"/>
      <w:marTop w:val="0"/>
      <w:marBottom w:val="0"/>
      <w:divBdr>
        <w:top w:val="none" w:sz="0" w:space="0" w:color="auto"/>
        <w:left w:val="none" w:sz="0" w:space="0" w:color="auto"/>
        <w:bottom w:val="none" w:sz="0" w:space="0" w:color="auto"/>
        <w:right w:val="none" w:sz="0" w:space="0" w:color="auto"/>
      </w:divBdr>
    </w:div>
    <w:div w:id="1928879787">
      <w:bodyDiv w:val="1"/>
      <w:marLeft w:val="0"/>
      <w:marRight w:val="0"/>
      <w:marTop w:val="0"/>
      <w:marBottom w:val="0"/>
      <w:divBdr>
        <w:top w:val="none" w:sz="0" w:space="0" w:color="auto"/>
        <w:left w:val="none" w:sz="0" w:space="0" w:color="auto"/>
        <w:bottom w:val="none" w:sz="0" w:space="0" w:color="auto"/>
        <w:right w:val="none" w:sz="0" w:space="0" w:color="auto"/>
      </w:divBdr>
    </w:div>
    <w:div w:id="1929465272">
      <w:bodyDiv w:val="1"/>
      <w:marLeft w:val="0"/>
      <w:marRight w:val="0"/>
      <w:marTop w:val="0"/>
      <w:marBottom w:val="0"/>
      <w:divBdr>
        <w:top w:val="none" w:sz="0" w:space="0" w:color="auto"/>
        <w:left w:val="none" w:sz="0" w:space="0" w:color="auto"/>
        <w:bottom w:val="none" w:sz="0" w:space="0" w:color="auto"/>
        <w:right w:val="none" w:sz="0" w:space="0" w:color="auto"/>
      </w:divBdr>
    </w:div>
    <w:div w:id="1933926316">
      <w:bodyDiv w:val="1"/>
      <w:marLeft w:val="0"/>
      <w:marRight w:val="0"/>
      <w:marTop w:val="0"/>
      <w:marBottom w:val="0"/>
      <w:divBdr>
        <w:top w:val="none" w:sz="0" w:space="0" w:color="auto"/>
        <w:left w:val="none" w:sz="0" w:space="0" w:color="auto"/>
        <w:bottom w:val="none" w:sz="0" w:space="0" w:color="auto"/>
        <w:right w:val="none" w:sz="0" w:space="0" w:color="auto"/>
      </w:divBdr>
    </w:div>
    <w:div w:id="1933927347">
      <w:bodyDiv w:val="1"/>
      <w:marLeft w:val="0"/>
      <w:marRight w:val="0"/>
      <w:marTop w:val="0"/>
      <w:marBottom w:val="0"/>
      <w:divBdr>
        <w:top w:val="none" w:sz="0" w:space="0" w:color="auto"/>
        <w:left w:val="none" w:sz="0" w:space="0" w:color="auto"/>
        <w:bottom w:val="none" w:sz="0" w:space="0" w:color="auto"/>
        <w:right w:val="none" w:sz="0" w:space="0" w:color="auto"/>
      </w:divBdr>
    </w:div>
    <w:div w:id="1935629022">
      <w:bodyDiv w:val="1"/>
      <w:marLeft w:val="0"/>
      <w:marRight w:val="0"/>
      <w:marTop w:val="0"/>
      <w:marBottom w:val="0"/>
      <w:divBdr>
        <w:top w:val="none" w:sz="0" w:space="0" w:color="auto"/>
        <w:left w:val="none" w:sz="0" w:space="0" w:color="auto"/>
        <w:bottom w:val="none" w:sz="0" w:space="0" w:color="auto"/>
        <w:right w:val="none" w:sz="0" w:space="0" w:color="auto"/>
      </w:divBdr>
    </w:div>
    <w:div w:id="1936400687">
      <w:bodyDiv w:val="1"/>
      <w:marLeft w:val="0"/>
      <w:marRight w:val="0"/>
      <w:marTop w:val="0"/>
      <w:marBottom w:val="0"/>
      <w:divBdr>
        <w:top w:val="none" w:sz="0" w:space="0" w:color="auto"/>
        <w:left w:val="none" w:sz="0" w:space="0" w:color="auto"/>
        <w:bottom w:val="none" w:sz="0" w:space="0" w:color="auto"/>
        <w:right w:val="none" w:sz="0" w:space="0" w:color="auto"/>
      </w:divBdr>
    </w:div>
    <w:div w:id="1937782456">
      <w:bodyDiv w:val="1"/>
      <w:marLeft w:val="0"/>
      <w:marRight w:val="0"/>
      <w:marTop w:val="0"/>
      <w:marBottom w:val="0"/>
      <w:divBdr>
        <w:top w:val="none" w:sz="0" w:space="0" w:color="auto"/>
        <w:left w:val="none" w:sz="0" w:space="0" w:color="auto"/>
        <w:bottom w:val="none" w:sz="0" w:space="0" w:color="auto"/>
        <w:right w:val="none" w:sz="0" w:space="0" w:color="auto"/>
      </w:divBdr>
    </w:div>
    <w:div w:id="1938557883">
      <w:bodyDiv w:val="1"/>
      <w:marLeft w:val="0"/>
      <w:marRight w:val="0"/>
      <w:marTop w:val="0"/>
      <w:marBottom w:val="0"/>
      <w:divBdr>
        <w:top w:val="none" w:sz="0" w:space="0" w:color="auto"/>
        <w:left w:val="none" w:sz="0" w:space="0" w:color="auto"/>
        <w:bottom w:val="none" w:sz="0" w:space="0" w:color="auto"/>
        <w:right w:val="none" w:sz="0" w:space="0" w:color="auto"/>
      </w:divBdr>
    </w:div>
    <w:div w:id="1939022343">
      <w:bodyDiv w:val="1"/>
      <w:marLeft w:val="0"/>
      <w:marRight w:val="0"/>
      <w:marTop w:val="0"/>
      <w:marBottom w:val="0"/>
      <w:divBdr>
        <w:top w:val="none" w:sz="0" w:space="0" w:color="auto"/>
        <w:left w:val="none" w:sz="0" w:space="0" w:color="auto"/>
        <w:bottom w:val="none" w:sz="0" w:space="0" w:color="auto"/>
        <w:right w:val="none" w:sz="0" w:space="0" w:color="auto"/>
      </w:divBdr>
    </w:div>
    <w:div w:id="1941328672">
      <w:bodyDiv w:val="1"/>
      <w:marLeft w:val="0"/>
      <w:marRight w:val="0"/>
      <w:marTop w:val="0"/>
      <w:marBottom w:val="0"/>
      <w:divBdr>
        <w:top w:val="none" w:sz="0" w:space="0" w:color="auto"/>
        <w:left w:val="none" w:sz="0" w:space="0" w:color="auto"/>
        <w:bottom w:val="none" w:sz="0" w:space="0" w:color="auto"/>
        <w:right w:val="none" w:sz="0" w:space="0" w:color="auto"/>
      </w:divBdr>
    </w:div>
    <w:div w:id="1943218838">
      <w:bodyDiv w:val="1"/>
      <w:marLeft w:val="0"/>
      <w:marRight w:val="0"/>
      <w:marTop w:val="0"/>
      <w:marBottom w:val="0"/>
      <w:divBdr>
        <w:top w:val="none" w:sz="0" w:space="0" w:color="auto"/>
        <w:left w:val="none" w:sz="0" w:space="0" w:color="auto"/>
        <w:bottom w:val="none" w:sz="0" w:space="0" w:color="auto"/>
        <w:right w:val="none" w:sz="0" w:space="0" w:color="auto"/>
      </w:divBdr>
    </w:div>
    <w:div w:id="1952393551">
      <w:bodyDiv w:val="1"/>
      <w:marLeft w:val="0"/>
      <w:marRight w:val="0"/>
      <w:marTop w:val="0"/>
      <w:marBottom w:val="0"/>
      <w:divBdr>
        <w:top w:val="none" w:sz="0" w:space="0" w:color="auto"/>
        <w:left w:val="none" w:sz="0" w:space="0" w:color="auto"/>
        <w:bottom w:val="none" w:sz="0" w:space="0" w:color="auto"/>
        <w:right w:val="none" w:sz="0" w:space="0" w:color="auto"/>
      </w:divBdr>
    </w:div>
    <w:div w:id="1952471589">
      <w:bodyDiv w:val="1"/>
      <w:marLeft w:val="0"/>
      <w:marRight w:val="0"/>
      <w:marTop w:val="0"/>
      <w:marBottom w:val="0"/>
      <w:divBdr>
        <w:top w:val="none" w:sz="0" w:space="0" w:color="auto"/>
        <w:left w:val="none" w:sz="0" w:space="0" w:color="auto"/>
        <w:bottom w:val="none" w:sz="0" w:space="0" w:color="auto"/>
        <w:right w:val="none" w:sz="0" w:space="0" w:color="auto"/>
      </w:divBdr>
    </w:div>
    <w:div w:id="1954365798">
      <w:bodyDiv w:val="1"/>
      <w:marLeft w:val="0"/>
      <w:marRight w:val="0"/>
      <w:marTop w:val="0"/>
      <w:marBottom w:val="0"/>
      <w:divBdr>
        <w:top w:val="none" w:sz="0" w:space="0" w:color="auto"/>
        <w:left w:val="none" w:sz="0" w:space="0" w:color="auto"/>
        <w:bottom w:val="none" w:sz="0" w:space="0" w:color="auto"/>
        <w:right w:val="none" w:sz="0" w:space="0" w:color="auto"/>
      </w:divBdr>
    </w:div>
    <w:div w:id="1954481961">
      <w:bodyDiv w:val="1"/>
      <w:marLeft w:val="0"/>
      <w:marRight w:val="0"/>
      <w:marTop w:val="0"/>
      <w:marBottom w:val="0"/>
      <w:divBdr>
        <w:top w:val="none" w:sz="0" w:space="0" w:color="auto"/>
        <w:left w:val="none" w:sz="0" w:space="0" w:color="auto"/>
        <w:bottom w:val="none" w:sz="0" w:space="0" w:color="auto"/>
        <w:right w:val="none" w:sz="0" w:space="0" w:color="auto"/>
      </w:divBdr>
    </w:div>
    <w:div w:id="1956670048">
      <w:bodyDiv w:val="1"/>
      <w:marLeft w:val="0"/>
      <w:marRight w:val="0"/>
      <w:marTop w:val="0"/>
      <w:marBottom w:val="0"/>
      <w:divBdr>
        <w:top w:val="none" w:sz="0" w:space="0" w:color="auto"/>
        <w:left w:val="none" w:sz="0" w:space="0" w:color="auto"/>
        <w:bottom w:val="none" w:sz="0" w:space="0" w:color="auto"/>
        <w:right w:val="none" w:sz="0" w:space="0" w:color="auto"/>
      </w:divBdr>
    </w:div>
    <w:div w:id="1957787211">
      <w:bodyDiv w:val="1"/>
      <w:marLeft w:val="0"/>
      <w:marRight w:val="0"/>
      <w:marTop w:val="0"/>
      <w:marBottom w:val="0"/>
      <w:divBdr>
        <w:top w:val="none" w:sz="0" w:space="0" w:color="auto"/>
        <w:left w:val="none" w:sz="0" w:space="0" w:color="auto"/>
        <w:bottom w:val="none" w:sz="0" w:space="0" w:color="auto"/>
        <w:right w:val="none" w:sz="0" w:space="0" w:color="auto"/>
      </w:divBdr>
    </w:div>
    <w:div w:id="1960716574">
      <w:bodyDiv w:val="1"/>
      <w:marLeft w:val="0"/>
      <w:marRight w:val="0"/>
      <w:marTop w:val="0"/>
      <w:marBottom w:val="0"/>
      <w:divBdr>
        <w:top w:val="none" w:sz="0" w:space="0" w:color="auto"/>
        <w:left w:val="none" w:sz="0" w:space="0" w:color="auto"/>
        <w:bottom w:val="none" w:sz="0" w:space="0" w:color="auto"/>
        <w:right w:val="none" w:sz="0" w:space="0" w:color="auto"/>
      </w:divBdr>
    </w:div>
    <w:div w:id="1967269751">
      <w:bodyDiv w:val="1"/>
      <w:marLeft w:val="0"/>
      <w:marRight w:val="0"/>
      <w:marTop w:val="0"/>
      <w:marBottom w:val="0"/>
      <w:divBdr>
        <w:top w:val="none" w:sz="0" w:space="0" w:color="auto"/>
        <w:left w:val="none" w:sz="0" w:space="0" w:color="auto"/>
        <w:bottom w:val="none" w:sz="0" w:space="0" w:color="auto"/>
        <w:right w:val="none" w:sz="0" w:space="0" w:color="auto"/>
      </w:divBdr>
    </w:div>
    <w:div w:id="1971010890">
      <w:bodyDiv w:val="1"/>
      <w:marLeft w:val="0"/>
      <w:marRight w:val="0"/>
      <w:marTop w:val="0"/>
      <w:marBottom w:val="0"/>
      <w:divBdr>
        <w:top w:val="none" w:sz="0" w:space="0" w:color="auto"/>
        <w:left w:val="none" w:sz="0" w:space="0" w:color="auto"/>
        <w:bottom w:val="none" w:sz="0" w:space="0" w:color="auto"/>
        <w:right w:val="none" w:sz="0" w:space="0" w:color="auto"/>
      </w:divBdr>
    </w:div>
    <w:div w:id="1972975727">
      <w:bodyDiv w:val="1"/>
      <w:marLeft w:val="0"/>
      <w:marRight w:val="0"/>
      <w:marTop w:val="0"/>
      <w:marBottom w:val="0"/>
      <w:divBdr>
        <w:top w:val="none" w:sz="0" w:space="0" w:color="auto"/>
        <w:left w:val="none" w:sz="0" w:space="0" w:color="auto"/>
        <w:bottom w:val="none" w:sz="0" w:space="0" w:color="auto"/>
        <w:right w:val="none" w:sz="0" w:space="0" w:color="auto"/>
      </w:divBdr>
    </w:div>
    <w:div w:id="1976597081">
      <w:bodyDiv w:val="1"/>
      <w:marLeft w:val="0"/>
      <w:marRight w:val="0"/>
      <w:marTop w:val="0"/>
      <w:marBottom w:val="0"/>
      <w:divBdr>
        <w:top w:val="none" w:sz="0" w:space="0" w:color="auto"/>
        <w:left w:val="none" w:sz="0" w:space="0" w:color="auto"/>
        <w:bottom w:val="none" w:sz="0" w:space="0" w:color="auto"/>
        <w:right w:val="none" w:sz="0" w:space="0" w:color="auto"/>
      </w:divBdr>
    </w:div>
    <w:div w:id="1979797268">
      <w:bodyDiv w:val="1"/>
      <w:marLeft w:val="0"/>
      <w:marRight w:val="0"/>
      <w:marTop w:val="0"/>
      <w:marBottom w:val="0"/>
      <w:divBdr>
        <w:top w:val="none" w:sz="0" w:space="0" w:color="auto"/>
        <w:left w:val="none" w:sz="0" w:space="0" w:color="auto"/>
        <w:bottom w:val="none" w:sz="0" w:space="0" w:color="auto"/>
        <w:right w:val="none" w:sz="0" w:space="0" w:color="auto"/>
      </w:divBdr>
    </w:div>
    <w:div w:id="1984432470">
      <w:bodyDiv w:val="1"/>
      <w:marLeft w:val="0"/>
      <w:marRight w:val="0"/>
      <w:marTop w:val="0"/>
      <w:marBottom w:val="0"/>
      <w:divBdr>
        <w:top w:val="none" w:sz="0" w:space="0" w:color="auto"/>
        <w:left w:val="none" w:sz="0" w:space="0" w:color="auto"/>
        <w:bottom w:val="none" w:sz="0" w:space="0" w:color="auto"/>
        <w:right w:val="none" w:sz="0" w:space="0" w:color="auto"/>
      </w:divBdr>
    </w:div>
    <w:div w:id="1987273438">
      <w:bodyDiv w:val="1"/>
      <w:marLeft w:val="0"/>
      <w:marRight w:val="0"/>
      <w:marTop w:val="0"/>
      <w:marBottom w:val="0"/>
      <w:divBdr>
        <w:top w:val="none" w:sz="0" w:space="0" w:color="auto"/>
        <w:left w:val="none" w:sz="0" w:space="0" w:color="auto"/>
        <w:bottom w:val="none" w:sz="0" w:space="0" w:color="auto"/>
        <w:right w:val="none" w:sz="0" w:space="0" w:color="auto"/>
      </w:divBdr>
    </w:div>
    <w:div w:id="1988045479">
      <w:bodyDiv w:val="1"/>
      <w:marLeft w:val="0"/>
      <w:marRight w:val="0"/>
      <w:marTop w:val="0"/>
      <w:marBottom w:val="0"/>
      <w:divBdr>
        <w:top w:val="none" w:sz="0" w:space="0" w:color="auto"/>
        <w:left w:val="none" w:sz="0" w:space="0" w:color="auto"/>
        <w:bottom w:val="none" w:sz="0" w:space="0" w:color="auto"/>
        <w:right w:val="none" w:sz="0" w:space="0" w:color="auto"/>
      </w:divBdr>
    </w:div>
    <w:div w:id="1993216879">
      <w:bodyDiv w:val="1"/>
      <w:marLeft w:val="0"/>
      <w:marRight w:val="0"/>
      <w:marTop w:val="0"/>
      <w:marBottom w:val="0"/>
      <w:divBdr>
        <w:top w:val="none" w:sz="0" w:space="0" w:color="auto"/>
        <w:left w:val="none" w:sz="0" w:space="0" w:color="auto"/>
        <w:bottom w:val="none" w:sz="0" w:space="0" w:color="auto"/>
        <w:right w:val="none" w:sz="0" w:space="0" w:color="auto"/>
      </w:divBdr>
    </w:div>
    <w:div w:id="1995258471">
      <w:bodyDiv w:val="1"/>
      <w:marLeft w:val="0"/>
      <w:marRight w:val="0"/>
      <w:marTop w:val="0"/>
      <w:marBottom w:val="0"/>
      <w:divBdr>
        <w:top w:val="none" w:sz="0" w:space="0" w:color="auto"/>
        <w:left w:val="none" w:sz="0" w:space="0" w:color="auto"/>
        <w:bottom w:val="none" w:sz="0" w:space="0" w:color="auto"/>
        <w:right w:val="none" w:sz="0" w:space="0" w:color="auto"/>
      </w:divBdr>
    </w:div>
    <w:div w:id="1998221279">
      <w:bodyDiv w:val="1"/>
      <w:marLeft w:val="0"/>
      <w:marRight w:val="0"/>
      <w:marTop w:val="0"/>
      <w:marBottom w:val="0"/>
      <w:divBdr>
        <w:top w:val="none" w:sz="0" w:space="0" w:color="auto"/>
        <w:left w:val="none" w:sz="0" w:space="0" w:color="auto"/>
        <w:bottom w:val="none" w:sz="0" w:space="0" w:color="auto"/>
        <w:right w:val="none" w:sz="0" w:space="0" w:color="auto"/>
      </w:divBdr>
    </w:div>
    <w:div w:id="1998459878">
      <w:bodyDiv w:val="1"/>
      <w:marLeft w:val="0"/>
      <w:marRight w:val="0"/>
      <w:marTop w:val="0"/>
      <w:marBottom w:val="0"/>
      <w:divBdr>
        <w:top w:val="none" w:sz="0" w:space="0" w:color="auto"/>
        <w:left w:val="none" w:sz="0" w:space="0" w:color="auto"/>
        <w:bottom w:val="none" w:sz="0" w:space="0" w:color="auto"/>
        <w:right w:val="none" w:sz="0" w:space="0" w:color="auto"/>
      </w:divBdr>
    </w:div>
    <w:div w:id="2002460806">
      <w:bodyDiv w:val="1"/>
      <w:marLeft w:val="0"/>
      <w:marRight w:val="0"/>
      <w:marTop w:val="0"/>
      <w:marBottom w:val="0"/>
      <w:divBdr>
        <w:top w:val="none" w:sz="0" w:space="0" w:color="auto"/>
        <w:left w:val="none" w:sz="0" w:space="0" w:color="auto"/>
        <w:bottom w:val="none" w:sz="0" w:space="0" w:color="auto"/>
        <w:right w:val="none" w:sz="0" w:space="0" w:color="auto"/>
      </w:divBdr>
    </w:div>
    <w:div w:id="2006543608">
      <w:bodyDiv w:val="1"/>
      <w:marLeft w:val="0"/>
      <w:marRight w:val="0"/>
      <w:marTop w:val="0"/>
      <w:marBottom w:val="0"/>
      <w:divBdr>
        <w:top w:val="none" w:sz="0" w:space="0" w:color="auto"/>
        <w:left w:val="none" w:sz="0" w:space="0" w:color="auto"/>
        <w:bottom w:val="none" w:sz="0" w:space="0" w:color="auto"/>
        <w:right w:val="none" w:sz="0" w:space="0" w:color="auto"/>
      </w:divBdr>
    </w:div>
    <w:div w:id="2010594130">
      <w:bodyDiv w:val="1"/>
      <w:marLeft w:val="0"/>
      <w:marRight w:val="0"/>
      <w:marTop w:val="0"/>
      <w:marBottom w:val="0"/>
      <w:divBdr>
        <w:top w:val="none" w:sz="0" w:space="0" w:color="auto"/>
        <w:left w:val="none" w:sz="0" w:space="0" w:color="auto"/>
        <w:bottom w:val="none" w:sz="0" w:space="0" w:color="auto"/>
        <w:right w:val="none" w:sz="0" w:space="0" w:color="auto"/>
      </w:divBdr>
    </w:div>
    <w:div w:id="2011906542">
      <w:bodyDiv w:val="1"/>
      <w:marLeft w:val="0"/>
      <w:marRight w:val="0"/>
      <w:marTop w:val="0"/>
      <w:marBottom w:val="0"/>
      <w:divBdr>
        <w:top w:val="none" w:sz="0" w:space="0" w:color="auto"/>
        <w:left w:val="none" w:sz="0" w:space="0" w:color="auto"/>
        <w:bottom w:val="none" w:sz="0" w:space="0" w:color="auto"/>
        <w:right w:val="none" w:sz="0" w:space="0" w:color="auto"/>
      </w:divBdr>
    </w:div>
    <w:div w:id="2012679134">
      <w:bodyDiv w:val="1"/>
      <w:marLeft w:val="0"/>
      <w:marRight w:val="0"/>
      <w:marTop w:val="0"/>
      <w:marBottom w:val="0"/>
      <w:divBdr>
        <w:top w:val="none" w:sz="0" w:space="0" w:color="auto"/>
        <w:left w:val="none" w:sz="0" w:space="0" w:color="auto"/>
        <w:bottom w:val="none" w:sz="0" w:space="0" w:color="auto"/>
        <w:right w:val="none" w:sz="0" w:space="0" w:color="auto"/>
      </w:divBdr>
    </w:div>
    <w:div w:id="2014793798">
      <w:bodyDiv w:val="1"/>
      <w:marLeft w:val="0"/>
      <w:marRight w:val="0"/>
      <w:marTop w:val="0"/>
      <w:marBottom w:val="0"/>
      <w:divBdr>
        <w:top w:val="none" w:sz="0" w:space="0" w:color="auto"/>
        <w:left w:val="none" w:sz="0" w:space="0" w:color="auto"/>
        <w:bottom w:val="none" w:sz="0" w:space="0" w:color="auto"/>
        <w:right w:val="none" w:sz="0" w:space="0" w:color="auto"/>
      </w:divBdr>
    </w:div>
    <w:div w:id="2015455603">
      <w:bodyDiv w:val="1"/>
      <w:marLeft w:val="0"/>
      <w:marRight w:val="0"/>
      <w:marTop w:val="0"/>
      <w:marBottom w:val="0"/>
      <w:divBdr>
        <w:top w:val="none" w:sz="0" w:space="0" w:color="auto"/>
        <w:left w:val="none" w:sz="0" w:space="0" w:color="auto"/>
        <w:bottom w:val="none" w:sz="0" w:space="0" w:color="auto"/>
        <w:right w:val="none" w:sz="0" w:space="0" w:color="auto"/>
      </w:divBdr>
    </w:div>
    <w:div w:id="2016957311">
      <w:bodyDiv w:val="1"/>
      <w:marLeft w:val="0"/>
      <w:marRight w:val="0"/>
      <w:marTop w:val="0"/>
      <w:marBottom w:val="0"/>
      <w:divBdr>
        <w:top w:val="none" w:sz="0" w:space="0" w:color="auto"/>
        <w:left w:val="none" w:sz="0" w:space="0" w:color="auto"/>
        <w:bottom w:val="none" w:sz="0" w:space="0" w:color="auto"/>
        <w:right w:val="none" w:sz="0" w:space="0" w:color="auto"/>
      </w:divBdr>
    </w:div>
    <w:div w:id="2018387603">
      <w:bodyDiv w:val="1"/>
      <w:marLeft w:val="0"/>
      <w:marRight w:val="0"/>
      <w:marTop w:val="0"/>
      <w:marBottom w:val="0"/>
      <w:divBdr>
        <w:top w:val="none" w:sz="0" w:space="0" w:color="auto"/>
        <w:left w:val="none" w:sz="0" w:space="0" w:color="auto"/>
        <w:bottom w:val="none" w:sz="0" w:space="0" w:color="auto"/>
        <w:right w:val="none" w:sz="0" w:space="0" w:color="auto"/>
      </w:divBdr>
    </w:div>
    <w:div w:id="2019506442">
      <w:bodyDiv w:val="1"/>
      <w:marLeft w:val="0"/>
      <w:marRight w:val="0"/>
      <w:marTop w:val="0"/>
      <w:marBottom w:val="0"/>
      <w:divBdr>
        <w:top w:val="none" w:sz="0" w:space="0" w:color="auto"/>
        <w:left w:val="none" w:sz="0" w:space="0" w:color="auto"/>
        <w:bottom w:val="none" w:sz="0" w:space="0" w:color="auto"/>
        <w:right w:val="none" w:sz="0" w:space="0" w:color="auto"/>
      </w:divBdr>
    </w:div>
    <w:div w:id="2022271932">
      <w:bodyDiv w:val="1"/>
      <w:marLeft w:val="0"/>
      <w:marRight w:val="0"/>
      <w:marTop w:val="0"/>
      <w:marBottom w:val="0"/>
      <w:divBdr>
        <w:top w:val="none" w:sz="0" w:space="0" w:color="auto"/>
        <w:left w:val="none" w:sz="0" w:space="0" w:color="auto"/>
        <w:bottom w:val="none" w:sz="0" w:space="0" w:color="auto"/>
        <w:right w:val="none" w:sz="0" w:space="0" w:color="auto"/>
      </w:divBdr>
    </w:div>
    <w:div w:id="2023048940">
      <w:bodyDiv w:val="1"/>
      <w:marLeft w:val="0"/>
      <w:marRight w:val="0"/>
      <w:marTop w:val="0"/>
      <w:marBottom w:val="0"/>
      <w:divBdr>
        <w:top w:val="none" w:sz="0" w:space="0" w:color="auto"/>
        <w:left w:val="none" w:sz="0" w:space="0" w:color="auto"/>
        <w:bottom w:val="none" w:sz="0" w:space="0" w:color="auto"/>
        <w:right w:val="none" w:sz="0" w:space="0" w:color="auto"/>
      </w:divBdr>
    </w:div>
    <w:div w:id="2023508714">
      <w:bodyDiv w:val="1"/>
      <w:marLeft w:val="0"/>
      <w:marRight w:val="0"/>
      <w:marTop w:val="0"/>
      <w:marBottom w:val="0"/>
      <w:divBdr>
        <w:top w:val="none" w:sz="0" w:space="0" w:color="auto"/>
        <w:left w:val="none" w:sz="0" w:space="0" w:color="auto"/>
        <w:bottom w:val="none" w:sz="0" w:space="0" w:color="auto"/>
        <w:right w:val="none" w:sz="0" w:space="0" w:color="auto"/>
      </w:divBdr>
    </w:div>
    <w:div w:id="2023775220">
      <w:bodyDiv w:val="1"/>
      <w:marLeft w:val="0"/>
      <w:marRight w:val="0"/>
      <w:marTop w:val="0"/>
      <w:marBottom w:val="0"/>
      <w:divBdr>
        <w:top w:val="none" w:sz="0" w:space="0" w:color="auto"/>
        <w:left w:val="none" w:sz="0" w:space="0" w:color="auto"/>
        <w:bottom w:val="none" w:sz="0" w:space="0" w:color="auto"/>
        <w:right w:val="none" w:sz="0" w:space="0" w:color="auto"/>
      </w:divBdr>
    </w:div>
    <w:div w:id="2024554235">
      <w:bodyDiv w:val="1"/>
      <w:marLeft w:val="0"/>
      <w:marRight w:val="0"/>
      <w:marTop w:val="0"/>
      <w:marBottom w:val="0"/>
      <w:divBdr>
        <w:top w:val="none" w:sz="0" w:space="0" w:color="auto"/>
        <w:left w:val="none" w:sz="0" w:space="0" w:color="auto"/>
        <w:bottom w:val="none" w:sz="0" w:space="0" w:color="auto"/>
        <w:right w:val="none" w:sz="0" w:space="0" w:color="auto"/>
      </w:divBdr>
    </w:div>
    <w:div w:id="2030838862">
      <w:bodyDiv w:val="1"/>
      <w:marLeft w:val="0"/>
      <w:marRight w:val="0"/>
      <w:marTop w:val="0"/>
      <w:marBottom w:val="0"/>
      <w:divBdr>
        <w:top w:val="none" w:sz="0" w:space="0" w:color="auto"/>
        <w:left w:val="none" w:sz="0" w:space="0" w:color="auto"/>
        <w:bottom w:val="none" w:sz="0" w:space="0" w:color="auto"/>
        <w:right w:val="none" w:sz="0" w:space="0" w:color="auto"/>
      </w:divBdr>
    </w:div>
    <w:div w:id="2033530310">
      <w:bodyDiv w:val="1"/>
      <w:marLeft w:val="0"/>
      <w:marRight w:val="0"/>
      <w:marTop w:val="0"/>
      <w:marBottom w:val="0"/>
      <w:divBdr>
        <w:top w:val="none" w:sz="0" w:space="0" w:color="auto"/>
        <w:left w:val="none" w:sz="0" w:space="0" w:color="auto"/>
        <w:bottom w:val="none" w:sz="0" w:space="0" w:color="auto"/>
        <w:right w:val="none" w:sz="0" w:space="0" w:color="auto"/>
      </w:divBdr>
    </w:div>
    <w:div w:id="2038194838">
      <w:bodyDiv w:val="1"/>
      <w:marLeft w:val="0"/>
      <w:marRight w:val="0"/>
      <w:marTop w:val="0"/>
      <w:marBottom w:val="0"/>
      <w:divBdr>
        <w:top w:val="none" w:sz="0" w:space="0" w:color="auto"/>
        <w:left w:val="none" w:sz="0" w:space="0" w:color="auto"/>
        <w:bottom w:val="none" w:sz="0" w:space="0" w:color="auto"/>
        <w:right w:val="none" w:sz="0" w:space="0" w:color="auto"/>
      </w:divBdr>
    </w:div>
    <w:div w:id="2038237925">
      <w:bodyDiv w:val="1"/>
      <w:marLeft w:val="0"/>
      <w:marRight w:val="0"/>
      <w:marTop w:val="0"/>
      <w:marBottom w:val="0"/>
      <w:divBdr>
        <w:top w:val="none" w:sz="0" w:space="0" w:color="auto"/>
        <w:left w:val="none" w:sz="0" w:space="0" w:color="auto"/>
        <w:bottom w:val="none" w:sz="0" w:space="0" w:color="auto"/>
        <w:right w:val="none" w:sz="0" w:space="0" w:color="auto"/>
      </w:divBdr>
    </w:div>
    <w:div w:id="2042972214">
      <w:bodyDiv w:val="1"/>
      <w:marLeft w:val="0"/>
      <w:marRight w:val="0"/>
      <w:marTop w:val="0"/>
      <w:marBottom w:val="0"/>
      <w:divBdr>
        <w:top w:val="none" w:sz="0" w:space="0" w:color="auto"/>
        <w:left w:val="none" w:sz="0" w:space="0" w:color="auto"/>
        <w:bottom w:val="none" w:sz="0" w:space="0" w:color="auto"/>
        <w:right w:val="none" w:sz="0" w:space="0" w:color="auto"/>
      </w:divBdr>
    </w:div>
    <w:div w:id="2046640156">
      <w:bodyDiv w:val="1"/>
      <w:marLeft w:val="0"/>
      <w:marRight w:val="0"/>
      <w:marTop w:val="0"/>
      <w:marBottom w:val="0"/>
      <w:divBdr>
        <w:top w:val="none" w:sz="0" w:space="0" w:color="auto"/>
        <w:left w:val="none" w:sz="0" w:space="0" w:color="auto"/>
        <w:bottom w:val="none" w:sz="0" w:space="0" w:color="auto"/>
        <w:right w:val="none" w:sz="0" w:space="0" w:color="auto"/>
      </w:divBdr>
    </w:div>
    <w:div w:id="2047944616">
      <w:bodyDiv w:val="1"/>
      <w:marLeft w:val="0"/>
      <w:marRight w:val="0"/>
      <w:marTop w:val="0"/>
      <w:marBottom w:val="0"/>
      <w:divBdr>
        <w:top w:val="none" w:sz="0" w:space="0" w:color="auto"/>
        <w:left w:val="none" w:sz="0" w:space="0" w:color="auto"/>
        <w:bottom w:val="none" w:sz="0" w:space="0" w:color="auto"/>
        <w:right w:val="none" w:sz="0" w:space="0" w:color="auto"/>
      </w:divBdr>
    </w:div>
    <w:div w:id="2049134795">
      <w:bodyDiv w:val="1"/>
      <w:marLeft w:val="0"/>
      <w:marRight w:val="0"/>
      <w:marTop w:val="0"/>
      <w:marBottom w:val="0"/>
      <w:divBdr>
        <w:top w:val="none" w:sz="0" w:space="0" w:color="auto"/>
        <w:left w:val="none" w:sz="0" w:space="0" w:color="auto"/>
        <w:bottom w:val="none" w:sz="0" w:space="0" w:color="auto"/>
        <w:right w:val="none" w:sz="0" w:space="0" w:color="auto"/>
      </w:divBdr>
    </w:div>
    <w:div w:id="2050643686">
      <w:bodyDiv w:val="1"/>
      <w:marLeft w:val="0"/>
      <w:marRight w:val="0"/>
      <w:marTop w:val="0"/>
      <w:marBottom w:val="0"/>
      <w:divBdr>
        <w:top w:val="none" w:sz="0" w:space="0" w:color="auto"/>
        <w:left w:val="none" w:sz="0" w:space="0" w:color="auto"/>
        <w:bottom w:val="none" w:sz="0" w:space="0" w:color="auto"/>
        <w:right w:val="none" w:sz="0" w:space="0" w:color="auto"/>
      </w:divBdr>
    </w:div>
    <w:div w:id="2051563216">
      <w:bodyDiv w:val="1"/>
      <w:marLeft w:val="0"/>
      <w:marRight w:val="0"/>
      <w:marTop w:val="0"/>
      <w:marBottom w:val="0"/>
      <w:divBdr>
        <w:top w:val="none" w:sz="0" w:space="0" w:color="auto"/>
        <w:left w:val="none" w:sz="0" w:space="0" w:color="auto"/>
        <w:bottom w:val="none" w:sz="0" w:space="0" w:color="auto"/>
        <w:right w:val="none" w:sz="0" w:space="0" w:color="auto"/>
      </w:divBdr>
    </w:div>
    <w:div w:id="2052266449">
      <w:bodyDiv w:val="1"/>
      <w:marLeft w:val="0"/>
      <w:marRight w:val="0"/>
      <w:marTop w:val="0"/>
      <w:marBottom w:val="0"/>
      <w:divBdr>
        <w:top w:val="none" w:sz="0" w:space="0" w:color="auto"/>
        <w:left w:val="none" w:sz="0" w:space="0" w:color="auto"/>
        <w:bottom w:val="none" w:sz="0" w:space="0" w:color="auto"/>
        <w:right w:val="none" w:sz="0" w:space="0" w:color="auto"/>
      </w:divBdr>
    </w:div>
    <w:div w:id="2052877970">
      <w:bodyDiv w:val="1"/>
      <w:marLeft w:val="0"/>
      <w:marRight w:val="0"/>
      <w:marTop w:val="0"/>
      <w:marBottom w:val="0"/>
      <w:divBdr>
        <w:top w:val="none" w:sz="0" w:space="0" w:color="auto"/>
        <w:left w:val="none" w:sz="0" w:space="0" w:color="auto"/>
        <w:bottom w:val="none" w:sz="0" w:space="0" w:color="auto"/>
        <w:right w:val="none" w:sz="0" w:space="0" w:color="auto"/>
      </w:divBdr>
    </w:div>
    <w:div w:id="2055348266">
      <w:bodyDiv w:val="1"/>
      <w:marLeft w:val="0"/>
      <w:marRight w:val="0"/>
      <w:marTop w:val="0"/>
      <w:marBottom w:val="0"/>
      <w:divBdr>
        <w:top w:val="none" w:sz="0" w:space="0" w:color="auto"/>
        <w:left w:val="none" w:sz="0" w:space="0" w:color="auto"/>
        <w:bottom w:val="none" w:sz="0" w:space="0" w:color="auto"/>
        <w:right w:val="none" w:sz="0" w:space="0" w:color="auto"/>
      </w:divBdr>
    </w:div>
    <w:div w:id="2059427516">
      <w:bodyDiv w:val="1"/>
      <w:marLeft w:val="0"/>
      <w:marRight w:val="0"/>
      <w:marTop w:val="0"/>
      <w:marBottom w:val="0"/>
      <w:divBdr>
        <w:top w:val="none" w:sz="0" w:space="0" w:color="auto"/>
        <w:left w:val="none" w:sz="0" w:space="0" w:color="auto"/>
        <w:bottom w:val="none" w:sz="0" w:space="0" w:color="auto"/>
        <w:right w:val="none" w:sz="0" w:space="0" w:color="auto"/>
      </w:divBdr>
    </w:div>
    <w:div w:id="2063409473">
      <w:bodyDiv w:val="1"/>
      <w:marLeft w:val="0"/>
      <w:marRight w:val="0"/>
      <w:marTop w:val="0"/>
      <w:marBottom w:val="0"/>
      <w:divBdr>
        <w:top w:val="none" w:sz="0" w:space="0" w:color="auto"/>
        <w:left w:val="none" w:sz="0" w:space="0" w:color="auto"/>
        <w:bottom w:val="none" w:sz="0" w:space="0" w:color="auto"/>
        <w:right w:val="none" w:sz="0" w:space="0" w:color="auto"/>
      </w:divBdr>
    </w:div>
    <w:div w:id="2063825053">
      <w:bodyDiv w:val="1"/>
      <w:marLeft w:val="0"/>
      <w:marRight w:val="0"/>
      <w:marTop w:val="0"/>
      <w:marBottom w:val="0"/>
      <w:divBdr>
        <w:top w:val="none" w:sz="0" w:space="0" w:color="auto"/>
        <w:left w:val="none" w:sz="0" w:space="0" w:color="auto"/>
        <w:bottom w:val="none" w:sz="0" w:space="0" w:color="auto"/>
        <w:right w:val="none" w:sz="0" w:space="0" w:color="auto"/>
      </w:divBdr>
    </w:div>
    <w:div w:id="2064253406">
      <w:bodyDiv w:val="1"/>
      <w:marLeft w:val="0"/>
      <w:marRight w:val="0"/>
      <w:marTop w:val="0"/>
      <w:marBottom w:val="0"/>
      <w:divBdr>
        <w:top w:val="none" w:sz="0" w:space="0" w:color="auto"/>
        <w:left w:val="none" w:sz="0" w:space="0" w:color="auto"/>
        <w:bottom w:val="none" w:sz="0" w:space="0" w:color="auto"/>
        <w:right w:val="none" w:sz="0" w:space="0" w:color="auto"/>
      </w:divBdr>
    </w:div>
    <w:div w:id="2069717722">
      <w:bodyDiv w:val="1"/>
      <w:marLeft w:val="0"/>
      <w:marRight w:val="0"/>
      <w:marTop w:val="0"/>
      <w:marBottom w:val="0"/>
      <w:divBdr>
        <w:top w:val="none" w:sz="0" w:space="0" w:color="auto"/>
        <w:left w:val="none" w:sz="0" w:space="0" w:color="auto"/>
        <w:bottom w:val="none" w:sz="0" w:space="0" w:color="auto"/>
        <w:right w:val="none" w:sz="0" w:space="0" w:color="auto"/>
      </w:divBdr>
    </w:div>
    <w:div w:id="2069842167">
      <w:bodyDiv w:val="1"/>
      <w:marLeft w:val="0"/>
      <w:marRight w:val="0"/>
      <w:marTop w:val="0"/>
      <w:marBottom w:val="0"/>
      <w:divBdr>
        <w:top w:val="none" w:sz="0" w:space="0" w:color="auto"/>
        <w:left w:val="none" w:sz="0" w:space="0" w:color="auto"/>
        <w:bottom w:val="none" w:sz="0" w:space="0" w:color="auto"/>
        <w:right w:val="none" w:sz="0" w:space="0" w:color="auto"/>
      </w:divBdr>
    </w:div>
    <w:div w:id="2069911598">
      <w:bodyDiv w:val="1"/>
      <w:marLeft w:val="0"/>
      <w:marRight w:val="0"/>
      <w:marTop w:val="0"/>
      <w:marBottom w:val="0"/>
      <w:divBdr>
        <w:top w:val="none" w:sz="0" w:space="0" w:color="auto"/>
        <w:left w:val="none" w:sz="0" w:space="0" w:color="auto"/>
        <w:bottom w:val="none" w:sz="0" w:space="0" w:color="auto"/>
        <w:right w:val="none" w:sz="0" w:space="0" w:color="auto"/>
      </w:divBdr>
    </w:div>
    <w:div w:id="2070572831">
      <w:bodyDiv w:val="1"/>
      <w:marLeft w:val="0"/>
      <w:marRight w:val="0"/>
      <w:marTop w:val="0"/>
      <w:marBottom w:val="0"/>
      <w:divBdr>
        <w:top w:val="none" w:sz="0" w:space="0" w:color="auto"/>
        <w:left w:val="none" w:sz="0" w:space="0" w:color="auto"/>
        <w:bottom w:val="none" w:sz="0" w:space="0" w:color="auto"/>
        <w:right w:val="none" w:sz="0" w:space="0" w:color="auto"/>
      </w:divBdr>
    </w:div>
    <w:div w:id="2072658079">
      <w:bodyDiv w:val="1"/>
      <w:marLeft w:val="0"/>
      <w:marRight w:val="0"/>
      <w:marTop w:val="0"/>
      <w:marBottom w:val="0"/>
      <w:divBdr>
        <w:top w:val="none" w:sz="0" w:space="0" w:color="auto"/>
        <w:left w:val="none" w:sz="0" w:space="0" w:color="auto"/>
        <w:bottom w:val="none" w:sz="0" w:space="0" w:color="auto"/>
        <w:right w:val="none" w:sz="0" w:space="0" w:color="auto"/>
      </w:divBdr>
    </w:div>
    <w:div w:id="2076197883">
      <w:bodyDiv w:val="1"/>
      <w:marLeft w:val="0"/>
      <w:marRight w:val="0"/>
      <w:marTop w:val="0"/>
      <w:marBottom w:val="0"/>
      <w:divBdr>
        <w:top w:val="none" w:sz="0" w:space="0" w:color="auto"/>
        <w:left w:val="none" w:sz="0" w:space="0" w:color="auto"/>
        <w:bottom w:val="none" w:sz="0" w:space="0" w:color="auto"/>
        <w:right w:val="none" w:sz="0" w:space="0" w:color="auto"/>
      </w:divBdr>
    </w:div>
    <w:div w:id="2076394213">
      <w:bodyDiv w:val="1"/>
      <w:marLeft w:val="0"/>
      <w:marRight w:val="0"/>
      <w:marTop w:val="0"/>
      <w:marBottom w:val="0"/>
      <w:divBdr>
        <w:top w:val="none" w:sz="0" w:space="0" w:color="auto"/>
        <w:left w:val="none" w:sz="0" w:space="0" w:color="auto"/>
        <w:bottom w:val="none" w:sz="0" w:space="0" w:color="auto"/>
        <w:right w:val="none" w:sz="0" w:space="0" w:color="auto"/>
      </w:divBdr>
    </w:div>
    <w:div w:id="2077167271">
      <w:bodyDiv w:val="1"/>
      <w:marLeft w:val="0"/>
      <w:marRight w:val="0"/>
      <w:marTop w:val="0"/>
      <w:marBottom w:val="0"/>
      <w:divBdr>
        <w:top w:val="none" w:sz="0" w:space="0" w:color="auto"/>
        <w:left w:val="none" w:sz="0" w:space="0" w:color="auto"/>
        <w:bottom w:val="none" w:sz="0" w:space="0" w:color="auto"/>
        <w:right w:val="none" w:sz="0" w:space="0" w:color="auto"/>
      </w:divBdr>
    </w:div>
    <w:div w:id="2077706175">
      <w:bodyDiv w:val="1"/>
      <w:marLeft w:val="0"/>
      <w:marRight w:val="0"/>
      <w:marTop w:val="0"/>
      <w:marBottom w:val="0"/>
      <w:divBdr>
        <w:top w:val="none" w:sz="0" w:space="0" w:color="auto"/>
        <w:left w:val="none" w:sz="0" w:space="0" w:color="auto"/>
        <w:bottom w:val="none" w:sz="0" w:space="0" w:color="auto"/>
        <w:right w:val="none" w:sz="0" w:space="0" w:color="auto"/>
      </w:divBdr>
    </w:div>
    <w:div w:id="2082172973">
      <w:bodyDiv w:val="1"/>
      <w:marLeft w:val="0"/>
      <w:marRight w:val="0"/>
      <w:marTop w:val="0"/>
      <w:marBottom w:val="0"/>
      <w:divBdr>
        <w:top w:val="none" w:sz="0" w:space="0" w:color="auto"/>
        <w:left w:val="none" w:sz="0" w:space="0" w:color="auto"/>
        <w:bottom w:val="none" w:sz="0" w:space="0" w:color="auto"/>
        <w:right w:val="none" w:sz="0" w:space="0" w:color="auto"/>
      </w:divBdr>
    </w:div>
    <w:div w:id="2084176144">
      <w:bodyDiv w:val="1"/>
      <w:marLeft w:val="0"/>
      <w:marRight w:val="0"/>
      <w:marTop w:val="0"/>
      <w:marBottom w:val="0"/>
      <w:divBdr>
        <w:top w:val="none" w:sz="0" w:space="0" w:color="auto"/>
        <w:left w:val="none" w:sz="0" w:space="0" w:color="auto"/>
        <w:bottom w:val="none" w:sz="0" w:space="0" w:color="auto"/>
        <w:right w:val="none" w:sz="0" w:space="0" w:color="auto"/>
      </w:divBdr>
    </w:div>
    <w:div w:id="2086606742">
      <w:bodyDiv w:val="1"/>
      <w:marLeft w:val="0"/>
      <w:marRight w:val="0"/>
      <w:marTop w:val="0"/>
      <w:marBottom w:val="0"/>
      <w:divBdr>
        <w:top w:val="none" w:sz="0" w:space="0" w:color="auto"/>
        <w:left w:val="none" w:sz="0" w:space="0" w:color="auto"/>
        <w:bottom w:val="none" w:sz="0" w:space="0" w:color="auto"/>
        <w:right w:val="none" w:sz="0" w:space="0" w:color="auto"/>
      </w:divBdr>
    </w:div>
    <w:div w:id="2086762380">
      <w:bodyDiv w:val="1"/>
      <w:marLeft w:val="0"/>
      <w:marRight w:val="0"/>
      <w:marTop w:val="0"/>
      <w:marBottom w:val="0"/>
      <w:divBdr>
        <w:top w:val="none" w:sz="0" w:space="0" w:color="auto"/>
        <w:left w:val="none" w:sz="0" w:space="0" w:color="auto"/>
        <w:bottom w:val="none" w:sz="0" w:space="0" w:color="auto"/>
        <w:right w:val="none" w:sz="0" w:space="0" w:color="auto"/>
      </w:divBdr>
    </w:div>
    <w:div w:id="2087258497">
      <w:bodyDiv w:val="1"/>
      <w:marLeft w:val="0"/>
      <w:marRight w:val="0"/>
      <w:marTop w:val="0"/>
      <w:marBottom w:val="0"/>
      <w:divBdr>
        <w:top w:val="none" w:sz="0" w:space="0" w:color="auto"/>
        <w:left w:val="none" w:sz="0" w:space="0" w:color="auto"/>
        <w:bottom w:val="none" w:sz="0" w:space="0" w:color="auto"/>
        <w:right w:val="none" w:sz="0" w:space="0" w:color="auto"/>
      </w:divBdr>
    </w:div>
    <w:div w:id="2087339815">
      <w:bodyDiv w:val="1"/>
      <w:marLeft w:val="0"/>
      <w:marRight w:val="0"/>
      <w:marTop w:val="0"/>
      <w:marBottom w:val="0"/>
      <w:divBdr>
        <w:top w:val="none" w:sz="0" w:space="0" w:color="auto"/>
        <w:left w:val="none" w:sz="0" w:space="0" w:color="auto"/>
        <w:bottom w:val="none" w:sz="0" w:space="0" w:color="auto"/>
        <w:right w:val="none" w:sz="0" w:space="0" w:color="auto"/>
      </w:divBdr>
    </w:div>
    <w:div w:id="2087914453">
      <w:bodyDiv w:val="1"/>
      <w:marLeft w:val="0"/>
      <w:marRight w:val="0"/>
      <w:marTop w:val="0"/>
      <w:marBottom w:val="0"/>
      <w:divBdr>
        <w:top w:val="none" w:sz="0" w:space="0" w:color="auto"/>
        <w:left w:val="none" w:sz="0" w:space="0" w:color="auto"/>
        <w:bottom w:val="none" w:sz="0" w:space="0" w:color="auto"/>
        <w:right w:val="none" w:sz="0" w:space="0" w:color="auto"/>
      </w:divBdr>
    </w:div>
    <w:div w:id="2096707010">
      <w:bodyDiv w:val="1"/>
      <w:marLeft w:val="0"/>
      <w:marRight w:val="0"/>
      <w:marTop w:val="0"/>
      <w:marBottom w:val="0"/>
      <w:divBdr>
        <w:top w:val="none" w:sz="0" w:space="0" w:color="auto"/>
        <w:left w:val="none" w:sz="0" w:space="0" w:color="auto"/>
        <w:bottom w:val="none" w:sz="0" w:space="0" w:color="auto"/>
        <w:right w:val="none" w:sz="0" w:space="0" w:color="auto"/>
      </w:divBdr>
    </w:div>
    <w:div w:id="2097708902">
      <w:bodyDiv w:val="1"/>
      <w:marLeft w:val="0"/>
      <w:marRight w:val="0"/>
      <w:marTop w:val="0"/>
      <w:marBottom w:val="0"/>
      <w:divBdr>
        <w:top w:val="none" w:sz="0" w:space="0" w:color="auto"/>
        <w:left w:val="none" w:sz="0" w:space="0" w:color="auto"/>
        <w:bottom w:val="none" w:sz="0" w:space="0" w:color="auto"/>
        <w:right w:val="none" w:sz="0" w:space="0" w:color="auto"/>
      </w:divBdr>
    </w:div>
    <w:div w:id="2103333504">
      <w:bodyDiv w:val="1"/>
      <w:marLeft w:val="0"/>
      <w:marRight w:val="0"/>
      <w:marTop w:val="0"/>
      <w:marBottom w:val="0"/>
      <w:divBdr>
        <w:top w:val="none" w:sz="0" w:space="0" w:color="auto"/>
        <w:left w:val="none" w:sz="0" w:space="0" w:color="auto"/>
        <w:bottom w:val="none" w:sz="0" w:space="0" w:color="auto"/>
        <w:right w:val="none" w:sz="0" w:space="0" w:color="auto"/>
      </w:divBdr>
    </w:div>
    <w:div w:id="2108309743">
      <w:bodyDiv w:val="1"/>
      <w:marLeft w:val="0"/>
      <w:marRight w:val="0"/>
      <w:marTop w:val="0"/>
      <w:marBottom w:val="0"/>
      <w:divBdr>
        <w:top w:val="none" w:sz="0" w:space="0" w:color="auto"/>
        <w:left w:val="none" w:sz="0" w:space="0" w:color="auto"/>
        <w:bottom w:val="none" w:sz="0" w:space="0" w:color="auto"/>
        <w:right w:val="none" w:sz="0" w:space="0" w:color="auto"/>
      </w:divBdr>
    </w:div>
    <w:div w:id="2110002267">
      <w:bodyDiv w:val="1"/>
      <w:marLeft w:val="0"/>
      <w:marRight w:val="0"/>
      <w:marTop w:val="0"/>
      <w:marBottom w:val="0"/>
      <w:divBdr>
        <w:top w:val="none" w:sz="0" w:space="0" w:color="auto"/>
        <w:left w:val="none" w:sz="0" w:space="0" w:color="auto"/>
        <w:bottom w:val="none" w:sz="0" w:space="0" w:color="auto"/>
        <w:right w:val="none" w:sz="0" w:space="0" w:color="auto"/>
      </w:divBdr>
    </w:div>
    <w:div w:id="2112318347">
      <w:bodyDiv w:val="1"/>
      <w:marLeft w:val="0"/>
      <w:marRight w:val="0"/>
      <w:marTop w:val="0"/>
      <w:marBottom w:val="0"/>
      <w:divBdr>
        <w:top w:val="none" w:sz="0" w:space="0" w:color="auto"/>
        <w:left w:val="none" w:sz="0" w:space="0" w:color="auto"/>
        <w:bottom w:val="none" w:sz="0" w:space="0" w:color="auto"/>
        <w:right w:val="none" w:sz="0" w:space="0" w:color="auto"/>
      </w:divBdr>
    </w:div>
    <w:div w:id="2112704657">
      <w:bodyDiv w:val="1"/>
      <w:marLeft w:val="0"/>
      <w:marRight w:val="0"/>
      <w:marTop w:val="0"/>
      <w:marBottom w:val="0"/>
      <w:divBdr>
        <w:top w:val="none" w:sz="0" w:space="0" w:color="auto"/>
        <w:left w:val="none" w:sz="0" w:space="0" w:color="auto"/>
        <w:bottom w:val="none" w:sz="0" w:space="0" w:color="auto"/>
        <w:right w:val="none" w:sz="0" w:space="0" w:color="auto"/>
      </w:divBdr>
    </w:div>
    <w:div w:id="2112705530">
      <w:bodyDiv w:val="1"/>
      <w:marLeft w:val="0"/>
      <w:marRight w:val="0"/>
      <w:marTop w:val="0"/>
      <w:marBottom w:val="0"/>
      <w:divBdr>
        <w:top w:val="none" w:sz="0" w:space="0" w:color="auto"/>
        <w:left w:val="none" w:sz="0" w:space="0" w:color="auto"/>
        <w:bottom w:val="none" w:sz="0" w:space="0" w:color="auto"/>
        <w:right w:val="none" w:sz="0" w:space="0" w:color="auto"/>
      </w:divBdr>
    </w:div>
    <w:div w:id="2114931019">
      <w:bodyDiv w:val="1"/>
      <w:marLeft w:val="0"/>
      <w:marRight w:val="0"/>
      <w:marTop w:val="0"/>
      <w:marBottom w:val="0"/>
      <w:divBdr>
        <w:top w:val="none" w:sz="0" w:space="0" w:color="auto"/>
        <w:left w:val="none" w:sz="0" w:space="0" w:color="auto"/>
        <w:bottom w:val="none" w:sz="0" w:space="0" w:color="auto"/>
        <w:right w:val="none" w:sz="0" w:space="0" w:color="auto"/>
      </w:divBdr>
    </w:div>
    <w:div w:id="2115661164">
      <w:bodyDiv w:val="1"/>
      <w:marLeft w:val="0"/>
      <w:marRight w:val="0"/>
      <w:marTop w:val="0"/>
      <w:marBottom w:val="0"/>
      <w:divBdr>
        <w:top w:val="none" w:sz="0" w:space="0" w:color="auto"/>
        <w:left w:val="none" w:sz="0" w:space="0" w:color="auto"/>
        <w:bottom w:val="none" w:sz="0" w:space="0" w:color="auto"/>
        <w:right w:val="none" w:sz="0" w:space="0" w:color="auto"/>
      </w:divBdr>
    </w:div>
    <w:div w:id="2119057858">
      <w:bodyDiv w:val="1"/>
      <w:marLeft w:val="0"/>
      <w:marRight w:val="0"/>
      <w:marTop w:val="0"/>
      <w:marBottom w:val="0"/>
      <w:divBdr>
        <w:top w:val="none" w:sz="0" w:space="0" w:color="auto"/>
        <w:left w:val="none" w:sz="0" w:space="0" w:color="auto"/>
        <w:bottom w:val="none" w:sz="0" w:space="0" w:color="auto"/>
        <w:right w:val="none" w:sz="0" w:space="0" w:color="auto"/>
      </w:divBdr>
    </w:div>
    <w:div w:id="2119177752">
      <w:bodyDiv w:val="1"/>
      <w:marLeft w:val="0"/>
      <w:marRight w:val="0"/>
      <w:marTop w:val="0"/>
      <w:marBottom w:val="0"/>
      <w:divBdr>
        <w:top w:val="none" w:sz="0" w:space="0" w:color="auto"/>
        <w:left w:val="none" w:sz="0" w:space="0" w:color="auto"/>
        <w:bottom w:val="none" w:sz="0" w:space="0" w:color="auto"/>
        <w:right w:val="none" w:sz="0" w:space="0" w:color="auto"/>
      </w:divBdr>
    </w:div>
    <w:div w:id="2119249447">
      <w:bodyDiv w:val="1"/>
      <w:marLeft w:val="0"/>
      <w:marRight w:val="0"/>
      <w:marTop w:val="0"/>
      <w:marBottom w:val="0"/>
      <w:divBdr>
        <w:top w:val="none" w:sz="0" w:space="0" w:color="auto"/>
        <w:left w:val="none" w:sz="0" w:space="0" w:color="auto"/>
        <w:bottom w:val="none" w:sz="0" w:space="0" w:color="auto"/>
        <w:right w:val="none" w:sz="0" w:space="0" w:color="auto"/>
      </w:divBdr>
    </w:div>
    <w:div w:id="2122071964">
      <w:bodyDiv w:val="1"/>
      <w:marLeft w:val="0"/>
      <w:marRight w:val="0"/>
      <w:marTop w:val="0"/>
      <w:marBottom w:val="0"/>
      <w:divBdr>
        <w:top w:val="none" w:sz="0" w:space="0" w:color="auto"/>
        <w:left w:val="none" w:sz="0" w:space="0" w:color="auto"/>
        <w:bottom w:val="none" w:sz="0" w:space="0" w:color="auto"/>
        <w:right w:val="none" w:sz="0" w:space="0" w:color="auto"/>
      </w:divBdr>
    </w:div>
    <w:div w:id="2122146730">
      <w:bodyDiv w:val="1"/>
      <w:marLeft w:val="0"/>
      <w:marRight w:val="0"/>
      <w:marTop w:val="0"/>
      <w:marBottom w:val="0"/>
      <w:divBdr>
        <w:top w:val="none" w:sz="0" w:space="0" w:color="auto"/>
        <w:left w:val="none" w:sz="0" w:space="0" w:color="auto"/>
        <w:bottom w:val="none" w:sz="0" w:space="0" w:color="auto"/>
        <w:right w:val="none" w:sz="0" w:space="0" w:color="auto"/>
      </w:divBdr>
    </w:div>
    <w:div w:id="2123064038">
      <w:bodyDiv w:val="1"/>
      <w:marLeft w:val="0"/>
      <w:marRight w:val="0"/>
      <w:marTop w:val="0"/>
      <w:marBottom w:val="0"/>
      <w:divBdr>
        <w:top w:val="none" w:sz="0" w:space="0" w:color="auto"/>
        <w:left w:val="none" w:sz="0" w:space="0" w:color="auto"/>
        <w:bottom w:val="none" w:sz="0" w:space="0" w:color="auto"/>
        <w:right w:val="none" w:sz="0" w:space="0" w:color="auto"/>
      </w:divBdr>
    </w:div>
    <w:div w:id="2123643732">
      <w:bodyDiv w:val="1"/>
      <w:marLeft w:val="0"/>
      <w:marRight w:val="0"/>
      <w:marTop w:val="0"/>
      <w:marBottom w:val="0"/>
      <w:divBdr>
        <w:top w:val="none" w:sz="0" w:space="0" w:color="auto"/>
        <w:left w:val="none" w:sz="0" w:space="0" w:color="auto"/>
        <w:bottom w:val="none" w:sz="0" w:space="0" w:color="auto"/>
        <w:right w:val="none" w:sz="0" w:space="0" w:color="auto"/>
      </w:divBdr>
    </w:div>
    <w:div w:id="2128503064">
      <w:bodyDiv w:val="1"/>
      <w:marLeft w:val="0"/>
      <w:marRight w:val="0"/>
      <w:marTop w:val="0"/>
      <w:marBottom w:val="0"/>
      <w:divBdr>
        <w:top w:val="none" w:sz="0" w:space="0" w:color="auto"/>
        <w:left w:val="none" w:sz="0" w:space="0" w:color="auto"/>
        <w:bottom w:val="none" w:sz="0" w:space="0" w:color="auto"/>
        <w:right w:val="none" w:sz="0" w:space="0" w:color="auto"/>
      </w:divBdr>
    </w:div>
    <w:div w:id="2139489114">
      <w:bodyDiv w:val="1"/>
      <w:marLeft w:val="0"/>
      <w:marRight w:val="0"/>
      <w:marTop w:val="0"/>
      <w:marBottom w:val="0"/>
      <w:divBdr>
        <w:top w:val="none" w:sz="0" w:space="0" w:color="auto"/>
        <w:left w:val="none" w:sz="0" w:space="0" w:color="auto"/>
        <w:bottom w:val="none" w:sz="0" w:space="0" w:color="auto"/>
        <w:right w:val="none" w:sz="0" w:space="0" w:color="auto"/>
      </w:divBdr>
    </w:div>
    <w:div w:id="2144955535">
      <w:bodyDiv w:val="1"/>
      <w:marLeft w:val="0"/>
      <w:marRight w:val="0"/>
      <w:marTop w:val="0"/>
      <w:marBottom w:val="0"/>
      <w:divBdr>
        <w:top w:val="none" w:sz="0" w:space="0" w:color="auto"/>
        <w:left w:val="none" w:sz="0" w:space="0" w:color="auto"/>
        <w:bottom w:val="none" w:sz="0" w:space="0" w:color="auto"/>
        <w:right w:val="none" w:sz="0" w:space="0" w:color="auto"/>
      </w:divBdr>
    </w:div>
    <w:div w:id="2145653229">
      <w:bodyDiv w:val="1"/>
      <w:marLeft w:val="0"/>
      <w:marRight w:val="0"/>
      <w:marTop w:val="0"/>
      <w:marBottom w:val="0"/>
      <w:divBdr>
        <w:top w:val="none" w:sz="0" w:space="0" w:color="auto"/>
        <w:left w:val="none" w:sz="0" w:space="0" w:color="auto"/>
        <w:bottom w:val="none" w:sz="0" w:space="0" w:color="auto"/>
        <w:right w:val="none" w:sz="0" w:space="0" w:color="auto"/>
      </w:divBdr>
    </w:div>
    <w:div w:id="2146392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image" Target="media/image11.jpe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jpeg"/><Relationship Id="rId25" Type="http://schemas.openxmlformats.org/officeDocument/2006/relationships/image" Target="media/image15.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jfif"/><Relationship Id="rId20" Type="http://schemas.openxmlformats.org/officeDocument/2006/relationships/image" Target="media/image10.jpe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14.jpeg"/><Relationship Id="rId32"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image" Target="media/image13.jpeg"/><Relationship Id="rId28" Type="http://schemas.openxmlformats.org/officeDocument/2006/relationships/image" Target="media/image18.png"/><Relationship Id="rId10" Type="http://schemas.openxmlformats.org/officeDocument/2006/relationships/footer" Target="footer1.xml"/><Relationship Id="rId19" Type="http://schemas.openxmlformats.org/officeDocument/2006/relationships/image" Target="media/image9.jpeg"/><Relationship Id="rId31"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4.png"/><Relationship Id="rId22" Type="http://schemas.openxmlformats.org/officeDocument/2006/relationships/image" Target="media/image12.jpeg"/><Relationship Id="rId27" Type="http://schemas.openxmlformats.org/officeDocument/2006/relationships/image" Target="media/image17.png"/><Relationship Id="rId30" Type="http://schemas.openxmlformats.org/officeDocument/2006/relationships/image" Target="media/image20.png"/><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Tho95</b:Tag>
    <b:SourceType>Patent</b:SourceType>
    <b:Guid>{E3F01076-561A-4D6E-8A9E-EBD3FF9E3DAB}</b:Guid>
    <b:Title>Friction stir welding</b:Title>
    <b:Year>1997</b:Year>
    <b:CountryRegion>GB</b:CountryRegion>
    <b:PatentNumber>GB2306366</b:PatentNumber>
    <b:Author>
      <b:Inventor>
        <b:NameList>
          <b:Person>
            <b:Last>Thomas</b:Last>
            <b:Middle>M</b:Middle>
            <b:First>Wayne</b:First>
          </b:Person>
          <b:Person>
            <b:Last>Nicholas</b:Last>
            <b:Middle>D</b:Middle>
            <b:First>Edward</b:First>
          </b:Person>
          <b:Person>
            <b:Last>Needham</b:Last>
            <b:Middle>C</b:Middle>
            <b:First>James</b:First>
          </b:Person>
          <b:Person>
            <b:Last>Temple-Smith</b:Last>
            <b:First>Peter</b:First>
          </b:Person>
          <b:Person>
            <b:Last>Kallee</b:Last>
            <b:Middle>W</b:Middle>
            <b:First>Stephan</b:First>
          </b:Person>
          <b:Person>
            <b:Last>Dawes</b:Last>
            <b:Middle>J</b:Middle>
            <b:First>Christopher</b:First>
          </b:Person>
        </b:NameList>
      </b:Inventor>
    </b:Author>
    <b:RefOrder>3</b:RefOrder>
  </b:Source>
  <b:Source>
    <b:Tag>Pat20</b:Tag>
    <b:SourceType>InternetSite</b:SourceType>
    <b:Guid>{8F0D59A3-9976-433F-956C-9F38D740856F}</b:Guid>
    <b:Title>GB2306366 - Friction stir welding tool and method</b:Title>
    <b:Year>2020</b:Year>
    <b:Author>
      <b:Author>
        <b:Corporate>Patent Office</b:Corporate>
      </b:Author>
    </b:Author>
    <b:YearAccessed>2020</b:YearAccessed>
    <b:MonthAccessed>October</b:MonthAccessed>
    <b:DayAccessed>1</b:DayAccessed>
    <b:URL>https://www.ipo.gov.uk/p-ipsum/Case/PublicationNumber/GB2306366</b:URL>
    <b:RefOrder>4</b:RefOrder>
  </b:Source>
  <b:Source>
    <b:Tag>SAE07</b:Tag>
    <b:SourceType>InternetSite</b:SourceType>
    <b:Guid>{FAF257F1-E1F5-462A-8A16-8AD7D1C4146C}</b:Guid>
    <b:Author>
      <b:Author>
        <b:Corporate>SAE International</b:Corporate>
      </b:Author>
    </b:Author>
    <b:Title>FSW Patents - A Stirring Story</b:Title>
    <b:Year>2007</b:Year>
    <b:YearAccessed>2020</b:YearAccessed>
    <b:MonthAccessed>October</b:MonthAccessed>
    <b:DayAccessed>2</b:DayAccessed>
    <b:URL>https://www.sae.org/publications/technical-papers/content/2007-01-1707/</b:URL>
    <b:RefOrder>33</b:RefOrder>
  </b:Source>
  <b:Source>
    <b:Tag>Boe04</b:Tag>
    <b:SourceType>InternetSite</b:SourceType>
    <b:Guid>{D679E7F5-920D-4EE4-9103-56B70E676E29}</b:Guid>
    <b:Author>
      <b:Author>
        <b:Corporate>Boeing</b:Corporate>
      </b:Author>
    </b:Author>
    <b:Title>Friction-stir welding: Joining questions, answers</b:Title>
    <b:Year>2004</b:Year>
    <b:YearAccessed>2020</b:YearAccessed>
    <b:MonthAccessed>October</b:MonthAccessed>
    <b:DayAccessed>2</b:DayAccessed>
    <b:URL>https://www.boeing.com/news/frontiers/archive/2004/november/i_letters.html</b:URL>
    <b:RefOrder>8</b:RefOrder>
  </b:Source>
  <b:Source>
    <b:Tag>TWI0b</b:Tag>
    <b:SourceType>InternetSite</b:SourceType>
    <b:Guid>{40E78A08-74A5-4DAA-8E4F-12804202D159}</b:Guid>
    <b:Author>
      <b:Author>
        <b:Corporate>TWI</b:Corporate>
      </b:Author>
    </b:Author>
    <b:Title>FRICTION STIR WELDING PATENTS - A STIRRING STORY</b:Title>
    <b:Year>2020b</b:Year>
    <b:YearAccessed>2020</b:YearAccessed>
    <b:MonthAccessed>October</b:MonthAccessed>
    <b:DayAccessed>2</b:DayAccessed>
    <b:URL>https://www.twi-global.com/media-and-events/insights/friction-stir-welding-patents-a-stirring-story#:~:text=Friction%20Stir%20Welding%20(FSW)%2C,number%20of%20related%20patent%20filings.&amp;text=The%20filings%20made%20cover%20the,and%20improvements%20to%20th</b:URL>
    <b:RefOrder>7</b:RefOrder>
  </b:Source>
  <b:Source>
    <b:Tag>TWI201</b:Tag>
    <b:SourceType>InternetSite</b:SourceType>
    <b:Guid>{D9DBCFD7-81E3-46AF-841D-5E42E327EAFC}</b:Guid>
    <b:Author>
      <b:Author>
        <b:Corporate>TWI</b:Corporate>
      </b:Author>
    </b:Author>
    <b:Title>FRICTION STIR WELDING</b:Title>
    <b:Year>2020a</b:Year>
    <b:YearAccessed>2020</b:YearAccessed>
    <b:MonthAccessed>October</b:MonthAccessed>
    <b:DayAccessed>1</b:DayAccessed>
    <b:URL>https://www.twi-global.com/technical-knowledge/job-knowledge/friction-stir-welding-147</b:URL>
    <b:RefOrder>2</b:RefOrder>
  </b:Source>
  <b:Source>
    <b:Tag>Smi07</b:Tag>
    <b:SourceType>JournalArticle</b:SourceType>
    <b:Guid>{2CBE0B5C-C40B-403D-B701-F33FCE047D11}</b:Guid>
    <b:Title>FSW Patents - A Stirring Story</b:Title>
    <b:Year>2007</b:Year>
    <b:JournalName>SAE Transactions</b:JournalName>
    <b:Pages>772-780</b:Pages>
    <b:Volume>116</b:Volume>
    <b:Author>
      <b:Author>
        <b:NameList>
          <b:Person>
            <b:Last>Smith</b:Last>
            <b:Middle>J</b:Middle>
            <b:First>Iain</b:First>
          </b:Person>
          <b:Person>
            <b:Last>Lord</b:Last>
            <b:Middle>D. R</b:Middle>
            <b:First>Daniel</b:First>
          </b:Person>
        </b:NameList>
      </b:Author>
    </b:Author>
    <b:RefOrder>6</b:RefOrder>
  </b:Source>
  <b:Source>
    <b:Tag>Cam17</b:Tag>
    <b:SourceType>InternetSite</b:SourceType>
    <b:Guid>{06584F72-D1E6-44DA-84B3-4133541A822A}</b:Guid>
    <b:Title>Friction stir welding – joining the future of industry</b:Title>
    <b:Year>2017</b:Year>
    <b:Author>
      <b:Author>
        <b:Corporate>Cambridge Network</b:Corporate>
      </b:Author>
    </b:Author>
    <b:YearAccessed>2020</b:YearAccessed>
    <b:MonthAccessed>October</b:MonthAccessed>
    <b:DayAccessed>2</b:DayAccessed>
    <b:URL>https://www.cambridgenetwork.co.uk/news/friction-stir-welding-joining-the-future-of-industry</b:URL>
    <b:RefOrder>5</b:RefOrder>
  </b:Source>
  <b:Source>
    <b:Tag>Gre20</b:Tag>
    <b:SourceType>InternetSite</b:SourceType>
    <b:Guid>{AA686D92-1F61-4CA4-9DBD-FCBE1B1F18BF}</b:Guid>
    <b:Title>Friction Stir Welding Equipment and Technology portfolio</b:Title>
    <b:Year>2020</b:Year>
    <b:YearAccessed>2020</b:YearAccessed>
    <b:MonthAccessed>October</b:MonthAccessed>
    <b:DayAccessed>4</b:DayAccessed>
    <b:URL>https://www.grenzebach.com/fileadmin/Content/Market_and_Product/Friction_Stir_Welding/Files/Grenzebach_Friction_Stir_Welding_EN.pdf</b:URL>
    <b:Author>
      <b:Author>
        <b:Corporate>Grenzebach</b:Corporate>
      </b:Author>
    </b:Author>
    <b:RefOrder>10</b:RefOrder>
  </b:Source>
  <b:Source>
    <b:Tag>Hos19</b:Tag>
    <b:SourceType>JournalArticle</b:SourceType>
    <b:Guid>{26A8AE73-D0D9-41CC-A972-A99EBAC4E3F7}</b:Guid>
    <b:Title>Investigation of Nondestructive Testing Methods for Friction Stir Welding</b:Title>
    <b:Year>2019</b:Year>
    <b:JournalName>Metals</b:JournalName>
    <b:Pages>624</b:Pages>
    <b:Volume>9</b:Volume>
    <b:Issue>6</b:Issue>
    <b:Author>
      <b:Author>
        <b:NameList>
          <b:Person>
            <b:Last>Hossein</b:Last>
            <b:First>T</b:First>
          </b:Person>
          <b:Person>
            <b:Last>Kilpatrick</b:Last>
            <b:First>M</b:First>
          </b:Person>
          <b:Person>
            <b:Last>Norvalls</b:Last>
            <b:First>M</b:First>
          </b:Person>
          <b:Person>
            <b:Last>Harper</b:Last>
            <b:First>W</b:First>
          </b:Person>
          <b:Person>
            <b:Last>Koester</b:Last>
            <b:First>L</b:First>
          </b:Person>
          <b:Person>
            <b:Last>Bigelow</b:Last>
            <b:First>T</b:First>
          </b:Person>
          <b:Person>
            <b:Last>Bond</b:Last>
            <b:First>L</b:First>
          </b:Person>
        </b:NameList>
      </b:Author>
    </b:Author>
    <b:RefOrder>11</b:RefOrder>
  </b:Source>
  <b:Source>
    <b:Tag>ESA20</b:Tag>
    <b:SourceType>InternetSite</b:SourceType>
    <b:Guid>{7690A48B-B0D8-4B01-8484-7696D38B2211}</b:Guid>
    <b:Title>Investigation of Nondestructive Testing Methods for Friction Stir Welding</b:Title>
    <b:Year>2020</b:Year>
    <b:Author>
      <b:Author>
        <b:Corporate>ESAB</b:Corporate>
      </b:Author>
    </b:Author>
    <b:YearAccessed>2020</b:YearAccessed>
    <b:MonthAccessed>October</b:MonthAccessed>
    <b:DayAccessed>5</b:DayAccessed>
    <b:URL>https://www.esabna.com/us/en/news/latest/done-in-60-seconds-rocket-fuel-tank-built-with-friction-stir-welding.cfm</b:URL>
    <b:RefOrder>12</b:RefOrder>
  </b:Source>
  <b:Source>
    <b:Tag>Sha19</b:Tag>
    <b:SourceType>JournalArticle</b:SourceType>
    <b:Guid>{4FD6EB34-3674-4CB2-9738-1069F8FF97B6}</b:Guid>
    <b:Title>Friction stir welding of aluminium alloys: An overview of experimental findings – Process, variables, development and applications</b:Title>
    <b:Year>2019</b:Year>
    <b:JournalName>Journal of Materials: Design and Applications</b:JournalName>
    <b:Pages>1191-1226</b:Pages>
    <b:Volume>233</b:Volume>
    <b:Issue>6</b:Issue>
    <b:Author>
      <b:Author>
        <b:NameList>
          <b:Person>
            <b:Last>Shah</b:Last>
            <b:Middle>H</b:Middle>
            <b:First>Pratik</b:First>
          </b:Person>
          <b:Person>
            <b:Last>Bradheka</b:Last>
            <b:Middle>J</b:Middle>
            <b:First>Vishvesh</b:First>
          </b:Person>
        </b:NameList>
      </b:Author>
    </b:Author>
    <b:RefOrder>20</b:RefOrder>
  </b:Source>
  <b:Source>
    <b:Tag>Eff12</b:Tag>
    <b:SourceType>Report</b:SourceType>
    <b:Guid>{4AD72C7A-EDA8-4D87-A188-9CA9BBCF7045}</b:Guid>
    <b:Title>The Effects of Tool Texture on Tool Wear in Friction Stir Welding of X-70 Steel</b:Title>
    <b:Year>2012</b:Year>
    <b:Publisher>The Ohio State University</b:Publisher>
    <b:City>Ohio</b:City>
    <b:Author>
      <b:Author>
        <b:NameList>
          <b:Person>
            <b:Last>Eff</b:Last>
            <b:First>Michael</b:First>
          </b:Person>
        </b:NameList>
      </b:Author>
    </b:Author>
    <b:RefOrder>21</b:RefOrder>
  </b:Source>
  <b:Source>
    <b:Tag>FPT20</b:Tag>
    <b:SourceType>InternetSite</b:SourceType>
    <b:Guid>{DE0684C8-F987-4A29-A4F5-6B25A559A86A}</b:Guid>
    <b:Title>FSW BENEFITS</b:Title>
    <b:Year>2020</b:Year>
    <b:Author>
      <b:Author>
        <b:Corporate>FPT</b:Corporate>
      </b:Author>
    </b:Author>
    <b:YearAccessed>2020</b:YearAccessed>
    <b:MonthAccessed>October</b:MonthAccessed>
    <b:DayAccessed>5</b:DayAccessed>
    <b:URL>https://frictionstirwelding.it/en/benefit</b:URL>
    <b:RefOrder>13</b:RefOrder>
  </b:Source>
  <b:Source>
    <b:Tag>Era17</b:Tag>
    <b:SourceType>Report</b:SourceType>
    <b:Guid>{F4CF44F2-6716-490B-8765-884B0A8180F4}</b:Guid>
    <b:Title>Friction Stir Welding</b:Title>
    <b:Year>2017</b:Year>
    <b:Author>
      <b:Author>
        <b:Corporate>Erasmus+</b:Corporate>
      </b:Author>
    </b:Author>
    <b:Publisher>Erasmus+ Programme</b:Publisher>
    <b:City>European Union</b:City>
    <b:RefOrder>14</b:RefOrder>
  </b:Source>
  <b:Source>
    <b:Tag>Oas20</b:Tag>
    <b:SourceType>InternetSite</b:SourceType>
    <b:Guid>{A0BDC347-D346-4A72-96EC-E69D4E20B217}</b:Guid>
    <b:Title>ABOUT THE PROJECT</b:Title>
    <b:Year>2020</b:Year>
    <b:Author>
      <b:Author>
        <b:Corporate>Clean Sky Oasis</b:Corporate>
      </b:Author>
    </b:Author>
    <b:YearAccessed>2020</b:YearAccessed>
    <b:MonthAccessed>October</b:MonthAccessed>
    <b:DayAccessed>5</b:DayAccessed>
    <b:URL>http://www.cleansky-oasis.eu/about/</b:URL>
    <b:RefOrder>16</b:RefOrder>
  </b:Source>
  <b:Source>
    <b:Tag>COR19</b:Tag>
    <b:SourceType>InternetSite</b:SourceType>
    <b:Guid>{780E2ACD-EAF9-4473-BE9D-C2ACC582C7CB}</b:Guid>
    <b:Author>
      <b:Author>
        <b:Corporate>CORDIS</b:Corporate>
      </b:Author>
    </b:Author>
    <b:Title>Friction stir welding UNiversal HEAD</b:Title>
    <b:Year>2019</b:Year>
    <b:YearAccessed>2020</b:YearAccessed>
    <b:MonthAccessed>October</b:MonthAccessed>
    <b:DayAccessed>5</b:DayAccessed>
    <b:URL>https://cordis.europa.eu/project/id/831833</b:URL>
    <b:RefOrder>15</b:RefOrder>
  </b:Source>
  <b:Source>
    <b:Tag>Hum16</b:Tag>
    <b:SourceType>JournalArticle</b:SourceType>
    <b:Guid>{8A777C0B-7C41-4716-A130-0BD326BC8211}</b:Guid>
    <b:Title>Comparing mechanical behaviour of aluminium welds produced by laser beam welding (LBW), friction stir welding (FSW), and riveting for aeronautical structures</b:Title>
    <b:Year>2016</b:Year>
    <b:JournalName>Welding International</b:JournalName>
    <b:Pages>497-503</b:Pages>
    <b:Volume>30</b:Volume>
    <b:Issue>7</b:Issue>
    <b:Author>
      <b:Author>
        <b:NameList>
          <b:Person>
            <b:Last>Humberto Mota de Siqueira</b:Last>
            <b:First>Rafael</b:First>
          </b:Person>
          <b:Person>
            <b:Last>Capella de Oliveira</b:Last>
            <b:First>Aline</b:First>
          </b:Person>
          <b:Person>
            <b:Last>Riva</b:Last>
            <b:First>Rudimar</b:First>
          </b:Person>
          <b:Person>
            <b:Last>Jorge Abdalla</b:Last>
            <b:First>Antonio</b:First>
          </b:Person>
          <b:Person>
            <b:Last>Sérgio Fernandes de Lima</b:Last>
            <b:First>Milton</b:First>
          </b:Person>
        </b:NameList>
      </b:Author>
    </b:Author>
    <b:RefOrder>17</b:RefOrder>
  </b:Source>
  <b:Source>
    <b:Tag>TWI0d</b:Tag>
    <b:SourceType>InternetSite</b:SourceType>
    <b:Guid>{D56F5EF8-7355-4D34-8EE6-0F0A765215A7}</b:Guid>
    <b:Author>
      <b:Author>
        <b:Corporate>TWI</b:Corporate>
      </b:Author>
    </b:Author>
    <b:Title>FRICTION STIR WELDING OF AIRFRAME STRUCTURES</b:Title>
    <b:Year>2020c</b:Year>
    <b:YearAccessed>2020</b:YearAccessed>
    <b:MonthAccessed>October</b:MonthAccessed>
    <b:DayAccessed>6</b:DayAccessed>
    <b:URL>https://www.twi-global.com/who-we-are/who-we-work-with/industry-sectors/aerospace/joining-of-airframe-structures/friction-stir-welding-of-airframe-structures</b:URL>
    <b:RefOrder>18</b:RefOrder>
  </b:Source>
  <b:Source>
    <b:Tag>TWI0c</b:Tag>
    <b:SourceType>InternetSite</b:SourceType>
    <b:Guid>{C8FDDFF9-3AA8-4198-89A9-9C2624EF70AA}</b:Guid>
    <b:Author>
      <b:Author>
        <b:Corporate>TWI</b:Corporate>
      </b:Author>
    </b:Author>
    <b:Title>WHAT IS FRICTION STIR WELDING (FSW)? - PROCESS AND APPLICATIONS</b:Title>
    <b:Year>2020d</b:Year>
    <b:YearAccessed>2020</b:YearAccessed>
    <b:MonthAccessed>October</b:MonthAccessed>
    <b:DayAccessed>4</b:DayAccessed>
    <b:URL>https://www.twi-global.com/technical-knowledge/faqs/faq-what-is-friction-stir-welding</b:URL>
    <b:RefOrder>9</b:RefOrder>
  </b:Source>
  <b:Source>
    <b:Tag>Ken15</b:Tag>
    <b:SourceType>Report</b:SourceType>
    <b:Guid>{2A834354-A238-4D08-8E9A-B2D332A9D118}</b:Guid>
    <b:Title>A Simple Method for Evaluating Wear in Different</b:Title>
    <b:Year>2015</b:Year>
    <b:Publisher>Brigham Young University</b:Publisher>
    <b:City>BYU</b:City>
    <b:Author>
      <b:Author>
        <b:NameList>
          <b:Person>
            <b:Last>Kennard</b:Last>
            <b:Middle>Frankland</b:Middle>
            <b:First>Kirtis</b:First>
          </b:Person>
        </b:NameList>
      </b:Author>
    </b:Author>
    <b:RefOrder>22</b:RefOrder>
  </b:Source>
  <b:Source>
    <b:Tag>Qin20</b:Tag>
    <b:SourceType>Report</b:SourceType>
    <b:Guid>{5D89C9C7-992B-4694-83D2-E1794946E0A2}</b:Guid>
    <b:Author>
      <b:Author>
        <b:Corporate>QinetiQ</b:Corporate>
      </b:Author>
    </b:Author>
    <b:Title>Annual Report &amp; Accounts 2020</b:Title>
    <b:Year>2020</b:Year>
    <b:Publisher>QinetiQ</b:Publisher>
    <b:City>Hampshire</b:City>
    <b:RefOrder>19</b:RefOrder>
  </b:Source>
  <b:Source>
    <b:Tag>ESA201</b:Tag>
    <b:SourceType>InternetSite</b:SourceType>
    <b:Guid>{9AA0C353-26E0-4FBC-B5CA-20B834FF0C4D}</b:Guid>
    <b:Title>Friction Stir Welding</b:Title>
    <b:Year>2020</b:Year>
    <b:Author>
      <b:Author>
        <b:Corporate>ESAB</b:Corporate>
      </b:Author>
    </b:Author>
    <b:YearAccessed>2020</b:YearAccessed>
    <b:MonthAccessed>October</b:MonthAccessed>
    <b:DayAccessed>6</b:DayAccessed>
    <b:URL>https://assets.esab.com/asset-bank/assetfile/12296.pdf</b:URL>
    <b:RefOrder>27</b:RefOrder>
  </b:Source>
  <b:Source>
    <b:Tag>Ram20</b:Tag>
    <b:SourceType>ConferenceProceedings</b:SourceType>
    <b:Guid>{25B9BE47-DC22-4956-97FD-7D183C7C8733}</b:Guid>
    <b:Title>An investigation of the impact of axial force on friction stir-welded AA5086/AA6063 on microstructure and mechanical properties butt joints</b:Title>
    <b:Year>2020</b:Year>
    <b:Author>
      <b:Author>
        <b:NameList>
          <b:Person>
            <b:Last>Ramamoorthi</b:Last>
            <b:First>R</b:First>
          </b:Person>
          <b:Person>
            <b:Last>Yuvaraj</b:Last>
            <b:Middle>P</b:Middle>
            <b:First>K</b:First>
          </b:Person>
          <b:Person>
            <b:Last>Gokul</b:Last>
            <b:First>C</b:First>
          </b:Person>
          <b:Person>
            <b:Last>Eashwar</b:Last>
            <b:Middle>J</b:Middle>
            <b:First>S</b:First>
          </b:Person>
          <b:Person>
            <b:Last>Arunkumar</b:Last>
            <b:First>N</b:First>
          </b:Person>
          <b:Person>
            <b:Last>Abith Tamil Dheen</b:Last>
            <b:First>S</b:First>
          </b:Person>
        </b:NameList>
      </b:Author>
    </b:Author>
    <b:City>India</b:City>
    <b:Publisher>Sri Krishna College of Engineering and Technology</b:Publisher>
    <b:RefOrder>28</b:RefOrder>
  </b:Source>
  <b:Source>
    <b:Tag>AlR19</b:Tag>
    <b:SourceType>ConferenceProceedings</b:SourceType>
    <b:Guid>{D76C4F71-ECAD-47B9-9EE6-618282F1E891}</b:Guid>
    <b:Title>An Investigation into Friction Stir Welding of Aluminium Alloy</b:Title>
    <b:Year>2019</b:Year>
    <b:Publisher>2nd International Conference on Materials Manufacturing and Modelling</b:Publisher>
    <b:Author>
      <b:Author>
        <b:NameList>
          <b:Person>
            <b:Last>Al- Roubaiy</b:Last>
            <b:Middle>O</b:Middle>
            <b:First>Ahmed</b:First>
          </b:Person>
          <b:Person>
            <b:Last>Nabat</b:Last>
            <b:Middle>M</b:Middle>
            <b:First>Saja</b:First>
          </b:Person>
          <b:Person>
            <b:Last>Batako</b:Last>
            <b:Middle>DL</b:Middle>
            <b:First>Andre</b:First>
          </b:Person>
        </b:NameList>
      </b:Author>
    </b:Author>
    <b:RefOrder>29</b:RefOrder>
  </b:Source>
  <b:Source>
    <b:Tag>Mad20</b:Tag>
    <b:SourceType>ConferenceProceedings</b:SourceType>
    <b:Guid>{58661E40-38C7-4E6B-B030-86F2E27E4719}</b:Guid>
    <b:Title>Behavioral studies of process parameters and transient numerical analysis on friction stir welded dissimilar alloys</b:Title>
    <b:Year>2020</b:Year>
    <b:City>India</b:City>
    <b:Publisher>Dayananda Sagar College of Engineering</b:Publisher>
    <b:Author>
      <b:Author>
        <b:NameList>
          <b:Person>
            <b:Last>Madhusudan</b:Last>
            <b:First>M</b:First>
          </b:Person>
          <b:Person>
            <b:Last>Kumar</b:Last>
            <b:First>Sunil</b:First>
          </b:Person>
          <b:Person>
            <b:Last>Kurse</b:Last>
            <b:First>Shridhar</b:First>
          </b:Person>
          <b:Person>
            <b:Last>Shanmuganatan</b:Last>
            <b:Middle>P</b:Middle>
            <b:First>S</b:First>
          </b:Person>
          <b:Person>
            <b:Last>Jacob</b:Last>
            <b:First>John</b:First>
          </b:Person>
          <b:Person>
            <b:Last>Haseebuddin</b:Last>
            <b:Middle>R</b:Middle>
            <b:First>M</b:First>
          </b:Person>
        </b:NameList>
      </b:Author>
    </b:Author>
    <b:RefOrder>30</b:RefOrder>
  </b:Source>
  <b:Source>
    <b:Tag>Rez20</b:Tag>
    <b:SourceType>JournalArticle</b:SourceType>
    <b:Guid>{F6CC52A7-5F52-4DB3-AE09-62D5BE63FD18}</b:Guid>
    <b:Title>Numerical simulation and experimental validation of joint performance in aluminum-steel lap welds formed by friction stir dovetailing</b:Title>
    <b:Year>2020</b:Year>
    <b:JournalName>Journal of Materials Processing Technology</b:JournalName>
    <b:Volume>277</b:Volume>
    <b:Issue>2020</b:Issue>
    <b:Author>
      <b:Author>
        <b:NameList>
          <b:Person>
            <b:Last>Reza-E-Rabby</b:Last>
            <b:First>Md</b:First>
          </b:Person>
          <b:Person>
            <b:Last>Ross</b:Last>
            <b:First>Kenneth</b:First>
          </b:Person>
          <b:Person>
            <b:Last>McDonnell</b:Last>
            <b:First>Martin</b:First>
          </b:Person>
          <b:Person>
            <b:Last>Whalen</b:Last>
            <b:Middle>A</b:Middle>
            <b:First>Scott</b:First>
          </b:Person>
        </b:NameList>
      </b:Author>
    </b:Author>
    <b:RefOrder>32</b:RefOrder>
  </b:Source>
  <b:Source>
    <b:Tag>Rez18</b:Tag>
    <b:SourceType>JournalArticle</b:SourceType>
    <b:Guid>{FA9A1C9B-6899-486F-88BC-5B52465BBB56}</b:Guid>
    <b:Title>Joining thick section aluminum to steel with suppressed FeAl intermetallic formation via friction stir dovetailing</b:Title>
    <b:Year>2018</b:Year>
    <b:JournalName>Scripta Materialia</b:JournalName>
    <b:Volume>148</b:Volume>
    <b:Issue>2018</b:Issue>
    <b:Author>
      <b:Author>
        <b:NameList>
          <b:Person>
            <b:Last>Reza-E-Rabby</b:Last>
            <b:First>Md</b:First>
          </b:Person>
          <b:Person>
            <b:Last>Ross</b:Last>
            <b:First>Kenneth</b:First>
          </b:Person>
          <b:Person>
            <b:Last>McDonnell</b:Last>
            <b:First>Martin</b:First>
          </b:Person>
          <b:Person>
            <b:Last>Whalen</b:Last>
            <b:Middle>A</b:Middle>
            <b:First>Scott</b:First>
          </b:Person>
          <b:Person>
            <b:Last>Overman</b:Last>
            <b:Middle>R</b:Middle>
            <b:First>N</b:First>
          </b:Person>
          <b:Person>
            <b:Last>Olszta</b:Last>
            <b:Middle>J</b:Middle>
            <b:First>M</b:First>
          </b:Person>
        </b:NameList>
      </b:Author>
    </b:Author>
    <b:Pages>63-67</b:Pages>
    <b:RefOrder>31</b:RefOrder>
  </b:Source>
  <b:Source>
    <b:Tag>San20</b:Tag>
    <b:SourceType>ConferenceProceedings</b:SourceType>
    <b:Guid>{C2F1CB4E-3A01-47E1-A31F-A94FC191C8BF}</b:Guid>
    <b:Title>Methodological approach for best tool geometry determination in friction stir welding process</b:Title>
    <b:Year>2020</b:Year>
    <b:City>India</b:City>
    <b:Publisher>Vellore Institute of Technology</b:Publisher>
    <b:Author>
      <b:Author>
        <b:NameList>
          <b:Person>
            <b:Last>Sandeepa Sarma</b:Last>
            <b:Middle>L, N</b:Middle>
            <b:First>K</b:First>
          </b:Person>
          <b:Person>
            <b:Last>Srikanth</b:Last>
            <b:First>A</b:First>
          </b:Person>
          <b:Person>
            <b:Last>Venkateshwarlu</b:Last>
            <b:First>B</b:First>
          </b:Person>
        </b:NameList>
      </b:Author>
    </b:Author>
    <b:RefOrder>25</b:RefOrder>
  </b:Source>
  <b:Source>
    <b:Tag>Ban20</b:Tag>
    <b:SourceType>ConferenceProceedings</b:SourceType>
    <b:Guid>{F0613D26-CA22-4D0C-9114-E37B813FA90E}</b:Guid>
    <b:Title>Determination of best tool geometry for friction stir welding of AA 6061-T6 using hybrid PCA-TOPSIS optimization method</b:Title>
    <b:Year>2020</b:Year>
    <b:City>India</b:City>
    <b:Publisher>NIT Agartala</b:Publisher>
    <b:Author>
      <b:Author>
        <b:NameList>
          <b:Person>
            <b:Last>Banik</b:Last>
            <b:First>A</b:First>
          </b:Person>
          <b:Person>
            <b:Last>Saha</b:Last>
            <b:First>A</b:First>
          </b:Person>
          <b:Person>
            <b:Last>Barma</b:Last>
            <b:Middle>D</b:Middle>
            <b:First>J</b:First>
          </b:Person>
          <b:Person>
            <b:Last>Acharya</b:Last>
            <b:First>U</b:First>
          </b:Person>
          <b:Person>
            <b:Last>Saha</b:Last>
            <b:Middle>C</b:Middle>
            <b:First>S</b:First>
          </b:Person>
        </b:NameList>
      </b:Author>
    </b:Author>
    <b:RefOrder>24</b:RefOrder>
  </b:Source>
  <b:Source>
    <b:Tag>Hat08</b:Tag>
    <b:SourceType>JournalArticle</b:SourceType>
    <b:Guid>{1D505D4B-BDF1-48F7-A08E-484545A286B6}</b:Guid>
    <b:Title>Characterization of the influences of FSW tool geometry on welding forces and weld tensile strength using an instrumented tool</b:Title>
    <b:Year>2008</b:Year>
    <b:JournalName>Journal of Materials Processing Technology</b:JournalName>
    <b:Pages>46-57</b:Pages>
    <b:Volume>203</b:Volume>
    <b:Issue>1-3</b:Issue>
    <b:Author>
      <b:Author>
        <b:NameList>
          <b:Person>
            <b:Last>Hattingh</b:Last>
            <b:Middle>G</b:Middle>
            <b:First>D</b:First>
          </b:Person>
          <b:Person>
            <b:Last>Blingnault</b:Last>
            <b:First>C</b:First>
          </b:Person>
          <b:Person>
            <b:Last>van Niekerk</b:Last>
            <b:Middle>I</b:Middle>
            <b:First>D</b:First>
          </b:Person>
          <b:Person>
            <b:Last>James</b:Last>
            <b:Middle>N</b:Middle>
            <b:First>M</b:First>
          </b:Person>
        </b:NameList>
      </b:Author>
    </b:Author>
    <b:RefOrder>23</b:RefOrder>
  </b:Source>
  <b:Source>
    <b:Tag>ESA202</b:Tag>
    <b:SourceType>InternetSite</b:SourceType>
    <b:Guid>{C84D2E8C-CDCB-4996-8D6C-72359FDD9140}</b:Guid>
    <b:Author>
      <b:Author>
        <b:Corporate>ESAB</b:Corporate>
      </b:Author>
    </b:Author>
    <b:Title>What is friction stir welding of aluminum?</b:Title>
    <b:Year>2020</b:Year>
    <b:YearAccessed>2020</b:YearAccessed>
    <b:MonthAccessed>October</b:MonthAccessed>
    <b:DayAccessed>5</b:DayAccessed>
    <b:URL>https://www.esabna.com/us/en/education/blog/what-is-friction-stir-welding-of-aluminum.cfm</b:URL>
    <b:RefOrder>1</b:RefOrder>
  </b:Source>
  <b:Source>
    <b:Tag>Aal20</b:Tag>
    <b:SourceType>InternetSite</b:SourceType>
    <b:Guid>{17F22E64-0F71-44DC-8D64-F609C65B4603}</b:Guid>
    <b:Author>
      <b:Author>
        <b:Corporate>Aalco</b:Corporate>
      </b:Author>
    </b:Author>
    <b:Title>Introduction to Aluminium and its alloys</b:Title>
    <b:Year>2020</b:Year>
    <b:YearAccessed>2020</b:YearAccessed>
    <b:MonthAccessed>October</b:MonthAccessed>
    <b:DayAccessed>10</b:DayAccessed>
    <b:URL>https://www.aalco.co.uk/datasheets/Aluminium-Alloy-Introduction-to-Aluminium-and-its-alloys_9.ashx</b:URL>
    <b:RefOrder>26</b:RefOrder>
  </b:Source>
</b:Sources>
</file>

<file path=customXml/itemProps1.xml><?xml version="1.0" encoding="utf-8"?>
<ds:datastoreItem xmlns:ds="http://schemas.openxmlformats.org/officeDocument/2006/customXml" ds:itemID="{A81A0F02-6CA2-49CF-B6A5-1697BC8D3D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13444</TotalTime>
  <Pages>31</Pages>
  <Words>5322</Words>
  <Characters>30338</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35589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Mowbray</dc:creator>
  <cp:keywords/>
  <dc:description/>
  <cp:lastModifiedBy>J Mowbray</cp:lastModifiedBy>
  <cp:revision>102</cp:revision>
  <dcterms:created xsi:type="dcterms:W3CDTF">2019-01-24T21:02:00Z</dcterms:created>
  <dcterms:modified xsi:type="dcterms:W3CDTF">2020-12-11T22:26:00Z</dcterms:modified>
</cp:coreProperties>
</file>