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B5671" w14:textId="77777777" w:rsidR="00955C38" w:rsidRDefault="00955C38" w:rsidP="00B528F4">
      <w:pPr>
        <w:rPr>
          <w:b/>
          <w:color w:val="333333"/>
          <w:sz w:val="144"/>
          <w:szCs w:val="144"/>
          <w:shd w:val="clear" w:color="auto" w:fill="FFFFFF"/>
        </w:rPr>
      </w:pPr>
    </w:p>
    <w:p w14:paraId="69BE6172" w14:textId="7F71BBD6" w:rsidR="009753DD" w:rsidRPr="0025565E" w:rsidRDefault="007A42A2" w:rsidP="009753DD">
      <w:pPr>
        <w:jc w:val="center"/>
        <w:rPr>
          <w:rFonts w:ascii="Arial" w:hAnsi="Arial" w:cs="Arial"/>
          <w:b/>
          <w:color w:val="333333"/>
          <w:sz w:val="144"/>
          <w:szCs w:val="144"/>
          <w:shd w:val="clear" w:color="auto" w:fill="FFFFFF"/>
        </w:rPr>
      </w:pPr>
      <w:r w:rsidRPr="0025565E">
        <w:rPr>
          <w:rFonts w:ascii="Arial" w:hAnsi="Arial" w:cs="Arial"/>
          <w:b/>
          <w:color w:val="333333"/>
          <w:sz w:val="96"/>
          <w:szCs w:val="96"/>
          <w:shd w:val="clear" w:color="auto" w:fill="FFFFFF"/>
        </w:rPr>
        <w:t>ORGANISATIONAL REPORT</w:t>
      </w:r>
    </w:p>
    <w:p w14:paraId="552A2029" w14:textId="77777777" w:rsidR="007A42A2" w:rsidRDefault="007A42A2">
      <w:pPr>
        <w:suppressAutoHyphens w:val="0"/>
        <w:spacing w:line="240" w:lineRule="auto"/>
        <w:jc w:val="left"/>
        <w:rPr>
          <w:b/>
          <w:color w:val="333333"/>
          <w:szCs w:val="24"/>
          <w:shd w:val="clear" w:color="auto" w:fill="FFFFFF"/>
        </w:rPr>
      </w:pPr>
    </w:p>
    <w:p w14:paraId="19796F5A" w14:textId="77777777" w:rsidR="007A42A2" w:rsidRDefault="007A42A2">
      <w:pPr>
        <w:suppressAutoHyphens w:val="0"/>
        <w:spacing w:line="240" w:lineRule="auto"/>
        <w:jc w:val="left"/>
        <w:rPr>
          <w:b/>
          <w:color w:val="333333"/>
          <w:szCs w:val="24"/>
          <w:shd w:val="clear" w:color="auto" w:fill="FFFFFF"/>
        </w:rPr>
      </w:pPr>
    </w:p>
    <w:p w14:paraId="518BA36E" w14:textId="77777777" w:rsidR="007A42A2" w:rsidRDefault="007A42A2">
      <w:pPr>
        <w:suppressAutoHyphens w:val="0"/>
        <w:spacing w:line="240" w:lineRule="auto"/>
        <w:jc w:val="left"/>
        <w:rPr>
          <w:b/>
          <w:color w:val="333333"/>
          <w:szCs w:val="24"/>
          <w:shd w:val="clear" w:color="auto" w:fill="FFFFFF"/>
        </w:rPr>
      </w:pPr>
    </w:p>
    <w:p w14:paraId="08C1F94A" w14:textId="77777777" w:rsidR="007A42A2" w:rsidRDefault="007A42A2">
      <w:pPr>
        <w:suppressAutoHyphens w:val="0"/>
        <w:spacing w:line="240" w:lineRule="auto"/>
        <w:jc w:val="left"/>
        <w:rPr>
          <w:b/>
          <w:color w:val="333333"/>
          <w:szCs w:val="24"/>
          <w:shd w:val="clear" w:color="auto" w:fill="FFFFFF"/>
        </w:rPr>
      </w:pPr>
    </w:p>
    <w:p w14:paraId="563B8556" w14:textId="77777777" w:rsidR="007A42A2" w:rsidRDefault="007A42A2">
      <w:pPr>
        <w:suppressAutoHyphens w:val="0"/>
        <w:spacing w:line="240" w:lineRule="auto"/>
        <w:jc w:val="left"/>
        <w:rPr>
          <w:b/>
          <w:color w:val="333333"/>
          <w:szCs w:val="24"/>
          <w:shd w:val="clear" w:color="auto" w:fill="FFFFFF"/>
        </w:rPr>
      </w:pPr>
    </w:p>
    <w:p w14:paraId="2669CD0B" w14:textId="77777777" w:rsidR="007A42A2" w:rsidRDefault="007A42A2">
      <w:pPr>
        <w:suppressAutoHyphens w:val="0"/>
        <w:spacing w:line="240" w:lineRule="auto"/>
        <w:jc w:val="left"/>
        <w:rPr>
          <w:b/>
          <w:color w:val="333333"/>
          <w:szCs w:val="24"/>
          <w:shd w:val="clear" w:color="auto" w:fill="FFFFFF"/>
        </w:rPr>
      </w:pPr>
    </w:p>
    <w:p w14:paraId="4D688A6A" w14:textId="77777777" w:rsidR="007A42A2" w:rsidRDefault="007A42A2">
      <w:pPr>
        <w:suppressAutoHyphens w:val="0"/>
        <w:spacing w:line="240" w:lineRule="auto"/>
        <w:jc w:val="left"/>
        <w:rPr>
          <w:b/>
          <w:color w:val="333333"/>
          <w:szCs w:val="24"/>
          <w:shd w:val="clear" w:color="auto" w:fill="FFFFFF"/>
        </w:rPr>
      </w:pPr>
    </w:p>
    <w:p w14:paraId="25FDF043" w14:textId="77777777" w:rsidR="007A42A2" w:rsidRDefault="007A42A2">
      <w:pPr>
        <w:suppressAutoHyphens w:val="0"/>
        <w:spacing w:line="240" w:lineRule="auto"/>
        <w:jc w:val="left"/>
        <w:rPr>
          <w:b/>
          <w:color w:val="333333"/>
          <w:szCs w:val="24"/>
          <w:shd w:val="clear" w:color="auto" w:fill="FFFFFF"/>
        </w:rPr>
      </w:pPr>
    </w:p>
    <w:p w14:paraId="32AC29FA" w14:textId="77777777" w:rsidR="007A42A2" w:rsidRDefault="007A42A2">
      <w:pPr>
        <w:suppressAutoHyphens w:val="0"/>
        <w:spacing w:line="240" w:lineRule="auto"/>
        <w:jc w:val="left"/>
        <w:rPr>
          <w:b/>
          <w:color w:val="333333"/>
          <w:szCs w:val="24"/>
          <w:shd w:val="clear" w:color="auto" w:fill="FFFFFF"/>
        </w:rPr>
      </w:pPr>
    </w:p>
    <w:p w14:paraId="6BFB45E1" w14:textId="77777777" w:rsidR="007A42A2" w:rsidRDefault="007A42A2">
      <w:pPr>
        <w:suppressAutoHyphens w:val="0"/>
        <w:spacing w:line="240" w:lineRule="auto"/>
        <w:jc w:val="left"/>
        <w:rPr>
          <w:b/>
          <w:color w:val="333333"/>
          <w:szCs w:val="24"/>
          <w:shd w:val="clear" w:color="auto" w:fill="FFFFFF"/>
        </w:rPr>
      </w:pPr>
    </w:p>
    <w:p w14:paraId="2C2F3E19" w14:textId="77777777" w:rsidR="007A42A2" w:rsidRDefault="007A42A2">
      <w:pPr>
        <w:suppressAutoHyphens w:val="0"/>
        <w:spacing w:line="240" w:lineRule="auto"/>
        <w:jc w:val="left"/>
        <w:rPr>
          <w:b/>
          <w:color w:val="333333"/>
          <w:szCs w:val="24"/>
          <w:shd w:val="clear" w:color="auto" w:fill="FFFFFF"/>
        </w:rPr>
      </w:pPr>
    </w:p>
    <w:p w14:paraId="372CDD5E" w14:textId="77777777" w:rsidR="007A42A2" w:rsidRDefault="007A42A2">
      <w:pPr>
        <w:suppressAutoHyphens w:val="0"/>
        <w:spacing w:line="240" w:lineRule="auto"/>
        <w:jc w:val="left"/>
        <w:rPr>
          <w:b/>
          <w:color w:val="333333"/>
          <w:szCs w:val="24"/>
          <w:shd w:val="clear" w:color="auto" w:fill="FFFFFF"/>
        </w:rPr>
      </w:pPr>
    </w:p>
    <w:p w14:paraId="48E3678E" w14:textId="77777777" w:rsidR="007A42A2" w:rsidRDefault="007A42A2">
      <w:pPr>
        <w:suppressAutoHyphens w:val="0"/>
        <w:spacing w:line="240" w:lineRule="auto"/>
        <w:jc w:val="left"/>
        <w:rPr>
          <w:b/>
          <w:color w:val="333333"/>
          <w:szCs w:val="24"/>
          <w:shd w:val="clear" w:color="auto" w:fill="FFFFFF"/>
        </w:rPr>
      </w:pPr>
    </w:p>
    <w:p w14:paraId="7DFD2365" w14:textId="77777777" w:rsidR="007A42A2" w:rsidRDefault="007A42A2">
      <w:pPr>
        <w:suppressAutoHyphens w:val="0"/>
        <w:spacing w:line="240" w:lineRule="auto"/>
        <w:jc w:val="left"/>
        <w:rPr>
          <w:b/>
          <w:color w:val="333333"/>
          <w:szCs w:val="24"/>
          <w:shd w:val="clear" w:color="auto" w:fill="FFFFFF"/>
        </w:rPr>
      </w:pPr>
    </w:p>
    <w:p w14:paraId="0D97D188" w14:textId="77777777" w:rsidR="007A42A2" w:rsidRDefault="007A42A2">
      <w:pPr>
        <w:suppressAutoHyphens w:val="0"/>
        <w:spacing w:line="240" w:lineRule="auto"/>
        <w:jc w:val="left"/>
        <w:rPr>
          <w:b/>
          <w:color w:val="333333"/>
          <w:szCs w:val="24"/>
          <w:shd w:val="clear" w:color="auto" w:fill="FFFFFF"/>
        </w:rPr>
      </w:pPr>
    </w:p>
    <w:p w14:paraId="0E189EE2" w14:textId="77777777" w:rsidR="007A42A2" w:rsidRDefault="007A42A2">
      <w:pPr>
        <w:suppressAutoHyphens w:val="0"/>
        <w:spacing w:line="240" w:lineRule="auto"/>
        <w:jc w:val="left"/>
        <w:rPr>
          <w:b/>
          <w:color w:val="333333"/>
          <w:szCs w:val="24"/>
          <w:shd w:val="clear" w:color="auto" w:fill="FFFFFF"/>
        </w:rPr>
      </w:pPr>
    </w:p>
    <w:p w14:paraId="04B5F8A1" w14:textId="77777777" w:rsidR="007A42A2" w:rsidRDefault="007A42A2">
      <w:pPr>
        <w:suppressAutoHyphens w:val="0"/>
        <w:spacing w:line="240" w:lineRule="auto"/>
        <w:jc w:val="left"/>
        <w:rPr>
          <w:b/>
          <w:color w:val="333333"/>
          <w:szCs w:val="24"/>
          <w:shd w:val="clear" w:color="auto" w:fill="FFFFFF"/>
        </w:rPr>
      </w:pPr>
    </w:p>
    <w:p w14:paraId="04A51455" w14:textId="77777777" w:rsidR="007A42A2" w:rsidRDefault="007A42A2">
      <w:pPr>
        <w:suppressAutoHyphens w:val="0"/>
        <w:spacing w:line="240" w:lineRule="auto"/>
        <w:jc w:val="left"/>
        <w:rPr>
          <w:b/>
          <w:color w:val="333333"/>
          <w:szCs w:val="24"/>
          <w:shd w:val="clear" w:color="auto" w:fill="FFFFFF"/>
        </w:rPr>
      </w:pPr>
    </w:p>
    <w:p w14:paraId="5A3A62BA" w14:textId="540FFE8C" w:rsidR="00166E2E"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NAME:  ANA-MARIA SAVULESCU</w:t>
      </w:r>
    </w:p>
    <w:p w14:paraId="1FE8B94A" w14:textId="61CE34E4" w:rsidR="007A42A2"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STUDENT NUMBER: 2208665</w:t>
      </w:r>
    </w:p>
    <w:p w14:paraId="25B0AFA0" w14:textId="1966119D" w:rsidR="007A42A2"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LECTURER NAME: ERNEST WAVEI</w:t>
      </w:r>
    </w:p>
    <w:p w14:paraId="398F1F7A" w14:textId="1DE15ACF" w:rsidR="007A42A2"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DATE OF THE REPORT: 31.05.2024</w:t>
      </w:r>
    </w:p>
    <w:p w14:paraId="2190D43E" w14:textId="2A0C2CC8" w:rsidR="007A42A2"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MODULE NAME: MANAGEMENT AND ORGANISATIONAL BEHAVIOUR</w:t>
      </w:r>
    </w:p>
    <w:p w14:paraId="0B9A213F" w14:textId="29B1EF73" w:rsidR="007A42A2" w:rsidRPr="0025565E" w:rsidRDefault="007A42A2" w:rsidP="007A42A2">
      <w:pPr>
        <w:suppressAutoHyphens w:val="0"/>
        <w:spacing w:line="240" w:lineRule="auto"/>
        <w:jc w:val="center"/>
        <w:rPr>
          <w:rFonts w:ascii="Arial" w:hAnsi="Arial" w:cs="Arial"/>
          <w:b/>
          <w:color w:val="333333"/>
          <w:szCs w:val="24"/>
          <w:shd w:val="clear" w:color="auto" w:fill="FFFFFF"/>
        </w:rPr>
      </w:pPr>
      <w:r w:rsidRPr="0025565E">
        <w:rPr>
          <w:rFonts w:ascii="Arial" w:hAnsi="Arial" w:cs="Arial"/>
          <w:b/>
          <w:color w:val="333333"/>
          <w:szCs w:val="24"/>
          <w:shd w:val="clear" w:color="auto" w:fill="FFFFFF"/>
        </w:rPr>
        <w:t>MODULE CODE: BMIH5004</w:t>
      </w:r>
    </w:p>
    <w:p w14:paraId="65AFC3A7" w14:textId="77777777" w:rsidR="002249E6" w:rsidRPr="0025565E" w:rsidRDefault="002249E6" w:rsidP="007A42A2">
      <w:pPr>
        <w:jc w:val="center"/>
        <w:rPr>
          <w:rFonts w:ascii="Arial" w:hAnsi="Arial" w:cs="Arial"/>
        </w:rPr>
      </w:pPr>
    </w:p>
    <w:p w14:paraId="2D5881B6" w14:textId="521C5913" w:rsidR="007A42A2" w:rsidRDefault="007A42A2" w:rsidP="007A42A2">
      <w:pPr>
        <w:jc w:val="left"/>
        <w:rPr>
          <w:rFonts w:ascii="Arial" w:hAnsi="Arial" w:cs="Arial"/>
          <w:b/>
          <w:bCs/>
          <w:szCs w:val="24"/>
        </w:rPr>
      </w:pPr>
      <w:r>
        <w:rPr>
          <w:rFonts w:ascii="Arial" w:hAnsi="Arial" w:cs="Arial"/>
          <w:b/>
          <w:bCs/>
          <w:szCs w:val="24"/>
        </w:rPr>
        <w:lastRenderedPageBreak/>
        <w:t>EXECUTIVE SUMMARY:</w:t>
      </w:r>
    </w:p>
    <w:p w14:paraId="2D5DE30C" w14:textId="77777777" w:rsidR="009257AC" w:rsidRDefault="009257AC" w:rsidP="007F1D1B">
      <w:pPr>
        <w:suppressAutoHyphens w:val="0"/>
        <w:spacing w:line="480" w:lineRule="auto"/>
        <w:rPr>
          <w:rFonts w:ascii="Arial" w:hAnsi="Arial" w:cs="Arial"/>
        </w:rPr>
      </w:pPr>
      <w:r w:rsidRPr="007A42A2">
        <w:rPr>
          <w:rFonts w:ascii="Arial" w:hAnsi="Arial" w:cs="Arial"/>
        </w:rPr>
        <w:t>It is an undoubted fact that hospitality which is the backbone for the economic world and the largest industry is the strong pillar of the business that is strongly supported by big companies such as Hilton Hotel Group</w:t>
      </w:r>
      <w:r>
        <w:rPr>
          <w:rFonts w:ascii="Arial" w:hAnsi="Arial" w:cs="Arial"/>
        </w:rPr>
        <w:t>.</w:t>
      </w:r>
    </w:p>
    <w:p w14:paraId="54D11277" w14:textId="2566E0C4" w:rsidR="009257AC" w:rsidRDefault="009257AC" w:rsidP="007F1D1B">
      <w:pPr>
        <w:suppressAutoHyphens w:val="0"/>
        <w:spacing w:line="480" w:lineRule="auto"/>
        <w:rPr>
          <w:rFonts w:ascii="Arial" w:eastAsia="Times New Roman" w:hAnsi="Arial" w:cs="Arial"/>
          <w:color w:val="auto"/>
          <w:szCs w:val="24"/>
          <w:lang w:val="en-IN" w:eastAsia="en-IN"/>
        </w:rPr>
      </w:pPr>
      <w:r w:rsidRPr="007A42A2">
        <w:rPr>
          <w:rFonts w:ascii="Arial" w:eastAsia="Times New Roman" w:hAnsi="Arial" w:cs="Arial"/>
          <w:color w:val="auto"/>
          <w:szCs w:val="24"/>
          <w:lang w:val="en-IN" w:eastAsia="en-IN"/>
        </w:rPr>
        <w:t xml:space="preserve">Hilton Hotel Group </w:t>
      </w:r>
      <w:r>
        <w:rPr>
          <w:rFonts w:ascii="Arial" w:eastAsia="Times New Roman" w:hAnsi="Arial" w:cs="Arial"/>
          <w:color w:val="auto"/>
          <w:szCs w:val="24"/>
          <w:lang w:val="en-IN" w:eastAsia="en-IN"/>
        </w:rPr>
        <w:t xml:space="preserve">has a </w:t>
      </w:r>
      <w:r w:rsidRPr="007A42A2">
        <w:rPr>
          <w:rFonts w:ascii="Arial" w:eastAsia="Times New Roman" w:hAnsi="Arial" w:cs="Arial"/>
          <w:color w:val="auto"/>
          <w:szCs w:val="24"/>
          <w:lang w:val="en-IN" w:eastAsia="en-IN"/>
        </w:rPr>
        <w:t>hierarch</w:t>
      </w:r>
      <w:r>
        <w:rPr>
          <w:rFonts w:ascii="Arial" w:eastAsia="Times New Roman" w:hAnsi="Arial" w:cs="Arial"/>
          <w:color w:val="auto"/>
          <w:szCs w:val="24"/>
          <w:lang w:val="en-IN" w:eastAsia="en-IN"/>
        </w:rPr>
        <w:t>ical structure, this means the organisation has clear lines</w:t>
      </w:r>
      <w:r w:rsidRPr="007A42A2">
        <w:rPr>
          <w:rFonts w:ascii="Arial" w:eastAsia="Times New Roman" w:hAnsi="Arial" w:cs="Arial"/>
          <w:color w:val="auto"/>
          <w:szCs w:val="24"/>
          <w:lang w:val="en-IN" w:eastAsia="en-IN"/>
        </w:rPr>
        <w:t xml:space="preserve"> </w:t>
      </w:r>
      <w:r>
        <w:rPr>
          <w:rFonts w:ascii="Arial" w:eastAsia="Times New Roman" w:hAnsi="Arial" w:cs="Arial"/>
          <w:color w:val="auto"/>
          <w:szCs w:val="24"/>
          <w:lang w:val="en-IN" w:eastAsia="en-IN"/>
        </w:rPr>
        <w:t>in communication and responsibility, which confirm the effectiveness and efficiency of the company.</w:t>
      </w:r>
      <w:r w:rsidR="007F1D1B">
        <w:rPr>
          <w:rFonts w:ascii="Arial" w:eastAsia="Times New Roman" w:hAnsi="Arial" w:cs="Arial"/>
          <w:color w:val="auto"/>
          <w:szCs w:val="24"/>
          <w:lang w:val="en-IN" w:eastAsia="en-IN"/>
        </w:rPr>
        <w:t xml:space="preserve"> </w:t>
      </w:r>
      <w:r w:rsidRPr="007A42A2">
        <w:rPr>
          <w:rFonts w:ascii="Arial" w:eastAsia="Times New Roman" w:hAnsi="Arial" w:cs="Arial"/>
          <w:color w:val="auto"/>
          <w:szCs w:val="24"/>
          <w:lang w:val="en-IN" w:eastAsia="en-IN"/>
        </w:rPr>
        <w:t xml:space="preserve">The primary goal of the Hilton Hotel Group is to be in the front line as a reputable worldwide hospitality service provider. </w:t>
      </w:r>
    </w:p>
    <w:p w14:paraId="2893F8C7" w14:textId="76C975E6" w:rsidR="007F1D1B" w:rsidRDefault="009257AC" w:rsidP="007F1D1B">
      <w:pPr>
        <w:suppressAutoHyphens w:val="0"/>
        <w:spacing w:line="480" w:lineRule="auto"/>
        <w:rPr>
          <w:rFonts w:ascii="Arial" w:hAnsi="Arial" w:cs="Arial"/>
          <w:b/>
          <w:bCs/>
          <w:szCs w:val="24"/>
        </w:rPr>
      </w:pPr>
      <w:r w:rsidRPr="007A42A2">
        <w:rPr>
          <w:rFonts w:ascii="Arial" w:eastAsia="Times New Roman" w:hAnsi="Arial" w:cs="Arial"/>
          <w:color w:val="auto"/>
          <w:szCs w:val="24"/>
          <w:lang w:val="en-IN" w:eastAsia="en-IN"/>
        </w:rPr>
        <w:t>Recently, Hilton has been highly innovative, responding to this continuous change in the consumers' preferences and trends with various projects</w:t>
      </w:r>
      <w:r>
        <w:rPr>
          <w:rFonts w:ascii="Arial" w:hAnsi="Arial" w:cs="Arial"/>
          <w:b/>
          <w:bCs/>
          <w:szCs w:val="24"/>
        </w:rPr>
        <w:t>.</w:t>
      </w:r>
      <w:r w:rsidR="007F1D1B" w:rsidRPr="007F1D1B">
        <w:rPr>
          <w:rFonts w:ascii="Arial" w:eastAsia="Times New Roman" w:hAnsi="Arial" w:cs="Arial"/>
          <w:color w:val="auto"/>
          <w:szCs w:val="24"/>
          <w:lang w:val="en-IN" w:eastAsia="en-IN"/>
        </w:rPr>
        <w:t xml:space="preserve"> </w:t>
      </w:r>
    </w:p>
    <w:p w14:paraId="530D4FE5" w14:textId="77777777" w:rsidR="007F1D1B" w:rsidRDefault="007F1D1B" w:rsidP="007F1D1B">
      <w:pPr>
        <w:suppressAutoHyphens w:val="0"/>
        <w:spacing w:line="480" w:lineRule="auto"/>
        <w:rPr>
          <w:rFonts w:ascii="Arial" w:hAnsi="Arial" w:cs="Arial"/>
          <w:color w:val="222222"/>
          <w:szCs w:val="24"/>
          <w:shd w:val="clear" w:color="auto" w:fill="FFFFFF"/>
        </w:rPr>
      </w:pPr>
      <w:r w:rsidRPr="007A42A2">
        <w:rPr>
          <w:rFonts w:ascii="Arial" w:eastAsia="Times New Roman" w:hAnsi="Arial" w:cs="Arial"/>
          <w:color w:val="auto"/>
          <w:szCs w:val="24"/>
          <w:lang w:val="en-IN" w:eastAsia="en-IN"/>
        </w:rPr>
        <w:t xml:space="preserve">The comprehensive approach that the Hilton Hotel Group takes to fulfil the strategic purpose of the organization involves innovation and such trends that lead to sustainable expansion and provide guests with the finest outstanding experiences </w:t>
      </w:r>
      <w:r w:rsidRPr="007A42A2">
        <w:rPr>
          <w:rFonts w:ascii="Arial" w:hAnsi="Arial" w:cs="Arial"/>
        </w:rPr>
        <w:t>(</w:t>
      </w:r>
      <w:r w:rsidRPr="007A42A2">
        <w:rPr>
          <w:rFonts w:ascii="Arial" w:hAnsi="Arial" w:cs="Arial"/>
          <w:color w:val="222222"/>
          <w:szCs w:val="24"/>
          <w:shd w:val="clear" w:color="auto" w:fill="FFFFFF"/>
        </w:rPr>
        <w:t>Ratna and et. Al., 2024)</w:t>
      </w:r>
      <w:r>
        <w:rPr>
          <w:rFonts w:ascii="Arial" w:hAnsi="Arial" w:cs="Arial"/>
          <w:color w:val="222222"/>
          <w:szCs w:val="24"/>
          <w:shd w:val="clear" w:color="auto" w:fill="FFFFFF"/>
        </w:rPr>
        <w:t>.</w:t>
      </w:r>
    </w:p>
    <w:p w14:paraId="5221F34F" w14:textId="7DA11BB7" w:rsidR="007F1D1B" w:rsidRDefault="007F1D1B" w:rsidP="007F1D1B">
      <w:pPr>
        <w:suppressAutoHyphens w:val="0"/>
        <w:spacing w:line="480" w:lineRule="auto"/>
        <w:rPr>
          <w:rFonts w:ascii="Arial" w:eastAsia="Times New Roman" w:hAnsi="Arial" w:cs="Arial"/>
          <w:color w:val="auto"/>
          <w:szCs w:val="24"/>
          <w:lang w:val="en-IN" w:eastAsia="en-IN"/>
        </w:rPr>
      </w:pPr>
      <w:r w:rsidRPr="007A42A2">
        <w:rPr>
          <w:rFonts w:ascii="Arial" w:eastAsia="Times New Roman" w:hAnsi="Arial" w:cs="Arial"/>
          <w:color w:val="auto"/>
          <w:szCs w:val="24"/>
          <w:lang w:val="en-IN" w:eastAsia="en-IN"/>
        </w:rPr>
        <w:t>By highlighting strategic orientation of Hilton Group, it is critical to become comprehensive, by prioritizing sustainable growth, innovation, and inspiration for the best guest experience</w:t>
      </w:r>
      <w:r w:rsidR="0025565E">
        <w:rPr>
          <w:rFonts w:ascii="Arial" w:eastAsia="Times New Roman" w:hAnsi="Arial" w:cs="Arial"/>
          <w:color w:val="auto"/>
          <w:szCs w:val="24"/>
          <w:lang w:val="en-IN" w:eastAsia="en-IN"/>
        </w:rPr>
        <w:t>.</w:t>
      </w:r>
    </w:p>
    <w:p w14:paraId="6ABF4698" w14:textId="27155B15" w:rsidR="007A42A2" w:rsidRDefault="007F1D1B" w:rsidP="007F1D1B">
      <w:pPr>
        <w:suppressAutoHyphens w:val="0"/>
        <w:spacing w:line="480" w:lineRule="auto"/>
        <w:rPr>
          <w:rFonts w:ascii="Arial" w:hAnsi="Arial" w:cs="Arial"/>
          <w:b/>
          <w:bCs/>
          <w:szCs w:val="24"/>
        </w:rPr>
      </w:pPr>
      <w:r w:rsidRPr="007A42A2">
        <w:rPr>
          <w:rFonts w:ascii="Arial" w:eastAsia="Times New Roman" w:hAnsi="Arial" w:cs="Arial"/>
          <w:color w:val="auto"/>
          <w:szCs w:val="24"/>
          <w:lang w:val="en-IN" w:eastAsia="en-IN"/>
        </w:rPr>
        <w:t xml:space="preserve">Hilton Hotel Group is a recognised leader in the hospitality industry on a global scale. It is </w:t>
      </w:r>
      <w:r>
        <w:rPr>
          <w:rFonts w:ascii="Arial" w:eastAsia="Times New Roman" w:hAnsi="Arial" w:cs="Arial"/>
          <w:color w:val="auto"/>
          <w:szCs w:val="24"/>
          <w:lang w:val="en-IN" w:eastAsia="en-IN"/>
        </w:rPr>
        <w:t>differentiated</w:t>
      </w:r>
      <w:r w:rsidRPr="007A42A2">
        <w:rPr>
          <w:rFonts w:ascii="Arial" w:eastAsia="Times New Roman" w:hAnsi="Arial" w:cs="Arial"/>
          <w:color w:val="auto"/>
          <w:szCs w:val="24"/>
          <w:lang w:val="en-IN" w:eastAsia="en-IN"/>
        </w:rPr>
        <w:t xml:space="preserve"> by its </w:t>
      </w:r>
      <w:r>
        <w:rPr>
          <w:rFonts w:ascii="Arial" w:eastAsia="Times New Roman" w:hAnsi="Arial" w:cs="Arial"/>
          <w:color w:val="auto"/>
          <w:szCs w:val="24"/>
          <w:lang w:val="en-IN" w:eastAsia="en-IN"/>
        </w:rPr>
        <w:t>firm</w:t>
      </w:r>
      <w:r w:rsidRPr="007A42A2">
        <w:rPr>
          <w:rFonts w:ascii="Arial" w:eastAsia="Times New Roman" w:hAnsi="Arial" w:cs="Arial"/>
          <w:color w:val="auto"/>
          <w:szCs w:val="24"/>
          <w:lang w:val="en-IN" w:eastAsia="en-IN"/>
        </w:rPr>
        <w:t xml:space="preserve"> commitment to excellence, innovation, and sustainability</w:t>
      </w:r>
      <w:r>
        <w:rPr>
          <w:rFonts w:ascii="Arial" w:hAnsi="Arial" w:cs="Arial"/>
          <w:b/>
          <w:bCs/>
          <w:szCs w:val="24"/>
        </w:rPr>
        <w:t>.</w:t>
      </w:r>
      <w:r w:rsidR="007A42A2">
        <w:rPr>
          <w:rFonts w:ascii="Arial" w:hAnsi="Arial" w:cs="Arial"/>
          <w:b/>
          <w:bCs/>
          <w:szCs w:val="24"/>
        </w:rPr>
        <w:br w:type="page"/>
      </w:r>
    </w:p>
    <w:p w14:paraId="1D559D79" w14:textId="77777777" w:rsidR="007A42A2" w:rsidRDefault="007A42A2" w:rsidP="002249E6">
      <w:pPr>
        <w:jc w:val="center"/>
        <w:rPr>
          <w:rFonts w:ascii="Arial" w:hAnsi="Arial" w:cs="Arial"/>
          <w:b/>
          <w:bCs/>
          <w:szCs w:val="24"/>
        </w:rPr>
      </w:pPr>
    </w:p>
    <w:p w14:paraId="0CEA4FAB" w14:textId="4C09C1B1" w:rsidR="002249E6" w:rsidRPr="00330124" w:rsidRDefault="002249E6" w:rsidP="002249E6">
      <w:pPr>
        <w:jc w:val="center"/>
        <w:rPr>
          <w:rFonts w:ascii="Arial" w:hAnsi="Arial" w:cs="Arial"/>
          <w:b/>
          <w:bCs/>
          <w:szCs w:val="24"/>
        </w:rPr>
      </w:pPr>
      <w:r w:rsidRPr="00330124">
        <w:rPr>
          <w:rFonts w:ascii="Arial" w:hAnsi="Arial" w:cs="Arial"/>
          <w:b/>
          <w:bCs/>
          <w:szCs w:val="24"/>
        </w:rPr>
        <w:t>TABLE OF CONTENTS</w:t>
      </w:r>
    </w:p>
    <w:sdt>
      <w:sdtPr>
        <w:rPr>
          <w:rFonts w:ascii="Arial" w:eastAsiaTheme="minorHAnsi" w:hAnsi="Arial" w:cs="Arial"/>
          <w:b w:val="0"/>
          <w:bCs w:val="0"/>
          <w:color w:val="auto"/>
          <w:sz w:val="24"/>
          <w:szCs w:val="24"/>
          <w:lang w:val="en-IN" w:eastAsia="ar-SA"/>
        </w:rPr>
        <w:id w:val="-2114277077"/>
        <w:docPartObj>
          <w:docPartGallery w:val="Table of Contents"/>
          <w:docPartUnique/>
        </w:docPartObj>
      </w:sdtPr>
      <w:sdtEndPr>
        <w:rPr>
          <w:rFonts w:eastAsia="Calibri"/>
          <w:noProof/>
          <w:color w:val="000000"/>
          <w:sz w:val="22"/>
          <w:szCs w:val="22"/>
          <w:lang w:val="en-GB"/>
        </w:rPr>
      </w:sdtEndPr>
      <w:sdtContent>
        <w:p w14:paraId="13FEFB49" w14:textId="2CACD957" w:rsidR="002249E6" w:rsidRPr="009257AC" w:rsidRDefault="007A42A2" w:rsidP="007A42A2">
          <w:pPr>
            <w:pStyle w:val="TOCHeading"/>
            <w:spacing w:line="480" w:lineRule="auto"/>
            <w:rPr>
              <w:rFonts w:ascii="Arial" w:hAnsi="Arial" w:cs="Arial"/>
              <w:sz w:val="24"/>
              <w:szCs w:val="24"/>
            </w:rPr>
          </w:pPr>
          <w:r w:rsidRPr="009257AC">
            <w:rPr>
              <w:rFonts w:ascii="Arial" w:eastAsiaTheme="minorHAnsi" w:hAnsi="Arial" w:cs="Arial"/>
              <w:color w:val="auto"/>
              <w:sz w:val="24"/>
              <w:szCs w:val="24"/>
              <w:lang w:val="en-IN" w:eastAsia="ar-SA"/>
            </w:rPr>
            <w:t>EXECUTIVE SUMMARY</w:t>
          </w:r>
          <w:r w:rsidRPr="009257AC">
            <w:rPr>
              <w:rFonts w:ascii="Arial" w:eastAsiaTheme="minorHAnsi" w:hAnsi="Arial" w:cs="Arial"/>
              <w:b w:val="0"/>
              <w:bCs w:val="0"/>
              <w:color w:val="auto"/>
              <w:sz w:val="24"/>
              <w:szCs w:val="24"/>
              <w:lang w:val="en-IN" w:eastAsia="ar-SA"/>
            </w:rPr>
            <w:t>………………………………………………………………………2</w:t>
          </w:r>
        </w:p>
        <w:p w14:paraId="2DC22215" w14:textId="42000891" w:rsidR="00B9658F" w:rsidRPr="009257AC" w:rsidRDefault="002249E6" w:rsidP="00282A92">
          <w:pPr>
            <w:pStyle w:val="TOC1"/>
            <w:rPr>
              <w:rFonts w:eastAsiaTheme="minorEastAsia"/>
              <w:color w:val="auto"/>
              <w:kern w:val="2"/>
              <w:lang w:eastAsia="en-GB"/>
              <w14:ligatures w14:val="standardContextual"/>
            </w:rPr>
          </w:pPr>
          <w:r w:rsidRPr="009257AC">
            <w:rPr>
              <w:noProof w:val="0"/>
            </w:rPr>
            <w:fldChar w:fldCharType="begin"/>
          </w:r>
          <w:r w:rsidRPr="009257AC">
            <w:instrText xml:space="preserve"> TOC \o "1-3" \h \z \u </w:instrText>
          </w:r>
          <w:r w:rsidRPr="009257AC">
            <w:rPr>
              <w:noProof w:val="0"/>
            </w:rPr>
            <w:fldChar w:fldCharType="separate"/>
          </w:r>
          <w:hyperlink w:anchor="_Toc166749024" w:history="1">
            <w:r w:rsidR="00B9658F" w:rsidRPr="009257AC">
              <w:rPr>
                <w:rStyle w:val="Hyperlink"/>
              </w:rPr>
              <w:t>INTRODUCTION</w:t>
            </w:r>
            <w:r w:rsidR="00B9658F" w:rsidRPr="009257AC">
              <w:rPr>
                <w:webHidden/>
              </w:rPr>
              <w:tab/>
            </w:r>
            <w:r w:rsidR="00B9658F" w:rsidRPr="009257AC">
              <w:rPr>
                <w:webHidden/>
              </w:rPr>
              <w:fldChar w:fldCharType="begin"/>
            </w:r>
            <w:r w:rsidR="00B9658F" w:rsidRPr="009257AC">
              <w:rPr>
                <w:webHidden/>
              </w:rPr>
              <w:instrText xml:space="preserve"> PAGEREF _Toc166749024 \h </w:instrText>
            </w:r>
            <w:r w:rsidR="00B9658F" w:rsidRPr="009257AC">
              <w:rPr>
                <w:webHidden/>
              </w:rPr>
            </w:r>
            <w:r w:rsidR="00B9658F" w:rsidRPr="009257AC">
              <w:rPr>
                <w:webHidden/>
              </w:rPr>
              <w:fldChar w:fldCharType="separate"/>
            </w:r>
            <w:r w:rsidR="00F75BAE">
              <w:rPr>
                <w:webHidden/>
              </w:rPr>
              <w:t>4</w:t>
            </w:r>
            <w:r w:rsidR="00B9658F" w:rsidRPr="009257AC">
              <w:rPr>
                <w:webHidden/>
              </w:rPr>
              <w:fldChar w:fldCharType="end"/>
            </w:r>
          </w:hyperlink>
        </w:p>
        <w:p w14:paraId="0BA23FC5" w14:textId="344046F9" w:rsidR="00B9658F" w:rsidRPr="009257AC" w:rsidRDefault="00EB3DE3" w:rsidP="00282A92">
          <w:pPr>
            <w:pStyle w:val="TOC1"/>
            <w:rPr>
              <w:rFonts w:eastAsiaTheme="minorEastAsia"/>
              <w:color w:val="auto"/>
              <w:kern w:val="2"/>
              <w:lang w:eastAsia="en-GB"/>
              <w14:ligatures w14:val="standardContextual"/>
            </w:rPr>
          </w:pPr>
          <w:hyperlink w:anchor="_Toc166749025" w:history="1">
            <w:r w:rsidR="009257AC">
              <w:rPr>
                <w:rStyle w:val="Hyperlink"/>
              </w:rPr>
              <w:t>M</w:t>
            </w:r>
            <w:r w:rsidR="00B9658F" w:rsidRPr="009257AC">
              <w:rPr>
                <w:rStyle w:val="Hyperlink"/>
              </w:rPr>
              <w:t>AIN BODY</w:t>
            </w:r>
            <w:r w:rsidR="00B9658F" w:rsidRPr="009257AC">
              <w:rPr>
                <w:webHidden/>
              </w:rPr>
              <w:tab/>
            </w:r>
            <w:r w:rsidR="00B9658F" w:rsidRPr="009257AC">
              <w:rPr>
                <w:webHidden/>
              </w:rPr>
              <w:fldChar w:fldCharType="begin"/>
            </w:r>
            <w:r w:rsidR="00B9658F" w:rsidRPr="009257AC">
              <w:rPr>
                <w:webHidden/>
              </w:rPr>
              <w:instrText xml:space="preserve"> PAGEREF _Toc166749025 \h </w:instrText>
            </w:r>
            <w:r w:rsidR="00B9658F" w:rsidRPr="009257AC">
              <w:rPr>
                <w:webHidden/>
              </w:rPr>
            </w:r>
            <w:r w:rsidR="00B9658F" w:rsidRPr="009257AC">
              <w:rPr>
                <w:webHidden/>
              </w:rPr>
              <w:fldChar w:fldCharType="separate"/>
            </w:r>
            <w:r w:rsidR="00F75BAE">
              <w:rPr>
                <w:webHidden/>
              </w:rPr>
              <w:t>4</w:t>
            </w:r>
            <w:r w:rsidR="00B9658F" w:rsidRPr="009257AC">
              <w:rPr>
                <w:webHidden/>
              </w:rPr>
              <w:fldChar w:fldCharType="end"/>
            </w:r>
          </w:hyperlink>
        </w:p>
        <w:p w14:paraId="6A752E9F" w14:textId="19120B51" w:rsidR="00B9658F" w:rsidRPr="009257AC" w:rsidRDefault="00EB3DE3" w:rsidP="009257AC">
          <w:pPr>
            <w:pStyle w:val="TOC2"/>
            <w:jc w:val="both"/>
            <w:rPr>
              <w:rStyle w:val="Hyperlink"/>
              <w:sz w:val="24"/>
              <w:szCs w:val="24"/>
            </w:rPr>
          </w:pPr>
          <w:hyperlink w:anchor="_Toc166749026" w:history="1">
            <w:r w:rsidR="00B9658F" w:rsidRPr="009257AC">
              <w:rPr>
                <w:rStyle w:val="Hyperlink"/>
                <w:sz w:val="24"/>
                <w:szCs w:val="24"/>
              </w:rPr>
              <w:t>Organizational structure, culture, and goals</w:t>
            </w:r>
            <w:r w:rsidR="00B9658F" w:rsidRPr="009257AC">
              <w:rPr>
                <w:webHidden/>
                <w:sz w:val="24"/>
                <w:szCs w:val="24"/>
              </w:rPr>
              <w:tab/>
            </w:r>
            <w:r w:rsidR="00B9658F" w:rsidRPr="009257AC">
              <w:rPr>
                <w:webHidden/>
                <w:sz w:val="24"/>
                <w:szCs w:val="24"/>
              </w:rPr>
              <w:fldChar w:fldCharType="begin"/>
            </w:r>
            <w:r w:rsidR="00B9658F" w:rsidRPr="009257AC">
              <w:rPr>
                <w:webHidden/>
                <w:sz w:val="24"/>
                <w:szCs w:val="24"/>
              </w:rPr>
              <w:instrText xml:space="preserve"> PAGEREF _Toc166749026 \h </w:instrText>
            </w:r>
            <w:r w:rsidR="00B9658F" w:rsidRPr="009257AC">
              <w:rPr>
                <w:webHidden/>
                <w:sz w:val="24"/>
                <w:szCs w:val="24"/>
              </w:rPr>
            </w:r>
            <w:r w:rsidR="00B9658F" w:rsidRPr="009257AC">
              <w:rPr>
                <w:webHidden/>
                <w:sz w:val="24"/>
                <w:szCs w:val="24"/>
              </w:rPr>
              <w:fldChar w:fldCharType="separate"/>
            </w:r>
            <w:r w:rsidR="00F75BAE">
              <w:rPr>
                <w:webHidden/>
                <w:sz w:val="24"/>
                <w:szCs w:val="24"/>
              </w:rPr>
              <w:t>4</w:t>
            </w:r>
            <w:r w:rsidR="00B9658F" w:rsidRPr="009257AC">
              <w:rPr>
                <w:webHidden/>
                <w:sz w:val="24"/>
                <w:szCs w:val="24"/>
              </w:rPr>
              <w:fldChar w:fldCharType="end"/>
            </w:r>
          </w:hyperlink>
        </w:p>
        <w:p w14:paraId="2D0EA6BA" w14:textId="4892C161" w:rsidR="00B9658F" w:rsidRPr="009257AC" w:rsidRDefault="00B9658F" w:rsidP="00D6767D">
          <w:pPr>
            <w:pStyle w:val="ListParagraph"/>
            <w:numPr>
              <w:ilvl w:val="0"/>
              <w:numId w:val="3"/>
            </w:numPr>
            <w:rPr>
              <w:rFonts w:ascii="Arial" w:hAnsi="Arial" w:cs="Arial"/>
              <w:noProof/>
              <w:szCs w:val="24"/>
              <w:lang w:val="en-IN" w:eastAsia="en-US"/>
            </w:rPr>
          </w:pPr>
          <w:r w:rsidRPr="009257AC">
            <w:rPr>
              <w:rFonts w:ascii="Arial" w:hAnsi="Arial" w:cs="Arial"/>
              <w:noProof/>
              <w:szCs w:val="24"/>
              <w:lang w:val="en-IN" w:eastAsia="en-US"/>
            </w:rPr>
            <w:t>Structure………………………………………………………………………………..4</w:t>
          </w:r>
        </w:p>
        <w:p w14:paraId="61CF7333" w14:textId="4111821A" w:rsidR="00B9658F" w:rsidRPr="009257AC" w:rsidRDefault="00B9658F" w:rsidP="00D6767D">
          <w:pPr>
            <w:pStyle w:val="ListParagraph"/>
            <w:numPr>
              <w:ilvl w:val="0"/>
              <w:numId w:val="3"/>
            </w:numPr>
            <w:rPr>
              <w:rFonts w:ascii="Arial" w:hAnsi="Arial" w:cs="Arial"/>
              <w:noProof/>
              <w:szCs w:val="24"/>
              <w:lang w:val="en-IN" w:eastAsia="en-US"/>
            </w:rPr>
          </w:pPr>
          <w:r w:rsidRPr="009257AC">
            <w:rPr>
              <w:rFonts w:ascii="Arial" w:hAnsi="Arial" w:cs="Arial"/>
              <w:noProof/>
              <w:szCs w:val="24"/>
              <w:lang w:val="en-IN" w:eastAsia="en-US"/>
            </w:rPr>
            <w:t>Culture………………………………………………………………………………….5</w:t>
          </w:r>
        </w:p>
        <w:p w14:paraId="76F2F5DA" w14:textId="57B8ED72" w:rsidR="00B9658F" w:rsidRPr="009257AC" w:rsidRDefault="00B9658F" w:rsidP="00D6767D">
          <w:pPr>
            <w:pStyle w:val="ListParagraph"/>
            <w:numPr>
              <w:ilvl w:val="0"/>
              <w:numId w:val="3"/>
            </w:numPr>
            <w:rPr>
              <w:rFonts w:ascii="Arial" w:hAnsi="Arial" w:cs="Arial"/>
              <w:noProof/>
              <w:szCs w:val="24"/>
              <w:lang w:val="en-IN" w:eastAsia="en-US"/>
            </w:rPr>
          </w:pPr>
          <w:r w:rsidRPr="009257AC">
            <w:rPr>
              <w:rFonts w:ascii="Arial" w:hAnsi="Arial" w:cs="Arial"/>
              <w:noProof/>
              <w:szCs w:val="24"/>
              <w:lang w:val="en-IN" w:eastAsia="en-US"/>
            </w:rPr>
            <w:t>Objectives and goals……………………………………………………………………6</w:t>
          </w:r>
        </w:p>
        <w:p w14:paraId="2C8A8399" w14:textId="6F9299E2" w:rsidR="00B9658F" w:rsidRPr="009257AC" w:rsidRDefault="00EB3DE3" w:rsidP="009257AC">
          <w:pPr>
            <w:pStyle w:val="TOC2"/>
            <w:jc w:val="both"/>
            <w:rPr>
              <w:rStyle w:val="Hyperlink"/>
              <w:sz w:val="24"/>
              <w:szCs w:val="24"/>
            </w:rPr>
          </w:pPr>
          <w:hyperlink w:anchor="_Toc166749027" w:history="1">
            <w:r w:rsidR="00B9658F" w:rsidRPr="009257AC">
              <w:rPr>
                <w:rStyle w:val="Hyperlink"/>
                <w:sz w:val="24"/>
                <w:szCs w:val="24"/>
                <w:lang w:eastAsia="en-IN"/>
              </w:rPr>
              <w:t>Recent change initiatives and their impact</w:t>
            </w:r>
            <w:r w:rsidR="00B9658F" w:rsidRPr="009257AC">
              <w:rPr>
                <w:webHidden/>
                <w:sz w:val="24"/>
                <w:szCs w:val="24"/>
              </w:rPr>
              <w:tab/>
            </w:r>
            <w:r w:rsidR="00B9658F" w:rsidRPr="009257AC">
              <w:rPr>
                <w:webHidden/>
                <w:sz w:val="24"/>
                <w:szCs w:val="24"/>
              </w:rPr>
              <w:fldChar w:fldCharType="begin"/>
            </w:r>
            <w:r w:rsidR="00B9658F" w:rsidRPr="009257AC">
              <w:rPr>
                <w:webHidden/>
                <w:sz w:val="24"/>
                <w:szCs w:val="24"/>
              </w:rPr>
              <w:instrText xml:space="preserve"> PAGEREF _Toc166749027 \h </w:instrText>
            </w:r>
            <w:r w:rsidR="00B9658F" w:rsidRPr="009257AC">
              <w:rPr>
                <w:webHidden/>
                <w:sz w:val="24"/>
                <w:szCs w:val="24"/>
              </w:rPr>
            </w:r>
            <w:r w:rsidR="00B9658F" w:rsidRPr="009257AC">
              <w:rPr>
                <w:webHidden/>
                <w:sz w:val="24"/>
                <w:szCs w:val="24"/>
              </w:rPr>
              <w:fldChar w:fldCharType="separate"/>
            </w:r>
            <w:r w:rsidR="00F75BAE">
              <w:rPr>
                <w:webHidden/>
                <w:sz w:val="24"/>
                <w:szCs w:val="24"/>
              </w:rPr>
              <w:t>7</w:t>
            </w:r>
            <w:r w:rsidR="00B9658F" w:rsidRPr="009257AC">
              <w:rPr>
                <w:webHidden/>
                <w:sz w:val="24"/>
                <w:szCs w:val="24"/>
              </w:rPr>
              <w:fldChar w:fldCharType="end"/>
            </w:r>
          </w:hyperlink>
        </w:p>
        <w:p w14:paraId="3A7D116F" w14:textId="26E83F09" w:rsidR="00B9658F" w:rsidRPr="009257AC" w:rsidRDefault="00B9658F" w:rsidP="00D6767D">
          <w:pPr>
            <w:pStyle w:val="ListParagraph"/>
            <w:numPr>
              <w:ilvl w:val="0"/>
              <w:numId w:val="4"/>
            </w:numPr>
            <w:suppressAutoHyphens w:val="0"/>
            <w:spacing w:after="240" w:line="480" w:lineRule="auto"/>
            <w:rPr>
              <w:rFonts w:ascii="Arial" w:eastAsia="Times New Roman" w:hAnsi="Arial" w:cs="Arial"/>
              <w:noProof/>
              <w:color w:val="auto"/>
              <w:szCs w:val="24"/>
              <w:lang w:val="en-IN" w:eastAsia="en-IN"/>
            </w:rPr>
          </w:pPr>
          <w:r w:rsidRPr="009257AC">
            <w:rPr>
              <w:rFonts w:ascii="Arial" w:eastAsia="Times New Roman" w:hAnsi="Arial" w:cs="Arial"/>
              <w:noProof/>
              <w:color w:val="auto"/>
              <w:szCs w:val="24"/>
              <w:lang w:val="en-IN" w:eastAsia="en-IN"/>
            </w:rPr>
            <w:t xml:space="preserve">Recent change initiatives……………………………………………………………….7  </w:t>
          </w:r>
        </w:p>
        <w:p w14:paraId="4F6AA262" w14:textId="78ACA4A2" w:rsidR="00B9658F" w:rsidRPr="009257AC" w:rsidRDefault="00B9658F" w:rsidP="00D6767D">
          <w:pPr>
            <w:pStyle w:val="ListParagraph"/>
            <w:numPr>
              <w:ilvl w:val="0"/>
              <w:numId w:val="4"/>
            </w:numPr>
            <w:suppressAutoHyphens w:val="0"/>
            <w:spacing w:after="240" w:line="480" w:lineRule="auto"/>
            <w:rPr>
              <w:rFonts w:ascii="Arial" w:eastAsia="Times New Roman" w:hAnsi="Arial" w:cs="Arial"/>
              <w:noProof/>
              <w:color w:val="auto"/>
              <w:szCs w:val="24"/>
              <w:lang w:val="en-IN" w:eastAsia="en-IN"/>
            </w:rPr>
          </w:pPr>
          <w:r w:rsidRPr="009257AC">
            <w:rPr>
              <w:rFonts w:ascii="Arial" w:eastAsia="Times New Roman" w:hAnsi="Arial" w:cs="Arial"/>
              <w:noProof/>
              <w:color w:val="auto"/>
              <w:szCs w:val="24"/>
              <w:lang w:val="en-IN" w:eastAsia="en-IN"/>
            </w:rPr>
            <w:t xml:space="preserve">Effect on Guest Experience and Operations………………………………………….7 </w:t>
          </w:r>
        </w:p>
        <w:p w14:paraId="4DCE2A3C" w14:textId="1D4CD961" w:rsidR="00B9658F" w:rsidRPr="009257AC" w:rsidRDefault="00B9658F" w:rsidP="00D6767D">
          <w:pPr>
            <w:pStyle w:val="ListParagraph"/>
            <w:numPr>
              <w:ilvl w:val="0"/>
              <w:numId w:val="4"/>
            </w:numPr>
            <w:rPr>
              <w:rFonts w:ascii="Arial" w:hAnsi="Arial" w:cs="Arial"/>
              <w:noProof/>
              <w:szCs w:val="24"/>
              <w:lang w:val="en-IN" w:eastAsia="en-US"/>
            </w:rPr>
          </w:pPr>
          <w:r w:rsidRPr="009257AC">
            <w:rPr>
              <w:rFonts w:ascii="Arial" w:eastAsia="Times New Roman" w:hAnsi="Arial" w:cs="Arial"/>
              <w:noProof/>
              <w:color w:val="auto"/>
              <w:szCs w:val="24"/>
              <w:lang w:val="en-IN" w:eastAsia="en-IN"/>
            </w:rPr>
            <w:t>Obstacles and Strategies for Mitigation……………………………………………….8</w:t>
          </w:r>
        </w:p>
        <w:p w14:paraId="58E74565" w14:textId="07D78EDE" w:rsidR="00B9658F" w:rsidRPr="009257AC" w:rsidRDefault="00EB3DE3" w:rsidP="009257AC">
          <w:pPr>
            <w:pStyle w:val="TOC2"/>
            <w:jc w:val="both"/>
            <w:rPr>
              <w:rStyle w:val="Hyperlink"/>
              <w:sz w:val="24"/>
              <w:szCs w:val="24"/>
            </w:rPr>
          </w:pPr>
          <w:hyperlink w:anchor="_Toc166749028" w:history="1">
            <w:r w:rsidR="00B9658F" w:rsidRPr="009257AC">
              <w:rPr>
                <w:rStyle w:val="Hyperlink"/>
                <w:sz w:val="24"/>
                <w:szCs w:val="24"/>
                <w:lang w:eastAsia="en-IN"/>
              </w:rPr>
              <w:t>Strategic decision</w:t>
            </w:r>
            <w:r w:rsidR="00B9658F" w:rsidRPr="009257AC">
              <w:rPr>
                <w:webHidden/>
                <w:sz w:val="24"/>
                <w:szCs w:val="24"/>
              </w:rPr>
              <w:tab/>
            </w:r>
            <w:r w:rsidR="00B9658F" w:rsidRPr="009257AC">
              <w:rPr>
                <w:webHidden/>
                <w:sz w:val="24"/>
                <w:szCs w:val="24"/>
              </w:rPr>
              <w:fldChar w:fldCharType="begin"/>
            </w:r>
            <w:r w:rsidR="00B9658F" w:rsidRPr="009257AC">
              <w:rPr>
                <w:webHidden/>
                <w:sz w:val="24"/>
                <w:szCs w:val="24"/>
              </w:rPr>
              <w:instrText xml:space="preserve"> PAGEREF _Toc166749028 \h </w:instrText>
            </w:r>
            <w:r w:rsidR="00B9658F" w:rsidRPr="009257AC">
              <w:rPr>
                <w:webHidden/>
                <w:sz w:val="24"/>
                <w:szCs w:val="24"/>
              </w:rPr>
            </w:r>
            <w:r w:rsidR="00B9658F" w:rsidRPr="009257AC">
              <w:rPr>
                <w:webHidden/>
                <w:sz w:val="24"/>
                <w:szCs w:val="24"/>
              </w:rPr>
              <w:fldChar w:fldCharType="separate"/>
            </w:r>
            <w:r w:rsidR="00F75BAE">
              <w:rPr>
                <w:webHidden/>
                <w:sz w:val="24"/>
                <w:szCs w:val="24"/>
              </w:rPr>
              <w:t>8</w:t>
            </w:r>
            <w:r w:rsidR="00B9658F" w:rsidRPr="009257AC">
              <w:rPr>
                <w:webHidden/>
                <w:sz w:val="24"/>
                <w:szCs w:val="24"/>
              </w:rPr>
              <w:fldChar w:fldCharType="end"/>
            </w:r>
          </w:hyperlink>
        </w:p>
        <w:p w14:paraId="272B6A19" w14:textId="2B52BCF3" w:rsidR="009257AC" w:rsidRPr="009257AC" w:rsidRDefault="009257AC" w:rsidP="00D6767D">
          <w:pPr>
            <w:pStyle w:val="ListParagraph"/>
            <w:numPr>
              <w:ilvl w:val="0"/>
              <w:numId w:val="5"/>
            </w:numPr>
            <w:rPr>
              <w:rFonts w:ascii="Arial" w:hAnsi="Arial" w:cs="Arial"/>
              <w:noProof/>
              <w:szCs w:val="24"/>
              <w:lang w:val="en-IN" w:eastAsia="en-US"/>
            </w:rPr>
          </w:pPr>
          <w:r w:rsidRPr="009257AC">
            <w:rPr>
              <w:rFonts w:ascii="Arial" w:eastAsia="Times New Roman" w:hAnsi="Arial" w:cs="Arial"/>
              <w:noProof/>
              <w:color w:val="auto"/>
              <w:szCs w:val="24"/>
              <w:lang w:val="en-IN" w:eastAsia="en-IN"/>
            </w:rPr>
            <w:t>Strategic direction……………………………………………………………………….8</w:t>
          </w:r>
        </w:p>
        <w:p w14:paraId="24C00F63" w14:textId="486F3B02" w:rsidR="009257AC" w:rsidRPr="009257AC" w:rsidRDefault="009257AC" w:rsidP="00D6767D">
          <w:pPr>
            <w:pStyle w:val="ListParagraph"/>
            <w:numPr>
              <w:ilvl w:val="0"/>
              <w:numId w:val="5"/>
            </w:numPr>
            <w:rPr>
              <w:rFonts w:ascii="Arial" w:hAnsi="Arial" w:cs="Arial"/>
              <w:noProof/>
              <w:szCs w:val="24"/>
              <w:lang w:val="en-IN" w:eastAsia="en-US"/>
            </w:rPr>
          </w:pPr>
          <w:r w:rsidRPr="009257AC">
            <w:rPr>
              <w:rFonts w:ascii="Arial" w:eastAsia="Times New Roman" w:hAnsi="Arial" w:cs="Arial"/>
              <w:noProof/>
              <w:color w:val="auto"/>
              <w:szCs w:val="24"/>
              <w:lang w:val="en-IN" w:eastAsia="en-IN"/>
            </w:rPr>
            <w:t>Growth Approach………………………………………………………………………..9</w:t>
          </w:r>
        </w:p>
        <w:p w14:paraId="62EDCA51" w14:textId="37C17F76" w:rsidR="009257AC" w:rsidRPr="009257AC" w:rsidRDefault="009257AC" w:rsidP="00D6767D">
          <w:pPr>
            <w:pStyle w:val="ListParagraph"/>
            <w:numPr>
              <w:ilvl w:val="0"/>
              <w:numId w:val="5"/>
            </w:numPr>
            <w:rPr>
              <w:rFonts w:ascii="Arial" w:hAnsi="Arial" w:cs="Arial"/>
              <w:noProof/>
              <w:szCs w:val="24"/>
              <w:lang w:val="en-IN" w:eastAsia="en-US"/>
            </w:rPr>
          </w:pPr>
          <w:r w:rsidRPr="009257AC">
            <w:rPr>
              <w:rFonts w:ascii="Arial" w:eastAsia="Times New Roman" w:hAnsi="Arial" w:cs="Arial"/>
              <w:noProof/>
              <w:color w:val="auto"/>
              <w:szCs w:val="24"/>
              <w:lang w:val="en-IN" w:eastAsia="en-IN"/>
            </w:rPr>
            <w:t>Corporate Social Responsibility and Sustainability………………………………….9</w:t>
          </w:r>
        </w:p>
        <w:p w14:paraId="5CBDD75A" w14:textId="37A3BF18" w:rsidR="009257AC" w:rsidRPr="009257AC" w:rsidRDefault="009257AC" w:rsidP="00D6767D">
          <w:pPr>
            <w:pStyle w:val="ListParagraph"/>
            <w:numPr>
              <w:ilvl w:val="0"/>
              <w:numId w:val="5"/>
            </w:numPr>
            <w:rPr>
              <w:rFonts w:ascii="Arial" w:hAnsi="Arial" w:cs="Arial"/>
              <w:noProof/>
              <w:szCs w:val="24"/>
              <w:lang w:val="en-IN" w:eastAsia="en-US"/>
            </w:rPr>
          </w:pPr>
          <w:r w:rsidRPr="009257AC">
            <w:rPr>
              <w:rFonts w:ascii="Arial" w:eastAsia="Times New Roman" w:hAnsi="Arial" w:cs="Arial"/>
              <w:noProof/>
              <w:color w:val="auto"/>
              <w:szCs w:val="24"/>
              <w:lang w:val="en-IN" w:eastAsia="en-IN"/>
            </w:rPr>
            <w:t>Technological Innovation……………………………………………………………..10</w:t>
          </w:r>
        </w:p>
        <w:p w14:paraId="3B5E121A" w14:textId="3B20E269" w:rsidR="00B9658F" w:rsidRPr="00282A92" w:rsidRDefault="00EB3DE3" w:rsidP="00282A92">
          <w:pPr>
            <w:pStyle w:val="TOC1"/>
          </w:pPr>
          <w:hyperlink w:anchor="_Toc166749029" w:history="1">
            <w:r w:rsidR="009257AC" w:rsidRPr="00282A92">
              <w:rPr>
                <w:rStyle w:val="Hyperlink"/>
              </w:rPr>
              <w:t>C</w:t>
            </w:r>
            <w:r w:rsidR="00B9658F" w:rsidRPr="00282A92">
              <w:rPr>
                <w:rStyle w:val="Hyperlink"/>
              </w:rPr>
              <w:t>ONCLUSION</w:t>
            </w:r>
            <w:r w:rsidR="00B9658F" w:rsidRPr="00282A92">
              <w:rPr>
                <w:webHidden/>
              </w:rPr>
              <w:tab/>
            </w:r>
            <w:r w:rsidR="00B9658F" w:rsidRPr="00282A92">
              <w:rPr>
                <w:webHidden/>
              </w:rPr>
              <w:fldChar w:fldCharType="begin"/>
            </w:r>
            <w:r w:rsidR="00B9658F" w:rsidRPr="00282A92">
              <w:rPr>
                <w:webHidden/>
              </w:rPr>
              <w:instrText xml:space="preserve"> PAGEREF _Toc166749029 \h </w:instrText>
            </w:r>
            <w:r w:rsidR="00B9658F" w:rsidRPr="00282A92">
              <w:rPr>
                <w:webHidden/>
              </w:rPr>
            </w:r>
            <w:r w:rsidR="00B9658F" w:rsidRPr="00282A92">
              <w:rPr>
                <w:webHidden/>
              </w:rPr>
              <w:fldChar w:fldCharType="separate"/>
            </w:r>
            <w:r w:rsidR="00F75BAE" w:rsidRPr="00282A92">
              <w:rPr>
                <w:webHidden/>
              </w:rPr>
              <w:t>12</w:t>
            </w:r>
            <w:r w:rsidR="00B9658F" w:rsidRPr="00282A92">
              <w:rPr>
                <w:webHidden/>
              </w:rPr>
              <w:fldChar w:fldCharType="end"/>
            </w:r>
          </w:hyperlink>
        </w:p>
        <w:p w14:paraId="6BEE0121" w14:textId="709DF01D" w:rsidR="00282A92" w:rsidRPr="00282A92" w:rsidRDefault="00282A92" w:rsidP="00282A92">
          <w:pPr>
            <w:rPr>
              <w:rFonts w:ascii="Arial" w:hAnsi="Arial" w:cs="Arial"/>
              <w:b/>
              <w:bCs/>
            </w:rPr>
          </w:pPr>
          <w:r w:rsidRPr="00282A92">
            <w:rPr>
              <w:rFonts w:ascii="Arial" w:hAnsi="Arial" w:cs="Arial"/>
              <w:b/>
              <w:bCs/>
            </w:rPr>
            <w:t>RECOMMENDATIONS</w:t>
          </w:r>
          <w:r>
            <w:rPr>
              <w:rFonts w:ascii="Arial" w:hAnsi="Arial" w:cs="Arial"/>
              <w:b/>
              <w:bCs/>
            </w:rPr>
            <w:t>……………………………………………………………………….13</w:t>
          </w:r>
        </w:p>
        <w:p w14:paraId="22E94431" w14:textId="45B0AB27" w:rsidR="00B9658F" w:rsidRPr="009257AC" w:rsidRDefault="00282A92" w:rsidP="00282A92">
          <w:pPr>
            <w:pStyle w:val="TOC1"/>
            <w:rPr>
              <w:rFonts w:eastAsiaTheme="minorEastAsia"/>
              <w:color w:val="auto"/>
              <w:kern w:val="2"/>
              <w:lang w:eastAsia="en-GB"/>
              <w14:ligatures w14:val="standardContextual"/>
            </w:rPr>
          </w:pPr>
          <w:r>
            <w:t>REFERENCES…………………………………………………………………………………14</w:t>
          </w:r>
        </w:p>
        <w:p w14:paraId="4E0EBAAA" w14:textId="69E9CFFC" w:rsidR="002249E6" w:rsidRPr="00330124" w:rsidRDefault="002249E6" w:rsidP="009257AC">
          <w:pPr>
            <w:spacing w:line="480" w:lineRule="auto"/>
            <w:rPr>
              <w:rFonts w:ascii="Arial" w:hAnsi="Arial" w:cs="Arial"/>
              <w:szCs w:val="24"/>
            </w:rPr>
          </w:pPr>
          <w:r w:rsidRPr="009257AC">
            <w:rPr>
              <w:rFonts w:ascii="Arial" w:hAnsi="Arial" w:cs="Arial"/>
              <w:b/>
              <w:bCs/>
              <w:noProof/>
              <w:szCs w:val="24"/>
            </w:rPr>
            <w:fldChar w:fldCharType="end"/>
          </w:r>
        </w:p>
      </w:sdtContent>
    </w:sdt>
    <w:p w14:paraId="261BDB90" w14:textId="77777777" w:rsidR="002249E6" w:rsidRPr="00330124" w:rsidRDefault="002249E6" w:rsidP="002249E6">
      <w:pPr>
        <w:rPr>
          <w:rFonts w:ascii="Arial" w:hAnsi="Arial" w:cs="Arial"/>
          <w:b/>
          <w:bCs/>
          <w:szCs w:val="24"/>
        </w:rPr>
      </w:pPr>
      <w:r w:rsidRPr="00330124">
        <w:rPr>
          <w:rFonts w:ascii="Arial" w:hAnsi="Arial" w:cs="Arial"/>
          <w:b/>
          <w:bCs/>
          <w:szCs w:val="24"/>
        </w:rPr>
        <w:br w:type="page"/>
      </w:r>
    </w:p>
    <w:p w14:paraId="15C2D897" w14:textId="77777777" w:rsidR="002249E6" w:rsidRPr="001A38CC" w:rsidRDefault="002249E6" w:rsidP="002249E6">
      <w:pPr>
        <w:pStyle w:val="Heading1"/>
        <w:rPr>
          <w:rFonts w:ascii="Arial" w:hAnsi="Arial" w:cs="Arial"/>
          <w:b w:val="0"/>
          <w:bCs w:val="0"/>
          <w:color w:val="7030A0"/>
          <w:sz w:val="24"/>
          <w:szCs w:val="24"/>
        </w:rPr>
      </w:pPr>
    </w:p>
    <w:p w14:paraId="6EFBD1F3" w14:textId="77777777" w:rsidR="002249E6" w:rsidRPr="00B9658F" w:rsidRDefault="002249E6" w:rsidP="00976EE6">
      <w:pPr>
        <w:pStyle w:val="Heading1"/>
        <w:rPr>
          <w:rFonts w:ascii="Arial" w:hAnsi="Arial" w:cs="Arial"/>
          <w:color w:val="auto"/>
        </w:rPr>
      </w:pPr>
      <w:bookmarkStart w:id="0" w:name="_Toc166749024"/>
      <w:r w:rsidRPr="00B9658F">
        <w:rPr>
          <w:rFonts w:ascii="Arial" w:hAnsi="Arial" w:cs="Arial"/>
          <w:color w:val="auto"/>
        </w:rPr>
        <w:t>INTRODUCTION</w:t>
      </w:r>
      <w:bookmarkEnd w:id="0"/>
      <w:r w:rsidRPr="00B9658F">
        <w:rPr>
          <w:rFonts w:ascii="Arial" w:hAnsi="Arial" w:cs="Arial"/>
          <w:color w:val="auto"/>
        </w:rPr>
        <w:t xml:space="preserve"> </w:t>
      </w:r>
    </w:p>
    <w:p w14:paraId="62F05982" w14:textId="24A25BB5" w:rsidR="00F20C82" w:rsidRPr="007A42A2" w:rsidRDefault="00F20C82" w:rsidP="007A42A2">
      <w:pPr>
        <w:spacing w:line="480" w:lineRule="auto"/>
        <w:rPr>
          <w:rFonts w:ascii="Arial" w:hAnsi="Arial" w:cs="Arial"/>
        </w:rPr>
      </w:pPr>
      <w:bookmarkStart w:id="1" w:name="_Hlk166749776"/>
      <w:r w:rsidRPr="007A42A2">
        <w:rPr>
          <w:rFonts w:ascii="Arial" w:hAnsi="Arial" w:cs="Arial"/>
        </w:rPr>
        <w:t>It is an undoubted fact that hospitality which is the backbone for the economic world and the largest industry is the strong pillar of the business that is strongly supported by big companies such as Hilton Hotel Group</w:t>
      </w:r>
      <w:bookmarkEnd w:id="1"/>
      <w:r w:rsidRPr="007A42A2">
        <w:rPr>
          <w:rFonts w:ascii="Arial" w:hAnsi="Arial" w:cs="Arial"/>
        </w:rPr>
        <w:t>. Tracing its path back to the foundation of 1</w:t>
      </w:r>
      <w:r w:rsidR="00614340">
        <w:rPr>
          <w:rFonts w:ascii="Arial" w:hAnsi="Arial" w:cs="Arial"/>
        </w:rPr>
        <w:t>919</w:t>
      </w:r>
      <w:r w:rsidRPr="007A42A2">
        <w:rPr>
          <w:rFonts w:ascii="Arial" w:hAnsi="Arial" w:cs="Arial"/>
        </w:rPr>
        <w:t xml:space="preserve">, when Conrad Hilton began the firm, Hilton being the leader of hospitality has steadily ascended in its ranking of business </w:t>
      </w:r>
      <w:r w:rsidR="00D6767D" w:rsidRPr="007A42A2">
        <w:rPr>
          <w:rFonts w:ascii="Arial" w:hAnsi="Arial" w:cs="Arial"/>
        </w:rPr>
        <w:t>establishments</w:t>
      </w:r>
      <w:r w:rsidR="00D6767D">
        <w:rPr>
          <w:rFonts w:ascii="Arial" w:hAnsi="Arial" w:cs="Arial"/>
        </w:rPr>
        <w:t xml:space="preserve"> </w:t>
      </w:r>
      <w:r w:rsidR="00D6767D" w:rsidRPr="00D6767D">
        <w:rPr>
          <w:rFonts w:ascii="Arial" w:hAnsi="Arial" w:cs="Arial"/>
        </w:rPr>
        <w:t>(Young, 2024)</w:t>
      </w:r>
      <w:r w:rsidRPr="00D6767D">
        <w:rPr>
          <w:rFonts w:ascii="Arial" w:hAnsi="Arial" w:cs="Arial"/>
        </w:rPr>
        <w:t xml:space="preserve">. </w:t>
      </w:r>
      <w:r w:rsidRPr="007A42A2">
        <w:rPr>
          <w:rFonts w:ascii="Arial" w:hAnsi="Arial" w:cs="Arial"/>
        </w:rPr>
        <w:t xml:space="preserve">The research paper under analysis characterizes the Hilton Hotel Group. The major aspects under analysis are the organisation's structure, the culture, purpose, recent transformation, and the way forward for the </w:t>
      </w:r>
      <w:r w:rsidR="00614340" w:rsidRPr="007A42A2">
        <w:rPr>
          <w:rFonts w:ascii="Arial" w:hAnsi="Arial" w:cs="Arial"/>
        </w:rPr>
        <w:t>company</w:t>
      </w:r>
      <w:r w:rsidR="00614340" w:rsidRPr="007A42A2">
        <w:rPr>
          <w:rFonts w:ascii="Arial" w:hAnsi="Arial" w:cs="Arial"/>
          <w:color w:val="222222"/>
          <w:szCs w:val="24"/>
          <w:shd w:val="clear" w:color="auto" w:fill="FFFFFF"/>
        </w:rPr>
        <w:t xml:space="preserve"> (</w:t>
      </w:r>
      <w:proofErr w:type="spellStart"/>
      <w:r w:rsidR="00614340" w:rsidRPr="007A42A2">
        <w:rPr>
          <w:rFonts w:ascii="Arial" w:hAnsi="Arial" w:cs="Arial"/>
          <w:color w:val="222222"/>
          <w:szCs w:val="24"/>
          <w:shd w:val="clear" w:color="auto" w:fill="FFFFFF"/>
        </w:rPr>
        <w:t>Dogru</w:t>
      </w:r>
      <w:proofErr w:type="spellEnd"/>
      <w:r w:rsidR="00614340" w:rsidRPr="007A42A2">
        <w:rPr>
          <w:rFonts w:ascii="Arial" w:hAnsi="Arial" w:cs="Arial"/>
          <w:color w:val="222222"/>
          <w:szCs w:val="24"/>
          <w:shd w:val="clear" w:color="auto" w:fill="FFFFFF"/>
        </w:rPr>
        <w:t xml:space="preserve"> </w:t>
      </w:r>
      <w:r w:rsidR="00956F90">
        <w:rPr>
          <w:rFonts w:ascii="Arial" w:hAnsi="Arial" w:cs="Arial"/>
          <w:i/>
          <w:iCs/>
          <w:color w:val="222222"/>
          <w:szCs w:val="24"/>
          <w:shd w:val="clear" w:color="auto" w:fill="FFFFFF"/>
        </w:rPr>
        <w:t>et al.</w:t>
      </w:r>
      <w:r w:rsidR="00614340" w:rsidRPr="007A42A2">
        <w:rPr>
          <w:rFonts w:ascii="Arial" w:hAnsi="Arial" w:cs="Arial"/>
          <w:color w:val="222222"/>
          <w:szCs w:val="24"/>
          <w:shd w:val="clear" w:color="auto" w:fill="FFFFFF"/>
        </w:rPr>
        <w:t>., 2023)</w:t>
      </w:r>
      <w:r w:rsidRPr="007A42A2">
        <w:rPr>
          <w:rFonts w:ascii="Arial" w:hAnsi="Arial" w:cs="Arial"/>
        </w:rPr>
        <w:t xml:space="preserve">. Similarly, like the hospitality business, the world is always growing with it.  Thus, this is </w:t>
      </w:r>
      <w:r w:rsidR="007A42A2" w:rsidRPr="007A42A2">
        <w:rPr>
          <w:rFonts w:ascii="Arial" w:hAnsi="Arial" w:cs="Arial"/>
        </w:rPr>
        <w:t>often</w:t>
      </w:r>
      <w:r w:rsidRPr="007A42A2">
        <w:rPr>
          <w:rFonts w:ascii="Arial" w:hAnsi="Arial" w:cs="Arial"/>
        </w:rPr>
        <w:t xml:space="preserve"> the reason why we all need to understand hospitality's dynamics and the industry's pulse in order have a feel of the pulse of the world. Specifically, we mean to highlight the leading role that Hilton played in the hospitality industry by talking about the company's strategies, challenges, and its impacts at the corporate and operational level</w:t>
      </w:r>
      <w:r w:rsidR="00614340">
        <w:rPr>
          <w:rFonts w:ascii="Arial" w:hAnsi="Arial" w:cs="Arial"/>
        </w:rPr>
        <w:t xml:space="preserve"> </w:t>
      </w:r>
      <w:r w:rsidR="00614340" w:rsidRPr="007A42A2">
        <w:rPr>
          <w:rFonts w:ascii="Arial" w:hAnsi="Arial" w:cs="Arial"/>
          <w:color w:val="222222"/>
          <w:szCs w:val="24"/>
          <w:shd w:val="clear" w:color="auto" w:fill="FFFFFF"/>
        </w:rPr>
        <w:t>(</w:t>
      </w:r>
      <w:proofErr w:type="spellStart"/>
      <w:r w:rsidR="00FB5DE4">
        <w:rPr>
          <w:rFonts w:ascii="Arial" w:hAnsi="Arial" w:cs="Arial"/>
          <w:color w:val="222222"/>
          <w:szCs w:val="24"/>
          <w:shd w:val="clear" w:color="auto" w:fill="FFFFFF"/>
        </w:rPr>
        <w:t>Choubtarash</w:t>
      </w:r>
      <w:proofErr w:type="spellEnd"/>
      <w:r w:rsidR="00FB5DE4">
        <w:rPr>
          <w:rFonts w:ascii="Arial" w:hAnsi="Arial" w:cs="Arial"/>
          <w:color w:val="222222"/>
          <w:szCs w:val="24"/>
          <w:shd w:val="clear" w:color="auto" w:fill="FFFFFF"/>
        </w:rPr>
        <w:t xml:space="preserve"> </w:t>
      </w:r>
      <w:proofErr w:type="spellStart"/>
      <w:r w:rsidR="00614340" w:rsidRPr="007A42A2">
        <w:rPr>
          <w:rFonts w:ascii="Arial" w:hAnsi="Arial" w:cs="Arial"/>
          <w:color w:val="222222"/>
          <w:szCs w:val="24"/>
          <w:shd w:val="clear" w:color="auto" w:fill="FFFFFF"/>
        </w:rPr>
        <w:t>Abardeh</w:t>
      </w:r>
      <w:proofErr w:type="spellEnd"/>
      <w:r w:rsidR="00614340" w:rsidRPr="007A42A2">
        <w:rPr>
          <w:rFonts w:ascii="Arial" w:hAnsi="Arial" w:cs="Arial"/>
          <w:color w:val="222222"/>
          <w:szCs w:val="24"/>
          <w:shd w:val="clear" w:color="auto" w:fill="FFFFFF"/>
        </w:rPr>
        <w:t>, 2022)</w:t>
      </w:r>
      <w:r w:rsidRPr="007A42A2">
        <w:rPr>
          <w:rFonts w:ascii="Arial" w:hAnsi="Arial" w:cs="Arial"/>
        </w:rPr>
        <w:t>.  This paper will provide an overview of Hilton's leadership in this sector.</w:t>
      </w:r>
    </w:p>
    <w:p w14:paraId="4A6EC27D" w14:textId="77777777" w:rsidR="002249E6" w:rsidRPr="007A42A2" w:rsidRDefault="004D50A6" w:rsidP="007A42A2">
      <w:pPr>
        <w:pStyle w:val="Heading1"/>
        <w:spacing w:line="480" w:lineRule="auto"/>
        <w:rPr>
          <w:rFonts w:ascii="Arial" w:hAnsi="Arial" w:cs="Arial"/>
        </w:rPr>
      </w:pPr>
      <w:bookmarkStart w:id="2" w:name="_Toc166749025"/>
      <w:r w:rsidRPr="007A42A2">
        <w:rPr>
          <w:rFonts w:ascii="Arial" w:hAnsi="Arial" w:cs="Arial"/>
        </w:rPr>
        <w:t>MAIN BODY</w:t>
      </w:r>
      <w:bookmarkEnd w:id="2"/>
    </w:p>
    <w:p w14:paraId="36C7F172" w14:textId="39248B21" w:rsidR="003239CC" w:rsidRPr="007A42A2" w:rsidRDefault="003239CC" w:rsidP="007A42A2">
      <w:pPr>
        <w:pStyle w:val="Heading2"/>
        <w:spacing w:line="480" w:lineRule="auto"/>
        <w:rPr>
          <w:rFonts w:ascii="Arial" w:hAnsi="Arial" w:cs="Arial"/>
        </w:rPr>
      </w:pPr>
      <w:bookmarkStart w:id="3" w:name="_Toc166749026"/>
      <w:r w:rsidRPr="007A42A2">
        <w:rPr>
          <w:rFonts w:ascii="Arial" w:hAnsi="Arial" w:cs="Arial"/>
        </w:rPr>
        <w:t>Organizational structure, culture</w:t>
      </w:r>
      <w:r w:rsidR="00A5348F">
        <w:rPr>
          <w:rFonts w:ascii="Arial" w:hAnsi="Arial" w:cs="Arial"/>
        </w:rPr>
        <w:t>,</w:t>
      </w:r>
      <w:r w:rsidRPr="007A42A2">
        <w:rPr>
          <w:rFonts w:ascii="Arial" w:hAnsi="Arial" w:cs="Arial"/>
        </w:rPr>
        <w:t xml:space="preserve"> and goals</w:t>
      </w:r>
      <w:bookmarkEnd w:id="3"/>
      <w:r w:rsidRPr="007A42A2">
        <w:rPr>
          <w:rFonts w:ascii="Arial" w:hAnsi="Arial" w:cs="Arial"/>
        </w:rPr>
        <w:t xml:space="preserve"> </w:t>
      </w:r>
    </w:p>
    <w:p w14:paraId="3F2DBA32" w14:textId="77777777" w:rsidR="003A6B5C" w:rsidRPr="00B31122" w:rsidRDefault="003A6B5C" w:rsidP="007A42A2">
      <w:pPr>
        <w:suppressAutoHyphens w:val="0"/>
        <w:spacing w:after="240" w:line="480" w:lineRule="auto"/>
        <w:rPr>
          <w:rFonts w:ascii="Arial" w:eastAsia="Times New Roman" w:hAnsi="Arial" w:cs="Arial"/>
          <w:color w:val="auto"/>
          <w:szCs w:val="24"/>
          <w:u w:val="single"/>
          <w:lang w:val="en-IN" w:eastAsia="en-IN"/>
        </w:rPr>
      </w:pPr>
      <w:r w:rsidRPr="00B31122">
        <w:rPr>
          <w:rFonts w:ascii="Arial" w:eastAsia="Times New Roman" w:hAnsi="Arial" w:cs="Arial"/>
          <w:color w:val="auto"/>
          <w:szCs w:val="24"/>
          <w:u w:val="single"/>
          <w:lang w:val="en-IN" w:eastAsia="en-IN"/>
        </w:rPr>
        <w:t xml:space="preserve">Structure of Organisations </w:t>
      </w:r>
    </w:p>
    <w:p w14:paraId="55CCBB48" w14:textId="4D716C22" w:rsidR="007977EF" w:rsidRPr="007A42A2" w:rsidRDefault="007977EF" w:rsidP="007A42A2">
      <w:pPr>
        <w:suppressAutoHyphens w:val="0"/>
        <w:spacing w:after="240" w:line="480" w:lineRule="auto"/>
        <w:rPr>
          <w:rFonts w:ascii="Arial" w:eastAsia="Times New Roman" w:hAnsi="Arial" w:cs="Arial"/>
          <w:color w:val="auto"/>
          <w:szCs w:val="24"/>
          <w:lang w:val="en-IN" w:eastAsia="en-IN"/>
        </w:rPr>
      </w:pPr>
      <w:bookmarkStart w:id="4" w:name="_Hlk166749816"/>
      <w:r w:rsidRPr="007A42A2">
        <w:rPr>
          <w:rFonts w:ascii="Arial" w:eastAsia="Times New Roman" w:hAnsi="Arial" w:cs="Arial"/>
          <w:color w:val="auto"/>
          <w:szCs w:val="24"/>
          <w:lang w:val="en-IN" w:eastAsia="en-IN"/>
        </w:rPr>
        <w:t xml:space="preserve">Hilton Hotel Group </w:t>
      </w:r>
      <w:r w:rsidR="00234F71">
        <w:rPr>
          <w:rFonts w:ascii="Arial" w:eastAsia="Times New Roman" w:hAnsi="Arial" w:cs="Arial"/>
          <w:color w:val="auto"/>
          <w:szCs w:val="24"/>
          <w:lang w:val="en-IN" w:eastAsia="en-IN"/>
        </w:rPr>
        <w:t xml:space="preserve">has a </w:t>
      </w:r>
      <w:r w:rsidRPr="007A42A2">
        <w:rPr>
          <w:rFonts w:ascii="Arial" w:eastAsia="Times New Roman" w:hAnsi="Arial" w:cs="Arial"/>
          <w:color w:val="auto"/>
          <w:szCs w:val="24"/>
          <w:lang w:val="en-IN" w:eastAsia="en-IN"/>
        </w:rPr>
        <w:t>hierarch</w:t>
      </w:r>
      <w:r w:rsidR="00234F71">
        <w:rPr>
          <w:rFonts w:ascii="Arial" w:eastAsia="Times New Roman" w:hAnsi="Arial" w:cs="Arial"/>
          <w:color w:val="auto"/>
          <w:szCs w:val="24"/>
          <w:lang w:val="en-IN" w:eastAsia="en-IN"/>
        </w:rPr>
        <w:t>ical structure</w:t>
      </w:r>
      <w:r w:rsidR="00477277">
        <w:rPr>
          <w:rFonts w:ascii="Arial" w:eastAsia="Times New Roman" w:hAnsi="Arial" w:cs="Arial"/>
          <w:color w:val="auto"/>
          <w:szCs w:val="24"/>
          <w:lang w:val="en-IN" w:eastAsia="en-IN"/>
        </w:rPr>
        <w:t>,</w:t>
      </w:r>
      <w:r w:rsidR="00234F71">
        <w:rPr>
          <w:rFonts w:ascii="Arial" w:eastAsia="Times New Roman" w:hAnsi="Arial" w:cs="Arial"/>
          <w:color w:val="auto"/>
          <w:szCs w:val="24"/>
          <w:lang w:val="en-IN" w:eastAsia="en-IN"/>
        </w:rPr>
        <w:t xml:space="preserve"> th</w:t>
      </w:r>
      <w:r w:rsidR="00477277">
        <w:rPr>
          <w:rFonts w:ascii="Arial" w:eastAsia="Times New Roman" w:hAnsi="Arial" w:cs="Arial"/>
          <w:color w:val="auto"/>
          <w:szCs w:val="24"/>
          <w:lang w:val="en-IN" w:eastAsia="en-IN"/>
        </w:rPr>
        <w:t>is</w:t>
      </w:r>
      <w:r w:rsidR="00234F71">
        <w:rPr>
          <w:rFonts w:ascii="Arial" w:eastAsia="Times New Roman" w:hAnsi="Arial" w:cs="Arial"/>
          <w:color w:val="auto"/>
          <w:szCs w:val="24"/>
          <w:lang w:val="en-IN" w:eastAsia="en-IN"/>
        </w:rPr>
        <w:t xml:space="preserve"> </w:t>
      </w:r>
      <w:r w:rsidR="00477277">
        <w:rPr>
          <w:rFonts w:ascii="Arial" w:eastAsia="Times New Roman" w:hAnsi="Arial" w:cs="Arial"/>
          <w:color w:val="auto"/>
          <w:szCs w:val="24"/>
          <w:lang w:val="en-IN" w:eastAsia="en-IN"/>
        </w:rPr>
        <w:t>means the organisation has</w:t>
      </w:r>
      <w:r w:rsidR="00234F71">
        <w:rPr>
          <w:rFonts w:ascii="Arial" w:eastAsia="Times New Roman" w:hAnsi="Arial" w:cs="Arial"/>
          <w:color w:val="auto"/>
          <w:szCs w:val="24"/>
          <w:lang w:val="en-IN" w:eastAsia="en-IN"/>
        </w:rPr>
        <w:t xml:space="preserve"> clear lines</w:t>
      </w:r>
      <w:r w:rsidRPr="007A42A2">
        <w:rPr>
          <w:rFonts w:ascii="Arial" w:eastAsia="Times New Roman" w:hAnsi="Arial" w:cs="Arial"/>
          <w:color w:val="auto"/>
          <w:szCs w:val="24"/>
          <w:lang w:val="en-IN" w:eastAsia="en-IN"/>
        </w:rPr>
        <w:t xml:space="preserve"> </w:t>
      </w:r>
      <w:r w:rsidR="00477277">
        <w:rPr>
          <w:rFonts w:ascii="Arial" w:eastAsia="Times New Roman" w:hAnsi="Arial" w:cs="Arial"/>
          <w:color w:val="auto"/>
          <w:szCs w:val="24"/>
          <w:lang w:val="en-IN" w:eastAsia="en-IN"/>
        </w:rPr>
        <w:t>in communication and responsibility, which confirm the effectiveness and efficiency of the company</w:t>
      </w:r>
      <w:bookmarkEnd w:id="4"/>
      <w:r w:rsidR="00477277">
        <w:rPr>
          <w:rFonts w:ascii="Arial" w:eastAsia="Times New Roman" w:hAnsi="Arial" w:cs="Arial"/>
          <w:color w:val="auto"/>
          <w:szCs w:val="24"/>
          <w:lang w:val="en-IN" w:eastAsia="en-IN"/>
        </w:rPr>
        <w:t>. At the top of their organisation is the Board of Directors, then comes the CEO and Executive Team,</w:t>
      </w:r>
      <w:r w:rsidR="00B31122">
        <w:rPr>
          <w:rFonts w:ascii="Arial" w:eastAsia="Times New Roman" w:hAnsi="Arial" w:cs="Arial"/>
          <w:color w:val="auto"/>
          <w:szCs w:val="24"/>
          <w:lang w:val="en-IN" w:eastAsia="en-IN"/>
        </w:rPr>
        <w:t xml:space="preserve"> followed by the Corporate Support Team, and at the end is </w:t>
      </w:r>
      <w:r w:rsidR="00B31122">
        <w:rPr>
          <w:rFonts w:ascii="Arial" w:eastAsia="Times New Roman" w:hAnsi="Arial" w:cs="Arial"/>
          <w:color w:val="auto"/>
          <w:szCs w:val="24"/>
          <w:lang w:val="en-IN" w:eastAsia="en-IN"/>
        </w:rPr>
        <w:lastRenderedPageBreak/>
        <w:t xml:space="preserve">the Hotel Operation </w:t>
      </w:r>
      <w:r w:rsidR="00B31122" w:rsidRPr="00B31122">
        <w:rPr>
          <w:rFonts w:ascii="Arial" w:eastAsia="Times New Roman" w:hAnsi="Arial" w:cs="Arial"/>
          <w:color w:val="auto"/>
          <w:szCs w:val="24"/>
          <w:lang w:val="en-IN" w:eastAsia="en-IN"/>
        </w:rPr>
        <w:t xml:space="preserve">Team </w:t>
      </w:r>
      <w:r w:rsidR="00B31122" w:rsidRPr="00B31122">
        <w:rPr>
          <w:rFonts w:ascii="Arial" w:hAnsi="Arial" w:cs="Arial"/>
        </w:rPr>
        <w:t>(Helm, 2024)</w:t>
      </w:r>
      <w:r w:rsidRPr="00B31122">
        <w:rPr>
          <w:rFonts w:ascii="Arial" w:eastAsia="Times New Roman" w:hAnsi="Arial" w:cs="Arial"/>
          <w:color w:val="auto"/>
          <w:szCs w:val="24"/>
          <w:lang w:val="en-IN" w:eastAsia="en-IN"/>
        </w:rPr>
        <w:t>.</w:t>
      </w:r>
      <w:r w:rsidRPr="007A42A2">
        <w:rPr>
          <w:rFonts w:ascii="Arial" w:eastAsia="Times New Roman" w:hAnsi="Arial" w:cs="Arial"/>
          <w:color w:val="auto"/>
          <w:szCs w:val="24"/>
          <w:lang w:val="en-IN" w:eastAsia="en-IN"/>
        </w:rPr>
        <w:t xml:space="preserve"> The highest point of command stands in charge of the crucial decision making, developing the vital </w:t>
      </w:r>
      <w:r w:rsidR="007A42A2" w:rsidRPr="007A42A2">
        <w:rPr>
          <w:rFonts w:ascii="Arial" w:eastAsia="Times New Roman" w:hAnsi="Arial" w:cs="Arial"/>
          <w:color w:val="auto"/>
          <w:szCs w:val="24"/>
          <w:lang w:val="en-IN" w:eastAsia="en-IN"/>
        </w:rPr>
        <w:t>policies,</w:t>
      </w:r>
      <w:r w:rsidRPr="007A42A2">
        <w:rPr>
          <w:rFonts w:ascii="Arial" w:eastAsia="Times New Roman" w:hAnsi="Arial" w:cs="Arial"/>
          <w:color w:val="auto"/>
          <w:szCs w:val="24"/>
          <w:lang w:val="en-IN" w:eastAsia="en-IN"/>
        </w:rPr>
        <w:t xml:space="preserve"> and making sure the decisions are in line with the determined objectives at the organization. The above-mentioned work is important for executives, who are responsible for running and managing various local and national hotel divisions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 xml:space="preserve">Park </w:t>
      </w:r>
      <w:r w:rsidR="00956F90">
        <w:rPr>
          <w:rFonts w:ascii="Arial" w:hAnsi="Arial" w:cs="Arial"/>
          <w:color w:val="222222"/>
          <w:szCs w:val="24"/>
          <w:shd w:val="clear" w:color="auto" w:fill="FFFFFF"/>
        </w:rPr>
        <w:t>&amp;</w:t>
      </w:r>
      <w:r w:rsidR="008223E4" w:rsidRPr="007A42A2">
        <w:rPr>
          <w:rFonts w:ascii="Arial" w:hAnsi="Arial" w:cs="Arial"/>
          <w:color w:val="222222"/>
          <w:szCs w:val="24"/>
          <w:shd w:val="clear" w:color="auto" w:fill="FFFFFF"/>
        </w:rPr>
        <w:t xml:space="preserve"> Min, 2020)</w:t>
      </w:r>
      <w:r w:rsidRPr="007A42A2">
        <w:rPr>
          <w:rFonts w:ascii="Arial" w:eastAsia="Times New Roman" w:hAnsi="Arial" w:cs="Arial"/>
          <w:color w:val="auto"/>
          <w:szCs w:val="24"/>
          <w:lang w:val="en-IN" w:eastAsia="en-IN"/>
        </w:rPr>
        <w:t xml:space="preserve">. At Hilton, they </w:t>
      </w:r>
      <w:r w:rsidR="00234F71">
        <w:rPr>
          <w:rFonts w:ascii="Arial" w:eastAsia="Times New Roman" w:hAnsi="Arial" w:cs="Arial"/>
          <w:color w:val="auto"/>
          <w:szCs w:val="24"/>
          <w:lang w:val="en-IN" w:eastAsia="en-IN"/>
        </w:rPr>
        <w:t>oversee</w:t>
      </w:r>
      <w:r w:rsidRPr="007A42A2">
        <w:rPr>
          <w:rFonts w:ascii="Arial" w:eastAsia="Times New Roman" w:hAnsi="Arial" w:cs="Arial"/>
          <w:color w:val="auto"/>
          <w:szCs w:val="24"/>
          <w:lang w:val="en-IN" w:eastAsia="en-IN"/>
        </w:rPr>
        <w:t xml:space="preserve"> the daily management of the extensive on-global-scale chain of properties</w:t>
      </w:r>
      <w:r w:rsidR="00B31122">
        <w:rPr>
          <w:rFonts w:ascii="Arial" w:eastAsia="Times New Roman" w:hAnsi="Arial" w:cs="Arial"/>
          <w:color w:val="auto"/>
          <w:szCs w:val="24"/>
          <w:lang w:val="en-IN" w:eastAsia="en-IN"/>
        </w:rPr>
        <w:t>, t</w:t>
      </w:r>
      <w:r w:rsidRPr="007A42A2">
        <w:rPr>
          <w:rFonts w:ascii="Arial" w:eastAsia="Times New Roman" w:hAnsi="Arial" w:cs="Arial"/>
          <w:color w:val="auto"/>
          <w:szCs w:val="24"/>
          <w:lang w:val="en-IN" w:eastAsia="en-IN"/>
        </w:rPr>
        <w:t>o ensure all manager levels</w:t>
      </w:r>
      <w:r w:rsidR="00B31122">
        <w:rPr>
          <w:rFonts w:ascii="Arial" w:eastAsia="Times New Roman" w:hAnsi="Arial" w:cs="Arial"/>
          <w:color w:val="auto"/>
          <w:szCs w:val="24"/>
          <w:lang w:val="en-IN" w:eastAsia="en-IN"/>
        </w:rPr>
        <w:t xml:space="preserve"> </w:t>
      </w:r>
      <w:r w:rsidRPr="007A42A2">
        <w:rPr>
          <w:rFonts w:ascii="Arial" w:eastAsia="Times New Roman" w:hAnsi="Arial" w:cs="Arial"/>
          <w:color w:val="auto"/>
          <w:szCs w:val="24"/>
          <w:lang w:val="en-IN" w:eastAsia="en-IN"/>
        </w:rPr>
        <w:t>are working together using the resources effectively, adhering to corporate standards</w:t>
      </w:r>
      <w:r w:rsidR="00B31122">
        <w:rPr>
          <w:rFonts w:ascii="Arial" w:eastAsia="Times New Roman" w:hAnsi="Arial" w:cs="Arial"/>
          <w:color w:val="auto"/>
          <w:szCs w:val="24"/>
          <w:lang w:val="en-IN" w:eastAsia="en-IN"/>
        </w:rPr>
        <w:t>.</w:t>
      </w:r>
      <w:r w:rsidRPr="007A42A2">
        <w:rPr>
          <w:rFonts w:ascii="Arial" w:eastAsia="Times New Roman" w:hAnsi="Arial" w:cs="Arial"/>
          <w:color w:val="auto"/>
          <w:szCs w:val="24"/>
          <w:lang w:val="en-IN" w:eastAsia="en-IN"/>
        </w:rPr>
        <w:t xml:space="preserve"> </w:t>
      </w:r>
      <w:r w:rsidR="00B31122">
        <w:rPr>
          <w:rFonts w:ascii="Arial" w:eastAsia="Times New Roman" w:hAnsi="Arial" w:cs="Arial"/>
          <w:color w:val="auto"/>
          <w:szCs w:val="24"/>
          <w:lang w:val="en-IN" w:eastAsia="en-IN"/>
        </w:rPr>
        <w:t>T</w:t>
      </w:r>
      <w:r w:rsidRPr="007A42A2">
        <w:rPr>
          <w:rFonts w:ascii="Arial" w:eastAsia="Times New Roman" w:hAnsi="Arial" w:cs="Arial"/>
          <w:color w:val="auto"/>
          <w:szCs w:val="24"/>
          <w:lang w:val="en-IN" w:eastAsia="en-IN"/>
        </w:rPr>
        <w:t xml:space="preserve">hese managers that </w:t>
      </w:r>
      <w:r w:rsidR="00B31122">
        <w:rPr>
          <w:rFonts w:ascii="Arial" w:eastAsia="Times New Roman" w:hAnsi="Arial" w:cs="Arial"/>
          <w:color w:val="auto"/>
          <w:szCs w:val="24"/>
          <w:lang w:val="en-IN" w:eastAsia="en-IN"/>
        </w:rPr>
        <w:t>connect</w:t>
      </w:r>
      <w:r w:rsidRPr="007A42A2">
        <w:rPr>
          <w:rFonts w:ascii="Arial" w:eastAsia="Times New Roman" w:hAnsi="Arial" w:cs="Arial"/>
          <w:color w:val="auto"/>
          <w:szCs w:val="24"/>
          <w:lang w:val="en-IN" w:eastAsia="en-IN"/>
        </w:rPr>
        <w:t xml:space="preserve"> the corporate headquarters and </w:t>
      </w:r>
      <w:r w:rsidR="007F1D1B">
        <w:rPr>
          <w:rFonts w:ascii="Arial" w:eastAsia="Times New Roman" w:hAnsi="Arial" w:cs="Arial"/>
          <w:color w:val="auto"/>
          <w:szCs w:val="24"/>
          <w:lang w:val="en-IN" w:eastAsia="en-IN"/>
        </w:rPr>
        <w:t>all</w:t>
      </w:r>
      <w:r w:rsidR="00B31122">
        <w:rPr>
          <w:rFonts w:ascii="Arial" w:eastAsia="Times New Roman" w:hAnsi="Arial" w:cs="Arial"/>
          <w:color w:val="auto"/>
          <w:szCs w:val="24"/>
          <w:lang w:val="en-IN" w:eastAsia="en-IN"/>
        </w:rPr>
        <w:t xml:space="preserve"> the</w:t>
      </w:r>
      <w:r w:rsidRPr="007A42A2">
        <w:rPr>
          <w:rFonts w:ascii="Arial" w:eastAsia="Times New Roman" w:hAnsi="Arial" w:cs="Arial"/>
          <w:color w:val="auto"/>
          <w:szCs w:val="24"/>
          <w:lang w:val="en-IN" w:eastAsia="en-IN"/>
        </w:rPr>
        <w:t xml:space="preserve"> hotel units, are crucial for the organization. </w:t>
      </w:r>
    </w:p>
    <w:p w14:paraId="321FC257" w14:textId="32F400BA" w:rsidR="003A6B5C" w:rsidRPr="00B31122" w:rsidRDefault="003A6B5C" w:rsidP="007A42A2">
      <w:pPr>
        <w:suppressAutoHyphens w:val="0"/>
        <w:spacing w:after="240" w:line="480" w:lineRule="auto"/>
        <w:rPr>
          <w:rFonts w:ascii="Arial" w:eastAsia="Times New Roman" w:hAnsi="Arial" w:cs="Arial"/>
          <w:color w:val="auto"/>
          <w:szCs w:val="24"/>
          <w:u w:val="single"/>
          <w:lang w:val="en-IN" w:eastAsia="en-IN"/>
        </w:rPr>
      </w:pPr>
      <w:r w:rsidRPr="00B31122">
        <w:rPr>
          <w:rFonts w:ascii="Arial" w:eastAsia="Times New Roman" w:hAnsi="Arial" w:cs="Arial"/>
          <w:color w:val="auto"/>
          <w:szCs w:val="24"/>
          <w:u w:val="single"/>
          <w:lang w:val="en-IN" w:eastAsia="en-IN"/>
        </w:rPr>
        <w:t xml:space="preserve">Culture of the Organisation </w:t>
      </w:r>
    </w:p>
    <w:p w14:paraId="32C1027F" w14:textId="5B2D9560" w:rsidR="003A6B5C" w:rsidRPr="007A42A2" w:rsidRDefault="007A42A2" w:rsidP="007A42A2">
      <w:pPr>
        <w:suppressAutoHyphens w:val="0"/>
        <w:spacing w:after="240" w:line="480" w:lineRule="auto"/>
        <w:rPr>
          <w:rFonts w:ascii="Arial" w:eastAsia="Times New Roman" w:hAnsi="Arial" w:cs="Arial"/>
          <w:color w:val="auto"/>
          <w:szCs w:val="24"/>
          <w:lang w:val="en-IN" w:eastAsia="en-IN"/>
        </w:rPr>
      </w:pPr>
      <w:bookmarkStart w:id="5" w:name="_Hlk166749849"/>
      <w:r w:rsidRPr="007A42A2">
        <w:rPr>
          <w:rFonts w:ascii="Arial" w:eastAsia="Times New Roman" w:hAnsi="Arial" w:cs="Arial"/>
          <w:color w:val="auto"/>
          <w:szCs w:val="24"/>
          <w:lang w:val="en-IN" w:eastAsia="en-IN"/>
        </w:rPr>
        <w:t>Hiltons</w:t>
      </w:r>
      <w:r w:rsidR="007977EF" w:rsidRPr="007A42A2">
        <w:rPr>
          <w:rFonts w:ascii="Arial" w:eastAsia="Times New Roman" w:hAnsi="Arial" w:cs="Arial"/>
          <w:color w:val="auto"/>
          <w:szCs w:val="24"/>
          <w:lang w:val="en-IN" w:eastAsia="en-IN"/>
        </w:rPr>
        <w:t xml:space="preserve"> deeply ingrained organisational culture with a strong understanding of core principles provides the underlying philosophy for the company's business practices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 xml:space="preserve">Önder </w:t>
      </w:r>
      <w:r w:rsidR="00956F90">
        <w:rPr>
          <w:rFonts w:ascii="Arial" w:hAnsi="Arial" w:cs="Arial"/>
          <w:color w:val="222222"/>
          <w:szCs w:val="24"/>
          <w:shd w:val="clear" w:color="auto" w:fill="FFFFFF"/>
        </w:rPr>
        <w:t>&amp;</w:t>
      </w:r>
      <w:r w:rsidR="008223E4" w:rsidRPr="007A42A2">
        <w:rPr>
          <w:rFonts w:ascii="Arial" w:hAnsi="Arial" w:cs="Arial"/>
          <w:color w:val="222222"/>
          <w:szCs w:val="24"/>
          <w:shd w:val="clear" w:color="auto" w:fill="FFFFFF"/>
        </w:rPr>
        <w:t xml:space="preserve"> Gunter, 202)</w:t>
      </w:r>
      <w:bookmarkEnd w:id="5"/>
      <w:r w:rsidR="007977EF" w:rsidRPr="007A42A2">
        <w:rPr>
          <w:rFonts w:ascii="Arial" w:eastAsia="Times New Roman" w:hAnsi="Arial" w:cs="Arial"/>
          <w:color w:val="auto"/>
          <w:szCs w:val="24"/>
          <w:lang w:val="en-IN" w:eastAsia="en-IN"/>
        </w:rPr>
        <w:t xml:space="preserve">. Hospitality, straight forwardness, vision, teamwork, ownership, and curiosity are the base blocks that provide foundation of Hilton’s cultural institution. Such values </w:t>
      </w:r>
      <w:r w:rsidR="00B31122" w:rsidRPr="007A42A2">
        <w:rPr>
          <w:rFonts w:ascii="Arial" w:eastAsia="Times New Roman" w:hAnsi="Arial" w:cs="Arial"/>
          <w:color w:val="auto"/>
          <w:szCs w:val="24"/>
          <w:lang w:val="en-IN" w:eastAsia="en-IN"/>
        </w:rPr>
        <w:t>serve</w:t>
      </w:r>
      <w:r w:rsidR="007977EF" w:rsidRPr="007A42A2">
        <w:rPr>
          <w:rFonts w:ascii="Arial" w:eastAsia="Times New Roman" w:hAnsi="Arial" w:cs="Arial"/>
          <w:color w:val="auto"/>
          <w:szCs w:val="24"/>
          <w:lang w:val="en-IN" w:eastAsia="en-IN"/>
        </w:rPr>
        <w:t xml:space="preserve"> as a compass that indicates every staff of whichever hierarchy</w:t>
      </w:r>
      <w:r w:rsidR="00AF6A1D">
        <w:rPr>
          <w:rFonts w:ascii="Arial" w:eastAsia="Times New Roman" w:hAnsi="Arial" w:cs="Arial"/>
          <w:color w:val="auto"/>
          <w:szCs w:val="24"/>
          <w:lang w:val="en-IN" w:eastAsia="en-IN"/>
        </w:rPr>
        <w:t>,</w:t>
      </w:r>
      <w:r w:rsidR="007977EF" w:rsidRPr="007A42A2">
        <w:rPr>
          <w:rFonts w:ascii="Arial" w:eastAsia="Times New Roman" w:hAnsi="Arial" w:cs="Arial"/>
          <w:color w:val="auto"/>
          <w:szCs w:val="24"/>
          <w:lang w:val="en-IN" w:eastAsia="en-IN"/>
        </w:rPr>
        <w:t xml:space="preserve"> </w:t>
      </w:r>
      <w:r w:rsidR="00AF6A1D" w:rsidRPr="007A42A2">
        <w:rPr>
          <w:rFonts w:ascii="Arial" w:eastAsia="Times New Roman" w:hAnsi="Arial" w:cs="Arial"/>
          <w:color w:val="auto"/>
          <w:szCs w:val="24"/>
          <w:lang w:val="en-IN" w:eastAsia="en-IN"/>
        </w:rPr>
        <w:t>who</w:t>
      </w:r>
      <w:r w:rsidR="007977EF" w:rsidRPr="007A42A2">
        <w:rPr>
          <w:rFonts w:ascii="Arial" w:eastAsia="Times New Roman" w:hAnsi="Arial" w:cs="Arial"/>
          <w:color w:val="auto"/>
          <w:szCs w:val="24"/>
          <w:lang w:val="en-IN" w:eastAsia="en-IN"/>
        </w:rPr>
        <w:t xml:space="preserve"> </w:t>
      </w:r>
      <w:r w:rsidR="00AF6A1D">
        <w:rPr>
          <w:rFonts w:ascii="Arial" w:eastAsia="Times New Roman" w:hAnsi="Arial" w:cs="Arial"/>
          <w:color w:val="auto"/>
          <w:szCs w:val="24"/>
          <w:lang w:val="en-IN" w:eastAsia="en-IN"/>
        </w:rPr>
        <w:t xml:space="preserve">has </w:t>
      </w:r>
      <w:r w:rsidR="007977EF" w:rsidRPr="007A42A2">
        <w:rPr>
          <w:rFonts w:ascii="Arial" w:eastAsia="Times New Roman" w:hAnsi="Arial" w:cs="Arial"/>
          <w:color w:val="auto"/>
          <w:szCs w:val="24"/>
          <w:lang w:val="en-IN" w:eastAsia="en-IN"/>
        </w:rPr>
        <w:t xml:space="preserve">the right approach and </w:t>
      </w:r>
      <w:r w:rsidR="00AF6A1D">
        <w:rPr>
          <w:rFonts w:ascii="Arial" w:eastAsia="Times New Roman" w:hAnsi="Arial" w:cs="Arial"/>
          <w:color w:val="auto"/>
          <w:szCs w:val="24"/>
          <w:lang w:val="en-IN" w:eastAsia="en-IN"/>
        </w:rPr>
        <w:t xml:space="preserve">attitude </w:t>
      </w:r>
      <w:r w:rsidR="00AF6A1D" w:rsidRPr="007A42A2">
        <w:rPr>
          <w:rFonts w:ascii="Arial" w:eastAsia="Times New Roman" w:hAnsi="Arial" w:cs="Arial"/>
          <w:color w:val="auto"/>
          <w:szCs w:val="24"/>
          <w:lang w:val="en-IN" w:eastAsia="en-IN"/>
        </w:rPr>
        <w:t>to act</w:t>
      </w:r>
      <w:r w:rsidR="00AF6A1D">
        <w:rPr>
          <w:rFonts w:ascii="Arial" w:eastAsia="Times New Roman" w:hAnsi="Arial" w:cs="Arial"/>
          <w:color w:val="auto"/>
          <w:szCs w:val="24"/>
          <w:lang w:val="en-IN" w:eastAsia="en-IN"/>
        </w:rPr>
        <w:t>,</w:t>
      </w:r>
      <w:r w:rsidR="007977EF" w:rsidRPr="007A42A2">
        <w:rPr>
          <w:rFonts w:ascii="Arial" w:eastAsia="Times New Roman" w:hAnsi="Arial" w:cs="Arial"/>
          <w:color w:val="auto"/>
          <w:szCs w:val="24"/>
          <w:lang w:val="en-IN" w:eastAsia="en-IN"/>
        </w:rPr>
        <w:t xml:space="preserve"> should be observed</w:t>
      </w:r>
      <w:r w:rsidR="0025565E">
        <w:rPr>
          <w:rFonts w:ascii="Arial" w:eastAsia="Times New Roman" w:hAnsi="Arial" w:cs="Arial"/>
          <w:color w:val="auto"/>
          <w:szCs w:val="24"/>
          <w:lang w:val="en-IN" w:eastAsia="en-IN"/>
        </w:rPr>
        <w:t xml:space="preserve"> </w:t>
      </w:r>
      <w:r w:rsidR="0025565E" w:rsidRPr="0025565E">
        <w:rPr>
          <w:rFonts w:ascii="Arial" w:hAnsi="Arial" w:cs="Arial"/>
        </w:rPr>
        <w:t>(Wise Porter, 2024)</w:t>
      </w:r>
      <w:r w:rsidR="007977EF" w:rsidRPr="0025565E">
        <w:rPr>
          <w:rFonts w:ascii="Arial" w:eastAsia="Times New Roman" w:hAnsi="Arial" w:cs="Arial"/>
          <w:color w:val="auto"/>
          <w:szCs w:val="24"/>
          <w:lang w:val="en-IN" w:eastAsia="en-IN"/>
        </w:rPr>
        <w:t>.</w:t>
      </w:r>
      <w:r w:rsidR="007977EF" w:rsidRPr="007A42A2">
        <w:rPr>
          <w:rFonts w:ascii="Arial" w:eastAsia="Times New Roman" w:hAnsi="Arial" w:cs="Arial"/>
          <w:color w:val="auto"/>
          <w:szCs w:val="24"/>
          <w:lang w:val="en-IN" w:eastAsia="en-IN"/>
        </w:rPr>
        <w:t xml:space="preserve"> The goal of Hilton is to deliver </w:t>
      </w:r>
      <w:r w:rsidR="00B31122">
        <w:rPr>
          <w:rFonts w:ascii="Arial" w:eastAsia="Times New Roman" w:hAnsi="Arial" w:cs="Arial"/>
          <w:color w:val="auto"/>
          <w:szCs w:val="24"/>
          <w:lang w:val="en-IN" w:eastAsia="en-IN"/>
        </w:rPr>
        <w:t xml:space="preserve">an </w:t>
      </w:r>
      <w:r w:rsidR="007977EF" w:rsidRPr="007A42A2">
        <w:rPr>
          <w:rFonts w:ascii="Arial" w:eastAsia="Times New Roman" w:hAnsi="Arial" w:cs="Arial"/>
          <w:color w:val="auto"/>
          <w:szCs w:val="24"/>
          <w:lang w:val="en-IN" w:eastAsia="en-IN"/>
        </w:rPr>
        <w:t>exceptional hotel guest experience</w:t>
      </w:r>
      <w:r w:rsidR="00B31122">
        <w:rPr>
          <w:rFonts w:ascii="Arial" w:eastAsia="Times New Roman" w:hAnsi="Arial" w:cs="Arial"/>
          <w:color w:val="auto"/>
          <w:szCs w:val="24"/>
          <w:lang w:val="en-IN" w:eastAsia="en-IN"/>
        </w:rPr>
        <w:t xml:space="preserve"> </w:t>
      </w:r>
      <w:r w:rsidR="00B31122" w:rsidRPr="007A42A2">
        <w:rPr>
          <w:rFonts w:ascii="Arial" w:eastAsia="Times New Roman" w:hAnsi="Arial" w:cs="Arial"/>
          <w:color w:val="auto"/>
          <w:szCs w:val="24"/>
          <w:lang w:val="en-IN" w:eastAsia="en-IN"/>
        </w:rPr>
        <w:t xml:space="preserve">to </w:t>
      </w:r>
      <w:r w:rsidR="00B31122">
        <w:rPr>
          <w:rFonts w:ascii="Arial" w:eastAsia="Times New Roman" w:hAnsi="Arial" w:cs="Arial"/>
          <w:color w:val="auto"/>
          <w:szCs w:val="24"/>
          <w:lang w:val="en-IN" w:eastAsia="en-IN"/>
        </w:rPr>
        <w:t>tourists,</w:t>
      </w:r>
      <w:r w:rsidR="007977EF" w:rsidRPr="007A42A2">
        <w:rPr>
          <w:rFonts w:ascii="Arial" w:eastAsia="Times New Roman" w:hAnsi="Arial" w:cs="Arial"/>
          <w:color w:val="auto"/>
          <w:szCs w:val="24"/>
          <w:lang w:val="en-IN" w:eastAsia="en-IN"/>
        </w:rPr>
        <w:t xml:space="preserve"> </w:t>
      </w:r>
      <w:r w:rsidR="00AF6A1D" w:rsidRPr="007A42A2">
        <w:rPr>
          <w:rFonts w:ascii="Arial" w:eastAsia="Times New Roman" w:hAnsi="Arial" w:cs="Arial"/>
          <w:color w:val="auto"/>
          <w:szCs w:val="24"/>
          <w:lang w:val="en-IN" w:eastAsia="en-IN"/>
        </w:rPr>
        <w:t>which</w:t>
      </w:r>
      <w:r w:rsidR="007977EF" w:rsidRPr="007A42A2">
        <w:rPr>
          <w:rFonts w:ascii="Arial" w:eastAsia="Times New Roman" w:hAnsi="Arial" w:cs="Arial"/>
          <w:color w:val="auto"/>
          <w:szCs w:val="24"/>
          <w:lang w:val="en-IN" w:eastAsia="en-IN"/>
        </w:rPr>
        <w:t xml:space="preserve"> is recognizable by a warm tone, being true to one’s word, and a meticulous approach to details. Through that kind of hospitality, they take us by heart and become a part of it. Rampart construction, integrity is the underlying sequence of Hilton for its activities, </w:t>
      </w:r>
      <w:r w:rsidR="00AF6A1D" w:rsidRPr="007A42A2">
        <w:rPr>
          <w:rFonts w:ascii="Arial" w:eastAsia="Times New Roman" w:hAnsi="Arial" w:cs="Arial"/>
          <w:color w:val="auto"/>
          <w:szCs w:val="24"/>
          <w:lang w:val="en-IN" w:eastAsia="en-IN"/>
        </w:rPr>
        <w:t>to</w:t>
      </w:r>
      <w:r w:rsidR="007977EF" w:rsidRPr="007A42A2">
        <w:rPr>
          <w:rFonts w:ascii="Arial" w:eastAsia="Times New Roman" w:hAnsi="Arial" w:cs="Arial"/>
          <w:color w:val="auto"/>
          <w:szCs w:val="24"/>
          <w:lang w:val="en-IN" w:eastAsia="en-IN"/>
        </w:rPr>
        <w:t xml:space="preserve"> gain trust and behave in an ethical manner during any businesses. The </w:t>
      </w:r>
      <w:r w:rsidR="00AF6A1D">
        <w:rPr>
          <w:rFonts w:ascii="Arial" w:eastAsia="Times New Roman" w:hAnsi="Arial" w:cs="Arial"/>
          <w:color w:val="auto"/>
          <w:szCs w:val="24"/>
          <w:lang w:val="en-IN" w:eastAsia="en-IN"/>
        </w:rPr>
        <w:t>valued</w:t>
      </w:r>
      <w:r w:rsidR="007977EF" w:rsidRPr="007A42A2">
        <w:rPr>
          <w:rFonts w:ascii="Arial" w:eastAsia="Times New Roman" w:hAnsi="Arial" w:cs="Arial"/>
          <w:color w:val="auto"/>
          <w:szCs w:val="24"/>
          <w:lang w:val="en-IN" w:eastAsia="en-IN"/>
        </w:rPr>
        <w:t xml:space="preserve"> factors of that are leadership and teamwork</w:t>
      </w:r>
      <w:r w:rsidR="00AF6A1D">
        <w:rPr>
          <w:rFonts w:ascii="Arial" w:eastAsia="Times New Roman" w:hAnsi="Arial" w:cs="Arial"/>
          <w:color w:val="auto"/>
          <w:szCs w:val="24"/>
          <w:lang w:val="en-IN" w:eastAsia="en-IN"/>
        </w:rPr>
        <w:t xml:space="preserve">, which </w:t>
      </w:r>
      <w:r w:rsidR="007977EF" w:rsidRPr="007A42A2">
        <w:rPr>
          <w:rFonts w:ascii="Arial" w:eastAsia="Times New Roman" w:hAnsi="Arial" w:cs="Arial"/>
          <w:color w:val="auto"/>
          <w:szCs w:val="24"/>
          <w:lang w:val="en-IN" w:eastAsia="en-IN"/>
        </w:rPr>
        <w:t>create a cordial atmosphere where cooperation, originality, and group work are highly appreciated in the company</w:t>
      </w:r>
      <w:r w:rsidR="00F763F6">
        <w:rPr>
          <w:rFonts w:ascii="Arial" w:eastAsia="Times New Roman" w:hAnsi="Arial" w:cs="Arial"/>
          <w:color w:val="auto"/>
          <w:szCs w:val="24"/>
          <w:lang w:val="en-IN" w:eastAsia="en-IN"/>
        </w:rPr>
        <w:t xml:space="preserve"> </w:t>
      </w:r>
      <w:r w:rsidR="0025565E" w:rsidRPr="007A42A2">
        <w:rPr>
          <w:rFonts w:ascii="Arial" w:hAnsi="Arial" w:cs="Arial"/>
        </w:rPr>
        <w:t>(</w:t>
      </w:r>
      <w:proofErr w:type="spellStart"/>
      <w:r w:rsidR="0025565E" w:rsidRPr="007A42A2">
        <w:rPr>
          <w:rFonts w:ascii="Arial" w:hAnsi="Arial" w:cs="Arial"/>
          <w:color w:val="222222"/>
          <w:szCs w:val="24"/>
          <w:shd w:val="clear" w:color="auto" w:fill="FFFFFF"/>
        </w:rPr>
        <w:t>Ertuna</w:t>
      </w:r>
      <w:proofErr w:type="spellEnd"/>
      <w:r w:rsidR="0025565E" w:rsidRPr="007A42A2">
        <w:rPr>
          <w:rFonts w:ascii="Arial" w:hAnsi="Arial" w:cs="Arial"/>
          <w:color w:val="222222"/>
          <w:szCs w:val="24"/>
          <w:shd w:val="clear" w:color="auto" w:fill="FFFFFF"/>
        </w:rPr>
        <w:t xml:space="preserve"> </w:t>
      </w:r>
      <w:r w:rsidR="00A61226">
        <w:rPr>
          <w:rFonts w:ascii="Arial" w:hAnsi="Arial" w:cs="Arial"/>
          <w:i/>
          <w:iCs/>
          <w:color w:val="222222"/>
          <w:szCs w:val="24"/>
          <w:shd w:val="clear" w:color="auto" w:fill="FFFFFF"/>
        </w:rPr>
        <w:t>et al.</w:t>
      </w:r>
      <w:r w:rsidR="0025565E" w:rsidRPr="007A42A2">
        <w:rPr>
          <w:rFonts w:ascii="Arial" w:hAnsi="Arial" w:cs="Arial"/>
          <w:color w:val="222222"/>
          <w:szCs w:val="24"/>
          <w:shd w:val="clear" w:color="auto" w:fill="FFFFFF"/>
        </w:rPr>
        <w:t>, 2022)</w:t>
      </w:r>
      <w:r w:rsidR="007977EF" w:rsidRPr="007A42A2">
        <w:rPr>
          <w:rFonts w:ascii="Arial" w:eastAsia="Times New Roman" w:hAnsi="Arial" w:cs="Arial"/>
          <w:color w:val="auto"/>
          <w:szCs w:val="24"/>
          <w:lang w:val="en-IN" w:eastAsia="en-IN"/>
        </w:rPr>
        <w:t xml:space="preserve">. </w:t>
      </w:r>
      <w:r w:rsidR="007977EF" w:rsidRPr="007A42A2">
        <w:rPr>
          <w:rFonts w:ascii="Arial" w:eastAsia="Times New Roman" w:hAnsi="Arial" w:cs="Arial"/>
          <w:color w:val="auto"/>
          <w:szCs w:val="24"/>
          <w:lang w:val="en-IN" w:eastAsia="en-IN"/>
        </w:rPr>
        <w:lastRenderedPageBreak/>
        <w:t xml:space="preserve">Hilton management focuses on employees as the company’s greatest asset, furthering the feeling of ownership here and encouraging the staff, to take the lead in the workplace as well as be accountable for their actions by showing their best results. </w:t>
      </w:r>
      <w:r w:rsidR="00F763F6">
        <w:rPr>
          <w:rFonts w:ascii="Arial" w:eastAsia="Times New Roman" w:hAnsi="Arial" w:cs="Arial"/>
          <w:color w:val="auto"/>
          <w:szCs w:val="24"/>
          <w:lang w:val="en-IN" w:eastAsia="en-IN"/>
        </w:rPr>
        <w:t xml:space="preserve">In 2017 Hilton has started a program called Thrive at Hilton in which the company promises to their employees’ that will be </w:t>
      </w:r>
      <w:r w:rsidR="00614340">
        <w:rPr>
          <w:rFonts w:ascii="Arial" w:eastAsia="Times New Roman" w:hAnsi="Arial" w:cs="Arial"/>
          <w:color w:val="auto"/>
          <w:szCs w:val="24"/>
          <w:lang w:val="en-IN" w:eastAsia="en-IN"/>
        </w:rPr>
        <w:t>helped</w:t>
      </w:r>
      <w:r w:rsidR="00F763F6">
        <w:rPr>
          <w:rFonts w:ascii="Arial" w:eastAsia="Times New Roman" w:hAnsi="Arial" w:cs="Arial"/>
          <w:color w:val="auto"/>
          <w:szCs w:val="24"/>
          <w:lang w:val="en-IN" w:eastAsia="en-IN"/>
        </w:rPr>
        <w:t xml:space="preserve"> in their development</w:t>
      </w:r>
      <w:r w:rsidR="00614340">
        <w:rPr>
          <w:rFonts w:ascii="Arial" w:eastAsia="Times New Roman" w:hAnsi="Arial" w:cs="Arial"/>
          <w:color w:val="auto"/>
          <w:szCs w:val="24"/>
          <w:lang w:val="en-IN" w:eastAsia="en-IN"/>
        </w:rPr>
        <w:t xml:space="preserve"> </w:t>
      </w:r>
      <w:r w:rsidR="00614340" w:rsidRPr="00614340">
        <w:rPr>
          <w:rFonts w:ascii="Arial" w:hAnsi="Arial" w:cs="Arial"/>
        </w:rPr>
        <w:t>(Hilton, 2020)</w:t>
      </w:r>
      <w:r w:rsidR="00F763F6" w:rsidRPr="00614340">
        <w:rPr>
          <w:rFonts w:ascii="Arial" w:eastAsia="Times New Roman" w:hAnsi="Arial" w:cs="Arial"/>
          <w:color w:val="auto"/>
          <w:szCs w:val="24"/>
          <w:lang w:val="en-IN" w:eastAsia="en-IN"/>
        </w:rPr>
        <w:t>.</w:t>
      </w:r>
    </w:p>
    <w:p w14:paraId="34C6F34F" w14:textId="0C299836" w:rsidR="003A6B5C" w:rsidRPr="00AF6A1D" w:rsidRDefault="003A6B5C" w:rsidP="007A42A2">
      <w:pPr>
        <w:suppressAutoHyphens w:val="0"/>
        <w:spacing w:after="240" w:line="480" w:lineRule="auto"/>
        <w:rPr>
          <w:rFonts w:ascii="Arial" w:eastAsia="Times New Roman" w:hAnsi="Arial" w:cs="Arial"/>
          <w:color w:val="auto"/>
          <w:szCs w:val="24"/>
          <w:u w:val="single"/>
          <w:lang w:val="en-IN" w:eastAsia="en-IN"/>
        </w:rPr>
      </w:pPr>
      <w:r w:rsidRPr="00AF6A1D">
        <w:rPr>
          <w:rFonts w:ascii="Arial" w:eastAsia="Times New Roman" w:hAnsi="Arial" w:cs="Arial"/>
          <w:color w:val="auto"/>
          <w:szCs w:val="24"/>
          <w:u w:val="single"/>
          <w:lang w:val="en-IN" w:eastAsia="en-IN"/>
        </w:rPr>
        <w:t xml:space="preserve">Objectives and Goals </w:t>
      </w:r>
    </w:p>
    <w:p w14:paraId="2E9093D6" w14:textId="2D75A41A" w:rsidR="007977EF" w:rsidRPr="007A42A2" w:rsidRDefault="007977EF" w:rsidP="007A42A2">
      <w:pPr>
        <w:suppressAutoHyphens w:val="0"/>
        <w:spacing w:after="240" w:line="480" w:lineRule="auto"/>
        <w:rPr>
          <w:rFonts w:ascii="Arial" w:eastAsia="Times New Roman" w:hAnsi="Arial" w:cs="Arial"/>
          <w:color w:val="auto"/>
          <w:szCs w:val="24"/>
          <w:lang w:val="en-IN" w:eastAsia="en-IN"/>
        </w:rPr>
      </w:pPr>
      <w:bookmarkStart w:id="6" w:name="_Hlk166749881"/>
      <w:r w:rsidRPr="007A42A2">
        <w:rPr>
          <w:rFonts w:ascii="Arial" w:eastAsia="Times New Roman" w:hAnsi="Arial" w:cs="Arial"/>
          <w:color w:val="auto"/>
          <w:szCs w:val="24"/>
          <w:lang w:val="en-IN" w:eastAsia="en-IN"/>
        </w:rPr>
        <w:t xml:space="preserve">The primary goal of the Hilton Hotel Group is to be in the front line as a reputable </w:t>
      </w:r>
      <w:r w:rsidR="00AF6A1D" w:rsidRPr="007A42A2">
        <w:rPr>
          <w:rFonts w:ascii="Arial" w:eastAsia="Times New Roman" w:hAnsi="Arial" w:cs="Arial"/>
          <w:color w:val="auto"/>
          <w:szCs w:val="24"/>
          <w:lang w:val="en-IN" w:eastAsia="en-IN"/>
        </w:rPr>
        <w:t>worldwide</w:t>
      </w:r>
      <w:r w:rsidRPr="007A42A2">
        <w:rPr>
          <w:rFonts w:ascii="Arial" w:eastAsia="Times New Roman" w:hAnsi="Arial" w:cs="Arial"/>
          <w:color w:val="auto"/>
          <w:szCs w:val="24"/>
          <w:lang w:val="en-IN" w:eastAsia="en-IN"/>
        </w:rPr>
        <w:t xml:space="preserve"> hospitality service provider. </w:t>
      </w:r>
      <w:bookmarkEnd w:id="6"/>
      <w:r w:rsidRPr="007A42A2">
        <w:rPr>
          <w:rFonts w:ascii="Arial" w:eastAsia="Times New Roman" w:hAnsi="Arial" w:cs="Arial"/>
          <w:color w:val="auto"/>
          <w:szCs w:val="24"/>
          <w:lang w:val="en-IN" w:eastAsia="en-IN"/>
        </w:rPr>
        <w:t>The critical part of such a strategy consists of the multi-dimensional approach which strives to provide a value in</w:t>
      </w:r>
      <w:r w:rsidR="00B0573E">
        <w:rPr>
          <w:rFonts w:ascii="Arial" w:eastAsia="Times New Roman" w:hAnsi="Arial" w:cs="Arial"/>
          <w:color w:val="auto"/>
          <w:szCs w:val="24"/>
          <w:lang w:val="en-IN" w:eastAsia="en-IN"/>
        </w:rPr>
        <w:t xml:space="preserve"> few different</w:t>
      </w:r>
      <w:r w:rsidRPr="007A42A2">
        <w:rPr>
          <w:rFonts w:ascii="Arial" w:eastAsia="Times New Roman" w:hAnsi="Arial" w:cs="Arial"/>
          <w:color w:val="auto"/>
          <w:szCs w:val="24"/>
          <w:lang w:val="en-IN" w:eastAsia="en-IN"/>
        </w:rPr>
        <w:t xml:space="preserve"> </w:t>
      </w:r>
      <w:r w:rsidR="00B0573E">
        <w:rPr>
          <w:rFonts w:ascii="Arial" w:eastAsia="Times New Roman" w:hAnsi="Arial" w:cs="Arial"/>
          <w:color w:val="auto"/>
          <w:szCs w:val="24"/>
          <w:lang w:val="en-IN" w:eastAsia="en-IN"/>
        </w:rPr>
        <w:t>areas</w:t>
      </w:r>
      <w:r w:rsidRPr="007A42A2">
        <w:rPr>
          <w:rFonts w:ascii="Arial" w:eastAsia="Times New Roman" w:hAnsi="Arial" w:cs="Arial"/>
          <w:color w:val="auto"/>
          <w:szCs w:val="24"/>
          <w:lang w:val="en-IN" w:eastAsia="en-IN"/>
        </w:rPr>
        <w:t>. Fundamentally, the breakthroughs these goals capture reflect our ongoing commitment to providing visitors with authentic experiences, surfaces passion for our guests in every realization</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Meira</w:t>
      </w:r>
      <w:r w:rsidR="00A61226">
        <w:rPr>
          <w:rFonts w:ascii="Arial" w:hAnsi="Arial" w:cs="Arial"/>
          <w:color w:val="222222"/>
          <w:szCs w:val="24"/>
          <w:shd w:val="clear" w:color="auto" w:fill="FFFFFF"/>
        </w:rPr>
        <w:t xml:space="preserve"> &amp;</w:t>
      </w:r>
      <w:r w:rsidR="008223E4" w:rsidRPr="007A42A2">
        <w:rPr>
          <w:rFonts w:ascii="Arial" w:hAnsi="Arial" w:cs="Arial"/>
          <w:color w:val="222222"/>
          <w:szCs w:val="24"/>
          <w:shd w:val="clear" w:color="auto" w:fill="FFFFFF"/>
        </w:rPr>
        <w:t xml:space="preserve"> </w:t>
      </w:r>
      <w:proofErr w:type="spellStart"/>
      <w:r w:rsidR="008223E4" w:rsidRPr="007A42A2">
        <w:rPr>
          <w:rFonts w:ascii="Arial" w:hAnsi="Arial" w:cs="Arial"/>
          <w:color w:val="222222"/>
          <w:szCs w:val="24"/>
          <w:shd w:val="clear" w:color="auto" w:fill="FFFFFF"/>
        </w:rPr>
        <w:t>Hancer</w:t>
      </w:r>
      <w:proofErr w:type="spellEnd"/>
      <w:r w:rsidR="008223E4" w:rsidRPr="007A42A2">
        <w:rPr>
          <w:rFonts w:ascii="Arial" w:hAnsi="Arial" w:cs="Arial"/>
          <w:color w:val="222222"/>
          <w:szCs w:val="24"/>
          <w:shd w:val="clear" w:color="auto" w:fill="FFFFFF"/>
        </w:rPr>
        <w:t>, 2021)</w:t>
      </w:r>
      <w:r w:rsidRPr="007A42A2">
        <w:rPr>
          <w:rFonts w:ascii="Arial" w:eastAsia="Times New Roman" w:hAnsi="Arial" w:cs="Arial"/>
          <w:color w:val="auto"/>
          <w:szCs w:val="24"/>
          <w:lang w:val="en-IN" w:eastAsia="en-IN"/>
        </w:rPr>
        <w:t xml:space="preserve">. Humanization: Through proactively paying attention and indeed going beyond the duty of care to actualization of needs, Hilton seeks to build </w:t>
      </w:r>
      <w:r w:rsidR="00B0573E">
        <w:rPr>
          <w:rFonts w:ascii="Arial" w:eastAsia="Times New Roman" w:hAnsi="Arial" w:cs="Arial"/>
          <w:color w:val="auto"/>
          <w:szCs w:val="24"/>
          <w:lang w:val="en-IN" w:eastAsia="en-IN"/>
        </w:rPr>
        <w:t>durable</w:t>
      </w:r>
      <w:r w:rsidRPr="007A42A2">
        <w:rPr>
          <w:rFonts w:ascii="Arial" w:eastAsia="Times New Roman" w:hAnsi="Arial" w:cs="Arial"/>
          <w:color w:val="auto"/>
          <w:szCs w:val="24"/>
          <w:lang w:val="en-IN" w:eastAsia="en-IN"/>
        </w:rPr>
        <w:t xml:space="preserve"> </w:t>
      </w:r>
      <w:r w:rsidR="00B0573E" w:rsidRPr="007A42A2">
        <w:rPr>
          <w:rFonts w:ascii="Arial" w:eastAsia="Times New Roman" w:hAnsi="Arial" w:cs="Arial"/>
          <w:color w:val="auto"/>
          <w:szCs w:val="24"/>
          <w:lang w:val="en-IN" w:eastAsia="en-IN"/>
        </w:rPr>
        <w:t>individual experiences</w:t>
      </w:r>
      <w:r w:rsidR="00B0573E">
        <w:rPr>
          <w:rFonts w:ascii="Arial" w:eastAsia="Times New Roman" w:hAnsi="Arial" w:cs="Arial"/>
          <w:color w:val="auto"/>
          <w:szCs w:val="24"/>
          <w:lang w:val="en-IN" w:eastAsia="en-IN"/>
        </w:rPr>
        <w:t>,</w:t>
      </w:r>
      <w:r w:rsidRPr="007A42A2">
        <w:rPr>
          <w:rFonts w:ascii="Arial" w:eastAsia="Times New Roman" w:hAnsi="Arial" w:cs="Arial"/>
          <w:color w:val="auto"/>
          <w:szCs w:val="24"/>
          <w:lang w:val="en-IN" w:eastAsia="en-IN"/>
        </w:rPr>
        <w:t xml:space="preserve"> </w:t>
      </w:r>
      <w:r w:rsidR="00B0573E" w:rsidRPr="007A42A2">
        <w:rPr>
          <w:rFonts w:ascii="Arial" w:eastAsia="Times New Roman" w:hAnsi="Arial" w:cs="Arial"/>
          <w:color w:val="auto"/>
          <w:szCs w:val="24"/>
          <w:lang w:val="en-IN" w:eastAsia="en-IN"/>
        </w:rPr>
        <w:t>which</w:t>
      </w:r>
      <w:r w:rsidRPr="007A42A2">
        <w:rPr>
          <w:rFonts w:ascii="Arial" w:eastAsia="Times New Roman" w:hAnsi="Arial" w:cs="Arial"/>
          <w:color w:val="auto"/>
          <w:szCs w:val="24"/>
          <w:lang w:val="en-IN" w:eastAsia="en-IN"/>
        </w:rPr>
        <w:t xml:space="preserve"> result in </w:t>
      </w:r>
      <w:r w:rsidR="00B0573E">
        <w:rPr>
          <w:rFonts w:ascii="Arial" w:eastAsia="Times New Roman" w:hAnsi="Arial" w:cs="Arial"/>
          <w:color w:val="auto"/>
          <w:szCs w:val="24"/>
          <w:lang w:val="en-IN" w:eastAsia="en-IN"/>
        </w:rPr>
        <w:t>the confirmation of</w:t>
      </w:r>
      <w:r w:rsidRPr="007A42A2">
        <w:rPr>
          <w:rFonts w:ascii="Arial" w:eastAsia="Times New Roman" w:hAnsi="Arial" w:cs="Arial"/>
          <w:color w:val="auto"/>
          <w:szCs w:val="24"/>
          <w:lang w:val="en-IN" w:eastAsia="en-IN"/>
        </w:rPr>
        <w:t xml:space="preserve"> a return</w:t>
      </w:r>
      <w:r w:rsidR="00B0573E">
        <w:rPr>
          <w:rFonts w:ascii="Arial" w:eastAsia="Times New Roman" w:hAnsi="Arial" w:cs="Arial"/>
          <w:color w:val="auto"/>
          <w:szCs w:val="24"/>
          <w:lang w:val="en-IN" w:eastAsia="en-IN"/>
        </w:rPr>
        <w:t>ing</w:t>
      </w:r>
      <w:r w:rsidRPr="007A42A2">
        <w:rPr>
          <w:rFonts w:ascii="Arial" w:eastAsia="Times New Roman" w:hAnsi="Arial" w:cs="Arial"/>
          <w:color w:val="auto"/>
          <w:szCs w:val="24"/>
          <w:lang w:val="en-IN" w:eastAsia="en-IN"/>
        </w:rPr>
        <w:t xml:space="preserve"> quest. For Hilton, the idea is making the work environment that is conducive to both the progress of one’s personal life and professional career in tandem with offering </w:t>
      </w:r>
      <w:r w:rsidR="00B0573E" w:rsidRPr="007A42A2">
        <w:rPr>
          <w:rFonts w:ascii="Arial" w:eastAsia="Times New Roman" w:hAnsi="Arial" w:cs="Arial"/>
          <w:color w:val="auto"/>
          <w:szCs w:val="24"/>
          <w:lang w:val="en-IN" w:eastAsia="en-IN"/>
        </w:rPr>
        <w:t>employee’s</w:t>
      </w:r>
      <w:r w:rsidRPr="007A42A2">
        <w:rPr>
          <w:rFonts w:ascii="Arial" w:eastAsia="Times New Roman" w:hAnsi="Arial" w:cs="Arial"/>
          <w:color w:val="auto"/>
          <w:szCs w:val="24"/>
          <w:lang w:val="en-IN" w:eastAsia="en-IN"/>
        </w:rPr>
        <w:t xml:space="preserve"> </w:t>
      </w:r>
      <w:r w:rsidR="00B0573E" w:rsidRPr="007A42A2">
        <w:rPr>
          <w:rFonts w:ascii="Arial" w:eastAsia="Times New Roman" w:hAnsi="Arial" w:cs="Arial"/>
          <w:color w:val="auto"/>
          <w:szCs w:val="24"/>
          <w:lang w:val="en-IN" w:eastAsia="en-IN"/>
        </w:rPr>
        <w:t>numerous ways</w:t>
      </w:r>
      <w:r w:rsidRPr="007A42A2">
        <w:rPr>
          <w:rFonts w:ascii="Arial" w:eastAsia="Times New Roman" w:hAnsi="Arial" w:cs="Arial"/>
          <w:color w:val="auto"/>
          <w:szCs w:val="24"/>
          <w:lang w:val="en-IN" w:eastAsia="en-IN"/>
        </w:rPr>
        <w:t xml:space="preserve"> of skill improvement, job progression, and job satisfaction</w:t>
      </w:r>
      <w:r w:rsidR="00906986" w:rsidRPr="007A42A2">
        <w:rPr>
          <w:rFonts w:ascii="Arial" w:eastAsia="Times New Roman" w:hAnsi="Arial" w:cs="Arial"/>
          <w:color w:val="auto"/>
          <w:szCs w:val="24"/>
          <w:lang w:val="en-IN" w:eastAsia="en-IN"/>
        </w:rPr>
        <w:t xml:space="preserve"> </w:t>
      </w:r>
      <w:r w:rsidR="00906986" w:rsidRPr="007A42A2">
        <w:rPr>
          <w:rFonts w:ascii="Arial" w:hAnsi="Arial" w:cs="Arial"/>
        </w:rPr>
        <w:t>(</w:t>
      </w:r>
      <w:proofErr w:type="spellStart"/>
      <w:r w:rsidR="00906986" w:rsidRPr="007A42A2">
        <w:rPr>
          <w:rFonts w:ascii="Arial" w:hAnsi="Arial" w:cs="Arial"/>
          <w:color w:val="222222"/>
          <w:szCs w:val="24"/>
          <w:shd w:val="clear" w:color="auto" w:fill="FFFFFF"/>
        </w:rPr>
        <w:t>Guix</w:t>
      </w:r>
      <w:proofErr w:type="spellEnd"/>
      <w:r w:rsidR="00906986" w:rsidRPr="007A42A2">
        <w:rPr>
          <w:rFonts w:ascii="Arial" w:hAnsi="Arial" w:cs="Arial"/>
          <w:color w:val="222222"/>
          <w:szCs w:val="24"/>
          <w:shd w:val="clear" w:color="auto" w:fill="FFFFFF"/>
        </w:rPr>
        <w:t xml:space="preserve"> </w:t>
      </w:r>
      <w:r w:rsidR="00A61226">
        <w:rPr>
          <w:rFonts w:ascii="Arial" w:hAnsi="Arial" w:cs="Arial"/>
          <w:color w:val="222222"/>
          <w:szCs w:val="24"/>
          <w:shd w:val="clear" w:color="auto" w:fill="FFFFFF"/>
        </w:rPr>
        <w:t>&amp;</w:t>
      </w:r>
      <w:r w:rsidR="00906986" w:rsidRPr="007A42A2">
        <w:rPr>
          <w:rFonts w:ascii="Arial" w:hAnsi="Arial" w:cs="Arial"/>
          <w:color w:val="222222"/>
          <w:szCs w:val="24"/>
          <w:shd w:val="clear" w:color="auto" w:fill="FFFFFF"/>
        </w:rPr>
        <w:t xml:space="preserve"> Font, 2020)</w:t>
      </w:r>
      <w:r w:rsidRPr="007A42A2">
        <w:rPr>
          <w:rFonts w:ascii="Arial" w:eastAsia="Times New Roman" w:hAnsi="Arial" w:cs="Arial"/>
          <w:color w:val="auto"/>
          <w:szCs w:val="24"/>
          <w:lang w:val="en-IN" w:eastAsia="en-IN"/>
        </w:rPr>
        <w:t xml:space="preserve">. Lastly, the company maintains </w:t>
      </w:r>
      <w:r w:rsidR="00B0573E" w:rsidRPr="007A42A2">
        <w:rPr>
          <w:rFonts w:ascii="Arial" w:eastAsia="Times New Roman" w:hAnsi="Arial" w:cs="Arial"/>
          <w:color w:val="auto"/>
          <w:szCs w:val="24"/>
          <w:lang w:val="en-IN" w:eastAsia="en-IN"/>
        </w:rPr>
        <w:t>a solid foundation</w:t>
      </w:r>
      <w:r w:rsidRPr="007A42A2">
        <w:rPr>
          <w:rFonts w:ascii="Arial" w:eastAsia="Times New Roman" w:hAnsi="Arial" w:cs="Arial"/>
          <w:color w:val="auto"/>
          <w:szCs w:val="24"/>
          <w:lang w:val="en-IN" w:eastAsia="en-IN"/>
        </w:rPr>
        <w:t xml:space="preserve"> by strictly adhering to the best practice in setting rewards to the owners, investors that ensure financial stability by asset optimizations, operational excellence, and healthy financial management. For Hilton in the world of business, it does not stop there, the hotel chain strives to duplicate this ideal of giving more lives in need and having a positive impact operating in communities by </w:t>
      </w:r>
      <w:r w:rsidRPr="007A42A2">
        <w:rPr>
          <w:rFonts w:ascii="Arial" w:eastAsia="Times New Roman" w:hAnsi="Arial" w:cs="Arial"/>
          <w:color w:val="auto"/>
          <w:szCs w:val="24"/>
          <w:lang w:val="en-IN" w:eastAsia="en-IN"/>
        </w:rPr>
        <w:lastRenderedPageBreak/>
        <w:t>using its resources, knowledge, and influence for a difference that matters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E75FEE">
        <w:rPr>
          <w:rFonts w:ascii="Arial" w:hAnsi="Arial" w:cs="Arial"/>
          <w:color w:val="222222"/>
          <w:szCs w:val="24"/>
          <w:shd w:val="clear" w:color="auto" w:fill="FFFFFF"/>
        </w:rPr>
        <w:t xml:space="preserve">Jung </w:t>
      </w:r>
      <w:r w:rsidR="00E75FEE">
        <w:rPr>
          <w:rFonts w:ascii="Arial" w:hAnsi="Arial" w:cs="Arial"/>
          <w:i/>
          <w:iCs/>
          <w:color w:val="222222"/>
          <w:szCs w:val="24"/>
          <w:shd w:val="clear" w:color="auto" w:fill="FFFFFF"/>
        </w:rPr>
        <w:t>et al.</w:t>
      </w:r>
      <w:r w:rsidR="008223E4" w:rsidRPr="007A42A2">
        <w:rPr>
          <w:rFonts w:ascii="Arial" w:hAnsi="Arial" w:cs="Arial"/>
          <w:color w:val="222222"/>
          <w:szCs w:val="24"/>
          <w:shd w:val="clear" w:color="auto" w:fill="FFFFFF"/>
        </w:rPr>
        <w:t>, 2023)</w:t>
      </w:r>
      <w:r w:rsidRPr="007A42A2">
        <w:rPr>
          <w:rFonts w:ascii="Arial" w:eastAsia="Times New Roman" w:hAnsi="Arial" w:cs="Arial"/>
          <w:color w:val="auto"/>
          <w:szCs w:val="24"/>
          <w:lang w:val="en-IN" w:eastAsia="en-IN"/>
        </w:rPr>
        <w:t>.</w:t>
      </w:r>
    </w:p>
    <w:p w14:paraId="1D18A660" w14:textId="77777777" w:rsidR="007977EF" w:rsidRPr="007A42A2" w:rsidRDefault="007977EF" w:rsidP="007A42A2">
      <w:pPr>
        <w:pStyle w:val="Heading2"/>
        <w:spacing w:line="480" w:lineRule="auto"/>
        <w:rPr>
          <w:rFonts w:ascii="Arial" w:hAnsi="Arial" w:cs="Arial"/>
          <w:lang w:val="en-IN" w:eastAsia="en-IN"/>
        </w:rPr>
      </w:pPr>
      <w:bookmarkStart w:id="7" w:name="_Toc166749027"/>
      <w:r w:rsidRPr="007A42A2">
        <w:rPr>
          <w:rFonts w:ascii="Arial" w:hAnsi="Arial" w:cs="Arial"/>
          <w:lang w:val="en-IN" w:eastAsia="en-IN"/>
        </w:rPr>
        <w:t>Recent change initiatives and their impact</w:t>
      </w:r>
      <w:bookmarkEnd w:id="7"/>
      <w:r w:rsidRPr="007A42A2">
        <w:rPr>
          <w:rFonts w:ascii="Arial" w:hAnsi="Arial" w:cs="Arial"/>
          <w:lang w:val="en-IN" w:eastAsia="en-IN"/>
        </w:rPr>
        <w:t xml:space="preserve"> </w:t>
      </w:r>
    </w:p>
    <w:p w14:paraId="438FFD24" w14:textId="3EEE7778" w:rsidR="000F58DF" w:rsidRPr="00B0573E" w:rsidRDefault="000F58DF" w:rsidP="007A42A2">
      <w:pPr>
        <w:suppressAutoHyphens w:val="0"/>
        <w:spacing w:after="240" w:line="480" w:lineRule="auto"/>
        <w:rPr>
          <w:rFonts w:ascii="Arial" w:eastAsia="Times New Roman" w:hAnsi="Arial" w:cs="Arial"/>
          <w:color w:val="auto"/>
          <w:szCs w:val="24"/>
          <w:u w:val="single"/>
          <w:lang w:val="en-IN" w:eastAsia="en-IN"/>
        </w:rPr>
      </w:pPr>
      <w:r w:rsidRPr="00B0573E">
        <w:rPr>
          <w:rFonts w:ascii="Arial" w:eastAsia="Times New Roman" w:hAnsi="Arial" w:cs="Arial"/>
          <w:color w:val="auto"/>
          <w:szCs w:val="24"/>
          <w:u w:val="single"/>
          <w:lang w:val="en-IN" w:eastAsia="en-IN"/>
        </w:rPr>
        <w:t xml:space="preserve">Recent change initiatives  </w:t>
      </w:r>
    </w:p>
    <w:p w14:paraId="26F4D967" w14:textId="17537581" w:rsidR="000F58DF" w:rsidRPr="007A42A2" w:rsidRDefault="000F58DF" w:rsidP="007A42A2">
      <w:pPr>
        <w:suppressAutoHyphens w:val="0"/>
        <w:spacing w:after="240" w:line="480" w:lineRule="auto"/>
        <w:rPr>
          <w:rFonts w:ascii="Arial" w:eastAsia="Times New Roman" w:hAnsi="Arial" w:cs="Arial"/>
          <w:color w:val="auto"/>
          <w:szCs w:val="24"/>
          <w:lang w:val="en-IN" w:eastAsia="en-IN"/>
        </w:rPr>
      </w:pPr>
      <w:bookmarkStart w:id="8" w:name="_Hlk166749912"/>
      <w:r w:rsidRPr="007A42A2">
        <w:rPr>
          <w:rFonts w:ascii="Arial" w:eastAsia="Times New Roman" w:hAnsi="Arial" w:cs="Arial"/>
          <w:color w:val="auto"/>
          <w:szCs w:val="24"/>
          <w:lang w:val="en-IN" w:eastAsia="en-IN"/>
        </w:rPr>
        <w:t>Recently, Hilton has been highly innovative, responding to this continuous change in the consumers' preferences and trends with various projects</w:t>
      </w:r>
      <w:bookmarkEnd w:id="8"/>
      <w:r w:rsidRPr="007A42A2">
        <w:rPr>
          <w:rFonts w:ascii="Arial" w:eastAsia="Times New Roman" w:hAnsi="Arial" w:cs="Arial"/>
          <w:color w:val="auto"/>
          <w:szCs w:val="24"/>
          <w:lang w:val="en-IN" w:eastAsia="en-IN"/>
        </w:rPr>
        <w:t xml:space="preserve">. </w:t>
      </w:r>
      <w:proofErr w:type="spellStart"/>
      <w:r w:rsidRPr="007A42A2">
        <w:rPr>
          <w:rFonts w:ascii="Arial" w:eastAsia="Times New Roman" w:hAnsi="Arial" w:cs="Arial"/>
          <w:color w:val="auto"/>
          <w:szCs w:val="24"/>
          <w:lang w:val="en-IN" w:eastAsia="en-IN"/>
        </w:rPr>
        <w:t>SamCart</w:t>
      </w:r>
      <w:proofErr w:type="spellEnd"/>
      <w:r w:rsidRPr="007A42A2">
        <w:rPr>
          <w:rFonts w:ascii="Arial" w:eastAsia="Times New Roman" w:hAnsi="Arial" w:cs="Arial"/>
          <w:color w:val="auto"/>
          <w:szCs w:val="24"/>
          <w:lang w:val="en-IN" w:eastAsia="en-IN"/>
        </w:rPr>
        <w:t xml:space="preserve"> campaign </w:t>
      </w:r>
      <w:r w:rsidR="00B0573E" w:rsidRPr="007A42A2">
        <w:rPr>
          <w:rFonts w:ascii="Arial" w:eastAsia="Times New Roman" w:hAnsi="Arial" w:cs="Arial"/>
          <w:color w:val="auto"/>
          <w:szCs w:val="24"/>
          <w:lang w:val="en-IN" w:eastAsia="en-IN"/>
        </w:rPr>
        <w:t>highlights</w:t>
      </w:r>
      <w:r w:rsidRPr="007A42A2">
        <w:rPr>
          <w:rFonts w:ascii="Arial" w:eastAsia="Times New Roman" w:hAnsi="Arial" w:cs="Arial"/>
          <w:color w:val="auto"/>
          <w:szCs w:val="24"/>
          <w:lang w:val="en-IN" w:eastAsia="en-IN"/>
        </w:rPr>
        <w:t xml:space="preserve"> great significance of the digital transformation project, which in turn demonstrates a purposeful shift towards the application of technology in enhancing how people perceive us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Lee</w:t>
      </w:r>
      <w:r w:rsidR="00E75FEE">
        <w:rPr>
          <w:rFonts w:ascii="Arial" w:hAnsi="Arial" w:cs="Arial"/>
          <w:color w:val="222222"/>
          <w:szCs w:val="24"/>
          <w:shd w:val="clear" w:color="auto" w:fill="FFFFFF"/>
        </w:rPr>
        <w:t xml:space="preserve"> </w:t>
      </w:r>
      <w:r w:rsidR="00E75FEE">
        <w:rPr>
          <w:rFonts w:ascii="Arial" w:hAnsi="Arial" w:cs="Arial"/>
          <w:i/>
          <w:iCs/>
          <w:color w:val="222222"/>
          <w:szCs w:val="24"/>
          <w:shd w:val="clear" w:color="auto" w:fill="FFFFFF"/>
        </w:rPr>
        <w:t>et al</w:t>
      </w:r>
      <w:r w:rsidR="008223E4" w:rsidRPr="007A42A2">
        <w:rPr>
          <w:rFonts w:ascii="Arial" w:hAnsi="Arial" w:cs="Arial"/>
          <w:color w:val="222222"/>
          <w:szCs w:val="24"/>
          <w:shd w:val="clear" w:color="auto" w:fill="FFFFFF"/>
        </w:rPr>
        <w:t>., 2024)</w:t>
      </w:r>
      <w:r w:rsidRPr="007A42A2">
        <w:rPr>
          <w:rFonts w:ascii="Arial" w:eastAsia="Times New Roman" w:hAnsi="Arial" w:cs="Arial"/>
          <w:color w:val="auto"/>
          <w:szCs w:val="24"/>
          <w:lang w:val="en-IN" w:eastAsia="en-IN"/>
        </w:rPr>
        <w:t xml:space="preserve">. Mobile check-in and check-out, digital room keys, and visitors’ customizable experiences made possible through the Hilton Honours app are all unfolding parts of this new trend. Hilton aims to further enhance customer service, boost the completion of </w:t>
      </w:r>
      <w:r w:rsidR="00B0573E" w:rsidRPr="007A42A2">
        <w:rPr>
          <w:rFonts w:ascii="Arial" w:eastAsia="Times New Roman" w:hAnsi="Arial" w:cs="Arial"/>
          <w:color w:val="auto"/>
          <w:szCs w:val="24"/>
          <w:lang w:val="en-IN" w:eastAsia="en-IN"/>
        </w:rPr>
        <w:t>processes,</w:t>
      </w:r>
      <w:r w:rsidRPr="007A42A2">
        <w:rPr>
          <w:rFonts w:ascii="Arial" w:eastAsia="Times New Roman" w:hAnsi="Arial" w:cs="Arial"/>
          <w:color w:val="auto"/>
          <w:szCs w:val="24"/>
          <w:lang w:val="en-IN" w:eastAsia="en-IN"/>
        </w:rPr>
        <w:t xml:space="preserve"> and adjust to the growing needs and wants of </w:t>
      </w:r>
      <w:r w:rsidR="00B0573E" w:rsidRPr="007A42A2">
        <w:rPr>
          <w:rFonts w:ascii="Arial" w:eastAsia="Times New Roman" w:hAnsi="Arial" w:cs="Arial"/>
          <w:color w:val="auto"/>
          <w:szCs w:val="24"/>
          <w:lang w:val="en-IN" w:eastAsia="en-IN"/>
        </w:rPr>
        <w:t>modern-day</w:t>
      </w:r>
      <w:r w:rsidRPr="007A42A2">
        <w:rPr>
          <w:rFonts w:ascii="Arial" w:eastAsia="Times New Roman" w:hAnsi="Arial" w:cs="Arial"/>
          <w:color w:val="auto"/>
          <w:szCs w:val="24"/>
          <w:lang w:val="en-IN" w:eastAsia="en-IN"/>
        </w:rPr>
        <w:t xml:space="preserve"> travellers by employing platforms for mobile </w:t>
      </w:r>
      <w:r w:rsidRPr="001839F2">
        <w:rPr>
          <w:rFonts w:ascii="Arial" w:eastAsia="Times New Roman" w:hAnsi="Arial" w:cs="Arial"/>
          <w:color w:val="auto"/>
          <w:szCs w:val="24"/>
          <w:lang w:val="en-IN" w:eastAsia="en-IN"/>
        </w:rPr>
        <w:t>devices</w:t>
      </w:r>
      <w:r w:rsidR="001839F2">
        <w:rPr>
          <w:rFonts w:ascii="Arial" w:eastAsia="Times New Roman" w:hAnsi="Arial" w:cs="Arial"/>
          <w:color w:val="auto"/>
          <w:szCs w:val="24"/>
          <w:lang w:val="en-IN" w:eastAsia="en-IN"/>
        </w:rPr>
        <w:t xml:space="preserve"> </w:t>
      </w:r>
      <w:r w:rsidR="001839F2" w:rsidRPr="001839F2">
        <w:rPr>
          <w:rFonts w:ascii="Arial" w:hAnsi="Arial" w:cs="Arial"/>
        </w:rPr>
        <w:t>(Hilton, 2024)</w:t>
      </w:r>
      <w:r w:rsidRPr="001839F2">
        <w:rPr>
          <w:rFonts w:ascii="Arial" w:eastAsia="Times New Roman" w:hAnsi="Arial" w:cs="Arial"/>
          <w:color w:val="auto"/>
          <w:szCs w:val="24"/>
          <w:lang w:val="en-IN" w:eastAsia="en-IN"/>
        </w:rPr>
        <w:t>.</w:t>
      </w:r>
      <w:r w:rsidRPr="007A42A2">
        <w:rPr>
          <w:rFonts w:ascii="Arial" w:eastAsia="Times New Roman" w:hAnsi="Arial" w:cs="Arial"/>
          <w:color w:val="auto"/>
          <w:szCs w:val="24"/>
          <w:lang w:val="en-IN" w:eastAsia="en-IN"/>
        </w:rPr>
        <w:t xml:space="preserve"> </w:t>
      </w:r>
    </w:p>
    <w:p w14:paraId="20DF21B8" w14:textId="34291419" w:rsidR="000F58DF" w:rsidRPr="00B0573E" w:rsidRDefault="000F58DF" w:rsidP="007A42A2">
      <w:pPr>
        <w:suppressAutoHyphens w:val="0"/>
        <w:spacing w:after="240" w:line="480" w:lineRule="auto"/>
        <w:rPr>
          <w:rFonts w:ascii="Arial" w:eastAsia="Times New Roman" w:hAnsi="Arial" w:cs="Arial"/>
          <w:color w:val="auto"/>
          <w:szCs w:val="24"/>
          <w:u w:val="single"/>
          <w:lang w:val="en-IN" w:eastAsia="en-IN"/>
        </w:rPr>
      </w:pPr>
      <w:bookmarkStart w:id="9" w:name="_Hlk166749205"/>
      <w:r w:rsidRPr="00B0573E">
        <w:rPr>
          <w:rFonts w:ascii="Arial" w:eastAsia="Times New Roman" w:hAnsi="Arial" w:cs="Arial"/>
          <w:color w:val="auto"/>
          <w:szCs w:val="24"/>
          <w:u w:val="single"/>
          <w:lang w:val="en-IN" w:eastAsia="en-IN"/>
        </w:rPr>
        <w:t xml:space="preserve">Effect on Guest Experience and Operations </w:t>
      </w:r>
    </w:p>
    <w:p w14:paraId="3450BCAB" w14:textId="76CF9FB6" w:rsidR="000F58DF" w:rsidRPr="007A42A2" w:rsidRDefault="000F58DF" w:rsidP="007A42A2">
      <w:pPr>
        <w:suppressAutoHyphens w:val="0"/>
        <w:spacing w:after="240" w:line="480" w:lineRule="auto"/>
        <w:rPr>
          <w:rFonts w:ascii="Arial" w:eastAsia="Times New Roman" w:hAnsi="Arial" w:cs="Arial"/>
          <w:color w:val="auto"/>
          <w:szCs w:val="24"/>
          <w:lang w:val="en-IN" w:eastAsia="en-IN"/>
        </w:rPr>
      </w:pPr>
      <w:bookmarkStart w:id="10" w:name="_Hlk166750016"/>
      <w:bookmarkEnd w:id="9"/>
      <w:r w:rsidRPr="007A42A2">
        <w:rPr>
          <w:rFonts w:ascii="Arial" w:eastAsia="Times New Roman" w:hAnsi="Arial" w:cs="Arial"/>
          <w:color w:val="auto"/>
          <w:szCs w:val="24"/>
          <w:lang w:val="en-IN" w:eastAsia="en-IN"/>
        </w:rPr>
        <w:t>The case in point is that Hilton has been fortunate to reap profits from digital solutions as they have been helpful during times of inefficiencies and visitor services</w:t>
      </w:r>
      <w:bookmarkEnd w:id="10"/>
      <w:r w:rsidRPr="007A42A2">
        <w:rPr>
          <w:rFonts w:ascii="Arial" w:eastAsia="Times New Roman" w:hAnsi="Arial" w:cs="Arial"/>
          <w:color w:val="auto"/>
          <w:szCs w:val="24"/>
          <w:lang w:val="en-IN" w:eastAsia="en-IN"/>
        </w:rPr>
        <w:t>. Hilton has been able to reduce friction points of the visitor journey and improve the process flow by making queues shorter and operating times faster with Hilton's use of technology. From this point of view, mobile check-in/check-out gives tourists enjoy of more freedom and convenience as they can use the application instead of going to the front desk to avoid queue and directly go to their room when they arrive</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Chen, 2023)</w:t>
      </w:r>
      <w:r w:rsidRPr="007A42A2">
        <w:rPr>
          <w:rFonts w:ascii="Arial" w:eastAsia="Times New Roman" w:hAnsi="Arial" w:cs="Arial"/>
          <w:color w:val="auto"/>
          <w:szCs w:val="24"/>
          <w:lang w:val="en-IN" w:eastAsia="en-IN"/>
        </w:rPr>
        <w:t xml:space="preserve">. Additionally, the digitization of hotel keys </w:t>
      </w:r>
      <w:r w:rsidR="00B0573E" w:rsidRPr="007A42A2">
        <w:rPr>
          <w:rFonts w:ascii="Arial" w:eastAsia="Times New Roman" w:hAnsi="Arial" w:cs="Arial"/>
          <w:color w:val="auto"/>
          <w:szCs w:val="24"/>
          <w:lang w:val="en-IN" w:eastAsia="en-IN"/>
        </w:rPr>
        <w:t>adds</w:t>
      </w:r>
      <w:r w:rsidRPr="007A42A2">
        <w:rPr>
          <w:rFonts w:ascii="Arial" w:eastAsia="Times New Roman" w:hAnsi="Arial" w:cs="Arial"/>
          <w:color w:val="auto"/>
          <w:szCs w:val="24"/>
          <w:lang w:val="en-IN" w:eastAsia="en-IN"/>
        </w:rPr>
        <w:t xml:space="preserve"> to the comfort of the situation </w:t>
      </w:r>
      <w:r w:rsidR="003226F2" w:rsidRPr="007A42A2">
        <w:rPr>
          <w:rFonts w:ascii="Arial" w:eastAsia="Times New Roman" w:hAnsi="Arial" w:cs="Arial"/>
          <w:color w:val="auto"/>
          <w:szCs w:val="24"/>
          <w:lang w:val="en-IN" w:eastAsia="en-IN"/>
        </w:rPr>
        <w:t>and</w:t>
      </w:r>
      <w:r w:rsidRPr="007A42A2">
        <w:rPr>
          <w:rFonts w:ascii="Arial" w:eastAsia="Times New Roman" w:hAnsi="Arial" w:cs="Arial"/>
          <w:color w:val="auto"/>
          <w:szCs w:val="24"/>
          <w:lang w:val="en-IN" w:eastAsia="en-IN"/>
        </w:rPr>
        <w:t xml:space="preserve"> security by letting guests without </w:t>
      </w:r>
      <w:r w:rsidRPr="007A42A2">
        <w:rPr>
          <w:rFonts w:ascii="Arial" w:eastAsia="Times New Roman" w:hAnsi="Arial" w:cs="Arial"/>
          <w:color w:val="auto"/>
          <w:szCs w:val="24"/>
          <w:lang w:val="en-IN" w:eastAsia="en-IN"/>
        </w:rPr>
        <w:lastRenderedPageBreak/>
        <w:t xml:space="preserve">hassles and yet conveniently gain access to their lodging through their mobile phones. The Hilton Honors app's personalization elements including customization of experiences and products to each guest's specific preferences will </w:t>
      </w:r>
      <w:r w:rsidR="00B0573E" w:rsidRPr="007A42A2">
        <w:rPr>
          <w:rFonts w:ascii="Arial" w:eastAsia="Times New Roman" w:hAnsi="Arial" w:cs="Arial"/>
          <w:color w:val="auto"/>
          <w:szCs w:val="24"/>
          <w:lang w:val="en-IN" w:eastAsia="en-IN"/>
        </w:rPr>
        <w:t>promote</w:t>
      </w:r>
      <w:r w:rsidRPr="007A42A2">
        <w:rPr>
          <w:rFonts w:ascii="Arial" w:eastAsia="Times New Roman" w:hAnsi="Arial" w:cs="Arial"/>
          <w:color w:val="auto"/>
          <w:szCs w:val="24"/>
          <w:lang w:val="en-IN" w:eastAsia="en-IN"/>
        </w:rPr>
        <w:t xml:space="preserve"> more engagement and loyalty that are key requirements of effective marketing strategies.</w:t>
      </w:r>
    </w:p>
    <w:p w14:paraId="649AF5FB" w14:textId="28FC5937" w:rsidR="000F58DF" w:rsidRPr="00B0573E" w:rsidRDefault="000F58DF" w:rsidP="007A42A2">
      <w:pPr>
        <w:suppressAutoHyphens w:val="0"/>
        <w:spacing w:after="240" w:line="480" w:lineRule="auto"/>
        <w:rPr>
          <w:rFonts w:ascii="Arial" w:eastAsia="Times New Roman" w:hAnsi="Arial" w:cs="Arial"/>
          <w:color w:val="auto"/>
          <w:szCs w:val="24"/>
          <w:u w:val="single"/>
          <w:lang w:val="en-IN" w:eastAsia="en-IN"/>
        </w:rPr>
      </w:pPr>
      <w:bookmarkStart w:id="11" w:name="_Hlk166749265"/>
      <w:r w:rsidRPr="00B0573E">
        <w:rPr>
          <w:rFonts w:ascii="Arial" w:eastAsia="Times New Roman" w:hAnsi="Arial" w:cs="Arial"/>
          <w:color w:val="auto"/>
          <w:szCs w:val="24"/>
          <w:u w:val="single"/>
          <w:lang w:val="en-IN" w:eastAsia="en-IN"/>
        </w:rPr>
        <w:t>Obstacles and Strategies for Mitigation</w:t>
      </w:r>
      <w:bookmarkEnd w:id="11"/>
      <w:r w:rsidRPr="00B0573E">
        <w:rPr>
          <w:rFonts w:ascii="Arial" w:eastAsia="Times New Roman" w:hAnsi="Arial" w:cs="Arial"/>
          <w:color w:val="auto"/>
          <w:szCs w:val="24"/>
          <w:u w:val="single"/>
          <w:lang w:val="en-IN" w:eastAsia="en-IN"/>
        </w:rPr>
        <w:t xml:space="preserve"> </w:t>
      </w:r>
    </w:p>
    <w:p w14:paraId="42413D76" w14:textId="0CB5401B" w:rsidR="000F58DF" w:rsidRPr="007A42A2" w:rsidRDefault="00B0573E" w:rsidP="007A42A2">
      <w:pPr>
        <w:suppressAutoHyphens w:val="0"/>
        <w:spacing w:after="240" w:line="480" w:lineRule="auto"/>
        <w:rPr>
          <w:rFonts w:ascii="Arial" w:eastAsia="Times New Roman" w:hAnsi="Arial" w:cs="Arial"/>
          <w:color w:val="auto"/>
          <w:szCs w:val="24"/>
          <w:lang w:val="en-IN" w:eastAsia="en-IN"/>
        </w:rPr>
      </w:pPr>
      <w:r>
        <w:rPr>
          <w:rFonts w:ascii="Arial" w:eastAsia="Times New Roman" w:hAnsi="Arial" w:cs="Arial"/>
          <w:color w:val="auto"/>
          <w:szCs w:val="24"/>
          <w:lang w:val="en-IN" w:eastAsia="en-IN"/>
        </w:rPr>
        <w:t>T</w:t>
      </w:r>
      <w:r w:rsidR="000F58DF" w:rsidRPr="007A42A2">
        <w:rPr>
          <w:rFonts w:ascii="Arial" w:eastAsia="Times New Roman" w:hAnsi="Arial" w:cs="Arial"/>
          <w:color w:val="auto"/>
          <w:szCs w:val="24"/>
          <w:lang w:val="en-IN" w:eastAsia="en-IN"/>
        </w:rPr>
        <w:t>hese</w:t>
      </w:r>
      <w:r>
        <w:rPr>
          <w:rFonts w:ascii="Arial" w:eastAsia="Times New Roman" w:hAnsi="Arial" w:cs="Arial"/>
          <w:color w:val="auto"/>
          <w:szCs w:val="24"/>
          <w:lang w:val="en-IN" w:eastAsia="en-IN"/>
        </w:rPr>
        <w:t xml:space="preserve"> </w:t>
      </w:r>
      <w:r w:rsidR="000F58DF" w:rsidRPr="007A42A2">
        <w:rPr>
          <w:rFonts w:ascii="Arial" w:eastAsia="Times New Roman" w:hAnsi="Arial" w:cs="Arial"/>
          <w:color w:val="auto"/>
          <w:szCs w:val="24"/>
          <w:lang w:val="en-IN" w:eastAsia="en-IN"/>
        </w:rPr>
        <w:t>digital plans still experience</w:t>
      </w:r>
      <w:r>
        <w:rPr>
          <w:rFonts w:ascii="Arial" w:eastAsia="Times New Roman" w:hAnsi="Arial" w:cs="Arial"/>
          <w:color w:val="auto"/>
          <w:szCs w:val="24"/>
          <w:lang w:val="en-IN" w:eastAsia="en-IN"/>
        </w:rPr>
        <w:t xml:space="preserve"> </w:t>
      </w:r>
      <w:r w:rsidR="007F1D1B">
        <w:rPr>
          <w:rFonts w:ascii="Arial" w:eastAsia="Times New Roman" w:hAnsi="Arial" w:cs="Arial"/>
          <w:color w:val="auto"/>
          <w:szCs w:val="24"/>
          <w:lang w:val="en-IN" w:eastAsia="en-IN"/>
        </w:rPr>
        <w:t>multiple</w:t>
      </w:r>
      <w:r w:rsidR="000F58DF" w:rsidRPr="007A42A2">
        <w:rPr>
          <w:rFonts w:ascii="Arial" w:eastAsia="Times New Roman" w:hAnsi="Arial" w:cs="Arial"/>
          <w:color w:val="auto"/>
          <w:szCs w:val="24"/>
          <w:lang w:val="en-IN" w:eastAsia="en-IN"/>
        </w:rPr>
        <w:t xml:space="preserve"> problems in coming real. </w:t>
      </w:r>
      <w:r w:rsidRPr="007A42A2">
        <w:rPr>
          <w:rFonts w:ascii="Arial" w:eastAsia="Times New Roman" w:hAnsi="Arial" w:cs="Arial"/>
          <w:color w:val="auto"/>
          <w:szCs w:val="24"/>
          <w:lang w:val="en-IN" w:eastAsia="en-IN"/>
        </w:rPr>
        <w:t>Guests</w:t>
      </w:r>
      <w:r w:rsidR="000F58DF" w:rsidRPr="007A42A2">
        <w:rPr>
          <w:rFonts w:ascii="Arial" w:eastAsia="Times New Roman" w:hAnsi="Arial" w:cs="Arial"/>
          <w:color w:val="auto"/>
          <w:szCs w:val="24"/>
          <w:lang w:val="en-IN" w:eastAsia="en-IN"/>
        </w:rPr>
        <w:t xml:space="preserve"> accept the convenience of the online check-in and check-out and the keys that are on keys-cards and therefore the other forms of face-to-face encounters cannot be ruled out</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proofErr w:type="spellStart"/>
      <w:r w:rsidR="008223E4" w:rsidRPr="007A42A2">
        <w:rPr>
          <w:rFonts w:ascii="Arial" w:hAnsi="Arial" w:cs="Arial"/>
          <w:color w:val="222222"/>
          <w:szCs w:val="24"/>
          <w:shd w:val="clear" w:color="auto" w:fill="FFFFFF"/>
        </w:rPr>
        <w:t>Schwepker</w:t>
      </w:r>
      <w:proofErr w:type="spellEnd"/>
      <w:r w:rsidR="008223E4" w:rsidRPr="007A42A2">
        <w:rPr>
          <w:rFonts w:ascii="Arial" w:hAnsi="Arial" w:cs="Arial"/>
          <w:color w:val="222222"/>
          <w:szCs w:val="24"/>
          <w:shd w:val="clear" w:color="auto" w:fill="FFFFFF"/>
        </w:rPr>
        <w:t xml:space="preserve"> </w:t>
      </w:r>
      <w:r w:rsidR="001839F2">
        <w:rPr>
          <w:rFonts w:ascii="Arial" w:hAnsi="Arial" w:cs="Arial"/>
          <w:color w:val="222222"/>
          <w:szCs w:val="24"/>
          <w:shd w:val="clear" w:color="auto" w:fill="FFFFFF"/>
        </w:rPr>
        <w:t>&amp;</w:t>
      </w:r>
      <w:r w:rsidR="008223E4" w:rsidRPr="007A42A2">
        <w:rPr>
          <w:rFonts w:ascii="Arial" w:hAnsi="Arial" w:cs="Arial"/>
          <w:color w:val="222222"/>
          <w:szCs w:val="24"/>
          <w:shd w:val="clear" w:color="auto" w:fill="FFFFFF"/>
        </w:rPr>
        <w:t xml:space="preserve"> Dimitriou, 2021)</w:t>
      </w:r>
      <w:r w:rsidR="000F58DF" w:rsidRPr="007A42A2">
        <w:rPr>
          <w:rFonts w:ascii="Arial" w:eastAsia="Times New Roman" w:hAnsi="Arial" w:cs="Arial"/>
          <w:color w:val="auto"/>
          <w:szCs w:val="24"/>
          <w:lang w:val="en-IN" w:eastAsia="en-IN"/>
        </w:rPr>
        <w:t xml:space="preserve">. Data security and privacy matters are also very topical as they are a reality at the time when people really care about their data and other online dangers surrounding security lapses. Hilton adopted centralized guiding principle on which the entire process was built on </w:t>
      </w:r>
      <w:r w:rsidRPr="007A42A2">
        <w:rPr>
          <w:rFonts w:ascii="Arial" w:eastAsia="Times New Roman" w:hAnsi="Arial" w:cs="Arial"/>
          <w:color w:val="auto"/>
          <w:szCs w:val="24"/>
          <w:lang w:val="en-IN" w:eastAsia="en-IN"/>
        </w:rPr>
        <w:t>excellent communication</w:t>
      </w:r>
      <w:r w:rsidR="000F58DF" w:rsidRPr="007A42A2">
        <w:rPr>
          <w:rFonts w:ascii="Arial" w:eastAsia="Times New Roman" w:hAnsi="Arial" w:cs="Arial"/>
          <w:color w:val="auto"/>
          <w:szCs w:val="24"/>
          <w:lang w:val="en-IN" w:eastAsia="en-IN"/>
        </w:rPr>
        <w:t xml:space="preserve">, </w:t>
      </w:r>
      <w:r w:rsidR="007F1D1B" w:rsidRPr="007A42A2">
        <w:rPr>
          <w:rFonts w:ascii="Arial" w:eastAsia="Times New Roman" w:hAnsi="Arial" w:cs="Arial"/>
          <w:color w:val="auto"/>
          <w:szCs w:val="24"/>
          <w:lang w:val="en-IN" w:eastAsia="en-IN"/>
        </w:rPr>
        <w:t>openness,</w:t>
      </w:r>
      <w:r w:rsidR="000F58DF" w:rsidRPr="007A42A2">
        <w:rPr>
          <w:rFonts w:ascii="Arial" w:eastAsia="Times New Roman" w:hAnsi="Arial" w:cs="Arial"/>
          <w:color w:val="auto"/>
          <w:szCs w:val="24"/>
          <w:lang w:val="en-IN" w:eastAsia="en-IN"/>
        </w:rPr>
        <w:t xml:space="preserve"> and continuous improvement</w:t>
      </w:r>
      <w:r w:rsidR="00906986" w:rsidRPr="007A42A2">
        <w:rPr>
          <w:rFonts w:ascii="Arial" w:eastAsia="Times New Roman" w:hAnsi="Arial" w:cs="Arial"/>
          <w:color w:val="auto"/>
          <w:szCs w:val="24"/>
          <w:lang w:val="en-IN" w:eastAsia="en-IN"/>
        </w:rPr>
        <w:t xml:space="preserve"> </w:t>
      </w:r>
      <w:r w:rsidR="00906986" w:rsidRPr="007A42A2">
        <w:rPr>
          <w:rFonts w:ascii="Arial" w:hAnsi="Arial" w:cs="Arial"/>
        </w:rPr>
        <w:t>(</w:t>
      </w:r>
      <w:r w:rsidR="00906986" w:rsidRPr="007A42A2">
        <w:rPr>
          <w:rFonts w:ascii="Arial" w:hAnsi="Arial" w:cs="Arial"/>
          <w:color w:val="222222"/>
          <w:szCs w:val="24"/>
          <w:shd w:val="clear" w:color="auto" w:fill="FFFFFF"/>
        </w:rPr>
        <w:t xml:space="preserve">Jia </w:t>
      </w:r>
      <w:r w:rsidR="008020C5">
        <w:rPr>
          <w:rFonts w:ascii="Arial" w:hAnsi="Arial" w:cs="Arial"/>
          <w:i/>
          <w:iCs/>
          <w:color w:val="222222"/>
          <w:szCs w:val="24"/>
          <w:shd w:val="clear" w:color="auto" w:fill="FFFFFF"/>
        </w:rPr>
        <w:t>et al</w:t>
      </w:r>
      <w:r w:rsidR="00906986" w:rsidRPr="007A42A2">
        <w:rPr>
          <w:rFonts w:ascii="Arial" w:hAnsi="Arial" w:cs="Arial"/>
          <w:color w:val="222222"/>
          <w:szCs w:val="24"/>
          <w:shd w:val="clear" w:color="auto" w:fill="FFFFFF"/>
        </w:rPr>
        <w:t>., 2022)</w:t>
      </w:r>
      <w:r w:rsidR="000F58DF" w:rsidRPr="007A42A2">
        <w:rPr>
          <w:rFonts w:ascii="Arial" w:eastAsia="Times New Roman" w:hAnsi="Arial" w:cs="Arial"/>
          <w:color w:val="auto"/>
          <w:szCs w:val="24"/>
          <w:lang w:val="en-IN" w:eastAsia="en-IN"/>
        </w:rPr>
        <w:t xml:space="preserve">. Hilton aims to build customers confidence and trust in digital platforms by educating clients with the details of the safety procedures employed in protecting the privacy of clients' personal information from </w:t>
      </w:r>
      <w:r w:rsidRPr="007A42A2">
        <w:rPr>
          <w:rFonts w:ascii="Arial" w:eastAsia="Times New Roman" w:hAnsi="Arial" w:cs="Arial"/>
          <w:color w:val="auto"/>
          <w:szCs w:val="24"/>
          <w:lang w:val="en-IN" w:eastAsia="en-IN"/>
        </w:rPr>
        <w:t>cyber-attacks</w:t>
      </w:r>
      <w:r w:rsidR="000F58DF" w:rsidRPr="007A42A2">
        <w:rPr>
          <w:rFonts w:ascii="Arial" w:eastAsia="Times New Roman" w:hAnsi="Arial" w:cs="Arial"/>
          <w:color w:val="auto"/>
          <w:szCs w:val="24"/>
          <w:lang w:val="en-IN" w:eastAsia="en-IN"/>
        </w:rPr>
        <w:t xml:space="preserve">. </w:t>
      </w:r>
      <w:r w:rsidRPr="007A42A2">
        <w:rPr>
          <w:rFonts w:ascii="Arial" w:eastAsia="Times New Roman" w:hAnsi="Arial" w:cs="Arial"/>
          <w:color w:val="auto"/>
          <w:szCs w:val="24"/>
          <w:lang w:val="en-IN" w:eastAsia="en-IN"/>
        </w:rPr>
        <w:t>Also,</w:t>
      </w:r>
      <w:r w:rsidR="000F58DF" w:rsidRPr="007A42A2">
        <w:rPr>
          <w:rFonts w:ascii="Arial" w:eastAsia="Times New Roman" w:hAnsi="Arial" w:cs="Arial"/>
          <w:color w:val="auto"/>
          <w:szCs w:val="24"/>
          <w:lang w:val="en-IN" w:eastAsia="en-IN"/>
        </w:rPr>
        <w:t xml:space="preserve"> it is a trustful source which not only learns about new threats and changing standards but constantly improves its digital infrastructure to avoid further data inaccuracy. </w:t>
      </w:r>
    </w:p>
    <w:p w14:paraId="14DBB77F" w14:textId="78152FC8" w:rsidR="000F58DF" w:rsidRPr="007A42A2" w:rsidRDefault="000F58DF" w:rsidP="007A42A2">
      <w:pPr>
        <w:pStyle w:val="Heading2"/>
        <w:spacing w:line="480" w:lineRule="auto"/>
        <w:rPr>
          <w:rFonts w:ascii="Arial" w:hAnsi="Arial" w:cs="Arial"/>
          <w:lang w:val="en-IN" w:eastAsia="en-IN"/>
        </w:rPr>
      </w:pPr>
      <w:bookmarkStart w:id="12" w:name="_Toc166749028"/>
      <w:r w:rsidRPr="007A42A2">
        <w:rPr>
          <w:rFonts w:ascii="Arial" w:hAnsi="Arial" w:cs="Arial"/>
          <w:lang w:val="en-IN" w:eastAsia="en-IN"/>
        </w:rPr>
        <w:t>Strategic decision</w:t>
      </w:r>
      <w:bookmarkEnd w:id="12"/>
      <w:r w:rsidRPr="007A42A2">
        <w:rPr>
          <w:rFonts w:ascii="Arial" w:hAnsi="Arial" w:cs="Arial"/>
          <w:lang w:val="en-IN" w:eastAsia="en-IN"/>
        </w:rPr>
        <w:t xml:space="preserve"> </w:t>
      </w:r>
    </w:p>
    <w:p w14:paraId="2960DCAE" w14:textId="27327DFE" w:rsidR="003B786B" w:rsidRPr="007A42A2" w:rsidRDefault="003B786B" w:rsidP="00D6767D">
      <w:pPr>
        <w:pStyle w:val="ListParagraph"/>
        <w:numPr>
          <w:ilvl w:val="0"/>
          <w:numId w:val="2"/>
        </w:numPr>
        <w:suppressAutoHyphens w:val="0"/>
        <w:spacing w:line="480" w:lineRule="auto"/>
        <w:rPr>
          <w:rFonts w:ascii="Arial" w:eastAsia="Times New Roman" w:hAnsi="Arial" w:cs="Arial"/>
          <w:color w:val="auto"/>
          <w:szCs w:val="24"/>
          <w:lang w:val="en-IN" w:eastAsia="en-IN"/>
        </w:rPr>
      </w:pPr>
      <w:r w:rsidRPr="00B0573E">
        <w:rPr>
          <w:rFonts w:ascii="Arial" w:eastAsia="Times New Roman" w:hAnsi="Arial" w:cs="Arial"/>
          <w:color w:val="auto"/>
          <w:szCs w:val="24"/>
          <w:u w:val="single"/>
          <w:lang w:val="en-IN" w:eastAsia="en-IN"/>
        </w:rPr>
        <w:t>Strategic direction</w:t>
      </w:r>
      <w:r w:rsidRPr="007A42A2">
        <w:rPr>
          <w:rFonts w:ascii="Arial" w:eastAsia="Times New Roman" w:hAnsi="Arial" w:cs="Arial"/>
          <w:color w:val="auto"/>
          <w:szCs w:val="24"/>
          <w:lang w:val="en-IN" w:eastAsia="en-IN"/>
        </w:rPr>
        <w:t xml:space="preserve">: </w:t>
      </w:r>
      <w:bookmarkStart w:id="13" w:name="_Hlk166750090"/>
      <w:r w:rsidRPr="007A42A2">
        <w:rPr>
          <w:rFonts w:ascii="Arial" w:eastAsia="Times New Roman" w:hAnsi="Arial" w:cs="Arial"/>
          <w:color w:val="auto"/>
          <w:szCs w:val="24"/>
          <w:lang w:val="en-IN" w:eastAsia="en-IN"/>
        </w:rPr>
        <w:t xml:space="preserve">The </w:t>
      </w:r>
      <w:r w:rsidR="00B0573E" w:rsidRPr="007A42A2">
        <w:rPr>
          <w:rFonts w:ascii="Arial" w:eastAsia="Times New Roman" w:hAnsi="Arial" w:cs="Arial"/>
          <w:color w:val="auto"/>
          <w:szCs w:val="24"/>
          <w:lang w:val="en-IN" w:eastAsia="en-IN"/>
        </w:rPr>
        <w:t>comprehensive approach</w:t>
      </w:r>
      <w:r w:rsidRPr="007A42A2">
        <w:rPr>
          <w:rFonts w:ascii="Arial" w:eastAsia="Times New Roman" w:hAnsi="Arial" w:cs="Arial"/>
          <w:color w:val="auto"/>
          <w:szCs w:val="24"/>
          <w:lang w:val="en-IN" w:eastAsia="en-IN"/>
        </w:rPr>
        <w:t xml:space="preserve"> that the Hilton Hotel Group takes to </w:t>
      </w:r>
      <w:r w:rsidR="00B0573E" w:rsidRPr="007A42A2">
        <w:rPr>
          <w:rFonts w:ascii="Arial" w:eastAsia="Times New Roman" w:hAnsi="Arial" w:cs="Arial"/>
          <w:color w:val="auto"/>
          <w:szCs w:val="24"/>
          <w:lang w:val="en-IN" w:eastAsia="en-IN"/>
        </w:rPr>
        <w:t>fulfil</w:t>
      </w:r>
      <w:r w:rsidRPr="007A42A2">
        <w:rPr>
          <w:rFonts w:ascii="Arial" w:eastAsia="Times New Roman" w:hAnsi="Arial" w:cs="Arial"/>
          <w:color w:val="auto"/>
          <w:szCs w:val="24"/>
          <w:lang w:val="en-IN" w:eastAsia="en-IN"/>
        </w:rPr>
        <w:t xml:space="preserve"> the strategic purpose of the organization involves innovation and such trends that lead to sustainable </w:t>
      </w:r>
      <w:r w:rsidR="00B0573E" w:rsidRPr="007A42A2">
        <w:rPr>
          <w:rFonts w:ascii="Arial" w:eastAsia="Times New Roman" w:hAnsi="Arial" w:cs="Arial"/>
          <w:color w:val="auto"/>
          <w:szCs w:val="24"/>
          <w:lang w:val="en-IN" w:eastAsia="en-IN"/>
        </w:rPr>
        <w:t>expansion and</w:t>
      </w:r>
      <w:r w:rsidRPr="007A42A2">
        <w:rPr>
          <w:rFonts w:ascii="Arial" w:eastAsia="Times New Roman" w:hAnsi="Arial" w:cs="Arial"/>
          <w:color w:val="auto"/>
          <w:szCs w:val="24"/>
          <w:lang w:val="en-IN" w:eastAsia="en-IN"/>
        </w:rPr>
        <w:t xml:space="preserve"> provide guests with the finest </w:t>
      </w:r>
      <w:r w:rsidRPr="007A42A2">
        <w:rPr>
          <w:rFonts w:ascii="Arial" w:eastAsia="Times New Roman" w:hAnsi="Arial" w:cs="Arial"/>
          <w:color w:val="auto"/>
          <w:szCs w:val="24"/>
          <w:lang w:val="en-IN" w:eastAsia="en-IN"/>
        </w:rPr>
        <w:lastRenderedPageBreak/>
        <w:t>outstanding experiences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Ratna</w:t>
      </w:r>
      <w:r w:rsidR="008020C5">
        <w:rPr>
          <w:rFonts w:ascii="Arial" w:hAnsi="Arial" w:cs="Arial"/>
          <w:color w:val="222222"/>
          <w:szCs w:val="24"/>
          <w:shd w:val="clear" w:color="auto" w:fill="FFFFFF"/>
        </w:rPr>
        <w:t xml:space="preserve"> </w:t>
      </w:r>
      <w:r w:rsidR="008020C5">
        <w:rPr>
          <w:rFonts w:ascii="Arial" w:hAnsi="Arial" w:cs="Arial"/>
          <w:i/>
          <w:iCs/>
          <w:color w:val="222222"/>
          <w:szCs w:val="24"/>
          <w:shd w:val="clear" w:color="auto" w:fill="FFFFFF"/>
        </w:rPr>
        <w:t>et al.</w:t>
      </w:r>
      <w:r w:rsidR="008223E4" w:rsidRPr="007A42A2">
        <w:rPr>
          <w:rFonts w:ascii="Arial" w:hAnsi="Arial" w:cs="Arial"/>
          <w:color w:val="222222"/>
          <w:szCs w:val="24"/>
          <w:shd w:val="clear" w:color="auto" w:fill="FFFFFF"/>
        </w:rPr>
        <w:t>, 202</w:t>
      </w:r>
      <w:r w:rsidR="00661FC0">
        <w:rPr>
          <w:rFonts w:ascii="Arial" w:hAnsi="Arial" w:cs="Arial"/>
          <w:color w:val="222222"/>
          <w:szCs w:val="24"/>
          <w:shd w:val="clear" w:color="auto" w:fill="FFFFFF"/>
        </w:rPr>
        <w:t>3</w:t>
      </w:r>
      <w:r w:rsidR="008223E4" w:rsidRPr="007A42A2">
        <w:rPr>
          <w:rFonts w:ascii="Arial" w:hAnsi="Arial" w:cs="Arial"/>
          <w:color w:val="222222"/>
          <w:szCs w:val="24"/>
          <w:shd w:val="clear" w:color="auto" w:fill="FFFFFF"/>
        </w:rPr>
        <w:t>)</w:t>
      </w:r>
      <w:bookmarkEnd w:id="13"/>
      <w:r w:rsidRPr="007A42A2">
        <w:rPr>
          <w:rFonts w:ascii="Arial" w:eastAsia="Times New Roman" w:hAnsi="Arial" w:cs="Arial"/>
          <w:color w:val="auto"/>
          <w:szCs w:val="24"/>
          <w:lang w:val="en-IN" w:eastAsia="en-IN"/>
        </w:rPr>
        <w:t xml:space="preserve">. This strategy is well-known by the hospitality industry as the company </w:t>
      </w:r>
      <w:r w:rsidR="00B9658F">
        <w:rPr>
          <w:rFonts w:ascii="Arial" w:eastAsia="Times New Roman" w:hAnsi="Arial" w:cs="Arial"/>
          <w:color w:val="auto"/>
          <w:szCs w:val="24"/>
          <w:lang w:val="en-IN" w:eastAsia="en-IN"/>
        </w:rPr>
        <w:t>controls</w:t>
      </w:r>
      <w:r w:rsidRPr="007A42A2">
        <w:rPr>
          <w:rFonts w:ascii="Arial" w:eastAsia="Times New Roman" w:hAnsi="Arial" w:cs="Arial"/>
          <w:color w:val="auto"/>
          <w:szCs w:val="24"/>
          <w:lang w:val="en-IN" w:eastAsia="en-IN"/>
        </w:rPr>
        <w:t xml:space="preserve"> the always-varying market. </w:t>
      </w:r>
    </w:p>
    <w:p w14:paraId="32193A1E" w14:textId="6DE7BD21" w:rsidR="003B786B" w:rsidRDefault="003B786B" w:rsidP="00D6767D">
      <w:pPr>
        <w:pStyle w:val="ListParagraph"/>
        <w:numPr>
          <w:ilvl w:val="0"/>
          <w:numId w:val="2"/>
        </w:numPr>
        <w:suppressAutoHyphens w:val="0"/>
        <w:spacing w:line="480" w:lineRule="auto"/>
        <w:rPr>
          <w:rFonts w:ascii="Arial" w:eastAsia="Times New Roman" w:hAnsi="Arial" w:cs="Arial"/>
          <w:color w:val="auto"/>
          <w:szCs w:val="24"/>
          <w:lang w:val="en-IN" w:eastAsia="en-IN"/>
        </w:rPr>
      </w:pPr>
      <w:bookmarkStart w:id="14" w:name="_Hlk166749411"/>
      <w:r w:rsidRPr="00B9658F">
        <w:rPr>
          <w:rFonts w:ascii="Arial" w:eastAsia="Times New Roman" w:hAnsi="Arial" w:cs="Arial"/>
          <w:color w:val="auto"/>
          <w:szCs w:val="24"/>
          <w:u w:val="single"/>
          <w:lang w:val="en-IN" w:eastAsia="en-IN"/>
        </w:rPr>
        <w:t>Growth Approach</w:t>
      </w:r>
      <w:bookmarkEnd w:id="14"/>
      <w:r w:rsidRPr="007A42A2">
        <w:rPr>
          <w:rFonts w:ascii="Arial" w:eastAsia="Times New Roman" w:hAnsi="Arial" w:cs="Arial"/>
          <w:color w:val="auto"/>
          <w:szCs w:val="24"/>
          <w:lang w:val="en-IN" w:eastAsia="en-IN"/>
        </w:rPr>
        <w:t xml:space="preserve">: Strategic focus on the expansion of both geographically and across the board its portfolio of brands is Hilton’s intensive effort to achieve success in their business ventures. </w:t>
      </w:r>
      <w:r w:rsidR="00B9658F">
        <w:rPr>
          <w:rFonts w:ascii="Arial" w:eastAsia="Times New Roman" w:hAnsi="Arial" w:cs="Arial"/>
          <w:color w:val="auto"/>
          <w:szCs w:val="24"/>
          <w:lang w:val="en-IN" w:eastAsia="en-IN"/>
        </w:rPr>
        <w:t>The organisation is</w:t>
      </w:r>
      <w:r w:rsidRPr="007A42A2">
        <w:rPr>
          <w:rFonts w:ascii="Arial" w:eastAsia="Times New Roman" w:hAnsi="Arial" w:cs="Arial"/>
          <w:color w:val="auto"/>
          <w:szCs w:val="24"/>
          <w:lang w:val="en-IN" w:eastAsia="en-IN"/>
        </w:rPr>
        <w:t xml:space="preserve"> ready to utilize the situation for growing demand of hospitality services in countries like China and India which were taken advantage from the giant potential of these places a long time ago</w:t>
      </w:r>
      <w:r w:rsidR="00906986" w:rsidRPr="007A42A2">
        <w:rPr>
          <w:rFonts w:ascii="Arial" w:eastAsia="Times New Roman" w:hAnsi="Arial" w:cs="Arial"/>
          <w:color w:val="auto"/>
          <w:szCs w:val="24"/>
          <w:lang w:val="en-IN" w:eastAsia="en-IN"/>
        </w:rPr>
        <w:t xml:space="preserve"> </w:t>
      </w:r>
      <w:r w:rsidR="00906986" w:rsidRPr="007A42A2">
        <w:rPr>
          <w:rFonts w:ascii="Arial" w:hAnsi="Arial" w:cs="Arial"/>
        </w:rPr>
        <w:t>(</w:t>
      </w:r>
      <w:r w:rsidR="00906986" w:rsidRPr="007A42A2">
        <w:rPr>
          <w:rFonts w:ascii="Arial" w:hAnsi="Arial" w:cs="Arial"/>
          <w:color w:val="222222"/>
          <w:szCs w:val="24"/>
          <w:shd w:val="clear" w:color="auto" w:fill="FFFFFF"/>
        </w:rPr>
        <w:t xml:space="preserve">Puni </w:t>
      </w:r>
      <w:r w:rsidR="00422505">
        <w:rPr>
          <w:rFonts w:ascii="Arial" w:hAnsi="Arial" w:cs="Arial"/>
          <w:color w:val="222222"/>
          <w:szCs w:val="24"/>
          <w:shd w:val="clear" w:color="auto" w:fill="FFFFFF"/>
        </w:rPr>
        <w:t>&amp;</w:t>
      </w:r>
      <w:r w:rsidR="00906986" w:rsidRPr="007A42A2">
        <w:rPr>
          <w:rFonts w:ascii="Arial" w:hAnsi="Arial" w:cs="Arial"/>
          <w:color w:val="222222"/>
          <w:szCs w:val="24"/>
          <w:shd w:val="clear" w:color="auto" w:fill="FFFFFF"/>
        </w:rPr>
        <w:t xml:space="preserve"> Hilton, 2020)</w:t>
      </w:r>
      <w:r w:rsidRPr="007A42A2">
        <w:rPr>
          <w:rFonts w:ascii="Arial" w:eastAsia="Times New Roman" w:hAnsi="Arial" w:cs="Arial"/>
          <w:color w:val="auto"/>
          <w:szCs w:val="24"/>
          <w:lang w:val="en-IN" w:eastAsia="en-IN"/>
        </w:rPr>
        <w:t xml:space="preserve">. Hilton intends to grow on most popular markets and acquire more clients as well as increase the number of remunerative sources by having its wide presence in those countries that are a matter of strategic interest. Another means is the worldwide expansion of the chain, the growth of new hotels and renovation of the existing ones to sell Hilton's products far beyond the borders of the company and serve the varying tastes of tourists from </w:t>
      </w:r>
      <w:r w:rsidR="00B9658F" w:rsidRPr="007A42A2">
        <w:rPr>
          <w:rFonts w:ascii="Arial" w:eastAsia="Times New Roman" w:hAnsi="Arial" w:cs="Arial"/>
          <w:color w:val="auto"/>
          <w:szCs w:val="24"/>
          <w:lang w:val="en-IN" w:eastAsia="en-IN"/>
        </w:rPr>
        <w:t>various parts</w:t>
      </w:r>
      <w:r w:rsidRPr="007A42A2">
        <w:rPr>
          <w:rFonts w:ascii="Arial" w:eastAsia="Times New Roman" w:hAnsi="Arial" w:cs="Arial"/>
          <w:color w:val="auto"/>
          <w:szCs w:val="24"/>
          <w:lang w:val="en-IN" w:eastAsia="en-IN"/>
        </w:rPr>
        <w:t xml:space="preserve"> of the globe</w:t>
      </w:r>
      <w:r w:rsidR="003133F8">
        <w:rPr>
          <w:rFonts w:ascii="Arial" w:eastAsia="Times New Roman" w:hAnsi="Arial" w:cs="Arial"/>
          <w:color w:val="auto"/>
          <w:szCs w:val="24"/>
          <w:lang w:val="en-IN" w:eastAsia="en-IN"/>
        </w:rPr>
        <w:t xml:space="preserve"> </w:t>
      </w:r>
      <w:r w:rsidR="003133F8" w:rsidRPr="00240AB2">
        <w:rPr>
          <w:rFonts w:ascii="Arial" w:hAnsi="Arial" w:cs="Arial"/>
        </w:rPr>
        <w:t>(Hilton, 2024)</w:t>
      </w:r>
      <w:r w:rsidRPr="00240AB2">
        <w:rPr>
          <w:rFonts w:ascii="Arial" w:eastAsia="Times New Roman" w:hAnsi="Arial" w:cs="Arial"/>
          <w:color w:val="auto"/>
          <w:szCs w:val="24"/>
          <w:lang w:val="en-IN" w:eastAsia="en-IN"/>
        </w:rPr>
        <w:t>.</w:t>
      </w:r>
    </w:p>
    <w:p w14:paraId="57159F69" w14:textId="75CFA85A" w:rsidR="00EE680C" w:rsidRPr="002F5E2C" w:rsidRDefault="002F5E2C" w:rsidP="00EE680C">
      <w:pPr>
        <w:pStyle w:val="ListParagraph"/>
        <w:suppressAutoHyphens w:val="0"/>
        <w:spacing w:line="480" w:lineRule="auto"/>
        <w:rPr>
          <w:rFonts w:ascii="Arial" w:eastAsia="Times New Roman" w:hAnsi="Arial" w:cs="Arial"/>
          <w:b/>
          <w:bCs/>
          <w:color w:val="auto"/>
          <w:szCs w:val="24"/>
          <w:lang w:val="en-IN" w:eastAsia="en-IN"/>
        </w:rPr>
      </w:pPr>
      <w:r w:rsidRPr="002F5E2C">
        <w:rPr>
          <w:rFonts w:ascii="Arial" w:eastAsia="Times New Roman" w:hAnsi="Arial" w:cs="Arial"/>
          <w:b/>
          <w:bCs/>
          <w:color w:val="auto"/>
          <w:szCs w:val="24"/>
          <w:u w:val="single"/>
          <w:lang w:val="en-IN" w:eastAsia="en-IN"/>
        </w:rPr>
        <w:t>Hilton’s Upcoming Expansion</w:t>
      </w:r>
    </w:p>
    <w:p w14:paraId="5D346502" w14:textId="6E22872A" w:rsidR="00EE680C" w:rsidRPr="007A42A2" w:rsidRDefault="00EE680C" w:rsidP="00EE680C">
      <w:pPr>
        <w:pStyle w:val="ListParagraph"/>
        <w:suppressAutoHyphens w:val="0"/>
        <w:spacing w:line="480" w:lineRule="auto"/>
        <w:rPr>
          <w:rFonts w:ascii="Arial" w:eastAsia="Times New Roman" w:hAnsi="Arial" w:cs="Arial"/>
          <w:color w:val="auto"/>
          <w:szCs w:val="24"/>
          <w:lang w:val="en-IN" w:eastAsia="en-IN"/>
        </w:rPr>
      </w:pPr>
      <w:r w:rsidRPr="00EE680C">
        <w:rPr>
          <w:rFonts w:ascii="Arial" w:eastAsia="Times New Roman" w:hAnsi="Arial" w:cs="Arial"/>
          <w:noProof/>
          <w:color w:val="auto"/>
          <w:szCs w:val="24"/>
          <w:lang w:val="en-IN" w:eastAsia="en-IN"/>
        </w:rPr>
        <w:lastRenderedPageBreak/>
        <w:drawing>
          <wp:inline distT="0" distB="0" distL="0" distR="0" wp14:anchorId="3DA85543" wp14:editId="28B304C4">
            <wp:extent cx="5943600" cy="4968240"/>
            <wp:effectExtent l="0" t="0" r="0" b="3810"/>
            <wp:docPr id="792484843" name="Picture 1" descr="A map of the world with red p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84843" name="Picture 1" descr="A map of the world with red pins&#10;&#10;Description automatically generated"/>
                    <pic:cNvPicPr/>
                  </pic:nvPicPr>
                  <pic:blipFill>
                    <a:blip r:embed="rId8"/>
                    <a:stretch>
                      <a:fillRect/>
                    </a:stretch>
                  </pic:blipFill>
                  <pic:spPr>
                    <a:xfrm>
                      <a:off x="0" y="0"/>
                      <a:ext cx="5943600" cy="4968240"/>
                    </a:xfrm>
                    <a:prstGeom prst="rect">
                      <a:avLst/>
                    </a:prstGeom>
                  </pic:spPr>
                </pic:pic>
              </a:graphicData>
            </a:graphic>
          </wp:inline>
        </w:drawing>
      </w:r>
    </w:p>
    <w:p w14:paraId="50B9F5AE" w14:textId="507FBF9D" w:rsidR="003B786B" w:rsidRPr="007A42A2" w:rsidRDefault="003B786B" w:rsidP="00D6767D">
      <w:pPr>
        <w:pStyle w:val="ListParagraph"/>
        <w:numPr>
          <w:ilvl w:val="0"/>
          <w:numId w:val="2"/>
        </w:numPr>
        <w:suppressAutoHyphens w:val="0"/>
        <w:spacing w:line="480" w:lineRule="auto"/>
        <w:rPr>
          <w:rFonts w:ascii="Arial" w:eastAsia="Times New Roman" w:hAnsi="Arial" w:cs="Arial"/>
          <w:color w:val="auto"/>
          <w:szCs w:val="24"/>
          <w:lang w:val="en-IN" w:eastAsia="en-IN"/>
        </w:rPr>
      </w:pPr>
      <w:bookmarkStart w:id="15" w:name="_Hlk166749453"/>
      <w:bookmarkStart w:id="16" w:name="_Hlk166750136"/>
      <w:r w:rsidRPr="00B9658F">
        <w:rPr>
          <w:rFonts w:ascii="Arial" w:eastAsia="Times New Roman" w:hAnsi="Arial" w:cs="Arial"/>
          <w:color w:val="auto"/>
          <w:szCs w:val="24"/>
          <w:u w:val="single"/>
          <w:lang w:val="en-IN" w:eastAsia="en-IN"/>
        </w:rPr>
        <w:t>Corporate Social Responsibility and Sustainability</w:t>
      </w:r>
      <w:bookmarkEnd w:id="15"/>
      <w:r w:rsidRPr="007A42A2">
        <w:rPr>
          <w:rFonts w:ascii="Arial" w:eastAsia="Times New Roman" w:hAnsi="Arial" w:cs="Arial"/>
          <w:color w:val="auto"/>
          <w:szCs w:val="24"/>
          <w:lang w:val="en-IN" w:eastAsia="en-IN"/>
        </w:rPr>
        <w:t>: These two values of humanisation and ethics are reflected in the approach of Hilton which combines their Corporate Social Responsibility efforts with sustainability strategy at the core of its business processes</w:t>
      </w:r>
      <w:bookmarkEnd w:id="16"/>
      <w:r w:rsidRPr="007A42A2">
        <w:rPr>
          <w:rFonts w:ascii="Arial" w:eastAsia="Times New Roman" w:hAnsi="Arial" w:cs="Arial"/>
          <w:color w:val="auto"/>
          <w:szCs w:val="24"/>
          <w:lang w:val="en-IN" w:eastAsia="en-IN"/>
        </w:rPr>
        <w:t>. With waste production, carbon emissions, and energy and water usage among the areas of its operations deemed to be of critical environmental significance, the corporation has put forth closely set sustainability targets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Rather, 2023)</w:t>
      </w:r>
      <w:r w:rsidRPr="007A42A2">
        <w:rPr>
          <w:rFonts w:ascii="Arial" w:eastAsia="Times New Roman" w:hAnsi="Arial" w:cs="Arial"/>
          <w:color w:val="auto"/>
          <w:szCs w:val="24"/>
          <w:lang w:val="en-IN" w:eastAsia="en-IN"/>
        </w:rPr>
        <w:t xml:space="preserve">. Hilton and the purpose of traveling is to inspire people with making the world better through the “Travel with Purpose” campaign that integrate sustainability into locations of operations, supply chain management, and </w:t>
      </w:r>
      <w:r w:rsidRPr="007A42A2">
        <w:rPr>
          <w:rFonts w:ascii="Arial" w:eastAsia="Times New Roman" w:hAnsi="Arial" w:cs="Arial"/>
          <w:color w:val="auto"/>
          <w:szCs w:val="24"/>
          <w:lang w:val="en-IN" w:eastAsia="en-IN"/>
        </w:rPr>
        <w:lastRenderedPageBreak/>
        <w:t>participating communities</w:t>
      </w:r>
      <w:r w:rsidR="00906986" w:rsidRPr="007A42A2">
        <w:rPr>
          <w:rFonts w:ascii="Arial" w:eastAsia="Times New Roman" w:hAnsi="Arial" w:cs="Arial"/>
          <w:color w:val="auto"/>
          <w:szCs w:val="24"/>
          <w:lang w:val="en-IN" w:eastAsia="en-IN"/>
        </w:rPr>
        <w:t xml:space="preserve"> </w:t>
      </w:r>
      <w:r w:rsidR="00906986" w:rsidRPr="007A42A2">
        <w:rPr>
          <w:rFonts w:ascii="Arial" w:hAnsi="Arial" w:cs="Arial"/>
        </w:rPr>
        <w:t>(</w:t>
      </w:r>
      <w:r w:rsidR="00906986" w:rsidRPr="007A42A2">
        <w:rPr>
          <w:rFonts w:ascii="Arial" w:hAnsi="Arial" w:cs="Arial"/>
          <w:color w:val="222222"/>
          <w:szCs w:val="24"/>
          <w:shd w:val="clear" w:color="auto" w:fill="FFFFFF"/>
        </w:rPr>
        <w:t>Rockett, 2023)</w:t>
      </w:r>
      <w:r w:rsidRPr="007A42A2">
        <w:rPr>
          <w:rFonts w:ascii="Arial" w:eastAsia="Times New Roman" w:hAnsi="Arial" w:cs="Arial"/>
          <w:color w:val="auto"/>
          <w:szCs w:val="24"/>
          <w:lang w:val="en-IN" w:eastAsia="en-IN"/>
        </w:rPr>
        <w:t>. Hilton campaign for sustainability not only helps in minimizing environmental impact but it also solves the problem of erosion of trusteeship, strengthens its brand and in the end provides the possibility of long-term sustenance.</w:t>
      </w:r>
    </w:p>
    <w:p w14:paraId="3403D8D7" w14:textId="663C1359" w:rsidR="003B786B" w:rsidRPr="007A42A2" w:rsidRDefault="003B786B" w:rsidP="00D6767D">
      <w:pPr>
        <w:pStyle w:val="ListParagraph"/>
        <w:numPr>
          <w:ilvl w:val="0"/>
          <w:numId w:val="2"/>
        </w:numPr>
        <w:suppressAutoHyphens w:val="0"/>
        <w:spacing w:line="480" w:lineRule="auto"/>
        <w:rPr>
          <w:rFonts w:ascii="Arial" w:eastAsia="Times New Roman" w:hAnsi="Arial" w:cs="Arial"/>
          <w:color w:val="auto"/>
          <w:szCs w:val="24"/>
          <w:lang w:val="en-IN" w:eastAsia="en-IN"/>
        </w:rPr>
      </w:pPr>
      <w:bookmarkStart w:id="17" w:name="_Hlk166749503"/>
      <w:r w:rsidRPr="00B9658F">
        <w:rPr>
          <w:rFonts w:ascii="Arial" w:eastAsia="Times New Roman" w:hAnsi="Arial" w:cs="Arial"/>
          <w:color w:val="auto"/>
          <w:szCs w:val="24"/>
          <w:u w:val="single"/>
          <w:lang w:val="en-IN" w:eastAsia="en-IN"/>
        </w:rPr>
        <w:t>Technological Innovation</w:t>
      </w:r>
      <w:bookmarkEnd w:id="17"/>
      <w:r w:rsidRPr="007A42A2">
        <w:rPr>
          <w:rFonts w:ascii="Arial" w:eastAsia="Times New Roman" w:hAnsi="Arial" w:cs="Arial"/>
          <w:color w:val="auto"/>
          <w:szCs w:val="24"/>
          <w:lang w:val="en-IN" w:eastAsia="en-IN"/>
        </w:rPr>
        <w:t>: Operational excellence in Hilton becomes this as evident by the company's constant performance improvements and innovation. This investment is made by Hilton who are looking for new technological solutions that will improve the already existing guest experience and help the brand stay on top of the competition as they acknowledge the fact that technology plays an important part in the hospitality industry transformation</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Sakshi</w:t>
      </w:r>
      <w:r w:rsidR="00240AB2">
        <w:rPr>
          <w:rFonts w:ascii="Arial" w:hAnsi="Arial" w:cs="Arial"/>
          <w:color w:val="222222"/>
          <w:szCs w:val="24"/>
          <w:shd w:val="clear" w:color="auto" w:fill="FFFFFF"/>
        </w:rPr>
        <w:t xml:space="preserve"> </w:t>
      </w:r>
      <w:r w:rsidR="00240AB2">
        <w:rPr>
          <w:rFonts w:ascii="Arial" w:hAnsi="Arial" w:cs="Arial"/>
          <w:i/>
          <w:iCs/>
          <w:color w:val="222222"/>
          <w:szCs w:val="24"/>
          <w:shd w:val="clear" w:color="auto" w:fill="FFFFFF"/>
        </w:rPr>
        <w:t>et al.</w:t>
      </w:r>
      <w:r w:rsidR="008223E4" w:rsidRPr="007A42A2">
        <w:rPr>
          <w:rFonts w:ascii="Arial" w:hAnsi="Arial" w:cs="Arial"/>
          <w:color w:val="222222"/>
          <w:szCs w:val="24"/>
          <w:shd w:val="clear" w:color="auto" w:fill="FFFFFF"/>
        </w:rPr>
        <w:t>, 20</w:t>
      </w:r>
      <w:r w:rsidR="00661FC0">
        <w:rPr>
          <w:rFonts w:ascii="Arial" w:hAnsi="Arial" w:cs="Arial"/>
          <w:color w:val="222222"/>
          <w:szCs w:val="24"/>
          <w:shd w:val="clear" w:color="auto" w:fill="FFFFFF"/>
        </w:rPr>
        <w:t>19</w:t>
      </w:r>
      <w:r w:rsidR="008223E4" w:rsidRPr="007A42A2">
        <w:rPr>
          <w:rFonts w:ascii="Arial" w:hAnsi="Arial" w:cs="Arial"/>
          <w:color w:val="222222"/>
          <w:szCs w:val="24"/>
          <w:shd w:val="clear" w:color="auto" w:fill="FFFFFF"/>
        </w:rPr>
        <w:t>)</w:t>
      </w:r>
      <w:r w:rsidRPr="007A42A2">
        <w:rPr>
          <w:rFonts w:ascii="Arial" w:eastAsia="Times New Roman" w:hAnsi="Arial" w:cs="Arial"/>
          <w:color w:val="auto"/>
          <w:szCs w:val="24"/>
          <w:lang w:val="en-IN" w:eastAsia="en-IN"/>
        </w:rPr>
        <w:t>. Utilizing data analytics and artificial intelligence from the digital world is one of the ways to build strategic relationships with firms, like IBM Watson, and subsequently have individualized guest services. Hilton aims to scale cost savings, guest perception management and stepping ahead</w:t>
      </w:r>
      <w:r w:rsidR="005A0EAE" w:rsidRPr="007A42A2">
        <w:rPr>
          <w:rFonts w:ascii="Arial" w:eastAsia="Times New Roman" w:hAnsi="Arial" w:cs="Arial"/>
          <w:color w:val="auto"/>
          <w:szCs w:val="24"/>
          <w:lang w:val="en-IN" w:eastAsia="en-IN"/>
        </w:rPr>
        <w:t xml:space="preserve"> </w:t>
      </w:r>
      <w:r w:rsidRPr="007A42A2">
        <w:rPr>
          <w:rFonts w:ascii="Arial" w:eastAsia="Times New Roman" w:hAnsi="Arial" w:cs="Arial"/>
          <w:color w:val="auto"/>
          <w:szCs w:val="24"/>
          <w:lang w:val="en-IN" w:eastAsia="en-IN"/>
        </w:rPr>
        <w:t xml:space="preserve">(in time) by constantly experiencing innovation. </w:t>
      </w:r>
    </w:p>
    <w:p w14:paraId="7063A717" w14:textId="7EECEE2F" w:rsidR="003B786B" w:rsidRPr="007A42A2" w:rsidRDefault="003B786B" w:rsidP="007A42A2">
      <w:pPr>
        <w:suppressAutoHyphens w:val="0"/>
        <w:spacing w:after="240" w:line="480" w:lineRule="auto"/>
        <w:rPr>
          <w:rFonts w:ascii="Arial" w:eastAsia="Times New Roman" w:hAnsi="Arial" w:cs="Arial"/>
          <w:color w:val="auto"/>
          <w:szCs w:val="24"/>
          <w:lang w:val="en-IN" w:eastAsia="en-IN"/>
        </w:rPr>
      </w:pPr>
      <w:bookmarkStart w:id="18" w:name="_Hlk166750200"/>
      <w:r w:rsidRPr="007A42A2">
        <w:rPr>
          <w:rFonts w:ascii="Arial" w:eastAsia="Times New Roman" w:hAnsi="Arial" w:cs="Arial"/>
          <w:color w:val="auto"/>
          <w:szCs w:val="24"/>
          <w:lang w:val="en-IN" w:eastAsia="en-IN"/>
        </w:rPr>
        <w:t xml:space="preserve">By highlighting strategic orientation of Hilton Group, it is critical to become comprehensive, by prioritizing sustainable growth, </w:t>
      </w:r>
      <w:r w:rsidR="00B9658F" w:rsidRPr="007A42A2">
        <w:rPr>
          <w:rFonts w:ascii="Arial" w:eastAsia="Times New Roman" w:hAnsi="Arial" w:cs="Arial"/>
          <w:color w:val="auto"/>
          <w:szCs w:val="24"/>
          <w:lang w:val="en-IN" w:eastAsia="en-IN"/>
        </w:rPr>
        <w:t>innovation,</w:t>
      </w:r>
      <w:r w:rsidRPr="007A42A2">
        <w:rPr>
          <w:rFonts w:ascii="Arial" w:eastAsia="Times New Roman" w:hAnsi="Arial" w:cs="Arial"/>
          <w:color w:val="auto"/>
          <w:szCs w:val="24"/>
          <w:lang w:val="en-IN" w:eastAsia="en-IN"/>
        </w:rPr>
        <w:t xml:space="preserve"> and inspiration for the best guest experience</w:t>
      </w:r>
      <w:bookmarkEnd w:id="18"/>
      <w:r w:rsidR="00F75BAE">
        <w:rPr>
          <w:rFonts w:ascii="Arial" w:eastAsia="Times New Roman" w:hAnsi="Arial" w:cs="Arial"/>
          <w:color w:val="auto"/>
          <w:szCs w:val="24"/>
          <w:lang w:val="en-IN" w:eastAsia="en-IN"/>
        </w:rPr>
        <w:t>. T</w:t>
      </w:r>
      <w:r w:rsidRPr="007A42A2">
        <w:rPr>
          <w:rFonts w:ascii="Arial" w:eastAsia="Times New Roman" w:hAnsi="Arial" w:cs="Arial"/>
          <w:color w:val="auto"/>
          <w:szCs w:val="24"/>
          <w:lang w:val="en-IN" w:eastAsia="en-IN"/>
        </w:rPr>
        <w:t>he future of Hilton has been rightfully geared to maintaining or increasing market share on the global hospitality scenario by leveraging on strategic expansions, sustainability initiatives and technology innovations</w:t>
      </w:r>
      <w:r w:rsidR="008223E4" w:rsidRPr="007A42A2">
        <w:rPr>
          <w:rFonts w:ascii="Arial" w:eastAsia="Times New Roman" w:hAnsi="Arial" w:cs="Arial"/>
          <w:color w:val="auto"/>
          <w:szCs w:val="24"/>
          <w:lang w:val="en-IN" w:eastAsia="en-IN"/>
        </w:rPr>
        <w:t xml:space="preserve"> </w:t>
      </w:r>
      <w:r w:rsidR="008223E4" w:rsidRPr="007A42A2">
        <w:rPr>
          <w:rFonts w:ascii="Arial" w:hAnsi="Arial" w:cs="Arial"/>
        </w:rPr>
        <w:t>(</w:t>
      </w:r>
      <w:r w:rsidR="008223E4" w:rsidRPr="007A42A2">
        <w:rPr>
          <w:rFonts w:ascii="Arial" w:hAnsi="Arial" w:cs="Arial"/>
          <w:color w:val="222222"/>
          <w:szCs w:val="24"/>
          <w:shd w:val="clear" w:color="auto" w:fill="FFFFFF"/>
        </w:rPr>
        <w:t>Hussain</w:t>
      </w:r>
      <w:r w:rsidR="00F75BAE">
        <w:rPr>
          <w:rFonts w:ascii="Arial" w:hAnsi="Arial" w:cs="Arial"/>
          <w:color w:val="222222"/>
          <w:szCs w:val="24"/>
          <w:shd w:val="clear" w:color="auto" w:fill="FFFFFF"/>
        </w:rPr>
        <w:t xml:space="preserve"> </w:t>
      </w:r>
      <w:r w:rsidR="00F75BAE">
        <w:rPr>
          <w:rFonts w:ascii="Arial" w:hAnsi="Arial" w:cs="Arial"/>
          <w:i/>
          <w:iCs/>
          <w:color w:val="222222"/>
          <w:szCs w:val="24"/>
          <w:shd w:val="clear" w:color="auto" w:fill="FFFFFF"/>
        </w:rPr>
        <w:t>et al</w:t>
      </w:r>
      <w:r w:rsidR="008223E4" w:rsidRPr="007A42A2">
        <w:rPr>
          <w:rFonts w:ascii="Arial" w:hAnsi="Arial" w:cs="Arial"/>
          <w:color w:val="222222"/>
          <w:szCs w:val="24"/>
          <w:shd w:val="clear" w:color="auto" w:fill="FFFFFF"/>
        </w:rPr>
        <w:t>., 2023)</w:t>
      </w:r>
      <w:r w:rsidRPr="007A42A2">
        <w:rPr>
          <w:rFonts w:ascii="Arial" w:eastAsia="Times New Roman" w:hAnsi="Arial" w:cs="Arial"/>
          <w:color w:val="auto"/>
          <w:szCs w:val="24"/>
          <w:lang w:val="en-IN" w:eastAsia="en-IN"/>
        </w:rPr>
        <w:t xml:space="preserve">. </w:t>
      </w:r>
    </w:p>
    <w:p w14:paraId="3A0E1996" w14:textId="77777777" w:rsidR="003B786B" w:rsidRPr="007A42A2" w:rsidRDefault="003B786B" w:rsidP="007A42A2">
      <w:pPr>
        <w:suppressAutoHyphens w:val="0"/>
        <w:spacing w:after="240" w:line="480" w:lineRule="auto"/>
        <w:rPr>
          <w:rFonts w:ascii="Arial" w:eastAsia="Times New Roman" w:hAnsi="Arial" w:cs="Arial"/>
          <w:color w:val="auto"/>
          <w:szCs w:val="24"/>
          <w:lang w:val="en-IN" w:eastAsia="en-IN"/>
        </w:rPr>
      </w:pPr>
      <w:r w:rsidRPr="007A42A2">
        <w:rPr>
          <w:rFonts w:ascii="Arial" w:eastAsia="Times New Roman" w:hAnsi="Arial" w:cs="Arial"/>
          <w:color w:val="auto"/>
          <w:szCs w:val="24"/>
          <w:lang w:val="en-IN" w:eastAsia="en-IN"/>
        </w:rPr>
        <w:t xml:space="preserve"> </w:t>
      </w:r>
    </w:p>
    <w:p w14:paraId="543A9C00" w14:textId="4261B272" w:rsidR="002249E6" w:rsidRPr="00B9658F" w:rsidRDefault="002249E6" w:rsidP="00B9658F">
      <w:pPr>
        <w:suppressAutoHyphens w:val="0"/>
        <w:spacing w:after="240" w:line="480" w:lineRule="auto"/>
        <w:rPr>
          <w:rStyle w:val="Strong"/>
          <w:rFonts w:ascii="Arial" w:eastAsia="Times New Roman" w:hAnsi="Arial" w:cs="Arial"/>
          <w:b w:val="0"/>
          <w:bCs w:val="0"/>
          <w:color w:val="auto"/>
          <w:szCs w:val="24"/>
          <w:lang w:val="en-IN" w:eastAsia="en-IN"/>
        </w:rPr>
      </w:pPr>
    </w:p>
    <w:p w14:paraId="677F9AE4" w14:textId="77777777" w:rsidR="002249E6" w:rsidRPr="007A42A2" w:rsidRDefault="002249E6" w:rsidP="007A42A2">
      <w:pPr>
        <w:pStyle w:val="Heading1"/>
        <w:spacing w:line="480" w:lineRule="auto"/>
        <w:rPr>
          <w:rFonts w:ascii="Arial" w:hAnsi="Arial" w:cs="Arial"/>
        </w:rPr>
      </w:pPr>
      <w:bookmarkStart w:id="19" w:name="_Toc166749029"/>
      <w:r w:rsidRPr="007A42A2">
        <w:rPr>
          <w:rFonts w:ascii="Arial" w:hAnsi="Arial" w:cs="Arial"/>
        </w:rPr>
        <w:lastRenderedPageBreak/>
        <w:t>CONCLUSION</w:t>
      </w:r>
      <w:bookmarkEnd w:id="19"/>
    </w:p>
    <w:p w14:paraId="3906D6A0" w14:textId="4064CC8D" w:rsidR="007B0FC1" w:rsidRDefault="007B0FC1" w:rsidP="007A42A2">
      <w:pPr>
        <w:suppressAutoHyphens w:val="0"/>
        <w:spacing w:after="240" w:line="480" w:lineRule="auto"/>
        <w:rPr>
          <w:rFonts w:ascii="Arial" w:eastAsia="Times New Roman" w:hAnsi="Arial" w:cs="Arial"/>
          <w:color w:val="auto"/>
          <w:szCs w:val="24"/>
          <w:lang w:val="en-IN" w:eastAsia="en-IN"/>
        </w:rPr>
      </w:pPr>
      <w:bookmarkStart w:id="20" w:name="_Hlk166750232"/>
      <w:r w:rsidRPr="007A42A2">
        <w:rPr>
          <w:rFonts w:ascii="Arial" w:eastAsia="Times New Roman" w:hAnsi="Arial" w:cs="Arial"/>
          <w:color w:val="auto"/>
          <w:szCs w:val="24"/>
          <w:lang w:val="en-IN" w:eastAsia="en-IN"/>
        </w:rPr>
        <w:t xml:space="preserve">Hilton Hotel Group is a recognised leader in the hospitality industry on a global scale. It is </w:t>
      </w:r>
      <w:r w:rsidR="00B9658F">
        <w:rPr>
          <w:rFonts w:ascii="Arial" w:eastAsia="Times New Roman" w:hAnsi="Arial" w:cs="Arial"/>
          <w:color w:val="auto"/>
          <w:szCs w:val="24"/>
          <w:lang w:val="en-IN" w:eastAsia="en-IN"/>
        </w:rPr>
        <w:t>differentiated</w:t>
      </w:r>
      <w:r w:rsidRPr="007A42A2">
        <w:rPr>
          <w:rFonts w:ascii="Arial" w:eastAsia="Times New Roman" w:hAnsi="Arial" w:cs="Arial"/>
          <w:color w:val="auto"/>
          <w:szCs w:val="24"/>
          <w:lang w:val="en-IN" w:eastAsia="en-IN"/>
        </w:rPr>
        <w:t xml:space="preserve"> by its </w:t>
      </w:r>
      <w:r w:rsidR="00B9658F">
        <w:rPr>
          <w:rFonts w:ascii="Arial" w:eastAsia="Times New Roman" w:hAnsi="Arial" w:cs="Arial"/>
          <w:color w:val="auto"/>
          <w:szCs w:val="24"/>
          <w:lang w:val="en-IN" w:eastAsia="en-IN"/>
        </w:rPr>
        <w:t>firm</w:t>
      </w:r>
      <w:r w:rsidRPr="007A42A2">
        <w:rPr>
          <w:rFonts w:ascii="Arial" w:eastAsia="Times New Roman" w:hAnsi="Arial" w:cs="Arial"/>
          <w:color w:val="auto"/>
          <w:szCs w:val="24"/>
          <w:lang w:val="en-IN" w:eastAsia="en-IN"/>
        </w:rPr>
        <w:t xml:space="preserve"> commitment to excellence, innovation, and sustainability</w:t>
      </w:r>
      <w:bookmarkEnd w:id="20"/>
      <w:r w:rsidRPr="007A42A2">
        <w:rPr>
          <w:rFonts w:ascii="Arial" w:eastAsia="Times New Roman" w:hAnsi="Arial" w:cs="Arial"/>
          <w:color w:val="auto"/>
          <w:szCs w:val="24"/>
          <w:lang w:val="en-IN" w:eastAsia="en-IN"/>
        </w:rPr>
        <w:t xml:space="preserve">. With a strong organisational structure that is supported by a culture that is motivated by principles, Hilton </w:t>
      </w:r>
      <w:r w:rsidR="00B9658F" w:rsidRPr="007A42A2">
        <w:rPr>
          <w:rFonts w:ascii="Arial" w:eastAsia="Times New Roman" w:hAnsi="Arial" w:cs="Arial"/>
          <w:color w:val="auto"/>
          <w:szCs w:val="24"/>
          <w:lang w:val="en-IN" w:eastAsia="en-IN"/>
        </w:rPr>
        <w:t>can</w:t>
      </w:r>
      <w:r w:rsidRPr="007A42A2">
        <w:rPr>
          <w:rFonts w:ascii="Arial" w:eastAsia="Times New Roman" w:hAnsi="Arial" w:cs="Arial"/>
          <w:color w:val="auto"/>
          <w:szCs w:val="24"/>
          <w:lang w:val="en-IN" w:eastAsia="en-IN"/>
        </w:rPr>
        <w:t xml:space="preserve"> deftly handle change, which in turn propels growth and ensures that guests all over the world have experiences that they will never forget. Looking ahead, Hilton's strategic emphasis on expansion, innovation, and sustainability confirms the company's commitment to continuing at the forefront of the industry. The company is ready to satisfy the increasing requirements and preferences of discriminating travellers in a market that is always shifting. Hilton is well positioned to continue influencing the future of the hospitality landscape and to maintain its heritage of leadership in the hotel industry thanks to its unrelenting pursuit of excellence for the hospitality industry. </w:t>
      </w:r>
    </w:p>
    <w:p w14:paraId="679914A3" w14:textId="77777777" w:rsidR="00773D5F" w:rsidRDefault="00773D5F" w:rsidP="007A42A2">
      <w:pPr>
        <w:suppressAutoHyphens w:val="0"/>
        <w:spacing w:after="240" w:line="480" w:lineRule="auto"/>
        <w:rPr>
          <w:rFonts w:ascii="Arial" w:eastAsia="Times New Roman" w:hAnsi="Arial" w:cs="Arial"/>
          <w:color w:val="auto"/>
          <w:szCs w:val="24"/>
          <w:lang w:val="en-IN" w:eastAsia="en-IN"/>
        </w:rPr>
      </w:pPr>
    </w:p>
    <w:p w14:paraId="1F88EC7F" w14:textId="77777777" w:rsidR="00EB3DE3" w:rsidRDefault="00EB3DE3" w:rsidP="00B35283">
      <w:pPr>
        <w:pStyle w:val="Heading1"/>
        <w:rPr>
          <w:rFonts w:ascii="Arial" w:hAnsi="Arial" w:cs="Arial"/>
          <w:lang w:eastAsia="en-IN" w:bidi="hi-IN"/>
        </w:rPr>
      </w:pPr>
    </w:p>
    <w:p w14:paraId="1CE34D54" w14:textId="77777777" w:rsidR="00EB3DE3" w:rsidRDefault="00EB3DE3" w:rsidP="00B35283">
      <w:pPr>
        <w:pStyle w:val="Heading1"/>
        <w:rPr>
          <w:rFonts w:ascii="Arial" w:hAnsi="Arial" w:cs="Arial"/>
          <w:lang w:eastAsia="en-IN" w:bidi="hi-IN"/>
        </w:rPr>
      </w:pPr>
    </w:p>
    <w:p w14:paraId="275D66DE" w14:textId="77777777" w:rsidR="00EB3DE3" w:rsidRDefault="00EB3DE3" w:rsidP="00B35283">
      <w:pPr>
        <w:pStyle w:val="Heading1"/>
        <w:rPr>
          <w:rFonts w:ascii="Arial" w:hAnsi="Arial" w:cs="Arial"/>
          <w:lang w:eastAsia="en-IN" w:bidi="hi-IN"/>
        </w:rPr>
      </w:pPr>
    </w:p>
    <w:p w14:paraId="46F80B9D" w14:textId="77777777" w:rsidR="00EB3DE3" w:rsidRDefault="00EB3DE3" w:rsidP="00B35283">
      <w:pPr>
        <w:pStyle w:val="Heading1"/>
        <w:rPr>
          <w:rFonts w:ascii="Arial" w:hAnsi="Arial" w:cs="Arial"/>
          <w:lang w:eastAsia="en-IN" w:bidi="hi-IN"/>
        </w:rPr>
      </w:pPr>
    </w:p>
    <w:p w14:paraId="699F1BE7" w14:textId="77777777" w:rsidR="00EB3DE3" w:rsidRDefault="00EB3DE3" w:rsidP="00B35283">
      <w:pPr>
        <w:pStyle w:val="Heading1"/>
        <w:rPr>
          <w:rFonts w:ascii="Arial" w:hAnsi="Arial" w:cs="Arial"/>
          <w:lang w:eastAsia="en-IN" w:bidi="hi-IN"/>
        </w:rPr>
      </w:pPr>
    </w:p>
    <w:p w14:paraId="233F098D" w14:textId="77777777" w:rsidR="00EB3DE3" w:rsidRDefault="00EB3DE3" w:rsidP="00B35283">
      <w:pPr>
        <w:pStyle w:val="Heading1"/>
        <w:rPr>
          <w:rFonts w:ascii="Arial" w:hAnsi="Arial" w:cs="Arial"/>
          <w:lang w:eastAsia="en-IN" w:bidi="hi-IN"/>
        </w:rPr>
      </w:pPr>
    </w:p>
    <w:p w14:paraId="59499D11" w14:textId="5E41F41E" w:rsidR="00773D5F" w:rsidRDefault="00773D5F" w:rsidP="00B35283">
      <w:pPr>
        <w:pStyle w:val="Heading1"/>
        <w:rPr>
          <w:rFonts w:ascii="Arial" w:hAnsi="Arial" w:cs="Arial"/>
          <w:lang w:eastAsia="en-IN" w:bidi="hi-IN"/>
        </w:rPr>
      </w:pPr>
      <w:r w:rsidRPr="00773D5F">
        <w:rPr>
          <w:rFonts w:ascii="Arial" w:hAnsi="Arial" w:cs="Arial"/>
          <w:lang w:eastAsia="en-IN" w:bidi="hi-IN"/>
        </w:rPr>
        <w:t>RECOMMENDATIONS</w:t>
      </w:r>
    </w:p>
    <w:p w14:paraId="53922F2E" w14:textId="5BE8945E" w:rsidR="00773D5F" w:rsidRPr="00282A92" w:rsidRDefault="00EB3DE3" w:rsidP="00282A92">
      <w:pPr>
        <w:pStyle w:val="Heading1"/>
        <w:numPr>
          <w:ilvl w:val="0"/>
          <w:numId w:val="6"/>
        </w:numPr>
        <w:spacing w:line="480" w:lineRule="auto"/>
        <w:ind w:left="714" w:hanging="357"/>
        <w:rPr>
          <w:rFonts w:ascii="Arial" w:hAnsi="Arial" w:cs="Arial"/>
          <w:b w:val="0"/>
          <w:bCs w:val="0"/>
          <w:sz w:val="24"/>
          <w:lang w:eastAsia="en-IN" w:bidi="hi-IN"/>
        </w:rPr>
      </w:pPr>
      <w:r>
        <w:rPr>
          <w:rFonts w:ascii="Arial" w:hAnsi="Arial" w:cs="Arial"/>
          <w:b w:val="0"/>
          <w:bCs w:val="0"/>
          <w:sz w:val="24"/>
          <w:lang w:eastAsia="en-IN" w:bidi="hi-IN"/>
        </w:rPr>
        <w:t>Expand luxury portfolio through acquisitions or new brand launches</w:t>
      </w:r>
      <w:r w:rsidR="00282A92" w:rsidRPr="00282A92">
        <w:rPr>
          <w:rFonts w:ascii="Arial" w:hAnsi="Arial" w:cs="Arial"/>
          <w:b w:val="0"/>
          <w:bCs w:val="0"/>
          <w:sz w:val="24"/>
          <w:lang w:eastAsia="en-IN" w:bidi="hi-IN"/>
        </w:rPr>
        <w:t>.</w:t>
      </w:r>
    </w:p>
    <w:p w14:paraId="0319D8CA" w14:textId="53657273" w:rsidR="00282A92" w:rsidRPr="00282A92" w:rsidRDefault="00EB3DE3" w:rsidP="00282A92">
      <w:pPr>
        <w:pStyle w:val="ListParagraph"/>
        <w:numPr>
          <w:ilvl w:val="0"/>
          <w:numId w:val="6"/>
        </w:numPr>
        <w:spacing w:line="480" w:lineRule="auto"/>
        <w:ind w:left="714" w:hanging="357"/>
        <w:rPr>
          <w:rFonts w:ascii="Arial" w:hAnsi="Arial" w:cs="Arial"/>
          <w:lang w:eastAsia="en-IN" w:bidi="hi-IN"/>
        </w:rPr>
      </w:pPr>
      <w:r>
        <w:rPr>
          <w:rFonts w:ascii="Arial" w:hAnsi="Arial" w:cs="Arial"/>
          <w:lang w:eastAsia="en-IN" w:bidi="hi-IN"/>
        </w:rPr>
        <w:t>Grow presence in Asia-Pacific region, through new hotel openings or partnerships with local companies</w:t>
      </w:r>
      <w:r w:rsidR="00282A92" w:rsidRPr="00282A92">
        <w:rPr>
          <w:rFonts w:ascii="Arial" w:hAnsi="Arial" w:cs="Arial"/>
          <w:lang w:eastAsia="en-IN" w:bidi="hi-IN"/>
        </w:rPr>
        <w:t>.</w:t>
      </w:r>
    </w:p>
    <w:p w14:paraId="019E98CD" w14:textId="04C3990E" w:rsidR="00282A92" w:rsidRDefault="00282A92" w:rsidP="00282A92">
      <w:pPr>
        <w:pStyle w:val="ListParagraph"/>
        <w:numPr>
          <w:ilvl w:val="0"/>
          <w:numId w:val="6"/>
        </w:numPr>
        <w:spacing w:line="480" w:lineRule="auto"/>
        <w:ind w:left="714" w:hanging="357"/>
        <w:rPr>
          <w:rFonts w:ascii="Arial" w:hAnsi="Arial" w:cs="Arial"/>
          <w:lang w:eastAsia="en-IN" w:bidi="hi-IN"/>
        </w:rPr>
      </w:pPr>
      <w:r w:rsidRPr="00282A92">
        <w:rPr>
          <w:rFonts w:ascii="Arial" w:hAnsi="Arial" w:cs="Arial"/>
          <w:lang w:eastAsia="en-IN" w:bidi="hi-IN"/>
        </w:rPr>
        <w:t xml:space="preserve">Should focus more on sustainability, through measures such as </w:t>
      </w:r>
      <w:r w:rsidR="00EB3DE3">
        <w:rPr>
          <w:rFonts w:ascii="Arial" w:hAnsi="Arial" w:cs="Arial"/>
          <w:lang w:eastAsia="en-IN" w:bidi="hi-IN"/>
        </w:rPr>
        <w:t>increasing recycling and sourcing locally</w:t>
      </w:r>
      <w:r w:rsidRPr="00282A92">
        <w:rPr>
          <w:rFonts w:ascii="Arial" w:hAnsi="Arial" w:cs="Arial"/>
          <w:lang w:eastAsia="en-IN" w:bidi="hi-IN"/>
        </w:rPr>
        <w:t>.</w:t>
      </w:r>
    </w:p>
    <w:p w14:paraId="6CE87347" w14:textId="0187D790" w:rsidR="00EB3DE3" w:rsidRPr="00282A92" w:rsidRDefault="00EB3DE3" w:rsidP="00282A92">
      <w:pPr>
        <w:pStyle w:val="ListParagraph"/>
        <w:numPr>
          <w:ilvl w:val="0"/>
          <w:numId w:val="6"/>
        </w:numPr>
        <w:spacing w:line="480" w:lineRule="auto"/>
        <w:ind w:left="714" w:hanging="357"/>
        <w:rPr>
          <w:rFonts w:ascii="Arial" w:hAnsi="Arial" w:cs="Arial"/>
          <w:lang w:eastAsia="en-IN" w:bidi="hi-IN"/>
        </w:rPr>
      </w:pPr>
      <w:r>
        <w:rPr>
          <w:rFonts w:ascii="Arial" w:hAnsi="Arial" w:cs="Arial"/>
          <w:lang w:eastAsia="en-IN" w:bidi="hi-IN"/>
        </w:rPr>
        <w:t>Improve Hilton Honor Loyalty Program by offering more personalised rewords.</w:t>
      </w:r>
    </w:p>
    <w:p w14:paraId="01AB0605" w14:textId="781B8A36" w:rsidR="00B35283" w:rsidRDefault="002249E6" w:rsidP="00B35283">
      <w:pPr>
        <w:pStyle w:val="Heading1"/>
        <w:rPr>
          <w:lang w:eastAsia="en-IN" w:bidi="hi-IN"/>
        </w:rPr>
      </w:pPr>
      <w:r w:rsidRPr="00773D5F">
        <w:rPr>
          <w:lang w:eastAsia="en-IN" w:bidi="hi-IN"/>
        </w:rPr>
        <w:br w:type="page"/>
      </w:r>
      <w:bookmarkStart w:id="21" w:name="_Toc166749030"/>
      <w:r w:rsidR="004D50A6">
        <w:rPr>
          <w:lang w:eastAsia="en-IN" w:bidi="hi-IN"/>
        </w:rPr>
        <w:lastRenderedPageBreak/>
        <w:t>REFERENCES</w:t>
      </w:r>
      <w:bookmarkEnd w:id="21"/>
    </w:p>
    <w:p w14:paraId="15AF510B" w14:textId="77777777" w:rsidR="0025565E" w:rsidRPr="0025565E" w:rsidRDefault="0025565E" w:rsidP="0025565E">
      <w:pPr>
        <w:pStyle w:val="NormalWeb"/>
        <w:ind w:left="567" w:hanging="567"/>
        <w:rPr>
          <w:rFonts w:ascii="Arial" w:hAnsi="Arial" w:cs="Arial"/>
          <w:lang w:eastAsia="en-GB"/>
        </w:rPr>
      </w:pPr>
      <w:r w:rsidRPr="0025565E">
        <w:rPr>
          <w:rFonts w:ascii="Arial" w:hAnsi="Arial" w:cs="Arial"/>
        </w:rPr>
        <w:t xml:space="preserve">Chen, Z. (2023) ‘Beyond reality: Examining the opportunities and challenges of cross-border integration between Metaverse and hospitality industries’, </w:t>
      </w:r>
      <w:r w:rsidRPr="0025565E">
        <w:rPr>
          <w:rFonts w:ascii="Arial" w:hAnsi="Arial" w:cs="Arial"/>
          <w:i/>
          <w:iCs/>
        </w:rPr>
        <w:t>Journal of Hospitality Marketing &amp;amp; Management</w:t>
      </w:r>
      <w:r w:rsidRPr="0025565E">
        <w:rPr>
          <w:rFonts w:ascii="Arial" w:hAnsi="Arial" w:cs="Arial"/>
        </w:rPr>
        <w:t xml:space="preserve">, 32(7), pp. 967–980. </w:t>
      </w:r>
    </w:p>
    <w:p w14:paraId="01C4CABF" w14:textId="77777777" w:rsidR="0025565E" w:rsidRPr="0025565E" w:rsidRDefault="0025565E" w:rsidP="0025565E">
      <w:pPr>
        <w:pStyle w:val="NormalWeb"/>
        <w:ind w:left="567" w:hanging="567"/>
        <w:rPr>
          <w:rFonts w:ascii="Arial" w:hAnsi="Arial" w:cs="Arial"/>
        </w:rPr>
      </w:pPr>
      <w:proofErr w:type="spellStart"/>
      <w:r w:rsidRPr="0025565E">
        <w:rPr>
          <w:rFonts w:ascii="Arial" w:hAnsi="Arial" w:cs="Arial"/>
        </w:rPr>
        <w:t>Choubtarash</w:t>
      </w:r>
      <w:proofErr w:type="spellEnd"/>
      <w:r w:rsidRPr="0025565E">
        <w:rPr>
          <w:rFonts w:ascii="Arial" w:hAnsi="Arial" w:cs="Arial"/>
        </w:rPr>
        <w:t xml:space="preserve"> </w:t>
      </w:r>
      <w:proofErr w:type="spellStart"/>
      <w:r w:rsidRPr="0025565E">
        <w:rPr>
          <w:rFonts w:ascii="Arial" w:hAnsi="Arial" w:cs="Arial"/>
        </w:rPr>
        <w:t>Abardeh</w:t>
      </w:r>
      <w:proofErr w:type="spellEnd"/>
      <w:r w:rsidRPr="0025565E">
        <w:rPr>
          <w:rFonts w:ascii="Arial" w:hAnsi="Arial" w:cs="Arial"/>
        </w:rPr>
        <w:t xml:space="preserve">, H. (2022) ‘Finding a path to success for the Hilton Atlanta Downtown Hotel’, </w:t>
      </w:r>
      <w:r w:rsidRPr="0025565E">
        <w:rPr>
          <w:rFonts w:ascii="Arial" w:hAnsi="Arial" w:cs="Arial"/>
          <w:i/>
          <w:iCs/>
        </w:rPr>
        <w:t>SAGE Publications: SAGE Business Cases Originals</w:t>
      </w:r>
      <w:r w:rsidRPr="0025565E">
        <w:rPr>
          <w:rFonts w:ascii="Arial" w:hAnsi="Arial" w:cs="Arial"/>
        </w:rPr>
        <w:t xml:space="preserve"> [Preprint]. </w:t>
      </w:r>
    </w:p>
    <w:p w14:paraId="75A2BA41" w14:textId="77777777" w:rsidR="0025565E" w:rsidRPr="0025565E" w:rsidRDefault="0025565E" w:rsidP="0025565E">
      <w:pPr>
        <w:pStyle w:val="NormalWeb"/>
        <w:ind w:left="567" w:hanging="567"/>
        <w:rPr>
          <w:rFonts w:ascii="Arial" w:hAnsi="Arial" w:cs="Arial"/>
        </w:rPr>
      </w:pPr>
      <w:proofErr w:type="spellStart"/>
      <w:r w:rsidRPr="0025565E">
        <w:rPr>
          <w:rFonts w:ascii="Arial" w:hAnsi="Arial" w:cs="Arial"/>
        </w:rPr>
        <w:t>Dogru</w:t>
      </w:r>
      <w:proofErr w:type="spellEnd"/>
      <w:r w:rsidRPr="0025565E">
        <w:rPr>
          <w:rFonts w:ascii="Arial" w:hAnsi="Arial" w:cs="Arial"/>
        </w:rPr>
        <w:t xml:space="preserve">, T. </w:t>
      </w:r>
      <w:r w:rsidRPr="0025565E">
        <w:rPr>
          <w:rFonts w:ascii="Arial" w:hAnsi="Arial" w:cs="Arial"/>
          <w:i/>
          <w:iCs/>
        </w:rPr>
        <w:t>et al.</w:t>
      </w:r>
      <w:r w:rsidRPr="0025565E">
        <w:rPr>
          <w:rFonts w:ascii="Arial" w:hAnsi="Arial" w:cs="Arial"/>
        </w:rPr>
        <w:t xml:space="preserve"> (2023) ‘Employee turnover dynamics in the hospitality industry vs. the overall economy’, </w:t>
      </w:r>
      <w:r w:rsidRPr="0025565E">
        <w:rPr>
          <w:rFonts w:ascii="Arial" w:hAnsi="Arial" w:cs="Arial"/>
          <w:i/>
          <w:iCs/>
        </w:rPr>
        <w:t>Tourism Management</w:t>
      </w:r>
      <w:r w:rsidRPr="0025565E">
        <w:rPr>
          <w:rFonts w:ascii="Arial" w:hAnsi="Arial" w:cs="Arial"/>
        </w:rPr>
        <w:t xml:space="preserve">, 99, p. 104783. </w:t>
      </w:r>
    </w:p>
    <w:p w14:paraId="7ED04AA5" w14:textId="77777777" w:rsidR="0025565E" w:rsidRPr="0025565E" w:rsidRDefault="0025565E" w:rsidP="0025565E">
      <w:pPr>
        <w:pStyle w:val="NormalWeb"/>
        <w:ind w:left="567" w:hanging="567"/>
        <w:rPr>
          <w:rFonts w:ascii="Arial" w:hAnsi="Arial" w:cs="Arial"/>
        </w:rPr>
      </w:pPr>
      <w:proofErr w:type="spellStart"/>
      <w:r w:rsidRPr="0025565E">
        <w:rPr>
          <w:rFonts w:ascii="Arial" w:hAnsi="Arial" w:cs="Arial"/>
        </w:rPr>
        <w:t>Ertuna</w:t>
      </w:r>
      <w:proofErr w:type="spellEnd"/>
      <w:r w:rsidRPr="0025565E">
        <w:rPr>
          <w:rFonts w:ascii="Arial" w:hAnsi="Arial" w:cs="Arial"/>
        </w:rPr>
        <w:t xml:space="preserve">, B., Gu, H. and Yu, L. (2022) ‘“a thread connects all beads”: Aligning Global CSR strategy by hotel </w:t>
      </w:r>
      <w:proofErr w:type="spellStart"/>
      <w:r w:rsidRPr="0025565E">
        <w:rPr>
          <w:rFonts w:ascii="Arial" w:hAnsi="Arial" w:cs="Arial"/>
        </w:rPr>
        <w:t>mncs</w:t>
      </w:r>
      <w:proofErr w:type="spellEnd"/>
      <w:r w:rsidRPr="0025565E">
        <w:rPr>
          <w:rFonts w:ascii="Arial" w:hAnsi="Arial" w:cs="Arial"/>
        </w:rPr>
        <w:t xml:space="preserve">’, </w:t>
      </w:r>
      <w:r w:rsidRPr="0025565E">
        <w:rPr>
          <w:rFonts w:ascii="Arial" w:hAnsi="Arial" w:cs="Arial"/>
          <w:i/>
          <w:iCs/>
        </w:rPr>
        <w:t>Tourism Management</w:t>
      </w:r>
      <w:r w:rsidRPr="0025565E">
        <w:rPr>
          <w:rFonts w:ascii="Arial" w:hAnsi="Arial" w:cs="Arial"/>
        </w:rPr>
        <w:t xml:space="preserve">, 91, p. 104520. </w:t>
      </w:r>
    </w:p>
    <w:p w14:paraId="17CC969A" w14:textId="77777777" w:rsidR="0025565E" w:rsidRPr="0025565E" w:rsidRDefault="0025565E" w:rsidP="0025565E">
      <w:pPr>
        <w:pStyle w:val="NormalWeb"/>
        <w:ind w:left="567" w:hanging="567"/>
        <w:rPr>
          <w:rFonts w:ascii="Arial" w:hAnsi="Arial" w:cs="Arial"/>
        </w:rPr>
      </w:pPr>
      <w:proofErr w:type="spellStart"/>
      <w:r w:rsidRPr="0025565E">
        <w:rPr>
          <w:rFonts w:ascii="Arial" w:hAnsi="Arial" w:cs="Arial"/>
        </w:rPr>
        <w:t>Guix</w:t>
      </w:r>
      <w:proofErr w:type="spellEnd"/>
      <w:r w:rsidRPr="0025565E">
        <w:rPr>
          <w:rFonts w:ascii="Arial" w:hAnsi="Arial" w:cs="Arial"/>
        </w:rPr>
        <w:t xml:space="preserve">, M. and Font, X. (2020) ‘The Materiality Balanced Scorecard: A framework for stakeholder-led integration of Sustainable Hospitality Management and reporting’, </w:t>
      </w:r>
      <w:r w:rsidRPr="0025565E">
        <w:rPr>
          <w:rFonts w:ascii="Arial" w:hAnsi="Arial" w:cs="Arial"/>
          <w:i/>
          <w:iCs/>
        </w:rPr>
        <w:t>International Journal of Hospitality Management</w:t>
      </w:r>
      <w:r w:rsidRPr="0025565E">
        <w:rPr>
          <w:rFonts w:ascii="Arial" w:hAnsi="Arial" w:cs="Arial"/>
        </w:rPr>
        <w:t xml:space="preserve">, 91, p. 102634. </w:t>
      </w:r>
    </w:p>
    <w:p w14:paraId="1EBA52C3" w14:textId="59390A3E" w:rsidR="0025565E" w:rsidRDefault="0025565E" w:rsidP="0025565E">
      <w:pPr>
        <w:pStyle w:val="NormalWeb"/>
        <w:ind w:left="567" w:hanging="567"/>
        <w:rPr>
          <w:rFonts w:ascii="Arial" w:hAnsi="Arial" w:cs="Arial"/>
        </w:rPr>
      </w:pPr>
      <w:r w:rsidRPr="0025565E">
        <w:rPr>
          <w:rFonts w:ascii="Arial" w:hAnsi="Arial" w:cs="Arial"/>
        </w:rPr>
        <w:t xml:space="preserve">Helm, P. (2024) </w:t>
      </w:r>
      <w:r w:rsidRPr="0025565E">
        <w:rPr>
          <w:rFonts w:ascii="Arial" w:hAnsi="Arial" w:cs="Arial"/>
          <w:i/>
          <w:iCs/>
        </w:rPr>
        <w:t>What is Hilton’s organizational structure? - travel FAQ (2024 edition)</w:t>
      </w:r>
      <w:r w:rsidRPr="0025565E">
        <w:rPr>
          <w:rFonts w:ascii="Arial" w:hAnsi="Arial" w:cs="Arial"/>
        </w:rPr>
        <w:t xml:space="preserve">, </w:t>
      </w:r>
      <w:r w:rsidRPr="0025565E">
        <w:rPr>
          <w:rFonts w:ascii="Arial" w:hAnsi="Arial" w:cs="Arial"/>
          <w:i/>
          <w:iCs/>
        </w:rPr>
        <w:t>Discovering Employment Paths and Travel Experiences</w:t>
      </w:r>
      <w:r w:rsidRPr="0025565E">
        <w:rPr>
          <w:rFonts w:ascii="Arial" w:hAnsi="Arial" w:cs="Arial"/>
        </w:rPr>
        <w:t xml:space="preserve">. Available at: </w:t>
      </w:r>
      <w:hyperlink r:id="rId9" w:anchor=":~:text=Hilton%E2%80%99s%20organizational%20structure%20is%20a%20hierarchical%20setup%20that,Support%20Team%2C%20and%20lastly%20the%20Hotel%20Operations%20Team" w:history="1">
        <w:r w:rsidR="00614340" w:rsidRPr="00B01F6E">
          <w:rPr>
            <w:rStyle w:val="Hyperlink"/>
            <w:rFonts w:ascii="Arial" w:hAnsi="Arial" w:cs="Arial"/>
          </w:rPr>
          <w:t>https://www.ncesc.com/what-is-hiltons-organizational-structure/#:~:text=Hilton%E2%80%99s%20organizational%20structure%20is%20a%20hierarchical%20setup%20that,Support%20Team%2C%20and%20lastly%20the%20Hotel%20Operations%20Team</w:t>
        </w:r>
      </w:hyperlink>
      <w:r w:rsidRPr="0025565E">
        <w:rPr>
          <w:rFonts w:ascii="Arial" w:hAnsi="Arial" w:cs="Arial"/>
        </w:rPr>
        <w:t>.</w:t>
      </w:r>
      <w:r w:rsidR="00614340">
        <w:rPr>
          <w:rFonts w:ascii="Arial" w:hAnsi="Arial" w:cs="Arial"/>
        </w:rPr>
        <w:t xml:space="preserve"> </w:t>
      </w:r>
      <w:r w:rsidRPr="0025565E">
        <w:rPr>
          <w:rFonts w:ascii="Arial" w:hAnsi="Arial" w:cs="Arial"/>
        </w:rPr>
        <w:t>(Accessed: 1</w:t>
      </w:r>
      <w:r w:rsidR="00F5010A">
        <w:rPr>
          <w:rFonts w:ascii="Arial" w:hAnsi="Arial" w:cs="Arial"/>
        </w:rPr>
        <w:t>9</w:t>
      </w:r>
      <w:r w:rsidRPr="0025565E">
        <w:rPr>
          <w:rFonts w:ascii="Arial" w:hAnsi="Arial" w:cs="Arial"/>
        </w:rPr>
        <w:t xml:space="preserve"> May 2024). </w:t>
      </w:r>
    </w:p>
    <w:p w14:paraId="4C7FDFE3" w14:textId="5E5D704A" w:rsidR="00614340" w:rsidRDefault="00614340" w:rsidP="00614340">
      <w:pPr>
        <w:pStyle w:val="NormalWeb"/>
        <w:ind w:left="567" w:hanging="567"/>
        <w:rPr>
          <w:rFonts w:ascii="Arial" w:hAnsi="Arial" w:cs="Arial"/>
        </w:rPr>
      </w:pPr>
      <w:r w:rsidRPr="00614340">
        <w:rPr>
          <w:rFonts w:ascii="Arial" w:hAnsi="Arial" w:cs="Arial"/>
        </w:rPr>
        <w:t xml:space="preserve">Hilton (2020) </w:t>
      </w:r>
      <w:r w:rsidRPr="00614340">
        <w:rPr>
          <w:rFonts w:ascii="Arial" w:hAnsi="Arial" w:cs="Arial"/>
          <w:i/>
          <w:iCs/>
        </w:rPr>
        <w:t>Team member engagement</w:t>
      </w:r>
      <w:r w:rsidRPr="00614340">
        <w:rPr>
          <w:rFonts w:ascii="Arial" w:hAnsi="Arial" w:cs="Arial"/>
        </w:rPr>
        <w:t xml:space="preserve">. Available at: </w:t>
      </w:r>
      <w:hyperlink r:id="rId10" w:history="1">
        <w:r w:rsidR="001B7DE8" w:rsidRPr="00D7383B">
          <w:rPr>
            <w:rStyle w:val="Hyperlink"/>
            <w:rFonts w:ascii="Arial" w:hAnsi="Arial" w:cs="Arial"/>
          </w:rPr>
          <w:t>https://cr.hilton.com/wp-content/uploads/2020/04/Hilton-Team-Member-Engagement.pdf</w:t>
        </w:r>
      </w:hyperlink>
      <w:r w:rsidR="001B7DE8">
        <w:rPr>
          <w:rFonts w:ascii="Arial" w:hAnsi="Arial" w:cs="Arial"/>
        </w:rPr>
        <w:t xml:space="preserve"> </w:t>
      </w:r>
      <w:r w:rsidRPr="00614340">
        <w:rPr>
          <w:rFonts w:ascii="Arial" w:hAnsi="Arial" w:cs="Arial"/>
        </w:rPr>
        <w:t>(Accessed: 1</w:t>
      </w:r>
      <w:r w:rsidR="00F5010A">
        <w:rPr>
          <w:rFonts w:ascii="Arial" w:hAnsi="Arial" w:cs="Arial"/>
        </w:rPr>
        <w:t>9</w:t>
      </w:r>
      <w:r w:rsidRPr="00614340">
        <w:rPr>
          <w:rFonts w:ascii="Arial" w:hAnsi="Arial" w:cs="Arial"/>
        </w:rPr>
        <w:t xml:space="preserve"> May 2024). </w:t>
      </w:r>
    </w:p>
    <w:p w14:paraId="4B16F716" w14:textId="241D2428" w:rsidR="001B7DE8" w:rsidRPr="001B7DE8" w:rsidRDefault="001B7DE8" w:rsidP="001B7DE8">
      <w:pPr>
        <w:pStyle w:val="NormalWeb"/>
        <w:ind w:left="567" w:hanging="567"/>
        <w:rPr>
          <w:rFonts w:ascii="Arial" w:hAnsi="Arial" w:cs="Arial"/>
          <w:lang w:eastAsia="en-GB"/>
        </w:rPr>
      </w:pPr>
      <w:r w:rsidRPr="001B7DE8">
        <w:rPr>
          <w:rFonts w:ascii="Arial" w:hAnsi="Arial" w:cs="Arial"/>
        </w:rPr>
        <w:t xml:space="preserve">Hilton (2024a) </w:t>
      </w:r>
      <w:r w:rsidRPr="001B7DE8">
        <w:rPr>
          <w:rFonts w:ascii="Arial" w:hAnsi="Arial" w:cs="Arial"/>
          <w:i/>
          <w:iCs/>
        </w:rPr>
        <w:t>Hilton expands its global footprint with plans to enter 5 new markets in 2024</w:t>
      </w:r>
      <w:r w:rsidRPr="001B7DE8">
        <w:rPr>
          <w:rFonts w:ascii="Arial" w:hAnsi="Arial" w:cs="Arial"/>
        </w:rPr>
        <w:t xml:space="preserve">, </w:t>
      </w:r>
      <w:r w:rsidRPr="001B7DE8">
        <w:rPr>
          <w:rFonts w:ascii="Arial" w:hAnsi="Arial" w:cs="Arial"/>
          <w:i/>
          <w:iCs/>
        </w:rPr>
        <w:t xml:space="preserve">Stories </w:t>
      </w:r>
      <w:proofErr w:type="gramStart"/>
      <w:r w:rsidRPr="001B7DE8">
        <w:rPr>
          <w:rFonts w:ascii="Arial" w:hAnsi="Arial" w:cs="Arial"/>
          <w:i/>
          <w:iCs/>
        </w:rPr>
        <w:t>From</w:t>
      </w:r>
      <w:proofErr w:type="gramEnd"/>
      <w:r w:rsidRPr="001B7DE8">
        <w:rPr>
          <w:rFonts w:ascii="Arial" w:hAnsi="Arial" w:cs="Arial"/>
          <w:i/>
          <w:iCs/>
        </w:rPr>
        <w:t xml:space="preserve"> Hilton</w:t>
      </w:r>
      <w:r w:rsidRPr="001B7DE8">
        <w:rPr>
          <w:rFonts w:ascii="Arial" w:hAnsi="Arial" w:cs="Arial"/>
        </w:rPr>
        <w:t xml:space="preserve">. Available at: </w:t>
      </w:r>
      <w:hyperlink r:id="rId11" w:history="1">
        <w:r w:rsidRPr="00D7383B">
          <w:rPr>
            <w:rStyle w:val="Hyperlink"/>
            <w:rFonts w:ascii="Arial" w:hAnsi="Arial" w:cs="Arial"/>
          </w:rPr>
          <w:t>https://stories.hilton.com/growth-development/global-footprint-expanded-2024</w:t>
        </w:r>
      </w:hyperlink>
      <w:r>
        <w:rPr>
          <w:rFonts w:ascii="Arial" w:hAnsi="Arial" w:cs="Arial"/>
        </w:rPr>
        <w:t xml:space="preserve"> </w:t>
      </w:r>
      <w:r w:rsidRPr="001B7DE8">
        <w:rPr>
          <w:rFonts w:ascii="Arial" w:hAnsi="Arial" w:cs="Arial"/>
        </w:rPr>
        <w:t>(Accessed: 1</w:t>
      </w:r>
      <w:r w:rsidR="00F5010A">
        <w:rPr>
          <w:rFonts w:ascii="Arial" w:hAnsi="Arial" w:cs="Arial"/>
        </w:rPr>
        <w:t>9</w:t>
      </w:r>
      <w:r w:rsidRPr="001B7DE8">
        <w:rPr>
          <w:rFonts w:ascii="Arial" w:hAnsi="Arial" w:cs="Arial"/>
        </w:rPr>
        <w:t xml:space="preserve"> May 2024). </w:t>
      </w:r>
    </w:p>
    <w:p w14:paraId="786C8043" w14:textId="24F1337C" w:rsidR="001B7DE8" w:rsidRPr="0025565E" w:rsidRDefault="001B7DE8" w:rsidP="001B7DE8">
      <w:pPr>
        <w:pStyle w:val="NormalWeb"/>
        <w:ind w:left="567" w:hanging="567"/>
        <w:rPr>
          <w:rFonts w:ascii="Arial" w:hAnsi="Arial" w:cs="Arial"/>
        </w:rPr>
      </w:pPr>
      <w:r w:rsidRPr="001B7DE8">
        <w:rPr>
          <w:rFonts w:ascii="Arial" w:hAnsi="Arial" w:cs="Arial"/>
        </w:rPr>
        <w:t xml:space="preserve">Hilton (2024b) </w:t>
      </w:r>
      <w:r w:rsidRPr="001B7DE8">
        <w:rPr>
          <w:rFonts w:ascii="Arial" w:hAnsi="Arial" w:cs="Arial"/>
          <w:i/>
          <w:iCs/>
        </w:rPr>
        <w:t>Hilton Honors</w:t>
      </w:r>
      <w:r w:rsidRPr="001B7DE8">
        <w:rPr>
          <w:rFonts w:ascii="Arial" w:hAnsi="Arial" w:cs="Arial"/>
        </w:rPr>
        <w:t xml:space="preserve">, </w:t>
      </w:r>
      <w:r w:rsidRPr="001B7DE8">
        <w:rPr>
          <w:rFonts w:ascii="Arial" w:hAnsi="Arial" w:cs="Arial"/>
          <w:i/>
          <w:iCs/>
        </w:rPr>
        <w:t xml:space="preserve">Hilton </w:t>
      </w:r>
      <w:proofErr w:type="spellStart"/>
      <w:r w:rsidRPr="001B7DE8">
        <w:rPr>
          <w:rFonts w:ascii="Arial" w:hAnsi="Arial" w:cs="Arial"/>
          <w:i/>
          <w:iCs/>
        </w:rPr>
        <w:t>honors</w:t>
      </w:r>
      <w:proofErr w:type="spellEnd"/>
      <w:r w:rsidRPr="001B7DE8">
        <w:rPr>
          <w:rFonts w:ascii="Arial" w:hAnsi="Arial" w:cs="Arial"/>
          <w:i/>
          <w:iCs/>
        </w:rPr>
        <w:t xml:space="preserve"> - earn points, hotel rewards, and more</w:t>
      </w:r>
      <w:r w:rsidRPr="001B7DE8">
        <w:rPr>
          <w:rFonts w:ascii="Arial" w:hAnsi="Arial" w:cs="Arial"/>
        </w:rPr>
        <w:t xml:space="preserve">. Available at: </w:t>
      </w:r>
      <w:hyperlink r:id="rId12" w:history="1">
        <w:r w:rsidRPr="00D7383B">
          <w:rPr>
            <w:rStyle w:val="Hyperlink"/>
            <w:rFonts w:ascii="Arial" w:hAnsi="Arial" w:cs="Arial"/>
          </w:rPr>
          <w:t>https://www.hilton.com/en/hilton-honors/</w:t>
        </w:r>
      </w:hyperlink>
      <w:r>
        <w:rPr>
          <w:rFonts w:ascii="Arial" w:hAnsi="Arial" w:cs="Arial"/>
        </w:rPr>
        <w:t xml:space="preserve"> </w:t>
      </w:r>
      <w:r w:rsidRPr="001B7DE8">
        <w:rPr>
          <w:rFonts w:ascii="Arial" w:hAnsi="Arial" w:cs="Arial"/>
        </w:rPr>
        <w:t xml:space="preserve">(Accessed: </w:t>
      </w:r>
      <w:r w:rsidR="00F5010A">
        <w:rPr>
          <w:rFonts w:ascii="Arial" w:hAnsi="Arial" w:cs="Arial"/>
        </w:rPr>
        <w:t>19</w:t>
      </w:r>
      <w:r w:rsidRPr="001B7DE8">
        <w:rPr>
          <w:rFonts w:ascii="Arial" w:hAnsi="Arial" w:cs="Arial"/>
        </w:rPr>
        <w:t xml:space="preserve"> May 2024). </w:t>
      </w:r>
    </w:p>
    <w:p w14:paraId="6D05BAE2"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Hussain, S. </w:t>
      </w:r>
      <w:r w:rsidRPr="0025565E">
        <w:rPr>
          <w:rFonts w:ascii="Arial" w:hAnsi="Arial" w:cs="Arial"/>
          <w:i/>
          <w:iCs/>
        </w:rPr>
        <w:t>et al.</w:t>
      </w:r>
      <w:r w:rsidRPr="0025565E">
        <w:rPr>
          <w:rFonts w:ascii="Arial" w:hAnsi="Arial" w:cs="Arial"/>
        </w:rPr>
        <w:t xml:space="preserve"> (2023) ‘Next generation employability and career sustainability in the hospitality industry 5.0’, </w:t>
      </w:r>
      <w:r w:rsidRPr="0025565E">
        <w:rPr>
          <w:rFonts w:ascii="Arial" w:hAnsi="Arial" w:cs="Arial"/>
          <w:i/>
          <w:iCs/>
        </w:rPr>
        <w:t>Worldwide Hospitality and Tourism Themes</w:t>
      </w:r>
      <w:r w:rsidRPr="0025565E">
        <w:rPr>
          <w:rFonts w:ascii="Arial" w:hAnsi="Arial" w:cs="Arial"/>
        </w:rPr>
        <w:t xml:space="preserve">, 15(3), pp. 308–321. </w:t>
      </w:r>
    </w:p>
    <w:p w14:paraId="0FDF6B36"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Jia, Y. </w:t>
      </w:r>
      <w:r w:rsidRPr="0025565E">
        <w:rPr>
          <w:rFonts w:ascii="Arial" w:hAnsi="Arial" w:cs="Arial"/>
          <w:i/>
          <w:iCs/>
        </w:rPr>
        <w:t>et al.</w:t>
      </w:r>
      <w:r w:rsidRPr="0025565E">
        <w:rPr>
          <w:rFonts w:ascii="Arial" w:hAnsi="Arial" w:cs="Arial"/>
        </w:rPr>
        <w:t xml:space="preserve"> (2022) ‘Serving hotel customers in a </w:t>
      </w:r>
      <w:proofErr w:type="spellStart"/>
      <w:r w:rsidRPr="0025565E">
        <w:rPr>
          <w:rFonts w:ascii="Arial" w:hAnsi="Arial" w:cs="Arial"/>
        </w:rPr>
        <w:t>postpandemic</w:t>
      </w:r>
      <w:proofErr w:type="spellEnd"/>
      <w:r w:rsidRPr="0025565E">
        <w:rPr>
          <w:rFonts w:ascii="Arial" w:hAnsi="Arial" w:cs="Arial"/>
        </w:rPr>
        <w:t xml:space="preserve"> world: How can </w:t>
      </w:r>
      <w:proofErr w:type="spellStart"/>
      <w:r w:rsidRPr="0025565E">
        <w:rPr>
          <w:rFonts w:ascii="Arial" w:hAnsi="Arial" w:cs="Arial"/>
        </w:rPr>
        <w:t>hilton</w:t>
      </w:r>
      <w:proofErr w:type="spellEnd"/>
      <w:r w:rsidRPr="0025565E">
        <w:rPr>
          <w:rFonts w:ascii="Arial" w:hAnsi="Arial" w:cs="Arial"/>
        </w:rPr>
        <w:t xml:space="preserve"> worldwide recover and change?’, </w:t>
      </w:r>
      <w:r w:rsidRPr="0025565E">
        <w:rPr>
          <w:rFonts w:ascii="Arial" w:hAnsi="Arial" w:cs="Arial"/>
          <w:i/>
          <w:iCs/>
        </w:rPr>
        <w:t>SAGE Publications: SAGE Business Cases Originals</w:t>
      </w:r>
      <w:r w:rsidRPr="0025565E">
        <w:rPr>
          <w:rFonts w:ascii="Arial" w:hAnsi="Arial" w:cs="Arial"/>
        </w:rPr>
        <w:t xml:space="preserve"> [Preprint]. </w:t>
      </w:r>
    </w:p>
    <w:p w14:paraId="0920BAE1" w14:textId="77777777" w:rsidR="0025565E" w:rsidRPr="0025565E" w:rsidRDefault="0025565E" w:rsidP="0025565E">
      <w:pPr>
        <w:pStyle w:val="NormalWeb"/>
        <w:ind w:left="567" w:hanging="567"/>
        <w:rPr>
          <w:rFonts w:ascii="Arial" w:hAnsi="Arial" w:cs="Arial"/>
        </w:rPr>
      </w:pPr>
      <w:r w:rsidRPr="0025565E">
        <w:rPr>
          <w:rFonts w:ascii="Arial" w:hAnsi="Arial" w:cs="Arial"/>
        </w:rPr>
        <w:lastRenderedPageBreak/>
        <w:t xml:space="preserve">Jung, H., Lee, S.H. and Lim, S. (Edward) (2023) ‘Enhancing teamwork in the hospitality industry: The importance of empathy’, </w:t>
      </w:r>
      <w:r w:rsidRPr="0025565E">
        <w:rPr>
          <w:rFonts w:ascii="Arial" w:hAnsi="Arial" w:cs="Arial"/>
          <w:i/>
          <w:iCs/>
        </w:rPr>
        <w:t>International Journal of Hospitality Management</w:t>
      </w:r>
      <w:r w:rsidRPr="0025565E">
        <w:rPr>
          <w:rFonts w:ascii="Arial" w:hAnsi="Arial" w:cs="Arial"/>
        </w:rPr>
        <w:t xml:space="preserve">, 114, p. 103557. </w:t>
      </w:r>
    </w:p>
    <w:p w14:paraId="47AE0F6C"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Lee, S. </w:t>
      </w:r>
      <w:r w:rsidRPr="0025565E">
        <w:rPr>
          <w:rFonts w:ascii="Arial" w:hAnsi="Arial" w:cs="Arial"/>
          <w:i/>
          <w:iCs/>
        </w:rPr>
        <w:t>et al.</w:t>
      </w:r>
      <w:r w:rsidRPr="0025565E">
        <w:rPr>
          <w:rFonts w:ascii="Arial" w:hAnsi="Arial" w:cs="Arial"/>
        </w:rPr>
        <w:t xml:space="preserve"> (2024) ‘Resilience of the hospitality industry during crises: A comparison between the 2008 financial crisis and covid-19’, </w:t>
      </w:r>
      <w:r w:rsidRPr="0025565E">
        <w:rPr>
          <w:rFonts w:ascii="Arial" w:hAnsi="Arial" w:cs="Arial"/>
          <w:i/>
          <w:iCs/>
        </w:rPr>
        <w:t>International Journal of Hospitality Management</w:t>
      </w:r>
      <w:r w:rsidRPr="0025565E">
        <w:rPr>
          <w:rFonts w:ascii="Arial" w:hAnsi="Arial" w:cs="Arial"/>
        </w:rPr>
        <w:t xml:space="preserve">, 116, p. 103622. </w:t>
      </w:r>
    </w:p>
    <w:p w14:paraId="63BACD92" w14:textId="77777777" w:rsidR="00614340" w:rsidRDefault="0025565E" w:rsidP="00614340">
      <w:pPr>
        <w:pStyle w:val="NormalWeb"/>
        <w:ind w:left="567" w:hanging="567"/>
        <w:rPr>
          <w:rFonts w:ascii="Arial" w:hAnsi="Arial" w:cs="Arial"/>
        </w:rPr>
      </w:pPr>
      <w:r w:rsidRPr="0025565E">
        <w:rPr>
          <w:rFonts w:ascii="Arial" w:hAnsi="Arial" w:cs="Arial"/>
        </w:rPr>
        <w:t xml:space="preserve">Meira, J.V. and </w:t>
      </w:r>
      <w:proofErr w:type="spellStart"/>
      <w:r w:rsidRPr="0025565E">
        <w:rPr>
          <w:rFonts w:ascii="Arial" w:hAnsi="Arial" w:cs="Arial"/>
        </w:rPr>
        <w:t>Hancer</w:t>
      </w:r>
      <w:proofErr w:type="spellEnd"/>
      <w:r w:rsidRPr="0025565E">
        <w:rPr>
          <w:rFonts w:ascii="Arial" w:hAnsi="Arial" w:cs="Arial"/>
        </w:rPr>
        <w:t xml:space="preserve">, M. (2021) ‘Using the social exchange theory to explore the employee-organization relationship in the hospitality industry’, </w:t>
      </w:r>
      <w:r w:rsidRPr="0025565E">
        <w:rPr>
          <w:rFonts w:ascii="Arial" w:hAnsi="Arial" w:cs="Arial"/>
          <w:i/>
          <w:iCs/>
        </w:rPr>
        <w:t>International Journal of Contemporary Hospitality Management</w:t>
      </w:r>
      <w:r w:rsidRPr="0025565E">
        <w:rPr>
          <w:rFonts w:ascii="Arial" w:hAnsi="Arial" w:cs="Arial"/>
        </w:rPr>
        <w:t>, 33(2), pp. 670–692.</w:t>
      </w:r>
      <w:r w:rsidR="00614340" w:rsidRPr="00614340">
        <w:rPr>
          <w:rFonts w:ascii="Arial" w:hAnsi="Arial" w:cs="Arial"/>
        </w:rPr>
        <w:t xml:space="preserve"> </w:t>
      </w:r>
    </w:p>
    <w:p w14:paraId="7B927939" w14:textId="106D56F3" w:rsidR="0025565E" w:rsidRPr="0025565E" w:rsidRDefault="00614340" w:rsidP="00614340">
      <w:pPr>
        <w:pStyle w:val="NormalWeb"/>
        <w:ind w:left="567" w:hanging="567"/>
        <w:rPr>
          <w:rFonts w:ascii="Arial" w:hAnsi="Arial" w:cs="Arial"/>
        </w:rPr>
      </w:pPr>
      <w:r w:rsidRPr="0025565E">
        <w:rPr>
          <w:rFonts w:ascii="Arial" w:hAnsi="Arial" w:cs="Arial"/>
        </w:rPr>
        <w:t xml:space="preserve">Önder, I. and Gunter, U. (2020) ‘Blockchain: Is it the future for the tourism and Hospitality Industry?’, </w:t>
      </w:r>
      <w:r w:rsidRPr="0025565E">
        <w:rPr>
          <w:rFonts w:ascii="Arial" w:hAnsi="Arial" w:cs="Arial"/>
          <w:i/>
          <w:iCs/>
        </w:rPr>
        <w:t>Tourism Economics</w:t>
      </w:r>
      <w:r w:rsidRPr="0025565E">
        <w:rPr>
          <w:rFonts w:ascii="Arial" w:hAnsi="Arial" w:cs="Arial"/>
        </w:rPr>
        <w:t xml:space="preserve">, 28(2), pp. 291–299. </w:t>
      </w:r>
      <w:r w:rsidR="0025565E" w:rsidRPr="0025565E">
        <w:rPr>
          <w:rFonts w:ascii="Arial" w:hAnsi="Arial" w:cs="Arial"/>
        </w:rPr>
        <w:t xml:space="preserve"> </w:t>
      </w:r>
    </w:p>
    <w:p w14:paraId="3D417B7D"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Park, J. and Min, H. (Kelly) (2020) ‘Turnover intention in the hospitality industry: A meta-analysis’, </w:t>
      </w:r>
      <w:r w:rsidRPr="0025565E">
        <w:rPr>
          <w:rFonts w:ascii="Arial" w:hAnsi="Arial" w:cs="Arial"/>
          <w:i/>
          <w:iCs/>
        </w:rPr>
        <w:t>International Journal of Hospitality Management</w:t>
      </w:r>
      <w:r w:rsidRPr="0025565E">
        <w:rPr>
          <w:rFonts w:ascii="Arial" w:hAnsi="Arial" w:cs="Arial"/>
        </w:rPr>
        <w:t xml:space="preserve">, 90, p. 102599. </w:t>
      </w:r>
    </w:p>
    <w:p w14:paraId="142B46F3"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Puni, </w:t>
      </w:r>
      <w:proofErr w:type="gramStart"/>
      <w:r w:rsidRPr="0025565E">
        <w:rPr>
          <w:rFonts w:ascii="Arial" w:hAnsi="Arial" w:cs="Arial"/>
        </w:rPr>
        <w:t>A.</w:t>
      </w:r>
      <w:proofErr w:type="gramEnd"/>
      <w:r w:rsidRPr="0025565E">
        <w:rPr>
          <w:rFonts w:ascii="Arial" w:hAnsi="Arial" w:cs="Arial"/>
        </w:rPr>
        <w:t xml:space="preserve"> and Hilton, S.K. (2020) ‘Power distance culture and whistleblowing intentions: The moderating effect of gender’, </w:t>
      </w:r>
      <w:r w:rsidRPr="0025565E">
        <w:rPr>
          <w:rFonts w:ascii="Arial" w:hAnsi="Arial" w:cs="Arial"/>
          <w:i/>
          <w:iCs/>
        </w:rPr>
        <w:t>International Journal of Ethics and Systems</w:t>
      </w:r>
      <w:r w:rsidRPr="0025565E">
        <w:rPr>
          <w:rFonts w:ascii="Arial" w:hAnsi="Arial" w:cs="Arial"/>
        </w:rPr>
        <w:t xml:space="preserve">, 36(2), pp. 217–234. </w:t>
      </w:r>
    </w:p>
    <w:p w14:paraId="5B4D9844"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Rather, R.A. (2023) ‘Metaverse Marketing and consumer research: Theoretical framework and future research agenda in tourism and Hospitality Industry’, </w:t>
      </w:r>
      <w:r w:rsidRPr="0025565E">
        <w:rPr>
          <w:rFonts w:ascii="Arial" w:hAnsi="Arial" w:cs="Arial"/>
          <w:i/>
          <w:iCs/>
        </w:rPr>
        <w:t>Tourism Recreation Research</w:t>
      </w:r>
      <w:r w:rsidRPr="0025565E">
        <w:rPr>
          <w:rFonts w:ascii="Arial" w:hAnsi="Arial" w:cs="Arial"/>
        </w:rPr>
        <w:t xml:space="preserve">, pp. 1–9. </w:t>
      </w:r>
    </w:p>
    <w:p w14:paraId="4AD74730"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Ratna, S. </w:t>
      </w:r>
      <w:r w:rsidRPr="0025565E">
        <w:rPr>
          <w:rFonts w:ascii="Arial" w:hAnsi="Arial" w:cs="Arial"/>
          <w:i/>
          <w:iCs/>
        </w:rPr>
        <w:t>et al.</w:t>
      </w:r>
      <w:r w:rsidRPr="0025565E">
        <w:rPr>
          <w:rFonts w:ascii="Arial" w:hAnsi="Arial" w:cs="Arial"/>
        </w:rPr>
        <w:t xml:space="preserve"> (2023) ‘Digital Transformation in tourism and Hospitality Industry: A literature review of Blockchain, financial technology, and Knowledge Management’, </w:t>
      </w:r>
      <w:proofErr w:type="spellStart"/>
      <w:r w:rsidRPr="0025565E">
        <w:rPr>
          <w:rFonts w:ascii="Arial" w:hAnsi="Arial" w:cs="Arial"/>
          <w:i/>
          <w:iCs/>
        </w:rPr>
        <w:t>EuroMed</w:t>
      </w:r>
      <w:proofErr w:type="spellEnd"/>
      <w:r w:rsidRPr="0025565E">
        <w:rPr>
          <w:rFonts w:ascii="Arial" w:hAnsi="Arial" w:cs="Arial"/>
          <w:i/>
          <w:iCs/>
        </w:rPr>
        <w:t xml:space="preserve"> Journal of Business</w:t>
      </w:r>
      <w:r w:rsidRPr="0025565E">
        <w:rPr>
          <w:rFonts w:ascii="Arial" w:hAnsi="Arial" w:cs="Arial"/>
        </w:rPr>
        <w:t xml:space="preserve">, 19(1), pp. 84–112. </w:t>
      </w:r>
    </w:p>
    <w:p w14:paraId="3FD2D826"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Rockett, G. (2023) ‘Hilton’s approach to diversity, Equity and Inclusion Management’, </w:t>
      </w:r>
      <w:r w:rsidRPr="0025565E">
        <w:rPr>
          <w:rFonts w:ascii="Arial" w:hAnsi="Arial" w:cs="Arial"/>
          <w:i/>
          <w:iCs/>
        </w:rPr>
        <w:t>The Routledge Handbook of Diversity, Equity, and Inclusion Management in the Hospitality Industry</w:t>
      </w:r>
      <w:r w:rsidRPr="0025565E">
        <w:rPr>
          <w:rFonts w:ascii="Arial" w:hAnsi="Arial" w:cs="Arial"/>
        </w:rPr>
        <w:t xml:space="preserve">, pp. 321–331. </w:t>
      </w:r>
    </w:p>
    <w:p w14:paraId="16BB103C" w14:textId="77777777" w:rsidR="0025565E" w:rsidRPr="0025565E" w:rsidRDefault="0025565E" w:rsidP="0025565E">
      <w:pPr>
        <w:pStyle w:val="NormalWeb"/>
        <w:ind w:left="567" w:hanging="567"/>
        <w:rPr>
          <w:rFonts w:ascii="Arial" w:hAnsi="Arial" w:cs="Arial"/>
        </w:rPr>
      </w:pPr>
      <w:r w:rsidRPr="0025565E">
        <w:rPr>
          <w:rFonts w:ascii="Arial" w:hAnsi="Arial" w:cs="Arial"/>
        </w:rPr>
        <w:t xml:space="preserve">Sakshi </w:t>
      </w:r>
      <w:r w:rsidRPr="0025565E">
        <w:rPr>
          <w:rFonts w:ascii="Arial" w:hAnsi="Arial" w:cs="Arial"/>
          <w:i/>
          <w:iCs/>
        </w:rPr>
        <w:t>et al.</w:t>
      </w:r>
      <w:r w:rsidRPr="0025565E">
        <w:rPr>
          <w:rFonts w:ascii="Arial" w:hAnsi="Arial" w:cs="Arial"/>
        </w:rPr>
        <w:t xml:space="preserve"> (2019) ‘Measuring the impact of sustainability policy and practices in tourism and Hospitality Industry’, </w:t>
      </w:r>
      <w:r w:rsidRPr="0025565E">
        <w:rPr>
          <w:rFonts w:ascii="Arial" w:hAnsi="Arial" w:cs="Arial"/>
          <w:i/>
          <w:iCs/>
        </w:rPr>
        <w:t>Business Strategy and the Environment</w:t>
      </w:r>
      <w:r w:rsidRPr="0025565E">
        <w:rPr>
          <w:rFonts w:ascii="Arial" w:hAnsi="Arial" w:cs="Arial"/>
        </w:rPr>
        <w:t xml:space="preserve">, 29(3), pp. 1109–1126. </w:t>
      </w:r>
    </w:p>
    <w:p w14:paraId="216A8CE4" w14:textId="77777777" w:rsidR="0025565E" w:rsidRPr="00614340" w:rsidRDefault="0025565E" w:rsidP="0025565E">
      <w:pPr>
        <w:pStyle w:val="NormalWeb"/>
        <w:ind w:left="567" w:hanging="567"/>
        <w:rPr>
          <w:rFonts w:ascii="Arial" w:hAnsi="Arial" w:cs="Arial"/>
        </w:rPr>
      </w:pPr>
      <w:proofErr w:type="spellStart"/>
      <w:r w:rsidRPr="0025565E">
        <w:rPr>
          <w:rFonts w:ascii="Arial" w:hAnsi="Arial" w:cs="Arial"/>
        </w:rPr>
        <w:t>Schwepker</w:t>
      </w:r>
      <w:proofErr w:type="spellEnd"/>
      <w:r w:rsidRPr="0025565E">
        <w:rPr>
          <w:rFonts w:ascii="Arial" w:hAnsi="Arial" w:cs="Arial"/>
        </w:rPr>
        <w:t xml:space="preserve">, C.H. and Dimitriou, C.K. (2021) ‘Using ethical leadership to reduce job stress and improve performance quality in the hospitality industry’, </w:t>
      </w:r>
      <w:r w:rsidRPr="0025565E">
        <w:rPr>
          <w:rFonts w:ascii="Arial" w:hAnsi="Arial" w:cs="Arial"/>
          <w:i/>
          <w:iCs/>
        </w:rPr>
        <w:t xml:space="preserve">International </w:t>
      </w:r>
      <w:r w:rsidRPr="00614340">
        <w:rPr>
          <w:rFonts w:ascii="Arial" w:hAnsi="Arial" w:cs="Arial"/>
          <w:i/>
          <w:iCs/>
        </w:rPr>
        <w:t>Journal of Hospitality Management</w:t>
      </w:r>
      <w:r w:rsidRPr="00614340">
        <w:rPr>
          <w:rFonts w:ascii="Arial" w:hAnsi="Arial" w:cs="Arial"/>
        </w:rPr>
        <w:t xml:space="preserve">, 94, p. 102860. </w:t>
      </w:r>
    </w:p>
    <w:p w14:paraId="6BDAB399" w14:textId="4068FD79" w:rsidR="00D6767D" w:rsidRDefault="00614340" w:rsidP="00614340">
      <w:pPr>
        <w:pStyle w:val="NormalWeb"/>
        <w:ind w:left="567" w:hanging="567"/>
        <w:rPr>
          <w:rFonts w:ascii="Arial" w:hAnsi="Arial" w:cs="Arial"/>
        </w:rPr>
      </w:pPr>
      <w:r w:rsidRPr="00614340">
        <w:rPr>
          <w:rFonts w:ascii="Arial" w:hAnsi="Arial" w:cs="Arial"/>
        </w:rPr>
        <w:t xml:space="preserve">Wise Porter, D. (2024) </w:t>
      </w:r>
      <w:r w:rsidRPr="00614340">
        <w:rPr>
          <w:rFonts w:ascii="Arial" w:hAnsi="Arial" w:cs="Arial"/>
          <w:i/>
          <w:iCs/>
        </w:rPr>
        <w:t>Hilton Diversity &amp; Inclusion - Culture</w:t>
      </w:r>
      <w:r w:rsidRPr="00614340">
        <w:rPr>
          <w:rFonts w:ascii="Arial" w:hAnsi="Arial" w:cs="Arial"/>
        </w:rPr>
        <w:t xml:space="preserve">. Available at: </w:t>
      </w:r>
      <w:hyperlink r:id="rId13" w:history="1">
        <w:r w:rsidRPr="00B01F6E">
          <w:rPr>
            <w:rStyle w:val="Hyperlink"/>
            <w:rFonts w:ascii="Arial" w:hAnsi="Arial" w:cs="Arial"/>
          </w:rPr>
          <w:t>https://jobs.hilton.com/us/en/diversity-culture</w:t>
        </w:r>
      </w:hyperlink>
      <w:r>
        <w:rPr>
          <w:rFonts w:ascii="Arial" w:hAnsi="Arial" w:cs="Arial"/>
        </w:rPr>
        <w:t xml:space="preserve"> </w:t>
      </w:r>
      <w:r w:rsidRPr="00614340">
        <w:rPr>
          <w:rFonts w:ascii="Arial" w:hAnsi="Arial" w:cs="Arial"/>
        </w:rPr>
        <w:t>(Accessed: 1</w:t>
      </w:r>
      <w:r w:rsidR="00F5010A">
        <w:rPr>
          <w:rFonts w:ascii="Arial" w:hAnsi="Arial" w:cs="Arial"/>
        </w:rPr>
        <w:t>9</w:t>
      </w:r>
      <w:r w:rsidRPr="00614340">
        <w:rPr>
          <w:rFonts w:ascii="Arial" w:hAnsi="Arial" w:cs="Arial"/>
        </w:rPr>
        <w:t xml:space="preserve"> May 2024).</w:t>
      </w:r>
    </w:p>
    <w:p w14:paraId="70B8DD66" w14:textId="68590719" w:rsidR="00D6767D" w:rsidRDefault="00D6767D" w:rsidP="00D6767D">
      <w:pPr>
        <w:pStyle w:val="NormalWeb"/>
        <w:ind w:left="567" w:hanging="567"/>
        <w:rPr>
          <w:lang w:eastAsia="en-GB"/>
        </w:rPr>
      </w:pPr>
      <w:r>
        <w:lastRenderedPageBreak/>
        <w:t xml:space="preserve">Young, M. (2024) </w:t>
      </w:r>
      <w:r>
        <w:rPr>
          <w:i/>
          <w:iCs/>
        </w:rPr>
        <w:t xml:space="preserve">The story of </w:t>
      </w:r>
      <w:proofErr w:type="spellStart"/>
      <w:r>
        <w:rPr>
          <w:i/>
          <w:iCs/>
        </w:rPr>
        <w:t>hilton</w:t>
      </w:r>
      <w:proofErr w:type="spellEnd"/>
      <w:r>
        <w:t xml:space="preserve">, </w:t>
      </w:r>
      <w:r>
        <w:rPr>
          <w:i/>
          <w:iCs/>
        </w:rPr>
        <w:t xml:space="preserve">Stories </w:t>
      </w:r>
      <w:proofErr w:type="gramStart"/>
      <w:r>
        <w:rPr>
          <w:i/>
          <w:iCs/>
        </w:rPr>
        <w:t>From</w:t>
      </w:r>
      <w:proofErr w:type="gramEnd"/>
      <w:r>
        <w:rPr>
          <w:i/>
          <w:iCs/>
        </w:rPr>
        <w:t xml:space="preserve"> Hilton</w:t>
      </w:r>
      <w:r>
        <w:t xml:space="preserve">. Available at: </w:t>
      </w:r>
      <w:hyperlink r:id="rId14" w:history="1">
        <w:r w:rsidRPr="00B01F6E">
          <w:rPr>
            <w:rStyle w:val="Hyperlink"/>
          </w:rPr>
          <w:t>https://stories.hilton.com/history?_gl=1%2Afa6wcv%2A_gcl_dc%2AR0NMLjE3MTQ0ODM1NjcuZTg0ZTEwMGMyMWMxMTFjZDcxMzk3NjNjZDA5NmM4MTQ.%2A_gcl_au%2AMTkyMTM4MDM5Ny4xNzE0NDgzNTY1</w:t>
        </w:r>
      </w:hyperlink>
      <w:r>
        <w:t xml:space="preserve"> (Accessed: 1</w:t>
      </w:r>
      <w:r w:rsidR="00F5010A">
        <w:t>9</w:t>
      </w:r>
      <w:r>
        <w:t xml:space="preserve"> May 2024). </w:t>
      </w:r>
    </w:p>
    <w:p w14:paraId="7032CA3F" w14:textId="28EB7455" w:rsidR="00614340" w:rsidRPr="00614340" w:rsidRDefault="00614340" w:rsidP="00614340">
      <w:pPr>
        <w:pStyle w:val="NormalWeb"/>
        <w:ind w:left="567" w:hanging="567"/>
        <w:rPr>
          <w:rFonts w:ascii="Arial" w:hAnsi="Arial" w:cs="Arial"/>
          <w:lang w:eastAsia="en-GB"/>
        </w:rPr>
      </w:pPr>
      <w:r w:rsidRPr="00614340">
        <w:rPr>
          <w:rFonts w:ascii="Arial" w:hAnsi="Arial" w:cs="Arial"/>
        </w:rPr>
        <w:t xml:space="preserve"> </w:t>
      </w:r>
    </w:p>
    <w:p w14:paraId="57CC4070" w14:textId="77777777" w:rsidR="00614340" w:rsidRPr="00614340" w:rsidRDefault="00614340" w:rsidP="0025565E">
      <w:pPr>
        <w:pStyle w:val="NormalWeb"/>
        <w:ind w:left="567" w:hanging="567"/>
        <w:rPr>
          <w:rFonts w:ascii="Arial" w:hAnsi="Arial" w:cs="Arial"/>
        </w:rPr>
      </w:pPr>
    </w:p>
    <w:p w14:paraId="20CB9E19" w14:textId="77777777" w:rsidR="0025565E" w:rsidRPr="0025565E" w:rsidRDefault="0025565E" w:rsidP="0025565E">
      <w:pPr>
        <w:rPr>
          <w:rFonts w:ascii="Arial" w:hAnsi="Arial" w:cs="Arial"/>
          <w:lang w:eastAsia="en-IN" w:bidi="hi-IN"/>
        </w:rPr>
      </w:pPr>
    </w:p>
    <w:p w14:paraId="2ED5A9F0" w14:textId="4FDC432E" w:rsidR="00B35283" w:rsidRPr="0025565E" w:rsidRDefault="00B35283" w:rsidP="008223E4">
      <w:pPr>
        <w:spacing w:line="240" w:lineRule="auto"/>
        <w:ind w:left="567" w:hanging="567"/>
        <w:rPr>
          <w:rFonts w:ascii="Arial" w:hAnsi="Arial" w:cs="Arial"/>
          <w:color w:val="222222"/>
          <w:szCs w:val="24"/>
          <w:shd w:val="clear" w:color="auto" w:fill="FFFFFF"/>
        </w:rPr>
      </w:pPr>
    </w:p>
    <w:sectPr w:rsidR="00B35283" w:rsidRPr="0025565E" w:rsidSect="006E296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F86D3" w14:textId="77777777" w:rsidR="00D26E93" w:rsidRDefault="00D26E93" w:rsidP="00A5348F">
      <w:pPr>
        <w:spacing w:line="240" w:lineRule="auto"/>
      </w:pPr>
      <w:r>
        <w:separator/>
      </w:r>
    </w:p>
  </w:endnote>
  <w:endnote w:type="continuationSeparator" w:id="0">
    <w:p w14:paraId="77C86777" w14:textId="77777777" w:rsidR="00D26E93" w:rsidRDefault="00D26E93" w:rsidP="00A53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Tinos">
    <w:altName w:val="MS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889337"/>
      <w:docPartObj>
        <w:docPartGallery w:val="Page Numbers (Bottom of Page)"/>
        <w:docPartUnique/>
      </w:docPartObj>
    </w:sdtPr>
    <w:sdtEndPr/>
    <w:sdtContent>
      <w:p w14:paraId="22AB87C8" w14:textId="289BBC72" w:rsidR="00A5348F" w:rsidRDefault="00A5348F">
        <w:pPr>
          <w:pStyle w:val="Footer"/>
        </w:pPr>
        <w:r>
          <w:fldChar w:fldCharType="begin"/>
        </w:r>
        <w:r>
          <w:instrText>PAGE   \* MERGEFORMAT</w:instrText>
        </w:r>
        <w:r>
          <w:fldChar w:fldCharType="separate"/>
        </w:r>
        <w:r>
          <w:t>2</w:t>
        </w:r>
        <w:r>
          <w:fldChar w:fldCharType="end"/>
        </w:r>
      </w:p>
    </w:sdtContent>
  </w:sdt>
  <w:p w14:paraId="62B34ACA" w14:textId="77777777" w:rsidR="00A5348F" w:rsidRDefault="00A53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0A957" w14:textId="77777777" w:rsidR="00D26E93" w:rsidRDefault="00D26E93" w:rsidP="00A5348F">
      <w:pPr>
        <w:spacing w:line="240" w:lineRule="auto"/>
      </w:pPr>
      <w:r>
        <w:separator/>
      </w:r>
    </w:p>
  </w:footnote>
  <w:footnote w:type="continuationSeparator" w:id="0">
    <w:p w14:paraId="32CC58A8" w14:textId="77777777" w:rsidR="00D26E93" w:rsidRDefault="00D26E93" w:rsidP="00A534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13BC69C6"/>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D171FAD"/>
    <w:multiLevelType w:val="hybridMultilevel"/>
    <w:tmpl w:val="BBF8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34B67"/>
    <w:multiLevelType w:val="hybridMultilevel"/>
    <w:tmpl w:val="F43A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2709B"/>
    <w:multiLevelType w:val="hybridMultilevel"/>
    <w:tmpl w:val="97D2FC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A9011EB"/>
    <w:multiLevelType w:val="hybridMultilevel"/>
    <w:tmpl w:val="4D1C8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D00E7B"/>
    <w:multiLevelType w:val="hybridMultilevel"/>
    <w:tmpl w:val="8A30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221685">
    <w:abstractNumId w:val="0"/>
  </w:num>
  <w:num w:numId="2" w16cid:durableId="409623773">
    <w:abstractNumId w:val="3"/>
  </w:num>
  <w:num w:numId="3" w16cid:durableId="661467878">
    <w:abstractNumId w:val="4"/>
  </w:num>
  <w:num w:numId="4" w16cid:durableId="1470246423">
    <w:abstractNumId w:val="5"/>
  </w:num>
  <w:num w:numId="5" w16cid:durableId="1986276876">
    <w:abstractNumId w:val="2"/>
  </w:num>
  <w:num w:numId="6" w16cid:durableId="198426433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9C"/>
    <w:rsid w:val="00047D6D"/>
    <w:rsid w:val="000808EC"/>
    <w:rsid w:val="00080C2E"/>
    <w:rsid w:val="000D69D7"/>
    <w:rsid w:val="000F58DF"/>
    <w:rsid w:val="000F6CFF"/>
    <w:rsid w:val="000F6F7E"/>
    <w:rsid w:val="00140302"/>
    <w:rsid w:val="00144C78"/>
    <w:rsid w:val="00144CC4"/>
    <w:rsid w:val="00166E2E"/>
    <w:rsid w:val="00176D90"/>
    <w:rsid w:val="001839F2"/>
    <w:rsid w:val="001A6D35"/>
    <w:rsid w:val="001B7DE8"/>
    <w:rsid w:val="001D349C"/>
    <w:rsid w:val="001E7DD4"/>
    <w:rsid w:val="001F1654"/>
    <w:rsid w:val="002032FF"/>
    <w:rsid w:val="00216DE6"/>
    <w:rsid w:val="00220A44"/>
    <w:rsid w:val="002249E6"/>
    <w:rsid w:val="00234F71"/>
    <w:rsid w:val="00240AB2"/>
    <w:rsid w:val="00242EB9"/>
    <w:rsid w:val="00250FE6"/>
    <w:rsid w:val="00254AB9"/>
    <w:rsid w:val="0025565E"/>
    <w:rsid w:val="00261A59"/>
    <w:rsid w:val="00282A92"/>
    <w:rsid w:val="002D2982"/>
    <w:rsid w:val="002E17E9"/>
    <w:rsid w:val="002F5E2C"/>
    <w:rsid w:val="003133F8"/>
    <w:rsid w:val="003226F2"/>
    <w:rsid w:val="003239CC"/>
    <w:rsid w:val="0039250F"/>
    <w:rsid w:val="003A6B5C"/>
    <w:rsid w:val="003B786B"/>
    <w:rsid w:val="003C4261"/>
    <w:rsid w:val="003D2A29"/>
    <w:rsid w:val="0041793D"/>
    <w:rsid w:val="00422505"/>
    <w:rsid w:val="00426CD0"/>
    <w:rsid w:val="00456621"/>
    <w:rsid w:val="00477277"/>
    <w:rsid w:val="00495578"/>
    <w:rsid w:val="004A630B"/>
    <w:rsid w:val="004B1B57"/>
    <w:rsid w:val="004C2CD5"/>
    <w:rsid w:val="004D50A6"/>
    <w:rsid w:val="005228BD"/>
    <w:rsid w:val="005272A4"/>
    <w:rsid w:val="00547D2C"/>
    <w:rsid w:val="005A0EAE"/>
    <w:rsid w:val="005C13C7"/>
    <w:rsid w:val="005E75D6"/>
    <w:rsid w:val="00614340"/>
    <w:rsid w:val="00652BAB"/>
    <w:rsid w:val="00661FC0"/>
    <w:rsid w:val="00676403"/>
    <w:rsid w:val="00680471"/>
    <w:rsid w:val="00690109"/>
    <w:rsid w:val="006E2964"/>
    <w:rsid w:val="0076792B"/>
    <w:rsid w:val="00773D5F"/>
    <w:rsid w:val="007977EF"/>
    <w:rsid w:val="007A42A2"/>
    <w:rsid w:val="007B0FC1"/>
    <w:rsid w:val="007B3766"/>
    <w:rsid w:val="007C39AE"/>
    <w:rsid w:val="007E731B"/>
    <w:rsid w:val="007F1D1B"/>
    <w:rsid w:val="00801AD9"/>
    <w:rsid w:val="008020C5"/>
    <w:rsid w:val="008223E4"/>
    <w:rsid w:val="008345CC"/>
    <w:rsid w:val="008C487E"/>
    <w:rsid w:val="008C7B49"/>
    <w:rsid w:val="008F7DF9"/>
    <w:rsid w:val="00906986"/>
    <w:rsid w:val="009101A9"/>
    <w:rsid w:val="009237D2"/>
    <w:rsid w:val="009257AC"/>
    <w:rsid w:val="00931E82"/>
    <w:rsid w:val="00936467"/>
    <w:rsid w:val="00945AF2"/>
    <w:rsid w:val="009534AC"/>
    <w:rsid w:val="00955C38"/>
    <w:rsid w:val="00956F90"/>
    <w:rsid w:val="009753DD"/>
    <w:rsid w:val="00976EE6"/>
    <w:rsid w:val="0099193F"/>
    <w:rsid w:val="009D5689"/>
    <w:rsid w:val="00A02C2E"/>
    <w:rsid w:val="00A1205A"/>
    <w:rsid w:val="00A5348F"/>
    <w:rsid w:val="00A61226"/>
    <w:rsid w:val="00AB0E0A"/>
    <w:rsid w:val="00AF6A1D"/>
    <w:rsid w:val="00B02505"/>
    <w:rsid w:val="00B0573E"/>
    <w:rsid w:val="00B13947"/>
    <w:rsid w:val="00B31122"/>
    <w:rsid w:val="00B35283"/>
    <w:rsid w:val="00B528F4"/>
    <w:rsid w:val="00B9658F"/>
    <w:rsid w:val="00C04337"/>
    <w:rsid w:val="00C515D1"/>
    <w:rsid w:val="00C8026C"/>
    <w:rsid w:val="00C933E0"/>
    <w:rsid w:val="00CE695F"/>
    <w:rsid w:val="00D00441"/>
    <w:rsid w:val="00D067DD"/>
    <w:rsid w:val="00D17A8D"/>
    <w:rsid w:val="00D264B3"/>
    <w:rsid w:val="00D26E93"/>
    <w:rsid w:val="00D45D00"/>
    <w:rsid w:val="00D6767D"/>
    <w:rsid w:val="00DA44B5"/>
    <w:rsid w:val="00E50DE1"/>
    <w:rsid w:val="00E55CE9"/>
    <w:rsid w:val="00E6312D"/>
    <w:rsid w:val="00E75FEE"/>
    <w:rsid w:val="00E904DE"/>
    <w:rsid w:val="00E9452E"/>
    <w:rsid w:val="00EA0E3B"/>
    <w:rsid w:val="00EB3DE3"/>
    <w:rsid w:val="00ED3C83"/>
    <w:rsid w:val="00EE680C"/>
    <w:rsid w:val="00EF346E"/>
    <w:rsid w:val="00F15F94"/>
    <w:rsid w:val="00F20C82"/>
    <w:rsid w:val="00F5010A"/>
    <w:rsid w:val="00F67A80"/>
    <w:rsid w:val="00F74096"/>
    <w:rsid w:val="00F75BAE"/>
    <w:rsid w:val="00F763F6"/>
    <w:rsid w:val="00F81D5E"/>
    <w:rsid w:val="00F87298"/>
    <w:rsid w:val="00FB5DE4"/>
    <w:rsid w:val="00FD11D0"/>
    <w:rsid w:val="00FE1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D1B7"/>
  <w15:docId w15:val="{F3A53EFC-C7F9-475B-801A-C8AD3040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7D2"/>
    <w:pPr>
      <w:suppressAutoHyphens/>
      <w:spacing w:line="360" w:lineRule="auto"/>
      <w:jc w:val="both"/>
    </w:pPr>
    <w:rPr>
      <w:color w:val="000000"/>
      <w:sz w:val="24"/>
      <w:szCs w:val="22"/>
      <w:lang w:val="en-GB" w:eastAsia="ar-SA"/>
    </w:rPr>
  </w:style>
  <w:style w:type="paragraph" w:styleId="Heading1">
    <w:name w:val="heading 1"/>
    <w:basedOn w:val="Normal"/>
    <w:next w:val="Normal"/>
    <w:link w:val="Heading1Char"/>
    <w:qFormat/>
    <w:rsid w:val="009237D2"/>
    <w:pPr>
      <w:keepNext/>
      <w:keepLines/>
      <w:spacing w:before="113"/>
      <w:outlineLvl w:val="0"/>
    </w:pPr>
    <w:rPr>
      <w:rFonts w:eastAsia="Times New Roman"/>
      <w:b/>
      <w:bCs/>
      <w:sz w:val="28"/>
      <w:szCs w:val="28"/>
    </w:rPr>
  </w:style>
  <w:style w:type="paragraph" w:styleId="Heading2">
    <w:name w:val="heading 2"/>
    <w:basedOn w:val="Normal"/>
    <w:next w:val="Normal"/>
    <w:link w:val="Heading2Char"/>
    <w:qFormat/>
    <w:rsid w:val="009237D2"/>
    <w:pPr>
      <w:keepNext/>
      <w:keepLines/>
      <w:numPr>
        <w:ilvl w:val="1"/>
        <w:numId w:val="1"/>
      </w:numPr>
      <w:spacing w:before="113"/>
      <w:outlineLvl w:val="1"/>
    </w:pPr>
    <w:rPr>
      <w:rFonts w:eastAsia="Times New Roman"/>
      <w:b/>
      <w:bCs/>
      <w:szCs w:val="26"/>
      <w:u w:val="single"/>
    </w:rPr>
  </w:style>
  <w:style w:type="paragraph" w:styleId="Heading3">
    <w:name w:val="heading 3"/>
    <w:basedOn w:val="Normal"/>
    <w:next w:val="BodyText"/>
    <w:link w:val="Heading3Char"/>
    <w:qFormat/>
    <w:rsid w:val="009237D2"/>
    <w:pPr>
      <w:keepNext/>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9237D2"/>
    <w:pPr>
      <w:keepNext/>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9237D2"/>
    <w:pPr>
      <w:keepNext/>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9237D2"/>
    <w:pPr>
      <w:keepNext/>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9237D2"/>
    <w:pPr>
      <w:keepNext/>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9237D2"/>
    <w:pPr>
      <w:keepNext/>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9237D2"/>
    <w:pPr>
      <w:keepNext/>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37D2"/>
    <w:rPr>
      <w:b/>
      <w:bCs/>
      <w:color w:val="000000"/>
      <w:sz w:val="28"/>
      <w:szCs w:val="28"/>
      <w:lang w:val="en-GB" w:eastAsia="ar-SA"/>
    </w:rPr>
  </w:style>
  <w:style w:type="character" w:customStyle="1" w:styleId="Heading2Char">
    <w:name w:val="Heading 2 Char"/>
    <w:basedOn w:val="DefaultParagraphFont"/>
    <w:link w:val="Heading2"/>
    <w:rsid w:val="009237D2"/>
    <w:rPr>
      <w:rFonts w:eastAsia="Times New Roman"/>
      <w:b/>
      <w:bCs/>
      <w:color w:val="000000"/>
      <w:sz w:val="24"/>
      <w:szCs w:val="26"/>
      <w:u w:val="single"/>
      <w:lang w:val="en-GB" w:eastAsia="ar-SA"/>
    </w:rPr>
  </w:style>
  <w:style w:type="character" w:customStyle="1" w:styleId="Heading3Char">
    <w:name w:val="Heading 3 Char"/>
    <w:basedOn w:val="DefaultParagraphFont"/>
    <w:link w:val="Heading3"/>
    <w:rsid w:val="009237D2"/>
    <w:rPr>
      <w:rFonts w:ascii="Arial" w:eastAsia="Droid Sans" w:hAnsi="Arial" w:cs="DejaVu Sans"/>
      <w:b/>
      <w:bCs/>
      <w:color w:val="000000"/>
      <w:sz w:val="28"/>
      <w:szCs w:val="28"/>
      <w:lang w:val="en-GB" w:eastAsia="ar-SA"/>
    </w:rPr>
  </w:style>
  <w:style w:type="paragraph" w:styleId="BodyText">
    <w:name w:val="Body Text"/>
    <w:basedOn w:val="Normal"/>
    <w:link w:val="BodyTextChar"/>
    <w:uiPriority w:val="99"/>
    <w:semiHidden/>
    <w:unhideWhenUsed/>
    <w:rsid w:val="009237D2"/>
    <w:pPr>
      <w:spacing w:after="120"/>
    </w:pPr>
  </w:style>
  <w:style w:type="character" w:customStyle="1" w:styleId="BodyTextChar">
    <w:name w:val="Body Text Char"/>
    <w:basedOn w:val="DefaultParagraphFont"/>
    <w:link w:val="BodyText"/>
    <w:uiPriority w:val="99"/>
    <w:semiHidden/>
    <w:rsid w:val="009237D2"/>
    <w:rPr>
      <w:rFonts w:eastAsia="Calibri"/>
      <w:color w:val="000000"/>
      <w:sz w:val="24"/>
      <w:szCs w:val="22"/>
      <w:lang w:val="en-GB" w:eastAsia="ar-SA"/>
    </w:rPr>
  </w:style>
  <w:style w:type="character" w:customStyle="1" w:styleId="Heading4Char">
    <w:name w:val="Heading 4 Char"/>
    <w:basedOn w:val="DefaultParagraphFont"/>
    <w:link w:val="Heading4"/>
    <w:rsid w:val="009237D2"/>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rsid w:val="009237D2"/>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rsid w:val="009237D2"/>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rsid w:val="009237D2"/>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rsid w:val="009237D2"/>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rsid w:val="009237D2"/>
    <w:rPr>
      <w:rFonts w:ascii="Arial" w:eastAsia="Droid Sans" w:hAnsi="Arial" w:cs="DejaVu Sans"/>
      <w:b/>
      <w:bCs/>
      <w:color w:val="000000"/>
      <w:sz w:val="21"/>
      <w:szCs w:val="21"/>
      <w:lang w:val="en-GB" w:eastAsia="ar-SA"/>
    </w:rPr>
  </w:style>
  <w:style w:type="paragraph" w:styleId="Caption">
    <w:name w:val="caption"/>
    <w:basedOn w:val="Normal"/>
    <w:qFormat/>
    <w:rsid w:val="009237D2"/>
    <w:pPr>
      <w:suppressLineNumbers/>
      <w:spacing w:before="120" w:after="120"/>
    </w:pPr>
    <w:rPr>
      <w:rFonts w:cs="DejaVu Sans"/>
      <w:i/>
      <w:iCs/>
      <w:szCs w:val="24"/>
    </w:rPr>
  </w:style>
  <w:style w:type="paragraph" w:styleId="NoSpacing">
    <w:name w:val="No Spacing"/>
    <w:qFormat/>
    <w:rsid w:val="009237D2"/>
    <w:pPr>
      <w:suppressAutoHyphens/>
      <w:spacing w:line="100" w:lineRule="atLeast"/>
    </w:pPr>
    <w:rPr>
      <w:rFonts w:ascii="Tinos" w:eastAsia="Droid Sans" w:hAnsi="Tinos" w:cs="DejaVu Sans"/>
      <w:sz w:val="24"/>
      <w:szCs w:val="24"/>
      <w:lang w:val="en-GB" w:eastAsia="hi-IN" w:bidi="hi-IN"/>
    </w:rPr>
  </w:style>
  <w:style w:type="paragraph" w:styleId="ListParagraph">
    <w:name w:val="List Paragraph"/>
    <w:basedOn w:val="Normal"/>
    <w:uiPriority w:val="34"/>
    <w:qFormat/>
    <w:rsid w:val="000F6F7E"/>
    <w:pPr>
      <w:ind w:left="720"/>
      <w:contextualSpacing/>
    </w:pPr>
  </w:style>
  <w:style w:type="table" w:styleId="TableGrid">
    <w:name w:val="Table Grid"/>
    <w:basedOn w:val="TableNormal"/>
    <w:uiPriority w:val="59"/>
    <w:rsid w:val="004179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2">
    <w:name w:val="Light Shading Accent 2"/>
    <w:basedOn w:val="TableNormal"/>
    <w:uiPriority w:val="60"/>
    <w:rsid w:val="0041793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41793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MediumList1-Accent2">
    <w:name w:val="Medium List 1 Accent 2"/>
    <w:basedOn w:val="TableNormal"/>
    <w:uiPriority w:val="65"/>
    <w:rsid w:val="0041793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ghtList-Accent3">
    <w:name w:val="Light List Accent 3"/>
    <w:basedOn w:val="TableNormal"/>
    <w:uiPriority w:val="61"/>
    <w:rsid w:val="0041793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DA44B5"/>
    <w:rPr>
      <w:color w:val="0000FF"/>
      <w:u w:val="single"/>
    </w:rPr>
  </w:style>
  <w:style w:type="table" w:styleId="LightShading-Accent1">
    <w:name w:val="Light Shading Accent 1"/>
    <w:basedOn w:val="TableNormal"/>
    <w:uiPriority w:val="60"/>
    <w:rsid w:val="00801AD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semiHidden/>
    <w:unhideWhenUsed/>
    <w:qFormat/>
    <w:rsid w:val="00D17A8D"/>
    <w:p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282A92"/>
    <w:pPr>
      <w:tabs>
        <w:tab w:val="right" w:leader="dot" w:pos="9350"/>
      </w:tabs>
      <w:spacing w:after="100"/>
    </w:pPr>
    <w:rPr>
      <w:rFonts w:ascii="Arial" w:hAnsi="Arial" w:cs="Arial"/>
      <w:b/>
      <w:bCs/>
      <w:noProof/>
      <w:szCs w:val="24"/>
    </w:rPr>
  </w:style>
  <w:style w:type="paragraph" w:styleId="BalloonText">
    <w:name w:val="Balloon Text"/>
    <w:basedOn w:val="Normal"/>
    <w:link w:val="BalloonTextChar"/>
    <w:uiPriority w:val="99"/>
    <w:semiHidden/>
    <w:unhideWhenUsed/>
    <w:rsid w:val="00D17A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A8D"/>
    <w:rPr>
      <w:rFonts w:ascii="Tahoma" w:hAnsi="Tahoma" w:cs="Tahoma"/>
      <w:color w:val="000000"/>
      <w:sz w:val="16"/>
      <w:szCs w:val="16"/>
      <w:lang w:val="en-GB" w:eastAsia="ar-SA"/>
    </w:rPr>
  </w:style>
  <w:style w:type="character" w:styleId="Strong">
    <w:name w:val="Strong"/>
    <w:basedOn w:val="DefaultParagraphFont"/>
    <w:uiPriority w:val="22"/>
    <w:qFormat/>
    <w:rsid w:val="002032FF"/>
    <w:rPr>
      <w:b/>
      <w:bCs/>
    </w:rPr>
  </w:style>
  <w:style w:type="paragraph" w:styleId="NormalWeb">
    <w:name w:val="Normal (Web)"/>
    <w:basedOn w:val="Normal"/>
    <w:uiPriority w:val="99"/>
    <w:semiHidden/>
    <w:unhideWhenUsed/>
    <w:rsid w:val="002032FF"/>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TOC2">
    <w:name w:val="toc 2"/>
    <w:basedOn w:val="Normal"/>
    <w:next w:val="Normal"/>
    <w:autoRedefine/>
    <w:uiPriority w:val="39"/>
    <w:unhideWhenUsed/>
    <w:rsid w:val="009257AC"/>
    <w:pPr>
      <w:tabs>
        <w:tab w:val="right" w:leader="dot" w:pos="9350"/>
      </w:tabs>
      <w:suppressAutoHyphens w:val="0"/>
      <w:spacing w:after="100" w:line="259" w:lineRule="auto"/>
      <w:ind w:left="220"/>
      <w:jc w:val="left"/>
    </w:pPr>
    <w:rPr>
      <w:rFonts w:ascii="Arial" w:eastAsiaTheme="minorHAnsi" w:hAnsi="Arial" w:cs="Arial"/>
      <w:b/>
      <w:bCs/>
      <w:noProof/>
      <w:color w:val="auto"/>
      <w:sz w:val="22"/>
      <w:lang w:val="en-IN" w:eastAsia="en-US"/>
    </w:rPr>
  </w:style>
  <w:style w:type="paragraph" w:customStyle="1" w:styleId="selectable-text">
    <w:name w:val="selectable-text"/>
    <w:basedOn w:val="Normal"/>
    <w:rsid w:val="002249E6"/>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selectable-text1">
    <w:name w:val="selectable-text1"/>
    <w:basedOn w:val="DefaultParagraphFont"/>
    <w:rsid w:val="002249E6"/>
  </w:style>
  <w:style w:type="paragraph" w:styleId="Header">
    <w:name w:val="header"/>
    <w:basedOn w:val="Normal"/>
    <w:link w:val="HeaderChar"/>
    <w:uiPriority w:val="99"/>
    <w:unhideWhenUsed/>
    <w:rsid w:val="00A5348F"/>
    <w:pPr>
      <w:tabs>
        <w:tab w:val="center" w:pos="4513"/>
        <w:tab w:val="right" w:pos="9026"/>
      </w:tabs>
      <w:spacing w:line="240" w:lineRule="auto"/>
    </w:pPr>
  </w:style>
  <w:style w:type="character" w:customStyle="1" w:styleId="HeaderChar">
    <w:name w:val="Header Char"/>
    <w:basedOn w:val="DefaultParagraphFont"/>
    <w:link w:val="Header"/>
    <w:uiPriority w:val="99"/>
    <w:rsid w:val="00A5348F"/>
    <w:rPr>
      <w:color w:val="000000"/>
      <w:sz w:val="24"/>
      <w:szCs w:val="22"/>
      <w:lang w:val="en-GB" w:eastAsia="ar-SA"/>
    </w:rPr>
  </w:style>
  <w:style w:type="paragraph" w:styleId="Footer">
    <w:name w:val="footer"/>
    <w:basedOn w:val="Normal"/>
    <w:link w:val="FooterChar"/>
    <w:uiPriority w:val="99"/>
    <w:unhideWhenUsed/>
    <w:rsid w:val="00A5348F"/>
    <w:pPr>
      <w:tabs>
        <w:tab w:val="center" w:pos="4513"/>
        <w:tab w:val="right" w:pos="9026"/>
      </w:tabs>
      <w:spacing w:line="240" w:lineRule="auto"/>
    </w:pPr>
  </w:style>
  <w:style w:type="character" w:customStyle="1" w:styleId="FooterChar">
    <w:name w:val="Footer Char"/>
    <w:basedOn w:val="DefaultParagraphFont"/>
    <w:link w:val="Footer"/>
    <w:uiPriority w:val="99"/>
    <w:rsid w:val="00A5348F"/>
    <w:rPr>
      <w:color w:val="000000"/>
      <w:sz w:val="24"/>
      <w:szCs w:val="22"/>
      <w:lang w:val="en-GB" w:eastAsia="ar-SA"/>
    </w:rPr>
  </w:style>
  <w:style w:type="character" w:styleId="UnresolvedMention">
    <w:name w:val="Unresolved Mention"/>
    <w:basedOn w:val="DefaultParagraphFont"/>
    <w:uiPriority w:val="99"/>
    <w:semiHidden/>
    <w:unhideWhenUsed/>
    <w:rsid w:val="00614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7833151">
      <w:bodyDiv w:val="1"/>
      <w:marLeft w:val="0"/>
      <w:marRight w:val="0"/>
      <w:marTop w:val="0"/>
      <w:marBottom w:val="0"/>
      <w:divBdr>
        <w:top w:val="none" w:sz="0" w:space="0" w:color="auto"/>
        <w:left w:val="none" w:sz="0" w:space="0" w:color="auto"/>
        <w:bottom w:val="none" w:sz="0" w:space="0" w:color="auto"/>
        <w:right w:val="none" w:sz="0" w:space="0" w:color="auto"/>
      </w:divBdr>
    </w:div>
    <w:div w:id="536740341">
      <w:bodyDiv w:val="1"/>
      <w:marLeft w:val="0"/>
      <w:marRight w:val="0"/>
      <w:marTop w:val="0"/>
      <w:marBottom w:val="0"/>
      <w:divBdr>
        <w:top w:val="none" w:sz="0" w:space="0" w:color="auto"/>
        <w:left w:val="none" w:sz="0" w:space="0" w:color="auto"/>
        <w:bottom w:val="none" w:sz="0" w:space="0" w:color="auto"/>
        <w:right w:val="none" w:sz="0" w:space="0" w:color="auto"/>
      </w:divBdr>
    </w:div>
    <w:div w:id="589118017">
      <w:bodyDiv w:val="1"/>
      <w:marLeft w:val="0"/>
      <w:marRight w:val="0"/>
      <w:marTop w:val="0"/>
      <w:marBottom w:val="0"/>
      <w:divBdr>
        <w:top w:val="none" w:sz="0" w:space="0" w:color="auto"/>
        <w:left w:val="none" w:sz="0" w:space="0" w:color="auto"/>
        <w:bottom w:val="none" w:sz="0" w:space="0" w:color="auto"/>
        <w:right w:val="none" w:sz="0" w:space="0" w:color="auto"/>
      </w:divBdr>
    </w:div>
    <w:div w:id="880704138">
      <w:bodyDiv w:val="1"/>
      <w:marLeft w:val="0"/>
      <w:marRight w:val="0"/>
      <w:marTop w:val="0"/>
      <w:marBottom w:val="0"/>
      <w:divBdr>
        <w:top w:val="none" w:sz="0" w:space="0" w:color="auto"/>
        <w:left w:val="none" w:sz="0" w:space="0" w:color="auto"/>
        <w:bottom w:val="none" w:sz="0" w:space="0" w:color="auto"/>
        <w:right w:val="none" w:sz="0" w:space="0" w:color="auto"/>
      </w:divBdr>
    </w:div>
    <w:div w:id="1029112125">
      <w:bodyDiv w:val="1"/>
      <w:marLeft w:val="0"/>
      <w:marRight w:val="0"/>
      <w:marTop w:val="0"/>
      <w:marBottom w:val="0"/>
      <w:divBdr>
        <w:top w:val="none" w:sz="0" w:space="0" w:color="auto"/>
        <w:left w:val="none" w:sz="0" w:space="0" w:color="auto"/>
        <w:bottom w:val="none" w:sz="0" w:space="0" w:color="auto"/>
        <w:right w:val="none" w:sz="0" w:space="0" w:color="auto"/>
      </w:divBdr>
    </w:div>
    <w:div w:id="1085108566">
      <w:bodyDiv w:val="1"/>
      <w:marLeft w:val="0"/>
      <w:marRight w:val="0"/>
      <w:marTop w:val="0"/>
      <w:marBottom w:val="0"/>
      <w:divBdr>
        <w:top w:val="none" w:sz="0" w:space="0" w:color="auto"/>
        <w:left w:val="none" w:sz="0" w:space="0" w:color="auto"/>
        <w:bottom w:val="none" w:sz="0" w:space="0" w:color="auto"/>
        <w:right w:val="none" w:sz="0" w:space="0" w:color="auto"/>
      </w:divBdr>
    </w:div>
    <w:div w:id="1099333329">
      <w:bodyDiv w:val="1"/>
      <w:marLeft w:val="0"/>
      <w:marRight w:val="0"/>
      <w:marTop w:val="0"/>
      <w:marBottom w:val="0"/>
      <w:divBdr>
        <w:top w:val="none" w:sz="0" w:space="0" w:color="auto"/>
        <w:left w:val="none" w:sz="0" w:space="0" w:color="auto"/>
        <w:bottom w:val="none" w:sz="0" w:space="0" w:color="auto"/>
        <w:right w:val="none" w:sz="0" w:space="0" w:color="auto"/>
      </w:divBdr>
    </w:div>
    <w:div w:id="1212838953">
      <w:bodyDiv w:val="1"/>
      <w:marLeft w:val="0"/>
      <w:marRight w:val="0"/>
      <w:marTop w:val="0"/>
      <w:marBottom w:val="0"/>
      <w:divBdr>
        <w:top w:val="none" w:sz="0" w:space="0" w:color="auto"/>
        <w:left w:val="none" w:sz="0" w:space="0" w:color="auto"/>
        <w:bottom w:val="none" w:sz="0" w:space="0" w:color="auto"/>
        <w:right w:val="none" w:sz="0" w:space="0" w:color="auto"/>
      </w:divBdr>
    </w:div>
    <w:div w:id="1224952397">
      <w:bodyDiv w:val="1"/>
      <w:marLeft w:val="0"/>
      <w:marRight w:val="0"/>
      <w:marTop w:val="0"/>
      <w:marBottom w:val="0"/>
      <w:divBdr>
        <w:top w:val="none" w:sz="0" w:space="0" w:color="auto"/>
        <w:left w:val="none" w:sz="0" w:space="0" w:color="auto"/>
        <w:bottom w:val="none" w:sz="0" w:space="0" w:color="auto"/>
        <w:right w:val="none" w:sz="0" w:space="0" w:color="auto"/>
      </w:divBdr>
    </w:div>
    <w:div w:id="1414352434">
      <w:bodyDiv w:val="1"/>
      <w:marLeft w:val="0"/>
      <w:marRight w:val="0"/>
      <w:marTop w:val="0"/>
      <w:marBottom w:val="0"/>
      <w:divBdr>
        <w:top w:val="none" w:sz="0" w:space="0" w:color="auto"/>
        <w:left w:val="none" w:sz="0" w:space="0" w:color="auto"/>
        <w:bottom w:val="none" w:sz="0" w:space="0" w:color="auto"/>
        <w:right w:val="none" w:sz="0" w:space="0" w:color="auto"/>
      </w:divBdr>
    </w:div>
    <w:div w:id="198288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bs.hilton.com/us/en/diversity-cul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hilton-hono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ies.hilton.com/growth-development/global-footprint-expanded-20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r.hilton.com/wp-content/uploads/2020/04/Hilton-Team-Member-Engagement.pdf" TargetMode="External"/><Relationship Id="rId4" Type="http://schemas.openxmlformats.org/officeDocument/2006/relationships/settings" Target="settings.xml"/><Relationship Id="rId9" Type="http://schemas.openxmlformats.org/officeDocument/2006/relationships/hyperlink" Target="https://www.ncesc.com/what-is-hiltons-organizational-structure/" TargetMode="External"/><Relationship Id="rId14" Type="http://schemas.openxmlformats.org/officeDocument/2006/relationships/hyperlink" Target="https://stories.hilton.com/history?_gl=1%2Afa6wcv%2A_gcl_dc%2AR0NMLjE3MTQ0ODM1NjcuZTg0ZTEwMGMyMWMxMTFjZDcxMzk3NjNjZDA5NmM4MTQ.%2A_gcl_au%2AMTkyMTM4MDM5Ny4xNzE0NDgzNTY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CA8CE-5266-461D-A4A5-839DE16E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Pages>
  <Words>3257</Words>
  <Characters>18567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dc:creator>
  <cp:lastModifiedBy>ana savulescu</cp:lastModifiedBy>
  <cp:revision>21</cp:revision>
  <dcterms:created xsi:type="dcterms:W3CDTF">2024-05-16T11:37:00Z</dcterms:created>
  <dcterms:modified xsi:type="dcterms:W3CDTF">2024-05-22T11:52:00Z</dcterms:modified>
</cp:coreProperties>
</file>