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F4BC4" w14:textId="2CE1DD43" w:rsidR="00503C96" w:rsidRDefault="00503C96" w:rsidP="00503C96">
      <w:pPr>
        <w:pStyle w:val="paragraph"/>
        <w:spacing w:before="0" w:beforeAutospacing="0" w:after="0" w:afterAutospacing="0"/>
        <w:jc w:val="right"/>
        <w:textAlignment w:val="baseline"/>
        <w:rPr>
          <w:rStyle w:val="normaltextrun"/>
          <w:rFonts w:ascii="Arial" w:hAnsi="Arial" w:cs="Arial"/>
          <w:color w:val="000000"/>
          <w:sz w:val="21"/>
          <w:szCs w:val="21"/>
          <w:lang w:val="en-US"/>
        </w:rPr>
      </w:pPr>
      <w:r>
        <w:rPr>
          <w:rStyle w:val="normaltextrun"/>
          <w:rFonts w:ascii="Arial" w:hAnsi="Arial" w:cs="Arial"/>
          <w:color w:val="000000"/>
          <w:sz w:val="21"/>
          <w:szCs w:val="21"/>
          <w:lang w:val="en-US"/>
        </w:rPr>
        <w:t>Jody Thomas</w:t>
      </w:r>
    </w:p>
    <w:p w14:paraId="6FF21A38" w14:textId="77777777" w:rsidR="00503C96" w:rsidRPr="00503C96" w:rsidRDefault="00503C96" w:rsidP="00503C96">
      <w:pPr>
        <w:pStyle w:val="paragraph"/>
        <w:spacing w:before="0" w:beforeAutospacing="0" w:after="0" w:afterAutospacing="0"/>
        <w:jc w:val="right"/>
        <w:textAlignment w:val="baseline"/>
        <w:rPr>
          <w:rStyle w:val="normaltextrun"/>
          <w:rFonts w:ascii="Arial" w:hAnsi="Arial" w:cs="Arial"/>
          <w:color w:val="000000"/>
          <w:sz w:val="21"/>
          <w:szCs w:val="21"/>
          <w:lang w:val="en-US"/>
        </w:rPr>
      </w:pPr>
    </w:p>
    <w:p w14:paraId="66E84E08" w14:textId="6333C207" w:rsidR="00503C96" w:rsidRPr="00503C96" w:rsidRDefault="00503C96" w:rsidP="00503C96">
      <w:pPr>
        <w:pStyle w:val="paragraph"/>
        <w:spacing w:before="0" w:beforeAutospacing="0" w:after="0" w:afterAutospacing="0"/>
        <w:jc w:val="center"/>
        <w:textAlignment w:val="baseline"/>
        <w:rPr>
          <w:rFonts w:ascii="Arial" w:hAnsi="Arial" w:cs="Arial"/>
          <w:b/>
          <w:bCs/>
          <w:color w:val="000000"/>
          <w:u w:val="single"/>
        </w:rPr>
      </w:pPr>
      <w:r w:rsidRPr="00503C96">
        <w:rPr>
          <w:rStyle w:val="normaltextrun"/>
          <w:rFonts w:ascii="Arial" w:hAnsi="Arial" w:cs="Arial"/>
          <w:b/>
          <w:bCs/>
          <w:color w:val="000000"/>
          <w:u w:val="single"/>
          <w:lang w:val="en-US"/>
        </w:rPr>
        <w:t>A written assignment critically evaluating how Assessment for Learning can be utilized in a series of learning opportunities to aid progression across chosen areas of learning and experience.</w:t>
      </w:r>
    </w:p>
    <w:p w14:paraId="01441143" w14:textId="35E4D01A" w:rsidR="00503C96" w:rsidRDefault="00503C96"/>
    <w:p w14:paraId="261055BB" w14:textId="5BB5AA11" w:rsidR="00503C96" w:rsidRDefault="00503C96"/>
    <w:p w14:paraId="7CE224D6" w14:textId="30A045EF" w:rsidR="00503C96" w:rsidRDefault="00503C96">
      <w:pPr>
        <w:rPr>
          <w:b/>
          <w:bCs/>
        </w:rPr>
      </w:pPr>
      <w:r w:rsidRPr="00503C96">
        <w:rPr>
          <w:b/>
          <w:bCs/>
        </w:rPr>
        <w:t xml:space="preserve">Introduction- </w:t>
      </w:r>
    </w:p>
    <w:p w14:paraId="775ADF24" w14:textId="15004230" w:rsidR="00D421A3" w:rsidRDefault="003D00D9">
      <w:r>
        <w:t xml:space="preserve">In this assignment I will be assessing and evaluating how Assessment for learning can aid children’s progression across different areas of learning and experience. </w:t>
      </w:r>
      <w:r w:rsidR="00830D17">
        <w:t>It is vital that</w:t>
      </w:r>
      <w:r w:rsidR="00740D5A">
        <w:t xml:space="preserve"> teachers</w:t>
      </w:r>
      <w:r w:rsidR="00830D17">
        <w:t xml:space="preserve"> are aware of how assessment for learning can progress children’s learning </w:t>
      </w:r>
      <w:r w:rsidR="006E5F32">
        <w:t>and</w:t>
      </w:r>
      <w:r w:rsidR="00830D17">
        <w:t xml:space="preserve"> be aware of possible limitations. </w:t>
      </w:r>
    </w:p>
    <w:p w14:paraId="762C127F" w14:textId="64ECB360" w:rsidR="00D421A3" w:rsidRDefault="006A245F" w:rsidP="00252F88">
      <w:pPr>
        <w:ind w:firstLine="720"/>
      </w:pPr>
      <w:r>
        <w:t>The Curriculum for Wales (2022) states that the key principles and purposes of assessment is to support the progression of the learners. They should be at the heart of the assessment and supported to be active within the</w:t>
      </w:r>
      <w:r w:rsidR="00740D5A">
        <w:t xml:space="preserve">ir </w:t>
      </w:r>
      <w:r>
        <w:t>learning process. These are around the four purposes ambitious capable learners, enterprising creative contributes, ethical informed citizens and healthy confident individuals. The curriculum stresses that assessment is essential to all children to make progress to ensure each child is challenge</w:t>
      </w:r>
      <w:r w:rsidR="00FB678E">
        <w:t>d</w:t>
      </w:r>
      <w:r>
        <w:t xml:space="preserve"> and supported appropriately. Assessment should give a holistic </w:t>
      </w:r>
      <w:r w:rsidR="0046594C">
        <w:t>v</w:t>
      </w:r>
      <w:r>
        <w:t xml:space="preserve">iew on the children including their strengths, achievements, possible room for </w:t>
      </w:r>
      <w:r w:rsidR="004413EA">
        <w:t>improvements and</w:t>
      </w:r>
      <w:r>
        <w:t xml:space="preserve"> any barriers to learning. </w:t>
      </w:r>
      <w:r w:rsidR="004413EA">
        <w:t xml:space="preserve">The three main roles that assessment </w:t>
      </w:r>
      <w:r w:rsidR="00CB3C97">
        <w:t>must</w:t>
      </w:r>
      <w:r w:rsidR="004413EA">
        <w:t xml:space="preserve"> encourage </w:t>
      </w:r>
      <w:r w:rsidR="00D30DFD">
        <w:t>pupils’</w:t>
      </w:r>
      <w:r w:rsidR="004413EA">
        <w:t xml:space="preserve"> progression that the Curriculum for Wales (2022</w:t>
      </w:r>
      <w:r w:rsidR="00D30DFD">
        <w:t>) states</w:t>
      </w:r>
      <w:r w:rsidR="004413EA">
        <w:t xml:space="preserve"> is to support pupils learning </w:t>
      </w:r>
      <w:r w:rsidR="00D30DFD">
        <w:t>every day</w:t>
      </w:r>
      <w:r w:rsidR="004413EA">
        <w:t xml:space="preserve">, reflecting on pupils learning over a longer </w:t>
      </w:r>
      <w:r w:rsidR="00141FE4">
        <w:t>period</w:t>
      </w:r>
      <w:r w:rsidR="004413EA">
        <w:t>, and understanding group progress. (</w:t>
      </w:r>
      <w:r w:rsidR="000C698A">
        <w:t xml:space="preserve">Curriculum for Wales, 2022)   </w:t>
      </w:r>
      <w:r w:rsidR="00BF7859">
        <w:t xml:space="preserve">The Successful Futures document states that in the recent OECED report assessment for learning was a concern. Many recommendations were made </w:t>
      </w:r>
      <w:r w:rsidR="00C22C39">
        <w:t>to improve assessment</w:t>
      </w:r>
      <w:r w:rsidR="00442109">
        <w:t xml:space="preserve"> in Welsh education </w:t>
      </w:r>
      <w:r w:rsidR="00BF7859">
        <w:t xml:space="preserve">including assessing what matters, for learners to be engaged with assessment, and use a range of different techniques. </w:t>
      </w:r>
      <w:proofErr w:type="gramStart"/>
      <w:r w:rsidR="006452CA">
        <w:t>All of</w:t>
      </w:r>
      <w:proofErr w:type="gramEnd"/>
      <w:r w:rsidR="006452CA">
        <w:t xml:space="preserve"> the assessment </w:t>
      </w:r>
      <w:r w:rsidR="00C83D03">
        <w:t>arrangements</w:t>
      </w:r>
      <w:r w:rsidR="006452CA">
        <w:t xml:space="preserve"> are </w:t>
      </w:r>
      <w:r w:rsidR="00C83D03">
        <w:t>explored within the Successful Futures document.</w:t>
      </w:r>
      <w:r w:rsidR="00AA5492">
        <w:t xml:space="preserve"> The purpose of these </w:t>
      </w:r>
      <w:r w:rsidR="005C098E">
        <w:t>is</w:t>
      </w:r>
      <w:r w:rsidR="00371EE4">
        <w:t xml:space="preserve"> to encourage pupil progression.</w:t>
      </w:r>
      <w:r w:rsidR="005F170D">
        <w:t xml:space="preserve"> The Welsh Government </w:t>
      </w:r>
      <w:r w:rsidR="000F7289">
        <w:t>admitted weaknesses within their assessment fram</w:t>
      </w:r>
      <w:r w:rsidR="00A36678">
        <w:t xml:space="preserve">ework and </w:t>
      </w:r>
      <w:r w:rsidR="005C098E">
        <w:t xml:space="preserve">want to improve </w:t>
      </w:r>
      <w:r w:rsidR="00077CC8">
        <w:t xml:space="preserve">the quality of feedback from teachers to </w:t>
      </w:r>
      <w:r w:rsidR="000B0260">
        <w:t>ensure assessment is formative. (Donaldson, 2015)</w:t>
      </w:r>
    </w:p>
    <w:p w14:paraId="4C4A34B1" w14:textId="77777777" w:rsidR="005C098E" w:rsidRDefault="005C098E" w:rsidP="00252F88">
      <w:pPr>
        <w:ind w:firstLine="720"/>
      </w:pPr>
    </w:p>
    <w:p w14:paraId="025C3098" w14:textId="38477DDA" w:rsidR="00D421A3" w:rsidRDefault="000C698A" w:rsidP="00252F88">
      <w:pPr>
        <w:ind w:firstLine="720"/>
      </w:pPr>
      <w:r>
        <w:t>I will be discussing three lesson plans across huminites, LLC, and</w:t>
      </w:r>
      <w:r w:rsidR="00830D17">
        <w:t xml:space="preserve"> expressive arts. The lesson plans are for a year 5/6 class meaning there will be a wide differentiation across the learning </w:t>
      </w:r>
      <w:r w:rsidR="005E46FC">
        <w:t>episodes</w:t>
      </w:r>
      <w:r w:rsidR="00D421A3">
        <w:t xml:space="preserve"> focusing on progression step 2 and 3</w:t>
      </w:r>
      <w:r w:rsidR="005E46FC">
        <w:t>.</w:t>
      </w:r>
      <w:r w:rsidR="00830D17">
        <w:t xml:space="preserve"> These lessons take place at the beginning of our new topic World War </w:t>
      </w:r>
      <w:r w:rsidR="00D421A3">
        <w:t xml:space="preserve">II which is used across </w:t>
      </w:r>
      <w:r w:rsidR="00C77875">
        <w:t>all</w:t>
      </w:r>
      <w:r w:rsidR="00D421A3">
        <w:t xml:space="preserve"> the Areas of Learning.</w:t>
      </w:r>
      <w:r w:rsidR="00C77875">
        <w:t xml:space="preserve"> I will be assessing different assessment for learning strategies in each </w:t>
      </w:r>
      <w:r w:rsidR="00BE16E2">
        <w:t xml:space="preserve">lesson episode. </w:t>
      </w:r>
    </w:p>
    <w:p w14:paraId="65ADEB8B" w14:textId="51D9EB7F" w:rsidR="00D421A3" w:rsidRDefault="00D421A3" w:rsidP="00D421A3">
      <w:pPr>
        <w:ind w:firstLine="720"/>
      </w:pPr>
      <w:r>
        <w:t xml:space="preserve">During the Language, Literacy, and Communication learning episode the lesson aim is </w:t>
      </w:r>
      <w:r w:rsidR="00986945">
        <w:t xml:space="preserve">for the children to be able to develop the skill inferencing which is specified in What Matter Statement 4- ‘literature fires imagination and inspires creativity.’ It is important that I </w:t>
      </w:r>
      <w:r w:rsidR="009F556B">
        <w:t>can</w:t>
      </w:r>
      <w:r w:rsidR="00986945">
        <w:t xml:space="preserve"> assess the learners </w:t>
      </w:r>
      <w:r w:rsidR="00280922">
        <w:t xml:space="preserve">understanding during the session to adapt my teaching to suit the learners needs. </w:t>
      </w:r>
      <w:r w:rsidR="003C6494">
        <w:t>With my mentor explaining that it is likely that many learners will struggle to develop the skill inferencing I need</w:t>
      </w:r>
      <w:r w:rsidR="009248C0">
        <w:t xml:space="preserve">ed </w:t>
      </w:r>
      <w:r w:rsidR="003C6494">
        <w:t xml:space="preserve">to be able to use effective AFL to </w:t>
      </w:r>
      <w:r w:rsidR="009F556B">
        <w:t xml:space="preserve">give effective feedback to ensure progression. </w:t>
      </w:r>
    </w:p>
    <w:p w14:paraId="2F624B4D" w14:textId="5951DE1B" w:rsidR="009F556B" w:rsidRPr="00633FF3" w:rsidRDefault="009F556B" w:rsidP="00D421A3">
      <w:pPr>
        <w:ind w:firstLine="720"/>
        <w:rPr>
          <w:rFonts w:eastAsia="Arial" w:cstheme="minorHAnsi"/>
          <w:color w:val="1F1F1F"/>
        </w:rPr>
      </w:pPr>
      <w:r>
        <w:t xml:space="preserve">The expressive arts learning </w:t>
      </w:r>
      <w:r w:rsidR="00252F88">
        <w:t>episode</w:t>
      </w:r>
      <w:r>
        <w:t xml:space="preserve"> is a lesson that focuses on progression step 2 and 3 </w:t>
      </w:r>
      <w:r w:rsidR="00252F88">
        <w:t>developing</w:t>
      </w:r>
      <w:r>
        <w:t xml:space="preserve"> art techniques with new materials </w:t>
      </w:r>
      <w:r w:rsidR="00252F88">
        <w:t>in what matter statement 1 ‘Exploring</w:t>
      </w:r>
      <w:r w:rsidR="00252F88" w:rsidRPr="00467361">
        <w:rPr>
          <w:rFonts w:eastAsia="Arial"/>
          <w:color w:val="1F1F1F"/>
        </w:rPr>
        <w:t xml:space="preserve"> the expressive </w:t>
      </w:r>
      <w:r w:rsidR="00252F88" w:rsidRPr="00F00B3C">
        <w:rPr>
          <w:rFonts w:eastAsia="Arial" w:cstheme="minorHAnsi"/>
          <w:color w:val="1F1F1F"/>
        </w:rPr>
        <w:t>arts is essential to developing artistic skills and knowledge and it enables learners to become curios and creative individuals.’</w:t>
      </w:r>
      <w:r w:rsidR="00252F88">
        <w:rPr>
          <w:rFonts w:eastAsia="Arial" w:cstheme="minorHAnsi"/>
          <w:color w:val="1F1F1F"/>
        </w:rPr>
        <w:t xml:space="preserve"> This is a lesson that I knew the children would enjoy but possibly a skill that some may find difficult to progress. I wanted to ensure I </w:t>
      </w:r>
      <w:r w:rsidR="00252F88" w:rsidRPr="00633FF3">
        <w:rPr>
          <w:rFonts w:eastAsia="Arial" w:cstheme="minorHAnsi"/>
          <w:color w:val="1F1F1F"/>
        </w:rPr>
        <w:t xml:space="preserve">had AFL strategies planned to ensure I could get live feedback in the session to aid progression rather than at the end which I think would be less beneficial. </w:t>
      </w:r>
    </w:p>
    <w:p w14:paraId="2D77DAEE" w14:textId="3402F7F4" w:rsidR="00633FF3" w:rsidRPr="00633FF3" w:rsidRDefault="00156455" w:rsidP="00633FF3">
      <w:pPr>
        <w:ind w:firstLine="720"/>
        <w:rPr>
          <w:rFonts w:eastAsia="Arial" w:cstheme="minorHAnsi"/>
          <w:color w:val="1F1F1F"/>
        </w:rPr>
      </w:pPr>
      <w:r w:rsidRPr="00633FF3">
        <w:rPr>
          <w:rFonts w:eastAsia="Arial" w:cstheme="minorHAnsi"/>
          <w:color w:val="1F1F1F"/>
        </w:rPr>
        <w:t xml:space="preserve">The </w:t>
      </w:r>
      <w:r w:rsidR="00633FF3" w:rsidRPr="00633FF3">
        <w:rPr>
          <w:rFonts w:eastAsia="Arial" w:cstheme="minorHAnsi"/>
          <w:color w:val="1F1F1F"/>
        </w:rPr>
        <w:t>Humanities</w:t>
      </w:r>
      <w:r w:rsidRPr="00633FF3">
        <w:rPr>
          <w:rFonts w:eastAsia="Arial" w:cstheme="minorHAnsi"/>
          <w:color w:val="1F1F1F"/>
        </w:rPr>
        <w:t xml:space="preserve"> session that I will be </w:t>
      </w:r>
      <w:r w:rsidR="00633FF3">
        <w:rPr>
          <w:rFonts w:eastAsia="Arial" w:cstheme="minorHAnsi"/>
          <w:color w:val="1F1F1F"/>
        </w:rPr>
        <w:t xml:space="preserve">discussing </w:t>
      </w:r>
      <w:r w:rsidRPr="00633FF3">
        <w:rPr>
          <w:rFonts w:eastAsia="Arial" w:cstheme="minorHAnsi"/>
          <w:color w:val="1F1F1F"/>
        </w:rPr>
        <w:t xml:space="preserve">covers </w:t>
      </w:r>
      <w:r w:rsidR="00AA4AD4">
        <w:rPr>
          <w:rFonts w:eastAsia="Arial" w:cstheme="minorHAnsi"/>
          <w:color w:val="1F1F1F"/>
        </w:rPr>
        <w:t xml:space="preserve">what </w:t>
      </w:r>
      <w:r w:rsidR="00633FF3" w:rsidRPr="00633FF3">
        <w:rPr>
          <w:rFonts w:eastAsia="Arial" w:cstheme="minorHAnsi"/>
          <w:color w:val="1F1F1F"/>
        </w:rPr>
        <w:t>matter statement 1-</w:t>
      </w:r>
    </w:p>
    <w:p w14:paraId="1602B891" w14:textId="43D8BCC2" w:rsidR="000818A3" w:rsidRPr="00310BE2" w:rsidRDefault="00633FF3" w:rsidP="00310BE2">
      <w:pPr>
        <w:pStyle w:val="Heading3"/>
        <w:spacing w:before="0" w:beforeAutospacing="0" w:after="120" w:afterAutospacing="0"/>
        <w:textAlignment w:val="baseline"/>
        <w:rPr>
          <w:rFonts w:asciiTheme="minorHAnsi" w:hAnsiTheme="minorHAnsi" w:cstheme="minorHAnsi"/>
          <w:b w:val="0"/>
          <w:bCs w:val="0"/>
          <w:color w:val="1F1F1F"/>
          <w:spacing w:val="-5"/>
          <w:sz w:val="24"/>
          <w:szCs w:val="24"/>
        </w:rPr>
      </w:pPr>
      <w:r w:rsidRPr="00633FF3">
        <w:rPr>
          <w:rFonts w:asciiTheme="minorHAnsi" w:hAnsiTheme="minorHAnsi" w:cstheme="minorHAnsi"/>
          <w:b w:val="0"/>
          <w:bCs w:val="0"/>
          <w:color w:val="1F1F1F"/>
          <w:spacing w:val="-5"/>
          <w:sz w:val="24"/>
          <w:szCs w:val="24"/>
        </w:rPr>
        <w:t xml:space="preserve">Enquiry, exploration, and investigation inspire curiosity about the world, its past, </w:t>
      </w:r>
      <w:r w:rsidR="00AA4AD4" w:rsidRPr="00633FF3">
        <w:rPr>
          <w:rFonts w:asciiTheme="minorHAnsi" w:hAnsiTheme="minorHAnsi" w:cstheme="minorHAnsi"/>
          <w:b w:val="0"/>
          <w:bCs w:val="0"/>
          <w:color w:val="1F1F1F"/>
          <w:spacing w:val="-5"/>
          <w:sz w:val="24"/>
          <w:szCs w:val="24"/>
        </w:rPr>
        <w:t>present,</w:t>
      </w:r>
      <w:r w:rsidRPr="00633FF3">
        <w:rPr>
          <w:rFonts w:asciiTheme="minorHAnsi" w:hAnsiTheme="minorHAnsi" w:cstheme="minorHAnsi"/>
          <w:b w:val="0"/>
          <w:bCs w:val="0"/>
          <w:color w:val="1F1F1F"/>
          <w:spacing w:val="-5"/>
          <w:sz w:val="24"/>
          <w:szCs w:val="24"/>
        </w:rPr>
        <w:t xml:space="preserve"> and future. </w:t>
      </w:r>
      <w:r w:rsidR="00AA4AD4">
        <w:rPr>
          <w:rFonts w:asciiTheme="minorHAnsi" w:hAnsiTheme="minorHAnsi" w:cstheme="minorHAnsi"/>
          <w:b w:val="0"/>
          <w:bCs w:val="0"/>
          <w:color w:val="1F1F1F"/>
          <w:spacing w:val="-5"/>
          <w:sz w:val="24"/>
          <w:szCs w:val="24"/>
        </w:rPr>
        <w:t xml:space="preserve">I will be focusing on progressions step 2 and 3 </w:t>
      </w:r>
      <w:proofErr w:type="gramStart"/>
      <w:r w:rsidR="000740F4">
        <w:rPr>
          <w:rFonts w:asciiTheme="minorHAnsi" w:hAnsiTheme="minorHAnsi" w:cstheme="minorHAnsi"/>
          <w:b w:val="0"/>
          <w:bCs w:val="0"/>
          <w:color w:val="1F1F1F"/>
          <w:spacing w:val="-5"/>
          <w:sz w:val="24"/>
          <w:szCs w:val="24"/>
        </w:rPr>
        <w:t>particular</w:t>
      </w:r>
      <w:proofErr w:type="gramEnd"/>
      <w:r w:rsidR="000740F4">
        <w:rPr>
          <w:rFonts w:asciiTheme="minorHAnsi" w:hAnsiTheme="minorHAnsi" w:cstheme="minorHAnsi"/>
          <w:b w:val="0"/>
          <w:bCs w:val="0"/>
          <w:color w:val="1F1F1F"/>
          <w:spacing w:val="-5"/>
          <w:sz w:val="24"/>
          <w:szCs w:val="24"/>
        </w:rPr>
        <w:t xml:space="preserve"> </w:t>
      </w:r>
      <w:r w:rsidR="00AA4AD4">
        <w:rPr>
          <w:rFonts w:asciiTheme="minorHAnsi" w:hAnsiTheme="minorHAnsi" w:cstheme="minorHAnsi"/>
          <w:b w:val="0"/>
          <w:bCs w:val="0"/>
          <w:color w:val="1F1F1F"/>
          <w:spacing w:val="-5"/>
          <w:sz w:val="24"/>
          <w:szCs w:val="24"/>
        </w:rPr>
        <w:t xml:space="preserve">on the learners being able to answer questions about the present and working as a team. </w:t>
      </w:r>
      <w:r w:rsidR="000740F4">
        <w:rPr>
          <w:rFonts w:asciiTheme="minorHAnsi" w:hAnsiTheme="minorHAnsi" w:cstheme="minorHAnsi"/>
          <w:b w:val="0"/>
          <w:bCs w:val="0"/>
          <w:color w:val="1F1F1F"/>
          <w:spacing w:val="-5"/>
          <w:sz w:val="24"/>
          <w:szCs w:val="24"/>
        </w:rPr>
        <w:t>This assessment for learning strategies will show an overall assessment for the learners not just for me but them also as this lesson is at the end of the topic.</w:t>
      </w:r>
    </w:p>
    <w:p w14:paraId="2BD4C8D0" w14:textId="2FFA8A5F" w:rsidR="00730F86" w:rsidRDefault="000818A3">
      <w:pPr>
        <w:rPr>
          <w:b/>
          <w:bCs/>
        </w:rPr>
      </w:pPr>
      <w:r>
        <w:rPr>
          <w:b/>
          <w:bCs/>
        </w:rPr>
        <w:t>Literature Review</w:t>
      </w:r>
    </w:p>
    <w:p w14:paraId="6B2895DF" w14:textId="77777777" w:rsidR="000818A3" w:rsidRDefault="000818A3">
      <w:pPr>
        <w:rPr>
          <w:b/>
          <w:bCs/>
        </w:rPr>
      </w:pPr>
    </w:p>
    <w:p w14:paraId="3955FA81" w14:textId="4919FFA7" w:rsidR="00730F86" w:rsidRPr="00116BD4" w:rsidRDefault="00521CEE" w:rsidP="00521CEE">
      <w:pPr>
        <w:rPr>
          <w:b/>
          <w:bCs/>
        </w:rPr>
      </w:pPr>
      <w:r>
        <w:t xml:space="preserve">Assessment for learning has four elements including </w:t>
      </w:r>
      <w:r w:rsidRPr="00116BD4">
        <w:rPr>
          <w:b/>
          <w:bCs/>
        </w:rPr>
        <w:t xml:space="preserve">sharing criteria with learners, quality of questions/ talks, use and quality of feedback, and peer and self- assessment. </w:t>
      </w:r>
    </w:p>
    <w:p w14:paraId="057195F1" w14:textId="77777777" w:rsidR="00730F86" w:rsidRDefault="00730F86" w:rsidP="00521CEE"/>
    <w:p w14:paraId="21070BEF" w14:textId="659AB4F5" w:rsidR="00730F86" w:rsidRDefault="00730F86" w:rsidP="008E405F">
      <w:pPr>
        <w:ind w:firstLine="720"/>
      </w:pPr>
      <w:r>
        <w:t>Paul Black and Dylan Wiliam (1998) suggested that assessment for learning is necessary to improve pupil progression. Black and William produced a book in 1998 ‘Inside the Black Box.’ They</w:t>
      </w:r>
      <w:r w:rsidR="00236F8D">
        <w:t xml:space="preserve"> introduce a new way of assessing for it to be formative rather than summative.</w:t>
      </w:r>
      <w:r w:rsidR="008E405F">
        <w:t xml:space="preserve"> </w:t>
      </w:r>
      <w:r>
        <w:t>Formative assessment is when teachers and pupils are active in activities that involve assessment and adapt the teaching and learning from the results</w:t>
      </w:r>
      <w:r w:rsidR="00116BD4">
        <w:t xml:space="preserve"> to aid progression</w:t>
      </w:r>
      <w:r>
        <w:t>. The Curriculum for Wales 2022 highlights the importance of assessment to support pupils everyday but also over a long period of time to support learner progression. (Curriculum for Wales, 2022</w:t>
      </w:r>
      <w:r w:rsidR="00236F8D">
        <w:t>) While summative assessment focuses more on accountability</w:t>
      </w:r>
      <w:r w:rsidR="008E405F">
        <w:t>. This could possibly narrow the curriculum as it doesn’t aid pupil progression</w:t>
      </w:r>
      <w:r w:rsidR="004741D0">
        <w:t xml:space="preserve"> and focuses more on giving a child a grade</w:t>
      </w:r>
      <w:r w:rsidR="008E405F">
        <w:t>. (Ian Smith, 2003)</w:t>
      </w:r>
    </w:p>
    <w:p w14:paraId="50779B72" w14:textId="77777777" w:rsidR="00236F8D" w:rsidRDefault="00236F8D" w:rsidP="00730F86">
      <w:pPr>
        <w:ind w:firstLine="720"/>
      </w:pPr>
    </w:p>
    <w:p w14:paraId="4BD62DFA" w14:textId="40938793" w:rsidR="00730F86" w:rsidRDefault="00730F86" w:rsidP="00116BD4">
      <w:pPr>
        <w:ind w:firstLine="720"/>
      </w:pPr>
      <w:r>
        <w:t xml:space="preserve"> Black and Wiliam conducted a range of research to discover if formative assessment raises standards and how? They argue that many studies show formative assessment providing effective learning gains. This suggests that while Black and Wiliam were aware that there were challenges within formative assessment and showed acknowledgment to these within their book, the positives outweigh the negatives in which it supports pupils’ progression. Pupil progression being at the heart of the Curriculum for Wales 2022 as pupils work at progression steps rather than year groups. They state that formative assessment means teachers must know the pupils progress and difficulties with learning to be able to adapt their teaching. Potentially being difficult and time consuming with a class of 30 different learners with different needs. However, they do offer ways in which teachers can do this including observation, discussion, and assessing written work. (Black and </w:t>
      </w:r>
      <w:proofErr w:type="spellStart"/>
      <w:r>
        <w:t>Wiliam</w:t>
      </w:r>
      <w:proofErr w:type="spellEnd"/>
      <w:r>
        <w:t>, 1998</w:t>
      </w:r>
      <w:r w:rsidR="00116BD4">
        <w:t xml:space="preserve">) </w:t>
      </w:r>
      <w:r>
        <w:t xml:space="preserve">The Curriculum for Wales 2022 have stated that schools will design their own assessment arrangements to support their learners showing that teachers will need the freedom to adapt their teaching to their pupils needs focusing on where they are now and the next steps for improvements. It also states that the assessments should be focused on identifying where the learners are now, next steps, and the support or challenge needed to progress. This employs that they agree with Black and Paul (1998) that assessment should be formative. (Curriculum for Wales, 2022) </w:t>
      </w:r>
    </w:p>
    <w:p w14:paraId="12DB022E" w14:textId="77777777" w:rsidR="00730F86" w:rsidRDefault="00730F86" w:rsidP="00521CEE"/>
    <w:p w14:paraId="0B3514A2" w14:textId="51AAF8E3" w:rsidR="00F41626" w:rsidRDefault="00730F86" w:rsidP="00A20698">
      <w:pPr>
        <w:ind w:firstLine="720"/>
      </w:pPr>
      <w:r>
        <w:t>Royce Sadler (1989) agreed with certain points of Black and William (1998) that formative assessment can improve pupils’ progression however the teacher must provide details on how they must improve</w:t>
      </w:r>
      <w:r w:rsidR="00116BD4">
        <w:t xml:space="preserve"> ensuring they are giving </w:t>
      </w:r>
      <w:r w:rsidR="00116BD4" w:rsidRPr="00116BD4">
        <w:rPr>
          <w:b/>
          <w:bCs/>
        </w:rPr>
        <w:t>quality feedback</w:t>
      </w:r>
      <w:r>
        <w:t xml:space="preserve">. </w:t>
      </w:r>
      <w:r w:rsidR="00A20698">
        <w:t xml:space="preserve"> Sadler’s ‘closing the gap’ theory states that for feedback to be effective the pupil must understand what the goal is, compare where they are now with the new goal, and engage within activities to close the gap. (Sadler, 1989</w:t>
      </w:r>
      <w:r w:rsidR="0063345E">
        <w:t>) John</w:t>
      </w:r>
      <w:r>
        <w:t xml:space="preserve"> Dewy (1952) theory did not specifically mention assessment for learning but shows disagreements with this statement. For example, he believed that pupils should be independent within their learning and construct their own paths. He argues that the teacher should guide the learning rather </w:t>
      </w:r>
      <w:r w:rsidR="00116BD4">
        <w:t>than</w:t>
      </w:r>
      <w:r>
        <w:t xml:space="preserve"> instructing. (Simply psychology, 2022) Sadler addressed this within h</w:t>
      </w:r>
      <w:r w:rsidR="00A16928">
        <w:t xml:space="preserve">is </w:t>
      </w:r>
      <w:r>
        <w:t xml:space="preserve">theory that while teachers must be specific when giving feedback it does mean pupils having to be very </w:t>
      </w:r>
      <w:r w:rsidR="00116BD4">
        <w:t>depended</w:t>
      </w:r>
      <w:r w:rsidR="00EB40BF">
        <w:t xml:space="preserve"> on the teacher</w:t>
      </w:r>
      <w:r>
        <w:t>. Sandler however also showed concerns on pupils’ response within formative assessment if the feedback was being used to improve pupil progression. He states that feedback is essential for formative assessment</w:t>
      </w:r>
      <w:r w:rsidR="00116BD4">
        <w:t xml:space="preserve"> but can only take place if the teacher has created a </w:t>
      </w:r>
      <w:r>
        <w:t>supportive learning environment. The Great Teaching Toolkit (2020) a</w:t>
      </w:r>
      <w:r w:rsidR="00116BD4">
        <w:t xml:space="preserve">n </w:t>
      </w:r>
      <w:r>
        <w:t xml:space="preserve">evidence review completed many years after D Royce Sadler theory has similar beliefs that great teachers must create a supportive environment. It is important that teachers promote a positive relationship with pupils and promote learner motivation. The toolkit also states that creating a positive environment must include setting high expectations with </w:t>
      </w:r>
      <w:r w:rsidR="00116BD4">
        <w:t>trust,</w:t>
      </w:r>
      <w:r>
        <w:t xml:space="preserve"> so learners feel comfortable to be challenged. (Great Teaching Toolkit, 2020) This is likely to be the same within assessment. If teachers haven’t created a safe learning environment pupils may not react well to hearing constructive criticism. (D. Royce Sadler, 1889)</w:t>
      </w:r>
      <w:r w:rsidR="00F41626">
        <w:t xml:space="preserve"> Dereck Rowntree agreed that assessment should include providing good quality feedback to learners. He argued that most feedback from teachers is too little or </w:t>
      </w:r>
      <w:r w:rsidR="00A16928">
        <w:t>no</w:t>
      </w:r>
      <w:r w:rsidR="00F41626">
        <w:t xml:space="preserve"> detailed enough. He also shows agreement with Sadler (1989) that </w:t>
      </w:r>
      <w:r w:rsidR="00A16928">
        <w:t>to</w:t>
      </w:r>
      <w:r w:rsidR="00F41626">
        <w:t xml:space="preserve"> receive feedback a supportive relationship between the pupil and teacher is needed. </w:t>
      </w:r>
      <w:r w:rsidR="00E53D61">
        <w:t xml:space="preserve">He </w:t>
      </w:r>
      <w:r w:rsidR="00E53D61">
        <w:lastRenderedPageBreak/>
        <w:t xml:space="preserve">states that while praising a child is good within assessment it also shouldn’t be done too </w:t>
      </w:r>
      <w:r w:rsidR="00225EBB">
        <w:t>regularly</w:t>
      </w:r>
      <w:r w:rsidR="00E53D61">
        <w:t xml:space="preserve"> as needs to meet each pupils needs. He states that some praising may come across as judgmental to children which then affects the pupil teacher relationship (Smith, 2003) </w:t>
      </w:r>
      <w:r w:rsidR="00121984">
        <w:t xml:space="preserve"> </w:t>
      </w:r>
    </w:p>
    <w:p w14:paraId="1C27C6E0" w14:textId="43932BD9" w:rsidR="00E53D61" w:rsidRDefault="00E53D61" w:rsidP="001B5176"/>
    <w:p w14:paraId="201EAAB2" w14:textId="305F7B0D" w:rsidR="00C10592" w:rsidRDefault="00533393" w:rsidP="00730F86">
      <w:pPr>
        <w:ind w:firstLine="720"/>
      </w:pPr>
      <w:r w:rsidRPr="008F39E9">
        <w:rPr>
          <w:b/>
          <w:bCs/>
        </w:rPr>
        <w:t>Self a</w:t>
      </w:r>
      <w:r w:rsidR="008F39E9" w:rsidRPr="008F39E9">
        <w:rPr>
          <w:b/>
          <w:bCs/>
        </w:rPr>
        <w:t>nd</w:t>
      </w:r>
      <w:r w:rsidRPr="008F39E9">
        <w:rPr>
          <w:b/>
          <w:bCs/>
        </w:rPr>
        <w:t xml:space="preserve"> peer assessment</w:t>
      </w:r>
      <w:r>
        <w:t xml:space="preserve"> is another element of assessment for learning. </w:t>
      </w:r>
      <w:r w:rsidR="001337CA">
        <w:t xml:space="preserve">The successful futures document by Professor Graham Donaldson addressed that children need to be able to reflect on their own progress and helps them take responsibility for their learning.  They state that for a pupil to be able to peer assess means they have a depth of understanding about the learning to assess a </w:t>
      </w:r>
      <w:r w:rsidR="00671A76">
        <w:t>peer’s</w:t>
      </w:r>
      <w:r w:rsidR="001337CA">
        <w:t xml:space="preserve"> work. (Graham Donaldson, 2015</w:t>
      </w:r>
      <w:r w:rsidR="00671A76">
        <w:t xml:space="preserve">) Paul Black and David </w:t>
      </w:r>
      <w:proofErr w:type="spellStart"/>
      <w:r w:rsidR="00671A76">
        <w:t>Wiliam</w:t>
      </w:r>
      <w:proofErr w:type="spellEnd"/>
      <w:r w:rsidR="00671A76">
        <w:t xml:space="preserve"> outlined issues with peer and self-assessment that it can only be purposeful if they understand the goal</w:t>
      </w:r>
      <w:r w:rsidR="0085608F">
        <w:t xml:space="preserve"> and</w:t>
      </w:r>
      <w:r w:rsidR="00671A76">
        <w:t xml:space="preserve"> how and they can succeed. This links to another element of assessment for learning sharing </w:t>
      </w:r>
      <w:r w:rsidR="00671A76" w:rsidRPr="00671A76">
        <w:rPr>
          <w:b/>
          <w:bCs/>
        </w:rPr>
        <w:t>criteria with learners</w:t>
      </w:r>
      <w:r w:rsidR="00671A76">
        <w:t xml:space="preserve">. Pupils must have a clear set of expectations for their work and what they must do to succeed. </w:t>
      </w:r>
      <w:r w:rsidR="006C5A5A">
        <w:t xml:space="preserve">A way in which teachers can do this include sharing a success </w:t>
      </w:r>
      <w:r w:rsidR="00B36345">
        <w:t>-</w:t>
      </w:r>
      <w:r w:rsidR="006C5A5A">
        <w:t>criteria with learners. The assessment reform group ag</w:t>
      </w:r>
      <w:r w:rsidR="00181EF3">
        <w:t>re</w:t>
      </w:r>
      <w:r w:rsidR="006C5A5A">
        <w:t xml:space="preserve">es that assessment should be communicated with learns in a way in which they understand, examples must be </w:t>
      </w:r>
      <w:r w:rsidR="005D4EFE">
        <w:t>provided</w:t>
      </w:r>
      <w:r w:rsidR="006C5A5A">
        <w:t xml:space="preserve"> </w:t>
      </w:r>
      <w:r w:rsidR="005D4EFE">
        <w:t>to engage learns in self and peer assessment. (Clark, 2014)</w:t>
      </w:r>
      <w:r w:rsidR="00B36345">
        <w:t xml:space="preserve"> Black and </w:t>
      </w:r>
      <w:proofErr w:type="spellStart"/>
      <w:r w:rsidR="00B36345">
        <w:t>Wiliam</w:t>
      </w:r>
      <w:proofErr w:type="spellEnd"/>
      <w:r w:rsidR="00B36345">
        <w:t xml:space="preserve"> stated children are likely to accept criticism from their peers they then would from a teacher making peer-assessment purposeful to aid pupil progression. They also added that when this becomes a clear routine the </w:t>
      </w:r>
      <w:r w:rsidR="001B5176">
        <w:t>standard</w:t>
      </w:r>
      <w:r w:rsidR="00B36345">
        <w:t xml:space="preserve"> of work is likely to be higher when they know their peers will be marking. ((Black and </w:t>
      </w:r>
      <w:proofErr w:type="spellStart"/>
      <w:r w:rsidR="00B36345">
        <w:t>Wiliam</w:t>
      </w:r>
      <w:proofErr w:type="spellEnd"/>
      <w:r w:rsidR="00B36345">
        <w:t xml:space="preserve">, 1998) </w:t>
      </w:r>
      <w:r w:rsidR="002B748C">
        <w:t xml:space="preserve">Although there are many advantages to peer and self-assessment for example, </w:t>
      </w:r>
      <w:r w:rsidR="001B5176">
        <w:t>‘reflective teaching in schools’ book argues that self-assessment requires support and practice to be successful. (Pollard et al. 2014)</w:t>
      </w:r>
    </w:p>
    <w:p w14:paraId="069B81BF" w14:textId="16CD3C3A" w:rsidR="001B5176" w:rsidRDefault="001B5176" w:rsidP="00730F86">
      <w:pPr>
        <w:ind w:firstLine="720"/>
      </w:pPr>
    </w:p>
    <w:p w14:paraId="5A8C4D9E" w14:textId="6AEFFFCF" w:rsidR="001B5176" w:rsidRPr="001B5176" w:rsidRDefault="001B5176" w:rsidP="00730F86">
      <w:pPr>
        <w:ind w:firstLine="720"/>
        <w:rPr>
          <w:b/>
          <w:bCs/>
        </w:rPr>
      </w:pPr>
      <w:r>
        <w:rPr>
          <w:b/>
          <w:bCs/>
        </w:rPr>
        <w:t xml:space="preserve">Critical review of lesson plans </w:t>
      </w:r>
    </w:p>
    <w:p w14:paraId="566C4B19" w14:textId="77777777" w:rsidR="005D4EFE" w:rsidRDefault="005D4EFE" w:rsidP="001B5176"/>
    <w:p w14:paraId="42CBDABE" w14:textId="64A5D1DD" w:rsidR="00DA3A4E" w:rsidRPr="00757562" w:rsidRDefault="0074726A" w:rsidP="00757562">
      <w:pPr>
        <w:jc w:val="center"/>
        <w:rPr>
          <w:u w:val="single"/>
        </w:rPr>
      </w:pPr>
      <w:r>
        <w:rPr>
          <w:u w:val="single"/>
        </w:rPr>
        <w:t>Language, Literacy, and Communication</w:t>
      </w:r>
      <w:r w:rsidR="002B290F">
        <w:rPr>
          <w:u w:val="single"/>
        </w:rPr>
        <w:t xml:space="preserve"> Lesson Plan</w:t>
      </w:r>
    </w:p>
    <w:p w14:paraId="5FF4A045" w14:textId="46B56E5A" w:rsidR="00E53D61" w:rsidRDefault="00E53D61" w:rsidP="00730F86">
      <w:pPr>
        <w:ind w:firstLine="720"/>
      </w:pPr>
    </w:p>
    <w:p w14:paraId="0FC7FCB3" w14:textId="73AC05D1" w:rsidR="00DA3A4E" w:rsidRDefault="00DA3A4E" w:rsidP="00DA3A4E">
      <w:pPr>
        <w:ind w:firstLine="720"/>
      </w:pPr>
      <w:r>
        <w:t xml:space="preserve">The lesson is an LLC lesson with a class of year 5/6. The learning objective for the lesson was to be able to recognise </w:t>
      </w:r>
      <w:r w:rsidR="000219FA">
        <w:t>propaganda and</w:t>
      </w:r>
      <w:r>
        <w:t xml:space="preserve"> inferencing the meaning behind them. </w:t>
      </w:r>
      <w:r w:rsidR="000219FA">
        <w:t xml:space="preserve">The What Matter Statement that we are focusing on is number 4- </w:t>
      </w:r>
      <w:r w:rsidR="00585449">
        <w:t>‘literature</w:t>
      </w:r>
      <w:r w:rsidR="000219FA">
        <w:t xml:space="preserve"> fires imagination and inspires creativity.’ </w:t>
      </w:r>
      <w:r>
        <w:t xml:space="preserve">We are working at </w:t>
      </w:r>
      <w:r w:rsidR="00B67261">
        <w:t xml:space="preserve">two different progression steps in the class. Progression step 2 </w:t>
      </w:r>
      <w:r w:rsidR="000219FA">
        <w:t xml:space="preserve">to be able to infer the meaning behind the propaganda and progression step 3 being able to use inference and consider the reliability of what they are reading. I wanted the children to become ethical informed </w:t>
      </w:r>
      <w:r w:rsidR="00585449">
        <w:t>citizens</w:t>
      </w:r>
      <w:r w:rsidR="000219FA">
        <w:t xml:space="preserve"> wh</w:t>
      </w:r>
      <w:r w:rsidR="00585449">
        <w:t>o can</w:t>
      </w:r>
      <w:r w:rsidR="000219FA">
        <w:t xml:space="preserve"> evaluate work and form their own vi</w:t>
      </w:r>
      <w:r w:rsidR="00585449">
        <w:t>ews. The lesson is based on WW2 as this is our current topic and have brought it cross curricular over all AOLE’s. (Donaldson, 2015)</w:t>
      </w:r>
    </w:p>
    <w:p w14:paraId="2968078E" w14:textId="77777777" w:rsidR="00152E78" w:rsidRDefault="00152E78" w:rsidP="00DA3A4E">
      <w:pPr>
        <w:ind w:firstLine="720"/>
      </w:pPr>
    </w:p>
    <w:p w14:paraId="51AF5304" w14:textId="12A487ED" w:rsidR="00585449" w:rsidRDefault="0016556D" w:rsidP="00DA3A4E">
      <w:pPr>
        <w:ind w:firstLine="720"/>
      </w:pPr>
      <w:r>
        <w:t xml:space="preserve">I begin by showing the children propaganda that they would have experienced in their life. The reason behind this was </w:t>
      </w:r>
      <w:r w:rsidR="00B0520E">
        <w:t xml:space="preserve">Donaldson’s pedological principles state that children must receive real life authentic learning. </w:t>
      </w:r>
      <w:r w:rsidR="00982E6A">
        <w:t xml:space="preserve"> Piaget </w:t>
      </w:r>
      <w:r w:rsidR="00AB11D1">
        <w:t xml:space="preserve">(1936) showed similar beliefs as he argues that children learnt through personal explorations. </w:t>
      </w:r>
      <w:r w:rsidR="000E05DB">
        <w:t>Therefore,</w:t>
      </w:r>
      <w:r w:rsidR="00AB11D1">
        <w:t xml:space="preserve"> I allowed the children to explore the propaganda first. </w:t>
      </w:r>
    </w:p>
    <w:p w14:paraId="0E4B3EE9" w14:textId="128F7AD1" w:rsidR="00AB11D1" w:rsidRDefault="00AB11D1" w:rsidP="0078607B">
      <w:pPr>
        <w:ind w:firstLine="720"/>
      </w:pPr>
      <w:r>
        <w:t xml:space="preserve">I </w:t>
      </w:r>
      <w:r w:rsidR="00637E5D">
        <w:t>started with</w:t>
      </w:r>
      <w:r w:rsidR="00235A8D">
        <w:t xml:space="preserve"> a whole class discussion on the </w:t>
      </w:r>
      <w:r w:rsidR="00637E5D">
        <w:t>propaganda</w:t>
      </w:r>
      <w:r w:rsidR="00235A8D">
        <w:t xml:space="preserve"> on the board. I used </w:t>
      </w:r>
      <w:r w:rsidR="00637E5D">
        <w:t>d</w:t>
      </w:r>
      <w:r w:rsidR="005A1773">
        <w:t>ifferentiated lollipop sticks for the question</w:t>
      </w:r>
      <w:r w:rsidR="00DC4192">
        <w:t>ing</w:t>
      </w:r>
      <w:r w:rsidR="005A1773">
        <w:t>.</w:t>
      </w:r>
      <w:r w:rsidR="001A397B">
        <w:t xml:space="preserve"> This fits into the assessment for learning element </w:t>
      </w:r>
      <w:r w:rsidR="001A397B">
        <w:rPr>
          <w:b/>
          <w:bCs/>
        </w:rPr>
        <w:t xml:space="preserve">quality of questions/talk. </w:t>
      </w:r>
      <w:r w:rsidR="005A1773">
        <w:t xml:space="preserve"> As shown on </w:t>
      </w:r>
      <w:r w:rsidR="006B0B64">
        <w:t xml:space="preserve">the </w:t>
      </w:r>
      <w:r w:rsidR="005A1773">
        <w:t>lesson plan I planned question</w:t>
      </w:r>
      <w:r w:rsidR="00753CC2">
        <w:t>s</w:t>
      </w:r>
      <w:r w:rsidR="005A1773">
        <w:t xml:space="preserve"> ahead of the lesson using Bloom’s Taxonomy. </w:t>
      </w:r>
      <w:r w:rsidR="009172D5">
        <w:t xml:space="preserve">Bloom (1956) </w:t>
      </w:r>
      <w:r w:rsidR="00252A33">
        <w:t>arranged learn</w:t>
      </w:r>
      <w:r w:rsidR="00753CC2">
        <w:t xml:space="preserve">ing </w:t>
      </w:r>
      <w:r w:rsidR="00252A33">
        <w:t xml:space="preserve">in a hierarchal process from lower order thinking to higher order thinking. (Bloom’s </w:t>
      </w:r>
      <w:r w:rsidR="000E05DB">
        <w:t>Taxonomy</w:t>
      </w:r>
      <w:r w:rsidR="00252A33">
        <w:t xml:space="preserve">, 2020) </w:t>
      </w:r>
      <w:r w:rsidR="004B7FDD">
        <w:t xml:space="preserve">The purpose of this was to be able to </w:t>
      </w:r>
      <w:r w:rsidR="000E05DB">
        <w:t xml:space="preserve">ensure the questions where challenging enough for all pupils. This also allowed me to see their understanding and what challenge level I was going to give them in the main task. </w:t>
      </w:r>
      <w:r w:rsidR="0093004C">
        <w:t xml:space="preserve">Black and </w:t>
      </w:r>
      <w:r w:rsidR="000A1D7D">
        <w:t>William</w:t>
      </w:r>
      <w:r w:rsidR="0093004C">
        <w:t xml:space="preserve"> argued in their book that more </w:t>
      </w:r>
      <w:r w:rsidR="00A2312C">
        <w:t xml:space="preserve">time </w:t>
      </w:r>
      <w:r w:rsidR="000A1D7D">
        <w:t xml:space="preserve">needs to be spent creating questions that are worth asking to learners and allow them to progress. </w:t>
      </w:r>
      <w:r w:rsidR="00F85987">
        <w:t xml:space="preserve">(Black and </w:t>
      </w:r>
      <w:proofErr w:type="spellStart"/>
      <w:r w:rsidR="00F85987">
        <w:t>Wiliam</w:t>
      </w:r>
      <w:proofErr w:type="spellEnd"/>
      <w:r w:rsidR="00F85987">
        <w:t xml:space="preserve"> </w:t>
      </w:r>
      <w:r w:rsidR="00B17C6A">
        <w:t xml:space="preserve">1998) </w:t>
      </w:r>
      <w:r w:rsidR="00864D05">
        <w:t>While Rowe</w:t>
      </w:r>
      <w:r w:rsidR="00CF232C">
        <w:t xml:space="preserve"> (1978) a</w:t>
      </w:r>
      <w:r w:rsidR="00504765">
        <w:t xml:space="preserve">rgued that </w:t>
      </w:r>
      <w:r w:rsidR="007B36A7">
        <w:t>teachers need to increase their waiting time when asking questions to learners.</w:t>
      </w:r>
      <w:r w:rsidR="00F3301B">
        <w:t xml:space="preserve"> That increasing wait time allows children to have more thinking time. </w:t>
      </w:r>
      <w:r w:rsidR="00864D05">
        <w:t xml:space="preserve">(Clarke, </w:t>
      </w:r>
      <w:r w:rsidR="00861117">
        <w:t xml:space="preserve">2014) </w:t>
      </w:r>
      <w:r w:rsidR="004F5BF5">
        <w:t>A concern that I had when using the lollipop sticks was student comfort.</w:t>
      </w:r>
      <w:r w:rsidR="00CC16FE">
        <w:t xml:space="preserve"> Maslow’s Hierarchy of Needs (1943</w:t>
      </w:r>
      <w:r w:rsidR="0098645D">
        <w:t>) believed</w:t>
      </w:r>
      <w:r w:rsidR="00BB714B">
        <w:t xml:space="preserve"> that children need </w:t>
      </w:r>
      <w:r w:rsidR="00204790">
        <w:t xml:space="preserve">to fulfil the below need before they can move up the hierarchy. At the very top of the hierarchy is self- actualization where children can progress being the best they can </w:t>
      </w:r>
      <w:r w:rsidR="00204790">
        <w:lastRenderedPageBreak/>
        <w:t>be</w:t>
      </w:r>
      <w:r w:rsidR="00D35DEE">
        <w:t>, this is where I need them to be within my class discussion to aid progression.</w:t>
      </w:r>
      <w:r w:rsidR="00204790">
        <w:t xml:space="preserve"> However, below that </w:t>
      </w:r>
      <w:r w:rsidR="00D35DEE">
        <w:t xml:space="preserve">was esteem. Maslow believed that children must feel </w:t>
      </w:r>
      <w:r w:rsidR="00E359FA">
        <w:t>respected and</w:t>
      </w:r>
      <w:r w:rsidR="00D35DEE">
        <w:t xml:space="preserve"> </w:t>
      </w:r>
      <w:r w:rsidR="00BD705C">
        <w:t xml:space="preserve">have a high </w:t>
      </w:r>
      <w:r w:rsidR="00007BDE">
        <w:t>self-esteem</w:t>
      </w:r>
      <w:r w:rsidR="00BD705C">
        <w:t xml:space="preserve"> before they can achieve self-</w:t>
      </w:r>
      <w:r w:rsidR="00007BDE">
        <w:t>actualization</w:t>
      </w:r>
      <w:r w:rsidR="00BD705C">
        <w:t xml:space="preserve">. </w:t>
      </w:r>
      <w:r w:rsidR="00007BDE">
        <w:t xml:space="preserve"> (</w:t>
      </w:r>
      <w:r w:rsidR="00B85EA5">
        <w:t>Maslow 1943)</w:t>
      </w:r>
      <w:r w:rsidR="00AE431A">
        <w:t xml:space="preserve"> Rogers </w:t>
      </w:r>
      <w:r w:rsidR="00954F35">
        <w:t xml:space="preserve">(1902) supported Maslow’s beliefs and added that with a supportive environment </w:t>
      </w:r>
      <w:r w:rsidR="00184F5A">
        <w:t xml:space="preserve">is needed for someone to grow. </w:t>
      </w:r>
      <w:r w:rsidR="0078607B">
        <w:t xml:space="preserve">(Veronica, 2021)   </w:t>
      </w:r>
      <w:r w:rsidR="00184F5A">
        <w:t xml:space="preserve">This </w:t>
      </w:r>
      <w:r w:rsidR="00A00970">
        <w:t xml:space="preserve">suggests that creating a supportive class enrolment is important for children to be able to progress in whole class discussions. </w:t>
      </w:r>
      <w:r w:rsidR="00262A01">
        <w:t>(Veronica, 2021</w:t>
      </w:r>
      <w:r w:rsidR="00D834F2">
        <w:t>) I</w:t>
      </w:r>
      <w:r w:rsidR="00D429BE">
        <w:t xml:space="preserve"> decided to do this AFL </w:t>
      </w:r>
      <w:r w:rsidR="00D834F2">
        <w:t>strategy</w:t>
      </w:r>
      <w:r w:rsidR="00D429BE">
        <w:t xml:space="preserve"> within the class as </w:t>
      </w:r>
      <w:r w:rsidR="00BC1E97">
        <w:t>the school have been following a VOICE21 charity which encourages children to develop their oracy skills. Voice 21 agrees that all children have a voice. (Voice 21,</w:t>
      </w:r>
      <w:r w:rsidR="004725BA">
        <w:t xml:space="preserve"> 2021</w:t>
      </w:r>
      <w:r w:rsidR="000D4C8E">
        <w:t xml:space="preserve">) </w:t>
      </w:r>
      <w:r w:rsidR="0094212E">
        <w:t>I ensured I developed a safe and comfortable learning environment for all pupil</w:t>
      </w:r>
      <w:r w:rsidR="00BD5768">
        <w:t xml:space="preserve">s fitting into the humanistic theory. </w:t>
      </w:r>
      <w:r w:rsidR="00595708">
        <w:t xml:space="preserve">There are many ways in which I did this for example, reframing my question by giving a true or false or multiple choices to ensure </w:t>
      </w:r>
      <w:r w:rsidR="00BB76EA">
        <w:t xml:space="preserve">the learner didn’t feel less confident. </w:t>
      </w:r>
      <w:r w:rsidR="00BE4270">
        <w:t>Clarke (</w:t>
      </w:r>
      <w:r w:rsidR="00EA2AF3">
        <w:t xml:space="preserve">2005) book on formative assessment for learning </w:t>
      </w:r>
      <w:r w:rsidR="003D7D83">
        <w:t xml:space="preserve">shows that these are all ways in which to </w:t>
      </w:r>
      <w:r w:rsidR="005B4E79">
        <w:t>develop</w:t>
      </w:r>
      <w:r w:rsidR="003D7D83">
        <w:t xml:space="preserve"> effective questioning. (Clarke, 2005) </w:t>
      </w:r>
    </w:p>
    <w:p w14:paraId="74EF0771" w14:textId="14712230" w:rsidR="002B290F" w:rsidRPr="00235864" w:rsidRDefault="00E96503" w:rsidP="008D1E31">
      <w:pPr>
        <w:ind w:firstLine="720"/>
      </w:pPr>
      <w:r>
        <w:t xml:space="preserve">During the main part of the </w:t>
      </w:r>
      <w:r w:rsidR="005A1BAC">
        <w:t>lesson,</w:t>
      </w:r>
      <w:r>
        <w:t xml:space="preserve"> I </w:t>
      </w:r>
      <w:r w:rsidR="0087139D">
        <w:t xml:space="preserve">gave the children their own success criteria for their work on their propaganda. </w:t>
      </w:r>
      <w:r>
        <w:t xml:space="preserve"> </w:t>
      </w:r>
      <w:r w:rsidR="0087139D">
        <w:t xml:space="preserve">This fits into the assessment for learning element </w:t>
      </w:r>
      <w:r w:rsidR="0087139D">
        <w:rPr>
          <w:b/>
          <w:bCs/>
        </w:rPr>
        <w:t>sharing criteria with learners.</w:t>
      </w:r>
      <w:r w:rsidR="00430676">
        <w:rPr>
          <w:b/>
          <w:bCs/>
        </w:rPr>
        <w:t xml:space="preserve"> </w:t>
      </w:r>
      <w:r w:rsidR="00430676">
        <w:t>The reason I chose this AFL for this piece of work was because I wanted to be able to dif</w:t>
      </w:r>
      <w:r w:rsidR="00AF0E09">
        <w:t>f</w:t>
      </w:r>
      <w:r w:rsidR="008A4F26">
        <w:t>erentiate t</w:t>
      </w:r>
      <w:r w:rsidR="00430676">
        <w:t xml:space="preserve">he work </w:t>
      </w:r>
      <w:r w:rsidR="008A4F26">
        <w:t xml:space="preserve">so all children were able to progress </w:t>
      </w:r>
      <w:r w:rsidR="009356AC">
        <w:t>as well</w:t>
      </w:r>
      <w:r w:rsidR="008A4F26">
        <w:t xml:space="preserve"> as the children being able to know </w:t>
      </w:r>
      <w:r w:rsidR="009356AC">
        <w:t>exactly what</w:t>
      </w:r>
      <w:r w:rsidR="008A4F26">
        <w:t xml:space="preserve"> is required from them to succeed. </w:t>
      </w:r>
      <w:r w:rsidR="00B2260A">
        <w:t>The</w:t>
      </w:r>
      <w:r w:rsidR="00304241">
        <w:t xml:space="preserve"> Assessment Reform Group (2022) states that </w:t>
      </w:r>
      <w:r w:rsidR="00101BB7">
        <w:t xml:space="preserve">assessment criteria should be discussed with learners in a way in which they understand and providing examples </w:t>
      </w:r>
      <w:r w:rsidR="000B3DA8">
        <w:t xml:space="preserve">on how they can succeed </w:t>
      </w:r>
      <w:r w:rsidR="001D6B19">
        <w:t>as well</w:t>
      </w:r>
      <w:r w:rsidR="000B3DA8">
        <w:t xml:space="preserve"> and learners taking part in self and peer assessment. (</w:t>
      </w:r>
      <w:r w:rsidR="001D6B19">
        <w:t xml:space="preserve">Clarke,2014) </w:t>
      </w:r>
      <w:r w:rsidR="00472215">
        <w:t>The Curriculum for Wales states that</w:t>
      </w:r>
      <w:r w:rsidR="00EA70D3">
        <w:t xml:space="preserve"> a key principle in assessment for learning is the engagement of the learner. (Donaldson, 2015)</w:t>
      </w:r>
      <w:r w:rsidR="0010167C">
        <w:t xml:space="preserve"> Proving a success</w:t>
      </w:r>
      <w:r w:rsidR="00FC2520">
        <w:t>-</w:t>
      </w:r>
      <w:r w:rsidR="0010167C">
        <w:t xml:space="preserve"> </w:t>
      </w:r>
      <w:r w:rsidR="00BC67B0">
        <w:t>criteria</w:t>
      </w:r>
      <w:r w:rsidR="0010167C">
        <w:t xml:space="preserve"> for all pupils allowed me to scaffold the learning for </w:t>
      </w:r>
      <w:proofErr w:type="gramStart"/>
      <w:r w:rsidR="0010167C">
        <w:t>all of</w:t>
      </w:r>
      <w:proofErr w:type="gramEnd"/>
      <w:r w:rsidR="0010167C">
        <w:t xml:space="preserve"> the pupils within my class as I was able to adapt the success </w:t>
      </w:r>
      <w:r w:rsidR="00BC67B0">
        <w:t>criteria</w:t>
      </w:r>
      <w:r w:rsidR="0010167C">
        <w:t>.</w:t>
      </w:r>
      <w:r w:rsidR="006E7E6A">
        <w:t xml:space="preserve"> </w:t>
      </w:r>
      <w:r w:rsidR="008726A2">
        <w:t xml:space="preserve">Vygotsky (1962) agreed that the role of the teacher is to scaffold the learning </w:t>
      </w:r>
      <w:r w:rsidR="00260282">
        <w:t xml:space="preserve">and provide support for the children to get to the next step. (Goswami, </w:t>
      </w:r>
      <w:r w:rsidR="00FB6221">
        <w:t>2008)</w:t>
      </w:r>
      <w:r w:rsidR="006817B3">
        <w:t xml:space="preserve"> Nancy Frey and Douglas Fisher the authors of the book </w:t>
      </w:r>
      <w:r w:rsidR="007722C2">
        <w:t>‘</w:t>
      </w:r>
      <w:r w:rsidR="00B76C5C">
        <w:t>The Teacher Clarity Playbook.</w:t>
      </w:r>
      <w:r w:rsidR="007722C2">
        <w:t>’</w:t>
      </w:r>
      <w:r w:rsidR="00F3021E">
        <w:t xml:space="preserve"> They argue that providing a child with their o</w:t>
      </w:r>
      <w:r w:rsidR="00370EE2">
        <w:t>w</w:t>
      </w:r>
      <w:r w:rsidR="00F3021E">
        <w:t xml:space="preserve">n success </w:t>
      </w:r>
      <w:r w:rsidR="00A14EAB">
        <w:t>criteria</w:t>
      </w:r>
      <w:r w:rsidR="00F3021E">
        <w:t xml:space="preserve"> </w:t>
      </w:r>
      <w:r w:rsidR="00A14EAB">
        <w:t xml:space="preserve">allows them to know </w:t>
      </w:r>
      <w:r w:rsidR="00B70B9E">
        <w:t>where</w:t>
      </w:r>
      <w:r w:rsidR="00A14EAB">
        <w:t xml:space="preserve"> they are going with</w:t>
      </w:r>
      <w:r w:rsidR="00370EE2">
        <w:t xml:space="preserve">in their </w:t>
      </w:r>
      <w:r w:rsidR="00F66C0A">
        <w:t>progression</w:t>
      </w:r>
      <w:r w:rsidR="00A14EAB">
        <w:t xml:space="preserve">. </w:t>
      </w:r>
      <w:r w:rsidR="00B70B9E">
        <w:t xml:space="preserve">They state that the success criteria </w:t>
      </w:r>
      <w:proofErr w:type="gramStart"/>
      <w:r w:rsidR="00B70B9E">
        <w:t>is</w:t>
      </w:r>
      <w:proofErr w:type="gramEnd"/>
      <w:r w:rsidR="00B70B9E">
        <w:t xml:space="preserve"> something that is usually hidden from </w:t>
      </w:r>
      <w:r w:rsidR="0040263D">
        <w:t>learners</w:t>
      </w:r>
      <w:r w:rsidR="00B70B9E">
        <w:t xml:space="preserve"> and by sharing it allows them to pay a key role in their learning progress. </w:t>
      </w:r>
      <w:r w:rsidR="00E03775">
        <w:t>(</w:t>
      </w:r>
      <w:proofErr w:type="spellStart"/>
      <w:r w:rsidR="00E03775">
        <w:t>Freibrun</w:t>
      </w:r>
      <w:proofErr w:type="spellEnd"/>
      <w:r w:rsidR="00E03775">
        <w:t>, 2021)</w:t>
      </w:r>
      <w:r w:rsidR="00332E10">
        <w:t xml:space="preserve"> I then </w:t>
      </w:r>
      <w:r w:rsidR="002D66DD">
        <w:t xml:space="preserve">asked the children to self- assess their work using their success criteria. The reason I asked for this was to make the success </w:t>
      </w:r>
      <w:r w:rsidR="00F677E7">
        <w:t>criteria</w:t>
      </w:r>
      <w:r w:rsidR="002D66DD">
        <w:t xml:space="preserve"> purposeful and so the learners were able to see where they need to </w:t>
      </w:r>
      <w:r w:rsidR="00F677E7">
        <w:t xml:space="preserve">go next for progression. </w:t>
      </w:r>
      <w:r w:rsidR="00132553">
        <w:t xml:space="preserve">Donaldson Graham </w:t>
      </w:r>
      <w:r w:rsidR="009A68E5">
        <w:t>in the Successful Futures document states that learn</w:t>
      </w:r>
      <w:r w:rsidR="005F2B74">
        <w:t>er</w:t>
      </w:r>
      <w:r w:rsidR="009A68E5">
        <w:t xml:space="preserve">s should be </w:t>
      </w:r>
      <w:r w:rsidR="00F16AB8">
        <w:t>engaged</w:t>
      </w:r>
      <w:r w:rsidR="009A68E5">
        <w:t xml:space="preserve"> within the </w:t>
      </w:r>
      <w:r w:rsidR="00F16AB8">
        <w:t>assessment process. He states that self-assessment is</w:t>
      </w:r>
      <w:r w:rsidR="008B4531">
        <w:t xml:space="preserve"> a</w:t>
      </w:r>
      <w:r w:rsidR="00F16AB8">
        <w:t xml:space="preserve"> </w:t>
      </w:r>
      <w:r w:rsidR="009356AC">
        <w:t>way in which children can reflect on their own learning</w:t>
      </w:r>
      <w:r w:rsidR="00724B9E">
        <w:t>. (Graham, 2015)</w:t>
      </w:r>
      <w:r w:rsidR="00A718D0">
        <w:t xml:space="preserve"> </w:t>
      </w:r>
      <w:r w:rsidR="004F3219">
        <w:t xml:space="preserve">Proving a </w:t>
      </w:r>
      <w:r w:rsidR="008F39E9">
        <w:t>success</w:t>
      </w:r>
      <w:r w:rsidR="005D07D1">
        <w:t>-</w:t>
      </w:r>
      <w:r w:rsidR="008F39E9">
        <w:t>criteri</w:t>
      </w:r>
      <w:r w:rsidR="005D07D1">
        <w:t>a</w:t>
      </w:r>
      <w:r w:rsidR="004F3219">
        <w:t xml:space="preserve"> to the children allows the assessment for learning strategy to be formative rather than summative</w:t>
      </w:r>
      <w:r w:rsidR="006B6C43">
        <w:t xml:space="preserve">. This shows relevance with </w:t>
      </w:r>
      <w:r w:rsidR="00606B63">
        <w:t xml:space="preserve">a constructive approach of teaching. </w:t>
      </w:r>
      <w:r w:rsidR="000A364E">
        <w:t xml:space="preserve">Mary Alice White argues the importance of children seeing the bigger picture within their progression </w:t>
      </w:r>
      <w:r w:rsidR="00843562">
        <w:t xml:space="preserve">creative a constructive approach and encouraging learner motivation. </w:t>
      </w:r>
      <w:r w:rsidR="005E2399">
        <w:t>Frederickson</w:t>
      </w:r>
      <w:r w:rsidR="00BF4F13">
        <w:t xml:space="preserve"> and White (1997) carried out experiments that shown </w:t>
      </w:r>
      <w:r w:rsidR="00E924DC">
        <w:t xml:space="preserve">that </w:t>
      </w:r>
      <w:r w:rsidR="005E2399">
        <w:t>students</w:t>
      </w:r>
      <w:r w:rsidR="00E924DC">
        <w:t xml:space="preserve"> progressed when they </w:t>
      </w:r>
      <w:r w:rsidR="00AD6BE6">
        <w:t xml:space="preserve">knew what they were learning, </w:t>
      </w:r>
      <w:r w:rsidR="005E2399">
        <w:t>how they will be assessed, and what they must to succeed. This shows that they agree that a success</w:t>
      </w:r>
      <w:r w:rsidR="00BA66D9">
        <w:t>-criteria</w:t>
      </w:r>
      <w:r w:rsidR="005E2399">
        <w:t xml:space="preserve"> </w:t>
      </w:r>
      <w:proofErr w:type="gramStart"/>
      <w:r w:rsidR="005E2399">
        <w:t>is</w:t>
      </w:r>
      <w:proofErr w:type="gramEnd"/>
      <w:r w:rsidR="005E2399">
        <w:t xml:space="preserve"> a good </w:t>
      </w:r>
      <w:r w:rsidR="00591574">
        <w:t xml:space="preserve">use of assessment for learning. (Pollard, </w:t>
      </w:r>
      <w:r w:rsidR="00697737">
        <w:t xml:space="preserve">2014) </w:t>
      </w:r>
    </w:p>
    <w:p w14:paraId="3D303801" w14:textId="77777777" w:rsidR="003F7C10" w:rsidRDefault="003F7C10" w:rsidP="008D1E31"/>
    <w:p w14:paraId="465860D9" w14:textId="77777777" w:rsidR="003F7C10" w:rsidRDefault="003F7C10" w:rsidP="00377EAE">
      <w:pPr>
        <w:ind w:firstLine="720"/>
      </w:pPr>
    </w:p>
    <w:p w14:paraId="311B73A2" w14:textId="68A7DC23" w:rsidR="00AF388C" w:rsidRDefault="00AF388C" w:rsidP="003F7C10">
      <w:pPr>
        <w:ind w:firstLine="720"/>
        <w:jc w:val="center"/>
        <w:rPr>
          <w:u w:val="single"/>
        </w:rPr>
      </w:pPr>
      <w:r w:rsidRPr="003F7C10">
        <w:rPr>
          <w:u w:val="single"/>
        </w:rPr>
        <w:t>Expressive Arts</w:t>
      </w:r>
    </w:p>
    <w:p w14:paraId="0AB50BD3" w14:textId="77777777" w:rsidR="00AF2D64" w:rsidRDefault="00AF2D64" w:rsidP="003F7C10">
      <w:pPr>
        <w:ind w:firstLine="720"/>
        <w:jc w:val="center"/>
        <w:rPr>
          <w:u w:val="single"/>
        </w:rPr>
      </w:pPr>
    </w:p>
    <w:p w14:paraId="61599FEB" w14:textId="0B742D62" w:rsidR="00F00B3C" w:rsidRPr="00BA66D9" w:rsidRDefault="00DA6573" w:rsidP="00F00B3C">
      <w:pPr>
        <w:pStyle w:val="NormalWeb"/>
        <w:rPr>
          <w:rFonts w:asciiTheme="minorHAnsi" w:hAnsiTheme="minorHAnsi" w:cstheme="minorHAnsi"/>
          <w:color w:val="21211E"/>
        </w:rPr>
      </w:pPr>
      <w:r w:rsidRPr="00BA66D9">
        <w:rPr>
          <w:rFonts w:asciiTheme="minorHAnsi" w:hAnsiTheme="minorHAnsi" w:cstheme="minorHAnsi"/>
        </w:rPr>
        <w:t xml:space="preserve">During </w:t>
      </w:r>
      <w:r w:rsidR="00AF2D64" w:rsidRPr="00BA66D9">
        <w:rPr>
          <w:rFonts w:asciiTheme="minorHAnsi" w:hAnsiTheme="minorHAnsi" w:cstheme="minorHAnsi"/>
        </w:rPr>
        <w:t>our WW2 topic we had a learning episode</w:t>
      </w:r>
      <w:r w:rsidR="00FC77F7" w:rsidRPr="00BA66D9">
        <w:rPr>
          <w:rFonts w:asciiTheme="minorHAnsi" w:hAnsiTheme="minorHAnsi" w:cstheme="minorHAnsi"/>
        </w:rPr>
        <w:t xml:space="preserve"> </w:t>
      </w:r>
      <w:r w:rsidR="00DC0F57" w:rsidRPr="00BA66D9">
        <w:rPr>
          <w:rFonts w:asciiTheme="minorHAnsi" w:hAnsiTheme="minorHAnsi" w:cstheme="minorHAnsi"/>
        </w:rPr>
        <w:t xml:space="preserve">with expressive arts as the AOLE. </w:t>
      </w:r>
      <w:r w:rsidR="004C11D1" w:rsidRPr="00BA66D9">
        <w:rPr>
          <w:rFonts w:asciiTheme="minorHAnsi" w:hAnsiTheme="minorHAnsi" w:cstheme="minorHAnsi"/>
        </w:rPr>
        <w:t xml:space="preserve">The learning objective was to be able to </w:t>
      </w:r>
      <w:r w:rsidR="00BC5F4F" w:rsidRPr="00BA66D9">
        <w:rPr>
          <w:rFonts w:asciiTheme="minorHAnsi" w:hAnsiTheme="minorHAnsi" w:cstheme="minorHAnsi"/>
        </w:rPr>
        <w:t xml:space="preserve">create a St Paul survives image using new creative techniques. The aim of the lesson was to allow children to use new materials such as, chalk to </w:t>
      </w:r>
      <w:r w:rsidR="002063F5" w:rsidRPr="00BA66D9">
        <w:rPr>
          <w:rFonts w:asciiTheme="minorHAnsi" w:hAnsiTheme="minorHAnsi" w:cstheme="minorHAnsi"/>
        </w:rPr>
        <w:t xml:space="preserve">create a piece of art. We were focusing on What Matter Statement </w:t>
      </w:r>
      <w:r w:rsidR="00CF5636" w:rsidRPr="00BA66D9">
        <w:rPr>
          <w:rFonts w:asciiTheme="minorHAnsi" w:hAnsiTheme="minorHAnsi" w:cstheme="minorHAnsi"/>
        </w:rPr>
        <w:t xml:space="preserve">1 </w:t>
      </w:r>
      <w:r w:rsidR="007F381C" w:rsidRPr="00BA66D9">
        <w:rPr>
          <w:rFonts w:asciiTheme="minorHAnsi" w:hAnsiTheme="minorHAnsi" w:cstheme="minorHAnsi"/>
        </w:rPr>
        <w:t>‘Exploring</w:t>
      </w:r>
      <w:r w:rsidR="00A60DFE" w:rsidRPr="00BA66D9">
        <w:rPr>
          <w:rFonts w:asciiTheme="minorHAnsi" w:eastAsia="Arial" w:hAnsiTheme="minorHAnsi" w:cstheme="minorHAnsi"/>
          <w:color w:val="1F1F1F"/>
        </w:rPr>
        <w:t xml:space="preserve"> the expressive arts is essential to developing artistic skills and knowledge and it enables learners to become curios and creative individuals.’ We were working at progression step 2 </w:t>
      </w:r>
      <w:r w:rsidR="007F381C" w:rsidRPr="00BA66D9">
        <w:rPr>
          <w:rFonts w:asciiTheme="minorHAnsi" w:eastAsia="Arial" w:hAnsiTheme="minorHAnsi" w:cstheme="minorHAnsi"/>
          <w:color w:val="1F1F1F"/>
        </w:rPr>
        <w:t xml:space="preserve">to be able to explore and experiment with different tools and progression step 3 being able to show control with a range of creative materials. (Curriculum for Wales, 2022) </w:t>
      </w:r>
      <w:r w:rsidR="00BB191A" w:rsidRPr="00BA66D9">
        <w:rPr>
          <w:rFonts w:asciiTheme="minorHAnsi" w:eastAsia="Arial" w:hAnsiTheme="minorHAnsi" w:cstheme="minorHAnsi"/>
          <w:color w:val="1F1F1F"/>
        </w:rPr>
        <w:t xml:space="preserve">The </w:t>
      </w:r>
      <w:r w:rsidR="00293D63" w:rsidRPr="00BA66D9">
        <w:rPr>
          <w:rFonts w:asciiTheme="minorHAnsi" w:eastAsia="Arial" w:hAnsiTheme="minorHAnsi" w:cstheme="minorHAnsi"/>
          <w:color w:val="1F1F1F"/>
        </w:rPr>
        <w:t>curriculum</w:t>
      </w:r>
      <w:r w:rsidR="00BB191A" w:rsidRPr="00BA66D9">
        <w:rPr>
          <w:rFonts w:asciiTheme="minorHAnsi" w:eastAsia="Arial" w:hAnsiTheme="minorHAnsi" w:cstheme="minorHAnsi"/>
          <w:color w:val="1F1F1F"/>
        </w:rPr>
        <w:t xml:space="preserve"> states that all </w:t>
      </w:r>
      <w:r w:rsidR="00BB191A" w:rsidRPr="00BA66D9">
        <w:rPr>
          <w:rFonts w:asciiTheme="minorHAnsi" w:eastAsia="Arial" w:hAnsiTheme="minorHAnsi" w:cstheme="minorHAnsi"/>
          <w:color w:val="1F1F1F"/>
        </w:rPr>
        <w:lastRenderedPageBreak/>
        <w:t xml:space="preserve">children should be enterprising, creative </w:t>
      </w:r>
      <w:r w:rsidR="00293D63" w:rsidRPr="00BA66D9">
        <w:rPr>
          <w:rFonts w:asciiTheme="minorHAnsi" w:eastAsia="Arial" w:hAnsiTheme="minorHAnsi" w:cstheme="minorHAnsi"/>
          <w:color w:val="1F1F1F"/>
        </w:rPr>
        <w:t>contributors</w:t>
      </w:r>
      <w:r w:rsidR="00BB191A" w:rsidRPr="00BA66D9">
        <w:rPr>
          <w:rFonts w:asciiTheme="minorHAnsi" w:eastAsia="Arial" w:hAnsiTheme="minorHAnsi" w:cstheme="minorHAnsi"/>
          <w:color w:val="1F1F1F"/>
        </w:rPr>
        <w:t xml:space="preserve"> who can </w:t>
      </w:r>
      <w:r w:rsidR="00F00B3C" w:rsidRPr="00BA66D9">
        <w:rPr>
          <w:rFonts w:asciiTheme="minorHAnsi" w:hAnsiTheme="minorHAnsi" w:cstheme="minorHAnsi"/>
          <w:color w:val="21211E"/>
        </w:rPr>
        <w:t>connect and apply their knowledge and skills to create ideas and products. (Donaldson, 20</w:t>
      </w:r>
      <w:r w:rsidR="00AE3A6C" w:rsidRPr="00BA66D9">
        <w:rPr>
          <w:rFonts w:asciiTheme="minorHAnsi" w:hAnsiTheme="minorHAnsi" w:cstheme="minorHAnsi"/>
          <w:color w:val="21211E"/>
        </w:rPr>
        <w:t xml:space="preserve">15) </w:t>
      </w:r>
    </w:p>
    <w:p w14:paraId="02FDBC4E" w14:textId="42B157CF" w:rsidR="00AE3A6C" w:rsidRPr="00F00B3C" w:rsidRDefault="00AE3A6C" w:rsidP="00FC35FB">
      <w:pPr>
        <w:ind w:firstLine="720"/>
        <w:rPr>
          <w:rFonts w:cstheme="minorHAnsi"/>
        </w:rPr>
      </w:pPr>
      <w:r>
        <w:rPr>
          <w:rFonts w:cstheme="minorHAnsi"/>
          <w:color w:val="21211E"/>
        </w:rPr>
        <w:t>Once the main activity started a</w:t>
      </w:r>
      <w:r w:rsidR="00FC35FB">
        <w:rPr>
          <w:rFonts w:cstheme="minorHAnsi"/>
          <w:color w:val="21211E"/>
        </w:rPr>
        <w:t>nd</w:t>
      </w:r>
      <w:r>
        <w:rPr>
          <w:rFonts w:cstheme="minorHAnsi"/>
          <w:color w:val="21211E"/>
        </w:rPr>
        <w:t xml:space="preserve"> the children began creating their piece of </w:t>
      </w:r>
      <w:r w:rsidR="001D0AE3">
        <w:rPr>
          <w:rFonts w:cstheme="minorHAnsi"/>
          <w:color w:val="21211E"/>
        </w:rPr>
        <w:t>art,</w:t>
      </w:r>
      <w:r w:rsidR="0025559A">
        <w:rPr>
          <w:rFonts w:cstheme="minorHAnsi"/>
          <w:color w:val="21211E"/>
        </w:rPr>
        <w:t xml:space="preserve"> I </w:t>
      </w:r>
      <w:r w:rsidR="00F968CF">
        <w:rPr>
          <w:rFonts w:cstheme="minorHAnsi"/>
          <w:color w:val="21211E"/>
        </w:rPr>
        <w:t xml:space="preserve">was around the class live marking the children’s work verbally. </w:t>
      </w:r>
      <w:r w:rsidR="009A0629">
        <w:t xml:space="preserve">This fits into the element of assessment for learning </w:t>
      </w:r>
      <w:r w:rsidR="009A0629">
        <w:rPr>
          <w:b/>
          <w:bCs/>
        </w:rPr>
        <w:t xml:space="preserve">quality of feedback. </w:t>
      </w:r>
      <w:r w:rsidR="009A0629">
        <w:rPr>
          <w:rFonts w:cstheme="minorHAnsi"/>
          <w:color w:val="21211E"/>
        </w:rPr>
        <w:t xml:space="preserve">For example, I found that a lot of the children was being too rough with the chalk. I would then show the children how to hold the chalk </w:t>
      </w:r>
      <w:r w:rsidR="00A76D9F">
        <w:rPr>
          <w:rFonts w:cstheme="minorHAnsi"/>
          <w:color w:val="21211E"/>
        </w:rPr>
        <w:t xml:space="preserve">one-to-one to ensure they could apply a light pressure. </w:t>
      </w:r>
      <w:r w:rsidR="006C4001">
        <w:rPr>
          <w:rFonts w:cstheme="minorHAnsi"/>
          <w:color w:val="21211E"/>
        </w:rPr>
        <w:t xml:space="preserve">Vygotsky </w:t>
      </w:r>
      <w:r w:rsidR="00870A4A">
        <w:rPr>
          <w:rFonts w:cstheme="minorHAnsi"/>
          <w:color w:val="21211E"/>
        </w:rPr>
        <w:t xml:space="preserve">(1926) </w:t>
      </w:r>
      <w:r w:rsidR="00694592">
        <w:rPr>
          <w:rFonts w:cstheme="minorHAnsi"/>
          <w:color w:val="21211E"/>
        </w:rPr>
        <w:t>believed</w:t>
      </w:r>
      <w:r w:rsidR="004A11F6">
        <w:rPr>
          <w:rFonts w:cstheme="minorHAnsi"/>
          <w:color w:val="21211E"/>
        </w:rPr>
        <w:t xml:space="preserve"> that children learn</w:t>
      </w:r>
      <w:r w:rsidR="00694592">
        <w:rPr>
          <w:rFonts w:cstheme="minorHAnsi"/>
          <w:color w:val="21211E"/>
        </w:rPr>
        <w:t xml:space="preserve"> best from social </w:t>
      </w:r>
      <w:r w:rsidR="006F2A39">
        <w:rPr>
          <w:rFonts w:cstheme="minorHAnsi"/>
          <w:color w:val="21211E"/>
        </w:rPr>
        <w:t xml:space="preserve">interaction with a teacher when they model </w:t>
      </w:r>
      <w:r w:rsidR="00B33CB0">
        <w:rPr>
          <w:rFonts w:cstheme="minorHAnsi"/>
          <w:color w:val="21211E"/>
        </w:rPr>
        <w:t>behaviour</w:t>
      </w:r>
      <w:r w:rsidR="006F2A39">
        <w:rPr>
          <w:rFonts w:cstheme="minorHAnsi"/>
          <w:color w:val="21211E"/>
        </w:rPr>
        <w:t xml:space="preserve"> or provide verbal in</w:t>
      </w:r>
      <w:r w:rsidR="003916D6">
        <w:rPr>
          <w:rFonts w:cstheme="minorHAnsi"/>
          <w:color w:val="21211E"/>
        </w:rPr>
        <w:t>structions</w:t>
      </w:r>
      <w:r w:rsidR="00BD143B">
        <w:rPr>
          <w:rFonts w:cstheme="minorHAnsi"/>
          <w:color w:val="21211E"/>
        </w:rPr>
        <w:t xml:space="preserve"> to a learner. </w:t>
      </w:r>
      <w:r w:rsidR="00E74D3D">
        <w:rPr>
          <w:rFonts w:cstheme="minorHAnsi"/>
          <w:color w:val="21211E"/>
        </w:rPr>
        <w:t xml:space="preserve">(Goswami, </w:t>
      </w:r>
      <w:r w:rsidR="002A7BBA">
        <w:rPr>
          <w:rFonts w:cstheme="minorHAnsi"/>
          <w:color w:val="21211E"/>
        </w:rPr>
        <w:t>2008) However, a well</w:t>
      </w:r>
      <w:r w:rsidR="00EC2390">
        <w:rPr>
          <w:rFonts w:cstheme="minorHAnsi"/>
          <w:color w:val="21211E"/>
        </w:rPr>
        <w:t xml:space="preserve">- known theorist Piaget </w:t>
      </w:r>
      <w:r w:rsidR="008A3B85">
        <w:rPr>
          <w:rFonts w:cstheme="minorHAnsi"/>
          <w:color w:val="21211E"/>
        </w:rPr>
        <w:t xml:space="preserve">(1936) </w:t>
      </w:r>
      <w:r w:rsidR="000F3203">
        <w:rPr>
          <w:rFonts w:cstheme="minorHAnsi"/>
          <w:color w:val="21211E"/>
        </w:rPr>
        <w:t>argued tha</w:t>
      </w:r>
      <w:r w:rsidR="008D2C65">
        <w:rPr>
          <w:rFonts w:cstheme="minorHAnsi"/>
          <w:color w:val="21211E"/>
        </w:rPr>
        <w:t xml:space="preserve">t children learn better through personal </w:t>
      </w:r>
      <w:r w:rsidR="005C5B94">
        <w:rPr>
          <w:rFonts w:cstheme="minorHAnsi"/>
          <w:color w:val="21211E"/>
        </w:rPr>
        <w:t>explorations</w:t>
      </w:r>
      <w:r w:rsidR="008D2C65">
        <w:rPr>
          <w:rFonts w:cstheme="minorHAnsi"/>
          <w:color w:val="21211E"/>
        </w:rPr>
        <w:t>.</w:t>
      </w:r>
      <w:r w:rsidR="00C03FD4">
        <w:rPr>
          <w:rFonts w:cstheme="minorHAnsi"/>
          <w:color w:val="21211E"/>
        </w:rPr>
        <w:t xml:space="preserve"> </w:t>
      </w:r>
      <w:r w:rsidR="008D2C65">
        <w:rPr>
          <w:rFonts w:cstheme="minorHAnsi"/>
          <w:color w:val="21211E"/>
        </w:rPr>
        <w:t xml:space="preserve"> </w:t>
      </w:r>
      <w:r w:rsidR="00C03FD4">
        <w:t xml:space="preserve">(Gray and </w:t>
      </w:r>
      <w:proofErr w:type="spellStart"/>
      <w:r w:rsidR="00C03FD4">
        <w:t>Macblain</w:t>
      </w:r>
      <w:proofErr w:type="spellEnd"/>
      <w:r w:rsidR="00C03FD4">
        <w:t>, 2015)</w:t>
      </w:r>
      <w:r w:rsidR="00675A2F">
        <w:t xml:space="preserve"> I decided to </w:t>
      </w:r>
      <w:r w:rsidR="009F5866">
        <w:t>use</w:t>
      </w:r>
      <w:r w:rsidR="00675A2F">
        <w:t xml:space="preserve"> this assessment for learning strategy at this point in the lesson to ensure that the learners were </w:t>
      </w:r>
      <w:r w:rsidR="009F5866">
        <w:t>progressing and on track to achieving the learning objectives</w:t>
      </w:r>
      <w:r w:rsidR="005006FD">
        <w:t xml:space="preserve">. </w:t>
      </w:r>
      <w:r w:rsidR="00F223CF">
        <w:t xml:space="preserve">Black and </w:t>
      </w:r>
      <w:proofErr w:type="spellStart"/>
      <w:r w:rsidR="00F223CF">
        <w:t>Wiliam</w:t>
      </w:r>
      <w:proofErr w:type="spellEnd"/>
      <w:r w:rsidR="00F223CF">
        <w:t xml:space="preserve"> (1998) review of formative assessment stated that </w:t>
      </w:r>
      <w:r w:rsidR="007A56FF">
        <w:t xml:space="preserve">the </w:t>
      </w:r>
      <w:r w:rsidR="00B254DD">
        <w:t>traditional</w:t>
      </w:r>
      <w:r w:rsidR="007A56FF">
        <w:t xml:space="preserve"> forms of </w:t>
      </w:r>
      <w:r w:rsidR="00C82B62">
        <w:t xml:space="preserve">feedback </w:t>
      </w:r>
      <w:r w:rsidR="00317B56">
        <w:t xml:space="preserve">providing children with grades often </w:t>
      </w:r>
      <w:r w:rsidR="005E1CD9">
        <w:t xml:space="preserve">form children to not progress also causing </w:t>
      </w:r>
      <w:r w:rsidR="00C82B62">
        <w:t xml:space="preserve">children to feel senses of failure. </w:t>
      </w:r>
      <w:r w:rsidR="000D4A61">
        <w:t xml:space="preserve">Butler (1988) experiment agreed with Black and </w:t>
      </w:r>
      <w:proofErr w:type="spellStart"/>
      <w:r w:rsidR="000D4A61">
        <w:t>Wiliam</w:t>
      </w:r>
      <w:proofErr w:type="spellEnd"/>
      <w:r w:rsidR="000D4A61">
        <w:t xml:space="preserve"> </w:t>
      </w:r>
      <w:r w:rsidR="001E53C1">
        <w:t xml:space="preserve">as the experiment showed that there </w:t>
      </w:r>
      <w:r w:rsidR="00606EF3">
        <w:t>were</w:t>
      </w:r>
      <w:r w:rsidR="001E53C1">
        <w:t xml:space="preserve"> more learning gains when </w:t>
      </w:r>
      <w:r w:rsidR="00497F01">
        <w:t xml:space="preserve">teachers left comments on their work rather than a grade. </w:t>
      </w:r>
      <w:r w:rsidR="00125E06">
        <w:t>When giving my live feedback I used Sadler</w:t>
      </w:r>
      <w:r w:rsidR="00C04BC5">
        <w:t xml:space="preserve">’s (1989) belief that </w:t>
      </w:r>
      <w:r w:rsidR="009338D4">
        <w:t>for</w:t>
      </w:r>
      <w:r w:rsidR="00C04BC5">
        <w:t xml:space="preserve"> teachers to provide effective feedback the</w:t>
      </w:r>
      <w:r w:rsidR="002E0560">
        <w:t xml:space="preserve"> learner </w:t>
      </w:r>
      <w:r w:rsidR="00C04BC5">
        <w:t xml:space="preserve">must </w:t>
      </w:r>
      <w:r w:rsidR="002E0560">
        <w:t xml:space="preserve">know what the goal is, </w:t>
      </w:r>
      <w:r w:rsidR="005B2532">
        <w:t xml:space="preserve">compare when they are now to where they need to be, and engage within activates to achieve the goal. </w:t>
      </w:r>
      <w:r w:rsidR="009338D4">
        <w:t xml:space="preserve"> (Clarke, 2014) </w:t>
      </w:r>
      <w:r w:rsidR="0055687C">
        <w:t xml:space="preserve">Before leaving a child I ensured that they </w:t>
      </w:r>
      <w:r w:rsidR="003F5CC5">
        <w:t xml:space="preserve">understood what they need to do </w:t>
      </w:r>
      <w:r w:rsidR="00606EF3">
        <w:t>to</w:t>
      </w:r>
      <w:r w:rsidR="003F5CC5">
        <w:t xml:space="preserve"> progress. </w:t>
      </w:r>
      <w:r w:rsidR="00785542">
        <w:t xml:space="preserve"> </w:t>
      </w:r>
      <w:r w:rsidR="00F95362">
        <w:t xml:space="preserve">Again, agreeing with Sandler (1989) that teachers should leave the child with </w:t>
      </w:r>
      <w:r w:rsidR="00082719">
        <w:t>a comment that will help them progress in their task. (Clarke, 2014)</w:t>
      </w:r>
    </w:p>
    <w:p w14:paraId="511A277D" w14:textId="7369CEEF" w:rsidR="00331273" w:rsidRDefault="00331273" w:rsidP="00AF2D64">
      <w:pPr>
        <w:rPr>
          <w:b/>
          <w:bCs/>
        </w:rPr>
      </w:pPr>
    </w:p>
    <w:p w14:paraId="7DDDBBF8" w14:textId="6A2FDF6E" w:rsidR="009A5812" w:rsidRDefault="00B2113F" w:rsidP="003F1975">
      <w:pPr>
        <w:ind w:firstLine="720"/>
      </w:pPr>
      <w:r>
        <w:t xml:space="preserve">Towards the end of the lesson, I asked the children </w:t>
      </w:r>
      <w:r w:rsidR="00F77F7A">
        <w:t xml:space="preserve">to </w:t>
      </w:r>
      <w:r>
        <w:t>peer</w:t>
      </w:r>
      <w:r w:rsidR="00F77F7A">
        <w:t xml:space="preserve"> </w:t>
      </w:r>
      <w:r>
        <w:t>assess each other’s art</w:t>
      </w:r>
      <w:r w:rsidR="003F5CC5">
        <w:t xml:space="preserve"> leaving a </w:t>
      </w:r>
      <w:r w:rsidR="000C3E87">
        <w:t xml:space="preserve">what went well comment and </w:t>
      </w:r>
      <w:r w:rsidR="00625B7F">
        <w:t xml:space="preserve">what they can improve on. This fits into the assessment for learning element </w:t>
      </w:r>
      <w:r w:rsidR="00625B7F">
        <w:rPr>
          <w:b/>
          <w:bCs/>
        </w:rPr>
        <w:t xml:space="preserve">self and peer- assessment. </w:t>
      </w:r>
      <w:r w:rsidR="00E57618">
        <w:t xml:space="preserve">The reason I decided to use this assessment for learning strategy as I have used it previously and discovered that children </w:t>
      </w:r>
      <w:r w:rsidR="00360F35">
        <w:t xml:space="preserve">showed a great interest in their peer’s thoughts on their work. </w:t>
      </w:r>
      <w:r w:rsidR="00CD79BE">
        <w:t xml:space="preserve">Black and William (1998) stated that </w:t>
      </w:r>
      <w:r w:rsidR="008121E4">
        <w:t xml:space="preserve">peer assessment is a </w:t>
      </w:r>
      <w:r w:rsidR="00396500">
        <w:t>valuable</w:t>
      </w:r>
      <w:r w:rsidR="008121E4">
        <w:t xml:space="preserve"> assessment for learning tool </w:t>
      </w:r>
      <w:r w:rsidR="0065242A">
        <w:t xml:space="preserve">as children give and receive </w:t>
      </w:r>
      <w:r w:rsidR="00396500">
        <w:t>criticism</w:t>
      </w:r>
      <w:r w:rsidR="0065242A">
        <w:t xml:space="preserve"> about their work </w:t>
      </w:r>
      <w:r w:rsidR="00396500">
        <w:t xml:space="preserve">better that from a teacher. </w:t>
      </w:r>
      <w:r w:rsidR="00907912">
        <w:t xml:space="preserve">(Clarke, </w:t>
      </w:r>
      <w:r w:rsidR="00D729D1">
        <w:t>2014)</w:t>
      </w:r>
      <w:r w:rsidR="00634D7D">
        <w:t xml:space="preserve"> Using peer assessment as an assessment for learning </w:t>
      </w:r>
      <w:r w:rsidR="005810BA">
        <w:t>strategy shows aspects of social constructionism. Vygotsky</w:t>
      </w:r>
      <w:r w:rsidR="00742190">
        <w:t>’s theor</w:t>
      </w:r>
      <w:r w:rsidR="002D685E">
        <w:t>y stated that for learners to progress the</w:t>
      </w:r>
      <w:r w:rsidR="001E7FAB">
        <w:t xml:space="preserve">y </w:t>
      </w:r>
      <w:r w:rsidR="00B20378">
        <w:t xml:space="preserve">learn best in social situations. </w:t>
      </w:r>
      <w:r w:rsidR="00D244A2">
        <w:t xml:space="preserve">Vygotsky has also shown further agreements with </w:t>
      </w:r>
      <w:r w:rsidR="0078262C">
        <w:t xml:space="preserve">peer assessment in that he refers that children learn from a more knowledgeable other and added that this can also be a peer! </w:t>
      </w:r>
      <w:r w:rsidR="009A5EFB">
        <w:t xml:space="preserve">Cheng and Warren (2000) </w:t>
      </w:r>
      <w:r w:rsidR="00083A6E">
        <w:t xml:space="preserve">created a book on using peer assessment and </w:t>
      </w:r>
      <w:r w:rsidR="009A5EFB">
        <w:t>show</w:t>
      </w:r>
      <w:r w:rsidR="00083A6E">
        <w:t xml:space="preserve">ed </w:t>
      </w:r>
      <w:r w:rsidR="009A5EFB">
        <w:t xml:space="preserve">agreements with </w:t>
      </w:r>
      <w:r w:rsidR="00717E36">
        <w:t>Vygotsky</w:t>
      </w:r>
      <w:r w:rsidR="009A5EFB">
        <w:t xml:space="preserve"> and add that peer feedback </w:t>
      </w:r>
      <w:r w:rsidR="00717E36">
        <w:t xml:space="preserve">encourages relationships, develops social skills, and enhances a deeper learning. </w:t>
      </w:r>
      <w:r w:rsidR="00B20378">
        <w:t>However, Piaget (</w:t>
      </w:r>
      <w:r w:rsidR="007D0916">
        <w:t xml:space="preserve">1936) showed </w:t>
      </w:r>
      <w:r w:rsidR="005355CF">
        <w:t xml:space="preserve">disagreements </w:t>
      </w:r>
      <w:r w:rsidR="007D0916">
        <w:t xml:space="preserve">with this and believed that </w:t>
      </w:r>
      <w:r w:rsidR="005355CF">
        <w:t xml:space="preserve">children construct knowledge for themselves. (Goswami, </w:t>
      </w:r>
      <w:r w:rsidR="00CF6270">
        <w:t xml:space="preserve">2008) </w:t>
      </w:r>
    </w:p>
    <w:p w14:paraId="7B6936B2" w14:textId="0E6444CD" w:rsidR="009A5812" w:rsidRDefault="009A5812"/>
    <w:p w14:paraId="3B0915B9" w14:textId="77777777" w:rsidR="008D1E31" w:rsidRDefault="008D1E31" w:rsidP="008D1E31">
      <w:pPr>
        <w:ind w:firstLine="720"/>
        <w:jc w:val="center"/>
        <w:rPr>
          <w:u w:val="single"/>
        </w:rPr>
      </w:pPr>
      <w:r>
        <w:rPr>
          <w:u w:val="single"/>
        </w:rPr>
        <w:t xml:space="preserve">Humanities </w:t>
      </w:r>
    </w:p>
    <w:p w14:paraId="669321C3" w14:textId="77777777" w:rsidR="008D1E31" w:rsidRDefault="008D1E31" w:rsidP="008D1E31">
      <w:pPr>
        <w:ind w:firstLine="720"/>
        <w:jc w:val="center"/>
        <w:rPr>
          <w:u w:val="single"/>
        </w:rPr>
      </w:pPr>
    </w:p>
    <w:p w14:paraId="15F9582C" w14:textId="320AB067" w:rsidR="00457EC5" w:rsidRPr="00633FF3" w:rsidRDefault="008D1E31" w:rsidP="00457EC5">
      <w:pPr>
        <w:rPr>
          <w:rFonts w:eastAsia="Arial" w:cstheme="minorHAnsi"/>
          <w:color w:val="1F1F1F"/>
          <w:highlight w:val="yellow"/>
        </w:rPr>
      </w:pPr>
      <w:r>
        <w:t xml:space="preserve">Our humanities lesson based on our WW2 </w:t>
      </w:r>
      <w:r w:rsidR="00F36518">
        <w:t xml:space="preserve">was the end of our topic. The learning </w:t>
      </w:r>
      <w:r w:rsidR="00FD567D">
        <w:t xml:space="preserve">objective was </w:t>
      </w:r>
      <w:r w:rsidR="00B33419">
        <w:t>to understand how WW2 ended and recalling previous knowledge in our WW2 quiz.</w:t>
      </w:r>
      <w:r w:rsidR="009776AB">
        <w:t xml:space="preserve"> </w:t>
      </w:r>
      <w:r w:rsidR="00050F5B">
        <w:t xml:space="preserve">We were focusing on progression step 2 </w:t>
      </w:r>
      <w:r w:rsidR="000C4338">
        <w:t>being curio</w:t>
      </w:r>
      <w:r w:rsidR="00AA2A7B">
        <w:t xml:space="preserve">us </w:t>
      </w:r>
      <w:r w:rsidR="00E10900">
        <w:t>and responding questions</w:t>
      </w:r>
      <w:r w:rsidR="00375BA4">
        <w:t xml:space="preserve"> and progression step 3 </w:t>
      </w:r>
      <w:r w:rsidR="00480E41">
        <w:t>responding</w:t>
      </w:r>
      <w:r w:rsidR="00FF308C">
        <w:t xml:space="preserve"> to questions and </w:t>
      </w:r>
      <w:r w:rsidR="003C7288">
        <w:t>participating</w:t>
      </w:r>
      <w:r w:rsidR="00480E41">
        <w:t xml:space="preserve"> </w:t>
      </w:r>
      <w:r w:rsidR="00FF308C">
        <w:t>in enquire</w:t>
      </w:r>
      <w:r w:rsidR="00480E41">
        <w:t xml:space="preserve">s </w:t>
      </w:r>
      <w:r w:rsidR="003C7288">
        <w:t xml:space="preserve">collaboratively. </w:t>
      </w:r>
      <w:r w:rsidR="00633FF3">
        <w:t xml:space="preserve">Working on </w:t>
      </w:r>
      <w:r w:rsidR="00633FF3" w:rsidRPr="000C32B4">
        <w:rPr>
          <w:rFonts w:eastAsia="Arial" w:cstheme="minorHAnsi"/>
          <w:color w:val="1F1F1F"/>
        </w:rPr>
        <w:t>What matter statement 1-</w:t>
      </w:r>
      <w:r w:rsidR="00633FF3" w:rsidRPr="00B03DAB">
        <w:rPr>
          <w:rFonts w:cstheme="minorHAnsi"/>
          <w:color w:val="1F1F1F"/>
          <w:spacing w:val="-5"/>
        </w:rPr>
        <w:t xml:space="preserve">Enquiry, exploration and investigation inspire curiosity about the world, its past, </w:t>
      </w:r>
      <w:r w:rsidR="007919CB" w:rsidRPr="00B03DAB">
        <w:rPr>
          <w:rFonts w:cstheme="minorHAnsi"/>
          <w:color w:val="1F1F1F"/>
          <w:spacing w:val="-5"/>
        </w:rPr>
        <w:t>present,</w:t>
      </w:r>
      <w:r w:rsidR="00633FF3" w:rsidRPr="00B03DAB">
        <w:rPr>
          <w:rFonts w:cstheme="minorHAnsi"/>
          <w:color w:val="1F1F1F"/>
          <w:spacing w:val="-5"/>
        </w:rPr>
        <w:t xml:space="preserve"> and future.</w:t>
      </w:r>
      <w:r w:rsidR="00633FF3">
        <w:rPr>
          <w:rFonts w:eastAsia="Arial" w:cstheme="minorHAnsi"/>
          <w:color w:val="1F1F1F"/>
        </w:rPr>
        <w:t xml:space="preserve"> </w:t>
      </w:r>
      <w:r w:rsidR="003C7288">
        <w:t xml:space="preserve">(Curriculum for Wales, 2022) </w:t>
      </w:r>
      <w:r w:rsidR="00D64B68">
        <w:t>Our topic ended with a</w:t>
      </w:r>
      <w:r w:rsidR="00457EC5">
        <w:t>n</w:t>
      </w:r>
      <w:r w:rsidR="00D64B68">
        <w:t xml:space="preserve"> end of WW2 quiz. </w:t>
      </w:r>
      <w:r w:rsidR="00A3124C">
        <w:t xml:space="preserve">I grouped the children in </w:t>
      </w:r>
      <w:r w:rsidR="00097E72">
        <w:t>groups of 5 with mixed albitites. Vygotsky (1978) agreed that children learn best in social groups also from a MKO (more knowledgeable other).</w:t>
      </w:r>
      <w:r w:rsidR="00457EC5">
        <w:t xml:space="preserve"> </w:t>
      </w:r>
      <w:r w:rsidR="004364C6">
        <w:t xml:space="preserve">One of the twelve pedological </w:t>
      </w:r>
      <w:r w:rsidR="003F1975">
        <w:t>principles</w:t>
      </w:r>
      <w:r w:rsidR="004364C6">
        <w:t xml:space="preserve"> created by </w:t>
      </w:r>
      <w:r w:rsidR="003F1975">
        <w:t>Professor Graham Donaldson</w:t>
      </w:r>
      <w:r w:rsidR="004364C6">
        <w:t xml:space="preserve"> is that good teaching and learning encourages collaboration. (Donaldson, </w:t>
      </w:r>
      <w:r w:rsidR="003F1975">
        <w:t>2015) However</w:t>
      </w:r>
      <w:r w:rsidR="00457EC5">
        <w:t xml:space="preserve">, Black and William (1998) state that AFL feedback should meet learner’s individual needs. (Black and William, 1998) This means that possibly grouping quiz would be less effective tool of assessment. </w:t>
      </w:r>
    </w:p>
    <w:p w14:paraId="6E6F9576" w14:textId="7632FA15" w:rsidR="003F1975" w:rsidRDefault="00097E72">
      <w:r>
        <w:t xml:space="preserve"> </w:t>
      </w:r>
      <w:r w:rsidR="009D463F">
        <w:t xml:space="preserve">The reason why I decided to do a Kahoot quiz what to see what the children had learnt and if any extra support was required. The children </w:t>
      </w:r>
      <w:r w:rsidR="00907675">
        <w:t xml:space="preserve">were motivated for the assessment as they seen it more as a fun </w:t>
      </w:r>
      <w:r w:rsidR="00907675">
        <w:lastRenderedPageBreak/>
        <w:t>engaging quiz!</w:t>
      </w:r>
      <w:r w:rsidR="002D21E6">
        <w:t xml:space="preserve"> </w:t>
      </w:r>
      <w:r w:rsidR="00CC31FD">
        <w:t xml:space="preserve">This allows the assessment to become </w:t>
      </w:r>
      <w:r w:rsidR="00721606">
        <w:t>formative as Kahoot allows the answers to be shown and the children were engaged.</w:t>
      </w:r>
    </w:p>
    <w:p w14:paraId="1CB0F1D7" w14:textId="39D966EA" w:rsidR="0066418B" w:rsidRDefault="0066418B" w:rsidP="00427BD1">
      <w:pPr>
        <w:ind w:firstLine="720"/>
      </w:pPr>
      <w:r>
        <w:t>However, the Kahoot game allows only 30 seconds for the learners to answer and the quicker they answer the more points they get.</w:t>
      </w:r>
      <w:r w:rsidR="00EF7D38">
        <w:t xml:space="preserve"> Rowe</w:t>
      </w:r>
      <w:r w:rsidR="00906970">
        <w:t>’s</w:t>
      </w:r>
      <w:r w:rsidR="00EF7D38">
        <w:t xml:space="preserve"> (</w:t>
      </w:r>
      <w:r w:rsidR="00797053">
        <w:t xml:space="preserve">1972) </w:t>
      </w:r>
      <w:r w:rsidR="00906970">
        <w:t xml:space="preserve">journal </w:t>
      </w:r>
      <w:r w:rsidR="00797053">
        <w:t xml:space="preserve">of ‘wait time’ when using questions as an assessment for </w:t>
      </w:r>
      <w:r w:rsidR="00797053" w:rsidRPr="00866411">
        <w:t xml:space="preserve">learning </w:t>
      </w:r>
      <w:r w:rsidR="002E292B" w:rsidRPr="00866411">
        <w:t>tool</w:t>
      </w:r>
      <w:r w:rsidR="00444F61" w:rsidRPr="00866411">
        <w:t xml:space="preserve"> stated that more wait time </w:t>
      </w:r>
      <w:r w:rsidR="002E292B" w:rsidRPr="00866411">
        <w:t xml:space="preserve">a teacher allowed the more correct the child’s answers are going to be. </w:t>
      </w:r>
      <w:r w:rsidR="00866411" w:rsidRPr="00866411">
        <w:t>(</w:t>
      </w:r>
      <w:r w:rsidR="00866411" w:rsidRPr="00866411">
        <w:rPr>
          <w:rFonts w:ascii="Arial" w:hAnsi="Arial" w:cs="Arial"/>
          <w:color w:val="222222"/>
          <w:shd w:val="clear" w:color="auto" w:fill="FFFFFF"/>
        </w:rPr>
        <w:t>Rowe, M.B., 1974.)</w:t>
      </w:r>
    </w:p>
    <w:p w14:paraId="42876E69" w14:textId="60A386F6" w:rsidR="003F1975" w:rsidRDefault="003F1975"/>
    <w:p w14:paraId="7C7D7CE1" w14:textId="55AD9997" w:rsidR="003F1975" w:rsidRPr="003F1975" w:rsidRDefault="003F1975">
      <w:pPr>
        <w:rPr>
          <w:b/>
          <w:bCs/>
        </w:rPr>
      </w:pPr>
      <w:r w:rsidRPr="003F1975">
        <w:rPr>
          <w:b/>
          <w:bCs/>
        </w:rPr>
        <w:t xml:space="preserve">Conclusion </w:t>
      </w:r>
    </w:p>
    <w:p w14:paraId="4963394E" w14:textId="77777777" w:rsidR="007751B2" w:rsidRDefault="007751B2">
      <w:pPr>
        <w:rPr>
          <w:rFonts w:cstheme="minorHAnsi"/>
        </w:rPr>
      </w:pPr>
    </w:p>
    <w:p w14:paraId="39EC29A7" w14:textId="6C9E0D02" w:rsidR="00360F35" w:rsidRDefault="00834A49">
      <w:pPr>
        <w:rPr>
          <w:rFonts w:cstheme="minorHAnsi"/>
        </w:rPr>
      </w:pPr>
      <w:r>
        <w:rPr>
          <w:rFonts w:cstheme="minorHAnsi"/>
        </w:rPr>
        <w:t>Throughout</w:t>
      </w:r>
      <w:r w:rsidR="005A2992">
        <w:rPr>
          <w:rFonts w:cstheme="minorHAnsi"/>
        </w:rPr>
        <w:t xml:space="preserve"> this assignment </w:t>
      </w:r>
      <w:r w:rsidR="000338E3">
        <w:rPr>
          <w:rFonts w:cstheme="minorHAnsi"/>
        </w:rPr>
        <w:t xml:space="preserve">I have been assessing how assessment for learning aids </w:t>
      </w:r>
      <w:r w:rsidR="003501AC">
        <w:rPr>
          <w:rFonts w:cstheme="minorHAnsi"/>
        </w:rPr>
        <w:t>pupils’</w:t>
      </w:r>
      <w:r w:rsidR="000338E3">
        <w:rPr>
          <w:rFonts w:cstheme="minorHAnsi"/>
        </w:rPr>
        <w:t xml:space="preserve"> progression. </w:t>
      </w:r>
      <w:r w:rsidR="003501AC">
        <w:rPr>
          <w:rFonts w:cstheme="minorHAnsi"/>
        </w:rPr>
        <w:t xml:space="preserve">Assessment for learning is a key </w:t>
      </w:r>
      <w:r w:rsidR="00306CEB">
        <w:rPr>
          <w:rFonts w:cstheme="minorHAnsi"/>
        </w:rPr>
        <w:t xml:space="preserve">feature in </w:t>
      </w:r>
      <w:r w:rsidR="002D210C">
        <w:rPr>
          <w:rFonts w:cstheme="minorHAnsi"/>
        </w:rPr>
        <w:t>all</w:t>
      </w:r>
      <w:r w:rsidR="00306CEB">
        <w:rPr>
          <w:rFonts w:cstheme="minorHAnsi"/>
        </w:rPr>
        <w:t xml:space="preserve"> my lessons</w:t>
      </w:r>
      <w:r w:rsidR="002D210C">
        <w:rPr>
          <w:rFonts w:cstheme="minorHAnsi"/>
        </w:rPr>
        <w:t xml:space="preserve"> for all pupils. </w:t>
      </w:r>
    </w:p>
    <w:p w14:paraId="0665E5CA" w14:textId="1A4C6896" w:rsidR="002D210C" w:rsidRDefault="00B019C8">
      <w:pPr>
        <w:rPr>
          <w:rFonts w:cstheme="minorHAnsi"/>
        </w:rPr>
      </w:pPr>
      <w:r>
        <w:rPr>
          <w:rFonts w:cstheme="minorHAnsi"/>
        </w:rPr>
        <w:t xml:space="preserve">Throughout my 3 lesson </w:t>
      </w:r>
      <w:r w:rsidR="003D695D">
        <w:rPr>
          <w:rFonts w:cstheme="minorHAnsi"/>
        </w:rPr>
        <w:t>episodes</w:t>
      </w:r>
      <w:r>
        <w:rPr>
          <w:rFonts w:cstheme="minorHAnsi"/>
        </w:rPr>
        <w:t xml:space="preserve"> discussed above I seen many learning </w:t>
      </w:r>
      <w:r w:rsidR="003D695D">
        <w:rPr>
          <w:rFonts w:cstheme="minorHAnsi"/>
        </w:rPr>
        <w:t>progressions</w:t>
      </w:r>
      <w:r>
        <w:rPr>
          <w:rFonts w:cstheme="minorHAnsi"/>
        </w:rPr>
        <w:t xml:space="preserve"> advantages but also limitations. </w:t>
      </w:r>
    </w:p>
    <w:p w14:paraId="00550302" w14:textId="77777777" w:rsidR="00866927" w:rsidRDefault="00866927">
      <w:pPr>
        <w:rPr>
          <w:rFonts w:cstheme="minorHAnsi"/>
        </w:rPr>
      </w:pPr>
    </w:p>
    <w:p w14:paraId="0364DC6D" w14:textId="206F659B" w:rsidR="000D094B" w:rsidRDefault="003F0579" w:rsidP="00EA09CA">
      <w:pPr>
        <w:ind w:firstLine="720"/>
      </w:pPr>
      <w:r>
        <w:rPr>
          <w:rFonts w:cstheme="minorHAnsi"/>
        </w:rPr>
        <w:t xml:space="preserve">When I gave the children </w:t>
      </w:r>
      <w:r w:rsidR="00EA09CA">
        <w:rPr>
          <w:rFonts w:cstheme="minorHAnsi"/>
        </w:rPr>
        <w:t>a success</w:t>
      </w:r>
      <w:r w:rsidR="00DA7735">
        <w:rPr>
          <w:rFonts w:cstheme="minorHAnsi"/>
        </w:rPr>
        <w:t>-</w:t>
      </w:r>
      <w:r w:rsidR="00EA09CA">
        <w:rPr>
          <w:rFonts w:cstheme="minorHAnsi"/>
        </w:rPr>
        <w:t>criteria and explained that this is what they needed to do to achieve the learning objective</w:t>
      </w:r>
      <w:r w:rsidR="00AD76BC">
        <w:rPr>
          <w:rFonts w:cstheme="minorHAnsi"/>
        </w:rPr>
        <w:t xml:space="preserve"> </w:t>
      </w:r>
      <w:r w:rsidR="00A465CD">
        <w:rPr>
          <w:rFonts w:cstheme="minorHAnsi"/>
        </w:rPr>
        <w:t xml:space="preserve">I </w:t>
      </w:r>
      <w:r w:rsidR="00AD76BC">
        <w:rPr>
          <w:rFonts w:cstheme="minorHAnsi"/>
        </w:rPr>
        <w:t>noticed</w:t>
      </w:r>
      <w:r w:rsidR="00A465CD">
        <w:rPr>
          <w:rFonts w:cstheme="minorHAnsi"/>
        </w:rPr>
        <w:t xml:space="preserve"> that the quality of work was much </w:t>
      </w:r>
      <w:proofErr w:type="gramStart"/>
      <w:r w:rsidR="00A465CD">
        <w:rPr>
          <w:rFonts w:cstheme="minorHAnsi"/>
        </w:rPr>
        <w:t>higher</w:t>
      </w:r>
      <w:proofErr w:type="gramEnd"/>
      <w:r w:rsidR="00A465CD">
        <w:rPr>
          <w:rFonts w:cstheme="minorHAnsi"/>
        </w:rPr>
        <w:t xml:space="preserve"> and all children shown </w:t>
      </w:r>
      <w:r w:rsidR="005117FF">
        <w:rPr>
          <w:rFonts w:cstheme="minorHAnsi"/>
        </w:rPr>
        <w:t xml:space="preserve">progression in their work. </w:t>
      </w:r>
      <w:r w:rsidR="00DB08D2">
        <w:rPr>
          <w:rFonts w:cstheme="minorHAnsi"/>
        </w:rPr>
        <w:t xml:space="preserve">As mentioned above that </w:t>
      </w:r>
      <w:r w:rsidR="00DB08D2">
        <w:t xml:space="preserve">Nancy Frey and Douglas Fisher believe that children should be able to </w:t>
      </w:r>
      <w:r w:rsidR="00AD76BC">
        <w:t xml:space="preserve">see </w:t>
      </w:r>
      <w:r w:rsidR="00DB08D2">
        <w:t xml:space="preserve">the assessment and what they will be marked off </w:t>
      </w:r>
      <w:r w:rsidR="00650DE1">
        <w:t>to</w:t>
      </w:r>
      <w:r w:rsidR="00DB08D2">
        <w:t xml:space="preserve"> succeed.  (</w:t>
      </w:r>
      <w:proofErr w:type="spellStart"/>
      <w:r w:rsidR="00DB08D2">
        <w:t>Freibrun</w:t>
      </w:r>
      <w:proofErr w:type="spellEnd"/>
      <w:r w:rsidR="00DB08D2">
        <w:t>, 2021)</w:t>
      </w:r>
      <w:r w:rsidR="000F7F52">
        <w:t xml:space="preserve"> I seen this in my practice that the children were </w:t>
      </w:r>
      <w:r w:rsidR="00650DE1">
        <w:t>going back and looking at the success criteria</w:t>
      </w:r>
      <w:r w:rsidR="0054382D">
        <w:t>, t</w:t>
      </w:r>
      <w:r w:rsidR="00650DE1">
        <w:t xml:space="preserve">icking by the side when they have achieved this </w:t>
      </w:r>
      <w:r w:rsidR="00B02C0A">
        <w:t>meaning,</w:t>
      </w:r>
      <w:r w:rsidR="00650DE1">
        <w:t xml:space="preserve"> they are </w:t>
      </w:r>
      <w:r w:rsidR="00560E67">
        <w:t xml:space="preserve">also </w:t>
      </w:r>
      <w:r w:rsidR="00650DE1">
        <w:t xml:space="preserve">peer assessing their own work. </w:t>
      </w:r>
      <w:r w:rsidR="00B02C0A">
        <w:t>Additionally</w:t>
      </w:r>
      <w:r w:rsidR="00650DE1">
        <w:t xml:space="preserve"> with children </w:t>
      </w:r>
      <w:r w:rsidR="00B02C0A">
        <w:t xml:space="preserve">who have ALN (additional learning needs) </w:t>
      </w:r>
      <w:r w:rsidR="005E52EF">
        <w:t xml:space="preserve">I often found that in lessons they would need reminding often on what is expected of </w:t>
      </w:r>
      <w:r w:rsidR="00B31FB6">
        <w:t>them, relying</w:t>
      </w:r>
      <w:r w:rsidR="005E52EF">
        <w:t xml:space="preserve"> on me as the teacher for </w:t>
      </w:r>
      <w:r w:rsidR="00737650">
        <w:t xml:space="preserve">guidance. However, I seen that many of them was able to work </w:t>
      </w:r>
      <w:r w:rsidR="00B31FB6">
        <w:t>independently</w:t>
      </w:r>
      <w:r w:rsidR="00CC2695">
        <w:t xml:space="preserve"> linking with the constructivism theory.</w:t>
      </w:r>
      <w:r w:rsidR="00B31FB6">
        <w:t xml:space="preserve"> </w:t>
      </w:r>
      <w:r w:rsidR="0046495A">
        <w:t xml:space="preserve">With the Curriculum for Wales stating that children should be responsible for learning </w:t>
      </w:r>
      <w:r w:rsidR="000D094B">
        <w:t>this is able to be achieved through this AFL strategy.</w:t>
      </w:r>
      <w:r w:rsidR="0054382D">
        <w:t xml:space="preserve"> (Donaldson, 2015)</w:t>
      </w:r>
      <w:r w:rsidR="00E30FC7">
        <w:t xml:space="preserve"> </w:t>
      </w:r>
    </w:p>
    <w:p w14:paraId="1468FA06" w14:textId="77777777" w:rsidR="00866927" w:rsidRDefault="00866927" w:rsidP="00EA09CA">
      <w:pPr>
        <w:ind w:firstLine="720"/>
      </w:pPr>
    </w:p>
    <w:p w14:paraId="034F7857" w14:textId="0DEFED2B" w:rsidR="00360F35" w:rsidRDefault="000D094B" w:rsidP="00984D50">
      <w:pPr>
        <w:ind w:firstLine="720"/>
        <w:rPr>
          <w:rFonts w:cstheme="minorHAnsi"/>
        </w:rPr>
      </w:pPr>
      <w:r>
        <w:t xml:space="preserve">Within </w:t>
      </w:r>
      <w:r w:rsidR="00FB7C6E">
        <w:t>all</w:t>
      </w:r>
      <w:r>
        <w:t xml:space="preserve"> my assessment for learning strategies that I have discussed above I have seen huge impacts on the children being able to progress from my feedback which is what AFL is all about according </w:t>
      </w:r>
      <w:r w:rsidR="007305D7">
        <w:t>to Black</w:t>
      </w:r>
      <w:r>
        <w:t xml:space="preserve"> and </w:t>
      </w:r>
      <w:proofErr w:type="spellStart"/>
      <w:r>
        <w:t>Wiliam</w:t>
      </w:r>
      <w:proofErr w:type="spellEnd"/>
      <w:r>
        <w:t xml:space="preserve">. (1998) However, </w:t>
      </w:r>
      <w:r w:rsidR="007305D7">
        <w:t>limitations</w:t>
      </w:r>
      <w:r>
        <w:t xml:space="preserve"> may occur. For example, often some </w:t>
      </w:r>
      <w:r w:rsidR="007305D7">
        <w:t xml:space="preserve">AFL strategies can be extremally time consuming. </w:t>
      </w:r>
      <w:r w:rsidR="00920627">
        <w:rPr>
          <w:rFonts w:cstheme="minorHAnsi"/>
        </w:rPr>
        <w:t>Giving</w:t>
      </w:r>
      <w:r w:rsidR="007305D7">
        <w:rPr>
          <w:rFonts w:cstheme="minorHAnsi"/>
        </w:rPr>
        <w:t xml:space="preserve"> live feedback as it is a concern that I may not be able to give feedback to each child within the </w:t>
      </w:r>
      <w:r w:rsidR="00927426">
        <w:rPr>
          <w:rFonts w:cstheme="minorHAnsi"/>
        </w:rPr>
        <w:t>one-hour</w:t>
      </w:r>
      <w:r w:rsidR="007305D7">
        <w:rPr>
          <w:rFonts w:cstheme="minorHAnsi"/>
        </w:rPr>
        <w:t xml:space="preserve"> session. </w:t>
      </w:r>
      <w:r w:rsidR="00927426">
        <w:rPr>
          <w:rFonts w:cstheme="minorHAnsi"/>
        </w:rPr>
        <w:t xml:space="preserve">I often found that some children would become frustrated in that I’m not able to </w:t>
      </w:r>
      <w:r w:rsidR="00984D50">
        <w:rPr>
          <w:rFonts w:cstheme="minorHAnsi"/>
        </w:rPr>
        <w:t xml:space="preserve">get to them as quickly as I would like to. Possible outcomes for this </w:t>
      </w:r>
      <w:r w:rsidR="00621A42">
        <w:rPr>
          <w:rFonts w:cstheme="minorHAnsi"/>
        </w:rPr>
        <w:t xml:space="preserve">would be </w:t>
      </w:r>
      <w:r w:rsidR="00356F12">
        <w:rPr>
          <w:rFonts w:cstheme="minorHAnsi"/>
        </w:rPr>
        <w:t>trialling</w:t>
      </w:r>
      <w:r w:rsidR="00621A42">
        <w:rPr>
          <w:rFonts w:cstheme="minorHAnsi"/>
        </w:rPr>
        <w:t xml:space="preserve"> a </w:t>
      </w:r>
      <w:r w:rsidR="00356F12">
        <w:rPr>
          <w:rFonts w:cstheme="minorHAnsi"/>
        </w:rPr>
        <w:t>strategy</w:t>
      </w:r>
      <w:r w:rsidR="00621A42">
        <w:rPr>
          <w:rFonts w:cstheme="minorHAnsi"/>
        </w:rPr>
        <w:t xml:space="preserve"> such as </w:t>
      </w:r>
      <w:r w:rsidR="00356F12">
        <w:rPr>
          <w:rFonts w:cstheme="minorHAnsi"/>
        </w:rPr>
        <w:t xml:space="preserve">asking a friend before you put your hand up. This would also show </w:t>
      </w:r>
      <w:r w:rsidR="005D747B">
        <w:rPr>
          <w:rFonts w:cstheme="minorHAnsi"/>
        </w:rPr>
        <w:t>social constructive approach showing links to Vygotsky (</w:t>
      </w:r>
      <w:r w:rsidR="00282BEC">
        <w:rPr>
          <w:rFonts w:cstheme="minorHAnsi"/>
        </w:rPr>
        <w:t>1926)</w:t>
      </w:r>
      <w:r w:rsidR="009E2BE4">
        <w:rPr>
          <w:rFonts w:cstheme="minorHAnsi"/>
        </w:rPr>
        <w:t xml:space="preserve"> theory mentioned above that a More Knowledgeable Other doesn’t always mean a teacher and at times be a friend.</w:t>
      </w:r>
      <w:r w:rsidR="0054382D">
        <w:rPr>
          <w:rFonts w:cstheme="minorHAnsi"/>
        </w:rPr>
        <w:t xml:space="preserve"> (</w:t>
      </w:r>
      <w:r w:rsidR="0054382D" w:rsidRPr="00866411">
        <w:rPr>
          <w:rFonts w:cstheme="minorHAnsi"/>
        </w:rPr>
        <w:t xml:space="preserve">Gray and </w:t>
      </w:r>
      <w:proofErr w:type="spellStart"/>
      <w:r w:rsidR="0054382D" w:rsidRPr="00866411">
        <w:rPr>
          <w:rFonts w:cstheme="minorHAnsi"/>
        </w:rPr>
        <w:t>Macblain</w:t>
      </w:r>
      <w:proofErr w:type="spellEnd"/>
      <w:r w:rsidR="0054382D" w:rsidRPr="00866411">
        <w:rPr>
          <w:rFonts w:cstheme="minorHAnsi"/>
        </w:rPr>
        <w:t xml:space="preserve"> </w:t>
      </w:r>
      <w:r w:rsidR="006F393A">
        <w:rPr>
          <w:rFonts w:cstheme="minorHAnsi"/>
        </w:rPr>
        <w:t>2015)</w:t>
      </w:r>
    </w:p>
    <w:p w14:paraId="5E783988" w14:textId="454409B9" w:rsidR="009E2BE4" w:rsidRDefault="009E2BE4" w:rsidP="00984D50">
      <w:pPr>
        <w:ind w:firstLine="720"/>
        <w:rPr>
          <w:rFonts w:cstheme="minorHAnsi"/>
        </w:rPr>
      </w:pPr>
    </w:p>
    <w:p w14:paraId="5E35C696" w14:textId="601B0E08" w:rsidR="009E2BE4" w:rsidRDefault="009E2BE4" w:rsidP="00984D50">
      <w:pPr>
        <w:ind w:firstLine="720"/>
        <w:rPr>
          <w:rFonts w:cstheme="minorHAnsi"/>
        </w:rPr>
      </w:pPr>
      <w:r>
        <w:rPr>
          <w:rFonts w:cstheme="minorHAnsi"/>
        </w:rPr>
        <w:t xml:space="preserve">In conclusion, the </w:t>
      </w:r>
      <w:r w:rsidR="00866927">
        <w:rPr>
          <w:rFonts w:cstheme="minorHAnsi"/>
        </w:rPr>
        <w:t xml:space="preserve">Curriculum for Wales 2022 states that assessment is required </w:t>
      </w:r>
      <w:r w:rsidR="005F4581">
        <w:rPr>
          <w:rFonts w:cstheme="minorHAnsi"/>
        </w:rPr>
        <w:t>to</w:t>
      </w:r>
      <w:r w:rsidR="00866927">
        <w:rPr>
          <w:rFonts w:cstheme="minorHAnsi"/>
        </w:rPr>
        <w:t xml:space="preserve"> help learners progress. Assessment for learning </w:t>
      </w:r>
      <w:r w:rsidR="00586152">
        <w:rPr>
          <w:rFonts w:cstheme="minorHAnsi"/>
        </w:rPr>
        <w:t xml:space="preserve">is something </w:t>
      </w:r>
      <w:r w:rsidR="002E2D43">
        <w:rPr>
          <w:rFonts w:cstheme="minorHAnsi"/>
        </w:rPr>
        <w:t xml:space="preserve">that schools and teachers </w:t>
      </w:r>
      <w:r w:rsidR="00635308">
        <w:rPr>
          <w:rFonts w:cstheme="minorHAnsi"/>
        </w:rPr>
        <w:t xml:space="preserve">must use </w:t>
      </w:r>
      <w:r w:rsidR="0015561F">
        <w:rPr>
          <w:rFonts w:cstheme="minorHAnsi"/>
        </w:rPr>
        <w:t>to</w:t>
      </w:r>
      <w:r w:rsidR="00635308">
        <w:rPr>
          <w:rFonts w:cstheme="minorHAnsi"/>
        </w:rPr>
        <w:t xml:space="preserve"> assess </w:t>
      </w:r>
      <w:r w:rsidR="005F4581">
        <w:rPr>
          <w:rFonts w:cstheme="minorHAnsi"/>
        </w:rPr>
        <w:t>children’s</w:t>
      </w:r>
      <w:r w:rsidR="00635308">
        <w:rPr>
          <w:rFonts w:cstheme="minorHAnsi"/>
        </w:rPr>
        <w:t xml:space="preserve"> progress. (Donaldson, 2015) </w:t>
      </w:r>
      <w:r w:rsidR="0015561F">
        <w:rPr>
          <w:rFonts w:cstheme="minorHAnsi"/>
        </w:rPr>
        <w:t>Limitations</w:t>
      </w:r>
      <w:r w:rsidR="005F4581">
        <w:rPr>
          <w:rFonts w:cstheme="minorHAnsi"/>
        </w:rPr>
        <w:t xml:space="preserve"> will be faced when using AFL </w:t>
      </w:r>
      <w:r w:rsidR="0015561F">
        <w:rPr>
          <w:rFonts w:cstheme="minorHAnsi"/>
        </w:rPr>
        <w:t>strategies.</w:t>
      </w:r>
      <w:r w:rsidR="005F4581">
        <w:rPr>
          <w:rFonts w:cstheme="minorHAnsi"/>
        </w:rPr>
        <w:t xml:space="preserve"> However, there is much support from Donaldson on</w:t>
      </w:r>
      <w:r w:rsidR="0015561F">
        <w:rPr>
          <w:rFonts w:cstheme="minorHAnsi"/>
        </w:rPr>
        <w:t xml:space="preserve"> the Successful Futures document to ensure teachers are on the right track to assessing their learners.</w:t>
      </w:r>
      <w:r w:rsidR="0015561F" w:rsidRPr="0015561F">
        <w:rPr>
          <w:rFonts w:cstheme="minorHAnsi"/>
        </w:rPr>
        <w:t xml:space="preserve"> </w:t>
      </w:r>
      <w:r w:rsidR="0015561F">
        <w:rPr>
          <w:rFonts w:cstheme="minorHAnsi"/>
        </w:rPr>
        <w:t>(Donaldson, 2015)</w:t>
      </w:r>
    </w:p>
    <w:p w14:paraId="0A62AF09" w14:textId="06E18F91" w:rsidR="00633FF3" w:rsidRDefault="00633FF3" w:rsidP="00CC2FEE">
      <w:pPr>
        <w:rPr>
          <w:rFonts w:cstheme="minorHAnsi"/>
        </w:rPr>
      </w:pPr>
    </w:p>
    <w:p w14:paraId="164D4FFF" w14:textId="77777777" w:rsidR="00633FF3" w:rsidRDefault="00633FF3" w:rsidP="00984D50">
      <w:pPr>
        <w:ind w:firstLine="720"/>
        <w:rPr>
          <w:rFonts w:cstheme="minorHAnsi"/>
        </w:rPr>
      </w:pPr>
    </w:p>
    <w:p w14:paraId="31C4ED5C" w14:textId="3406C8BB" w:rsidR="009A5812" w:rsidRPr="001B5176" w:rsidRDefault="004413EA">
      <w:pPr>
        <w:rPr>
          <w:rFonts w:cstheme="minorHAnsi"/>
        </w:rPr>
      </w:pPr>
      <w:r w:rsidRPr="001B5176">
        <w:rPr>
          <w:rFonts w:cstheme="minorHAnsi"/>
        </w:rPr>
        <w:t xml:space="preserve">References- </w:t>
      </w:r>
    </w:p>
    <w:p w14:paraId="1B44B6DD" w14:textId="77777777" w:rsidR="005D4EFE" w:rsidRPr="001B5176" w:rsidRDefault="005D4EFE">
      <w:pPr>
        <w:rPr>
          <w:rFonts w:cstheme="minorHAnsi"/>
        </w:rPr>
      </w:pPr>
    </w:p>
    <w:p w14:paraId="3FE3DA9F" w14:textId="7A04272A" w:rsidR="00730F86" w:rsidRDefault="00913029" w:rsidP="00730F86">
      <w:pPr>
        <w:pStyle w:val="ListParagraph"/>
        <w:numPr>
          <w:ilvl w:val="0"/>
          <w:numId w:val="1"/>
        </w:numPr>
        <w:rPr>
          <w:rFonts w:cstheme="minorHAnsi"/>
        </w:rPr>
      </w:pPr>
      <w:r w:rsidRPr="001B5176">
        <w:rPr>
          <w:rFonts w:cstheme="minorHAnsi"/>
        </w:rPr>
        <w:t xml:space="preserve">George T, Doran (1981) </w:t>
      </w:r>
      <w:r w:rsidRPr="001B5176">
        <w:rPr>
          <w:rFonts w:cstheme="minorHAnsi"/>
          <w:i/>
          <w:iCs/>
        </w:rPr>
        <w:t xml:space="preserve">There’s a S.M.A.R.T. way to write management’s goals and objectives. </w:t>
      </w:r>
      <w:r w:rsidRPr="001B5176">
        <w:rPr>
          <w:rFonts w:cstheme="minorHAnsi"/>
        </w:rPr>
        <w:t xml:space="preserve">[Online]. Available at: </w:t>
      </w:r>
      <w:hyperlink r:id="rId8" w:history="1">
        <w:r w:rsidRPr="001B5176">
          <w:rPr>
            <w:rStyle w:val="Hyperlink"/>
            <w:rFonts w:cstheme="minorHAnsi"/>
          </w:rPr>
          <w:t>https://community.mis.temple.edu/mis0855002fall2015/files/2015/10/S.M.A.R.T-Way-Management-Review.pdf</w:t>
        </w:r>
      </w:hyperlink>
      <w:r w:rsidRPr="001B5176">
        <w:rPr>
          <w:rFonts w:cstheme="minorHAnsi"/>
        </w:rPr>
        <w:t xml:space="preserve"> (Accessed: 30 December</w:t>
      </w:r>
      <w:r w:rsidR="00730F86" w:rsidRPr="001B5176">
        <w:rPr>
          <w:rFonts w:cstheme="minorHAnsi"/>
        </w:rPr>
        <w:t>)</w:t>
      </w:r>
    </w:p>
    <w:p w14:paraId="0C5F5F89" w14:textId="19A1F990" w:rsidR="00252A33" w:rsidRPr="001B5176" w:rsidRDefault="00252A33" w:rsidP="00730F86">
      <w:pPr>
        <w:pStyle w:val="ListParagraph"/>
        <w:numPr>
          <w:ilvl w:val="0"/>
          <w:numId w:val="1"/>
        </w:numPr>
        <w:rPr>
          <w:rFonts w:cstheme="minorHAnsi"/>
        </w:rPr>
      </w:pPr>
      <w:r>
        <w:rPr>
          <w:rFonts w:cstheme="minorHAnsi"/>
        </w:rPr>
        <w:t xml:space="preserve">Bloom’s Taxonomy (2020). </w:t>
      </w:r>
      <w:r>
        <w:rPr>
          <w:rFonts w:cstheme="minorHAnsi"/>
          <w:i/>
          <w:iCs/>
        </w:rPr>
        <w:t xml:space="preserve">What is Bloom’s Taxonomy? </w:t>
      </w:r>
      <w:r w:rsidR="004B7FDD">
        <w:rPr>
          <w:rFonts w:cstheme="minorHAnsi"/>
        </w:rPr>
        <w:t xml:space="preserve">Available at: </w:t>
      </w:r>
      <w:hyperlink r:id="rId9" w:history="1">
        <w:r w:rsidR="004B7FDD" w:rsidRPr="00E67486">
          <w:rPr>
            <w:rStyle w:val="Hyperlink"/>
            <w:rFonts w:cstheme="minorHAnsi"/>
          </w:rPr>
          <w:t>https://bloomstaxonomy.net</w:t>
        </w:r>
      </w:hyperlink>
      <w:r w:rsidR="004B7FDD">
        <w:rPr>
          <w:rFonts w:cstheme="minorHAnsi"/>
        </w:rPr>
        <w:t xml:space="preserve"> (Accessed: 3 January) </w:t>
      </w:r>
    </w:p>
    <w:p w14:paraId="000F0C00" w14:textId="3C103E4F" w:rsidR="005D4EFE" w:rsidRDefault="005D4EFE" w:rsidP="00730F86">
      <w:pPr>
        <w:pStyle w:val="ListParagraph"/>
        <w:numPr>
          <w:ilvl w:val="0"/>
          <w:numId w:val="1"/>
        </w:numPr>
        <w:rPr>
          <w:rFonts w:cstheme="minorHAnsi"/>
        </w:rPr>
      </w:pPr>
      <w:r w:rsidRPr="001B5176">
        <w:rPr>
          <w:rFonts w:cstheme="minorHAnsi"/>
        </w:rPr>
        <w:lastRenderedPageBreak/>
        <w:t xml:space="preserve">Clarke. S. (2014.) </w:t>
      </w:r>
      <w:r w:rsidRPr="001B5176">
        <w:rPr>
          <w:rFonts w:cstheme="minorHAnsi"/>
          <w:i/>
          <w:iCs/>
        </w:rPr>
        <w:t xml:space="preserve">Formative assessment in action. Weaving the elements together. </w:t>
      </w:r>
      <w:r w:rsidRPr="001B5176">
        <w:rPr>
          <w:rFonts w:cstheme="minorHAnsi"/>
        </w:rPr>
        <w:t>Hachette UK: Hodder Education</w:t>
      </w:r>
    </w:p>
    <w:p w14:paraId="56331EB6" w14:textId="13AF76A2" w:rsidR="00764CEF" w:rsidRDefault="00764CEF" w:rsidP="00730F86">
      <w:pPr>
        <w:pStyle w:val="ListParagraph"/>
        <w:numPr>
          <w:ilvl w:val="0"/>
          <w:numId w:val="1"/>
        </w:numPr>
        <w:rPr>
          <w:rFonts w:cstheme="minorHAnsi"/>
        </w:rPr>
      </w:pPr>
      <w:r>
        <w:rPr>
          <w:rFonts w:cstheme="minorHAnsi"/>
        </w:rPr>
        <w:t>Cheng, and Warren, M. (2000) Making a difference: Using peers to assess individual student</w:t>
      </w:r>
      <w:r w:rsidR="003122DB">
        <w:rPr>
          <w:rFonts w:cstheme="minorHAnsi"/>
        </w:rPr>
        <w:t>’s contributions to a group proje</w:t>
      </w:r>
      <w:r w:rsidR="000F4930">
        <w:rPr>
          <w:rFonts w:cstheme="minorHAnsi"/>
        </w:rPr>
        <w:t>ct. Teaching in higher education</w:t>
      </w:r>
    </w:p>
    <w:p w14:paraId="303746D9" w14:textId="53B47651" w:rsidR="00730F86" w:rsidRPr="001B5176" w:rsidRDefault="000C698A" w:rsidP="00730F86">
      <w:pPr>
        <w:pStyle w:val="ListParagraph"/>
        <w:numPr>
          <w:ilvl w:val="0"/>
          <w:numId w:val="1"/>
        </w:numPr>
        <w:rPr>
          <w:rFonts w:cstheme="minorHAnsi"/>
          <w:color w:val="000000"/>
          <w:shd w:val="clear" w:color="auto" w:fill="FFFFFF"/>
        </w:rPr>
      </w:pPr>
      <w:r w:rsidRPr="001B5176">
        <w:rPr>
          <w:rFonts w:cstheme="minorHAnsi"/>
          <w:color w:val="000000"/>
          <w:shd w:val="clear" w:color="auto" w:fill="FFFFFF"/>
        </w:rPr>
        <w:t xml:space="preserve">Curriculum for </w:t>
      </w:r>
      <w:proofErr w:type="gramStart"/>
      <w:r w:rsidRPr="001B5176">
        <w:rPr>
          <w:rFonts w:cstheme="minorHAnsi"/>
          <w:color w:val="000000"/>
          <w:shd w:val="clear" w:color="auto" w:fill="FFFFFF"/>
        </w:rPr>
        <w:t xml:space="preserve">Wales </w:t>
      </w:r>
      <w:r w:rsidR="004413EA" w:rsidRPr="001B5176">
        <w:rPr>
          <w:rFonts w:cstheme="minorHAnsi"/>
          <w:color w:val="000000"/>
          <w:shd w:val="clear" w:color="auto" w:fill="FFFFFF"/>
        </w:rPr>
        <w:t xml:space="preserve"> (</w:t>
      </w:r>
      <w:proofErr w:type="gramEnd"/>
      <w:r w:rsidR="004413EA" w:rsidRPr="001B5176">
        <w:rPr>
          <w:rFonts w:cstheme="minorHAnsi"/>
          <w:color w:val="000000"/>
          <w:shd w:val="clear" w:color="auto" w:fill="FFFFFF"/>
        </w:rPr>
        <w:t>2020).</w:t>
      </w:r>
      <w:r w:rsidR="004413EA" w:rsidRPr="001B5176">
        <w:rPr>
          <w:rStyle w:val="apple-converted-space"/>
          <w:rFonts w:cstheme="minorHAnsi"/>
          <w:color w:val="000000"/>
          <w:shd w:val="clear" w:color="auto" w:fill="FFFFFF"/>
        </w:rPr>
        <w:t> </w:t>
      </w:r>
      <w:r w:rsidR="004413EA" w:rsidRPr="001B5176">
        <w:rPr>
          <w:rFonts w:cstheme="minorHAnsi"/>
          <w:i/>
          <w:iCs/>
          <w:color w:val="000000"/>
          <w:shd w:val="clear" w:color="auto" w:fill="FFFFFF"/>
        </w:rPr>
        <w:t>Supporting learner progression: assessment guidance</w:t>
      </w:r>
      <w:r w:rsidR="004413EA" w:rsidRPr="001B5176">
        <w:rPr>
          <w:rFonts w:cstheme="minorHAnsi"/>
          <w:color w:val="000000"/>
          <w:shd w:val="clear" w:color="auto" w:fill="FFFFFF"/>
        </w:rPr>
        <w:t>. [Online]. Hwb. Available at: https://hwb.gov.wales/curriculum-for-wales/assessment-arrangements/supporting-learner-progression-as [Accessed 29 December 2022]</w:t>
      </w:r>
    </w:p>
    <w:p w14:paraId="0B697B88" w14:textId="620234A2" w:rsidR="00730F86" w:rsidRPr="001B5176" w:rsidRDefault="00952685" w:rsidP="00730F86">
      <w:pPr>
        <w:pStyle w:val="ListParagraph"/>
        <w:numPr>
          <w:ilvl w:val="0"/>
          <w:numId w:val="1"/>
        </w:numPr>
        <w:rPr>
          <w:rFonts w:cstheme="minorHAnsi"/>
          <w:color w:val="000000"/>
          <w:shd w:val="clear" w:color="auto" w:fill="FFFFFF"/>
        </w:rPr>
      </w:pPr>
      <w:proofErr w:type="spellStart"/>
      <w:r w:rsidRPr="001B5176">
        <w:rPr>
          <w:rFonts w:cstheme="minorHAnsi"/>
          <w:color w:val="000000"/>
          <w:shd w:val="clear" w:color="auto" w:fill="FFFFFF"/>
        </w:rPr>
        <w:t>Cirricullum</w:t>
      </w:r>
      <w:proofErr w:type="spellEnd"/>
      <w:r w:rsidRPr="001B5176">
        <w:rPr>
          <w:rFonts w:cstheme="minorHAnsi"/>
          <w:color w:val="000000"/>
          <w:shd w:val="clear" w:color="auto" w:fill="FFFFFF"/>
        </w:rPr>
        <w:t xml:space="preserve"> for Wales. (2020).</w:t>
      </w:r>
      <w:r w:rsidRPr="001B5176">
        <w:rPr>
          <w:rStyle w:val="apple-converted-space"/>
          <w:rFonts w:cstheme="minorHAnsi"/>
          <w:color w:val="000000"/>
          <w:shd w:val="clear" w:color="auto" w:fill="FFFFFF"/>
        </w:rPr>
        <w:t> </w:t>
      </w:r>
      <w:r w:rsidRPr="001B5176">
        <w:rPr>
          <w:rFonts w:cstheme="minorHAnsi"/>
          <w:i/>
          <w:iCs/>
          <w:color w:val="000000"/>
          <w:shd w:val="clear" w:color="auto" w:fill="FFFFFF"/>
        </w:rPr>
        <w:t>Implementation and practical considerations</w:t>
      </w:r>
      <w:r w:rsidRPr="001B5176">
        <w:rPr>
          <w:rFonts w:cstheme="minorHAnsi"/>
          <w:color w:val="000000"/>
          <w:shd w:val="clear" w:color="auto" w:fill="FFFFFF"/>
        </w:rPr>
        <w:t>. [Online]. HWB. Available at: https://hwb.gov.wales/curriculum-for-wales/designing-your-curriculum/implementation-and-practical-co [Accessed 30 December 2022].</w:t>
      </w:r>
    </w:p>
    <w:p w14:paraId="09AA0C56" w14:textId="451A882E" w:rsidR="005D4EFE" w:rsidRPr="001B5176" w:rsidRDefault="005D4EFE" w:rsidP="00730F86">
      <w:pPr>
        <w:pStyle w:val="ListParagraph"/>
        <w:numPr>
          <w:ilvl w:val="0"/>
          <w:numId w:val="1"/>
        </w:numPr>
        <w:rPr>
          <w:rFonts w:cstheme="minorHAnsi"/>
          <w:color w:val="000000"/>
          <w:shd w:val="clear" w:color="auto" w:fill="FFFFFF"/>
        </w:rPr>
      </w:pPr>
      <w:r w:rsidRPr="001B5176">
        <w:rPr>
          <w:rFonts w:cstheme="minorHAnsi"/>
          <w:color w:val="000000"/>
          <w:shd w:val="clear" w:color="auto" w:fill="FFFFFF"/>
        </w:rPr>
        <w:t xml:space="preserve">Black, p., </w:t>
      </w:r>
      <w:proofErr w:type="spellStart"/>
      <w:r w:rsidRPr="001B5176">
        <w:rPr>
          <w:rFonts w:cstheme="minorHAnsi"/>
          <w:color w:val="000000"/>
          <w:shd w:val="clear" w:color="auto" w:fill="FFFFFF"/>
        </w:rPr>
        <w:t>Wiliam</w:t>
      </w:r>
      <w:proofErr w:type="spellEnd"/>
      <w:r w:rsidRPr="001B5176">
        <w:rPr>
          <w:rFonts w:cstheme="minorHAnsi"/>
          <w:color w:val="000000"/>
          <w:shd w:val="clear" w:color="auto" w:fill="FFFFFF"/>
        </w:rPr>
        <w:t xml:space="preserve">, D (1998) </w:t>
      </w:r>
      <w:r w:rsidRPr="001B5176">
        <w:rPr>
          <w:rFonts w:cstheme="minorHAnsi"/>
          <w:i/>
          <w:iCs/>
          <w:color w:val="000000"/>
          <w:shd w:val="clear" w:color="auto" w:fill="FFFFFF"/>
        </w:rPr>
        <w:t xml:space="preserve">Inside the Black Box: Raising standards through Classroom Assessment. </w:t>
      </w:r>
      <w:r w:rsidRPr="001B5176">
        <w:rPr>
          <w:rFonts w:cstheme="minorHAnsi"/>
          <w:color w:val="000000"/>
          <w:shd w:val="clear" w:color="auto" w:fill="FFFFFF"/>
        </w:rPr>
        <w:t>London: Kings</w:t>
      </w:r>
      <w:r w:rsidR="00B36345" w:rsidRPr="001B5176">
        <w:rPr>
          <w:rFonts w:cstheme="minorHAnsi"/>
          <w:color w:val="000000"/>
          <w:shd w:val="clear" w:color="auto" w:fill="FFFFFF"/>
        </w:rPr>
        <w:t xml:space="preserve"> College School of Education.</w:t>
      </w:r>
    </w:p>
    <w:p w14:paraId="28E07CAC" w14:textId="33E3F2F3" w:rsidR="001337CA" w:rsidRPr="00E03775" w:rsidRDefault="00730F86" w:rsidP="00A95A4C">
      <w:pPr>
        <w:pStyle w:val="NormalWeb"/>
        <w:numPr>
          <w:ilvl w:val="0"/>
          <w:numId w:val="1"/>
        </w:numPr>
        <w:rPr>
          <w:rFonts w:asciiTheme="minorHAnsi" w:hAnsiTheme="minorHAnsi" w:cstheme="minorHAnsi"/>
          <w:color w:val="000000" w:themeColor="text1"/>
          <w:sz w:val="22"/>
          <w:szCs w:val="22"/>
        </w:rPr>
      </w:pPr>
      <w:r w:rsidRPr="001B5176">
        <w:rPr>
          <w:rFonts w:asciiTheme="minorHAnsi" w:hAnsiTheme="minorHAnsi" w:cstheme="minorHAnsi"/>
          <w:color w:val="000000"/>
          <w:shd w:val="clear" w:color="auto" w:fill="FFFFFF"/>
        </w:rPr>
        <w:t xml:space="preserve">D. Royce Sadler. (1989) ‘Formative assessment and the design of instructional </w:t>
      </w:r>
      <w:proofErr w:type="gramStart"/>
      <w:r w:rsidRPr="001B5176">
        <w:rPr>
          <w:rFonts w:asciiTheme="minorHAnsi" w:hAnsiTheme="minorHAnsi" w:cstheme="minorHAnsi"/>
          <w:color w:val="000000"/>
          <w:shd w:val="clear" w:color="auto" w:fill="FFFFFF"/>
        </w:rPr>
        <w:t>systems’</w:t>
      </w:r>
      <w:proofErr w:type="gramEnd"/>
      <w:r w:rsidRPr="001B5176">
        <w:rPr>
          <w:rFonts w:asciiTheme="minorHAnsi" w:hAnsiTheme="minorHAnsi" w:cstheme="minorHAnsi"/>
          <w:color w:val="000000"/>
          <w:shd w:val="clear" w:color="auto" w:fill="FFFFFF"/>
        </w:rPr>
        <w:t xml:space="preserve">. Pp.- 119-144. Available at: </w:t>
      </w:r>
      <w:hyperlink r:id="rId10" w:history="1">
        <w:r w:rsidRPr="001B5176">
          <w:rPr>
            <w:rStyle w:val="Hyperlink"/>
            <w:rFonts w:asciiTheme="minorHAnsi" w:hAnsiTheme="minorHAnsi" w:cstheme="minorHAnsi"/>
            <w:shd w:val="clear" w:color="auto" w:fill="FFFFFF"/>
          </w:rPr>
          <w:t>http://michiganassessmentconsortium.org/wp-content/uploads/Formative-Assessment-and-Design-of-Instructional-Systems.pdf</w:t>
        </w:r>
      </w:hyperlink>
      <w:r w:rsidRPr="001B5176">
        <w:rPr>
          <w:rFonts w:asciiTheme="minorHAnsi" w:hAnsiTheme="minorHAnsi" w:cstheme="minorHAnsi"/>
          <w:color w:val="000000"/>
          <w:shd w:val="clear" w:color="auto" w:fill="FFFFFF"/>
        </w:rPr>
        <w:t xml:space="preserve"> (Accessed: 1 January 2023)</w:t>
      </w:r>
    </w:p>
    <w:p w14:paraId="4AEC2400" w14:textId="208BECD6" w:rsidR="00E03775" w:rsidRPr="00866411" w:rsidRDefault="00E03775" w:rsidP="00A95A4C">
      <w:pPr>
        <w:pStyle w:val="NormalWeb"/>
        <w:numPr>
          <w:ilvl w:val="0"/>
          <w:numId w:val="1"/>
        </w:numPr>
        <w:rPr>
          <w:rFonts w:asciiTheme="minorHAnsi" w:hAnsiTheme="minorHAnsi" w:cstheme="minorHAnsi"/>
          <w:color w:val="000000" w:themeColor="text1"/>
        </w:rPr>
      </w:pPr>
      <w:proofErr w:type="spellStart"/>
      <w:r>
        <w:rPr>
          <w:rFonts w:asciiTheme="minorHAnsi" w:hAnsiTheme="minorHAnsi" w:cstheme="minorHAnsi"/>
          <w:color w:val="000000"/>
          <w:shd w:val="clear" w:color="auto" w:fill="FFFFFF"/>
        </w:rPr>
        <w:t>Freibrun</w:t>
      </w:r>
      <w:proofErr w:type="spellEnd"/>
      <w:r>
        <w:rPr>
          <w:rFonts w:asciiTheme="minorHAnsi" w:hAnsiTheme="minorHAnsi" w:cstheme="minorHAnsi"/>
          <w:color w:val="000000"/>
          <w:shd w:val="clear" w:color="auto" w:fill="FFFFFF"/>
        </w:rPr>
        <w:t>, M</w:t>
      </w:r>
      <w:r w:rsidRPr="00866411">
        <w:rPr>
          <w:rFonts w:asciiTheme="minorHAnsi" w:hAnsiTheme="minorHAnsi" w:cstheme="minorHAnsi"/>
          <w:color w:val="000000"/>
          <w:shd w:val="clear" w:color="auto" w:fill="FFFFFF"/>
        </w:rPr>
        <w:t xml:space="preserve">. (2021) </w:t>
      </w:r>
      <w:r w:rsidRPr="00866411">
        <w:rPr>
          <w:rFonts w:asciiTheme="minorHAnsi" w:hAnsiTheme="minorHAnsi" w:cstheme="minorHAnsi"/>
          <w:i/>
          <w:iCs/>
          <w:color w:val="000000"/>
          <w:shd w:val="clear" w:color="auto" w:fill="FFFFFF"/>
        </w:rPr>
        <w:t xml:space="preserve">Using Success </w:t>
      </w:r>
      <w:r w:rsidR="003C16E2" w:rsidRPr="00866411">
        <w:rPr>
          <w:rFonts w:asciiTheme="minorHAnsi" w:hAnsiTheme="minorHAnsi" w:cstheme="minorHAnsi"/>
          <w:i/>
          <w:iCs/>
          <w:color w:val="000000"/>
          <w:shd w:val="clear" w:color="auto" w:fill="FFFFFF"/>
        </w:rPr>
        <w:t>Criteria</w:t>
      </w:r>
      <w:r w:rsidRPr="00866411">
        <w:rPr>
          <w:rFonts w:asciiTheme="minorHAnsi" w:hAnsiTheme="minorHAnsi" w:cstheme="minorHAnsi"/>
          <w:i/>
          <w:iCs/>
          <w:color w:val="000000"/>
          <w:shd w:val="clear" w:color="auto" w:fill="FFFFFF"/>
        </w:rPr>
        <w:t xml:space="preserve"> to Spark Motivation in Your Students. </w:t>
      </w:r>
      <w:r w:rsidR="003C16E2" w:rsidRPr="00866411">
        <w:rPr>
          <w:rFonts w:asciiTheme="minorHAnsi" w:hAnsiTheme="minorHAnsi" w:cstheme="minorHAnsi"/>
          <w:color w:val="000000"/>
          <w:shd w:val="clear" w:color="auto" w:fill="FFFFFF"/>
        </w:rPr>
        <w:t xml:space="preserve">Available at: </w:t>
      </w:r>
      <w:hyperlink r:id="rId11" w:history="1">
        <w:r w:rsidR="003C16E2" w:rsidRPr="00866411">
          <w:rPr>
            <w:rStyle w:val="Hyperlink"/>
            <w:rFonts w:asciiTheme="minorHAnsi" w:hAnsiTheme="minorHAnsi" w:cstheme="minorHAnsi"/>
            <w:shd w:val="clear" w:color="auto" w:fill="FFFFFF"/>
          </w:rPr>
          <w:t>https://www.teachingchannel.com/blog/success-criteria</w:t>
        </w:r>
      </w:hyperlink>
      <w:r w:rsidR="003C16E2" w:rsidRPr="00866411">
        <w:rPr>
          <w:rFonts w:asciiTheme="minorHAnsi" w:hAnsiTheme="minorHAnsi" w:cstheme="minorHAnsi"/>
          <w:color w:val="000000"/>
          <w:shd w:val="clear" w:color="auto" w:fill="FFFFFF"/>
        </w:rPr>
        <w:t xml:space="preserve"> (Accessed 4 January) </w:t>
      </w:r>
    </w:p>
    <w:p w14:paraId="7C87C772" w14:textId="132CF2D6" w:rsidR="001B5176" w:rsidRPr="00866411" w:rsidRDefault="001337CA" w:rsidP="001B5176">
      <w:pPr>
        <w:pStyle w:val="NormalWeb"/>
        <w:numPr>
          <w:ilvl w:val="0"/>
          <w:numId w:val="1"/>
        </w:numPr>
        <w:rPr>
          <w:rFonts w:asciiTheme="minorHAnsi" w:hAnsiTheme="minorHAnsi" w:cstheme="minorHAnsi"/>
          <w:color w:val="000000" w:themeColor="text1"/>
        </w:rPr>
      </w:pPr>
      <w:r w:rsidRPr="00866411">
        <w:rPr>
          <w:rFonts w:asciiTheme="minorHAnsi" w:hAnsiTheme="minorHAnsi" w:cstheme="minorHAnsi"/>
          <w:color w:val="000000"/>
          <w:shd w:val="clear" w:color="auto" w:fill="FFFFFF"/>
        </w:rPr>
        <w:t xml:space="preserve">Graham Donaldson. (2015) </w:t>
      </w:r>
      <w:r w:rsidRPr="00866411">
        <w:rPr>
          <w:rFonts w:asciiTheme="minorHAnsi" w:hAnsiTheme="minorHAnsi" w:cstheme="minorHAnsi"/>
          <w:i/>
          <w:iCs/>
          <w:color w:val="000000"/>
          <w:shd w:val="clear" w:color="auto" w:fill="FFFFFF"/>
        </w:rPr>
        <w:t xml:space="preserve">Successful Futures. </w:t>
      </w:r>
      <w:r w:rsidRPr="00866411">
        <w:rPr>
          <w:rFonts w:asciiTheme="minorHAnsi" w:hAnsiTheme="minorHAnsi" w:cstheme="minorHAnsi"/>
          <w:color w:val="000000"/>
          <w:shd w:val="clear" w:color="auto" w:fill="FFFFFF"/>
        </w:rPr>
        <w:t xml:space="preserve">Available at: </w:t>
      </w:r>
      <w:hyperlink r:id="rId12" w:history="1">
        <w:r w:rsidRPr="00866411">
          <w:rPr>
            <w:rStyle w:val="Hyperlink"/>
            <w:rFonts w:asciiTheme="minorHAnsi" w:hAnsiTheme="minorHAnsi" w:cstheme="minorHAnsi"/>
            <w:shd w:val="clear" w:color="auto" w:fill="FFFFFF"/>
          </w:rPr>
          <w:t>https://www.nasuwt.org.uk/static/uploaded/ad5b4d73-76eb-462a-8ba00412eb6e572a.pdf</w:t>
        </w:r>
      </w:hyperlink>
      <w:r w:rsidRPr="00866411">
        <w:rPr>
          <w:rFonts w:asciiTheme="minorHAnsi" w:hAnsiTheme="minorHAnsi" w:cstheme="minorHAnsi"/>
          <w:color w:val="000000"/>
          <w:shd w:val="clear" w:color="auto" w:fill="FFFFFF"/>
        </w:rPr>
        <w:t xml:space="preserve"> (Accessed: 03 January) </w:t>
      </w:r>
    </w:p>
    <w:p w14:paraId="3E6CC313" w14:textId="3DC72275" w:rsidR="004A3009" w:rsidRPr="00866411" w:rsidRDefault="004A3009" w:rsidP="004A3009">
      <w:pPr>
        <w:pStyle w:val="ListParagraph"/>
        <w:numPr>
          <w:ilvl w:val="0"/>
          <w:numId w:val="1"/>
        </w:numPr>
        <w:tabs>
          <w:tab w:val="right" w:pos="9026"/>
        </w:tabs>
        <w:spacing w:line="276" w:lineRule="auto"/>
        <w:rPr>
          <w:rFonts w:cstheme="minorHAnsi"/>
        </w:rPr>
      </w:pPr>
      <w:r w:rsidRPr="00866411">
        <w:rPr>
          <w:rFonts w:cstheme="minorHAnsi"/>
        </w:rPr>
        <w:t xml:space="preserve">Gray and </w:t>
      </w:r>
      <w:proofErr w:type="spellStart"/>
      <w:r w:rsidRPr="00866411">
        <w:rPr>
          <w:rFonts w:cstheme="minorHAnsi"/>
        </w:rPr>
        <w:t>Macblain</w:t>
      </w:r>
      <w:proofErr w:type="spellEnd"/>
      <w:r w:rsidRPr="00866411">
        <w:rPr>
          <w:rFonts w:cstheme="minorHAnsi"/>
        </w:rPr>
        <w:t xml:space="preserve"> (2015) </w:t>
      </w:r>
      <w:r w:rsidRPr="00866411">
        <w:rPr>
          <w:rFonts w:cstheme="minorHAnsi"/>
          <w:i/>
          <w:iCs/>
        </w:rPr>
        <w:t>Learning Theories in Childhood.</w:t>
      </w:r>
      <w:r w:rsidRPr="00866411">
        <w:rPr>
          <w:rFonts w:cstheme="minorHAnsi"/>
        </w:rPr>
        <w:t xml:space="preserve"> 2</w:t>
      </w:r>
      <w:r w:rsidRPr="00866411">
        <w:rPr>
          <w:rFonts w:cstheme="minorHAnsi"/>
          <w:vertAlign w:val="superscript"/>
        </w:rPr>
        <w:t>nd</w:t>
      </w:r>
      <w:r w:rsidRPr="00866411">
        <w:rPr>
          <w:rFonts w:cstheme="minorHAnsi"/>
        </w:rPr>
        <w:t xml:space="preserve"> Edition. Sage Education</w:t>
      </w:r>
    </w:p>
    <w:p w14:paraId="1424E5E9" w14:textId="30676F86" w:rsidR="00FB6221" w:rsidRPr="00866411" w:rsidRDefault="00FB6221" w:rsidP="001B5176">
      <w:pPr>
        <w:pStyle w:val="NormalWeb"/>
        <w:numPr>
          <w:ilvl w:val="0"/>
          <w:numId w:val="1"/>
        </w:numPr>
        <w:rPr>
          <w:rFonts w:asciiTheme="minorHAnsi" w:hAnsiTheme="minorHAnsi" w:cstheme="minorHAnsi"/>
          <w:color w:val="000000" w:themeColor="text1"/>
        </w:rPr>
      </w:pPr>
      <w:r w:rsidRPr="00866411">
        <w:rPr>
          <w:rFonts w:asciiTheme="minorHAnsi" w:hAnsiTheme="minorHAnsi" w:cstheme="minorHAnsi"/>
          <w:color w:val="000000"/>
          <w:shd w:val="clear" w:color="auto" w:fill="FFFFFF"/>
        </w:rPr>
        <w:t>Gos</w:t>
      </w:r>
      <w:r w:rsidR="00BE3DFF" w:rsidRPr="00866411">
        <w:rPr>
          <w:rFonts w:asciiTheme="minorHAnsi" w:hAnsiTheme="minorHAnsi" w:cstheme="minorHAnsi"/>
          <w:color w:val="000000"/>
          <w:shd w:val="clear" w:color="auto" w:fill="FFFFFF"/>
        </w:rPr>
        <w:t xml:space="preserve">wami, U. (2008) </w:t>
      </w:r>
      <w:r w:rsidR="00BE3DFF" w:rsidRPr="00866411">
        <w:rPr>
          <w:rFonts w:asciiTheme="minorHAnsi" w:hAnsiTheme="minorHAnsi" w:cstheme="minorHAnsi"/>
          <w:i/>
          <w:iCs/>
          <w:color w:val="000000"/>
          <w:shd w:val="clear" w:color="auto" w:fill="FFFFFF"/>
        </w:rPr>
        <w:t xml:space="preserve">Cognitive Development. The learning brain. </w:t>
      </w:r>
      <w:r w:rsidR="00F13F79" w:rsidRPr="00866411">
        <w:rPr>
          <w:rFonts w:asciiTheme="minorHAnsi" w:hAnsiTheme="minorHAnsi" w:cstheme="minorHAnsi"/>
          <w:color w:val="000000"/>
          <w:shd w:val="clear" w:color="auto" w:fill="FFFFFF"/>
        </w:rPr>
        <w:t>Sussex: Psychology Press</w:t>
      </w:r>
    </w:p>
    <w:p w14:paraId="401C6CC7" w14:textId="0E142ACE" w:rsidR="00B85EA5" w:rsidRPr="00866411" w:rsidRDefault="00B85EA5" w:rsidP="001B5176">
      <w:pPr>
        <w:pStyle w:val="NormalWeb"/>
        <w:numPr>
          <w:ilvl w:val="0"/>
          <w:numId w:val="1"/>
        </w:numPr>
        <w:rPr>
          <w:rFonts w:asciiTheme="minorHAnsi" w:hAnsiTheme="minorHAnsi" w:cstheme="minorHAnsi"/>
          <w:color w:val="000000" w:themeColor="text1"/>
        </w:rPr>
      </w:pPr>
      <w:r w:rsidRPr="00866411">
        <w:rPr>
          <w:rFonts w:asciiTheme="minorHAnsi" w:hAnsiTheme="minorHAnsi" w:cstheme="minorHAnsi"/>
          <w:color w:val="000000"/>
          <w:shd w:val="clear" w:color="auto" w:fill="FFFFFF"/>
        </w:rPr>
        <w:t xml:space="preserve">Maslow, A. (1943) A Theory of Human Motivation. </w:t>
      </w:r>
      <w:r w:rsidR="00E359FA" w:rsidRPr="00866411">
        <w:rPr>
          <w:rFonts w:asciiTheme="minorHAnsi" w:hAnsiTheme="minorHAnsi" w:cstheme="minorHAnsi"/>
          <w:color w:val="000000"/>
          <w:shd w:val="clear" w:color="auto" w:fill="FFFFFF"/>
        </w:rPr>
        <w:t xml:space="preserve">Psychological review </w:t>
      </w:r>
    </w:p>
    <w:p w14:paraId="78D178FA" w14:textId="79E2DFBF" w:rsidR="001B5176" w:rsidRPr="00866411" w:rsidRDefault="001B5176" w:rsidP="001B5176">
      <w:pPr>
        <w:pStyle w:val="NormalWeb"/>
        <w:numPr>
          <w:ilvl w:val="0"/>
          <w:numId w:val="1"/>
        </w:numPr>
        <w:rPr>
          <w:rFonts w:asciiTheme="minorHAnsi" w:hAnsiTheme="minorHAnsi" w:cstheme="minorHAnsi"/>
          <w:color w:val="000000" w:themeColor="text1"/>
        </w:rPr>
      </w:pPr>
      <w:r w:rsidRPr="00866411">
        <w:rPr>
          <w:rFonts w:asciiTheme="minorHAnsi" w:hAnsiTheme="minorHAnsi" w:cstheme="minorHAnsi"/>
          <w:color w:val="000000" w:themeColor="text1"/>
        </w:rPr>
        <w:t xml:space="preserve">Pollard, A. et al. (2014) </w:t>
      </w:r>
      <w:r w:rsidRPr="00866411">
        <w:rPr>
          <w:rFonts w:asciiTheme="minorHAnsi" w:hAnsiTheme="minorHAnsi" w:cstheme="minorHAnsi"/>
          <w:i/>
          <w:iCs/>
          <w:color w:val="000000" w:themeColor="text1"/>
        </w:rPr>
        <w:t xml:space="preserve">Reflecting teaching in schools. </w:t>
      </w:r>
      <w:r w:rsidRPr="00866411">
        <w:rPr>
          <w:rFonts w:asciiTheme="minorHAnsi" w:hAnsiTheme="minorHAnsi" w:cstheme="minorHAnsi"/>
          <w:color w:val="000000" w:themeColor="text1"/>
        </w:rPr>
        <w:t>4</w:t>
      </w:r>
      <w:r w:rsidRPr="00866411">
        <w:rPr>
          <w:rFonts w:asciiTheme="minorHAnsi" w:hAnsiTheme="minorHAnsi" w:cstheme="minorHAnsi"/>
          <w:color w:val="000000" w:themeColor="text1"/>
          <w:vertAlign w:val="superscript"/>
        </w:rPr>
        <w:t>th</w:t>
      </w:r>
      <w:r w:rsidRPr="00866411">
        <w:rPr>
          <w:rFonts w:asciiTheme="minorHAnsi" w:hAnsiTheme="minorHAnsi" w:cstheme="minorHAnsi"/>
          <w:color w:val="000000" w:themeColor="text1"/>
        </w:rPr>
        <w:t xml:space="preserve"> edition. London: Bloomsbury </w:t>
      </w:r>
    </w:p>
    <w:p w14:paraId="0FAE934F" w14:textId="5E832320" w:rsidR="00DD3625" w:rsidRPr="00866411" w:rsidRDefault="00DD3625" w:rsidP="001B5176">
      <w:pPr>
        <w:pStyle w:val="NormalWeb"/>
        <w:numPr>
          <w:ilvl w:val="0"/>
          <w:numId w:val="1"/>
        </w:numPr>
        <w:rPr>
          <w:rFonts w:asciiTheme="minorHAnsi" w:hAnsiTheme="minorHAnsi" w:cstheme="minorHAnsi"/>
          <w:color w:val="000000" w:themeColor="text1"/>
        </w:rPr>
      </w:pPr>
      <w:r w:rsidRPr="00866411">
        <w:rPr>
          <w:rFonts w:asciiTheme="minorHAnsi" w:hAnsiTheme="minorHAnsi" w:cstheme="minorHAnsi"/>
          <w:color w:val="222222"/>
          <w:shd w:val="clear" w:color="auto" w:fill="FFFFFF"/>
        </w:rPr>
        <w:t>Rowe, M.B., 1974. Relation of wait‐time and rewards to the development of language, logic, and fate control: Part II‐Rewards.</w:t>
      </w:r>
      <w:r w:rsidRPr="00866411">
        <w:rPr>
          <w:rStyle w:val="apple-converted-space"/>
          <w:rFonts w:asciiTheme="minorHAnsi" w:hAnsiTheme="minorHAnsi" w:cstheme="minorHAnsi"/>
          <w:color w:val="222222"/>
          <w:shd w:val="clear" w:color="auto" w:fill="FFFFFF"/>
        </w:rPr>
        <w:t> </w:t>
      </w:r>
      <w:r w:rsidRPr="00866411">
        <w:rPr>
          <w:rFonts w:asciiTheme="minorHAnsi" w:hAnsiTheme="minorHAnsi" w:cstheme="minorHAnsi"/>
          <w:i/>
          <w:iCs/>
          <w:color w:val="222222"/>
        </w:rPr>
        <w:t>Journal of research in science teaching</w:t>
      </w:r>
      <w:r w:rsidRPr="00866411">
        <w:rPr>
          <w:rFonts w:asciiTheme="minorHAnsi" w:hAnsiTheme="minorHAnsi" w:cstheme="minorHAnsi"/>
          <w:color w:val="222222"/>
          <w:shd w:val="clear" w:color="auto" w:fill="FFFFFF"/>
        </w:rPr>
        <w:t>,</w:t>
      </w:r>
      <w:r w:rsidRPr="00866411">
        <w:rPr>
          <w:rStyle w:val="apple-converted-space"/>
          <w:rFonts w:asciiTheme="minorHAnsi" w:hAnsiTheme="minorHAnsi" w:cstheme="minorHAnsi"/>
          <w:color w:val="222222"/>
          <w:shd w:val="clear" w:color="auto" w:fill="FFFFFF"/>
        </w:rPr>
        <w:t> </w:t>
      </w:r>
    </w:p>
    <w:p w14:paraId="3578DEB4" w14:textId="0B0145EC" w:rsidR="008E405F" w:rsidRPr="00866411" w:rsidRDefault="00B36345" w:rsidP="00A95A4C">
      <w:pPr>
        <w:pStyle w:val="NormalWeb"/>
        <w:numPr>
          <w:ilvl w:val="0"/>
          <w:numId w:val="1"/>
        </w:numPr>
        <w:rPr>
          <w:rFonts w:asciiTheme="minorHAnsi" w:hAnsiTheme="minorHAnsi" w:cstheme="minorHAnsi"/>
          <w:color w:val="000000" w:themeColor="text1"/>
        </w:rPr>
      </w:pPr>
      <w:r w:rsidRPr="00866411">
        <w:rPr>
          <w:rFonts w:asciiTheme="minorHAnsi" w:hAnsiTheme="minorHAnsi" w:cstheme="minorHAnsi"/>
          <w:color w:val="000000"/>
          <w:shd w:val="clear" w:color="auto" w:fill="FFFFFF"/>
        </w:rPr>
        <w:t xml:space="preserve">Smith, </w:t>
      </w:r>
      <w:proofErr w:type="gramStart"/>
      <w:r w:rsidRPr="00866411">
        <w:rPr>
          <w:rFonts w:asciiTheme="minorHAnsi" w:hAnsiTheme="minorHAnsi" w:cstheme="minorHAnsi"/>
          <w:color w:val="000000"/>
          <w:shd w:val="clear" w:color="auto" w:fill="FFFFFF"/>
        </w:rPr>
        <w:t xml:space="preserve">I </w:t>
      </w:r>
      <w:r w:rsidR="008E405F" w:rsidRPr="00866411">
        <w:rPr>
          <w:rFonts w:asciiTheme="minorHAnsi" w:hAnsiTheme="minorHAnsi" w:cstheme="minorHAnsi"/>
          <w:color w:val="000000"/>
          <w:shd w:val="clear" w:color="auto" w:fill="FFFFFF"/>
        </w:rPr>
        <w:t>.</w:t>
      </w:r>
      <w:proofErr w:type="gramEnd"/>
      <w:r w:rsidR="008E405F" w:rsidRPr="00866411">
        <w:rPr>
          <w:rFonts w:asciiTheme="minorHAnsi" w:hAnsiTheme="minorHAnsi" w:cstheme="minorHAnsi"/>
          <w:color w:val="000000"/>
          <w:shd w:val="clear" w:color="auto" w:fill="FFFFFF"/>
        </w:rPr>
        <w:t xml:space="preserve"> (2003) </w:t>
      </w:r>
      <w:r w:rsidR="008E405F" w:rsidRPr="00866411">
        <w:rPr>
          <w:rFonts w:asciiTheme="minorHAnsi" w:hAnsiTheme="minorHAnsi" w:cstheme="minorHAnsi"/>
          <w:i/>
          <w:iCs/>
          <w:color w:val="000000"/>
          <w:shd w:val="clear" w:color="auto" w:fill="FFFFFF"/>
        </w:rPr>
        <w:t xml:space="preserve">Assessment for learning: mark less to achieve more. </w:t>
      </w:r>
      <w:r w:rsidR="008E405F" w:rsidRPr="00866411">
        <w:rPr>
          <w:rFonts w:asciiTheme="minorHAnsi" w:hAnsiTheme="minorHAnsi" w:cstheme="minorHAnsi"/>
          <w:color w:val="000000"/>
          <w:shd w:val="clear" w:color="auto" w:fill="FFFFFF"/>
        </w:rPr>
        <w:t xml:space="preserve">Learning unlimited </w:t>
      </w:r>
    </w:p>
    <w:p w14:paraId="7D1883E2" w14:textId="4C11342C" w:rsidR="00730F86" w:rsidRPr="00866411" w:rsidRDefault="00A20698" w:rsidP="00730F86">
      <w:pPr>
        <w:pStyle w:val="NormalWeb"/>
        <w:numPr>
          <w:ilvl w:val="0"/>
          <w:numId w:val="2"/>
        </w:numPr>
        <w:rPr>
          <w:rFonts w:asciiTheme="minorHAnsi" w:hAnsiTheme="minorHAnsi" w:cstheme="minorHAnsi"/>
          <w:color w:val="000000"/>
          <w:shd w:val="clear" w:color="auto" w:fill="FFFFFF"/>
        </w:rPr>
      </w:pPr>
      <w:r w:rsidRPr="00866411">
        <w:rPr>
          <w:rFonts w:asciiTheme="minorHAnsi" w:hAnsiTheme="minorHAnsi" w:cstheme="minorHAnsi"/>
          <w:color w:val="000000"/>
          <w:shd w:val="clear" w:color="auto" w:fill="FFFFFF"/>
        </w:rPr>
        <w:t xml:space="preserve">Sadler, R. (1989) </w:t>
      </w:r>
      <w:proofErr w:type="gramStart"/>
      <w:r w:rsidRPr="00866411">
        <w:rPr>
          <w:rFonts w:asciiTheme="minorHAnsi" w:hAnsiTheme="minorHAnsi" w:cstheme="minorHAnsi"/>
          <w:color w:val="000000"/>
          <w:shd w:val="clear" w:color="auto" w:fill="FFFFFF"/>
        </w:rPr>
        <w:t xml:space="preserve">‘ </w:t>
      </w:r>
      <w:r w:rsidRPr="00866411">
        <w:rPr>
          <w:rFonts w:asciiTheme="minorHAnsi" w:hAnsiTheme="minorHAnsi" w:cstheme="minorHAnsi"/>
          <w:i/>
          <w:iCs/>
          <w:color w:val="000000"/>
          <w:shd w:val="clear" w:color="auto" w:fill="FFFFFF"/>
        </w:rPr>
        <w:t>Formative</w:t>
      </w:r>
      <w:proofErr w:type="gramEnd"/>
      <w:r w:rsidRPr="00866411">
        <w:rPr>
          <w:rFonts w:asciiTheme="minorHAnsi" w:hAnsiTheme="minorHAnsi" w:cstheme="minorHAnsi"/>
          <w:i/>
          <w:iCs/>
          <w:color w:val="000000"/>
          <w:shd w:val="clear" w:color="auto" w:fill="FFFFFF"/>
        </w:rPr>
        <w:t xml:space="preserve"> assessment and the design of the instructional systems’. </w:t>
      </w:r>
      <w:r w:rsidRPr="00866411">
        <w:rPr>
          <w:rFonts w:asciiTheme="minorHAnsi" w:hAnsiTheme="minorHAnsi" w:cstheme="minorHAnsi"/>
          <w:color w:val="000000"/>
          <w:shd w:val="clear" w:color="auto" w:fill="FFFFFF"/>
        </w:rPr>
        <w:t>Instructional science.</w:t>
      </w:r>
    </w:p>
    <w:p w14:paraId="0E527647" w14:textId="30C734FF" w:rsidR="001337CA" w:rsidRPr="00866411" w:rsidRDefault="00730F86" w:rsidP="00730F86">
      <w:pPr>
        <w:pStyle w:val="ListParagraph"/>
        <w:numPr>
          <w:ilvl w:val="0"/>
          <w:numId w:val="1"/>
        </w:numPr>
        <w:rPr>
          <w:rFonts w:cstheme="minorHAnsi"/>
          <w:color w:val="000000"/>
          <w:shd w:val="clear" w:color="auto" w:fill="FFFFFF"/>
        </w:rPr>
      </w:pPr>
      <w:r w:rsidRPr="00866411">
        <w:rPr>
          <w:rFonts w:cstheme="minorHAnsi"/>
          <w:color w:val="000000"/>
          <w:shd w:val="clear" w:color="auto" w:fill="FFFFFF"/>
        </w:rPr>
        <w:t>S</w:t>
      </w:r>
      <w:r w:rsidR="00B36345" w:rsidRPr="00866411">
        <w:rPr>
          <w:rFonts w:cstheme="minorHAnsi"/>
          <w:color w:val="000000"/>
          <w:shd w:val="clear" w:color="auto" w:fill="FFFFFF"/>
        </w:rPr>
        <w:t>i</w:t>
      </w:r>
      <w:r w:rsidRPr="00866411">
        <w:rPr>
          <w:rFonts w:cstheme="minorHAnsi"/>
          <w:color w:val="000000"/>
          <w:shd w:val="clear" w:color="auto" w:fill="FFFFFF"/>
        </w:rPr>
        <w:t>mply Psychology. (2022).</w:t>
      </w:r>
      <w:r w:rsidRPr="00866411">
        <w:rPr>
          <w:rStyle w:val="apple-converted-space"/>
          <w:rFonts w:cstheme="minorHAnsi"/>
          <w:color w:val="000000"/>
          <w:shd w:val="clear" w:color="auto" w:fill="FFFFFF"/>
        </w:rPr>
        <w:t> </w:t>
      </w:r>
      <w:r w:rsidRPr="00866411">
        <w:rPr>
          <w:rFonts w:cstheme="minorHAnsi"/>
          <w:i/>
          <w:iCs/>
          <w:color w:val="000000"/>
          <w:shd w:val="clear" w:color="auto" w:fill="FFFFFF"/>
        </w:rPr>
        <w:t>John Dewey: Biography, Philosophy, Pragmatism, &amp; Education</w:t>
      </w:r>
      <w:r w:rsidRPr="00866411">
        <w:rPr>
          <w:rFonts w:cstheme="minorHAnsi"/>
          <w:color w:val="000000"/>
          <w:shd w:val="clear" w:color="auto" w:fill="FFFFFF"/>
        </w:rPr>
        <w:t xml:space="preserve">. [Online]. </w:t>
      </w:r>
    </w:p>
    <w:p w14:paraId="4006639E" w14:textId="15025E82" w:rsidR="00730F86" w:rsidRPr="00866411" w:rsidRDefault="001337CA" w:rsidP="00730F86">
      <w:pPr>
        <w:pStyle w:val="ListParagraph"/>
        <w:numPr>
          <w:ilvl w:val="0"/>
          <w:numId w:val="1"/>
        </w:numPr>
        <w:rPr>
          <w:rFonts w:cstheme="minorHAnsi"/>
          <w:color w:val="000000"/>
          <w:shd w:val="clear" w:color="auto" w:fill="FFFFFF"/>
        </w:rPr>
      </w:pPr>
      <w:r w:rsidRPr="00866411">
        <w:rPr>
          <w:rFonts w:cstheme="minorHAnsi"/>
          <w:color w:val="000000"/>
          <w:shd w:val="clear" w:color="auto" w:fill="FFFFFF"/>
        </w:rPr>
        <w:t xml:space="preserve">Simply </w:t>
      </w:r>
      <w:r w:rsidR="00730F86" w:rsidRPr="00866411">
        <w:rPr>
          <w:rFonts w:cstheme="minorHAnsi"/>
          <w:color w:val="000000"/>
          <w:shd w:val="clear" w:color="auto" w:fill="FFFFFF"/>
        </w:rPr>
        <w:t>Psychology. Available at: https://www.simplypsychology.org/John-Dewey.html [Accessed 2 January 2023].</w:t>
      </w:r>
    </w:p>
    <w:p w14:paraId="16F0650A" w14:textId="6BF0C53F" w:rsidR="004F4D7A" w:rsidRPr="00866411" w:rsidRDefault="004F4D7A" w:rsidP="00730F86">
      <w:pPr>
        <w:pStyle w:val="ListParagraph"/>
        <w:numPr>
          <w:ilvl w:val="0"/>
          <w:numId w:val="1"/>
        </w:numPr>
        <w:rPr>
          <w:rFonts w:cstheme="minorHAnsi"/>
          <w:color w:val="000000"/>
          <w:shd w:val="clear" w:color="auto" w:fill="FFFFFF"/>
        </w:rPr>
      </w:pPr>
      <w:r w:rsidRPr="00866411">
        <w:rPr>
          <w:rFonts w:cstheme="minorHAnsi"/>
          <w:color w:val="000000"/>
          <w:shd w:val="clear" w:color="auto" w:fill="FFFFFF"/>
        </w:rPr>
        <w:t xml:space="preserve">Veronica, (2021) </w:t>
      </w:r>
      <w:proofErr w:type="gramStart"/>
      <w:r w:rsidR="00137B23" w:rsidRPr="00866411">
        <w:rPr>
          <w:rFonts w:cstheme="minorHAnsi"/>
          <w:color w:val="000000"/>
          <w:shd w:val="clear" w:color="auto" w:fill="FFFFFF"/>
        </w:rPr>
        <w:t xml:space="preserve">‘ </w:t>
      </w:r>
      <w:r w:rsidR="00137B23" w:rsidRPr="00866411">
        <w:rPr>
          <w:rFonts w:cstheme="minorHAnsi"/>
          <w:i/>
          <w:iCs/>
          <w:color w:val="000000"/>
          <w:shd w:val="clear" w:color="auto" w:fill="FFFFFF"/>
        </w:rPr>
        <w:t>Carl</w:t>
      </w:r>
      <w:proofErr w:type="gramEnd"/>
      <w:r w:rsidR="00137B23" w:rsidRPr="00866411">
        <w:rPr>
          <w:rFonts w:cstheme="minorHAnsi"/>
          <w:i/>
          <w:iCs/>
          <w:color w:val="000000"/>
          <w:shd w:val="clear" w:color="auto" w:fill="FFFFFF"/>
        </w:rPr>
        <w:t xml:space="preserve"> Roger’s Humanistic Theory’</w:t>
      </w:r>
      <w:r w:rsidR="00137B23" w:rsidRPr="00866411">
        <w:rPr>
          <w:rFonts w:cstheme="minorHAnsi"/>
          <w:color w:val="000000"/>
          <w:shd w:val="clear" w:color="auto" w:fill="FFFFFF"/>
        </w:rPr>
        <w:t xml:space="preserve"> </w:t>
      </w:r>
      <w:r w:rsidRPr="00866411">
        <w:rPr>
          <w:rFonts w:cstheme="minorHAnsi"/>
          <w:color w:val="000000"/>
          <w:shd w:val="clear" w:color="auto" w:fill="FFFFFF"/>
        </w:rPr>
        <w:t>‘Humanistic Theory by Psychologist Carl Rogers</w:t>
      </w:r>
      <w:r w:rsidR="00137B23" w:rsidRPr="00866411">
        <w:rPr>
          <w:rFonts w:cstheme="minorHAnsi"/>
          <w:color w:val="000000"/>
          <w:shd w:val="clear" w:color="auto" w:fill="FFFFFF"/>
        </w:rPr>
        <w:t xml:space="preserve">. </w:t>
      </w:r>
      <w:r w:rsidR="0078607B" w:rsidRPr="00866411">
        <w:rPr>
          <w:rFonts w:cstheme="minorHAnsi"/>
          <w:color w:val="000000"/>
          <w:shd w:val="clear" w:color="auto" w:fill="FFFFFF"/>
        </w:rPr>
        <w:t xml:space="preserve">Available at: </w:t>
      </w:r>
      <w:hyperlink r:id="rId13" w:history="1">
        <w:r w:rsidR="0078607B" w:rsidRPr="00866411">
          <w:rPr>
            <w:rStyle w:val="Hyperlink"/>
            <w:rFonts w:cstheme="minorHAnsi"/>
            <w:shd w:val="clear" w:color="auto" w:fill="FFFFFF"/>
          </w:rPr>
          <w:t>https://www.eln.co.uk/blog/humanistic-theory-by-psychologist-carl-rogers</w:t>
        </w:r>
      </w:hyperlink>
      <w:r w:rsidR="0078607B" w:rsidRPr="00866411">
        <w:rPr>
          <w:rFonts w:cstheme="minorHAnsi"/>
          <w:color w:val="000000"/>
          <w:shd w:val="clear" w:color="auto" w:fill="FFFFFF"/>
        </w:rPr>
        <w:t xml:space="preserve"> (Accessed 3 January)</w:t>
      </w:r>
    </w:p>
    <w:p w14:paraId="0ECBE7B8" w14:textId="763D5F0F" w:rsidR="004725BA" w:rsidRPr="00866411" w:rsidRDefault="004725BA" w:rsidP="00730F86">
      <w:pPr>
        <w:pStyle w:val="ListParagraph"/>
        <w:numPr>
          <w:ilvl w:val="0"/>
          <w:numId w:val="1"/>
        </w:numPr>
        <w:rPr>
          <w:rFonts w:cstheme="minorHAnsi"/>
          <w:color w:val="000000"/>
          <w:shd w:val="clear" w:color="auto" w:fill="FFFFFF"/>
        </w:rPr>
      </w:pPr>
      <w:r w:rsidRPr="00866411">
        <w:rPr>
          <w:rFonts w:cstheme="minorHAnsi"/>
          <w:color w:val="000000"/>
          <w:shd w:val="clear" w:color="auto" w:fill="FFFFFF"/>
        </w:rPr>
        <w:t xml:space="preserve">Voice 21. (2021) </w:t>
      </w:r>
      <w:r w:rsidRPr="00866411">
        <w:rPr>
          <w:rFonts w:cstheme="minorHAnsi"/>
          <w:i/>
          <w:iCs/>
          <w:color w:val="000000"/>
          <w:shd w:val="clear" w:color="auto" w:fill="FFFFFF"/>
        </w:rPr>
        <w:t xml:space="preserve">Why Oracy Matters. </w:t>
      </w:r>
      <w:r w:rsidRPr="00866411">
        <w:rPr>
          <w:rFonts w:cstheme="minorHAnsi"/>
          <w:color w:val="000000"/>
          <w:shd w:val="clear" w:color="auto" w:fill="FFFFFF"/>
        </w:rPr>
        <w:t xml:space="preserve">Available at: </w:t>
      </w:r>
      <w:hyperlink r:id="rId14" w:history="1">
        <w:r w:rsidRPr="00866411">
          <w:rPr>
            <w:rStyle w:val="Hyperlink"/>
            <w:rFonts w:cstheme="minorHAnsi"/>
            <w:shd w:val="clear" w:color="auto" w:fill="FFFFFF"/>
          </w:rPr>
          <w:t>https://voice21.org/why-oracy-matters/</w:t>
        </w:r>
      </w:hyperlink>
      <w:r w:rsidRPr="00866411">
        <w:rPr>
          <w:rFonts w:cstheme="minorHAnsi"/>
          <w:color w:val="000000"/>
          <w:shd w:val="clear" w:color="auto" w:fill="FFFFFF"/>
        </w:rPr>
        <w:t xml:space="preserve"> (Accessed 2 January) </w:t>
      </w:r>
    </w:p>
    <w:p w14:paraId="51801668" w14:textId="08F62CA4" w:rsidR="004413EA" w:rsidRDefault="004413EA">
      <w:pPr>
        <w:rPr>
          <w:rFonts w:ascii="Noto Sans" w:hAnsi="Noto Sans" w:cs="Noto Sans"/>
          <w:color w:val="000000"/>
          <w:shd w:val="clear" w:color="auto" w:fill="FFFFFF"/>
        </w:rPr>
      </w:pPr>
    </w:p>
    <w:p w14:paraId="523C895E" w14:textId="776EAB3E" w:rsidR="009A5812" w:rsidRDefault="009A5812"/>
    <w:p w14:paraId="6BAC7064" w14:textId="5160AABB" w:rsidR="009A5812" w:rsidRDefault="009A5812"/>
    <w:p w14:paraId="0482B243" w14:textId="24FD5E27" w:rsidR="009A5812" w:rsidRDefault="009A5812"/>
    <w:p w14:paraId="2711BF48" w14:textId="6314792C" w:rsidR="009A5812" w:rsidRPr="0015561F" w:rsidRDefault="009A5812" w:rsidP="0015561F">
      <w:pPr>
        <w:jc w:val="center"/>
        <w:rPr>
          <w:b/>
          <w:bCs/>
        </w:rPr>
      </w:pPr>
      <w:r w:rsidRPr="0015561F">
        <w:rPr>
          <w:b/>
          <w:bCs/>
        </w:rPr>
        <w:t>Appendices</w:t>
      </w:r>
    </w:p>
    <w:p w14:paraId="01BA3D96" w14:textId="41D857A9" w:rsidR="009A5812" w:rsidRDefault="009A5812"/>
    <w:p w14:paraId="23A7D353" w14:textId="7E57C5F9" w:rsidR="009A5812" w:rsidRDefault="009A5812">
      <w:pPr>
        <w:rPr>
          <w:u w:val="single"/>
        </w:rPr>
      </w:pPr>
      <w:r w:rsidRPr="0015561F">
        <w:rPr>
          <w:u w:val="single"/>
        </w:rPr>
        <w:t>Lesson plan 1</w:t>
      </w:r>
      <w:r w:rsidR="00830C01" w:rsidRPr="0015561F">
        <w:rPr>
          <w:u w:val="single"/>
        </w:rPr>
        <w:t xml:space="preserve">- </w:t>
      </w:r>
      <w:r w:rsidR="00830C01">
        <w:rPr>
          <w:u w:val="single"/>
        </w:rPr>
        <w:t>LLC</w:t>
      </w:r>
    </w:p>
    <w:p w14:paraId="3283DA31" w14:textId="43BB67DC" w:rsidR="00902C6E" w:rsidRDefault="00902C6E" w:rsidP="00902C6E">
      <w:pPr>
        <w:rPr>
          <w:sz w:val="28"/>
          <w:szCs w:val="28"/>
        </w:rPr>
      </w:pPr>
    </w:p>
    <w:p w14:paraId="078C2C48" w14:textId="77777777" w:rsidR="006F393A" w:rsidRDefault="006F393A" w:rsidP="00902C6E">
      <w:pPr>
        <w:rPr>
          <w:sz w:val="28"/>
          <w:szCs w:val="28"/>
        </w:rPr>
      </w:pPr>
    </w:p>
    <w:tbl>
      <w:tblPr>
        <w:tblStyle w:val="TableGrid"/>
        <w:tblpPr w:leftFromText="180" w:rightFromText="180" w:vertAnchor="page" w:horzAnchor="margin" w:tblpY="1841"/>
        <w:tblW w:w="0" w:type="auto"/>
        <w:tblLook w:val="04A0" w:firstRow="1" w:lastRow="0" w:firstColumn="1" w:lastColumn="0" w:noHBand="0" w:noVBand="1"/>
      </w:tblPr>
      <w:tblGrid>
        <w:gridCol w:w="2753"/>
        <w:gridCol w:w="3798"/>
        <w:gridCol w:w="1288"/>
        <w:gridCol w:w="2611"/>
      </w:tblGrid>
      <w:tr w:rsidR="00164737" w:rsidRPr="00FE07A2" w14:paraId="2047634A" w14:textId="77777777" w:rsidTr="0055758A">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63B7684A" w14:textId="77777777" w:rsidR="00164737" w:rsidRPr="00FE07A2" w:rsidRDefault="00164737" w:rsidP="0055758A">
            <w:pPr>
              <w:rPr>
                <w:rFonts w:cstheme="minorHAnsi"/>
                <w:b/>
                <w:bCs/>
              </w:rPr>
            </w:pPr>
            <w:r w:rsidRPr="00FE07A2">
              <w:rPr>
                <w:rFonts w:cstheme="minorHAnsi"/>
                <w:b/>
                <w:bCs/>
              </w:rPr>
              <w:lastRenderedPageBreak/>
              <w:t>Student-teacher:</w:t>
            </w:r>
          </w:p>
        </w:tc>
        <w:tc>
          <w:tcPr>
            <w:tcW w:w="5756" w:type="dxa"/>
            <w:tcBorders>
              <w:top w:val="single" w:sz="4" w:space="0" w:color="auto"/>
              <w:left w:val="single" w:sz="4" w:space="0" w:color="auto"/>
              <w:bottom w:val="single" w:sz="4" w:space="0" w:color="auto"/>
              <w:right w:val="single" w:sz="4" w:space="0" w:color="auto"/>
            </w:tcBorders>
          </w:tcPr>
          <w:p w14:paraId="0E28C025" w14:textId="77777777" w:rsidR="00164737" w:rsidRPr="00FE07A2" w:rsidRDefault="00164737" w:rsidP="0055758A">
            <w:pPr>
              <w:rPr>
                <w:rFonts w:cstheme="minorHAnsi"/>
              </w:rPr>
            </w:pPr>
            <w:r w:rsidRPr="00FE07A2">
              <w:rPr>
                <w:rFonts w:cstheme="minorHAnsi"/>
              </w:rPr>
              <w:t>Jody Thomas</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4C5FF613" w14:textId="77777777" w:rsidR="00164737" w:rsidRPr="00FE07A2" w:rsidRDefault="00164737" w:rsidP="0055758A">
            <w:pPr>
              <w:rPr>
                <w:rFonts w:cstheme="minorHAnsi"/>
                <w:b/>
                <w:bCs/>
              </w:rPr>
            </w:pPr>
            <w:r w:rsidRPr="00FE07A2">
              <w:rPr>
                <w:rFonts w:cstheme="minorHAnsi"/>
                <w:b/>
                <w:bCs/>
              </w:rPr>
              <w:t>Class / Group:</w:t>
            </w:r>
          </w:p>
        </w:tc>
        <w:tc>
          <w:tcPr>
            <w:tcW w:w="3650" w:type="dxa"/>
            <w:tcBorders>
              <w:top w:val="single" w:sz="4" w:space="0" w:color="auto"/>
              <w:left w:val="single" w:sz="4" w:space="0" w:color="auto"/>
              <w:bottom w:val="single" w:sz="4" w:space="0" w:color="auto"/>
              <w:right w:val="single" w:sz="4" w:space="0" w:color="auto"/>
            </w:tcBorders>
          </w:tcPr>
          <w:p w14:paraId="18701E4E" w14:textId="77777777" w:rsidR="00164737" w:rsidRPr="00FE07A2" w:rsidRDefault="00164737" w:rsidP="0055758A">
            <w:pPr>
              <w:rPr>
                <w:rFonts w:cstheme="minorHAnsi"/>
              </w:rPr>
            </w:pPr>
            <w:r w:rsidRPr="00FE07A2">
              <w:rPr>
                <w:rFonts w:cstheme="minorHAnsi"/>
              </w:rPr>
              <w:t>5/6</w:t>
            </w:r>
          </w:p>
        </w:tc>
      </w:tr>
      <w:tr w:rsidR="00164737" w:rsidRPr="00FE07A2" w14:paraId="2B0750A6" w14:textId="77777777" w:rsidTr="0055758A">
        <w:trPr>
          <w:trHeight w:val="231"/>
        </w:trPr>
        <w:tc>
          <w:tcPr>
            <w:tcW w:w="3646" w:type="dxa"/>
            <w:tcBorders>
              <w:top w:val="single" w:sz="4" w:space="0" w:color="auto"/>
            </w:tcBorders>
            <w:shd w:val="clear" w:color="auto" w:fill="94BAD6"/>
          </w:tcPr>
          <w:p w14:paraId="6DB8D643" w14:textId="77777777" w:rsidR="00164737" w:rsidRPr="00FE07A2" w:rsidRDefault="00164737" w:rsidP="0055758A">
            <w:pPr>
              <w:rPr>
                <w:rFonts w:cstheme="minorHAnsi"/>
                <w:b/>
                <w:bCs/>
              </w:rPr>
            </w:pPr>
            <w:proofErr w:type="spellStart"/>
            <w:r w:rsidRPr="00FE07A2">
              <w:rPr>
                <w:rFonts w:cstheme="minorHAnsi"/>
                <w:b/>
                <w:bCs/>
              </w:rPr>
              <w:t>AoLE</w:t>
            </w:r>
            <w:proofErr w:type="spellEnd"/>
            <w:r w:rsidRPr="00FE07A2">
              <w:rPr>
                <w:rFonts w:cstheme="minorHAnsi"/>
                <w:b/>
                <w:bCs/>
              </w:rPr>
              <w:t xml:space="preserve"> or Subject:</w:t>
            </w:r>
          </w:p>
        </w:tc>
        <w:tc>
          <w:tcPr>
            <w:tcW w:w="5756" w:type="dxa"/>
            <w:tcBorders>
              <w:top w:val="single" w:sz="4" w:space="0" w:color="auto"/>
            </w:tcBorders>
          </w:tcPr>
          <w:p w14:paraId="6700B402" w14:textId="77777777" w:rsidR="00164737" w:rsidRPr="00FE07A2" w:rsidRDefault="00164737" w:rsidP="0055758A">
            <w:pPr>
              <w:rPr>
                <w:rFonts w:cstheme="minorHAnsi"/>
              </w:rPr>
            </w:pPr>
            <w:r w:rsidRPr="00FE07A2">
              <w:rPr>
                <w:rFonts w:cstheme="minorHAnsi"/>
              </w:rPr>
              <w:t xml:space="preserve">LLC </w:t>
            </w:r>
          </w:p>
        </w:tc>
        <w:tc>
          <w:tcPr>
            <w:tcW w:w="1538" w:type="dxa"/>
            <w:tcBorders>
              <w:top w:val="single" w:sz="4" w:space="0" w:color="auto"/>
            </w:tcBorders>
            <w:shd w:val="clear" w:color="auto" w:fill="auto"/>
          </w:tcPr>
          <w:p w14:paraId="2106B1AE" w14:textId="77777777" w:rsidR="00164737" w:rsidRPr="00FE07A2" w:rsidRDefault="00164737" w:rsidP="0055758A">
            <w:pPr>
              <w:rPr>
                <w:rFonts w:cstheme="minorHAnsi"/>
                <w:b/>
                <w:bCs/>
              </w:rPr>
            </w:pPr>
            <w:r w:rsidRPr="00FE07A2">
              <w:rPr>
                <w:rFonts w:cstheme="minorHAnsi"/>
                <w:b/>
                <w:bCs/>
              </w:rPr>
              <w:t>Date:</w:t>
            </w:r>
          </w:p>
        </w:tc>
        <w:tc>
          <w:tcPr>
            <w:tcW w:w="3650" w:type="dxa"/>
            <w:tcBorders>
              <w:top w:val="single" w:sz="4" w:space="0" w:color="auto"/>
            </w:tcBorders>
          </w:tcPr>
          <w:p w14:paraId="18DB2AD8" w14:textId="77777777" w:rsidR="00164737" w:rsidRPr="00FE07A2" w:rsidRDefault="00164737" w:rsidP="0055758A">
            <w:pPr>
              <w:rPr>
                <w:rFonts w:cstheme="minorHAnsi"/>
              </w:rPr>
            </w:pPr>
            <w:r w:rsidRPr="00FE07A2">
              <w:rPr>
                <w:rFonts w:cstheme="minorHAnsi"/>
              </w:rPr>
              <w:t>28/11/12</w:t>
            </w:r>
          </w:p>
        </w:tc>
      </w:tr>
      <w:tr w:rsidR="00164737" w:rsidRPr="00FE07A2" w14:paraId="53A8DCFF" w14:textId="77777777" w:rsidTr="0055758A">
        <w:trPr>
          <w:trHeight w:val="887"/>
        </w:trPr>
        <w:tc>
          <w:tcPr>
            <w:tcW w:w="3646" w:type="dxa"/>
            <w:shd w:val="clear" w:color="auto" w:fill="94BAD6"/>
          </w:tcPr>
          <w:p w14:paraId="52ADC247" w14:textId="77777777" w:rsidR="00164737" w:rsidRPr="00FE07A2" w:rsidRDefault="00164737" w:rsidP="0055758A">
            <w:pPr>
              <w:rPr>
                <w:rFonts w:cstheme="minorHAnsi"/>
                <w:i/>
                <w:iCs/>
              </w:rPr>
            </w:pPr>
            <w:r w:rsidRPr="00FE07A2">
              <w:rPr>
                <w:rFonts w:cstheme="minorHAnsi"/>
                <w:b/>
                <w:bCs/>
              </w:rPr>
              <w:t>Meaningful links to</w:t>
            </w:r>
            <w:r w:rsidRPr="00FE07A2">
              <w:rPr>
                <w:rFonts w:cstheme="minorHAnsi"/>
              </w:rPr>
              <w:t xml:space="preserve"> </w:t>
            </w:r>
            <w:r w:rsidRPr="00FE07A2">
              <w:rPr>
                <w:rFonts w:cstheme="minorHAnsi"/>
                <w:b/>
                <w:bCs/>
              </w:rPr>
              <w:t>Curriculum</w:t>
            </w:r>
            <w:r w:rsidRPr="00FE07A2">
              <w:rPr>
                <w:rFonts w:cstheme="minorHAnsi"/>
              </w:rPr>
              <w:t xml:space="preserve"> (What Matters Statements, </w:t>
            </w:r>
            <w:r w:rsidRPr="00FE07A2">
              <w:rPr>
                <w:rFonts w:eastAsia="Calibri" w:cstheme="minorHAnsi"/>
                <w:color w:val="000000" w:themeColor="text1"/>
              </w:rPr>
              <w:t>Descriptions of learning</w:t>
            </w:r>
            <w:r w:rsidRPr="00FE07A2">
              <w:rPr>
                <w:rFonts w:cstheme="minorHAnsi"/>
              </w:rPr>
              <w:t>, previous curriculum...)</w:t>
            </w:r>
          </w:p>
        </w:tc>
        <w:tc>
          <w:tcPr>
            <w:tcW w:w="10944" w:type="dxa"/>
            <w:gridSpan w:val="3"/>
          </w:tcPr>
          <w:p w14:paraId="6F02ECB1" w14:textId="77777777" w:rsidR="00164737" w:rsidRPr="00FE07A2" w:rsidRDefault="00164737" w:rsidP="0055758A">
            <w:pPr>
              <w:rPr>
                <w:rFonts w:cstheme="minorHAnsi"/>
                <w:color w:val="1F1F1F"/>
                <w:shd w:val="clear" w:color="auto" w:fill="DFF1F1"/>
              </w:rPr>
            </w:pPr>
            <w:r w:rsidRPr="00FE07A2">
              <w:rPr>
                <w:rFonts w:cstheme="minorHAnsi"/>
                <w:color w:val="1F1F1F"/>
                <w:shd w:val="clear" w:color="auto" w:fill="DFF1F1"/>
              </w:rPr>
              <w:t>LLC</w:t>
            </w:r>
          </w:p>
          <w:p w14:paraId="5E3F2667" w14:textId="77777777" w:rsidR="00164737" w:rsidRPr="00FE07A2" w:rsidRDefault="00164737" w:rsidP="0055758A">
            <w:pPr>
              <w:rPr>
                <w:rFonts w:cstheme="minorHAnsi"/>
                <w:color w:val="1F1F1F"/>
                <w:shd w:val="clear" w:color="auto" w:fill="DFF1F1"/>
              </w:rPr>
            </w:pPr>
            <w:r w:rsidRPr="00FE07A2">
              <w:rPr>
                <w:rFonts w:cstheme="minorHAnsi"/>
                <w:color w:val="1F1F1F"/>
                <w:shd w:val="clear" w:color="auto" w:fill="DFF1F1"/>
              </w:rPr>
              <w:t>What matters statements 4- Literature fires imagination and inspires creativity.</w:t>
            </w:r>
          </w:p>
          <w:p w14:paraId="37B13108" w14:textId="77777777" w:rsidR="00164737" w:rsidRPr="00FE07A2" w:rsidRDefault="00164737" w:rsidP="0055758A">
            <w:pPr>
              <w:rPr>
                <w:rFonts w:cstheme="minorHAnsi"/>
                <w:color w:val="1F1F1F"/>
              </w:rPr>
            </w:pPr>
            <w:r w:rsidRPr="00FE07A2">
              <w:rPr>
                <w:rFonts w:cstheme="minorHAnsi"/>
                <w:color w:val="1F1F1F"/>
                <w:shd w:val="clear" w:color="auto" w:fill="DFF1F1"/>
              </w:rPr>
              <w:t>Progression step 2</w:t>
            </w:r>
            <w:r w:rsidRPr="00FE07A2">
              <w:rPr>
                <w:rFonts w:cstheme="minorHAnsi"/>
                <w:color w:val="1F1F1F"/>
              </w:rPr>
              <w:br/>
              <w:t>I can infer meaning from text and images.</w:t>
            </w:r>
          </w:p>
          <w:p w14:paraId="23B2E42A" w14:textId="77777777" w:rsidR="00164737" w:rsidRPr="00FE07A2" w:rsidRDefault="00164737" w:rsidP="0055758A">
            <w:pPr>
              <w:rPr>
                <w:rFonts w:cstheme="minorHAnsi"/>
                <w:color w:val="1F1F1F"/>
                <w:shd w:val="clear" w:color="auto" w:fill="DFF1F1"/>
              </w:rPr>
            </w:pPr>
            <w:r w:rsidRPr="00FE07A2">
              <w:rPr>
                <w:rFonts w:cstheme="minorHAnsi"/>
                <w:color w:val="1F1F1F"/>
                <w:shd w:val="clear" w:color="auto" w:fill="FFFFFF"/>
              </w:rPr>
              <w:t>I can use a variety of</w:t>
            </w:r>
            <w:r w:rsidRPr="00FE07A2">
              <w:rPr>
                <w:rStyle w:val="apple-converted-space"/>
                <w:rFonts w:cstheme="minorHAnsi"/>
                <w:color w:val="1F1F1F"/>
                <w:shd w:val="clear" w:color="auto" w:fill="FFFFFF"/>
              </w:rPr>
              <w:t> </w:t>
            </w:r>
            <w:r w:rsidRPr="00FE07A2">
              <w:rPr>
                <w:rStyle w:val="HTMLDefinition"/>
                <w:rFonts w:cstheme="minorHAnsi"/>
                <w:color w:val="0360A6"/>
                <w:bdr w:val="none" w:sz="0" w:space="0" w:color="auto" w:frame="1"/>
              </w:rPr>
              <w:t>cues</w:t>
            </w:r>
            <w:r w:rsidRPr="00FE07A2">
              <w:rPr>
                <w:rStyle w:val="apple-converted-space"/>
                <w:rFonts w:cstheme="minorHAnsi"/>
                <w:color w:val="1F1F1F"/>
                <w:shd w:val="clear" w:color="auto" w:fill="FFFFFF"/>
              </w:rPr>
              <w:t> </w:t>
            </w:r>
            <w:r w:rsidRPr="00FE07A2">
              <w:rPr>
                <w:rFonts w:cstheme="minorHAnsi"/>
                <w:color w:val="1F1F1F"/>
                <w:shd w:val="clear" w:color="auto" w:fill="FFFFFF"/>
              </w:rPr>
              <w:t>to predict the general meaning in a variety of familiar and unfamiliar spoken contexts.</w:t>
            </w:r>
          </w:p>
          <w:p w14:paraId="20E7D416" w14:textId="77777777" w:rsidR="00164737" w:rsidRPr="00FE07A2" w:rsidRDefault="00164737" w:rsidP="0055758A">
            <w:pPr>
              <w:rPr>
                <w:rFonts w:cstheme="minorHAnsi"/>
                <w:color w:val="1F1F1F"/>
                <w:shd w:val="clear" w:color="auto" w:fill="DFF1F1"/>
              </w:rPr>
            </w:pPr>
            <w:r w:rsidRPr="00FE07A2">
              <w:rPr>
                <w:rFonts w:cstheme="minorHAnsi"/>
                <w:color w:val="1F1F1F"/>
                <w:shd w:val="clear" w:color="auto" w:fill="DFF1F1"/>
              </w:rPr>
              <w:t>Progression step 3</w:t>
            </w:r>
          </w:p>
          <w:p w14:paraId="78C005A3" w14:textId="77777777" w:rsidR="00164737" w:rsidRPr="00FE07A2" w:rsidRDefault="00164737" w:rsidP="0055758A">
            <w:pPr>
              <w:rPr>
                <w:rFonts w:cstheme="minorHAnsi"/>
                <w:color w:val="1F1F1F"/>
                <w:shd w:val="clear" w:color="auto" w:fill="DFF1F1"/>
              </w:rPr>
            </w:pPr>
            <w:r w:rsidRPr="00FE07A2">
              <w:rPr>
                <w:rFonts w:cstheme="minorHAnsi"/>
                <w:color w:val="1F1F1F"/>
                <w:shd w:val="clear" w:color="auto" w:fill="FFFFFF"/>
              </w:rPr>
              <w:t>I can use</w:t>
            </w:r>
            <w:r w:rsidRPr="00FE07A2">
              <w:rPr>
                <w:rStyle w:val="apple-converted-space"/>
                <w:rFonts w:cstheme="minorHAnsi"/>
                <w:color w:val="1F1F1F"/>
                <w:shd w:val="clear" w:color="auto" w:fill="FFFFFF"/>
              </w:rPr>
              <w:t> </w:t>
            </w:r>
            <w:r w:rsidRPr="00FE07A2">
              <w:rPr>
                <w:rStyle w:val="HTMLDefinition"/>
                <w:rFonts w:cstheme="minorHAnsi"/>
                <w:color w:val="0360A6"/>
                <w:bdr w:val="none" w:sz="0" w:space="0" w:color="auto" w:frame="1"/>
              </w:rPr>
              <w:t>inference</w:t>
            </w:r>
            <w:r w:rsidRPr="00FE07A2">
              <w:rPr>
                <w:rStyle w:val="apple-converted-space"/>
                <w:rFonts w:cstheme="minorHAnsi"/>
                <w:color w:val="1F1F1F"/>
                <w:shd w:val="clear" w:color="auto" w:fill="FFFFFF"/>
              </w:rPr>
              <w:t> </w:t>
            </w:r>
            <w:r w:rsidRPr="00FE07A2">
              <w:rPr>
                <w:rFonts w:cstheme="minorHAnsi"/>
                <w:color w:val="1F1F1F"/>
                <w:shd w:val="clear" w:color="auto" w:fill="FFFFFF"/>
              </w:rPr>
              <w:t>and</w:t>
            </w:r>
            <w:r w:rsidRPr="00FE07A2">
              <w:rPr>
                <w:rStyle w:val="apple-converted-space"/>
                <w:rFonts w:cstheme="minorHAnsi"/>
                <w:color w:val="1F1F1F"/>
                <w:shd w:val="clear" w:color="auto" w:fill="FFFFFF"/>
              </w:rPr>
              <w:t> </w:t>
            </w:r>
            <w:r w:rsidRPr="00FE07A2">
              <w:rPr>
                <w:rStyle w:val="HTMLDefinition"/>
                <w:rFonts w:cstheme="minorHAnsi"/>
                <w:color w:val="0360A6"/>
                <w:bdr w:val="none" w:sz="0" w:space="0" w:color="auto" w:frame="1"/>
              </w:rPr>
              <w:t>deduction</w:t>
            </w:r>
            <w:r w:rsidRPr="00FE07A2">
              <w:rPr>
                <w:rStyle w:val="apple-converted-space"/>
                <w:rFonts w:cstheme="minorHAnsi"/>
                <w:color w:val="1F1F1F"/>
                <w:shd w:val="clear" w:color="auto" w:fill="FFFFFF"/>
              </w:rPr>
              <w:t> </w:t>
            </w:r>
            <w:r w:rsidRPr="00FE07A2">
              <w:rPr>
                <w:rFonts w:cstheme="minorHAnsi"/>
                <w:color w:val="1F1F1F"/>
                <w:shd w:val="clear" w:color="auto" w:fill="FFFFFF"/>
              </w:rPr>
              <w:t>to understand texts and can consider the reliability of what I read.</w:t>
            </w:r>
          </w:p>
          <w:p w14:paraId="79A54083" w14:textId="77777777" w:rsidR="00164737" w:rsidRPr="00FE07A2" w:rsidRDefault="00164737" w:rsidP="0055758A">
            <w:pPr>
              <w:rPr>
                <w:rFonts w:eastAsia="Arial" w:cstheme="minorHAnsi"/>
                <w:color w:val="1F1F1F"/>
              </w:rPr>
            </w:pPr>
          </w:p>
        </w:tc>
      </w:tr>
      <w:tr w:rsidR="00164737" w:rsidRPr="00FE07A2" w14:paraId="11566DB6" w14:textId="77777777" w:rsidTr="0055758A">
        <w:trPr>
          <w:trHeight w:val="393"/>
        </w:trPr>
        <w:tc>
          <w:tcPr>
            <w:tcW w:w="3646" w:type="dxa"/>
            <w:shd w:val="clear" w:color="auto" w:fill="94BAD6"/>
          </w:tcPr>
          <w:p w14:paraId="103302C6" w14:textId="77777777" w:rsidR="00164737" w:rsidRPr="00FE07A2" w:rsidRDefault="00C2468C" w:rsidP="0055758A">
            <w:pPr>
              <w:rPr>
                <w:rFonts w:cstheme="minorHAnsi"/>
                <w:b/>
                <w:bCs/>
              </w:rPr>
            </w:pPr>
            <w:hyperlink r:id="rId15">
              <w:r w:rsidR="00164737" w:rsidRPr="00FE07A2">
                <w:rPr>
                  <w:rStyle w:val="Hyperlink"/>
                  <w:rFonts w:cstheme="minorHAnsi"/>
                  <w:b/>
                  <w:bCs/>
                </w:rPr>
                <w:t>Four Purpose driver:</w:t>
              </w:r>
            </w:hyperlink>
            <w:r w:rsidR="00164737" w:rsidRPr="00FE07A2">
              <w:rPr>
                <w:rFonts w:cstheme="minorHAnsi"/>
                <w:b/>
                <w:bCs/>
              </w:rPr>
              <w:t xml:space="preserve"> </w:t>
            </w:r>
          </w:p>
          <w:p w14:paraId="0FFE1B22" w14:textId="77777777" w:rsidR="00164737" w:rsidRPr="00FE07A2" w:rsidRDefault="00164737" w:rsidP="0055758A">
            <w:pPr>
              <w:rPr>
                <w:rFonts w:cstheme="minorHAnsi"/>
              </w:rPr>
            </w:pPr>
            <w:r w:rsidRPr="00FE07A2">
              <w:rPr>
                <w:rFonts w:cstheme="minorHAnsi"/>
              </w:rPr>
              <w:t xml:space="preserve">(Remember to go ‘beyond the </w:t>
            </w:r>
            <w:proofErr w:type="gramStart"/>
            <w:r w:rsidRPr="00FE07A2">
              <w:rPr>
                <w:rFonts w:cstheme="minorHAnsi"/>
              </w:rPr>
              <w:t>headlines’</w:t>
            </w:r>
            <w:proofErr w:type="gramEnd"/>
            <w:r w:rsidRPr="00FE07A2">
              <w:rPr>
                <w:rFonts w:cstheme="minorHAnsi"/>
              </w:rPr>
              <w:t xml:space="preserve">. Only main links should be identified here) </w:t>
            </w:r>
          </w:p>
          <w:p w14:paraId="2263997B" w14:textId="77777777" w:rsidR="00164737" w:rsidRPr="00FE07A2" w:rsidRDefault="00164737" w:rsidP="0055758A">
            <w:pPr>
              <w:rPr>
                <w:rFonts w:cstheme="minorHAnsi"/>
              </w:rPr>
            </w:pPr>
          </w:p>
        </w:tc>
        <w:tc>
          <w:tcPr>
            <w:tcW w:w="10944" w:type="dxa"/>
            <w:gridSpan w:val="3"/>
          </w:tcPr>
          <w:p w14:paraId="6203CB03" w14:textId="77777777" w:rsidR="00164737" w:rsidRPr="00FE07A2" w:rsidRDefault="00164737" w:rsidP="00164737">
            <w:pPr>
              <w:pStyle w:val="NormalWeb"/>
              <w:numPr>
                <w:ilvl w:val="0"/>
                <w:numId w:val="5"/>
              </w:numPr>
              <w:rPr>
                <w:rFonts w:asciiTheme="minorHAnsi" w:hAnsiTheme="minorHAnsi" w:cstheme="minorHAnsi"/>
                <w:color w:val="21211E"/>
              </w:rPr>
            </w:pPr>
            <w:r w:rsidRPr="00FE07A2">
              <w:rPr>
                <w:rFonts w:asciiTheme="minorHAnsi" w:hAnsiTheme="minorHAnsi" w:cstheme="minorHAnsi"/>
                <w:color w:val="21211E"/>
              </w:rPr>
              <w:t>Ethical informed citizens whose:</w:t>
            </w:r>
          </w:p>
          <w:p w14:paraId="46902F4C" w14:textId="77777777" w:rsidR="00164737" w:rsidRPr="00FE07A2" w:rsidRDefault="00164737" w:rsidP="0055758A">
            <w:pPr>
              <w:pStyle w:val="NormalWeb"/>
              <w:ind w:left="720"/>
              <w:rPr>
                <w:rFonts w:asciiTheme="minorHAnsi" w:hAnsiTheme="minorHAnsi" w:cstheme="minorHAnsi"/>
                <w:color w:val="21211E"/>
              </w:rPr>
            </w:pPr>
            <w:r w:rsidRPr="00FE07A2">
              <w:rPr>
                <w:rFonts w:asciiTheme="minorHAnsi" w:hAnsiTheme="minorHAnsi" w:cstheme="minorHAnsi"/>
                <w:color w:val="21211E"/>
              </w:rPr>
              <w:t xml:space="preserve">find, evaluate, and use evidence in forming views </w:t>
            </w:r>
          </w:p>
          <w:p w14:paraId="24733E18" w14:textId="77777777" w:rsidR="00164737" w:rsidRPr="00FE07A2" w:rsidRDefault="00164737" w:rsidP="00164737">
            <w:pPr>
              <w:pStyle w:val="NormalWeb"/>
              <w:numPr>
                <w:ilvl w:val="0"/>
                <w:numId w:val="5"/>
              </w:numPr>
              <w:rPr>
                <w:rFonts w:asciiTheme="minorHAnsi" w:hAnsiTheme="minorHAnsi" w:cstheme="minorHAnsi"/>
                <w:color w:val="21211E"/>
              </w:rPr>
            </w:pPr>
            <w:r w:rsidRPr="00FE07A2">
              <w:rPr>
                <w:rFonts w:asciiTheme="minorHAnsi" w:hAnsiTheme="minorHAnsi" w:cstheme="minorHAnsi"/>
                <w:color w:val="21211E"/>
              </w:rPr>
              <w:t xml:space="preserve">Healthy confident individuals who: </w:t>
            </w:r>
          </w:p>
          <w:p w14:paraId="7421DD22" w14:textId="77777777" w:rsidR="00164737" w:rsidRPr="00FE07A2" w:rsidRDefault="00164737" w:rsidP="0055758A">
            <w:pPr>
              <w:pStyle w:val="NormalWeb"/>
              <w:rPr>
                <w:rFonts w:asciiTheme="minorHAnsi" w:hAnsiTheme="minorHAnsi" w:cstheme="minorHAnsi"/>
                <w:color w:val="21211E"/>
              </w:rPr>
            </w:pPr>
            <w:r w:rsidRPr="00FE07A2">
              <w:rPr>
                <w:rFonts w:asciiTheme="minorHAnsi" w:hAnsiTheme="minorHAnsi" w:cstheme="minorHAnsi"/>
                <w:color w:val="21211E"/>
              </w:rPr>
              <w:t>face and overcome challenge</w:t>
            </w:r>
          </w:p>
          <w:p w14:paraId="522D46F4" w14:textId="77777777" w:rsidR="00164737" w:rsidRPr="00FE07A2" w:rsidRDefault="00164737" w:rsidP="00164737">
            <w:pPr>
              <w:pStyle w:val="NormalWeb"/>
              <w:numPr>
                <w:ilvl w:val="0"/>
                <w:numId w:val="5"/>
              </w:numPr>
              <w:rPr>
                <w:rFonts w:asciiTheme="minorHAnsi" w:hAnsiTheme="minorHAnsi" w:cstheme="minorHAnsi"/>
              </w:rPr>
            </w:pPr>
            <w:r w:rsidRPr="00FE07A2">
              <w:rPr>
                <w:rFonts w:asciiTheme="minorHAnsi" w:hAnsiTheme="minorHAnsi" w:cstheme="minorHAnsi"/>
              </w:rPr>
              <w:t>Ambitious, capable learners who:</w:t>
            </w:r>
          </w:p>
          <w:p w14:paraId="2E07E42B" w14:textId="77777777" w:rsidR="00164737" w:rsidRPr="00FE07A2" w:rsidRDefault="00164737" w:rsidP="0055758A">
            <w:pPr>
              <w:pStyle w:val="NormalWeb"/>
              <w:ind w:left="720"/>
              <w:rPr>
                <w:rFonts w:asciiTheme="minorHAnsi" w:hAnsiTheme="minorHAnsi" w:cstheme="minorHAnsi"/>
              </w:rPr>
            </w:pPr>
            <w:r w:rsidRPr="00FE07A2">
              <w:rPr>
                <w:rFonts w:asciiTheme="minorHAnsi" w:hAnsiTheme="minorHAnsi" w:cstheme="minorHAnsi"/>
                <w:color w:val="21211E"/>
              </w:rPr>
              <w:t xml:space="preserve">set themselves high standards and seek and enjoy challenge </w:t>
            </w:r>
          </w:p>
          <w:p w14:paraId="7FC9242D" w14:textId="77777777" w:rsidR="00164737" w:rsidRPr="00FE07A2" w:rsidRDefault="00164737" w:rsidP="00164737">
            <w:pPr>
              <w:pStyle w:val="NormalWeb"/>
              <w:numPr>
                <w:ilvl w:val="0"/>
                <w:numId w:val="5"/>
              </w:numPr>
              <w:rPr>
                <w:rFonts w:asciiTheme="minorHAnsi" w:hAnsiTheme="minorHAnsi" w:cstheme="minorHAnsi"/>
              </w:rPr>
            </w:pPr>
            <w:r w:rsidRPr="00FE07A2">
              <w:rPr>
                <w:rFonts w:asciiTheme="minorHAnsi" w:hAnsiTheme="minorHAnsi" w:cstheme="minorHAnsi"/>
                <w:b/>
                <w:bCs/>
                <w:color w:val="703887"/>
              </w:rPr>
              <w:t xml:space="preserve">enterprising, creative contributors who: </w:t>
            </w:r>
          </w:p>
          <w:p w14:paraId="627DDB64" w14:textId="77777777" w:rsidR="00164737" w:rsidRPr="00FE07A2" w:rsidRDefault="00164737" w:rsidP="0055758A">
            <w:pPr>
              <w:pStyle w:val="NormalWeb"/>
              <w:rPr>
                <w:rFonts w:asciiTheme="minorHAnsi" w:hAnsiTheme="minorHAnsi" w:cstheme="minorHAnsi"/>
              </w:rPr>
            </w:pPr>
            <w:r w:rsidRPr="00FE07A2">
              <w:rPr>
                <w:rFonts w:asciiTheme="minorHAnsi" w:hAnsiTheme="minorHAnsi" w:cstheme="minorHAnsi"/>
                <w:color w:val="21211E"/>
              </w:rPr>
              <w:t xml:space="preserve">think creatively to reframe and solve problems </w:t>
            </w:r>
          </w:p>
        </w:tc>
      </w:tr>
      <w:tr w:rsidR="00164737" w:rsidRPr="00FE07A2" w14:paraId="6AF140B9" w14:textId="77777777" w:rsidTr="0055758A">
        <w:trPr>
          <w:trHeight w:val="884"/>
        </w:trPr>
        <w:tc>
          <w:tcPr>
            <w:tcW w:w="3646" w:type="dxa"/>
            <w:shd w:val="clear" w:color="auto" w:fill="94BAD6"/>
          </w:tcPr>
          <w:p w14:paraId="3BBBA58D" w14:textId="77777777" w:rsidR="00164737" w:rsidRPr="00FE07A2" w:rsidRDefault="00164737" w:rsidP="0055758A">
            <w:pPr>
              <w:rPr>
                <w:rFonts w:cstheme="minorHAnsi"/>
                <w:i/>
                <w:iCs/>
              </w:rPr>
            </w:pPr>
            <w:r w:rsidRPr="00FE07A2">
              <w:rPr>
                <w:rFonts w:cstheme="minorHAnsi"/>
                <w:b/>
                <w:bCs/>
              </w:rPr>
              <w:t xml:space="preserve">Meaningful </w:t>
            </w:r>
            <w:r w:rsidRPr="00FE07A2">
              <w:rPr>
                <w:rFonts w:eastAsia="Calibri" w:cstheme="minorHAnsi"/>
                <w:b/>
                <w:bCs/>
                <w:color w:val="000000" w:themeColor="text1"/>
              </w:rPr>
              <w:t>links across the curriculum</w:t>
            </w:r>
            <w:r w:rsidRPr="00FE07A2">
              <w:rPr>
                <w:rFonts w:cstheme="minorHAnsi"/>
                <w:b/>
                <w:bCs/>
              </w:rPr>
              <w:t xml:space="preserve"> </w:t>
            </w:r>
            <w:r w:rsidRPr="00FE07A2">
              <w:rPr>
                <w:rFonts w:cstheme="minorHAnsi"/>
              </w:rPr>
              <w:br/>
            </w:r>
            <w:r w:rsidRPr="00FE07A2">
              <w:rPr>
                <w:rFonts w:cstheme="minorHAnsi"/>
                <w:i/>
                <w:iCs/>
              </w:rPr>
              <w:t xml:space="preserve">Links to other </w:t>
            </w:r>
            <w:proofErr w:type="spellStart"/>
            <w:r w:rsidRPr="00FE07A2">
              <w:rPr>
                <w:rFonts w:cstheme="minorHAnsi"/>
                <w:i/>
                <w:iCs/>
              </w:rPr>
              <w:t>AoLEs</w:t>
            </w:r>
            <w:proofErr w:type="spellEnd"/>
            <w:r w:rsidRPr="00FE07A2">
              <w:rPr>
                <w:rFonts w:cstheme="minorHAnsi"/>
                <w:i/>
                <w:iCs/>
              </w:rPr>
              <w:t xml:space="preserve"> or the  </w:t>
            </w:r>
            <w:hyperlink r:id="rId16" w:anchor="overview">
              <w:r w:rsidRPr="00FE07A2">
                <w:rPr>
                  <w:rStyle w:val="Hyperlink"/>
                  <w:rFonts w:cstheme="minorHAnsi"/>
                </w:rPr>
                <w:t>Cross-curricular skills frameworks)</w:t>
              </w:r>
            </w:hyperlink>
          </w:p>
        </w:tc>
        <w:tc>
          <w:tcPr>
            <w:tcW w:w="10944" w:type="dxa"/>
            <w:gridSpan w:val="3"/>
          </w:tcPr>
          <w:p w14:paraId="28CAE22C" w14:textId="77777777" w:rsidR="00164737" w:rsidRPr="00FE07A2" w:rsidRDefault="00164737" w:rsidP="0055758A">
            <w:pPr>
              <w:rPr>
                <w:rFonts w:eastAsia="Arial" w:cstheme="minorHAnsi"/>
                <w:color w:val="1F1F1F"/>
              </w:rPr>
            </w:pPr>
            <w:r w:rsidRPr="00FE07A2">
              <w:rPr>
                <w:rFonts w:eastAsia="Arial" w:cstheme="minorHAnsi"/>
                <w:color w:val="1F1F1F"/>
              </w:rPr>
              <w:t xml:space="preserve">Humanities </w:t>
            </w:r>
          </w:p>
          <w:p w14:paraId="0A53848F" w14:textId="77777777" w:rsidR="00164737" w:rsidRPr="00FE07A2" w:rsidRDefault="00164737" w:rsidP="0055758A">
            <w:pPr>
              <w:rPr>
                <w:rFonts w:eastAsia="Arial" w:cstheme="minorHAnsi"/>
                <w:color w:val="1F1F1F"/>
              </w:rPr>
            </w:pPr>
            <w:r w:rsidRPr="00FE07A2">
              <w:rPr>
                <w:rFonts w:eastAsia="Arial" w:cstheme="minorHAnsi"/>
                <w:color w:val="1F1F1F"/>
              </w:rPr>
              <w:t>What matter statements 1-</w:t>
            </w:r>
          </w:p>
          <w:p w14:paraId="41111BDE" w14:textId="77777777" w:rsidR="00164737" w:rsidRPr="00FE07A2" w:rsidRDefault="00164737" w:rsidP="0055758A">
            <w:pPr>
              <w:pStyle w:val="Heading3"/>
              <w:spacing w:before="0" w:beforeAutospacing="0" w:after="120" w:afterAutospacing="0"/>
              <w:textAlignment w:val="baseline"/>
              <w:rPr>
                <w:rFonts w:asciiTheme="minorHAnsi" w:hAnsiTheme="minorHAnsi" w:cstheme="minorHAnsi"/>
                <w:b w:val="0"/>
                <w:bCs w:val="0"/>
                <w:color w:val="1F1F1F"/>
                <w:spacing w:val="-5"/>
                <w:sz w:val="24"/>
                <w:szCs w:val="24"/>
              </w:rPr>
            </w:pPr>
            <w:r w:rsidRPr="00FE07A2">
              <w:rPr>
                <w:rFonts w:asciiTheme="minorHAnsi" w:hAnsiTheme="minorHAnsi" w:cstheme="minorHAnsi"/>
                <w:b w:val="0"/>
                <w:bCs w:val="0"/>
                <w:color w:val="1F1F1F"/>
                <w:spacing w:val="-5"/>
                <w:sz w:val="24"/>
                <w:szCs w:val="24"/>
              </w:rPr>
              <w:t xml:space="preserve">Enquiry, </w:t>
            </w:r>
            <w:proofErr w:type="gramStart"/>
            <w:r w:rsidRPr="00FE07A2">
              <w:rPr>
                <w:rFonts w:asciiTheme="minorHAnsi" w:hAnsiTheme="minorHAnsi" w:cstheme="minorHAnsi"/>
                <w:b w:val="0"/>
                <w:bCs w:val="0"/>
                <w:color w:val="1F1F1F"/>
                <w:spacing w:val="-5"/>
                <w:sz w:val="24"/>
                <w:szCs w:val="24"/>
              </w:rPr>
              <w:t>exploration</w:t>
            </w:r>
            <w:proofErr w:type="gramEnd"/>
            <w:r w:rsidRPr="00FE07A2">
              <w:rPr>
                <w:rFonts w:asciiTheme="minorHAnsi" w:hAnsiTheme="minorHAnsi" w:cstheme="minorHAnsi"/>
                <w:b w:val="0"/>
                <w:bCs w:val="0"/>
                <w:color w:val="1F1F1F"/>
                <w:spacing w:val="-5"/>
                <w:sz w:val="24"/>
                <w:szCs w:val="24"/>
              </w:rPr>
              <w:t xml:space="preserve"> and investigation inspire curiosity about the world, its past, present and future.</w:t>
            </w:r>
          </w:p>
          <w:p w14:paraId="4866FD26" w14:textId="77777777" w:rsidR="00164737" w:rsidRPr="00FE07A2" w:rsidRDefault="00164737" w:rsidP="0055758A">
            <w:pPr>
              <w:pStyle w:val="Heading3"/>
              <w:spacing w:before="0" w:beforeAutospacing="0" w:after="120" w:afterAutospacing="0"/>
              <w:textAlignment w:val="baseline"/>
              <w:rPr>
                <w:rFonts w:asciiTheme="minorHAnsi" w:hAnsiTheme="minorHAnsi" w:cstheme="minorHAnsi"/>
                <w:b w:val="0"/>
                <w:bCs w:val="0"/>
                <w:color w:val="1F1F1F"/>
                <w:sz w:val="24"/>
                <w:szCs w:val="24"/>
                <w:shd w:val="clear" w:color="auto" w:fill="DFF1F1"/>
              </w:rPr>
            </w:pPr>
            <w:r w:rsidRPr="00FE07A2">
              <w:rPr>
                <w:rFonts w:asciiTheme="minorHAnsi" w:hAnsiTheme="minorHAnsi" w:cstheme="minorHAnsi"/>
                <w:b w:val="0"/>
                <w:bCs w:val="0"/>
                <w:color w:val="1F1F1F"/>
                <w:sz w:val="24"/>
                <w:szCs w:val="24"/>
                <w:shd w:val="clear" w:color="auto" w:fill="DFF1F1"/>
              </w:rPr>
              <w:t>The learners’ journey through this Area will encourage enquiry and discovery, as they are challenged to be curious and to question, to think critically and to reflect upon evidence.</w:t>
            </w:r>
          </w:p>
          <w:p w14:paraId="320A6B0E" w14:textId="77777777" w:rsidR="00164737" w:rsidRPr="00FE07A2" w:rsidRDefault="00164737" w:rsidP="0055758A">
            <w:pPr>
              <w:pStyle w:val="Heading3"/>
              <w:spacing w:before="0" w:beforeAutospacing="0" w:after="120" w:afterAutospacing="0"/>
              <w:textAlignment w:val="baseline"/>
              <w:rPr>
                <w:rFonts w:asciiTheme="minorHAnsi" w:hAnsiTheme="minorHAnsi" w:cstheme="minorHAnsi"/>
                <w:b w:val="0"/>
                <w:bCs w:val="0"/>
                <w:color w:val="1F1F1F"/>
                <w:sz w:val="24"/>
                <w:szCs w:val="24"/>
                <w:shd w:val="clear" w:color="auto" w:fill="DFF1F1"/>
              </w:rPr>
            </w:pPr>
          </w:p>
          <w:p w14:paraId="54B9C02B" w14:textId="77777777" w:rsidR="00164737" w:rsidRPr="00FE07A2" w:rsidRDefault="00164737" w:rsidP="0055758A">
            <w:pPr>
              <w:pStyle w:val="Heading3"/>
              <w:spacing w:before="0" w:beforeAutospacing="0" w:after="120" w:afterAutospacing="0"/>
              <w:textAlignment w:val="baseline"/>
              <w:rPr>
                <w:rFonts w:asciiTheme="minorHAnsi" w:hAnsiTheme="minorHAnsi" w:cstheme="minorHAnsi"/>
                <w:b w:val="0"/>
                <w:bCs w:val="0"/>
                <w:color w:val="1F1F1F"/>
                <w:sz w:val="24"/>
                <w:szCs w:val="24"/>
                <w:shd w:val="clear" w:color="auto" w:fill="DFF1F1"/>
              </w:rPr>
            </w:pPr>
            <w:r w:rsidRPr="00FE07A2">
              <w:rPr>
                <w:rFonts w:asciiTheme="minorHAnsi" w:hAnsiTheme="minorHAnsi" w:cstheme="minorHAnsi"/>
                <w:b w:val="0"/>
                <w:bCs w:val="0"/>
                <w:color w:val="1F1F1F"/>
                <w:sz w:val="24"/>
                <w:szCs w:val="24"/>
                <w:shd w:val="clear" w:color="auto" w:fill="DFF1F1"/>
              </w:rPr>
              <w:t>Progression step 2-</w:t>
            </w:r>
          </w:p>
          <w:p w14:paraId="750E016B" w14:textId="77777777" w:rsidR="00164737" w:rsidRPr="00FE07A2" w:rsidRDefault="00164737" w:rsidP="0055758A">
            <w:pPr>
              <w:pStyle w:val="NormalWeb"/>
              <w:spacing w:before="0" w:beforeAutospacing="0" w:after="360" w:afterAutospacing="0" w:line="360" w:lineRule="atLeast"/>
              <w:textAlignment w:val="baseline"/>
              <w:rPr>
                <w:rFonts w:asciiTheme="minorHAnsi" w:hAnsiTheme="minorHAnsi" w:cstheme="minorHAnsi"/>
                <w:color w:val="1F1F1F"/>
              </w:rPr>
            </w:pPr>
            <w:r w:rsidRPr="00FE07A2">
              <w:rPr>
                <w:rFonts w:asciiTheme="minorHAnsi" w:hAnsiTheme="minorHAnsi" w:cstheme="minorHAnsi"/>
                <w:color w:val="1F1F1F"/>
              </w:rPr>
              <w:t>I have been curious and made suggestions for possible enquiries and have asked and responded to a range of questions during an enquiry.</w:t>
            </w:r>
          </w:p>
          <w:p w14:paraId="355950DF" w14:textId="77777777" w:rsidR="00164737" w:rsidRPr="00FE07A2" w:rsidRDefault="00164737" w:rsidP="0055758A">
            <w:pPr>
              <w:pStyle w:val="NormalWeb"/>
              <w:spacing w:before="0" w:beforeAutospacing="0" w:after="0" w:afterAutospacing="0" w:line="360" w:lineRule="atLeast"/>
              <w:textAlignment w:val="baseline"/>
              <w:rPr>
                <w:rFonts w:asciiTheme="minorHAnsi" w:hAnsiTheme="minorHAnsi" w:cstheme="minorHAnsi"/>
                <w:color w:val="1F1F1F"/>
              </w:rPr>
            </w:pPr>
            <w:r w:rsidRPr="00FE07A2">
              <w:rPr>
                <w:rFonts w:asciiTheme="minorHAnsi" w:hAnsiTheme="minorHAnsi" w:cstheme="minorHAnsi"/>
                <w:color w:val="1F1F1F"/>
              </w:rPr>
              <w:t>I have experienced a range of stimuli, and had opportunities to participate in enquiries, both collaboratively and with growing independence.</w:t>
            </w:r>
          </w:p>
          <w:p w14:paraId="3E803D2C" w14:textId="77777777" w:rsidR="00164737" w:rsidRPr="00FE07A2" w:rsidRDefault="00164737" w:rsidP="0055758A">
            <w:pPr>
              <w:pStyle w:val="Heading3"/>
              <w:spacing w:before="0" w:beforeAutospacing="0" w:after="120" w:afterAutospacing="0"/>
              <w:textAlignment w:val="baseline"/>
              <w:rPr>
                <w:rFonts w:asciiTheme="minorHAnsi" w:hAnsiTheme="minorHAnsi" w:cstheme="minorHAnsi"/>
                <w:b w:val="0"/>
                <w:bCs w:val="0"/>
                <w:color w:val="1F1F1F"/>
                <w:spacing w:val="-5"/>
                <w:sz w:val="24"/>
                <w:szCs w:val="24"/>
                <w:shd w:val="clear" w:color="auto" w:fill="DFF1F1"/>
              </w:rPr>
            </w:pPr>
          </w:p>
          <w:p w14:paraId="58B7A9BC" w14:textId="77777777" w:rsidR="00164737" w:rsidRPr="00FE07A2" w:rsidRDefault="00164737" w:rsidP="0055758A">
            <w:pPr>
              <w:pStyle w:val="Heading3"/>
              <w:spacing w:before="0" w:beforeAutospacing="0" w:after="120" w:afterAutospacing="0"/>
              <w:textAlignment w:val="baseline"/>
              <w:rPr>
                <w:rFonts w:asciiTheme="minorHAnsi" w:hAnsiTheme="minorHAnsi" w:cstheme="minorHAnsi"/>
                <w:b w:val="0"/>
                <w:bCs w:val="0"/>
                <w:color w:val="1F1F1F"/>
                <w:spacing w:val="-5"/>
                <w:sz w:val="24"/>
                <w:szCs w:val="24"/>
                <w:shd w:val="clear" w:color="auto" w:fill="DFF1F1"/>
              </w:rPr>
            </w:pPr>
            <w:r w:rsidRPr="00FE07A2">
              <w:rPr>
                <w:rFonts w:asciiTheme="minorHAnsi" w:hAnsiTheme="minorHAnsi" w:cstheme="minorHAnsi"/>
                <w:b w:val="0"/>
                <w:bCs w:val="0"/>
                <w:color w:val="1F1F1F"/>
                <w:spacing w:val="-5"/>
                <w:sz w:val="24"/>
                <w:szCs w:val="24"/>
                <w:shd w:val="clear" w:color="auto" w:fill="DFF1F1"/>
              </w:rPr>
              <w:t xml:space="preserve">Progression step 3- </w:t>
            </w:r>
          </w:p>
          <w:p w14:paraId="18F76897" w14:textId="77777777" w:rsidR="00164737" w:rsidRPr="00FE07A2" w:rsidRDefault="00164737" w:rsidP="0055758A">
            <w:pPr>
              <w:pStyle w:val="NormalWeb"/>
              <w:spacing w:before="0" w:beforeAutospacing="0" w:after="360" w:afterAutospacing="0" w:line="360" w:lineRule="atLeast"/>
              <w:textAlignment w:val="baseline"/>
              <w:rPr>
                <w:rFonts w:asciiTheme="minorHAnsi" w:hAnsiTheme="minorHAnsi" w:cstheme="minorHAnsi"/>
                <w:color w:val="1F1F1F"/>
              </w:rPr>
            </w:pPr>
            <w:r w:rsidRPr="00FE07A2">
              <w:rPr>
                <w:rFonts w:asciiTheme="minorHAnsi" w:hAnsiTheme="minorHAnsi" w:cstheme="minorHAnsi"/>
                <w:color w:val="1F1F1F"/>
              </w:rPr>
              <w:lastRenderedPageBreak/>
              <w:t xml:space="preserve">I can use my experiences, </w:t>
            </w:r>
            <w:proofErr w:type="gramStart"/>
            <w:r w:rsidRPr="00FE07A2">
              <w:rPr>
                <w:rFonts w:asciiTheme="minorHAnsi" w:hAnsiTheme="minorHAnsi" w:cstheme="minorHAnsi"/>
                <w:color w:val="1F1F1F"/>
              </w:rPr>
              <w:t>knowledge</w:t>
            </w:r>
            <w:proofErr w:type="gramEnd"/>
            <w:r w:rsidRPr="00FE07A2">
              <w:rPr>
                <w:rFonts w:asciiTheme="minorHAnsi" w:hAnsiTheme="minorHAnsi" w:cstheme="minorHAnsi"/>
                <w:color w:val="1F1F1F"/>
              </w:rPr>
              <w:t xml:space="preserve"> and beliefs to generate ideas and frame enquiries.</w:t>
            </w:r>
          </w:p>
          <w:p w14:paraId="667433C8" w14:textId="77777777" w:rsidR="00164737" w:rsidRPr="00FE07A2" w:rsidRDefault="00164737" w:rsidP="0055758A">
            <w:pPr>
              <w:pStyle w:val="NormalWeb"/>
              <w:spacing w:before="0" w:beforeAutospacing="0" w:after="0" w:afterAutospacing="0" w:line="360" w:lineRule="atLeast"/>
              <w:textAlignment w:val="baseline"/>
              <w:rPr>
                <w:rFonts w:asciiTheme="minorHAnsi" w:hAnsiTheme="minorHAnsi" w:cstheme="minorHAnsi"/>
                <w:color w:val="1F1F1F"/>
              </w:rPr>
            </w:pPr>
            <w:r w:rsidRPr="00FE07A2">
              <w:rPr>
                <w:rFonts w:asciiTheme="minorHAnsi" w:hAnsiTheme="minorHAnsi" w:cstheme="minorHAnsi"/>
                <w:color w:val="1F1F1F"/>
              </w:rPr>
              <w:t>I have actively engaged with a range of stimuli, and had opportunities to participate in enquiries, both collaboratively and independently</w:t>
            </w:r>
          </w:p>
          <w:p w14:paraId="12F37213" w14:textId="77777777" w:rsidR="00164737" w:rsidRPr="00FE07A2" w:rsidRDefault="00164737" w:rsidP="0055758A">
            <w:pPr>
              <w:pStyle w:val="Heading3"/>
              <w:spacing w:before="0" w:beforeAutospacing="0" w:after="120" w:afterAutospacing="0"/>
              <w:textAlignment w:val="baseline"/>
              <w:rPr>
                <w:rFonts w:asciiTheme="minorHAnsi" w:hAnsiTheme="minorHAnsi" w:cstheme="minorHAnsi"/>
                <w:b w:val="0"/>
                <w:bCs w:val="0"/>
                <w:color w:val="1F1F1F"/>
                <w:spacing w:val="-5"/>
                <w:sz w:val="24"/>
                <w:szCs w:val="24"/>
                <w:shd w:val="clear" w:color="auto" w:fill="DFF1F1"/>
              </w:rPr>
            </w:pPr>
          </w:p>
          <w:p w14:paraId="206C0464" w14:textId="77777777" w:rsidR="00164737" w:rsidRPr="00FE07A2" w:rsidRDefault="00164737" w:rsidP="0055758A">
            <w:pPr>
              <w:pStyle w:val="Heading3"/>
              <w:spacing w:before="0" w:beforeAutospacing="0" w:after="120" w:afterAutospacing="0"/>
              <w:textAlignment w:val="baseline"/>
              <w:rPr>
                <w:rFonts w:asciiTheme="minorHAnsi" w:hAnsiTheme="minorHAnsi" w:cstheme="minorHAnsi"/>
                <w:b w:val="0"/>
                <w:bCs w:val="0"/>
                <w:color w:val="1F1F1F"/>
                <w:spacing w:val="-5"/>
                <w:sz w:val="24"/>
                <w:szCs w:val="24"/>
                <w:shd w:val="clear" w:color="auto" w:fill="DFF1F1"/>
              </w:rPr>
            </w:pPr>
          </w:p>
        </w:tc>
      </w:tr>
      <w:tr w:rsidR="00164737" w:rsidRPr="00FE07A2" w14:paraId="49E4E725" w14:textId="77777777" w:rsidTr="0055758A">
        <w:trPr>
          <w:trHeight w:val="788"/>
        </w:trPr>
        <w:tc>
          <w:tcPr>
            <w:tcW w:w="14590" w:type="dxa"/>
            <w:gridSpan w:val="4"/>
            <w:shd w:val="clear" w:color="auto" w:fill="auto"/>
          </w:tcPr>
          <w:p w14:paraId="444CF597" w14:textId="77777777" w:rsidR="00164737" w:rsidRPr="00FE07A2" w:rsidRDefault="00164737" w:rsidP="0055758A">
            <w:pPr>
              <w:rPr>
                <w:rFonts w:cstheme="minorHAnsi"/>
              </w:rPr>
            </w:pPr>
            <w:r w:rsidRPr="00FE07A2">
              <w:rPr>
                <w:rFonts w:cstheme="minorHAnsi"/>
                <w:b/>
                <w:bCs/>
              </w:rPr>
              <w:lastRenderedPageBreak/>
              <w:t>Personal Targets</w:t>
            </w:r>
            <w:r w:rsidRPr="00FE07A2">
              <w:rPr>
                <w:rFonts w:cstheme="minorHAnsi"/>
              </w:rPr>
              <w:t xml:space="preserve"> (</w:t>
            </w:r>
            <w:hyperlink r:id="rId17">
              <w:r w:rsidRPr="00FE07A2">
                <w:rPr>
                  <w:rFonts w:eastAsia="Times New Roman" w:cstheme="minorHAnsi"/>
                </w:rPr>
                <w:t>m</w:t>
              </w:r>
              <w:r w:rsidRPr="00FE07A2">
                <w:rPr>
                  <w:rFonts w:cstheme="minorHAnsi"/>
                </w:rPr>
                <w:t xml:space="preserve">ake reference to targets identified in </w:t>
              </w:r>
              <w:r w:rsidRPr="00FE07A2">
                <w:rPr>
                  <w:rStyle w:val="Hyperlink"/>
                  <w:rFonts w:eastAsia="Times New Roman" w:cstheme="minorHAnsi"/>
                </w:rPr>
                <w:t>Planning Guide</w:t>
              </w:r>
            </w:hyperlink>
            <w:r w:rsidRPr="00FE07A2">
              <w:rPr>
                <w:rFonts w:cstheme="minorHAnsi"/>
              </w:rPr>
              <w:t xml:space="preserve"> or </w:t>
            </w:r>
            <w:hyperlink r:id="rId18">
              <w:r w:rsidRPr="00FE07A2">
                <w:rPr>
                  <w:rStyle w:val="Hyperlink"/>
                  <w:rFonts w:cstheme="minorHAnsi"/>
                </w:rPr>
                <w:t>QTS Professional Standards</w:t>
              </w:r>
            </w:hyperlink>
            <w:r w:rsidRPr="00FE07A2">
              <w:rPr>
                <w:rFonts w:cstheme="minorHAnsi"/>
              </w:rPr>
              <w:t xml:space="preserve"> and weekly mentor meetings. You may also draw from targets linked to the </w:t>
            </w:r>
            <w:hyperlink r:id="rId19">
              <w:r w:rsidRPr="00FE07A2">
                <w:rPr>
                  <w:rStyle w:val="Hyperlink"/>
                  <w:rFonts w:cstheme="minorHAnsi"/>
                </w:rPr>
                <w:t>Welsh Language Competency Framewor</w:t>
              </w:r>
            </w:hyperlink>
            <w:r w:rsidRPr="00FE07A2">
              <w:rPr>
                <w:rFonts w:cstheme="minorHAnsi"/>
              </w:rPr>
              <w:t xml:space="preserve">k) </w:t>
            </w:r>
          </w:p>
          <w:p w14:paraId="57766969" w14:textId="77777777" w:rsidR="00164737" w:rsidRPr="00FE07A2" w:rsidRDefault="00164737" w:rsidP="0055758A">
            <w:pPr>
              <w:rPr>
                <w:rFonts w:cstheme="minorHAnsi"/>
              </w:rPr>
            </w:pPr>
          </w:p>
          <w:p w14:paraId="74B6CCE3" w14:textId="77777777" w:rsidR="00164737" w:rsidRPr="00FE07A2" w:rsidRDefault="00164737" w:rsidP="0055758A">
            <w:pPr>
              <w:rPr>
                <w:rFonts w:cstheme="minorHAnsi"/>
                <w:b/>
                <w:bCs/>
              </w:rPr>
            </w:pPr>
            <w:r w:rsidRPr="00FE07A2">
              <w:rPr>
                <w:rFonts w:cstheme="minorHAnsi"/>
              </w:rPr>
              <w:t xml:space="preserve">Pedagogy- refining </w:t>
            </w:r>
            <w:r w:rsidRPr="00FE07A2">
              <w:rPr>
                <w:rFonts w:cstheme="minorHAnsi"/>
                <w:b/>
                <w:bCs/>
              </w:rPr>
              <w:t xml:space="preserve">Managing the learning environment </w:t>
            </w:r>
          </w:p>
          <w:p w14:paraId="23DF2850" w14:textId="77777777" w:rsidR="00164737" w:rsidRPr="00FE07A2" w:rsidRDefault="00164737" w:rsidP="0055758A">
            <w:pPr>
              <w:pStyle w:val="NormalWeb"/>
              <w:rPr>
                <w:rFonts w:asciiTheme="minorHAnsi" w:hAnsiTheme="minorHAnsi" w:cstheme="minorHAnsi"/>
              </w:rPr>
            </w:pPr>
            <w:r w:rsidRPr="00FE07A2">
              <w:rPr>
                <w:rFonts w:asciiTheme="minorHAnsi" w:hAnsiTheme="minorHAnsi" w:cstheme="minorHAnsi"/>
              </w:rPr>
              <w:t>The student-teacher understands the importance and demonstrates the effective establishment and on- going management of the learning environment, in promoting positive learning habits and behaviours that meet the four purposes and are understood by learners in that context.</w:t>
            </w:r>
          </w:p>
          <w:p w14:paraId="431A44AD" w14:textId="77777777" w:rsidR="00164737" w:rsidRPr="00FE07A2" w:rsidRDefault="00164737" w:rsidP="0055758A">
            <w:pPr>
              <w:pStyle w:val="NormalWeb"/>
              <w:rPr>
                <w:rFonts w:asciiTheme="minorHAnsi" w:hAnsiTheme="minorHAnsi" w:cstheme="minorHAnsi"/>
              </w:rPr>
            </w:pPr>
            <w:r w:rsidRPr="00FE07A2">
              <w:rPr>
                <w:rFonts w:asciiTheme="minorHAnsi" w:hAnsiTheme="minorHAnsi" w:cstheme="minorHAnsi"/>
              </w:rPr>
              <w:t xml:space="preserve">Welsh language  </w:t>
            </w:r>
          </w:p>
          <w:p w14:paraId="61C982DA" w14:textId="77777777" w:rsidR="00164737" w:rsidRPr="00FE07A2" w:rsidRDefault="00164737" w:rsidP="0055758A">
            <w:pPr>
              <w:rPr>
                <w:rFonts w:cstheme="minorHAnsi"/>
              </w:rPr>
            </w:pPr>
          </w:p>
          <w:p w14:paraId="0AADD584" w14:textId="77777777" w:rsidR="00164737" w:rsidRPr="00FE07A2" w:rsidRDefault="00164737" w:rsidP="0055758A">
            <w:pPr>
              <w:rPr>
                <w:rFonts w:cstheme="minorHAnsi"/>
              </w:rPr>
            </w:pPr>
          </w:p>
        </w:tc>
      </w:tr>
      <w:tr w:rsidR="00164737" w:rsidRPr="00FE07A2" w14:paraId="422646BF" w14:textId="77777777" w:rsidTr="0055758A">
        <w:tc>
          <w:tcPr>
            <w:tcW w:w="14590" w:type="dxa"/>
            <w:gridSpan w:val="4"/>
            <w:shd w:val="clear" w:color="auto" w:fill="94BAD6"/>
          </w:tcPr>
          <w:p w14:paraId="6D844723" w14:textId="77777777" w:rsidR="00164737" w:rsidRPr="00FE07A2" w:rsidRDefault="00164737" w:rsidP="0055758A">
            <w:pPr>
              <w:rPr>
                <w:rFonts w:cstheme="minorHAnsi"/>
                <w:b/>
                <w:bCs/>
              </w:rPr>
            </w:pPr>
            <w:r w:rsidRPr="00FE07A2">
              <w:rPr>
                <w:rFonts w:cstheme="minorHAnsi"/>
                <w:b/>
                <w:bCs/>
              </w:rPr>
              <w:t xml:space="preserve">Learning </w:t>
            </w:r>
            <w:proofErr w:type="gramStart"/>
            <w:r w:rsidRPr="00FE07A2">
              <w:rPr>
                <w:rFonts w:cstheme="minorHAnsi"/>
                <w:b/>
                <w:bCs/>
              </w:rPr>
              <w:t>Objectives  (</w:t>
            </w:r>
            <w:proofErr w:type="gramEnd"/>
            <w:r w:rsidRPr="00FE07A2">
              <w:rPr>
                <w:rFonts w:cstheme="minorHAnsi"/>
                <w:b/>
                <w:bCs/>
              </w:rPr>
              <w:t>4:15 on video)</w:t>
            </w:r>
          </w:p>
          <w:p w14:paraId="06A9FB9C" w14:textId="77777777" w:rsidR="00164737" w:rsidRPr="00FE07A2" w:rsidRDefault="00164737" w:rsidP="0055758A">
            <w:pPr>
              <w:rPr>
                <w:rFonts w:cstheme="minorHAnsi"/>
                <w:i/>
                <w:iCs/>
              </w:rPr>
            </w:pPr>
            <w:r w:rsidRPr="00FE07A2">
              <w:rPr>
                <w:rFonts w:cstheme="minorHAnsi"/>
                <w:i/>
                <w:iCs/>
              </w:rPr>
              <w:t>What do you want the pupils to have learnt by the end of the lesson? Is this a lesson about building tools or learning to use them better? ‘You are learning X to develop an understanding of Y so that you can apply to Z in the future’.</w:t>
            </w:r>
          </w:p>
        </w:tc>
      </w:tr>
      <w:tr w:rsidR="00164737" w:rsidRPr="00FE07A2" w14:paraId="44034513" w14:textId="77777777" w:rsidTr="0055758A">
        <w:tc>
          <w:tcPr>
            <w:tcW w:w="14590" w:type="dxa"/>
            <w:gridSpan w:val="4"/>
          </w:tcPr>
          <w:p w14:paraId="5174D445" w14:textId="1C3EB4B1" w:rsidR="00164737" w:rsidRPr="00FE07A2" w:rsidRDefault="00164737" w:rsidP="0055758A">
            <w:pPr>
              <w:rPr>
                <w:rFonts w:cstheme="minorHAnsi"/>
              </w:rPr>
            </w:pPr>
            <w:r w:rsidRPr="00FE07A2">
              <w:rPr>
                <w:rFonts w:cstheme="minorHAnsi"/>
              </w:rPr>
              <w:t xml:space="preserve">LO- To </w:t>
            </w:r>
            <w:r w:rsidR="00C45099">
              <w:rPr>
                <w:rFonts w:cstheme="minorHAnsi"/>
              </w:rPr>
              <w:t>investigate</w:t>
            </w:r>
            <w:r w:rsidRPr="00FE07A2">
              <w:rPr>
                <w:rFonts w:cstheme="minorHAnsi"/>
              </w:rPr>
              <w:t xml:space="preserve"> </w:t>
            </w:r>
            <w:r w:rsidR="00C45099">
              <w:rPr>
                <w:rFonts w:cstheme="minorHAnsi"/>
              </w:rPr>
              <w:t>the</w:t>
            </w:r>
            <w:r w:rsidRPr="00FE07A2">
              <w:rPr>
                <w:rFonts w:cstheme="minorHAnsi"/>
              </w:rPr>
              <w:t xml:space="preserve"> different types of propaganda inferencing the meaning behind them and identifying persuasive techniques. </w:t>
            </w:r>
          </w:p>
          <w:p w14:paraId="0A002E77" w14:textId="77777777" w:rsidR="00164737" w:rsidRPr="00FE07A2" w:rsidRDefault="00164737" w:rsidP="0055758A">
            <w:pPr>
              <w:rPr>
                <w:rFonts w:cstheme="minorHAnsi"/>
              </w:rPr>
            </w:pPr>
          </w:p>
        </w:tc>
      </w:tr>
      <w:tr w:rsidR="00164737" w:rsidRPr="00FE07A2" w14:paraId="76C07E5E" w14:textId="77777777" w:rsidTr="0055758A">
        <w:trPr>
          <w:trHeight w:val="558"/>
        </w:trPr>
        <w:tc>
          <w:tcPr>
            <w:tcW w:w="14590" w:type="dxa"/>
            <w:gridSpan w:val="4"/>
            <w:shd w:val="clear" w:color="auto" w:fill="94BAD6"/>
          </w:tcPr>
          <w:p w14:paraId="4C7DCC6F" w14:textId="77777777" w:rsidR="00164737" w:rsidRPr="00FE07A2" w:rsidRDefault="00164737" w:rsidP="0055758A">
            <w:pPr>
              <w:rPr>
                <w:rStyle w:val="Hyperlink"/>
                <w:rFonts w:cstheme="minorHAnsi"/>
                <w:b/>
                <w:bCs/>
              </w:rPr>
            </w:pPr>
            <w:r w:rsidRPr="00FE07A2">
              <w:rPr>
                <w:rFonts w:cstheme="minorHAnsi"/>
                <w:b/>
                <w:bCs/>
              </w:rPr>
              <w:t>Success Criteria (6:42 on video)</w:t>
            </w:r>
          </w:p>
          <w:p w14:paraId="111892B2" w14:textId="77777777" w:rsidR="00164737" w:rsidRPr="00FE07A2" w:rsidRDefault="00164737" w:rsidP="0055758A">
            <w:pPr>
              <w:rPr>
                <w:rFonts w:cstheme="minorHAnsi"/>
                <w:i/>
                <w:iCs/>
              </w:rPr>
            </w:pPr>
            <w:r w:rsidRPr="00FE07A2">
              <w:rPr>
                <w:rFonts w:cstheme="minorHAnsi"/>
                <w:i/>
                <w:iCs/>
              </w:rPr>
              <w:t>Help pupils develop a deep understanding of what they are supposed to learn, help them understand what success will look like, how the lesson’s tasks relate to the objective.</w:t>
            </w:r>
          </w:p>
        </w:tc>
      </w:tr>
      <w:tr w:rsidR="00164737" w:rsidRPr="00FE07A2" w14:paraId="5464259E" w14:textId="77777777" w:rsidTr="0055758A">
        <w:trPr>
          <w:trHeight w:val="699"/>
        </w:trPr>
        <w:tc>
          <w:tcPr>
            <w:tcW w:w="14590" w:type="dxa"/>
            <w:gridSpan w:val="4"/>
          </w:tcPr>
          <w:p w14:paraId="51BCD5D5" w14:textId="77777777" w:rsidR="00164737" w:rsidRPr="00FE07A2" w:rsidRDefault="00164737" w:rsidP="0055758A">
            <w:pPr>
              <w:rPr>
                <w:rFonts w:cstheme="minorHAnsi"/>
              </w:rPr>
            </w:pPr>
            <w:r w:rsidRPr="00FE07A2">
              <w:rPr>
                <w:rFonts w:cstheme="minorHAnsi"/>
              </w:rPr>
              <w:t>To evaluate propaganda being able to determine what propaganda looks like by assessing my own chosen propaganda.</w:t>
            </w:r>
          </w:p>
        </w:tc>
      </w:tr>
      <w:tr w:rsidR="00164737" w:rsidRPr="00FE07A2" w14:paraId="3FC33912" w14:textId="77777777" w:rsidTr="0055758A">
        <w:trPr>
          <w:trHeight w:val="553"/>
        </w:trPr>
        <w:tc>
          <w:tcPr>
            <w:tcW w:w="14590" w:type="dxa"/>
            <w:gridSpan w:val="4"/>
            <w:shd w:val="clear" w:color="auto" w:fill="94BAD6"/>
          </w:tcPr>
          <w:p w14:paraId="2104050D" w14:textId="77777777" w:rsidR="00164737" w:rsidRPr="00FE07A2" w:rsidRDefault="00164737" w:rsidP="0055758A">
            <w:pPr>
              <w:rPr>
                <w:rFonts w:cstheme="minorHAnsi"/>
                <w:b/>
                <w:bCs/>
              </w:rPr>
            </w:pPr>
            <w:r w:rsidRPr="00FE07A2">
              <w:rPr>
                <w:rFonts w:cstheme="minorHAnsi"/>
                <w:b/>
                <w:bCs/>
              </w:rPr>
              <w:t>Planning for misconceptions:</w:t>
            </w:r>
          </w:p>
          <w:p w14:paraId="324297B8" w14:textId="77777777" w:rsidR="00164737" w:rsidRPr="00FE07A2" w:rsidRDefault="00164737" w:rsidP="0055758A">
            <w:pPr>
              <w:rPr>
                <w:rFonts w:cstheme="minorHAnsi"/>
              </w:rPr>
            </w:pPr>
            <w:r w:rsidRPr="00FE07A2">
              <w:rPr>
                <w:rFonts w:cstheme="minorHAnsi"/>
                <w:i/>
                <w:iCs/>
                <w:color w:val="000000" w:themeColor="text1"/>
              </w:rPr>
              <w:t>Every lesson holds the promise of both learning and mistakes. Use this section to anticipate pupil errors and your responses to them and seek guidance if required.</w:t>
            </w:r>
          </w:p>
        </w:tc>
      </w:tr>
      <w:tr w:rsidR="00164737" w:rsidRPr="00FE07A2" w14:paraId="79025F98" w14:textId="77777777" w:rsidTr="0055758A">
        <w:trPr>
          <w:trHeight w:val="703"/>
        </w:trPr>
        <w:tc>
          <w:tcPr>
            <w:tcW w:w="14590" w:type="dxa"/>
            <w:gridSpan w:val="4"/>
          </w:tcPr>
          <w:p w14:paraId="3F714F77" w14:textId="77777777" w:rsidR="00164737" w:rsidRPr="00FE07A2" w:rsidRDefault="00164737" w:rsidP="0055758A">
            <w:pPr>
              <w:rPr>
                <w:rFonts w:cstheme="minorHAnsi"/>
              </w:rPr>
            </w:pPr>
            <w:r w:rsidRPr="00FE07A2">
              <w:rPr>
                <w:rFonts w:cstheme="minorHAnsi"/>
              </w:rPr>
              <w:t>Not understanding what propaganda is- ensure this is succeeded in the introduction using AFL.</w:t>
            </w:r>
          </w:p>
        </w:tc>
      </w:tr>
    </w:tbl>
    <w:p w14:paraId="6B1A427A" w14:textId="77777777" w:rsidR="00164737" w:rsidRPr="00FE07A2" w:rsidRDefault="00164737" w:rsidP="00164737">
      <w:pPr>
        <w:tabs>
          <w:tab w:val="center" w:pos="4510"/>
        </w:tabs>
        <w:rPr>
          <w:rFonts w:cstheme="minorHAnsi"/>
        </w:rPr>
      </w:pPr>
    </w:p>
    <w:p w14:paraId="697530B0" w14:textId="77777777" w:rsidR="00164737" w:rsidRPr="00FE07A2" w:rsidRDefault="00164737" w:rsidP="00164737">
      <w:pPr>
        <w:rPr>
          <w:rFonts w:cstheme="minorHAnsi"/>
        </w:rPr>
        <w:sectPr w:rsidR="00164737" w:rsidRPr="00FE07A2" w:rsidSect="006539A2">
          <w:headerReference w:type="default" r:id="rId20"/>
          <w:pgSz w:w="11900" w:h="16840"/>
          <w:pgMar w:top="720" w:right="720" w:bottom="720" w:left="720" w:header="720" w:footer="720" w:gutter="0"/>
          <w:cols w:space="720"/>
          <w:docGrid w:linePitch="360"/>
        </w:sectPr>
      </w:pPr>
    </w:p>
    <w:p w14:paraId="4FD9BF35" w14:textId="77777777" w:rsidR="00164737" w:rsidRPr="00FE07A2" w:rsidRDefault="00164737" w:rsidP="00164737">
      <w:pPr>
        <w:rPr>
          <w:rFonts w:cstheme="minorHAnsi"/>
          <w:b/>
        </w:rPr>
      </w:pPr>
    </w:p>
    <w:tbl>
      <w:tblPr>
        <w:tblStyle w:val="TableGrid"/>
        <w:tblW w:w="15768" w:type="dxa"/>
        <w:tblInd w:w="-431" w:type="dxa"/>
        <w:tblLook w:val="04A0" w:firstRow="1" w:lastRow="0" w:firstColumn="1" w:lastColumn="0" w:noHBand="0" w:noVBand="1"/>
      </w:tblPr>
      <w:tblGrid>
        <w:gridCol w:w="1706"/>
        <w:gridCol w:w="3912"/>
        <w:gridCol w:w="2888"/>
        <w:gridCol w:w="4485"/>
        <w:gridCol w:w="2777"/>
      </w:tblGrid>
      <w:tr w:rsidR="00164737" w:rsidRPr="00FE07A2" w14:paraId="106A76A5" w14:textId="77777777" w:rsidTr="002D2390">
        <w:trPr>
          <w:trHeight w:val="829"/>
        </w:trPr>
        <w:tc>
          <w:tcPr>
            <w:tcW w:w="15768" w:type="dxa"/>
            <w:gridSpan w:val="5"/>
            <w:shd w:val="clear" w:color="auto" w:fill="94BAD6"/>
          </w:tcPr>
          <w:p w14:paraId="6F8923FA" w14:textId="77777777" w:rsidR="00164737" w:rsidRPr="00FE07A2" w:rsidRDefault="00164737" w:rsidP="0055758A">
            <w:pPr>
              <w:pStyle w:val="NoSpacing"/>
              <w:jc w:val="center"/>
              <w:rPr>
                <w:rFonts w:asciiTheme="minorHAnsi" w:hAnsiTheme="minorHAnsi" w:cstheme="minorHAnsi"/>
                <w:b/>
                <w:bCs/>
                <w:szCs w:val="24"/>
              </w:rPr>
            </w:pPr>
          </w:p>
          <w:p w14:paraId="7B3611D9" w14:textId="77777777" w:rsidR="00164737" w:rsidRPr="00FE07A2" w:rsidRDefault="00164737" w:rsidP="0055758A">
            <w:pPr>
              <w:pStyle w:val="NoSpacing"/>
              <w:jc w:val="center"/>
              <w:rPr>
                <w:rFonts w:asciiTheme="minorHAnsi" w:hAnsiTheme="minorHAnsi" w:cstheme="minorHAnsi"/>
                <w:b/>
                <w:bCs/>
                <w:szCs w:val="24"/>
              </w:rPr>
            </w:pPr>
            <w:r w:rsidRPr="00FE07A2">
              <w:rPr>
                <w:rFonts w:asciiTheme="minorHAnsi" w:hAnsiTheme="minorHAnsi" w:cstheme="minorHAnsi"/>
                <w:b/>
                <w:bCs/>
                <w:szCs w:val="24"/>
              </w:rPr>
              <w:t>SEQUENCE OF TEACHING &amp; LEARNING</w:t>
            </w:r>
            <w:r w:rsidRPr="00FE07A2">
              <w:rPr>
                <w:rFonts w:asciiTheme="minorHAnsi" w:hAnsiTheme="minorHAnsi" w:cstheme="minorHAnsi"/>
                <w:szCs w:val="24"/>
              </w:rPr>
              <w:br/>
            </w:r>
            <w:r w:rsidRPr="00FE07A2">
              <w:rPr>
                <w:rFonts w:asciiTheme="minorHAnsi" w:hAnsiTheme="minorHAnsi" w:cstheme="minorHAnsi"/>
                <w:i/>
                <w:iCs/>
                <w:szCs w:val="24"/>
              </w:rPr>
              <w:t>(Add or remove rows below as appropriate)</w:t>
            </w:r>
          </w:p>
          <w:p w14:paraId="64579E8D" w14:textId="77777777" w:rsidR="00164737" w:rsidRPr="00FE07A2" w:rsidRDefault="00164737" w:rsidP="0055758A">
            <w:pPr>
              <w:pStyle w:val="NoSpacing"/>
              <w:jc w:val="center"/>
              <w:rPr>
                <w:rFonts w:asciiTheme="minorHAnsi" w:hAnsiTheme="minorHAnsi" w:cstheme="minorHAnsi"/>
                <w:b/>
                <w:bCs/>
                <w:szCs w:val="24"/>
              </w:rPr>
            </w:pPr>
          </w:p>
        </w:tc>
      </w:tr>
      <w:tr w:rsidR="00164737" w:rsidRPr="00FE07A2" w14:paraId="1E96F871" w14:textId="77777777" w:rsidTr="002D2390">
        <w:trPr>
          <w:trHeight w:val="2276"/>
        </w:trPr>
        <w:tc>
          <w:tcPr>
            <w:tcW w:w="1706" w:type="dxa"/>
          </w:tcPr>
          <w:p w14:paraId="5F564F3D" w14:textId="77777777" w:rsidR="00164737" w:rsidRPr="00FE07A2" w:rsidRDefault="00164737" w:rsidP="0055758A">
            <w:pPr>
              <w:jc w:val="center"/>
              <w:rPr>
                <w:rFonts w:cstheme="minorHAnsi"/>
                <w:b/>
                <w:bCs/>
                <w:color w:val="000000" w:themeColor="text1"/>
              </w:rPr>
            </w:pPr>
          </w:p>
          <w:p w14:paraId="0D2AB2F3" w14:textId="77777777" w:rsidR="00164737" w:rsidRPr="00FE07A2" w:rsidRDefault="00164737" w:rsidP="0055758A">
            <w:pPr>
              <w:jc w:val="center"/>
              <w:rPr>
                <w:rFonts w:cstheme="minorHAnsi"/>
                <w:b/>
                <w:bCs/>
                <w:color w:val="000000" w:themeColor="text1"/>
              </w:rPr>
            </w:pPr>
            <w:r w:rsidRPr="00FE07A2">
              <w:rPr>
                <w:rFonts w:cstheme="minorHAnsi"/>
                <w:b/>
                <w:bCs/>
                <w:color w:val="000000" w:themeColor="text1"/>
              </w:rPr>
              <w:t>Timing:</w:t>
            </w:r>
          </w:p>
          <w:p w14:paraId="3A1FDB4F" w14:textId="77777777" w:rsidR="00164737" w:rsidRPr="00FE07A2" w:rsidRDefault="00164737" w:rsidP="0055758A">
            <w:pPr>
              <w:jc w:val="center"/>
              <w:rPr>
                <w:rFonts w:eastAsia="Times New Roman" w:cstheme="minorHAnsi"/>
                <w:i/>
                <w:iCs/>
                <w:color w:val="000000" w:themeColor="text1"/>
                <w:lang w:eastAsia="en-GB"/>
              </w:rPr>
            </w:pPr>
            <w:r w:rsidRPr="00FE07A2">
              <w:rPr>
                <w:rFonts w:eastAsia="Times New Roman" w:cstheme="minorHAnsi"/>
                <w:i/>
                <w:iCs/>
                <w:color w:val="000000" w:themeColor="text1"/>
                <w:lang w:eastAsia="en-GB"/>
              </w:rPr>
              <w:t>Break down timings into groups if appropriate. Consider pace, engagement levels (ensure pupils are ‘doing’ quickly), managing transitions</w:t>
            </w:r>
          </w:p>
          <w:p w14:paraId="732D4707" w14:textId="77777777" w:rsidR="00164737" w:rsidRPr="00FE07A2" w:rsidRDefault="00164737" w:rsidP="0055758A">
            <w:pPr>
              <w:jc w:val="center"/>
              <w:rPr>
                <w:rFonts w:cstheme="minorHAnsi"/>
                <w:color w:val="000000" w:themeColor="text1"/>
              </w:rPr>
            </w:pPr>
          </w:p>
        </w:tc>
        <w:tc>
          <w:tcPr>
            <w:tcW w:w="3912" w:type="dxa"/>
          </w:tcPr>
          <w:p w14:paraId="2B0AD5E0" w14:textId="77777777" w:rsidR="00164737" w:rsidRPr="00FE07A2" w:rsidRDefault="00164737" w:rsidP="0055758A">
            <w:pPr>
              <w:jc w:val="center"/>
              <w:rPr>
                <w:rFonts w:cstheme="minorHAnsi"/>
                <w:b/>
                <w:bCs/>
                <w:color w:val="000000" w:themeColor="text1"/>
              </w:rPr>
            </w:pPr>
          </w:p>
          <w:p w14:paraId="59BBAF71" w14:textId="77777777" w:rsidR="00164737" w:rsidRPr="00FE07A2" w:rsidRDefault="00164737" w:rsidP="0055758A">
            <w:pPr>
              <w:jc w:val="center"/>
              <w:rPr>
                <w:rFonts w:cstheme="minorHAnsi"/>
                <w:b/>
                <w:bCs/>
                <w:color w:val="000000" w:themeColor="text1"/>
              </w:rPr>
            </w:pPr>
            <w:r w:rsidRPr="00FE07A2">
              <w:rPr>
                <w:rFonts w:cstheme="minorHAnsi"/>
                <w:b/>
                <w:bCs/>
                <w:color w:val="000000" w:themeColor="text1"/>
              </w:rPr>
              <w:t>Role of the teacher &amp; support staff:</w:t>
            </w:r>
          </w:p>
          <w:p w14:paraId="10465D51" w14:textId="77777777" w:rsidR="00164737" w:rsidRPr="00FE07A2" w:rsidRDefault="00164737" w:rsidP="0055758A">
            <w:pPr>
              <w:jc w:val="center"/>
              <w:rPr>
                <w:rFonts w:cstheme="minorHAnsi"/>
                <w:i/>
                <w:iCs/>
                <w:color w:val="000000" w:themeColor="text1"/>
              </w:rPr>
            </w:pPr>
            <w:r w:rsidRPr="00FE07A2">
              <w:rPr>
                <w:rFonts w:cstheme="minorHAnsi"/>
                <w:i/>
                <w:iCs/>
                <w:color w:val="000000" w:themeColor="text1"/>
              </w:rPr>
              <w:t>e.g., key questions, retrieval of prior learning (</w:t>
            </w:r>
            <w:r w:rsidRPr="00FE07A2">
              <w:rPr>
                <w:rFonts w:cstheme="minorHAnsi"/>
                <w:i/>
                <w:iCs/>
              </w:rPr>
              <w:t>What previous learning needs to be revisited in today’s lesson?)</w:t>
            </w:r>
            <w:r w:rsidRPr="00FE07A2">
              <w:rPr>
                <w:rFonts w:cstheme="minorHAnsi"/>
                <w:i/>
                <w:iCs/>
                <w:color w:val="000000" w:themeColor="text1"/>
              </w:rPr>
              <w:t>, modelling and explanations, checking understanding, planned use of additional adults. Choice of pedagogical model or of the 12 pedagogical principles</w:t>
            </w:r>
          </w:p>
        </w:tc>
        <w:tc>
          <w:tcPr>
            <w:tcW w:w="2888" w:type="dxa"/>
          </w:tcPr>
          <w:p w14:paraId="7676A90A" w14:textId="77777777" w:rsidR="00164737" w:rsidRPr="00FE07A2" w:rsidRDefault="00164737" w:rsidP="0055758A">
            <w:pPr>
              <w:pStyle w:val="xmsonospacing"/>
              <w:shd w:val="clear" w:color="auto" w:fill="FFFFFF"/>
              <w:spacing w:before="0" w:beforeAutospacing="0" w:after="0" w:afterAutospacing="0"/>
              <w:jc w:val="center"/>
              <w:rPr>
                <w:rFonts w:asciiTheme="minorHAnsi" w:hAnsiTheme="minorHAnsi" w:cstheme="minorHAnsi"/>
                <w:b/>
                <w:bCs/>
                <w:color w:val="000000" w:themeColor="text1"/>
              </w:rPr>
            </w:pPr>
          </w:p>
          <w:p w14:paraId="413FE2D0" w14:textId="77777777" w:rsidR="00164737" w:rsidRPr="00FE07A2" w:rsidRDefault="00164737" w:rsidP="0055758A">
            <w:pPr>
              <w:pStyle w:val="xmsonospacing"/>
              <w:shd w:val="clear" w:color="auto" w:fill="FFFFFF"/>
              <w:spacing w:before="0" w:beforeAutospacing="0" w:after="0" w:afterAutospacing="0"/>
              <w:jc w:val="center"/>
              <w:rPr>
                <w:rFonts w:asciiTheme="minorHAnsi" w:hAnsiTheme="minorHAnsi" w:cstheme="minorHAnsi"/>
                <w:b/>
                <w:bCs/>
                <w:color w:val="000000" w:themeColor="text1"/>
              </w:rPr>
            </w:pPr>
            <w:r w:rsidRPr="00FE07A2">
              <w:rPr>
                <w:rFonts w:asciiTheme="minorHAnsi" w:hAnsiTheme="minorHAnsi" w:cstheme="minorHAnsi"/>
                <w:b/>
                <w:bCs/>
                <w:color w:val="000000" w:themeColor="text1"/>
              </w:rPr>
              <w:t>Pupil’s learning:</w:t>
            </w:r>
          </w:p>
          <w:p w14:paraId="4AED1AE8" w14:textId="77777777" w:rsidR="00164737" w:rsidRPr="00FE07A2" w:rsidRDefault="00164737" w:rsidP="0055758A">
            <w:pPr>
              <w:pStyle w:val="NoSpacing"/>
              <w:jc w:val="center"/>
              <w:rPr>
                <w:rFonts w:asciiTheme="minorHAnsi" w:hAnsiTheme="minorHAnsi" w:cstheme="minorHAnsi"/>
                <w:color w:val="000000" w:themeColor="text1"/>
                <w:szCs w:val="24"/>
              </w:rPr>
            </w:pPr>
            <w:r w:rsidRPr="00FE07A2">
              <w:rPr>
                <w:rFonts w:asciiTheme="minorHAnsi" w:hAnsiTheme="minorHAnsi" w:cstheme="minorHAnsi"/>
                <w:i/>
                <w:iCs/>
                <w:color w:val="000000" w:themeColor="text1"/>
                <w:szCs w:val="24"/>
              </w:rPr>
              <w:t>What will the pupils be doing and what learning will be taking place?</w:t>
            </w:r>
          </w:p>
          <w:p w14:paraId="052E0BDA" w14:textId="77777777" w:rsidR="00164737" w:rsidRPr="00FE07A2" w:rsidRDefault="00164737" w:rsidP="0055758A">
            <w:pPr>
              <w:pStyle w:val="NoSpacing"/>
              <w:jc w:val="center"/>
              <w:rPr>
                <w:rFonts w:asciiTheme="minorHAnsi" w:hAnsiTheme="minorHAnsi" w:cstheme="minorHAnsi"/>
                <w:i/>
                <w:iCs/>
                <w:color w:val="000000" w:themeColor="text1"/>
                <w:szCs w:val="24"/>
              </w:rPr>
            </w:pPr>
            <w:r w:rsidRPr="00FE07A2">
              <w:rPr>
                <w:rFonts w:asciiTheme="minorHAnsi" w:hAnsiTheme="minorHAnsi" w:cstheme="minorHAnsi"/>
                <w:i/>
                <w:iCs/>
                <w:color w:val="000000" w:themeColor="text1"/>
                <w:szCs w:val="24"/>
              </w:rPr>
              <w:t>Consider CHUNKING (too much information can limit learning)</w:t>
            </w:r>
          </w:p>
        </w:tc>
        <w:tc>
          <w:tcPr>
            <w:tcW w:w="4485" w:type="dxa"/>
          </w:tcPr>
          <w:p w14:paraId="52896E4E" w14:textId="77777777" w:rsidR="00164737" w:rsidRPr="00FE07A2" w:rsidRDefault="00164737" w:rsidP="0055758A">
            <w:pPr>
              <w:pStyle w:val="xmsonospacing"/>
              <w:shd w:val="clear" w:color="auto" w:fill="FFFFFF"/>
              <w:spacing w:before="0" w:beforeAutospacing="0" w:after="0" w:afterAutospacing="0"/>
              <w:jc w:val="center"/>
              <w:rPr>
                <w:rFonts w:asciiTheme="minorHAnsi" w:hAnsiTheme="minorHAnsi" w:cstheme="minorHAnsi"/>
                <w:b/>
                <w:bCs/>
                <w:color w:val="000000" w:themeColor="text1"/>
              </w:rPr>
            </w:pPr>
          </w:p>
          <w:p w14:paraId="7D598471" w14:textId="77777777" w:rsidR="00164737" w:rsidRPr="00FE07A2" w:rsidRDefault="00164737" w:rsidP="0055758A">
            <w:pPr>
              <w:pStyle w:val="xmsonospacing"/>
              <w:shd w:val="clear" w:color="auto" w:fill="FFFFFF" w:themeFill="background1"/>
              <w:spacing w:before="0" w:beforeAutospacing="0" w:after="0" w:afterAutospacing="0"/>
              <w:jc w:val="center"/>
              <w:rPr>
                <w:rFonts w:asciiTheme="minorHAnsi" w:hAnsiTheme="minorHAnsi" w:cstheme="minorHAnsi"/>
                <w:b/>
                <w:bCs/>
                <w:color w:val="000000" w:themeColor="text1"/>
              </w:rPr>
            </w:pPr>
            <w:r w:rsidRPr="00FE07A2">
              <w:rPr>
                <w:rFonts w:asciiTheme="minorHAnsi" w:hAnsiTheme="minorHAnsi" w:cstheme="minorHAnsi"/>
                <w:b/>
                <w:bCs/>
                <w:color w:val="000000" w:themeColor="text1"/>
              </w:rPr>
              <w:t>Inclusive Strategies (including differentiation):</w:t>
            </w:r>
          </w:p>
          <w:p w14:paraId="6E3AE8A5" w14:textId="77777777" w:rsidR="00164737" w:rsidRPr="00FE07A2" w:rsidRDefault="00164737" w:rsidP="0055758A">
            <w:pPr>
              <w:pStyle w:val="xmsonospacing"/>
              <w:shd w:val="clear" w:color="auto" w:fill="FFFFFF" w:themeFill="background1"/>
              <w:spacing w:before="0" w:beforeAutospacing="0" w:after="0" w:afterAutospacing="0"/>
              <w:jc w:val="center"/>
              <w:rPr>
                <w:rFonts w:asciiTheme="minorHAnsi" w:hAnsiTheme="minorHAnsi" w:cstheme="minorHAnsi"/>
                <w:i/>
                <w:iCs/>
                <w:color w:val="000000" w:themeColor="text1"/>
              </w:rPr>
            </w:pPr>
            <w:r w:rsidRPr="00FE07A2">
              <w:rPr>
                <w:rFonts w:asciiTheme="minorHAnsi" w:hAnsiTheme="minorHAnsi" w:cstheme="minorHAnsi"/>
                <w:i/>
                <w:iCs/>
                <w:color w:val="000000" w:themeColor="text1"/>
              </w:rPr>
              <w:t xml:space="preserve">‘Focus on the what is to be taught, (and how) rather than who is to learn it’ (Florian, Black-Hawkins, 2011). </w:t>
            </w:r>
            <w:r w:rsidRPr="00FE07A2">
              <w:rPr>
                <w:rFonts w:asciiTheme="minorHAnsi" w:hAnsiTheme="minorHAnsi" w:cstheme="minorHAnsi"/>
                <w:i/>
                <w:iCs/>
                <w:bdr w:val="none" w:sz="0" w:space="0" w:color="auto" w:frame="1"/>
              </w:rPr>
              <w:t>Make appropriate reference to resources which support this.</w:t>
            </w:r>
          </w:p>
          <w:p w14:paraId="64FBFD0C" w14:textId="77777777" w:rsidR="00164737" w:rsidRPr="00FE07A2" w:rsidRDefault="00164737" w:rsidP="0055758A">
            <w:pPr>
              <w:pStyle w:val="xmsonospacing"/>
              <w:shd w:val="clear" w:color="auto" w:fill="FFFFFF" w:themeFill="background1"/>
              <w:spacing w:before="0" w:beforeAutospacing="0" w:after="0" w:afterAutospacing="0"/>
              <w:jc w:val="center"/>
              <w:rPr>
                <w:rFonts w:asciiTheme="minorHAnsi" w:hAnsiTheme="minorHAnsi" w:cstheme="minorHAnsi"/>
                <w:i/>
                <w:iCs/>
              </w:rPr>
            </w:pPr>
            <w:r w:rsidRPr="00FE07A2">
              <w:rPr>
                <w:rFonts w:asciiTheme="minorHAnsi" w:hAnsiTheme="minorHAnsi" w:cstheme="minorHAnsi"/>
                <w:i/>
                <w:iCs/>
              </w:rPr>
              <w:t>Reasons for, and details of scaffolding.</w:t>
            </w:r>
          </w:p>
          <w:p w14:paraId="32279FFC" w14:textId="77777777" w:rsidR="00164737" w:rsidRPr="00FE07A2" w:rsidRDefault="00164737" w:rsidP="0055758A">
            <w:pPr>
              <w:pStyle w:val="xmsonospacing"/>
              <w:shd w:val="clear" w:color="auto" w:fill="FFFFFF" w:themeFill="background1"/>
              <w:spacing w:before="0" w:beforeAutospacing="0" w:after="0" w:afterAutospacing="0"/>
              <w:jc w:val="center"/>
              <w:rPr>
                <w:rFonts w:asciiTheme="minorHAnsi" w:hAnsiTheme="minorHAnsi" w:cstheme="minorHAnsi"/>
                <w:i/>
                <w:iCs/>
              </w:rPr>
            </w:pPr>
            <w:r w:rsidRPr="00FE07A2">
              <w:rPr>
                <w:rFonts w:asciiTheme="minorHAnsi" w:hAnsiTheme="minorHAnsi" w:cstheme="minorHAnsi"/>
                <w:i/>
                <w:iCs/>
              </w:rPr>
              <w:t xml:space="preserve">Types of representation in tasks? </w:t>
            </w:r>
          </w:p>
        </w:tc>
        <w:tc>
          <w:tcPr>
            <w:tcW w:w="2777" w:type="dxa"/>
          </w:tcPr>
          <w:p w14:paraId="35314C3B" w14:textId="77777777" w:rsidR="00164737" w:rsidRPr="00FE07A2" w:rsidRDefault="00164737" w:rsidP="0055758A">
            <w:pPr>
              <w:pStyle w:val="xmsonospacing"/>
              <w:shd w:val="clear" w:color="auto" w:fill="FFFFFF"/>
              <w:spacing w:before="0" w:beforeAutospacing="0" w:after="0" w:afterAutospacing="0"/>
              <w:jc w:val="center"/>
              <w:rPr>
                <w:rFonts w:asciiTheme="minorHAnsi" w:hAnsiTheme="minorHAnsi" w:cstheme="minorHAnsi"/>
                <w:b/>
                <w:bCs/>
                <w:color w:val="000000" w:themeColor="text1"/>
              </w:rPr>
            </w:pPr>
          </w:p>
          <w:p w14:paraId="3F464A6D" w14:textId="77777777" w:rsidR="00164737" w:rsidRPr="00FE07A2" w:rsidRDefault="00164737" w:rsidP="0055758A">
            <w:pPr>
              <w:pStyle w:val="xmsonospacing"/>
              <w:shd w:val="clear" w:color="auto" w:fill="FFFFFF"/>
              <w:spacing w:before="0" w:beforeAutospacing="0" w:after="0" w:afterAutospacing="0"/>
              <w:jc w:val="center"/>
              <w:rPr>
                <w:rFonts w:asciiTheme="minorHAnsi" w:hAnsiTheme="minorHAnsi" w:cstheme="minorHAnsi"/>
                <w:b/>
                <w:bCs/>
                <w:color w:val="000000" w:themeColor="text1"/>
              </w:rPr>
            </w:pPr>
            <w:r w:rsidRPr="00FE07A2">
              <w:rPr>
                <w:rFonts w:asciiTheme="minorHAnsi" w:hAnsiTheme="minorHAnsi" w:cstheme="minorHAnsi"/>
                <w:b/>
                <w:bCs/>
                <w:color w:val="000000" w:themeColor="text1"/>
              </w:rPr>
              <w:t>Checking what pupils know, understand, and can do:</w:t>
            </w:r>
          </w:p>
          <w:p w14:paraId="06A20D05" w14:textId="77777777" w:rsidR="00164737" w:rsidRPr="00FE07A2" w:rsidRDefault="00164737" w:rsidP="0055758A">
            <w:pPr>
              <w:pStyle w:val="xmsonospacing"/>
              <w:shd w:val="clear" w:color="auto" w:fill="FFFFFF" w:themeFill="background1"/>
              <w:spacing w:before="0" w:beforeAutospacing="0" w:after="0" w:afterAutospacing="0"/>
              <w:jc w:val="center"/>
              <w:rPr>
                <w:rFonts w:asciiTheme="minorHAnsi" w:hAnsiTheme="minorHAnsi" w:cstheme="minorHAnsi"/>
                <w:i/>
                <w:iCs/>
                <w:color w:val="000000" w:themeColor="text1"/>
              </w:rPr>
            </w:pPr>
            <w:r w:rsidRPr="00FE07A2">
              <w:rPr>
                <w:rFonts w:asciiTheme="minorHAnsi" w:hAnsiTheme="minorHAnsi" w:cstheme="minorHAnsi"/>
                <w:i/>
                <w:iCs/>
                <w:color w:val="000000" w:themeColor="text1"/>
              </w:rPr>
              <w:t xml:space="preserve">key questions, self, and peer assessment opportunities, effective </w:t>
            </w:r>
            <w:proofErr w:type="spellStart"/>
            <w:r w:rsidRPr="00FE07A2">
              <w:rPr>
                <w:rFonts w:asciiTheme="minorHAnsi" w:hAnsiTheme="minorHAnsi" w:cstheme="minorHAnsi"/>
                <w:i/>
                <w:iCs/>
                <w:color w:val="000000" w:themeColor="text1"/>
              </w:rPr>
              <w:t>AfL</w:t>
            </w:r>
            <w:proofErr w:type="spellEnd"/>
            <w:r w:rsidRPr="00FE07A2">
              <w:rPr>
                <w:rFonts w:asciiTheme="minorHAnsi" w:hAnsiTheme="minorHAnsi" w:cstheme="minorHAnsi"/>
                <w:i/>
                <w:iCs/>
                <w:color w:val="000000" w:themeColor="text1"/>
              </w:rPr>
              <w:t xml:space="preserve"> strategies, live marking opportunities, planned feedback.</w:t>
            </w:r>
          </w:p>
          <w:p w14:paraId="11DA2EFE" w14:textId="77777777" w:rsidR="00164737" w:rsidRPr="00FE07A2" w:rsidRDefault="00164737" w:rsidP="0055758A">
            <w:pPr>
              <w:pStyle w:val="NoSpacing"/>
              <w:jc w:val="center"/>
              <w:rPr>
                <w:rFonts w:asciiTheme="minorHAnsi" w:hAnsiTheme="minorHAnsi" w:cstheme="minorHAnsi"/>
                <w:i/>
                <w:iCs/>
                <w:color w:val="000000" w:themeColor="text1"/>
                <w:szCs w:val="24"/>
              </w:rPr>
            </w:pPr>
            <w:r w:rsidRPr="00FE07A2">
              <w:rPr>
                <w:rFonts w:asciiTheme="minorHAnsi" w:hAnsiTheme="minorHAnsi" w:cstheme="minorHAnsi"/>
                <w:i/>
                <w:iCs/>
                <w:color w:val="000000" w:themeColor="text1"/>
                <w:szCs w:val="24"/>
              </w:rPr>
              <w:t>Types of Retrieval Practices?</w:t>
            </w:r>
          </w:p>
          <w:p w14:paraId="7A498642" w14:textId="77777777" w:rsidR="00164737" w:rsidRPr="00FE07A2" w:rsidRDefault="00164737" w:rsidP="0055758A">
            <w:pPr>
              <w:pStyle w:val="xmsonospacing"/>
              <w:shd w:val="clear" w:color="auto" w:fill="FFFFFF" w:themeFill="background1"/>
              <w:spacing w:before="0" w:beforeAutospacing="0" w:after="0" w:afterAutospacing="0"/>
              <w:jc w:val="center"/>
              <w:rPr>
                <w:rFonts w:asciiTheme="minorHAnsi" w:hAnsiTheme="minorHAnsi" w:cstheme="minorHAnsi"/>
                <w:i/>
                <w:iCs/>
                <w:color w:val="000000" w:themeColor="text1"/>
              </w:rPr>
            </w:pPr>
          </w:p>
          <w:p w14:paraId="71B096D2" w14:textId="77777777" w:rsidR="00164737" w:rsidRPr="00FE07A2" w:rsidRDefault="00164737" w:rsidP="0055758A">
            <w:pPr>
              <w:jc w:val="center"/>
              <w:rPr>
                <w:rFonts w:cstheme="minorHAnsi"/>
                <w:i/>
                <w:iCs/>
                <w:color w:val="000000" w:themeColor="text1"/>
              </w:rPr>
            </w:pPr>
          </w:p>
        </w:tc>
      </w:tr>
      <w:tr w:rsidR="00164737" w:rsidRPr="00FE07A2" w14:paraId="663E5970" w14:textId="77777777" w:rsidTr="002D2390">
        <w:trPr>
          <w:trHeight w:val="1033"/>
        </w:trPr>
        <w:tc>
          <w:tcPr>
            <w:tcW w:w="1706" w:type="dxa"/>
          </w:tcPr>
          <w:p w14:paraId="20C5CE29"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10</w:t>
            </w:r>
          </w:p>
          <w:p w14:paraId="5F82BCD4"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minutes</w:t>
            </w:r>
          </w:p>
          <w:p w14:paraId="35930B3A" w14:textId="77777777" w:rsidR="00164737" w:rsidRPr="00FE07A2" w:rsidRDefault="00164737" w:rsidP="0055758A">
            <w:pPr>
              <w:pStyle w:val="NoSpacing"/>
              <w:rPr>
                <w:rFonts w:asciiTheme="minorHAnsi" w:hAnsiTheme="minorHAnsi" w:cstheme="minorHAnsi"/>
                <w:szCs w:val="24"/>
              </w:rPr>
            </w:pPr>
          </w:p>
          <w:p w14:paraId="65226D5C" w14:textId="77777777" w:rsidR="00164737" w:rsidRPr="00FE07A2" w:rsidRDefault="00164737" w:rsidP="0055758A">
            <w:pPr>
              <w:pStyle w:val="NoSpacing"/>
              <w:rPr>
                <w:rFonts w:asciiTheme="minorHAnsi" w:hAnsiTheme="minorHAnsi" w:cstheme="minorHAnsi"/>
                <w:szCs w:val="24"/>
              </w:rPr>
            </w:pPr>
          </w:p>
        </w:tc>
        <w:tc>
          <w:tcPr>
            <w:tcW w:w="3912" w:type="dxa"/>
          </w:tcPr>
          <w:p w14:paraId="74CA5296" w14:textId="77777777" w:rsidR="00164737" w:rsidRPr="00FE07A2" w:rsidRDefault="00164737" w:rsidP="00164737">
            <w:pPr>
              <w:pStyle w:val="NoSpacing"/>
              <w:numPr>
                <w:ilvl w:val="0"/>
                <w:numId w:val="5"/>
              </w:numPr>
              <w:rPr>
                <w:rFonts w:asciiTheme="minorHAnsi" w:hAnsiTheme="minorHAnsi" w:cstheme="minorHAnsi"/>
                <w:szCs w:val="24"/>
              </w:rPr>
            </w:pPr>
            <w:r w:rsidRPr="00FE07A2">
              <w:rPr>
                <w:rFonts w:asciiTheme="minorHAnsi" w:hAnsiTheme="minorHAnsi" w:cstheme="minorHAnsi"/>
                <w:szCs w:val="24"/>
              </w:rPr>
              <w:t xml:space="preserve">I will begin displaying propaganda on the board that they would have seen in before. </w:t>
            </w:r>
            <w:proofErr w:type="spellStart"/>
            <w:r w:rsidRPr="00FE07A2">
              <w:rPr>
                <w:rFonts w:asciiTheme="minorHAnsi" w:hAnsiTheme="minorHAnsi" w:cstheme="minorHAnsi"/>
                <w:szCs w:val="24"/>
              </w:rPr>
              <w:t>E.g</w:t>
            </w:r>
            <w:proofErr w:type="spellEnd"/>
            <w:r w:rsidRPr="00FE07A2">
              <w:rPr>
                <w:rFonts w:asciiTheme="minorHAnsi" w:hAnsiTheme="minorHAnsi" w:cstheme="minorHAnsi"/>
                <w:szCs w:val="24"/>
              </w:rPr>
              <w:t>, subway eat fresh</w:t>
            </w:r>
          </w:p>
          <w:p w14:paraId="10CF417A" w14:textId="77777777" w:rsidR="00164737" w:rsidRPr="00FE07A2" w:rsidRDefault="00164737" w:rsidP="00164737">
            <w:pPr>
              <w:pStyle w:val="NoSpacing"/>
              <w:numPr>
                <w:ilvl w:val="0"/>
                <w:numId w:val="5"/>
              </w:numPr>
              <w:rPr>
                <w:rFonts w:asciiTheme="minorHAnsi" w:hAnsiTheme="minorHAnsi" w:cstheme="minorHAnsi"/>
                <w:szCs w:val="24"/>
              </w:rPr>
            </w:pPr>
            <w:r w:rsidRPr="00FE07A2">
              <w:rPr>
                <w:rFonts w:asciiTheme="minorHAnsi" w:hAnsiTheme="minorHAnsi" w:cstheme="minorHAnsi"/>
                <w:szCs w:val="24"/>
              </w:rPr>
              <w:t xml:space="preserve">I will ask the children what are subway trying to do with their sign? What is the purpose of it? </w:t>
            </w:r>
          </w:p>
          <w:p w14:paraId="7A0F97E5" w14:textId="77777777" w:rsidR="00164737" w:rsidRPr="00FE07A2" w:rsidRDefault="00164737" w:rsidP="0055758A">
            <w:pPr>
              <w:pStyle w:val="NoSpacing"/>
              <w:ind w:left="720"/>
              <w:rPr>
                <w:rFonts w:asciiTheme="minorHAnsi" w:hAnsiTheme="minorHAnsi" w:cstheme="minorHAnsi"/>
                <w:szCs w:val="24"/>
              </w:rPr>
            </w:pPr>
            <w:r w:rsidRPr="00FE07A2">
              <w:rPr>
                <w:rFonts w:asciiTheme="minorHAnsi" w:hAnsiTheme="minorHAnsi" w:cstheme="minorHAnsi"/>
                <w:szCs w:val="24"/>
              </w:rPr>
              <w:t xml:space="preserve">Then using </w:t>
            </w:r>
            <w:proofErr w:type="spellStart"/>
            <w:r w:rsidRPr="00FE07A2">
              <w:rPr>
                <w:rFonts w:asciiTheme="minorHAnsi" w:hAnsiTheme="minorHAnsi" w:cstheme="minorHAnsi"/>
                <w:szCs w:val="24"/>
              </w:rPr>
              <w:t>diffinterated</w:t>
            </w:r>
            <w:proofErr w:type="spellEnd"/>
            <w:r w:rsidRPr="00FE07A2">
              <w:rPr>
                <w:rFonts w:asciiTheme="minorHAnsi" w:hAnsiTheme="minorHAnsi" w:cstheme="minorHAnsi"/>
                <w:szCs w:val="24"/>
              </w:rPr>
              <w:t xml:space="preserve"> lollipop sticks to answer questions during class discussion. </w:t>
            </w:r>
          </w:p>
          <w:p w14:paraId="43431D55" w14:textId="77777777" w:rsidR="00164737" w:rsidRPr="00FE07A2" w:rsidRDefault="00164737" w:rsidP="00164737">
            <w:pPr>
              <w:pStyle w:val="NoSpacing"/>
              <w:numPr>
                <w:ilvl w:val="0"/>
                <w:numId w:val="5"/>
              </w:numPr>
              <w:rPr>
                <w:rFonts w:asciiTheme="minorHAnsi" w:hAnsiTheme="minorHAnsi" w:cstheme="minorHAnsi"/>
                <w:szCs w:val="24"/>
              </w:rPr>
            </w:pPr>
            <w:r w:rsidRPr="00FE07A2">
              <w:rPr>
                <w:rFonts w:asciiTheme="minorHAnsi" w:hAnsiTheme="minorHAnsi" w:cstheme="minorHAnsi"/>
                <w:szCs w:val="24"/>
              </w:rPr>
              <w:lastRenderedPageBreak/>
              <w:t>I will then tell the children that this is propaganda, and we will be looking at this this week.</w:t>
            </w:r>
          </w:p>
          <w:p w14:paraId="00C92A83" w14:textId="77777777" w:rsidR="00164737" w:rsidRPr="00FE07A2" w:rsidRDefault="00164737" w:rsidP="00164737">
            <w:pPr>
              <w:pStyle w:val="NoSpacing"/>
              <w:numPr>
                <w:ilvl w:val="0"/>
                <w:numId w:val="5"/>
              </w:numPr>
              <w:rPr>
                <w:rFonts w:asciiTheme="minorHAnsi" w:hAnsiTheme="minorHAnsi" w:cstheme="minorHAnsi"/>
                <w:szCs w:val="24"/>
              </w:rPr>
            </w:pPr>
            <w:r w:rsidRPr="00FE07A2">
              <w:rPr>
                <w:rFonts w:asciiTheme="minorHAnsi" w:hAnsiTheme="minorHAnsi" w:cstheme="minorHAnsi"/>
                <w:szCs w:val="24"/>
              </w:rPr>
              <w:t xml:space="preserve">I will ask if the children have any examples of propaganda. </w:t>
            </w:r>
          </w:p>
        </w:tc>
        <w:tc>
          <w:tcPr>
            <w:tcW w:w="2888" w:type="dxa"/>
          </w:tcPr>
          <w:p w14:paraId="407094E5" w14:textId="77777777" w:rsidR="00164737" w:rsidRPr="00FE07A2" w:rsidRDefault="00164737" w:rsidP="00164737">
            <w:pPr>
              <w:pStyle w:val="NoSpacing"/>
              <w:numPr>
                <w:ilvl w:val="0"/>
                <w:numId w:val="5"/>
              </w:numPr>
              <w:rPr>
                <w:rFonts w:asciiTheme="minorHAnsi" w:hAnsiTheme="minorHAnsi" w:cstheme="minorHAnsi"/>
                <w:szCs w:val="24"/>
              </w:rPr>
            </w:pPr>
            <w:r w:rsidRPr="00FE07A2">
              <w:rPr>
                <w:rFonts w:asciiTheme="minorHAnsi" w:hAnsiTheme="minorHAnsi" w:cstheme="minorHAnsi"/>
                <w:szCs w:val="24"/>
              </w:rPr>
              <w:lastRenderedPageBreak/>
              <w:t>. The children will engage as a class discussing propaganda.</w:t>
            </w:r>
          </w:p>
        </w:tc>
        <w:tc>
          <w:tcPr>
            <w:tcW w:w="4485" w:type="dxa"/>
          </w:tcPr>
          <w:p w14:paraId="3A0CDC9A" w14:textId="4F6CDD40" w:rsidR="00164737" w:rsidRPr="00FE07A2" w:rsidRDefault="007038B1" w:rsidP="0055758A">
            <w:pPr>
              <w:pStyle w:val="NoSpacing"/>
              <w:rPr>
                <w:rFonts w:asciiTheme="minorHAnsi" w:hAnsiTheme="minorHAnsi" w:cstheme="minorHAnsi"/>
                <w:szCs w:val="24"/>
              </w:rPr>
            </w:pPr>
            <w:r w:rsidRPr="00FE07A2">
              <w:rPr>
                <w:rFonts w:asciiTheme="minorHAnsi" w:hAnsiTheme="minorHAnsi" w:cstheme="minorHAnsi"/>
                <w:szCs w:val="24"/>
              </w:rPr>
              <w:t>Diffe</w:t>
            </w:r>
            <w:r>
              <w:rPr>
                <w:rFonts w:asciiTheme="minorHAnsi" w:hAnsiTheme="minorHAnsi" w:cstheme="minorHAnsi"/>
                <w:szCs w:val="24"/>
              </w:rPr>
              <w:t xml:space="preserve">rentiated </w:t>
            </w:r>
            <w:r w:rsidR="00164737" w:rsidRPr="00FE07A2">
              <w:rPr>
                <w:rFonts w:asciiTheme="minorHAnsi" w:hAnsiTheme="minorHAnsi" w:cstheme="minorHAnsi"/>
                <w:szCs w:val="24"/>
              </w:rPr>
              <w:t>lollipop stick questions-</w:t>
            </w:r>
          </w:p>
          <w:p w14:paraId="1A77C2DC" w14:textId="77777777" w:rsidR="00164737" w:rsidRPr="00FE07A2" w:rsidRDefault="00164737" w:rsidP="0055758A">
            <w:pPr>
              <w:pStyle w:val="NoSpacing"/>
              <w:rPr>
                <w:rFonts w:asciiTheme="minorHAnsi" w:hAnsiTheme="minorHAnsi" w:cstheme="minorHAnsi"/>
                <w:szCs w:val="24"/>
              </w:rPr>
            </w:pPr>
          </w:p>
          <w:p w14:paraId="7F7B2D43"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Yellow LA- Where have they seen the propaganda that is on the board? Recalling facts…</w:t>
            </w:r>
          </w:p>
          <w:p w14:paraId="33845E26"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Green- Describe how the poster makes you feel.</w:t>
            </w:r>
          </w:p>
          <w:p w14:paraId="781CA68D"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White- How is this propaganda?</w:t>
            </w:r>
          </w:p>
          <w:p w14:paraId="7E2E6BC0"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Purple- What are the positive and negatives of this propaganda?</w:t>
            </w:r>
          </w:p>
          <w:p w14:paraId="55E8A0C1"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How do you know it’s propaganda?</w:t>
            </w:r>
          </w:p>
        </w:tc>
        <w:tc>
          <w:tcPr>
            <w:tcW w:w="2777" w:type="dxa"/>
          </w:tcPr>
          <w:p w14:paraId="586BFDA1"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Quality of questioning</w:t>
            </w:r>
          </w:p>
          <w:p w14:paraId="41EDEA72"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Lollipop sticks</w:t>
            </w:r>
          </w:p>
          <w:p w14:paraId="5F47F2E6" w14:textId="77777777" w:rsidR="00164737" w:rsidRPr="00FE07A2" w:rsidRDefault="00164737" w:rsidP="0055758A">
            <w:pPr>
              <w:pStyle w:val="NoSpacing"/>
              <w:rPr>
                <w:rFonts w:asciiTheme="minorHAnsi" w:hAnsiTheme="minorHAnsi" w:cstheme="minorHAnsi"/>
                <w:szCs w:val="24"/>
              </w:rPr>
            </w:pPr>
          </w:p>
        </w:tc>
      </w:tr>
      <w:tr w:rsidR="00164737" w:rsidRPr="00FE07A2" w14:paraId="4410E684" w14:textId="77777777" w:rsidTr="002D2390">
        <w:trPr>
          <w:trHeight w:val="1041"/>
        </w:trPr>
        <w:tc>
          <w:tcPr>
            <w:tcW w:w="1706" w:type="dxa"/>
          </w:tcPr>
          <w:p w14:paraId="00FA0F82"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30 </w:t>
            </w:r>
          </w:p>
          <w:p w14:paraId="14319E55"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Minutes </w:t>
            </w:r>
          </w:p>
          <w:p w14:paraId="4E93EDE2" w14:textId="77777777" w:rsidR="00164737" w:rsidRPr="00FE07A2" w:rsidRDefault="00164737" w:rsidP="0055758A">
            <w:pPr>
              <w:pStyle w:val="NoSpacing"/>
              <w:rPr>
                <w:rFonts w:asciiTheme="minorHAnsi" w:hAnsiTheme="minorHAnsi" w:cstheme="minorHAnsi"/>
                <w:szCs w:val="24"/>
              </w:rPr>
            </w:pPr>
          </w:p>
          <w:p w14:paraId="1C19D5A0" w14:textId="77777777" w:rsidR="00164737" w:rsidRPr="00FE07A2" w:rsidRDefault="00164737" w:rsidP="0055758A">
            <w:pPr>
              <w:pStyle w:val="NoSpacing"/>
              <w:rPr>
                <w:rFonts w:asciiTheme="minorHAnsi" w:hAnsiTheme="minorHAnsi" w:cstheme="minorHAnsi"/>
                <w:szCs w:val="24"/>
              </w:rPr>
            </w:pPr>
          </w:p>
        </w:tc>
        <w:tc>
          <w:tcPr>
            <w:tcW w:w="3912" w:type="dxa"/>
          </w:tcPr>
          <w:p w14:paraId="2625271B"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 I will then go on to tell the children that propaganda was huge in WW2 and there were for many different types. For example, ration propaganda, joining army propaganda.</w:t>
            </w:r>
          </w:p>
          <w:p w14:paraId="7A59F153"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I will then display a propaganda on the board that says, ‘dig for victory’. </w:t>
            </w:r>
          </w:p>
          <w:p w14:paraId="678BF808" w14:textId="77777777" w:rsidR="00164737" w:rsidRPr="00FE07A2" w:rsidRDefault="00164737" w:rsidP="0055758A">
            <w:pPr>
              <w:pStyle w:val="NoSpacing"/>
              <w:rPr>
                <w:rFonts w:asciiTheme="minorHAnsi" w:hAnsiTheme="minorHAnsi" w:cstheme="minorHAnsi"/>
                <w:szCs w:val="24"/>
              </w:rPr>
            </w:pPr>
          </w:p>
          <w:p w14:paraId="7FB746E9"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I will tell the children what the campaign was for also asking the following questions:</w:t>
            </w:r>
          </w:p>
          <w:p w14:paraId="35284A16" w14:textId="77777777" w:rsidR="00164737" w:rsidRPr="00FE07A2" w:rsidRDefault="00164737" w:rsidP="0055758A">
            <w:pPr>
              <w:pStyle w:val="NoSpacing"/>
              <w:rPr>
                <w:rFonts w:asciiTheme="minorHAnsi" w:hAnsiTheme="minorHAnsi" w:cstheme="minorHAnsi"/>
                <w:szCs w:val="24"/>
                <w:lang w:val="en-US"/>
              </w:rPr>
            </w:pPr>
            <w:r w:rsidRPr="00FE07A2">
              <w:rPr>
                <w:rFonts w:asciiTheme="minorHAnsi" w:hAnsiTheme="minorHAnsi" w:cstheme="minorHAnsi"/>
                <w:szCs w:val="24"/>
                <w:lang w:val="en-US"/>
              </w:rPr>
              <w:t xml:space="preserve">Dig on for victory. I will ask each table to answer the following questions about the poster: </w:t>
            </w:r>
          </w:p>
          <w:p w14:paraId="65AF0821" w14:textId="77777777" w:rsidR="00164737" w:rsidRPr="00FE07A2" w:rsidRDefault="00164737" w:rsidP="0055758A">
            <w:pPr>
              <w:pStyle w:val="NoSpacing"/>
              <w:rPr>
                <w:rFonts w:asciiTheme="minorHAnsi" w:hAnsiTheme="minorHAnsi" w:cstheme="minorHAnsi"/>
                <w:szCs w:val="24"/>
              </w:rPr>
            </w:pPr>
          </w:p>
          <w:p w14:paraId="06D7C78A"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lang w:val="en-US"/>
              </w:rPr>
              <w:t>What could this mean?</w:t>
            </w:r>
          </w:p>
          <w:p w14:paraId="1F0E9BAD"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lang w:val="en-US"/>
              </w:rPr>
              <w:t>What is the purpose?</w:t>
            </w:r>
          </w:p>
          <w:p w14:paraId="0E770B93"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lang w:val="en-US"/>
              </w:rPr>
              <w:t>Benefits and negatives?</w:t>
            </w:r>
          </w:p>
          <w:p w14:paraId="0803C412" w14:textId="77777777" w:rsidR="00164737" w:rsidRPr="00FE07A2" w:rsidRDefault="00164737" w:rsidP="0055758A">
            <w:pPr>
              <w:pStyle w:val="NoSpacing"/>
              <w:rPr>
                <w:rFonts w:asciiTheme="minorHAnsi" w:hAnsiTheme="minorHAnsi" w:cstheme="minorHAnsi"/>
                <w:szCs w:val="24"/>
                <w:lang w:val="en-US"/>
              </w:rPr>
            </w:pPr>
            <w:r w:rsidRPr="00FE07A2">
              <w:rPr>
                <w:rFonts w:asciiTheme="minorHAnsi" w:hAnsiTheme="minorHAnsi" w:cstheme="minorHAnsi"/>
                <w:szCs w:val="24"/>
                <w:lang w:val="en-US"/>
              </w:rPr>
              <w:t>Persuasive techniques?</w:t>
            </w:r>
          </w:p>
          <w:p w14:paraId="1385ACD3" w14:textId="77777777" w:rsidR="00164737" w:rsidRPr="00FE07A2" w:rsidRDefault="00164737" w:rsidP="0055758A">
            <w:pPr>
              <w:pStyle w:val="NoSpacing"/>
              <w:rPr>
                <w:rFonts w:asciiTheme="minorHAnsi" w:hAnsiTheme="minorHAnsi" w:cstheme="minorHAnsi"/>
                <w:szCs w:val="24"/>
              </w:rPr>
            </w:pPr>
          </w:p>
          <w:p w14:paraId="0A43DCAB"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I will allow 5minutes. They must write down their answers on the piece of paper. I will then go on to pick someone to explain their tables answers. </w:t>
            </w:r>
          </w:p>
          <w:p w14:paraId="68754092" w14:textId="77777777" w:rsidR="00164737" w:rsidRPr="00FE07A2" w:rsidRDefault="00164737" w:rsidP="0055758A">
            <w:pPr>
              <w:pStyle w:val="NoSpacing"/>
              <w:rPr>
                <w:rFonts w:asciiTheme="minorHAnsi" w:hAnsiTheme="minorHAnsi" w:cstheme="minorHAnsi"/>
                <w:szCs w:val="24"/>
              </w:rPr>
            </w:pPr>
          </w:p>
          <w:p w14:paraId="753B0092" w14:textId="49205301"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lastRenderedPageBreak/>
              <w:t xml:space="preserve">I will then introduce different types of propaganda produces in WW2 for example, Britons need you. Join your army now. Also, clothing propaganda. I will explain to the children why clothes </w:t>
            </w:r>
            <w:r w:rsidR="00F75709" w:rsidRPr="00FE07A2">
              <w:rPr>
                <w:rFonts w:asciiTheme="minorHAnsi" w:hAnsiTheme="minorHAnsi" w:cstheme="minorHAnsi"/>
                <w:szCs w:val="24"/>
              </w:rPr>
              <w:t>were</w:t>
            </w:r>
            <w:r w:rsidRPr="00FE07A2">
              <w:rPr>
                <w:rFonts w:asciiTheme="minorHAnsi" w:hAnsiTheme="minorHAnsi" w:cstheme="minorHAnsi"/>
                <w:szCs w:val="24"/>
              </w:rPr>
              <w:t xml:space="preserve"> also kept to a minimum during WW2.</w:t>
            </w:r>
          </w:p>
          <w:p w14:paraId="7391D194"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The children will have the three different types of propaganda on their desk.</w:t>
            </w:r>
          </w:p>
          <w:p w14:paraId="3C221460" w14:textId="3A4FE4D1"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I will explain that today we are going to be choosing one of the 3 propagandas to </w:t>
            </w:r>
            <w:r w:rsidR="00F75709" w:rsidRPr="00FE07A2">
              <w:rPr>
                <w:rFonts w:asciiTheme="minorHAnsi" w:hAnsiTheme="minorHAnsi" w:cstheme="minorHAnsi"/>
                <w:szCs w:val="24"/>
              </w:rPr>
              <w:t>investigate</w:t>
            </w:r>
            <w:r w:rsidRPr="00FE07A2">
              <w:rPr>
                <w:rFonts w:asciiTheme="minorHAnsi" w:hAnsiTheme="minorHAnsi" w:cstheme="minorHAnsi"/>
                <w:szCs w:val="24"/>
              </w:rPr>
              <w:t>.</w:t>
            </w:r>
          </w:p>
          <w:p w14:paraId="0274793A" w14:textId="645FB674"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The children will receive their own success</w:t>
            </w:r>
            <w:r w:rsidR="00F75709">
              <w:rPr>
                <w:rFonts w:asciiTheme="minorHAnsi" w:hAnsiTheme="minorHAnsi" w:cstheme="minorHAnsi"/>
                <w:szCs w:val="24"/>
              </w:rPr>
              <w:t>-</w:t>
            </w:r>
            <w:r w:rsidR="00F75709" w:rsidRPr="00FE07A2">
              <w:rPr>
                <w:rFonts w:asciiTheme="minorHAnsi" w:hAnsiTheme="minorHAnsi" w:cstheme="minorHAnsi"/>
                <w:szCs w:val="24"/>
              </w:rPr>
              <w:t>criteria</w:t>
            </w:r>
            <w:r w:rsidRPr="00FE07A2">
              <w:rPr>
                <w:rFonts w:asciiTheme="minorHAnsi" w:hAnsiTheme="minorHAnsi" w:cstheme="minorHAnsi"/>
                <w:szCs w:val="24"/>
              </w:rPr>
              <w:t xml:space="preserve"> on what they need to do </w:t>
            </w:r>
            <w:r w:rsidR="00F75709" w:rsidRPr="00FE07A2">
              <w:rPr>
                <w:rFonts w:asciiTheme="minorHAnsi" w:hAnsiTheme="minorHAnsi" w:cstheme="minorHAnsi"/>
                <w:szCs w:val="24"/>
              </w:rPr>
              <w:t>succeed</w:t>
            </w:r>
            <w:r w:rsidRPr="00FE07A2">
              <w:rPr>
                <w:rFonts w:asciiTheme="minorHAnsi" w:hAnsiTheme="minorHAnsi" w:cstheme="minorHAnsi"/>
                <w:szCs w:val="24"/>
              </w:rPr>
              <w:t xml:space="preserve">. </w:t>
            </w:r>
          </w:p>
        </w:tc>
        <w:tc>
          <w:tcPr>
            <w:tcW w:w="2888" w:type="dxa"/>
          </w:tcPr>
          <w:p w14:paraId="495B4B16" w14:textId="77777777" w:rsidR="00164737" w:rsidRPr="00FE07A2" w:rsidRDefault="00164737" w:rsidP="0055758A">
            <w:pPr>
              <w:pStyle w:val="NoSpacing"/>
              <w:rPr>
                <w:rFonts w:asciiTheme="minorHAnsi" w:hAnsiTheme="minorHAnsi" w:cstheme="minorHAnsi"/>
                <w:szCs w:val="24"/>
              </w:rPr>
            </w:pPr>
          </w:p>
          <w:p w14:paraId="4E5C5A7E" w14:textId="77777777" w:rsidR="00164737" w:rsidRPr="00FE07A2" w:rsidRDefault="00164737" w:rsidP="00164737">
            <w:pPr>
              <w:pStyle w:val="NoSpacing"/>
              <w:numPr>
                <w:ilvl w:val="0"/>
                <w:numId w:val="6"/>
              </w:numPr>
              <w:rPr>
                <w:rFonts w:asciiTheme="minorHAnsi" w:hAnsiTheme="minorHAnsi" w:cstheme="minorHAnsi"/>
                <w:szCs w:val="24"/>
              </w:rPr>
            </w:pPr>
            <w:r w:rsidRPr="00FE07A2">
              <w:rPr>
                <w:rFonts w:asciiTheme="minorHAnsi" w:hAnsiTheme="minorHAnsi" w:cstheme="minorHAnsi"/>
                <w:szCs w:val="24"/>
              </w:rPr>
              <w:t>The children will share their ideas on the propaganda.</w:t>
            </w:r>
          </w:p>
          <w:p w14:paraId="480879E7" w14:textId="77777777" w:rsidR="00164737" w:rsidRPr="00FE07A2" w:rsidRDefault="00164737" w:rsidP="00164737">
            <w:pPr>
              <w:pStyle w:val="NoSpacing"/>
              <w:numPr>
                <w:ilvl w:val="0"/>
                <w:numId w:val="6"/>
              </w:numPr>
              <w:rPr>
                <w:rFonts w:asciiTheme="minorHAnsi" w:hAnsiTheme="minorHAnsi" w:cstheme="minorHAnsi"/>
                <w:szCs w:val="24"/>
              </w:rPr>
            </w:pPr>
            <w:r w:rsidRPr="00FE07A2">
              <w:rPr>
                <w:rFonts w:asciiTheme="minorHAnsi" w:hAnsiTheme="minorHAnsi" w:cstheme="minorHAnsi"/>
                <w:szCs w:val="24"/>
              </w:rPr>
              <w:t>The children will engage in the activity.</w:t>
            </w:r>
          </w:p>
        </w:tc>
        <w:tc>
          <w:tcPr>
            <w:tcW w:w="4485" w:type="dxa"/>
          </w:tcPr>
          <w:p w14:paraId="08395C80"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b/>
                <w:bCs/>
                <w:szCs w:val="24"/>
              </w:rPr>
              <w:t>Green eyed monsters-</w:t>
            </w:r>
            <w:r w:rsidRPr="00FE07A2">
              <w:rPr>
                <w:rFonts w:asciiTheme="minorHAnsi" w:hAnsiTheme="minorHAnsi" w:cstheme="minorHAnsi"/>
                <w:szCs w:val="24"/>
              </w:rPr>
              <w:t xml:space="preserve"> Choose your propaganda poster. </w:t>
            </w:r>
          </w:p>
          <w:p w14:paraId="1B9E5C37"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What is Propaganda? </w:t>
            </w:r>
          </w:p>
          <w:p w14:paraId="254468EC"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Propaganda is……</w:t>
            </w:r>
          </w:p>
          <w:p w14:paraId="4C79EF63"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What is the purpose of the propaganda poster? </w:t>
            </w:r>
          </w:p>
          <w:p w14:paraId="7CE19801"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Who was the Propaganda aimed for?</w:t>
            </w:r>
          </w:p>
          <w:p w14:paraId="759165E8" w14:textId="77777777" w:rsidR="00164737" w:rsidRPr="00FE07A2" w:rsidRDefault="00164737" w:rsidP="0055758A">
            <w:pPr>
              <w:pStyle w:val="NoSpacing"/>
              <w:rPr>
                <w:rFonts w:asciiTheme="minorHAnsi" w:hAnsiTheme="minorHAnsi" w:cstheme="minorHAnsi"/>
                <w:szCs w:val="24"/>
              </w:rPr>
            </w:pPr>
          </w:p>
          <w:p w14:paraId="65FF65BF" w14:textId="77777777" w:rsidR="00164737" w:rsidRPr="00FE07A2" w:rsidRDefault="00164737" w:rsidP="0055758A">
            <w:pPr>
              <w:pStyle w:val="NoSpacing"/>
              <w:rPr>
                <w:rFonts w:asciiTheme="minorHAnsi" w:hAnsiTheme="minorHAnsi" w:cstheme="minorHAnsi"/>
                <w:szCs w:val="24"/>
              </w:rPr>
            </w:pPr>
          </w:p>
          <w:p w14:paraId="11EF42F5" w14:textId="77777777" w:rsidR="00164737" w:rsidRPr="00FE07A2" w:rsidRDefault="00164737" w:rsidP="0055758A">
            <w:pPr>
              <w:pStyle w:val="NoSpacing"/>
              <w:rPr>
                <w:rFonts w:asciiTheme="minorHAnsi" w:hAnsiTheme="minorHAnsi" w:cstheme="minorHAnsi"/>
                <w:b/>
                <w:bCs/>
                <w:szCs w:val="24"/>
              </w:rPr>
            </w:pPr>
            <w:r w:rsidRPr="00FE07A2">
              <w:rPr>
                <w:rFonts w:asciiTheme="minorHAnsi" w:hAnsiTheme="minorHAnsi" w:cstheme="minorHAnsi"/>
                <w:b/>
                <w:bCs/>
                <w:szCs w:val="24"/>
              </w:rPr>
              <w:t>Night Owls</w:t>
            </w:r>
          </w:p>
          <w:p w14:paraId="22E85A11"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Choose your propaganda poster. </w:t>
            </w:r>
          </w:p>
          <w:p w14:paraId="46D40655"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What is Propaganda? </w:t>
            </w:r>
          </w:p>
          <w:p w14:paraId="4F03C1A5"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What is the purpose of the propaganda poster? </w:t>
            </w:r>
          </w:p>
          <w:p w14:paraId="5E28BDD1"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Who was the Propaganda aimed for?</w:t>
            </w:r>
          </w:p>
          <w:p w14:paraId="5C06E3D3"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Advantages and disadvantages of this poster </w:t>
            </w:r>
          </w:p>
          <w:p w14:paraId="0F5EFAE2" w14:textId="77777777" w:rsidR="00164737" w:rsidRPr="00FE07A2" w:rsidRDefault="00164737" w:rsidP="0055758A">
            <w:pPr>
              <w:pStyle w:val="NoSpacing"/>
              <w:rPr>
                <w:rFonts w:asciiTheme="minorHAnsi" w:hAnsiTheme="minorHAnsi" w:cstheme="minorHAnsi"/>
                <w:szCs w:val="24"/>
              </w:rPr>
            </w:pPr>
          </w:p>
          <w:p w14:paraId="49CB72CA" w14:textId="77777777" w:rsidR="00164737" w:rsidRPr="00FE07A2" w:rsidRDefault="00164737" w:rsidP="0055758A">
            <w:pPr>
              <w:pStyle w:val="NoSpacing"/>
              <w:rPr>
                <w:rFonts w:asciiTheme="minorHAnsi" w:hAnsiTheme="minorHAnsi" w:cstheme="minorHAnsi"/>
                <w:b/>
                <w:bCs/>
                <w:szCs w:val="24"/>
              </w:rPr>
            </w:pPr>
            <w:r w:rsidRPr="00FE07A2">
              <w:rPr>
                <w:rFonts w:asciiTheme="minorHAnsi" w:hAnsiTheme="minorHAnsi" w:cstheme="minorHAnsi"/>
                <w:b/>
                <w:bCs/>
                <w:szCs w:val="24"/>
              </w:rPr>
              <w:t xml:space="preserve">Wild goose chasers </w:t>
            </w:r>
          </w:p>
          <w:p w14:paraId="1CFF7C30"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Choose your propaganda poster. </w:t>
            </w:r>
          </w:p>
          <w:p w14:paraId="104BF7E3"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What is Propaganda? </w:t>
            </w:r>
          </w:p>
          <w:p w14:paraId="4D7166A7"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What is the purpose of the propaganda poster? (Inference how this message is communicated- pay attention to the use of colour, language, fonts, persuasive techniques.) </w:t>
            </w:r>
          </w:p>
          <w:p w14:paraId="127BEE6F"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Who was the Propaganda aimed for?</w:t>
            </w:r>
          </w:p>
          <w:p w14:paraId="3776E307"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lastRenderedPageBreak/>
              <w:t xml:space="preserve">Advantages and disadvantages of this poster </w:t>
            </w:r>
          </w:p>
          <w:p w14:paraId="66F0610D"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Choose your propaganda poster. </w:t>
            </w:r>
          </w:p>
          <w:p w14:paraId="2EC823F0"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Write a sentence stating what Propaganda is.</w:t>
            </w:r>
          </w:p>
          <w:p w14:paraId="4F177D76"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Explain the purpose of the poster. </w:t>
            </w:r>
          </w:p>
          <w:p w14:paraId="5334F873"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Who was the Propaganda aimed for?</w:t>
            </w:r>
          </w:p>
          <w:p w14:paraId="322C32CA"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State any persuasive techniques that are on your chosen poster.</w:t>
            </w:r>
          </w:p>
          <w:p w14:paraId="64A52F25" w14:textId="77777777" w:rsidR="00164737" w:rsidRPr="00FE07A2" w:rsidRDefault="00164737" w:rsidP="0055758A">
            <w:pPr>
              <w:pStyle w:val="NoSpacing"/>
              <w:rPr>
                <w:rFonts w:asciiTheme="minorHAnsi" w:hAnsiTheme="minorHAnsi" w:cstheme="minorHAnsi"/>
                <w:szCs w:val="24"/>
              </w:rPr>
            </w:pPr>
          </w:p>
          <w:p w14:paraId="300E8E63"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Killing with kindness</w:t>
            </w:r>
          </w:p>
          <w:p w14:paraId="39792DAD"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Choose your propaganda poster. </w:t>
            </w:r>
          </w:p>
          <w:p w14:paraId="78DA2B26"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What is Propaganda? </w:t>
            </w:r>
          </w:p>
          <w:p w14:paraId="64B640D2"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What is the purpose of the propaganda poster? (Inference how this message is communicated- pay attention to the use of colour, language, fonts, persuasive techniques.) </w:t>
            </w:r>
          </w:p>
          <w:p w14:paraId="3EE1A768"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Who was the Propaganda aimed for?</w:t>
            </w:r>
          </w:p>
          <w:p w14:paraId="71E028EE"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Advantages and disadvantages of this poster </w:t>
            </w:r>
          </w:p>
          <w:p w14:paraId="3F8F1EBC"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Choose your propaganda poster. </w:t>
            </w:r>
          </w:p>
          <w:p w14:paraId="709AD7E7"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Write a sentence stating what Propaganda is.</w:t>
            </w:r>
          </w:p>
          <w:p w14:paraId="7F59AF4D"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b/>
                <w:bCs/>
                <w:szCs w:val="24"/>
              </w:rPr>
              <w:t xml:space="preserve">What kind of effect do you think this kind of propaganda has on society? </w:t>
            </w:r>
          </w:p>
          <w:p w14:paraId="2EA71CE0" w14:textId="77777777" w:rsidR="00164737" w:rsidRPr="00FE07A2" w:rsidRDefault="00164737" w:rsidP="0055758A">
            <w:pPr>
              <w:pStyle w:val="NoSpacing"/>
              <w:rPr>
                <w:rFonts w:asciiTheme="minorHAnsi" w:hAnsiTheme="minorHAnsi" w:cstheme="minorHAnsi"/>
                <w:szCs w:val="24"/>
              </w:rPr>
            </w:pPr>
          </w:p>
        </w:tc>
        <w:tc>
          <w:tcPr>
            <w:tcW w:w="2777" w:type="dxa"/>
          </w:tcPr>
          <w:p w14:paraId="5C0B999C" w14:textId="68AA8C53"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lastRenderedPageBreak/>
              <w:t xml:space="preserve">Group </w:t>
            </w:r>
            <w:r w:rsidR="00F75709" w:rsidRPr="00FE07A2">
              <w:rPr>
                <w:rFonts w:asciiTheme="minorHAnsi" w:hAnsiTheme="minorHAnsi" w:cstheme="minorHAnsi"/>
                <w:szCs w:val="24"/>
              </w:rPr>
              <w:t>discussions</w:t>
            </w:r>
            <w:r w:rsidRPr="00FE07A2">
              <w:rPr>
                <w:rFonts w:asciiTheme="minorHAnsi" w:hAnsiTheme="minorHAnsi" w:cstheme="minorHAnsi"/>
                <w:szCs w:val="24"/>
              </w:rPr>
              <w:t xml:space="preserve"> </w:t>
            </w:r>
          </w:p>
        </w:tc>
      </w:tr>
      <w:tr w:rsidR="00164737" w:rsidRPr="00FE07A2" w14:paraId="3E4CD46C" w14:textId="77777777" w:rsidTr="002D2390">
        <w:trPr>
          <w:trHeight w:val="1041"/>
        </w:trPr>
        <w:tc>
          <w:tcPr>
            <w:tcW w:w="1706" w:type="dxa"/>
          </w:tcPr>
          <w:p w14:paraId="57681E8F"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20 minutes</w:t>
            </w:r>
          </w:p>
          <w:p w14:paraId="50692E2A" w14:textId="77777777" w:rsidR="00164737" w:rsidRPr="00FE07A2" w:rsidRDefault="00164737" w:rsidP="0055758A">
            <w:pPr>
              <w:pStyle w:val="NoSpacing"/>
              <w:rPr>
                <w:rFonts w:asciiTheme="minorHAnsi" w:hAnsiTheme="minorHAnsi" w:cstheme="minorHAnsi"/>
                <w:szCs w:val="24"/>
              </w:rPr>
            </w:pPr>
          </w:p>
          <w:p w14:paraId="6E1CCF68" w14:textId="77777777" w:rsidR="00164737" w:rsidRPr="00FE07A2" w:rsidRDefault="00164737" w:rsidP="0055758A">
            <w:pPr>
              <w:pStyle w:val="NoSpacing"/>
              <w:rPr>
                <w:rFonts w:asciiTheme="minorHAnsi" w:hAnsiTheme="minorHAnsi" w:cstheme="minorHAnsi"/>
                <w:szCs w:val="24"/>
              </w:rPr>
            </w:pPr>
          </w:p>
          <w:p w14:paraId="624DB3ED" w14:textId="77777777" w:rsidR="00164737" w:rsidRPr="00FE07A2" w:rsidRDefault="00164737" w:rsidP="0055758A">
            <w:pPr>
              <w:pStyle w:val="NoSpacing"/>
              <w:rPr>
                <w:rFonts w:asciiTheme="minorHAnsi" w:hAnsiTheme="minorHAnsi" w:cstheme="minorHAnsi"/>
                <w:szCs w:val="24"/>
              </w:rPr>
            </w:pPr>
          </w:p>
        </w:tc>
        <w:tc>
          <w:tcPr>
            <w:tcW w:w="3912" w:type="dxa"/>
          </w:tcPr>
          <w:p w14:paraId="59FC81B5" w14:textId="0FE6398B"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I will ask the children (one for each different type of propaganda) to share </w:t>
            </w:r>
            <w:r w:rsidR="00F75709" w:rsidRPr="00FE07A2">
              <w:rPr>
                <w:rFonts w:asciiTheme="minorHAnsi" w:hAnsiTheme="minorHAnsi" w:cstheme="minorHAnsi"/>
                <w:szCs w:val="24"/>
              </w:rPr>
              <w:t>their</w:t>
            </w:r>
            <w:r w:rsidRPr="00FE07A2">
              <w:rPr>
                <w:rFonts w:asciiTheme="minorHAnsi" w:hAnsiTheme="minorHAnsi" w:cstheme="minorHAnsi"/>
                <w:szCs w:val="24"/>
              </w:rPr>
              <w:t xml:space="preserve"> thoughts on their propaganda poster. </w:t>
            </w:r>
          </w:p>
          <w:p w14:paraId="4708EB33" w14:textId="77777777" w:rsidR="00164737" w:rsidRPr="00FE07A2" w:rsidRDefault="00164737" w:rsidP="0055758A">
            <w:pPr>
              <w:pStyle w:val="NoSpacing"/>
              <w:rPr>
                <w:rFonts w:asciiTheme="minorHAnsi" w:hAnsiTheme="minorHAnsi" w:cstheme="minorHAnsi"/>
                <w:szCs w:val="24"/>
              </w:rPr>
            </w:pPr>
          </w:p>
        </w:tc>
        <w:tc>
          <w:tcPr>
            <w:tcW w:w="2888" w:type="dxa"/>
          </w:tcPr>
          <w:p w14:paraId="3C33D354" w14:textId="77777777" w:rsidR="00164737" w:rsidRPr="00FE07A2" w:rsidRDefault="00164737" w:rsidP="0055758A">
            <w:pPr>
              <w:pStyle w:val="NoSpacing"/>
              <w:rPr>
                <w:rFonts w:asciiTheme="minorHAnsi" w:hAnsiTheme="minorHAnsi" w:cstheme="minorHAnsi"/>
                <w:szCs w:val="24"/>
              </w:rPr>
            </w:pPr>
          </w:p>
          <w:p w14:paraId="2B3F0227" w14:textId="77777777" w:rsidR="00164737" w:rsidRPr="00FE07A2" w:rsidRDefault="00164737" w:rsidP="0055758A">
            <w:pPr>
              <w:pStyle w:val="NoSpacing"/>
              <w:rPr>
                <w:rFonts w:asciiTheme="minorHAnsi" w:hAnsiTheme="minorHAnsi" w:cstheme="minorHAnsi"/>
                <w:szCs w:val="24"/>
              </w:rPr>
            </w:pPr>
          </w:p>
        </w:tc>
        <w:tc>
          <w:tcPr>
            <w:tcW w:w="4485" w:type="dxa"/>
          </w:tcPr>
          <w:p w14:paraId="2B425455" w14:textId="2058B5C1"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I will challenge the children by asking questions such </w:t>
            </w:r>
            <w:r w:rsidR="00F75709" w:rsidRPr="00FE07A2">
              <w:rPr>
                <w:rFonts w:asciiTheme="minorHAnsi" w:hAnsiTheme="minorHAnsi" w:cstheme="minorHAnsi"/>
                <w:szCs w:val="24"/>
              </w:rPr>
              <w:t>as...</w:t>
            </w:r>
          </w:p>
          <w:p w14:paraId="2AAA0344"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Why do you think this?</w:t>
            </w:r>
          </w:p>
          <w:p w14:paraId="574C1EFE"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What suggests this?</w:t>
            </w:r>
          </w:p>
        </w:tc>
        <w:tc>
          <w:tcPr>
            <w:tcW w:w="2777" w:type="dxa"/>
          </w:tcPr>
          <w:p w14:paraId="1E4DE791"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Quality of questioning </w:t>
            </w:r>
          </w:p>
          <w:p w14:paraId="2DB971BB" w14:textId="77777777" w:rsidR="00164737" w:rsidRPr="00FE07A2" w:rsidRDefault="00164737" w:rsidP="0055758A">
            <w:pPr>
              <w:pStyle w:val="NoSpacing"/>
              <w:rPr>
                <w:rFonts w:asciiTheme="minorHAnsi" w:hAnsiTheme="minorHAnsi" w:cstheme="minorHAnsi"/>
                <w:szCs w:val="24"/>
              </w:rPr>
            </w:pPr>
            <w:r w:rsidRPr="00FE07A2">
              <w:rPr>
                <w:rFonts w:asciiTheme="minorHAnsi" w:hAnsiTheme="minorHAnsi" w:cstheme="minorHAnsi"/>
                <w:szCs w:val="24"/>
              </w:rPr>
              <w:t xml:space="preserve">Voice 21- peer assess </w:t>
            </w:r>
          </w:p>
        </w:tc>
      </w:tr>
    </w:tbl>
    <w:p w14:paraId="178FC3E2" w14:textId="77777777" w:rsidR="00902C6E" w:rsidRPr="00FE07A2" w:rsidRDefault="00902C6E" w:rsidP="00902C6E">
      <w:pPr>
        <w:rPr>
          <w:rFonts w:cstheme="minorHAnsi"/>
        </w:rPr>
      </w:pPr>
    </w:p>
    <w:p w14:paraId="064AD1D8" w14:textId="77777777" w:rsidR="00902C6E" w:rsidRPr="00FE07A2" w:rsidRDefault="00902C6E" w:rsidP="00902C6E">
      <w:pPr>
        <w:rPr>
          <w:rFonts w:cstheme="minorHAnsi"/>
        </w:rPr>
      </w:pPr>
    </w:p>
    <w:p w14:paraId="6F7BC7FD" w14:textId="77777777" w:rsidR="006539A2" w:rsidRDefault="006539A2" w:rsidP="00902C6E">
      <w:pPr>
        <w:rPr>
          <w:rFonts w:cstheme="minorHAnsi"/>
        </w:rPr>
      </w:pPr>
    </w:p>
    <w:tbl>
      <w:tblPr>
        <w:tblStyle w:val="TableGrid"/>
        <w:tblpPr w:leftFromText="180" w:rightFromText="180" w:vertAnchor="page" w:horzAnchor="margin" w:tblpY="1841"/>
        <w:tblW w:w="0" w:type="auto"/>
        <w:tblLook w:val="04A0" w:firstRow="1" w:lastRow="0" w:firstColumn="1" w:lastColumn="0" w:noHBand="0" w:noVBand="1"/>
      </w:tblPr>
      <w:tblGrid>
        <w:gridCol w:w="3646"/>
        <w:gridCol w:w="5756"/>
        <w:gridCol w:w="1538"/>
        <w:gridCol w:w="3650"/>
      </w:tblGrid>
      <w:tr w:rsidR="006539A2" w:rsidRPr="006539A2" w14:paraId="56DDCFEE" w14:textId="77777777" w:rsidTr="0055758A">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7AB4370F" w14:textId="77777777" w:rsidR="006539A2" w:rsidRPr="006539A2" w:rsidRDefault="006539A2" w:rsidP="0055758A">
            <w:pPr>
              <w:rPr>
                <w:rFonts w:cstheme="minorHAnsi"/>
                <w:b/>
                <w:bCs/>
                <w:color w:val="000000" w:themeColor="text1"/>
              </w:rPr>
            </w:pPr>
            <w:r w:rsidRPr="006539A2">
              <w:rPr>
                <w:rFonts w:cstheme="minorHAnsi"/>
                <w:b/>
                <w:bCs/>
                <w:color w:val="000000" w:themeColor="text1"/>
              </w:rPr>
              <w:t>Student-teacher:</w:t>
            </w:r>
          </w:p>
        </w:tc>
        <w:tc>
          <w:tcPr>
            <w:tcW w:w="5756" w:type="dxa"/>
            <w:tcBorders>
              <w:top w:val="single" w:sz="4" w:space="0" w:color="auto"/>
              <w:left w:val="single" w:sz="4" w:space="0" w:color="auto"/>
              <w:bottom w:val="single" w:sz="4" w:space="0" w:color="auto"/>
              <w:right w:val="single" w:sz="4" w:space="0" w:color="auto"/>
            </w:tcBorders>
          </w:tcPr>
          <w:p w14:paraId="6EB127EB" w14:textId="77777777" w:rsidR="006539A2" w:rsidRPr="006539A2" w:rsidRDefault="006539A2" w:rsidP="0055758A">
            <w:pPr>
              <w:rPr>
                <w:rFonts w:cstheme="minorHAnsi"/>
                <w:color w:val="000000" w:themeColor="text1"/>
              </w:rPr>
            </w:pPr>
            <w:r w:rsidRPr="006539A2">
              <w:rPr>
                <w:rFonts w:cstheme="minorHAnsi"/>
                <w:color w:val="000000" w:themeColor="text1"/>
              </w:rPr>
              <w:t>Jody Thomas</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1D554AC0" w14:textId="77777777" w:rsidR="006539A2" w:rsidRPr="006539A2" w:rsidRDefault="006539A2" w:rsidP="0055758A">
            <w:pPr>
              <w:rPr>
                <w:rFonts w:cstheme="minorHAnsi"/>
                <w:b/>
                <w:bCs/>
                <w:color w:val="000000" w:themeColor="text1"/>
              </w:rPr>
            </w:pPr>
            <w:r w:rsidRPr="006539A2">
              <w:rPr>
                <w:rFonts w:cstheme="minorHAnsi"/>
                <w:b/>
                <w:bCs/>
                <w:color w:val="000000" w:themeColor="text1"/>
              </w:rPr>
              <w:t>Class / Group:</w:t>
            </w:r>
          </w:p>
        </w:tc>
        <w:tc>
          <w:tcPr>
            <w:tcW w:w="3650" w:type="dxa"/>
            <w:tcBorders>
              <w:top w:val="single" w:sz="4" w:space="0" w:color="auto"/>
              <w:left w:val="single" w:sz="4" w:space="0" w:color="auto"/>
              <w:bottom w:val="single" w:sz="4" w:space="0" w:color="auto"/>
              <w:right w:val="single" w:sz="4" w:space="0" w:color="auto"/>
            </w:tcBorders>
          </w:tcPr>
          <w:p w14:paraId="6C215C46" w14:textId="77777777" w:rsidR="006539A2" w:rsidRPr="006539A2" w:rsidRDefault="006539A2" w:rsidP="0055758A">
            <w:pPr>
              <w:rPr>
                <w:rFonts w:cstheme="minorHAnsi"/>
                <w:color w:val="000000" w:themeColor="text1"/>
              </w:rPr>
            </w:pPr>
            <w:r w:rsidRPr="006539A2">
              <w:rPr>
                <w:rFonts w:cstheme="minorHAnsi"/>
                <w:color w:val="000000" w:themeColor="text1"/>
              </w:rPr>
              <w:t>5/6</w:t>
            </w:r>
          </w:p>
        </w:tc>
      </w:tr>
      <w:tr w:rsidR="006539A2" w:rsidRPr="006539A2" w14:paraId="2D789313" w14:textId="77777777" w:rsidTr="0055758A">
        <w:trPr>
          <w:trHeight w:val="231"/>
        </w:trPr>
        <w:tc>
          <w:tcPr>
            <w:tcW w:w="3646" w:type="dxa"/>
            <w:tcBorders>
              <w:top w:val="single" w:sz="4" w:space="0" w:color="auto"/>
            </w:tcBorders>
            <w:shd w:val="clear" w:color="auto" w:fill="94BAD6"/>
          </w:tcPr>
          <w:p w14:paraId="167EC9E3" w14:textId="77777777" w:rsidR="006539A2" w:rsidRPr="006539A2" w:rsidRDefault="006539A2" w:rsidP="0055758A">
            <w:pPr>
              <w:rPr>
                <w:rFonts w:cstheme="minorHAnsi"/>
                <w:b/>
                <w:bCs/>
                <w:color w:val="000000" w:themeColor="text1"/>
              </w:rPr>
            </w:pPr>
            <w:proofErr w:type="spellStart"/>
            <w:r w:rsidRPr="006539A2">
              <w:rPr>
                <w:rFonts w:cstheme="minorHAnsi"/>
                <w:b/>
                <w:bCs/>
                <w:color w:val="000000" w:themeColor="text1"/>
              </w:rPr>
              <w:t>AoLE</w:t>
            </w:r>
            <w:proofErr w:type="spellEnd"/>
            <w:r w:rsidRPr="006539A2">
              <w:rPr>
                <w:rFonts w:cstheme="minorHAnsi"/>
                <w:b/>
                <w:bCs/>
                <w:color w:val="000000" w:themeColor="text1"/>
              </w:rPr>
              <w:t xml:space="preserve"> or Subject:</w:t>
            </w:r>
          </w:p>
        </w:tc>
        <w:tc>
          <w:tcPr>
            <w:tcW w:w="5756" w:type="dxa"/>
            <w:tcBorders>
              <w:top w:val="single" w:sz="4" w:space="0" w:color="auto"/>
            </w:tcBorders>
          </w:tcPr>
          <w:p w14:paraId="1913B693" w14:textId="77777777" w:rsidR="006539A2" w:rsidRPr="006539A2" w:rsidRDefault="006539A2" w:rsidP="0055758A">
            <w:pPr>
              <w:rPr>
                <w:rFonts w:cstheme="minorHAnsi"/>
                <w:b/>
                <w:bCs/>
                <w:color w:val="000000" w:themeColor="text1"/>
              </w:rPr>
            </w:pPr>
            <w:r w:rsidRPr="006539A2">
              <w:rPr>
                <w:rFonts w:cstheme="minorHAnsi"/>
                <w:b/>
                <w:bCs/>
                <w:color w:val="000000" w:themeColor="text1"/>
                <w:sz w:val="40"/>
                <w:szCs w:val="40"/>
              </w:rPr>
              <w:t>Expressive arts</w:t>
            </w:r>
          </w:p>
        </w:tc>
        <w:tc>
          <w:tcPr>
            <w:tcW w:w="1538" w:type="dxa"/>
            <w:tcBorders>
              <w:top w:val="single" w:sz="4" w:space="0" w:color="auto"/>
            </w:tcBorders>
            <w:shd w:val="clear" w:color="auto" w:fill="auto"/>
          </w:tcPr>
          <w:p w14:paraId="244FE638" w14:textId="77777777" w:rsidR="006539A2" w:rsidRPr="006539A2" w:rsidRDefault="006539A2" w:rsidP="0055758A">
            <w:pPr>
              <w:rPr>
                <w:rFonts w:cstheme="minorHAnsi"/>
                <w:b/>
                <w:bCs/>
                <w:color w:val="000000" w:themeColor="text1"/>
              </w:rPr>
            </w:pPr>
            <w:r w:rsidRPr="006539A2">
              <w:rPr>
                <w:rFonts w:cstheme="minorHAnsi"/>
                <w:b/>
                <w:bCs/>
                <w:color w:val="000000" w:themeColor="text1"/>
              </w:rPr>
              <w:t>Date:</w:t>
            </w:r>
          </w:p>
        </w:tc>
        <w:tc>
          <w:tcPr>
            <w:tcW w:w="3650" w:type="dxa"/>
            <w:tcBorders>
              <w:top w:val="single" w:sz="4" w:space="0" w:color="auto"/>
            </w:tcBorders>
          </w:tcPr>
          <w:p w14:paraId="283FAA64" w14:textId="77777777" w:rsidR="006539A2" w:rsidRPr="006539A2" w:rsidRDefault="006539A2" w:rsidP="0055758A">
            <w:pPr>
              <w:rPr>
                <w:rFonts w:cstheme="minorHAnsi"/>
                <w:color w:val="000000" w:themeColor="text1"/>
              </w:rPr>
            </w:pPr>
            <w:r w:rsidRPr="006539A2">
              <w:rPr>
                <w:rFonts w:cstheme="minorHAnsi"/>
                <w:color w:val="000000" w:themeColor="text1"/>
              </w:rPr>
              <w:t>14/11/22</w:t>
            </w:r>
          </w:p>
        </w:tc>
      </w:tr>
      <w:tr w:rsidR="006539A2" w:rsidRPr="006539A2" w14:paraId="29805228" w14:textId="77777777" w:rsidTr="0055758A">
        <w:trPr>
          <w:trHeight w:val="887"/>
        </w:trPr>
        <w:tc>
          <w:tcPr>
            <w:tcW w:w="3646" w:type="dxa"/>
            <w:shd w:val="clear" w:color="auto" w:fill="94BAD6"/>
          </w:tcPr>
          <w:p w14:paraId="05AF0417" w14:textId="77777777" w:rsidR="006539A2" w:rsidRPr="006539A2" w:rsidRDefault="006539A2" w:rsidP="0055758A">
            <w:pPr>
              <w:rPr>
                <w:rFonts w:cstheme="minorHAnsi"/>
                <w:i/>
                <w:iCs/>
                <w:color w:val="000000" w:themeColor="text1"/>
              </w:rPr>
            </w:pPr>
            <w:r w:rsidRPr="006539A2">
              <w:rPr>
                <w:rFonts w:cstheme="minorHAnsi"/>
                <w:b/>
                <w:bCs/>
                <w:color w:val="000000" w:themeColor="text1"/>
              </w:rPr>
              <w:t>Meaningful links to</w:t>
            </w:r>
            <w:r w:rsidRPr="006539A2">
              <w:rPr>
                <w:rFonts w:cstheme="minorHAnsi"/>
                <w:color w:val="000000" w:themeColor="text1"/>
              </w:rPr>
              <w:t xml:space="preserve"> </w:t>
            </w:r>
            <w:r w:rsidRPr="006539A2">
              <w:rPr>
                <w:rFonts w:cstheme="minorHAnsi"/>
                <w:b/>
                <w:bCs/>
                <w:color w:val="000000" w:themeColor="text1"/>
              </w:rPr>
              <w:t>Curriculum</w:t>
            </w:r>
            <w:r w:rsidRPr="006539A2">
              <w:rPr>
                <w:rFonts w:cstheme="minorHAnsi"/>
                <w:color w:val="000000" w:themeColor="text1"/>
              </w:rPr>
              <w:t xml:space="preserve"> (What Matters Statements, </w:t>
            </w:r>
            <w:r w:rsidRPr="006539A2">
              <w:rPr>
                <w:rFonts w:eastAsia="Calibri" w:cstheme="minorHAnsi"/>
                <w:color w:val="000000" w:themeColor="text1"/>
              </w:rPr>
              <w:t>Descriptions of learning</w:t>
            </w:r>
            <w:r w:rsidRPr="006539A2">
              <w:rPr>
                <w:rFonts w:cstheme="minorHAnsi"/>
                <w:color w:val="000000" w:themeColor="text1"/>
              </w:rPr>
              <w:t>, previous curriculum...)</w:t>
            </w:r>
          </w:p>
        </w:tc>
        <w:tc>
          <w:tcPr>
            <w:tcW w:w="10944" w:type="dxa"/>
            <w:gridSpan w:val="3"/>
          </w:tcPr>
          <w:p w14:paraId="263CA513" w14:textId="77777777" w:rsidR="006539A2" w:rsidRPr="006539A2" w:rsidRDefault="006539A2" w:rsidP="0055758A">
            <w:pPr>
              <w:rPr>
                <w:rFonts w:eastAsia="Arial" w:cstheme="minorHAnsi"/>
                <w:color w:val="000000" w:themeColor="text1"/>
              </w:rPr>
            </w:pPr>
            <w:r w:rsidRPr="006539A2">
              <w:rPr>
                <w:rFonts w:eastAsia="Arial" w:cstheme="minorHAnsi"/>
                <w:color w:val="000000" w:themeColor="text1"/>
              </w:rPr>
              <w:t>What matter statements 1-</w:t>
            </w:r>
          </w:p>
          <w:p w14:paraId="7F957EA6" w14:textId="77777777" w:rsidR="006539A2" w:rsidRPr="006539A2" w:rsidRDefault="006539A2" w:rsidP="0055758A">
            <w:pPr>
              <w:rPr>
                <w:rFonts w:eastAsia="Arial" w:cstheme="minorHAnsi"/>
                <w:color w:val="000000" w:themeColor="text1"/>
              </w:rPr>
            </w:pPr>
            <w:r w:rsidRPr="006539A2">
              <w:rPr>
                <w:rFonts w:eastAsia="Arial" w:cstheme="minorHAnsi"/>
                <w:color w:val="000000" w:themeColor="text1"/>
              </w:rPr>
              <w:t xml:space="preserve">Exploring the expressive arts is essential to developing artistic skills and knowledge and it enables learners to become curios and creative individuals. </w:t>
            </w:r>
          </w:p>
          <w:p w14:paraId="2528A1B7" w14:textId="77777777" w:rsidR="006539A2" w:rsidRPr="006539A2" w:rsidRDefault="006539A2" w:rsidP="0055758A">
            <w:pPr>
              <w:rPr>
                <w:rFonts w:eastAsia="Arial" w:cstheme="minorHAnsi"/>
                <w:color w:val="000000" w:themeColor="text1"/>
              </w:rPr>
            </w:pPr>
          </w:p>
          <w:p w14:paraId="22D0A341" w14:textId="77777777" w:rsidR="006539A2" w:rsidRPr="006539A2" w:rsidRDefault="006539A2" w:rsidP="0055758A">
            <w:pPr>
              <w:rPr>
                <w:rFonts w:cstheme="minorHAnsi"/>
                <w:color w:val="000000" w:themeColor="text1"/>
                <w:shd w:val="clear" w:color="auto" w:fill="DFF1F1"/>
              </w:rPr>
            </w:pPr>
            <w:r w:rsidRPr="006539A2">
              <w:rPr>
                <w:rFonts w:cstheme="minorHAnsi"/>
                <w:color w:val="000000" w:themeColor="text1"/>
                <w:shd w:val="clear" w:color="auto" w:fill="DFF1F1"/>
              </w:rPr>
              <w:t>Exploring this Area, both through their own</w:t>
            </w:r>
            <w:r w:rsidRPr="006539A2">
              <w:rPr>
                <w:rStyle w:val="apple-converted-space"/>
                <w:rFonts w:cstheme="minorHAnsi"/>
                <w:color w:val="000000" w:themeColor="text1"/>
                <w:shd w:val="clear" w:color="auto" w:fill="DFF1F1"/>
              </w:rPr>
              <w:t> </w:t>
            </w:r>
            <w:r w:rsidRPr="006539A2">
              <w:rPr>
                <w:rStyle w:val="HTMLDefinition"/>
                <w:rFonts w:cstheme="minorHAnsi"/>
                <w:color w:val="000000" w:themeColor="text1"/>
                <w:bdr w:val="none" w:sz="0" w:space="0" w:color="auto" w:frame="1"/>
              </w:rPr>
              <w:t>creative work</w:t>
            </w:r>
            <w:r w:rsidRPr="006539A2">
              <w:rPr>
                <w:rStyle w:val="apple-converted-space"/>
                <w:rFonts w:cstheme="minorHAnsi"/>
                <w:color w:val="000000" w:themeColor="text1"/>
                <w:shd w:val="clear" w:color="auto" w:fill="DFF1F1"/>
              </w:rPr>
              <w:t> </w:t>
            </w:r>
            <w:r w:rsidRPr="006539A2">
              <w:rPr>
                <w:rFonts w:cstheme="minorHAnsi"/>
                <w:color w:val="000000" w:themeColor="text1"/>
                <w:shd w:val="clear" w:color="auto" w:fill="DFF1F1"/>
              </w:rPr>
              <w:t>and other people’s, engages learners with</w:t>
            </w:r>
            <w:r w:rsidRPr="006539A2">
              <w:rPr>
                <w:rStyle w:val="apple-converted-space"/>
                <w:rFonts w:cstheme="minorHAnsi"/>
                <w:color w:val="000000" w:themeColor="text1"/>
                <w:shd w:val="clear" w:color="auto" w:fill="DFF1F1"/>
              </w:rPr>
              <w:t> </w:t>
            </w:r>
            <w:r w:rsidRPr="006539A2">
              <w:rPr>
                <w:rStyle w:val="HTMLDefinition"/>
                <w:rFonts w:cstheme="minorHAnsi"/>
                <w:color w:val="000000" w:themeColor="text1"/>
                <w:bdr w:val="none" w:sz="0" w:space="0" w:color="auto" w:frame="1"/>
              </w:rPr>
              <w:t>genres</w:t>
            </w:r>
            <w:r w:rsidRPr="006539A2">
              <w:rPr>
                <w:rFonts w:cstheme="minorHAnsi"/>
                <w:color w:val="000000" w:themeColor="text1"/>
                <w:shd w:val="clear" w:color="auto" w:fill="DFF1F1"/>
              </w:rPr>
              <w:t>,</w:t>
            </w:r>
            <w:r w:rsidRPr="006539A2">
              <w:rPr>
                <w:rStyle w:val="apple-converted-space"/>
                <w:rFonts w:cstheme="minorHAnsi"/>
                <w:color w:val="000000" w:themeColor="text1"/>
                <w:shd w:val="clear" w:color="auto" w:fill="DFF1F1"/>
              </w:rPr>
              <w:t> </w:t>
            </w:r>
            <w:r w:rsidRPr="006539A2">
              <w:rPr>
                <w:rStyle w:val="HTMLDefinition"/>
                <w:rFonts w:cstheme="minorHAnsi"/>
                <w:color w:val="000000" w:themeColor="text1"/>
                <w:bdr w:val="none" w:sz="0" w:space="0" w:color="auto" w:frame="1"/>
              </w:rPr>
              <w:t>techniques</w:t>
            </w:r>
            <w:r w:rsidRPr="006539A2">
              <w:rPr>
                <w:rFonts w:cstheme="minorHAnsi"/>
                <w:color w:val="000000" w:themeColor="text1"/>
                <w:shd w:val="clear" w:color="auto" w:fill="DFF1F1"/>
              </w:rPr>
              <w:t xml:space="preserve">, tools, </w:t>
            </w:r>
            <w:proofErr w:type="gramStart"/>
            <w:r w:rsidRPr="006539A2">
              <w:rPr>
                <w:rFonts w:cstheme="minorHAnsi"/>
                <w:color w:val="000000" w:themeColor="text1"/>
                <w:shd w:val="clear" w:color="auto" w:fill="DFF1F1"/>
              </w:rPr>
              <w:t>materials</w:t>
            </w:r>
            <w:proofErr w:type="gramEnd"/>
            <w:r w:rsidRPr="006539A2">
              <w:rPr>
                <w:rFonts w:cstheme="minorHAnsi"/>
                <w:color w:val="000000" w:themeColor="text1"/>
                <w:shd w:val="clear" w:color="auto" w:fill="DFF1F1"/>
              </w:rPr>
              <w:t xml:space="preserve"> and practices and enables them to become curious and creative individuals.</w:t>
            </w:r>
          </w:p>
          <w:p w14:paraId="3913A9D0" w14:textId="77777777" w:rsidR="006539A2" w:rsidRPr="006539A2" w:rsidRDefault="006539A2" w:rsidP="0055758A">
            <w:pPr>
              <w:rPr>
                <w:rFonts w:cstheme="minorHAnsi"/>
                <w:color w:val="000000" w:themeColor="text1"/>
                <w:shd w:val="clear" w:color="auto" w:fill="FFFFFF"/>
              </w:rPr>
            </w:pPr>
          </w:p>
          <w:p w14:paraId="4266690E" w14:textId="77777777" w:rsidR="006539A2" w:rsidRPr="006539A2" w:rsidRDefault="006539A2" w:rsidP="0055758A">
            <w:pPr>
              <w:rPr>
                <w:rFonts w:cstheme="minorHAnsi"/>
                <w:color w:val="000000" w:themeColor="text1"/>
                <w:shd w:val="clear" w:color="auto" w:fill="FFFFFF"/>
              </w:rPr>
            </w:pPr>
            <w:r w:rsidRPr="006539A2">
              <w:rPr>
                <w:rFonts w:cstheme="minorHAnsi"/>
                <w:color w:val="000000" w:themeColor="text1"/>
                <w:shd w:val="clear" w:color="auto" w:fill="FFFFFF"/>
              </w:rPr>
              <w:t>Progression Step 2-</w:t>
            </w:r>
          </w:p>
          <w:p w14:paraId="6DD9056A" w14:textId="77777777" w:rsidR="006539A2" w:rsidRPr="006539A2" w:rsidRDefault="006539A2" w:rsidP="0055758A">
            <w:pPr>
              <w:rPr>
                <w:rFonts w:cstheme="minorHAnsi"/>
                <w:color w:val="000000" w:themeColor="text1"/>
                <w:shd w:val="clear" w:color="auto" w:fill="FFFFFF"/>
              </w:rPr>
            </w:pPr>
            <w:r w:rsidRPr="006539A2">
              <w:rPr>
                <w:rFonts w:cstheme="minorHAnsi"/>
                <w:color w:val="000000" w:themeColor="text1"/>
                <w:shd w:val="clear" w:color="auto" w:fill="FFFFFF"/>
              </w:rPr>
              <w:t xml:space="preserve">I can explore and experiment with and then select appropriate creative techniques, practices, materials, processes, resources, </w:t>
            </w:r>
            <w:proofErr w:type="gramStart"/>
            <w:r w:rsidRPr="006539A2">
              <w:rPr>
                <w:rFonts w:cstheme="minorHAnsi"/>
                <w:color w:val="000000" w:themeColor="text1"/>
                <w:shd w:val="clear" w:color="auto" w:fill="FFFFFF"/>
              </w:rPr>
              <w:t>tools</w:t>
            </w:r>
            <w:proofErr w:type="gramEnd"/>
            <w:r w:rsidRPr="006539A2">
              <w:rPr>
                <w:rFonts w:cstheme="minorHAnsi"/>
                <w:color w:val="000000" w:themeColor="text1"/>
                <w:shd w:val="clear" w:color="auto" w:fill="FFFFFF"/>
              </w:rPr>
              <w:t xml:space="preserve"> and technologies.</w:t>
            </w:r>
          </w:p>
          <w:p w14:paraId="39B1B0B7" w14:textId="77777777" w:rsidR="006539A2" w:rsidRPr="006539A2" w:rsidRDefault="006539A2" w:rsidP="0055758A">
            <w:pPr>
              <w:rPr>
                <w:rFonts w:cstheme="minorHAnsi"/>
                <w:color w:val="000000" w:themeColor="text1"/>
                <w:shd w:val="clear" w:color="auto" w:fill="FFFFFF"/>
              </w:rPr>
            </w:pPr>
          </w:p>
          <w:p w14:paraId="70D52409" w14:textId="77777777" w:rsidR="006539A2" w:rsidRPr="006539A2" w:rsidRDefault="006539A2" w:rsidP="0055758A">
            <w:pPr>
              <w:rPr>
                <w:rFonts w:cstheme="minorHAnsi"/>
                <w:color w:val="000000" w:themeColor="text1"/>
                <w:shd w:val="clear" w:color="auto" w:fill="FFFFFF"/>
              </w:rPr>
            </w:pPr>
            <w:r w:rsidRPr="006539A2">
              <w:rPr>
                <w:rFonts w:cstheme="minorHAnsi"/>
                <w:color w:val="000000" w:themeColor="text1"/>
                <w:shd w:val="clear" w:color="auto" w:fill="FFFFFF"/>
              </w:rPr>
              <w:t>Progression step 3-</w:t>
            </w:r>
          </w:p>
          <w:p w14:paraId="3BD45904" w14:textId="77777777" w:rsidR="006539A2" w:rsidRPr="006539A2" w:rsidRDefault="006539A2" w:rsidP="0055758A">
            <w:pPr>
              <w:rPr>
                <w:rFonts w:cstheme="minorHAnsi"/>
                <w:color w:val="000000" w:themeColor="text1"/>
                <w:shd w:val="clear" w:color="auto" w:fill="FFFFFF"/>
              </w:rPr>
            </w:pPr>
            <w:r w:rsidRPr="006539A2">
              <w:rPr>
                <w:rFonts w:cstheme="minorHAnsi"/>
                <w:color w:val="000000" w:themeColor="text1"/>
                <w:shd w:val="clear" w:color="auto" w:fill="FFFFFF"/>
              </w:rPr>
              <w:t>I can explore and experiment independently and demonstrate technical control with a range of creative materials, processes, resources,</w:t>
            </w:r>
            <w:r w:rsidRPr="006539A2">
              <w:rPr>
                <w:rStyle w:val="apple-converted-space"/>
                <w:rFonts w:cstheme="minorHAnsi"/>
                <w:color w:val="000000" w:themeColor="text1"/>
                <w:shd w:val="clear" w:color="auto" w:fill="FFFFFF"/>
              </w:rPr>
              <w:t> </w:t>
            </w:r>
            <w:proofErr w:type="gramStart"/>
            <w:r w:rsidRPr="006539A2">
              <w:rPr>
                <w:rStyle w:val="HTMLDefinition"/>
                <w:rFonts w:cstheme="minorHAnsi"/>
                <w:color w:val="000000" w:themeColor="text1"/>
                <w:bdr w:val="none" w:sz="0" w:space="0" w:color="auto" w:frame="1"/>
              </w:rPr>
              <w:t>tools</w:t>
            </w:r>
            <w:proofErr w:type="gramEnd"/>
            <w:r w:rsidRPr="006539A2">
              <w:rPr>
                <w:rStyle w:val="HTMLDefinition"/>
                <w:rFonts w:cstheme="minorHAnsi"/>
                <w:color w:val="000000" w:themeColor="text1"/>
                <w:bdr w:val="none" w:sz="0" w:space="0" w:color="auto" w:frame="1"/>
              </w:rPr>
              <w:t xml:space="preserve"> and technologies</w:t>
            </w:r>
            <w:r w:rsidRPr="006539A2">
              <w:rPr>
                <w:rStyle w:val="apple-converted-space"/>
                <w:rFonts w:cstheme="minorHAnsi"/>
                <w:color w:val="000000" w:themeColor="text1"/>
                <w:shd w:val="clear" w:color="auto" w:fill="FFFFFF"/>
              </w:rPr>
              <w:t> </w:t>
            </w:r>
            <w:r w:rsidRPr="006539A2">
              <w:rPr>
                <w:rFonts w:cstheme="minorHAnsi"/>
                <w:color w:val="000000" w:themeColor="text1"/>
                <w:shd w:val="clear" w:color="auto" w:fill="FFFFFF"/>
              </w:rPr>
              <w:t>showing innovation and resilience.</w:t>
            </w:r>
          </w:p>
          <w:p w14:paraId="5C67D015" w14:textId="77777777" w:rsidR="006539A2" w:rsidRPr="006539A2" w:rsidRDefault="006539A2" w:rsidP="0055758A">
            <w:pPr>
              <w:rPr>
                <w:rFonts w:cstheme="minorHAnsi"/>
                <w:color w:val="000000" w:themeColor="text1"/>
                <w:shd w:val="clear" w:color="auto" w:fill="FFFFFF"/>
              </w:rPr>
            </w:pPr>
          </w:p>
          <w:p w14:paraId="15A6A979" w14:textId="77777777" w:rsidR="006539A2" w:rsidRPr="006539A2" w:rsidRDefault="006539A2" w:rsidP="0055758A">
            <w:pPr>
              <w:rPr>
                <w:rFonts w:eastAsia="Arial" w:cstheme="minorHAnsi"/>
                <w:color w:val="000000" w:themeColor="text1"/>
              </w:rPr>
            </w:pPr>
          </w:p>
          <w:p w14:paraId="35C03364" w14:textId="77777777" w:rsidR="006539A2" w:rsidRPr="006539A2" w:rsidRDefault="006539A2" w:rsidP="0055758A">
            <w:pPr>
              <w:rPr>
                <w:rFonts w:eastAsia="Arial" w:cstheme="minorHAnsi"/>
                <w:color w:val="000000" w:themeColor="text1"/>
              </w:rPr>
            </w:pPr>
          </w:p>
        </w:tc>
      </w:tr>
      <w:tr w:rsidR="006539A2" w:rsidRPr="006539A2" w14:paraId="3CB7CB3D" w14:textId="77777777" w:rsidTr="0055758A">
        <w:trPr>
          <w:trHeight w:val="393"/>
        </w:trPr>
        <w:tc>
          <w:tcPr>
            <w:tcW w:w="3646" w:type="dxa"/>
            <w:shd w:val="clear" w:color="auto" w:fill="94BAD6"/>
          </w:tcPr>
          <w:p w14:paraId="3ADC7F4E" w14:textId="77777777" w:rsidR="006539A2" w:rsidRPr="006539A2" w:rsidRDefault="00C2468C" w:rsidP="0055758A">
            <w:pPr>
              <w:rPr>
                <w:rFonts w:cstheme="minorHAnsi"/>
                <w:b/>
                <w:bCs/>
                <w:color w:val="000000" w:themeColor="text1"/>
              </w:rPr>
            </w:pPr>
            <w:hyperlink r:id="rId21">
              <w:r w:rsidR="006539A2" w:rsidRPr="006539A2">
                <w:rPr>
                  <w:rStyle w:val="Hyperlink"/>
                  <w:rFonts w:cstheme="minorHAnsi"/>
                  <w:b/>
                  <w:bCs/>
                  <w:color w:val="000000" w:themeColor="text1"/>
                </w:rPr>
                <w:t>Four Purpose driver:</w:t>
              </w:r>
            </w:hyperlink>
            <w:r w:rsidR="006539A2" w:rsidRPr="006539A2">
              <w:rPr>
                <w:rFonts w:cstheme="minorHAnsi"/>
                <w:b/>
                <w:bCs/>
                <w:color w:val="000000" w:themeColor="text1"/>
              </w:rPr>
              <w:t xml:space="preserve"> </w:t>
            </w:r>
          </w:p>
          <w:p w14:paraId="380CA4B5" w14:textId="77777777" w:rsidR="006539A2" w:rsidRPr="006539A2" w:rsidRDefault="006539A2" w:rsidP="0055758A">
            <w:pPr>
              <w:rPr>
                <w:rFonts w:cstheme="minorHAnsi"/>
                <w:color w:val="000000" w:themeColor="text1"/>
              </w:rPr>
            </w:pPr>
            <w:r w:rsidRPr="006539A2">
              <w:rPr>
                <w:rFonts w:cstheme="minorHAnsi"/>
                <w:color w:val="000000" w:themeColor="text1"/>
              </w:rPr>
              <w:t xml:space="preserve">(Remember to go ‘beyond the </w:t>
            </w:r>
            <w:proofErr w:type="gramStart"/>
            <w:r w:rsidRPr="006539A2">
              <w:rPr>
                <w:rFonts w:cstheme="minorHAnsi"/>
                <w:color w:val="000000" w:themeColor="text1"/>
              </w:rPr>
              <w:t>headlines’</w:t>
            </w:r>
            <w:proofErr w:type="gramEnd"/>
            <w:r w:rsidRPr="006539A2">
              <w:rPr>
                <w:rFonts w:cstheme="minorHAnsi"/>
                <w:color w:val="000000" w:themeColor="text1"/>
              </w:rPr>
              <w:t xml:space="preserve">. Only main links should be identified here) </w:t>
            </w:r>
          </w:p>
          <w:p w14:paraId="581797A2" w14:textId="77777777" w:rsidR="006539A2" w:rsidRPr="006539A2" w:rsidRDefault="006539A2" w:rsidP="0055758A">
            <w:pPr>
              <w:rPr>
                <w:rFonts w:cstheme="minorHAnsi"/>
                <w:color w:val="000000" w:themeColor="text1"/>
              </w:rPr>
            </w:pPr>
          </w:p>
        </w:tc>
        <w:tc>
          <w:tcPr>
            <w:tcW w:w="10944" w:type="dxa"/>
            <w:gridSpan w:val="3"/>
          </w:tcPr>
          <w:p w14:paraId="1C210090" w14:textId="77777777" w:rsidR="006539A2" w:rsidRPr="006539A2" w:rsidRDefault="006539A2" w:rsidP="0055758A">
            <w:pPr>
              <w:rPr>
                <w:rFonts w:cstheme="minorHAnsi"/>
                <w:color w:val="000000" w:themeColor="text1"/>
              </w:rPr>
            </w:pPr>
            <w:r w:rsidRPr="006539A2">
              <w:rPr>
                <w:rFonts w:cstheme="minorHAnsi"/>
                <w:color w:val="000000" w:themeColor="text1"/>
              </w:rPr>
              <w:t>Enterprising creative contributors who:</w:t>
            </w:r>
          </w:p>
          <w:p w14:paraId="037BBABE" w14:textId="7213DF8E" w:rsidR="006539A2" w:rsidRPr="006539A2" w:rsidRDefault="006539A2" w:rsidP="006539A2">
            <w:pPr>
              <w:pStyle w:val="NormalWeb"/>
              <w:rPr>
                <w:rFonts w:asciiTheme="minorHAnsi" w:hAnsiTheme="minorHAnsi" w:cstheme="minorHAnsi"/>
                <w:color w:val="000000" w:themeColor="text1"/>
              </w:rPr>
            </w:pPr>
            <w:r w:rsidRPr="006539A2">
              <w:rPr>
                <w:rFonts w:asciiTheme="minorHAnsi" w:hAnsiTheme="minorHAnsi" w:cstheme="minorHAnsi"/>
                <w:color w:val="000000" w:themeColor="text1"/>
              </w:rPr>
              <w:t>connect and apply their knowledge and skills to create ideas and products</w:t>
            </w:r>
          </w:p>
        </w:tc>
      </w:tr>
      <w:tr w:rsidR="006539A2" w:rsidRPr="006539A2" w14:paraId="27D5FA35" w14:textId="77777777" w:rsidTr="0055758A">
        <w:trPr>
          <w:trHeight w:val="884"/>
        </w:trPr>
        <w:tc>
          <w:tcPr>
            <w:tcW w:w="3646" w:type="dxa"/>
            <w:shd w:val="clear" w:color="auto" w:fill="94BAD6"/>
          </w:tcPr>
          <w:p w14:paraId="71FCB02F" w14:textId="77777777" w:rsidR="006539A2" w:rsidRPr="006539A2" w:rsidRDefault="006539A2" w:rsidP="0055758A">
            <w:pPr>
              <w:rPr>
                <w:rFonts w:cstheme="minorHAnsi"/>
                <w:i/>
                <w:iCs/>
                <w:color w:val="000000" w:themeColor="text1"/>
              </w:rPr>
            </w:pPr>
            <w:r w:rsidRPr="006539A2">
              <w:rPr>
                <w:rFonts w:cstheme="minorHAnsi"/>
                <w:b/>
                <w:bCs/>
                <w:color w:val="000000" w:themeColor="text1"/>
              </w:rPr>
              <w:t xml:space="preserve">Meaningful </w:t>
            </w:r>
            <w:r w:rsidRPr="006539A2">
              <w:rPr>
                <w:rFonts w:eastAsia="Calibri" w:cstheme="minorHAnsi"/>
                <w:b/>
                <w:bCs/>
                <w:color w:val="000000" w:themeColor="text1"/>
              </w:rPr>
              <w:t>links across the curriculum</w:t>
            </w:r>
            <w:r w:rsidRPr="006539A2">
              <w:rPr>
                <w:rFonts w:cstheme="minorHAnsi"/>
                <w:b/>
                <w:bCs/>
                <w:color w:val="000000" w:themeColor="text1"/>
              </w:rPr>
              <w:t xml:space="preserve"> </w:t>
            </w:r>
            <w:r w:rsidRPr="006539A2">
              <w:rPr>
                <w:rFonts w:cstheme="minorHAnsi"/>
                <w:color w:val="000000" w:themeColor="text1"/>
              </w:rPr>
              <w:br/>
            </w:r>
            <w:r w:rsidRPr="006539A2">
              <w:rPr>
                <w:rFonts w:cstheme="minorHAnsi"/>
                <w:i/>
                <w:iCs/>
                <w:color w:val="000000" w:themeColor="text1"/>
              </w:rPr>
              <w:t xml:space="preserve">Links to other </w:t>
            </w:r>
            <w:proofErr w:type="spellStart"/>
            <w:r w:rsidRPr="006539A2">
              <w:rPr>
                <w:rFonts w:cstheme="minorHAnsi"/>
                <w:i/>
                <w:iCs/>
                <w:color w:val="000000" w:themeColor="text1"/>
              </w:rPr>
              <w:t>AoLEs</w:t>
            </w:r>
            <w:proofErr w:type="spellEnd"/>
            <w:r w:rsidRPr="006539A2">
              <w:rPr>
                <w:rFonts w:cstheme="minorHAnsi"/>
                <w:i/>
                <w:iCs/>
                <w:color w:val="000000" w:themeColor="text1"/>
              </w:rPr>
              <w:t xml:space="preserve"> or the  </w:t>
            </w:r>
            <w:hyperlink r:id="rId22" w:anchor="overview">
              <w:r w:rsidRPr="006539A2">
                <w:rPr>
                  <w:rStyle w:val="Hyperlink"/>
                  <w:rFonts w:cstheme="minorHAnsi"/>
                  <w:color w:val="000000" w:themeColor="text1"/>
                </w:rPr>
                <w:t>Cross-curricular skills frameworks)</w:t>
              </w:r>
            </w:hyperlink>
          </w:p>
        </w:tc>
        <w:tc>
          <w:tcPr>
            <w:tcW w:w="10944" w:type="dxa"/>
            <w:gridSpan w:val="3"/>
          </w:tcPr>
          <w:p w14:paraId="05FFF0CA" w14:textId="77777777" w:rsidR="006539A2" w:rsidRPr="006539A2" w:rsidRDefault="006539A2" w:rsidP="0055758A">
            <w:pPr>
              <w:rPr>
                <w:rFonts w:eastAsia="Arial" w:cstheme="minorHAnsi"/>
                <w:color w:val="000000" w:themeColor="text1"/>
              </w:rPr>
            </w:pPr>
            <w:r w:rsidRPr="006539A2">
              <w:rPr>
                <w:rFonts w:eastAsia="Arial" w:cstheme="minorHAnsi"/>
                <w:color w:val="000000" w:themeColor="text1"/>
              </w:rPr>
              <w:t xml:space="preserve">Humanities </w:t>
            </w:r>
          </w:p>
          <w:p w14:paraId="46C536A5" w14:textId="77777777" w:rsidR="006539A2" w:rsidRPr="006539A2" w:rsidRDefault="006539A2" w:rsidP="0055758A">
            <w:pPr>
              <w:rPr>
                <w:rFonts w:eastAsia="Arial" w:cstheme="minorHAnsi"/>
                <w:color w:val="000000" w:themeColor="text1"/>
              </w:rPr>
            </w:pPr>
            <w:r w:rsidRPr="006539A2">
              <w:rPr>
                <w:rFonts w:eastAsia="Arial" w:cstheme="minorHAnsi"/>
                <w:color w:val="000000" w:themeColor="text1"/>
              </w:rPr>
              <w:t>What matter statements 1-</w:t>
            </w:r>
          </w:p>
          <w:p w14:paraId="16CE39CD" w14:textId="77777777" w:rsidR="006539A2" w:rsidRPr="006539A2" w:rsidRDefault="006539A2" w:rsidP="0055758A">
            <w:pPr>
              <w:pStyle w:val="Heading3"/>
              <w:spacing w:before="0" w:beforeAutospacing="0" w:after="120" w:afterAutospacing="0"/>
              <w:textAlignment w:val="baseline"/>
              <w:rPr>
                <w:rFonts w:asciiTheme="minorHAnsi" w:hAnsiTheme="minorHAnsi" w:cstheme="minorHAnsi"/>
                <w:b w:val="0"/>
                <w:bCs w:val="0"/>
                <w:color w:val="000000" w:themeColor="text1"/>
                <w:spacing w:val="-5"/>
                <w:sz w:val="24"/>
                <w:szCs w:val="24"/>
              </w:rPr>
            </w:pPr>
            <w:r w:rsidRPr="006539A2">
              <w:rPr>
                <w:rFonts w:asciiTheme="minorHAnsi" w:hAnsiTheme="minorHAnsi" w:cstheme="minorHAnsi"/>
                <w:b w:val="0"/>
                <w:bCs w:val="0"/>
                <w:color w:val="000000" w:themeColor="text1"/>
                <w:spacing w:val="-5"/>
                <w:sz w:val="24"/>
                <w:szCs w:val="24"/>
              </w:rPr>
              <w:t xml:space="preserve">Enquiry, </w:t>
            </w:r>
            <w:proofErr w:type="gramStart"/>
            <w:r w:rsidRPr="006539A2">
              <w:rPr>
                <w:rFonts w:asciiTheme="minorHAnsi" w:hAnsiTheme="minorHAnsi" w:cstheme="minorHAnsi"/>
                <w:b w:val="0"/>
                <w:bCs w:val="0"/>
                <w:color w:val="000000" w:themeColor="text1"/>
                <w:spacing w:val="-5"/>
                <w:sz w:val="24"/>
                <w:szCs w:val="24"/>
              </w:rPr>
              <w:t>exploration</w:t>
            </w:r>
            <w:proofErr w:type="gramEnd"/>
            <w:r w:rsidRPr="006539A2">
              <w:rPr>
                <w:rFonts w:asciiTheme="minorHAnsi" w:hAnsiTheme="minorHAnsi" w:cstheme="minorHAnsi"/>
                <w:b w:val="0"/>
                <w:bCs w:val="0"/>
                <w:color w:val="000000" w:themeColor="text1"/>
                <w:spacing w:val="-5"/>
                <w:sz w:val="24"/>
                <w:szCs w:val="24"/>
              </w:rPr>
              <w:t xml:space="preserve"> and investigation inspire curiosity about the world, its past, present and future.</w:t>
            </w:r>
          </w:p>
          <w:p w14:paraId="008C297F" w14:textId="77777777" w:rsidR="006539A2" w:rsidRPr="006539A2" w:rsidRDefault="006539A2" w:rsidP="0055758A">
            <w:pPr>
              <w:pStyle w:val="Heading3"/>
              <w:spacing w:before="0" w:beforeAutospacing="0" w:after="120" w:afterAutospacing="0"/>
              <w:textAlignment w:val="baseline"/>
              <w:rPr>
                <w:rFonts w:asciiTheme="minorHAnsi" w:hAnsiTheme="minorHAnsi" w:cstheme="minorHAnsi"/>
                <w:b w:val="0"/>
                <w:bCs w:val="0"/>
                <w:color w:val="000000" w:themeColor="text1"/>
                <w:spacing w:val="-5"/>
                <w:sz w:val="24"/>
                <w:szCs w:val="24"/>
              </w:rPr>
            </w:pPr>
            <w:r w:rsidRPr="006539A2">
              <w:rPr>
                <w:rFonts w:asciiTheme="minorHAnsi" w:hAnsiTheme="minorHAnsi" w:cstheme="minorHAnsi"/>
                <w:b w:val="0"/>
                <w:bCs w:val="0"/>
                <w:color w:val="000000" w:themeColor="text1"/>
                <w:sz w:val="24"/>
                <w:szCs w:val="24"/>
                <w:shd w:val="clear" w:color="auto" w:fill="DFF1F1"/>
              </w:rPr>
              <w:lastRenderedPageBreak/>
              <w:t>The learners’ journey through this Area will encourage enquiry and discovery, as they are challenged to be curious and to question, to think critically and to reflect upon evidence.</w:t>
            </w:r>
          </w:p>
          <w:p w14:paraId="1C208D35" w14:textId="77777777" w:rsidR="006539A2" w:rsidRPr="006539A2" w:rsidRDefault="006539A2" w:rsidP="0055758A">
            <w:pPr>
              <w:rPr>
                <w:rFonts w:eastAsia="Arial" w:cstheme="minorHAnsi"/>
                <w:color w:val="000000" w:themeColor="text1"/>
              </w:rPr>
            </w:pPr>
          </w:p>
        </w:tc>
      </w:tr>
      <w:tr w:rsidR="006539A2" w:rsidRPr="006539A2" w14:paraId="6007C8A4" w14:textId="77777777" w:rsidTr="0055758A">
        <w:trPr>
          <w:trHeight w:val="788"/>
        </w:trPr>
        <w:tc>
          <w:tcPr>
            <w:tcW w:w="14590" w:type="dxa"/>
            <w:gridSpan w:val="4"/>
            <w:shd w:val="clear" w:color="auto" w:fill="auto"/>
          </w:tcPr>
          <w:p w14:paraId="56EC7AF6" w14:textId="77777777" w:rsidR="006539A2" w:rsidRPr="006539A2" w:rsidRDefault="006539A2" w:rsidP="0055758A">
            <w:pPr>
              <w:rPr>
                <w:rFonts w:cstheme="minorHAnsi"/>
                <w:color w:val="000000" w:themeColor="text1"/>
              </w:rPr>
            </w:pPr>
            <w:r w:rsidRPr="006539A2">
              <w:rPr>
                <w:rFonts w:cstheme="minorHAnsi"/>
                <w:b/>
                <w:bCs/>
                <w:color w:val="000000" w:themeColor="text1"/>
              </w:rPr>
              <w:lastRenderedPageBreak/>
              <w:t>Personal Targets</w:t>
            </w:r>
            <w:r w:rsidRPr="006539A2">
              <w:rPr>
                <w:rFonts w:cstheme="minorHAnsi"/>
                <w:color w:val="000000" w:themeColor="text1"/>
              </w:rPr>
              <w:t xml:space="preserve"> (</w:t>
            </w:r>
            <w:hyperlink r:id="rId23">
              <w:r w:rsidRPr="006539A2">
                <w:rPr>
                  <w:rFonts w:eastAsia="Times New Roman" w:cstheme="minorHAnsi"/>
                  <w:color w:val="000000" w:themeColor="text1"/>
                </w:rPr>
                <w:t>m</w:t>
              </w:r>
              <w:r w:rsidRPr="006539A2">
                <w:rPr>
                  <w:rFonts w:cstheme="minorHAnsi"/>
                  <w:color w:val="000000" w:themeColor="text1"/>
                </w:rPr>
                <w:t xml:space="preserve">ake reference to targets identified in </w:t>
              </w:r>
              <w:r w:rsidRPr="006539A2">
                <w:rPr>
                  <w:rStyle w:val="Hyperlink"/>
                  <w:rFonts w:eastAsia="Times New Roman" w:cstheme="minorHAnsi"/>
                  <w:color w:val="000000" w:themeColor="text1"/>
                </w:rPr>
                <w:t>Planning Guide</w:t>
              </w:r>
            </w:hyperlink>
            <w:r w:rsidRPr="006539A2">
              <w:rPr>
                <w:rFonts w:cstheme="minorHAnsi"/>
                <w:color w:val="000000" w:themeColor="text1"/>
              </w:rPr>
              <w:t xml:space="preserve"> or </w:t>
            </w:r>
            <w:hyperlink r:id="rId24">
              <w:r w:rsidRPr="006539A2">
                <w:rPr>
                  <w:rStyle w:val="Hyperlink"/>
                  <w:rFonts w:cstheme="minorHAnsi"/>
                  <w:color w:val="000000" w:themeColor="text1"/>
                </w:rPr>
                <w:t>QTS Professional Standards</w:t>
              </w:r>
            </w:hyperlink>
            <w:r w:rsidRPr="006539A2">
              <w:rPr>
                <w:rFonts w:cstheme="minorHAnsi"/>
                <w:color w:val="000000" w:themeColor="text1"/>
              </w:rPr>
              <w:t xml:space="preserve"> and weekly mentor meetings. You may also draw from targets linked to the </w:t>
            </w:r>
            <w:hyperlink r:id="rId25">
              <w:r w:rsidRPr="006539A2">
                <w:rPr>
                  <w:rStyle w:val="Hyperlink"/>
                  <w:rFonts w:cstheme="minorHAnsi"/>
                  <w:color w:val="000000" w:themeColor="text1"/>
                </w:rPr>
                <w:t>Welsh Language Competency Framewor</w:t>
              </w:r>
            </w:hyperlink>
            <w:r w:rsidRPr="006539A2">
              <w:rPr>
                <w:rFonts w:cstheme="minorHAnsi"/>
                <w:color w:val="000000" w:themeColor="text1"/>
              </w:rPr>
              <w:t xml:space="preserve">k) </w:t>
            </w:r>
          </w:p>
          <w:p w14:paraId="49361E4C" w14:textId="77777777" w:rsidR="006539A2" w:rsidRPr="006539A2" w:rsidRDefault="006539A2" w:rsidP="0055758A">
            <w:pPr>
              <w:pStyle w:val="NormalWeb"/>
              <w:rPr>
                <w:rFonts w:asciiTheme="minorHAnsi" w:hAnsiTheme="minorHAnsi" w:cstheme="minorHAnsi"/>
                <w:color w:val="000000" w:themeColor="text1"/>
              </w:rPr>
            </w:pPr>
            <w:r w:rsidRPr="006539A2">
              <w:rPr>
                <w:rFonts w:asciiTheme="minorHAnsi" w:hAnsiTheme="minorHAnsi" w:cstheme="minorHAnsi"/>
                <w:b/>
                <w:bCs/>
                <w:color w:val="000000" w:themeColor="text1"/>
              </w:rPr>
              <w:t>Pedagogy: Refining. Managing the learning environment.</w:t>
            </w:r>
            <w:r w:rsidRPr="006539A2">
              <w:rPr>
                <w:rFonts w:asciiTheme="minorHAnsi" w:hAnsiTheme="minorHAnsi" w:cstheme="minorHAnsi"/>
                <w:color w:val="000000" w:themeColor="text1"/>
              </w:rPr>
              <w:t xml:space="preserve"> </w:t>
            </w:r>
            <w:r w:rsidRPr="006539A2">
              <w:rPr>
                <w:rFonts w:asciiTheme="minorHAnsi" w:hAnsiTheme="minorHAnsi" w:cstheme="minorHAnsi"/>
                <w:i/>
                <w:iCs/>
                <w:color w:val="000000" w:themeColor="text1"/>
              </w:rPr>
              <w:t xml:space="preserve">The student-teacher understands </w:t>
            </w:r>
          </w:p>
          <w:p w14:paraId="3C35338F" w14:textId="77777777" w:rsidR="006539A2" w:rsidRPr="006539A2" w:rsidRDefault="006539A2" w:rsidP="0055758A">
            <w:pPr>
              <w:pStyle w:val="NormalWeb"/>
              <w:rPr>
                <w:rFonts w:asciiTheme="minorHAnsi" w:hAnsiTheme="minorHAnsi" w:cstheme="minorHAnsi"/>
                <w:color w:val="000000" w:themeColor="text1"/>
              </w:rPr>
            </w:pPr>
            <w:r w:rsidRPr="006539A2">
              <w:rPr>
                <w:rFonts w:asciiTheme="minorHAnsi" w:hAnsiTheme="minorHAnsi" w:cstheme="minorHAnsi"/>
                <w:i/>
                <w:iCs/>
                <w:color w:val="000000" w:themeColor="text1"/>
              </w:rPr>
              <w:t xml:space="preserve">the importance and demonstrates the effective establishment and on- going management of the learning environment, in promoting positive learning habits and behaviours that meet the four purposes and are understood by learners in that context. </w:t>
            </w:r>
          </w:p>
        </w:tc>
      </w:tr>
      <w:tr w:rsidR="006539A2" w:rsidRPr="006539A2" w14:paraId="29EE64EC" w14:textId="77777777" w:rsidTr="0055758A">
        <w:tc>
          <w:tcPr>
            <w:tcW w:w="14590" w:type="dxa"/>
            <w:gridSpan w:val="4"/>
            <w:shd w:val="clear" w:color="auto" w:fill="94BAD6"/>
          </w:tcPr>
          <w:p w14:paraId="25A937A9" w14:textId="77777777" w:rsidR="006539A2" w:rsidRPr="006539A2" w:rsidRDefault="006539A2" w:rsidP="0055758A">
            <w:pPr>
              <w:rPr>
                <w:rFonts w:cstheme="minorHAnsi"/>
                <w:b/>
                <w:bCs/>
                <w:color w:val="000000" w:themeColor="text1"/>
              </w:rPr>
            </w:pPr>
            <w:r w:rsidRPr="006539A2">
              <w:rPr>
                <w:rFonts w:cstheme="minorHAnsi"/>
                <w:b/>
                <w:bCs/>
                <w:color w:val="000000" w:themeColor="text1"/>
              </w:rPr>
              <w:t xml:space="preserve">Learning </w:t>
            </w:r>
            <w:proofErr w:type="gramStart"/>
            <w:r w:rsidRPr="006539A2">
              <w:rPr>
                <w:rFonts w:cstheme="minorHAnsi"/>
                <w:b/>
                <w:bCs/>
                <w:color w:val="000000" w:themeColor="text1"/>
              </w:rPr>
              <w:t>Objectives  (</w:t>
            </w:r>
            <w:proofErr w:type="gramEnd"/>
            <w:r w:rsidRPr="006539A2">
              <w:rPr>
                <w:rFonts w:cstheme="minorHAnsi"/>
                <w:b/>
                <w:bCs/>
                <w:color w:val="000000" w:themeColor="text1"/>
              </w:rPr>
              <w:t>4:15 on video)</w:t>
            </w:r>
          </w:p>
          <w:p w14:paraId="67C92070" w14:textId="77777777" w:rsidR="006539A2" w:rsidRPr="006539A2" w:rsidRDefault="006539A2" w:rsidP="0055758A">
            <w:pPr>
              <w:rPr>
                <w:rFonts w:cstheme="minorHAnsi"/>
                <w:i/>
                <w:iCs/>
                <w:color w:val="000000" w:themeColor="text1"/>
              </w:rPr>
            </w:pPr>
            <w:r w:rsidRPr="006539A2">
              <w:rPr>
                <w:rFonts w:cstheme="minorHAnsi"/>
                <w:i/>
                <w:iCs/>
                <w:color w:val="000000" w:themeColor="text1"/>
              </w:rPr>
              <w:t>What do you want the pupils to have learnt by the end of the lesson? Is this a lesson about building tools or learning to use them better? ‘You are learning X to develop an understanding of Y so that you can apply to Z in the future’.</w:t>
            </w:r>
          </w:p>
        </w:tc>
      </w:tr>
      <w:tr w:rsidR="006539A2" w:rsidRPr="006539A2" w14:paraId="5EE6CD4E" w14:textId="77777777" w:rsidTr="0055758A">
        <w:tc>
          <w:tcPr>
            <w:tcW w:w="14590" w:type="dxa"/>
            <w:gridSpan w:val="4"/>
          </w:tcPr>
          <w:p w14:paraId="39A26B5B"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LO. I can explore and experiment with creative techniques to create a St Paul survives image.</w:t>
            </w:r>
          </w:p>
          <w:p w14:paraId="26FD4FB0" w14:textId="77777777" w:rsidR="006539A2" w:rsidRPr="006539A2" w:rsidRDefault="006539A2" w:rsidP="0055758A">
            <w:pPr>
              <w:rPr>
                <w:rFonts w:cstheme="minorHAnsi"/>
                <w:color w:val="000000" w:themeColor="text1"/>
              </w:rPr>
            </w:pPr>
          </w:p>
        </w:tc>
      </w:tr>
      <w:tr w:rsidR="006539A2" w:rsidRPr="006539A2" w14:paraId="2C7CBE54" w14:textId="77777777" w:rsidTr="0055758A">
        <w:trPr>
          <w:trHeight w:val="558"/>
        </w:trPr>
        <w:tc>
          <w:tcPr>
            <w:tcW w:w="14590" w:type="dxa"/>
            <w:gridSpan w:val="4"/>
            <w:shd w:val="clear" w:color="auto" w:fill="94BAD6"/>
          </w:tcPr>
          <w:p w14:paraId="575F1648" w14:textId="77777777" w:rsidR="006539A2" w:rsidRPr="006539A2" w:rsidRDefault="006539A2" w:rsidP="0055758A">
            <w:pPr>
              <w:rPr>
                <w:rStyle w:val="Hyperlink"/>
                <w:rFonts w:cstheme="minorHAnsi"/>
                <w:b/>
                <w:bCs/>
                <w:color w:val="000000" w:themeColor="text1"/>
              </w:rPr>
            </w:pPr>
            <w:r w:rsidRPr="006539A2">
              <w:rPr>
                <w:rFonts w:cstheme="minorHAnsi"/>
                <w:b/>
                <w:bCs/>
                <w:color w:val="000000" w:themeColor="text1"/>
              </w:rPr>
              <w:t>Success Criteria (6:42 on video)</w:t>
            </w:r>
          </w:p>
          <w:p w14:paraId="75E6A60A" w14:textId="77777777" w:rsidR="006539A2" w:rsidRPr="006539A2" w:rsidRDefault="006539A2" w:rsidP="0055758A">
            <w:pPr>
              <w:rPr>
                <w:rFonts w:cstheme="minorHAnsi"/>
                <w:i/>
                <w:iCs/>
                <w:color w:val="000000" w:themeColor="text1"/>
              </w:rPr>
            </w:pPr>
            <w:r w:rsidRPr="006539A2">
              <w:rPr>
                <w:rFonts w:cstheme="minorHAnsi"/>
                <w:i/>
                <w:iCs/>
                <w:color w:val="000000" w:themeColor="text1"/>
              </w:rPr>
              <w:t>Help pupils develop a deep understanding of what they are supposed to learn, help them understand what success will look like, how the lesson’s tasks relate to the objective.</w:t>
            </w:r>
          </w:p>
        </w:tc>
      </w:tr>
      <w:tr w:rsidR="006539A2" w:rsidRPr="006539A2" w14:paraId="3A1996CF" w14:textId="77777777" w:rsidTr="0055758A">
        <w:trPr>
          <w:trHeight w:val="699"/>
        </w:trPr>
        <w:tc>
          <w:tcPr>
            <w:tcW w:w="14590" w:type="dxa"/>
            <w:gridSpan w:val="4"/>
          </w:tcPr>
          <w:p w14:paraId="489E572F" w14:textId="77777777" w:rsidR="006539A2" w:rsidRPr="006539A2" w:rsidRDefault="006539A2" w:rsidP="0055758A">
            <w:pPr>
              <w:rPr>
                <w:rFonts w:cstheme="minorHAnsi"/>
                <w:color w:val="000000" w:themeColor="text1"/>
              </w:rPr>
            </w:pPr>
            <w:r w:rsidRPr="006539A2">
              <w:rPr>
                <w:rFonts w:cstheme="minorHAnsi"/>
                <w:color w:val="000000" w:themeColor="text1"/>
              </w:rPr>
              <w:t>To create a piece of work using new tools and materials to be creative individuals. To understand that a drawing can show a lot!</w:t>
            </w:r>
          </w:p>
          <w:p w14:paraId="7D838887" w14:textId="77777777" w:rsidR="006539A2" w:rsidRPr="006539A2" w:rsidRDefault="006539A2" w:rsidP="0055758A">
            <w:pPr>
              <w:rPr>
                <w:rFonts w:cstheme="minorHAnsi"/>
                <w:color w:val="000000" w:themeColor="text1"/>
              </w:rPr>
            </w:pPr>
          </w:p>
        </w:tc>
      </w:tr>
      <w:tr w:rsidR="006539A2" w:rsidRPr="006539A2" w14:paraId="4BEE0C10" w14:textId="77777777" w:rsidTr="0055758A">
        <w:trPr>
          <w:trHeight w:val="553"/>
        </w:trPr>
        <w:tc>
          <w:tcPr>
            <w:tcW w:w="14590" w:type="dxa"/>
            <w:gridSpan w:val="4"/>
            <w:shd w:val="clear" w:color="auto" w:fill="94BAD6"/>
          </w:tcPr>
          <w:p w14:paraId="02BB4F1B" w14:textId="77777777" w:rsidR="006539A2" w:rsidRPr="006539A2" w:rsidRDefault="006539A2" w:rsidP="0055758A">
            <w:pPr>
              <w:rPr>
                <w:rFonts w:cstheme="minorHAnsi"/>
                <w:b/>
                <w:bCs/>
                <w:color w:val="000000" w:themeColor="text1"/>
              </w:rPr>
            </w:pPr>
            <w:r w:rsidRPr="006539A2">
              <w:rPr>
                <w:rFonts w:cstheme="minorHAnsi"/>
                <w:b/>
                <w:bCs/>
                <w:color w:val="000000" w:themeColor="text1"/>
              </w:rPr>
              <w:t>Planning for misconceptions:</w:t>
            </w:r>
          </w:p>
          <w:p w14:paraId="66D6725B" w14:textId="77777777" w:rsidR="006539A2" w:rsidRPr="006539A2" w:rsidRDefault="006539A2" w:rsidP="0055758A">
            <w:pPr>
              <w:rPr>
                <w:rFonts w:cstheme="minorHAnsi"/>
                <w:color w:val="000000" w:themeColor="text1"/>
              </w:rPr>
            </w:pPr>
            <w:r w:rsidRPr="006539A2">
              <w:rPr>
                <w:rFonts w:cstheme="minorHAnsi"/>
                <w:i/>
                <w:iCs/>
                <w:color w:val="000000" w:themeColor="text1"/>
              </w:rPr>
              <w:t>Every lesson holds the promise of both learning and mistakes. Use this section to anticipate pupil errors and your responses to them and seek guidance if required.</w:t>
            </w:r>
          </w:p>
        </w:tc>
      </w:tr>
      <w:tr w:rsidR="006539A2" w:rsidRPr="006539A2" w14:paraId="06904788" w14:textId="77777777" w:rsidTr="0055758A">
        <w:trPr>
          <w:trHeight w:val="703"/>
        </w:trPr>
        <w:tc>
          <w:tcPr>
            <w:tcW w:w="14590" w:type="dxa"/>
            <w:gridSpan w:val="4"/>
          </w:tcPr>
          <w:p w14:paraId="0651AE16" w14:textId="77777777" w:rsidR="006539A2" w:rsidRPr="006539A2" w:rsidRDefault="006539A2" w:rsidP="0055758A">
            <w:pPr>
              <w:rPr>
                <w:rFonts w:cstheme="minorHAnsi"/>
                <w:color w:val="000000" w:themeColor="text1"/>
              </w:rPr>
            </w:pPr>
            <w:r w:rsidRPr="006539A2">
              <w:rPr>
                <w:rFonts w:cstheme="minorHAnsi"/>
                <w:color w:val="000000" w:themeColor="text1"/>
              </w:rPr>
              <w:t xml:space="preserve">A misconception may be that the children become frustrated that there’s may not look the exact same to the instructions. I will ensure the children know that every artist is different! </w:t>
            </w:r>
          </w:p>
        </w:tc>
      </w:tr>
    </w:tbl>
    <w:p w14:paraId="6814CF19" w14:textId="77777777" w:rsidR="006539A2" w:rsidRPr="006539A2" w:rsidRDefault="006539A2" w:rsidP="006539A2">
      <w:pPr>
        <w:tabs>
          <w:tab w:val="center" w:pos="4510"/>
        </w:tabs>
        <w:rPr>
          <w:rFonts w:cstheme="minorHAnsi"/>
          <w:color w:val="000000" w:themeColor="text1"/>
        </w:rPr>
      </w:pPr>
    </w:p>
    <w:p w14:paraId="0159CFBF" w14:textId="77777777" w:rsidR="006539A2" w:rsidRPr="006539A2" w:rsidRDefault="006539A2" w:rsidP="006539A2">
      <w:pPr>
        <w:rPr>
          <w:rFonts w:cstheme="minorHAnsi"/>
          <w:color w:val="000000" w:themeColor="text1"/>
        </w:rPr>
        <w:sectPr w:rsidR="006539A2" w:rsidRPr="006539A2" w:rsidSect="005D002D">
          <w:headerReference w:type="even" r:id="rId26"/>
          <w:headerReference w:type="default" r:id="rId27"/>
          <w:footerReference w:type="even" r:id="rId28"/>
          <w:footerReference w:type="default" r:id="rId29"/>
          <w:headerReference w:type="first" r:id="rId30"/>
          <w:footerReference w:type="first" r:id="rId31"/>
          <w:pgSz w:w="16840" w:h="11900" w:orient="landscape"/>
          <w:pgMar w:top="720" w:right="720" w:bottom="720" w:left="720" w:header="720" w:footer="720" w:gutter="0"/>
          <w:cols w:space="720"/>
          <w:docGrid w:linePitch="360"/>
        </w:sectPr>
      </w:pPr>
    </w:p>
    <w:p w14:paraId="6D8387CF" w14:textId="77777777" w:rsidR="006539A2" w:rsidRPr="006539A2" w:rsidRDefault="006539A2" w:rsidP="006539A2">
      <w:pPr>
        <w:rPr>
          <w:rFonts w:cstheme="minorHAnsi"/>
          <w:b/>
          <w:color w:val="000000" w:themeColor="text1"/>
        </w:rPr>
      </w:pPr>
    </w:p>
    <w:tbl>
      <w:tblPr>
        <w:tblStyle w:val="TableGrid"/>
        <w:tblW w:w="15337" w:type="dxa"/>
        <w:tblLook w:val="04A0" w:firstRow="1" w:lastRow="0" w:firstColumn="1" w:lastColumn="0" w:noHBand="0" w:noVBand="1"/>
      </w:tblPr>
      <w:tblGrid>
        <w:gridCol w:w="1448"/>
        <w:gridCol w:w="5010"/>
        <w:gridCol w:w="3996"/>
        <w:gridCol w:w="2422"/>
        <w:gridCol w:w="2461"/>
      </w:tblGrid>
      <w:tr w:rsidR="006539A2" w:rsidRPr="006539A2" w14:paraId="586215E1" w14:textId="77777777" w:rsidTr="0055758A">
        <w:trPr>
          <w:trHeight w:val="829"/>
        </w:trPr>
        <w:tc>
          <w:tcPr>
            <w:tcW w:w="15337" w:type="dxa"/>
            <w:gridSpan w:val="5"/>
            <w:shd w:val="clear" w:color="auto" w:fill="94BAD6"/>
          </w:tcPr>
          <w:p w14:paraId="69FDFD98" w14:textId="77777777" w:rsidR="006539A2" w:rsidRPr="006539A2" w:rsidRDefault="006539A2" w:rsidP="0055758A">
            <w:pPr>
              <w:pStyle w:val="NoSpacing"/>
              <w:jc w:val="center"/>
              <w:rPr>
                <w:rFonts w:asciiTheme="minorHAnsi" w:hAnsiTheme="minorHAnsi" w:cstheme="minorHAnsi"/>
                <w:b/>
                <w:bCs/>
                <w:color w:val="000000" w:themeColor="text1"/>
                <w:szCs w:val="24"/>
              </w:rPr>
            </w:pPr>
          </w:p>
          <w:p w14:paraId="4FF69D17" w14:textId="77777777" w:rsidR="006539A2" w:rsidRPr="006539A2" w:rsidRDefault="006539A2" w:rsidP="0055758A">
            <w:pPr>
              <w:pStyle w:val="NoSpacing"/>
              <w:jc w:val="center"/>
              <w:rPr>
                <w:rFonts w:asciiTheme="minorHAnsi" w:hAnsiTheme="minorHAnsi" w:cstheme="minorHAnsi"/>
                <w:b/>
                <w:bCs/>
                <w:color w:val="000000" w:themeColor="text1"/>
                <w:szCs w:val="24"/>
              </w:rPr>
            </w:pPr>
            <w:r w:rsidRPr="006539A2">
              <w:rPr>
                <w:rFonts w:asciiTheme="minorHAnsi" w:hAnsiTheme="minorHAnsi" w:cstheme="minorHAnsi"/>
                <w:b/>
                <w:bCs/>
                <w:color w:val="000000" w:themeColor="text1"/>
                <w:szCs w:val="24"/>
              </w:rPr>
              <w:t>SEQUENCE OF TEACHING &amp; LEARNING</w:t>
            </w:r>
            <w:r w:rsidRPr="006539A2">
              <w:rPr>
                <w:rFonts w:asciiTheme="minorHAnsi" w:hAnsiTheme="minorHAnsi" w:cstheme="minorHAnsi"/>
                <w:color w:val="000000" w:themeColor="text1"/>
                <w:szCs w:val="24"/>
              </w:rPr>
              <w:br/>
            </w:r>
            <w:r w:rsidRPr="006539A2">
              <w:rPr>
                <w:rFonts w:asciiTheme="minorHAnsi" w:hAnsiTheme="minorHAnsi" w:cstheme="minorHAnsi"/>
                <w:i/>
                <w:iCs/>
                <w:color w:val="000000" w:themeColor="text1"/>
                <w:szCs w:val="24"/>
              </w:rPr>
              <w:t>(Add or remove rows below as appropriate)</w:t>
            </w:r>
          </w:p>
          <w:p w14:paraId="42F55246" w14:textId="77777777" w:rsidR="006539A2" w:rsidRPr="006539A2" w:rsidRDefault="006539A2" w:rsidP="0055758A">
            <w:pPr>
              <w:pStyle w:val="NoSpacing"/>
              <w:jc w:val="center"/>
              <w:rPr>
                <w:rFonts w:asciiTheme="minorHAnsi" w:hAnsiTheme="minorHAnsi" w:cstheme="minorHAnsi"/>
                <w:b/>
                <w:bCs/>
                <w:color w:val="000000" w:themeColor="text1"/>
                <w:szCs w:val="24"/>
              </w:rPr>
            </w:pPr>
          </w:p>
        </w:tc>
      </w:tr>
      <w:tr w:rsidR="006539A2" w:rsidRPr="006539A2" w14:paraId="3A445F83" w14:textId="77777777" w:rsidTr="0055758A">
        <w:trPr>
          <w:trHeight w:val="2276"/>
        </w:trPr>
        <w:tc>
          <w:tcPr>
            <w:tcW w:w="1275" w:type="dxa"/>
          </w:tcPr>
          <w:p w14:paraId="45EE3965" w14:textId="77777777" w:rsidR="006539A2" w:rsidRPr="006539A2" w:rsidRDefault="006539A2" w:rsidP="0055758A">
            <w:pPr>
              <w:jc w:val="center"/>
              <w:rPr>
                <w:rFonts w:cstheme="minorHAnsi"/>
                <w:b/>
                <w:bCs/>
                <w:color w:val="000000" w:themeColor="text1"/>
              </w:rPr>
            </w:pPr>
          </w:p>
          <w:p w14:paraId="5F1CBDAB" w14:textId="77777777" w:rsidR="006539A2" w:rsidRPr="006539A2" w:rsidRDefault="006539A2" w:rsidP="0055758A">
            <w:pPr>
              <w:jc w:val="center"/>
              <w:rPr>
                <w:rFonts w:cstheme="minorHAnsi"/>
                <w:b/>
                <w:bCs/>
                <w:color w:val="000000" w:themeColor="text1"/>
              </w:rPr>
            </w:pPr>
            <w:r w:rsidRPr="006539A2">
              <w:rPr>
                <w:rFonts w:cstheme="minorHAnsi"/>
                <w:b/>
                <w:bCs/>
                <w:color w:val="000000" w:themeColor="text1"/>
              </w:rPr>
              <w:t>Timing:</w:t>
            </w:r>
          </w:p>
          <w:p w14:paraId="6CA52B20" w14:textId="77777777" w:rsidR="006539A2" w:rsidRPr="006539A2" w:rsidRDefault="006539A2" w:rsidP="0055758A">
            <w:pPr>
              <w:jc w:val="center"/>
              <w:rPr>
                <w:rFonts w:eastAsia="Times New Roman" w:cstheme="minorHAnsi"/>
                <w:i/>
                <w:iCs/>
                <w:color w:val="000000" w:themeColor="text1"/>
                <w:lang w:eastAsia="en-GB"/>
              </w:rPr>
            </w:pPr>
            <w:r w:rsidRPr="006539A2">
              <w:rPr>
                <w:rFonts w:eastAsia="Times New Roman" w:cstheme="minorHAnsi"/>
                <w:i/>
                <w:iCs/>
                <w:color w:val="000000" w:themeColor="text1"/>
                <w:lang w:eastAsia="en-GB"/>
              </w:rPr>
              <w:t>Break down timings into groups if appropriate. Consider pace, engagement levels (ensure pupils are ‘doing’ quickly), managing transitions</w:t>
            </w:r>
          </w:p>
          <w:p w14:paraId="17745AF2" w14:textId="77777777" w:rsidR="006539A2" w:rsidRPr="006539A2" w:rsidRDefault="006539A2" w:rsidP="0055758A">
            <w:pPr>
              <w:jc w:val="center"/>
              <w:rPr>
                <w:rFonts w:cstheme="minorHAnsi"/>
                <w:color w:val="000000" w:themeColor="text1"/>
              </w:rPr>
            </w:pPr>
          </w:p>
        </w:tc>
        <w:tc>
          <w:tcPr>
            <w:tcW w:w="3912" w:type="dxa"/>
          </w:tcPr>
          <w:p w14:paraId="65D1B42D" w14:textId="77777777" w:rsidR="006539A2" w:rsidRPr="006539A2" w:rsidRDefault="006539A2" w:rsidP="0055758A">
            <w:pPr>
              <w:jc w:val="center"/>
              <w:rPr>
                <w:rFonts w:cstheme="minorHAnsi"/>
                <w:b/>
                <w:bCs/>
                <w:color w:val="000000" w:themeColor="text1"/>
              </w:rPr>
            </w:pPr>
          </w:p>
          <w:p w14:paraId="38FA2061" w14:textId="77777777" w:rsidR="006539A2" w:rsidRPr="006539A2" w:rsidRDefault="006539A2" w:rsidP="0055758A">
            <w:pPr>
              <w:jc w:val="center"/>
              <w:rPr>
                <w:rFonts w:cstheme="minorHAnsi"/>
                <w:b/>
                <w:bCs/>
                <w:color w:val="000000" w:themeColor="text1"/>
              </w:rPr>
            </w:pPr>
            <w:r w:rsidRPr="006539A2">
              <w:rPr>
                <w:rFonts w:cstheme="minorHAnsi"/>
                <w:b/>
                <w:bCs/>
                <w:color w:val="000000" w:themeColor="text1"/>
              </w:rPr>
              <w:t>Role of the teacher &amp; support staff:</w:t>
            </w:r>
          </w:p>
          <w:p w14:paraId="6EB8F0A4" w14:textId="77777777" w:rsidR="006539A2" w:rsidRPr="006539A2" w:rsidRDefault="006539A2" w:rsidP="0055758A">
            <w:pPr>
              <w:jc w:val="center"/>
              <w:rPr>
                <w:rFonts w:cstheme="minorHAnsi"/>
                <w:i/>
                <w:iCs/>
                <w:color w:val="000000" w:themeColor="text1"/>
              </w:rPr>
            </w:pPr>
            <w:r w:rsidRPr="006539A2">
              <w:rPr>
                <w:rFonts w:cstheme="minorHAnsi"/>
                <w:i/>
                <w:iCs/>
                <w:color w:val="000000" w:themeColor="text1"/>
              </w:rPr>
              <w:t>e.g., key questions, retrieval of prior learning (What previous learning needs to be revisited in today’s lesson?), modelling and explanations, checking understanding, planned use of additional adults. Choice of pedagogical model or of the 12 pedagogical principles</w:t>
            </w:r>
          </w:p>
        </w:tc>
        <w:tc>
          <w:tcPr>
            <w:tcW w:w="4819" w:type="dxa"/>
          </w:tcPr>
          <w:p w14:paraId="47F4C7C0" w14:textId="77777777" w:rsidR="006539A2" w:rsidRPr="006539A2" w:rsidRDefault="006539A2" w:rsidP="0055758A">
            <w:pPr>
              <w:pStyle w:val="xmsonospacing"/>
              <w:shd w:val="clear" w:color="auto" w:fill="FFFFFF"/>
              <w:spacing w:before="0" w:beforeAutospacing="0" w:after="0" w:afterAutospacing="0"/>
              <w:jc w:val="center"/>
              <w:rPr>
                <w:rFonts w:asciiTheme="minorHAnsi" w:hAnsiTheme="minorHAnsi" w:cstheme="minorHAnsi"/>
                <w:b/>
                <w:bCs/>
                <w:color w:val="000000" w:themeColor="text1"/>
              </w:rPr>
            </w:pPr>
          </w:p>
          <w:p w14:paraId="149FFA7A" w14:textId="77777777" w:rsidR="006539A2" w:rsidRPr="006539A2" w:rsidRDefault="006539A2" w:rsidP="0055758A">
            <w:pPr>
              <w:pStyle w:val="xmsonospacing"/>
              <w:shd w:val="clear" w:color="auto" w:fill="FFFFFF"/>
              <w:spacing w:before="0" w:beforeAutospacing="0" w:after="0" w:afterAutospacing="0"/>
              <w:jc w:val="center"/>
              <w:rPr>
                <w:rFonts w:asciiTheme="minorHAnsi" w:hAnsiTheme="minorHAnsi" w:cstheme="minorHAnsi"/>
                <w:b/>
                <w:bCs/>
                <w:color w:val="000000" w:themeColor="text1"/>
              </w:rPr>
            </w:pPr>
            <w:r w:rsidRPr="006539A2">
              <w:rPr>
                <w:rFonts w:asciiTheme="minorHAnsi" w:hAnsiTheme="minorHAnsi" w:cstheme="minorHAnsi"/>
                <w:b/>
                <w:bCs/>
                <w:color w:val="000000" w:themeColor="text1"/>
              </w:rPr>
              <w:t>Pupil’s learning:</w:t>
            </w:r>
          </w:p>
          <w:p w14:paraId="5858D91C" w14:textId="77777777" w:rsidR="006539A2" w:rsidRPr="006539A2" w:rsidRDefault="006539A2" w:rsidP="0055758A">
            <w:pPr>
              <w:pStyle w:val="NoSpacing"/>
              <w:jc w:val="center"/>
              <w:rPr>
                <w:rFonts w:asciiTheme="minorHAnsi" w:hAnsiTheme="minorHAnsi" w:cstheme="minorHAnsi"/>
                <w:color w:val="000000" w:themeColor="text1"/>
                <w:szCs w:val="24"/>
              </w:rPr>
            </w:pPr>
            <w:r w:rsidRPr="006539A2">
              <w:rPr>
                <w:rFonts w:asciiTheme="minorHAnsi" w:hAnsiTheme="minorHAnsi" w:cstheme="minorHAnsi"/>
                <w:i/>
                <w:iCs/>
                <w:color w:val="000000" w:themeColor="text1"/>
                <w:szCs w:val="24"/>
              </w:rPr>
              <w:t>What will the pupils be doing and what learning will be taking place?</w:t>
            </w:r>
          </w:p>
          <w:p w14:paraId="638DE940" w14:textId="77777777" w:rsidR="006539A2" w:rsidRPr="006539A2" w:rsidRDefault="006539A2" w:rsidP="0055758A">
            <w:pPr>
              <w:pStyle w:val="NoSpacing"/>
              <w:jc w:val="center"/>
              <w:rPr>
                <w:rFonts w:asciiTheme="minorHAnsi" w:hAnsiTheme="minorHAnsi" w:cstheme="minorHAnsi"/>
                <w:i/>
                <w:iCs/>
                <w:color w:val="000000" w:themeColor="text1"/>
                <w:szCs w:val="24"/>
              </w:rPr>
            </w:pPr>
            <w:r w:rsidRPr="006539A2">
              <w:rPr>
                <w:rFonts w:asciiTheme="minorHAnsi" w:hAnsiTheme="minorHAnsi" w:cstheme="minorHAnsi"/>
                <w:i/>
                <w:iCs/>
                <w:color w:val="000000" w:themeColor="text1"/>
                <w:szCs w:val="24"/>
              </w:rPr>
              <w:t>Consider CHUNKING (too much information can limit learning)</w:t>
            </w:r>
          </w:p>
        </w:tc>
        <w:tc>
          <w:tcPr>
            <w:tcW w:w="2554" w:type="dxa"/>
          </w:tcPr>
          <w:p w14:paraId="563A3389" w14:textId="77777777" w:rsidR="006539A2" w:rsidRPr="006539A2" w:rsidRDefault="006539A2" w:rsidP="0055758A">
            <w:pPr>
              <w:pStyle w:val="xmsonospacing"/>
              <w:shd w:val="clear" w:color="auto" w:fill="FFFFFF"/>
              <w:spacing w:before="0" w:beforeAutospacing="0" w:after="0" w:afterAutospacing="0"/>
              <w:jc w:val="center"/>
              <w:rPr>
                <w:rFonts w:asciiTheme="minorHAnsi" w:hAnsiTheme="minorHAnsi" w:cstheme="minorHAnsi"/>
                <w:b/>
                <w:bCs/>
                <w:color w:val="000000" w:themeColor="text1"/>
              </w:rPr>
            </w:pPr>
          </w:p>
          <w:p w14:paraId="11D7EF35" w14:textId="77777777" w:rsidR="006539A2" w:rsidRPr="006539A2" w:rsidRDefault="006539A2" w:rsidP="0055758A">
            <w:pPr>
              <w:pStyle w:val="xmsonospacing"/>
              <w:shd w:val="clear" w:color="auto" w:fill="FFFFFF" w:themeFill="background1"/>
              <w:spacing w:before="0" w:beforeAutospacing="0" w:after="0" w:afterAutospacing="0"/>
              <w:jc w:val="center"/>
              <w:rPr>
                <w:rFonts w:asciiTheme="minorHAnsi" w:hAnsiTheme="minorHAnsi" w:cstheme="minorHAnsi"/>
                <w:b/>
                <w:bCs/>
                <w:color w:val="000000" w:themeColor="text1"/>
              </w:rPr>
            </w:pPr>
            <w:r w:rsidRPr="006539A2">
              <w:rPr>
                <w:rFonts w:asciiTheme="minorHAnsi" w:hAnsiTheme="minorHAnsi" w:cstheme="minorHAnsi"/>
                <w:b/>
                <w:bCs/>
                <w:color w:val="000000" w:themeColor="text1"/>
              </w:rPr>
              <w:t>Inclusive Strategies (including differentiation):</w:t>
            </w:r>
          </w:p>
          <w:p w14:paraId="24006EF7" w14:textId="77777777" w:rsidR="006539A2" w:rsidRPr="006539A2" w:rsidRDefault="006539A2" w:rsidP="0055758A">
            <w:pPr>
              <w:pStyle w:val="xmsonospacing"/>
              <w:shd w:val="clear" w:color="auto" w:fill="FFFFFF" w:themeFill="background1"/>
              <w:spacing w:before="0" w:beforeAutospacing="0" w:after="0" w:afterAutospacing="0"/>
              <w:jc w:val="center"/>
              <w:rPr>
                <w:rFonts w:asciiTheme="minorHAnsi" w:hAnsiTheme="minorHAnsi" w:cstheme="minorHAnsi"/>
                <w:i/>
                <w:iCs/>
                <w:color w:val="000000" w:themeColor="text1"/>
              </w:rPr>
            </w:pPr>
            <w:r w:rsidRPr="006539A2">
              <w:rPr>
                <w:rFonts w:asciiTheme="minorHAnsi" w:hAnsiTheme="minorHAnsi" w:cstheme="minorHAnsi"/>
                <w:i/>
                <w:iCs/>
                <w:color w:val="000000" w:themeColor="text1"/>
              </w:rPr>
              <w:t xml:space="preserve">‘Focus on the what is to be taught, (and how) rather than who is to learn it’ (Florian, Black-Hawkins, 2011). </w:t>
            </w:r>
            <w:r w:rsidRPr="006539A2">
              <w:rPr>
                <w:rFonts w:asciiTheme="minorHAnsi" w:hAnsiTheme="minorHAnsi" w:cstheme="minorHAnsi"/>
                <w:i/>
                <w:iCs/>
                <w:color w:val="000000" w:themeColor="text1"/>
                <w:bdr w:val="none" w:sz="0" w:space="0" w:color="auto" w:frame="1"/>
              </w:rPr>
              <w:t>Make appropriate reference to resources which support this.</w:t>
            </w:r>
          </w:p>
          <w:p w14:paraId="3FADC1BD" w14:textId="77777777" w:rsidR="006539A2" w:rsidRPr="006539A2" w:rsidRDefault="006539A2" w:rsidP="0055758A">
            <w:pPr>
              <w:pStyle w:val="xmsonospacing"/>
              <w:shd w:val="clear" w:color="auto" w:fill="FFFFFF" w:themeFill="background1"/>
              <w:spacing w:before="0" w:beforeAutospacing="0" w:after="0" w:afterAutospacing="0"/>
              <w:jc w:val="center"/>
              <w:rPr>
                <w:rFonts w:asciiTheme="minorHAnsi" w:hAnsiTheme="minorHAnsi" w:cstheme="minorHAnsi"/>
                <w:i/>
                <w:iCs/>
                <w:color w:val="000000" w:themeColor="text1"/>
              </w:rPr>
            </w:pPr>
            <w:r w:rsidRPr="006539A2">
              <w:rPr>
                <w:rFonts w:asciiTheme="minorHAnsi" w:hAnsiTheme="minorHAnsi" w:cstheme="minorHAnsi"/>
                <w:i/>
                <w:iCs/>
                <w:color w:val="000000" w:themeColor="text1"/>
              </w:rPr>
              <w:t>Reasons for, and details of scaffolding.</w:t>
            </w:r>
          </w:p>
          <w:p w14:paraId="07EE387F" w14:textId="77777777" w:rsidR="006539A2" w:rsidRPr="006539A2" w:rsidRDefault="006539A2" w:rsidP="0055758A">
            <w:pPr>
              <w:pStyle w:val="xmsonospacing"/>
              <w:shd w:val="clear" w:color="auto" w:fill="FFFFFF" w:themeFill="background1"/>
              <w:spacing w:before="0" w:beforeAutospacing="0" w:after="0" w:afterAutospacing="0"/>
              <w:jc w:val="center"/>
              <w:rPr>
                <w:rFonts w:asciiTheme="minorHAnsi" w:hAnsiTheme="minorHAnsi" w:cstheme="minorHAnsi"/>
                <w:i/>
                <w:iCs/>
                <w:color w:val="000000" w:themeColor="text1"/>
              </w:rPr>
            </w:pPr>
            <w:r w:rsidRPr="006539A2">
              <w:rPr>
                <w:rFonts w:asciiTheme="minorHAnsi" w:hAnsiTheme="minorHAnsi" w:cstheme="minorHAnsi"/>
                <w:i/>
                <w:iCs/>
                <w:color w:val="000000" w:themeColor="text1"/>
              </w:rPr>
              <w:t xml:space="preserve">Types of representation in tasks? </w:t>
            </w:r>
          </w:p>
        </w:tc>
        <w:tc>
          <w:tcPr>
            <w:tcW w:w="2777" w:type="dxa"/>
          </w:tcPr>
          <w:p w14:paraId="58FA0287" w14:textId="77777777" w:rsidR="006539A2" w:rsidRPr="006539A2" w:rsidRDefault="006539A2" w:rsidP="0055758A">
            <w:pPr>
              <w:pStyle w:val="xmsonospacing"/>
              <w:shd w:val="clear" w:color="auto" w:fill="FFFFFF"/>
              <w:spacing w:before="0" w:beforeAutospacing="0" w:after="0" w:afterAutospacing="0"/>
              <w:jc w:val="center"/>
              <w:rPr>
                <w:rFonts w:asciiTheme="minorHAnsi" w:hAnsiTheme="minorHAnsi" w:cstheme="minorHAnsi"/>
                <w:b/>
                <w:bCs/>
                <w:color w:val="000000" w:themeColor="text1"/>
              </w:rPr>
            </w:pPr>
          </w:p>
          <w:p w14:paraId="0A3FDD32" w14:textId="77777777" w:rsidR="006539A2" w:rsidRPr="006539A2" w:rsidRDefault="006539A2" w:rsidP="0055758A">
            <w:pPr>
              <w:pStyle w:val="xmsonospacing"/>
              <w:shd w:val="clear" w:color="auto" w:fill="FFFFFF"/>
              <w:spacing w:before="0" w:beforeAutospacing="0" w:after="0" w:afterAutospacing="0"/>
              <w:jc w:val="center"/>
              <w:rPr>
                <w:rFonts w:asciiTheme="minorHAnsi" w:hAnsiTheme="minorHAnsi" w:cstheme="minorHAnsi"/>
                <w:b/>
                <w:bCs/>
                <w:color w:val="000000" w:themeColor="text1"/>
              </w:rPr>
            </w:pPr>
            <w:r w:rsidRPr="006539A2">
              <w:rPr>
                <w:rFonts w:asciiTheme="minorHAnsi" w:hAnsiTheme="minorHAnsi" w:cstheme="minorHAnsi"/>
                <w:b/>
                <w:bCs/>
                <w:color w:val="000000" w:themeColor="text1"/>
              </w:rPr>
              <w:t>Checking what pupils know, understand, and can do:</w:t>
            </w:r>
          </w:p>
          <w:p w14:paraId="4F158D12" w14:textId="77777777" w:rsidR="006539A2" w:rsidRPr="006539A2" w:rsidRDefault="006539A2" w:rsidP="0055758A">
            <w:pPr>
              <w:pStyle w:val="xmsonospacing"/>
              <w:shd w:val="clear" w:color="auto" w:fill="FFFFFF" w:themeFill="background1"/>
              <w:spacing w:before="0" w:beforeAutospacing="0" w:after="0" w:afterAutospacing="0"/>
              <w:jc w:val="center"/>
              <w:rPr>
                <w:rFonts w:asciiTheme="minorHAnsi" w:hAnsiTheme="minorHAnsi" w:cstheme="minorHAnsi"/>
                <w:i/>
                <w:iCs/>
                <w:color w:val="000000" w:themeColor="text1"/>
              </w:rPr>
            </w:pPr>
            <w:r w:rsidRPr="006539A2">
              <w:rPr>
                <w:rFonts w:asciiTheme="minorHAnsi" w:hAnsiTheme="minorHAnsi" w:cstheme="minorHAnsi"/>
                <w:i/>
                <w:iCs/>
                <w:color w:val="000000" w:themeColor="text1"/>
              </w:rPr>
              <w:t xml:space="preserve">key questions, self, and peer assessment opportunities, effective </w:t>
            </w:r>
            <w:proofErr w:type="spellStart"/>
            <w:r w:rsidRPr="006539A2">
              <w:rPr>
                <w:rFonts w:asciiTheme="minorHAnsi" w:hAnsiTheme="minorHAnsi" w:cstheme="minorHAnsi"/>
                <w:i/>
                <w:iCs/>
                <w:color w:val="000000" w:themeColor="text1"/>
              </w:rPr>
              <w:t>AfL</w:t>
            </w:r>
            <w:proofErr w:type="spellEnd"/>
            <w:r w:rsidRPr="006539A2">
              <w:rPr>
                <w:rFonts w:asciiTheme="minorHAnsi" w:hAnsiTheme="minorHAnsi" w:cstheme="minorHAnsi"/>
                <w:i/>
                <w:iCs/>
                <w:color w:val="000000" w:themeColor="text1"/>
              </w:rPr>
              <w:t xml:space="preserve"> strategies, live marking opportunities, planned feedback.</w:t>
            </w:r>
          </w:p>
          <w:p w14:paraId="08D1D771" w14:textId="77777777" w:rsidR="006539A2" w:rsidRPr="006539A2" w:rsidRDefault="006539A2" w:rsidP="0055758A">
            <w:pPr>
              <w:pStyle w:val="NoSpacing"/>
              <w:jc w:val="center"/>
              <w:rPr>
                <w:rFonts w:asciiTheme="minorHAnsi" w:hAnsiTheme="minorHAnsi" w:cstheme="minorHAnsi"/>
                <w:i/>
                <w:iCs/>
                <w:color w:val="000000" w:themeColor="text1"/>
                <w:szCs w:val="24"/>
              </w:rPr>
            </w:pPr>
            <w:r w:rsidRPr="006539A2">
              <w:rPr>
                <w:rFonts w:asciiTheme="minorHAnsi" w:hAnsiTheme="minorHAnsi" w:cstheme="minorHAnsi"/>
                <w:i/>
                <w:iCs/>
                <w:color w:val="000000" w:themeColor="text1"/>
                <w:szCs w:val="24"/>
              </w:rPr>
              <w:t>Types of Retrieval Practices?</w:t>
            </w:r>
          </w:p>
          <w:p w14:paraId="7542ACBD" w14:textId="77777777" w:rsidR="006539A2" w:rsidRPr="006539A2" w:rsidRDefault="006539A2" w:rsidP="0055758A">
            <w:pPr>
              <w:pStyle w:val="xmsonospacing"/>
              <w:shd w:val="clear" w:color="auto" w:fill="FFFFFF" w:themeFill="background1"/>
              <w:spacing w:before="0" w:beforeAutospacing="0" w:after="0" w:afterAutospacing="0"/>
              <w:jc w:val="center"/>
              <w:rPr>
                <w:rFonts w:asciiTheme="minorHAnsi" w:hAnsiTheme="minorHAnsi" w:cstheme="minorHAnsi"/>
                <w:i/>
                <w:iCs/>
                <w:color w:val="000000" w:themeColor="text1"/>
              </w:rPr>
            </w:pPr>
          </w:p>
          <w:p w14:paraId="19E9D2B0" w14:textId="77777777" w:rsidR="006539A2" w:rsidRPr="006539A2" w:rsidRDefault="006539A2" w:rsidP="0055758A">
            <w:pPr>
              <w:jc w:val="center"/>
              <w:rPr>
                <w:rFonts w:cstheme="minorHAnsi"/>
                <w:i/>
                <w:iCs/>
                <w:color w:val="000000" w:themeColor="text1"/>
              </w:rPr>
            </w:pPr>
          </w:p>
        </w:tc>
      </w:tr>
      <w:tr w:rsidR="006539A2" w:rsidRPr="006539A2" w14:paraId="42590640" w14:textId="77777777" w:rsidTr="0055758A">
        <w:trPr>
          <w:trHeight w:val="1041"/>
        </w:trPr>
        <w:tc>
          <w:tcPr>
            <w:tcW w:w="1275" w:type="dxa"/>
          </w:tcPr>
          <w:p w14:paraId="6C10F98E" w14:textId="77777777" w:rsidR="006539A2" w:rsidRPr="006539A2" w:rsidRDefault="006539A2" w:rsidP="0055758A">
            <w:pPr>
              <w:pStyle w:val="NoSpacing"/>
              <w:rPr>
                <w:rFonts w:asciiTheme="minorHAnsi" w:hAnsiTheme="minorHAnsi" w:cstheme="minorHAnsi"/>
                <w:color w:val="000000" w:themeColor="text1"/>
                <w:szCs w:val="24"/>
              </w:rPr>
            </w:pPr>
          </w:p>
          <w:p w14:paraId="6242BC0A"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PACE</w:t>
            </w:r>
          </w:p>
        </w:tc>
        <w:tc>
          <w:tcPr>
            <w:tcW w:w="3912" w:type="dxa"/>
          </w:tcPr>
          <w:p w14:paraId="3534A46C"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 xml:space="preserve">PEDAGOGICAL PRINCIPLES </w:t>
            </w:r>
          </w:p>
          <w:p w14:paraId="3F94A671"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 xml:space="preserve">STATE WHAT WILL BE HAPPENING </w:t>
            </w:r>
          </w:p>
          <w:p w14:paraId="44C20369"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EXAMPLES</w:t>
            </w:r>
          </w:p>
        </w:tc>
        <w:tc>
          <w:tcPr>
            <w:tcW w:w="4819" w:type="dxa"/>
          </w:tcPr>
          <w:p w14:paraId="62099C1F"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COGNITIVE LOAD THEORY</w:t>
            </w:r>
          </w:p>
          <w:p w14:paraId="25B74E52"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INCLUDE ALL TAKS AND GROUPS</w:t>
            </w:r>
          </w:p>
          <w:p w14:paraId="04445957"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NOT TOO MUCH INFORMATION</w:t>
            </w:r>
          </w:p>
        </w:tc>
        <w:tc>
          <w:tcPr>
            <w:tcW w:w="2554" w:type="dxa"/>
          </w:tcPr>
          <w:p w14:paraId="4D23FEE6"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DIFFERENATATION</w:t>
            </w:r>
          </w:p>
          <w:p w14:paraId="78F6A268"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 xml:space="preserve">Blooms taxonomy  </w:t>
            </w:r>
          </w:p>
        </w:tc>
        <w:tc>
          <w:tcPr>
            <w:tcW w:w="2777" w:type="dxa"/>
          </w:tcPr>
          <w:p w14:paraId="28C15C5B"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AFL</w:t>
            </w:r>
          </w:p>
          <w:p w14:paraId="1D00CA2E"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MARKING</w:t>
            </w:r>
          </w:p>
        </w:tc>
      </w:tr>
      <w:tr w:rsidR="006539A2" w:rsidRPr="006539A2" w14:paraId="5A30FC4A" w14:textId="77777777" w:rsidTr="0055758A">
        <w:trPr>
          <w:trHeight w:val="1033"/>
        </w:trPr>
        <w:tc>
          <w:tcPr>
            <w:tcW w:w="1275" w:type="dxa"/>
          </w:tcPr>
          <w:p w14:paraId="6C51A049" w14:textId="77777777" w:rsidR="006539A2" w:rsidRPr="006539A2" w:rsidRDefault="006539A2" w:rsidP="0055758A">
            <w:pPr>
              <w:pStyle w:val="NoSpacing"/>
              <w:rPr>
                <w:rFonts w:asciiTheme="minorHAnsi" w:hAnsiTheme="minorHAnsi" w:cstheme="minorHAnsi"/>
                <w:color w:val="000000" w:themeColor="text1"/>
                <w:szCs w:val="24"/>
              </w:rPr>
            </w:pPr>
          </w:p>
          <w:p w14:paraId="127F04F6"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 xml:space="preserve">Introduction </w:t>
            </w:r>
          </w:p>
          <w:p w14:paraId="2DEE0F56"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 xml:space="preserve">10 minutes </w:t>
            </w:r>
          </w:p>
        </w:tc>
        <w:tc>
          <w:tcPr>
            <w:tcW w:w="3912" w:type="dxa"/>
          </w:tcPr>
          <w:p w14:paraId="20CF120A"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I will begin my showing the children the LO. I can explore and experiment with creative techniques to create a St Paul survives image.</w:t>
            </w:r>
          </w:p>
          <w:p w14:paraId="42F3BB29" w14:textId="77777777" w:rsidR="006539A2" w:rsidRPr="006539A2" w:rsidRDefault="006539A2" w:rsidP="0055758A">
            <w:pPr>
              <w:pStyle w:val="NoSpacing"/>
              <w:rPr>
                <w:rFonts w:asciiTheme="minorHAnsi" w:hAnsiTheme="minorHAnsi" w:cstheme="minorHAnsi"/>
                <w:color w:val="000000" w:themeColor="text1"/>
                <w:szCs w:val="24"/>
              </w:rPr>
            </w:pPr>
          </w:p>
          <w:p w14:paraId="1B5FF035"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lastRenderedPageBreak/>
              <w:t>I will then display on the board the St Paul survives image. I will explain to the children that the image was taken by Herbert Mason on the 114 days of consistent bombing by the Germans Luftwaffe. (Air weapon that the Germans used to bomb</w:t>
            </w:r>
            <w:proofErr w:type="gramStart"/>
            <w:r w:rsidRPr="006539A2">
              <w:rPr>
                <w:rFonts w:asciiTheme="minorHAnsi" w:hAnsiTheme="minorHAnsi" w:cstheme="minorHAnsi"/>
                <w:color w:val="000000" w:themeColor="text1"/>
                <w:szCs w:val="24"/>
              </w:rPr>
              <w:t>) .</w:t>
            </w:r>
            <w:proofErr w:type="gramEnd"/>
          </w:p>
          <w:p w14:paraId="4A8EF2B3" w14:textId="77777777" w:rsidR="006539A2" w:rsidRPr="006539A2" w:rsidRDefault="006539A2" w:rsidP="0055758A">
            <w:pPr>
              <w:pStyle w:val="NoSpacing"/>
              <w:rPr>
                <w:rFonts w:asciiTheme="minorHAnsi" w:hAnsiTheme="minorHAnsi" w:cstheme="minorHAnsi"/>
                <w:color w:val="000000" w:themeColor="text1"/>
                <w:szCs w:val="24"/>
              </w:rPr>
            </w:pPr>
          </w:p>
          <w:p w14:paraId="6901A7DF"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 xml:space="preserve">St Pauls Cathedral standing while London burns around it. </w:t>
            </w:r>
          </w:p>
          <w:p w14:paraId="7F9216F6" w14:textId="77777777" w:rsidR="006539A2" w:rsidRPr="006539A2" w:rsidRDefault="006539A2" w:rsidP="0055758A">
            <w:pPr>
              <w:pStyle w:val="NoSpacing"/>
              <w:rPr>
                <w:rFonts w:asciiTheme="minorHAnsi" w:hAnsiTheme="minorHAnsi" w:cstheme="minorHAnsi"/>
                <w:color w:val="000000" w:themeColor="text1"/>
                <w:szCs w:val="24"/>
              </w:rPr>
            </w:pPr>
          </w:p>
        </w:tc>
        <w:tc>
          <w:tcPr>
            <w:tcW w:w="4819" w:type="dxa"/>
          </w:tcPr>
          <w:p w14:paraId="2287CC5C" w14:textId="77777777" w:rsidR="006539A2" w:rsidRPr="006539A2" w:rsidRDefault="006539A2" w:rsidP="0055758A">
            <w:pPr>
              <w:pStyle w:val="NoSpacing"/>
              <w:rPr>
                <w:rFonts w:asciiTheme="minorHAnsi" w:hAnsiTheme="minorHAnsi" w:cstheme="minorHAnsi"/>
                <w:color w:val="000000" w:themeColor="text1"/>
                <w:szCs w:val="24"/>
              </w:rPr>
            </w:pPr>
          </w:p>
        </w:tc>
        <w:tc>
          <w:tcPr>
            <w:tcW w:w="2554" w:type="dxa"/>
          </w:tcPr>
          <w:p w14:paraId="4EB7BBF7" w14:textId="77777777" w:rsidR="006539A2" w:rsidRPr="006539A2" w:rsidRDefault="006539A2" w:rsidP="0055758A">
            <w:pPr>
              <w:pStyle w:val="NoSpacing"/>
              <w:rPr>
                <w:rFonts w:asciiTheme="minorHAnsi" w:hAnsiTheme="minorHAnsi" w:cstheme="minorHAnsi"/>
                <w:color w:val="000000" w:themeColor="text1"/>
                <w:szCs w:val="24"/>
              </w:rPr>
            </w:pPr>
          </w:p>
        </w:tc>
        <w:tc>
          <w:tcPr>
            <w:tcW w:w="2777" w:type="dxa"/>
          </w:tcPr>
          <w:p w14:paraId="79B2C4B3" w14:textId="77777777" w:rsidR="006539A2" w:rsidRPr="006539A2" w:rsidRDefault="006539A2" w:rsidP="0055758A">
            <w:pPr>
              <w:pStyle w:val="NoSpacing"/>
              <w:rPr>
                <w:rFonts w:asciiTheme="minorHAnsi" w:hAnsiTheme="minorHAnsi" w:cstheme="minorHAnsi"/>
                <w:color w:val="000000" w:themeColor="text1"/>
                <w:szCs w:val="24"/>
              </w:rPr>
            </w:pPr>
          </w:p>
        </w:tc>
      </w:tr>
      <w:tr w:rsidR="006539A2" w:rsidRPr="006539A2" w14:paraId="7787B3F9" w14:textId="77777777" w:rsidTr="0055758A">
        <w:trPr>
          <w:trHeight w:val="1041"/>
        </w:trPr>
        <w:tc>
          <w:tcPr>
            <w:tcW w:w="1275" w:type="dxa"/>
          </w:tcPr>
          <w:p w14:paraId="244B8710" w14:textId="77777777" w:rsidR="006539A2" w:rsidRPr="006539A2" w:rsidRDefault="006539A2" w:rsidP="0055758A">
            <w:pPr>
              <w:pStyle w:val="NoSpacing"/>
              <w:rPr>
                <w:rFonts w:asciiTheme="minorHAnsi" w:hAnsiTheme="minorHAnsi" w:cstheme="minorHAnsi"/>
                <w:color w:val="000000" w:themeColor="text1"/>
                <w:szCs w:val="24"/>
              </w:rPr>
            </w:pPr>
          </w:p>
          <w:p w14:paraId="00894509"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40 minutes</w:t>
            </w:r>
          </w:p>
          <w:p w14:paraId="2D2A240A" w14:textId="77777777" w:rsidR="006539A2" w:rsidRPr="006539A2" w:rsidRDefault="006539A2" w:rsidP="0055758A">
            <w:pPr>
              <w:pStyle w:val="NoSpacing"/>
              <w:rPr>
                <w:rFonts w:asciiTheme="minorHAnsi" w:hAnsiTheme="minorHAnsi" w:cstheme="minorHAnsi"/>
                <w:color w:val="000000" w:themeColor="text1"/>
                <w:szCs w:val="24"/>
              </w:rPr>
            </w:pPr>
          </w:p>
          <w:p w14:paraId="44B56F32" w14:textId="77777777" w:rsidR="006539A2" w:rsidRPr="006539A2" w:rsidRDefault="006539A2" w:rsidP="0055758A">
            <w:pPr>
              <w:pStyle w:val="NoSpacing"/>
              <w:rPr>
                <w:rFonts w:asciiTheme="minorHAnsi" w:hAnsiTheme="minorHAnsi" w:cstheme="minorHAnsi"/>
                <w:color w:val="000000" w:themeColor="text1"/>
                <w:szCs w:val="24"/>
              </w:rPr>
            </w:pPr>
          </w:p>
        </w:tc>
        <w:tc>
          <w:tcPr>
            <w:tcW w:w="3912" w:type="dxa"/>
          </w:tcPr>
          <w:p w14:paraId="7F77B527"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I will give the children the following equipment:</w:t>
            </w:r>
          </w:p>
          <w:p w14:paraId="2E6D958D" w14:textId="77777777" w:rsidR="006539A2" w:rsidRPr="006539A2" w:rsidRDefault="006539A2" w:rsidP="006539A2">
            <w:pPr>
              <w:pStyle w:val="NoSpacing"/>
              <w:numPr>
                <w:ilvl w:val="0"/>
                <w:numId w:val="11"/>
              </w:numPr>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White paper</w:t>
            </w:r>
          </w:p>
          <w:p w14:paraId="3D0F09C8" w14:textId="77777777" w:rsidR="006539A2" w:rsidRPr="006539A2" w:rsidRDefault="006539A2" w:rsidP="006539A2">
            <w:pPr>
              <w:pStyle w:val="NoSpacing"/>
              <w:numPr>
                <w:ilvl w:val="0"/>
                <w:numId w:val="11"/>
              </w:numPr>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Black paper</w:t>
            </w:r>
          </w:p>
          <w:p w14:paraId="04F7030B" w14:textId="77777777" w:rsidR="006539A2" w:rsidRPr="006539A2" w:rsidRDefault="006539A2" w:rsidP="006539A2">
            <w:pPr>
              <w:pStyle w:val="NoSpacing"/>
              <w:numPr>
                <w:ilvl w:val="0"/>
                <w:numId w:val="11"/>
              </w:numPr>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 xml:space="preserve">White chalk </w:t>
            </w:r>
          </w:p>
          <w:p w14:paraId="133C781E" w14:textId="58A5FB3A" w:rsidR="006539A2" w:rsidRPr="006539A2" w:rsidRDefault="00705472" w:rsidP="006539A2">
            <w:pPr>
              <w:pStyle w:val="NoSpacing"/>
              <w:numPr>
                <w:ilvl w:val="0"/>
                <w:numId w:val="11"/>
              </w:numPr>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Scissors</w:t>
            </w:r>
            <w:r w:rsidR="006539A2" w:rsidRPr="006539A2">
              <w:rPr>
                <w:rFonts w:asciiTheme="minorHAnsi" w:hAnsiTheme="minorHAnsi" w:cstheme="minorHAnsi"/>
                <w:color w:val="000000" w:themeColor="text1"/>
                <w:szCs w:val="24"/>
              </w:rPr>
              <w:t xml:space="preserve"> </w:t>
            </w:r>
          </w:p>
          <w:p w14:paraId="11D8D671"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 xml:space="preserve">I will explain to the children that today we are going to be creating our very own artwork inspired from the picture. </w:t>
            </w:r>
          </w:p>
          <w:p w14:paraId="46A761BA" w14:textId="77777777" w:rsidR="006539A2" w:rsidRPr="006539A2" w:rsidRDefault="006539A2" w:rsidP="0055758A">
            <w:pPr>
              <w:pStyle w:val="NoSpacing"/>
              <w:rPr>
                <w:rFonts w:asciiTheme="minorHAnsi" w:hAnsiTheme="minorHAnsi" w:cstheme="minorHAnsi"/>
                <w:color w:val="000000" w:themeColor="text1"/>
                <w:szCs w:val="24"/>
              </w:rPr>
            </w:pPr>
          </w:p>
          <w:p w14:paraId="1E5CEAA6"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 xml:space="preserve">I will show the children the video of how we are going to create our work. </w:t>
            </w:r>
            <w:hyperlink r:id="rId32" w:history="1">
              <w:r w:rsidRPr="006539A2">
                <w:rPr>
                  <w:rStyle w:val="Hyperlink"/>
                  <w:rFonts w:asciiTheme="minorHAnsi" w:hAnsiTheme="minorHAnsi" w:cstheme="minorHAnsi"/>
                  <w:color w:val="000000" w:themeColor="text1"/>
                  <w:szCs w:val="24"/>
                </w:rPr>
                <w:t>https://www.youtube.com/watch?v=gm9l6iSfjqY</w:t>
              </w:r>
            </w:hyperlink>
          </w:p>
          <w:p w14:paraId="6DA2A01E" w14:textId="77777777" w:rsidR="006539A2" w:rsidRPr="006539A2" w:rsidRDefault="006539A2" w:rsidP="0055758A">
            <w:pPr>
              <w:pStyle w:val="NoSpacing"/>
              <w:rPr>
                <w:rFonts w:asciiTheme="minorHAnsi" w:hAnsiTheme="minorHAnsi" w:cstheme="minorHAnsi"/>
                <w:color w:val="000000" w:themeColor="text1"/>
                <w:szCs w:val="24"/>
              </w:rPr>
            </w:pPr>
          </w:p>
          <w:p w14:paraId="12E5997C"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 xml:space="preserve">I have also created an instruction guide step by step with images for the children to use. </w:t>
            </w:r>
          </w:p>
          <w:p w14:paraId="0D3DE3D2" w14:textId="77777777" w:rsidR="006539A2" w:rsidRPr="006539A2" w:rsidRDefault="006539A2" w:rsidP="0055758A">
            <w:pPr>
              <w:pStyle w:val="NoSpacing"/>
              <w:rPr>
                <w:rFonts w:asciiTheme="minorHAnsi" w:hAnsiTheme="minorHAnsi" w:cstheme="minorHAnsi"/>
                <w:color w:val="000000" w:themeColor="text1"/>
                <w:szCs w:val="24"/>
              </w:rPr>
            </w:pPr>
          </w:p>
          <w:p w14:paraId="1A59A47E"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 xml:space="preserve">We will follow the steps as a </w:t>
            </w:r>
            <w:proofErr w:type="gramStart"/>
            <w:r w:rsidRPr="006539A2">
              <w:rPr>
                <w:rFonts w:asciiTheme="minorHAnsi" w:hAnsiTheme="minorHAnsi" w:cstheme="minorHAnsi"/>
                <w:color w:val="000000" w:themeColor="text1"/>
                <w:szCs w:val="24"/>
              </w:rPr>
              <w:t>class</w:t>
            </w:r>
            <w:proofErr w:type="gramEnd"/>
            <w:r w:rsidRPr="006539A2">
              <w:rPr>
                <w:rFonts w:asciiTheme="minorHAnsi" w:hAnsiTheme="minorHAnsi" w:cstheme="minorHAnsi"/>
                <w:color w:val="000000" w:themeColor="text1"/>
                <w:szCs w:val="24"/>
              </w:rPr>
              <w:t xml:space="preserve"> however, will allow anyone to go ahead and follow the instructions interpedently. </w:t>
            </w:r>
          </w:p>
          <w:p w14:paraId="7C0827E6"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lastRenderedPageBreak/>
              <w:br/>
            </w:r>
          </w:p>
        </w:tc>
        <w:tc>
          <w:tcPr>
            <w:tcW w:w="4819" w:type="dxa"/>
          </w:tcPr>
          <w:p w14:paraId="5FEF9040"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lastRenderedPageBreak/>
              <w:t>The children will watch the video and then repeat back to me the steps.</w:t>
            </w:r>
          </w:p>
          <w:p w14:paraId="047DBE19" w14:textId="77777777" w:rsidR="006539A2" w:rsidRPr="006539A2" w:rsidRDefault="006539A2" w:rsidP="0055758A">
            <w:pPr>
              <w:pStyle w:val="NoSpacing"/>
              <w:rPr>
                <w:rFonts w:asciiTheme="minorHAnsi" w:hAnsiTheme="minorHAnsi" w:cstheme="minorHAnsi"/>
                <w:color w:val="000000" w:themeColor="text1"/>
                <w:szCs w:val="24"/>
              </w:rPr>
            </w:pPr>
          </w:p>
          <w:p w14:paraId="66F26633"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The children can use the steps to carry on by themselves independently.</w:t>
            </w:r>
          </w:p>
          <w:p w14:paraId="7C47974D" w14:textId="77777777" w:rsidR="006539A2" w:rsidRPr="006539A2" w:rsidRDefault="006539A2" w:rsidP="0055758A">
            <w:pPr>
              <w:pStyle w:val="NoSpacing"/>
              <w:rPr>
                <w:rFonts w:asciiTheme="minorHAnsi" w:hAnsiTheme="minorHAnsi" w:cstheme="minorHAnsi"/>
                <w:color w:val="000000" w:themeColor="text1"/>
                <w:szCs w:val="24"/>
              </w:rPr>
            </w:pPr>
          </w:p>
          <w:p w14:paraId="618470F0"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 xml:space="preserve">Children can also remain listening to the instructions and go through the steps together. </w:t>
            </w:r>
          </w:p>
        </w:tc>
        <w:tc>
          <w:tcPr>
            <w:tcW w:w="2554" w:type="dxa"/>
          </w:tcPr>
          <w:p w14:paraId="30ED8CB7"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The TA and me will both be supporting the LA with cutting and sticking while promoting independence where possible. We will complete the activity as a class.</w:t>
            </w:r>
          </w:p>
          <w:p w14:paraId="243C270B" w14:textId="77777777" w:rsidR="006539A2" w:rsidRPr="006539A2" w:rsidRDefault="006539A2" w:rsidP="0055758A">
            <w:pPr>
              <w:pStyle w:val="NoSpacing"/>
              <w:rPr>
                <w:rFonts w:asciiTheme="minorHAnsi" w:hAnsiTheme="minorHAnsi" w:cstheme="minorHAnsi"/>
                <w:color w:val="000000" w:themeColor="text1"/>
                <w:szCs w:val="24"/>
              </w:rPr>
            </w:pPr>
          </w:p>
          <w:p w14:paraId="32B28D51"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 xml:space="preserve">The children who feel confident can go ahead using the instructions to complete interpedently. </w:t>
            </w:r>
          </w:p>
        </w:tc>
        <w:tc>
          <w:tcPr>
            <w:tcW w:w="2777" w:type="dxa"/>
          </w:tcPr>
          <w:p w14:paraId="06E4185F" w14:textId="77777777" w:rsidR="006539A2" w:rsidRPr="006539A2" w:rsidRDefault="006539A2" w:rsidP="0055758A">
            <w:pPr>
              <w:pStyle w:val="NoSpacing"/>
              <w:rPr>
                <w:rFonts w:asciiTheme="minorHAnsi" w:hAnsiTheme="minorHAnsi" w:cstheme="minorHAnsi"/>
                <w:b/>
                <w:bCs/>
                <w:color w:val="000000" w:themeColor="text1"/>
                <w:szCs w:val="24"/>
              </w:rPr>
            </w:pPr>
            <w:r w:rsidRPr="006539A2">
              <w:rPr>
                <w:rFonts w:asciiTheme="minorHAnsi" w:hAnsiTheme="minorHAnsi" w:cstheme="minorHAnsi"/>
                <w:b/>
                <w:bCs/>
                <w:color w:val="000000" w:themeColor="text1"/>
                <w:szCs w:val="24"/>
              </w:rPr>
              <w:t xml:space="preserve">Live feedback </w:t>
            </w:r>
          </w:p>
        </w:tc>
      </w:tr>
      <w:tr w:rsidR="006539A2" w:rsidRPr="006539A2" w14:paraId="5FAB956E" w14:textId="77777777" w:rsidTr="0055758A">
        <w:trPr>
          <w:trHeight w:val="1041"/>
        </w:trPr>
        <w:tc>
          <w:tcPr>
            <w:tcW w:w="1275" w:type="dxa"/>
          </w:tcPr>
          <w:p w14:paraId="2C1051E4" w14:textId="77777777" w:rsidR="006539A2" w:rsidRPr="006539A2" w:rsidRDefault="006539A2" w:rsidP="0055758A">
            <w:pPr>
              <w:pStyle w:val="NoSpacing"/>
              <w:rPr>
                <w:rFonts w:asciiTheme="minorHAnsi" w:hAnsiTheme="minorHAnsi" w:cstheme="minorHAnsi"/>
                <w:color w:val="000000" w:themeColor="text1"/>
                <w:szCs w:val="24"/>
              </w:rPr>
            </w:pPr>
          </w:p>
          <w:p w14:paraId="09226A2E"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10 minutes</w:t>
            </w:r>
          </w:p>
          <w:p w14:paraId="08500BBB" w14:textId="77777777" w:rsidR="006539A2" w:rsidRPr="006539A2" w:rsidRDefault="006539A2" w:rsidP="0055758A">
            <w:pPr>
              <w:pStyle w:val="NoSpacing"/>
              <w:rPr>
                <w:rFonts w:asciiTheme="minorHAnsi" w:hAnsiTheme="minorHAnsi" w:cstheme="minorHAnsi"/>
                <w:color w:val="000000" w:themeColor="text1"/>
                <w:szCs w:val="24"/>
              </w:rPr>
            </w:pPr>
          </w:p>
          <w:p w14:paraId="01DEAE13" w14:textId="77777777" w:rsidR="006539A2" w:rsidRPr="006539A2" w:rsidRDefault="006539A2" w:rsidP="0055758A">
            <w:pPr>
              <w:pStyle w:val="NoSpacing"/>
              <w:rPr>
                <w:rFonts w:asciiTheme="minorHAnsi" w:hAnsiTheme="minorHAnsi" w:cstheme="minorHAnsi"/>
                <w:color w:val="000000" w:themeColor="text1"/>
                <w:szCs w:val="24"/>
              </w:rPr>
            </w:pPr>
          </w:p>
        </w:tc>
        <w:tc>
          <w:tcPr>
            <w:tcW w:w="3912" w:type="dxa"/>
          </w:tcPr>
          <w:p w14:paraId="56C8B7AA"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 xml:space="preserve">If the artwork is finished, I will allow the children to walk around quietly and sensibly to look at each other’s art. We will be peer assessing each other’s work leaving one thing we </w:t>
            </w:r>
            <w:proofErr w:type="gramStart"/>
            <w:r w:rsidRPr="006539A2">
              <w:rPr>
                <w:rFonts w:asciiTheme="minorHAnsi" w:hAnsiTheme="minorHAnsi" w:cstheme="minorHAnsi"/>
                <w:color w:val="000000" w:themeColor="text1"/>
                <w:szCs w:val="24"/>
              </w:rPr>
              <w:t>like</w:t>
            </w:r>
            <w:proofErr w:type="gramEnd"/>
            <w:r w:rsidRPr="006539A2">
              <w:rPr>
                <w:rFonts w:asciiTheme="minorHAnsi" w:hAnsiTheme="minorHAnsi" w:cstheme="minorHAnsi"/>
                <w:color w:val="000000" w:themeColor="text1"/>
                <w:szCs w:val="24"/>
              </w:rPr>
              <w:t xml:space="preserve"> and one think we think the learner can improve.</w:t>
            </w:r>
          </w:p>
        </w:tc>
        <w:tc>
          <w:tcPr>
            <w:tcW w:w="4819" w:type="dxa"/>
          </w:tcPr>
          <w:p w14:paraId="6D3AC767" w14:textId="77777777" w:rsidR="006539A2" w:rsidRPr="006539A2" w:rsidRDefault="006539A2" w:rsidP="0055758A">
            <w:pPr>
              <w:pStyle w:val="NoSpacing"/>
              <w:rPr>
                <w:rFonts w:asciiTheme="minorHAnsi" w:hAnsiTheme="minorHAnsi" w:cstheme="minorHAnsi"/>
                <w:color w:val="000000" w:themeColor="text1"/>
                <w:szCs w:val="24"/>
              </w:rPr>
            </w:pPr>
          </w:p>
        </w:tc>
        <w:tc>
          <w:tcPr>
            <w:tcW w:w="2554" w:type="dxa"/>
          </w:tcPr>
          <w:p w14:paraId="0300B8AD" w14:textId="77777777" w:rsidR="006539A2" w:rsidRPr="006539A2" w:rsidRDefault="006539A2" w:rsidP="0055758A">
            <w:pPr>
              <w:pStyle w:val="NoSpacing"/>
              <w:rPr>
                <w:rFonts w:asciiTheme="minorHAnsi" w:hAnsiTheme="minorHAnsi" w:cstheme="minorHAnsi"/>
                <w:color w:val="000000" w:themeColor="text1"/>
                <w:szCs w:val="24"/>
              </w:rPr>
            </w:pPr>
          </w:p>
        </w:tc>
        <w:tc>
          <w:tcPr>
            <w:tcW w:w="2777" w:type="dxa"/>
          </w:tcPr>
          <w:p w14:paraId="4DB97ADF" w14:textId="77777777" w:rsidR="006539A2" w:rsidRPr="006539A2" w:rsidRDefault="006539A2" w:rsidP="0055758A">
            <w:pPr>
              <w:pStyle w:val="NoSpacing"/>
              <w:rPr>
                <w:rFonts w:asciiTheme="minorHAnsi" w:hAnsiTheme="minorHAnsi" w:cstheme="minorHAnsi"/>
                <w:color w:val="000000" w:themeColor="text1"/>
                <w:szCs w:val="24"/>
              </w:rPr>
            </w:pPr>
            <w:r w:rsidRPr="006539A2">
              <w:rPr>
                <w:rFonts w:asciiTheme="minorHAnsi" w:hAnsiTheme="minorHAnsi" w:cstheme="minorHAnsi"/>
                <w:color w:val="000000" w:themeColor="text1"/>
                <w:szCs w:val="24"/>
              </w:rPr>
              <w:t>Peer assessment</w:t>
            </w:r>
          </w:p>
        </w:tc>
      </w:tr>
    </w:tbl>
    <w:p w14:paraId="54907454" w14:textId="77777777" w:rsidR="006539A2" w:rsidRPr="00122A6C" w:rsidRDefault="006539A2" w:rsidP="006539A2">
      <w:pPr>
        <w:rPr>
          <w:sz w:val="28"/>
          <w:szCs w:val="28"/>
        </w:rPr>
        <w:sectPr w:rsidR="006539A2" w:rsidRPr="00122A6C" w:rsidSect="006539A2">
          <w:pgSz w:w="16840" w:h="11900" w:orient="landscape"/>
          <w:pgMar w:top="1440" w:right="1440" w:bottom="1440" w:left="794" w:header="720" w:footer="720" w:gutter="0"/>
          <w:cols w:space="720"/>
          <w:docGrid w:linePitch="360"/>
        </w:sectPr>
      </w:pPr>
    </w:p>
    <w:tbl>
      <w:tblPr>
        <w:tblStyle w:val="TableGrid"/>
        <w:tblpPr w:leftFromText="180" w:rightFromText="180" w:vertAnchor="page" w:horzAnchor="margin" w:tblpXSpec="center" w:tblpY="1"/>
        <w:tblW w:w="0" w:type="auto"/>
        <w:tblLook w:val="04A0" w:firstRow="1" w:lastRow="0" w:firstColumn="1" w:lastColumn="0" w:noHBand="0" w:noVBand="1"/>
      </w:tblPr>
      <w:tblGrid>
        <w:gridCol w:w="3646"/>
        <w:gridCol w:w="5756"/>
        <w:gridCol w:w="1538"/>
        <w:gridCol w:w="3650"/>
      </w:tblGrid>
      <w:tr w:rsidR="006539A2" w:rsidRPr="00FE07A2" w14:paraId="4113AEC8" w14:textId="77777777" w:rsidTr="006539A2">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3AE6F182" w14:textId="77777777" w:rsidR="006539A2" w:rsidRPr="00FE07A2" w:rsidRDefault="006539A2" w:rsidP="006539A2">
            <w:pPr>
              <w:rPr>
                <w:rFonts w:cstheme="minorHAnsi"/>
                <w:b/>
                <w:bCs/>
              </w:rPr>
            </w:pPr>
            <w:r w:rsidRPr="00FE07A2">
              <w:rPr>
                <w:rFonts w:cstheme="minorHAnsi"/>
                <w:b/>
                <w:bCs/>
              </w:rPr>
              <w:lastRenderedPageBreak/>
              <w:t>Student-teacher:</w:t>
            </w:r>
          </w:p>
        </w:tc>
        <w:tc>
          <w:tcPr>
            <w:tcW w:w="5756" w:type="dxa"/>
            <w:tcBorders>
              <w:top w:val="single" w:sz="4" w:space="0" w:color="auto"/>
              <w:left w:val="single" w:sz="4" w:space="0" w:color="auto"/>
              <w:bottom w:val="single" w:sz="4" w:space="0" w:color="auto"/>
              <w:right w:val="single" w:sz="4" w:space="0" w:color="auto"/>
            </w:tcBorders>
          </w:tcPr>
          <w:p w14:paraId="48CBEE34" w14:textId="77777777" w:rsidR="006539A2" w:rsidRPr="00FE07A2" w:rsidRDefault="006539A2" w:rsidP="006539A2">
            <w:pPr>
              <w:rPr>
                <w:rFonts w:cstheme="minorHAnsi"/>
              </w:rPr>
            </w:pPr>
            <w:r w:rsidRPr="00FE07A2">
              <w:rPr>
                <w:rFonts w:cstheme="minorHAnsi"/>
              </w:rPr>
              <w:t>Jody Thomas</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527E22E5" w14:textId="77777777" w:rsidR="006539A2" w:rsidRPr="00FE07A2" w:rsidRDefault="006539A2" w:rsidP="006539A2">
            <w:pPr>
              <w:rPr>
                <w:rFonts w:cstheme="minorHAnsi"/>
                <w:b/>
                <w:bCs/>
              </w:rPr>
            </w:pPr>
            <w:r w:rsidRPr="00FE07A2">
              <w:rPr>
                <w:rFonts w:cstheme="minorHAnsi"/>
                <w:b/>
                <w:bCs/>
              </w:rPr>
              <w:t>Class / Group:</w:t>
            </w:r>
          </w:p>
        </w:tc>
        <w:tc>
          <w:tcPr>
            <w:tcW w:w="3650" w:type="dxa"/>
            <w:tcBorders>
              <w:top w:val="single" w:sz="4" w:space="0" w:color="auto"/>
              <w:left w:val="single" w:sz="4" w:space="0" w:color="auto"/>
              <w:bottom w:val="single" w:sz="4" w:space="0" w:color="auto"/>
              <w:right w:val="single" w:sz="4" w:space="0" w:color="auto"/>
            </w:tcBorders>
          </w:tcPr>
          <w:p w14:paraId="4C0D9B82" w14:textId="77777777" w:rsidR="006539A2" w:rsidRPr="00FE07A2" w:rsidRDefault="006539A2" w:rsidP="006539A2">
            <w:pPr>
              <w:rPr>
                <w:rFonts w:cstheme="minorHAnsi"/>
              </w:rPr>
            </w:pPr>
            <w:r w:rsidRPr="00FE07A2">
              <w:rPr>
                <w:rFonts w:cstheme="minorHAnsi"/>
              </w:rPr>
              <w:t>5/6</w:t>
            </w:r>
          </w:p>
        </w:tc>
      </w:tr>
      <w:tr w:rsidR="006539A2" w:rsidRPr="00FE07A2" w14:paraId="05783412" w14:textId="77777777" w:rsidTr="006539A2">
        <w:trPr>
          <w:trHeight w:val="231"/>
        </w:trPr>
        <w:tc>
          <w:tcPr>
            <w:tcW w:w="3646" w:type="dxa"/>
            <w:tcBorders>
              <w:top w:val="single" w:sz="4" w:space="0" w:color="auto"/>
            </w:tcBorders>
            <w:shd w:val="clear" w:color="auto" w:fill="94BAD6"/>
          </w:tcPr>
          <w:p w14:paraId="2B24FF5B" w14:textId="77777777" w:rsidR="006539A2" w:rsidRPr="00FE07A2" w:rsidRDefault="006539A2" w:rsidP="006539A2">
            <w:pPr>
              <w:rPr>
                <w:rFonts w:cstheme="minorHAnsi"/>
                <w:b/>
                <w:bCs/>
              </w:rPr>
            </w:pPr>
            <w:proofErr w:type="spellStart"/>
            <w:r w:rsidRPr="00FE07A2">
              <w:rPr>
                <w:rFonts w:cstheme="minorHAnsi"/>
                <w:b/>
                <w:bCs/>
              </w:rPr>
              <w:t>AoLE</w:t>
            </w:r>
            <w:proofErr w:type="spellEnd"/>
            <w:r w:rsidRPr="00FE07A2">
              <w:rPr>
                <w:rFonts w:cstheme="minorHAnsi"/>
                <w:b/>
                <w:bCs/>
              </w:rPr>
              <w:t xml:space="preserve"> or Subject:</w:t>
            </w:r>
          </w:p>
        </w:tc>
        <w:tc>
          <w:tcPr>
            <w:tcW w:w="5756" w:type="dxa"/>
            <w:tcBorders>
              <w:top w:val="single" w:sz="4" w:space="0" w:color="auto"/>
            </w:tcBorders>
          </w:tcPr>
          <w:p w14:paraId="45651196" w14:textId="77777777" w:rsidR="006539A2" w:rsidRPr="006539A2" w:rsidRDefault="006539A2" w:rsidP="006539A2">
            <w:pPr>
              <w:rPr>
                <w:rFonts w:cstheme="minorHAnsi"/>
                <w:b/>
                <w:bCs/>
                <w:sz w:val="36"/>
                <w:szCs w:val="36"/>
              </w:rPr>
            </w:pPr>
            <w:r w:rsidRPr="006539A2">
              <w:rPr>
                <w:rFonts w:cstheme="minorHAnsi"/>
                <w:b/>
                <w:bCs/>
                <w:sz w:val="36"/>
                <w:szCs w:val="36"/>
              </w:rPr>
              <w:t>Humanities Topic- WW2</w:t>
            </w:r>
          </w:p>
          <w:p w14:paraId="516084ED" w14:textId="77777777" w:rsidR="006539A2" w:rsidRPr="00FE07A2" w:rsidRDefault="006539A2" w:rsidP="006539A2">
            <w:pPr>
              <w:rPr>
                <w:rFonts w:cstheme="minorHAnsi"/>
              </w:rPr>
            </w:pPr>
          </w:p>
        </w:tc>
        <w:tc>
          <w:tcPr>
            <w:tcW w:w="1538" w:type="dxa"/>
            <w:tcBorders>
              <w:top w:val="single" w:sz="4" w:space="0" w:color="auto"/>
            </w:tcBorders>
            <w:shd w:val="clear" w:color="auto" w:fill="auto"/>
          </w:tcPr>
          <w:p w14:paraId="7ED86557" w14:textId="77777777" w:rsidR="006539A2" w:rsidRPr="00FE07A2" w:rsidRDefault="006539A2" w:rsidP="006539A2">
            <w:pPr>
              <w:rPr>
                <w:rFonts w:cstheme="minorHAnsi"/>
                <w:b/>
                <w:bCs/>
              </w:rPr>
            </w:pPr>
            <w:r w:rsidRPr="00FE07A2">
              <w:rPr>
                <w:rFonts w:cstheme="minorHAnsi"/>
                <w:b/>
                <w:bCs/>
              </w:rPr>
              <w:t>Date:</w:t>
            </w:r>
          </w:p>
        </w:tc>
        <w:tc>
          <w:tcPr>
            <w:tcW w:w="3650" w:type="dxa"/>
            <w:tcBorders>
              <w:top w:val="single" w:sz="4" w:space="0" w:color="auto"/>
            </w:tcBorders>
          </w:tcPr>
          <w:p w14:paraId="4EB4B45D" w14:textId="77777777" w:rsidR="006539A2" w:rsidRPr="00FE07A2" w:rsidRDefault="006539A2" w:rsidP="006539A2">
            <w:pPr>
              <w:rPr>
                <w:rFonts w:cstheme="minorHAnsi"/>
              </w:rPr>
            </w:pPr>
            <w:r w:rsidRPr="00FE07A2">
              <w:rPr>
                <w:rFonts w:cstheme="minorHAnsi"/>
              </w:rPr>
              <w:t>5/1222</w:t>
            </w:r>
          </w:p>
        </w:tc>
      </w:tr>
      <w:tr w:rsidR="006539A2" w:rsidRPr="00FE07A2" w14:paraId="63AB6B9A" w14:textId="77777777" w:rsidTr="006539A2">
        <w:trPr>
          <w:trHeight w:val="887"/>
        </w:trPr>
        <w:tc>
          <w:tcPr>
            <w:tcW w:w="3646" w:type="dxa"/>
            <w:shd w:val="clear" w:color="auto" w:fill="94BAD6"/>
          </w:tcPr>
          <w:p w14:paraId="6F7259AC" w14:textId="77777777" w:rsidR="006539A2" w:rsidRPr="00FE07A2" w:rsidRDefault="006539A2" w:rsidP="006539A2">
            <w:pPr>
              <w:rPr>
                <w:rFonts w:cstheme="minorHAnsi"/>
                <w:i/>
                <w:iCs/>
              </w:rPr>
            </w:pPr>
            <w:r w:rsidRPr="00FE07A2">
              <w:rPr>
                <w:rFonts w:cstheme="minorHAnsi"/>
                <w:b/>
                <w:bCs/>
              </w:rPr>
              <w:t>Meaningful links to</w:t>
            </w:r>
            <w:r w:rsidRPr="00FE07A2">
              <w:rPr>
                <w:rFonts w:cstheme="minorHAnsi"/>
              </w:rPr>
              <w:t xml:space="preserve"> </w:t>
            </w:r>
            <w:r w:rsidRPr="00FE07A2">
              <w:rPr>
                <w:rFonts w:cstheme="minorHAnsi"/>
                <w:b/>
                <w:bCs/>
              </w:rPr>
              <w:t>Curriculum</w:t>
            </w:r>
            <w:r w:rsidRPr="00FE07A2">
              <w:rPr>
                <w:rFonts w:cstheme="minorHAnsi"/>
              </w:rPr>
              <w:t xml:space="preserve"> (What Matters Statements, </w:t>
            </w:r>
            <w:r w:rsidRPr="00FE07A2">
              <w:rPr>
                <w:rFonts w:eastAsia="Calibri" w:cstheme="minorHAnsi"/>
                <w:color w:val="000000" w:themeColor="text1"/>
              </w:rPr>
              <w:t>Descriptions of learning</w:t>
            </w:r>
            <w:r w:rsidRPr="00FE07A2">
              <w:rPr>
                <w:rFonts w:cstheme="minorHAnsi"/>
              </w:rPr>
              <w:t>, previous curriculum...)</w:t>
            </w:r>
          </w:p>
        </w:tc>
        <w:tc>
          <w:tcPr>
            <w:tcW w:w="10944" w:type="dxa"/>
            <w:gridSpan w:val="3"/>
          </w:tcPr>
          <w:p w14:paraId="10E71219" w14:textId="77777777" w:rsidR="006539A2" w:rsidRPr="00FE07A2" w:rsidRDefault="006539A2" w:rsidP="006539A2">
            <w:pPr>
              <w:rPr>
                <w:rFonts w:eastAsia="Arial" w:cstheme="minorHAnsi"/>
                <w:color w:val="1F1F1F"/>
              </w:rPr>
            </w:pPr>
            <w:r w:rsidRPr="00FE07A2">
              <w:rPr>
                <w:rFonts w:eastAsia="Arial" w:cstheme="minorHAnsi"/>
                <w:color w:val="1F1F1F"/>
              </w:rPr>
              <w:t>What matter statement 1-</w:t>
            </w:r>
          </w:p>
          <w:p w14:paraId="0BAE113E" w14:textId="77777777" w:rsidR="006539A2" w:rsidRPr="00FE07A2" w:rsidRDefault="006539A2" w:rsidP="006539A2">
            <w:pPr>
              <w:pStyle w:val="Heading3"/>
              <w:spacing w:before="0" w:beforeAutospacing="0" w:after="120" w:afterAutospacing="0"/>
              <w:textAlignment w:val="baseline"/>
              <w:rPr>
                <w:rFonts w:asciiTheme="minorHAnsi" w:hAnsiTheme="minorHAnsi" w:cstheme="minorHAnsi"/>
                <w:color w:val="1F1F1F"/>
                <w:spacing w:val="-5"/>
                <w:sz w:val="24"/>
                <w:szCs w:val="24"/>
              </w:rPr>
            </w:pPr>
            <w:r w:rsidRPr="00FE07A2">
              <w:rPr>
                <w:rFonts w:asciiTheme="minorHAnsi" w:hAnsiTheme="minorHAnsi" w:cstheme="minorHAnsi"/>
                <w:color w:val="1F1F1F"/>
                <w:spacing w:val="-5"/>
                <w:sz w:val="24"/>
                <w:szCs w:val="24"/>
              </w:rPr>
              <w:t xml:space="preserve">Enquiry, </w:t>
            </w:r>
            <w:proofErr w:type="gramStart"/>
            <w:r w:rsidRPr="00FE07A2">
              <w:rPr>
                <w:rFonts w:asciiTheme="minorHAnsi" w:hAnsiTheme="minorHAnsi" w:cstheme="minorHAnsi"/>
                <w:color w:val="1F1F1F"/>
                <w:spacing w:val="-5"/>
                <w:sz w:val="24"/>
                <w:szCs w:val="24"/>
              </w:rPr>
              <w:t>exploration</w:t>
            </w:r>
            <w:proofErr w:type="gramEnd"/>
            <w:r w:rsidRPr="00FE07A2">
              <w:rPr>
                <w:rFonts w:asciiTheme="minorHAnsi" w:hAnsiTheme="minorHAnsi" w:cstheme="minorHAnsi"/>
                <w:color w:val="1F1F1F"/>
                <w:spacing w:val="-5"/>
                <w:sz w:val="24"/>
                <w:szCs w:val="24"/>
              </w:rPr>
              <w:t xml:space="preserve"> and investigation inspire curiosity about the world, its past, present and future.</w:t>
            </w:r>
          </w:p>
          <w:p w14:paraId="2FD827EE" w14:textId="77777777" w:rsidR="006539A2" w:rsidRPr="00FE07A2" w:rsidRDefault="006539A2" w:rsidP="006539A2">
            <w:pPr>
              <w:pStyle w:val="NormalWeb"/>
              <w:spacing w:before="0" w:beforeAutospacing="0" w:after="360" w:afterAutospacing="0" w:line="405" w:lineRule="atLeast"/>
              <w:textAlignment w:val="baseline"/>
              <w:rPr>
                <w:rFonts w:asciiTheme="minorHAnsi" w:hAnsiTheme="minorHAnsi" w:cstheme="minorHAnsi"/>
                <w:color w:val="1F1F1F"/>
              </w:rPr>
            </w:pPr>
            <w:r w:rsidRPr="00FE07A2">
              <w:rPr>
                <w:rFonts w:asciiTheme="minorHAnsi" w:hAnsiTheme="minorHAnsi" w:cstheme="minorHAnsi"/>
                <w:color w:val="1F1F1F"/>
              </w:rPr>
              <w:t>The learners’ journey through this Area will encourage enquiry and discovery, as they are challenged to be curious and to question, to think critically and to reflect upon evidence</w:t>
            </w:r>
          </w:p>
          <w:p w14:paraId="128095FA" w14:textId="77777777" w:rsidR="006539A2" w:rsidRPr="00FE07A2" w:rsidRDefault="006539A2" w:rsidP="006539A2">
            <w:pPr>
              <w:rPr>
                <w:rFonts w:eastAsia="Arial" w:cstheme="minorHAnsi"/>
                <w:color w:val="1F1F1F"/>
              </w:rPr>
            </w:pPr>
            <w:r w:rsidRPr="00FE07A2">
              <w:rPr>
                <w:rFonts w:eastAsia="Arial" w:cstheme="minorHAnsi"/>
                <w:color w:val="1F1F1F"/>
              </w:rPr>
              <w:t>Progression step 2-</w:t>
            </w:r>
          </w:p>
          <w:p w14:paraId="6A065A5B" w14:textId="77777777" w:rsidR="006539A2" w:rsidRPr="00FE07A2" w:rsidRDefault="006539A2" w:rsidP="006539A2">
            <w:pPr>
              <w:rPr>
                <w:rFonts w:cstheme="minorHAnsi"/>
                <w:color w:val="1F1F1F"/>
                <w:shd w:val="clear" w:color="auto" w:fill="FFFFFF"/>
              </w:rPr>
            </w:pPr>
          </w:p>
          <w:p w14:paraId="10C53A4A" w14:textId="77777777" w:rsidR="006539A2" w:rsidRPr="00FE07A2" w:rsidRDefault="006539A2" w:rsidP="006539A2">
            <w:pPr>
              <w:rPr>
                <w:rFonts w:cstheme="minorHAnsi"/>
                <w:color w:val="1F1F1F"/>
                <w:shd w:val="clear" w:color="auto" w:fill="FFFFFF"/>
              </w:rPr>
            </w:pPr>
            <w:r w:rsidRPr="00FE07A2">
              <w:rPr>
                <w:rFonts w:cstheme="minorHAnsi"/>
                <w:color w:val="1F1F1F"/>
                <w:shd w:val="clear" w:color="auto" w:fill="FFFFFF"/>
              </w:rPr>
              <w:t>I have been curious and made suggestions for possible enquiries and have asked and responded to a range of questions during an enquiry.</w:t>
            </w:r>
          </w:p>
          <w:p w14:paraId="7959EB91" w14:textId="77777777" w:rsidR="006539A2" w:rsidRPr="00FE07A2" w:rsidRDefault="006539A2" w:rsidP="006539A2">
            <w:pPr>
              <w:rPr>
                <w:rFonts w:eastAsia="Arial" w:cstheme="minorHAnsi"/>
                <w:color w:val="1F1F1F"/>
              </w:rPr>
            </w:pPr>
            <w:r w:rsidRPr="00FE07A2">
              <w:rPr>
                <w:rFonts w:eastAsia="Arial" w:cstheme="minorHAnsi"/>
                <w:color w:val="1F1F1F"/>
              </w:rPr>
              <w:t>Progression step 3-</w:t>
            </w:r>
          </w:p>
          <w:p w14:paraId="09AF0CD8" w14:textId="77777777" w:rsidR="006539A2" w:rsidRPr="00FE07A2" w:rsidRDefault="006539A2" w:rsidP="006539A2">
            <w:pPr>
              <w:rPr>
                <w:rFonts w:eastAsia="Arial" w:cstheme="minorHAnsi"/>
                <w:color w:val="1F1F1F"/>
              </w:rPr>
            </w:pPr>
            <w:r w:rsidRPr="00FE07A2">
              <w:rPr>
                <w:rFonts w:cstheme="minorHAnsi"/>
                <w:color w:val="1F1F1F"/>
                <w:shd w:val="clear" w:color="auto" w:fill="FFFFFF"/>
              </w:rPr>
              <w:t>I have been curious and made suggestions for possible enquiries and have asked and responded to a range of questions during an enquiry</w:t>
            </w:r>
          </w:p>
          <w:p w14:paraId="1B8C74FE" w14:textId="77777777" w:rsidR="006539A2" w:rsidRPr="00FE07A2" w:rsidRDefault="006539A2" w:rsidP="006539A2">
            <w:pPr>
              <w:rPr>
                <w:rFonts w:eastAsia="Arial" w:cstheme="minorHAnsi"/>
                <w:color w:val="1F1F1F"/>
              </w:rPr>
            </w:pPr>
            <w:r w:rsidRPr="00FE07A2">
              <w:rPr>
                <w:rFonts w:cstheme="minorHAnsi"/>
                <w:color w:val="1F1F1F"/>
                <w:shd w:val="clear" w:color="auto" w:fill="FFFFFF"/>
              </w:rPr>
              <w:t>I have actively engaged with a range of stimuli, and had opportunities to participate in enquiries, both collaboratively and independently.</w:t>
            </w:r>
          </w:p>
          <w:p w14:paraId="7670E26D" w14:textId="77777777" w:rsidR="006539A2" w:rsidRPr="00FE07A2" w:rsidRDefault="006539A2" w:rsidP="006539A2">
            <w:pPr>
              <w:rPr>
                <w:rFonts w:eastAsia="Arial" w:cstheme="minorHAnsi"/>
                <w:color w:val="1F1F1F"/>
              </w:rPr>
            </w:pPr>
          </w:p>
        </w:tc>
      </w:tr>
      <w:tr w:rsidR="006539A2" w:rsidRPr="00FE07A2" w14:paraId="7878D198" w14:textId="77777777" w:rsidTr="006539A2">
        <w:trPr>
          <w:trHeight w:val="393"/>
        </w:trPr>
        <w:tc>
          <w:tcPr>
            <w:tcW w:w="3646" w:type="dxa"/>
            <w:shd w:val="clear" w:color="auto" w:fill="94BAD6"/>
          </w:tcPr>
          <w:p w14:paraId="424BE476" w14:textId="77777777" w:rsidR="006539A2" w:rsidRPr="00FE07A2" w:rsidRDefault="00C2468C" w:rsidP="006539A2">
            <w:pPr>
              <w:rPr>
                <w:rFonts w:cstheme="minorHAnsi"/>
                <w:b/>
                <w:bCs/>
              </w:rPr>
            </w:pPr>
            <w:hyperlink r:id="rId33">
              <w:r w:rsidR="006539A2" w:rsidRPr="00FE07A2">
                <w:rPr>
                  <w:rStyle w:val="Hyperlink"/>
                  <w:rFonts w:cstheme="minorHAnsi"/>
                  <w:b/>
                  <w:bCs/>
                </w:rPr>
                <w:t>Four Purpose driver:</w:t>
              </w:r>
            </w:hyperlink>
            <w:r w:rsidR="006539A2" w:rsidRPr="00FE07A2">
              <w:rPr>
                <w:rFonts w:cstheme="minorHAnsi"/>
                <w:b/>
                <w:bCs/>
              </w:rPr>
              <w:t xml:space="preserve"> </w:t>
            </w:r>
          </w:p>
          <w:p w14:paraId="748863D2" w14:textId="77777777" w:rsidR="006539A2" w:rsidRPr="00FE07A2" w:rsidRDefault="006539A2" w:rsidP="006539A2">
            <w:pPr>
              <w:rPr>
                <w:rFonts w:cstheme="minorHAnsi"/>
              </w:rPr>
            </w:pPr>
            <w:r w:rsidRPr="00FE07A2">
              <w:rPr>
                <w:rFonts w:cstheme="minorHAnsi"/>
              </w:rPr>
              <w:t xml:space="preserve">(Remember to go ‘beyond the </w:t>
            </w:r>
            <w:proofErr w:type="gramStart"/>
            <w:r w:rsidRPr="00FE07A2">
              <w:rPr>
                <w:rFonts w:cstheme="minorHAnsi"/>
              </w:rPr>
              <w:t>headlines’</w:t>
            </w:r>
            <w:proofErr w:type="gramEnd"/>
            <w:r w:rsidRPr="00FE07A2">
              <w:rPr>
                <w:rFonts w:cstheme="minorHAnsi"/>
              </w:rPr>
              <w:t xml:space="preserve">. Only main links should be identified here) </w:t>
            </w:r>
          </w:p>
          <w:p w14:paraId="2F6A7124" w14:textId="77777777" w:rsidR="006539A2" w:rsidRPr="00FE07A2" w:rsidRDefault="006539A2" w:rsidP="006539A2">
            <w:pPr>
              <w:rPr>
                <w:rFonts w:cstheme="minorHAnsi"/>
              </w:rPr>
            </w:pPr>
          </w:p>
        </w:tc>
        <w:tc>
          <w:tcPr>
            <w:tcW w:w="10944" w:type="dxa"/>
            <w:gridSpan w:val="3"/>
          </w:tcPr>
          <w:p w14:paraId="218343AD" w14:textId="77777777" w:rsidR="006539A2" w:rsidRPr="00FE07A2" w:rsidRDefault="006539A2" w:rsidP="006539A2">
            <w:pPr>
              <w:pStyle w:val="NormalWeb"/>
              <w:rPr>
                <w:rFonts w:asciiTheme="minorHAnsi" w:hAnsiTheme="minorHAnsi" w:cstheme="minorHAnsi"/>
                <w:b/>
                <w:bCs/>
                <w:color w:val="000000" w:themeColor="text1"/>
              </w:rPr>
            </w:pPr>
            <w:r w:rsidRPr="00FE07A2">
              <w:rPr>
                <w:rFonts w:asciiTheme="minorHAnsi" w:hAnsiTheme="minorHAnsi" w:cstheme="minorHAnsi"/>
                <w:b/>
                <w:bCs/>
                <w:color w:val="000000" w:themeColor="text1"/>
              </w:rPr>
              <w:t xml:space="preserve">ambitious, capable learners who: </w:t>
            </w:r>
          </w:p>
          <w:p w14:paraId="43C81645" w14:textId="77777777" w:rsidR="006539A2" w:rsidRPr="00FE07A2" w:rsidRDefault="006539A2" w:rsidP="006539A2">
            <w:pPr>
              <w:pStyle w:val="NormalWeb"/>
              <w:numPr>
                <w:ilvl w:val="0"/>
                <w:numId w:val="4"/>
              </w:numPr>
              <w:rPr>
                <w:rFonts w:asciiTheme="minorHAnsi" w:hAnsiTheme="minorHAnsi" w:cstheme="minorHAnsi"/>
                <w:color w:val="000000" w:themeColor="text1"/>
              </w:rPr>
            </w:pPr>
            <w:r w:rsidRPr="00FE07A2">
              <w:rPr>
                <w:rFonts w:asciiTheme="minorHAnsi" w:hAnsiTheme="minorHAnsi" w:cstheme="minorHAnsi"/>
                <w:color w:val="000000" w:themeColor="text1"/>
              </w:rPr>
              <w:t xml:space="preserve"> set themselves high standards and seek and enjoy challenge </w:t>
            </w:r>
          </w:p>
          <w:p w14:paraId="6E0B2769" w14:textId="77777777" w:rsidR="006539A2" w:rsidRPr="00FE07A2" w:rsidRDefault="006539A2" w:rsidP="006539A2">
            <w:pPr>
              <w:pStyle w:val="NormalWeb"/>
              <w:numPr>
                <w:ilvl w:val="0"/>
                <w:numId w:val="4"/>
              </w:numPr>
              <w:rPr>
                <w:rFonts w:asciiTheme="minorHAnsi" w:hAnsiTheme="minorHAnsi" w:cstheme="minorHAnsi"/>
                <w:color w:val="000000" w:themeColor="text1"/>
              </w:rPr>
            </w:pPr>
            <w:r w:rsidRPr="00FE07A2">
              <w:rPr>
                <w:rFonts w:asciiTheme="minorHAnsi" w:hAnsiTheme="minorHAnsi" w:cstheme="minorHAnsi"/>
                <w:color w:val="000000" w:themeColor="text1"/>
              </w:rPr>
              <w:t xml:space="preserve"> are questioning and enjoy solving problems </w:t>
            </w:r>
          </w:p>
          <w:p w14:paraId="3CF3D8E3" w14:textId="77777777" w:rsidR="006539A2" w:rsidRPr="00FE07A2" w:rsidRDefault="006539A2" w:rsidP="006539A2">
            <w:pPr>
              <w:pStyle w:val="NormalWeb"/>
              <w:rPr>
                <w:rFonts w:asciiTheme="minorHAnsi" w:hAnsiTheme="minorHAnsi" w:cstheme="minorHAnsi"/>
                <w:b/>
                <w:bCs/>
                <w:color w:val="000000" w:themeColor="text1"/>
              </w:rPr>
            </w:pPr>
            <w:r w:rsidRPr="00FE07A2">
              <w:rPr>
                <w:rFonts w:asciiTheme="minorHAnsi" w:hAnsiTheme="minorHAnsi" w:cstheme="minorHAnsi"/>
                <w:b/>
                <w:bCs/>
                <w:color w:val="000000" w:themeColor="text1"/>
              </w:rPr>
              <w:t>enterprising, creative contributors who:</w:t>
            </w:r>
          </w:p>
          <w:p w14:paraId="71D44C1C" w14:textId="77777777" w:rsidR="006539A2" w:rsidRPr="00FE07A2" w:rsidRDefault="006539A2" w:rsidP="006539A2">
            <w:pPr>
              <w:rPr>
                <w:rFonts w:cstheme="minorHAnsi"/>
              </w:rPr>
            </w:pPr>
            <w:r w:rsidRPr="00FE07A2">
              <w:rPr>
                <w:rFonts w:cstheme="minorHAnsi"/>
                <w:color w:val="000000" w:themeColor="text1"/>
              </w:rPr>
              <w:t>think creatively to reframe and solve problems</w:t>
            </w:r>
          </w:p>
        </w:tc>
      </w:tr>
      <w:tr w:rsidR="006539A2" w:rsidRPr="00FE07A2" w14:paraId="74532AAB" w14:textId="77777777" w:rsidTr="006539A2">
        <w:trPr>
          <w:trHeight w:val="884"/>
        </w:trPr>
        <w:tc>
          <w:tcPr>
            <w:tcW w:w="3646" w:type="dxa"/>
            <w:shd w:val="clear" w:color="auto" w:fill="94BAD6"/>
          </w:tcPr>
          <w:p w14:paraId="4E0DA523" w14:textId="77777777" w:rsidR="006539A2" w:rsidRPr="00FE07A2" w:rsidRDefault="006539A2" w:rsidP="006539A2">
            <w:pPr>
              <w:rPr>
                <w:rFonts w:cstheme="minorHAnsi"/>
                <w:i/>
                <w:iCs/>
              </w:rPr>
            </w:pPr>
            <w:r w:rsidRPr="00FE07A2">
              <w:rPr>
                <w:rFonts w:cstheme="minorHAnsi"/>
                <w:b/>
                <w:bCs/>
              </w:rPr>
              <w:t xml:space="preserve">Meaningful </w:t>
            </w:r>
            <w:r w:rsidRPr="00FE07A2">
              <w:rPr>
                <w:rFonts w:eastAsia="Calibri" w:cstheme="minorHAnsi"/>
                <w:b/>
                <w:bCs/>
                <w:color w:val="000000" w:themeColor="text1"/>
              </w:rPr>
              <w:t>links across the curriculum</w:t>
            </w:r>
            <w:r w:rsidRPr="00FE07A2">
              <w:rPr>
                <w:rFonts w:cstheme="minorHAnsi"/>
                <w:b/>
                <w:bCs/>
              </w:rPr>
              <w:t xml:space="preserve"> </w:t>
            </w:r>
            <w:r w:rsidRPr="00FE07A2">
              <w:rPr>
                <w:rFonts w:cstheme="minorHAnsi"/>
              </w:rPr>
              <w:br/>
            </w:r>
            <w:r w:rsidRPr="00FE07A2">
              <w:rPr>
                <w:rFonts w:cstheme="minorHAnsi"/>
                <w:i/>
                <w:iCs/>
              </w:rPr>
              <w:t xml:space="preserve">Links to other </w:t>
            </w:r>
            <w:proofErr w:type="spellStart"/>
            <w:r w:rsidRPr="00FE07A2">
              <w:rPr>
                <w:rFonts w:cstheme="minorHAnsi"/>
                <w:i/>
                <w:iCs/>
              </w:rPr>
              <w:t>AoLEs</w:t>
            </w:r>
            <w:proofErr w:type="spellEnd"/>
            <w:r w:rsidRPr="00FE07A2">
              <w:rPr>
                <w:rFonts w:cstheme="minorHAnsi"/>
                <w:i/>
                <w:iCs/>
              </w:rPr>
              <w:t xml:space="preserve"> or the  </w:t>
            </w:r>
            <w:hyperlink r:id="rId34" w:anchor="overview">
              <w:r w:rsidRPr="00FE07A2">
                <w:rPr>
                  <w:rStyle w:val="Hyperlink"/>
                  <w:rFonts w:cstheme="minorHAnsi"/>
                </w:rPr>
                <w:t>Cross-curricular skills frameworks)</w:t>
              </w:r>
            </w:hyperlink>
          </w:p>
        </w:tc>
        <w:tc>
          <w:tcPr>
            <w:tcW w:w="10944" w:type="dxa"/>
            <w:gridSpan w:val="3"/>
          </w:tcPr>
          <w:p w14:paraId="7C84FF5C" w14:textId="77777777" w:rsidR="006539A2" w:rsidRPr="00FE07A2" w:rsidRDefault="006539A2" w:rsidP="006539A2">
            <w:pPr>
              <w:rPr>
                <w:rFonts w:eastAsia="Arial" w:cstheme="minorHAnsi"/>
                <w:color w:val="1F1F1F"/>
              </w:rPr>
            </w:pPr>
          </w:p>
          <w:p w14:paraId="15456FD9" w14:textId="77777777" w:rsidR="006539A2" w:rsidRPr="00FE07A2" w:rsidRDefault="006539A2" w:rsidP="006539A2">
            <w:pPr>
              <w:rPr>
                <w:rFonts w:eastAsia="Arial" w:cstheme="minorHAnsi"/>
                <w:color w:val="1F1F1F"/>
              </w:rPr>
            </w:pPr>
            <w:r w:rsidRPr="00FE07A2">
              <w:rPr>
                <w:rFonts w:eastAsia="Arial" w:cstheme="minorHAnsi"/>
                <w:color w:val="1F1F1F"/>
              </w:rPr>
              <w:t xml:space="preserve">LLC </w:t>
            </w:r>
          </w:p>
          <w:p w14:paraId="23E0A263" w14:textId="77777777" w:rsidR="006539A2" w:rsidRPr="00FE07A2" w:rsidRDefault="006539A2" w:rsidP="006539A2">
            <w:pPr>
              <w:rPr>
                <w:rFonts w:eastAsia="Arial" w:cstheme="minorHAnsi"/>
                <w:color w:val="1F1F1F"/>
              </w:rPr>
            </w:pPr>
            <w:r w:rsidRPr="00FE07A2">
              <w:rPr>
                <w:rFonts w:eastAsia="Arial" w:cstheme="minorHAnsi"/>
                <w:color w:val="1F1F1F"/>
              </w:rPr>
              <w:t xml:space="preserve">WMS </w:t>
            </w:r>
            <w:r>
              <w:rPr>
                <w:rFonts w:eastAsia="Arial" w:cstheme="minorHAnsi"/>
                <w:color w:val="1F1F1F"/>
              </w:rPr>
              <w:t xml:space="preserve">3- </w:t>
            </w:r>
          </w:p>
          <w:p w14:paraId="7BC27F89" w14:textId="77777777" w:rsidR="006539A2" w:rsidRPr="00FE07A2" w:rsidRDefault="006539A2" w:rsidP="006539A2">
            <w:pPr>
              <w:rPr>
                <w:rFonts w:eastAsia="Arial" w:cstheme="minorHAnsi"/>
                <w:color w:val="1F1F1F"/>
              </w:rPr>
            </w:pPr>
            <w:r w:rsidRPr="00FE07A2">
              <w:rPr>
                <w:rFonts w:eastAsia="Arial" w:cstheme="minorHAnsi"/>
                <w:color w:val="1F1F1F"/>
              </w:rPr>
              <w:t>Progression step 3-</w:t>
            </w:r>
            <w:r>
              <w:rPr>
                <w:rFonts w:eastAsia="Arial" w:cstheme="minorHAnsi"/>
                <w:color w:val="1F1F1F"/>
              </w:rPr>
              <w:t xml:space="preserve"> Expressing </w:t>
            </w:r>
            <w:proofErr w:type="gramStart"/>
            <w:r>
              <w:rPr>
                <w:rFonts w:eastAsia="Arial" w:cstheme="minorHAnsi"/>
                <w:color w:val="1F1F1F"/>
              </w:rPr>
              <w:t>ourselves</w:t>
            </w:r>
            <w:proofErr w:type="gramEnd"/>
            <w:r>
              <w:rPr>
                <w:rFonts w:eastAsia="Arial" w:cstheme="minorHAnsi"/>
                <w:color w:val="1F1F1F"/>
              </w:rPr>
              <w:t xml:space="preserve"> through languages is key to communication</w:t>
            </w:r>
          </w:p>
          <w:p w14:paraId="6FA3A739" w14:textId="77777777" w:rsidR="006539A2" w:rsidRPr="00FE07A2" w:rsidRDefault="006539A2" w:rsidP="006539A2">
            <w:pPr>
              <w:rPr>
                <w:rFonts w:eastAsia="Arial" w:cstheme="minorHAnsi"/>
                <w:color w:val="1F1F1F"/>
              </w:rPr>
            </w:pPr>
            <w:r w:rsidRPr="00FE07A2">
              <w:rPr>
                <w:rFonts w:cstheme="minorHAnsi"/>
                <w:color w:val="1F1F1F"/>
                <w:shd w:val="clear" w:color="auto" w:fill="FFFFFF"/>
              </w:rPr>
              <w:lastRenderedPageBreak/>
              <w:t>I can interact with others, talking and writing about my thoughts, feelings and opinions showing empathy and respect.  </w:t>
            </w:r>
          </w:p>
        </w:tc>
      </w:tr>
      <w:tr w:rsidR="006539A2" w:rsidRPr="00FE07A2" w14:paraId="78889C7F" w14:textId="77777777" w:rsidTr="006539A2">
        <w:trPr>
          <w:trHeight w:val="788"/>
        </w:trPr>
        <w:tc>
          <w:tcPr>
            <w:tcW w:w="14590" w:type="dxa"/>
            <w:gridSpan w:val="4"/>
            <w:shd w:val="clear" w:color="auto" w:fill="auto"/>
          </w:tcPr>
          <w:p w14:paraId="3598D0CB" w14:textId="77777777" w:rsidR="006539A2" w:rsidRPr="00FE07A2" w:rsidRDefault="006539A2" w:rsidP="006539A2">
            <w:pPr>
              <w:rPr>
                <w:rFonts w:cstheme="minorHAnsi"/>
              </w:rPr>
            </w:pPr>
            <w:r w:rsidRPr="00FE07A2">
              <w:rPr>
                <w:rFonts w:cstheme="minorHAnsi"/>
                <w:b/>
                <w:bCs/>
              </w:rPr>
              <w:lastRenderedPageBreak/>
              <w:t>Personal Targets</w:t>
            </w:r>
            <w:r w:rsidRPr="00FE07A2">
              <w:rPr>
                <w:rFonts w:cstheme="minorHAnsi"/>
              </w:rPr>
              <w:t xml:space="preserve"> (</w:t>
            </w:r>
            <w:hyperlink r:id="rId35">
              <w:r w:rsidRPr="00FE07A2">
                <w:rPr>
                  <w:rFonts w:eastAsia="Times New Roman" w:cstheme="minorHAnsi"/>
                </w:rPr>
                <w:t>m</w:t>
              </w:r>
              <w:r w:rsidRPr="00FE07A2">
                <w:rPr>
                  <w:rFonts w:cstheme="minorHAnsi"/>
                </w:rPr>
                <w:t xml:space="preserve">ake reference to targets identified in </w:t>
              </w:r>
              <w:r w:rsidRPr="00FE07A2">
                <w:rPr>
                  <w:rStyle w:val="Hyperlink"/>
                  <w:rFonts w:eastAsia="Times New Roman" w:cstheme="minorHAnsi"/>
                </w:rPr>
                <w:t>Planning Guide</w:t>
              </w:r>
            </w:hyperlink>
            <w:r w:rsidRPr="00FE07A2">
              <w:rPr>
                <w:rFonts w:cstheme="minorHAnsi"/>
              </w:rPr>
              <w:t xml:space="preserve"> or </w:t>
            </w:r>
            <w:hyperlink r:id="rId36">
              <w:r w:rsidRPr="00FE07A2">
                <w:rPr>
                  <w:rStyle w:val="Hyperlink"/>
                  <w:rFonts w:cstheme="minorHAnsi"/>
                </w:rPr>
                <w:t>QTS Professional Standards</w:t>
              </w:r>
            </w:hyperlink>
            <w:r w:rsidRPr="00FE07A2">
              <w:rPr>
                <w:rFonts w:cstheme="minorHAnsi"/>
              </w:rPr>
              <w:t xml:space="preserve"> and weekly mentor meetings. You may also draw from targets linked to the </w:t>
            </w:r>
            <w:hyperlink r:id="rId37">
              <w:r w:rsidRPr="00FE07A2">
                <w:rPr>
                  <w:rStyle w:val="Hyperlink"/>
                  <w:rFonts w:cstheme="minorHAnsi"/>
                </w:rPr>
                <w:t>Welsh Language Competency Framewor</w:t>
              </w:r>
            </w:hyperlink>
            <w:r w:rsidRPr="00FE07A2">
              <w:rPr>
                <w:rFonts w:cstheme="minorHAnsi"/>
              </w:rPr>
              <w:t xml:space="preserve">k) </w:t>
            </w:r>
          </w:p>
          <w:p w14:paraId="428EBA29" w14:textId="77777777" w:rsidR="006539A2" w:rsidRPr="00FE07A2" w:rsidRDefault="006539A2" w:rsidP="006539A2">
            <w:pPr>
              <w:pStyle w:val="ListParagraph"/>
              <w:numPr>
                <w:ilvl w:val="0"/>
                <w:numId w:val="3"/>
              </w:numPr>
              <w:rPr>
                <w:rFonts w:cstheme="minorHAnsi"/>
              </w:rPr>
            </w:pPr>
            <w:r w:rsidRPr="00FE07A2">
              <w:rPr>
                <w:rFonts w:cstheme="minorHAnsi"/>
              </w:rPr>
              <w:t>Welsh Language skills</w:t>
            </w:r>
          </w:p>
        </w:tc>
      </w:tr>
      <w:tr w:rsidR="006539A2" w:rsidRPr="00FE07A2" w14:paraId="02AEFEFB" w14:textId="77777777" w:rsidTr="006539A2">
        <w:tc>
          <w:tcPr>
            <w:tcW w:w="14590" w:type="dxa"/>
            <w:gridSpan w:val="4"/>
            <w:shd w:val="clear" w:color="auto" w:fill="94BAD6"/>
          </w:tcPr>
          <w:p w14:paraId="2BE899AB" w14:textId="77777777" w:rsidR="006539A2" w:rsidRPr="00FE07A2" w:rsidRDefault="006539A2" w:rsidP="006539A2">
            <w:pPr>
              <w:rPr>
                <w:rFonts w:cstheme="minorHAnsi"/>
                <w:b/>
                <w:bCs/>
              </w:rPr>
            </w:pPr>
            <w:r w:rsidRPr="00FE07A2">
              <w:rPr>
                <w:rFonts w:cstheme="minorHAnsi"/>
                <w:b/>
                <w:bCs/>
              </w:rPr>
              <w:t xml:space="preserve">Learning </w:t>
            </w:r>
            <w:proofErr w:type="gramStart"/>
            <w:r w:rsidRPr="00FE07A2">
              <w:rPr>
                <w:rFonts w:cstheme="minorHAnsi"/>
                <w:b/>
                <w:bCs/>
              </w:rPr>
              <w:t>Objectives  (</w:t>
            </w:r>
            <w:proofErr w:type="gramEnd"/>
            <w:r w:rsidRPr="00FE07A2">
              <w:rPr>
                <w:rFonts w:cstheme="minorHAnsi"/>
                <w:b/>
                <w:bCs/>
              </w:rPr>
              <w:t>4:15 on video)</w:t>
            </w:r>
          </w:p>
          <w:p w14:paraId="155BED65" w14:textId="77777777" w:rsidR="006539A2" w:rsidRPr="00FE07A2" w:rsidRDefault="006539A2" w:rsidP="006539A2">
            <w:pPr>
              <w:rPr>
                <w:rFonts w:cstheme="minorHAnsi"/>
                <w:i/>
                <w:iCs/>
              </w:rPr>
            </w:pPr>
            <w:r w:rsidRPr="00FE07A2">
              <w:rPr>
                <w:rFonts w:cstheme="minorHAnsi"/>
                <w:i/>
                <w:iCs/>
              </w:rPr>
              <w:t>What do you want the pupils to have learnt by the end of the lesson? Is this a lesson about building tools or learning to use them better? ‘You are learning X to develop an understanding of Y so that you can apply to Z in the future’.</w:t>
            </w:r>
          </w:p>
        </w:tc>
      </w:tr>
      <w:tr w:rsidR="006539A2" w:rsidRPr="00FE07A2" w14:paraId="43DF5B91" w14:textId="77777777" w:rsidTr="006539A2">
        <w:tc>
          <w:tcPr>
            <w:tcW w:w="14590" w:type="dxa"/>
            <w:gridSpan w:val="4"/>
          </w:tcPr>
          <w:p w14:paraId="0E789B02" w14:textId="77777777" w:rsidR="006539A2" w:rsidRPr="00FE07A2" w:rsidRDefault="006539A2" w:rsidP="006539A2">
            <w:pPr>
              <w:rPr>
                <w:rFonts w:cstheme="minorHAnsi"/>
              </w:rPr>
            </w:pPr>
            <w:r w:rsidRPr="00FE07A2">
              <w:rPr>
                <w:rFonts w:cstheme="minorHAnsi"/>
              </w:rPr>
              <w:t>LO- Understanding VE day and recalling previous knowledge.</w:t>
            </w:r>
          </w:p>
        </w:tc>
      </w:tr>
      <w:tr w:rsidR="006539A2" w:rsidRPr="00FE07A2" w14:paraId="45AC47E1" w14:textId="77777777" w:rsidTr="006539A2">
        <w:trPr>
          <w:trHeight w:val="558"/>
        </w:trPr>
        <w:tc>
          <w:tcPr>
            <w:tcW w:w="14590" w:type="dxa"/>
            <w:gridSpan w:val="4"/>
            <w:shd w:val="clear" w:color="auto" w:fill="94BAD6"/>
          </w:tcPr>
          <w:p w14:paraId="6AC8B139" w14:textId="77777777" w:rsidR="006539A2" w:rsidRPr="00FE07A2" w:rsidRDefault="006539A2" w:rsidP="006539A2">
            <w:pPr>
              <w:rPr>
                <w:rStyle w:val="Hyperlink"/>
                <w:rFonts w:cstheme="minorHAnsi"/>
                <w:b/>
                <w:bCs/>
              </w:rPr>
            </w:pPr>
            <w:r w:rsidRPr="00FE07A2">
              <w:rPr>
                <w:rFonts w:cstheme="minorHAnsi"/>
                <w:b/>
                <w:bCs/>
              </w:rPr>
              <w:t>Success Criteria (6:42 on video)</w:t>
            </w:r>
          </w:p>
          <w:p w14:paraId="3043D8F6" w14:textId="77777777" w:rsidR="006539A2" w:rsidRPr="00FE07A2" w:rsidRDefault="006539A2" w:rsidP="006539A2">
            <w:pPr>
              <w:rPr>
                <w:rFonts w:cstheme="minorHAnsi"/>
                <w:i/>
                <w:iCs/>
              </w:rPr>
            </w:pPr>
            <w:r w:rsidRPr="00FE07A2">
              <w:rPr>
                <w:rFonts w:cstheme="minorHAnsi"/>
                <w:i/>
                <w:iCs/>
              </w:rPr>
              <w:t>Help pupils develop a deep understanding of what they are supposed to learn, help them understand what success will look like, how the lesson’s tasks relate to the objective.</w:t>
            </w:r>
          </w:p>
          <w:p w14:paraId="35E71595" w14:textId="77777777" w:rsidR="006539A2" w:rsidRPr="00FE07A2" w:rsidRDefault="006539A2" w:rsidP="006539A2">
            <w:pPr>
              <w:rPr>
                <w:rFonts w:cstheme="minorHAnsi"/>
                <w:i/>
                <w:iCs/>
              </w:rPr>
            </w:pPr>
            <w:r w:rsidRPr="00FE07A2">
              <w:rPr>
                <w:rFonts w:cstheme="minorHAnsi"/>
                <w:i/>
                <w:iCs/>
              </w:rPr>
              <w:t>Understand how WW2 ended.</w:t>
            </w:r>
          </w:p>
          <w:p w14:paraId="7D33C227" w14:textId="77777777" w:rsidR="006539A2" w:rsidRPr="00FE07A2" w:rsidRDefault="006539A2" w:rsidP="006539A2">
            <w:pPr>
              <w:rPr>
                <w:rFonts w:cstheme="minorHAnsi"/>
                <w:i/>
                <w:iCs/>
              </w:rPr>
            </w:pPr>
            <w:r w:rsidRPr="00FE07A2">
              <w:rPr>
                <w:rFonts w:cstheme="minorHAnsi"/>
                <w:i/>
                <w:iCs/>
              </w:rPr>
              <w:t xml:space="preserve">Show empathy for people in WW2. </w:t>
            </w:r>
          </w:p>
        </w:tc>
      </w:tr>
      <w:tr w:rsidR="006539A2" w:rsidRPr="00FE07A2" w14:paraId="4BBC9D1C" w14:textId="77777777" w:rsidTr="006539A2">
        <w:trPr>
          <w:trHeight w:val="553"/>
        </w:trPr>
        <w:tc>
          <w:tcPr>
            <w:tcW w:w="14590" w:type="dxa"/>
            <w:gridSpan w:val="4"/>
            <w:shd w:val="clear" w:color="auto" w:fill="94BAD6"/>
          </w:tcPr>
          <w:p w14:paraId="7D4E6A5C" w14:textId="77777777" w:rsidR="006539A2" w:rsidRPr="00FE07A2" w:rsidRDefault="006539A2" w:rsidP="006539A2">
            <w:pPr>
              <w:rPr>
                <w:rFonts w:cstheme="minorHAnsi"/>
                <w:b/>
                <w:bCs/>
              </w:rPr>
            </w:pPr>
            <w:r w:rsidRPr="00FE07A2">
              <w:rPr>
                <w:rFonts w:cstheme="minorHAnsi"/>
                <w:b/>
                <w:bCs/>
              </w:rPr>
              <w:t>Planning for misconceptions:</w:t>
            </w:r>
          </w:p>
          <w:p w14:paraId="445353A4" w14:textId="77777777" w:rsidR="006539A2" w:rsidRPr="00FE07A2" w:rsidRDefault="006539A2" w:rsidP="006539A2">
            <w:pPr>
              <w:rPr>
                <w:rFonts w:cstheme="minorHAnsi"/>
              </w:rPr>
            </w:pPr>
            <w:r w:rsidRPr="00FE07A2">
              <w:rPr>
                <w:rFonts w:cstheme="minorHAnsi"/>
                <w:i/>
                <w:iCs/>
                <w:color w:val="000000" w:themeColor="text1"/>
              </w:rPr>
              <w:t>Every lesson holds the promise of both learning and mistakes. Use this section to anticipate pupil errors and your responses to them and seek guidance if required.</w:t>
            </w:r>
          </w:p>
        </w:tc>
      </w:tr>
      <w:tr w:rsidR="006539A2" w:rsidRPr="00FE07A2" w14:paraId="7B951135" w14:textId="77777777" w:rsidTr="006539A2">
        <w:trPr>
          <w:trHeight w:val="703"/>
        </w:trPr>
        <w:tc>
          <w:tcPr>
            <w:tcW w:w="14590" w:type="dxa"/>
            <w:gridSpan w:val="4"/>
          </w:tcPr>
          <w:p w14:paraId="1DE40F8B" w14:textId="77777777" w:rsidR="006539A2" w:rsidRPr="00FE07A2" w:rsidRDefault="006539A2" w:rsidP="006539A2">
            <w:pPr>
              <w:rPr>
                <w:rFonts w:cstheme="minorHAnsi"/>
              </w:rPr>
            </w:pPr>
            <w:r>
              <w:rPr>
                <w:rFonts w:cstheme="minorHAnsi"/>
              </w:rPr>
              <w:t>Children to get distracted working in groups during quiz.</w:t>
            </w:r>
          </w:p>
          <w:p w14:paraId="51350F34" w14:textId="77777777" w:rsidR="006539A2" w:rsidRPr="00FE07A2" w:rsidRDefault="006539A2" w:rsidP="006539A2">
            <w:pPr>
              <w:rPr>
                <w:rFonts w:cstheme="minorHAnsi"/>
              </w:rPr>
            </w:pPr>
          </w:p>
        </w:tc>
      </w:tr>
    </w:tbl>
    <w:p w14:paraId="582B7619" w14:textId="1C450969" w:rsidR="006539A2" w:rsidRPr="006539A2" w:rsidRDefault="006539A2" w:rsidP="006539A2">
      <w:pPr>
        <w:tabs>
          <w:tab w:val="left" w:pos="757"/>
        </w:tabs>
        <w:rPr>
          <w:rFonts w:cstheme="minorHAnsi"/>
        </w:rPr>
        <w:sectPr w:rsidR="006539A2" w:rsidRPr="006539A2" w:rsidSect="007402CE">
          <w:headerReference w:type="default" r:id="rId38"/>
          <w:pgSz w:w="16840" w:h="11900" w:orient="landscape"/>
          <w:pgMar w:top="720" w:right="720" w:bottom="720" w:left="720" w:header="720" w:footer="720" w:gutter="0"/>
          <w:cols w:space="720"/>
          <w:docGrid w:linePitch="360"/>
        </w:sectPr>
      </w:pPr>
    </w:p>
    <w:tbl>
      <w:tblPr>
        <w:tblStyle w:val="TableGrid"/>
        <w:tblpPr w:leftFromText="180" w:rightFromText="180" w:vertAnchor="text" w:horzAnchor="margin" w:tblpY="-1011"/>
        <w:tblW w:w="15337" w:type="dxa"/>
        <w:tblLook w:val="04A0" w:firstRow="1" w:lastRow="0" w:firstColumn="1" w:lastColumn="0" w:noHBand="0" w:noVBand="1"/>
      </w:tblPr>
      <w:tblGrid>
        <w:gridCol w:w="1448"/>
        <w:gridCol w:w="3857"/>
        <w:gridCol w:w="4737"/>
        <w:gridCol w:w="2539"/>
        <w:gridCol w:w="2756"/>
      </w:tblGrid>
      <w:tr w:rsidR="006539A2" w:rsidRPr="00FE07A2" w14:paraId="5EED8D31" w14:textId="77777777" w:rsidTr="006539A2">
        <w:trPr>
          <w:trHeight w:val="829"/>
        </w:trPr>
        <w:tc>
          <w:tcPr>
            <w:tcW w:w="15337" w:type="dxa"/>
            <w:gridSpan w:val="5"/>
            <w:shd w:val="clear" w:color="auto" w:fill="94BAD6"/>
          </w:tcPr>
          <w:p w14:paraId="3CE5B587" w14:textId="77777777" w:rsidR="006539A2" w:rsidRPr="00FE07A2" w:rsidRDefault="006539A2" w:rsidP="006539A2">
            <w:pPr>
              <w:pStyle w:val="NoSpacing"/>
              <w:jc w:val="center"/>
              <w:rPr>
                <w:rFonts w:asciiTheme="minorHAnsi" w:hAnsiTheme="minorHAnsi" w:cstheme="minorHAnsi"/>
                <w:b/>
                <w:bCs/>
                <w:szCs w:val="24"/>
              </w:rPr>
            </w:pPr>
          </w:p>
          <w:p w14:paraId="5371D07C" w14:textId="77777777" w:rsidR="006539A2" w:rsidRPr="00FE07A2" w:rsidRDefault="006539A2" w:rsidP="006539A2">
            <w:pPr>
              <w:pStyle w:val="NoSpacing"/>
              <w:jc w:val="center"/>
              <w:rPr>
                <w:rFonts w:asciiTheme="minorHAnsi" w:hAnsiTheme="minorHAnsi" w:cstheme="minorHAnsi"/>
                <w:b/>
                <w:bCs/>
                <w:szCs w:val="24"/>
              </w:rPr>
            </w:pPr>
            <w:r w:rsidRPr="00FE07A2">
              <w:rPr>
                <w:rFonts w:asciiTheme="minorHAnsi" w:hAnsiTheme="minorHAnsi" w:cstheme="minorHAnsi"/>
                <w:b/>
                <w:bCs/>
                <w:szCs w:val="24"/>
              </w:rPr>
              <w:t>SEQUENCE OF TEACHING &amp; LEARNING</w:t>
            </w:r>
            <w:r w:rsidRPr="00FE07A2">
              <w:rPr>
                <w:rFonts w:asciiTheme="minorHAnsi" w:hAnsiTheme="minorHAnsi" w:cstheme="minorHAnsi"/>
                <w:szCs w:val="24"/>
              </w:rPr>
              <w:br/>
            </w:r>
            <w:r w:rsidRPr="00FE07A2">
              <w:rPr>
                <w:rFonts w:asciiTheme="minorHAnsi" w:hAnsiTheme="minorHAnsi" w:cstheme="minorHAnsi"/>
                <w:i/>
                <w:iCs/>
                <w:szCs w:val="24"/>
              </w:rPr>
              <w:t>(Add or remove rows below as appropriate)</w:t>
            </w:r>
          </w:p>
          <w:p w14:paraId="50581A16" w14:textId="77777777" w:rsidR="006539A2" w:rsidRPr="00FE07A2" w:rsidRDefault="006539A2" w:rsidP="006539A2">
            <w:pPr>
              <w:pStyle w:val="NoSpacing"/>
              <w:jc w:val="center"/>
              <w:rPr>
                <w:rFonts w:asciiTheme="minorHAnsi" w:hAnsiTheme="minorHAnsi" w:cstheme="minorHAnsi"/>
                <w:b/>
                <w:bCs/>
                <w:szCs w:val="24"/>
              </w:rPr>
            </w:pPr>
          </w:p>
        </w:tc>
      </w:tr>
      <w:tr w:rsidR="006539A2" w:rsidRPr="00FE07A2" w14:paraId="6CD5EF81" w14:textId="77777777" w:rsidTr="006539A2">
        <w:trPr>
          <w:trHeight w:val="2276"/>
        </w:trPr>
        <w:tc>
          <w:tcPr>
            <w:tcW w:w="1448" w:type="dxa"/>
          </w:tcPr>
          <w:p w14:paraId="5A4E6A6A" w14:textId="77777777" w:rsidR="006539A2" w:rsidRPr="00FE07A2" w:rsidRDefault="006539A2" w:rsidP="006539A2">
            <w:pPr>
              <w:jc w:val="center"/>
              <w:rPr>
                <w:rFonts w:cstheme="minorHAnsi"/>
                <w:b/>
                <w:bCs/>
                <w:color w:val="000000" w:themeColor="text1"/>
              </w:rPr>
            </w:pPr>
          </w:p>
          <w:p w14:paraId="0D5547A4" w14:textId="77777777" w:rsidR="006539A2" w:rsidRPr="00FE07A2" w:rsidRDefault="006539A2" w:rsidP="006539A2">
            <w:pPr>
              <w:jc w:val="center"/>
              <w:rPr>
                <w:rFonts w:cstheme="minorHAnsi"/>
                <w:b/>
                <w:bCs/>
                <w:color w:val="000000" w:themeColor="text1"/>
              </w:rPr>
            </w:pPr>
            <w:r w:rsidRPr="00FE07A2">
              <w:rPr>
                <w:rFonts w:cstheme="minorHAnsi"/>
                <w:b/>
                <w:bCs/>
                <w:color w:val="000000" w:themeColor="text1"/>
              </w:rPr>
              <w:t>Timing:</w:t>
            </w:r>
          </w:p>
          <w:p w14:paraId="1BAA1DF8" w14:textId="77777777" w:rsidR="006539A2" w:rsidRPr="00FE07A2" w:rsidRDefault="006539A2" w:rsidP="006539A2">
            <w:pPr>
              <w:jc w:val="center"/>
              <w:rPr>
                <w:rFonts w:eastAsia="Times New Roman" w:cstheme="minorHAnsi"/>
                <w:i/>
                <w:iCs/>
                <w:color w:val="000000" w:themeColor="text1"/>
                <w:lang w:eastAsia="en-GB"/>
              </w:rPr>
            </w:pPr>
            <w:r w:rsidRPr="00FE07A2">
              <w:rPr>
                <w:rFonts w:eastAsia="Times New Roman" w:cstheme="minorHAnsi"/>
                <w:i/>
                <w:iCs/>
                <w:color w:val="000000" w:themeColor="text1"/>
                <w:lang w:eastAsia="en-GB"/>
              </w:rPr>
              <w:t>Break down timings into groups if appropriate. Consider pace, engagement levels (ensure pupils are ‘doing’ quickly), managing transitions</w:t>
            </w:r>
          </w:p>
          <w:p w14:paraId="684C8031" w14:textId="77777777" w:rsidR="006539A2" w:rsidRPr="00FE07A2" w:rsidRDefault="006539A2" w:rsidP="006539A2">
            <w:pPr>
              <w:jc w:val="center"/>
              <w:rPr>
                <w:rFonts w:cstheme="minorHAnsi"/>
                <w:color w:val="000000" w:themeColor="text1"/>
              </w:rPr>
            </w:pPr>
          </w:p>
        </w:tc>
        <w:tc>
          <w:tcPr>
            <w:tcW w:w="3857" w:type="dxa"/>
          </w:tcPr>
          <w:p w14:paraId="59DED47B" w14:textId="77777777" w:rsidR="006539A2" w:rsidRPr="00FE07A2" w:rsidRDefault="006539A2" w:rsidP="006539A2">
            <w:pPr>
              <w:jc w:val="center"/>
              <w:rPr>
                <w:rFonts w:cstheme="minorHAnsi"/>
                <w:b/>
                <w:bCs/>
                <w:color w:val="000000" w:themeColor="text1"/>
              </w:rPr>
            </w:pPr>
          </w:p>
          <w:p w14:paraId="548A561D" w14:textId="77777777" w:rsidR="006539A2" w:rsidRPr="00FE07A2" w:rsidRDefault="006539A2" w:rsidP="006539A2">
            <w:pPr>
              <w:jc w:val="center"/>
              <w:rPr>
                <w:rFonts w:cstheme="minorHAnsi"/>
                <w:b/>
                <w:bCs/>
                <w:color w:val="000000" w:themeColor="text1"/>
              </w:rPr>
            </w:pPr>
            <w:r w:rsidRPr="00FE07A2">
              <w:rPr>
                <w:rFonts w:cstheme="minorHAnsi"/>
                <w:b/>
                <w:bCs/>
                <w:color w:val="000000" w:themeColor="text1"/>
              </w:rPr>
              <w:t>Role of the teacher &amp; support staff:</w:t>
            </w:r>
          </w:p>
          <w:p w14:paraId="5A1671CC" w14:textId="77777777" w:rsidR="006539A2" w:rsidRPr="00FE07A2" w:rsidRDefault="006539A2" w:rsidP="006539A2">
            <w:pPr>
              <w:jc w:val="center"/>
              <w:rPr>
                <w:rFonts w:cstheme="minorHAnsi"/>
                <w:i/>
                <w:iCs/>
                <w:color w:val="000000" w:themeColor="text1"/>
              </w:rPr>
            </w:pPr>
            <w:r w:rsidRPr="00FE07A2">
              <w:rPr>
                <w:rFonts w:cstheme="minorHAnsi"/>
                <w:i/>
                <w:iCs/>
                <w:color w:val="000000" w:themeColor="text1"/>
              </w:rPr>
              <w:t>e.g., key questions, retrieval of prior learning (</w:t>
            </w:r>
            <w:r w:rsidRPr="00FE07A2">
              <w:rPr>
                <w:rFonts w:cstheme="minorHAnsi"/>
                <w:i/>
                <w:iCs/>
              </w:rPr>
              <w:t>What previous learning needs to be revisited in today’s lesson?)</w:t>
            </w:r>
            <w:r w:rsidRPr="00FE07A2">
              <w:rPr>
                <w:rFonts w:cstheme="minorHAnsi"/>
                <w:i/>
                <w:iCs/>
                <w:color w:val="000000" w:themeColor="text1"/>
              </w:rPr>
              <w:t>, modelling and explanations, checking understanding, planned use of additional adults. Choice of pedagogical model or of the 12 pedagogical principles</w:t>
            </w:r>
          </w:p>
        </w:tc>
        <w:tc>
          <w:tcPr>
            <w:tcW w:w="4737" w:type="dxa"/>
          </w:tcPr>
          <w:p w14:paraId="2A188217" w14:textId="77777777" w:rsidR="006539A2" w:rsidRPr="00FE07A2" w:rsidRDefault="006539A2" w:rsidP="006539A2">
            <w:pPr>
              <w:pStyle w:val="xmsonospacing"/>
              <w:shd w:val="clear" w:color="auto" w:fill="FFFFFF"/>
              <w:spacing w:before="0" w:beforeAutospacing="0" w:after="0" w:afterAutospacing="0"/>
              <w:jc w:val="center"/>
              <w:rPr>
                <w:rFonts w:asciiTheme="minorHAnsi" w:hAnsiTheme="minorHAnsi" w:cstheme="minorHAnsi"/>
                <w:b/>
                <w:bCs/>
                <w:color w:val="000000" w:themeColor="text1"/>
              </w:rPr>
            </w:pPr>
          </w:p>
          <w:p w14:paraId="0943842D" w14:textId="77777777" w:rsidR="006539A2" w:rsidRPr="00FE07A2" w:rsidRDefault="006539A2" w:rsidP="006539A2">
            <w:pPr>
              <w:pStyle w:val="xmsonospacing"/>
              <w:shd w:val="clear" w:color="auto" w:fill="FFFFFF"/>
              <w:spacing w:before="0" w:beforeAutospacing="0" w:after="0" w:afterAutospacing="0"/>
              <w:jc w:val="center"/>
              <w:rPr>
                <w:rFonts w:asciiTheme="minorHAnsi" w:hAnsiTheme="minorHAnsi" w:cstheme="minorHAnsi"/>
                <w:b/>
                <w:bCs/>
                <w:color w:val="000000" w:themeColor="text1"/>
              </w:rPr>
            </w:pPr>
            <w:r w:rsidRPr="00FE07A2">
              <w:rPr>
                <w:rFonts w:asciiTheme="minorHAnsi" w:hAnsiTheme="minorHAnsi" w:cstheme="minorHAnsi"/>
                <w:b/>
                <w:bCs/>
                <w:color w:val="000000" w:themeColor="text1"/>
              </w:rPr>
              <w:t>Pupil’s learning:</w:t>
            </w:r>
          </w:p>
          <w:p w14:paraId="7E326153" w14:textId="77777777" w:rsidR="006539A2" w:rsidRPr="00FE07A2" w:rsidRDefault="006539A2" w:rsidP="006539A2">
            <w:pPr>
              <w:pStyle w:val="NoSpacing"/>
              <w:jc w:val="center"/>
              <w:rPr>
                <w:rFonts w:asciiTheme="minorHAnsi" w:hAnsiTheme="minorHAnsi" w:cstheme="minorHAnsi"/>
                <w:color w:val="000000" w:themeColor="text1"/>
                <w:szCs w:val="24"/>
              </w:rPr>
            </w:pPr>
            <w:r w:rsidRPr="00FE07A2">
              <w:rPr>
                <w:rFonts w:asciiTheme="minorHAnsi" w:hAnsiTheme="minorHAnsi" w:cstheme="minorHAnsi"/>
                <w:i/>
                <w:iCs/>
                <w:color w:val="000000" w:themeColor="text1"/>
                <w:szCs w:val="24"/>
              </w:rPr>
              <w:t>What will the pupils be doing and what learning will be taking place?</w:t>
            </w:r>
          </w:p>
          <w:p w14:paraId="6DCCA915" w14:textId="77777777" w:rsidR="006539A2" w:rsidRPr="00FE07A2" w:rsidRDefault="006539A2" w:rsidP="006539A2">
            <w:pPr>
              <w:pStyle w:val="NoSpacing"/>
              <w:jc w:val="center"/>
              <w:rPr>
                <w:rFonts w:asciiTheme="minorHAnsi" w:hAnsiTheme="minorHAnsi" w:cstheme="minorHAnsi"/>
                <w:i/>
                <w:iCs/>
                <w:color w:val="000000" w:themeColor="text1"/>
                <w:szCs w:val="24"/>
              </w:rPr>
            </w:pPr>
            <w:r w:rsidRPr="00FE07A2">
              <w:rPr>
                <w:rFonts w:asciiTheme="minorHAnsi" w:hAnsiTheme="minorHAnsi" w:cstheme="minorHAnsi"/>
                <w:i/>
                <w:iCs/>
                <w:color w:val="000000" w:themeColor="text1"/>
                <w:szCs w:val="24"/>
              </w:rPr>
              <w:t>Consider CHUNKING (too much information can limit learning)</w:t>
            </w:r>
          </w:p>
        </w:tc>
        <w:tc>
          <w:tcPr>
            <w:tcW w:w="2539" w:type="dxa"/>
          </w:tcPr>
          <w:p w14:paraId="5F7F7540" w14:textId="77777777" w:rsidR="006539A2" w:rsidRPr="00FE07A2" w:rsidRDefault="006539A2" w:rsidP="006539A2">
            <w:pPr>
              <w:pStyle w:val="xmsonospacing"/>
              <w:shd w:val="clear" w:color="auto" w:fill="FFFFFF"/>
              <w:spacing w:before="0" w:beforeAutospacing="0" w:after="0" w:afterAutospacing="0"/>
              <w:jc w:val="center"/>
              <w:rPr>
                <w:rFonts w:asciiTheme="minorHAnsi" w:hAnsiTheme="minorHAnsi" w:cstheme="minorHAnsi"/>
                <w:b/>
                <w:bCs/>
                <w:color w:val="000000" w:themeColor="text1"/>
              </w:rPr>
            </w:pPr>
          </w:p>
          <w:p w14:paraId="37C2045F" w14:textId="77777777" w:rsidR="006539A2" w:rsidRPr="00FE07A2" w:rsidRDefault="006539A2" w:rsidP="006539A2">
            <w:pPr>
              <w:pStyle w:val="xmsonospacing"/>
              <w:shd w:val="clear" w:color="auto" w:fill="FFFFFF" w:themeFill="background1"/>
              <w:spacing w:before="0" w:beforeAutospacing="0" w:after="0" w:afterAutospacing="0"/>
              <w:jc w:val="center"/>
              <w:rPr>
                <w:rFonts w:asciiTheme="minorHAnsi" w:hAnsiTheme="minorHAnsi" w:cstheme="minorHAnsi"/>
                <w:b/>
                <w:bCs/>
                <w:color w:val="000000" w:themeColor="text1"/>
              </w:rPr>
            </w:pPr>
            <w:r w:rsidRPr="00FE07A2">
              <w:rPr>
                <w:rFonts w:asciiTheme="minorHAnsi" w:hAnsiTheme="minorHAnsi" w:cstheme="minorHAnsi"/>
                <w:b/>
                <w:bCs/>
                <w:color w:val="000000" w:themeColor="text1"/>
              </w:rPr>
              <w:t>Inclusive Strategies (including differentiation):</w:t>
            </w:r>
          </w:p>
          <w:p w14:paraId="292E8E79" w14:textId="77777777" w:rsidR="006539A2" w:rsidRPr="00FE07A2" w:rsidRDefault="006539A2" w:rsidP="006539A2">
            <w:pPr>
              <w:pStyle w:val="xmsonospacing"/>
              <w:shd w:val="clear" w:color="auto" w:fill="FFFFFF" w:themeFill="background1"/>
              <w:spacing w:before="0" w:beforeAutospacing="0" w:after="0" w:afterAutospacing="0"/>
              <w:jc w:val="center"/>
              <w:rPr>
                <w:rFonts w:asciiTheme="minorHAnsi" w:hAnsiTheme="minorHAnsi" w:cstheme="minorHAnsi"/>
                <w:i/>
                <w:iCs/>
                <w:color w:val="000000" w:themeColor="text1"/>
              </w:rPr>
            </w:pPr>
            <w:r w:rsidRPr="00FE07A2">
              <w:rPr>
                <w:rFonts w:asciiTheme="minorHAnsi" w:hAnsiTheme="minorHAnsi" w:cstheme="minorHAnsi"/>
                <w:i/>
                <w:iCs/>
                <w:color w:val="000000" w:themeColor="text1"/>
              </w:rPr>
              <w:t xml:space="preserve">‘Focus on the what is to be taught, (and how) rather than who is to learn it’ (Florian, Black-Hawkins, 2011). </w:t>
            </w:r>
            <w:r w:rsidRPr="00FE07A2">
              <w:rPr>
                <w:rFonts w:asciiTheme="minorHAnsi" w:hAnsiTheme="minorHAnsi" w:cstheme="minorHAnsi"/>
                <w:i/>
                <w:iCs/>
                <w:bdr w:val="none" w:sz="0" w:space="0" w:color="auto" w:frame="1"/>
              </w:rPr>
              <w:t>Make appropriate reference to resources which support this.</w:t>
            </w:r>
          </w:p>
          <w:p w14:paraId="7A1C8940" w14:textId="77777777" w:rsidR="006539A2" w:rsidRPr="00FE07A2" w:rsidRDefault="006539A2" w:rsidP="006539A2">
            <w:pPr>
              <w:pStyle w:val="xmsonospacing"/>
              <w:shd w:val="clear" w:color="auto" w:fill="FFFFFF" w:themeFill="background1"/>
              <w:spacing w:before="0" w:beforeAutospacing="0" w:after="0" w:afterAutospacing="0"/>
              <w:jc w:val="center"/>
              <w:rPr>
                <w:rFonts w:asciiTheme="minorHAnsi" w:hAnsiTheme="minorHAnsi" w:cstheme="minorHAnsi"/>
                <w:i/>
                <w:iCs/>
              </w:rPr>
            </w:pPr>
            <w:r w:rsidRPr="00FE07A2">
              <w:rPr>
                <w:rFonts w:asciiTheme="minorHAnsi" w:hAnsiTheme="minorHAnsi" w:cstheme="minorHAnsi"/>
                <w:i/>
                <w:iCs/>
              </w:rPr>
              <w:t>Reasons for, and details of scaffolding.</w:t>
            </w:r>
          </w:p>
          <w:p w14:paraId="33CA5F87" w14:textId="77777777" w:rsidR="006539A2" w:rsidRPr="00FE07A2" w:rsidRDefault="006539A2" w:rsidP="006539A2">
            <w:pPr>
              <w:pStyle w:val="xmsonospacing"/>
              <w:shd w:val="clear" w:color="auto" w:fill="FFFFFF" w:themeFill="background1"/>
              <w:spacing w:before="0" w:beforeAutospacing="0" w:after="0" w:afterAutospacing="0"/>
              <w:jc w:val="center"/>
              <w:rPr>
                <w:rFonts w:asciiTheme="minorHAnsi" w:hAnsiTheme="minorHAnsi" w:cstheme="minorHAnsi"/>
                <w:i/>
                <w:iCs/>
              </w:rPr>
            </w:pPr>
            <w:r w:rsidRPr="00FE07A2">
              <w:rPr>
                <w:rFonts w:asciiTheme="minorHAnsi" w:hAnsiTheme="minorHAnsi" w:cstheme="minorHAnsi"/>
                <w:i/>
                <w:iCs/>
              </w:rPr>
              <w:t xml:space="preserve">Types of representation in tasks? </w:t>
            </w:r>
          </w:p>
        </w:tc>
        <w:tc>
          <w:tcPr>
            <w:tcW w:w="2756" w:type="dxa"/>
          </w:tcPr>
          <w:p w14:paraId="75BF7A82" w14:textId="77777777" w:rsidR="006539A2" w:rsidRPr="00FE07A2" w:rsidRDefault="006539A2" w:rsidP="006539A2">
            <w:pPr>
              <w:pStyle w:val="xmsonospacing"/>
              <w:shd w:val="clear" w:color="auto" w:fill="FFFFFF"/>
              <w:spacing w:before="0" w:beforeAutospacing="0" w:after="0" w:afterAutospacing="0"/>
              <w:jc w:val="center"/>
              <w:rPr>
                <w:rFonts w:asciiTheme="minorHAnsi" w:hAnsiTheme="minorHAnsi" w:cstheme="minorHAnsi"/>
                <w:b/>
                <w:bCs/>
                <w:color w:val="000000" w:themeColor="text1"/>
              </w:rPr>
            </w:pPr>
          </w:p>
          <w:p w14:paraId="4DCBBD78" w14:textId="77777777" w:rsidR="006539A2" w:rsidRPr="00FE07A2" w:rsidRDefault="006539A2" w:rsidP="006539A2">
            <w:pPr>
              <w:pStyle w:val="xmsonospacing"/>
              <w:shd w:val="clear" w:color="auto" w:fill="FFFFFF"/>
              <w:spacing w:before="0" w:beforeAutospacing="0" w:after="0" w:afterAutospacing="0"/>
              <w:jc w:val="center"/>
              <w:rPr>
                <w:rFonts w:asciiTheme="minorHAnsi" w:hAnsiTheme="minorHAnsi" w:cstheme="minorHAnsi"/>
                <w:b/>
                <w:bCs/>
                <w:color w:val="000000" w:themeColor="text1"/>
              </w:rPr>
            </w:pPr>
            <w:r w:rsidRPr="00FE07A2">
              <w:rPr>
                <w:rFonts w:asciiTheme="minorHAnsi" w:hAnsiTheme="minorHAnsi" w:cstheme="minorHAnsi"/>
                <w:b/>
                <w:bCs/>
                <w:color w:val="000000" w:themeColor="text1"/>
              </w:rPr>
              <w:t>Checking what pupils know, understand, and can do:</w:t>
            </w:r>
          </w:p>
          <w:p w14:paraId="1C308255" w14:textId="77777777" w:rsidR="006539A2" w:rsidRPr="00FE07A2" w:rsidRDefault="006539A2" w:rsidP="006539A2">
            <w:pPr>
              <w:pStyle w:val="xmsonospacing"/>
              <w:shd w:val="clear" w:color="auto" w:fill="FFFFFF" w:themeFill="background1"/>
              <w:spacing w:before="0" w:beforeAutospacing="0" w:after="0" w:afterAutospacing="0"/>
              <w:jc w:val="center"/>
              <w:rPr>
                <w:rFonts w:asciiTheme="minorHAnsi" w:hAnsiTheme="minorHAnsi" w:cstheme="minorHAnsi"/>
                <w:i/>
                <w:iCs/>
                <w:color w:val="000000" w:themeColor="text1"/>
              </w:rPr>
            </w:pPr>
            <w:r w:rsidRPr="00FE07A2">
              <w:rPr>
                <w:rFonts w:asciiTheme="minorHAnsi" w:hAnsiTheme="minorHAnsi" w:cstheme="minorHAnsi"/>
                <w:i/>
                <w:iCs/>
                <w:color w:val="000000" w:themeColor="text1"/>
              </w:rPr>
              <w:t xml:space="preserve">key questions, self, and peer assessment opportunities, effective </w:t>
            </w:r>
            <w:proofErr w:type="spellStart"/>
            <w:r w:rsidRPr="00FE07A2">
              <w:rPr>
                <w:rFonts w:asciiTheme="minorHAnsi" w:hAnsiTheme="minorHAnsi" w:cstheme="minorHAnsi"/>
                <w:i/>
                <w:iCs/>
                <w:color w:val="000000" w:themeColor="text1"/>
              </w:rPr>
              <w:t>AfL</w:t>
            </w:r>
            <w:proofErr w:type="spellEnd"/>
            <w:r w:rsidRPr="00FE07A2">
              <w:rPr>
                <w:rFonts w:asciiTheme="minorHAnsi" w:hAnsiTheme="minorHAnsi" w:cstheme="minorHAnsi"/>
                <w:i/>
                <w:iCs/>
                <w:color w:val="000000" w:themeColor="text1"/>
              </w:rPr>
              <w:t xml:space="preserve"> strategies, live marking opportunities, planned feedback.</w:t>
            </w:r>
          </w:p>
          <w:p w14:paraId="0C04B346" w14:textId="77777777" w:rsidR="006539A2" w:rsidRPr="00FE07A2" w:rsidRDefault="006539A2" w:rsidP="006539A2">
            <w:pPr>
              <w:pStyle w:val="NoSpacing"/>
              <w:jc w:val="center"/>
              <w:rPr>
                <w:rFonts w:asciiTheme="minorHAnsi" w:hAnsiTheme="minorHAnsi" w:cstheme="minorHAnsi"/>
                <w:i/>
                <w:iCs/>
                <w:color w:val="000000" w:themeColor="text1"/>
                <w:szCs w:val="24"/>
              </w:rPr>
            </w:pPr>
            <w:r w:rsidRPr="00FE07A2">
              <w:rPr>
                <w:rFonts w:asciiTheme="minorHAnsi" w:hAnsiTheme="minorHAnsi" w:cstheme="minorHAnsi"/>
                <w:i/>
                <w:iCs/>
                <w:color w:val="000000" w:themeColor="text1"/>
                <w:szCs w:val="24"/>
              </w:rPr>
              <w:t>Types of Retrieval Practices?</w:t>
            </w:r>
          </w:p>
          <w:p w14:paraId="2B5E4758" w14:textId="77777777" w:rsidR="006539A2" w:rsidRPr="00FE07A2" w:rsidRDefault="006539A2" w:rsidP="006539A2">
            <w:pPr>
              <w:pStyle w:val="xmsonospacing"/>
              <w:shd w:val="clear" w:color="auto" w:fill="FFFFFF" w:themeFill="background1"/>
              <w:spacing w:before="0" w:beforeAutospacing="0" w:after="0" w:afterAutospacing="0"/>
              <w:jc w:val="center"/>
              <w:rPr>
                <w:rFonts w:asciiTheme="minorHAnsi" w:hAnsiTheme="minorHAnsi" w:cstheme="minorHAnsi"/>
                <w:i/>
                <w:iCs/>
                <w:color w:val="000000" w:themeColor="text1"/>
              </w:rPr>
            </w:pPr>
          </w:p>
          <w:p w14:paraId="5AE3B650" w14:textId="77777777" w:rsidR="006539A2" w:rsidRPr="00FE07A2" w:rsidRDefault="006539A2" w:rsidP="006539A2">
            <w:pPr>
              <w:jc w:val="center"/>
              <w:rPr>
                <w:rFonts w:cstheme="minorHAnsi"/>
                <w:i/>
                <w:iCs/>
                <w:color w:val="000000" w:themeColor="text1"/>
              </w:rPr>
            </w:pPr>
          </w:p>
        </w:tc>
      </w:tr>
      <w:tr w:rsidR="006539A2" w:rsidRPr="00FE07A2" w14:paraId="6324E4EC" w14:textId="77777777" w:rsidTr="006539A2">
        <w:trPr>
          <w:trHeight w:val="1041"/>
        </w:trPr>
        <w:tc>
          <w:tcPr>
            <w:tcW w:w="1448" w:type="dxa"/>
          </w:tcPr>
          <w:p w14:paraId="66521CE6" w14:textId="77777777" w:rsidR="006539A2" w:rsidRPr="00FE07A2" w:rsidRDefault="006539A2" w:rsidP="006539A2">
            <w:pPr>
              <w:pStyle w:val="NoSpacing"/>
              <w:rPr>
                <w:rFonts w:asciiTheme="minorHAnsi" w:hAnsiTheme="minorHAnsi" w:cstheme="minorHAnsi"/>
                <w:szCs w:val="24"/>
              </w:rPr>
            </w:pPr>
          </w:p>
          <w:p w14:paraId="772B9944"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PACE</w:t>
            </w:r>
          </w:p>
        </w:tc>
        <w:tc>
          <w:tcPr>
            <w:tcW w:w="3857" w:type="dxa"/>
          </w:tcPr>
          <w:p w14:paraId="5EA3AD41"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 xml:space="preserve">PEDAGOGICAL PRINCIPLES </w:t>
            </w:r>
          </w:p>
          <w:p w14:paraId="483A71A7"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 xml:space="preserve">STATE WHAT WILL BE HAPPENING </w:t>
            </w:r>
          </w:p>
          <w:p w14:paraId="0526E1BF"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EXAMPLES</w:t>
            </w:r>
          </w:p>
        </w:tc>
        <w:tc>
          <w:tcPr>
            <w:tcW w:w="4737" w:type="dxa"/>
          </w:tcPr>
          <w:p w14:paraId="3FAF1A34"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COGNITIVE LOAD THEORY</w:t>
            </w:r>
          </w:p>
          <w:p w14:paraId="3B8D111C"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INCLUDE ALL TAKS AND GROUPS</w:t>
            </w:r>
          </w:p>
          <w:p w14:paraId="2DD63F4E"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NOT TOO MUCH INFORMATION</w:t>
            </w:r>
          </w:p>
        </w:tc>
        <w:tc>
          <w:tcPr>
            <w:tcW w:w="2539" w:type="dxa"/>
          </w:tcPr>
          <w:p w14:paraId="0F476EE7"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DIFFERENATATION</w:t>
            </w:r>
          </w:p>
          <w:p w14:paraId="4276460C"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 xml:space="preserve">Blooms taxonomy  </w:t>
            </w:r>
          </w:p>
        </w:tc>
        <w:tc>
          <w:tcPr>
            <w:tcW w:w="2756" w:type="dxa"/>
          </w:tcPr>
          <w:p w14:paraId="4E6A01B1"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AFL</w:t>
            </w:r>
          </w:p>
          <w:p w14:paraId="53CFBA24"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MARKING</w:t>
            </w:r>
          </w:p>
        </w:tc>
      </w:tr>
      <w:tr w:rsidR="006539A2" w:rsidRPr="00FE07A2" w14:paraId="6E086B85" w14:textId="77777777" w:rsidTr="006539A2">
        <w:trPr>
          <w:trHeight w:val="1033"/>
        </w:trPr>
        <w:tc>
          <w:tcPr>
            <w:tcW w:w="1448" w:type="dxa"/>
          </w:tcPr>
          <w:p w14:paraId="196F1684" w14:textId="77777777" w:rsidR="006539A2" w:rsidRPr="00FE07A2" w:rsidRDefault="006539A2" w:rsidP="006539A2">
            <w:pPr>
              <w:pStyle w:val="NoSpacing"/>
              <w:rPr>
                <w:rFonts w:asciiTheme="minorHAnsi" w:hAnsiTheme="minorHAnsi" w:cstheme="minorHAnsi"/>
                <w:szCs w:val="24"/>
              </w:rPr>
            </w:pPr>
          </w:p>
          <w:p w14:paraId="55BF8531" w14:textId="77777777" w:rsidR="006539A2" w:rsidRPr="00FE07A2" w:rsidRDefault="006539A2" w:rsidP="006539A2">
            <w:pPr>
              <w:pStyle w:val="NoSpacing"/>
              <w:rPr>
                <w:rFonts w:asciiTheme="minorHAnsi" w:hAnsiTheme="minorHAnsi" w:cstheme="minorHAnsi"/>
                <w:szCs w:val="24"/>
              </w:rPr>
            </w:pPr>
          </w:p>
          <w:p w14:paraId="2F658E54"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 xml:space="preserve">Introduction </w:t>
            </w:r>
          </w:p>
          <w:p w14:paraId="66120B13" w14:textId="77777777" w:rsidR="006539A2" w:rsidRPr="00FE07A2" w:rsidRDefault="006539A2" w:rsidP="006539A2">
            <w:pPr>
              <w:pStyle w:val="NoSpacing"/>
              <w:rPr>
                <w:rFonts w:asciiTheme="minorHAnsi" w:hAnsiTheme="minorHAnsi" w:cstheme="minorHAnsi"/>
                <w:szCs w:val="24"/>
              </w:rPr>
            </w:pPr>
          </w:p>
          <w:p w14:paraId="5D3FBA95"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 xml:space="preserve">20 minutes </w:t>
            </w:r>
          </w:p>
        </w:tc>
        <w:tc>
          <w:tcPr>
            <w:tcW w:w="3857" w:type="dxa"/>
          </w:tcPr>
          <w:p w14:paraId="70E5C86F" w14:textId="77777777" w:rsidR="006539A2" w:rsidRPr="00FE07A2" w:rsidRDefault="006539A2" w:rsidP="006539A2">
            <w:pPr>
              <w:pStyle w:val="NoSpacing"/>
              <w:numPr>
                <w:ilvl w:val="0"/>
                <w:numId w:val="7"/>
              </w:numPr>
              <w:rPr>
                <w:rFonts w:asciiTheme="minorHAnsi" w:hAnsiTheme="minorHAnsi" w:cstheme="minorHAnsi"/>
                <w:szCs w:val="24"/>
              </w:rPr>
            </w:pPr>
            <w:r w:rsidRPr="00FE07A2">
              <w:rPr>
                <w:rFonts w:asciiTheme="minorHAnsi" w:hAnsiTheme="minorHAnsi" w:cstheme="minorHAnsi"/>
                <w:szCs w:val="24"/>
              </w:rPr>
              <w:t xml:space="preserve"> I will tell the children it is now the end of war.</w:t>
            </w:r>
          </w:p>
          <w:p w14:paraId="3A473027" w14:textId="77777777" w:rsidR="006539A2" w:rsidRPr="00FE07A2" w:rsidRDefault="006539A2" w:rsidP="006539A2">
            <w:pPr>
              <w:pStyle w:val="NoSpacing"/>
              <w:numPr>
                <w:ilvl w:val="0"/>
                <w:numId w:val="7"/>
              </w:numPr>
              <w:rPr>
                <w:rFonts w:asciiTheme="minorHAnsi" w:hAnsiTheme="minorHAnsi" w:cstheme="minorHAnsi"/>
                <w:szCs w:val="24"/>
              </w:rPr>
            </w:pPr>
            <w:r w:rsidRPr="00FE07A2">
              <w:rPr>
                <w:rFonts w:asciiTheme="minorHAnsi" w:hAnsiTheme="minorHAnsi" w:cstheme="minorHAnsi"/>
                <w:szCs w:val="24"/>
              </w:rPr>
              <w:t>Germany has just surrender signing a surrender form. Will show a real copy.</w:t>
            </w:r>
          </w:p>
          <w:p w14:paraId="580F1C50" w14:textId="77777777" w:rsidR="006539A2" w:rsidRPr="00FE07A2" w:rsidRDefault="006539A2" w:rsidP="006539A2">
            <w:pPr>
              <w:pStyle w:val="NoSpacing"/>
              <w:numPr>
                <w:ilvl w:val="0"/>
                <w:numId w:val="7"/>
              </w:numPr>
              <w:rPr>
                <w:rFonts w:asciiTheme="minorHAnsi" w:hAnsiTheme="minorHAnsi" w:cstheme="minorHAnsi"/>
                <w:szCs w:val="24"/>
              </w:rPr>
            </w:pPr>
            <w:r w:rsidRPr="00FE07A2">
              <w:rPr>
                <w:rFonts w:asciiTheme="minorHAnsi" w:hAnsiTheme="minorHAnsi" w:cstheme="minorHAnsi"/>
                <w:szCs w:val="24"/>
              </w:rPr>
              <w:t xml:space="preserve">It’s the </w:t>
            </w:r>
            <w:proofErr w:type="gramStart"/>
            <w:r w:rsidRPr="00FE07A2">
              <w:rPr>
                <w:rFonts w:asciiTheme="minorHAnsi" w:hAnsiTheme="minorHAnsi" w:cstheme="minorHAnsi"/>
                <w:szCs w:val="24"/>
              </w:rPr>
              <w:t>8</w:t>
            </w:r>
            <w:r w:rsidRPr="00FE07A2">
              <w:rPr>
                <w:rFonts w:asciiTheme="minorHAnsi" w:hAnsiTheme="minorHAnsi" w:cstheme="minorHAnsi"/>
                <w:szCs w:val="24"/>
                <w:vertAlign w:val="superscript"/>
              </w:rPr>
              <w:t>th</w:t>
            </w:r>
            <w:proofErr w:type="gramEnd"/>
            <w:r w:rsidRPr="00FE07A2">
              <w:rPr>
                <w:rFonts w:asciiTheme="minorHAnsi" w:hAnsiTheme="minorHAnsi" w:cstheme="minorHAnsi"/>
                <w:szCs w:val="24"/>
              </w:rPr>
              <w:t xml:space="preserve"> May, and Winston Churchill has just announced war has ended</w:t>
            </w:r>
          </w:p>
          <w:p w14:paraId="56BE023A" w14:textId="77777777" w:rsidR="006539A2" w:rsidRPr="00FE07A2" w:rsidRDefault="006539A2" w:rsidP="006539A2">
            <w:pPr>
              <w:pStyle w:val="NoSpacing"/>
              <w:numPr>
                <w:ilvl w:val="0"/>
                <w:numId w:val="7"/>
              </w:numPr>
              <w:rPr>
                <w:rFonts w:asciiTheme="minorHAnsi" w:hAnsiTheme="minorHAnsi" w:cstheme="minorHAnsi"/>
                <w:szCs w:val="24"/>
              </w:rPr>
            </w:pPr>
            <w:r w:rsidRPr="00FE07A2">
              <w:rPr>
                <w:rFonts w:asciiTheme="minorHAnsi" w:hAnsiTheme="minorHAnsi" w:cstheme="minorHAnsi"/>
                <w:szCs w:val="24"/>
              </w:rPr>
              <w:t xml:space="preserve">Show the children the video of Winston Churchill announcing end of war.  </w:t>
            </w:r>
          </w:p>
          <w:p w14:paraId="52684AC1" w14:textId="77777777" w:rsidR="006539A2" w:rsidRPr="00FE07A2" w:rsidRDefault="006539A2" w:rsidP="006539A2">
            <w:pPr>
              <w:pStyle w:val="NoSpacing"/>
              <w:numPr>
                <w:ilvl w:val="0"/>
                <w:numId w:val="7"/>
              </w:numPr>
              <w:rPr>
                <w:rFonts w:asciiTheme="minorHAnsi" w:hAnsiTheme="minorHAnsi" w:cstheme="minorHAnsi"/>
                <w:szCs w:val="24"/>
              </w:rPr>
            </w:pPr>
            <w:r w:rsidRPr="00FE07A2">
              <w:rPr>
                <w:rFonts w:asciiTheme="minorHAnsi" w:hAnsiTheme="minorHAnsi" w:cstheme="minorHAnsi"/>
                <w:szCs w:val="24"/>
              </w:rPr>
              <w:t>Look at timeline after WW2.</w:t>
            </w:r>
          </w:p>
          <w:p w14:paraId="0608A63C" w14:textId="77777777" w:rsidR="006539A2" w:rsidRPr="00FE07A2" w:rsidRDefault="006539A2" w:rsidP="006539A2">
            <w:pPr>
              <w:pStyle w:val="NoSpacing"/>
              <w:ind w:left="720"/>
              <w:rPr>
                <w:rFonts w:asciiTheme="minorHAnsi" w:hAnsiTheme="minorHAnsi" w:cstheme="minorHAnsi"/>
                <w:szCs w:val="24"/>
              </w:rPr>
            </w:pPr>
          </w:p>
          <w:p w14:paraId="14DDF04A" w14:textId="77777777" w:rsidR="006539A2" w:rsidRPr="00FE07A2" w:rsidRDefault="006539A2" w:rsidP="006539A2">
            <w:pPr>
              <w:pStyle w:val="NoSpacing"/>
              <w:ind w:left="360"/>
              <w:rPr>
                <w:rFonts w:asciiTheme="minorHAnsi" w:hAnsiTheme="minorHAnsi" w:cstheme="minorHAnsi"/>
                <w:szCs w:val="24"/>
              </w:rPr>
            </w:pPr>
          </w:p>
        </w:tc>
        <w:tc>
          <w:tcPr>
            <w:tcW w:w="4737" w:type="dxa"/>
          </w:tcPr>
          <w:p w14:paraId="21580BF8" w14:textId="77777777" w:rsidR="006539A2" w:rsidRPr="00FE07A2" w:rsidRDefault="006539A2" w:rsidP="006539A2">
            <w:pPr>
              <w:pStyle w:val="NoSpacing"/>
              <w:numPr>
                <w:ilvl w:val="0"/>
                <w:numId w:val="7"/>
              </w:numPr>
              <w:rPr>
                <w:rFonts w:asciiTheme="minorHAnsi" w:hAnsiTheme="minorHAnsi" w:cstheme="minorHAnsi"/>
                <w:szCs w:val="24"/>
              </w:rPr>
            </w:pPr>
            <w:r w:rsidRPr="00FE07A2">
              <w:rPr>
                <w:rFonts w:asciiTheme="minorHAnsi" w:hAnsiTheme="minorHAnsi" w:cstheme="minorHAnsi"/>
                <w:szCs w:val="24"/>
              </w:rPr>
              <w:lastRenderedPageBreak/>
              <w:t>Children will be active within discussion using voice 21.</w:t>
            </w:r>
          </w:p>
        </w:tc>
        <w:tc>
          <w:tcPr>
            <w:tcW w:w="2539" w:type="dxa"/>
          </w:tcPr>
          <w:p w14:paraId="49CFEEB4"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Differentiated lollipop sticks</w:t>
            </w:r>
          </w:p>
        </w:tc>
        <w:tc>
          <w:tcPr>
            <w:tcW w:w="2756" w:type="dxa"/>
          </w:tcPr>
          <w:p w14:paraId="49053F6A" w14:textId="77777777" w:rsidR="006539A2" w:rsidRPr="00FE07A2" w:rsidRDefault="006539A2" w:rsidP="006539A2">
            <w:pPr>
              <w:pStyle w:val="NoSpacing"/>
              <w:numPr>
                <w:ilvl w:val="0"/>
                <w:numId w:val="7"/>
              </w:numPr>
              <w:rPr>
                <w:rFonts w:asciiTheme="minorHAnsi" w:hAnsiTheme="minorHAnsi" w:cstheme="minorHAnsi"/>
                <w:szCs w:val="24"/>
              </w:rPr>
            </w:pPr>
            <w:r w:rsidRPr="00FE07A2">
              <w:rPr>
                <w:rFonts w:asciiTheme="minorHAnsi" w:hAnsiTheme="minorHAnsi" w:cstheme="minorHAnsi"/>
                <w:szCs w:val="24"/>
              </w:rPr>
              <w:t xml:space="preserve">Live marking </w:t>
            </w:r>
          </w:p>
          <w:p w14:paraId="695E9F0C" w14:textId="77777777" w:rsidR="006539A2" w:rsidRPr="00FE07A2" w:rsidRDefault="006539A2" w:rsidP="006539A2">
            <w:pPr>
              <w:pStyle w:val="NoSpacing"/>
              <w:numPr>
                <w:ilvl w:val="0"/>
                <w:numId w:val="7"/>
              </w:numPr>
              <w:rPr>
                <w:rFonts w:asciiTheme="minorHAnsi" w:hAnsiTheme="minorHAnsi" w:cstheme="minorHAnsi"/>
                <w:szCs w:val="24"/>
              </w:rPr>
            </w:pPr>
            <w:r w:rsidRPr="00FE07A2">
              <w:rPr>
                <w:rFonts w:asciiTheme="minorHAnsi" w:hAnsiTheme="minorHAnsi" w:cstheme="minorHAnsi"/>
                <w:szCs w:val="24"/>
              </w:rPr>
              <w:t xml:space="preserve">Quality of questioning </w:t>
            </w:r>
          </w:p>
        </w:tc>
      </w:tr>
      <w:tr w:rsidR="006539A2" w:rsidRPr="00FE07A2" w14:paraId="427BFA96" w14:textId="77777777" w:rsidTr="006539A2">
        <w:trPr>
          <w:trHeight w:val="1041"/>
        </w:trPr>
        <w:tc>
          <w:tcPr>
            <w:tcW w:w="1448" w:type="dxa"/>
          </w:tcPr>
          <w:p w14:paraId="5411B730" w14:textId="77777777" w:rsidR="006539A2" w:rsidRPr="00FE07A2" w:rsidRDefault="006539A2" w:rsidP="006539A2">
            <w:pPr>
              <w:pStyle w:val="NoSpacing"/>
              <w:rPr>
                <w:rFonts w:asciiTheme="minorHAnsi" w:hAnsiTheme="minorHAnsi" w:cstheme="minorHAnsi"/>
                <w:szCs w:val="24"/>
              </w:rPr>
            </w:pPr>
          </w:p>
          <w:p w14:paraId="46AD9F9A" w14:textId="77777777" w:rsidR="006539A2" w:rsidRPr="00FE07A2" w:rsidRDefault="006539A2" w:rsidP="006539A2">
            <w:pPr>
              <w:pStyle w:val="NoSpacing"/>
              <w:rPr>
                <w:rFonts w:asciiTheme="minorHAnsi" w:hAnsiTheme="minorHAnsi" w:cstheme="minorHAnsi"/>
                <w:szCs w:val="24"/>
              </w:rPr>
            </w:pPr>
          </w:p>
          <w:p w14:paraId="0DD0B7C2" w14:textId="77777777" w:rsidR="006539A2" w:rsidRPr="00FE07A2" w:rsidRDefault="006539A2" w:rsidP="006539A2">
            <w:pPr>
              <w:pStyle w:val="NoSpacing"/>
              <w:rPr>
                <w:rFonts w:asciiTheme="minorHAnsi" w:hAnsiTheme="minorHAnsi" w:cstheme="minorHAnsi"/>
                <w:szCs w:val="24"/>
              </w:rPr>
            </w:pPr>
          </w:p>
          <w:p w14:paraId="1B2634AB"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 xml:space="preserve">50 minutes </w:t>
            </w:r>
          </w:p>
        </w:tc>
        <w:tc>
          <w:tcPr>
            <w:tcW w:w="3857" w:type="dxa"/>
          </w:tcPr>
          <w:p w14:paraId="23BF3786" w14:textId="77777777" w:rsidR="006539A2" w:rsidRPr="00FE07A2" w:rsidRDefault="006539A2" w:rsidP="006539A2">
            <w:pPr>
              <w:pStyle w:val="NoSpacing"/>
              <w:numPr>
                <w:ilvl w:val="0"/>
                <w:numId w:val="10"/>
              </w:numPr>
              <w:rPr>
                <w:rFonts w:asciiTheme="minorHAnsi" w:hAnsiTheme="minorHAnsi" w:cstheme="minorHAnsi"/>
                <w:szCs w:val="24"/>
              </w:rPr>
            </w:pPr>
            <w:r w:rsidRPr="00FE07A2">
              <w:rPr>
                <w:rFonts w:asciiTheme="minorHAnsi" w:hAnsiTheme="minorHAnsi" w:cstheme="minorHAnsi"/>
                <w:szCs w:val="24"/>
              </w:rPr>
              <w:t>I will introduce the children to our hot seating task focusing on Winston Churchill, Willie (evacuee from our book),</w:t>
            </w:r>
            <w:r w:rsidRPr="00FE07A2">
              <w:rPr>
                <w:rFonts w:asciiTheme="minorHAnsi" w:eastAsiaTheme="minorEastAsia" w:hAnsiTheme="minorHAnsi" w:cstheme="minorHAnsi"/>
                <w:color w:val="000000" w:themeColor="text1"/>
                <w:kern w:val="24"/>
                <w:szCs w:val="24"/>
                <w:lang w:val="en-US" w:eastAsia="en-GB"/>
              </w:rPr>
              <w:t xml:space="preserve"> </w:t>
            </w:r>
            <w:r w:rsidRPr="00FE07A2">
              <w:rPr>
                <w:rFonts w:asciiTheme="minorHAnsi" w:hAnsiTheme="minorHAnsi" w:cstheme="minorHAnsi"/>
                <w:szCs w:val="24"/>
                <w:lang w:val="en-US"/>
              </w:rPr>
              <w:t xml:space="preserve">General Alfred </w:t>
            </w:r>
            <w:proofErr w:type="spellStart"/>
            <w:r w:rsidRPr="00FE07A2">
              <w:rPr>
                <w:rFonts w:asciiTheme="minorHAnsi" w:hAnsiTheme="minorHAnsi" w:cstheme="minorHAnsi"/>
                <w:szCs w:val="24"/>
                <w:lang w:val="en-US"/>
              </w:rPr>
              <w:t>Jodl</w:t>
            </w:r>
            <w:proofErr w:type="spellEnd"/>
            <w:r w:rsidRPr="00FE07A2">
              <w:rPr>
                <w:rFonts w:asciiTheme="minorHAnsi" w:hAnsiTheme="minorHAnsi" w:cstheme="minorHAnsi"/>
                <w:szCs w:val="24"/>
                <w:lang w:val="en-US"/>
              </w:rPr>
              <w:t xml:space="preserve">- German armed forces high demand throughout WW2  </w:t>
            </w:r>
          </w:p>
          <w:p w14:paraId="79C1DA61" w14:textId="77777777" w:rsidR="006539A2" w:rsidRPr="00FE07A2" w:rsidRDefault="006539A2" w:rsidP="006539A2">
            <w:pPr>
              <w:pStyle w:val="NoSpacing"/>
              <w:numPr>
                <w:ilvl w:val="0"/>
                <w:numId w:val="10"/>
              </w:numPr>
              <w:rPr>
                <w:rFonts w:asciiTheme="minorHAnsi" w:hAnsiTheme="minorHAnsi" w:cstheme="minorHAnsi"/>
                <w:szCs w:val="24"/>
              </w:rPr>
            </w:pPr>
            <w:r w:rsidRPr="00FE07A2">
              <w:rPr>
                <w:rFonts w:asciiTheme="minorHAnsi" w:hAnsiTheme="minorHAnsi" w:cstheme="minorHAnsi"/>
                <w:szCs w:val="24"/>
              </w:rPr>
              <w:t>I will tell the children to think of questions to ask</w:t>
            </w:r>
          </w:p>
          <w:p w14:paraId="1CE3BF1D" w14:textId="77777777" w:rsidR="006539A2" w:rsidRPr="00FE07A2" w:rsidRDefault="006539A2" w:rsidP="006539A2">
            <w:pPr>
              <w:pStyle w:val="NoSpacing"/>
              <w:numPr>
                <w:ilvl w:val="0"/>
                <w:numId w:val="10"/>
              </w:numPr>
              <w:rPr>
                <w:rFonts w:asciiTheme="minorHAnsi" w:hAnsiTheme="minorHAnsi" w:cstheme="minorHAnsi"/>
                <w:szCs w:val="24"/>
              </w:rPr>
            </w:pPr>
            <w:r w:rsidRPr="00FE07A2">
              <w:rPr>
                <w:rFonts w:asciiTheme="minorHAnsi" w:hAnsiTheme="minorHAnsi" w:cstheme="minorHAnsi"/>
                <w:szCs w:val="24"/>
              </w:rPr>
              <w:t>We will then display our surrender form. I will tell the children once our surrender from has been signed we will celebrate with a VE day party! – asking the children if they know what VE day is. Senior staff to come and sign our surrender!</w:t>
            </w:r>
          </w:p>
          <w:p w14:paraId="68278962" w14:textId="77777777" w:rsidR="006539A2" w:rsidRPr="00FE07A2" w:rsidRDefault="006539A2" w:rsidP="006539A2">
            <w:pPr>
              <w:pStyle w:val="NoSpacing"/>
              <w:numPr>
                <w:ilvl w:val="0"/>
                <w:numId w:val="10"/>
              </w:numPr>
              <w:rPr>
                <w:rFonts w:asciiTheme="minorHAnsi" w:hAnsiTheme="minorHAnsi" w:cstheme="minorHAnsi"/>
                <w:szCs w:val="24"/>
              </w:rPr>
            </w:pPr>
            <w:r w:rsidRPr="00FE07A2">
              <w:rPr>
                <w:rFonts w:asciiTheme="minorHAnsi" w:hAnsiTheme="minorHAnsi" w:cstheme="minorHAnsi"/>
                <w:szCs w:val="24"/>
              </w:rPr>
              <w:t>VE day celebration for class – WW2 music.</w:t>
            </w:r>
          </w:p>
        </w:tc>
        <w:tc>
          <w:tcPr>
            <w:tcW w:w="4737" w:type="dxa"/>
          </w:tcPr>
          <w:p w14:paraId="4FCE6A3D" w14:textId="77777777" w:rsidR="006539A2" w:rsidRPr="00FE07A2" w:rsidRDefault="006539A2" w:rsidP="006539A2">
            <w:pPr>
              <w:pStyle w:val="NoSpacing"/>
              <w:numPr>
                <w:ilvl w:val="0"/>
                <w:numId w:val="10"/>
              </w:numPr>
              <w:rPr>
                <w:rFonts w:asciiTheme="minorHAnsi" w:hAnsiTheme="minorHAnsi" w:cstheme="minorHAnsi"/>
                <w:szCs w:val="24"/>
              </w:rPr>
            </w:pPr>
            <w:r w:rsidRPr="00FE07A2">
              <w:rPr>
                <w:rFonts w:asciiTheme="minorHAnsi" w:hAnsiTheme="minorHAnsi" w:cstheme="minorHAnsi"/>
                <w:szCs w:val="24"/>
              </w:rPr>
              <w:t>Children to show empathy for the people. – asking relevant questions and answering with respect and empathy.</w:t>
            </w:r>
          </w:p>
          <w:p w14:paraId="3CCE86BE" w14:textId="77777777" w:rsidR="006539A2" w:rsidRPr="00FE07A2" w:rsidRDefault="006539A2" w:rsidP="006539A2">
            <w:pPr>
              <w:pStyle w:val="NoSpacing"/>
              <w:numPr>
                <w:ilvl w:val="0"/>
                <w:numId w:val="10"/>
              </w:numPr>
              <w:rPr>
                <w:rFonts w:asciiTheme="minorHAnsi" w:hAnsiTheme="minorHAnsi" w:cstheme="minorHAnsi"/>
                <w:szCs w:val="24"/>
              </w:rPr>
            </w:pPr>
            <w:r w:rsidRPr="00FE07A2">
              <w:rPr>
                <w:rFonts w:asciiTheme="minorHAnsi" w:hAnsiTheme="minorHAnsi" w:cstheme="minorHAnsi"/>
                <w:szCs w:val="24"/>
              </w:rPr>
              <w:t>Confidently provide our surrender form to senior member of staff.</w:t>
            </w:r>
          </w:p>
          <w:p w14:paraId="5A140608" w14:textId="77777777" w:rsidR="006539A2" w:rsidRPr="00FE07A2" w:rsidRDefault="006539A2" w:rsidP="006539A2">
            <w:pPr>
              <w:pStyle w:val="NoSpacing"/>
              <w:ind w:left="720"/>
              <w:rPr>
                <w:rFonts w:asciiTheme="minorHAnsi" w:hAnsiTheme="minorHAnsi" w:cstheme="minorHAnsi"/>
                <w:szCs w:val="24"/>
              </w:rPr>
            </w:pPr>
          </w:p>
          <w:p w14:paraId="4D384708" w14:textId="77777777" w:rsidR="006539A2" w:rsidRPr="00FE07A2" w:rsidRDefault="006539A2" w:rsidP="006539A2">
            <w:pPr>
              <w:pStyle w:val="NoSpacing"/>
              <w:ind w:left="720"/>
              <w:rPr>
                <w:rFonts w:asciiTheme="minorHAnsi" w:hAnsiTheme="minorHAnsi" w:cstheme="minorHAnsi"/>
                <w:szCs w:val="24"/>
              </w:rPr>
            </w:pPr>
          </w:p>
        </w:tc>
        <w:tc>
          <w:tcPr>
            <w:tcW w:w="2539" w:type="dxa"/>
          </w:tcPr>
          <w:p w14:paraId="0309EDDA" w14:textId="77777777" w:rsidR="006539A2" w:rsidRPr="00FE07A2" w:rsidRDefault="006539A2" w:rsidP="006539A2">
            <w:pPr>
              <w:pStyle w:val="NoSpacing"/>
              <w:rPr>
                <w:rFonts w:asciiTheme="minorHAnsi" w:hAnsiTheme="minorHAnsi" w:cstheme="minorHAnsi"/>
                <w:szCs w:val="24"/>
              </w:rPr>
            </w:pPr>
          </w:p>
        </w:tc>
        <w:tc>
          <w:tcPr>
            <w:tcW w:w="2756" w:type="dxa"/>
          </w:tcPr>
          <w:p w14:paraId="2EF685E9" w14:textId="77777777" w:rsidR="006539A2" w:rsidRPr="00FE07A2" w:rsidRDefault="006539A2" w:rsidP="006539A2">
            <w:pPr>
              <w:pStyle w:val="NoSpacing"/>
              <w:numPr>
                <w:ilvl w:val="0"/>
                <w:numId w:val="9"/>
              </w:numPr>
              <w:rPr>
                <w:rFonts w:asciiTheme="minorHAnsi" w:hAnsiTheme="minorHAnsi" w:cstheme="minorHAnsi"/>
                <w:szCs w:val="24"/>
              </w:rPr>
            </w:pPr>
            <w:r w:rsidRPr="00FE07A2">
              <w:rPr>
                <w:rFonts w:asciiTheme="minorHAnsi" w:hAnsiTheme="minorHAnsi" w:cstheme="minorHAnsi"/>
                <w:szCs w:val="24"/>
              </w:rPr>
              <w:t xml:space="preserve">Quality of questioning </w:t>
            </w:r>
          </w:p>
        </w:tc>
      </w:tr>
      <w:tr w:rsidR="006539A2" w:rsidRPr="00FE07A2" w14:paraId="64F6477B" w14:textId="77777777" w:rsidTr="006539A2">
        <w:trPr>
          <w:trHeight w:val="1041"/>
        </w:trPr>
        <w:tc>
          <w:tcPr>
            <w:tcW w:w="1448" w:type="dxa"/>
          </w:tcPr>
          <w:p w14:paraId="29492D27" w14:textId="77777777" w:rsidR="006539A2" w:rsidRPr="00FE07A2" w:rsidRDefault="006539A2" w:rsidP="006539A2">
            <w:pPr>
              <w:pStyle w:val="NoSpacing"/>
              <w:rPr>
                <w:rFonts w:asciiTheme="minorHAnsi" w:hAnsiTheme="minorHAnsi" w:cstheme="minorHAnsi"/>
                <w:szCs w:val="24"/>
              </w:rPr>
            </w:pPr>
          </w:p>
          <w:p w14:paraId="7755F0C7"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20 minutes</w:t>
            </w:r>
          </w:p>
          <w:p w14:paraId="37030AAA" w14:textId="77777777" w:rsidR="006539A2" w:rsidRPr="00FE07A2" w:rsidRDefault="006539A2" w:rsidP="006539A2">
            <w:pPr>
              <w:pStyle w:val="NoSpacing"/>
              <w:rPr>
                <w:rFonts w:asciiTheme="minorHAnsi" w:hAnsiTheme="minorHAnsi" w:cstheme="minorHAnsi"/>
                <w:szCs w:val="24"/>
              </w:rPr>
            </w:pPr>
          </w:p>
          <w:p w14:paraId="0ABCE5B7" w14:textId="77777777" w:rsidR="006539A2" w:rsidRPr="00FE07A2" w:rsidRDefault="006539A2" w:rsidP="006539A2">
            <w:pPr>
              <w:pStyle w:val="NoSpacing"/>
              <w:rPr>
                <w:rFonts w:asciiTheme="minorHAnsi" w:hAnsiTheme="minorHAnsi" w:cstheme="minorHAnsi"/>
                <w:szCs w:val="24"/>
              </w:rPr>
            </w:pPr>
          </w:p>
        </w:tc>
        <w:tc>
          <w:tcPr>
            <w:tcW w:w="3857" w:type="dxa"/>
          </w:tcPr>
          <w:p w14:paraId="0BC55BAD" w14:textId="77777777" w:rsidR="006539A2" w:rsidRPr="00FE07A2" w:rsidRDefault="006539A2" w:rsidP="006539A2">
            <w:pPr>
              <w:pStyle w:val="NoSpacing"/>
              <w:numPr>
                <w:ilvl w:val="0"/>
                <w:numId w:val="8"/>
              </w:numPr>
              <w:rPr>
                <w:rFonts w:asciiTheme="minorHAnsi" w:hAnsiTheme="minorHAnsi" w:cstheme="minorHAnsi"/>
                <w:szCs w:val="24"/>
              </w:rPr>
            </w:pPr>
            <w:r w:rsidRPr="00FE07A2">
              <w:rPr>
                <w:rFonts w:asciiTheme="minorHAnsi" w:hAnsiTheme="minorHAnsi" w:cstheme="minorHAnsi"/>
                <w:szCs w:val="24"/>
              </w:rPr>
              <w:t>End of WW2 Kahoot quiz.</w:t>
            </w:r>
          </w:p>
        </w:tc>
        <w:tc>
          <w:tcPr>
            <w:tcW w:w="4737" w:type="dxa"/>
          </w:tcPr>
          <w:p w14:paraId="2D5AA62F"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 xml:space="preserve">Recalling previous knowledge </w:t>
            </w:r>
          </w:p>
        </w:tc>
        <w:tc>
          <w:tcPr>
            <w:tcW w:w="2539" w:type="dxa"/>
          </w:tcPr>
          <w:p w14:paraId="09A6249B"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 xml:space="preserve"> Mixed ability groups</w:t>
            </w:r>
          </w:p>
        </w:tc>
        <w:tc>
          <w:tcPr>
            <w:tcW w:w="2756" w:type="dxa"/>
          </w:tcPr>
          <w:p w14:paraId="45D70562" w14:textId="77777777" w:rsidR="006539A2" w:rsidRPr="00FE07A2" w:rsidRDefault="006539A2" w:rsidP="006539A2">
            <w:pPr>
              <w:pStyle w:val="NoSpacing"/>
              <w:rPr>
                <w:rFonts w:asciiTheme="minorHAnsi" w:hAnsiTheme="minorHAnsi" w:cstheme="minorHAnsi"/>
                <w:szCs w:val="24"/>
              </w:rPr>
            </w:pPr>
            <w:r w:rsidRPr="00FE07A2">
              <w:rPr>
                <w:rFonts w:asciiTheme="minorHAnsi" w:hAnsiTheme="minorHAnsi" w:cstheme="minorHAnsi"/>
                <w:szCs w:val="24"/>
              </w:rPr>
              <w:t>quiz</w:t>
            </w:r>
          </w:p>
        </w:tc>
      </w:tr>
    </w:tbl>
    <w:p w14:paraId="416EF2D5" w14:textId="77777777" w:rsidR="0001019A" w:rsidRPr="00FE07A2" w:rsidRDefault="0001019A" w:rsidP="0001019A">
      <w:pPr>
        <w:rPr>
          <w:rFonts w:cstheme="minorHAnsi"/>
        </w:rPr>
        <w:sectPr w:rsidR="0001019A" w:rsidRPr="00FE07A2" w:rsidSect="005D002D">
          <w:headerReference w:type="even" r:id="rId39"/>
          <w:headerReference w:type="default" r:id="rId40"/>
          <w:footerReference w:type="even" r:id="rId41"/>
          <w:footerReference w:type="default" r:id="rId42"/>
          <w:headerReference w:type="first" r:id="rId43"/>
          <w:footerReference w:type="first" r:id="rId44"/>
          <w:pgSz w:w="16840" w:h="11900" w:orient="landscape"/>
          <w:pgMar w:top="720" w:right="720" w:bottom="720" w:left="720" w:header="720" w:footer="720" w:gutter="0"/>
          <w:cols w:space="720"/>
          <w:docGrid w:linePitch="360"/>
        </w:sectPr>
      </w:pPr>
    </w:p>
    <w:p w14:paraId="4B5F6155" w14:textId="77777777" w:rsidR="0001019A" w:rsidRPr="00122A6C" w:rsidRDefault="0001019A" w:rsidP="0001019A">
      <w:pPr>
        <w:rPr>
          <w:sz w:val="28"/>
          <w:szCs w:val="28"/>
        </w:rPr>
        <w:sectPr w:rsidR="0001019A" w:rsidRPr="00122A6C" w:rsidSect="009F2FFF">
          <w:pgSz w:w="16840" w:h="11900" w:orient="landscape"/>
          <w:pgMar w:top="1440" w:right="1440" w:bottom="1440" w:left="794" w:header="720" w:footer="720" w:gutter="0"/>
          <w:cols w:space="720"/>
          <w:docGrid w:linePitch="360"/>
        </w:sectPr>
      </w:pPr>
    </w:p>
    <w:p w14:paraId="6F3E60BC" w14:textId="0A910D87" w:rsidR="00830C01" w:rsidRPr="00830C01" w:rsidRDefault="00830C01">
      <w:pPr>
        <w:rPr>
          <w:u w:val="single"/>
        </w:rPr>
      </w:pPr>
    </w:p>
    <w:sectPr w:rsidR="00830C01" w:rsidRPr="00830C01" w:rsidSect="00902C6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C2288" w14:textId="77777777" w:rsidR="00185900" w:rsidRDefault="00185900" w:rsidP="00902C6E">
      <w:r>
        <w:separator/>
      </w:r>
    </w:p>
  </w:endnote>
  <w:endnote w:type="continuationSeparator" w:id="0">
    <w:p w14:paraId="0D19E846" w14:textId="77777777" w:rsidR="00185900" w:rsidRDefault="00185900" w:rsidP="00902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panose1 w:val="020B0502040504020204"/>
    <w:charset w:val="00"/>
    <w:family w:val="swiss"/>
    <w:pitch w:val="variable"/>
    <w:sig w:usb0="E00082FF" w:usb1="400078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FDD07" w14:textId="77777777" w:rsidR="006539A2" w:rsidRDefault="006539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AB88A" w14:textId="77777777" w:rsidR="006539A2" w:rsidRDefault="006539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42AD2" w14:textId="77777777" w:rsidR="006539A2" w:rsidRDefault="006539A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6EE9C" w14:textId="77777777" w:rsidR="0001019A" w:rsidRDefault="0001019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2A9CA" w14:textId="77777777" w:rsidR="0001019A" w:rsidRDefault="0001019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70ED9" w14:textId="77777777" w:rsidR="0001019A" w:rsidRDefault="00010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D8191" w14:textId="77777777" w:rsidR="00185900" w:rsidRDefault="00185900" w:rsidP="00902C6E">
      <w:r>
        <w:separator/>
      </w:r>
    </w:p>
  </w:footnote>
  <w:footnote w:type="continuationSeparator" w:id="0">
    <w:p w14:paraId="0DD0DB73" w14:textId="77777777" w:rsidR="00185900" w:rsidRDefault="00185900" w:rsidP="00902C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8B991" w14:textId="23527EE4" w:rsidR="00164737" w:rsidRDefault="00164737" w:rsidP="002014FA">
    <w:pPr>
      <w:pStyle w:val="Header"/>
      <w:tabs>
        <w:tab w:val="clear" w:pos="4680"/>
        <w:tab w:val="clear" w:pos="9360"/>
        <w:tab w:val="left" w:pos="508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B8C6A" w14:textId="77777777" w:rsidR="006539A2" w:rsidRDefault="006539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05EE9" w14:textId="77777777" w:rsidR="006539A2" w:rsidRDefault="006539A2" w:rsidP="002014FA">
    <w:pPr>
      <w:pStyle w:val="Header"/>
      <w:tabs>
        <w:tab w:val="clear" w:pos="4680"/>
        <w:tab w:val="clear" w:pos="9360"/>
        <w:tab w:val="left" w:pos="5085"/>
      </w:tabs>
    </w:pPr>
    <w:r w:rsidRPr="006F3458">
      <w:rPr>
        <w:noProof/>
      </w:rPr>
      <w:drawing>
        <wp:anchor distT="0" distB="0" distL="114300" distR="114300" simplePos="0" relativeHeight="251665408" behindDoc="0" locked="0" layoutInCell="1" allowOverlap="1" wp14:anchorId="6F0903FB" wp14:editId="47EAA1BB">
          <wp:simplePos x="0" y="0"/>
          <wp:positionH relativeFrom="margin">
            <wp:align>left</wp:align>
          </wp:positionH>
          <wp:positionV relativeFrom="paragraph">
            <wp:posOffset>-176213</wp:posOffset>
          </wp:positionV>
          <wp:extent cx="3762375" cy="717445"/>
          <wp:effectExtent l="0" t="0" r="0" b="6985"/>
          <wp:wrapNone/>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384" behindDoc="0" locked="0" layoutInCell="1" allowOverlap="1" wp14:anchorId="0F4B4BFE" wp14:editId="56AF0692">
          <wp:simplePos x="0" y="0"/>
          <wp:positionH relativeFrom="margin">
            <wp:posOffset>8142677</wp:posOffset>
          </wp:positionH>
          <wp:positionV relativeFrom="paragraph">
            <wp:posOffset>-219075</wp:posOffset>
          </wp:positionV>
          <wp:extent cx="1119601" cy="809625"/>
          <wp:effectExtent l="0" t="0" r="444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D61D4" w14:textId="77777777" w:rsidR="006539A2" w:rsidRDefault="006539A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096C3" w14:textId="3111C43C" w:rsidR="00EF0BE1" w:rsidRDefault="00C2468C" w:rsidP="002014FA">
    <w:pPr>
      <w:pStyle w:val="Header"/>
      <w:tabs>
        <w:tab w:val="clear" w:pos="4680"/>
        <w:tab w:val="clear" w:pos="9360"/>
        <w:tab w:val="left" w:pos="5085"/>
      </w:tab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5CE2D" w14:textId="77777777" w:rsidR="0001019A" w:rsidRDefault="0001019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40470" w14:textId="0BAB99FB" w:rsidR="0001019A" w:rsidRDefault="0001019A" w:rsidP="002014FA">
    <w:pPr>
      <w:pStyle w:val="Header"/>
      <w:tabs>
        <w:tab w:val="clear" w:pos="4680"/>
        <w:tab w:val="clear" w:pos="9360"/>
        <w:tab w:val="left" w:pos="5085"/>
      </w:tabs>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5BE1B" w14:textId="77777777" w:rsidR="0001019A" w:rsidRDefault="000101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D7D7E"/>
    <w:multiLevelType w:val="hybridMultilevel"/>
    <w:tmpl w:val="59B05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B2EA0"/>
    <w:multiLevelType w:val="multilevel"/>
    <w:tmpl w:val="F72A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B031F8"/>
    <w:multiLevelType w:val="hybridMultilevel"/>
    <w:tmpl w:val="7DB07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B360EB"/>
    <w:multiLevelType w:val="hybridMultilevel"/>
    <w:tmpl w:val="A48AB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60DB2A"/>
    <w:multiLevelType w:val="hybridMultilevel"/>
    <w:tmpl w:val="FFFFFFFF"/>
    <w:lvl w:ilvl="0" w:tplc="5D4ECC18">
      <w:start w:val="1"/>
      <w:numFmt w:val="bullet"/>
      <w:lvlText w:val=""/>
      <w:lvlJc w:val="left"/>
      <w:pPr>
        <w:ind w:left="720" w:hanging="360"/>
      </w:pPr>
      <w:rPr>
        <w:rFonts w:ascii="Symbol" w:hAnsi="Symbol" w:hint="default"/>
      </w:rPr>
    </w:lvl>
    <w:lvl w:ilvl="1" w:tplc="6194ECD8">
      <w:start w:val="1"/>
      <w:numFmt w:val="bullet"/>
      <w:lvlText w:val="o"/>
      <w:lvlJc w:val="left"/>
      <w:pPr>
        <w:ind w:left="1440" w:hanging="360"/>
      </w:pPr>
      <w:rPr>
        <w:rFonts w:ascii="Courier New" w:hAnsi="Courier New" w:hint="default"/>
      </w:rPr>
    </w:lvl>
    <w:lvl w:ilvl="2" w:tplc="D0FA96A8">
      <w:start w:val="1"/>
      <w:numFmt w:val="bullet"/>
      <w:lvlText w:val=""/>
      <w:lvlJc w:val="left"/>
      <w:pPr>
        <w:ind w:left="2160" w:hanging="360"/>
      </w:pPr>
      <w:rPr>
        <w:rFonts w:ascii="Wingdings" w:hAnsi="Wingdings" w:hint="default"/>
      </w:rPr>
    </w:lvl>
    <w:lvl w:ilvl="3" w:tplc="54FCB538">
      <w:start w:val="1"/>
      <w:numFmt w:val="bullet"/>
      <w:lvlText w:val=""/>
      <w:lvlJc w:val="left"/>
      <w:pPr>
        <w:ind w:left="2880" w:hanging="360"/>
      </w:pPr>
      <w:rPr>
        <w:rFonts w:ascii="Symbol" w:hAnsi="Symbol" w:hint="default"/>
      </w:rPr>
    </w:lvl>
    <w:lvl w:ilvl="4" w:tplc="DE1A080C">
      <w:start w:val="1"/>
      <w:numFmt w:val="bullet"/>
      <w:lvlText w:val="o"/>
      <w:lvlJc w:val="left"/>
      <w:pPr>
        <w:ind w:left="3600" w:hanging="360"/>
      </w:pPr>
      <w:rPr>
        <w:rFonts w:ascii="Courier New" w:hAnsi="Courier New" w:hint="default"/>
      </w:rPr>
    </w:lvl>
    <w:lvl w:ilvl="5" w:tplc="05CA7BCA">
      <w:start w:val="1"/>
      <w:numFmt w:val="bullet"/>
      <w:lvlText w:val=""/>
      <w:lvlJc w:val="left"/>
      <w:pPr>
        <w:ind w:left="4320" w:hanging="360"/>
      </w:pPr>
      <w:rPr>
        <w:rFonts w:ascii="Wingdings" w:hAnsi="Wingdings" w:hint="default"/>
      </w:rPr>
    </w:lvl>
    <w:lvl w:ilvl="6" w:tplc="5226FA50">
      <w:start w:val="1"/>
      <w:numFmt w:val="bullet"/>
      <w:lvlText w:val=""/>
      <w:lvlJc w:val="left"/>
      <w:pPr>
        <w:ind w:left="5040" w:hanging="360"/>
      </w:pPr>
      <w:rPr>
        <w:rFonts w:ascii="Symbol" w:hAnsi="Symbol" w:hint="default"/>
      </w:rPr>
    </w:lvl>
    <w:lvl w:ilvl="7" w:tplc="741013CE">
      <w:start w:val="1"/>
      <w:numFmt w:val="bullet"/>
      <w:lvlText w:val="o"/>
      <w:lvlJc w:val="left"/>
      <w:pPr>
        <w:ind w:left="5760" w:hanging="360"/>
      </w:pPr>
      <w:rPr>
        <w:rFonts w:ascii="Courier New" w:hAnsi="Courier New" w:hint="default"/>
      </w:rPr>
    </w:lvl>
    <w:lvl w:ilvl="8" w:tplc="169EF696">
      <w:start w:val="1"/>
      <w:numFmt w:val="bullet"/>
      <w:lvlText w:val=""/>
      <w:lvlJc w:val="left"/>
      <w:pPr>
        <w:ind w:left="6480" w:hanging="360"/>
      </w:pPr>
      <w:rPr>
        <w:rFonts w:ascii="Wingdings" w:hAnsi="Wingdings" w:hint="default"/>
      </w:rPr>
    </w:lvl>
  </w:abstractNum>
  <w:abstractNum w:abstractNumId="5" w15:restartNumberingAfterBreak="0">
    <w:nsid w:val="3F210C42"/>
    <w:multiLevelType w:val="hybridMultilevel"/>
    <w:tmpl w:val="A14C5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5F2D17"/>
    <w:multiLevelType w:val="hybridMultilevel"/>
    <w:tmpl w:val="C46E6AE0"/>
    <w:lvl w:ilvl="0" w:tplc="6194ECD8">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7345C3"/>
    <w:multiLevelType w:val="hybridMultilevel"/>
    <w:tmpl w:val="2A4E443A"/>
    <w:lvl w:ilvl="0" w:tplc="6194ECD8">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815232"/>
    <w:multiLevelType w:val="hybridMultilevel"/>
    <w:tmpl w:val="2A6AACA0"/>
    <w:lvl w:ilvl="0" w:tplc="6194ECD8">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2D770B"/>
    <w:multiLevelType w:val="hybridMultilevel"/>
    <w:tmpl w:val="D3E23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8B4C0E"/>
    <w:multiLevelType w:val="hybridMultilevel"/>
    <w:tmpl w:val="6A98A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1601296">
    <w:abstractNumId w:val="5"/>
  </w:num>
  <w:num w:numId="2" w16cid:durableId="2067021094">
    <w:abstractNumId w:val="3"/>
  </w:num>
  <w:num w:numId="3" w16cid:durableId="407382772">
    <w:abstractNumId w:val="4"/>
  </w:num>
  <w:num w:numId="4" w16cid:durableId="21715421">
    <w:abstractNumId w:val="1"/>
  </w:num>
  <w:num w:numId="5" w16cid:durableId="1901861489">
    <w:abstractNumId w:val="9"/>
  </w:num>
  <w:num w:numId="6" w16cid:durableId="1380200118">
    <w:abstractNumId w:val="2"/>
  </w:num>
  <w:num w:numId="7" w16cid:durableId="1263075728">
    <w:abstractNumId w:val="7"/>
  </w:num>
  <w:num w:numId="8" w16cid:durableId="793251688">
    <w:abstractNumId w:val="6"/>
  </w:num>
  <w:num w:numId="9" w16cid:durableId="695734884">
    <w:abstractNumId w:val="8"/>
  </w:num>
  <w:num w:numId="10" w16cid:durableId="747046152">
    <w:abstractNumId w:val="10"/>
  </w:num>
  <w:num w:numId="11" w16cid:durableId="2058888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C96"/>
    <w:rsid w:val="00007BDE"/>
    <w:rsid w:val="0001019A"/>
    <w:rsid w:val="000219FA"/>
    <w:rsid w:val="00030187"/>
    <w:rsid w:val="000338E3"/>
    <w:rsid w:val="00050F5B"/>
    <w:rsid w:val="000740F4"/>
    <w:rsid w:val="00077CC8"/>
    <w:rsid w:val="000818A3"/>
    <w:rsid w:val="00082719"/>
    <w:rsid w:val="00083A6E"/>
    <w:rsid w:val="00097E72"/>
    <w:rsid w:val="000A1D7D"/>
    <w:rsid w:val="000A364E"/>
    <w:rsid w:val="000B0260"/>
    <w:rsid w:val="000B3DA8"/>
    <w:rsid w:val="000C32B4"/>
    <w:rsid w:val="000C3E87"/>
    <w:rsid w:val="000C4338"/>
    <w:rsid w:val="000C698A"/>
    <w:rsid w:val="000D094B"/>
    <w:rsid w:val="000D4A61"/>
    <w:rsid w:val="000D4C8E"/>
    <w:rsid w:val="000E05DB"/>
    <w:rsid w:val="000F3203"/>
    <w:rsid w:val="000F4930"/>
    <w:rsid w:val="000F7289"/>
    <w:rsid w:val="000F7F52"/>
    <w:rsid w:val="0010167C"/>
    <w:rsid w:val="00101BB7"/>
    <w:rsid w:val="00116BD4"/>
    <w:rsid w:val="00121984"/>
    <w:rsid w:val="00121B95"/>
    <w:rsid w:val="00125E06"/>
    <w:rsid w:val="00132553"/>
    <w:rsid w:val="001337CA"/>
    <w:rsid w:val="00137B23"/>
    <w:rsid w:val="00141FE4"/>
    <w:rsid w:val="001431B9"/>
    <w:rsid w:val="00152E78"/>
    <w:rsid w:val="0015561F"/>
    <w:rsid w:val="00156455"/>
    <w:rsid w:val="00164737"/>
    <w:rsid w:val="0016556D"/>
    <w:rsid w:val="00175DFD"/>
    <w:rsid w:val="00181EF3"/>
    <w:rsid w:val="00184F5A"/>
    <w:rsid w:val="00185900"/>
    <w:rsid w:val="001A397B"/>
    <w:rsid w:val="001A5D45"/>
    <w:rsid w:val="001A6814"/>
    <w:rsid w:val="001B5176"/>
    <w:rsid w:val="001D0AE3"/>
    <w:rsid w:val="001D684D"/>
    <w:rsid w:val="001D6B19"/>
    <w:rsid w:val="001E53C1"/>
    <w:rsid w:val="001E7FAB"/>
    <w:rsid w:val="00204790"/>
    <w:rsid w:val="002063F5"/>
    <w:rsid w:val="0021684A"/>
    <w:rsid w:val="00225EBB"/>
    <w:rsid w:val="00235864"/>
    <w:rsid w:val="00235A8D"/>
    <w:rsid w:val="00236F8D"/>
    <w:rsid w:val="00247A5D"/>
    <w:rsid w:val="00252A33"/>
    <w:rsid w:val="00252F88"/>
    <w:rsid w:val="0025559A"/>
    <w:rsid w:val="00260282"/>
    <w:rsid w:val="00262130"/>
    <w:rsid w:val="00262A01"/>
    <w:rsid w:val="00266E39"/>
    <w:rsid w:val="00280922"/>
    <w:rsid w:val="00282BEC"/>
    <w:rsid w:val="00293D63"/>
    <w:rsid w:val="002A7BBA"/>
    <w:rsid w:val="002B290F"/>
    <w:rsid w:val="002B748C"/>
    <w:rsid w:val="002C1F2C"/>
    <w:rsid w:val="002D210C"/>
    <w:rsid w:val="002D21E6"/>
    <w:rsid w:val="002D2390"/>
    <w:rsid w:val="002D66DD"/>
    <w:rsid w:val="002D685E"/>
    <w:rsid w:val="002E01A2"/>
    <w:rsid w:val="002E0560"/>
    <w:rsid w:val="002E292B"/>
    <w:rsid w:val="002E2D43"/>
    <w:rsid w:val="00304241"/>
    <w:rsid w:val="00306CEB"/>
    <w:rsid w:val="00310BE2"/>
    <w:rsid w:val="003122DB"/>
    <w:rsid w:val="00317B56"/>
    <w:rsid w:val="00326C81"/>
    <w:rsid w:val="00331273"/>
    <w:rsid w:val="00332E10"/>
    <w:rsid w:val="003501AC"/>
    <w:rsid w:val="00356F12"/>
    <w:rsid w:val="00360F35"/>
    <w:rsid w:val="00362DC1"/>
    <w:rsid w:val="00370EE2"/>
    <w:rsid w:val="00371EE4"/>
    <w:rsid w:val="00375BA4"/>
    <w:rsid w:val="00377EAE"/>
    <w:rsid w:val="003916D6"/>
    <w:rsid w:val="00396500"/>
    <w:rsid w:val="00396C6C"/>
    <w:rsid w:val="003A7FDF"/>
    <w:rsid w:val="003B567D"/>
    <w:rsid w:val="003B79C2"/>
    <w:rsid w:val="003C16E2"/>
    <w:rsid w:val="003C6494"/>
    <w:rsid w:val="003C7288"/>
    <w:rsid w:val="003D00D9"/>
    <w:rsid w:val="003D695D"/>
    <w:rsid w:val="003D7D83"/>
    <w:rsid w:val="003F0579"/>
    <w:rsid w:val="003F114B"/>
    <w:rsid w:val="003F1975"/>
    <w:rsid w:val="003F5CC5"/>
    <w:rsid w:val="003F7C10"/>
    <w:rsid w:val="0040263D"/>
    <w:rsid w:val="00427BD1"/>
    <w:rsid w:val="00430676"/>
    <w:rsid w:val="004364C6"/>
    <w:rsid w:val="004413EA"/>
    <w:rsid w:val="00442109"/>
    <w:rsid w:val="00444F61"/>
    <w:rsid w:val="00457EC5"/>
    <w:rsid w:val="0046495A"/>
    <w:rsid w:val="0046594C"/>
    <w:rsid w:val="00472215"/>
    <w:rsid w:val="004725BA"/>
    <w:rsid w:val="004741D0"/>
    <w:rsid w:val="00480E41"/>
    <w:rsid w:val="00483ECA"/>
    <w:rsid w:val="00487C4C"/>
    <w:rsid w:val="004976FE"/>
    <w:rsid w:val="00497F01"/>
    <w:rsid w:val="004A11F6"/>
    <w:rsid w:val="004A3009"/>
    <w:rsid w:val="004A35EC"/>
    <w:rsid w:val="004B7FDD"/>
    <w:rsid w:val="004C11D1"/>
    <w:rsid w:val="004C54B9"/>
    <w:rsid w:val="004C685A"/>
    <w:rsid w:val="004F3219"/>
    <w:rsid w:val="004F4D7A"/>
    <w:rsid w:val="004F5BF5"/>
    <w:rsid w:val="004F63AE"/>
    <w:rsid w:val="005006FD"/>
    <w:rsid w:val="00501C7B"/>
    <w:rsid w:val="00503C96"/>
    <w:rsid w:val="00504765"/>
    <w:rsid w:val="00504CA6"/>
    <w:rsid w:val="005117FF"/>
    <w:rsid w:val="00521CEE"/>
    <w:rsid w:val="00533393"/>
    <w:rsid w:val="005355CF"/>
    <w:rsid w:val="0054382D"/>
    <w:rsid w:val="0055687C"/>
    <w:rsid w:val="00560E67"/>
    <w:rsid w:val="00566807"/>
    <w:rsid w:val="005810BA"/>
    <w:rsid w:val="005830F1"/>
    <w:rsid w:val="00585449"/>
    <w:rsid w:val="00586152"/>
    <w:rsid w:val="00591574"/>
    <w:rsid w:val="00595708"/>
    <w:rsid w:val="005A1773"/>
    <w:rsid w:val="005A1BAC"/>
    <w:rsid w:val="005A2992"/>
    <w:rsid w:val="005B2532"/>
    <w:rsid w:val="005B4E79"/>
    <w:rsid w:val="005C098E"/>
    <w:rsid w:val="005C5B94"/>
    <w:rsid w:val="005D07D1"/>
    <w:rsid w:val="005D4EFE"/>
    <w:rsid w:val="005D747B"/>
    <w:rsid w:val="005E1CD9"/>
    <w:rsid w:val="005E2399"/>
    <w:rsid w:val="005E46FC"/>
    <w:rsid w:val="005E52EF"/>
    <w:rsid w:val="005F170D"/>
    <w:rsid w:val="005F2B74"/>
    <w:rsid w:val="005F3F62"/>
    <w:rsid w:val="005F4581"/>
    <w:rsid w:val="00604594"/>
    <w:rsid w:val="00606B63"/>
    <w:rsid w:val="00606EF3"/>
    <w:rsid w:val="00621A42"/>
    <w:rsid w:val="00625B7F"/>
    <w:rsid w:val="0063345E"/>
    <w:rsid w:val="00633FCA"/>
    <w:rsid w:val="00633FF3"/>
    <w:rsid w:val="00634D7D"/>
    <w:rsid w:val="00635308"/>
    <w:rsid w:val="00637E5D"/>
    <w:rsid w:val="006452CA"/>
    <w:rsid w:val="00650DE1"/>
    <w:rsid w:val="0065242A"/>
    <w:rsid w:val="006539A2"/>
    <w:rsid w:val="0066418B"/>
    <w:rsid w:val="0066598D"/>
    <w:rsid w:val="00671A76"/>
    <w:rsid w:val="00675A2F"/>
    <w:rsid w:val="006817B3"/>
    <w:rsid w:val="00694592"/>
    <w:rsid w:val="00697737"/>
    <w:rsid w:val="006A245F"/>
    <w:rsid w:val="006A652E"/>
    <w:rsid w:val="006B0B64"/>
    <w:rsid w:val="006B6C43"/>
    <w:rsid w:val="006C3109"/>
    <w:rsid w:val="006C3F27"/>
    <w:rsid w:val="006C4001"/>
    <w:rsid w:val="006C5A5A"/>
    <w:rsid w:val="006E5F32"/>
    <w:rsid w:val="006E7E6A"/>
    <w:rsid w:val="006F2A39"/>
    <w:rsid w:val="006F393A"/>
    <w:rsid w:val="007038B1"/>
    <w:rsid w:val="00705472"/>
    <w:rsid w:val="00710256"/>
    <w:rsid w:val="00717E36"/>
    <w:rsid w:val="00721606"/>
    <w:rsid w:val="00724B9E"/>
    <w:rsid w:val="007305D7"/>
    <w:rsid w:val="00730F86"/>
    <w:rsid w:val="00737650"/>
    <w:rsid w:val="007402CE"/>
    <w:rsid w:val="00740D5A"/>
    <w:rsid w:val="00742190"/>
    <w:rsid w:val="0074726A"/>
    <w:rsid w:val="00753CC2"/>
    <w:rsid w:val="00757562"/>
    <w:rsid w:val="00757C35"/>
    <w:rsid w:val="00764BE4"/>
    <w:rsid w:val="00764CEF"/>
    <w:rsid w:val="007722C2"/>
    <w:rsid w:val="007751B2"/>
    <w:rsid w:val="00780A91"/>
    <w:rsid w:val="0078262C"/>
    <w:rsid w:val="00785542"/>
    <w:rsid w:val="0078607B"/>
    <w:rsid w:val="007919CB"/>
    <w:rsid w:val="00797053"/>
    <w:rsid w:val="007A56FF"/>
    <w:rsid w:val="007B36A7"/>
    <w:rsid w:val="007D0916"/>
    <w:rsid w:val="007F381C"/>
    <w:rsid w:val="00802FA9"/>
    <w:rsid w:val="008121E4"/>
    <w:rsid w:val="00830C01"/>
    <w:rsid w:val="00830D17"/>
    <w:rsid w:val="00834A49"/>
    <w:rsid w:val="00843562"/>
    <w:rsid w:val="0085608F"/>
    <w:rsid w:val="00861117"/>
    <w:rsid w:val="00864D05"/>
    <w:rsid w:val="00866411"/>
    <w:rsid w:val="00866927"/>
    <w:rsid w:val="00870A4A"/>
    <w:rsid w:val="0087139D"/>
    <w:rsid w:val="008726A2"/>
    <w:rsid w:val="00880FED"/>
    <w:rsid w:val="008A3B85"/>
    <w:rsid w:val="008A4F26"/>
    <w:rsid w:val="008B4531"/>
    <w:rsid w:val="008B5D35"/>
    <w:rsid w:val="008B6F5B"/>
    <w:rsid w:val="008D0630"/>
    <w:rsid w:val="008D1E31"/>
    <w:rsid w:val="008D2C65"/>
    <w:rsid w:val="008E405F"/>
    <w:rsid w:val="008F39E9"/>
    <w:rsid w:val="00902C6E"/>
    <w:rsid w:val="00903C71"/>
    <w:rsid w:val="00906970"/>
    <w:rsid w:val="00907675"/>
    <w:rsid w:val="00907912"/>
    <w:rsid w:val="00913029"/>
    <w:rsid w:val="009172D5"/>
    <w:rsid w:val="00920627"/>
    <w:rsid w:val="009248C0"/>
    <w:rsid w:val="00927426"/>
    <w:rsid w:val="0093004C"/>
    <w:rsid w:val="009338D4"/>
    <w:rsid w:val="009356AC"/>
    <w:rsid w:val="0094212E"/>
    <w:rsid w:val="00952685"/>
    <w:rsid w:val="00954F35"/>
    <w:rsid w:val="009776AB"/>
    <w:rsid w:val="00982E6A"/>
    <w:rsid w:val="00984D50"/>
    <w:rsid w:val="0098645D"/>
    <w:rsid w:val="00986945"/>
    <w:rsid w:val="009A0629"/>
    <w:rsid w:val="009A5812"/>
    <w:rsid w:val="009A5EFB"/>
    <w:rsid w:val="009A68E5"/>
    <w:rsid w:val="009C3A17"/>
    <w:rsid w:val="009D1830"/>
    <w:rsid w:val="009D463F"/>
    <w:rsid w:val="009E2BE4"/>
    <w:rsid w:val="009E42AC"/>
    <w:rsid w:val="009F556B"/>
    <w:rsid w:val="009F5866"/>
    <w:rsid w:val="009F78A7"/>
    <w:rsid w:val="00A00970"/>
    <w:rsid w:val="00A14EAB"/>
    <w:rsid w:val="00A16928"/>
    <w:rsid w:val="00A20698"/>
    <w:rsid w:val="00A2312C"/>
    <w:rsid w:val="00A26502"/>
    <w:rsid w:val="00A3124C"/>
    <w:rsid w:val="00A36678"/>
    <w:rsid w:val="00A465CD"/>
    <w:rsid w:val="00A5679D"/>
    <w:rsid w:val="00A60DFE"/>
    <w:rsid w:val="00A70760"/>
    <w:rsid w:val="00A718D0"/>
    <w:rsid w:val="00A76D9F"/>
    <w:rsid w:val="00A80AA1"/>
    <w:rsid w:val="00A831C8"/>
    <w:rsid w:val="00A91929"/>
    <w:rsid w:val="00AA2A7B"/>
    <w:rsid w:val="00AA4AD4"/>
    <w:rsid w:val="00AA5492"/>
    <w:rsid w:val="00AB11D1"/>
    <w:rsid w:val="00AC0B1C"/>
    <w:rsid w:val="00AC6C6D"/>
    <w:rsid w:val="00AD6BE6"/>
    <w:rsid w:val="00AD76BC"/>
    <w:rsid w:val="00AE3A6C"/>
    <w:rsid w:val="00AE431A"/>
    <w:rsid w:val="00AF0E09"/>
    <w:rsid w:val="00AF2D64"/>
    <w:rsid w:val="00AF388C"/>
    <w:rsid w:val="00B019C8"/>
    <w:rsid w:val="00B02C0A"/>
    <w:rsid w:val="00B0520E"/>
    <w:rsid w:val="00B122D1"/>
    <w:rsid w:val="00B17C6A"/>
    <w:rsid w:val="00B20378"/>
    <w:rsid w:val="00B2113F"/>
    <w:rsid w:val="00B2260A"/>
    <w:rsid w:val="00B254DD"/>
    <w:rsid w:val="00B31FB6"/>
    <w:rsid w:val="00B33419"/>
    <w:rsid w:val="00B33CB0"/>
    <w:rsid w:val="00B35DD9"/>
    <w:rsid w:val="00B36345"/>
    <w:rsid w:val="00B67261"/>
    <w:rsid w:val="00B70B9E"/>
    <w:rsid w:val="00B76C5C"/>
    <w:rsid w:val="00B85EA5"/>
    <w:rsid w:val="00BA66D9"/>
    <w:rsid w:val="00BB191A"/>
    <w:rsid w:val="00BB714B"/>
    <w:rsid w:val="00BB76EA"/>
    <w:rsid w:val="00BC1E97"/>
    <w:rsid w:val="00BC5F4F"/>
    <w:rsid w:val="00BC67B0"/>
    <w:rsid w:val="00BD143B"/>
    <w:rsid w:val="00BD5768"/>
    <w:rsid w:val="00BD6714"/>
    <w:rsid w:val="00BD705C"/>
    <w:rsid w:val="00BE16E2"/>
    <w:rsid w:val="00BE3DFF"/>
    <w:rsid w:val="00BE4270"/>
    <w:rsid w:val="00BF4F13"/>
    <w:rsid w:val="00BF7859"/>
    <w:rsid w:val="00C03FD4"/>
    <w:rsid w:val="00C04BC5"/>
    <w:rsid w:val="00C10592"/>
    <w:rsid w:val="00C10E74"/>
    <w:rsid w:val="00C22C39"/>
    <w:rsid w:val="00C40F78"/>
    <w:rsid w:val="00C45099"/>
    <w:rsid w:val="00C46090"/>
    <w:rsid w:val="00C77875"/>
    <w:rsid w:val="00C82B62"/>
    <w:rsid w:val="00C83D03"/>
    <w:rsid w:val="00CB3C97"/>
    <w:rsid w:val="00CC16FE"/>
    <w:rsid w:val="00CC2695"/>
    <w:rsid w:val="00CC2FEE"/>
    <w:rsid w:val="00CC31FD"/>
    <w:rsid w:val="00CD79BE"/>
    <w:rsid w:val="00CE2021"/>
    <w:rsid w:val="00CF232C"/>
    <w:rsid w:val="00CF5636"/>
    <w:rsid w:val="00CF6270"/>
    <w:rsid w:val="00CF7862"/>
    <w:rsid w:val="00D10FF5"/>
    <w:rsid w:val="00D244A2"/>
    <w:rsid w:val="00D30DFD"/>
    <w:rsid w:val="00D35DEE"/>
    <w:rsid w:val="00D421A3"/>
    <w:rsid w:val="00D429BE"/>
    <w:rsid w:val="00D64B68"/>
    <w:rsid w:val="00D729D1"/>
    <w:rsid w:val="00D834F2"/>
    <w:rsid w:val="00DA3A4E"/>
    <w:rsid w:val="00DA6573"/>
    <w:rsid w:val="00DA7735"/>
    <w:rsid w:val="00DB08D2"/>
    <w:rsid w:val="00DB2ECE"/>
    <w:rsid w:val="00DC0F57"/>
    <w:rsid w:val="00DC4192"/>
    <w:rsid w:val="00DD3625"/>
    <w:rsid w:val="00DD7A03"/>
    <w:rsid w:val="00E03775"/>
    <w:rsid w:val="00E10900"/>
    <w:rsid w:val="00E12495"/>
    <w:rsid w:val="00E30FC7"/>
    <w:rsid w:val="00E359FA"/>
    <w:rsid w:val="00E44DC0"/>
    <w:rsid w:val="00E53D61"/>
    <w:rsid w:val="00E57618"/>
    <w:rsid w:val="00E6340B"/>
    <w:rsid w:val="00E641FB"/>
    <w:rsid w:val="00E74D3D"/>
    <w:rsid w:val="00E85064"/>
    <w:rsid w:val="00E924DC"/>
    <w:rsid w:val="00E96503"/>
    <w:rsid w:val="00EA09CA"/>
    <w:rsid w:val="00EA2AF3"/>
    <w:rsid w:val="00EA70D3"/>
    <w:rsid w:val="00EB40BF"/>
    <w:rsid w:val="00EB522A"/>
    <w:rsid w:val="00EC2390"/>
    <w:rsid w:val="00EC4D3B"/>
    <w:rsid w:val="00EF7D38"/>
    <w:rsid w:val="00F00B3C"/>
    <w:rsid w:val="00F13F79"/>
    <w:rsid w:val="00F16AB8"/>
    <w:rsid w:val="00F223CF"/>
    <w:rsid w:val="00F3021E"/>
    <w:rsid w:val="00F3301B"/>
    <w:rsid w:val="00F36518"/>
    <w:rsid w:val="00F41626"/>
    <w:rsid w:val="00F43480"/>
    <w:rsid w:val="00F53703"/>
    <w:rsid w:val="00F55A45"/>
    <w:rsid w:val="00F66C0A"/>
    <w:rsid w:val="00F677E7"/>
    <w:rsid w:val="00F75709"/>
    <w:rsid w:val="00F77F7A"/>
    <w:rsid w:val="00F80D52"/>
    <w:rsid w:val="00F82386"/>
    <w:rsid w:val="00F85987"/>
    <w:rsid w:val="00F95362"/>
    <w:rsid w:val="00F968CF"/>
    <w:rsid w:val="00FB44F6"/>
    <w:rsid w:val="00FB6221"/>
    <w:rsid w:val="00FB678E"/>
    <w:rsid w:val="00FB7C6E"/>
    <w:rsid w:val="00FC2520"/>
    <w:rsid w:val="00FC35FB"/>
    <w:rsid w:val="00FC726E"/>
    <w:rsid w:val="00FC77F7"/>
    <w:rsid w:val="00FD567D"/>
    <w:rsid w:val="00FE07A2"/>
    <w:rsid w:val="00FF1D35"/>
    <w:rsid w:val="00FF3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97A8D"/>
  <w15:chartTrackingRefBased/>
  <w15:docId w15:val="{241EC107-E704-A948-B6EE-78BECF66F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33FF3"/>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03C96"/>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503C96"/>
  </w:style>
  <w:style w:type="character" w:customStyle="1" w:styleId="eop">
    <w:name w:val="eop"/>
    <w:basedOn w:val="DefaultParagraphFont"/>
    <w:rsid w:val="00503C96"/>
  </w:style>
  <w:style w:type="character" w:customStyle="1" w:styleId="apple-converted-space">
    <w:name w:val="apple-converted-space"/>
    <w:basedOn w:val="DefaultParagraphFont"/>
    <w:rsid w:val="004413EA"/>
  </w:style>
  <w:style w:type="character" w:styleId="Hyperlink">
    <w:name w:val="Hyperlink"/>
    <w:basedOn w:val="DefaultParagraphFont"/>
    <w:uiPriority w:val="99"/>
    <w:unhideWhenUsed/>
    <w:rsid w:val="00913029"/>
    <w:rPr>
      <w:color w:val="0563C1" w:themeColor="hyperlink"/>
      <w:u w:val="single"/>
    </w:rPr>
  </w:style>
  <w:style w:type="character" w:styleId="UnresolvedMention">
    <w:name w:val="Unresolved Mention"/>
    <w:basedOn w:val="DefaultParagraphFont"/>
    <w:uiPriority w:val="99"/>
    <w:semiHidden/>
    <w:unhideWhenUsed/>
    <w:rsid w:val="00913029"/>
    <w:rPr>
      <w:color w:val="605E5C"/>
      <w:shd w:val="clear" w:color="auto" w:fill="E1DFDD"/>
    </w:rPr>
  </w:style>
  <w:style w:type="paragraph" w:styleId="ListParagraph">
    <w:name w:val="List Paragraph"/>
    <w:basedOn w:val="Normal"/>
    <w:uiPriority w:val="34"/>
    <w:qFormat/>
    <w:rsid w:val="00730F86"/>
    <w:pPr>
      <w:ind w:left="720"/>
      <w:contextualSpacing/>
    </w:pPr>
  </w:style>
  <w:style w:type="paragraph" w:styleId="NormalWeb">
    <w:name w:val="Normal (Web)"/>
    <w:basedOn w:val="Normal"/>
    <w:uiPriority w:val="99"/>
    <w:unhideWhenUsed/>
    <w:rsid w:val="00730F86"/>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B36345"/>
    <w:rPr>
      <w:color w:val="954F72" w:themeColor="followedHyperlink"/>
      <w:u w:val="single"/>
    </w:rPr>
  </w:style>
  <w:style w:type="character" w:styleId="Emphasis">
    <w:name w:val="Emphasis"/>
    <w:basedOn w:val="DefaultParagraphFont"/>
    <w:uiPriority w:val="20"/>
    <w:qFormat/>
    <w:rsid w:val="00764CEF"/>
    <w:rPr>
      <w:i/>
      <w:iCs/>
    </w:rPr>
  </w:style>
  <w:style w:type="character" w:customStyle="1" w:styleId="Heading3Char">
    <w:name w:val="Heading 3 Char"/>
    <w:basedOn w:val="DefaultParagraphFont"/>
    <w:link w:val="Heading3"/>
    <w:uiPriority w:val="9"/>
    <w:rsid w:val="00633FF3"/>
    <w:rPr>
      <w:rFonts w:ascii="Times New Roman" w:eastAsia="Times New Roman" w:hAnsi="Times New Roman" w:cs="Times New Roman"/>
      <w:b/>
      <w:bCs/>
      <w:sz w:val="27"/>
      <w:szCs w:val="27"/>
      <w:lang w:eastAsia="en-GB"/>
    </w:rPr>
  </w:style>
  <w:style w:type="table" w:styleId="TableGrid">
    <w:name w:val="Table Grid"/>
    <w:basedOn w:val="TableNormal"/>
    <w:uiPriority w:val="39"/>
    <w:rsid w:val="008B5D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02C6E"/>
    <w:pPr>
      <w:tabs>
        <w:tab w:val="center" w:pos="4680"/>
        <w:tab w:val="right" w:pos="9360"/>
      </w:tabs>
    </w:pPr>
  </w:style>
  <w:style w:type="character" w:customStyle="1" w:styleId="HeaderChar">
    <w:name w:val="Header Char"/>
    <w:basedOn w:val="DefaultParagraphFont"/>
    <w:link w:val="Header"/>
    <w:uiPriority w:val="99"/>
    <w:rsid w:val="00902C6E"/>
  </w:style>
  <w:style w:type="paragraph" w:styleId="Footer">
    <w:name w:val="footer"/>
    <w:basedOn w:val="Normal"/>
    <w:link w:val="FooterChar"/>
    <w:uiPriority w:val="99"/>
    <w:unhideWhenUsed/>
    <w:rsid w:val="00902C6E"/>
    <w:pPr>
      <w:tabs>
        <w:tab w:val="center" w:pos="4680"/>
        <w:tab w:val="right" w:pos="9360"/>
      </w:tabs>
    </w:pPr>
  </w:style>
  <w:style w:type="character" w:customStyle="1" w:styleId="FooterChar">
    <w:name w:val="Footer Char"/>
    <w:basedOn w:val="DefaultParagraphFont"/>
    <w:link w:val="Footer"/>
    <w:uiPriority w:val="99"/>
    <w:rsid w:val="00902C6E"/>
  </w:style>
  <w:style w:type="character" w:styleId="HTMLDefinition">
    <w:name w:val="HTML Definition"/>
    <w:basedOn w:val="DefaultParagraphFont"/>
    <w:uiPriority w:val="99"/>
    <w:semiHidden/>
    <w:unhideWhenUsed/>
    <w:rsid w:val="00902C6E"/>
    <w:rPr>
      <w:i/>
      <w:iCs/>
    </w:rPr>
  </w:style>
  <w:style w:type="paragraph" w:styleId="NoSpacing">
    <w:name w:val="No Spacing"/>
    <w:uiPriority w:val="1"/>
    <w:qFormat/>
    <w:rsid w:val="005F3F62"/>
    <w:rPr>
      <w:rFonts w:ascii="Arial" w:hAnsi="Arial"/>
      <w:szCs w:val="22"/>
    </w:rPr>
  </w:style>
  <w:style w:type="paragraph" w:customStyle="1" w:styleId="xmsonospacing">
    <w:name w:val="x_msonospacing"/>
    <w:basedOn w:val="Normal"/>
    <w:rsid w:val="00164737"/>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134326">
      <w:bodyDiv w:val="1"/>
      <w:marLeft w:val="0"/>
      <w:marRight w:val="0"/>
      <w:marTop w:val="0"/>
      <w:marBottom w:val="0"/>
      <w:divBdr>
        <w:top w:val="none" w:sz="0" w:space="0" w:color="auto"/>
        <w:left w:val="none" w:sz="0" w:space="0" w:color="auto"/>
        <w:bottom w:val="none" w:sz="0" w:space="0" w:color="auto"/>
        <w:right w:val="none" w:sz="0" w:space="0" w:color="auto"/>
      </w:divBdr>
      <w:divsChild>
        <w:div w:id="1143734692">
          <w:marLeft w:val="0"/>
          <w:marRight w:val="0"/>
          <w:marTop w:val="0"/>
          <w:marBottom w:val="0"/>
          <w:divBdr>
            <w:top w:val="none" w:sz="0" w:space="0" w:color="auto"/>
            <w:left w:val="none" w:sz="0" w:space="0" w:color="auto"/>
            <w:bottom w:val="none" w:sz="0" w:space="0" w:color="auto"/>
            <w:right w:val="none" w:sz="0" w:space="0" w:color="auto"/>
          </w:divBdr>
          <w:divsChild>
            <w:div w:id="1781072831">
              <w:marLeft w:val="0"/>
              <w:marRight w:val="0"/>
              <w:marTop w:val="0"/>
              <w:marBottom w:val="0"/>
              <w:divBdr>
                <w:top w:val="none" w:sz="0" w:space="0" w:color="auto"/>
                <w:left w:val="none" w:sz="0" w:space="0" w:color="auto"/>
                <w:bottom w:val="none" w:sz="0" w:space="0" w:color="auto"/>
                <w:right w:val="none" w:sz="0" w:space="0" w:color="auto"/>
              </w:divBdr>
              <w:divsChild>
                <w:div w:id="23501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189279">
      <w:bodyDiv w:val="1"/>
      <w:marLeft w:val="0"/>
      <w:marRight w:val="0"/>
      <w:marTop w:val="0"/>
      <w:marBottom w:val="0"/>
      <w:divBdr>
        <w:top w:val="none" w:sz="0" w:space="0" w:color="auto"/>
        <w:left w:val="none" w:sz="0" w:space="0" w:color="auto"/>
        <w:bottom w:val="none" w:sz="0" w:space="0" w:color="auto"/>
        <w:right w:val="none" w:sz="0" w:space="0" w:color="auto"/>
      </w:divBdr>
      <w:divsChild>
        <w:div w:id="570309921">
          <w:marLeft w:val="0"/>
          <w:marRight w:val="0"/>
          <w:marTop w:val="0"/>
          <w:marBottom w:val="0"/>
          <w:divBdr>
            <w:top w:val="none" w:sz="0" w:space="0" w:color="auto"/>
            <w:left w:val="none" w:sz="0" w:space="0" w:color="auto"/>
            <w:bottom w:val="none" w:sz="0" w:space="0" w:color="auto"/>
            <w:right w:val="none" w:sz="0" w:space="0" w:color="auto"/>
          </w:divBdr>
          <w:divsChild>
            <w:div w:id="232089101">
              <w:marLeft w:val="0"/>
              <w:marRight w:val="0"/>
              <w:marTop w:val="0"/>
              <w:marBottom w:val="0"/>
              <w:divBdr>
                <w:top w:val="none" w:sz="0" w:space="0" w:color="auto"/>
                <w:left w:val="none" w:sz="0" w:space="0" w:color="auto"/>
                <w:bottom w:val="none" w:sz="0" w:space="0" w:color="auto"/>
                <w:right w:val="none" w:sz="0" w:space="0" w:color="auto"/>
              </w:divBdr>
              <w:divsChild>
                <w:div w:id="183980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ln.co.uk/blog/humanistic-theory-by-psychologist-carl-rogers" TargetMode="External"/><Relationship Id="rId18" Type="http://schemas.openxmlformats.org/officeDocument/2006/relationships/hyperlink" Target="https://moodle.uwtsd.ac.uk/mod/folder/view.php?id=430434&amp;forceview=1" TargetMode="External"/><Relationship Id="rId26" Type="http://schemas.openxmlformats.org/officeDocument/2006/relationships/header" Target="header2.xml"/><Relationship Id="rId39" Type="http://schemas.openxmlformats.org/officeDocument/2006/relationships/header" Target="header6.xml"/><Relationship Id="rId21" Type="http://schemas.openxmlformats.org/officeDocument/2006/relationships/hyperlink" Target="https://gov.wales/sites/default/files/publications/2018-03/the-four-purposes-of-the-curriculum-for-wales.pdf" TargetMode="External"/><Relationship Id="rId34" Type="http://schemas.openxmlformats.org/officeDocument/2006/relationships/hyperlink" Target="https://hwb.gov.wales/curriculum-for-wales/cross-curricular-skills-frameworks/" TargetMode="External"/><Relationship Id="rId42" Type="http://schemas.openxmlformats.org/officeDocument/2006/relationships/footer" Target="foot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hwb.gov.wales/curriculum-for-wales/cross-curricular-skills-framework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achingchannel.com/blog/success-criteria" TargetMode="External"/><Relationship Id="rId24" Type="http://schemas.openxmlformats.org/officeDocument/2006/relationships/hyperlink" Target="https://moodle.uwtsd.ac.uk/mod/folder/view.php?id=430434&amp;forceview=1" TargetMode="External"/><Relationship Id="rId32" Type="http://schemas.openxmlformats.org/officeDocument/2006/relationships/hyperlink" Target="https://www.youtube.com/watch?v=gm9l6iSfjqY" TargetMode="External"/><Relationship Id="rId37" Type="http://schemas.openxmlformats.org/officeDocument/2006/relationships/hyperlink" Target="https://gov.wales/sites/default/files/publications/2019-06/welsh-language-competency-framework-for-education-practitioners.pdf" TargetMode="External"/><Relationship Id="rId40" Type="http://schemas.openxmlformats.org/officeDocument/2006/relationships/header" Target="header7.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gov.wales/sites/default/files/publications/2018-03/the-four-purposes-of-the-curriculum-for-wales.pdf" TargetMode="External"/><Relationship Id="rId23" Type="http://schemas.openxmlformats.org/officeDocument/2006/relationships/hyperlink" Target="https://moodle.uwtsd.ac.uk/mod/folder/view.php?id=430434&amp;forceview=1" TargetMode="External"/><Relationship Id="rId28" Type="http://schemas.openxmlformats.org/officeDocument/2006/relationships/footer" Target="footer1.xml"/><Relationship Id="rId36" Type="http://schemas.openxmlformats.org/officeDocument/2006/relationships/hyperlink" Target="https://moodle.uwtsd.ac.uk/mod/folder/view.php?id=430434&amp;forceview=1" TargetMode="External"/><Relationship Id="rId10" Type="http://schemas.openxmlformats.org/officeDocument/2006/relationships/hyperlink" Target="http://michiganassessmentconsortium.org/wp-content/uploads/Formative-Assessment-and-Design-of-Instructional-Systems.pdf" TargetMode="External"/><Relationship Id="rId19" Type="http://schemas.openxmlformats.org/officeDocument/2006/relationships/hyperlink" Target="https://gov.wales/sites/default/files/publications/2019-06/welsh-language-competency-framework-for-education-practitioners.pdf" TargetMode="External"/><Relationship Id="rId31" Type="http://schemas.openxmlformats.org/officeDocument/2006/relationships/footer" Target="footer3.xml"/><Relationship Id="rId44"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s://bloomstaxonomy.net" TargetMode="External"/><Relationship Id="rId14" Type="http://schemas.openxmlformats.org/officeDocument/2006/relationships/hyperlink" Target="https://voice21.org/why-oracy-matters/" TargetMode="External"/><Relationship Id="rId22" Type="http://schemas.openxmlformats.org/officeDocument/2006/relationships/hyperlink" Target="https://hwb.gov.wales/curriculum-for-wales/cross-curricular-skills-frameworks/" TargetMode="External"/><Relationship Id="rId27" Type="http://schemas.openxmlformats.org/officeDocument/2006/relationships/header" Target="header3.xml"/><Relationship Id="rId30" Type="http://schemas.openxmlformats.org/officeDocument/2006/relationships/header" Target="header4.xml"/><Relationship Id="rId35" Type="http://schemas.openxmlformats.org/officeDocument/2006/relationships/hyperlink" Target="https://moodle.uwtsd.ac.uk/mod/folder/view.php?id=430434&amp;forceview=1" TargetMode="External"/><Relationship Id="rId43" Type="http://schemas.openxmlformats.org/officeDocument/2006/relationships/header" Target="header8.xml"/><Relationship Id="rId8" Type="http://schemas.openxmlformats.org/officeDocument/2006/relationships/hyperlink" Target="https://community.mis.temple.edu/mis0855002fall2015/files/2015/10/S.M.A.R.T-Way-Management-Review.pdf" TargetMode="External"/><Relationship Id="rId3" Type="http://schemas.openxmlformats.org/officeDocument/2006/relationships/styles" Target="styles.xml"/><Relationship Id="rId12" Type="http://schemas.openxmlformats.org/officeDocument/2006/relationships/hyperlink" Target="https://www.nasuwt.org.uk/static/uploaded/ad5b4d73-76eb-462a-8ba00412eb6e572a.pdf" TargetMode="External"/><Relationship Id="rId17" Type="http://schemas.openxmlformats.org/officeDocument/2006/relationships/hyperlink" Target="https://moodle.uwtsd.ac.uk/mod/folder/view.php?id=430434&amp;forceview=1" TargetMode="External"/><Relationship Id="rId25" Type="http://schemas.openxmlformats.org/officeDocument/2006/relationships/hyperlink" Target="https://gov.wales/sites/default/files/publications/2019-06/welsh-language-competency-framework-for-education-practitioners.pdf" TargetMode="External"/><Relationship Id="rId33" Type="http://schemas.openxmlformats.org/officeDocument/2006/relationships/hyperlink" Target="https://gov.wales/sites/default/files/publications/2018-03/the-four-purposes-of-the-curriculum-for-wales.pdf" TargetMode="External"/><Relationship Id="rId38" Type="http://schemas.openxmlformats.org/officeDocument/2006/relationships/header" Target="header5.xml"/><Relationship Id="rId46" Type="http://schemas.openxmlformats.org/officeDocument/2006/relationships/theme" Target="theme/theme1.xml"/><Relationship Id="rId20" Type="http://schemas.openxmlformats.org/officeDocument/2006/relationships/header" Target="header1.xml"/><Relationship Id="rId41" Type="http://schemas.openxmlformats.org/officeDocument/2006/relationships/footer" Target="footer4.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09B27-0449-7748-B674-25B74C763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7749</Words>
  <Characters>44172</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51818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Jody Thomas (2003969)</dc:creator>
  <cp:keywords/>
  <dc:description/>
  <cp:lastModifiedBy>Jody Thomas (2003969)</cp:lastModifiedBy>
  <cp:revision>2</cp:revision>
  <dcterms:created xsi:type="dcterms:W3CDTF">2023-01-08T23:11:00Z</dcterms:created>
  <dcterms:modified xsi:type="dcterms:W3CDTF">2023-01-08T23:11:00Z</dcterms:modified>
  <cp:category/>
</cp:coreProperties>
</file>