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ABFFC" w14:textId="77777777" w:rsidR="003E5EB7" w:rsidRDefault="00417A46" w:rsidP="00417A46">
      <w:pPr>
        <w:ind w:left="5040"/>
        <w:rPr>
          <w:rFonts w:ascii="Georgia" w:hAnsi="Georgia" w:cs="Calibri"/>
          <w:sz w:val="23"/>
          <w:szCs w:val="23"/>
        </w:rPr>
      </w:pPr>
      <w:r>
        <w:rPr>
          <w:rFonts w:ascii="Georgia" w:hAnsi="Georgia" w:cs="Calibri"/>
          <w:noProof/>
          <w:sz w:val="23"/>
          <w:szCs w:val="23"/>
        </w:rPr>
        <w:drawing>
          <wp:anchor distT="0" distB="0" distL="114300" distR="114300" simplePos="0" relativeHeight="251661312" behindDoc="0" locked="0" layoutInCell="1" allowOverlap="1" wp14:anchorId="01696B50" wp14:editId="44469B01">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3E5EB7" w:rsidRPr="003E5EB7">
        <w:rPr>
          <w:rFonts w:ascii="Georgia" w:hAnsi="Georgia" w:cs="Calibri"/>
          <w:sz w:val="24"/>
          <w:szCs w:val="24"/>
        </w:rPr>
        <w:t>April 2018</w:t>
      </w:r>
    </w:p>
    <w:p w14:paraId="29042853" w14:textId="77777777" w:rsidR="003E5EB7" w:rsidRPr="007931EC" w:rsidRDefault="003E5EB7" w:rsidP="00B059DB">
      <w:pPr>
        <w:rPr>
          <w:rFonts w:ascii="Georgia" w:hAnsi="Georgia" w:cs="Calibri"/>
          <w:b/>
          <w:sz w:val="32"/>
          <w:szCs w:val="32"/>
        </w:rPr>
      </w:pPr>
      <w:r>
        <w:rPr>
          <w:rFonts w:ascii="Georgia" w:hAnsi="Georgia" w:cs="Calibri"/>
          <w:sz w:val="23"/>
          <w:szCs w:val="23"/>
        </w:rPr>
        <w:br/>
      </w:r>
      <w:r w:rsidR="000B40B1" w:rsidRPr="000B40B1">
        <w:rPr>
          <w:rFonts w:ascii="Georgia" w:hAnsi="Georgia" w:cs="Calibri"/>
          <w:b/>
          <w:sz w:val="32"/>
          <w:szCs w:val="32"/>
        </w:rPr>
        <w:t>Using examples, evaluate contemporary media representation of Islam and Muslims in western contexts.</w:t>
      </w:r>
    </w:p>
    <w:p w14:paraId="1F8BC2B5" w14:textId="3ADAA9C8" w:rsidR="000B40B1" w:rsidRPr="00A0771C" w:rsidRDefault="003E5EB7" w:rsidP="000B40B1">
      <w:pPr>
        <w:rPr>
          <w:rFonts w:ascii="Arial" w:hAnsi="Arial" w:cs="Arial"/>
          <w:sz w:val="21"/>
          <w:szCs w:val="21"/>
        </w:rPr>
      </w:pPr>
      <w:r w:rsidRPr="00FD0106">
        <w:rPr>
          <w:noProof/>
          <w:sz w:val="20"/>
          <w:szCs w:val="20"/>
        </w:rPr>
        <mc:AlternateContent>
          <mc:Choice Requires="wps">
            <w:drawing>
              <wp:anchor distT="45720" distB="45720" distL="114300" distR="114300" simplePos="0" relativeHeight="251659264" behindDoc="0" locked="0" layoutInCell="1" allowOverlap="1" wp14:anchorId="63B53F04" wp14:editId="3B3F76F6">
                <wp:simplePos x="0" y="0"/>
                <wp:positionH relativeFrom="column">
                  <wp:posOffset>38100</wp:posOffset>
                </wp:positionH>
                <wp:positionV relativeFrom="paragraph">
                  <wp:posOffset>457200</wp:posOffset>
                </wp:positionV>
                <wp:extent cx="5692140" cy="17907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179070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71AE6B65" w14:textId="77777777" w:rsidR="003E5EB7" w:rsidRPr="00A31C78" w:rsidRDefault="003E5EB7" w:rsidP="003E5EB7">
                            <w:pPr>
                              <w:jc w:val="center"/>
                              <w:rPr>
                                <w:rFonts w:ascii="Arial" w:hAnsi="Arial" w:cs="Arial"/>
                                <w:b/>
                                <w:sz w:val="21"/>
                                <w:szCs w:val="21"/>
                              </w:rPr>
                            </w:pPr>
                            <w:r w:rsidRPr="00A31C78">
                              <w:rPr>
                                <w:rFonts w:ascii="Arial" w:hAnsi="Arial" w:cs="Arial"/>
                                <w:b/>
                                <w:sz w:val="21"/>
                                <w:szCs w:val="21"/>
                              </w:rPr>
                              <w:t>K</w:t>
                            </w:r>
                            <w:r w:rsidR="00A0771C" w:rsidRPr="00A31C78">
                              <w:rPr>
                                <w:rFonts w:ascii="Arial" w:hAnsi="Arial" w:cs="Arial"/>
                                <w:b/>
                                <w:sz w:val="21"/>
                                <w:szCs w:val="21"/>
                              </w:rPr>
                              <w:t>EY POINTS</w:t>
                            </w:r>
                          </w:p>
                          <w:p w14:paraId="4B5AE353" w14:textId="77777777" w:rsidR="001E3564" w:rsidRPr="001E3564" w:rsidRDefault="0007728E" w:rsidP="001E3564">
                            <w:pPr>
                              <w:pStyle w:val="ListParagraph"/>
                              <w:numPr>
                                <w:ilvl w:val="0"/>
                                <w:numId w:val="21"/>
                              </w:numPr>
                              <w:rPr>
                                <w:rFonts w:ascii="Arial" w:hAnsi="Arial" w:cs="Arial"/>
                                <w:sz w:val="20"/>
                                <w:szCs w:val="20"/>
                              </w:rPr>
                            </w:pPr>
                            <w:r w:rsidRPr="001E3564">
                              <w:rPr>
                                <w:rFonts w:ascii="Arial" w:hAnsi="Arial" w:cs="Arial"/>
                                <w:b/>
                                <w:sz w:val="20"/>
                                <w:szCs w:val="20"/>
                              </w:rPr>
                              <w:t>Media</w:t>
                            </w:r>
                            <w:r w:rsidR="00C873C5" w:rsidRPr="001E3564">
                              <w:rPr>
                                <w:rFonts w:ascii="Arial" w:hAnsi="Arial" w:cs="Arial"/>
                                <w:i/>
                                <w:sz w:val="20"/>
                                <w:szCs w:val="20"/>
                              </w:rPr>
                              <w:t>:</w:t>
                            </w:r>
                            <w:r w:rsidRPr="001E3564">
                              <w:rPr>
                                <w:rFonts w:ascii="Arial" w:hAnsi="Arial" w:cs="Arial"/>
                                <w:sz w:val="20"/>
                                <w:szCs w:val="20"/>
                              </w:rPr>
                              <w:t xml:space="preserve"> the </w:t>
                            </w:r>
                            <w:r w:rsidR="00C873C5" w:rsidRPr="001E3564">
                              <w:rPr>
                                <w:rFonts w:ascii="Arial" w:hAnsi="Arial" w:cs="Arial"/>
                                <w:sz w:val="20"/>
                                <w:szCs w:val="20"/>
                              </w:rPr>
                              <w:t xml:space="preserve">public’s </w:t>
                            </w:r>
                            <w:r w:rsidR="00021001" w:rsidRPr="001E3564">
                              <w:rPr>
                                <w:rFonts w:ascii="Arial" w:hAnsi="Arial" w:cs="Arial"/>
                                <w:sz w:val="20"/>
                                <w:szCs w:val="20"/>
                              </w:rPr>
                              <w:t>main</w:t>
                            </w:r>
                            <w:r w:rsidRPr="001E3564">
                              <w:rPr>
                                <w:rFonts w:ascii="Arial" w:hAnsi="Arial" w:cs="Arial"/>
                                <w:sz w:val="20"/>
                                <w:szCs w:val="20"/>
                              </w:rPr>
                              <w:t xml:space="preserve"> source of information</w:t>
                            </w:r>
                            <w:r w:rsidR="00C873C5" w:rsidRPr="001E3564">
                              <w:rPr>
                                <w:rFonts w:ascii="Arial" w:hAnsi="Arial" w:cs="Arial"/>
                                <w:sz w:val="20"/>
                                <w:szCs w:val="20"/>
                              </w:rPr>
                              <w:t xml:space="preserve"> about Islam</w:t>
                            </w:r>
                          </w:p>
                          <w:p w14:paraId="78CFB4B3" w14:textId="77777777" w:rsidR="001E3564" w:rsidRPr="001E3564" w:rsidRDefault="00021001" w:rsidP="001E3564">
                            <w:pPr>
                              <w:pStyle w:val="ListParagraph"/>
                              <w:numPr>
                                <w:ilvl w:val="0"/>
                                <w:numId w:val="21"/>
                              </w:numPr>
                              <w:rPr>
                                <w:rFonts w:ascii="Arial" w:hAnsi="Arial" w:cs="Arial"/>
                                <w:sz w:val="20"/>
                                <w:szCs w:val="20"/>
                              </w:rPr>
                            </w:pPr>
                            <w:r w:rsidRPr="001E3564">
                              <w:rPr>
                                <w:rFonts w:ascii="Arial" w:hAnsi="Arial" w:cs="Arial"/>
                                <w:b/>
                                <w:sz w:val="20"/>
                                <w:szCs w:val="20"/>
                              </w:rPr>
                              <w:t>Multiculturalism</w:t>
                            </w:r>
                            <w:r w:rsidRPr="001E3564">
                              <w:rPr>
                                <w:rFonts w:ascii="Arial" w:hAnsi="Arial" w:cs="Arial"/>
                                <w:b/>
                                <w:i/>
                                <w:sz w:val="20"/>
                                <w:szCs w:val="20"/>
                              </w:rPr>
                              <w:t>:</w:t>
                            </w:r>
                            <w:r w:rsidRPr="001E3564">
                              <w:rPr>
                                <w:rFonts w:ascii="Arial" w:hAnsi="Arial" w:cs="Arial"/>
                                <w:sz w:val="20"/>
                                <w:szCs w:val="20"/>
                              </w:rPr>
                              <w:t xml:space="preserve"> framed almost exclusively as a critique of ‘young British Muslims’</w:t>
                            </w:r>
                          </w:p>
                          <w:p w14:paraId="53543727" w14:textId="61993C7E" w:rsidR="001E3564" w:rsidRPr="001E3564" w:rsidRDefault="00021001" w:rsidP="001E3564">
                            <w:pPr>
                              <w:pStyle w:val="ListParagraph"/>
                              <w:numPr>
                                <w:ilvl w:val="0"/>
                                <w:numId w:val="21"/>
                              </w:numPr>
                              <w:rPr>
                                <w:rFonts w:ascii="Arial" w:hAnsi="Arial" w:cs="Arial"/>
                                <w:sz w:val="20"/>
                                <w:szCs w:val="20"/>
                              </w:rPr>
                            </w:pPr>
                            <w:r w:rsidRPr="001E3564">
                              <w:rPr>
                                <w:rFonts w:ascii="Arial" w:hAnsi="Arial" w:cs="Arial"/>
                                <w:b/>
                                <w:sz w:val="20"/>
                                <w:szCs w:val="20"/>
                              </w:rPr>
                              <w:t>Language</w:t>
                            </w:r>
                            <w:r w:rsidRPr="001E3564">
                              <w:rPr>
                                <w:rFonts w:ascii="Arial" w:hAnsi="Arial" w:cs="Arial"/>
                                <w:i/>
                                <w:sz w:val="20"/>
                                <w:szCs w:val="20"/>
                              </w:rPr>
                              <w:t>:</w:t>
                            </w:r>
                            <w:r w:rsidRPr="001E3564">
                              <w:rPr>
                                <w:rFonts w:ascii="Arial" w:hAnsi="Arial" w:cs="Arial"/>
                                <w:sz w:val="20"/>
                                <w:szCs w:val="20"/>
                              </w:rPr>
                              <w:t xml:space="preserve"> Print media conflate conservative Muslim practices with language used to frame the terrorism debate</w:t>
                            </w:r>
                          </w:p>
                          <w:p w14:paraId="60D4C462" w14:textId="4EB297CC" w:rsidR="00021001" w:rsidRPr="001E3564" w:rsidRDefault="001E3564" w:rsidP="001E3564">
                            <w:pPr>
                              <w:pStyle w:val="ListParagraph"/>
                              <w:numPr>
                                <w:ilvl w:val="0"/>
                                <w:numId w:val="21"/>
                              </w:numPr>
                              <w:rPr>
                                <w:rFonts w:ascii="Arial" w:hAnsi="Arial" w:cs="Arial"/>
                                <w:sz w:val="20"/>
                                <w:szCs w:val="20"/>
                              </w:rPr>
                            </w:pPr>
                            <w:r w:rsidRPr="001E3564">
                              <w:rPr>
                                <w:rFonts w:ascii="Arial" w:hAnsi="Arial" w:cs="Arial"/>
                                <w:b/>
                                <w:sz w:val="20"/>
                                <w:szCs w:val="20"/>
                              </w:rPr>
                              <w:t>Assumptions:</w:t>
                            </w:r>
                            <w:r w:rsidRPr="001E3564">
                              <w:rPr>
                                <w:rFonts w:ascii="Arial" w:hAnsi="Arial" w:cs="Arial"/>
                                <w:sz w:val="20"/>
                                <w:szCs w:val="20"/>
                              </w:rPr>
                              <w:t xml:space="preserve"> Television News channels quick to make assumptions about the nature of events</w:t>
                            </w:r>
                          </w:p>
                          <w:p w14:paraId="5D7ECF0C" w14:textId="38AC4887" w:rsidR="001E3564" w:rsidRPr="001E3564" w:rsidRDefault="001E3564" w:rsidP="001E3564">
                            <w:pPr>
                              <w:pStyle w:val="ListParagraph"/>
                              <w:numPr>
                                <w:ilvl w:val="0"/>
                                <w:numId w:val="21"/>
                              </w:numPr>
                              <w:rPr>
                                <w:rFonts w:ascii="Arial" w:hAnsi="Arial" w:cs="Arial"/>
                                <w:sz w:val="20"/>
                                <w:szCs w:val="20"/>
                              </w:rPr>
                            </w:pPr>
                            <w:r w:rsidRPr="001E3564">
                              <w:rPr>
                                <w:rFonts w:ascii="Arial" w:hAnsi="Arial" w:cs="Arial"/>
                                <w:b/>
                                <w:sz w:val="20"/>
                                <w:szCs w:val="20"/>
                              </w:rPr>
                              <w:t>People:</w:t>
                            </w:r>
                            <w:r w:rsidRPr="001E3564">
                              <w:rPr>
                                <w:rFonts w:ascii="Arial" w:hAnsi="Arial" w:cs="Arial"/>
                                <w:sz w:val="20"/>
                                <w:szCs w:val="20"/>
                              </w:rPr>
                              <w:t xml:space="preserve"> Television News </w:t>
                            </w:r>
                            <w:r w:rsidR="0091598C">
                              <w:rPr>
                                <w:rFonts w:ascii="Arial" w:hAnsi="Arial" w:cs="Arial"/>
                                <w:sz w:val="20"/>
                                <w:szCs w:val="20"/>
                              </w:rPr>
                              <w:t xml:space="preserve">occasionally </w:t>
                            </w:r>
                            <w:r w:rsidRPr="001E3564">
                              <w:rPr>
                                <w:rFonts w:ascii="Arial" w:hAnsi="Arial" w:cs="Arial"/>
                                <w:sz w:val="20"/>
                                <w:szCs w:val="20"/>
                              </w:rPr>
                              <w:t>allow</w:t>
                            </w:r>
                            <w:r w:rsidR="0091598C">
                              <w:rPr>
                                <w:rFonts w:ascii="Arial" w:hAnsi="Arial" w:cs="Arial"/>
                                <w:sz w:val="20"/>
                                <w:szCs w:val="20"/>
                              </w:rPr>
                              <w:t>s</w:t>
                            </w:r>
                            <w:r w:rsidRPr="001E3564">
                              <w:rPr>
                                <w:rFonts w:ascii="Arial" w:hAnsi="Arial" w:cs="Arial"/>
                                <w:sz w:val="20"/>
                                <w:szCs w:val="20"/>
                              </w:rPr>
                              <w:t xml:space="preserve"> counter narratives from prominent Muslim political figures</w:t>
                            </w:r>
                          </w:p>
                          <w:p w14:paraId="64D9EB54" w14:textId="77777777" w:rsidR="003E5EB7" w:rsidRDefault="003E5EB7" w:rsidP="003E5EB7">
                            <w:pPr>
                              <w:rPr>
                                <w:rFonts w:ascii="Arial" w:hAnsi="Arial" w:cs="Arial"/>
                              </w:rPr>
                            </w:pPr>
                          </w:p>
                          <w:p w14:paraId="1725EBE8" w14:textId="77777777" w:rsidR="003E5EB7" w:rsidRDefault="003E5EB7" w:rsidP="003E5EB7">
                            <w:pPr>
                              <w:rPr>
                                <w:rFonts w:ascii="Arial" w:hAnsi="Arial" w:cs="Arial"/>
                              </w:rPr>
                            </w:pPr>
                          </w:p>
                          <w:p w14:paraId="24D7D676" w14:textId="77777777" w:rsidR="003E5EB7" w:rsidRPr="003E5EB7" w:rsidRDefault="003E5EB7" w:rsidP="003E5EB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B53F04" id="_x0000_t202" coordsize="21600,21600" o:spt="202" path="m,l,21600r21600,l21600,xe">
                <v:stroke joinstyle="miter"/>
                <v:path gradientshapeok="t" o:connecttype="rect"/>
              </v:shapetype>
              <v:shape id="Text Box 2" o:spid="_x0000_s1026" type="#_x0000_t202" style="position:absolute;margin-left:3pt;margin-top:36pt;width:448.2pt;height:14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" fillcolor="#cfcdcd [2894]" strokecolor="#c00000">
                <v:fill r:id="rId9" o:title="" color2="white [3212]" type="pattern"/>
                <v:stroke linestyle="thinThin"/>
                <v:textbox>
                  <w:txbxContent>
                    <w:p w14:paraId="71AE6B65" w14:textId="77777777" w:rsidR="003E5EB7" w:rsidRPr="00A31C78" w:rsidRDefault="003E5EB7" w:rsidP="003E5EB7">
                      <w:pPr>
                        <w:jc w:val="center"/>
                        <w:rPr>
                          <w:rFonts w:ascii="Arial" w:hAnsi="Arial" w:cs="Arial"/>
                          <w:b/>
                          <w:sz w:val="21"/>
                          <w:szCs w:val="21"/>
                        </w:rPr>
                      </w:pPr>
                      <w:r w:rsidRPr="00A31C78">
                        <w:rPr>
                          <w:rFonts w:ascii="Arial" w:hAnsi="Arial" w:cs="Arial"/>
                          <w:b/>
                          <w:sz w:val="21"/>
                          <w:szCs w:val="21"/>
                        </w:rPr>
                        <w:t>K</w:t>
                      </w:r>
                      <w:r w:rsidR="00A0771C" w:rsidRPr="00A31C78">
                        <w:rPr>
                          <w:rFonts w:ascii="Arial" w:hAnsi="Arial" w:cs="Arial"/>
                          <w:b/>
                          <w:sz w:val="21"/>
                          <w:szCs w:val="21"/>
                        </w:rPr>
                        <w:t>EY POINTS</w:t>
                      </w:r>
                    </w:p>
                    <w:p w14:paraId="4B5AE353" w14:textId="77777777" w:rsidR="001E3564" w:rsidRPr="001E3564" w:rsidRDefault="0007728E" w:rsidP="001E3564">
                      <w:pPr>
                        <w:pStyle w:val="ListParagraph"/>
                        <w:numPr>
                          <w:ilvl w:val="0"/>
                          <w:numId w:val="21"/>
                        </w:numPr>
                        <w:rPr>
                          <w:rFonts w:ascii="Arial" w:hAnsi="Arial" w:cs="Arial"/>
                          <w:sz w:val="20"/>
                          <w:szCs w:val="20"/>
                        </w:rPr>
                      </w:pPr>
                      <w:r w:rsidRPr="001E3564">
                        <w:rPr>
                          <w:rFonts w:ascii="Arial" w:hAnsi="Arial" w:cs="Arial"/>
                          <w:b/>
                          <w:sz w:val="20"/>
                          <w:szCs w:val="20"/>
                        </w:rPr>
                        <w:t>Media</w:t>
                      </w:r>
                      <w:r w:rsidR="00C873C5" w:rsidRPr="001E3564">
                        <w:rPr>
                          <w:rFonts w:ascii="Arial" w:hAnsi="Arial" w:cs="Arial"/>
                          <w:i/>
                          <w:sz w:val="20"/>
                          <w:szCs w:val="20"/>
                        </w:rPr>
                        <w:t>:</w:t>
                      </w:r>
                      <w:r w:rsidRPr="001E3564">
                        <w:rPr>
                          <w:rFonts w:ascii="Arial" w:hAnsi="Arial" w:cs="Arial"/>
                          <w:sz w:val="20"/>
                          <w:szCs w:val="20"/>
                        </w:rPr>
                        <w:t xml:space="preserve"> the </w:t>
                      </w:r>
                      <w:r w:rsidR="00C873C5" w:rsidRPr="001E3564">
                        <w:rPr>
                          <w:rFonts w:ascii="Arial" w:hAnsi="Arial" w:cs="Arial"/>
                          <w:sz w:val="20"/>
                          <w:szCs w:val="20"/>
                        </w:rPr>
                        <w:t xml:space="preserve">public’s </w:t>
                      </w:r>
                      <w:r w:rsidR="00021001" w:rsidRPr="001E3564">
                        <w:rPr>
                          <w:rFonts w:ascii="Arial" w:hAnsi="Arial" w:cs="Arial"/>
                          <w:sz w:val="20"/>
                          <w:szCs w:val="20"/>
                        </w:rPr>
                        <w:t>main</w:t>
                      </w:r>
                      <w:r w:rsidRPr="001E3564">
                        <w:rPr>
                          <w:rFonts w:ascii="Arial" w:hAnsi="Arial" w:cs="Arial"/>
                          <w:sz w:val="20"/>
                          <w:szCs w:val="20"/>
                        </w:rPr>
                        <w:t xml:space="preserve"> source of information</w:t>
                      </w:r>
                      <w:r w:rsidR="00C873C5" w:rsidRPr="001E3564">
                        <w:rPr>
                          <w:rFonts w:ascii="Arial" w:hAnsi="Arial" w:cs="Arial"/>
                          <w:sz w:val="20"/>
                          <w:szCs w:val="20"/>
                        </w:rPr>
                        <w:t xml:space="preserve"> about Islam</w:t>
                      </w:r>
                    </w:p>
                    <w:p w14:paraId="78CFB4B3" w14:textId="77777777" w:rsidR="001E3564" w:rsidRPr="001E3564" w:rsidRDefault="00021001" w:rsidP="001E3564">
                      <w:pPr>
                        <w:pStyle w:val="ListParagraph"/>
                        <w:numPr>
                          <w:ilvl w:val="0"/>
                          <w:numId w:val="21"/>
                        </w:numPr>
                        <w:rPr>
                          <w:rFonts w:ascii="Arial" w:hAnsi="Arial" w:cs="Arial"/>
                          <w:sz w:val="20"/>
                          <w:szCs w:val="20"/>
                        </w:rPr>
                      </w:pPr>
                      <w:r w:rsidRPr="001E3564">
                        <w:rPr>
                          <w:rFonts w:ascii="Arial" w:hAnsi="Arial" w:cs="Arial"/>
                          <w:b/>
                          <w:sz w:val="20"/>
                          <w:szCs w:val="20"/>
                        </w:rPr>
                        <w:t>Multiculturalism</w:t>
                      </w:r>
                      <w:r w:rsidRPr="001E3564">
                        <w:rPr>
                          <w:rFonts w:ascii="Arial" w:hAnsi="Arial" w:cs="Arial"/>
                          <w:b/>
                          <w:i/>
                          <w:sz w:val="20"/>
                          <w:szCs w:val="20"/>
                        </w:rPr>
                        <w:t>:</w:t>
                      </w:r>
                      <w:r w:rsidRPr="001E3564">
                        <w:rPr>
                          <w:rFonts w:ascii="Arial" w:hAnsi="Arial" w:cs="Arial"/>
                          <w:sz w:val="20"/>
                          <w:szCs w:val="20"/>
                        </w:rPr>
                        <w:t xml:space="preserve"> framed almost exclusively as a critique of ‘young British Muslims’</w:t>
                      </w:r>
                    </w:p>
                    <w:p w14:paraId="53543727" w14:textId="61993C7E" w:rsidR="001E3564" w:rsidRPr="001E3564" w:rsidRDefault="00021001" w:rsidP="001E3564">
                      <w:pPr>
                        <w:pStyle w:val="ListParagraph"/>
                        <w:numPr>
                          <w:ilvl w:val="0"/>
                          <w:numId w:val="21"/>
                        </w:numPr>
                        <w:rPr>
                          <w:rFonts w:ascii="Arial" w:hAnsi="Arial" w:cs="Arial"/>
                          <w:sz w:val="20"/>
                          <w:szCs w:val="20"/>
                        </w:rPr>
                      </w:pPr>
                      <w:r w:rsidRPr="001E3564">
                        <w:rPr>
                          <w:rFonts w:ascii="Arial" w:hAnsi="Arial" w:cs="Arial"/>
                          <w:b/>
                          <w:sz w:val="20"/>
                          <w:szCs w:val="20"/>
                        </w:rPr>
                        <w:t>Language</w:t>
                      </w:r>
                      <w:r w:rsidRPr="001E3564">
                        <w:rPr>
                          <w:rFonts w:ascii="Arial" w:hAnsi="Arial" w:cs="Arial"/>
                          <w:i/>
                          <w:sz w:val="20"/>
                          <w:szCs w:val="20"/>
                        </w:rPr>
                        <w:t>:</w:t>
                      </w:r>
                      <w:r w:rsidRPr="001E3564">
                        <w:rPr>
                          <w:rFonts w:ascii="Arial" w:hAnsi="Arial" w:cs="Arial"/>
                          <w:sz w:val="20"/>
                          <w:szCs w:val="20"/>
                        </w:rPr>
                        <w:t xml:space="preserve"> Print media conflate conservative Muslim practices with language used to frame the terrorism debate</w:t>
                      </w:r>
                    </w:p>
                    <w:p w14:paraId="60D4C462" w14:textId="4EB297CC" w:rsidR="00021001" w:rsidRPr="001E3564" w:rsidRDefault="001E3564" w:rsidP="001E3564">
                      <w:pPr>
                        <w:pStyle w:val="ListParagraph"/>
                        <w:numPr>
                          <w:ilvl w:val="0"/>
                          <w:numId w:val="21"/>
                        </w:numPr>
                        <w:rPr>
                          <w:rFonts w:ascii="Arial" w:hAnsi="Arial" w:cs="Arial"/>
                          <w:sz w:val="20"/>
                          <w:szCs w:val="20"/>
                        </w:rPr>
                      </w:pPr>
                      <w:r w:rsidRPr="001E3564">
                        <w:rPr>
                          <w:rFonts w:ascii="Arial" w:hAnsi="Arial" w:cs="Arial"/>
                          <w:b/>
                          <w:sz w:val="20"/>
                          <w:szCs w:val="20"/>
                        </w:rPr>
                        <w:t>Assumptions:</w:t>
                      </w:r>
                      <w:r w:rsidRPr="001E3564">
                        <w:rPr>
                          <w:rFonts w:ascii="Arial" w:hAnsi="Arial" w:cs="Arial"/>
                          <w:sz w:val="20"/>
                          <w:szCs w:val="20"/>
                        </w:rPr>
                        <w:t xml:space="preserve"> Television News channels quick to make assumptions about the nature of events</w:t>
                      </w:r>
                    </w:p>
                    <w:p w14:paraId="5D7ECF0C" w14:textId="38AC4887" w:rsidR="001E3564" w:rsidRPr="001E3564" w:rsidRDefault="001E3564" w:rsidP="001E3564">
                      <w:pPr>
                        <w:pStyle w:val="ListParagraph"/>
                        <w:numPr>
                          <w:ilvl w:val="0"/>
                          <w:numId w:val="21"/>
                        </w:numPr>
                        <w:rPr>
                          <w:rFonts w:ascii="Arial" w:hAnsi="Arial" w:cs="Arial"/>
                          <w:sz w:val="20"/>
                          <w:szCs w:val="20"/>
                        </w:rPr>
                      </w:pPr>
                      <w:r w:rsidRPr="001E3564">
                        <w:rPr>
                          <w:rFonts w:ascii="Arial" w:hAnsi="Arial" w:cs="Arial"/>
                          <w:b/>
                          <w:sz w:val="20"/>
                          <w:szCs w:val="20"/>
                        </w:rPr>
                        <w:t>People:</w:t>
                      </w:r>
                      <w:r w:rsidRPr="001E3564">
                        <w:rPr>
                          <w:rFonts w:ascii="Arial" w:hAnsi="Arial" w:cs="Arial"/>
                          <w:sz w:val="20"/>
                          <w:szCs w:val="20"/>
                        </w:rPr>
                        <w:t xml:space="preserve"> Television News </w:t>
                      </w:r>
                      <w:r w:rsidR="0091598C">
                        <w:rPr>
                          <w:rFonts w:ascii="Arial" w:hAnsi="Arial" w:cs="Arial"/>
                          <w:sz w:val="20"/>
                          <w:szCs w:val="20"/>
                        </w:rPr>
                        <w:t xml:space="preserve">occasionally </w:t>
                      </w:r>
                      <w:r w:rsidRPr="001E3564">
                        <w:rPr>
                          <w:rFonts w:ascii="Arial" w:hAnsi="Arial" w:cs="Arial"/>
                          <w:sz w:val="20"/>
                          <w:szCs w:val="20"/>
                        </w:rPr>
                        <w:t>allow</w:t>
                      </w:r>
                      <w:r w:rsidR="0091598C">
                        <w:rPr>
                          <w:rFonts w:ascii="Arial" w:hAnsi="Arial" w:cs="Arial"/>
                          <w:sz w:val="20"/>
                          <w:szCs w:val="20"/>
                        </w:rPr>
                        <w:t>s</w:t>
                      </w:r>
                      <w:r w:rsidRPr="001E3564">
                        <w:rPr>
                          <w:rFonts w:ascii="Arial" w:hAnsi="Arial" w:cs="Arial"/>
                          <w:sz w:val="20"/>
                          <w:szCs w:val="20"/>
                        </w:rPr>
                        <w:t xml:space="preserve"> counter narratives from prominent Muslim political figures</w:t>
                      </w:r>
                    </w:p>
                    <w:p w14:paraId="64D9EB54" w14:textId="77777777" w:rsidR="003E5EB7" w:rsidRDefault="003E5EB7" w:rsidP="003E5EB7">
                      <w:pPr>
                        <w:rPr>
                          <w:rFonts w:ascii="Arial" w:hAnsi="Arial" w:cs="Arial"/>
                        </w:rPr>
                      </w:pPr>
                    </w:p>
                    <w:p w14:paraId="1725EBE8" w14:textId="77777777" w:rsidR="003E5EB7" w:rsidRDefault="003E5EB7" w:rsidP="003E5EB7">
                      <w:pPr>
                        <w:rPr>
                          <w:rFonts w:ascii="Arial" w:hAnsi="Arial" w:cs="Arial"/>
                        </w:rPr>
                      </w:pPr>
                    </w:p>
                    <w:p w14:paraId="24D7D676" w14:textId="77777777" w:rsidR="003E5EB7" w:rsidRPr="003E5EB7" w:rsidRDefault="003E5EB7" w:rsidP="003E5EB7">
                      <w:pPr>
                        <w:rPr>
                          <w:rFonts w:ascii="Arial" w:hAnsi="Arial" w:cs="Arial"/>
                        </w:rPr>
                      </w:pPr>
                    </w:p>
                  </w:txbxContent>
                </v:textbox>
                <w10:wrap type="square"/>
              </v:shape>
            </w:pict>
          </mc:Fallback>
        </mc:AlternateContent>
      </w:r>
      <w:r w:rsidRPr="00FD0106">
        <w:rPr>
          <w:rFonts w:ascii="Arial" w:hAnsi="Arial" w:cs="Arial"/>
          <w:sz w:val="20"/>
          <w:szCs w:val="20"/>
        </w:rPr>
        <w:t xml:space="preserve">Daniel </w:t>
      </w:r>
      <w:r w:rsidR="005A14E5">
        <w:rPr>
          <w:rFonts w:ascii="Arial" w:hAnsi="Arial" w:cs="Arial"/>
          <w:sz w:val="20"/>
          <w:szCs w:val="20"/>
        </w:rPr>
        <w:t>Annenberg</w:t>
      </w:r>
      <w:bookmarkStart w:id="0" w:name="_GoBack"/>
      <w:bookmarkEnd w:id="0"/>
      <w:r w:rsidRPr="00A0771C">
        <w:rPr>
          <w:rFonts w:ascii="Arial" w:hAnsi="Arial" w:cs="Arial"/>
          <w:sz w:val="21"/>
          <w:szCs w:val="21"/>
        </w:rPr>
        <w:br/>
      </w:r>
      <w:r w:rsidRPr="00A0771C">
        <w:rPr>
          <w:rFonts w:ascii="Arial" w:hAnsi="Arial" w:cs="Arial"/>
          <w:sz w:val="21"/>
          <w:szCs w:val="21"/>
        </w:rPr>
        <w:br/>
      </w:r>
      <w:r w:rsidRPr="00A0771C">
        <w:rPr>
          <w:rFonts w:ascii="Arial" w:hAnsi="Arial" w:cs="Arial"/>
          <w:sz w:val="21"/>
          <w:szCs w:val="21"/>
        </w:rPr>
        <w:br/>
      </w:r>
    </w:p>
    <w:p w14:paraId="4FB96954" w14:textId="77777777" w:rsidR="008162ED" w:rsidRDefault="0007728E">
      <w:pPr>
        <w:rPr>
          <w:rFonts w:ascii="Arial" w:hAnsi="Arial" w:cs="Arial"/>
          <w:b/>
        </w:rPr>
      </w:pPr>
      <w:r w:rsidRPr="0007728E">
        <w:rPr>
          <w:rFonts w:ascii="Arial" w:hAnsi="Arial" w:cs="Arial"/>
          <w:b/>
        </w:rPr>
        <w:t>Introduction</w:t>
      </w:r>
    </w:p>
    <w:p w14:paraId="170A919C" w14:textId="77777777" w:rsidR="0007728E" w:rsidRDefault="0007728E" w:rsidP="00C873C5">
      <w:pPr>
        <w:jc w:val="both"/>
        <w:rPr>
          <w:rFonts w:ascii="Arial" w:hAnsi="Arial" w:cs="Arial"/>
          <w:sz w:val="20"/>
          <w:szCs w:val="20"/>
        </w:rPr>
      </w:pPr>
      <w:r w:rsidRPr="0007728E">
        <w:rPr>
          <w:rFonts w:ascii="Arial" w:hAnsi="Arial" w:cs="Arial"/>
          <w:sz w:val="20"/>
          <w:szCs w:val="20"/>
        </w:rPr>
        <w:t>The media is for many a lens into worlds they have never visited but wish to understand. Despite the emergence of Muslim</w:t>
      </w:r>
      <w:r>
        <w:rPr>
          <w:rFonts w:ascii="Arial" w:hAnsi="Arial" w:cs="Arial"/>
          <w:sz w:val="20"/>
          <w:szCs w:val="20"/>
        </w:rPr>
        <w:t>s</w:t>
      </w:r>
      <w:r w:rsidRPr="0007728E">
        <w:rPr>
          <w:rFonts w:ascii="Arial" w:hAnsi="Arial" w:cs="Arial"/>
          <w:sz w:val="20"/>
          <w:szCs w:val="20"/>
        </w:rPr>
        <w:t xml:space="preserve"> in significant numbers since World War Two</w:t>
      </w:r>
      <w:r>
        <w:rPr>
          <w:rFonts w:ascii="Arial" w:hAnsi="Arial" w:cs="Arial"/>
          <w:sz w:val="20"/>
          <w:szCs w:val="20"/>
        </w:rPr>
        <w:t>,</w:t>
      </w:r>
      <w:r w:rsidRPr="0007728E">
        <w:rPr>
          <w:rFonts w:ascii="Arial" w:hAnsi="Arial" w:cs="Arial"/>
          <w:sz w:val="20"/>
          <w:szCs w:val="20"/>
        </w:rPr>
        <w:t xml:space="preserve"> most </w:t>
      </w:r>
      <w:r>
        <w:rPr>
          <w:rFonts w:ascii="Arial" w:hAnsi="Arial" w:cs="Arial"/>
          <w:sz w:val="20"/>
          <w:szCs w:val="20"/>
        </w:rPr>
        <w:t xml:space="preserve">British people </w:t>
      </w:r>
      <w:r w:rsidRPr="0007728E">
        <w:rPr>
          <w:rFonts w:ascii="Arial" w:hAnsi="Arial" w:cs="Arial"/>
          <w:sz w:val="20"/>
          <w:szCs w:val="20"/>
        </w:rPr>
        <w:t>feel uninformed about Islam</w:t>
      </w:r>
      <w:r>
        <w:rPr>
          <w:rFonts w:ascii="Arial" w:hAnsi="Arial" w:cs="Arial"/>
          <w:sz w:val="20"/>
          <w:szCs w:val="20"/>
        </w:rPr>
        <w:t>:</w:t>
      </w:r>
      <w:r w:rsidRPr="0007728E">
        <w:rPr>
          <w:rFonts w:ascii="Arial" w:hAnsi="Arial" w:cs="Arial"/>
          <w:sz w:val="20"/>
          <w:szCs w:val="20"/>
        </w:rPr>
        <w:t xml:space="preserve"> </w:t>
      </w:r>
    </w:p>
    <w:p w14:paraId="0B80DC33" w14:textId="41ABF5A1" w:rsidR="0007728E" w:rsidRDefault="0007728E" w:rsidP="0007728E">
      <w:pPr>
        <w:pStyle w:val="ListParagraph"/>
        <w:numPr>
          <w:ilvl w:val="0"/>
          <w:numId w:val="20"/>
        </w:numPr>
        <w:rPr>
          <w:rFonts w:ascii="Arial" w:hAnsi="Arial" w:cs="Arial"/>
          <w:sz w:val="20"/>
          <w:szCs w:val="20"/>
        </w:rPr>
      </w:pPr>
      <w:r w:rsidRPr="0007728E">
        <w:rPr>
          <w:rFonts w:ascii="Arial" w:hAnsi="Arial" w:cs="Arial"/>
          <w:sz w:val="20"/>
          <w:szCs w:val="20"/>
        </w:rPr>
        <w:t xml:space="preserve">74% of </w:t>
      </w:r>
      <w:r w:rsidR="0091598C">
        <w:rPr>
          <w:rFonts w:ascii="Arial" w:hAnsi="Arial" w:cs="Arial"/>
          <w:sz w:val="20"/>
          <w:szCs w:val="20"/>
        </w:rPr>
        <w:t xml:space="preserve">Britons </w:t>
      </w:r>
      <w:r w:rsidRPr="0007728E">
        <w:rPr>
          <w:rFonts w:ascii="Arial" w:hAnsi="Arial" w:cs="Arial"/>
          <w:sz w:val="20"/>
          <w:szCs w:val="20"/>
        </w:rPr>
        <w:t>say they know nothing or ‘next to nothing’ about Islam</w:t>
      </w:r>
    </w:p>
    <w:p w14:paraId="698C51CA" w14:textId="7CFAED3D" w:rsidR="0007728E" w:rsidRDefault="0007728E" w:rsidP="0007728E">
      <w:pPr>
        <w:pStyle w:val="ListParagraph"/>
        <w:numPr>
          <w:ilvl w:val="0"/>
          <w:numId w:val="20"/>
        </w:numPr>
        <w:rPr>
          <w:rFonts w:ascii="Arial" w:hAnsi="Arial" w:cs="Arial"/>
          <w:sz w:val="20"/>
          <w:szCs w:val="20"/>
        </w:rPr>
      </w:pPr>
      <w:r w:rsidRPr="0007728E">
        <w:rPr>
          <w:rFonts w:ascii="Arial" w:hAnsi="Arial" w:cs="Arial"/>
          <w:sz w:val="20"/>
          <w:szCs w:val="20"/>
        </w:rPr>
        <w:t xml:space="preserve">64% of </w:t>
      </w:r>
      <w:r w:rsidR="0091598C">
        <w:rPr>
          <w:rFonts w:ascii="Arial" w:hAnsi="Arial" w:cs="Arial"/>
          <w:sz w:val="20"/>
          <w:szCs w:val="20"/>
        </w:rPr>
        <w:t xml:space="preserve">Britons </w:t>
      </w:r>
      <w:r w:rsidRPr="0007728E">
        <w:rPr>
          <w:rFonts w:ascii="Arial" w:hAnsi="Arial" w:cs="Arial"/>
          <w:sz w:val="20"/>
          <w:szCs w:val="20"/>
        </w:rPr>
        <w:t>state that what knowledge they do have</w:t>
      </w:r>
      <w:r>
        <w:rPr>
          <w:rFonts w:ascii="Arial" w:hAnsi="Arial" w:cs="Arial"/>
          <w:sz w:val="20"/>
          <w:szCs w:val="20"/>
        </w:rPr>
        <w:t xml:space="preserve"> of Islam</w:t>
      </w:r>
      <w:r w:rsidRPr="0007728E">
        <w:rPr>
          <w:rFonts w:ascii="Arial" w:hAnsi="Arial" w:cs="Arial"/>
          <w:sz w:val="20"/>
          <w:szCs w:val="20"/>
        </w:rPr>
        <w:t xml:space="preserve"> </w:t>
      </w:r>
      <w:r w:rsidR="00480899">
        <w:rPr>
          <w:rFonts w:ascii="Arial" w:hAnsi="Arial" w:cs="Arial"/>
          <w:sz w:val="20"/>
          <w:szCs w:val="20"/>
        </w:rPr>
        <w:t>comes</w:t>
      </w:r>
      <w:r w:rsidRPr="0007728E">
        <w:rPr>
          <w:rFonts w:ascii="Arial" w:hAnsi="Arial" w:cs="Arial"/>
          <w:sz w:val="20"/>
          <w:szCs w:val="20"/>
        </w:rPr>
        <w:t xml:space="preserve"> from the media</w:t>
      </w:r>
      <w:r>
        <w:rPr>
          <w:rStyle w:val="FootnoteReference"/>
          <w:rFonts w:ascii="Arial" w:hAnsi="Arial" w:cs="Arial"/>
          <w:sz w:val="20"/>
          <w:szCs w:val="20"/>
        </w:rPr>
        <w:footnoteReference w:id="1"/>
      </w:r>
    </w:p>
    <w:p w14:paraId="472A943D" w14:textId="6E672288" w:rsidR="00C873C5" w:rsidRPr="00C873C5" w:rsidRDefault="0007728E" w:rsidP="00C873C5">
      <w:pPr>
        <w:rPr>
          <w:rFonts w:ascii="Arial" w:hAnsi="Arial" w:cs="Arial"/>
          <w:sz w:val="20"/>
          <w:szCs w:val="20"/>
        </w:rPr>
      </w:pPr>
      <w:r>
        <w:rPr>
          <w:rFonts w:ascii="Arial" w:hAnsi="Arial" w:cs="Arial"/>
          <w:sz w:val="20"/>
          <w:szCs w:val="20"/>
        </w:rPr>
        <w:t>So then, it is the media, and not meeting Muslims</w:t>
      </w:r>
      <w:r w:rsidR="0091598C">
        <w:rPr>
          <w:rFonts w:ascii="Arial" w:hAnsi="Arial" w:cs="Arial"/>
          <w:sz w:val="20"/>
          <w:szCs w:val="20"/>
        </w:rPr>
        <w:t>,</w:t>
      </w:r>
      <w:r>
        <w:rPr>
          <w:rFonts w:ascii="Arial" w:hAnsi="Arial" w:cs="Arial"/>
          <w:sz w:val="20"/>
          <w:szCs w:val="20"/>
        </w:rPr>
        <w:t xml:space="preserve"> which shapes people’s views</w:t>
      </w:r>
      <w:r w:rsidR="0091598C">
        <w:rPr>
          <w:rFonts w:ascii="Arial" w:hAnsi="Arial" w:cs="Arial"/>
          <w:sz w:val="20"/>
          <w:szCs w:val="20"/>
        </w:rPr>
        <w:t xml:space="preserve"> of Islam</w:t>
      </w:r>
      <w:r>
        <w:rPr>
          <w:rFonts w:ascii="Arial" w:hAnsi="Arial" w:cs="Arial"/>
          <w:sz w:val="20"/>
          <w:szCs w:val="20"/>
        </w:rPr>
        <w:t xml:space="preserve">. </w:t>
      </w:r>
      <w:r w:rsidR="00C873C5" w:rsidRPr="00C873C5">
        <w:rPr>
          <w:rFonts w:ascii="Arial" w:hAnsi="Arial" w:cs="Arial"/>
          <w:sz w:val="20"/>
          <w:szCs w:val="20"/>
        </w:rPr>
        <w:t xml:space="preserve">References to Islam </w:t>
      </w:r>
      <w:r w:rsidR="00C873C5">
        <w:rPr>
          <w:rFonts w:ascii="Arial" w:hAnsi="Arial" w:cs="Arial"/>
          <w:sz w:val="20"/>
          <w:szCs w:val="20"/>
        </w:rPr>
        <w:t xml:space="preserve">in the </w:t>
      </w:r>
      <w:r w:rsidR="00C873C5" w:rsidRPr="00C873C5">
        <w:rPr>
          <w:rFonts w:ascii="Arial" w:hAnsi="Arial" w:cs="Arial"/>
          <w:sz w:val="20"/>
          <w:szCs w:val="20"/>
        </w:rPr>
        <w:t>media</w:t>
      </w:r>
      <w:r w:rsidR="00C873C5">
        <w:rPr>
          <w:rFonts w:ascii="Arial" w:hAnsi="Arial" w:cs="Arial"/>
          <w:sz w:val="20"/>
          <w:szCs w:val="20"/>
        </w:rPr>
        <w:t xml:space="preserve"> </w:t>
      </w:r>
      <w:r w:rsidR="00C873C5" w:rsidRPr="00C873C5">
        <w:rPr>
          <w:rFonts w:ascii="Arial" w:hAnsi="Arial" w:cs="Arial"/>
          <w:sz w:val="20"/>
          <w:szCs w:val="20"/>
        </w:rPr>
        <w:t>increased</w:t>
      </w:r>
      <w:r w:rsidR="00C873C5">
        <w:rPr>
          <w:rFonts w:ascii="Arial" w:hAnsi="Arial" w:cs="Arial"/>
          <w:sz w:val="20"/>
          <w:szCs w:val="20"/>
        </w:rPr>
        <w:t xml:space="preserve"> </w:t>
      </w:r>
      <w:r w:rsidR="00C873C5" w:rsidRPr="00C873C5">
        <w:rPr>
          <w:rFonts w:ascii="Arial" w:hAnsi="Arial" w:cs="Arial"/>
          <w:sz w:val="20"/>
          <w:szCs w:val="20"/>
        </w:rPr>
        <w:t>tenfold between 1982 and 2008</w:t>
      </w:r>
      <w:r w:rsidR="0091598C">
        <w:rPr>
          <w:rFonts w:ascii="Arial" w:hAnsi="Arial" w:cs="Arial"/>
          <w:sz w:val="20"/>
          <w:szCs w:val="20"/>
        </w:rPr>
        <w:t>, m</w:t>
      </w:r>
      <w:r w:rsidR="00C873C5">
        <w:rPr>
          <w:rFonts w:ascii="Arial" w:hAnsi="Arial" w:cs="Arial"/>
          <w:sz w:val="20"/>
          <w:szCs w:val="20"/>
        </w:rPr>
        <w:t>ore than any other faith.</w:t>
      </w:r>
      <w:r w:rsidR="00C873C5">
        <w:rPr>
          <w:rStyle w:val="FootnoteReference"/>
          <w:rFonts w:ascii="Arial" w:hAnsi="Arial" w:cs="Arial"/>
          <w:sz w:val="20"/>
          <w:szCs w:val="20"/>
        </w:rPr>
        <w:footnoteReference w:id="2"/>
      </w:r>
    </w:p>
    <w:p w14:paraId="4785CA8A" w14:textId="77777777" w:rsidR="0007728E" w:rsidRDefault="0007728E" w:rsidP="00C873C5">
      <w:pPr>
        <w:rPr>
          <w:rFonts w:ascii="Arial" w:hAnsi="Arial" w:cs="Arial"/>
          <w:sz w:val="20"/>
          <w:szCs w:val="20"/>
        </w:rPr>
      </w:pPr>
      <w:r>
        <w:rPr>
          <w:rFonts w:ascii="Arial" w:hAnsi="Arial" w:cs="Arial"/>
          <w:sz w:val="20"/>
          <w:szCs w:val="20"/>
        </w:rPr>
        <w:t>This paper will consider three distinct ways in which Islam and Muslims have been represented.</w:t>
      </w:r>
    </w:p>
    <w:p w14:paraId="72B7FCED" w14:textId="77777777" w:rsidR="00C873C5" w:rsidRDefault="0007728E" w:rsidP="0007728E">
      <w:pPr>
        <w:rPr>
          <w:rFonts w:ascii="Arial" w:hAnsi="Arial" w:cs="Arial"/>
          <w:b/>
        </w:rPr>
      </w:pPr>
      <w:r w:rsidRPr="0007728E">
        <w:rPr>
          <w:rFonts w:ascii="Arial" w:hAnsi="Arial" w:cs="Arial"/>
          <w:b/>
        </w:rPr>
        <w:t>British Christian Print Media</w:t>
      </w:r>
      <w:r>
        <w:rPr>
          <w:rFonts w:ascii="Arial" w:hAnsi="Arial" w:cs="Arial"/>
          <w:b/>
        </w:rPr>
        <w:t xml:space="preserve"> (BCPM)</w:t>
      </w:r>
    </w:p>
    <w:p w14:paraId="176F066A" w14:textId="64E58F81" w:rsidR="008E3A83" w:rsidRPr="00C873C5" w:rsidRDefault="0007728E" w:rsidP="00C873C5">
      <w:pPr>
        <w:jc w:val="both"/>
        <w:rPr>
          <w:rFonts w:ascii="Arial" w:hAnsi="Arial" w:cs="Arial"/>
          <w:sz w:val="20"/>
          <w:szCs w:val="20"/>
        </w:rPr>
      </w:pPr>
      <w:r w:rsidRPr="00C873C5">
        <w:rPr>
          <w:rFonts w:ascii="Arial" w:hAnsi="Arial" w:cs="Arial"/>
          <w:sz w:val="20"/>
          <w:szCs w:val="20"/>
        </w:rPr>
        <w:t>The BCPM can’t be said to be the sole voice of Christians in the UK. They do</w:t>
      </w:r>
      <w:r w:rsidR="0091598C">
        <w:rPr>
          <w:rFonts w:ascii="Arial" w:hAnsi="Arial" w:cs="Arial"/>
          <w:sz w:val="20"/>
          <w:szCs w:val="20"/>
        </w:rPr>
        <w:t>,</w:t>
      </w:r>
      <w:r w:rsidRPr="00C873C5">
        <w:rPr>
          <w:rFonts w:ascii="Arial" w:hAnsi="Arial" w:cs="Arial"/>
          <w:sz w:val="20"/>
          <w:szCs w:val="20"/>
        </w:rPr>
        <w:t xml:space="preserve"> however</w:t>
      </w:r>
      <w:r w:rsidR="0091598C">
        <w:rPr>
          <w:rFonts w:ascii="Arial" w:hAnsi="Arial" w:cs="Arial"/>
          <w:sz w:val="20"/>
          <w:szCs w:val="20"/>
        </w:rPr>
        <w:t>,</w:t>
      </w:r>
      <w:r w:rsidRPr="00C873C5">
        <w:rPr>
          <w:rFonts w:ascii="Arial" w:hAnsi="Arial" w:cs="Arial"/>
          <w:sz w:val="20"/>
          <w:szCs w:val="20"/>
        </w:rPr>
        <w:t xml:space="preserve"> inform and ‘echo’ discourse amongst a range of churches and Christian institutions.</w:t>
      </w:r>
      <w:r w:rsidRPr="00C873C5">
        <w:rPr>
          <w:rFonts w:ascii="Arial" w:hAnsi="Arial" w:cs="Arial"/>
          <w:b/>
          <w:sz w:val="20"/>
          <w:szCs w:val="20"/>
        </w:rPr>
        <w:t xml:space="preserve"> </w:t>
      </w:r>
      <w:r w:rsidRPr="00C873C5">
        <w:rPr>
          <w:rFonts w:ascii="Arial" w:hAnsi="Arial" w:cs="Arial"/>
          <w:sz w:val="20"/>
          <w:szCs w:val="20"/>
        </w:rPr>
        <w:t>They cover topics included by mainstream media with one addition – inter</w:t>
      </w:r>
      <w:r w:rsidR="0091598C">
        <w:rPr>
          <w:rFonts w:ascii="Arial" w:hAnsi="Arial" w:cs="Arial"/>
          <w:sz w:val="20"/>
          <w:szCs w:val="20"/>
        </w:rPr>
        <w:t>-</w:t>
      </w:r>
      <w:r w:rsidRPr="00C873C5">
        <w:rPr>
          <w:rFonts w:ascii="Arial" w:hAnsi="Arial" w:cs="Arial"/>
          <w:sz w:val="20"/>
          <w:szCs w:val="20"/>
        </w:rPr>
        <w:t>faith initiatives.</w:t>
      </w:r>
      <w:r w:rsidRPr="00C873C5">
        <w:rPr>
          <w:rStyle w:val="FootnoteReference"/>
          <w:rFonts w:ascii="Arial" w:hAnsi="Arial" w:cs="Arial"/>
          <w:sz w:val="20"/>
          <w:szCs w:val="20"/>
        </w:rPr>
        <w:footnoteReference w:id="3"/>
      </w:r>
      <w:r w:rsidRPr="00C873C5">
        <w:rPr>
          <w:rFonts w:ascii="Arial" w:hAnsi="Arial" w:cs="Arial"/>
          <w:b/>
          <w:sz w:val="20"/>
          <w:szCs w:val="20"/>
        </w:rPr>
        <w:t xml:space="preserve"> </w:t>
      </w:r>
      <w:r w:rsidRPr="00C873C5">
        <w:rPr>
          <w:rFonts w:ascii="Arial" w:hAnsi="Arial" w:cs="Arial"/>
          <w:sz w:val="20"/>
          <w:szCs w:val="20"/>
        </w:rPr>
        <w:t>At a time whe</w:t>
      </w:r>
      <w:r w:rsidR="0091598C">
        <w:rPr>
          <w:rFonts w:ascii="Arial" w:hAnsi="Arial" w:cs="Arial"/>
          <w:sz w:val="20"/>
          <w:szCs w:val="20"/>
        </w:rPr>
        <w:t>n</w:t>
      </w:r>
      <w:r w:rsidRPr="00C873C5">
        <w:rPr>
          <w:rFonts w:ascii="Arial" w:hAnsi="Arial" w:cs="Arial"/>
          <w:sz w:val="20"/>
          <w:szCs w:val="20"/>
        </w:rPr>
        <w:t xml:space="preserve"> many see Muslims as isolationist</w:t>
      </w:r>
      <w:r w:rsidR="0091598C">
        <w:rPr>
          <w:rFonts w:ascii="Arial" w:hAnsi="Arial" w:cs="Arial"/>
          <w:sz w:val="20"/>
          <w:szCs w:val="20"/>
        </w:rPr>
        <w:t>,</w:t>
      </w:r>
      <w:r w:rsidRPr="00C873C5">
        <w:rPr>
          <w:rFonts w:ascii="Arial" w:hAnsi="Arial" w:cs="Arial"/>
          <w:sz w:val="20"/>
          <w:szCs w:val="20"/>
        </w:rPr>
        <w:t xml:space="preserve"> this is an important representation of Muslims.</w:t>
      </w:r>
    </w:p>
    <w:p w14:paraId="1955BCCB" w14:textId="0D8F9E7A" w:rsidR="00C873C5" w:rsidRDefault="008E3A83" w:rsidP="00C873C5">
      <w:pPr>
        <w:jc w:val="both"/>
        <w:rPr>
          <w:rFonts w:ascii="Arial" w:hAnsi="Arial" w:cs="Arial"/>
          <w:sz w:val="20"/>
          <w:szCs w:val="20"/>
        </w:rPr>
      </w:pPr>
      <w:r w:rsidRPr="00C873C5">
        <w:rPr>
          <w:rFonts w:ascii="Arial" w:hAnsi="Arial" w:cs="Arial"/>
          <w:b/>
          <w:sz w:val="20"/>
          <w:szCs w:val="20"/>
        </w:rPr>
        <w:t>Multiculturalism</w:t>
      </w:r>
      <w:r w:rsidRPr="00C873C5">
        <w:rPr>
          <w:rFonts w:ascii="Arial" w:hAnsi="Arial" w:cs="Arial"/>
          <w:b/>
          <w:sz w:val="20"/>
          <w:szCs w:val="20"/>
        </w:rPr>
        <w:br/>
      </w:r>
      <w:r w:rsidRPr="00C873C5">
        <w:rPr>
          <w:rFonts w:ascii="Arial" w:hAnsi="Arial" w:cs="Arial"/>
          <w:b/>
          <w:sz w:val="20"/>
          <w:szCs w:val="20"/>
        </w:rPr>
        <w:br/>
      </w:r>
      <w:r w:rsidRPr="00C873C5">
        <w:rPr>
          <w:rFonts w:ascii="Arial" w:hAnsi="Arial" w:cs="Arial"/>
          <w:sz w:val="20"/>
          <w:szCs w:val="20"/>
        </w:rPr>
        <w:t xml:space="preserve">Ideas of </w:t>
      </w:r>
      <w:r w:rsidR="00DE6D2E" w:rsidRPr="00C873C5">
        <w:rPr>
          <w:rFonts w:ascii="Arial" w:hAnsi="Arial" w:cs="Arial"/>
          <w:sz w:val="20"/>
          <w:szCs w:val="20"/>
        </w:rPr>
        <w:t>‘</w:t>
      </w:r>
      <w:r w:rsidRPr="00C873C5">
        <w:rPr>
          <w:rFonts w:ascii="Arial" w:hAnsi="Arial" w:cs="Arial"/>
          <w:sz w:val="20"/>
          <w:szCs w:val="20"/>
        </w:rPr>
        <w:t>Britishness</w:t>
      </w:r>
      <w:r w:rsidR="00DE6D2E" w:rsidRPr="00C873C5">
        <w:rPr>
          <w:rFonts w:ascii="Arial" w:hAnsi="Arial" w:cs="Arial"/>
          <w:sz w:val="20"/>
          <w:szCs w:val="20"/>
        </w:rPr>
        <w:t>’</w:t>
      </w:r>
      <w:r w:rsidRPr="00C873C5">
        <w:rPr>
          <w:rFonts w:ascii="Arial" w:hAnsi="Arial" w:cs="Arial"/>
          <w:sz w:val="20"/>
          <w:szCs w:val="20"/>
        </w:rPr>
        <w:t xml:space="preserve"> and </w:t>
      </w:r>
      <w:r w:rsidR="0091598C">
        <w:rPr>
          <w:rFonts w:ascii="Arial" w:hAnsi="Arial" w:cs="Arial"/>
          <w:sz w:val="20"/>
          <w:szCs w:val="20"/>
        </w:rPr>
        <w:t>i</w:t>
      </w:r>
      <w:r w:rsidRPr="00C873C5">
        <w:rPr>
          <w:rFonts w:ascii="Arial" w:hAnsi="Arial" w:cs="Arial"/>
          <w:sz w:val="20"/>
          <w:szCs w:val="20"/>
        </w:rPr>
        <w:t xml:space="preserve">ntegration are framed </w:t>
      </w:r>
      <w:r w:rsidR="0091598C">
        <w:rPr>
          <w:rFonts w:ascii="Arial" w:hAnsi="Arial" w:cs="Arial"/>
          <w:sz w:val="20"/>
          <w:szCs w:val="20"/>
        </w:rPr>
        <w:t xml:space="preserve">by </w:t>
      </w:r>
      <w:r w:rsidRPr="00C873C5">
        <w:rPr>
          <w:rFonts w:ascii="Arial" w:hAnsi="Arial" w:cs="Arial"/>
          <w:sz w:val="20"/>
          <w:szCs w:val="20"/>
        </w:rPr>
        <w:t>the BCP</w:t>
      </w:r>
      <w:r w:rsidR="0091598C">
        <w:rPr>
          <w:rFonts w:ascii="Arial" w:hAnsi="Arial" w:cs="Arial"/>
          <w:sz w:val="20"/>
          <w:szCs w:val="20"/>
        </w:rPr>
        <w:t>M</w:t>
      </w:r>
      <w:r w:rsidRPr="00C873C5">
        <w:rPr>
          <w:rFonts w:ascii="Arial" w:hAnsi="Arial" w:cs="Arial"/>
          <w:sz w:val="20"/>
          <w:szCs w:val="20"/>
        </w:rPr>
        <w:t xml:space="preserve"> within the political realm of multiculturalism. </w:t>
      </w:r>
      <w:r w:rsidRPr="00C873C5">
        <w:rPr>
          <w:rFonts w:ascii="Arial" w:hAnsi="Arial" w:cs="Arial"/>
          <w:i/>
          <w:sz w:val="20"/>
          <w:szCs w:val="20"/>
        </w:rPr>
        <w:t>The Church Times</w:t>
      </w:r>
      <w:r w:rsidRPr="00C873C5">
        <w:rPr>
          <w:rFonts w:ascii="Arial" w:hAnsi="Arial" w:cs="Arial"/>
          <w:sz w:val="20"/>
          <w:szCs w:val="20"/>
        </w:rPr>
        <w:t xml:space="preserve"> </w:t>
      </w:r>
      <w:r w:rsidR="0091598C">
        <w:rPr>
          <w:rFonts w:ascii="Arial" w:hAnsi="Arial" w:cs="Arial"/>
          <w:sz w:val="20"/>
          <w:szCs w:val="20"/>
        </w:rPr>
        <w:t xml:space="preserve">has </w:t>
      </w:r>
      <w:r w:rsidRPr="00C873C5">
        <w:rPr>
          <w:rFonts w:ascii="Arial" w:hAnsi="Arial" w:cs="Arial"/>
          <w:sz w:val="20"/>
          <w:szCs w:val="20"/>
        </w:rPr>
        <w:t xml:space="preserve">somewhat </w:t>
      </w:r>
      <w:r w:rsidR="0091598C">
        <w:rPr>
          <w:rFonts w:ascii="Arial" w:hAnsi="Arial" w:cs="Arial"/>
          <w:sz w:val="20"/>
          <w:szCs w:val="20"/>
        </w:rPr>
        <w:t xml:space="preserve">changed </w:t>
      </w:r>
      <w:r w:rsidRPr="00C873C5">
        <w:rPr>
          <w:rFonts w:ascii="Arial" w:hAnsi="Arial" w:cs="Arial"/>
          <w:sz w:val="20"/>
          <w:szCs w:val="20"/>
        </w:rPr>
        <w:t>its commentary. In an article in October 2000 it laid out the various possible interpretations of multiculturalism without holding to a specific view.</w:t>
      </w:r>
      <w:r w:rsidR="00DE6D2E" w:rsidRPr="00C873C5">
        <w:rPr>
          <w:rStyle w:val="FootnoteReference"/>
          <w:rFonts w:ascii="Arial" w:hAnsi="Arial" w:cs="Arial"/>
          <w:sz w:val="20"/>
          <w:szCs w:val="20"/>
        </w:rPr>
        <w:footnoteReference w:id="4"/>
      </w:r>
      <w:r w:rsidRPr="00C873C5">
        <w:rPr>
          <w:rFonts w:ascii="Arial" w:hAnsi="Arial" w:cs="Arial"/>
          <w:sz w:val="20"/>
          <w:szCs w:val="20"/>
        </w:rPr>
        <w:t xml:space="preserve"> By 2005, and in the shadow of the July 7</w:t>
      </w:r>
      <w:r w:rsidRPr="00C873C5">
        <w:rPr>
          <w:rFonts w:ascii="Arial" w:hAnsi="Arial" w:cs="Arial"/>
          <w:sz w:val="20"/>
          <w:szCs w:val="20"/>
          <w:vertAlign w:val="superscript"/>
        </w:rPr>
        <w:t>th</w:t>
      </w:r>
      <w:r w:rsidRPr="00C873C5">
        <w:rPr>
          <w:rFonts w:ascii="Arial" w:hAnsi="Arial" w:cs="Arial"/>
          <w:sz w:val="20"/>
          <w:szCs w:val="20"/>
        </w:rPr>
        <w:t xml:space="preserve"> bombings, another article spoke of a ‘basic incompatibility’ between Islam and secularism. The French model of rejecting multiculturalism was proffered as the preferred way forward.</w:t>
      </w:r>
      <w:r w:rsidR="00DE6D2E" w:rsidRPr="00C873C5">
        <w:rPr>
          <w:rStyle w:val="FootnoteReference"/>
          <w:rFonts w:ascii="Arial" w:hAnsi="Arial" w:cs="Arial"/>
          <w:sz w:val="20"/>
          <w:szCs w:val="20"/>
        </w:rPr>
        <w:footnoteReference w:id="5"/>
      </w:r>
      <w:r w:rsidRPr="00C873C5">
        <w:rPr>
          <w:rFonts w:ascii="Arial" w:hAnsi="Arial" w:cs="Arial"/>
          <w:sz w:val="20"/>
          <w:szCs w:val="20"/>
        </w:rPr>
        <w:t xml:space="preserve"> In </w:t>
      </w:r>
      <w:r w:rsidRPr="00C873C5">
        <w:rPr>
          <w:rFonts w:ascii="Arial" w:hAnsi="Arial" w:cs="Arial"/>
          <w:i/>
          <w:sz w:val="20"/>
          <w:szCs w:val="20"/>
        </w:rPr>
        <w:t>The Tablet</w:t>
      </w:r>
      <w:r w:rsidRPr="00C873C5">
        <w:rPr>
          <w:rFonts w:ascii="Arial" w:hAnsi="Arial" w:cs="Arial"/>
          <w:sz w:val="20"/>
          <w:szCs w:val="20"/>
        </w:rPr>
        <w:t xml:space="preserve">, the </w:t>
      </w:r>
      <w:r w:rsidRPr="00C873C5">
        <w:rPr>
          <w:rFonts w:ascii="Arial" w:hAnsi="Arial" w:cs="Arial"/>
          <w:sz w:val="20"/>
          <w:szCs w:val="20"/>
        </w:rPr>
        <w:lastRenderedPageBreak/>
        <w:t>observation was made that Islamic identity and British culture were ‘pulling in different directions’.</w:t>
      </w:r>
      <w:r w:rsidR="00DE6D2E" w:rsidRPr="00C873C5">
        <w:rPr>
          <w:rStyle w:val="FootnoteReference"/>
          <w:rFonts w:ascii="Arial" w:hAnsi="Arial" w:cs="Arial"/>
          <w:sz w:val="20"/>
          <w:szCs w:val="20"/>
        </w:rPr>
        <w:footnoteReference w:id="6"/>
      </w:r>
      <w:r w:rsidRPr="00C873C5">
        <w:rPr>
          <w:rFonts w:ascii="Arial" w:hAnsi="Arial" w:cs="Arial"/>
          <w:sz w:val="20"/>
          <w:szCs w:val="20"/>
        </w:rPr>
        <w:t xml:space="preserve"> An evaluation of these and similar articles across the BCP</w:t>
      </w:r>
      <w:r w:rsidR="0091598C">
        <w:rPr>
          <w:rFonts w:ascii="Arial" w:hAnsi="Arial" w:cs="Arial"/>
          <w:sz w:val="20"/>
          <w:szCs w:val="20"/>
        </w:rPr>
        <w:t>M</w:t>
      </w:r>
      <w:r w:rsidRPr="00C873C5">
        <w:rPr>
          <w:rFonts w:ascii="Arial" w:hAnsi="Arial" w:cs="Arial"/>
          <w:sz w:val="20"/>
          <w:szCs w:val="20"/>
        </w:rPr>
        <w:t xml:space="preserve"> showed th</w:t>
      </w:r>
      <w:r w:rsidR="00021001">
        <w:rPr>
          <w:rFonts w:ascii="Arial" w:hAnsi="Arial" w:cs="Arial"/>
          <w:sz w:val="20"/>
          <w:szCs w:val="20"/>
        </w:rPr>
        <w:t>at</w:t>
      </w:r>
      <w:r w:rsidRPr="00C873C5">
        <w:rPr>
          <w:rFonts w:ascii="Arial" w:hAnsi="Arial" w:cs="Arial"/>
          <w:sz w:val="20"/>
          <w:szCs w:val="20"/>
        </w:rPr>
        <w:t xml:space="preserve"> representation of Muslims and multiculturalis</w:t>
      </w:r>
      <w:r w:rsidR="00021001">
        <w:rPr>
          <w:rFonts w:ascii="Arial" w:hAnsi="Arial" w:cs="Arial"/>
          <w:sz w:val="20"/>
          <w:szCs w:val="20"/>
        </w:rPr>
        <w:t>m</w:t>
      </w:r>
      <w:r w:rsidRPr="00C873C5">
        <w:rPr>
          <w:rFonts w:ascii="Arial" w:hAnsi="Arial" w:cs="Arial"/>
          <w:sz w:val="20"/>
          <w:szCs w:val="20"/>
        </w:rPr>
        <w:t xml:space="preserve"> w</w:t>
      </w:r>
      <w:r w:rsidR="009C5A71">
        <w:rPr>
          <w:rFonts w:ascii="Arial" w:hAnsi="Arial" w:cs="Arial"/>
          <w:sz w:val="20"/>
          <w:szCs w:val="20"/>
        </w:rPr>
        <w:t>ere</w:t>
      </w:r>
      <w:r w:rsidRPr="00C873C5">
        <w:rPr>
          <w:rFonts w:ascii="Arial" w:hAnsi="Arial" w:cs="Arial"/>
          <w:sz w:val="20"/>
          <w:szCs w:val="20"/>
        </w:rPr>
        <w:t xml:space="preserve"> framed almost exclusively as a critique of ‘young British Muslims</w:t>
      </w:r>
      <w:r w:rsidR="00021001">
        <w:rPr>
          <w:rFonts w:ascii="Arial" w:hAnsi="Arial" w:cs="Arial"/>
          <w:sz w:val="20"/>
          <w:szCs w:val="20"/>
        </w:rPr>
        <w:t>’</w:t>
      </w:r>
      <w:r w:rsidRPr="00C873C5">
        <w:rPr>
          <w:rFonts w:ascii="Arial" w:hAnsi="Arial" w:cs="Arial"/>
          <w:sz w:val="20"/>
          <w:szCs w:val="20"/>
        </w:rPr>
        <w:t xml:space="preserve">, and not the </w:t>
      </w:r>
      <w:proofErr w:type="gramStart"/>
      <w:r w:rsidRPr="00C873C5">
        <w:rPr>
          <w:rFonts w:ascii="Arial" w:hAnsi="Arial" w:cs="Arial"/>
          <w:sz w:val="20"/>
          <w:szCs w:val="20"/>
        </w:rPr>
        <w:t>community as a whole</w:t>
      </w:r>
      <w:proofErr w:type="gramEnd"/>
      <w:r w:rsidRPr="00C873C5">
        <w:rPr>
          <w:rFonts w:ascii="Arial" w:hAnsi="Arial" w:cs="Arial"/>
          <w:sz w:val="20"/>
          <w:szCs w:val="20"/>
        </w:rPr>
        <w:t xml:space="preserve">. </w:t>
      </w:r>
      <w:r w:rsidR="0091598C">
        <w:rPr>
          <w:rFonts w:ascii="Arial" w:hAnsi="Arial" w:cs="Arial"/>
          <w:sz w:val="20"/>
          <w:szCs w:val="20"/>
        </w:rPr>
        <w:t xml:space="preserve">It failed to </w:t>
      </w:r>
      <w:r w:rsidRPr="00C873C5">
        <w:rPr>
          <w:rFonts w:ascii="Arial" w:hAnsi="Arial" w:cs="Arial"/>
          <w:sz w:val="20"/>
          <w:szCs w:val="20"/>
        </w:rPr>
        <w:t>consider the opinions of</w:t>
      </w:r>
      <w:r w:rsidR="00DE6D2E" w:rsidRPr="00C873C5">
        <w:rPr>
          <w:rFonts w:ascii="Arial" w:hAnsi="Arial" w:cs="Arial"/>
          <w:sz w:val="20"/>
          <w:szCs w:val="20"/>
        </w:rPr>
        <w:t xml:space="preserve"> </w:t>
      </w:r>
      <w:r w:rsidRPr="00C873C5">
        <w:rPr>
          <w:rFonts w:ascii="Arial" w:hAnsi="Arial" w:cs="Arial"/>
          <w:sz w:val="20"/>
          <w:szCs w:val="20"/>
        </w:rPr>
        <w:t>numerous Muslim scholars, such as Tariq Ramadan, who ha</w:t>
      </w:r>
      <w:r w:rsidR="0091598C">
        <w:rPr>
          <w:rFonts w:ascii="Arial" w:hAnsi="Arial" w:cs="Arial"/>
          <w:sz w:val="20"/>
          <w:szCs w:val="20"/>
        </w:rPr>
        <w:t>s</w:t>
      </w:r>
      <w:r w:rsidRPr="00C873C5">
        <w:rPr>
          <w:rFonts w:ascii="Arial" w:hAnsi="Arial" w:cs="Arial"/>
          <w:sz w:val="20"/>
          <w:szCs w:val="20"/>
        </w:rPr>
        <w:t xml:space="preserve"> frequently spoken positively</w:t>
      </w:r>
      <w:r w:rsidR="0091598C">
        <w:rPr>
          <w:rFonts w:ascii="Arial" w:hAnsi="Arial" w:cs="Arial"/>
          <w:sz w:val="20"/>
          <w:szCs w:val="20"/>
        </w:rPr>
        <w:t xml:space="preserve"> about</w:t>
      </w:r>
      <w:r w:rsidRPr="00C873C5">
        <w:rPr>
          <w:rFonts w:ascii="Arial" w:hAnsi="Arial" w:cs="Arial"/>
          <w:sz w:val="20"/>
          <w:szCs w:val="20"/>
        </w:rPr>
        <w:t xml:space="preserve"> the compatibility of Islam and secularism.</w:t>
      </w:r>
      <w:r w:rsidR="00DE6D2E" w:rsidRPr="00C873C5">
        <w:rPr>
          <w:rStyle w:val="FootnoteReference"/>
          <w:rFonts w:ascii="Arial" w:hAnsi="Arial" w:cs="Arial"/>
          <w:sz w:val="20"/>
          <w:szCs w:val="20"/>
        </w:rPr>
        <w:footnoteReference w:id="7"/>
      </w:r>
      <w:r w:rsidRPr="00C873C5">
        <w:rPr>
          <w:rFonts w:ascii="Arial" w:hAnsi="Arial" w:cs="Arial"/>
          <w:sz w:val="20"/>
          <w:szCs w:val="20"/>
        </w:rPr>
        <w:t xml:space="preserve"> </w:t>
      </w:r>
    </w:p>
    <w:p w14:paraId="093878A3" w14:textId="0B908040" w:rsidR="00C873C5" w:rsidRPr="00021001" w:rsidRDefault="00DE6D2E" w:rsidP="00021001">
      <w:pPr>
        <w:jc w:val="both"/>
        <w:rPr>
          <w:rFonts w:ascii="Arial" w:hAnsi="Arial" w:cs="Arial"/>
        </w:rPr>
      </w:pPr>
      <w:r w:rsidRPr="00C873C5">
        <w:rPr>
          <w:rFonts w:ascii="Arial" w:hAnsi="Arial" w:cs="Arial"/>
          <w:sz w:val="20"/>
          <w:szCs w:val="20"/>
        </w:rPr>
        <w:t xml:space="preserve">Two other newspapers, the </w:t>
      </w:r>
      <w:r w:rsidRPr="00021001">
        <w:rPr>
          <w:rFonts w:ascii="Arial" w:hAnsi="Arial" w:cs="Arial"/>
          <w:i/>
          <w:sz w:val="20"/>
          <w:szCs w:val="20"/>
        </w:rPr>
        <w:t>Evangelical Times</w:t>
      </w:r>
      <w:r w:rsidRPr="00C873C5">
        <w:rPr>
          <w:rFonts w:ascii="Arial" w:hAnsi="Arial" w:cs="Arial"/>
          <w:sz w:val="20"/>
          <w:szCs w:val="20"/>
        </w:rPr>
        <w:t xml:space="preserve"> and </w:t>
      </w:r>
      <w:r w:rsidRPr="00021001">
        <w:rPr>
          <w:rFonts w:ascii="Arial" w:hAnsi="Arial" w:cs="Arial"/>
          <w:i/>
          <w:sz w:val="20"/>
          <w:szCs w:val="20"/>
        </w:rPr>
        <w:t>Evangelicals Now,</w:t>
      </w:r>
      <w:r w:rsidRPr="00C873C5">
        <w:rPr>
          <w:rFonts w:ascii="Arial" w:hAnsi="Arial" w:cs="Arial"/>
          <w:sz w:val="20"/>
          <w:szCs w:val="20"/>
        </w:rPr>
        <w:t xml:space="preserve"> pushed the argument even further. Not only was Islam incompatible with British values but it wanted to remake Britain in its own image through Islamisation. In a</w:t>
      </w:r>
      <w:r w:rsidR="00EC5476">
        <w:rPr>
          <w:rFonts w:ascii="Arial" w:hAnsi="Arial" w:cs="Arial"/>
          <w:sz w:val="20"/>
          <w:szCs w:val="20"/>
        </w:rPr>
        <w:t xml:space="preserve">n </w:t>
      </w:r>
      <w:r w:rsidRPr="00C873C5">
        <w:rPr>
          <w:rFonts w:ascii="Arial" w:hAnsi="Arial" w:cs="Arial"/>
          <w:sz w:val="20"/>
          <w:szCs w:val="20"/>
        </w:rPr>
        <w:t xml:space="preserve">article in </w:t>
      </w:r>
      <w:r w:rsidRPr="00C873C5">
        <w:rPr>
          <w:rFonts w:ascii="Arial" w:hAnsi="Arial" w:cs="Arial"/>
          <w:i/>
          <w:sz w:val="20"/>
          <w:szCs w:val="20"/>
        </w:rPr>
        <w:t>Evangelicals Now</w:t>
      </w:r>
      <w:r w:rsidRPr="00C873C5">
        <w:rPr>
          <w:rFonts w:ascii="Arial" w:hAnsi="Arial" w:cs="Arial"/>
          <w:sz w:val="20"/>
          <w:szCs w:val="20"/>
        </w:rPr>
        <w:t>, Patrick Sookdheo spoke of the need of Muslims to ‘control the structures of society.’</w:t>
      </w:r>
      <w:r w:rsidR="00CE769E" w:rsidRPr="00C873C5">
        <w:rPr>
          <w:rStyle w:val="FootnoteReference"/>
          <w:rFonts w:ascii="Arial" w:hAnsi="Arial" w:cs="Arial"/>
          <w:sz w:val="20"/>
          <w:szCs w:val="20"/>
        </w:rPr>
        <w:footnoteReference w:id="8"/>
      </w:r>
      <w:r w:rsidRPr="00C873C5">
        <w:rPr>
          <w:rFonts w:ascii="Arial" w:hAnsi="Arial" w:cs="Arial"/>
          <w:sz w:val="20"/>
          <w:szCs w:val="20"/>
        </w:rPr>
        <w:t xml:space="preserve"> Though he gives concrete examples of this (halal meat, issues relating to the veil), he fails to recognise a diversity of Muslim opinion or the rejection of some Islamising tendencies from amongst </w:t>
      </w:r>
      <w:r w:rsidR="00CE769E" w:rsidRPr="00C873C5">
        <w:rPr>
          <w:rFonts w:ascii="Arial" w:hAnsi="Arial" w:cs="Arial"/>
          <w:sz w:val="20"/>
          <w:szCs w:val="20"/>
        </w:rPr>
        <w:t xml:space="preserve">British </w:t>
      </w:r>
      <w:r w:rsidRPr="00C873C5">
        <w:rPr>
          <w:rFonts w:ascii="Arial" w:hAnsi="Arial" w:cs="Arial"/>
          <w:sz w:val="20"/>
          <w:szCs w:val="20"/>
        </w:rPr>
        <w:t>Muslims.</w:t>
      </w:r>
    </w:p>
    <w:p w14:paraId="5678C43A" w14:textId="77777777" w:rsidR="00C873C5" w:rsidRDefault="00C873C5" w:rsidP="0007728E">
      <w:pPr>
        <w:rPr>
          <w:rFonts w:ascii="Arial" w:hAnsi="Arial" w:cs="Arial"/>
          <w:b/>
        </w:rPr>
      </w:pPr>
      <w:r>
        <w:rPr>
          <w:rFonts w:ascii="Arial" w:hAnsi="Arial" w:cs="Arial"/>
          <w:b/>
        </w:rPr>
        <w:t>The Trojan Horse Affair</w:t>
      </w:r>
    </w:p>
    <w:p w14:paraId="720CDC0E" w14:textId="4194D930" w:rsidR="00C873C5" w:rsidRDefault="00C873C5" w:rsidP="0007728E">
      <w:pPr>
        <w:rPr>
          <w:rFonts w:ascii="Arial" w:hAnsi="Arial" w:cs="Arial"/>
          <w:sz w:val="20"/>
          <w:szCs w:val="20"/>
        </w:rPr>
      </w:pPr>
      <w:r w:rsidRPr="00C873C5">
        <w:rPr>
          <w:rFonts w:ascii="Arial" w:hAnsi="Arial" w:cs="Arial"/>
          <w:sz w:val="20"/>
          <w:szCs w:val="20"/>
        </w:rPr>
        <w:t>In 2014</w:t>
      </w:r>
      <w:r w:rsidR="0091598C">
        <w:rPr>
          <w:rFonts w:ascii="Arial" w:hAnsi="Arial" w:cs="Arial"/>
          <w:sz w:val="20"/>
          <w:szCs w:val="20"/>
        </w:rPr>
        <w:t>,</w:t>
      </w:r>
      <w:r w:rsidRPr="00C873C5">
        <w:rPr>
          <w:rFonts w:ascii="Arial" w:hAnsi="Arial" w:cs="Arial"/>
          <w:sz w:val="20"/>
          <w:szCs w:val="20"/>
        </w:rPr>
        <w:t xml:space="preserve"> considerable press attention was given to reports of attempts by several school governors to implement a</w:t>
      </w:r>
      <w:r>
        <w:rPr>
          <w:rFonts w:ascii="Arial" w:hAnsi="Arial" w:cs="Arial"/>
          <w:sz w:val="20"/>
          <w:szCs w:val="20"/>
        </w:rPr>
        <w:t xml:space="preserve"> conservative Islamic</w:t>
      </w:r>
      <w:r w:rsidRPr="00C873C5">
        <w:rPr>
          <w:rFonts w:ascii="Arial" w:hAnsi="Arial" w:cs="Arial"/>
          <w:sz w:val="20"/>
          <w:szCs w:val="20"/>
        </w:rPr>
        <w:t xml:space="preserve"> agenda in</w:t>
      </w:r>
      <w:r>
        <w:rPr>
          <w:rFonts w:ascii="Arial" w:hAnsi="Arial" w:cs="Arial"/>
          <w:sz w:val="20"/>
          <w:szCs w:val="20"/>
        </w:rPr>
        <w:t xml:space="preserve"> </w:t>
      </w:r>
      <w:r w:rsidRPr="00C873C5">
        <w:rPr>
          <w:rFonts w:ascii="Arial" w:hAnsi="Arial" w:cs="Arial"/>
          <w:sz w:val="20"/>
          <w:szCs w:val="20"/>
        </w:rPr>
        <w:t>school</w:t>
      </w:r>
      <w:r>
        <w:rPr>
          <w:rFonts w:ascii="Arial" w:hAnsi="Arial" w:cs="Arial"/>
          <w:sz w:val="20"/>
          <w:szCs w:val="20"/>
        </w:rPr>
        <w:t>s</w:t>
      </w:r>
      <w:r w:rsidRPr="00C873C5">
        <w:rPr>
          <w:rFonts w:ascii="Arial" w:hAnsi="Arial" w:cs="Arial"/>
          <w:sz w:val="20"/>
          <w:szCs w:val="20"/>
        </w:rPr>
        <w:t xml:space="preserve"> in East Birmingham.</w:t>
      </w:r>
      <w:r w:rsidRPr="00C873C5">
        <w:rPr>
          <w:rStyle w:val="FootnoteReference"/>
          <w:rFonts w:ascii="Arial" w:hAnsi="Arial" w:cs="Arial"/>
          <w:sz w:val="20"/>
          <w:szCs w:val="20"/>
        </w:rPr>
        <w:footnoteReference w:id="9"/>
      </w:r>
      <w:r w:rsidRPr="00C873C5">
        <w:rPr>
          <w:rFonts w:ascii="Arial" w:hAnsi="Arial" w:cs="Arial"/>
          <w:sz w:val="20"/>
          <w:szCs w:val="20"/>
        </w:rPr>
        <w:t xml:space="preserve"> </w:t>
      </w:r>
    </w:p>
    <w:p w14:paraId="7262F002" w14:textId="77777777" w:rsidR="00C873C5" w:rsidRDefault="00C873C5" w:rsidP="00C873C5">
      <w:pPr>
        <w:jc w:val="center"/>
        <w:rPr>
          <w:rFonts w:ascii="Arial" w:hAnsi="Arial" w:cs="Arial"/>
          <w:sz w:val="20"/>
          <w:szCs w:val="20"/>
        </w:rPr>
      </w:pPr>
      <w:r>
        <w:rPr>
          <w:rFonts w:ascii="Arial" w:hAnsi="Arial" w:cs="Arial"/>
          <w:noProof/>
          <w:sz w:val="20"/>
          <w:szCs w:val="20"/>
        </w:rPr>
        <w:drawing>
          <wp:inline distT="0" distB="0" distL="0" distR="0" wp14:anchorId="0CC39489" wp14:editId="46260517">
            <wp:extent cx="1329334" cy="1783080"/>
            <wp:effectExtent l="0" t="0" r="444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 February daily_mail.750 1002201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944" cy="1787922"/>
                    </a:xfrm>
                    <a:prstGeom prst="rect">
                      <a:avLst/>
                    </a:prstGeom>
                  </pic:spPr>
                </pic:pic>
              </a:graphicData>
            </a:graphic>
          </wp:inline>
        </w:drawing>
      </w:r>
      <w:r>
        <w:rPr>
          <w:rFonts w:ascii="Arial" w:hAnsi="Arial" w:cs="Arial"/>
          <w:noProof/>
          <w:sz w:val="20"/>
          <w:szCs w:val="20"/>
        </w:rPr>
        <w:drawing>
          <wp:inline distT="0" distB="0" distL="0" distR="0" wp14:anchorId="3B9E1B79" wp14:editId="3B90BBD0">
            <wp:extent cx="1135380" cy="181358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 April daily_telegraph 20042014.75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44163" cy="1827610"/>
                    </a:xfrm>
                    <a:prstGeom prst="rect">
                      <a:avLst/>
                    </a:prstGeom>
                  </pic:spPr>
                </pic:pic>
              </a:graphicData>
            </a:graphic>
          </wp:inline>
        </w:drawing>
      </w:r>
      <w:r>
        <w:rPr>
          <w:rFonts w:ascii="Arial" w:hAnsi="Arial" w:cs="Arial"/>
          <w:noProof/>
          <w:sz w:val="20"/>
          <w:szCs w:val="20"/>
        </w:rPr>
        <w:drawing>
          <wp:inline distT="0" distB="0" distL="0" distR="0" wp14:anchorId="3A81DFA6" wp14:editId="236DA8EA">
            <wp:extent cx="1317842" cy="17792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il15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60656" cy="1837075"/>
                    </a:xfrm>
                    <a:prstGeom prst="rect">
                      <a:avLst/>
                    </a:prstGeom>
                  </pic:spPr>
                </pic:pic>
              </a:graphicData>
            </a:graphic>
          </wp:inline>
        </w:drawing>
      </w:r>
    </w:p>
    <w:p w14:paraId="589E5E5B" w14:textId="467AE894" w:rsidR="00C873C5" w:rsidRDefault="00021001" w:rsidP="00B059DB">
      <w:pPr>
        <w:jc w:val="both"/>
        <w:rPr>
          <w:rFonts w:ascii="Arial" w:hAnsi="Arial" w:cs="Arial"/>
          <w:sz w:val="20"/>
          <w:szCs w:val="20"/>
        </w:rPr>
      </w:pPr>
      <w:r>
        <w:rPr>
          <w:rFonts w:ascii="Arial" w:hAnsi="Arial" w:cs="Arial"/>
          <w:b/>
          <w:sz w:val="20"/>
          <w:szCs w:val="20"/>
        </w:rPr>
        <w:t>Words</w:t>
      </w:r>
      <w:r w:rsidR="004D6A6C" w:rsidRPr="004D6A6C">
        <w:rPr>
          <w:rFonts w:ascii="Arial" w:hAnsi="Arial" w:cs="Arial"/>
          <w:b/>
          <w:sz w:val="20"/>
          <w:szCs w:val="20"/>
        </w:rPr>
        <w:t xml:space="preserve"> Matter:</w:t>
      </w:r>
      <w:r w:rsidR="004D6A6C">
        <w:rPr>
          <w:rFonts w:ascii="Arial" w:hAnsi="Arial" w:cs="Arial"/>
          <w:sz w:val="20"/>
          <w:szCs w:val="20"/>
        </w:rPr>
        <w:t xml:space="preserve"> The words newspapers use to frame a debate are key to shaping opinion </w:t>
      </w:r>
      <w:r>
        <w:rPr>
          <w:rFonts w:ascii="Arial" w:hAnsi="Arial" w:cs="Arial"/>
          <w:sz w:val="20"/>
          <w:szCs w:val="20"/>
        </w:rPr>
        <w:t xml:space="preserve">and </w:t>
      </w:r>
      <w:r w:rsidR="0091598C">
        <w:rPr>
          <w:rFonts w:ascii="Arial" w:hAnsi="Arial" w:cs="Arial"/>
          <w:sz w:val="20"/>
          <w:szCs w:val="20"/>
        </w:rPr>
        <w:t>are</w:t>
      </w:r>
      <w:r w:rsidR="004D6A6C">
        <w:rPr>
          <w:rFonts w:ascii="Arial" w:hAnsi="Arial" w:cs="Arial"/>
          <w:sz w:val="20"/>
          <w:szCs w:val="20"/>
        </w:rPr>
        <w:t xml:space="preserve"> informative about their wish to influence how arguments are perceived. Much of the language (see front pages</w:t>
      </w:r>
      <w:r w:rsidR="0091598C" w:rsidRPr="0091598C">
        <w:rPr>
          <w:rFonts w:ascii="Arial" w:hAnsi="Arial" w:cs="Arial"/>
          <w:sz w:val="20"/>
          <w:szCs w:val="20"/>
        </w:rPr>
        <w:t xml:space="preserve"> </w:t>
      </w:r>
      <w:r w:rsidR="0091598C">
        <w:rPr>
          <w:rFonts w:ascii="Arial" w:hAnsi="Arial" w:cs="Arial"/>
          <w:sz w:val="20"/>
          <w:szCs w:val="20"/>
        </w:rPr>
        <w:t>above</w:t>
      </w:r>
      <w:r w:rsidR="004D6A6C">
        <w:rPr>
          <w:rFonts w:ascii="Arial" w:hAnsi="Arial" w:cs="Arial"/>
          <w:sz w:val="20"/>
          <w:szCs w:val="20"/>
        </w:rPr>
        <w:t xml:space="preserve">) referred to ‘fanatics’, ‘Islamists’ and </w:t>
      </w:r>
      <w:r w:rsidR="0091598C">
        <w:rPr>
          <w:rFonts w:ascii="Arial" w:hAnsi="Arial" w:cs="Arial"/>
          <w:sz w:val="20"/>
          <w:szCs w:val="20"/>
        </w:rPr>
        <w:t>‘</w:t>
      </w:r>
      <w:r w:rsidR="004D6A6C">
        <w:rPr>
          <w:rFonts w:ascii="Arial" w:hAnsi="Arial" w:cs="Arial"/>
          <w:sz w:val="20"/>
          <w:szCs w:val="20"/>
        </w:rPr>
        <w:t>extremists</w:t>
      </w:r>
      <w:r w:rsidR="0091598C">
        <w:rPr>
          <w:rFonts w:ascii="Arial" w:hAnsi="Arial" w:cs="Arial"/>
          <w:sz w:val="20"/>
          <w:szCs w:val="20"/>
        </w:rPr>
        <w:t>’</w:t>
      </w:r>
      <w:r w:rsidR="004D6A6C">
        <w:rPr>
          <w:rFonts w:ascii="Arial" w:hAnsi="Arial" w:cs="Arial"/>
          <w:sz w:val="20"/>
          <w:szCs w:val="20"/>
        </w:rPr>
        <w:t>.</w:t>
      </w:r>
      <w:r>
        <w:rPr>
          <w:rFonts w:ascii="Arial" w:hAnsi="Arial" w:cs="Arial"/>
          <w:sz w:val="20"/>
          <w:szCs w:val="20"/>
        </w:rPr>
        <w:t xml:space="preserve"> </w:t>
      </w:r>
      <w:r w:rsidRPr="00EC5476">
        <w:rPr>
          <w:rFonts w:ascii="Arial" w:hAnsi="Arial" w:cs="Arial"/>
          <w:i/>
          <w:sz w:val="20"/>
          <w:szCs w:val="20"/>
        </w:rPr>
        <w:t>The</w:t>
      </w:r>
      <w:r>
        <w:rPr>
          <w:rFonts w:ascii="Arial" w:hAnsi="Arial" w:cs="Arial"/>
          <w:sz w:val="20"/>
          <w:szCs w:val="20"/>
        </w:rPr>
        <w:t xml:space="preserve"> </w:t>
      </w:r>
      <w:r w:rsidR="00EC5476">
        <w:rPr>
          <w:rFonts w:ascii="Arial" w:hAnsi="Arial" w:cs="Arial"/>
          <w:i/>
          <w:sz w:val="20"/>
          <w:szCs w:val="20"/>
        </w:rPr>
        <w:t xml:space="preserve">Sunday Telegraph </w:t>
      </w:r>
      <w:r>
        <w:rPr>
          <w:rFonts w:ascii="Arial" w:hAnsi="Arial" w:cs="Arial"/>
          <w:sz w:val="20"/>
          <w:szCs w:val="20"/>
        </w:rPr>
        <w:t>spoke of an ‘Islamist plot</w:t>
      </w:r>
      <w:r w:rsidR="0002607D">
        <w:rPr>
          <w:rFonts w:ascii="Arial" w:hAnsi="Arial" w:cs="Arial"/>
          <w:sz w:val="20"/>
          <w:szCs w:val="20"/>
        </w:rPr>
        <w:t>’</w:t>
      </w:r>
      <w:r>
        <w:rPr>
          <w:rFonts w:ascii="Arial" w:hAnsi="Arial" w:cs="Arial"/>
          <w:sz w:val="20"/>
          <w:szCs w:val="20"/>
        </w:rPr>
        <w:t xml:space="preserve"> to take control of schools.</w:t>
      </w:r>
      <w:r w:rsidR="00EC5476">
        <w:rPr>
          <w:rStyle w:val="FootnoteReference"/>
          <w:rFonts w:ascii="Arial" w:hAnsi="Arial" w:cs="Arial"/>
          <w:sz w:val="20"/>
          <w:szCs w:val="20"/>
        </w:rPr>
        <w:footnoteReference w:id="10"/>
      </w:r>
      <w:r w:rsidR="00EC5476">
        <w:rPr>
          <w:rFonts w:ascii="Arial" w:hAnsi="Arial" w:cs="Arial"/>
          <w:sz w:val="20"/>
          <w:szCs w:val="20"/>
        </w:rPr>
        <w:t xml:space="preserve"> </w:t>
      </w:r>
      <w:r w:rsidRPr="00EC5476">
        <w:rPr>
          <w:rFonts w:ascii="Arial" w:hAnsi="Arial" w:cs="Arial"/>
          <w:sz w:val="20"/>
          <w:szCs w:val="20"/>
        </w:rPr>
        <w:t xml:space="preserve">The </w:t>
      </w:r>
      <w:r w:rsidR="00EC5476">
        <w:rPr>
          <w:rFonts w:ascii="Arial" w:hAnsi="Arial" w:cs="Arial"/>
          <w:i/>
          <w:sz w:val="20"/>
          <w:szCs w:val="20"/>
        </w:rPr>
        <w:t>Daily Mail</w:t>
      </w:r>
      <w:r w:rsidR="0002607D">
        <w:rPr>
          <w:rFonts w:ascii="Arial" w:hAnsi="Arial" w:cs="Arial"/>
          <w:sz w:val="20"/>
          <w:szCs w:val="20"/>
        </w:rPr>
        <w:t xml:space="preserve"> </w:t>
      </w:r>
      <w:r>
        <w:rPr>
          <w:rFonts w:ascii="Arial" w:hAnsi="Arial" w:cs="Arial"/>
          <w:sz w:val="20"/>
          <w:szCs w:val="20"/>
        </w:rPr>
        <w:t xml:space="preserve">spoke of a </w:t>
      </w:r>
      <w:r w:rsidRPr="00021001">
        <w:rPr>
          <w:rFonts w:ascii="Arial" w:hAnsi="Arial" w:cs="Arial"/>
          <w:sz w:val="20"/>
          <w:szCs w:val="20"/>
        </w:rPr>
        <w:t>pl</w:t>
      </w:r>
      <w:r>
        <w:rPr>
          <w:rFonts w:ascii="Arial" w:hAnsi="Arial" w:cs="Arial"/>
          <w:sz w:val="20"/>
          <w:szCs w:val="20"/>
        </w:rPr>
        <w:t>an</w:t>
      </w:r>
      <w:r w:rsidRPr="00021001">
        <w:rPr>
          <w:rFonts w:ascii="Arial" w:hAnsi="Arial" w:cs="Arial"/>
          <w:sz w:val="20"/>
          <w:szCs w:val="20"/>
        </w:rPr>
        <w:t xml:space="preserve"> by </w:t>
      </w:r>
      <w:r>
        <w:rPr>
          <w:rFonts w:ascii="Arial" w:hAnsi="Arial" w:cs="Arial"/>
          <w:sz w:val="20"/>
          <w:szCs w:val="20"/>
        </w:rPr>
        <w:t>‘</w:t>
      </w:r>
      <w:r w:rsidRPr="00021001">
        <w:rPr>
          <w:rFonts w:ascii="Arial" w:hAnsi="Arial" w:cs="Arial"/>
          <w:sz w:val="20"/>
          <w:szCs w:val="20"/>
        </w:rPr>
        <w:t>extremists</w:t>
      </w:r>
      <w:r>
        <w:rPr>
          <w:rFonts w:ascii="Arial" w:hAnsi="Arial" w:cs="Arial"/>
          <w:sz w:val="20"/>
          <w:szCs w:val="20"/>
        </w:rPr>
        <w:t>’</w:t>
      </w:r>
      <w:r w:rsidRPr="00021001">
        <w:rPr>
          <w:rFonts w:ascii="Arial" w:hAnsi="Arial" w:cs="Arial"/>
          <w:sz w:val="20"/>
          <w:szCs w:val="20"/>
        </w:rPr>
        <w:t xml:space="preserve"> to 'Islamise'</w:t>
      </w:r>
      <w:r>
        <w:rPr>
          <w:rFonts w:ascii="Arial" w:hAnsi="Arial" w:cs="Arial"/>
          <w:sz w:val="20"/>
          <w:szCs w:val="20"/>
        </w:rPr>
        <w:t xml:space="preserve"> schools. </w:t>
      </w:r>
      <w:r w:rsidR="004D6A6C">
        <w:rPr>
          <w:rFonts w:ascii="Arial" w:hAnsi="Arial" w:cs="Arial"/>
          <w:sz w:val="20"/>
          <w:szCs w:val="20"/>
        </w:rPr>
        <w:t xml:space="preserve">The </w:t>
      </w:r>
      <w:r>
        <w:rPr>
          <w:rFonts w:ascii="Arial" w:hAnsi="Arial" w:cs="Arial"/>
          <w:sz w:val="20"/>
          <w:szCs w:val="20"/>
        </w:rPr>
        <w:t>accusations</w:t>
      </w:r>
      <w:r w:rsidR="004D6A6C">
        <w:rPr>
          <w:rFonts w:ascii="Arial" w:hAnsi="Arial" w:cs="Arial"/>
          <w:sz w:val="20"/>
          <w:szCs w:val="20"/>
        </w:rPr>
        <w:t xml:space="preserve"> revolved around specific practices such as banning music lessons and separating children based on gender.</w:t>
      </w:r>
      <w:r w:rsidR="00EC5476">
        <w:rPr>
          <w:rStyle w:val="FootnoteReference"/>
          <w:rFonts w:ascii="Arial" w:hAnsi="Arial" w:cs="Arial"/>
          <w:sz w:val="20"/>
          <w:szCs w:val="20"/>
        </w:rPr>
        <w:footnoteReference w:id="11"/>
      </w:r>
      <w:r w:rsidR="00EC5476">
        <w:rPr>
          <w:rFonts w:ascii="Arial" w:hAnsi="Arial" w:cs="Arial"/>
          <w:sz w:val="20"/>
          <w:szCs w:val="20"/>
        </w:rPr>
        <w:t xml:space="preserve"> </w:t>
      </w:r>
      <w:r w:rsidR="004D6A6C">
        <w:rPr>
          <w:rFonts w:ascii="Arial" w:hAnsi="Arial" w:cs="Arial"/>
          <w:sz w:val="20"/>
          <w:szCs w:val="20"/>
        </w:rPr>
        <w:t xml:space="preserve">The papers showed little recognition that conservative religious values should not </w:t>
      </w:r>
      <w:r>
        <w:rPr>
          <w:rFonts w:ascii="Arial" w:hAnsi="Arial" w:cs="Arial"/>
          <w:sz w:val="20"/>
          <w:szCs w:val="20"/>
        </w:rPr>
        <w:t xml:space="preserve">necessarily </w:t>
      </w:r>
      <w:r w:rsidR="004D6A6C">
        <w:rPr>
          <w:rFonts w:ascii="Arial" w:hAnsi="Arial" w:cs="Arial"/>
          <w:sz w:val="20"/>
          <w:szCs w:val="20"/>
        </w:rPr>
        <w:t>be conflated with</w:t>
      </w:r>
      <w:r>
        <w:rPr>
          <w:rFonts w:ascii="Arial" w:hAnsi="Arial" w:cs="Arial"/>
          <w:sz w:val="20"/>
          <w:szCs w:val="20"/>
        </w:rPr>
        <w:t xml:space="preserve"> ‘</w:t>
      </w:r>
      <w:r w:rsidR="00B059DB">
        <w:rPr>
          <w:rFonts w:ascii="Arial" w:hAnsi="Arial" w:cs="Arial"/>
          <w:sz w:val="20"/>
          <w:szCs w:val="20"/>
        </w:rPr>
        <w:t>Islamism</w:t>
      </w:r>
      <w:r>
        <w:rPr>
          <w:rFonts w:ascii="Arial" w:hAnsi="Arial" w:cs="Arial"/>
          <w:sz w:val="20"/>
          <w:szCs w:val="20"/>
        </w:rPr>
        <w:t>’ ‘j</w:t>
      </w:r>
      <w:r w:rsidR="004D6A6C">
        <w:rPr>
          <w:rFonts w:ascii="Arial" w:hAnsi="Arial" w:cs="Arial"/>
          <w:sz w:val="20"/>
          <w:szCs w:val="20"/>
        </w:rPr>
        <w:t>ihad</w:t>
      </w:r>
      <w:r>
        <w:rPr>
          <w:rFonts w:ascii="Arial" w:hAnsi="Arial" w:cs="Arial"/>
          <w:sz w:val="20"/>
          <w:szCs w:val="20"/>
        </w:rPr>
        <w:t>’</w:t>
      </w:r>
      <w:r w:rsidR="004D6A6C">
        <w:rPr>
          <w:rFonts w:ascii="Arial" w:hAnsi="Arial" w:cs="Arial"/>
          <w:sz w:val="20"/>
          <w:szCs w:val="20"/>
        </w:rPr>
        <w:t xml:space="preserve"> or </w:t>
      </w:r>
      <w:r>
        <w:rPr>
          <w:rFonts w:ascii="Arial" w:hAnsi="Arial" w:cs="Arial"/>
          <w:sz w:val="20"/>
          <w:szCs w:val="20"/>
        </w:rPr>
        <w:t>‘e</w:t>
      </w:r>
      <w:r w:rsidR="004D6A6C">
        <w:rPr>
          <w:rFonts w:ascii="Arial" w:hAnsi="Arial" w:cs="Arial"/>
          <w:sz w:val="20"/>
          <w:szCs w:val="20"/>
        </w:rPr>
        <w:t>xtremis</w:t>
      </w:r>
      <w:r>
        <w:rPr>
          <w:rFonts w:ascii="Arial" w:hAnsi="Arial" w:cs="Arial"/>
          <w:sz w:val="20"/>
          <w:szCs w:val="20"/>
        </w:rPr>
        <w:t>m’</w:t>
      </w:r>
      <w:r w:rsidR="004D6A6C">
        <w:rPr>
          <w:rFonts w:ascii="Arial" w:hAnsi="Arial" w:cs="Arial"/>
          <w:sz w:val="20"/>
          <w:szCs w:val="20"/>
        </w:rPr>
        <w:t>.</w:t>
      </w:r>
      <w:r w:rsidR="004D6A6C">
        <w:rPr>
          <w:rStyle w:val="FootnoteReference"/>
          <w:rFonts w:ascii="Arial" w:hAnsi="Arial" w:cs="Arial"/>
          <w:sz w:val="20"/>
          <w:szCs w:val="20"/>
        </w:rPr>
        <w:footnoteReference w:id="12"/>
      </w:r>
      <w:r w:rsidR="004D6A6C">
        <w:rPr>
          <w:rFonts w:ascii="Arial" w:hAnsi="Arial" w:cs="Arial"/>
          <w:sz w:val="20"/>
          <w:szCs w:val="20"/>
        </w:rPr>
        <w:t xml:space="preserve"> Essentially, they framed the schools debate </w:t>
      </w:r>
      <w:r w:rsidR="00B059DB">
        <w:rPr>
          <w:rFonts w:ascii="Arial" w:hAnsi="Arial" w:cs="Arial"/>
          <w:sz w:val="20"/>
          <w:szCs w:val="20"/>
        </w:rPr>
        <w:t xml:space="preserve">using </w:t>
      </w:r>
      <w:r w:rsidR="004D6A6C">
        <w:rPr>
          <w:rFonts w:ascii="Arial" w:hAnsi="Arial" w:cs="Arial"/>
          <w:sz w:val="20"/>
          <w:szCs w:val="20"/>
        </w:rPr>
        <w:t>the language of the terrorism debate and</w:t>
      </w:r>
      <w:r w:rsidR="0002607D">
        <w:rPr>
          <w:rFonts w:ascii="Arial" w:hAnsi="Arial" w:cs="Arial"/>
          <w:sz w:val="20"/>
          <w:szCs w:val="20"/>
        </w:rPr>
        <w:t>,</w:t>
      </w:r>
      <w:r w:rsidR="004D6A6C">
        <w:rPr>
          <w:rFonts w:ascii="Arial" w:hAnsi="Arial" w:cs="Arial"/>
          <w:sz w:val="20"/>
          <w:szCs w:val="20"/>
        </w:rPr>
        <w:t xml:space="preserve"> in doing so</w:t>
      </w:r>
      <w:r w:rsidR="009C5A71">
        <w:rPr>
          <w:rFonts w:ascii="Arial" w:hAnsi="Arial" w:cs="Arial"/>
          <w:sz w:val="20"/>
          <w:szCs w:val="20"/>
        </w:rPr>
        <w:t>,</w:t>
      </w:r>
      <w:r w:rsidR="004D6A6C">
        <w:rPr>
          <w:rFonts w:ascii="Arial" w:hAnsi="Arial" w:cs="Arial"/>
          <w:sz w:val="20"/>
          <w:szCs w:val="20"/>
        </w:rPr>
        <w:t xml:space="preserve"> show</w:t>
      </w:r>
      <w:r w:rsidR="0002607D">
        <w:rPr>
          <w:rFonts w:ascii="Arial" w:hAnsi="Arial" w:cs="Arial"/>
          <w:sz w:val="20"/>
          <w:szCs w:val="20"/>
        </w:rPr>
        <w:t>ed</w:t>
      </w:r>
      <w:r w:rsidR="004D6A6C">
        <w:rPr>
          <w:rFonts w:ascii="Arial" w:hAnsi="Arial" w:cs="Arial"/>
          <w:sz w:val="20"/>
          <w:szCs w:val="20"/>
        </w:rPr>
        <w:t xml:space="preserve"> a considerable lack of religious literacy.</w:t>
      </w:r>
      <w:r>
        <w:rPr>
          <w:rFonts w:ascii="Arial" w:hAnsi="Arial" w:cs="Arial"/>
          <w:sz w:val="20"/>
          <w:szCs w:val="20"/>
        </w:rPr>
        <w:t xml:space="preserve"> The BBC were more cautious in their evaluation and use of language. </w:t>
      </w:r>
      <w:r w:rsidR="009C5A71">
        <w:rPr>
          <w:rFonts w:ascii="Arial" w:hAnsi="Arial" w:cs="Arial"/>
          <w:sz w:val="20"/>
          <w:szCs w:val="20"/>
        </w:rPr>
        <w:t xml:space="preserve">On </w:t>
      </w:r>
      <w:r w:rsidR="009C5A71" w:rsidRPr="00EC5476">
        <w:rPr>
          <w:rFonts w:ascii="Arial" w:hAnsi="Arial" w:cs="Arial"/>
          <w:i/>
          <w:sz w:val="20"/>
          <w:szCs w:val="20"/>
        </w:rPr>
        <w:t>Radio</w:t>
      </w:r>
      <w:r w:rsidR="00B059DB" w:rsidRPr="00EC5476">
        <w:rPr>
          <w:rFonts w:ascii="Arial" w:hAnsi="Arial" w:cs="Arial"/>
          <w:i/>
          <w:sz w:val="20"/>
          <w:szCs w:val="20"/>
        </w:rPr>
        <w:t xml:space="preserve"> 4</w:t>
      </w:r>
      <w:r w:rsidR="0002607D">
        <w:rPr>
          <w:rFonts w:ascii="Arial" w:hAnsi="Arial" w:cs="Arial"/>
          <w:i/>
          <w:sz w:val="20"/>
          <w:szCs w:val="20"/>
        </w:rPr>
        <w:t>,</w:t>
      </w:r>
      <w:r w:rsidR="00B059DB">
        <w:rPr>
          <w:rFonts w:ascii="Arial" w:hAnsi="Arial" w:cs="Arial"/>
          <w:sz w:val="20"/>
          <w:szCs w:val="20"/>
        </w:rPr>
        <w:t xml:space="preserve"> </w:t>
      </w:r>
      <w:r>
        <w:rPr>
          <w:rFonts w:ascii="Arial" w:hAnsi="Arial" w:cs="Arial"/>
          <w:sz w:val="20"/>
          <w:szCs w:val="20"/>
        </w:rPr>
        <w:t xml:space="preserve">Professor of Sociology John Holmwood rejected the idea </w:t>
      </w:r>
      <w:r>
        <w:rPr>
          <w:rFonts w:ascii="Arial" w:hAnsi="Arial" w:cs="Arial"/>
          <w:sz w:val="20"/>
          <w:szCs w:val="20"/>
        </w:rPr>
        <w:lastRenderedPageBreak/>
        <w:t xml:space="preserve">that what was happening was ‘extremism’. Another contributor </w:t>
      </w:r>
      <w:proofErr w:type="spellStart"/>
      <w:r w:rsidRPr="00021001">
        <w:rPr>
          <w:rFonts w:ascii="Arial" w:hAnsi="Arial" w:cs="Arial"/>
          <w:sz w:val="20"/>
          <w:szCs w:val="20"/>
        </w:rPr>
        <w:t>Sukhwant</w:t>
      </w:r>
      <w:proofErr w:type="spellEnd"/>
      <w:r w:rsidRPr="00021001">
        <w:rPr>
          <w:rFonts w:ascii="Arial" w:hAnsi="Arial" w:cs="Arial"/>
          <w:sz w:val="20"/>
          <w:szCs w:val="20"/>
        </w:rPr>
        <w:t xml:space="preserve"> Dhaliwal</w:t>
      </w:r>
      <w:r>
        <w:rPr>
          <w:rFonts w:ascii="Arial" w:hAnsi="Arial" w:cs="Arial"/>
          <w:sz w:val="20"/>
          <w:szCs w:val="20"/>
        </w:rPr>
        <w:t xml:space="preserve"> said that what was found was ‘fundamentalism’, but that the affair had wrongly fallen within the government</w:t>
      </w:r>
      <w:r w:rsidR="0002607D">
        <w:rPr>
          <w:rFonts w:ascii="Arial" w:hAnsi="Arial" w:cs="Arial"/>
          <w:sz w:val="20"/>
          <w:szCs w:val="20"/>
        </w:rPr>
        <w:t>’</w:t>
      </w:r>
      <w:r>
        <w:rPr>
          <w:rFonts w:ascii="Arial" w:hAnsi="Arial" w:cs="Arial"/>
          <w:sz w:val="20"/>
          <w:szCs w:val="20"/>
        </w:rPr>
        <w:t xml:space="preserve">s counter-terrorism work and </w:t>
      </w:r>
      <w:r w:rsidR="0002607D">
        <w:rPr>
          <w:rFonts w:ascii="Arial" w:hAnsi="Arial" w:cs="Arial"/>
          <w:sz w:val="20"/>
          <w:szCs w:val="20"/>
        </w:rPr>
        <w:t xml:space="preserve">had been </w:t>
      </w:r>
      <w:r>
        <w:rPr>
          <w:rFonts w:ascii="Arial" w:hAnsi="Arial" w:cs="Arial"/>
          <w:sz w:val="20"/>
          <w:szCs w:val="20"/>
        </w:rPr>
        <w:t>framed as such.</w:t>
      </w:r>
      <w:r>
        <w:rPr>
          <w:rStyle w:val="FootnoteReference"/>
          <w:rFonts w:ascii="Arial" w:hAnsi="Arial" w:cs="Arial"/>
          <w:sz w:val="20"/>
          <w:szCs w:val="20"/>
        </w:rPr>
        <w:footnoteReference w:id="13"/>
      </w:r>
      <w:r>
        <w:rPr>
          <w:rFonts w:ascii="Arial" w:hAnsi="Arial" w:cs="Arial"/>
          <w:sz w:val="20"/>
          <w:szCs w:val="20"/>
        </w:rPr>
        <w:t xml:space="preserve">  </w:t>
      </w:r>
    </w:p>
    <w:p w14:paraId="4E96BCF9" w14:textId="77777777" w:rsidR="00C873C5" w:rsidRDefault="00C873C5" w:rsidP="00B059DB">
      <w:pPr>
        <w:jc w:val="both"/>
        <w:rPr>
          <w:rFonts w:ascii="Arial" w:hAnsi="Arial" w:cs="Arial"/>
          <w:sz w:val="20"/>
          <w:szCs w:val="20"/>
        </w:rPr>
      </w:pPr>
      <w:r>
        <w:rPr>
          <w:rFonts w:ascii="Arial" w:hAnsi="Arial" w:cs="Arial"/>
          <w:sz w:val="20"/>
          <w:szCs w:val="20"/>
        </w:rPr>
        <w:t>At the height of the story</w:t>
      </w:r>
      <w:r w:rsidR="0002607D">
        <w:rPr>
          <w:rFonts w:ascii="Arial" w:hAnsi="Arial" w:cs="Arial"/>
          <w:sz w:val="20"/>
          <w:szCs w:val="20"/>
        </w:rPr>
        <w:t>,</w:t>
      </w:r>
      <w:r>
        <w:rPr>
          <w:rFonts w:ascii="Arial" w:hAnsi="Arial" w:cs="Arial"/>
          <w:sz w:val="20"/>
          <w:szCs w:val="20"/>
        </w:rPr>
        <w:t xml:space="preserve"> much of the media attention failed to recognise that within the polarised opinion</w:t>
      </w:r>
      <w:r w:rsidR="00021001">
        <w:rPr>
          <w:rFonts w:ascii="Arial" w:hAnsi="Arial" w:cs="Arial"/>
          <w:sz w:val="20"/>
          <w:szCs w:val="20"/>
        </w:rPr>
        <w:t>s</w:t>
      </w:r>
      <w:r>
        <w:rPr>
          <w:rFonts w:ascii="Arial" w:hAnsi="Arial" w:cs="Arial"/>
          <w:sz w:val="20"/>
          <w:szCs w:val="20"/>
        </w:rPr>
        <w:t xml:space="preserve"> children were stuck in the middle. The focus was on the ideological argument at the expense of the very people the schools were designed to serve.</w:t>
      </w:r>
      <w:r>
        <w:rPr>
          <w:rStyle w:val="FootnoteReference"/>
          <w:rFonts w:ascii="Arial" w:hAnsi="Arial" w:cs="Arial"/>
          <w:sz w:val="20"/>
          <w:szCs w:val="20"/>
        </w:rPr>
        <w:footnoteReference w:id="14"/>
      </w:r>
    </w:p>
    <w:p w14:paraId="07DC763A" w14:textId="61702099" w:rsidR="00C873C5" w:rsidRDefault="00EC5476" w:rsidP="0007728E">
      <w:pPr>
        <w:rPr>
          <w:rFonts w:ascii="Arial" w:hAnsi="Arial" w:cs="Arial"/>
          <w:b/>
        </w:rPr>
      </w:pPr>
      <w:r>
        <w:rPr>
          <w:rFonts w:ascii="Arial" w:hAnsi="Arial" w:cs="Arial"/>
          <w:b/>
        </w:rPr>
        <w:br/>
      </w:r>
      <w:r w:rsidR="00021001" w:rsidRPr="00021001">
        <w:rPr>
          <w:rFonts w:ascii="Arial" w:hAnsi="Arial" w:cs="Arial"/>
          <w:b/>
        </w:rPr>
        <w:t>The Murder of Lee Rigby</w:t>
      </w:r>
    </w:p>
    <w:p w14:paraId="2FB03369" w14:textId="16A931AC" w:rsidR="001E3564" w:rsidRDefault="001E3564" w:rsidP="00B65317">
      <w:pPr>
        <w:jc w:val="both"/>
        <w:rPr>
          <w:rFonts w:ascii="Arial" w:hAnsi="Arial" w:cs="Arial"/>
          <w:color w:val="222222"/>
          <w:sz w:val="21"/>
          <w:szCs w:val="21"/>
          <w:shd w:val="clear" w:color="auto" w:fill="FFFFFF"/>
        </w:rPr>
      </w:pPr>
      <w:r w:rsidRPr="001E3564">
        <w:rPr>
          <w:rFonts w:ascii="Arial" w:hAnsi="Arial" w:cs="Arial"/>
        </w:rPr>
        <w:t xml:space="preserve">At 2:20 pm on 22 May 2013 British </w:t>
      </w:r>
      <w:r w:rsidR="0002607D">
        <w:rPr>
          <w:rFonts w:ascii="Arial" w:hAnsi="Arial" w:cs="Arial"/>
        </w:rPr>
        <w:t>s</w:t>
      </w:r>
      <w:r w:rsidRPr="001E3564">
        <w:rPr>
          <w:rFonts w:ascii="Arial" w:hAnsi="Arial" w:cs="Arial"/>
        </w:rPr>
        <w:t xml:space="preserve">olider Lee Rigby was attacked and nearly decapitated by </w:t>
      </w:r>
      <w:r w:rsidRPr="001E3564">
        <w:rPr>
          <w:rFonts w:ascii="Arial" w:hAnsi="Arial" w:cs="Arial"/>
          <w:color w:val="222222"/>
          <w:sz w:val="21"/>
          <w:szCs w:val="21"/>
          <w:shd w:val="clear" w:color="auto" w:fill="FFFFFF"/>
        </w:rPr>
        <w:t>Michael Adebolajo and Michael Adebowale in Woolwich, southeast London</w:t>
      </w:r>
      <w:r>
        <w:rPr>
          <w:rFonts w:ascii="Arial" w:hAnsi="Arial" w:cs="Arial"/>
          <w:color w:val="222222"/>
          <w:sz w:val="21"/>
          <w:szCs w:val="21"/>
          <w:shd w:val="clear" w:color="auto" w:fill="FFFFFF"/>
        </w:rPr>
        <w:t>. We shall examine media representations through the lens of three television reports aired within 48</w:t>
      </w:r>
      <w:r w:rsidR="0002607D">
        <w:rPr>
          <w:rFonts w:ascii="Arial" w:hAnsi="Arial" w:cs="Arial"/>
          <w:color w:val="222222"/>
          <w:sz w:val="21"/>
          <w:szCs w:val="21"/>
          <w:shd w:val="clear" w:color="auto" w:fill="FFFFFF"/>
        </w:rPr>
        <w:t xml:space="preserve"> hou</w:t>
      </w:r>
      <w:r>
        <w:rPr>
          <w:rFonts w:ascii="Arial" w:hAnsi="Arial" w:cs="Arial"/>
          <w:color w:val="222222"/>
          <w:sz w:val="21"/>
          <w:szCs w:val="21"/>
          <w:shd w:val="clear" w:color="auto" w:fill="FFFFFF"/>
        </w:rPr>
        <w:t>rs after the events.</w:t>
      </w:r>
    </w:p>
    <w:p w14:paraId="15B120A8" w14:textId="77777777" w:rsidR="001E3564" w:rsidRDefault="001E3564" w:rsidP="0007728E">
      <w:pPr>
        <w:rPr>
          <w:rFonts w:ascii="Arial" w:hAnsi="Arial" w:cs="Arial"/>
          <w:b/>
        </w:rPr>
      </w:pPr>
      <w:r>
        <w:rPr>
          <w:rFonts w:ascii="Arial" w:hAnsi="Arial" w:cs="Arial"/>
          <w:b/>
        </w:rPr>
        <w:t>“Terrorism”</w:t>
      </w:r>
    </w:p>
    <w:p w14:paraId="473E9AE2" w14:textId="5B33A09E" w:rsidR="001E3564" w:rsidRDefault="001E3564" w:rsidP="00B65317">
      <w:pPr>
        <w:jc w:val="both"/>
        <w:rPr>
          <w:rFonts w:ascii="Arial" w:hAnsi="Arial" w:cs="Arial"/>
          <w:sz w:val="20"/>
          <w:szCs w:val="20"/>
        </w:rPr>
      </w:pPr>
      <w:r w:rsidRPr="00EC5476">
        <w:rPr>
          <w:rFonts w:ascii="Arial" w:hAnsi="Arial" w:cs="Arial"/>
          <w:i/>
          <w:sz w:val="20"/>
          <w:szCs w:val="20"/>
        </w:rPr>
        <w:t>Channel 4 News</w:t>
      </w:r>
      <w:r>
        <w:rPr>
          <w:rFonts w:ascii="Arial" w:hAnsi="Arial" w:cs="Arial"/>
          <w:sz w:val="20"/>
          <w:szCs w:val="20"/>
        </w:rPr>
        <w:t xml:space="preserve"> said this “act of terrorism was local (sic), even if nationally and internationally inspired.”</w:t>
      </w:r>
      <w:r>
        <w:rPr>
          <w:rStyle w:val="FootnoteReference"/>
          <w:rFonts w:ascii="Arial" w:hAnsi="Arial" w:cs="Arial"/>
          <w:sz w:val="20"/>
          <w:szCs w:val="20"/>
        </w:rPr>
        <w:footnoteReference w:id="15"/>
      </w:r>
      <w:r>
        <w:rPr>
          <w:rFonts w:ascii="Arial" w:hAnsi="Arial" w:cs="Arial"/>
          <w:sz w:val="20"/>
          <w:szCs w:val="20"/>
        </w:rPr>
        <w:t xml:space="preserve"> In the 15 minutes it took the police to arrive the two men had articulated their grievances to a person carrying a mobile phone. </w:t>
      </w:r>
      <w:r w:rsidRPr="001E3564">
        <w:rPr>
          <w:rFonts w:ascii="Arial" w:hAnsi="Arial" w:cs="Arial"/>
          <w:i/>
          <w:sz w:val="20"/>
          <w:szCs w:val="20"/>
        </w:rPr>
        <w:t>Al Jazeera</w:t>
      </w:r>
      <w:r>
        <w:rPr>
          <w:rFonts w:ascii="Arial" w:hAnsi="Arial" w:cs="Arial"/>
          <w:sz w:val="20"/>
          <w:szCs w:val="20"/>
        </w:rPr>
        <w:t xml:space="preserve"> were less keen to characterise the attack as terrorism, instead asking guests if it was an appropriate term to use. The then</w:t>
      </w:r>
      <w:r w:rsidR="0002607D">
        <w:rPr>
          <w:rFonts w:ascii="Arial" w:hAnsi="Arial" w:cs="Arial"/>
          <w:sz w:val="20"/>
          <w:szCs w:val="20"/>
        </w:rPr>
        <w:t>-</w:t>
      </w:r>
      <w:r>
        <w:rPr>
          <w:rFonts w:ascii="Arial" w:hAnsi="Arial" w:cs="Arial"/>
          <w:sz w:val="20"/>
          <w:szCs w:val="20"/>
        </w:rPr>
        <w:t>Home Secretary also expressed reluctance to characterise it as such.</w:t>
      </w:r>
      <w:r>
        <w:rPr>
          <w:rStyle w:val="FootnoteReference"/>
          <w:rFonts w:ascii="Arial" w:hAnsi="Arial" w:cs="Arial"/>
          <w:sz w:val="20"/>
          <w:szCs w:val="20"/>
        </w:rPr>
        <w:footnoteReference w:id="16"/>
      </w:r>
      <w:r>
        <w:rPr>
          <w:rFonts w:ascii="Arial" w:hAnsi="Arial" w:cs="Arial"/>
          <w:sz w:val="20"/>
          <w:szCs w:val="20"/>
        </w:rPr>
        <w:t xml:space="preserve"> </w:t>
      </w:r>
      <w:proofErr w:type="spellStart"/>
      <w:r w:rsidRPr="001E3564">
        <w:rPr>
          <w:rFonts w:ascii="Arial" w:hAnsi="Arial" w:cs="Arial"/>
          <w:i/>
          <w:sz w:val="20"/>
          <w:szCs w:val="20"/>
        </w:rPr>
        <w:t>Newsnight</w:t>
      </w:r>
      <w:proofErr w:type="spellEnd"/>
      <w:r>
        <w:rPr>
          <w:rFonts w:ascii="Arial" w:hAnsi="Arial" w:cs="Arial"/>
          <w:sz w:val="20"/>
          <w:szCs w:val="20"/>
        </w:rPr>
        <w:t xml:space="preserve"> immediately linked the men to wider Islamist organisations and, though finding the attack different in character to 7/7, nevertheless condemned it as terrorism.</w:t>
      </w:r>
      <w:r>
        <w:rPr>
          <w:rStyle w:val="FootnoteReference"/>
          <w:rFonts w:ascii="Arial" w:hAnsi="Arial" w:cs="Arial"/>
          <w:sz w:val="20"/>
          <w:szCs w:val="20"/>
        </w:rPr>
        <w:footnoteReference w:id="17"/>
      </w:r>
      <w:r>
        <w:rPr>
          <w:rFonts w:ascii="Arial" w:hAnsi="Arial" w:cs="Arial"/>
          <w:sz w:val="20"/>
          <w:szCs w:val="20"/>
        </w:rPr>
        <w:t xml:space="preserve"> This immediate characterisation, though ultimately correct, was premature in the immediate aftermath of the attack and may have led to an increase in ‘Islamophobic’ attacks at a time when public reactions were at their most acute.  </w:t>
      </w:r>
    </w:p>
    <w:p w14:paraId="47C89F60" w14:textId="77777777" w:rsidR="001E3564" w:rsidRPr="001E3564" w:rsidRDefault="001E3564" w:rsidP="001E3564">
      <w:pPr>
        <w:rPr>
          <w:rFonts w:ascii="Arial" w:hAnsi="Arial" w:cs="Arial"/>
          <w:b/>
          <w:sz w:val="20"/>
          <w:szCs w:val="20"/>
        </w:rPr>
      </w:pPr>
      <w:r w:rsidRPr="001E3564">
        <w:rPr>
          <w:rFonts w:ascii="Arial" w:hAnsi="Arial" w:cs="Arial"/>
          <w:b/>
          <w:sz w:val="20"/>
          <w:szCs w:val="20"/>
        </w:rPr>
        <w:t>Stereotyping</w:t>
      </w:r>
    </w:p>
    <w:p w14:paraId="76970674" w14:textId="66A5AEA7" w:rsidR="001E3564" w:rsidRDefault="001E3564" w:rsidP="001E3564">
      <w:pPr>
        <w:rPr>
          <w:rFonts w:ascii="Arial" w:hAnsi="Arial" w:cs="Arial"/>
          <w:sz w:val="20"/>
          <w:szCs w:val="20"/>
        </w:rPr>
      </w:pPr>
      <w:r>
        <w:rPr>
          <w:rFonts w:ascii="Arial" w:hAnsi="Arial" w:cs="Arial"/>
          <w:sz w:val="20"/>
          <w:szCs w:val="20"/>
        </w:rPr>
        <w:t xml:space="preserve">On the 6.00 pm </w:t>
      </w:r>
      <w:r w:rsidRPr="00EC5476">
        <w:rPr>
          <w:rFonts w:ascii="Arial" w:hAnsi="Arial" w:cs="Arial"/>
          <w:i/>
          <w:sz w:val="20"/>
          <w:szCs w:val="20"/>
        </w:rPr>
        <w:t>BBC News</w:t>
      </w:r>
      <w:r>
        <w:rPr>
          <w:rFonts w:ascii="Arial" w:hAnsi="Arial" w:cs="Arial"/>
          <w:sz w:val="20"/>
          <w:szCs w:val="20"/>
        </w:rPr>
        <w:t xml:space="preserve"> </w:t>
      </w:r>
      <w:r w:rsidR="0002607D">
        <w:rPr>
          <w:rFonts w:ascii="Arial" w:hAnsi="Arial" w:cs="Arial"/>
          <w:sz w:val="20"/>
          <w:szCs w:val="20"/>
        </w:rPr>
        <w:t>b</w:t>
      </w:r>
      <w:r>
        <w:rPr>
          <w:rFonts w:ascii="Arial" w:hAnsi="Arial" w:cs="Arial"/>
          <w:sz w:val="20"/>
          <w:szCs w:val="20"/>
        </w:rPr>
        <w:t>ulletin, Nick Robinson reported that the attackers had a “Muslim appearance.” This was a crass generalisation that failed to acknowledge the diversity of cultures amongst Muslims. The BBC received 43 complaints over its characterisation.</w:t>
      </w:r>
      <w:r>
        <w:rPr>
          <w:rStyle w:val="FootnoteReference"/>
          <w:rFonts w:ascii="Arial" w:hAnsi="Arial" w:cs="Arial"/>
          <w:sz w:val="20"/>
          <w:szCs w:val="20"/>
        </w:rPr>
        <w:footnoteReference w:id="18"/>
      </w:r>
      <w:r>
        <w:rPr>
          <w:rFonts w:ascii="Arial" w:hAnsi="Arial" w:cs="Arial"/>
          <w:sz w:val="20"/>
          <w:szCs w:val="20"/>
        </w:rPr>
        <w:t xml:space="preserve"> </w:t>
      </w:r>
    </w:p>
    <w:p w14:paraId="1ADF9584" w14:textId="77777777" w:rsidR="001E3564" w:rsidRPr="001E3564" w:rsidRDefault="001E3564" w:rsidP="001E3564">
      <w:pPr>
        <w:rPr>
          <w:rFonts w:ascii="Arial" w:hAnsi="Arial" w:cs="Arial"/>
          <w:b/>
          <w:sz w:val="20"/>
          <w:szCs w:val="20"/>
        </w:rPr>
      </w:pPr>
      <w:r w:rsidRPr="001E3564">
        <w:rPr>
          <w:rFonts w:ascii="Arial" w:hAnsi="Arial" w:cs="Arial"/>
          <w:b/>
          <w:sz w:val="20"/>
          <w:szCs w:val="20"/>
        </w:rPr>
        <w:t>Baroness Warsi</w:t>
      </w:r>
    </w:p>
    <w:p w14:paraId="0E77A8B8" w14:textId="67C1E42F" w:rsidR="001E3564" w:rsidRDefault="001E3564" w:rsidP="001E3564">
      <w:pPr>
        <w:rPr>
          <w:rFonts w:ascii="Arial" w:hAnsi="Arial" w:cs="Arial"/>
          <w:sz w:val="20"/>
          <w:szCs w:val="20"/>
        </w:rPr>
      </w:pPr>
      <w:r>
        <w:rPr>
          <w:rFonts w:ascii="Arial" w:hAnsi="Arial" w:cs="Arial"/>
          <w:sz w:val="20"/>
          <w:szCs w:val="20"/>
        </w:rPr>
        <w:t>Some counterbalance to the representations of Muslims came with the inclusion in several news reports</w:t>
      </w:r>
      <w:r w:rsidR="0002607D">
        <w:rPr>
          <w:rFonts w:ascii="Arial" w:hAnsi="Arial" w:cs="Arial"/>
          <w:sz w:val="20"/>
          <w:szCs w:val="20"/>
        </w:rPr>
        <w:t xml:space="preserve"> of Baroness Warsi,</w:t>
      </w:r>
      <w:r>
        <w:rPr>
          <w:rFonts w:ascii="Arial" w:hAnsi="Arial" w:cs="Arial"/>
          <w:sz w:val="20"/>
          <w:szCs w:val="20"/>
        </w:rPr>
        <w:t xml:space="preserve"> the then</w:t>
      </w:r>
      <w:r w:rsidR="0002607D">
        <w:rPr>
          <w:rFonts w:ascii="Arial" w:hAnsi="Arial" w:cs="Arial"/>
          <w:sz w:val="20"/>
          <w:szCs w:val="20"/>
        </w:rPr>
        <w:t>-</w:t>
      </w:r>
      <w:r>
        <w:rPr>
          <w:rFonts w:ascii="Arial" w:hAnsi="Arial" w:cs="Arial"/>
          <w:sz w:val="20"/>
          <w:szCs w:val="20"/>
        </w:rPr>
        <w:t>Minister for Faith and Communities and a practi</w:t>
      </w:r>
      <w:r w:rsidR="0002607D">
        <w:rPr>
          <w:rFonts w:ascii="Arial" w:hAnsi="Arial" w:cs="Arial"/>
          <w:sz w:val="20"/>
          <w:szCs w:val="20"/>
        </w:rPr>
        <w:t>s</w:t>
      </w:r>
      <w:r>
        <w:rPr>
          <w:rFonts w:ascii="Arial" w:hAnsi="Arial" w:cs="Arial"/>
          <w:sz w:val="20"/>
          <w:szCs w:val="20"/>
        </w:rPr>
        <w:t xml:space="preserve">ing Muslim. On </w:t>
      </w:r>
      <w:r w:rsidRPr="00EC5476">
        <w:rPr>
          <w:rFonts w:ascii="Arial" w:hAnsi="Arial" w:cs="Arial"/>
          <w:i/>
          <w:sz w:val="20"/>
          <w:szCs w:val="20"/>
        </w:rPr>
        <w:t>C</w:t>
      </w:r>
      <w:r w:rsidR="0002607D">
        <w:rPr>
          <w:rFonts w:ascii="Arial" w:hAnsi="Arial" w:cs="Arial"/>
          <w:i/>
          <w:sz w:val="20"/>
          <w:szCs w:val="20"/>
        </w:rPr>
        <w:t xml:space="preserve">hannel </w:t>
      </w:r>
      <w:r w:rsidRPr="00EC5476">
        <w:rPr>
          <w:rFonts w:ascii="Arial" w:hAnsi="Arial" w:cs="Arial"/>
          <w:i/>
          <w:sz w:val="20"/>
          <w:szCs w:val="20"/>
        </w:rPr>
        <w:t>4 News</w:t>
      </w:r>
      <w:r>
        <w:rPr>
          <w:rFonts w:ascii="Arial" w:hAnsi="Arial" w:cs="Arial"/>
          <w:sz w:val="20"/>
          <w:szCs w:val="20"/>
        </w:rPr>
        <w:t xml:space="preserve"> she stated that “we will not allow terrorists to divide us (the UK).”</w:t>
      </w:r>
      <w:r>
        <w:rPr>
          <w:rStyle w:val="FootnoteReference"/>
          <w:rFonts w:ascii="Arial" w:hAnsi="Arial" w:cs="Arial"/>
          <w:sz w:val="20"/>
          <w:szCs w:val="20"/>
        </w:rPr>
        <w:footnoteReference w:id="19"/>
      </w:r>
      <w:r>
        <w:rPr>
          <w:rFonts w:ascii="Arial" w:hAnsi="Arial" w:cs="Arial"/>
          <w:sz w:val="20"/>
          <w:szCs w:val="20"/>
        </w:rPr>
        <w:t xml:space="preserve"> On </w:t>
      </w:r>
      <w:r w:rsidRPr="00EC5476">
        <w:rPr>
          <w:rFonts w:ascii="Arial" w:hAnsi="Arial" w:cs="Arial"/>
          <w:i/>
          <w:sz w:val="20"/>
          <w:szCs w:val="20"/>
        </w:rPr>
        <w:t>Al Jazeera</w:t>
      </w:r>
      <w:r>
        <w:rPr>
          <w:rFonts w:ascii="Arial" w:hAnsi="Arial" w:cs="Arial"/>
          <w:sz w:val="20"/>
          <w:szCs w:val="20"/>
        </w:rPr>
        <w:t xml:space="preserve"> she rejected any narrative that sought to frame this as a “Muslim and non-Muslim” issue. The broadcasters, in allowing her to voice her opinions and concerns, had provided an antidote to the “othering” of Muslims prevalent in so much of the other reporting.</w:t>
      </w:r>
      <w:r>
        <w:rPr>
          <w:rStyle w:val="FootnoteReference"/>
          <w:rFonts w:ascii="Arial" w:hAnsi="Arial" w:cs="Arial"/>
          <w:sz w:val="20"/>
          <w:szCs w:val="20"/>
        </w:rPr>
        <w:footnoteReference w:id="20"/>
      </w:r>
      <w:r>
        <w:rPr>
          <w:rFonts w:ascii="Arial" w:hAnsi="Arial" w:cs="Arial"/>
          <w:sz w:val="20"/>
          <w:szCs w:val="20"/>
        </w:rPr>
        <w:t xml:space="preserve"> </w:t>
      </w:r>
    </w:p>
    <w:p w14:paraId="145BD996" w14:textId="22B7024C" w:rsidR="00EC5476" w:rsidRDefault="00EC5476" w:rsidP="001E3564">
      <w:pPr>
        <w:rPr>
          <w:rFonts w:ascii="Arial" w:hAnsi="Arial" w:cs="Arial"/>
          <w:sz w:val="20"/>
          <w:szCs w:val="20"/>
        </w:rPr>
      </w:pPr>
    </w:p>
    <w:p w14:paraId="61DFD6EE" w14:textId="77777777" w:rsidR="00EC5476" w:rsidRDefault="00EC5476" w:rsidP="001E3564">
      <w:pPr>
        <w:rPr>
          <w:rFonts w:ascii="Arial" w:hAnsi="Arial" w:cs="Arial"/>
          <w:sz w:val="20"/>
          <w:szCs w:val="20"/>
        </w:rPr>
      </w:pPr>
    </w:p>
    <w:p w14:paraId="1F90646D" w14:textId="75B84366" w:rsidR="001E3564" w:rsidRPr="00EC5476" w:rsidRDefault="00EC5476" w:rsidP="0007728E">
      <w:pPr>
        <w:rPr>
          <w:rFonts w:ascii="Arial" w:hAnsi="Arial" w:cs="Arial"/>
          <w:b/>
          <w:sz w:val="20"/>
          <w:szCs w:val="20"/>
        </w:rPr>
      </w:pPr>
      <w:r w:rsidRPr="00EC5476">
        <w:rPr>
          <w:rFonts w:ascii="Arial" w:hAnsi="Arial" w:cs="Arial"/>
          <w:b/>
          <w:sz w:val="20"/>
          <w:szCs w:val="20"/>
        </w:rPr>
        <w:lastRenderedPageBreak/>
        <w:t>Further</w:t>
      </w:r>
      <w:r w:rsidRPr="00EC5476">
        <w:rPr>
          <w:rFonts w:ascii="Arial" w:hAnsi="Arial" w:cs="Arial"/>
          <w:b/>
          <w:sz w:val="20"/>
          <w:szCs w:val="20"/>
        </w:rPr>
        <w:t xml:space="preserve"> Thoughts</w:t>
      </w:r>
    </w:p>
    <w:p w14:paraId="38FE8A3B" w14:textId="63454093" w:rsidR="00EC5476" w:rsidRDefault="00EC5476" w:rsidP="0007728E">
      <w:pPr>
        <w:rPr>
          <w:rFonts w:ascii="Arial" w:hAnsi="Arial" w:cs="Arial"/>
          <w:sz w:val="20"/>
          <w:szCs w:val="20"/>
        </w:rPr>
      </w:pPr>
      <w:r w:rsidRPr="00EC5476">
        <w:rPr>
          <w:rFonts w:ascii="Arial" w:hAnsi="Arial" w:cs="Arial"/>
          <w:sz w:val="20"/>
          <w:szCs w:val="20"/>
        </w:rPr>
        <w:t>Further thoughts: There is a general lack of religious literacy in the mainstream media with most publishers and broadcasters espousing liberal views that run counter to people of many faiths. Given the lack of understanding of Islam by many Britons, this gives rise to an un-nuanced and politicised view of Muslims in Britain. The rise of social media means that those views are then often exacerbated online with no intelligent and informed counterweight in the mainstream media.</w:t>
      </w:r>
    </w:p>
    <w:p w14:paraId="6AF5CA17" w14:textId="77777777" w:rsidR="00EC5476" w:rsidRDefault="00EC5476">
      <w:r>
        <w:rPr>
          <w:rFonts w:ascii="Arial" w:hAnsi="Arial" w:cs="Arial"/>
          <w:sz w:val="20"/>
          <w:szCs w:val="20"/>
        </w:rPr>
        <w:t>_______________________________________________________________________________________</w:t>
      </w:r>
    </w:p>
    <w:p w14:paraId="318DE4D6" w14:textId="7256D6F4" w:rsidR="00EC5476" w:rsidRDefault="00EC5476">
      <w:pPr>
        <w:rPr>
          <w:rFonts w:ascii="Arial" w:hAnsi="Arial" w:cs="Arial"/>
          <w:sz w:val="20"/>
          <w:szCs w:val="20"/>
        </w:rPr>
      </w:pPr>
      <w:r>
        <w:rPr>
          <w:rFonts w:ascii="Arial" w:hAnsi="Arial" w:cs="Arial"/>
          <w:sz w:val="20"/>
          <w:szCs w:val="20"/>
        </w:rPr>
        <w:br w:type="page"/>
      </w:r>
    </w:p>
    <w:p w14:paraId="0C3C2F8B" w14:textId="256F8307" w:rsidR="005A14E5" w:rsidRPr="005A14E5" w:rsidRDefault="005A14E5" w:rsidP="005A14E5">
      <w:pPr>
        <w:rPr>
          <w:rFonts w:ascii="Arial" w:hAnsi="Arial" w:cs="Arial"/>
          <w:b/>
          <w:sz w:val="28"/>
          <w:szCs w:val="28"/>
        </w:rPr>
      </w:pPr>
      <w:r w:rsidRPr="005A14E5">
        <w:rPr>
          <w:rFonts w:ascii="Arial" w:hAnsi="Arial" w:cs="Arial"/>
          <w:b/>
          <w:sz w:val="28"/>
          <w:szCs w:val="28"/>
        </w:rPr>
        <w:lastRenderedPageBreak/>
        <w:t>Bibliography</w:t>
      </w:r>
    </w:p>
    <w:p w14:paraId="7BF88DB5" w14:textId="77777777" w:rsidR="005A14E5" w:rsidRPr="005A14E5" w:rsidRDefault="005A14E5" w:rsidP="005A14E5">
      <w:pPr>
        <w:rPr>
          <w:rFonts w:ascii="Arial" w:hAnsi="Arial" w:cs="Arial"/>
          <w:sz w:val="20"/>
          <w:szCs w:val="20"/>
        </w:rPr>
      </w:pPr>
      <w:r w:rsidRPr="005A14E5">
        <w:rPr>
          <w:rFonts w:ascii="Arial" w:hAnsi="Arial" w:cs="Arial"/>
          <w:sz w:val="20"/>
          <w:szCs w:val="20"/>
        </w:rPr>
        <w:t>Abbas, Tahir. "The “Trojan Horse” Plot And The Fear Of Muslim Power In British State Schools". </w:t>
      </w:r>
      <w:r w:rsidRPr="005A14E5">
        <w:rPr>
          <w:rFonts w:ascii="Arial" w:hAnsi="Arial" w:cs="Arial"/>
          <w:i/>
          <w:iCs/>
          <w:sz w:val="20"/>
          <w:szCs w:val="20"/>
        </w:rPr>
        <w:t>Journal Of Muslim Minority Affairs</w:t>
      </w:r>
      <w:r w:rsidRPr="005A14E5">
        <w:rPr>
          <w:rFonts w:ascii="Arial" w:hAnsi="Arial" w:cs="Arial"/>
          <w:sz w:val="20"/>
          <w:szCs w:val="20"/>
        </w:rPr>
        <w:t> 37, no. 4 (2017): 426-441. doi:10.1080/13602004.2017.1313974.</w:t>
      </w:r>
    </w:p>
    <w:p w14:paraId="09614B06" w14:textId="77777777" w:rsidR="005A14E5" w:rsidRPr="005A14E5" w:rsidRDefault="005A14E5" w:rsidP="005A14E5">
      <w:pPr>
        <w:rPr>
          <w:rFonts w:ascii="Arial" w:hAnsi="Arial" w:cs="Arial"/>
          <w:sz w:val="20"/>
          <w:szCs w:val="20"/>
        </w:rPr>
      </w:pPr>
      <w:r w:rsidRPr="005A14E5">
        <w:rPr>
          <w:rFonts w:ascii="Arial" w:hAnsi="Arial" w:cs="Arial"/>
          <w:sz w:val="20"/>
          <w:szCs w:val="20"/>
        </w:rPr>
        <w:t>Awan, Imran, and Mohammed Rahman. "Portrayal Of Muslims Following The Murders Of Lee Rigby In Woolwich And Mohammed Saleem In Birmingham: A Content Analysis Of UK Newspapers". </w:t>
      </w:r>
      <w:r w:rsidRPr="005A14E5">
        <w:rPr>
          <w:rFonts w:ascii="Arial" w:hAnsi="Arial" w:cs="Arial"/>
          <w:i/>
          <w:iCs/>
          <w:sz w:val="20"/>
          <w:szCs w:val="20"/>
        </w:rPr>
        <w:t>Journal Of Muslim Minority Affairs</w:t>
      </w:r>
      <w:r w:rsidRPr="005A14E5">
        <w:rPr>
          <w:rFonts w:ascii="Arial" w:hAnsi="Arial" w:cs="Arial"/>
          <w:sz w:val="20"/>
          <w:szCs w:val="20"/>
        </w:rPr>
        <w:t> 36, no. 1 (2016): 16-31. doi:10.1080/13602004.2016.1147151.</w:t>
      </w:r>
    </w:p>
    <w:p w14:paraId="7487D8CD" w14:textId="77777777" w:rsidR="005A14E5" w:rsidRPr="005A14E5" w:rsidRDefault="005A14E5" w:rsidP="005A14E5">
      <w:pPr>
        <w:rPr>
          <w:rFonts w:ascii="Arial" w:hAnsi="Arial" w:cs="Arial"/>
          <w:sz w:val="20"/>
          <w:szCs w:val="20"/>
        </w:rPr>
      </w:pPr>
      <w:r w:rsidRPr="005A14E5">
        <w:rPr>
          <w:rFonts w:ascii="Arial" w:hAnsi="Arial" w:cs="Arial"/>
          <w:sz w:val="20"/>
          <w:szCs w:val="20"/>
        </w:rPr>
        <w:t xml:space="preserve">"BBC News - Muslim </w:t>
      </w:r>
      <w:proofErr w:type="spellStart"/>
      <w:r w:rsidRPr="005A14E5">
        <w:rPr>
          <w:rFonts w:ascii="Arial" w:hAnsi="Arial" w:cs="Arial"/>
          <w:sz w:val="20"/>
          <w:szCs w:val="20"/>
        </w:rPr>
        <w:t>Backlack</w:t>
      </w:r>
      <w:proofErr w:type="spellEnd"/>
      <w:r w:rsidRPr="005A14E5">
        <w:rPr>
          <w:rFonts w:ascii="Arial" w:hAnsi="Arial" w:cs="Arial"/>
          <w:sz w:val="20"/>
          <w:szCs w:val="20"/>
        </w:rPr>
        <w:t xml:space="preserve"> - </w:t>
      </w:r>
      <w:proofErr w:type="spellStart"/>
      <w:r w:rsidRPr="005A14E5">
        <w:rPr>
          <w:rFonts w:ascii="Arial" w:hAnsi="Arial" w:cs="Arial"/>
          <w:sz w:val="20"/>
          <w:szCs w:val="20"/>
        </w:rPr>
        <w:t>Youtube</w:t>
      </w:r>
      <w:proofErr w:type="spellEnd"/>
      <w:r w:rsidRPr="005A14E5">
        <w:rPr>
          <w:rFonts w:ascii="Arial" w:hAnsi="Arial" w:cs="Arial"/>
          <w:sz w:val="20"/>
          <w:szCs w:val="20"/>
        </w:rPr>
        <w:t>". </w:t>
      </w:r>
      <w:proofErr w:type="spellStart"/>
      <w:r w:rsidRPr="005A14E5">
        <w:rPr>
          <w:rFonts w:ascii="Arial" w:hAnsi="Arial" w:cs="Arial"/>
          <w:i/>
          <w:iCs/>
          <w:sz w:val="20"/>
          <w:szCs w:val="20"/>
        </w:rPr>
        <w:t>Youtube</w:t>
      </w:r>
      <w:proofErr w:type="spellEnd"/>
      <w:r w:rsidRPr="005A14E5">
        <w:rPr>
          <w:rFonts w:ascii="Arial" w:hAnsi="Arial" w:cs="Arial"/>
          <w:sz w:val="20"/>
          <w:szCs w:val="20"/>
        </w:rPr>
        <w:t>, 2013. https://www.youtube.com/watch?v=6S7Vu3y1pQM&amp;feature=youtu.be.</w:t>
      </w:r>
    </w:p>
    <w:p w14:paraId="1A953672" w14:textId="77777777" w:rsidR="005A14E5" w:rsidRPr="005A14E5" w:rsidRDefault="005A14E5" w:rsidP="005A14E5">
      <w:pPr>
        <w:rPr>
          <w:rFonts w:ascii="Arial" w:hAnsi="Arial" w:cs="Arial"/>
          <w:sz w:val="20"/>
          <w:szCs w:val="20"/>
        </w:rPr>
      </w:pPr>
      <w:r w:rsidRPr="005A14E5">
        <w:rPr>
          <w:rFonts w:ascii="Arial" w:hAnsi="Arial" w:cs="Arial"/>
          <w:sz w:val="20"/>
          <w:szCs w:val="20"/>
        </w:rPr>
        <w:t xml:space="preserve">"BBC </w:t>
      </w:r>
      <w:proofErr w:type="spellStart"/>
      <w:r w:rsidRPr="005A14E5">
        <w:rPr>
          <w:rFonts w:ascii="Arial" w:hAnsi="Arial" w:cs="Arial"/>
          <w:sz w:val="20"/>
          <w:szCs w:val="20"/>
        </w:rPr>
        <w:t>Newsnight</w:t>
      </w:r>
      <w:proofErr w:type="spellEnd"/>
      <w:r w:rsidRPr="005A14E5">
        <w:rPr>
          <w:rFonts w:ascii="Arial" w:hAnsi="Arial" w:cs="Arial"/>
          <w:sz w:val="20"/>
          <w:szCs w:val="20"/>
        </w:rPr>
        <w:t xml:space="preserve"> - Woolwich Attack". </w:t>
      </w:r>
      <w:proofErr w:type="spellStart"/>
      <w:r w:rsidRPr="005A14E5">
        <w:rPr>
          <w:rFonts w:ascii="Arial" w:hAnsi="Arial" w:cs="Arial"/>
          <w:i/>
          <w:iCs/>
          <w:sz w:val="20"/>
          <w:szCs w:val="20"/>
        </w:rPr>
        <w:t>Youtube</w:t>
      </w:r>
      <w:proofErr w:type="spellEnd"/>
      <w:r w:rsidRPr="005A14E5">
        <w:rPr>
          <w:rFonts w:ascii="Arial" w:hAnsi="Arial" w:cs="Arial"/>
          <w:sz w:val="20"/>
          <w:szCs w:val="20"/>
        </w:rPr>
        <w:t>, 2013. https://www.youtube.com/watch?v=79HVSTs1Omo&amp;feature=youtu.be.</w:t>
      </w:r>
    </w:p>
    <w:p w14:paraId="6956848F" w14:textId="77777777" w:rsidR="005A14E5" w:rsidRPr="005A14E5" w:rsidRDefault="005A14E5" w:rsidP="005A14E5">
      <w:pPr>
        <w:rPr>
          <w:rFonts w:ascii="Arial" w:hAnsi="Arial" w:cs="Arial"/>
          <w:sz w:val="20"/>
          <w:szCs w:val="20"/>
        </w:rPr>
      </w:pPr>
      <w:r w:rsidRPr="005A14E5">
        <w:rPr>
          <w:rFonts w:ascii="Arial" w:hAnsi="Arial" w:cs="Arial"/>
          <w:sz w:val="20"/>
          <w:szCs w:val="20"/>
        </w:rPr>
        <w:t xml:space="preserve">Bleich, Erik, Hannah </w:t>
      </w:r>
      <w:proofErr w:type="spellStart"/>
      <w:r w:rsidRPr="005A14E5">
        <w:rPr>
          <w:rFonts w:ascii="Arial" w:hAnsi="Arial" w:cs="Arial"/>
          <w:sz w:val="20"/>
          <w:szCs w:val="20"/>
        </w:rPr>
        <w:t>Stonebraker</w:t>
      </w:r>
      <w:proofErr w:type="spellEnd"/>
      <w:r w:rsidRPr="005A14E5">
        <w:rPr>
          <w:rFonts w:ascii="Arial" w:hAnsi="Arial" w:cs="Arial"/>
          <w:sz w:val="20"/>
          <w:szCs w:val="20"/>
        </w:rPr>
        <w:t>, Hasher Nisar, and Rana Abdelhamid. "Media Portrayals Of Minorities: Muslims In British Newspaper Headlines, 2001–2012". </w:t>
      </w:r>
      <w:r w:rsidRPr="005A14E5">
        <w:rPr>
          <w:rFonts w:ascii="Arial" w:hAnsi="Arial" w:cs="Arial"/>
          <w:i/>
          <w:iCs/>
          <w:sz w:val="20"/>
          <w:szCs w:val="20"/>
        </w:rPr>
        <w:t>Journal Of Ethnic And Migration Studies</w:t>
      </w:r>
      <w:r w:rsidRPr="005A14E5">
        <w:rPr>
          <w:rFonts w:ascii="Arial" w:hAnsi="Arial" w:cs="Arial"/>
          <w:sz w:val="20"/>
          <w:szCs w:val="20"/>
        </w:rPr>
        <w:t> 41, no. 6 (2015): 942-962. doi:10.1080/1369183x.2014.1002200.</w:t>
      </w:r>
    </w:p>
    <w:p w14:paraId="3728574A" w14:textId="1478D889" w:rsidR="005A14E5" w:rsidRDefault="005A14E5" w:rsidP="005A14E5">
      <w:pPr>
        <w:rPr>
          <w:rFonts w:ascii="Arial" w:hAnsi="Arial" w:cs="Arial"/>
          <w:sz w:val="20"/>
          <w:szCs w:val="20"/>
        </w:rPr>
      </w:pPr>
      <w:r w:rsidRPr="005A14E5">
        <w:rPr>
          <w:rFonts w:ascii="Arial" w:hAnsi="Arial" w:cs="Arial"/>
          <w:sz w:val="20"/>
          <w:szCs w:val="20"/>
        </w:rPr>
        <w:t>"C4 News - Woolwich Attack". </w:t>
      </w:r>
      <w:proofErr w:type="spellStart"/>
      <w:r w:rsidRPr="005A14E5">
        <w:rPr>
          <w:rFonts w:ascii="Arial" w:hAnsi="Arial" w:cs="Arial"/>
          <w:i/>
          <w:iCs/>
          <w:sz w:val="20"/>
          <w:szCs w:val="20"/>
        </w:rPr>
        <w:t>Youtube</w:t>
      </w:r>
      <w:proofErr w:type="spellEnd"/>
      <w:r w:rsidRPr="005A14E5">
        <w:rPr>
          <w:rFonts w:ascii="Arial" w:hAnsi="Arial" w:cs="Arial"/>
          <w:sz w:val="20"/>
          <w:szCs w:val="20"/>
        </w:rPr>
        <w:t xml:space="preserve">, 2013. </w:t>
      </w:r>
      <w:hyperlink r:id="rId13" w:history="1">
        <w:r w:rsidRPr="00144818">
          <w:rPr>
            <w:rStyle w:val="Hyperlink"/>
            <w:rFonts w:ascii="Arial" w:hAnsi="Arial" w:cs="Arial"/>
            <w:sz w:val="20"/>
            <w:szCs w:val="20"/>
          </w:rPr>
          <w:t>https://www.youtube.com/watch?v=EHUQU6cTgjU&amp;feature=youtu.be</w:t>
        </w:r>
      </w:hyperlink>
      <w:r w:rsidRPr="005A14E5">
        <w:rPr>
          <w:rFonts w:ascii="Arial" w:hAnsi="Arial" w:cs="Arial"/>
          <w:sz w:val="20"/>
          <w:szCs w:val="20"/>
        </w:rPr>
        <w:t>.</w:t>
      </w:r>
    </w:p>
    <w:p w14:paraId="7B17C839" w14:textId="33A4613C" w:rsidR="005A14E5" w:rsidRDefault="005A14E5" w:rsidP="005A14E5">
      <w:pPr>
        <w:rPr>
          <w:rFonts w:ascii="Arial" w:hAnsi="Arial" w:cs="Arial"/>
          <w:sz w:val="20"/>
          <w:szCs w:val="20"/>
        </w:rPr>
      </w:pPr>
      <w:r w:rsidRPr="005A14E5">
        <w:rPr>
          <w:rFonts w:ascii="Arial" w:hAnsi="Arial" w:cs="Arial"/>
          <w:sz w:val="20"/>
          <w:szCs w:val="20"/>
        </w:rPr>
        <w:t>Chadwick</w:t>
      </w:r>
      <w:proofErr w:type="gramStart"/>
      <w:r>
        <w:rPr>
          <w:rFonts w:ascii="Arial" w:hAnsi="Arial" w:cs="Arial"/>
          <w:sz w:val="20"/>
          <w:szCs w:val="20"/>
        </w:rPr>
        <w:t xml:space="preserve">. </w:t>
      </w:r>
      <w:proofErr w:type="gramEnd"/>
      <w:r>
        <w:rPr>
          <w:rFonts w:ascii="Arial" w:hAnsi="Arial" w:cs="Arial"/>
          <w:sz w:val="20"/>
          <w:szCs w:val="20"/>
        </w:rPr>
        <w:t>P</w:t>
      </w:r>
      <w:r w:rsidRPr="005A14E5">
        <w:rPr>
          <w:rFonts w:ascii="Arial" w:hAnsi="Arial" w:cs="Arial"/>
          <w:sz w:val="20"/>
          <w:szCs w:val="20"/>
        </w:rPr>
        <w:t xml:space="preserve">, “One Country, Many Faiths”, </w:t>
      </w:r>
      <w:r w:rsidRPr="005A14E5">
        <w:rPr>
          <w:rFonts w:ascii="Arial" w:hAnsi="Arial" w:cs="Arial"/>
          <w:i/>
          <w:sz w:val="20"/>
          <w:szCs w:val="20"/>
        </w:rPr>
        <w:t xml:space="preserve">Church Times, </w:t>
      </w:r>
      <w:r w:rsidRPr="005A14E5">
        <w:rPr>
          <w:rFonts w:ascii="Arial" w:hAnsi="Arial" w:cs="Arial"/>
          <w:sz w:val="20"/>
          <w:szCs w:val="20"/>
        </w:rPr>
        <w:t>October 6, 2000, 14.</w:t>
      </w:r>
    </w:p>
    <w:p w14:paraId="21A97698" w14:textId="77777777" w:rsidR="005A14E5" w:rsidRPr="005A14E5" w:rsidRDefault="005A14E5" w:rsidP="005A14E5">
      <w:pPr>
        <w:rPr>
          <w:rFonts w:ascii="Arial" w:hAnsi="Arial" w:cs="Arial"/>
          <w:sz w:val="20"/>
          <w:szCs w:val="20"/>
        </w:rPr>
      </w:pPr>
      <w:r w:rsidRPr="005A14E5">
        <w:rPr>
          <w:rFonts w:ascii="Arial" w:hAnsi="Arial" w:cs="Arial"/>
          <w:sz w:val="20"/>
          <w:szCs w:val="20"/>
        </w:rPr>
        <w:t>Council, Birmingham. "Trojan Horse Review Group Report To Birmingham City Council | Birmingham City Council". </w:t>
      </w:r>
      <w:proofErr w:type="gramStart"/>
      <w:r w:rsidRPr="005A14E5">
        <w:rPr>
          <w:rFonts w:ascii="Arial" w:hAnsi="Arial" w:cs="Arial"/>
          <w:i/>
          <w:iCs/>
          <w:sz w:val="20"/>
          <w:szCs w:val="20"/>
        </w:rPr>
        <w:t>Birmingham.Gov.Uk</w:t>
      </w:r>
      <w:proofErr w:type="gramEnd"/>
      <w:r w:rsidRPr="005A14E5">
        <w:rPr>
          <w:rFonts w:ascii="Arial" w:hAnsi="Arial" w:cs="Arial"/>
          <w:sz w:val="20"/>
          <w:szCs w:val="20"/>
        </w:rPr>
        <w:t>, 2018. https://www.birmingham.gov.uk/downloads/file/4310/trojan_horse_review_group_report_to_birmingham_city_council.</w:t>
      </w:r>
    </w:p>
    <w:p w14:paraId="7D376E58" w14:textId="77777777" w:rsidR="005A14E5" w:rsidRPr="005A14E5" w:rsidRDefault="005A14E5" w:rsidP="005A14E5">
      <w:pPr>
        <w:rPr>
          <w:rFonts w:ascii="Arial" w:hAnsi="Arial" w:cs="Arial"/>
          <w:sz w:val="20"/>
          <w:szCs w:val="20"/>
        </w:rPr>
      </w:pPr>
      <w:r w:rsidRPr="005A14E5">
        <w:rPr>
          <w:rFonts w:ascii="Arial" w:hAnsi="Arial" w:cs="Arial"/>
          <w:sz w:val="20"/>
          <w:szCs w:val="20"/>
        </w:rPr>
        <w:t xml:space="preserve">Dwyer, Claire, </w:t>
      </w:r>
      <w:proofErr w:type="spellStart"/>
      <w:r w:rsidRPr="005A14E5">
        <w:rPr>
          <w:rFonts w:ascii="Arial" w:hAnsi="Arial" w:cs="Arial"/>
          <w:sz w:val="20"/>
          <w:szCs w:val="20"/>
        </w:rPr>
        <w:t>Bindi</w:t>
      </w:r>
      <w:proofErr w:type="spellEnd"/>
      <w:r w:rsidRPr="005A14E5">
        <w:rPr>
          <w:rFonts w:ascii="Arial" w:hAnsi="Arial" w:cs="Arial"/>
          <w:sz w:val="20"/>
          <w:szCs w:val="20"/>
        </w:rPr>
        <w:t xml:space="preserve"> Shah, and </w:t>
      </w:r>
      <w:proofErr w:type="spellStart"/>
      <w:r w:rsidRPr="005A14E5">
        <w:rPr>
          <w:rFonts w:ascii="Arial" w:hAnsi="Arial" w:cs="Arial"/>
          <w:sz w:val="20"/>
          <w:szCs w:val="20"/>
        </w:rPr>
        <w:t>Gurchathen</w:t>
      </w:r>
      <w:proofErr w:type="spellEnd"/>
      <w:r w:rsidRPr="005A14E5">
        <w:rPr>
          <w:rFonts w:ascii="Arial" w:hAnsi="Arial" w:cs="Arial"/>
          <w:sz w:val="20"/>
          <w:szCs w:val="20"/>
        </w:rPr>
        <w:t xml:space="preserve"> Sanghera. "‘From Cricket Lover To Terror Suspect’ – Challenging Representations Of Young British Muslim Men". </w:t>
      </w:r>
      <w:r w:rsidRPr="005A14E5">
        <w:rPr>
          <w:rFonts w:ascii="Arial" w:hAnsi="Arial" w:cs="Arial"/>
          <w:i/>
          <w:iCs/>
          <w:sz w:val="20"/>
          <w:szCs w:val="20"/>
        </w:rPr>
        <w:t>Gender, Place &amp; Culture</w:t>
      </w:r>
      <w:r w:rsidRPr="005A14E5">
        <w:rPr>
          <w:rFonts w:ascii="Arial" w:hAnsi="Arial" w:cs="Arial"/>
          <w:sz w:val="20"/>
          <w:szCs w:val="20"/>
        </w:rPr>
        <w:t>15, no. 2 (2008): 117-136. doi:10.1080/09663690701863208.</w:t>
      </w:r>
    </w:p>
    <w:p w14:paraId="529130F6" w14:textId="77777777" w:rsidR="005A14E5" w:rsidRPr="005A14E5" w:rsidRDefault="005A14E5" w:rsidP="005A14E5">
      <w:pPr>
        <w:rPr>
          <w:rFonts w:ascii="Arial" w:hAnsi="Arial" w:cs="Arial"/>
          <w:sz w:val="20"/>
          <w:szCs w:val="20"/>
        </w:rPr>
      </w:pPr>
      <w:proofErr w:type="spellStart"/>
      <w:r w:rsidRPr="005A14E5">
        <w:rPr>
          <w:rFonts w:ascii="Arial" w:hAnsi="Arial" w:cs="Arial"/>
          <w:sz w:val="20"/>
          <w:szCs w:val="20"/>
        </w:rPr>
        <w:t>Faimau</w:t>
      </w:r>
      <w:proofErr w:type="spellEnd"/>
      <w:r w:rsidRPr="005A14E5">
        <w:rPr>
          <w:rFonts w:ascii="Arial" w:hAnsi="Arial" w:cs="Arial"/>
          <w:sz w:val="20"/>
          <w:szCs w:val="20"/>
        </w:rPr>
        <w:t>, Gabriel. "The Politics Of Being Muslim And Being British In The British Christian Print Media". </w:t>
      </w:r>
      <w:r w:rsidRPr="005A14E5">
        <w:rPr>
          <w:rFonts w:ascii="Arial" w:hAnsi="Arial" w:cs="Arial"/>
          <w:i/>
          <w:iCs/>
          <w:sz w:val="20"/>
          <w:szCs w:val="20"/>
        </w:rPr>
        <w:t>Cogent Social Sciences</w:t>
      </w:r>
      <w:r w:rsidRPr="005A14E5">
        <w:rPr>
          <w:rFonts w:ascii="Arial" w:hAnsi="Arial" w:cs="Arial"/>
          <w:sz w:val="20"/>
          <w:szCs w:val="20"/>
        </w:rPr>
        <w:t> 2, no. 1 (2016). doi:10.1080/23311886.2016.1186338.</w:t>
      </w:r>
    </w:p>
    <w:p w14:paraId="2710251C" w14:textId="77777777" w:rsidR="005A14E5" w:rsidRPr="005A14E5" w:rsidRDefault="005A14E5" w:rsidP="005A14E5">
      <w:pPr>
        <w:rPr>
          <w:rFonts w:ascii="Arial" w:hAnsi="Arial" w:cs="Arial"/>
          <w:sz w:val="20"/>
          <w:szCs w:val="20"/>
        </w:rPr>
      </w:pPr>
      <w:proofErr w:type="spellStart"/>
      <w:r w:rsidRPr="005A14E5">
        <w:rPr>
          <w:rFonts w:ascii="Arial" w:hAnsi="Arial" w:cs="Arial"/>
          <w:sz w:val="20"/>
          <w:szCs w:val="20"/>
        </w:rPr>
        <w:t>Faimau</w:t>
      </w:r>
      <w:proofErr w:type="spellEnd"/>
      <w:r w:rsidRPr="005A14E5">
        <w:rPr>
          <w:rFonts w:ascii="Arial" w:hAnsi="Arial" w:cs="Arial"/>
          <w:sz w:val="20"/>
          <w:szCs w:val="20"/>
        </w:rPr>
        <w:t>, Gabriel. "The Politics Of Being Muslim And Being British In The British Christian Print Media". </w:t>
      </w:r>
      <w:r w:rsidRPr="005A14E5">
        <w:rPr>
          <w:rFonts w:ascii="Arial" w:hAnsi="Arial" w:cs="Arial"/>
          <w:i/>
          <w:iCs/>
          <w:sz w:val="20"/>
          <w:szCs w:val="20"/>
        </w:rPr>
        <w:t>Cogent Social Sciences</w:t>
      </w:r>
      <w:r w:rsidRPr="005A14E5">
        <w:rPr>
          <w:rFonts w:ascii="Arial" w:hAnsi="Arial" w:cs="Arial"/>
          <w:sz w:val="20"/>
          <w:szCs w:val="20"/>
        </w:rPr>
        <w:t> 2, no. 1 (2016). doi:10.1080/23311886.2016.1186338.</w:t>
      </w:r>
    </w:p>
    <w:p w14:paraId="316C718C" w14:textId="77777777" w:rsidR="005A14E5" w:rsidRPr="005A14E5" w:rsidRDefault="005A14E5" w:rsidP="005A14E5">
      <w:pPr>
        <w:rPr>
          <w:rFonts w:ascii="Arial" w:hAnsi="Arial" w:cs="Arial"/>
          <w:sz w:val="20"/>
          <w:szCs w:val="20"/>
        </w:rPr>
      </w:pPr>
      <w:r w:rsidRPr="005A14E5">
        <w:rPr>
          <w:rFonts w:ascii="Arial" w:hAnsi="Arial" w:cs="Arial"/>
          <w:sz w:val="20"/>
          <w:szCs w:val="20"/>
        </w:rPr>
        <w:t>Gilligan, Andrew. "Islamist Plot: Six Schools Face Ofsted Special Measures". </w:t>
      </w:r>
      <w:proofErr w:type="gramStart"/>
      <w:r w:rsidRPr="005A14E5">
        <w:rPr>
          <w:rFonts w:ascii="Arial" w:hAnsi="Arial" w:cs="Arial"/>
          <w:i/>
          <w:iCs/>
          <w:sz w:val="20"/>
          <w:szCs w:val="20"/>
        </w:rPr>
        <w:t>Telegraph.Co.Uk</w:t>
      </w:r>
      <w:proofErr w:type="gramEnd"/>
      <w:r w:rsidRPr="005A14E5">
        <w:rPr>
          <w:rFonts w:ascii="Arial" w:hAnsi="Arial" w:cs="Arial"/>
          <w:sz w:val="20"/>
          <w:szCs w:val="20"/>
        </w:rPr>
        <w:t>, 2018. https://www.telegraph.co.uk/education/educationnews/10776607/Islamist-plot-six-schools-face-Ofsted-special-measures.html.</w:t>
      </w:r>
    </w:p>
    <w:p w14:paraId="284CE18D" w14:textId="77777777" w:rsidR="005A14E5" w:rsidRPr="005A14E5" w:rsidRDefault="005A14E5" w:rsidP="005A14E5">
      <w:pPr>
        <w:rPr>
          <w:rFonts w:ascii="Arial" w:hAnsi="Arial" w:cs="Arial"/>
          <w:sz w:val="20"/>
          <w:szCs w:val="20"/>
        </w:rPr>
      </w:pPr>
      <w:r w:rsidRPr="005A14E5">
        <w:rPr>
          <w:rFonts w:ascii="Arial" w:hAnsi="Arial" w:cs="Arial"/>
          <w:sz w:val="20"/>
          <w:szCs w:val="20"/>
        </w:rPr>
        <w:t>Herbert, David. </w:t>
      </w:r>
      <w:r w:rsidRPr="005A14E5">
        <w:rPr>
          <w:rFonts w:ascii="Arial" w:hAnsi="Arial" w:cs="Arial"/>
          <w:i/>
          <w:iCs/>
          <w:sz w:val="20"/>
          <w:szCs w:val="20"/>
        </w:rPr>
        <w:t>Creating Community Cohesion</w:t>
      </w:r>
      <w:r w:rsidRPr="005A14E5">
        <w:rPr>
          <w:rFonts w:ascii="Arial" w:hAnsi="Arial" w:cs="Arial"/>
          <w:sz w:val="20"/>
          <w:szCs w:val="20"/>
        </w:rPr>
        <w:t>. Basingstoke: Palgrave Macmillan, 2013.</w:t>
      </w:r>
    </w:p>
    <w:p w14:paraId="2875A1F6" w14:textId="77777777" w:rsidR="005A14E5" w:rsidRPr="005A14E5" w:rsidRDefault="005A14E5" w:rsidP="005A14E5">
      <w:pPr>
        <w:rPr>
          <w:rFonts w:ascii="Arial" w:hAnsi="Arial" w:cs="Arial"/>
          <w:sz w:val="20"/>
          <w:szCs w:val="20"/>
        </w:rPr>
      </w:pPr>
      <w:r w:rsidRPr="005A14E5">
        <w:rPr>
          <w:rFonts w:ascii="Arial" w:hAnsi="Arial" w:cs="Arial"/>
          <w:sz w:val="20"/>
          <w:szCs w:val="20"/>
        </w:rPr>
        <w:t>"Inside Story - Al Jazeera English - Woolwich Attack". </w:t>
      </w:r>
      <w:proofErr w:type="spellStart"/>
      <w:r w:rsidRPr="005A14E5">
        <w:rPr>
          <w:rFonts w:ascii="Arial" w:hAnsi="Arial" w:cs="Arial"/>
          <w:i/>
          <w:iCs/>
          <w:sz w:val="20"/>
          <w:szCs w:val="20"/>
        </w:rPr>
        <w:t>Youtube</w:t>
      </w:r>
      <w:proofErr w:type="spellEnd"/>
      <w:r w:rsidRPr="005A14E5">
        <w:rPr>
          <w:rFonts w:ascii="Arial" w:hAnsi="Arial" w:cs="Arial"/>
          <w:sz w:val="20"/>
          <w:szCs w:val="20"/>
        </w:rPr>
        <w:t>, 2013. https://www.youtube.com/watch?v=fEEaMvk6UfM&amp;feature=youtu.be.</w:t>
      </w:r>
    </w:p>
    <w:p w14:paraId="43D315A3" w14:textId="77777777" w:rsidR="005A14E5" w:rsidRPr="005A14E5" w:rsidRDefault="005A14E5" w:rsidP="005A14E5">
      <w:pPr>
        <w:rPr>
          <w:rFonts w:ascii="Arial" w:hAnsi="Arial" w:cs="Arial"/>
          <w:sz w:val="20"/>
          <w:szCs w:val="20"/>
        </w:rPr>
      </w:pPr>
      <w:proofErr w:type="spellStart"/>
      <w:r w:rsidRPr="005A14E5">
        <w:rPr>
          <w:rFonts w:ascii="Arial" w:hAnsi="Arial" w:cs="Arial"/>
          <w:sz w:val="20"/>
          <w:szCs w:val="20"/>
        </w:rPr>
        <w:t>Mccloud</w:t>
      </w:r>
      <w:proofErr w:type="spellEnd"/>
      <w:r w:rsidRPr="005A14E5">
        <w:rPr>
          <w:rFonts w:ascii="Arial" w:hAnsi="Arial" w:cs="Arial"/>
          <w:sz w:val="20"/>
          <w:szCs w:val="20"/>
        </w:rPr>
        <w:t>, Aminah Beverly, Scott W Hibbard, and Laith Saud. </w:t>
      </w:r>
      <w:r w:rsidRPr="005A14E5">
        <w:rPr>
          <w:rFonts w:ascii="Arial" w:hAnsi="Arial" w:cs="Arial"/>
          <w:i/>
          <w:iCs/>
          <w:sz w:val="20"/>
          <w:szCs w:val="20"/>
        </w:rPr>
        <w:t>An Introduction To Islam In The 21St Century</w:t>
      </w:r>
      <w:r w:rsidRPr="005A14E5">
        <w:rPr>
          <w:rFonts w:ascii="Arial" w:hAnsi="Arial" w:cs="Arial"/>
          <w:sz w:val="20"/>
          <w:szCs w:val="20"/>
        </w:rPr>
        <w:t>. New York, NY: John Wiley &amp; Sons, 2013.</w:t>
      </w:r>
    </w:p>
    <w:p w14:paraId="13F1DBB2" w14:textId="77777777" w:rsidR="005A14E5" w:rsidRPr="005A14E5" w:rsidRDefault="005A14E5" w:rsidP="005A14E5">
      <w:pPr>
        <w:rPr>
          <w:rFonts w:ascii="Arial" w:hAnsi="Arial" w:cs="Arial"/>
          <w:sz w:val="20"/>
          <w:szCs w:val="20"/>
        </w:rPr>
      </w:pPr>
      <w:r w:rsidRPr="005A14E5">
        <w:rPr>
          <w:rFonts w:ascii="Arial" w:hAnsi="Arial" w:cs="Arial"/>
          <w:sz w:val="20"/>
          <w:szCs w:val="20"/>
        </w:rPr>
        <w:t>Morris, Carl. "Young British Muslims: Identity, Culture, Politics And The Media". </w:t>
      </w:r>
      <w:r w:rsidRPr="005A14E5">
        <w:rPr>
          <w:rFonts w:ascii="Arial" w:hAnsi="Arial" w:cs="Arial"/>
          <w:i/>
          <w:iCs/>
          <w:sz w:val="20"/>
          <w:szCs w:val="20"/>
        </w:rPr>
        <w:t>Islam And Christian–Muslim Relations</w:t>
      </w:r>
      <w:r w:rsidRPr="005A14E5">
        <w:rPr>
          <w:rFonts w:ascii="Arial" w:hAnsi="Arial" w:cs="Arial"/>
          <w:sz w:val="20"/>
          <w:szCs w:val="20"/>
        </w:rPr>
        <w:t> 23, no. 4 (2012): 547-548. doi:10.1080/09596410.2012.712443.</w:t>
      </w:r>
    </w:p>
    <w:p w14:paraId="4085E819" w14:textId="77777777" w:rsidR="005A14E5" w:rsidRPr="005A14E5" w:rsidRDefault="005A14E5" w:rsidP="005A14E5">
      <w:pPr>
        <w:rPr>
          <w:rFonts w:ascii="Arial" w:hAnsi="Arial" w:cs="Arial"/>
          <w:sz w:val="20"/>
          <w:szCs w:val="20"/>
        </w:rPr>
      </w:pPr>
      <w:r w:rsidRPr="005A14E5">
        <w:rPr>
          <w:rFonts w:ascii="Arial" w:hAnsi="Arial" w:cs="Arial"/>
          <w:sz w:val="20"/>
          <w:szCs w:val="20"/>
        </w:rPr>
        <w:t>Peter, Frank. </w:t>
      </w:r>
      <w:r w:rsidRPr="005A14E5">
        <w:rPr>
          <w:rFonts w:ascii="Arial" w:hAnsi="Arial" w:cs="Arial"/>
          <w:i/>
          <w:iCs/>
          <w:sz w:val="20"/>
          <w:szCs w:val="20"/>
        </w:rPr>
        <w:t>Islamic Movements Of Europe</w:t>
      </w:r>
      <w:r w:rsidRPr="005A14E5">
        <w:rPr>
          <w:rFonts w:ascii="Arial" w:hAnsi="Arial" w:cs="Arial"/>
          <w:sz w:val="20"/>
          <w:szCs w:val="20"/>
        </w:rPr>
        <w:t>. London: I. B. Tauris, 2014.</w:t>
      </w:r>
    </w:p>
    <w:p w14:paraId="29CB9570" w14:textId="264FC620" w:rsidR="005A14E5" w:rsidRDefault="005A14E5" w:rsidP="005A14E5">
      <w:pPr>
        <w:rPr>
          <w:rFonts w:ascii="Arial" w:hAnsi="Arial" w:cs="Arial"/>
          <w:sz w:val="20"/>
          <w:szCs w:val="20"/>
        </w:rPr>
      </w:pPr>
      <w:r w:rsidRPr="005A14E5">
        <w:rPr>
          <w:rFonts w:ascii="Arial" w:hAnsi="Arial" w:cs="Arial"/>
          <w:sz w:val="20"/>
          <w:szCs w:val="20"/>
        </w:rPr>
        <w:t>Ramadan, Tariq. </w:t>
      </w:r>
      <w:r w:rsidRPr="005A14E5">
        <w:rPr>
          <w:rFonts w:ascii="Arial" w:hAnsi="Arial" w:cs="Arial"/>
          <w:i/>
          <w:iCs/>
          <w:sz w:val="20"/>
          <w:szCs w:val="20"/>
        </w:rPr>
        <w:t>Islam, The West And The Challenges Of Modernity</w:t>
      </w:r>
      <w:r w:rsidRPr="005A14E5">
        <w:rPr>
          <w:rFonts w:ascii="Arial" w:hAnsi="Arial" w:cs="Arial"/>
          <w:sz w:val="20"/>
          <w:szCs w:val="20"/>
        </w:rPr>
        <w:t>. Markfield, Leicester: The Islamic Foundation, 2009.</w:t>
      </w:r>
    </w:p>
    <w:p w14:paraId="0230A556" w14:textId="796EAF80" w:rsidR="005A14E5" w:rsidRPr="00EC5476" w:rsidRDefault="005A14E5" w:rsidP="005A14E5">
      <w:pPr>
        <w:rPr>
          <w:rFonts w:ascii="Arial" w:hAnsi="Arial" w:cs="Arial"/>
          <w:sz w:val="20"/>
          <w:szCs w:val="20"/>
        </w:rPr>
      </w:pPr>
      <w:r w:rsidRPr="005A14E5">
        <w:rPr>
          <w:rFonts w:ascii="Arial" w:hAnsi="Arial" w:cs="Arial"/>
          <w:sz w:val="20"/>
          <w:szCs w:val="20"/>
        </w:rPr>
        <w:t>Riddell</w:t>
      </w:r>
      <w:r>
        <w:rPr>
          <w:rFonts w:ascii="Arial" w:hAnsi="Arial" w:cs="Arial"/>
          <w:sz w:val="20"/>
          <w:szCs w:val="20"/>
        </w:rPr>
        <w:t>, P</w:t>
      </w:r>
      <w:r w:rsidRPr="005A14E5">
        <w:rPr>
          <w:rFonts w:ascii="Arial" w:hAnsi="Arial" w:cs="Arial"/>
          <w:sz w:val="20"/>
          <w:szCs w:val="20"/>
        </w:rPr>
        <w:t xml:space="preserve">, “France is still right about race integration”, </w:t>
      </w:r>
      <w:r w:rsidRPr="005A14E5">
        <w:rPr>
          <w:rFonts w:ascii="Arial" w:hAnsi="Arial" w:cs="Arial"/>
          <w:i/>
          <w:sz w:val="20"/>
          <w:szCs w:val="20"/>
        </w:rPr>
        <w:t>Church Times,</w:t>
      </w:r>
      <w:r w:rsidRPr="005A14E5">
        <w:rPr>
          <w:rFonts w:ascii="Arial" w:hAnsi="Arial" w:cs="Arial"/>
          <w:sz w:val="20"/>
          <w:szCs w:val="20"/>
        </w:rPr>
        <w:t xml:space="preserve"> November 18, 2005, 12.</w:t>
      </w:r>
    </w:p>
    <w:p w14:paraId="5ECAEBF9" w14:textId="77777777" w:rsidR="005A14E5" w:rsidRPr="005A14E5" w:rsidRDefault="005A14E5" w:rsidP="005A14E5">
      <w:pPr>
        <w:rPr>
          <w:rFonts w:ascii="Arial" w:hAnsi="Arial" w:cs="Arial"/>
          <w:sz w:val="20"/>
          <w:szCs w:val="20"/>
        </w:rPr>
      </w:pPr>
    </w:p>
    <w:p w14:paraId="028C026C" w14:textId="77777777" w:rsidR="005A14E5" w:rsidRPr="005A14E5" w:rsidRDefault="005A14E5" w:rsidP="005A14E5">
      <w:pPr>
        <w:rPr>
          <w:rFonts w:ascii="Arial" w:hAnsi="Arial" w:cs="Arial"/>
          <w:sz w:val="20"/>
          <w:szCs w:val="20"/>
        </w:rPr>
      </w:pPr>
      <w:r w:rsidRPr="005A14E5">
        <w:rPr>
          <w:rFonts w:ascii="Arial" w:hAnsi="Arial" w:cs="Arial"/>
          <w:sz w:val="20"/>
          <w:szCs w:val="20"/>
        </w:rPr>
        <w:lastRenderedPageBreak/>
        <w:t>Sookhdeo, Patrick. "The Islamisation Of Europe | Evangelicals Now". </w:t>
      </w:r>
      <w:r w:rsidRPr="005A14E5">
        <w:rPr>
          <w:rFonts w:ascii="Arial" w:hAnsi="Arial" w:cs="Arial"/>
          <w:i/>
          <w:iCs/>
          <w:sz w:val="20"/>
          <w:szCs w:val="20"/>
        </w:rPr>
        <w:t>E-</w:t>
      </w:r>
      <w:proofErr w:type="gramStart"/>
      <w:r w:rsidRPr="005A14E5">
        <w:rPr>
          <w:rFonts w:ascii="Arial" w:hAnsi="Arial" w:cs="Arial"/>
          <w:i/>
          <w:iCs/>
          <w:sz w:val="20"/>
          <w:szCs w:val="20"/>
        </w:rPr>
        <w:t>N.Org.Uk</w:t>
      </w:r>
      <w:proofErr w:type="gramEnd"/>
      <w:r w:rsidRPr="005A14E5">
        <w:rPr>
          <w:rFonts w:ascii="Arial" w:hAnsi="Arial" w:cs="Arial"/>
          <w:sz w:val="20"/>
          <w:szCs w:val="20"/>
        </w:rPr>
        <w:t>, 2018. http://www.e-n.org.uk/2005/10/features/the-islamisation-of-europe/.</w:t>
      </w:r>
    </w:p>
    <w:p w14:paraId="50459451" w14:textId="77777777" w:rsidR="005A14E5" w:rsidRPr="005A14E5" w:rsidRDefault="005A14E5" w:rsidP="005A14E5">
      <w:pPr>
        <w:rPr>
          <w:rFonts w:ascii="Arial" w:hAnsi="Arial" w:cs="Arial"/>
          <w:sz w:val="20"/>
          <w:szCs w:val="20"/>
        </w:rPr>
      </w:pPr>
      <w:r w:rsidRPr="005A14E5">
        <w:rPr>
          <w:rFonts w:ascii="Arial" w:hAnsi="Arial" w:cs="Arial"/>
          <w:sz w:val="20"/>
          <w:szCs w:val="20"/>
        </w:rPr>
        <w:t>Sudworth, Richard. "Trojan Horse: A Conversation Still Waiting To Happen | Presence And Engagement". </w:t>
      </w:r>
      <w:proofErr w:type="gramStart"/>
      <w:r w:rsidRPr="005A14E5">
        <w:rPr>
          <w:rFonts w:ascii="Arial" w:hAnsi="Arial" w:cs="Arial"/>
          <w:i/>
          <w:iCs/>
          <w:sz w:val="20"/>
          <w:szCs w:val="20"/>
        </w:rPr>
        <w:t>Presenceandengagement.Org.Uk</w:t>
      </w:r>
      <w:proofErr w:type="gramEnd"/>
      <w:r w:rsidRPr="005A14E5">
        <w:rPr>
          <w:rFonts w:ascii="Arial" w:hAnsi="Arial" w:cs="Arial"/>
          <w:sz w:val="20"/>
          <w:szCs w:val="20"/>
        </w:rPr>
        <w:t>, 2018. http://presenceandengagement.org.uk/trojan-horse-conversation-still-waiting-happen.</w:t>
      </w:r>
    </w:p>
    <w:p w14:paraId="1857D247" w14:textId="77777777" w:rsidR="005A14E5" w:rsidRPr="005A14E5" w:rsidRDefault="005A14E5" w:rsidP="005A14E5">
      <w:pPr>
        <w:rPr>
          <w:rFonts w:ascii="Arial" w:hAnsi="Arial" w:cs="Arial"/>
          <w:sz w:val="20"/>
          <w:szCs w:val="20"/>
        </w:rPr>
      </w:pPr>
      <w:r w:rsidRPr="005A14E5">
        <w:rPr>
          <w:rFonts w:ascii="Arial" w:hAnsi="Arial" w:cs="Arial"/>
          <w:sz w:val="20"/>
          <w:szCs w:val="20"/>
        </w:rPr>
        <w:t>"The Damning Verdict On Trojan Horse Schools". </w:t>
      </w:r>
      <w:r w:rsidRPr="005A14E5">
        <w:rPr>
          <w:rFonts w:ascii="Arial" w:hAnsi="Arial" w:cs="Arial"/>
          <w:i/>
          <w:iCs/>
          <w:sz w:val="20"/>
          <w:szCs w:val="20"/>
        </w:rPr>
        <w:t>Mail Online</w:t>
      </w:r>
      <w:r w:rsidRPr="005A14E5">
        <w:rPr>
          <w:rFonts w:ascii="Arial" w:hAnsi="Arial" w:cs="Arial"/>
          <w:sz w:val="20"/>
          <w:szCs w:val="20"/>
        </w:rPr>
        <w:t>, 2018. http://www.dailymail.co.uk/news/article-2653354/The-damning-verdict-Trojan-Horse-schools-Shocking-Ofsted-report-reveals-culture-fear-boys-girls-segregated-one-school-banned-Christmas.html.</w:t>
      </w:r>
    </w:p>
    <w:p w14:paraId="7C2AB905" w14:textId="77777777" w:rsidR="005A14E5" w:rsidRPr="005A14E5" w:rsidRDefault="005A14E5" w:rsidP="005A14E5">
      <w:pPr>
        <w:rPr>
          <w:rFonts w:ascii="Arial" w:hAnsi="Arial" w:cs="Arial"/>
          <w:sz w:val="20"/>
          <w:szCs w:val="20"/>
        </w:rPr>
      </w:pPr>
      <w:r w:rsidRPr="005A14E5">
        <w:rPr>
          <w:rFonts w:ascii="Arial" w:hAnsi="Arial" w:cs="Arial"/>
          <w:sz w:val="20"/>
          <w:szCs w:val="20"/>
        </w:rPr>
        <w:t>"The Trojan Horse Affair - Religion In Schools, Thinking Allowed - BBC Radio 4". </w:t>
      </w:r>
      <w:r w:rsidRPr="005A14E5">
        <w:rPr>
          <w:rFonts w:ascii="Arial" w:hAnsi="Arial" w:cs="Arial"/>
          <w:i/>
          <w:iCs/>
          <w:sz w:val="20"/>
          <w:szCs w:val="20"/>
        </w:rPr>
        <w:t>BBC</w:t>
      </w:r>
      <w:r w:rsidRPr="005A14E5">
        <w:rPr>
          <w:rFonts w:ascii="Arial" w:hAnsi="Arial" w:cs="Arial"/>
          <w:sz w:val="20"/>
          <w:szCs w:val="20"/>
        </w:rPr>
        <w:t>, 2018. https://www.bbc.co.uk/programmes/b09hs4k7.</w:t>
      </w:r>
    </w:p>
    <w:sectPr w:rsidR="005A14E5" w:rsidRPr="005A14E5" w:rsidSect="00B059DB">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3ACF71" w14:textId="77777777" w:rsidR="00783B48" w:rsidRDefault="00783B48" w:rsidP="00A0771C">
      <w:pPr>
        <w:spacing w:after="0" w:line="240" w:lineRule="auto"/>
      </w:pPr>
      <w:r>
        <w:separator/>
      </w:r>
    </w:p>
  </w:endnote>
  <w:endnote w:type="continuationSeparator" w:id="0">
    <w:p w14:paraId="3C50F8C0" w14:textId="77777777" w:rsidR="00783B48" w:rsidRDefault="00783B48"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6803D4" w14:textId="77777777" w:rsidR="00783B48" w:rsidRDefault="00783B48" w:rsidP="00A0771C">
      <w:pPr>
        <w:spacing w:after="0" w:line="240" w:lineRule="auto"/>
      </w:pPr>
      <w:r>
        <w:separator/>
      </w:r>
    </w:p>
  </w:footnote>
  <w:footnote w:type="continuationSeparator" w:id="0">
    <w:p w14:paraId="2E16E918" w14:textId="77777777" w:rsidR="00783B48" w:rsidRDefault="00783B48" w:rsidP="00A0771C">
      <w:pPr>
        <w:spacing w:after="0" w:line="240" w:lineRule="auto"/>
      </w:pPr>
      <w:r>
        <w:continuationSeparator/>
      </w:r>
    </w:p>
  </w:footnote>
  <w:footnote w:id="1">
    <w:p w14:paraId="61889160" w14:textId="77777777" w:rsidR="0007728E" w:rsidRDefault="0007728E">
      <w:pPr>
        <w:pStyle w:val="FootnoteText"/>
      </w:pPr>
      <w:r>
        <w:rPr>
          <w:rStyle w:val="FootnoteReference"/>
        </w:rPr>
        <w:footnoteRef/>
      </w:r>
      <w:r>
        <w:t xml:space="preserve"> C Allen. “A review of the evidence relating to the representation of Muslim in the British Media” (2012) in </w:t>
      </w:r>
      <w:r w:rsidRPr="0007728E">
        <w:t xml:space="preserve">Gabriel </w:t>
      </w:r>
      <w:proofErr w:type="spellStart"/>
      <w:r w:rsidRPr="0007728E">
        <w:t>Faimau</w:t>
      </w:r>
      <w:proofErr w:type="spellEnd"/>
      <w:r w:rsidRPr="0007728E">
        <w:t>, "The Politics Of Being Muslim And Being British In The British Christian Print Media", </w:t>
      </w:r>
      <w:r w:rsidRPr="0007728E">
        <w:rPr>
          <w:i/>
          <w:iCs/>
        </w:rPr>
        <w:t>Cogent Social Sciences</w:t>
      </w:r>
      <w:r w:rsidRPr="0007728E">
        <w:t> 2, no. 1 (2016), doi:10.1080/23311886.2016.1186338</w:t>
      </w:r>
      <w:r>
        <w:t>, 3.</w:t>
      </w:r>
    </w:p>
  </w:footnote>
  <w:footnote w:id="2">
    <w:p w14:paraId="4F3E0390" w14:textId="77777777" w:rsidR="00C873C5" w:rsidRDefault="00C873C5">
      <w:pPr>
        <w:pStyle w:val="FootnoteText"/>
      </w:pPr>
      <w:r>
        <w:rPr>
          <w:rStyle w:val="FootnoteReference"/>
        </w:rPr>
        <w:footnoteRef/>
      </w:r>
      <w:r>
        <w:t xml:space="preserve"> </w:t>
      </w:r>
      <w:r w:rsidRPr="00C873C5">
        <w:t>David Herbert, </w:t>
      </w:r>
      <w:r w:rsidRPr="00C873C5">
        <w:rPr>
          <w:i/>
          <w:iCs/>
        </w:rPr>
        <w:t>Creating Community Cohesion</w:t>
      </w:r>
      <w:r w:rsidRPr="00C873C5">
        <w:t> (Basingstoke: Palgrave Macmillan, 2013)</w:t>
      </w:r>
      <w:r>
        <w:t>, 23.</w:t>
      </w:r>
    </w:p>
  </w:footnote>
  <w:footnote w:id="3">
    <w:p w14:paraId="191B968A" w14:textId="77777777" w:rsidR="0007728E" w:rsidRDefault="0007728E">
      <w:pPr>
        <w:pStyle w:val="FootnoteText"/>
      </w:pPr>
      <w:r>
        <w:rPr>
          <w:rStyle w:val="FootnoteReference"/>
        </w:rPr>
        <w:footnoteRef/>
      </w:r>
      <w:r>
        <w:t xml:space="preserve"> </w:t>
      </w:r>
      <w:bookmarkStart w:id="1" w:name="_Hlk512538469"/>
      <w:proofErr w:type="spellStart"/>
      <w:r w:rsidRPr="0007728E">
        <w:t>Faimau</w:t>
      </w:r>
      <w:proofErr w:type="spellEnd"/>
      <w:r w:rsidRPr="0007728E">
        <w:t>, "The Politics Of Being Muslim", </w:t>
      </w:r>
      <w:r>
        <w:t>5</w:t>
      </w:r>
      <w:r w:rsidRPr="0007728E">
        <w:t>.</w:t>
      </w:r>
      <w:bookmarkEnd w:id="1"/>
    </w:p>
  </w:footnote>
  <w:footnote w:id="4">
    <w:p w14:paraId="526ADCD6" w14:textId="77777777" w:rsidR="00DE6D2E" w:rsidRDefault="00DE6D2E">
      <w:pPr>
        <w:pStyle w:val="FootnoteText"/>
      </w:pPr>
      <w:r>
        <w:rPr>
          <w:rStyle w:val="FootnoteReference"/>
        </w:rPr>
        <w:footnoteRef/>
      </w:r>
      <w:r>
        <w:t xml:space="preserve"> Priscilla Chadwick, “One Country, Many Faiths”, </w:t>
      </w:r>
      <w:r w:rsidRPr="00DE6D2E">
        <w:rPr>
          <w:i/>
        </w:rPr>
        <w:t>Church Times</w:t>
      </w:r>
      <w:r>
        <w:rPr>
          <w:i/>
        </w:rPr>
        <w:t xml:space="preserve">, </w:t>
      </w:r>
      <w:r w:rsidRPr="00DE6D2E">
        <w:t>October 6, 2000, 14.</w:t>
      </w:r>
    </w:p>
  </w:footnote>
  <w:footnote w:id="5">
    <w:p w14:paraId="68A6DA20" w14:textId="77777777" w:rsidR="00DE6D2E" w:rsidRDefault="00DE6D2E" w:rsidP="00DE6D2E">
      <w:pPr>
        <w:pStyle w:val="FootnoteText"/>
      </w:pPr>
      <w:r>
        <w:rPr>
          <w:rStyle w:val="FootnoteReference"/>
        </w:rPr>
        <w:footnoteRef/>
      </w:r>
      <w:r>
        <w:t xml:space="preserve"> Peter Riddell, “France is still right about race integration”, </w:t>
      </w:r>
      <w:r w:rsidRPr="00DE6D2E">
        <w:rPr>
          <w:i/>
        </w:rPr>
        <w:t>Church Times,</w:t>
      </w:r>
      <w:r>
        <w:t xml:space="preserve"> November 18, 2005, 12.</w:t>
      </w:r>
    </w:p>
  </w:footnote>
  <w:footnote w:id="6">
    <w:p w14:paraId="640AFC67" w14:textId="77777777" w:rsidR="00DE6D2E" w:rsidRDefault="00DE6D2E">
      <w:pPr>
        <w:pStyle w:val="FootnoteText"/>
      </w:pPr>
      <w:r>
        <w:rPr>
          <w:rStyle w:val="FootnoteReference"/>
        </w:rPr>
        <w:footnoteRef/>
      </w:r>
      <w:r>
        <w:t xml:space="preserve"> </w:t>
      </w:r>
      <w:proofErr w:type="spellStart"/>
      <w:r w:rsidRPr="00DE6D2E">
        <w:t>Faimau</w:t>
      </w:r>
      <w:proofErr w:type="spellEnd"/>
      <w:r w:rsidRPr="00DE6D2E">
        <w:t>, "The Politics Of Being Muslim", </w:t>
      </w:r>
      <w:r>
        <w:t>7.</w:t>
      </w:r>
    </w:p>
  </w:footnote>
  <w:footnote w:id="7">
    <w:p w14:paraId="1481E226" w14:textId="77777777" w:rsidR="00DE6D2E" w:rsidRDefault="00DE6D2E">
      <w:pPr>
        <w:pStyle w:val="FootnoteText"/>
      </w:pPr>
      <w:r>
        <w:rPr>
          <w:rStyle w:val="FootnoteReference"/>
        </w:rPr>
        <w:footnoteRef/>
      </w:r>
      <w:r>
        <w:t xml:space="preserve"> </w:t>
      </w:r>
      <w:r w:rsidR="00021001">
        <w:t>Ibid (</w:t>
      </w:r>
      <w:proofErr w:type="spellStart"/>
      <w:r w:rsidR="00021001">
        <w:t>Faimau</w:t>
      </w:r>
      <w:proofErr w:type="spellEnd"/>
      <w:r w:rsidR="00021001">
        <w:t xml:space="preserve">), </w:t>
      </w:r>
      <w:r>
        <w:t>7.</w:t>
      </w:r>
    </w:p>
  </w:footnote>
  <w:footnote w:id="8">
    <w:p w14:paraId="55CD8067" w14:textId="77777777" w:rsidR="00CE769E" w:rsidRDefault="00CE769E">
      <w:pPr>
        <w:pStyle w:val="FootnoteText"/>
      </w:pPr>
      <w:r>
        <w:rPr>
          <w:rStyle w:val="FootnoteReference"/>
        </w:rPr>
        <w:footnoteRef/>
      </w:r>
      <w:r>
        <w:t xml:space="preserve"> </w:t>
      </w:r>
      <w:r w:rsidRPr="00CE769E">
        <w:t>Patrick Sookhdeo, "The Islamisation Of Europe | Evangelicals Now", </w:t>
      </w:r>
      <w:r w:rsidRPr="00CE769E">
        <w:rPr>
          <w:i/>
          <w:iCs/>
        </w:rPr>
        <w:t>E-</w:t>
      </w:r>
      <w:proofErr w:type="gramStart"/>
      <w:r w:rsidRPr="00CE769E">
        <w:rPr>
          <w:i/>
          <w:iCs/>
        </w:rPr>
        <w:t>N.Org.Uk</w:t>
      </w:r>
      <w:proofErr w:type="gramEnd"/>
      <w:r w:rsidRPr="00CE769E">
        <w:t>, 2018, http://www.e-n.org.uk/2005/10/features/the-islamisation-of-europe/.</w:t>
      </w:r>
    </w:p>
  </w:footnote>
  <w:footnote w:id="9">
    <w:p w14:paraId="47C3DCE3" w14:textId="77777777" w:rsidR="00C873C5" w:rsidRDefault="00C873C5">
      <w:pPr>
        <w:pStyle w:val="FootnoteText"/>
      </w:pPr>
      <w:r>
        <w:rPr>
          <w:rStyle w:val="FootnoteReference"/>
        </w:rPr>
        <w:footnoteRef/>
      </w:r>
      <w:r>
        <w:t xml:space="preserve"> </w:t>
      </w:r>
      <w:r w:rsidRPr="00C873C5">
        <w:t>Birmingham Council, "Trojan Horse Review Group Report To Birmingham City Council | Birmingham City Council", </w:t>
      </w:r>
      <w:proofErr w:type="gramStart"/>
      <w:r w:rsidRPr="00C873C5">
        <w:rPr>
          <w:i/>
          <w:iCs/>
        </w:rPr>
        <w:t>Birmingham.Gov.Uk</w:t>
      </w:r>
      <w:proofErr w:type="gramEnd"/>
      <w:r w:rsidRPr="00C873C5">
        <w:t>, 2018, https://www.birmingham.gov.uk/downloads/file/4310/trojan_horse_review_group_report_to_birmingham_city_council.</w:t>
      </w:r>
    </w:p>
  </w:footnote>
  <w:footnote w:id="10">
    <w:p w14:paraId="48BC176F" w14:textId="77777777" w:rsidR="00EC5476" w:rsidRDefault="00EC5476" w:rsidP="00EC5476">
      <w:pPr>
        <w:pStyle w:val="FootnoteText"/>
      </w:pPr>
      <w:r>
        <w:rPr>
          <w:rStyle w:val="FootnoteReference"/>
        </w:rPr>
        <w:footnoteRef/>
      </w:r>
      <w:r>
        <w:t xml:space="preserve"> </w:t>
      </w:r>
      <w:r w:rsidRPr="00021001">
        <w:t>Andrew Gilligan, "Islamist Plot: Six Schools Face Ofsted Special Measures", </w:t>
      </w:r>
      <w:proofErr w:type="gramStart"/>
      <w:r w:rsidRPr="00021001">
        <w:rPr>
          <w:i/>
          <w:iCs/>
        </w:rPr>
        <w:t>Telegraph.Co.Uk</w:t>
      </w:r>
      <w:proofErr w:type="gramEnd"/>
      <w:r w:rsidRPr="00021001">
        <w:t>, 2018, https://www.telegraph.co.uk/education/educationnews/10776607/Islamist-plot-six-schools-face-Ofsted-special-measures.html.</w:t>
      </w:r>
    </w:p>
  </w:footnote>
  <w:footnote w:id="11">
    <w:p w14:paraId="4995DF5C" w14:textId="77777777" w:rsidR="00EC5476" w:rsidRDefault="00EC5476" w:rsidP="00EC5476">
      <w:pPr>
        <w:pStyle w:val="FootnoteText"/>
      </w:pPr>
      <w:r>
        <w:rPr>
          <w:rStyle w:val="FootnoteReference"/>
        </w:rPr>
        <w:footnoteRef/>
      </w:r>
      <w:r>
        <w:t xml:space="preserve"> </w:t>
      </w:r>
      <w:r w:rsidRPr="00021001">
        <w:t>"The Damning Verdict On Trojan Horse Schools", </w:t>
      </w:r>
      <w:r w:rsidRPr="00021001">
        <w:rPr>
          <w:i/>
          <w:iCs/>
        </w:rPr>
        <w:t>Mail Online</w:t>
      </w:r>
      <w:r w:rsidRPr="00021001">
        <w:t>, 2018, http://www.dailymail.co.uk/news/article-2653354/The-damning-verdict-Trojan-Horse-schools-Shocking-Ofsted-report-reveals-culture-fear-boys-girls-segregated-one-school-banned-Christmas.html.</w:t>
      </w:r>
    </w:p>
  </w:footnote>
  <w:footnote w:id="12">
    <w:p w14:paraId="0BBBCF04" w14:textId="77777777" w:rsidR="004D6A6C" w:rsidRDefault="004D6A6C">
      <w:pPr>
        <w:pStyle w:val="FootnoteText"/>
      </w:pPr>
      <w:r>
        <w:rPr>
          <w:rStyle w:val="FootnoteReference"/>
        </w:rPr>
        <w:footnoteRef/>
      </w:r>
      <w:r>
        <w:t xml:space="preserve"> </w:t>
      </w:r>
      <w:r w:rsidRPr="00C873C5">
        <w:t>Richard Sudworth, "Trojan Horse: A Conversation Still Waiting To Happen | Presence And Engagement", </w:t>
      </w:r>
      <w:proofErr w:type="gramStart"/>
      <w:r w:rsidRPr="00C873C5">
        <w:rPr>
          <w:i/>
          <w:iCs/>
        </w:rPr>
        <w:t>Presenceandengagement.Org.Uk</w:t>
      </w:r>
      <w:proofErr w:type="gramEnd"/>
      <w:r w:rsidRPr="00C873C5">
        <w:t>, 2018, http://presenceandengagement.org.uk/trojan-horse-conversation-still-waiting-happen.</w:t>
      </w:r>
    </w:p>
  </w:footnote>
  <w:footnote w:id="13">
    <w:p w14:paraId="3F019642" w14:textId="77777777" w:rsidR="00021001" w:rsidRDefault="00021001">
      <w:pPr>
        <w:pStyle w:val="FootnoteText"/>
      </w:pPr>
      <w:r>
        <w:rPr>
          <w:rStyle w:val="FootnoteReference"/>
        </w:rPr>
        <w:footnoteRef/>
      </w:r>
      <w:r>
        <w:t xml:space="preserve"> </w:t>
      </w:r>
      <w:r w:rsidRPr="00021001">
        <w:t>"The Trojan Horse Affair - Religion In Schools, Thinking Allowed - BBC Radio 4", </w:t>
      </w:r>
      <w:r w:rsidRPr="00021001">
        <w:rPr>
          <w:i/>
          <w:iCs/>
        </w:rPr>
        <w:t>BBC</w:t>
      </w:r>
      <w:r w:rsidRPr="00021001">
        <w:t>, 2018, https://www.bbc.co.uk/programmes/b09hs4k7.</w:t>
      </w:r>
    </w:p>
  </w:footnote>
  <w:footnote w:id="14">
    <w:p w14:paraId="3AEE3898" w14:textId="77777777" w:rsidR="00C873C5" w:rsidRDefault="00C873C5">
      <w:pPr>
        <w:pStyle w:val="FootnoteText"/>
      </w:pPr>
      <w:r>
        <w:rPr>
          <w:rStyle w:val="FootnoteReference"/>
        </w:rPr>
        <w:footnoteRef/>
      </w:r>
      <w:r>
        <w:t xml:space="preserve"> </w:t>
      </w:r>
      <w:bookmarkStart w:id="2" w:name="_Hlk512547028"/>
      <w:r w:rsidRPr="00C873C5">
        <w:t>Sudworth, "Trojan Horse: A Conversation Still Waiting To Happen</w:t>
      </w:r>
      <w:bookmarkEnd w:id="2"/>
      <w:r w:rsidR="004D6A6C">
        <w:t>”</w:t>
      </w:r>
    </w:p>
  </w:footnote>
  <w:footnote w:id="15">
    <w:p w14:paraId="5FFDF828" w14:textId="77777777" w:rsidR="001E3564" w:rsidRDefault="001E3564">
      <w:pPr>
        <w:pStyle w:val="FootnoteText"/>
      </w:pPr>
      <w:r>
        <w:rPr>
          <w:rStyle w:val="FootnoteReference"/>
        </w:rPr>
        <w:footnoteRef/>
      </w:r>
      <w:r>
        <w:t xml:space="preserve"> </w:t>
      </w:r>
      <w:r w:rsidRPr="001E3564">
        <w:t>"C4 News - Woolwich Attack", </w:t>
      </w:r>
      <w:proofErr w:type="spellStart"/>
      <w:r w:rsidRPr="001E3564">
        <w:rPr>
          <w:i/>
          <w:iCs/>
        </w:rPr>
        <w:t>Youtube</w:t>
      </w:r>
      <w:proofErr w:type="spellEnd"/>
      <w:r w:rsidRPr="001E3564">
        <w:t>, 2013, https://www.youtube.com/watch?v=EHUQU6cTgjU&amp;feature=youtu.be.</w:t>
      </w:r>
    </w:p>
  </w:footnote>
  <w:footnote w:id="16">
    <w:p w14:paraId="2D2607AD" w14:textId="77777777" w:rsidR="001E3564" w:rsidRDefault="001E3564">
      <w:pPr>
        <w:pStyle w:val="FootnoteText"/>
      </w:pPr>
      <w:r>
        <w:rPr>
          <w:rStyle w:val="FootnoteReference"/>
        </w:rPr>
        <w:footnoteRef/>
      </w:r>
      <w:r>
        <w:t xml:space="preserve"> </w:t>
      </w:r>
      <w:r w:rsidRPr="001E3564">
        <w:t>"Inside Story - Al Jazeera English - Woolwich Attack", </w:t>
      </w:r>
      <w:proofErr w:type="spellStart"/>
      <w:r w:rsidRPr="001E3564">
        <w:rPr>
          <w:i/>
          <w:iCs/>
        </w:rPr>
        <w:t>Youtube</w:t>
      </w:r>
      <w:proofErr w:type="spellEnd"/>
      <w:r w:rsidRPr="001E3564">
        <w:t>, 2013, https://www.youtube.com/watch?v=fEEaMvk6UfM&amp;feature=youtu.be.</w:t>
      </w:r>
    </w:p>
  </w:footnote>
  <w:footnote w:id="17">
    <w:p w14:paraId="270135F7" w14:textId="77777777" w:rsidR="001E3564" w:rsidRDefault="001E3564">
      <w:pPr>
        <w:pStyle w:val="FootnoteText"/>
      </w:pPr>
      <w:r>
        <w:rPr>
          <w:rStyle w:val="FootnoteReference"/>
        </w:rPr>
        <w:footnoteRef/>
      </w:r>
      <w:r>
        <w:t xml:space="preserve"> </w:t>
      </w:r>
      <w:r w:rsidRPr="001E3564">
        <w:t xml:space="preserve">"BBC </w:t>
      </w:r>
      <w:proofErr w:type="spellStart"/>
      <w:r w:rsidRPr="001E3564">
        <w:t>Newsnight</w:t>
      </w:r>
      <w:proofErr w:type="spellEnd"/>
      <w:r w:rsidRPr="001E3564">
        <w:t xml:space="preserve"> - Woolwich Attack", </w:t>
      </w:r>
      <w:proofErr w:type="spellStart"/>
      <w:r w:rsidRPr="001E3564">
        <w:rPr>
          <w:i/>
          <w:iCs/>
        </w:rPr>
        <w:t>Youtube</w:t>
      </w:r>
      <w:proofErr w:type="spellEnd"/>
      <w:r w:rsidRPr="001E3564">
        <w:t>, 2013, https://www.youtube.com/watch?v=79HVSTs1Omo&amp;feature=youtu.be.</w:t>
      </w:r>
    </w:p>
  </w:footnote>
  <w:footnote w:id="18">
    <w:p w14:paraId="74800E75" w14:textId="77777777" w:rsidR="001E3564" w:rsidRDefault="001E3564">
      <w:pPr>
        <w:pStyle w:val="FootnoteText"/>
      </w:pPr>
      <w:r>
        <w:rPr>
          <w:rStyle w:val="FootnoteReference"/>
        </w:rPr>
        <w:footnoteRef/>
      </w:r>
      <w:r>
        <w:t xml:space="preserve"> </w:t>
      </w:r>
      <w:r w:rsidRPr="001E3564">
        <w:t>Imran Awan and Mohammed Rahman, "Portrayal Of Muslims Following The Murders Of Lee Rigby In Woolwich And Mohammed Saleem In Birmingham: A Content Analysis Of UK Newspapers", </w:t>
      </w:r>
      <w:r w:rsidRPr="001E3564">
        <w:rPr>
          <w:i/>
          <w:iCs/>
        </w:rPr>
        <w:t>Journal Of Muslim Minority Affairs</w:t>
      </w:r>
      <w:r w:rsidRPr="001E3564">
        <w:t> 36, no. 1 (2016): 16-31, doi:10.1080/13602004.2016.1147151.</w:t>
      </w:r>
    </w:p>
  </w:footnote>
  <w:footnote w:id="19">
    <w:p w14:paraId="6FB79483" w14:textId="77777777" w:rsidR="001E3564" w:rsidRDefault="001E3564">
      <w:pPr>
        <w:pStyle w:val="FootnoteText"/>
      </w:pPr>
      <w:r>
        <w:rPr>
          <w:rStyle w:val="FootnoteReference"/>
        </w:rPr>
        <w:footnoteRef/>
      </w:r>
      <w:r>
        <w:t xml:space="preserve"> </w:t>
      </w:r>
      <w:r w:rsidRPr="001E3564">
        <w:t>"C4 News - Woolwich Attack", </w:t>
      </w:r>
      <w:proofErr w:type="spellStart"/>
      <w:r w:rsidRPr="001E3564">
        <w:rPr>
          <w:i/>
          <w:iCs/>
        </w:rPr>
        <w:t>Youtube</w:t>
      </w:r>
      <w:proofErr w:type="spellEnd"/>
      <w:r w:rsidRPr="001E3564">
        <w:t>, 2013</w:t>
      </w:r>
    </w:p>
  </w:footnote>
  <w:footnote w:id="20">
    <w:p w14:paraId="70C96916" w14:textId="77777777" w:rsidR="001E3564" w:rsidRDefault="001E3564">
      <w:pPr>
        <w:pStyle w:val="FootnoteText"/>
      </w:pPr>
      <w:r>
        <w:rPr>
          <w:rStyle w:val="FootnoteReference"/>
        </w:rPr>
        <w:footnoteRef/>
      </w:r>
      <w:r>
        <w:t xml:space="preserve"> </w:t>
      </w:r>
      <w:r w:rsidRPr="001E3564">
        <w:t>Imran Awan and Mohammed Rahman, "Portrayal Of Muslims Following The Murders Of Lee Rigby</w:t>
      </w:r>
      <w:r>
        <w:t>”, 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474"/>
    <w:multiLevelType w:val="hybridMultilevel"/>
    <w:tmpl w:val="726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2FB6"/>
    <w:multiLevelType w:val="hybridMultilevel"/>
    <w:tmpl w:val="1146270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3"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0467F"/>
    <w:multiLevelType w:val="hybridMultilevel"/>
    <w:tmpl w:val="87264960"/>
    <w:lvl w:ilvl="0" w:tplc="5F7A5960">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8602FE0"/>
    <w:multiLevelType w:val="hybridMultilevel"/>
    <w:tmpl w:val="B0540C1A"/>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B747F"/>
    <w:multiLevelType w:val="hybridMultilevel"/>
    <w:tmpl w:val="B7BE7D28"/>
    <w:lvl w:ilvl="0" w:tplc="5CA0002A">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2C2812"/>
    <w:multiLevelType w:val="hybridMultilevel"/>
    <w:tmpl w:val="44CA61B4"/>
    <w:lvl w:ilvl="0" w:tplc="5F7A59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4BF37BDD"/>
    <w:multiLevelType w:val="hybridMultilevel"/>
    <w:tmpl w:val="52D2C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593AFA"/>
    <w:multiLevelType w:val="hybridMultilevel"/>
    <w:tmpl w:val="A36A9C00"/>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E805F9"/>
    <w:multiLevelType w:val="hybridMultilevel"/>
    <w:tmpl w:val="98E89DB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1F1586"/>
    <w:multiLevelType w:val="hybridMultilevel"/>
    <w:tmpl w:val="B3B0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F1155"/>
    <w:multiLevelType w:val="hybridMultilevel"/>
    <w:tmpl w:val="D9E0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0B4598"/>
    <w:multiLevelType w:val="hybridMultilevel"/>
    <w:tmpl w:val="A548315C"/>
    <w:lvl w:ilvl="0" w:tplc="B2B44C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A00CCC"/>
    <w:multiLevelType w:val="hybridMultilevel"/>
    <w:tmpl w:val="960CF26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8"/>
  </w:num>
  <w:num w:numId="4">
    <w:abstractNumId w:val="20"/>
  </w:num>
  <w:num w:numId="5">
    <w:abstractNumId w:val="12"/>
  </w:num>
  <w:num w:numId="6">
    <w:abstractNumId w:val="9"/>
  </w:num>
  <w:num w:numId="7">
    <w:abstractNumId w:val="8"/>
  </w:num>
  <w:num w:numId="8">
    <w:abstractNumId w:val="4"/>
  </w:num>
  <w:num w:numId="9">
    <w:abstractNumId w:val="10"/>
  </w:num>
  <w:num w:numId="10">
    <w:abstractNumId w:val="5"/>
  </w:num>
  <w:num w:numId="11">
    <w:abstractNumId w:val="2"/>
  </w:num>
  <w:num w:numId="12">
    <w:abstractNumId w:val="17"/>
  </w:num>
  <w:num w:numId="13">
    <w:abstractNumId w:val="7"/>
  </w:num>
  <w:num w:numId="14">
    <w:abstractNumId w:val="19"/>
  </w:num>
  <w:num w:numId="15">
    <w:abstractNumId w:val="13"/>
  </w:num>
  <w:num w:numId="16">
    <w:abstractNumId w:val="11"/>
  </w:num>
  <w:num w:numId="17">
    <w:abstractNumId w:val="6"/>
  </w:num>
  <w:num w:numId="18">
    <w:abstractNumId w:val="14"/>
  </w:num>
  <w:num w:numId="19">
    <w:abstractNumId w:val="15"/>
  </w:num>
  <w:num w:numId="20">
    <w:abstractNumId w:val="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kwNKsFAPt96fEtAAAA"/>
  </w:docVars>
  <w:rsids>
    <w:rsidRoot w:val="00CF10FB"/>
    <w:rsid w:val="00021001"/>
    <w:rsid w:val="0002607D"/>
    <w:rsid w:val="0007728E"/>
    <w:rsid w:val="000B3098"/>
    <w:rsid w:val="000B40B1"/>
    <w:rsid w:val="000C197C"/>
    <w:rsid w:val="000C53EF"/>
    <w:rsid w:val="000D70E8"/>
    <w:rsid w:val="00182555"/>
    <w:rsid w:val="001E3564"/>
    <w:rsid w:val="00232098"/>
    <w:rsid w:val="002A32F1"/>
    <w:rsid w:val="0037406A"/>
    <w:rsid w:val="003E517D"/>
    <w:rsid w:val="003E5EB7"/>
    <w:rsid w:val="00417A46"/>
    <w:rsid w:val="0047159F"/>
    <w:rsid w:val="00480899"/>
    <w:rsid w:val="00484E17"/>
    <w:rsid w:val="004B30A4"/>
    <w:rsid w:val="004D1072"/>
    <w:rsid w:val="004D6A6C"/>
    <w:rsid w:val="0050476E"/>
    <w:rsid w:val="0051193A"/>
    <w:rsid w:val="005855E6"/>
    <w:rsid w:val="005A14E5"/>
    <w:rsid w:val="005D07CD"/>
    <w:rsid w:val="005F6E60"/>
    <w:rsid w:val="006636BD"/>
    <w:rsid w:val="006B4AAA"/>
    <w:rsid w:val="006E6D3E"/>
    <w:rsid w:val="00700137"/>
    <w:rsid w:val="00783B48"/>
    <w:rsid w:val="007931EC"/>
    <w:rsid w:val="008162ED"/>
    <w:rsid w:val="008960F1"/>
    <w:rsid w:val="008E3A83"/>
    <w:rsid w:val="00911248"/>
    <w:rsid w:val="00911CDF"/>
    <w:rsid w:val="0091598C"/>
    <w:rsid w:val="009757A3"/>
    <w:rsid w:val="009C13CE"/>
    <w:rsid w:val="009C5A71"/>
    <w:rsid w:val="00A04C99"/>
    <w:rsid w:val="00A0771C"/>
    <w:rsid w:val="00A31C78"/>
    <w:rsid w:val="00AA02CB"/>
    <w:rsid w:val="00AD2C41"/>
    <w:rsid w:val="00AD36B9"/>
    <w:rsid w:val="00B059DB"/>
    <w:rsid w:val="00B65317"/>
    <w:rsid w:val="00B729C9"/>
    <w:rsid w:val="00B875F6"/>
    <w:rsid w:val="00C74A3B"/>
    <w:rsid w:val="00C873C5"/>
    <w:rsid w:val="00C9406B"/>
    <w:rsid w:val="00CB5B69"/>
    <w:rsid w:val="00CD493C"/>
    <w:rsid w:val="00CE769E"/>
    <w:rsid w:val="00CF10FB"/>
    <w:rsid w:val="00D02D06"/>
    <w:rsid w:val="00D46380"/>
    <w:rsid w:val="00D7601A"/>
    <w:rsid w:val="00DA0798"/>
    <w:rsid w:val="00DC3581"/>
    <w:rsid w:val="00DE6D2E"/>
    <w:rsid w:val="00E12948"/>
    <w:rsid w:val="00E65FA6"/>
    <w:rsid w:val="00EA42BD"/>
    <w:rsid w:val="00EB1380"/>
    <w:rsid w:val="00EC5476"/>
    <w:rsid w:val="00F20F56"/>
    <w:rsid w:val="00F311C4"/>
    <w:rsid w:val="00F53E5B"/>
    <w:rsid w:val="00FC32EA"/>
    <w:rsid w:val="00FD0106"/>
    <w:rsid w:val="00FF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F539A"/>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iPriority w:val="99"/>
    <w:semiHidden/>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0A4"/>
    <w:rPr>
      <w:color w:val="0000FF"/>
      <w:u w:val="single"/>
    </w:rPr>
  </w:style>
  <w:style w:type="character" w:styleId="PlaceholderText">
    <w:name w:val="Placeholder Text"/>
    <w:basedOn w:val="DefaultParagraphFont"/>
    <w:uiPriority w:val="99"/>
    <w:semiHidden/>
    <w:rsid w:val="0047159F"/>
    <w:rPr>
      <w:color w:val="808080"/>
    </w:rPr>
  </w:style>
  <w:style w:type="paragraph" w:styleId="NoSpacing">
    <w:name w:val="No Spacing"/>
    <w:uiPriority w:val="1"/>
    <w:qFormat/>
    <w:rsid w:val="0047159F"/>
    <w:pPr>
      <w:spacing w:after="0" w:line="240" w:lineRule="auto"/>
    </w:pPr>
  </w:style>
  <w:style w:type="character" w:styleId="UnresolvedMention">
    <w:name w:val="Unresolved Mention"/>
    <w:basedOn w:val="DefaultParagraphFont"/>
    <w:uiPriority w:val="99"/>
    <w:semiHidden/>
    <w:unhideWhenUsed/>
    <w:rsid w:val="00DE6D2E"/>
    <w:rPr>
      <w:color w:val="808080"/>
      <w:shd w:val="clear" w:color="auto" w:fill="E6E6E6"/>
    </w:rPr>
  </w:style>
  <w:style w:type="character" w:customStyle="1" w:styleId="Heading2Char">
    <w:name w:val="Heading 2 Char"/>
    <w:basedOn w:val="DefaultParagraphFont"/>
    <w:link w:val="Heading2"/>
    <w:uiPriority w:val="9"/>
    <w:semiHidden/>
    <w:rsid w:val="0002100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E3564"/>
    <w:rPr>
      <w:color w:val="954F72" w:themeColor="followedHyperlink"/>
      <w:u w:val="single"/>
    </w:rPr>
  </w:style>
  <w:style w:type="paragraph" w:styleId="BalloonText">
    <w:name w:val="Balloon Text"/>
    <w:basedOn w:val="Normal"/>
    <w:link w:val="BalloonTextChar"/>
    <w:uiPriority w:val="99"/>
    <w:semiHidden/>
    <w:unhideWhenUsed/>
    <w:rsid w:val="009159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98C"/>
    <w:rPr>
      <w:rFonts w:ascii="Segoe UI" w:hAnsi="Segoe UI" w:cs="Segoe UI"/>
      <w:sz w:val="18"/>
      <w:szCs w:val="18"/>
    </w:rPr>
  </w:style>
  <w:style w:type="character" w:styleId="CommentReference">
    <w:name w:val="annotation reference"/>
    <w:basedOn w:val="DefaultParagraphFont"/>
    <w:uiPriority w:val="99"/>
    <w:semiHidden/>
    <w:unhideWhenUsed/>
    <w:rsid w:val="0091598C"/>
    <w:rPr>
      <w:sz w:val="16"/>
      <w:szCs w:val="16"/>
    </w:rPr>
  </w:style>
  <w:style w:type="paragraph" w:styleId="CommentText">
    <w:name w:val="annotation text"/>
    <w:basedOn w:val="Normal"/>
    <w:link w:val="CommentTextChar"/>
    <w:uiPriority w:val="99"/>
    <w:semiHidden/>
    <w:unhideWhenUsed/>
    <w:rsid w:val="0091598C"/>
    <w:pPr>
      <w:spacing w:line="240" w:lineRule="auto"/>
    </w:pPr>
    <w:rPr>
      <w:sz w:val="20"/>
      <w:szCs w:val="20"/>
    </w:rPr>
  </w:style>
  <w:style w:type="character" w:customStyle="1" w:styleId="CommentTextChar">
    <w:name w:val="Comment Text Char"/>
    <w:basedOn w:val="DefaultParagraphFont"/>
    <w:link w:val="CommentText"/>
    <w:uiPriority w:val="99"/>
    <w:semiHidden/>
    <w:rsid w:val="0091598C"/>
    <w:rPr>
      <w:sz w:val="20"/>
      <w:szCs w:val="20"/>
    </w:rPr>
  </w:style>
  <w:style w:type="paragraph" w:styleId="CommentSubject">
    <w:name w:val="annotation subject"/>
    <w:basedOn w:val="CommentText"/>
    <w:next w:val="CommentText"/>
    <w:link w:val="CommentSubjectChar"/>
    <w:uiPriority w:val="99"/>
    <w:semiHidden/>
    <w:unhideWhenUsed/>
    <w:rsid w:val="0091598C"/>
    <w:rPr>
      <w:b/>
      <w:bCs/>
    </w:rPr>
  </w:style>
  <w:style w:type="character" w:customStyle="1" w:styleId="CommentSubjectChar">
    <w:name w:val="Comment Subject Char"/>
    <w:basedOn w:val="CommentTextChar"/>
    <w:link w:val="CommentSubject"/>
    <w:uiPriority w:val="99"/>
    <w:semiHidden/>
    <w:rsid w:val="0091598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1501">
      <w:bodyDiv w:val="1"/>
      <w:marLeft w:val="0"/>
      <w:marRight w:val="0"/>
      <w:marTop w:val="0"/>
      <w:marBottom w:val="0"/>
      <w:divBdr>
        <w:top w:val="none" w:sz="0" w:space="0" w:color="auto"/>
        <w:left w:val="none" w:sz="0" w:space="0" w:color="auto"/>
        <w:bottom w:val="none" w:sz="0" w:space="0" w:color="auto"/>
        <w:right w:val="none" w:sz="0" w:space="0" w:color="auto"/>
      </w:divBdr>
    </w:div>
    <w:div w:id="319965735">
      <w:bodyDiv w:val="1"/>
      <w:marLeft w:val="0"/>
      <w:marRight w:val="0"/>
      <w:marTop w:val="0"/>
      <w:marBottom w:val="0"/>
      <w:divBdr>
        <w:top w:val="none" w:sz="0" w:space="0" w:color="auto"/>
        <w:left w:val="none" w:sz="0" w:space="0" w:color="auto"/>
        <w:bottom w:val="none" w:sz="0" w:space="0" w:color="auto"/>
        <w:right w:val="none" w:sz="0" w:space="0" w:color="auto"/>
      </w:divBdr>
    </w:div>
    <w:div w:id="682365989">
      <w:bodyDiv w:val="1"/>
      <w:marLeft w:val="0"/>
      <w:marRight w:val="0"/>
      <w:marTop w:val="0"/>
      <w:marBottom w:val="0"/>
      <w:divBdr>
        <w:top w:val="none" w:sz="0" w:space="0" w:color="auto"/>
        <w:left w:val="none" w:sz="0" w:space="0" w:color="auto"/>
        <w:bottom w:val="none" w:sz="0" w:space="0" w:color="auto"/>
        <w:right w:val="none" w:sz="0" w:space="0" w:color="auto"/>
      </w:divBdr>
    </w:div>
    <w:div w:id="980772352">
      <w:bodyDiv w:val="1"/>
      <w:marLeft w:val="0"/>
      <w:marRight w:val="0"/>
      <w:marTop w:val="0"/>
      <w:marBottom w:val="0"/>
      <w:divBdr>
        <w:top w:val="none" w:sz="0" w:space="0" w:color="auto"/>
        <w:left w:val="none" w:sz="0" w:space="0" w:color="auto"/>
        <w:bottom w:val="none" w:sz="0" w:space="0" w:color="auto"/>
        <w:right w:val="none" w:sz="0" w:space="0" w:color="auto"/>
      </w:divBdr>
      <w:divsChild>
        <w:div w:id="439228109">
          <w:marLeft w:val="0"/>
          <w:marRight w:val="0"/>
          <w:marTop w:val="0"/>
          <w:marBottom w:val="0"/>
          <w:divBdr>
            <w:top w:val="none" w:sz="0" w:space="0" w:color="auto"/>
            <w:left w:val="none" w:sz="0" w:space="0" w:color="auto"/>
            <w:bottom w:val="none" w:sz="0" w:space="0" w:color="auto"/>
            <w:right w:val="none" w:sz="0" w:space="0" w:color="auto"/>
          </w:divBdr>
        </w:div>
      </w:divsChild>
    </w:div>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108429340">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 w:id="162373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EHUQU6cTgjU&amp;feature=youtu.b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50E36-ED9E-488D-B161-5D8E44E2D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2</cp:revision>
  <dcterms:created xsi:type="dcterms:W3CDTF">2018-06-22T21:24:00Z</dcterms:created>
  <dcterms:modified xsi:type="dcterms:W3CDTF">2018-06-22T21:24:00Z</dcterms:modified>
</cp:coreProperties>
</file>