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50851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10F54C2" w14:textId="77777777" w:rsidR="00CA7D5E" w:rsidRPr="004C3A0B" w:rsidRDefault="00CA7D5E" w:rsidP="00682C6A">
      <w:pPr>
        <w:tabs>
          <w:tab w:val="left" w:pos="5103"/>
        </w:tabs>
        <w:ind w:right="282"/>
        <w:jc w:val="center"/>
        <w:rPr>
          <w:rFonts w:ascii="Arial" w:hAnsi="Arial" w:cs="Arial"/>
          <w:b/>
          <w:bCs/>
        </w:rPr>
      </w:pPr>
    </w:p>
    <w:p w14:paraId="7433800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6C27E1A" w14:textId="77777777" w:rsidR="00280A88" w:rsidRPr="004C3A0B" w:rsidRDefault="00280A88" w:rsidP="00280A88">
      <w:pPr>
        <w:tabs>
          <w:tab w:val="left" w:pos="5103"/>
        </w:tabs>
        <w:ind w:right="282"/>
        <w:jc w:val="center"/>
        <w:rPr>
          <w:rFonts w:ascii="Arial" w:hAnsi="Arial" w:cs="Arial"/>
          <w:b/>
          <w:bCs/>
          <w:sz w:val="16"/>
          <w:szCs w:val="16"/>
        </w:rPr>
      </w:pPr>
    </w:p>
    <w:p w14:paraId="1E6CA04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84CE4B5" w14:textId="77777777" w:rsidR="00EF6306" w:rsidRPr="004C3A0B" w:rsidRDefault="00EF6306" w:rsidP="00700361">
      <w:pPr>
        <w:tabs>
          <w:tab w:val="left" w:pos="5103"/>
        </w:tabs>
        <w:ind w:right="282"/>
        <w:jc w:val="both"/>
        <w:rPr>
          <w:rFonts w:ascii="Arial" w:hAnsi="Arial" w:cs="Arial"/>
          <w:sz w:val="22"/>
          <w:szCs w:val="22"/>
        </w:rPr>
      </w:pPr>
    </w:p>
    <w:p w14:paraId="48EEE0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F2F10EA" w14:textId="77777777" w:rsidR="00280A88" w:rsidRPr="004C3A0B" w:rsidRDefault="00280A88" w:rsidP="00700361">
      <w:pPr>
        <w:tabs>
          <w:tab w:val="left" w:pos="5103"/>
        </w:tabs>
        <w:ind w:right="282"/>
        <w:jc w:val="both"/>
        <w:rPr>
          <w:rFonts w:ascii="Arial" w:hAnsi="Arial" w:cs="Arial"/>
          <w:sz w:val="22"/>
          <w:szCs w:val="22"/>
        </w:rPr>
      </w:pPr>
    </w:p>
    <w:p w14:paraId="1BA8AB5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0C1E347" w14:textId="77777777" w:rsidR="00EF6306" w:rsidRPr="004C3A0B" w:rsidRDefault="00EF6306" w:rsidP="00700361">
      <w:pPr>
        <w:tabs>
          <w:tab w:val="left" w:pos="5103"/>
        </w:tabs>
        <w:ind w:right="282"/>
        <w:jc w:val="both"/>
        <w:rPr>
          <w:rFonts w:ascii="Arial" w:hAnsi="Arial" w:cs="Arial"/>
          <w:sz w:val="22"/>
          <w:szCs w:val="22"/>
        </w:rPr>
      </w:pPr>
    </w:p>
    <w:p w14:paraId="1938D6E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4988FDE" w14:textId="77777777" w:rsidR="007D46AF" w:rsidRPr="004C3A0B" w:rsidRDefault="007D46AF" w:rsidP="00FB4F7A">
      <w:pPr>
        <w:autoSpaceDE w:val="0"/>
        <w:autoSpaceDN w:val="0"/>
        <w:adjustRightInd w:val="0"/>
        <w:jc w:val="both"/>
        <w:rPr>
          <w:rFonts w:ascii="Arial" w:hAnsi="Arial" w:cs="Arial"/>
          <w:sz w:val="22"/>
          <w:szCs w:val="22"/>
        </w:rPr>
      </w:pPr>
    </w:p>
    <w:p w14:paraId="5BD4037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F963243" w14:textId="77777777" w:rsidR="00424773" w:rsidRDefault="00424773" w:rsidP="00280A88">
      <w:pPr>
        <w:autoSpaceDE w:val="0"/>
        <w:autoSpaceDN w:val="0"/>
        <w:adjustRightInd w:val="0"/>
        <w:jc w:val="both"/>
        <w:rPr>
          <w:rFonts w:ascii="Arial" w:hAnsi="Arial" w:cs="Arial"/>
          <w:sz w:val="22"/>
          <w:szCs w:val="22"/>
        </w:rPr>
      </w:pPr>
    </w:p>
    <w:p w14:paraId="7013377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C43A547" w14:textId="77777777" w:rsidR="0041408E" w:rsidRPr="004C3A0B" w:rsidRDefault="0041408E" w:rsidP="00280A88">
      <w:pPr>
        <w:autoSpaceDE w:val="0"/>
        <w:autoSpaceDN w:val="0"/>
        <w:adjustRightInd w:val="0"/>
        <w:jc w:val="both"/>
        <w:rPr>
          <w:rFonts w:ascii="Arial" w:hAnsi="Arial" w:cs="Arial"/>
          <w:sz w:val="22"/>
          <w:szCs w:val="22"/>
        </w:rPr>
      </w:pPr>
    </w:p>
    <w:p w14:paraId="3A284E9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75AC5E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031BD07" w14:textId="77777777" w:rsidTr="003257BD">
        <w:trPr>
          <w:trHeight w:val="439"/>
        </w:trPr>
        <w:tc>
          <w:tcPr>
            <w:tcW w:w="3253" w:type="dxa"/>
            <w:gridSpan w:val="2"/>
            <w:shd w:val="clear" w:color="auto" w:fill="F2F2F2" w:themeFill="background1" w:themeFillShade="F2"/>
          </w:tcPr>
          <w:p w14:paraId="3065FAD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355DDFB" w14:textId="77777777" w:rsidR="00CE6A00" w:rsidRPr="004C3A0B" w:rsidRDefault="00101AE6" w:rsidP="008C4441">
            <w:pPr>
              <w:rPr>
                <w:rFonts w:ascii="Arial" w:hAnsi="Arial" w:cs="Arial"/>
                <w:sz w:val="22"/>
                <w:szCs w:val="22"/>
              </w:rPr>
            </w:pPr>
            <w:r>
              <w:rPr>
                <w:rFonts w:ascii="Arial" w:hAnsi="Arial" w:cs="Arial"/>
                <w:sz w:val="22"/>
                <w:szCs w:val="22"/>
              </w:rPr>
              <w:t>Abigail Jones</w:t>
            </w:r>
          </w:p>
        </w:tc>
      </w:tr>
      <w:tr w:rsidR="00425DA7" w:rsidRPr="004C3A0B" w14:paraId="16D982CB" w14:textId="77777777" w:rsidTr="002A152D">
        <w:trPr>
          <w:trHeight w:val="472"/>
        </w:trPr>
        <w:tc>
          <w:tcPr>
            <w:tcW w:w="3253" w:type="dxa"/>
            <w:gridSpan w:val="2"/>
            <w:shd w:val="clear" w:color="auto" w:fill="BFBFBF" w:themeFill="background1" w:themeFillShade="BF"/>
            <w:vAlign w:val="center"/>
          </w:tcPr>
          <w:p w14:paraId="2F2D7D0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F2233F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E30239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7D2D6D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88AE4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C93A2C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09164F9" w14:textId="77777777" w:rsidTr="003257BD">
        <w:trPr>
          <w:trHeight w:val="472"/>
        </w:trPr>
        <w:tc>
          <w:tcPr>
            <w:tcW w:w="2544" w:type="dxa"/>
            <w:shd w:val="clear" w:color="auto" w:fill="F2F2F2" w:themeFill="background1" w:themeFillShade="F2"/>
            <w:vAlign w:val="center"/>
          </w:tcPr>
          <w:p w14:paraId="317B63F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5B5BEE2" w14:textId="3F73BB9A" w:rsidR="00425DA7" w:rsidRDefault="0009738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868D5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8E64EB6" w14:textId="176E0C41" w:rsidR="00425DA7" w:rsidRDefault="000F581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66662F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0F0CA65"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4DB8DF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026D2DE" w14:textId="77777777" w:rsidTr="00E16786">
        <w:trPr>
          <w:cantSplit/>
          <w:trHeight w:val="334"/>
        </w:trPr>
        <w:tc>
          <w:tcPr>
            <w:tcW w:w="3253" w:type="dxa"/>
            <w:shd w:val="clear" w:color="auto" w:fill="F2F2F2" w:themeFill="background1" w:themeFillShade="F2"/>
          </w:tcPr>
          <w:p w14:paraId="15E1C04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09945B3" w14:textId="6668BBA5" w:rsidR="00A51109" w:rsidRDefault="007038F6" w:rsidP="008C4441">
            <w:pPr>
              <w:rPr>
                <w:rFonts w:ascii="Arial" w:hAnsi="Arial" w:cs="Arial"/>
                <w:sz w:val="22"/>
                <w:szCs w:val="22"/>
              </w:rPr>
            </w:pPr>
            <w:r>
              <w:rPr>
                <w:rFonts w:ascii="Arial" w:hAnsi="Arial" w:cs="Arial"/>
                <w:sz w:val="22"/>
                <w:szCs w:val="22"/>
              </w:rPr>
              <w:t xml:space="preserve">Institute of Education </w:t>
            </w:r>
            <w:r w:rsidR="005270E1">
              <w:rPr>
                <w:rFonts w:ascii="Arial" w:hAnsi="Arial" w:cs="Arial"/>
                <w:sz w:val="22"/>
                <w:szCs w:val="22"/>
              </w:rPr>
              <w:t>and Humanities</w:t>
            </w:r>
          </w:p>
          <w:p w14:paraId="63138D76" w14:textId="77777777" w:rsidR="003257BD" w:rsidRPr="004C3A0B" w:rsidRDefault="003257BD" w:rsidP="008C4441">
            <w:pPr>
              <w:rPr>
                <w:rFonts w:ascii="Arial" w:hAnsi="Arial" w:cs="Arial"/>
                <w:sz w:val="22"/>
                <w:szCs w:val="22"/>
              </w:rPr>
            </w:pPr>
          </w:p>
        </w:tc>
      </w:tr>
      <w:tr w:rsidR="00494691" w:rsidRPr="004C3A0B" w14:paraId="5110D523" w14:textId="77777777" w:rsidTr="00E16786">
        <w:trPr>
          <w:cantSplit/>
          <w:trHeight w:val="340"/>
        </w:trPr>
        <w:tc>
          <w:tcPr>
            <w:tcW w:w="3253" w:type="dxa"/>
            <w:shd w:val="clear" w:color="auto" w:fill="F2F2F2" w:themeFill="background1" w:themeFillShade="F2"/>
          </w:tcPr>
          <w:p w14:paraId="6C7450C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54CFDF3" w14:textId="6A526D44" w:rsidR="00494691" w:rsidRDefault="0009738B" w:rsidP="008C4441">
            <w:pPr>
              <w:rPr>
                <w:rFonts w:ascii="Arial" w:hAnsi="Arial" w:cs="Arial"/>
                <w:sz w:val="22"/>
                <w:szCs w:val="22"/>
              </w:rPr>
            </w:pPr>
            <w:r>
              <w:rPr>
                <w:rFonts w:ascii="Arial" w:hAnsi="Arial" w:cs="Arial"/>
                <w:sz w:val="22"/>
                <w:szCs w:val="22"/>
              </w:rPr>
              <w:t>SA1 Swansea</w:t>
            </w:r>
            <w:r w:rsidR="000F5813">
              <w:rPr>
                <w:rFonts w:ascii="Arial" w:hAnsi="Arial" w:cs="Arial"/>
                <w:sz w:val="22"/>
                <w:szCs w:val="22"/>
              </w:rPr>
              <w:t xml:space="preserve"> Waterfront</w:t>
            </w:r>
          </w:p>
          <w:p w14:paraId="35B738F5" w14:textId="77777777" w:rsidR="003257BD" w:rsidRPr="004C3A0B" w:rsidRDefault="003257BD" w:rsidP="008C4441">
            <w:pPr>
              <w:rPr>
                <w:rFonts w:ascii="Arial" w:hAnsi="Arial" w:cs="Arial"/>
                <w:sz w:val="22"/>
                <w:szCs w:val="22"/>
              </w:rPr>
            </w:pPr>
          </w:p>
        </w:tc>
      </w:tr>
      <w:tr w:rsidR="00494691" w:rsidRPr="004C3A0B" w14:paraId="14940D00" w14:textId="77777777" w:rsidTr="00E16786">
        <w:trPr>
          <w:cantSplit/>
          <w:trHeight w:val="340"/>
        </w:trPr>
        <w:tc>
          <w:tcPr>
            <w:tcW w:w="3253" w:type="dxa"/>
            <w:shd w:val="clear" w:color="auto" w:fill="F2F2F2" w:themeFill="background1" w:themeFillShade="F2"/>
          </w:tcPr>
          <w:p w14:paraId="0DCD7A2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70A3337" w14:textId="748D8C80" w:rsidR="003257BD" w:rsidRDefault="00C11F5B" w:rsidP="008C4441">
            <w:pPr>
              <w:rPr>
                <w:rFonts w:ascii="Arial" w:hAnsi="Arial" w:cs="Arial"/>
                <w:sz w:val="22"/>
                <w:szCs w:val="22"/>
              </w:rPr>
            </w:pPr>
            <w:hyperlink r:id="rId11" w:history="1">
              <w:r w:rsidR="000F5813" w:rsidRPr="00A41990">
                <w:rPr>
                  <w:rStyle w:val="Hyperlink"/>
                  <w:rFonts w:ascii="Arial" w:hAnsi="Arial" w:cs="Arial"/>
                  <w:sz w:val="22"/>
                  <w:szCs w:val="22"/>
                </w:rPr>
                <w:t>1801175@student.uwtsd.ac.uk</w:t>
              </w:r>
            </w:hyperlink>
          </w:p>
          <w:p w14:paraId="480C227E" w14:textId="7736A94F" w:rsidR="000F5813" w:rsidRPr="004C3A0B" w:rsidRDefault="000F5813" w:rsidP="008C4441">
            <w:pPr>
              <w:rPr>
                <w:rFonts w:ascii="Arial" w:hAnsi="Arial" w:cs="Arial"/>
                <w:sz w:val="22"/>
                <w:szCs w:val="22"/>
              </w:rPr>
            </w:pPr>
          </w:p>
        </w:tc>
      </w:tr>
      <w:tr w:rsidR="00494691" w:rsidRPr="004C3A0B" w14:paraId="41CB5F84" w14:textId="77777777" w:rsidTr="00E16786">
        <w:trPr>
          <w:cantSplit/>
          <w:trHeight w:val="340"/>
        </w:trPr>
        <w:tc>
          <w:tcPr>
            <w:tcW w:w="3253" w:type="dxa"/>
            <w:shd w:val="clear" w:color="auto" w:fill="F2F2F2" w:themeFill="background1" w:themeFillShade="F2"/>
          </w:tcPr>
          <w:p w14:paraId="0EC3689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98FDCB7" w14:textId="4415985F" w:rsidR="00494691" w:rsidRDefault="0009738B" w:rsidP="008C4441">
            <w:pPr>
              <w:rPr>
                <w:rFonts w:ascii="Arial" w:hAnsi="Arial" w:cs="Arial"/>
                <w:sz w:val="22"/>
                <w:szCs w:val="22"/>
              </w:rPr>
            </w:pPr>
            <w:r>
              <w:rPr>
                <w:rFonts w:ascii="Arial" w:hAnsi="Arial" w:cs="Arial"/>
                <w:sz w:val="22"/>
                <w:szCs w:val="22"/>
              </w:rPr>
              <w:t>07383570191</w:t>
            </w:r>
          </w:p>
          <w:p w14:paraId="1F13485A" w14:textId="77777777" w:rsidR="003257BD" w:rsidRPr="004C3A0B" w:rsidRDefault="003257BD" w:rsidP="008C4441">
            <w:pPr>
              <w:rPr>
                <w:rFonts w:ascii="Arial" w:hAnsi="Arial" w:cs="Arial"/>
                <w:sz w:val="22"/>
                <w:szCs w:val="22"/>
              </w:rPr>
            </w:pPr>
          </w:p>
        </w:tc>
      </w:tr>
      <w:tr w:rsidR="00494691" w:rsidRPr="004C3A0B" w14:paraId="7A5DCCB4" w14:textId="77777777" w:rsidTr="002A152D">
        <w:tc>
          <w:tcPr>
            <w:tcW w:w="9889" w:type="dxa"/>
            <w:gridSpan w:val="2"/>
            <w:shd w:val="clear" w:color="auto" w:fill="BFBFBF" w:themeFill="background1" w:themeFillShade="BF"/>
          </w:tcPr>
          <w:p w14:paraId="321C14F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C704262" w14:textId="77777777" w:rsidTr="00090CF7">
        <w:trPr>
          <w:trHeight w:val="513"/>
        </w:trPr>
        <w:tc>
          <w:tcPr>
            <w:tcW w:w="3253" w:type="dxa"/>
            <w:shd w:val="clear" w:color="auto" w:fill="F2F2F2" w:themeFill="background1" w:themeFillShade="F2"/>
            <w:vAlign w:val="center"/>
          </w:tcPr>
          <w:p w14:paraId="7B83085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CE370EE" w14:textId="4B4DEC12" w:rsidR="00090CF7" w:rsidRPr="004C3A0B" w:rsidRDefault="0009738B" w:rsidP="00090CF7">
            <w:pPr>
              <w:rPr>
                <w:rFonts w:ascii="Arial" w:hAnsi="Arial" w:cs="Arial"/>
                <w:sz w:val="22"/>
                <w:szCs w:val="22"/>
              </w:rPr>
            </w:pPr>
            <w:r>
              <w:rPr>
                <w:rFonts w:ascii="Arial" w:hAnsi="Arial" w:cs="Arial"/>
                <w:sz w:val="22"/>
                <w:szCs w:val="22"/>
              </w:rPr>
              <w:t>1801175</w:t>
            </w:r>
          </w:p>
        </w:tc>
      </w:tr>
      <w:tr w:rsidR="00090CF7" w:rsidRPr="004C3A0B" w14:paraId="2F0598FD" w14:textId="77777777" w:rsidTr="00090CF7">
        <w:trPr>
          <w:trHeight w:val="549"/>
        </w:trPr>
        <w:tc>
          <w:tcPr>
            <w:tcW w:w="3253" w:type="dxa"/>
            <w:shd w:val="clear" w:color="auto" w:fill="F2F2F2" w:themeFill="background1" w:themeFillShade="F2"/>
            <w:vAlign w:val="center"/>
          </w:tcPr>
          <w:p w14:paraId="29AFA76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2B619B8" w14:textId="660E6E2B" w:rsidR="00090CF7" w:rsidRPr="004C3A0B" w:rsidRDefault="0009738B" w:rsidP="00090CF7">
            <w:pPr>
              <w:rPr>
                <w:rFonts w:ascii="Arial" w:hAnsi="Arial" w:cs="Arial"/>
                <w:sz w:val="22"/>
                <w:szCs w:val="22"/>
              </w:rPr>
            </w:pPr>
            <w:r>
              <w:rPr>
                <w:rFonts w:ascii="Arial" w:hAnsi="Arial" w:cs="Arial"/>
                <w:sz w:val="22"/>
                <w:szCs w:val="22"/>
              </w:rPr>
              <w:t xml:space="preserve">Early Years Education and Care. </w:t>
            </w:r>
          </w:p>
        </w:tc>
      </w:tr>
      <w:tr w:rsidR="00090CF7" w:rsidRPr="004C3A0B" w14:paraId="278BEB15" w14:textId="77777777" w:rsidTr="00090CF7">
        <w:trPr>
          <w:trHeight w:val="557"/>
        </w:trPr>
        <w:tc>
          <w:tcPr>
            <w:tcW w:w="3253" w:type="dxa"/>
            <w:shd w:val="clear" w:color="auto" w:fill="F2F2F2" w:themeFill="background1" w:themeFillShade="F2"/>
            <w:vAlign w:val="center"/>
          </w:tcPr>
          <w:p w14:paraId="04CAE00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013645" w14:textId="5D08246F" w:rsidR="00090CF7" w:rsidRPr="004C3A0B" w:rsidRDefault="007A1FF9" w:rsidP="00090CF7">
            <w:pPr>
              <w:rPr>
                <w:rFonts w:ascii="Arial" w:hAnsi="Arial" w:cs="Arial"/>
                <w:sz w:val="22"/>
                <w:szCs w:val="22"/>
              </w:rPr>
            </w:pPr>
            <w:r>
              <w:rPr>
                <w:rFonts w:ascii="Arial" w:hAnsi="Arial" w:cs="Arial"/>
                <w:sz w:val="22"/>
                <w:szCs w:val="22"/>
              </w:rPr>
              <w:t>Paul Derby</w:t>
            </w:r>
          </w:p>
        </w:tc>
      </w:tr>
    </w:tbl>
    <w:p w14:paraId="3DC63B67" w14:textId="77777777" w:rsidR="00A51109" w:rsidRDefault="00A51109">
      <w:pPr>
        <w:rPr>
          <w:rFonts w:ascii="Arial" w:hAnsi="Arial" w:cs="Arial"/>
          <w:bCs/>
          <w:iCs/>
        </w:rPr>
      </w:pPr>
    </w:p>
    <w:p w14:paraId="78E1AFC9" w14:textId="77777777" w:rsidR="00425DA7" w:rsidRDefault="00425DA7" w:rsidP="00A51109">
      <w:pPr>
        <w:autoSpaceDE w:val="0"/>
        <w:autoSpaceDN w:val="0"/>
        <w:adjustRightInd w:val="0"/>
        <w:jc w:val="both"/>
        <w:rPr>
          <w:rFonts w:ascii="Arial" w:hAnsi="Arial" w:cs="Arial"/>
          <w:b/>
          <w:sz w:val="22"/>
          <w:szCs w:val="22"/>
        </w:rPr>
      </w:pPr>
    </w:p>
    <w:p w14:paraId="0521BC44" w14:textId="77777777" w:rsidR="00425DA7" w:rsidRDefault="00425DA7">
      <w:pPr>
        <w:rPr>
          <w:rFonts w:ascii="Arial" w:hAnsi="Arial" w:cs="Arial"/>
          <w:b/>
          <w:sz w:val="22"/>
          <w:szCs w:val="22"/>
        </w:rPr>
      </w:pPr>
      <w:r>
        <w:rPr>
          <w:rFonts w:ascii="Arial" w:hAnsi="Arial" w:cs="Arial"/>
          <w:b/>
          <w:sz w:val="22"/>
          <w:szCs w:val="22"/>
        </w:rPr>
        <w:br w:type="page"/>
      </w:r>
    </w:p>
    <w:p w14:paraId="7A40351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5B58883" w14:textId="77777777" w:rsidTr="00065801">
        <w:tc>
          <w:tcPr>
            <w:tcW w:w="6232" w:type="dxa"/>
            <w:gridSpan w:val="2"/>
            <w:shd w:val="clear" w:color="auto" w:fill="F2F2F2" w:themeFill="background1" w:themeFillShade="F2"/>
            <w:vAlign w:val="center"/>
          </w:tcPr>
          <w:p w14:paraId="0C42DDD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C45A3C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6A8C9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455ACC1" w14:textId="3DAF2B61" w:rsidR="00A51109" w:rsidRPr="00065801" w:rsidRDefault="00F9795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5D1572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B097AB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D692A6A" w14:textId="77777777" w:rsidTr="00090CF7">
        <w:tc>
          <w:tcPr>
            <w:tcW w:w="8075" w:type="dxa"/>
            <w:gridSpan w:val="4"/>
            <w:shd w:val="clear" w:color="auto" w:fill="F2F2F2" w:themeFill="background1" w:themeFillShade="F2"/>
          </w:tcPr>
          <w:p w14:paraId="2042CEC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E02685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BB558A8" w14:textId="77777777" w:rsidTr="00090CF7">
        <w:trPr>
          <w:trHeight w:val="437"/>
        </w:trPr>
        <w:tc>
          <w:tcPr>
            <w:tcW w:w="3693" w:type="dxa"/>
            <w:vMerge w:val="restart"/>
            <w:shd w:val="clear" w:color="auto" w:fill="F2F2F2" w:themeFill="background1" w:themeFillShade="F2"/>
          </w:tcPr>
          <w:p w14:paraId="468D24C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FC90BA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D127A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8EB735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031E05" w14:textId="77777777" w:rsidTr="00090CF7">
        <w:trPr>
          <w:trHeight w:val="415"/>
        </w:trPr>
        <w:tc>
          <w:tcPr>
            <w:tcW w:w="3693" w:type="dxa"/>
            <w:vMerge/>
            <w:shd w:val="clear" w:color="auto" w:fill="F2F2F2" w:themeFill="background1" w:themeFillShade="F2"/>
          </w:tcPr>
          <w:p w14:paraId="4716DC6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123E2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E8074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6B50A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623927A" w14:textId="77777777" w:rsidTr="00090CF7">
        <w:tc>
          <w:tcPr>
            <w:tcW w:w="3693" w:type="dxa"/>
            <w:vMerge/>
            <w:shd w:val="clear" w:color="auto" w:fill="F2F2F2" w:themeFill="background1" w:themeFillShade="F2"/>
          </w:tcPr>
          <w:p w14:paraId="53A3747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0B8D4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DCF2E1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0274BAB" w14:textId="5B30489C" w:rsidR="00B2018A" w:rsidRPr="004C3A0B" w:rsidRDefault="00F9795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8EC4DF" w14:textId="45821868" w:rsidR="00B2018A" w:rsidRPr="004C3A0B" w:rsidRDefault="00866809" w:rsidP="0082781D">
            <w:pPr>
              <w:autoSpaceDE w:val="0"/>
              <w:autoSpaceDN w:val="0"/>
              <w:adjustRightInd w:val="0"/>
              <w:jc w:val="center"/>
              <w:rPr>
                <w:rFonts w:ascii="Arial" w:hAnsi="Arial" w:cs="Arial"/>
                <w:b/>
                <w:bCs/>
                <w:sz w:val="22"/>
                <w:szCs w:val="22"/>
              </w:rPr>
            </w:pPr>
            <w:r>
              <w:rPr>
                <w:rFonts w:ascii="Arial" w:hAnsi="Arial" w:cs="Arial"/>
                <w:b/>
                <w:bCs/>
                <w:sz w:val="22"/>
                <w:szCs w:val="22"/>
              </w:rPr>
              <w:t>Early Years Education and Care - Paul Derby</w:t>
            </w:r>
          </w:p>
        </w:tc>
      </w:tr>
    </w:tbl>
    <w:p w14:paraId="3DB728A3" w14:textId="77777777" w:rsidR="00E16786" w:rsidRDefault="00E16786" w:rsidP="00354F34">
      <w:pPr>
        <w:autoSpaceDE w:val="0"/>
        <w:autoSpaceDN w:val="0"/>
        <w:adjustRightInd w:val="0"/>
        <w:spacing w:after="240"/>
        <w:jc w:val="both"/>
        <w:rPr>
          <w:rFonts w:ascii="Arial" w:hAnsi="Arial" w:cs="Arial"/>
          <w:bCs/>
          <w:iCs/>
        </w:rPr>
      </w:pPr>
    </w:p>
    <w:p w14:paraId="369ED8A5"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C0966DF" w14:textId="77777777" w:rsidTr="00354F34">
        <w:tc>
          <w:tcPr>
            <w:tcW w:w="9918" w:type="dxa"/>
            <w:gridSpan w:val="2"/>
            <w:shd w:val="clear" w:color="auto" w:fill="F2F2F2" w:themeFill="background1" w:themeFillShade="F2"/>
          </w:tcPr>
          <w:p w14:paraId="06EA0D3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E399441" w14:textId="77777777" w:rsidTr="00BE2189">
        <w:trPr>
          <w:trHeight w:val="227"/>
        </w:trPr>
        <w:tc>
          <w:tcPr>
            <w:tcW w:w="8784" w:type="dxa"/>
          </w:tcPr>
          <w:p w14:paraId="6FBC50D3" w14:textId="77777777" w:rsidR="00604C9F" w:rsidRPr="005704BE" w:rsidRDefault="00C11F5B"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675AA5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B156112" w14:textId="77D4BCE7" w:rsidR="00604C9F" w:rsidRPr="00DD0929" w:rsidRDefault="0086680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6B34545" w14:textId="77777777" w:rsidTr="00BE2189">
        <w:trPr>
          <w:trHeight w:val="227"/>
        </w:trPr>
        <w:tc>
          <w:tcPr>
            <w:tcW w:w="8784" w:type="dxa"/>
          </w:tcPr>
          <w:p w14:paraId="793B7F2C" w14:textId="77777777" w:rsidR="003257BD" w:rsidRDefault="003257BD" w:rsidP="006C1FDD">
            <w:pPr>
              <w:autoSpaceDE w:val="0"/>
              <w:autoSpaceDN w:val="0"/>
              <w:adjustRightInd w:val="0"/>
              <w:rPr>
                <w:rFonts w:ascii="Arial" w:hAnsi="Arial" w:cs="Arial"/>
                <w:b/>
                <w:bCs/>
                <w:color w:val="FF0000"/>
                <w:sz w:val="22"/>
                <w:szCs w:val="22"/>
              </w:rPr>
            </w:pPr>
          </w:p>
          <w:p w14:paraId="263C028E" w14:textId="099FBD73" w:rsidR="00866809" w:rsidRPr="006C1FDD" w:rsidRDefault="00866809" w:rsidP="006C1FDD">
            <w:pPr>
              <w:autoSpaceDE w:val="0"/>
              <w:autoSpaceDN w:val="0"/>
              <w:adjustRightInd w:val="0"/>
              <w:rPr>
                <w:rFonts w:ascii="Arial" w:hAnsi="Arial" w:cs="Arial"/>
                <w:b/>
                <w:bCs/>
                <w:color w:val="FF0000"/>
                <w:sz w:val="22"/>
                <w:szCs w:val="22"/>
              </w:rPr>
            </w:pPr>
            <w:r w:rsidRPr="00866809">
              <w:rPr>
                <w:rFonts w:ascii="Arial" w:hAnsi="Arial" w:cs="Arial"/>
                <w:b/>
                <w:bCs/>
                <w:color w:val="000000" w:themeColor="text1"/>
                <w:sz w:val="22"/>
                <w:szCs w:val="22"/>
              </w:rPr>
              <w:t>BERA</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73AD2BB" w14:textId="75327E2E" w:rsidR="00604C9F" w:rsidRPr="004C3A0B" w:rsidRDefault="0086680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ABCD3C5" w14:textId="77777777" w:rsidTr="00BE2189">
        <w:trPr>
          <w:trHeight w:val="227"/>
        </w:trPr>
        <w:tc>
          <w:tcPr>
            <w:tcW w:w="8784" w:type="dxa"/>
          </w:tcPr>
          <w:p w14:paraId="36755324" w14:textId="4BE69FE5" w:rsidR="006C1FDD" w:rsidRPr="00866809" w:rsidRDefault="00866809" w:rsidP="00303350">
            <w:pPr>
              <w:autoSpaceDE w:val="0"/>
              <w:autoSpaceDN w:val="0"/>
              <w:adjustRightInd w:val="0"/>
              <w:rPr>
                <w:rFonts w:ascii="Arial" w:hAnsi="Arial" w:cs="Arial"/>
                <w:b/>
                <w:bCs/>
                <w:iCs/>
                <w:sz w:val="22"/>
                <w:szCs w:val="22"/>
              </w:rPr>
            </w:pPr>
            <w:r w:rsidRPr="00866809">
              <w:rPr>
                <w:rFonts w:ascii="Arial" w:hAnsi="Arial" w:cs="Arial"/>
                <w:b/>
                <w:bCs/>
                <w:iCs/>
                <w:sz w:val="22"/>
                <w:szCs w:val="22"/>
              </w:rPr>
              <w:t>GDPR</w:t>
            </w:r>
          </w:p>
          <w:p w14:paraId="4E03553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0E8B6E1" w14:textId="2FDBE823" w:rsidR="006C1FDD" w:rsidRPr="004C3A0B" w:rsidRDefault="0086680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914F42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3E6350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6B2FAB4" w14:textId="77777777" w:rsidTr="003257BD">
        <w:tc>
          <w:tcPr>
            <w:tcW w:w="6232" w:type="dxa"/>
            <w:gridSpan w:val="2"/>
            <w:shd w:val="clear" w:color="auto" w:fill="F2F2F2" w:themeFill="background1" w:themeFillShade="F2"/>
          </w:tcPr>
          <w:p w14:paraId="518C6F3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3932A2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FC51B9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BF7E1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85602B7" w14:textId="3C458011" w:rsidR="00494691" w:rsidRPr="00065801" w:rsidRDefault="00712ED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426CDFE" w14:textId="77777777" w:rsidTr="00354F34">
        <w:tc>
          <w:tcPr>
            <w:tcW w:w="9918" w:type="dxa"/>
            <w:gridSpan w:val="8"/>
          </w:tcPr>
          <w:p w14:paraId="1B48852A" w14:textId="77777777" w:rsidR="00FD436F" w:rsidRPr="004C3A0B" w:rsidRDefault="00FD436F" w:rsidP="00FD436F">
            <w:pPr>
              <w:autoSpaceDE w:val="0"/>
              <w:autoSpaceDN w:val="0"/>
              <w:adjustRightInd w:val="0"/>
              <w:rPr>
                <w:rFonts w:ascii="Arial" w:hAnsi="Arial" w:cs="Arial"/>
                <w:sz w:val="16"/>
                <w:szCs w:val="16"/>
              </w:rPr>
            </w:pPr>
          </w:p>
          <w:p w14:paraId="4829517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120D8E6" w14:textId="77777777" w:rsidTr="00BE2189">
        <w:trPr>
          <w:trHeight w:val="227"/>
        </w:trPr>
        <w:tc>
          <w:tcPr>
            <w:tcW w:w="3823" w:type="dxa"/>
            <w:shd w:val="clear" w:color="auto" w:fill="F2F2F2" w:themeFill="background1" w:themeFillShade="F2"/>
          </w:tcPr>
          <w:p w14:paraId="0FB976F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915DEEF" w14:textId="77777777" w:rsidR="00FD436F" w:rsidRDefault="00FD436F" w:rsidP="00F75F59">
            <w:pPr>
              <w:autoSpaceDE w:val="0"/>
              <w:autoSpaceDN w:val="0"/>
              <w:adjustRightInd w:val="0"/>
              <w:rPr>
                <w:rFonts w:ascii="Arial" w:hAnsi="Arial" w:cs="Arial"/>
                <w:bCs/>
                <w:sz w:val="22"/>
                <w:szCs w:val="22"/>
              </w:rPr>
            </w:pPr>
          </w:p>
          <w:p w14:paraId="371664A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0754268" w14:textId="77777777" w:rsidTr="00BE2189">
        <w:trPr>
          <w:trHeight w:val="227"/>
        </w:trPr>
        <w:tc>
          <w:tcPr>
            <w:tcW w:w="3823" w:type="dxa"/>
            <w:shd w:val="clear" w:color="auto" w:fill="F2F2F2" w:themeFill="background1" w:themeFillShade="F2"/>
          </w:tcPr>
          <w:p w14:paraId="142DD52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D57450F" w14:textId="77777777" w:rsidR="00FD436F" w:rsidRDefault="00FD436F" w:rsidP="00F75F59">
            <w:pPr>
              <w:autoSpaceDE w:val="0"/>
              <w:autoSpaceDN w:val="0"/>
              <w:adjustRightInd w:val="0"/>
              <w:rPr>
                <w:rFonts w:ascii="Arial" w:hAnsi="Arial" w:cs="Arial"/>
                <w:bCs/>
                <w:sz w:val="22"/>
                <w:szCs w:val="22"/>
              </w:rPr>
            </w:pPr>
          </w:p>
          <w:p w14:paraId="58012F02"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AF7CA7E" w14:textId="77777777" w:rsidTr="00BE2189">
        <w:trPr>
          <w:trHeight w:val="227"/>
        </w:trPr>
        <w:tc>
          <w:tcPr>
            <w:tcW w:w="3823" w:type="dxa"/>
            <w:shd w:val="clear" w:color="auto" w:fill="F2F2F2" w:themeFill="background1" w:themeFillShade="F2"/>
          </w:tcPr>
          <w:p w14:paraId="6D81721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029BD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1209B6E" w14:textId="77777777" w:rsidR="00BE2189" w:rsidRDefault="00BE2189" w:rsidP="00F75F59">
            <w:pPr>
              <w:autoSpaceDE w:val="0"/>
              <w:autoSpaceDN w:val="0"/>
              <w:adjustRightInd w:val="0"/>
              <w:rPr>
                <w:rFonts w:ascii="Arial" w:hAnsi="Arial" w:cs="Arial"/>
                <w:bCs/>
                <w:sz w:val="22"/>
                <w:szCs w:val="22"/>
              </w:rPr>
            </w:pPr>
          </w:p>
        </w:tc>
      </w:tr>
      <w:tr w:rsidR="00BE2189" w:rsidRPr="004C3A0B" w14:paraId="54FBC3D8" w14:textId="77777777" w:rsidTr="00B93605">
        <w:tc>
          <w:tcPr>
            <w:tcW w:w="6232" w:type="dxa"/>
            <w:gridSpan w:val="2"/>
            <w:shd w:val="clear" w:color="auto" w:fill="F2F2F2" w:themeFill="background1" w:themeFillShade="F2"/>
          </w:tcPr>
          <w:p w14:paraId="5F1FFD3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943199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390560" w14:textId="77777777" w:rsidR="00BE2189" w:rsidRPr="004C3A0B" w:rsidRDefault="00C11F5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C90201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02B3778" w14:textId="59066E34" w:rsidR="00BE2189" w:rsidRPr="004C3A0B" w:rsidRDefault="00712ED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9D17924" w14:textId="77777777" w:rsidTr="00090CF7">
        <w:tc>
          <w:tcPr>
            <w:tcW w:w="6232" w:type="dxa"/>
            <w:gridSpan w:val="2"/>
            <w:shd w:val="clear" w:color="auto" w:fill="F2F2F2" w:themeFill="background1" w:themeFillShade="F2"/>
          </w:tcPr>
          <w:p w14:paraId="599519B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808A96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5763B5" w14:textId="77777777" w:rsidR="00065801" w:rsidRPr="004C3A0B" w:rsidRDefault="00C11F5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98CC5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EE3877C" w14:textId="3C1FC8A1" w:rsidR="00065801" w:rsidRPr="004C3A0B" w:rsidRDefault="00712ED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C6FDDDF" w14:textId="77777777" w:rsidTr="006033AC">
        <w:tc>
          <w:tcPr>
            <w:tcW w:w="6232" w:type="dxa"/>
            <w:gridSpan w:val="2"/>
            <w:shd w:val="clear" w:color="auto" w:fill="F2F2F2" w:themeFill="background1" w:themeFillShade="F2"/>
          </w:tcPr>
          <w:p w14:paraId="44210C6E"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E6B43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9BD302" w14:textId="77777777" w:rsidR="00C32EFB" w:rsidRPr="004C3A0B" w:rsidRDefault="00C11F5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FABC5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117E317" w14:textId="55ED3CF5" w:rsidR="00C32EFB" w:rsidRPr="004C3A0B" w:rsidRDefault="00712ED7"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438D770" w14:textId="77777777" w:rsidTr="00354F34">
        <w:trPr>
          <w:trHeight w:val="386"/>
        </w:trPr>
        <w:tc>
          <w:tcPr>
            <w:tcW w:w="3823" w:type="dxa"/>
            <w:vMerge w:val="restart"/>
            <w:shd w:val="clear" w:color="auto" w:fill="F2F2F2" w:themeFill="background1" w:themeFillShade="F2"/>
          </w:tcPr>
          <w:p w14:paraId="2A9F78D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2ECDA1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770DA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953981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6FE445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3913206" w14:textId="39692D45" w:rsidR="00EC0070" w:rsidRPr="003257BD" w:rsidRDefault="00712E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B2365E4" w14:textId="77777777" w:rsidTr="00354F34">
        <w:trPr>
          <w:trHeight w:val="386"/>
        </w:trPr>
        <w:tc>
          <w:tcPr>
            <w:tcW w:w="3823" w:type="dxa"/>
            <w:vMerge/>
            <w:shd w:val="clear" w:color="auto" w:fill="F2F2F2" w:themeFill="background1" w:themeFillShade="F2"/>
          </w:tcPr>
          <w:p w14:paraId="53ADB38F" w14:textId="77777777" w:rsidR="00EC0070" w:rsidRDefault="00EC0070" w:rsidP="00065801">
            <w:pPr>
              <w:autoSpaceDE w:val="0"/>
              <w:autoSpaceDN w:val="0"/>
              <w:adjustRightInd w:val="0"/>
              <w:rPr>
                <w:rFonts w:ascii="Arial" w:hAnsi="Arial" w:cs="Arial"/>
                <w:sz w:val="22"/>
                <w:szCs w:val="22"/>
              </w:rPr>
            </w:pPr>
          </w:p>
        </w:tc>
        <w:tc>
          <w:tcPr>
            <w:tcW w:w="2409" w:type="dxa"/>
          </w:tcPr>
          <w:p w14:paraId="49CE66E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E4F036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842BC4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33D76D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804CC6D" w14:textId="2E6FD323" w:rsidR="00EC0070" w:rsidRPr="003257BD" w:rsidRDefault="00712E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A9CCEDE" w14:textId="77777777" w:rsidTr="00354F34">
        <w:tc>
          <w:tcPr>
            <w:tcW w:w="3823" w:type="dxa"/>
            <w:shd w:val="clear" w:color="auto" w:fill="F2F2F2" w:themeFill="background1" w:themeFillShade="F2"/>
          </w:tcPr>
          <w:p w14:paraId="3808A2B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E56F38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8C8C8C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CC1CA4" w14:textId="77777777" w:rsidR="008461DD" w:rsidRPr="00CE6A02" w:rsidRDefault="00C11F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67393F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AFF98FB" w14:textId="12489738" w:rsidR="008461DD" w:rsidRPr="00CE6A02" w:rsidRDefault="00712E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1D7D12A" w14:textId="77777777" w:rsidTr="00354F34">
        <w:tc>
          <w:tcPr>
            <w:tcW w:w="3823" w:type="dxa"/>
            <w:shd w:val="clear" w:color="auto" w:fill="F2F2F2" w:themeFill="background1" w:themeFillShade="F2"/>
          </w:tcPr>
          <w:p w14:paraId="2CB8F3E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71321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79C7CE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70286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CB78CC" w14:textId="77777777" w:rsidR="008461DD" w:rsidRPr="00CE6A02" w:rsidRDefault="00C11F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EE6018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8D65717" w14:textId="2D912148" w:rsidR="008461DD" w:rsidRPr="00CE6A02" w:rsidRDefault="00712E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F8020DB" w14:textId="77777777" w:rsidR="008C4441" w:rsidRPr="004C3A0B" w:rsidRDefault="008C4441">
      <w:pPr>
        <w:rPr>
          <w:rFonts w:ascii="Arial" w:hAnsi="Arial" w:cs="Arial"/>
          <w:bCs/>
          <w:iCs/>
          <w:sz w:val="16"/>
          <w:szCs w:val="16"/>
        </w:rPr>
      </w:pPr>
    </w:p>
    <w:p w14:paraId="71796146" w14:textId="77777777" w:rsidR="009D2E0B" w:rsidRDefault="009D2E0B">
      <w:pPr>
        <w:rPr>
          <w:rFonts w:ascii="Arial" w:hAnsi="Arial" w:cs="Arial"/>
          <w:b/>
          <w:bCs/>
          <w:iCs/>
          <w:sz w:val="22"/>
          <w:szCs w:val="22"/>
        </w:rPr>
      </w:pPr>
    </w:p>
    <w:p w14:paraId="5895B40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FF513D0" w14:textId="77777777" w:rsidTr="00065801">
        <w:trPr>
          <w:trHeight w:val="507"/>
        </w:trPr>
        <w:tc>
          <w:tcPr>
            <w:tcW w:w="6237" w:type="dxa"/>
            <w:shd w:val="clear" w:color="auto" w:fill="F2F2F2" w:themeFill="background1" w:themeFillShade="F2"/>
            <w:vAlign w:val="center"/>
          </w:tcPr>
          <w:p w14:paraId="0228B5F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EDA298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27948D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1EB39B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81104E1" w14:textId="0098C4D2" w:rsidR="00CA7241" w:rsidRPr="004C3A0B" w:rsidRDefault="00712ED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7C890D7" w14:textId="77777777" w:rsidTr="00354F34">
        <w:tc>
          <w:tcPr>
            <w:tcW w:w="9923" w:type="dxa"/>
            <w:gridSpan w:val="5"/>
          </w:tcPr>
          <w:p w14:paraId="3805F7F1" w14:textId="77777777" w:rsidR="00425DA7" w:rsidRDefault="00425DA7" w:rsidP="00CA7241">
            <w:pPr>
              <w:autoSpaceDE w:val="0"/>
              <w:autoSpaceDN w:val="0"/>
              <w:adjustRightInd w:val="0"/>
              <w:rPr>
                <w:rFonts w:ascii="Arial" w:hAnsi="Arial" w:cs="Arial"/>
                <w:bCs/>
                <w:sz w:val="22"/>
                <w:szCs w:val="22"/>
              </w:rPr>
            </w:pPr>
          </w:p>
          <w:p w14:paraId="5805A92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C37E7E8" w14:textId="77777777" w:rsidR="00425DA7" w:rsidRPr="004C3A0B" w:rsidRDefault="00425DA7" w:rsidP="00CA7241">
            <w:pPr>
              <w:autoSpaceDE w:val="0"/>
              <w:autoSpaceDN w:val="0"/>
              <w:adjustRightInd w:val="0"/>
              <w:rPr>
                <w:rFonts w:ascii="Arial" w:hAnsi="Arial" w:cs="Arial"/>
                <w:b/>
                <w:bCs/>
                <w:sz w:val="22"/>
                <w:szCs w:val="22"/>
              </w:rPr>
            </w:pPr>
          </w:p>
        </w:tc>
      </w:tr>
    </w:tbl>
    <w:p w14:paraId="24694EC4" w14:textId="77777777" w:rsidR="008C4441" w:rsidRPr="004C3A0B" w:rsidRDefault="008C4441" w:rsidP="00354F34">
      <w:pPr>
        <w:autoSpaceDE w:val="0"/>
        <w:autoSpaceDN w:val="0"/>
        <w:adjustRightInd w:val="0"/>
        <w:spacing w:after="240"/>
        <w:jc w:val="both"/>
        <w:rPr>
          <w:rFonts w:ascii="Arial" w:hAnsi="Arial" w:cs="Arial"/>
          <w:bCs/>
          <w:iCs/>
        </w:rPr>
      </w:pPr>
    </w:p>
    <w:p w14:paraId="76FF73B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73124A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639D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6E7017F" w14:textId="7F3DC700" w:rsidR="003C07E3" w:rsidRPr="004C3A0B" w:rsidRDefault="00BF754B" w:rsidP="003C07E3">
            <w:pPr>
              <w:rPr>
                <w:rFonts w:ascii="Arial" w:hAnsi="Arial" w:cs="Arial"/>
                <w:sz w:val="22"/>
                <w:szCs w:val="22"/>
              </w:rPr>
            </w:pPr>
            <w:r w:rsidRPr="00BF754B">
              <w:rPr>
                <w:rFonts w:ascii="Arial" w:hAnsi="Arial" w:cs="Arial"/>
                <w:sz w:val="22"/>
                <w:szCs w:val="22"/>
              </w:rPr>
              <w:t>What evidence is there to support the importance of outdoor play for Young children’s Development?</w:t>
            </w:r>
          </w:p>
        </w:tc>
      </w:tr>
      <w:tr w:rsidR="003C07E3" w:rsidRPr="004C3A0B" w14:paraId="33E9354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8DBE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2F8618B" w14:textId="6E63FB1D" w:rsidR="003C07E3" w:rsidRPr="00D839CD" w:rsidRDefault="00BF754B" w:rsidP="003C07E3">
            <w:pPr>
              <w:rPr>
                <w:rFonts w:ascii="Arial" w:hAnsi="Arial" w:cs="Arial"/>
                <w:sz w:val="22"/>
                <w:szCs w:val="22"/>
              </w:rPr>
            </w:pPr>
            <w:r>
              <w:rPr>
                <w:rFonts w:ascii="Arial" w:hAnsi="Arial" w:cs="Arial"/>
                <w:sz w:val="22"/>
                <w:szCs w:val="22"/>
              </w:rPr>
              <w:t>15/06/2020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2CF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98044A" w14:textId="405DE269" w:rsidR="003C07E3" w:rsidRPr="004C3A0B" w:rsidRDefault="00FD3BE2" w:rsidP="003C07E3">
            <w:pPr>
              <w:rPr>
                <w:rFonts w:ascii="Arial" w:hAnsi="Arial" w:cs="Arial"/>
                <w:sz w:val="22"/>
                <w:szCs w:val="22"/>
              </w:rPr>
            </w:pPr>
            <w:r>
              <w:rPr>
                <w:rFonts w:ascii="Arial" w:hAnsi="Arial" w:cs="Arial"/>
                <w:sz w:val="22"/>
                <w:szCs w:val="22"/>
              </w:rPr>
              <w:t>14/07/2020</w:t>
            </w:r>
          </w:p>
        </w:tc>
      </w:tr>
      <w:tr w:rsidR="003C07E3" w:rsidRPr="004C3A0B" w14:paraId="4BEEE0F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4AE50B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E5C625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9356AD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151703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C4B805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788766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934437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50CD61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87F04F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A5E4723" w14:textId="77777777" w:rsidTr="00354F34">
        <w:trPr>
          <w:trHeight w:val="454"/>
        </w:trPr>
        <w:tc>
          <w:tcPr>
            <w:tcW w:w="5000" w:type="pct"/>
            <w:gridSpan w:val="4"/>
            <w:vAlign w:val="center"/>
          </w:tcPr>
          <w:p w14:paraId="2639E82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8D153D" w14:textId="548B574A" w:rsidR="002A152D" w:rsidRPr="00AD2D0C" w:rsidRDefault="007258A1" w:rsidP="00AD2D0C">
            <w:pPr>
              <w:pStyle w:val="ListParagraph"/>
              <w:numPr>
                <w:ilvl w:val="0"/>
                <w:numId w:val="28"/>
              </w:numPr>
              <w:rPr>
                <w:rFonts w:ascii="Arial" w:hAnsi="Arial" w:cs="Arial"/>
              </w:rPr>
            </w:pPr>
            <w:r>
              <w:rPr>
                <w:rFonts w:ascii="Arial" w:hAnsi="Arial" w:cs="Arial"/>
              </w:rPr>
              <w:t xml:space="preserve">To find out if the outdoor environment supports children’s </w:t>
            </w:r>
            <w:r w:rsidR="0032222C">
              <w:rPr>
                <w:rFonts w:ascii="Arial" w:hAnsi="Arial" w:cs="Arial"/>
              </w:rPr>
              <w:t>development</w:t>
            </w:r>
            <w:r>
              <w:rPr>
                <w:rFonts w:ascii="Arial" w:hAnsi="Arial" w:cs="Arial"/>
              </w:rPr>
              <w:t>.</w:t>
            </w:r>
          </w:p>
          <w:p w14:paraId="3D74878C" w14:textId="77777777" w:rsidR="002A152D" w:rsidRDefault="002A152D" w:rsidP="002A152D">
            <w:pPr>
              <w:rPr>
                <w:rFonts w:ascii="Arial" w:hAnsi="Arial" w:cs="Arial"/>
              </w:rPr>
            </w:pPr>
          </w:p>
          <w:p w14:paraId="3A80DD27" w14:textId="77777777" w:rsidR="00D71982" w:rsidRDefault="00D71982" w:rsidP="002A152D">
            <w:pPr>
              <w:rPr>
                <w:rFonts w:ascii="Arial" w:hAnsi="Arial" w:cs="Arial"/>
              </w:rPr>
            </w:pPr>
          </w:p>
          <w:p w14:paraId="7CB0EC1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90323F2" w14:textId="77777777" w:rsidTr="00354F34">
        <w:trPr>
          <w:trHeight w:val="454"/>
        </w:trPr>
        <w:tc>
          <w:tcPr>
            <w:tcW w:w="5000" w:type="pct"/>
            <w:gridSpan w:val="4"/>
            <w:vAlign w:val="center"/>
          </w:tcPr>
          <w:p w14:paraId="7DDBCB4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4123A28" w14:textId="46C74815" w:rsidR="00113E57" w:rsidRPr="00F47EE4" w:rsidRDefault="00A87E76" w:rsidP="00F47EE4">
            <w:pPr>
              <w:pStyle w:val="ListParagraph"/>
              <w:numPr>
                <w:ilvl w:val="0"/>
                <w:numId w:val="28"/>
              </w:numPr>
              <w:rPr>
                <w:rFonts w:ascii="Arial" w:hAnsi="Arial" w:cs="Arial"/>
              </w:rPr>
            </w:pPr>
            <w:r w:rsidRPr="00A87E76">
              <w:rPr>
                <w:rFonts w:ascii="Arial" w:hAnsi="Arial" w:cs="Arial"/>
              </w:rPr>
              <w:t>What evidence is there to support the importance of outdoor play for Young children’s Development?</w:t>
            </w:r>
          </w:p>
          <w:p w14:paraId="7A4E08F0" w14:textId="77777777" w:rsidR="00113E57" w:rsidRPr="006C1FDD" w:rsidRDefault="00113E57" w:rsidP="00113E57">
            <w:pPr>
              <w:rPr>
                <w:rFonts w:ascii="Arial" w:hAnsi="Arial" w:cs="Arial"/>
              </w:rPr>
            </w:pPr>
          </w:p>
          <w:p w14:paraId="1EB9DB7F" w14:textId="77777777" w:rsidR="00113E57" w:rsidRPr="006C1FDD" w:rsidRDefault="00113E57" w:rsidP="00113E57">
            <w:pPr>
              <w:rPr>
                <w:rFonts w:ascii="Arial" w:hAnsi="Arial" w:cs="Arial"/>
                <w:sz w:val="22"/>
                <w:szCs w:val="22"/>
              </w:rPr>
            </w:pPr>
          </w:p>
          <w:p w14:paraId="5B2657C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361A1C1" w14:textId="77777777" w:rsidTr="00354F34">
        <w:trPr>
          <w:trHeight w:val="454"/>
        </w:trPr>
        <w:tc>
          <w:tcPr>
            <w:tcW w:w="5000" w:type="pct"/>
            <w:gridSpan w:val="4"/>
            <w:vAlign w:val="center"/>
          </w:tcPr>
          <w:p w14:paraId="3886D7E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B5074D1" w14:textId="5199B91F" w:rsidR="00D71982" w:rsidRPr="006D7361" w:rsidRDefault="006D7361" w:rsidP="006D7361">
            <w:pPr>
              <w:pStyle w:val="ListParagraph"/>
              <w:numPr>
                <w:ilvl w:val="0"/>
                <w:numId w:val="28"/>
              </w:numPr>
              <w:rPr>
                <w:rFonts w:ascii="Arial" w:hAnsi="Arial" w:cs="Arial"/>
              </w:rPr>
            </w:pPr>
            <w:r>
              <w:rPr>
                <w:rFonts w:ascii="Arial" w:hAnsi="Arial" w:cs="Arial"/>
              </w:rPr>
              <w:t>To find out how practitioners manage the risks-taking behaviours within the outdoor environment.</w:t>
            </w:r>
          </w:p>
          <w:p w14:paraId="389E53E3" w14:textId="77777777" w:rsidR="00425DA7" w:rsidRPr="004C3A0B" w:rsidRDefault="00425DA7" w:rsidP="00425DA7">
            <w:pPr>
              <w:rPr>
                <w:rFonts w:ascii="Arial" w:hAnsi="Arial" w:cs="Arial"/>
                <w:sz w:val="22"/>
                <w:szCs w:val="22"/>
              </w:rPr>
            </w:pPr>
          </w:p>
          <w:p w14:paraId="2D04FCC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001AD92" w14:textId="77777777" w:rsidTr="00354F34">
        <w:trPr>
          <w:trHeight w:val="454"/>
        </w:trPr>
        <w:tc>
          <w:tcPr>
            <w:tcW w:w="5000" w:type="pct"/>
            <w:gridSpan w:val="4"/>
            <w:vAlign w:val="center"/>
          </w:tcPr>
          <w:p w14:paraId="4387259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2B98F02" w14:textId="77777777" w:rsidR="00425DA7" w:rsidRDefault="00425DA7" w:rsidP="00425DA7">
            <w:pPr>
              <w:rPr>
                <w:rFonts w:ascii="Arial" w:hAnsi="Arial" w:cs="Arial"/>
              </w:rPr>
            </w:pPr>
          </w:p>
          <w:p w14:paraId="13B01D51" w14:textId="10C218C7" w:rsidR="00425DA7" w:rsidRDefault="00020AB0" w:rsidP="00020AB0">
            <w:pPr>
              <w:pStyle w:val="ListParagraph"/>
              <w:numPr>
                <w:ilvl w:val="0"/>
                <w:numId w:val="28"/>
              </w:numPr>
              <w:rPr>
                <w:rFonts w:ascii="Arial" w:hAnsi="Arial" w:cs="Arial"/>
              </w:rPr>
            </w:pPr>
            <w:r>
              <w:rPr>
                <w:rFonts w:ascii="Arial" w:hAnsi="Arial" w:cs="Arial"/>
              </w:rPr>
              <w:t>To discuss with practitioners what training they have received on filling out risk-assessments.</w:t>
            </w:r>
          </w:p>
          <w:p w14:paraId="013D4929" w14:textId="25F59125" w:rsidR="00020AB0" w:rsidRPr="00020AB0" w:rsidRDefault="00020AB0" w:rsidP="00020AB0">
            <w:pPr>
              <w:pStyle w:val="ListParagraph"/>
              <w:numPr>
                <w:ilvl w:val="0"/>
                <w:numId w:val="28"/>
              </w:numPr>
              <w:rPr>
                <w:rFonts w:ascii="Arial" w:hAnsi="Arial" w:cs="Arial"/>
              </w:rPr>
            </w:pPr>
            <w:r>
              <w:rPr>
                <w:rFonts w:ascii="Arial" w:hAnsi="Arial" w:cs="Arial"/>
              </w:rPr>
              <w:t xml:space="preserve">To </w:t>
            </w:r>
            <w:r w:rsidR="00EE3A9B">
              <w:rPr>
                <w:rFonts w:ascii="Arial" w:hAnsi="Arial" w:cs="Arial"/>
              </w:rPr>
              <w:t xml:space="preserve">find out how practitioners decide when to intervene when children are taking risks. </w:t>
            </w:r>
          </w:p>
          <w:p w14:paraId="66615AE1" w14:textId="77777777" w:rsidR="00D71982" w:rsidRPr="004C3A0B" w:rsidRDefault="00D71982" w:rsidP="00425DA7">
            <w:pPr>
              <w:rPr>
                <w:rFonts w:ascii="Arial" w:hAnsi="Arial" w:cs="Arial"/>
                <w:sz w:val="22"/>
                <w:szCs w:val="22"/>
              </w:rPr>
            </w:pPr>
          </w:p>
          <w:p w14:paraId="3FE85B41"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B2DDF22" w14:textId="77777777" w:rsidTr="00354F34">
        <w:trPr>
          <w:trHeight w:val="454"/>
        </w:trPr>
        <w:tc>
          <w:tcPr>
            <w:tcW w:w="5000" w:type="pct"/>
            <w:gridSpan w:val="4"/>
            <w:shd w:val="clear" w:color="auto" w:fill="F2F2F2" w:themeFill="background1" w:themeFillShade="F2"/>
            <w:vAlign w:val="center"/>
          </w:tcPr>
          <w:p w14:paraId="6B6C958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FB12D9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69A0411" w14:textId="77777777" w:rsidTr="00354F34">
        <w:trPr>
          <w:trHeight w:val="454"/>
        </w:trPr>
        <w:tc>
          <w:tcPr>
            <w:tcW w:w="5000" w:type="pct"/>
            <w:gridSpan w:val="4"/>
            <w:vAlign w:val="center"/>
          </w:tcPr>
          <w:p w14:paraId="79D5CB74" w14:textId="5C7B4029" w:rsidR="003C07E3" w:rsidRDefault="00254633" w:rsidP="00254633">
            <w:pPr>
              <w:pStyle w:val="ListParagraph"/>
              <w:numPr>
                <w:ilvl w:val="0"/>
                <w:numId w:val="29"/>
              </w:numPr>
              <w:rPr>
                <w:rFonts w:ascii="Arial" w:hAnsi="Arial" w:cs="Arial"/>
              </w:rPr>
            </w:pPr>
            <w:r>
              <w:rPr>
                <w:rFonts w:ascii="Arial" w:hAnsi="Arial" w:cs="Arial"/>
              </w:rPr>
              <w:t>Observations</w:t>
            </w:r>
          </w:p>
          <w:p w14:paraId="7F593D9B" w14:textId="280A4A9F" w:rsidR="00254633" w:rsidRPr="00254633" w:rsidRDefault="00254633" w:rsidP="00254633">
            <w:pPr>
              <w:rPr>
                <w:rFonts w:ascii="Arial" w:hAnsi="Arial" w:cs="Arial"/>
              </w:rPr>
            </w:pPr>
            <w:r>
              <w:rPr>
                <w:rFonts w:ascii="Arial" w:hAnsi="Arial" w:cs="Arial"/>
              </w:rPr>
              <w:lastRenderedPageBreak/>
              <w:t>I will use observations in my research as this best suit my research question. It will allow me to observe when the practitioners intervene in risk taking behaviours with children in the outdoors and be able to compare these results. I will use a video camera to be able to look back and ensure nothing is missed.</w:t>
            </w:r>
          </w:p>
          <w:p w14:paraId="0C111D0F" w14:textId="2DDD6D36" w:rsidR="00254633" w:rsidRDefault="00254633" w:rsidP="00254633">
            <w:pPr>
              <w:pStyle w:val="ListParagraph"/>
              <w:numPr>
                <w:ilvl w:val="0"/>
                <w:numId w:val="29"/>
              </w:numPr>
              <w:rPr>
                <w:rFonts w:ascii="Arial" w:hAnsi="Arial" w:cs="Arial"/>
              </w:rPr>
            </w:pPr>
            <w:r>
              <w:rPr>
                <w:rFonts w:ascii="Arial" w:hAnsi="Arial" w:cs="Arial"/>
              </w:rPr>
              <w:t>Interviews</w:t>
            </w:r>
          </w:p>
          <w:p w14:paraId="22B373FB" w14:textId="0C22B17D" w:rsidR="00254633" w:rsidRPr="00254633" w:rsidRDefault="00254633" w:rsidP="00254633">
            <w:pPr>
              <w:rPr>
                <w:rFonts w:ascii="Arial" w:hAnsi="Arial" w:cs="Arial"/>
              </w:rPr>
            </w:pPr>
            <w:r>
              <w:rPr>
                <w:rFonts w:ascii="Arial" w:hAnsi="Arial" w:cs="Arial"/>
              </w:rPr>
              <w:t xml:space="preserve">I will carry out interviews with my focus group of early years practitioners asking both structured and non-structured questions to ensure </w:t>
            </w:r>
            <w:r w:rsidR="00BE1FD7">
              <w:rPr>
                <w:rFonts w:ascii="Arial" w:hAnsi="Arial" w:cs="Arial"/>
              </w:rPr>
              <w:t xml:space="preserve">the participant has freedom in answering. I will record the interview to ensure I can go back and </w:t>
            </w:r>
            <w:r w:rsidR="00892C25">
              <w:rPr>
                <w:rFonts w:ascii="Arial" w:hAnsi="Arial" w:cs="Arial"/>
              </w:rPr>
              <w:t xml:space="preserve">ensure no information is missed. </w:t>
            </w:r>
          </w:p>
          <w:p w14:paraId="6A31D852" w14:textId="77777777" w:rsidR="003C07E3" w:rsidRPr="004C3A0B" w:rsidRDefault="003C07E3" w:rsidP="003C07E3">
            <w:pPr>
              <w:rPr>
                <w:rFonts w:ascii="Arial" w:hAnsi="Arial" w:cs="Arial"/>
                <w:sz w:val="22"/>
                <w:szCs w:val="22"/>
              </w:rPr>
            </w:pPr>
          </w:p>
          <w:p w14:paraId="1544AC7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D9AACAF"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A791301" w14:textId="77777777" w:rsidTr="00113E57">
        <w:trPr>
          <w:trHeight w:val="454"/>
        </w:trPr>
        <w:tc>
          <w:tcPr>
            <w:tcW w:w="5000" w:type="pct"/>
            <w:shd w:val="clear" w:color="auto" w:fill="F2F2F2" w:themeFill="background1" w:themeFillShade="F2"/>
            <w:vAlign w:val="center"/>
          </w:tcPr>
          <w:p w14:paraId="11DF8B5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7F26E2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2DFA142" w14:textId="77777777" w:rsidTr="00113E57">
        <w:trPr>
          <w:trHeight w:val="454"/>
        </w:trPr>
        <w:tc>
          <w:tcPr>
            <w:tcW w:w="5000" w:type="pct"/>
            <w:vAlign w:val="center"/>
          </w:tcPr>
          <w:p w14:paraId="51DAEDB8" w14:textId="77777777" w:rsidR="003C07E3" w:rsidRPr="004C3A0B" w:rsidRDefault="003C07E3" w:rsidP="003C07E3">
            <w:pPr>
              <w:rPr>
                <w:rFonts w:ascii="Arial" w:hAnsi="Arial" w:cs="Arial"/>
                <w:sz w:val="22"/>
                <w:szCs w:val="22"/>
              </w:rPr>
            </w:pPr>
          </w:p>
          <w:p w14:paraId="56DE9C4F" w14:textId="486F7C93" w:rsidR="003C07E3" w:rsidRDefault="000E1C28" w:rsidP="000E1C28">
            <w:pPr>
              <w:pStyle w:val="ListParagraph"/>
              <w:numPr>
                <w:ilvl w:val="0"/>
                <w:numId w:val="29"/>
              </w:numPr>
              <w:rPr>
                <w:rFonts w:ascii="Arial" w:hAnsi="Arial" w:cs="Arial"/>
              </w:rPr>
            </w:pPr>
            <w:r w:rsidRPr="000E1C28">
              <w:rPr>
                <w:rFonts w:ascii="Arial" w:hAnsi="Arial" w:cs="Arial"/>
              </w:rPr>
              <w:t>School</w:t>
            </w:r>
            <w:r w:rsidR="006263EF">
              <w:rPr>
                <w:rFonts w:ascii="Arial" w:hAnsi="Arial" w:cs="Arial"/>
              </w:rPr>
              <w:t>/Nursery</w:t>
            </w:r>
            <w:r w:rsidRPr="000E1C28">
              <w:rPr>
                <w:rFonts w:ascii="Arial" w:hAnsi="Arial" w:cs="Arial"/>
              </w:rPr>
              <w:t xml:space="preserve"> </w:t>
            </w:r>
            <w:r w:rsidR="0064005E">
              <w:rPr>
                <w:rFonts w:ascii="Arial" w:hAnsi="Arial" w:cs="Arial"/>
              </w:rPr>
              <w:t xml:space="preserve">settings </w:t>
            </w:r>
            <w:r w:rsidRPr="000E1C28">
              <w:rPr>
                <w:rFonts w:ascii="Arial" w:hAnsi="Arial" w:cs="Arial"/>
              </w:rPr>
              <w:t>across the Neath Port Talbot environment.</w:t>
            </w:r>
          </w:p>
          <w:p w14:paraId="747AC5E2" w14:textId="34C98DC3" w:rsidR="000E1C28" w:rsidRPr="000E1C28" w:rsidRDefault="000E1C28" w:rsidP="000E1C28">
            <w:pPr>
              <w:pStyle w:val="ListParagraph"/>
              <w:numPr>
                <w:ilvl w:val="0"/>
                <w:numId w:val="29"/>
              </w:numPr>
              <w:rPr>
                <w:rFonts w:ascii="Arial" w:hAnsi="Arial" w:cs="Arial"/>
              </w:rPr>
            </w:pPr>
            <w:r>
              <w:rPr>
                <w:rFonts w:ascii="Arial" w:hAnsi="Arial" w:cs="Arial"/>
              </w:rPr>
              <w:t xml:space="preserve">Home environment. </w:t>
            </w:r>
          </w:p>
          <w:p w14:paraId="10E7DA3C" w14:textId="77777777" w:rsidR="000E1C28" w:rsidRPr="004C3A0B" w:rsidRDefault="000E1C28" w:rsidP="003C07E3">
            <w:pPr>
              <w:rPr>
                <w:rFonts w:ascii="Arial" w:hAnsi="Arial" w:cs="Arial"/>
                <w:sz w:val="22"/>
                <w:szCs w:val="22"/>
              </w:rPr>
            </w:pPr>
          </w:p>
          <w:p w14:paraId="351F753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81F29C2" w14:textId="77777777" w:rsidTr="00113E57">
        <w:trPr>
          <w:trHeight w:val="454"/>
        </w:trPr>
        <w:tc>
          <w:tcPr>
            <w:tcW w:w="5000" w:type="pct"/>
            <w:shd w:val="clear" w:color="auto" w:fill="F2F2F2" w:themeFill="background1" w:themeFillShade="F2"/>
            <w:vAlign w:val="center"/>
          </w:tcPr>
          <w:p w14:paraId="283A2D4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AE6ED0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E483C77" w14:textId="77777777" w:rsidTr="00113E57">
        <w:trPr>
          <w:trHeight w:val="454"/>
        </w:trPr>
        <w:tc>
          <w:tcPr>
            <w:tcW w:w="5000" w:type="pct"/>
            <w:vAlign w:val="center"/>
          </w:tcPr>
          <w:p w14:paraId="0E91F4FC" w14:textId="77777777" w:rsidR="003C07E3" w:rsidRDefault="003C07E3" w:rsidP="003C07E3">
            <w:pPr>
              <w:rPr>
                <w:rFonts w:ascii="Arial" w:hAnsi="Arial" w:cs="Arial"/>
                <w:sz w:val="22"/>
                <w:szCs w:val="22"/>
              </w:rPr>
            </w:pPr>
          </w:p>
          <w:p w14:paraId="1070248B" w14:textId="77777777" w:rsidR="00D71982" w:rsidRDefault="00D71982" w:rsidP="003C07E3">
            <w:pPr>
              <w:rPr>
                <w:rFonts w:ascii="Arial" w:hAnsi="Arial" w:cs="Arial"/>
                <w:sz w:val="22"/>
                <w:szCs w:val="22"/>
              </w:rPr>
            </w:pPr>
          </w:p>
          <w:p w14:paraId="3936966E" w14:textId="77777777" w:rsidR="003C07E3" w:rsidRPr="004C3A0B" w:rsidRDefault="003C07E3" w:rsidP="003C07E3">
            <w:pPr>
              <w:rPr>
                <w:rFonts w:ascii="Arial" w:hAnsi="Arial" w:cs="Arial"/>
                <w:sz w:val="22"/>
                <w:szCs w:val="22"/>
              </w:rPr>
            </w:pPr>
          </w:p>
          <w:p w14:paraId="7E35BAB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A71FB19" w14:textId="77777777" w:rsidTr="00090CF7">
        <w:tc>
          <w:tcPr>
            <w:tcW w:w="8222" w:type="dxa"/>
            <w:vMerge w:val="restart"/>
            <w:shd w:val="clear" w:color="auto" w:fill="F2F2F2" w:themeFill="background1" w:themeFillShade="F2"/>
            <w:vAlign w:val="center"/>
          </w:tcPr>
          <w:p w14:paraId="6444A08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7CF72A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C6D293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2D2C239" w14:textId="528A4302" w:rsidR="00090CF7" w:rsidRPr="00090CF7" w:rsidRDefault="00CB7AC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CB5DA96" w14:textId="77777777" w:rsidTr="00090CF7">
        <w:tc>
          <w:tcPr>
            <w:tcW w:w="8222" w:type="dxa"/>
            <w:vMerge/>
            <w:shd w:val="clear" w:color="auto" w:fill="F2F2F2" w:themeFill="background1" w:themeFillShade="F2"/>
          </w:tcPr>
          <w:p w14:paraId="21BAA14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FC93D2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63B5197" w14:textId="77777777" w:rsidR="00090CF7" w:rsidRPr="00090CF7" w:rsidRDefault="00C11F5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A21ED99" w14:textId="77777777" w:rsidTr="00354F34">
        <w:tc>
          <w:tcPr>
            <w:tcW w:w="9923" w:type="dxa"/>
            <w:gridSpan w:val="3"/>
            <w:shd w:val="clear" w:color="auto" w:fill="FFFFFF" w:themeFill="background1"/>
          </w:tcPr>
          <w:p w14:paraId="078F5FF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2617EC5" w14:textId="77777777" w:rsidR="003257BD" w:rsidRPr="00090CF7" w:rsidRDefault="003257BD" w:rsidP="003257BD">
            <w:pPr>
              <w:rPr>
                <w:rFonts w:ascii="Arial" w:hAnsi="Arial" w:cs="Arial"/>
                <w:sz w:val="22"/>
                <w:szCs w:val="22"/>
              </w:rPr>
            </w:pPr>
          </w:p>
          <w:p w14:paraId="1148FE99" w14:textId="77777777" w:rsidR="003257BD" w:rsidRPr="00090CF7" w:rsidRDefault="003257BD" w:rsidP="003257BD">
            <w:pPr>
              <w:rPr>
                <w:rFonts w:ascii="Arial" w:hAnsi="Arial" w:cs="Arial"/>
                <w:sz w:val="22"/>
                <w:szCs w:val="22"/>
              </w:rPr>
            </w:pPr>
          </w:p>
          <w:p w14:paraId="385BDB72" w14:textId="77777777" w:rsidR="003257BD" w:rsidRPr="00090CF7" w:rsidRDefault="003257BD" w:rsidP="003257BD">
            <w:pPr>
              <w:rPr>
                <w:rFonts w:ascii="Arial" w:hAnsi="Arial" w:cs="Arial"/>
                <w:sz w:val="22"/>
                <w:szCs w:val="22"/>
              </w:rPr>
            </w:pPr>
          </w:p>
          <w:p w14:paraId="36FE702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2A4E776" w14:textId="77777777" w:rsidR="00354F34" w:rsidRDefault="00354F34" w:rsidP="00354F34">
      <w:pPr>
        <w:autoSpaceDE w:val="0"/>
        <w:autoSpaceDN w:val="0"/>
        <w:adjustRightInd w:val="0"/>
        <w:spacing w:after="240"/>
        <w:jc w:val="both"/>
        <w:rPr>
          <w:rFonts w:ascii="Arial" w:hAnsi="Arial" w:cs="Arial"/>
          <w:b/>
          <w:sz w:val="22"/>
          <w:szCs w:val="22"/>
        </w:rPr>
      </w:pPr>
    </w:p>
    <w:p w14:paraId="6B5094BF" w14:textId="77777777" w:rsidR="003264AE" w:rsidRDefault="003264AE">
      <w:pPr>
        <w:rPr>
          <w:rFonts w:ascii="Arial" w:hAnsi="Arial" w:cs="Arial"/>
          <w:b/>
          <w:sz w:val="22"/>
          <w:szCs w:val="22"/>
        </w:rPr>
      </w:pPr>
      <w:r>
        <w:rPr>
          <w:rFonts w:ascii="Arial" w:hAnsi="Arial" w:cs="Arial"/>
          <w:b/>
          <w:sz w:val="22"/>
          <w:szCs w:val="22"/>
        </w:rPr>
        <w:br w:type="page"/>
      </w:r>
    </w:p>
    <w:p w14:paraId="0D675F6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925AC3F" w14:textId="77777777" w:rsidTr="00354F34">
        <w:tc>
          <w:tcPr>
            <w:tcW w:w="8227" w:type="dxa"/>
            <w:shd w:val="clear" w:color="auto" w:fill="F2F2F2" w:themeFill="background1" w:themeFillShade="F2"/>
          </w:tcPr>
          <w:p w14:paraId="51C370D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1CCEF6D" w14:textId="77777777" w:rsidR="00986FD8" w:rsidRPr="004C3A0B" w:rsidRDefault="00986FD8" w:rsidP="008C4441">
            <w:pPr>
              <w:autoSpaceDE w:val="0"/>
              <w:autoSpaceDN w:val="0"/>
              <w:adjustRightInd w:val="0"/>
              <w:jc w:val="center"/>
              <w:rPr>
                <w:rFonts w:ascii="Arial" w:hAnsi="Arial" w:cs="Arial"/>
                <w:b/>
                <w:bCs/>
                <w:sz w:val="22"/>
                <w:szCs w:val="22"/>
              </w:rPr>
            </w:pPr>
          </w:p>
          <w:p w14:paraId="3E0A041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14B9184" w14:textId="77777777" w:rsidR="00986FD8" w:rsidRPr="004C3A0B" w:rsidRDefault="00986FD8" w:rsidP="008C4441">
            <w:pPr>
              <w:autoSpaceDE w:val="0"/>
              <w:autoSpaceDN w:val="0"/>
              <w:adjustRightInd w:val="0"/>
              <w:jc w:val="center"/>
              <w:rPr>
                <w:rFonts w:ascii="Arial" w:hAnsi="Arial" w:cs="Arial"/>
                <w:b/>
                <w:bCs/>
                <w:sz w:val="22"/>
                <w:szCs w:val="22"/>
              </w:rPr>
            </w:pPr>
          </w:p>
          <w:p w14:paraId="6B1A406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9746D62" w14:textId="77777777" w:rsidTr="00354F34">
        <w:trPr>
          <w:trHeight w:val="439"/>
        </w:trPr>
        <w:tc>
          <w:tcPr>
            <w:tcW w:w="8227" w:type="dxa"/>
            <w:shd w:val="clear" w:color="auto" w:fill="F2F2F2" w:themeFill="background1" w:themeFillShade="F2"/>
            <w:vAlign w:val="center"/>
          </w:tcPr>
          <w:p w14:paraId="654DDE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759F6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14D9C5D" w14:textId="474D4576"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A20B9A" w14:textId="77777777" w:rsidTr="00354F34">
        <w:trPr>
          <w:trHeight w:val="439"/>
        </w:trPr>
        <w:tc>
          <w:tcPr>
            <w:tcW w:w="8227" w:type="dxa"/>
            <w:shd w:val="clear" w:color="auto" w:fill="F2F2F2" w:themeFill="background1" w:themeFillShade="F2"/>
            <w:vAlign w:val="center"/>
          </w:tcPr>
          <w:p w14:paraId="72951B0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D3A8786" w14:textId="7F5F0E2F"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96E11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E9AD16" w14:textId="77777777" w:rsidTr="00354F34">
        <w:trPr>
          <w:trHeight w:val="403"/>
        </w:trPr>
        <w:tc>
          <w:tcPr>
            <w:tcW w:w="8227" w:type="dxa"/>
            <w:shd w:val="clear" w:color="auto" w:fill="F2F2F2" w:themeFill="background1" w:themeFillShade="F2"/>
            <w:vAlign w:val="center"/>
          </w:tcPr>
          <w:p w14:paraId="29A404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446442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6B19D3A" w14:textId="08BD97CA"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437AE6" w14:textId="77777777" w:rsidTr="00354F34">
        <w:trPr>
          <w:trHeight w:val="403"/>
        </w:trPr>
        <w:tc>
          <w:tcPr>
            <w:tcW w:w="8227" w:type="dxa"/>
            <w:shd w:val="clear" w:color="auto" w:fill="F2F2F2" w:themeFill="background1" w:themeFillShade="F2"/>
            <w:vAlign w:val="center"/>
          </w:tcPr>
          <w:p w14:paraId="0DA1F7D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9AEAF15" w14:textId="5991695A"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D7F6B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38D1F7" w14:textId="77777777" w:rsidTr="00354F34">
        <w:trPr>
          <w:trHeight w:val="439"/>
        </w:trPr>
        <w:tc>
          <w:tcPr>
            <w:tcW w:w="8227" w:type="dxa"/>
            <w:shd w:val="clear" w:color="auto" w:fill="F2F2F2" w:themeFill="background1" w:themeFillShade="F2"/>
            <w:vAlign w:val="center"/>
          </w:tcPr>
          <w:p w14:paraId="43CED0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18FE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9D6EC6D" w14:textId="610489FE"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E88BAE" w14:textId="77777777" w:rsidTr="00354F34">
        <w:trPr>
          <w:trHeight w:val="403"/>
        </w:trPr>
        <w:tc>
          <w:tcPr>
            <w:tcW w:w="8227" w:type="dxa"/>
            <w:shd w:val="clear" w:color="auto" w:fill="F2F2F2" w:themeFill="background1" w:themeFillShade="F2"/>
            <w:vAlign w:val="center"/>
          </w:tcPr>
          <w:p w14:paraId="3FDBA55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86274FC" w14:textId="4998EAD8"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42ECFD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0C2299" w14:textId="77777777" w:rsidTr="00354F34">
        <w:trPr>
          <w:trHeight w:val="439"/>
        </w:trPr>
        <w:tc>
          <w:tcPr>
            <w:tcW w:w="8227" w:type="dxa"/>
            <w:shd w:val="clear" w:color="auto" w:fill="F2F2F2" w:themeFill="background1" w:themeFillShade="F2"/>
            <w:vAlign w:val="center"/>
          </w:tcPr>
          <w:p w14:paraId="1E434F8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74DD1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F7163BE" w14:textId="7320CBF5"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8FBB1C6" w14:textId="77777777" w:rsidTr="00354F34">
        <w:trPr>
          <w:trHeight w:val="403"/>
        </w:trPr>
        <w:tc>
          <w:tcPr>
            <w:tcW w:w="8227" w:type="dxa"/>
            <w:shd w:val="clear" w:color="auto" w:fill="F2F2F2" w:themeFill="background1" w:themeFillShade="F2"/>
            <w:vAlign w:val="center"/>
          </w:tcPr>
          <w:p w14:paraId="589838B9"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2C4F5A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9122AAB" w14:textId="6A9C7BA4" w:rsidR="008C4441" w:rsidRPr="004C3A0B" w:rsidRDefault="00665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2C6525A" w14:textId="77777777" w:rsidTr="00354F34">
        <w:trPr>
          <w:trHeight w:val="403"/>
        </w:trPr>
        <w:tc>
          <w:tcPr>
            <w:tcW w:w="8227" w:type="dxa"/>
            <w:shd w:val="clear" w:color="auto" w:fill="F2F2F2" w:themeFill="background1" w:themeFillShade="F2"/>
            <w:vAlign w:val="center"/>
          </w:tcPr>
          <w:p w14:paraId="3ADFAFA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2617DE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1277BD4" w14:textId="0846D2C3" w:rsidR="006D29FD" w:rsidRPr="004C3A0B" w:rsidRDefault="006655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C1F75A2" w14:textId="77777777" w:rsidTr="00354F34">
        <w:trPr>
          <w:trHeight w:val="403"/>
        </w:trPr>
        <w:tc>
          <w:tcPr>
            <w:tcW w:w="8227" w:type="dxa"/>
            <w:shd w:val="clear" w:color="auto" w:fill="F2F2F2" w:themeFill="background1" w:themeFillShade="F2"/>
            <w:vAlign w:val="center"/>
          </w:tcPr>
          <w:p w14:paraId="4D5214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0E82E4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643A50B" w14:textId="266E50B7" w:rsidR="006D29FD" w:rsidRPr="004C3A0B" w:rsidRDefault="006655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5B5F07" w14:textId="77777777" w:rsidTr="00354F34">
        <w:trPr>
          <w:trHeight w:val="403"/>
        </w:trPr>
        <w:tc>
          <w:tcPr>
            <w:tcW w:w="8227" w:type="dxa"/>
            <w:shd w:val="clear" w:color="auto" w:fill="F2F2F2" w:themeFill="background1" w:themeFillShade="F2"/>
            <w:vAlign w:val="center"/>
          </w:tcPr>
          <w:p w14:paraId="4DF08B2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0169B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E67ACC2" w14:textId="3E6CD4C0" w:rsidR="006D29FD" w:rsidRPr="004C3A0B" w:rsidRDefault="006655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79E04" w14:textId="77777777" w:rsidTr="00354F34">
        <w:trPr>
          <w:trHeight w:val="403"/>
        </w:trPr>
        <w:tc>
          <w:tcPr>
            <w:tcW w:w="8227" w:type="dxa"/>
            <w:shd w:val="clear" w:color="auto" w:fill="F2F2F2" w:themeFill="background1" w:themeFillShade="F2"/>
            <w:vAlign w:val="center"/>
          </w:tcPr>
          <w:p w14:paraId="6E594D2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2F0F70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141B41E" w14:textId="2CD8C04A" w:rsidR="006D29FD" w:rsidRPr="004C3A0B" w:rsidRDefault="006655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6BC82B6" w14:textId="77777777" w:rsidTr="00354F34">
        <w:trPr>
          <w:trHeight w:val="403"/>
        </w:trPr>
        <w:tc>
          <w:tcPr>
            <w:tcW w:w="8227" w:type="dxa"/>
            <w:shd w:val="clear" w:color="auto" w:fill="F2F2F2" w:themeFill="background1" w:themeFillShade="F2"/>
            <w:vAlign w:val="center"/>
          </w:tcPr>
          <w:p w14:paraId="6965E55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1CAF1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8762028" w14:textId="7BD4019A" w:rsidR="006D29FD" w:rsidRPr="004C3A0B" w:rsidRDefault="0066555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8EF4582" w14:textId="77777777" w:rsidTr="00354F34">
        <w:trPr>
          <w:trHeight w:val="403"/>
        </w:trPr>
        <w:tc>
          <w:tcPr>
            <w:tcW w:w="8227" w:type="dxa"/>
            <w:shd w:val="clear" w:color="auto" w:fill="F2F2F2" w:themeFill="background1" w:themeFillShade="F2"/>
            <w:vAlign w:val="center"/>
          </w:tcPr>
          <w:p w14:paraId="28EF545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083476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756097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AB4E62E" w14:textId="4CE4ECBE" w:rsidR="00113E57" w:rsidRPr="006C1FDD" w:rsidRDefault="0066555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04E0EB6" w14:textId="77777777" w:rsidTr="00113E57">
        <w:trPr>
          <w:trHeight w:val="403"/>
        </w:trPr>
        <w:tc>
          <w:tcPr>
            <w:tcW w:w="8227" w:type="dxa"/>
            <w:shd w:val="clear" w:color="auto" w:fill="auto"/>
            <w:vAlign w:val="center"/>
          </w:tcPr>
          <w:p w14:paraId="2E4A5B0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593DEDB" w14:textId="77777777" w:rsidR="00113E57" w:rsidRPr="006C1FDD" w:rsidRDefault="00113E57" w:rsidP="00113E57">
            <w:pPr>
              <w:rPr>
                <w:rFonts w:ascii="Arial" w:hAnsi="Arial" w:cs="Arial"/>
              </w:rPr>
            </w:pPr>
          </w:p>
          <w:p w14:paraId="44D96F4B" w14:textId="77777777" w:rsidR="00113E57" w:rsidRPr="006C1FDD" w:rsidRDefault="00113E57" w:rsidP="00113E57">
            <w:pPr>
              <w:rPr>
                <w:rFonts w:ascii="Arial" w:hAnsi="Arial" w:cs="Arial"/>
              </w:rPr>
            </w:pPr>
          </w:p>
          <w:p w14:paraId="648F7446" w14:textId="77777777" w:rsidR="00113E57" w:rsidRPr="006C1FDD" w:rsidRDefault="00113E57" w:rsidP="00113E57">
            <w:pPr>
              <w:rPr>
                <w:rFonts w:ascii="Arial" w:hAnsi="Arial" w:cs="Arial"/>
                <w:sz w:val="22"/>
                <w:szCs w:val="22"/>
              </w:rPr>
            </w:pPr>
          </w:p>
          <w:p w14:paraId="6E6C8E1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593574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08819A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D9748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FC6A99B" w14:textId="77777777" w:rsidR="003C07E3" w:rsidRPr="004C3A0B" w:rsidRDefault="003C07E3">
      <w:pPr>
        <w:rPr>
          <w:rFonts w:ascii="Arial" w:hAnsi="Arial" w:cs="Arial"/>
          <w:bCs/>
          <w:iCs/>
          <w:sz w:val="22"/>
          <w:szCs w:val="22"/>
        </w:rPr>
      </w:pPr>
    </w:p>
    <w:p w14:paraId="5365601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32563AB" w14:textId="77777777" w:rsidR="00354F34" w:rsidRPr="004C3A0B" w:rsidRDefault="00354F34">
      <w:pPr>
        <w:rPr>
          <w:rFonts w:ascii="Arial" w:hAnsi="Arial" w:cs="Arial"/>
          <w:bCs/>
          <w:iCs/>
          <w:sz w:val="22"/>
          <w:szCs w:val="22"/>
        </w:rPr>
      </w:pPr>
    </w:p>
    <w:p w14:paraId="7C6D923A" w14:textId="77777777" w:rsidR="003264AE" w:rsidRDefault="003264AE">
      <w:pPr>
        <w:rPr>
          <w:rFonts w:ascii="Arial" w:hAnsi="Arial" w:cs="Arial"/>
          <w:b/>
          <w:sz w:val="22"/>
          <w:szCs w:val="22"/>
        </w:rPr>
      </w:pPr>
      <w:r>
        <w:rPr>
          <w:rFonts w:ascii="Arial" w:hAnsi="Arial" w:cs="Arial"/>
          <w:b/>
          <w:sz w:val="22"/>
          <w:szCs w:val="22"/>
        </w:rPr>
        <w:br w:type="page"/>
      </w:r>
    </w:p>
    <w:p w14:paraId="128FA5B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8714882" w14:textId="77777777" w:rsidTr="00354F34">
        <w:tc>
          <w:tcPr>
            <w:tcW w:w="8217" w:type="dxa"/>
            <w:shd w:val="clear" w:color="auto" w:fill="F2F2F2" w:themeFill="background1" w:themeFillShade="F2"/>
          </w:tcPr>
          <w:p w14:paraId="2BD4636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DF70433" w14:textId="77777777" w:rsidR="00986FD8" w:rsidRPr="004C3A0B" w:rsidRDefault="00986FD8" w:rsidP="00986FD8">
            <w:pPr>
              <w:autoSpaceDE w:val="0"/>
              <w:autoSpaceDN w:val="0"/>
              <w:adjustRightInd w:val="0"/>
              <w:jc w:val="center"/>
              <w:rPr>
                <w:rFonts w:ascii="Arial" w:hAnsi="Arial" w:cs="Arial"/>
                <w:b/>
                <w:bCs/>
                <w:sz w:val="22"/>
                <w:szCs w:val="22"/>
              </w:rPr>
            </w:pPr>
          </w:p>
          <w:p w14:paraId="5868C37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61F62C7" w14:textId="77777777" w:rsidR="00986FD8" w:rsidRPr="004C3A0B" w:rsidRDefault="00986FD8" w:rsidP="00986FD8">
            <w:pPr>
              <w:autoSpaceDE w:val="0"/>
              <w:autoSpaceDN w:val="0"/>
              <w:adjustRightInd w:val="0"/>
              <w:jc w:val="center"/>
              <w:rPr>
                <w:rFonts w:ascii="Arial" w:hAnsi="Arial" w:cs="Arial"/>
                <w:b/>
                <w:bCs/>
                <w:sz w:val="22"/>
                <w:szCs w:val="22"/>
              </w:rPr>
            </w:pPr>
          </w:p>
          <w:p w14:paraId="3D1D4F2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E023741" w14:textId="77777777" w:rsidTr="00354F34">
        <w:trPr>
          <w:trHeight w:val="439"/>
        </w:trPr>
        <w:tc>
          <w:tcPr>
            <w:tcW w:w="8217" w:type="dxa"/>
            <w:shd w:val="clear" w:color="auto" w:fill="F2F2F2" w:themeFill="background1" w:themeFillShade="F2"/>
            <w:vAlign w:val="center"/>
          </w:tcPr>
          <w:p w14:paraId="1CF75A7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855C29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D1732BC" w14:textId="0C9E537B" w:rsidR="00986FD8" w:rsidRPr="004C3A0B" w:rsidRDefault="00A512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BA43CBB" w14:textId="77777777" w:rsidTr="00354F34">
        <w:trPr>
          <w:trHeight w:val="403"/>
        </w:trPr>
        <w:tc>
          <w:tcPr>
            <w:tcW w:w="8217" w:type="dxa"/>
            <w:shd w:val="clear" w:color="auto" w:fill="F2F2F2" w:themeFill="background1" w:themeFillShade="F2"/>
            <w:vAlign w:val="center"/>
          </w:tcPr>
          <w:p w14:paraId="260E944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85A3AB6" w14:textId="505FF4E6" w:rsidR="00986FD8" w:rsidRPr="004C3A0B" w:rsidRDefault="00A512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88B1B5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129CF8" w14:textId="77777777" w:rsidTr="00354F34">
        <w:trPr>
          <w:trHeight w:val="439"/>
        </w:trPr>
        <w:tc>
          <w:tcPr>
            <w:tcW w:w="8217" w:type="dxa"/>
            <w:shd w:val="clear" w:color="auto" w:fill="F2F2F2" w:themeFill="background1" w:themeFillShade="F2"/>
            <w:vAlign w:val="center"/>
          </w:tcPr>
          <w:p w14:paraId="16BABC4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4D5003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A767927" w14:textId="7F0C5E06" w:rsidR="00986FD8" w:rsidRPr="004C3A0B" w:rsidRDefault="00A512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D299C1" w14:textId="77777777" w:rsidTr="00354F34">
        <w:trPr>
          <w:trHeight w:val="403"/>
        </w:trPr>
        <w:tc>
          <w:tcPr>
            <w:tcW w:w="8217" w:type="dxa"/>
            <w:shd w:val="clear" w:color="auto" w:fill="F2F2F2" w:themeFill="background1" w:themeFillShade="F2"/>
            <w:vAlign w:val="center"/>
          </w:tcPr>
          <w:p w14:paraId="6B1C9AB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368BA18" w14:textId="76E562AA" w:rsidR="00986FD8" w:rsidRPr="004C3A0B" w:rsidRDefault="00A512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3B813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2776AF" w14:textId="77777777" w:rsidTr="00354F34">
        <w:trPr>
          <w:trHeight w:val="403"/>
        </w:trPr>
        <w:tc>
          <w:tcPr>
            <w:tcW w:w="8217" w:type="dxa"/>
            <w:shd w:val="clear" w:color="auto" w:fill="F2F2F2" w:themeFill="background1" w:themeFillShade="F2"/>
            <w:vAlign w:val="center"/>
          </w:tcPr>
          <w:p w14:paraId="15616E4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5D0B2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26DD23E" w14:textId="0478F124" w:rsidR="00986FD8" w:rsidRPr="004C3A0B" w:rsidRDefault="00A512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CA3595" w14:textId="77777777" w:rsidTr="00354F34">
        <w:trPr>
          <w:trHeight w:val="439"/>
        </w:trPr>
        <w:tc>
          <w:tcPr>
            <w:tcW w:w="8217" w:type="dxa"/>
            <w:shd w:val="clear" w:color="auto" w:fill="F2F2F2" w:themeFill="background1" w:themeFillShade="F2"/>
            <w:vAlign w:val="center"/>
          </w:tcPr>
          <w:p w14:paraId="2700C91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2FC6C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7E8D1ED" w14:textId="3CFEA08F" w:rsidR="00986FD8" w:rsidRPr="004C3A0B" w:rsidRDefault="00A512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924879" w14:textId="77777777" w:rsidTr="00354F34">
        <w:trPr>
          <w:trHeight w:val="403"/>
        </w:trPr>
        <w:tc>
          <w:tcPr>
            <w:tcW w:w="8217" w:type="dxa"/>
            <w:shd w:val="clear" w:color="auto" w:fill="F2F2F2" w:themeFill="background1" w:themeFillShade="F2"/>
            <w:vAlign w:val="center"/>
          </w:tcPr>
          <w:p w14:paraId="3D766FB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3A8B07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986E87F" w14:textId="4CCFE695" w:rsidR="00986FD8" w:rsidRPr="004C3A0B" w:rsidRDefault="00A512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A1B3177" w14:textId="77777777" w:rsidTr="00354F34">
        <w:trPr>
          <w:trHeight w:val="403"/>
        </w:trPr>
        <w:tc>
          <w:tcPr>
            <w:tcW w:w="8217" w:type="dxa"/>
            <w:shd w:val="clear" w:color="auto" w:fill="F2F2F2" w:themeFill="background1" w:themeFillShade="F2"/>
            <w:vAlign w:val="center"/>
          </w:tcPr>
          <w:p w14:paraId="51F3190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6132D6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8C1B3CA" w14:textId="143E1B74" w:rsidR="00986FD8" w:rsidRPr="004C3A0B" w:rsidRDefault="00A512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83967BD" w14:textId="77777777" w:rsidTr="00354F34">
        <w:trPr>
          <w:trHeight w:val="403"/>
        </w:trPr>
        <w:tc>
          <w:tcPr>
            <w:tcW w:w="8217" w:type="dxa"/>
            <w:shd w:val="clear" w:color="auto" w:fill="F2F2F2" w:themeFill="background1" w:themeFillShade="F2"/>
            <w:vAlign w:val="center"/>
          </w:tcPr>
          <w:p w14:paraId="204556F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F26B03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A43812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ABDA394" w14:textId="4EFF3D49" w:rsidR="00113E57" w:rsidRPr="004C3A0B" w:rsidRDefault="00A512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F9BAE9" w14:textId="77777777" w:rsidTr="00113E57">
        <w:trPr>
          <w:trHeight w:val="403"/>
        </w:trPr>
        <w:tc>
          <w:tcPr>
            <w:tcW w:w="8217" w:type="dxa"/>
            <w:shd w:val="clear" w:color="auto" w:fill="auto"/>
            <w:vAlign w:val="center"/>
          </w:tcPr>
          <w:p w14:paraId="2D4DAAF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7A5398D" w14:textId="77777777" w:rsidR="00113E57" w:rsidRDefault="00113E57" w:rsidP="00113E57">
            <w:pPr>
              <w:rPr>
                <w:rFonts w:ascii="Arial" w:hAnsi="Arial" w:cs="Arial"/>
              </w:rPr>
            </w:pPr>
          </w:p>
          <w:p w14:paraId="389D8BF2" w14:textId="77777777" w:rsidR="00113E57" w:rsidRDefault="00113E57" w:rsidP="00113E57">
            <w:pPr>
              <w:rPr>
                <w:rFonts w:ascii="Arial" w:hAnsi="Arial" w:cs="Arial"/>
              </w:rPr>
            </w:pPr>
          </w:p>
          <w:p w14:paraId="0F0EA5D3" w14:textId="77777777" w:rsidR="00113E57" w:rsidRPr="004C3A0B" w:rsidRDefault="00113E57" w:rsidP="00113E57">
            <w:pPr>
              <w:rPr>
                <w:rFonts w:ascii="Arial" w:hAnsi="Arial" w:cs="Arial"/>
                <w:sz w:val="22"/>
                <w:szCs w:val="22"/>
              </w:rPr>
            </w:pPr>
          </w:p>
          <w:p w14:paraId="3FFC3A2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4F2A2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A11FBE7" w14:textId="77777777" w:rsidR="00113E57" w:rsidRDefault="00113E57" w:rsidP="00986FD8">
            <w:pPr>
              <w:autoSpaceDE w:val="0"/>
              <w:autoSpaceDN w:val="0"/>
              <w:adjustRightInd w:val="0"/>
              <w:jc w:val="center"/>
              <w:rPr>
                <w:rFonts w:ascii="Arial" w:hAnsi="Arial" w:cs="Arial"/>
                <w:b/>
                <w:bCs/>
                <w:sz w:val="22"/>
                <w:szCs w:val="22"/>
              </w:rPr>
            </w:pPr>
          </w:p>
        </w:tc>
      </w:tr>
    </w:tbl>
    <w:p w14:paraId="4D846F5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AC63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CB0F9D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6E33C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AD5E36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42C6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C7785E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585105" w14:textId="77777777" w:rsidR="003257BD" w:rsidRDefault="003257BD" w:rsidP="003257BD">
            <w:pPr>
              <w:rPr>
                <w:rFonts w:ascii="Arial" w:hAnsi="Arial" w:cs="Arial"/>
                <w:sz w:val="22"/>
                <w:szCs w:val="22"/>
              </w:rPr>
            </w:pPr>
          </w:p>
          <w:p w14:paraId="07291AD1" w14:textId="23F25069" w:rsidR="003257BD" w:rsidRDefault="00F37CB5" w:rsidP="003257BD">
            <w:pPr>
              <w:rPr>
                <w:rFonts w:ascii="Arial" w:hAnsi="Arial" w:cs="Arial"/>
                <w:sz w:val="22"/>
                <w:szCs w:val="22"/>
              </w:rPr>
            </w:pPr>
            <w:r>
              <w:rPr>
                <w:rFonts w:ascii="Arial" w:hAnsi="Arial" w:cs="Arial"/>
                <w:sz w:val="22"/>
                <w:szCs w:val="22"/>
              </w:rPr>
              <w:t>300</w:t>
            </w:r>
            <w:r w:rsidR="007508EB">
              <w:rPr>
                <w:rFonts w:ascii="Arial" w:hAnsi="Arial" w:cs="Arial"/>
                <w:sz w:val="22"/>
                <w:szCs w:val="22"/>
              </w:rPr>
              <w:t xml:space="preserve"> Practitioners</w:t>
            </w:r>
          </w:p>
          <w:p w14:paraId="4EF669EA" w14:textId="77777777" w:rsidR="003257BD" w:rsidRPr="004C3A0B" w:rsidRDefault="003257BD" w:rsidP="003257BD">
            <w:pPr>
              <w:rPr>
                <w:rFonts w:ascii="Arial" w:hAnsi="Arial" w:cs="Arial"/>
                <w:sz w:val="22"/>
                <w:szCs w:val="22"/>
              </w:rPr>
            </w:pPr>
          </w:p>
          <w:p w14:paraId="5E4A135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A7D046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2A41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0DECC5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531833" w14:textId="77777777" w:rsidR="003257BD" w:rsidRDefault="003257BD" w:rsidP="003257BD">
            <w:pPr>
              <w:rPr>
                <w:rFonts w:ascii="Arial" w:hAnsi="Arial" w:cs="Arial"/>
                <w:sz w:val="22"/>
                <w:szCs w:val="22"/>
              </w:rPr>
            </w:pPr>
          </w:p>
          <w:p w14:paraId="34D44581" w14:textId="15E89EBA" w:rsidR="003257BD" w:rsidRDefault="00F37CB5" w:rsidP="003257BD">
            <w:pPr>
              <w:rPr>
                <w:rFonts w:ascii="Arial" w:hAnsi="Arial" w:cs="Arial"/>
                <w:sz w:val="22"/>
                <w:szCs w:val="22"/>
              </w:rPr>
            </w:pPr>
            <w:r>
              <w:rPr>
                <w:rFonts w:ascii="Arial" w:hAnsi="Arial" w:cs="Arial"/>
                <w:sz w:val="22"/>
                <w:szCs w:val="22"/>
              </w:rPr>
              <w:t>Early Years Practitioners</w:t>
            </w:r>
            <w:r w:rsidR="00FC0A3B">
              <w:rPr>
                <w:rFonts w:ascii="Arial" w:hAnsi="Arial" w:cs="Arial"/>
                <w:sz w:val="22"/>
                <w:szCs w:val="22"/>
              </w:rPr>
              <w:t xml:space="preserve"> within a school.</w:t>
            </w:r>
          </w:p>
          <w:p w14:paraId="4E7B2BB2" w14:textId="77777777" w:rsidR="003257BD" w:rsidRPr="004C3A0B" w:rsidRDefault="003257BD" w:rsidP="003257BD">
            <w:pPr>
              <w:rPr>
                <w:rFonts w:ascii="Arial" w:hAnsi="Arial" w:cs="Arial"/>
                <w:sz w:val="22"/>
                <w:szCs w:val="22"/>
              </w:rPr>
            </w:pPr>
          </w:p>
          <w:p w14:paraId="6648309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69EDFFA" w14:textId="77777777" w:rsidTr="009D2E0B">
        <w:trPr>
          <w:trHeight w:val="403"/>
        </w:trPr>
        <w:tc>
          <w:tcPr>
            <w:tcW w:w="3256" w:type="dxa"/>
            <w:tcBorders>
              <w:top w:val="single" w:sz="4" w:space="0" w:color="auto"/>
            </w:tcBorders>
            <w:shd w:val="clear" w:color="auto" w:fill="F2F2F2" w:themeFill="background1" w:themeFillShade="F2"/>
            <w:vAlign w:val="center"/>
          </w:tcPr>
          <w:p w14:paraId="291E73F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0541D35" w14:textId="77777777" w:rsidR="003257BD" w:rsidRDefault="003257BD" w:rsidP="003257BD">
            <w:pPr>
              <w:rPr>
                <w:rFonts w:ascii="Arial" w:hAnsi="Arial" w:cs="Arial"/>
                <w:sz w:val="22"/>
                <w:szCs w:val="22"/>
              </w:rPr>
            </w:pPr>
          </w:p>
          <w:p w14:paraId="05F13680" w14:textId="6D7CA87D" w:rsidR="003257BD" w:rsidRDefault="00FC0A3B" w:rsidP="003257BD">
            <w:pPr>
              <w:rPr>
                <w:rFonts w:ascii="Arial" w:hAnsi="Arial" w:cs="Arial"/>
                <w:sz w:val="22"/>
                <w:szCs w:val="22"/>
              </w:rPr>
            </w:pPr>
            <w:r>
              <w:rPr>
                <w:rFonts w:ascii="Arial" w:hAnsi="Arial" w:cs="Arial"/>
                <w:sz w:val="22"/>
                <w:szCs w:val="22"/>
              </w:rPr>
              <w:t>Through the head-teacher of the schools</w:t>
            </w:r>
            <w:r w:rsidR="006263EF">
              <w:rPr>
                <w:rFonts w:ascii="Arial" w:hAnsi="Arial" w:cs="Arial"/>
                <w:sz w:val="22"/>
                <w:szCs w:val="22"/>
              </w:rPr>
              <w:t>/nursery</w:t>
            </w:r>
            <w:r>
              <w:rPr>
                <w:rFonts w:ascii="Arial" w:hAnsi="Arial" w:cs="Arial"/>
                <w:sz w:val="22"/>
                <w:szCs w:val="22"/>
              </w:rPr>
              <w:t xml:space="preserve">. </w:t>
            </w:r>
          </w:p>
          <w:p w14:paraId="11C4817A" w14:textId="77777777" w:rsidR="003257BD" w:rsidRPr="004C3A0B" w:rsidRDefault="003257BD" w:rsidP="003257BD">
            <w:pPr>
              <w:rPr>
                <w:rFonts w:ascii="Arial" w:hAnsi="Arial" w:cs="Arial"/>
                <w:sz w:val="22"/>
                <w:szCs w:val="22"/>
              </w:rPr>
            </w:pPr>
          </w:p>
          <w:p w14:paraId="3AA7E8E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8034F8A" w14:textId="77777777" w:rsidR="00720BA7" w:rsidRPr="00D71982" w:rsidRDefault="00720BA7" w:rsidP="009955DD">
      <w:pPr>
        <w:rPr>
          <w:rFonts w:ascii="Arial" w:hAnsi="Arial" w:cs="Arial"/>
          <w:bCs/>
          <w:sz w:val="24"/>
          <w:szCs w:val="24"/>
        </w:rPr>
      </w:pPr>
    </w:p>
    <w:p w14:paraId="220F332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7849AE8" w14:textId="77777777" w:rsidTr="00354F34">
        <w:tc>
          <w:tcPr>
            <w:tcW w:w="7225" w:type="dxa"/>
            <w:shd w:val="clear" w:color="auto" w:fill="F2F2F2" w:themeFill="background1" w:themeFillShade="F2"/>
          </w:tcPr>
          <w:p w14:paraId="3C2B419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27FAABF" w14:textId="77777777" w:rsidR="00397B49" w:rsidRPr="004C3A0B" w:rsidRDefault="00397B49" w:rsidP="00720BA7">
            <w:pPr>
              <w:autoSpaceDE w:val="0"/>
              <w:autoSpaceDN w:val="0"/>
              <w:adjustRightInd w:val="0"/>
              <w:jc w:val="center"/>
              <w:rPr>
                <w:rFonts w:ascii="Arial" w:hAnsi="Arial" w:cs="Arial"/>
                <w:b/>
                <w:bCs/>
                <w:sz w:val="16"/>
                <w:szCs w:val="16"/>
              </w:rPr>
            </w:pPr>
          </w:p>
          <w:p w14:paraId="56C6556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1C6249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9773B40" w14:textId="77777777" w:rsidR="00397B49" w:rsidRPr="004C3A0B" w:rsidRDefault="00397B49" w:rsidP="00694EA8">
            <w:pPr>
              <w:autoSpaceDE w:val="0"/>
              <w:autoSpaceDN w:val="0"/>
              <w:adjustRightInd w:val="0"/>
              <w:jc w:val="center"/>
              <w:rPr>
                <w:rFonts w:ascii="Arial" w:hAnsi="Arial" w:cs="Arial"/>
                <w:b/>
                <w:bCs/>
                <w:sz w:val="16"/>
                <w:szCs w:val="16"/>
              </w:rPr>
            </w:pPr>
          </w:p>
          <w:p w14:paraId="6E290A7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2C16C0F" w14:textId="77777777" w:rsidTr="00354F34">
        <w:trPr>
          <w:trHeight w:val="439"/>
        </w:trPr>
        <w:tc>
          <w:tcPr>
            <w:tcW w:w="7225" w:type="dxa"/>
            <w:shd w:val="clear" w:color="auto" w:fill="F2F2F2" w:themeFill="background1" w:themeFillShade="F2"/>
            <w:vAlign w:val="center"/>
          </w:tcPr>
          <w:p w14:paraId="753777FE"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C033093" w14:textId="62AD63F8" w:rsidR="00397B49" w:rsidRPr="004C3A0B" w:rsidRDefault="00A02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16B676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06B62F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804AAE2" w14:textId="77777777" w:rsidTr="00354F34">
        <w:trPr>
          <w:trHeight w:val="403"/>
        </w:trPr>
        <w:tc>
          <w:tcPr>
            <w:tcW w:w="7225" w:type="dxa"/>
            <w:shd w:val="clear" w:color="auto" w:fill="F2F2F2" w:themeFill="background1" w:themeFillShade="F2"/>
            <w:vAlign w:val="center"/>
          </w:tcPr>
          <w:p w14:paraId="615B67B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AA6E9BE" w14:textId="001F44E3" w:rsidR="00C86572" w:rsidRPr="004C3A0B" w:rsidRDefault="00EE23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061E7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6EAC7E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452681" w14:textId="77777777" w:rsidTr="00354F34">
        <w:trPr>
          <w:trHeight w:val="439"/>
        </w:trPr>
        <w:tc>
          <w:tcPr>
            <w:tcW w:w="7225" w:type="dxa"/>
            <w:shd w:val="clear" w:color="auto" w:fill="F2F2F2" w:themeFill="background1" w:themeFillShade="F2"/>
            <w:vAlign w:val="center"/>
          </w:tcPr>
          <w:p w14:paraId="661C8D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6D2277" w14:textId="51D20838" w:rsidR="00C86572" w:rsidRPr="004C3A0B" w:rsidRDefault="00EE23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5D02D9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E70AA6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39EC2E" w14:textId="77777777" w:rsidTr="00354F34">
        <w:trPr>
          <w:trHeight w:val="403"/>
        </w:trPr>
        <w:tc>
          <w:tcPr>
            <w:tcW w:w="7225" w:type="dxa"/>
            <w:shd w:val="clear" w:color="auto" w:fill="F2F2F2" w:themeFill="background1" w:themeFillShade="F2"/>
            <w:vAlign w:val="center"/>
          </w:tcPr>
          <w:p w14:paraId="0EE2DF7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A44981" w14:textId="5E8D8DB8" w:rsidR="00C86572" w:rsidRPr="004C3A0B" w:rsidRDefault="00EE23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9A49F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B9514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3A4A54" w14:textId="77777777" w:rsidTr="00354F34">
        <w:trPr>
          <w:trHeight w:val="439"/>
        </w:trPr>
        <w:tc>
          <w:tcPr>
            <w:tcW w:w="7225" w:type="dxa"/>
            <w:shd w:val="clear" w:color="auto" w:fill="F2F2F2" w:themeFill="background1" w:themeFillShade="F2"/>
            <w:vAlign w:val="center"/>
          </w:tcPr>
          <w:p w14:paraId="762658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8197FDE" w14:textId="6CBE8951" w:rsidR="00C86572" w:rsidRPr="004C3A0B" w:rsidRDefault="00EE23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54B40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2F9AB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C28" w14:textId="77777777" w:rsidTr="00354F34">
        <w:trPr>
          <w:trHeight w:val="403"/>
        </w:trPr>
        <w:tc>
          <w:tcPr>
            <w:tcW w:w="7225" w:type="dxa"/>
            <w:shd w:val="clear" w:color="auto" w:fill="F2F2F2" w:themeFill="background1" w:themeFillShade="F2"/>
            <w:vAlign w:val="center"/>
          </w:tcPr>
          <w:p w14:paraId="2A4268A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0B6D844" w14:textId="40B1FEC2" w:rsidR="00C86572" w:rsidRPr="004C3A0B" w:rsidRDefault="006368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193889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3ECB5B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C87E95" w14:textId="77777777" w:rsidTr="00354F34">
        <w:trPr>
          <w:trHeight w:val="439"/>
        </w:trPr>
        <w:tc>
          <w:tcPr>
            <w:tcW w:w="7225" w:type="dxa"/>
            <w:shd w:val="clear" w:color="auto" w:fill="F2F2F2" w:themeFill="background1" w:themeFillShade="F2"/>
            <w:vAlign w:val="center"/>
          </w:tcPr>
          <w:p w14:paraId="13C1C0B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B0BF412" w14:textId="33823DF4" w:rsidR="00C86572" w:rsidRPr="004C3A0B" w:rsidRDefault="00181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49F0F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513845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3D2A81" w14:textId="77777777" w:rsidTr="00354F34">
        <w:trPr>
          <w:trHeight w:val="403"/>
        </w:trPr>
        <w:tc>
          <w:tcPr>
            <w:tcW w:w="7225" w:type="dxa"/>
            <w:shd w:val="clear" w:color="auto" w:fill="F2F2F2" w:themeFill="background1" w:themeFillShade="F2"/>
            <w:vAlign w:val="center"/>
          </w:tcPr>
          <w:p w14:paraId="5EACDB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86C4D0F" w14:textId="6903566E" w:rsidR="00C86572" w:rsidRPr="004C3A0B" w:rsidRDefault="00181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DD4F0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D154D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52854F" w14:textId="77777777" w:rsidTr="00354F34">
        <w:trPr>
          <w:trHeight w:val="439"/>
        </w:trPr>
        <w:tc>
          <w:tcPr>
            <w:tcW w:w="7225" w:type="dxa"/>
            <w:shd w:val="clear" w:color="auto" w:fill="F2F2F2" w:themeFill="background1" w:themeFillShade="F2"/>
            <w:vAlign w:val="center"/>
          </w:tcPr>
          <w:p w14:paraId="56947B3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946E8F6" w14:textId="64122B32" w:rsidR="00C86572" w:rsidRPr="004C3A0B" w:rsidRDefault="00181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063D6E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37EB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C15F9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D112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28EE2C0" w14:textId="77777777" w:rsidTr="00354F34">
        <w:trPr>
          <w:trHeight w:val="403"/>
        </w:trPr>
        <w:tc>
          <w:tcPr>
            <w:tcW w:w="9889" w:type="dxa"/>
            <w:gridSpan w:val="4"/>
            <w:vAlign w:val="center"/>
          </w:tcPr>
          <w:p w14:paraId="7D7D4938" w14:textId="77777777" w:rsidR="003257BD" w:rsidRDefault="003257BD" w:rsidP="003257BD">
            <w:pPr>
              <w:rPr>
                <w:rFonts w:ascii="Arial" w:hAnsi="Arial" w:cs="Arial"/>
                <w:sz w:val="22"/>
                <w:szCs w:val="22"/>
              </w:rPr>
            </w:pPr>
          </w:p>
          <w:p w14:paraId="4A6EE4FA" w14:textId="77777777" w:rsidR="003257BD" w:rsidRDefault="003257BD" w:rsidP="003257BD">
            <w:pPr>
              <w:rPr>
                <w:rFonts w:ascii="Arial" w:hAnsi="Arial" w:cs="Arial"/>
                <w:sz w:val="22"/>
                <w:szCs w:val="22"/>
              </w:rPr>
            </w:pPr>
          </w:p>
          <w:p w14:paraId="1B531993" w14:textId="77777777" w:rsidR="003257BD" w:rsidRPr="004C3A0B" w:rsidRDefault="003257BD" w:rsidP="003257BD">
            <w:pPr>
              <w:rPr>
                <w:rFonts w:ascii="Arial" w:hAnsi="Arial" w:cs="Arial"/>
                <w:sz w:val="22"/>
                <w:szCs w:val="22"/>
              </w:rPr>
            </w:pPr>
          </w:p>
          <w:p w14:paraId="5E08CC3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9D9CE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7324A3E" w14:textId="77777777" w:rsidTr="00354F34">
        <w:tc>
          <w:tcPr>
            <w:tcW w:w="7225" w:type="dxa"/>
            <w:shd w:val="clear" w:color="auto" w:fill="F2F2F2" w:themeFill="background1" w:themeFillShade="F2"/>
          </w:tcPr>
          <w:p w14:paraId="4F98B90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100534F" w14:textId="77777777" w:rsidR="00E45AB0" w:rsidRPr="004C3A0B" w:rsidRDefault="00E45AB0" w:rsidP="00720BA7">
            <w:pPr>
              <w:autoSpaceDE w:val="0"/>
              <w:autoSpaceDN w:val="0"/>
              <w:adjustRightInd w:val="0"/>
              <w:jc w:val="center"/>
              <w:rPr>
                <w:rFonts w:ascii="Arial" w:hAnsi="Arial" w:cs="Arial"/>
                <w:b/>
                <w:bCs/>
                <w:sz w:val="16"/>
                <w:szCs w:val="16"/>
              </w:rPr>
            </w:pPr>
          </w:p>
          <w:p w14:paraId="7488D5E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0825DA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44F90A1" w14:textId="77777777" w:rsidR="00E45AB0" w:rsidRPr="004C3A0B" w:rsidRDefault="00E45AB0" w:rsidP="00720BA7">
            <w:pPr>
              <w:autoSpaceDE w:val="0"/>
              <w:autoSpaceDN w:val="0"/>
              <w:adjustRightInd w:val="0"/>
              <w:jc w:val="center"/>
              <w:rPr>
                <w:rFonts w:ascii="Arial" w:hAnsi="Arial" w:cs="Arial"/>
                <w:b/>
                <w:bCs/>
                <w:sz w:val="16"/>
                <w:szCs w:val="16"/>
              </w:rPr>
            </w:pPr>
          </w:p>
          <w:p w14:paraId="5B6C5CD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473F099" w14:textId="77777777" w:rsidTr="00354F34">
        <w:trPr>
          <w:trHeight w:val="439"/>
        </w:trPr>
        <w:tc>
          <w:tcPr>
            <w:tcW w:w="7225" w:type="dxa"/>
            <w:shd w:val="clear" w:color="auto" w:fill="F2F2F2" w:themeFill="background1" w:themeFillShade="F2"/>
            <w:vAlign w:val="center"/>
          </w:tcPr>
          <w:p w14:paraId="0F5717D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B39B15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F54956C" w14:textId="07C8AFEF" w:rsidR="00E45AB0" w:rsidRPr="004C3A0B" w:rsidRDefault="00181D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AF50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B2FC2DB" w14:textId="77777777" w:rsidTr="00354F34">
        <w:trPr>
          <w:trHeight w:val="403"/>
        </w:trPr>
        <w:tc>
          <w:tcPr>
            <w:tcW w:w="7225" w:type="dxa"/>
            <w:shd w:val="clear" w:color="auto" w:fill="F2F2F2" w:themeFill="background1" w:themeFillShade="F2"/>
            <w:vAlign w:val="center"/>
          </w:tcPr>
          <w:p w14:paraId="4EE20A4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0B21B51" w14:textId="4D0B791F" w:rsidR="00E45AB0" w:rsidRPr="004C3A0B" w:rsidRDefault="00F9393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BCEC91E" w14:textId="08705B7D" w:rsidR="00E45AB0" w:rsidRPr="004C3A0B" w:rsidRDefault="00181D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70663C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5D8C49" w14:textId="77777777" w:rsidTr="00354F34">
        <w:trPr>
          <w:trHeight w:val="439"/>
        </w:trPr>
        <w:tc>
          <w:tcPr>
            <w:tcW w:w="7225" w:type="dxa"/>
            <w:shd w:val="clear" w:color="auto" w:fill="F2F2F2" w:themeFill="background1" w:themeFillShade="F2"/>
            <w:vAlign w:val="center"/>
          </w:tcPr>
          <w:p w14:paraId="3253306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C7518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34205E2" w14:textId="6B665837" w:rsidR="00E45AB0" w:rsidRPr="004C3A0B" w:rsidRDefault="00F9393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6E8B46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6AD445" w14:textId="77777777" w:rsidTr="00354F34">
        <w:trPr>
          <w:trHeight w:val="403"/>
        </w:trPr>
        <w:tc>
          <w:tcPr>
            <w:tcW w:w="7225" w:type="dxa"/>
            <w:shd w:val="clear" w:color="auto" w:fill="F2F2F2" w:themeFill="background1" w:themeFillShade="F2"/>
            <w:vAlign w:val="center"/>
          </w:tcPr>
          <w:p w14:paraId="67DBC7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5834F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99954AC" w14:textId="2297A34E" w:rsidR="00E45AB0" w:rsidRPr="004C3A0B" w:rsidRDefault="00F9393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A522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258BA9" w14:textId="77777777" w:rsidTr="00A83D75">
        <w:trPr>
          <w:trHeight w:val="403"/>
        </w:trPr>
        <w:tc>
          <w:tcPr>
            <w:tcW w:w="9889" w:type="dxa"/>
            <w:gridSpan w:val="4"/>
            <w:shd w:val="clear" w:color="auto" w:fill="F2F2F2" w:themeFill="background1" w:themeFillShade="F2"/>
            <w:vAlign w:val="center"/>
          </w:tcPr>
          <w:p w14:paraId="095E4FB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946D085" w14:textId="77777777" w:rsidTr="00C70796">
        <w:trPr>
          <w:trHeight w:val="403"/>
        </w:trPr>
        <w:tc>
          <w:tcPr>
            <w:tcW w:w="9889" w:type="dxa"/>
            <w:gridSpan w:val="4"/>
            <w:vAlign w:val="center"/>
          </w:tcPr>
          <w:p w14:paraId="756B73E2" w14:textId="77777777" w:rsidR="003257BD" w:rsidRDefault="003257BD" w:rsidP="003257BD">
            <w:pPr>
              <w:rPr>
                <w:rFonts w:ascii="Arial" w:hAnsi="Arial" w:cs="Arial"/>
                <w:sz w:val="22"/>
                <w:szCs w:val="22"/>
              </w:rPr>
            </w:pPr>
          </w:p>
          <w:p w14:paraId="3649ACBA" w14:textId="2C90F1AD" w:rsidR="003257BD" w:rsidRDefault="00F93935" w:rsidP="003257BD">
            <w:pPr>
              <w:rPr>
                <w:rFonts w:ascii="Arial" w:hAnsi="Arial" w:cs="Arial"/>
                <w:sz w:val="22"/>
                <w:szCs w:val="22"/>
              </w:rPr>
            </w:pPr>
            <w:r>
              <w:rPr>
                <w:rFonts w:ascii="Arial" w:hAnsi="Arial" w:cs="Arial"/>
                <w:sz w:val="22"/>
                <w:szCs w:val="22"/>
              </w:rPr>
              <w:t xml:space="preserve">Video Camera, Dictaphone. </w:t>
            </w:r>
          </w:p>
          <w:p w14:paraId="43741D48" w14:textId="77777777" w:rsidR="003257BD" w:rsidRPr="004C3A0B" w:rsidRDefault="003257BD" w:rsidP="003257BD">
            <w:pPr>
              <w:rPr>
                <w:rFonts w:ascii="Arial" w:hAnsi="Arial" w:cs="Arial"/>
                <w:sz w:val="22"/>
                <w:szCs w:val="22"/>
              </w:rPr>
            </w:pPr>
          </w:p>
          <w:p w14:paraId="5894387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BA6D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702439A" w14:textId="77777777" w:rsidR="00065801" w:rsidRDefault="00065801">
      <w:pPr>
        <w:rPr>
          <w:rFonts w:ascii="Arial" w:hAnsi="Arial" w:cs="Arial"/>
          <w:b/>
          <w:sz w:val="22"/>
          <w:szCs w:val="22"/>
        </w:rPr>
      </w:pPr>
      <w:r>
        <w:rPr>
          <w:rFonts w:ascii="Arial" w:hAnsi="Arial" w:cs="Arial"/>
          <w:b/>
          <w:sz w:val="22"/>
          <w:szCs w:val="22"/>
        </w:rPr>
        <w:br w:type="page"/>
      </w:r>
    </w:p>
    <w:p w14:paraId="0CE85B5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E5E8FDD" w14:textId="77777777" w:rsidTr="00A83D75">
        <w:tc>
          <w:tcPr>
            <w:tcW w:w="9923" w:type="dxa"/>
            <w:gridSpan w:val="4"/>
            <w:tcBorders>
              <w:bottom w:val="single" w:sz="4" w:space="0" w:color="auto"/>
            </w:tcBorders>
            <w:shd w:val="clear" w:color="auto" w:fill="F2F2F2" w:themeFill="background1" w:themeFillShade="F2"/>
          </w:tcPr>
          <w:p w14:paraId="4904DDC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ABC74C7" w14:textId="77777777" w:rsidR="00B71FC2" w:rsidRDefault="00B71FC2" w:rsidP="00B71FC2"/>
          <w:p w14:paraId="0AD8E89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A31ADEB" w14:textId="77777777" w:rsidTr="00354F34">
        <w:tc>
          <w:tcPr>
            <w:tcW w:w="8251" w:type="dxa"/>
            <w:gridSpan w:val="2"/>
            <w:vMerge w:val="restart"/>
            <w:shd w:val="clear" w:color="auto" w:fill="F2F2F2" w:themeFill="background1" w:themeFillShade="F2"/>
          </w:tcPr>
          <w:p w14:paraId="4CC1E9E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637FE5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262ABF"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C42CFFA" w14:textId="77777777" w:rsidR="00425DA7" w:rsidRPr="00FD519A" w:rsidRDefault="00C11F5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E0096FC" w14:textId="77777777" w:rsidTr="00354F34">
        <w:tc>
          <w:tcPr>
            <w:tcW w:w="8251" w:type="dxa"/>
            <w:gridSpan w:val="2"/>
            <w:vMerge/>
            <w:tcBorders>
              <w:bottom w:val="single" w:sz="4" w:space="0" w:color="auto"/>
            </w:tcBorders>
            <w:shd w:val="clear" w:color="auto" w:fill="F2F2F2" w:themeFill="background1" w:themeFillShade="F2"/>
          </w:tcPr>
          <w:p w14:paraId="3EE9F33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23DBC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AB2F226" w14:textId="24E72A77" w:rsidR="00425DA7" w:rsidRDefault="00C11F5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C456A">
                  <w:rPr>
                    <w:rFonts w:ascii="MS Gothic" w:eastAsia="MS Gothic" w:hAnsi="MS Gothic" w:cs="Arial" w:hint="eastAsia"/>
                    <w:b w:val="0"/>
                    <w:bCs w:val="0"/>
                  </w:rPr>
                  <w:t>☒</w:t>
                </w:r>
              </w:sdtContent>
            </w:sdt>
          </w:p>
        </w:tc>
      </w:tr>
      <w:tr w:rsidR="00C86572" w:rsidRPr="004C3A0B" w14:paraId="46C1B9ED" w14:textId="77777777" w:rsidTr="00A83D75">
        <w:tc>
          <w:tcPr>
            <w:tcW w:w="9923" w:type="dxa"/>
            <w:gridSpan w:val="4"/>
            <w:tcBorders>
              <w:bottom w:val="single" w:sz="4" w:space="0" w:color="auto"/>
            </w:tcBorders>
            <w:shd w:val="clear" w:color="auto" w:fill="F2F2F2" w:themeFill="background1" w:themeFillShade="F2"/>
          </w:tcPr>
          <w:p w14:paraId="27AD331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A8CCDD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5909307" w14:textId="77777777" w:rsidTr="00354F34">
        <w:tc>
          <w:tcPr>
            <w:tcW w:w="4849" w:type="dxa"/>
            <w:tcBorders>
              <w:top w:val="single" w:sz="4" w:space="0" w:color="auto"/>
              <w:bottom w:val="single" w:sz="4" w:space="0" w:color="auto"/>
            </w:tcBorders>
          </w:tcPr>
          <w:p w14:paraId="11068680" w14:textId="353A84A8"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0FFE5D1" w14:textId="77777777" w:rsidR="009A3EAD" w:rsidRDefault="009A3EAD" w:rsidP="00C86572">
            <w:pPr>
              <w:autoSpaceDE w:val="0"/>
              <w:autoSpaceDN w:val="0"/>
              <w:adjustRightInd w:val="0"/>
              <w:rPr>
                <w:rFonts w:ascii="Arial" w:hAnsi="Arial" w:cs="Arial"/>
                <w:sz w:val="22"/>
                <w:szCs w:val="22"/>
              </w:rPr>
            </w:pPr>
          </w:p>
          <w:p w14:paraId="4262A854" w14:textId="64E44174" w:rsidR="003257BD" w:rsidRDefault="00B205CF" w:rsidP="003257BD">
            <w:pPr>
              <w:rPr>
                <w:rFonts w:ascii="Arial" w:hAnsi="Arial" w:cs="Arial"/>
                <w:sz w:val="22"/>
                <w:szCs w:val="22"/>
              </w:rPr>
            </w:pPr>
            <w:r>
              <w:rPr>
                <w:rFonts w:ascii="Arial" w:hAnsi="Arial" w:cs="Arial"/>
                <w:sz w:val="22"/>
                <w:szCs w:val="22"/>
              </w:rPr>
              <w:t>The Participant may feel they have to answer the questions in a positive manner. They may feel pressurised to be positive as risk-taking behaviours is a serious topic</w:t>
            </w:r>
            <w:r w:rsidR="003C2241">
              <w:rPr>
                <w:rFonts w:ascii="Arial" w:hAnsi="Arial" w:cs="Arial"/>
                <w:sz w:val="22"/>
                <w:szCs w:val="22"/>
              </w:rPr>
              <w:t xml:space="preserve"> within school</w:t>
            </w:r>
            <w:r>
              <w:rPr>
                <w:rFonts w:ascii="Arial" w:hAnsi="Arial" w:cs="Arial"/>
                <w:sz w:val="22"/>
                <w:szCs w:val="22"/>
              </w:rPr>
              <w:t>.</w:t>
            </w:r>
          </w:p>
          <w:p w14:paraId="5DE07176" w14:textId="77777777" w:rsidR="003257BD" w:rsidRDefault="003257BD" w:rsidP="003257BD">
            <w:pPr>
              <w:rPr>
                <w:rFonts w:ascii="Arial" w:hAnsi="Arial" w:cs="Arial"/>
                <w:sz w:val="22"/>
                <w:szCs w:val="22"/>
              </w:rPr>
            </w:pPr>
          </w:p>
          <w:p w14:paraId="066D98A2" w14:textId="77777777" w:rsidR="003257BD" w:rsidRPr="004C3A0B" w:rsidRDefault="003257BD" w:rsidP="003257BD">
            <w:pPr>
              <w:rPr>
                <w:rFonts w:ascii="Arial" w:hAnsi="Arial" w:cs="Arial"/>
                <w:sz w:val="22"/>
                <w:szCs w:val="22"/>
              </w:rPr>
            </w:pPr>
          </w:p>
          <w:p w14:paraId="35852D6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12ADAB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AAEAECA" w14:textId="77777777" w:rsidR="00C26A30" w:rsidRDefault="00C26A30" w:rsidP="003257BD">
            <w:pPr>
              <w:rPr>
                <w:rFonts w:ascii="Arial" w:hAnsi="Arial" w:cs="Arial"/>
                <w:sz w:val="22"/>
                <w:szCs w:val="22"/>
              </w:rPr>
            </w:pPr>
          </w:p>
          <w:p w14:paraId="02A829DD" w14:textId="2DA5421B" w:rsidR="003257BD" w:rsidRDefault="00A05791" w:rsidP="003257BD">
            <w:pPr>
              <w:rPr>
                <w:rFonts w:ascii="Arial" w:hAnsi="Arial" w:cs="Arial"/>
                <w:sz w:val="22"/>
                <w:szCs w:val="22"/>
              </w:rPr>
            </w:pPr>
            <w:r>
              <w:rPr>
                <w:rFonts w:ascii="Arial" w:hAnsi="Arial" w:cs="Arial"/>
                <w:sz w:val="22"/>
                <w:szCs w:val="22"/>
              </w:rPr>
              <w:t xml:space="preserve">BERA (2019) states </w:t>
            </w:r>
            <w:r w:rsidR="00881A49">
              <w:rPr>
                <w:rFonts w:ascii="Arial" w:hAnsi="Arial" w:cs="Arial"/>
                <w:sz w:val="22"/>
                <w:szCs w:val="22"/>
              </w:rPr>
              <w:t>researchers must</w:t>
            </w:r>
            <w:r w:rsidRPr="00A05791">
              <w:rPr>
                <w:rFonts w:ascii="Arial" w:hAnsi="Arial" w:cs="Arial"/>
                <w:sz w:val="22"/>
                <w:szCs w:val="22"/>
              </w:rPr>
              <w:t xml:space="preserve"> prepare for and be in a position to minimise and manage any distress or discomfort that may arise</w:t>
            </w:r>
            <w:r>
              <w:rPr>
                <w:rFonts w:ascii="Arial" w:hAnsi="Arial" w:cs="Arial"/>
                <w:sz w:val="22"/>
                <w:szCs w:val="22"/>
              </w:rPr>
              <w:t>’ therefore e</w:t>
            </w:r>
            <w:r w:rsidR="003D7700">
              <w:rPr>
                <w:rFonts w:ascii="Arial" w:hAnsi="Arial" w:cs="Arial"/>
                <w:sz w:val="22"/>
                <w:szCs w:val="22"/>
              </w:rPr>
              <w:t xml:space="preserve">ach question will be carefully considered and thought through. </w:t>
            </w:r>
            <w:r w:rsidR="00907C02">
              <w:rPr>
                <w:rFonts w:ascii="Arial" w:hAnsi="Arial" w:cs="Arial"/>
                <w:sz w:val="22"/>
                <w:szCs w:val="22"/>
              </w:rPr>
              <w:t>BERA (2019) also states that the participants should be made aware</w:t>
            </w:r>
            <w:r w:rsidR="00C26A30">
              <w:rPr>
                <w:rFonts w:ascii="Arial" w:hAnsi="Arial" w:cs="Arial"/>
                <w:sz w:val="22"/>
                <w:szCs w:val="22"/>
              </w:rPr>
              <w:t xml:space="preserve"> of any ‘predictable disadvantage or harm’ that will arise from the process. I</w:t>
            </w:r>
            <w:r w:rsidR="003D7700">
              <w:rPr>
                <w:rFonts w:ascii="Arial" w:hAnsi="Arial" w:cs="Arial"/>
                <w:sz w:val="22"/>
                <w:szCs w:val="22"/>
              </w:rPr>
              <w:t xml:space="preserve"> will make the participant aware that the research stays completely confidentia</w:t>
            </w:r>
            <w:r w:rsidR="00D0411C">
              <w:rPr>
                <w:rFonts w:ascii="Arial" w:hAnsi="Arial" w:cs="Arial"/>
                <w:sz w:val="22"/>
                <w:szCs w:val="22"/>
              </w:rPr>
              <w:t xml:space="preserve">l, and that any questions the practitioner feels uncomfortable answering, can be missed out. </w:t>
            </w:r>
          </w:p>
          <w:p w14:paraId="085AAB13" w14:textId="77777777" w:rsidR="003257BD" w:rsidRPr="004C3A0B" w:rsidRDefault="003257BD" w:rsidP="003257BD">
            <w:pPr>
              <w:rPr>
                <w:rFonts w:ascii="Arial" w:hAnsi="Arial" w:cs="Arial"/>
                <w:sz w:val="22"/>
                <w:szCs w:val="22"/>
              </w:rPr>
            </w:pPr>
          </w:p>
          <w:p w14:paraId="1961BCB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A71467B" w14:textId="77777777" w:rsidTr="00A83D75">
        <w:tc>
          <w:tcPr>
            <w:tcW w:w="9923" w:type="dxa"/>
            <w:gridSpan w:val="4"/>
            <w:tcBorders>
              <w:bottom w:val="single" w:sz="4" w:space="0" w:color="auto"/>
            </w:tcBorders>
            <w:shd w:val="clear" w:color="auto" w:fill="F2F2F2" w:themeFill="background1" w:themeFillShade="F2"/>
          </w:tcPr>
          <w:p w14:paraId="2665621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237A012" w14:textId="77777777" w:rsidTr="00694EA8">
        <w:tc>
          <w:tcPr>
            <w:tcW w:w="9923" w:type="dxa"/>
            <w:gridSpan w:val="4"/>
            <w:tcBorders>
              <w:top w:val="single" w:sz="4" w:space="0" w:color="auto"/>
              <w:bottom w:val="single" w:sz="4" w:space="0" w:color="auto"/>
            </w:tcBorders>
          </w:tcPr>
          <w:p w14:paraId="06A997A8" w14:textId="77777777" w:rsidR="003257BD" w:rsidRDefault="003257BD" w:rsidP="003257BD">
            <w:pPr>
              <w:rPr>
                <w:rFonts w:ascii="Arial" w:hAnsi="Arial" w:cs="Arial"/>
                <w:sz w:val="22"/>
                <w:szCs w:val="22"/>
              </w:rPr>
            </w:pPr>
          </w:p>
          <w:p w14:paraId="332BB9A3" w14:textId="77777777" w:rsidR="003257BD" w:rsidRDefault="003257BD" w:rsidP="003257BD">
            <w:pPr>
              <w:rPr>
                <w:rFonts w:ascii="Arial" w:hAnsi="Arial" w:cs="Arial"/>
                <w:sz w:val="22"/>
                <w:szCs w:val="22"/>
              </w:rPr>
            </w:pPr>
          </w:p>
          <w:p w14:paraId="2F7D5F22" w14:textId="77777777" w:rsidR="003257BD" w:rsidRPr="004C3A0B" w:rsidRDefault="003257BD" w:rsidP="003257BD">
            <w:pPr>
              <w:rPr>
                <w:rFonts w:ascii="Arial" w:hAnsi="Arial" w:cs="Arial"/>
                <w:sz w:val="22"/>
                <w:szCs w:val="22"/>
              </w:rPr>
            </w:pPr>
          </w:p>
          <w:p w14:paraId="77B768A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F3B9DF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04A9A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CEE5B9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7BFFFF4" w14:textId="77777777" w:rsidTr="00354F34">
        <w:tc>
          <w:tcPr>
            <w:tcW w:w="4849" w:type="dxa"/>
            <w:tcBorders>
              <w:top w:val="single" w:sz="4" w:space="0" w:color="auto"/>
              <w:bottom w:val="single" w:sz="4" w:space="0" w:color="auto"/>
            </w:tcBorders>
          </w:tcPr>
          <w:p w14:paraId="4D281A3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681C79C" w14:textId="20C272D9" w:rsidR="003257BD" w:rsidRDefault="003257BD" w:rsidP="003257BD">
            <w:pPr>
              <w:rPr>
                <w:rFonts w:ascii="Arial" w:hAnsi="Arial" w:cs="Arial"/>
                <w:sz w:val="22"/>
                <w:szCs w:val="22"/>
              </w:rPr>
            </w:pPr>
          </w:p>
          <w:p w14:paraId="5EBCB14B" w14:textId="7DE281A8" w:rsidR="00AF7A61" w:rsidRDefault="00442121" w:rsidP="003257BD">
            <w:pPr>
              <w:rPr>
                <w:rFonts w:ascii="Arial" w:hAnsi="Arial" w:cs="Arial"/>
                <w:sz w:val="22"/>
                <w:szCs w:val="22"/>
              </w:rPr>
            </w:pPr>
            <w:r>
              <w:rPr>
                <w:rFonts w:ascii="Arial" w:hAnsi="Arial" w:cs="Arial"/>
                <w:sz w:val="22"/>
                <w:szCs w:val="22"/>
              </w:rPr>
              <w:t xml:space="preserve">A risk I may experience is, seeing inappropriate practice from practitioners as </w:t>
            </w:r>
            <w:r w:rsidR="006605CF">
              <w:rPr>
                <w:rFonts w:ascii="Arial" w:hAnsi="Arial" w:cs="Arial"/>
                <w:sz w:val="22"/>
                <w:szCs w:val="22"/>
              </w:rPr>
              <w:t xml:space="preserve">they may not intervene when children are in danger as the study is looking at when the practitioners step in on the risk-taking behaviours. </w:t>
            </w:r>
          </w:p>
          <w:p w14:paraId="0BD35E2D" w14:textId="77777777" w:rsidR="003257BD" w:rsidRDefault="003257BD" w:rsidP="003257BD">
            <w:pPr>
              <w:rPr>
                <w:rFonts w:ascii="Arial" w:hAnsi="Arial" w:cs="Arial"/>
                <w:sz w:val="22"/>
                <w:szCs w:val="22"/>
              </w:rPr>
            </w:pPr>
          </w:p>
          <w:p w14:paraId="46D0A828" w14:textId="77777777" w:rsidR="003257BD" w:rsidRPr="004C3A0B" w:rsidRDefault="003257BD" w:rsidP="003257BD">
            <w:pPr>
              <w:rPr>
                <w:rFonts w:ascii="Arial" w:hAnsi="Arial" w:cs="Arial"/>
                <w:sz w:val="22"/>
                <w:szCs w:val="22"/>
              </w:rPr>
            </w:pPr>
          </w:p>
          <w:p w14:paraId="4DCFEF2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D15B4B5" w14:textId="60E43CE8"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9B68F8" w:rsidRPr="00354F34">
              <w:rPr>
                <w:rFonts w:ascii="Arial" w:hAnsi="Arial" w:cs="Arial"/>
                <w:i/>
                <w:sz w:val="18"/>
                <w:szCs w:val="18"/>
              </w:rPr>
              <w:t>Investigator?</w:t>
            </w:r>
          </w:p>
          <w:p w14:paraId="04C256EE" w14:textId="77777777" w:rsidR="003257BD" w:rsidRDefault="003257BD" w:rsidP="003257BD">
            <w:pPr>
              <w:rPr>
                <w:rFonts w:ascii="Arial" w:hAnsi="Arial" w:cs="Arial"/>
                <w:sz w:val="22"/>
                <w:szCs w:val="22"/>
              </w:rPr>
            </w:pPr>
          </w:p>
          <w:p w14:paraId="2E8D8D67" w14:textId="3379D58A" w:rsidR="003257BD" w:rsidRDefault="009D2ABD" w:rsidP="003257BD">
            <w:pPr>
              <w:rPr>
                <w:rFonts w:ascii="Arial" w:hAnsi="Arial" w:cs="Arial"/>
                <w:sz w:val="22"/>
                <w:szCs w:val="22"/>
              </w:rPr>
            </w:pPr>
            <w:r>
              <w:rPr>
                <w:rFonts w:ascii="Arial" w:hAnsi="Arial" w:cs="Arial"/>
                <w:sz w:val="22"/>
                <w:szCs w:val="22"/>
              </w:rPr>
              <w:t>BERA (2019) states that ‘</w:t>
            </w:r>
            <w:r w:rsidRPr="009D2ABD">
              <w:rPr>
                <w:rFonts w:ascii="Arial" w:hAnsi="Arial" w:cs="Arial"/>
                <w:sz w:val="22"/>
                <w:szCs w:val="22"/>
              </w:rPr>
              <w:t>researchers have a responsibility to think through their duty of care in order to recognise potential risks</w:t>
            </w:r>
            <w:r>
              <w:rPr>
                <w:rFonts w:ascii="Arial" w:hAnsi="Arial" w:cs="Arial"/>
                <w:sz w:val="22"/>
                <w:szCs w:val="22"/>
              </w:rPr>
              <w:t xml:space="preserve">’ </w:t>
            </w:r>
            <w:r w:rsidR="00245999">
              <w:rPr>
                <w:rFonts w:ascii="Arial" w:hAnsi="Arial" w:cs="Arial"/>
                <w:sz w:val="22"/>
                <w:szCs w:val="22"/>
              </w:rPr>
              <w:t>therefore I will prepare for these risks</w:t>
            </w:r>
            <w:r w:rsidR="00F87777">
              <w:rPr>
                <w:rFonts w:ascii="Arial" w:hAnsi="Arial" w:cs="Arial"/>
                <w:sz w:val="22"/>
                <w:szCs w:val="22"/>
              </w:rPr>
              <w:t xml:space="preserve"> by gaining consent from practitioners to allow me to step in if I believe a child is at risk</w:t>
            </w:r>
            <w:r w:rsidR="00561461">
              <w:rPr>
                <w:rFonts w:ascii="Arial" w:hAnsi="Arial" w:cs="Arial"/>
                <w:sz w:val="22"/>
                <w:szCs w:val="22"/>
              </w:rPr>
              <w:t>, purely for the safety of the child</w:t>
            </w:r>
            <w:r w:rsidR="00F87777">
              <w:rPr>
                <w:rFonts w:ascii="Arial" w:hAnsi="Arial" w:cs="Arial"/>
                <w:sz w:val="22"/>
                <w:szCs w:val="22"/>
              </w:rPr>
              <w:t xml:space="preserve">. </w:t>
            </w:r>
            <w:r w:rsidR="00245999">
              <w:rPr>
                <w:rFonts w:ascii="Arial" w:hAnsi="Arial" w:cs="Arial"/>
                <w:sz w:val="22"/>
                <w:szCs w:val="22"/>
              </w:rPr>
              <w:t xml:space="preserve"> </w:t>
            </w:r>
          </w:p>
          <w:p w14:paraId="077670F4" w14:textId="77777777" w:rsidR="003257BD" w:rsidRPr="004C3A0B" w:rsidRDefault="003257BD" w:rsidP="003257BD">
            <w:pPr>
              <w:rPr>
                <w:rFonts w:ascii="Arial" w:hAnsi="Arial" w:cs="Arial"/>
                <w:sz w:val="22"/>
                <w:szCs w:val="22"/>
              </w:rPr>
            </w:pPr>
          </w:p>
          <w:p w14:paraId="65D7ED8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450A4B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CAF80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49ADE5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8707DF1" w14:textId="77777777" w:rsidTr="00354F34">
        <w:tc>
          <w:tcPr>
            <w:tcW w:w="4849" w:type="dxa"/>
            <w:tcBorders>
              <w:top w:val="single" w:sz="4" w:space="0" w:color="auto"/>
              <w:bottom w:val="single" w:sz="4" w:space="0" w:color="auto"/>
            </w:tcBorders>
          </w:tcPr>
          <w:p w14:paraId="64CBFD0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0B63196" w14:textId="201019BA" w:rsidR="003257BD" w:rsidRDefault="003257BD" w:rsidP="003257BD">
            <w:pPr>
              <w:rPr>
                <w:rFonts w:ascii="Arial" w:hAnsi="Arial" w:cs="Arial"/>
                <w:sz w:val="22"/>
                <w:szCs w:val="22"/>
              </w:rPr>
            </w:pPr>
          </w:p>
          <w:p w14:paraId="24B7AE6B" w14:textId="74F485B1" w:rsidR="005B2BAC" w:rsidRDefault="00C829DD" w:rsidP="003257BD">
            <w:pPr>
              <w:rPr>
                <w:rFonts w:ascii="Arial" w:hAnsi="Arial" w:cs="Arial"/>
                <w:sz w:val="22"/>
                <w:szCs w:val="22"/>
              </w:rPr>
            </w:pPr>
            <w:r>
              <w:rPr>
                <w:rFonts w:ascii="Arial" w:hAnsi="Arial" w:cs="Arial"/>
                <w:sz w:val="22"/>
                <w:szCs w:val="22"/>
              </w:rPr>
              <w:t xml:space="preserve">A risk the for the university may </w:t>
            </w:r>
            <w:r w:rsidR="007448C8">
              <w:rPr>
                <w:rFonts w:ascii="Arial" w:hAnsi="Arial" w:cs="Arial"/>
                <w:sz w:val="22"/>
                <w:szCs w:val="22"/>
              </w:rPr>
              <w:t>if I was to lose any data I have gathered</w:t>
            </w:r>
            <w:r w:rsidR="00A6408A">
              <w:rPr>
                <w:rFonts w:ascii="Arial" w:hAnsi="Arial" w:cs="Arial"/>
                <w:sz w:val="22"/>
                <w:szCs w:val="22"/>
              </w:rPr>
              <w:t xml:space="preserve">. </w:t>
            </w:r>
            <w:r w:rsidR="007448C8">
              <w:rPr>
                <w:rFonts w:ascii="Arial" w:hAnsi="Arial" w:cs="Arial"/>
                <w:sz w:val="22"/>
                <w:szCs w:val="22"/>
              </w:rPr>
              <w:t xml:space="preserve">There is also the risk that I could be accused of not following ethical guidelines correctly. All of these risks would </w:t>
            </w:r>
            <w:r w:rsidR="007448C8">
              <w:rPr>
                <w:rFonts w:ascii="Arial" w:hAnsi="Arial" w:cs="Arial"/>
                <w:sz w:val="22"/>
                <w:szCs w:val="22"/>
              </w:rPr>
              <w:lastRenderedPageBreak/>
              <w:t xml:space="preserve">harm the university’s reputation due to me being a student of the university. </w:t>
            </w:r>
          </w:p>
          <w:p w14:paraId="689904A2" w14:textId="77777777" w:rsidR="003257BD" w:rsidRDefault="003257BD" w:rsidP="003257BD">
            <w:pPr>
              <w:rPr>
                <w:rFonts w:ascii="Arial" w:hAnsi="Arial" w:cs="Arial"/>
                <w:sz w:val="22"/>
                <w:szCs w:val="22"/>
              </w:rPr>
            </w:pPr>
          </w:p>
          <w:p w14:paraId="51539D15" w14:textId="77777777" w:rsidR="003257BD" w:rsidRPr="004C3A0B" w:rsidRDefault="003257BD" w:rsidP="003257BD">
            <w:pPr>
              <w:rPr>
                <w:rFonts w:ascii="Arial" w:hAnsi="Arial" w:cs="Arial"/>
                <w:sz w:val="22"/>
                <w:szCs w:val="22"/>
              </w:rPr>
            </w:pPr>
          </w:p>
          <w:p w14:paraId="0FBE18F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AD018D1" w14:textId="633DFE9B"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r w:rsidR="009B68F8" w:rsidRPr="00354F34">
              <w:rPr>
                <w:rFonts w:ascii="Arial" w:hAnsi="Arial" w:cs="Arial"/>
                <w:i/>
                <w:sz w:val="18"/>
                <w:szCs w:val="18"/>
              </w:rPr>
              <w:t>to University?</w:t>
            </w:r>
          </w:p>
          <w:p w14:paraId="6C54CB09" w14:textId="77777777" w:rsidR="003257BD" w:rsidRDefault="003257BD" w:rsidP="003257BD">
            <w:pPr>
              <w:rPr>
                <w:rFonts w:ascii="Arial" w:hAnsi="Arial" w:cs="Arial"/>
                <w:sz w:val="22"/>
                <w:szCs w:val="22"/>
              </w:rPr>
            </w:pPr>
          </w:p>
          <w:p w14:paraId="0BFE128E" w14:textId="509E134C" w:rsidR="003257BD" w:rsidRDefault="00796FEE" w:rsidP="003257BD">
            <w:pPr>
              <w:rPr>
                <w:rFonts w:ascii="Arial" w:hAnsi="Arial" w:cs="Arial"/>
                <w:sz w:val="22"/>
                <w:szCs w:val="22"/>
              </w:rPr>
            </w:pPr>
            <w:r>
              <w:rPr>
                <w:rFonts w:ascii="Arial" w:hAnsi="Arial" w:cs="Arial"/>
                <w:sz w:val="22"/>
                <w:szCs w:val="22"/>
              </w:rPr>
              <w:t xml:space="preserve">I will follow the </w:t>
            </w:r>
            <w:r w:rsidR="0008266A">
              <w:rPr>
                <w:rFonts w:ascii="Arial" w:hAnsi="Arial" w:cs="Arial"/>
                <w:sz w:val="22"/>
                <w:szCs w:val="22"/>
              </w:rPr>
              <w:t>guidelines</w:t>
            </w:r>
            <w:r>
              <w:rPr>
                <w:rFonts w:ascii="Arial" w:hAnsi="Arial" w:cs="Arial"/>
                <w:sz w:val="22"/>
                <w:szCs w:val="22"/>
              </w:rPr>
              <w:t xml:space="preserve"> posed by G</w:t>
            </w:r>
            <w:r w:rsidR="0008266A">
              <w:rPr>
                <w:rFonts w:ascii="Arial" w:hAnsi="Arial" w:cs="Arial"/>
                <w:sz w:val="22"/>
                <w:szCs w:val="22"/>
              </w:rPr>
              <w:t>DPR (</w:t>
            </w:r>
            <w:r w:rsidR="009B68F8">
              <w:rPr>
                <w:rFonts w:ascii="Arial" w:hAnsi="Arial" w:cs="Arial"/>
                <w:sz w:val="22"/>
                <w:szCs w:val="22"/>
              </w:rPr>
              <w:t>2018</w:t>
            </w:r>
            <w:r w:rsidR="0008266A">
              <w:rPr>
                <w:rFonts w:ascii="Arial" w:hAnsi="Arial" w:cs="Arial"/>
                <w:sz w:val="22"/>
                <w:szCs w:val="22"/>
              </w:rPr>
              <w:t>) which state “</w:t>
            </w:r>
            <w:r w:rsidR="0008266A" w:rsidRPr="0008266A">
              <w:rPr>
                <w:rFonts w:ascii="Arial" w:hAnsi="Arial" w:cs="Arial"/>
                <w:sz w:val="22"/>
                <w:szCs w:val="22"/>
              </w:rPr>
              <w:t xml:space="preserve">The controller shall implement appropriate technical and organisational measures for ensuring that, by default, only personal data which are necessary for each </w:t>
            </w:r>
            <w:r w:rsidR="0008266A" w:rsidRPr="0008266A">
              <w:rPr>
                <w:rFonts w:ascii="Arial" w:hAnsi="Arial" w:cs="Arial"/>
                <w:sz w:val="22"/>
                <w:szCs w:val="22"/>
              </w:rPr>
              <w:lastRenderedPageBreak/>
              <w:t>specific purpose of the processing are processed.</w:t>
            </w:r>
            <w:r w:rsidR="0008266A">
              <w:rPr>
                <w:rFonts w:ascii="Arial" w:hAnsi="Arial" w:cs="Arial"/>
                <w:sz w:val="22"/>
                <w:szCs w:val="22"/>
              </w:rPr>
              <w:t>”</w:t>
            </w:r>
            <w:r w:rsidR="0026750A">
              <w:rPr>
                <w:rFonts w:ascii="Arial" w:hAnsi="Arial" w:cs="Arial"/>
                <w:sz w:val="22"/>
                <w:szCs w:val="22"/>
              </w:rPr>
              <w:t xml:space="preserve"> </w:t>
            </w:r>
            <w:r w:rsidR="00B31CF0">
              <w:rPr>
                <w:rFonts w:ascii="Arial" w:hAnsi="Arial" w:cs="Arial"/>
                <w:sz w:val="22"/>
                <w:szCs w:val="22"/>
              </w:rPr>
              <w:t xml:space="preserve">BERA (2019) suggests </w:t>
            </w:r>
            <w:r w:rsidR="00A6408A">
              <w:rPr>
                <w:rFonts w:ascii="Arial" w:hAnsi="Arial" w:cs="Arial"/>
                <w:sz w:val="22"/>
                <w:szCs w:val="22"/>
              </w:rPr>
              <w:t>using</w:t>
            </w:r>
            <w:r w:rsidR="00B31CF0">
              <w:rPr>
                <w:rFonts w:ascii="Arial" w:hAnsi="Arial" w:cs="Arial"/>
                <w:sz w:val="22"/>
                <w:szCs w:val="22"/>
              </w:rPr>
              <w:t xml:space="preserve"> password protection, da</w:t>
            </w:r>
            <w:r w:rsidR="00A6408A">
              <w:rPr>
                <w:rFonts w:ascii="Arial" w:hAnsi="Arial" w:cs="Arial"/>
                <w:sz w:val="22"/>
                <w:szCs w:val="22"/>
              </w:rPr>
              <w:t>ta encryption and use secure electronic transfer when moving date, therefore I will ensure this happens. I will also ensure I gain a full understanding of the BERA (2019) AND GDPR (</w:t>
            </w:r>
            <w:r w:rsidR="009B68F8">
              <w:rPr>
                <w:rFonts w:ascii="Arial" w:hAnsi="Arial" w:cs="Arial"/>
                <w:sz w:val="22"/>
                <w:szCs w:val="22"/>
              </w:rPr>
              <w:t>2018</w:t>
            </w:r>
            <w:r w:rsidR="00A6408A">
              <w:rPr>
                <w:rFonts w:ascii="Arial" w:hAnsi="Arial" w:cs="Arial"/>
                <w:sz w:val="22"/>
                <w:szCs w:val="22"/>
              </w:rPr>
              <w:t xml:space="preserve">) guidelines on </w:t>
            </w:r>
            <w:r w:rsidR="009B68F8">
              <w:rPr>
                <w:rFonts w:ascii="Arial" w:hAnsi="Arial" w:cs="Arial"/>
                <w:sz w:val="22"/>
                <w:szCs w:val="22"/>
              </w:rPr>
              <w:t xml:space="preserve">following ethical guidelines correctly to completely minimise the risk of not following guidelines correctly. </w:t>
            </w:r>
          </w:p>
          <w:p w14:paraId="2D1A95D9" w14:textId="77777777" w:rsidR="003257BD" w:rsidRPr="004C3A0B" w:rsidRDefault="003257BD" w:rsidP="003257BD">
            <w:pPr>
              <w:rPr>
                <w:rFonts w:ascii="Arial" w:hAnsi="Arial" w:cs="Arial"/>
                <w:sz w:val="22"/>
                <w:szCs w:val="22"/>
              </w:rPr>
            </w:pPr>
          </w:p>
          <w:p w14:paraId="6FF36B8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9C826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141D9C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543B34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A01E8D8" w14:textId="77777777" w:rsidTr="00354F34">
        <w:tc>
          <w:tcPr>
            <w:tcW w:w="7259" w:type="dxa"/>
            <w:tcBorders>
              <w:top w:val="single" w:sz="4" w:space="0" w:color="auto"/>
              <w:bottom w:val="single" w:sz="4" w:space="0" w:color="auto"/>
            </w:tcBorders>
            <w:shd w:val="clear" w:color="auto" w:fill="F2F2F2" w:themeFill="background1" w:themeFillShade="F2"/>
          </w:tcPr>
          <w:p w14:paraId="364B799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852DD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83D491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22A782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24F9CC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33E2B6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313CF3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F3E76E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64E7B3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BD9B12A" w14:textId="521FA884" w:rsidR="00CE6A02" w:rsidRPr="004C3A0B" w:rsidRDefault="00C11F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17A3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96E7D7D" w14:textId="77777777" w:rsidR="00CE6A02" w:rsidRPr="004C3A0B" w:rsidRDefault="00C11F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ED0E71A" w14:textId="77777777" w:rsidR="00CE6A02" w:rsidRPr="004C3A0B" w:rsidRDefault="00C11F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A639CE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A876431" w14:textId="77777777" w:rsidR="00A50649" w:rsidRDefault="00A50649">
      <w:pPr>
        <w:rPr>
          <w:rFonts w:ascii="Arial" w:hAnsi="Arial" w:cs="Arial"/>
          <w:b/>
          <w:sz w:val="22"/>
          <w:szCs w:val="22"/>
        </w:rPr>
      </w:pPr>
      <w:r>
        <w:rPr>
          <w:rFonts w:ascii="Arial" w:hAnsi="Arial" w:cs="Arial"/>
          <w:b/>
          <w:sz w:val="22"/>
          <w:szCs w:val="22"/>
        </w:rPr>
        <w:br w:type="page"/>
      </w:r>
    </w:p>
    <w:p w14:paraId="371BABE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22BE333" w14:textId="77777777" w:rsidTr="00A83D75">
        <w:tc>
          <w:tcPr>
            <w:tcW w:w="9923" w:type="dxa"/>
            <w:tcBorders>
              <w:top w:val="single" w:sz="4" w:space="0" w:color="auto"/>
              <w:bottom w:val="single" w:sz="4" w:space="0" w:color="auto"/>
            </w:tcBorders>
            <w:shd w:val="clear" w:color="auto" w:fill="F2F2F2" w:themeFill="background1" w:themeFillShade="F2"/>
          </w:tcPr>
          <w:p w14:paraId="3B9F945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409AC8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F4F1478" w14:textId="77777777" w:rsidTr="00694EA8">
        <w:tc>
          <w:tcPr>
            <w:tcW w:w="9923" w:type="dxa"/>
            <w:tcBorders>
              <w:top w:val="single" w:sz="4" w:space="0" w:color="auto"/>
              <w:bottom w:val="single" w:sz="4" w:space="0" w:color="auto"/>
            </w:tcBorders>
          </w:tcPr>
          <w:p w14:paraId="58B7EBA0" w14:textId="77777777" w:rsidR="003257BD" w:rsidRDefault="003257BD" w:rsidP="003257BD">
            <w:pPr>
              <w:rPr>
                <w:rFonts w:ascii="Arial" w:hAnsi="Arial" w:cs="Arial"/>
                <w:sz w:val="22"/>
                <w:szCs w:val="22"/>
              </w:rPr>
            </w:pPr>
          </w:p>
          <w:p w14:paraId="22D739A2" w14:textId="16DF4420" w:rsidR="003257BD" w:rsidRDefault="00CC1EDE" w:rsidP="003257BD">
            <w:pPr>
              <w:rPr>
                <w:rFonts w:ascii="Arial" w:hAnsi="Arial" w:cs="Arial"/>
                <w:sz w:val="22"/>
                <w:szCs w:val="22"/>
              </w:rPr>
            </w:pPr>
            <w:r>
              <w:rPr>
                <w:rFonts w:ascii="Arial" w:hAnsi="Arial" w:cs="Arial"/>
                <w:sz w:val="22"/>
                <w:szCs w:val="22"/>
              </w:rPr>
              <w:t>When the research is complete, I will invite the participants to an interview where I will share the findings of the research with them. This will be a debrief to all of the participants.</w:t>
            </w:r>
          </w:p>
          <w:p w14:paraId="35CAD3E5" w14:textId="77777777" w:rsidR="003257BD" w:rsidRPr="004C3A0B" w:rsidRDefault="003257BD" w:rsidP="003257BD">
            <w:pPr>
              <w:rPr>
                <w:rFonts w:ascii="Arial" w:hAnsi="Arial" w:cs="Arial"/>
                <w:sz w:val="22"/>
                <w:szCs w:val="22"/>
              </w:rPr>
            </w:pPr>
          </w:p>
          <w:p w14:paraId="412FBC1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4C98031" w14:textId="77777777" w:rsidTr="00A83D75">
        <w:tc>
          <w:tcPr>
            <w:tcW w:w="9923" w:type="dxa"/>
            <w:tcBorders>
              <w:top w:val="single" w:sz="4" w:space="0" w:color="auto"/>
              <w:bottom w:val="single" w:sz="4" w:space="0" w:color="auto"/>
            </w:tcBorders>
            <w:shd w:val="clear" w:color="auto" w:fill="F2F2F2" w:themeFill="background1" w:themeFillShade="F2"/>
          </w:tcPr>
          <w:p w14:paraId="77D12B3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E72CA5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959DE31" w14:textId="77777777" w:rsidTr="00694EA8">
        <w:tc>
          <w:tcPr>
            <w:tcW w:w="9923" w:type="dxa"/>
            <w:tcBorders>
              <w:top w:val="single" w:sz="4" w:space="0" w:color="auto"/>
              <w:bottom w:val="single" w:sz="4" w:space="0" w:color="auto"/>
            </w:tcBorders>
          </w:tcPr>
          <w:p w14:paraId="414792B2" w14:textId="6BB13DC6" w:rsidR="003257BD" w:rsidRDefault="006E6824" w:rsidP="003257BD">
            <w:pPr>
              <w:rPr>
                <w:rFonts w:ascii="Arial" w:hAnsi="Arial" w:cs="Arial"/>
                <w:sz w:val="22"/>
                <w:szCs w:val="22"/>
              </w:rPr>
            </w:pPr>
            <w:r>
              <w:rPr>
                <w:rFonts w:ascii="Arial" w:hAnsi="Arial" w:cs="Arial"/>
                <w:sz w:val="22"/>
                <w:szCs w:val="22"/>
              </w:rPr>
              <w:t>I will arrange a detailed information letter to the head-teacher to hand out to the potential practitioners. I will then allow for participants who are interested to attend a small meeting to discuss the aim of the research and inform them about exactly what will happen within the research</w:t>
            </w:r>
            <w:r w:rsidR="00846A59">
              <w:rPr>
                <w:rFonts w:ascii="Arial" w:hAnsi="Arial" w:cs="Arial"/>
                <w:sz w:val="22"/>
                <w:szCs w:val="22"/>
              </w:rPr>
              <w:t xml:space="preserve"> as BERA (2019) sates that as a researcher </w:t>
            </w:r>
            <w:r w:rsidR="00C653EE">
              <w:rPr>
                <w:rFonts w:ascii="Arial" w:hAnsi="Arial" w:cs="Arial"/>
                <w:sz w:val="22"/>
                <w:szCs w:val="22"/>
              </w:rPr>
              <w:t>‘</w:t>
            </w:r>
            <w:r w:rsidR="00846A59">
              <w:rPr>
                <w:rFonts w:ascii="Arial" w:hAnsi="Arial" w:cs="Arial"/>
                <w:sz w:val="22"/>
                <w:szCs w:val="22"/>
              </w:rPr>
              <w:t>i</w:t>
            </w:r>
            <w:r w:rsidR="00C653EE">
              <w:rPr>
                <w:rFonts w:ascii="Arial" w:hAnsi="Arial" w:cs="Arial"/>
                <w:sz w:val="22"/>
                <w:szCs w:val="22"/>
              </w:rPr>
              <w:t>t</w:t>
            </w:r>
            <w:r w:rsidR="00846A59">
              <w:rPr>
                <w:rFonts w:ascii="Arial" w:hAnsi="Arial" w:cs="Arial"/>
                <w:sz w:val="22"/>
                <w:szCs w:val="22"/>
              </w:rPr>
              <w:t xml:space="preserve"> is important they you do everything you can to ensure each participant understands </w:t>
            </w:r>
            <w:r w:rsidR="00C653EE">
              <w:rPr>
                <w:rFonts w:ascii="Arial" w:hAnsi="Arial" w:cs="Arial"/>
                <w:sz w:val="22"/>
                <w:szCs w:val="22"/>
              </w:rPr>
              <w:t>as well as they can what is involved in the study’</w:t>
            </w:r>
            <w:r>
              <w:rPr>
                <w:rFonts w:ascii="Arial" w:hAnsi="Arial" w:cs="Arial"/>
                <w:sz w:val="22"/>
                <w:szCs w:val="22"/>
              </w:rPr>
              <w:t xml:space="preserve">. Then if the potential participants are still interested, I will gain written consent once before I attend the school to carry out the research, and again when I </w:t>
            </w:r>
            <w:r w:rsidR="00BD3F4D">
              <w:rPr>
                <w:rFonts w:ascii="Arial" w:hAnsi="Arial" w:cs="Arial"/>
                <w:sz w:val="22"/>
                <w:szCs w:val="22"/>
              </w:rPr>
              <w:t>get to the school just before the research begins which will be stored away in a locked cupboard. Participants will also be made aware they have the right to withdraw at any time</w:t>
            </w:r>
            <w:r w:rsidR="00720D2F">
              <w:rPr>
                <w:rFonts w:ascii="Arial" w:hAnsi="Arial" w:cs="Arial"/>
                <w:sz w:val="22"/>
                <w:szCs w:val="22"/>
              </w:rPr>
              <w:t xml:space="preserve"> as GDPR (2018) states that ‘it should be as easy to withdraw, as it is ti give consent’. </w:t>
            </w:r>
          </w:p>
          <w:p w14:paraId="26755291" w14:textId="7DED3DD8" w:rsidR="00BD3F4D" w:rsidRDefault="00BD3F4D" w:rsidP="003257BD">
            <w:pPr>
              <w:rPr>
                <w:rFonts w:ascii="Arial" w:hAnsi="Arial" w:cs="Arial"/>
                <w:sz w:val="22"/>
                <w:szCs w:val="22"/>
              </w:rPr>
            </w:pPr>
          </w:p>
          <w:p w14:paraId="71D387A9" w14:textId="77777777" w:rsidR="003257BD" w:rsidRDefault="003257BD" w:rsidP="003257BD">
            <w:pPr>
              <w:rPr>
                <w:rFonts w:ascii="Arial" w:hAnsi="Arial" w:cs="Arial"/>
                <w:sz w:val="22"/>
                <w:szCs w:val="22"/>
              </w:rPr>
            </w:pPr>
          </w:p>
          <w:p w14:paraId="5B0845CB" w14:textId="77777777" w:rsidR="003257BD" w:rsidRPr="004C3A0B" w:rsidRDefault="003257BD" w:rsidP="003257BD">
            <w:pPr>
              <w:rPr>
                <w:rFonts w:ascii="Arial" w:hAnsi="Arial" w:cs="Arial"/>
                <w:sz w:val="22"/>
                <w:szCs w:val="22"/>
              </w:rPr>
            </w:pPr>
          </w:p>
          <w:p w14:paraId="676A700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25C427D" w14:textId="77777777" w:rsidTr="00A83D75">
        <w:tc>
          <w:tcPr>
            <w:tcW w:w="9923" w:type="dxa"/>
            <w:tcBorders>
              <w:top w:val="single" w:sz="4" w:space="0" w:color="auto"/>
              <w:bottom w:val="single" w:sz="4" w:space="0" w:color="auto"/>
            </w:tcBorders>
            <w:shd w:val="clear" w:color="auto" w:fill="F2F2F2" w:themeFill="background1" w:themeFillShade="F2"/>
          </w:tcPr>
          <w:p w14:paraId="07ADE97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5E2A18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A65FDB5" w14:textId="77777777" w:rsidTr="00694EA8">
        <w:tc>
          <w:tcPr>
            <w:tcW w:w="9923" w:type="dxa"/>
            <w:tcBorders>
              <w:top w:val="single" w:sz="4" w:space="0" w:color="auto"/>
              <w:bottom w:val="single" w:sz="4" w:space="0" w:color="auto"/>
            </w:tcBorders>
          </w:tcPr>
          <w:p w14:paraId="386F8BF4" w14:textId="1090CC87" w:rsidR="003257BD" w:rsidRDefault="003257BD" w:rsidP="003257BD">
            <w:pPr>
              <w:rPr>
                <w:rFonts w:ascii="Arial" w:hAnsi="Arial" w:cs="Arial"/>
                <w:sz w:val="22"/>
                <w:szCs w:val="22"/>
              </w:rPr>
            </w:pPr>
          </w:p>
          <w:p w14:paraId="1E032199" w14:textId="4833D7C7" w:rsidR="008F2FE8" w:rsidRDefault="00E46858" w:rsidP="003257BD">
            <w:pPr>
              <w:rPr>
                <w:rFonts w:ascii="Arial" w:hAnsi="Arial" w:cs="Arial"/>
                <w:sz w:val="22"/>
                <w:szCs w:val="22"/>
              </w:rPr>
            </w:pPr>
            <w:r>
              <w:rPr>
                <w:rFonts w:ascii="Arial" w:hAnsi="Arial" w:cs="Arial"/>
                <w:sz w:val="22"/>
                <w:szCs w:val="22"/>
              </w:rPr>
              <w:t>BERA (2019) states the importance of confidentiality and anonymity. Therefore I</w:t>
            </w:r>
            <w:r w:rsidR="008F2FE8">
              <w:rPr>
                <w:rFonts w:ascii="Arial" w:hAnsi="Arial" w:cs="Arial"/>
                <w:sz w:val="22"/>
                <w:szCs w:val="22"/>
              </w:rPr>
              <w:t xml:space="preserve"> will use letter codes for the names of each participant </w:t>
            </w:r>
            <w:r w:rsidR="00401C1E">
              <w:rPr>
                <w:rFonts w:ascii="Arial" w:hAnsi="Arial" w:cs="Arial"/>
                <w:sz w:val="22"/>
                <w:szCs w:val="22"/>
              </w:rPr>
              <w:t>to maintain anonymity</w:t>
            </w:r>
            <w:r w:rsidR="008F2FE8">
              <w:rPr>
                <w:rFonts w:ascii="Arial" w:hAnsi="Arial" w:cs="Arial"/>
                <w:sz w:val="22"/>
                <w:szCs w:val="22"/>
              </w:rPr>
              <w:t xml:space="preserve">. </w:t>
            </w:r>
            <w:r w:rsidR="00401C1E">
              <w:rPr>
                <w:rFonts w:ascii="Arial" w:hAnsi="Arial" w:cs="Arial"/>
                <w:sz w:val="22"/>
                <w:szCs w:val="22"/>
              </w:rPr>
              <w:t xml:space="preserve">I will not use names of the settings I </w:t>
            </w:r>
            <w:r w:rsidR="00A9383F">
              <w:rPr>
                <w:rFonts w:ascii="Arial" w:hAnsi="Arial" w:cs="Arial"/>
                <w:sz w:val="22"/>
                <w:szCs w:val="22"/>
              </w:rPr>
              <w:t>attend;</w:t>
            </w:r>
            <w:r w:rsidR="00401C1E">
              <w:rPr>
                <w:rFonts w:ascii="Arial" w:hAnsi="Arial" w:cs="Arial"/>
                <w:sz w:val="22"/>
                <w:szCs w:val="22"/>
              </w:rPr>
              <w:t xml:space="preserve"> I will instead use named locations/areas. All of my research will be stored on a password protected computer</w:t>
            </w:r>
            <w:r>
              <w:rPr>
                <w:rFonts w:ascii="Arial" w:hAnsi="Arial" w:cs="Arial"/>
                <w:sz w:val="22"/>
                <w:szCs w:val="22"/>
              </w:rPr>
              <w:t xml:space="preserve"> </w:t>
            </w:r>
            <w:r w:rsidR="001355DC">
              <w:rPr>
                <w:rFonts w:ascii="Arial" w:hAnsi="Arial" w:cs="Arial"/>
                <w:sz w:val="22"/>
                <w:szCs w:val="22"/>
              </w:rPr>
              <w:t xml:space="preserve">, encrypted and only transported using secure transport </w:t>
            </w:r>
            <w:r>
              <w:rPr>
                <w:rFonts w:ascii="Arial" w:hAnsi="Arial" w:cs="Arial"/>
                <w:sz w:val="22"/>
                <w:szCs w:val="22"/>
              </w:rPr>
              <w:t>as suggested by BERA (2019).</w:t>
            </w:r>
          </w:p>
          <w:p w14:paraId="2A58E19D" w14:textId="77777777" w:rsidR="003257BD" w:rsidRDefault="003257BD" w:rsidP="003257BD">
            <w:pPr>
              <w:rPr>
                <w:rFonts w:ascii="Arial" w:hAnsi="Arial" w:cs="Arial"/>
                <w:sz w:val="22"/>
                <w:szCs w:val="22"/>
              </w:rPr>
            </w:pPr>
          </w:p>
          <w:p w14:paraId="2ED412F0" w14:textId="77777777" w:rsidR="003257BD" w:rsidRPr="004C3A0B" w:rsidRDefault="003257BD" w:rsidP="003257BD">
            <w:pPr>
              <w:rPr>
                <w:rFonts w:ascii="Arial" w:hAnsi="Arial" w:cs="Arial"/>
                <w:sz w:val="22"/>
                <w:szCs w:val="22"/>
              </w:rPr>
            </w:pPr>
          </w:p>
          <w:p w14:paraId="18E73EE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C3135F" w14:textId="77777777" w:rsidR="00C20294" w:rsidRPr="004C3A0B" w:rsidRDefault="00C20294" w:rsidP="000700F9">
      <w:pPr>
        <w:rPr>
          <w:rFonts w:ascii="Arial" w:hAnsi="Arial" w:cs="Arial"/>
          <w:sz w:val="22"/>
          <w:szCs w:val="22"/>
        </w:rPr>
      </w:pPr>
    </w:p>
    <w:p w14:paraId="17CAFEDA" w14:textId="77777777" w:rsidR="00065801" w:rsidRDefault="00065801">
      <w:pPr>
        <w:rPr>
          <w:rFonts w:ascii="Arial" w:hAnsi="Arial" w:cs="Arial"/>
          <w:b/>
          <w:sz w:val="22"/>
          <w:szCs w:val="22"/>
        </w:rPr>
      </w:pPr>
      <w:r>
        <w:rPr>
          <w:rFonts w:ascii="Arial" w:hAnsi="Arial" w:cs="Arial"/>
          <w:b/>
          <w:sz w:val="22"/>
          <w:szCs w:val="22"/>
        </w:rPr>
        <w:br w:type="page"/>
      </w:r>
    </w:p>
    <w:p w14:paraId="619FB4C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6E7305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DFE91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36C26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CD2E8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FD37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0D496E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FF3E4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03FDF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32314125"/>
              <w14:checkbox>
                <w14:checked w14:val="1"/>
                <w14:checkedState w14:val="2612" w14:font="MS Gothic"/>
                <w14:uncheckedState w14:val="2610" w14:font="MS Gothic"/>
              </w14:checkbox>
            </w:sdtPr>
            <w:sdtContent>
              <w:p w14:paraId="1F9127CE" w14:textId="6E8B337F" w:rsidR="00837B50" w:rsidRDefault="00837B50" w:rsidP="00837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0337322" w14:textId="48106F9D"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0028AF6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ACD9B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CCD89A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3DEA4B1" w14:textId="77777777" w:rsidR="003257BD" w:rsidRDefault="003257BD" w:rsidP="003257BD">
            <w:pPr>
              <w:rPr>
                <w:rFonts w:ascii="Arial" w:hAnsi="Arial" w:cs="Arial"/>
                <w:sz w:val="22"/>
                <w:szCs w:val="22"/>
              </w:rPr>
            </w:pPr>
          </w:p>
          <w:p w14:paraId="7F60E7B3" w14:textId="77777777" w:rsidR="003257BD" w:rsidRDefault="003257BD" w:rsidP="003257BD">
            <w:pPr>
              <w:rPr>
                <w:rFonts w:ascii="Arial" w:hAnsi="Arial" w:cs="Arial"/>
                <w:sz w:val="22"/>
                <w:szCs w:val="22"/>
              </w:rPr>
            </w:pPr>
          </w:p>
          <w:p w14:paraId="43A5BE9B" w14:textId="77777777" w:rsidR="003257BD" w:rsidRPr="004C3A0B" w:rsidRDefault="003257BD" w:rsidP="003257BD">
            <w:pPr>
              <w:rPr>
                <w:rFonts w:ascii="Arial" w:hAnsi="Arial" w:cs="Arial"/>
                <w:sz w:val="22"/>
                <w:szCs w:val="22"/>
              </w:rPr>
            </w:pPr>
          </w:p>
          <w:p w14:paraId="488E0E7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1A14CC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269BC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28EB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9B42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D2C768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0B5DD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31CAC8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E133DD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3390F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F03D97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1BA7F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AB4605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4E179E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90E232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685F2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516FA9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97444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08434928"/>
              <w14:checkbox>
                <w14:checked w14:val="1"/>
                <w14:checkedState w14:val="2612" w14:font="MS Gothic"/>
                <w14:uncheckedState w14:val="2610" w14:font="MS Gothic"/>
              </w14:checkbox>
            </w:sdtPr>
            <w:sdtContent>
              <w:p w14:paraId="7C3CEB01" w14:textId="77777777" w:rsidR="00837B50" w:rsidRDefault="00837B50" w:rsidP="00837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F2302BA" w14:textId="2E20E49F" w:rsidR="00947984" w:rsidRDefault="00947984" w:rsidP="00947984">
            <w:pPr>
              <w:pStyle w:val="NormalWeb"/>
              <w:autoSpaceDE w:val="0"/>
              <w:autoSpaceDN w:val="0"/>
              <w:adjustRightInd w:val="0"/>
              <w:jc w:val="center"/>
            </w:pPr>
          </w:p>
        </w:tc>
      </w:tr>
      <w:tr w:rsidR="00947984" w14:paraId="0ED40EB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CD0F6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A8BD4A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45AD2A" w14:textId="77777777" w:rsidR="003257BD" w:rsidRDefault="003257BD" w:rsidP="003257BD">
            <w:pPr>
              <w:rPr>
                <w:rFonts w:ascii="Arial" w:hAnsi="Arial" w:cs="Arial"/>
                <w:sz w:val="22"/>
                <w:szCs w:val="22"/>
              </w:rPr>
            </w:pPr>
          </w:p>
          <w:p w14:paraId="24111BEC" w14:textId="77777777" w:rsidR="003257BD" w:rsidRDefault="003257BD" w:rsidP="003257BD">
            <w:pPr>
              <w:rPr>
                <w:rFonts w:ascii="Arial" w:hAnsi="Arial" w:cs="Arial"/>
                <w:sz w:val="22"/>
                <w:szCs w:val="22"/>
              </w:rPr>
            </w:pPr>
          </w:p>
          <w:p w14:paraId="3F68E35C" w14:textId="77777777" w:rsidR="003257BD" w:rsidRPr="004C3A0B" w:rsidRDefault="003257BD" w:rsidP="003257BD">
            <w:pPr>
              <w:rPr>
                <w:rFonts w:ascii="Arial" w:hAnsi="Arial" w:cs="Arial"/>
                <w:sz w:val="22"/>
                <w:szCs w:val="22"/>
              </w:rPr>
            </w:pPr>
          </w:p>
          <w:p w14:paraId="35E703D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53F27CA" w14:textId="77777777" w:rsidTr="003257BD">
        <w:trPr>
          <w:trHeight w:val="439"/>
        </w:trPr>
        <w:tc>
          <w:tcPr>
            <w:tcW w:w="7763" w:type="dxa"/>
            <w:shd w:val="clear" w:color="auto" w:fill="F2F2F2" w:themeFill="background1" w:themeFillShade="F2"/>
          </w:tcPr>
          <w:p w14:paraId="616AF52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F4C6A6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19BE8D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A20B48F" w14:textId="77777777" w:rsidTr="003257BD">
        <w:trPr>
          <w:trHeight w:val="439"/>
        </w:trPr>
        <w:tc>
          <w:tcPr>
            <w:tcW w:w="7763" w:type="dxa"/>
            <w:shd w:val="clear" w:color="auto" w:fill="F2F2F2" w:themeFill="background1" w:themeFillShade="F2"/>
          </w:tcPr>
          <w:p w14:paraId="02E63B0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572B8A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D21F0D4" w14:textId="2B1326B0" w:rsidR="007407AA" w:rsidRPr="004C3A0B" w:rsidRDefault="009908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B0020C" w14:textId="77777777" w:rsidTr="003257BD">
        <w:trPr>
          <w:trHeight w:val="403"/>
        </w:trPr>
        <w:tc>
          <w:tcPr>
            <w:tcW w:w="7763" w:type="dxa"/>
            <w:shd w:val="clear" w:color="auto" w:fill="F2F2F2" w:themeFill="background1" w:themeFillShade="F2"/>
          </w:tcPr>
          <w:p w14:paraId="23BB86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C28763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74B66B4" w14:textId="14F80885" w:rsidR="007407AA" w:rsidRPr="004C3A0B" w:rsidRDefault="009908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9A68A4" w14:textId="77777777" w:rsidTr="003257BD">
        <w:trPr>
          <w:trHeight w:val="439"/>
        </w:trPr>
        <w:tc>
          <w:tcPr>
            <w:tcW w:w="7763" w:type="dxa"/>
            <w:shd w:val="clear" w:color="auto" w:fill="F2F2F2" w:themeFill="background1" w:themeFillShade="F2"/>
          </w:tcPr>
          <w:p w14:paraId="454B6D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9B31F4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7C4F290" w14:textId="595E7041" w:rsidR="007407AA" w:rsidRPr="004C3A0B" w:rsidRDefault="009908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670CB9" w14:textId="77777777" w:rsidTr="003257BD">
        <w:trPr>
          <w:trHeight w:val="403"/>
        </w:trPr>
        <w:tc>
          <w:tcPr>
            <w:tcW w:w="7763" w:type="dxa"/>
            <w:shd w:val="clear" w:color="auto" w:fill="F2F2F2" w:themeFill="background1" w:themeFillShade="F2"/>
          </w:tcPr>
          <w:p w14:paraId="03AD056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FB48E7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CC958F8" w14:textId="6C57A2F2" w:rsidR="007407AA" w:rsidRPr="004C3A0B" w:rsidRDefault="009908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2DE8AE" w14:textId="77777777" w:rsidTr="003257BD">
        <w:trPr>
          <w:trHeight w:val="403"/>
        </w:trPr>
        <w:tc>
          <w:tcPr>
            <w:tcW w:w="7763" w:type="dxa"/>
            <w:shd w:val="clear" w:color="auto" w:fill="F2F2F2" w:themeFill="background1" w:themeFillShade="F2"/>
          </w:tcPr>
          <w:p w14:paraId="235FB49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9A055E8" w14:textId="4358FEDE" w:rsidR="007407AA" w:rsidRPr="004C3A0B" w:rsidRDefault="009908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70C769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D65D30" w14:textId="77777777" w:rsidTr="003257BD">
        <w:trPr>
          <w:trHeight w:val="403"/>
        </w:trPr>
        <w:tc>
          <w:tcPr>
            <w:tcW w:w="7763" w:type="dxa"/>
            <w:shd w:val="clear" w:color="auto" w:fill="F2F2F2" w:themeFill="background1" w:themeFillShade="F2"/>
          </w:tcPr>
          <w:p w14:paraId="704417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F4D381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06DA817" w14:textId="6D3AD96F" w:rsidR="007407AA" w:rsidRPr="004C3A0B" w:rsidRDefault="009908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87FC12" w14:textId="77777777" w:rsidTr="003257BD">
        <w:trPr>
          <w:trHeight w:val="403"/>
        </w:trPr>
        <w:tc>
          <w:tcPr>
            <w:tcW w:w="7763" w:type="dxa"/>
            <w:shd w:val="clear" w:color="auto" w:fill="F2F2F2" w:themeFill="background1" w:themeFillShade="F2"/>
          </w:tcPr>
          <w:p w14:paraId="4FC1C45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795350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1F88E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ED41DCC" w14:textId="751B61A7" w:rsidR="007407AA" w:rsidRPr="004C3A0B" w:rsidRDefault="009908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D99247" w14:textId="77777777" w:rsidTr="00065801">
        <w:trPr>
          <w:trHeight w:val="403"/>
        </w:trPr>
        <w:tc>
          <w:tcPr>
            <w:tcW w:w="9889" w:type="dxa"/>
            <w:gridSpan w:val="3"/>
            <w:shd w:val="clear" w:color="auto" w:fill="F2F2F2" w:themeFill="background1" w:themeFillShade="F2"/>
          </w:tcPr>
          <w:p w14:paraId="1DDDF3A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D11B2A6" w14:textId="77777777" w:rsidTr="00C1657B">
        <w:trPr>
          <w:trHeight w:val="403"/>
        </w:trPr>
        <w:tc>
          <w:tcPr>
            <w:tcW w:w="9889" w:type="dxa"/>
            <w:gridSpan w:val="3"/>
          </w:tcPr>
          <w:p w14:paraId="43CD9F9C" w14:textId="24FD41B6" w:rsidR="003257BD" w:rsidRDefault="00510260" w:rsidP="003257BD">
            <w:pPr>
              <w:rPr>
                <w:rFonts w:ascii="Arial" w:hAnsi="Arial" w:cs="Arial"/>
                <w:sz w:val="22"/>
                <w:szCs w:val="22"/>
              </w:rPr>
            </w:pPr>
            <w:r>
              <w:rPr>
                <w:rFonts w:ascii="Arial" w:hAnsi="Arial" w:cs="Arial"/>
                <w:sz w:val="22"/>
                <w:szCs w:val="22"/>
              </w:rPr>
              <w:t xml:space="preserve">I will use password protection on the data collected. The memory stick I use will be stored in a locked cupboard and only accessible to myself. </w:t>
            </w:r>
          </w:p>
          <w:p w14:paraId="4270FA24" w14:textId="77777777" w:rsidR="003257BD" w:rsidRPr="004C3A0B" w:rsidRDefault="003257BD" w:rsidP="003257BD">
            <w:pPr>
              <w:rPr>
                <w:rFonts w:ascii="Arial" w:hAnsi="Arial" w:cs="Arial"/>
                <w:sz w:val="22"/>
                <w:szCs w:val="22"/>
              </w:rPr>
            </w:pPr>
          </w:p>
          <w:p w14:paraId="03390216"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42D370B" w14:textId="77777777" w:rsidTr="00090CF7">
        <w:trPr>
          <w:trHeight w:val="439"/>
        </w:trPr>
        <w:tc>
          <w:tcPr>
            <w:tcW w:w="9889" w:type="dxa"/>
            <w:gridSpan w:val="3"/>
            <w:shd w:val="clear" w:color="auto" w:fill="F2F2F2" w:themeFill="background1" w:themeFillShade="F2"/>
            <w:vAlign w:val="center"/>
          </w:tcPr>
          <w:p w14:paraId="6AFF6E0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A65ED65" w14:textId="77777777" w:rsidTr="003257BD">
        <w:trPr>
          <w:trHeight w:val="439"/>
        </w:trPr>
        <w:tc>
          <w:tcPr>
            <w:tcW w:w="7763" w:type="dxa"/>
            <w:shd w:val="clear" w:color="auto" w:fill="F2F2F2" w:themeFill="background1" w:themeFillShade="F2"/>
            <w:vAlign w:val="center"/>
          </w:tcPr>
          <w:p w14:paraId="35A590D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BB34F6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8F998C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6BE25B" w14:textId="77777777" w:rsidTr="003257BD">
        <w:trPr>
          <w:trHeight w:val="439"/>
        </w:trPr>
        <w:tc>
          <w:tcPr>
            <w:tcW w:w="7763" w:type="dxa"/>
            <w:shd w:val="clear" w:color="auto" w:fill="F2F2F2" w:themeFill="background1" w:themeFillShade="F2"/>
            <w:vAlign w:val="center"/>
          </w:tcPr>
          <w:p w14:paraId="735107E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6A8AB9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FCC948F" w14:textId="07C1CAD6" w:rsidR="00331A88" w:rsidRPr="004C3A0B" w:rsidRDefault="002131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16F990" w14:textId="77777777" w:rsidTr="003257BD">
        <w:trPr>
          <w:trHeight w:val="403"/>
        </w:trPr>
        <w:tc>
          <w:tcPr>
            <w:tcW w:w="7763" w:type="dxa"/>
            <w:shd w:val="clear" w:color="auto" w:fill="F2F2F2" w:themeFill="background1" w:themeFillShade="F2"/>
            <w:vAlign w:val="center"/>
          </w:tcPr>
          <w:p w14:paraId="63D77D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CF932F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F24066A" w14:textId="7C53DE5F" w:rsidR="00331A88" w:rsidRPr="004C3A0B" w:rsidRDefault="002131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7E43E1" w14:textId="77777777" w:rsidTr="003257BD">
        <w:trPr>
          <w:trHeight w:val="439"/>
        </w:trPr>
        <w:tc>
          <w:tcPr>
            <w:tcW w:w="7763" w:type="dxa"/>
            <w:shd w:val="clear" w:color="auto" w:fill="F2F2F2" w:themeFill="background1" w:themeFillShade="F2"/>
            <w:vAlign w:val="center"/>
          </w:tcPr>
          <w:p w14:paraId="0070AF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E1339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293F080" w14:textId="2619A1D1" w:rsidR="00331A88" w:rsidRPr="004C3A0B" w:rsidRDefault="002131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2CDD8C" w14:textId="77777777" w:rsidTr="003257BD">
        <w:trPr>
          <w:trHeight w:val="403"/>
        </w:trPr>
        <w:tc>
          <w:tcPr>
            <w:tcW w:w="7763" w:type="dxa"/>
            <w:shd w:val="clear" w:color="auto" w:fill="F2F2F2" w:themeFill="background1" w:themeFillShade="F2"/>
            <w:vAlign w:val="center"/>
          </w:tcPr>
          <w:p w14:paraId="46FEDF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ACBB75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4458C87" w14:textId="7C9FE3DD" w:rsidR="00331A88" w:rsidRPr="004C3A0B" w:rsidRDefault="002131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16D801" w14:textId="77777777" w:rsidTr="003257BD">
        <w:trPr>
          <w:trHeight w:val="403"/>
        </w:trPr>
        <w:tc>
          <w:tcPr>
            <w:tcW w:w="7763" w:type="dxa"/>
            <w:shd w:val="clear" w:color="auto" w:fill="F2F2F2" w:themeFill="background1" w:themeFillShade="F2"/>
            <w:vAlign w:val="center"/>
          </w:tcPr>
          <w:p w14:paraId="333C412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99BD0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99BABB3" w14:textId="15240632" w:rsidR="00331A88" w:rsidRPr="004C3A0B" w:rsidRDefault="002131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7F5AB7" w14:textId="77777777" w:rsidTr="003257BD">
        <w:trPr>
          <w:trHeight w:val="403"/>
        </w:trPr>
        <w:tc>
          <w:tcPr>
            <w:tcW w:w="7763" w:type="dxa"/>
            <w:shd w:val="clear" w:color="auto" w:fill="F2F2F2" w:themeFill="background1" w:themeFillShade="F2"/>
            <w:vAlign w:val="center"/>
          </w:tcPr>
          <w:p w14:paraId="3B69805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96E86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02967CA" w14:textId="1EF8EB6A" w:rsidR="00331A88" w:rsidRPr="004C3A0B" w:rsidRDefault="002131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2B214C" w14:textId="77777777" w:rsidTr="003257BD">
        <w:trPr>
          <w:trHeight w:val="403"/>
        </w:trPr>
        <w:tc>
          <w:tcPr>
            <w:tcW w:w="7763" w:type="dxa"/>
            <w:shd w:val="clear" w:color="auto" w:fill="F2F2F2" w:themeFill="background1" w:themeFillShade="F2"/>
            <w:vAlign w:val="center"/>
          </w:tcPr>
          <w:p w14:paraId="63C8105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D28F85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7CBBD53" w14:textId="297337F9" w:rsidR="00331A88" w:rsidRPr="004C3A0B" w:rsidRDefault="002131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7D1C61" w14:textId="77777777" w:rsidTr="003257BD">
        <w:trPr>
          <w:trHeight w:val="403"/>
        </w:trPr>
        <w:tc>
          <w:tcPr>
            <w:tcW w:w="7763" w:type="dxa"/>
            <w:shd w:val="clear" w:color="auto" w:fill="F2F2F2" w:themeFill="background1" w:themeFillShade="F2"/>
            <w:vAlign w:val="center"/>
          </w:tcPr>
          <w:p w14:paraId="37A93C1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2735C9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EB471C3" w14:textId="1ED31706" w:rsidR="00331A88" w:rsidRPr="004C3A0B" w:rsidRDefault="002131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02DAF74" w14:textId="77777777" w:rsidTr="00A83D75">
        <w:trPr>
          <w:trHeight w:val="403"/>
        </w:trPr>
        <w:tc>
          <w:tcPr>
            <w:tcW w:w="9889" w:type="dxa"/>
            <w:gridSpan w:val="3"/>
            <w:shd w:val="clear" w:color="auto" w:fill="F2F2F2" w:themeFill="background1" w:themeFillShade="F2"/>
            <w:vAlign w:val="center"/>
          </w:tcPr>
          <w:p w14:paraId="09B6AD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71545DF" w14:textId="77777777" w:rsidTr="00694EA8">
        <w:trPr>
          <w:trHeight w:val="403"/>
        </w:trPr>
        <w:tc>
          <w:tcPr>
            <w:tcW w:w="9889" w:type="dxa"/>
            <w:gridSpan w:val="3"/>
            <w:vAlign w:val="center"/>
          </w:tcPr>
          <w:p w14:paraId="33B0C0D2" w14:textId="77777777" w:rsidR="003257BD" w:rsidRDefault="003257BD" w:rsidP="003257BD">
            <w:pPr>
              <w:autoSpaceDE w:val="0"/>
              <w:autoSpaceDN w:val="0"/>
              <w:adjustRightInd w:val="0"/>
              <w:rPr>
                <w:rFonts w:ascii="Arial" w:hAnsi="Arial" w:cs="Arial"/>
                <w:sz w:val="22"/>
                <w:szCs w:val="22"/>
              </w:rPr>
            </w:pPr>
          </w:p>
          <w:p w14:paraId="1EE1FD4D" w14:textId="77777777" w:rsidR="003257BD" w:rsidRDefault="003257BD" w:rsidP="003257BD">
            <w:pPr>
              <w:autoSpaceDE w:val="0"/>
              <w:autoSpaceDN w:val="0"/>
              <w:adjustRightInd w:val="0"/>
              <w:rPr>
                <w:rFonts w:ascii="Arial" w:hAnsi="Arial" w:cs="Arial"/>
                <w:sz w:val="22"/>
                <w:szCs w:val="22"/>
              </w:rPr>
            </w:pPr>
          </w:p>
          <w:p w14:paraId="5EBF319C" w14:textId="77777777" w:rsidR="003257BD" w:rsidRPr="00354F34" w:rsidRDefault="003257BD" w:rsidP="003257BD">
            <w:pPr>
              <w:autoSpaceDE w:val="0"/>
              <w:autoSpaceDN w:val="0"/>
              <w:adjustRightInd w:val="0"/>
              <w:rPr>
                <w:rFonts w:ascii="Arial" w:hAnsi="Arial" w:cs="Arial"/>
                <w:sz w:val="22"/>
                <w:szCs w:val="22"/>
              </w:rPr>
            </w:pPr>
          </w:p>
          <w:p w14:paraId="67DF282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E5851A5" w14:textId="77777777" w:rsidTr="00D839CD">
        <w:trPr>
          <w:trHeight w:val="403"/>
        </w:trPr>
        <w:tc>
          <w:tcPr>
            <w:tcW w:w="9889" w:type="dxa"/>
            <w:gridSpan w:val="3"/>
            <w:shd w:val="clear" w:color="auto" w:fill="F2F2F2" w:themeFill="background1" w:themeFillShade="F2"/>
            <w:vAlign w:val="center"/>
          </w:tcPr>
          <w:p w14:paraId="0626821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E16F269" w14:textId="77777777" w:rsidTr="00694EA8">
        <w:trPr>
          <w:trHeight w:val="403"/>
        </w:trPr>
        <w:tc>
          <w:tcPr>
            <w:tcW w:w="9889" w:type="dxa"/>
            <w:gridSpan w:val="3"/>
            <w:vAlign w:val="center"/>
          </w:tcPr>
          <w:p w14:paraId="6D40D266" w14:textId="77777777" w:rsidR="003257BD" w:rsidRDefault="003257BD" w:rsidP="003257BD">
            <w:pPr>
              <w:autoSpaceDE w:val="0"/>
              <w:autoSpaceDN w:val="0"/>
              <w:adjustRightInd w:val="0"/>
              <w:rPr>
                <w:rFonts w:ascii="Arial" w:hAnsi="Arial" w:cs="Arial"/>
                <w:sz w:val="22"/>
                <w:szCs w:val="22"/>
              </w:rPr>
            </w:pPr>
          </w:p>
          <w:p w14:paraId="6AD47A61" w14:textId="1684266B" w:rsidR="003257BD" w:rsidRDefault="00E01999" w:rsidP="003257BD">
            <w:pPr>
              <w:autoSpaceDE w:val="0"/>
              <w:autoSpaceDN w:val="0"/>
              <w:adjustRightInd w:val="0"/>
              <w:rPr>
                <w:rFonts w:ascii="Arial" w:hAnsi="Arial" w:cs="Arial"/>
                <w:sz w:val="22"/>
                <w:szCs w:val="22"/>
              </w:rPr>
            </w:pPr>
            <w:r>
              <w:rPr>
                <w:rFonts w:ascii="Arial" w:hAnsi="Arial" w:cs="Arial"/>
                <w:sz w:val="22"/>
                <w:szCs w:val="22"/>
              </w:rPr>
              <w:t xml:space="preserve">Lecturers of </w:t>
            </w:r>
            <w:r w:rsidR="0082334C">
              <w:rPr>
                <w:rFonts w:ascii="Arial" w:hAnsi="Arial" w:cs="Arial"/>
                <w:sz w:val="22"/>
                <w:szCs w:val="22"/>
              </w:rPr>
              <w:t>ECE</w:t>
            </w:r>
            <w:r w:rsidR="00A81795">
              <w:rPr>
                <w:rFonts w:ascii="Arial" w:hAnsi="Arial" w:cs="Arial"/>
                <w:sz w:val="22"/>
                <w:szCs w:val="22"/>
              </w:rPr>
              <w:t xml:space="preserve">Y5001. </w:t>
            </w:r>
          </w:p>
          <w:p w14:paraId="7467C7A8" w14:textId="77777777" w:rsidR="003257BD" w:rsidRPr="00354F34" w:rsidRDefault="003257BD" w:rsidP="003257BD">
            <w:pPr>
              <w:autoSpaceDE w:val="0"/>
              <w:autoSpaceDN w:val="0"/>
              <w:adjustRightInd w:val="0"/>
              <w:rPr>
                <w:rFonts w:ascii="Arial" w:hAnsi="Arial" w:cs="Arial"/>
                <w:sz w:val="22"/>
                <w:szCs w:val="22"/>
              </w:rPr>
            </w:pPr>
          </w:p>
          <w:p w14:paraId="4C6371F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CBD8DA1" w14:textId="77777777" w:rsidTr="00D839CD">
        <w:trPr>
          <w:trHeight w:val="403"/>
        </w:trPr>
        <w:tc>
          <w:tcPr>
            <w:tcW w:w="9889" w:type="dxa"/>
            <w:gridSpan w:val="3"/>
            <w:shd w:val="clear" w:color="auto" w:fill="F2F2F2" w:themeFill="background1" w:themeFillShade="F2"/>
          </w:tcPr>
          <w:p w14:paraId="715E610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A1D1F6F" w14:textId="77777777" w:rsidTr="00947984">
        <w:trPr>
          <w:trHeight w:val="403"/>
        </w:trPr>
        <w:tc>
          <w:tcPr>
            <w:tcW w:w="9889" w:type="dxa"/>
            <w:gridSpan w:val="3"/>
          </w:tcPr>
          <w:p w14:paraId="1EEF40F7" w14:textId="77777777" w:rsidR="003257BD" w:rsidRDefault="003257BD" w:rsidP="003257BD">
            <w:pPr>
              <w:autoSpaceDE w:val="0"/>
              <w:autoSpaceDN w:val="0"/>
              <w:adjustRightInd w:val="0"/>
              <w:rPr>
                <w:rFonts w:ascii="Arial" w:hAnsi="Arial" w:cs="Arial"/>
                <w:sz w:val="22"/>
                <w:szCs w:val="22"/>
              </w:rPr>
            </w:pPr>
          </w:p>
          <w:p w14:paraId="5B9C17A6" w14:textId="15469318" w:rsidR="003257BD" w:rsidRDefault="009326FC" w:rsidP="003257BD">
            <w:pPr>
              <w:autoSpaceDE w:val="0"/>
              <w:autoSpaceDN w:val="0"/>
              <w:adjustRightInd w:val="0"/>
              <w:rPr>
                <w:rFonts w:ascii="Arial" w:hAnsi="Arial" w:cs="Arial"/>
                <w:sz w:val="22"/>
                <w:szCs w:val="22"/>
              </w:rPr>
            </w:pPr>
            <w:r>
              <w:rPr>
                <w:rFonts w:ascii="Arial" w:hAnsi="Arial" w:cs="Arial"/>
                <w:sz w:val="22"/>
                <w:szCs w:val="22"/>
              </w:rPr>
              <w:t>Myself.</w:t>
            </w:r>
          </w:p>
          <w:p w14:paraId="0E4425EE" w14:textId="77777777" w:rsidR="003257BD" w:rsidRPr="00354F34" w:rsidRDefault="003257BD" w:rsidP="003257BD">
            <w:pPr>
              <w:autoSpaceDE w:val="0"/>
              <w:autoSpaceDN w:val="0"/>
              <w:adjustRightInd w:val="0"/>
              <w:rPr>
                <w:rFonts w:ascii="Arial" w:hAnsi="Arial" w:cs="Arial"/>
                <w:sz w:val="22"/>
                <w:szCs w:val="22"/>
              </w:rPr>
            </w:pPr>
          </w:p>
          <w:p w14:paraId="676FE12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647E790" w14:textId="77777777" w:rsidTr="00D839CD">
        <w:trPr>
          <w:trHeight w:val="403"/>
        </w:trPr>
        <w:tc>
          <w:tcPr>
            <w:tcW w:w="9889" w:type="dxa"/>
            <w:gridSpan w:val="3"/>
            <w:shd w:val="clear" w:color="auto" w:fill="F2F2F2" w:themeFill="background1" w:themeFillShade="F2"/>
          </w:tcPr>
          <w:p w14:paraId="5A4BBAB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3948A3B" w14:textId="77777777" w:rsidTr="00947984">
        <w:trPr>
          <w:trHeight w:val="403"/>
        </w:trPr>
        <w:tc>
          <w:tcPr>
            <w:tcW w:w="9889" w:type="dxa"/>
            <w:gridSpan w:val="3"/>
          </w:tcPr>
          <w:p w14:paraId="2F8B3F4D" w14:textId="77777777" w:rsidR="003257BD" w:rsidRDefault="003257BD" w:rsidP="003257BD">
            <w:pPr>
              <w:autoSpaceDE w:val="0"/>
              <w:autoSpaceDN w:val="0"/>
              <w:adjustRightInd w:val="0"/>
              <w:rPr>
                <w:rFonts w:ascii="Arial" w:hAnsi="Arial" w:cs="Arial"/>
                <w:sz w:val="22"/>
                <w:szCs w:val="22"/>
              </w:rPr>
            </w:pPr>
          </w:p>
          <w:p w14:paraId="0C084B76" w14:textId="77777777" w:rsidR="003257BD" w:rsidRDefault="003257BD" w:rsidP="003257BD">
            <w:pPr>
              <w:autoSpaceDE w:val="0"/>
              <w:autoSpaceDN w:val="0"/>
              <w:adjustRightInd w:val="0"/>
              <w:rPr>
                <w:rFonts w:ascii="Arial" w:hAnsi="Arial" w:cs="Arial"/>
                <w:sz w:val="22"/>
                <w:szCs w:val="22"/>
              </w:rPr>
            </w:pPr>
          </w:p>
          <w:p w14:paraId="3543A338" w14:textId="77777777" w:rsidR="003257BD" w:rsidRPr="00354F34" w:rsidRDefault="003257BD" w:rsidP="003257BD">
            <w:pPr>
              <w:autoSpaceDE w:val="0"/>
              <w:autoSpaceDN w:val="0"/>
              <w:adjustRightInd w:val="0"/>
              <w:rPr>
                <w:rFonts w:ascii="Arial" w:hAnsi="Arial" w:cs="Arial"/>
                <w:sz w:val="22"/>
                <w:szCs w:val="22"/>
              </w:rPr>
            </w:pPr>
          </w:p>
          <w:p w14:paraId="7ED95B6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F303796" w14:textId="77777777" w:rsidTr="00947984">
        <w:trPr>
          <w:trHeight w:val="403"/>
        </w:trPr>
        <w:tc>
          <w:tcPr>
            <w:tcW w:w="9889" w:type="dxa"/>
            <w:gridSpan w:val="3"/>
          </w:tcPr>
          <w:p w14:paraId="2487F78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FBF17BF" w14:textId="77777777" w:rsidTr="00947984">
        <w:trPr>
          <w:trHeight w:val="403"/>
        </w:trPr>
        <w:tc>
          <w:tcPr>
            <w:tcW w:w="9889" w:type="dxa"/>
            <w:gridSpan w:val="3"/>
          </w:tcPr>
          <w:p w14:paraId="47D12FC9" w14:textId="77777777" w:rsidR="00C32EFB" w:rsidRDefault="00C32EFB" w:rsidP="00C32EFB">
            <w:pPr>
              <w:autoSpaceDE w:val="0"/>
              <w:autoSpaceDN w:val="0"/>
              <w:adjustRightInd w:val="0"/>
              <w:rPr>
                <w:rFonts w:ascii="Arial" w:hAnsi="Arial" w:cs="Arial"/>
                <w:sz w:val="22"/>
                <w:szCs w:val="22"/>
              </w:rPr>
            </w:pPr>
          </w:p>
          <w:p w14:paraId="3F2317FF" w14:textId="77777777" w:rsidR="00C32EFB" w:rsidRDefault="00C32EFB" w:rsidP="00C32EFB">
            <w:pPr>
              <w:autoSpaceDE w:val="0"/>
              <w:autoSpaceDN w:val="0"/>
              <w:adjustRightInd w:val="0"/>
              <w:rPr>
                <w:rFonts w:ascii="Arial" w:hAnsi="Arial" w:cs="Arial"/>
                <w:sz w:val="22"/>
                <w:szCs w:val="22"/>
              </w:rPr>
            </w:pPr>
          </w:p>
          <w:p w14:paraId="405C73A5" w14:textId="77777777" w:rsidR="00C32EFB" w:rsidRPr="00354F34" w:rsidRDefault="00C32EFB" w:rsidP="00C32EFB">
            <w:pPr>
              <w:autoSpaceDE w:val="0"/>
              <w:autoSpaceDN w:val="0"/>
              <w:adjustRightInd w:val="0"/>
              <w:rPr>
                <w:rFonts w:ascii="Arial" w:hAnsi="Arial" w:cs="Arial"/>
                <w:sz w:val="22"/>
                <w:szCs w:val="22"/>
              </w:rPr>
            </w:pPr>
          </w:p>
          <w:p w14:paraId="35CD4AE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514113E" w14:textId="77777777" w:rsidTr="00C32EFB">
        <w:trPr>
          <w:trHeight w:val="252"/>
        </w:trPr>
        <w:tc>
          <w:tcPr>
            <w:tcW w:w="7763" w:type="dxa"/>
            <w:vMerge w:val="restart"/>
            <w:shd w:val="clear" w:color="auto" w:fill="F2F2F2" w:themeFill="background1" w:themeFillShade="F2"/>
          </w:tcPr>
          <w:p w14:paraId="00FECB1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9C1D68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4F89C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2648377" w14:textId="1B1F56D2" w:rsidR="00C32EFB" w:rsidRPr="0092487B" w:rsidRDefault="00C11F5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01999">
                  <w:rPr>
                    <w:rFonts w:ascii="MS Gothic" w:eastAsia="MS Gothic" w:hAnsi="MS Gothic" w:cs="Arial" w:hint="eastAsia"/>
                    <w:b/>
                    <w:bCs/>
                  </w:rPr>
                  <w:t>☒</w:t>
                </w:r>
              </w:sdtContent>
            </w:sdt>
          </w:p>
        </w:tc>
      </w:tr>
      <w:tr w:rsidR="00C32EFB" w:rsidRPr="004C3A0B" w14:paraId="46D2A2AF" w14:textId="77777777" w:rsidTr="00B93605">
        <w:trPr>
          <w:trHeight w:val="252"/>
        </w:trPr>
        <w:tc>
          <w:tcPr>
            <w:tcW w:w="7763" w:type="dxa"/>
            <w:vMerge/>
            <w:shd w:val="clear" w:color="auto" w:fill="F2F2F2" w:themeFill="background1" w:themeFillShade="F2"/>
          </w:tcPr>
          <w:p w14:paraId="4DE66D6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BFF551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D70434D" w14:textId="77777777" w:rsidR="00C32EFB" w:rsidRPr="0092487B" w:rsidRDefault="00C11F5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7399DB2" w14:textId="77777777" w:rsidTr="003257BD">
        <w:trPr>
          <w:trHeight w:val="311"/>
        </w:trPr>
        <w:tc>
          <w:tcPr>
            <w:tcW w:w="7763" w:type="dxa"/>
            <w:vMerge w:val="restart"/>
            <w:shd w:val="clear" w:color="auto" w:fill="F2F2F2" w:themeFill="background1" w:themeFillShade="F2"/>
          </w:tcPr>
          <w:p w14:paraId="19B7F8E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1D399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DB0805F" w14:textId="20F552C6" w:rsidR="00C32EFB" w:rsidRPr="0092487B" w:rsidRDefault="00C11F5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01999">
                  <w:rPr>
                    <w:rFonts w:ascii="MS Gothic" w:eastAsia="MS Gothic" w:hAnsi="MS Gothic" w:cs="Arial" w:hint="eastAsia"/>
                    <w:b/>
                    <w:bCs/>
                  </w:rPr>
                  <w:t>☒</w:t>
                </w:r>
              </w:sdtContent>
            </w:sdt>
          </w:p>
        </w:tc>
      </w:tr>
      <w:tr w:rsidR="00C32EFB" w:rsidRPr="004C3A0B" w14:paraId="46F5068A" w14:textId="77777777" w:rsidTr="003257BD">
        <w:trPr>
          <w:trHeight w:val="311"/>
        </w:trPr>
        <w:tc>
          <w:tcPr>
            <w:tcW w:w="7763" w:type="dxa"/>
            <w:vMerge/>
            <w:shd w:val="clear" w:color="auto" w:fill="F2F2F2" w:themeFill="background1" w:themeFillShade="F2"/>
          </w:tcPr>
          <w:p w14:paraId="68637FC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2974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D6E991E" w14:textId="77777777" w:rsidR="00C32EFB" w:rsidRPr="0092487B" w:rsidRDefault="00C11F5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108B2AD" w14:textId="77777777" w:rsidR="0092487B" w:rsidRDefault="0092487B" w:rsidP="00694EA8">
      <w:pPr>
        <w:rPr>
          <w:rFonts w:ascii="Arial" w:hAnsi="Arial" w:cs="Arial"/>
          <w:b/>
          <w:bCs/>
          <w:sz w:val="22"/>
          <w:szCs w:val="22"/>
        </w:rPr>
      </w:pPr>
    </w:p>
    <w:p w14:paraId="05BB68D3" w14:textId="77777777" w:rsidR="002A152D" w:rsidRDefault="002A152D">
      <w:pPr>
        <w:rPr>
          <w:rFonts w:ascii="Arial" w:hAnsi="Arial" w:cs="Arial"/>
          <w:b/>
          <w:bCs/>
          <w:sz w:val="22"/>
          <w:szCs w:val="22"/>
        </w:rPr>
      </w:pPr>
      <w:r>
        <w:rPr>
          <w:rFonts w:ascii="Arial" w:hAnsi="Arial" w:cs="Arial"/>
          <w:b/>
          <w:bCs/>
          <w:sz w:val="22"/>
          <w:szCs w:val="22"/>
        </w:rPr>
        <w:br w:type="page"/>
      </w:r>
    </w:p>
    <w:p w14:paraId="01B10F31"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BC5558E" w14:textId="77777777" w:rsidTr="00A83D75">
        <w:trPr>
          <w:trHeight w:val="1807"/>
        </w:trPr>
        <w:tc>
          <w:tcPr>
            <w:tcW w:w="9881" w:type="dxa"/>
            <w:gridSpan w:val="3"/>
            <w:shd w:val="clear" w:color="auto" w:fill="F2F2F2" w:themeFill="background1" w:themeFillShade="F2"/>
            <w:vAlign w:val="center"/>
          </w:tcPr>
          <w:p w14:paraId="00A0888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9A309C0" w14:textId="77777777" w:rsidR="00694EA8" w:rsidRPr="004C3A0B" w:rsidRDefault="00694EA8" w:rsidP="00694EA8">
            <w:pPr>
              <w:jc w:val="both"/>
              <w:rPr>
                <w:rFonts w:ascii="Arial" w:hAnsi="Arial" w:cs="Arial"/>
                <w:b/>
                <w:bCs/>
                <w:color w:val="000000"/>
                <w:sz w:val="22"/>
                <w:szCs w:val="22"/>
              </w:rPr>
            </w:pPr>
          </w:p>
          <w:p w14:paraId="6EB9DFA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5F767D5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70090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16D5F7" w14:textId="5517243E" w:rsidR="0092487B" w:rsidRPr="004C3A0B" w:rsidRDefault="00A81795" w:rsidP="00694EA8">
            <w:pPr>
              <w:spacing w:before="100" w:beforeAutospacing="1" w:after="100" w:afterAutospacing="1"/>
              <w:rPr>
                <w:rFonts w:ascii="Arial" w:hAnsi="Arial" w:cs="Arial"/>
                <w:sz w:val="22"/>
                <w:szCs w:val="22"/>
              </w:rPr>
            </w:pPr>
            <w:proofErr w:type="spellStart"/>
            <w:r>
              <w:rPr>
                <w:rFonts w:ascii="Arial" w:hAnsi="Arial" w:cs="Arial"/>
                <w:sz w:val="22"/>
                <w:szCs w:val="22"/>
              </w:rPr>
              <w:t>AJones</w:t>
            </w:r>
            <w:proofErr w:type="spellEnd"/>
          </w:p>
        </w:tc>
        <w:tc>
          <w:tcPr>
            <w:tcW w:w="2239" w:type="dxa"/>
            <w:vAlign w:val="center"/>
          </w:tcPr>
          <w:p w14:paraId="241B33B5" w14:textId="73D6540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061C9BD" w14:textId="38094D56" w:rsidR="00A81795" w:rsidRDefault="00A81795" w:rsidP="00694EA8">
            <w:pPr>
              <w:spacing w:before="100" w:beforeAutospacing="1" w:after="100" w:afterAutospacing="1"/>
              <w:rPr>
                <w:rFonts w:ascii="Arial" w:hAnsi="Arial" w:cs="Arial"/>
                <w:b/>
                <w:bCs/>
                <w:sz w:val="22"/>
                <w:szCs w:val="22"/>
              </w:rPr>
            </w:pPr>
            <w:r>
              <w:rPr>
                <w:rFonts w:ascii="Arial" w:hAnsi="Arial" w:cs="Arial"/>
                <w:b/>
                <w:bCs/>
                <w:sz w:val="22"/>
                <w:szCs w:val="22"/>
              </w:rPr>
              <w:t>14/07/2020</w:t>
            </w:r>
          </w:p>
          <w:p w14:paraId="429B6B77" w14:textId="77777777" w:rsidR="0092487B" w:rsidRPr="004C3A0B" w:rsidRDefault="0092487B" w:rsidP="00694EA8">
            <w:pPr>
              <w:spacing w:before="100" w:beforeAutospacing="1" w:after="100" w:afterAutospacing="1"/>
              <w:rPr>
                <w:rFonts w:ascii="Arial" w:hAnsi="Arial" w:cs="Arial"/>
                <w:sz w:val="22"/>
                <w:szCs w:val="22"/>
              </w:rPr>
            </w:pPr>
          </w:p>
        </w:tc>
      </w:tr>
    </w:tbl>
    <w:p w14:paraId="5FB4170D" w14:textId="77777777" w:rsidR="00694EA8" w:rsidRPr="004C3A0B" w:rsidRDefault="00694EA8" w:rsidP="000700F9">
      <w:pPr>
        <w:rPr>
          <w:rFonts w:ascii="Arial" w:hAnsi="Arial" w:cs="Arial"/>
          <w:sz w:val="22"/>
          <w:szCs w:val="22"/>
        </w:rPr>
      </w:pPr>
    </w:p>
    <w:p w14:paraId="1AE5256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1C25A2" w14:textId="77777777" w:rsidTr="003257BD">
        <w:trPr>
          <w:trHeight w:val="346"/>
        </w:trPr>
        <w:tc>
          <w:tcPr>
            <w:tcW w:w="1423" w:type="pct"/>
            <w:shd w:val="clear" w:color="auto" w:fill="F2F2F2" w:themeFill="background1" w:themeFillShade="F2"/>
            <w:vAlign w:val="center"/>
          </w:tcPr>
          <w:p w14:paraId="63D834B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86BEE1B" w14:textId="77777777" w:rsidR="0092487B" w:rsidRPr="004C3A0B" w:rsidRDefault="0092487B" w:rsidP="00CA7241">
            <w:pPr>
              <w:pStyle w:val="ListParagraph"/>
              <w:ind w:left="0"/>
              <w:rPr>
                <w:rFonts w:ascii="Arial" w:hAnsi="Arial" w:cs="Arial"/>
              </w:rPr>
            </w:pPr>
          </w:p>
        </w:tc>
        <w:tc>
          <w:tcPr>
            <w:tcW w:w="1087" w:type="pct"/>
            <w:vMerge w:val="restart"/>
          </w:tcPr>
          <w:p w14:paraId="5F9A6B8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7303F1D" w14:textId="77777777" w:rsidTr="003257BD">
        <w:trPr>
          <w:trHeight w:val="347"/>
        </w:trPr>
        <w:tc>
          <w:tcPr>
            <w:tcW w:w="1423" w:type="pct"/>
            <w:shd w:val="clear" w:color="auto" w:fill="F2F2F2" w:themeFill="background1" w:themeFillShade="F2"/>
            <w:vAlign w:val="center"/>
          </w:tcPr>
          <w:p w14:paraId="4CDCA0E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158AB8" w14:textId="77777777" w:rsidR="0092487B" w:rsidRPr="004C3A0B" w:rsidRDefault="0092487B" w:rsidP="0092487B">
            <w:pPr>
              <w:pStyle w:val="ListParagraph"/>
              <w:ind w:left="0"/>
              <w:rPr>
                <w:rFonts w:ascii="Arial" w:hAnsi="Arial" w:cs="Arial"/>
              </w:rPr>
            </w:pPr>
          </w:p>
          <w:p w14:paraId="207795A7" w14:textId="77777777" w:rsidR="0092487B" w:rsidRPr="004C3A0B" w:rsidRDefault="0092487B" w:rsidP="0092487B">
            <w:pPr>
              <w:pStyle w:val="ListParagraph"/>
              <w:ind w:left="0"/>
              <w:rPr>
                <w:rFonts w:ascii="Arial" w:hAnsi="Arial" w:cs="Arial"/>
              </w:rPr>
            </w:pPr>
          </w:p>
        </w:tc>
        <w:tc>
          <w:tcPr>
            <w:tcW w:w="1087" w:type="pct"/>
            <w:vMerge/>
            <w:vAlign w:val="center"/>
          </w:tcPr>
          <w:p w14:paraId="26B4F538" w14:textId="77777777" w:rsidR="0092487B" w:rsidRPr="004C3A0B" w:rsidRDefault="0092487B" w:rsidP="0092487B">
            <w:pPr>
              <w:pStyle w:val="ListParagraph"/>
              <w:ind w:left="0"/>
              <w:rPr>
                <w:rFonts w:ascii="Arial" w:hAnsi="Arial" w:cs="Arial"/>
              </w:rPr>
            </w:pPr>
          </w:p>
        </w:tc>
      </w:tr>
    </w:tbl>
    <w:p w14:paraId="60F1DFE0" w14:textId="77777777" w:rsidR="000C3A29" w:rsidRPr="004C3A0B" w:rsidRDefault="000C3A29" w:rsidP="000700F9">
      <w:pPr>
        <w:rPr>
          <w:rFonts w:ascii="Arial" w:hAnsi="Arial" w:cs="Arial"/>
          <w:sz w:val="22"/>
          <w:szCs w:val="22"/>
        </w:rPr>
      </w:pPr>
    </w:p>
    <w:p w14:paraId="3A2671E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F3B636C" w14:textId="77777777" w:rsidTr="003257BD">
        <w:trPr>
          <w:trHeight w:val="346"/>
        </w:trPr>
        <w:tc>
          <w:tcPr>
            <w:tcW w:w="1423" w:type="pct"/>
            <w:shd w:val="clear" w:color="auto" w:fill="F2F2F2" w:themeFill="background1" w:themeFillShade="F2"/>
            <w:vAlign w:val="center"/>
          </w:tcPr>
          <w:p w14:paraId="6FEBDF5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6E2F5B3" w14:textId="77777777" w:rsidR="0092487B" w:rsidRPr="004C3A0B" w:rsidRDefault="0092487B" w:rsidP="009D2E0B">
            <w:pPr>
              <w:pStyle w:val="ListParagraph"/>
              <w:ind w:left="0"/>
              <w:rPr>
                <w:rFonts w:ascii="Arial" w:hAnsi="Arial" w:cs="Arial"/>
              </w:rPr>
            </w:pPr>
          </w:p>
        </w:tc>
        <w:tc>
          <w:tcPr>
            <w:tcW w:w="1087" w:type="pct"/>
            <w:vMerge w:val="restart"/>
          </w:tcPr>
          <w:p w14:paraId="0BF8B4C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C2B7122" w14:textId="77777777" w:rsidTr="003257BD">
        <w:trPr>
          <w:trHeight w:val="347"/>
        </w:trPr>
        <w:tc>
          <w:tcPr>
            <w:tcW w:w="1423" w:type="pct"/>
            <w:shd w:val="clear" w:color="auto" w:fill="F2F2F2" w:themeFill="background1" w:themeFillShade="F2"/>
            <w:vAlign w:val="center"/>
          </w:tcPr>
          <w:p w14:paraId="0462042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F44E397" w14:textId="77777777" w:rsidR="0092487B" w:rsidRPr="004C3A0B" w:rsidRDefault="0092487B" w:rsidP="009D2E0B">
            <w:pPr>
              <w:pStyle w:val="ListParagraph"/>
              <w:ind w:left="0"/>
              <w:rPr>
                <w:rFonts w:ascii="Arial" w:hAnsi="Arial" w:cs="Arial"/>
              </w:rPr>
            </w:pPr>
          </w:p>
          <w:p w14:paraId="50DBF8E3" w14:textId="77777777" w:rsidR="0092487B" w:rsidRPr="004C3A0B" w:rsidRDefault="0092487B" w:rsidP="009D2E0B">
            <w:pPr>
              <w:pStyle w:val="ListParagraph"/>
              <w:ind w:left="0"/>
              <w:rPr>
                <w:rFonts w:ascii="Arial" w:hAnsi="Arial" w:cs="Arial"/>
              </w:rPr>
            </w:pPr>
          </w:p>
        </w:tc>
        <w:tc>
          <w:tcPr>
            <w:tcW w:w="1087" w:type="pct"/>
            <w:vMerge/>
            <w:vAlign w:val="center"/>
          </w:tcPr>
          <w:p w14:paraId="21E7FEEC" w14:textId="77777777" w:rsidR="0092487B" w:rsidRPr="004C3A0B" w:rsidRDefault="0092487B" w:rsidP="009D2E0B">
            <w:pPr>
              <w:pStyle w:val="ListParagraph"/>
              <w:ind w:left="0"/>
              <w:rPr>
                <w:rFonts w:ascii="Arial" w:hAnsi="Arial" w:cs="Arial"/>
              </w:rPr>
            </w:pPr>
          </w:p>
        </w:tc>
      </w:tr>
    </w:tbl>
    <w:p w14:paraId="09A0178C" w14:textId="77777777" w:rsidR="0076027F" w:rsidRDefault="0076027F" w:rsidP="000C3A29">
      <w:pPr>
        <w:rPr>
          <w:rFonts w:ascii="Arial" w:hAnsi="Arial" w:cs="Arial"/>
          <w:b/>
          <w:sz w:val="22"/>
          <w:szCs w:val="22"/>
        </w:rPr>
      </w:pPr>
    </w:p>
    <w:p w14:paraId="5DB4027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C71C7A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DCE85CF" w14:textId="4082CEBE" w:rsidR="00CC2661" w:rsidRPr="004C3A0B" w:rsidRDefault="00C55B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6F0517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036C36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40421F7" w14:textId="072EEC10" w:rsidR="00CC2661" w:rsidRPr="004C3A0B" w:rsidRDefault="00C55B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D97B63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D0CE1D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FF4569D" w14:textId="09FE4251" w:rsidR="00CC2661" w:rsidRPr="004C3A0B" w:rsidRDefault="00C55BA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AB7DF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291905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24014C0" w14:textId="1A2E8E4A" w:rsidR="00CC2661" w:rsidRPr="004C3A0B" w:rsidRDefault="004B207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68CD1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A6B7B4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55AA23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10EA8B8"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FE7CCD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86523DD" w14:textId="0E88587F" w:rsidR="00743859" w:rsidRPr="004C3A0B" w:rsidRDefault="004B207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1DC3A8"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12F8AD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AAB030A" w14:textId="683E1F81" w:rsidR="00743859" w:rsidRPr="004C3A0B" w:rsidRDefault="004B207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A07ED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C10D64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7EF7BC1" w14:textId="14B76829" w:rsidR="00424773" w:rsidRDefault="004B2076" w:rsidP="00424773">
                <w:pPr>
                  <w:jc w:val="center"/>
                  <w:rPr>
                    <w:rFonts w:ascii="Arial" w:hAnsi="Arial" w:cs="Arial"/>
                    <w:b/>
                    <w:bCs/>
                  </w:rPr>
                </w:pPr>
                <w:r>
                  <w:rPr>
                    <w:rFonts w:ascii="MS Gothic" w:eastAsia="MS Gothic" w:hAnsi="MS Gothic" w:cs="Arial" w:hint="eastAsia"/>
                    <w:b/>
                    <w:bCs/>
                  </w:rPr>
                  <w:t>☒</w:t>
                </w:r>
              </w:p>
            </w:sdtContent>
          </w:sdt>
          <w:p w14:paraId="396B86C9" w14:textId="77777777" w:rsidR="00424773" w:rsidRDefault="00424773" w:rsidP="00743859">
            <w:pPr>
              <w:jc w:val="center"/>
              <w:rPr>
                <w:rFonts w:ascii="MS Gothic" w:eastAsia="MS Gothic" w:hAnsi="MS Gothic" w:cs="Arial"/>
                <w:b/>
                <w:bCs/>
              </w:rPr>
            </w:pPr>
          </w:p>
        </w:tc>
        <w:tc>
          <w:tcPr>
            <w:tcW w:w="9356" w:type="dxa"/>
            <w:vAlign w:val="center"/>
          </w:tcPr>
          <w:p w14:paraId="6D1EA79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FA1E84" w14:textId="77777777" w:rsidR="005756CA" w:rsidRPr="004C3A0B" w:rsidRDefault="005756CA" w:rsidP="00A5764B">
      <w:pPr>
        <w:tabs>
          <w:tab w:val="left" w:pos="5103"/>
        </w:tabs>
        <w:rPr>
          <w:rFonts w:ascii="Arial" w:hAnsi="Arial" w:cs="Arial"/>
          <w:b/>
          <w:bCs/>
          <w:sz w:val="22"/>
          <w:szCs w:val="22"/>
        </w:rPr>
      </w:pPr>
    </w:p>
    <w:p w14:paraId="62717FEC" w14:textId="77777777" w:rsidR="00425DA7" w:rsidRDefault="00425DA7">
      <w:pPr>
        <w:rPr>
          <w:rFonts w:ascii="Arial" w:hAnsi="Arial" w:cs="Arial"/>
          <w:b/>
          <w:bCs/>
          <w:sz w:val="22"/>
          <w:szCs w:val="22"/>
        </w:rPr>
      </w:pPr>
      <w:r>
        <w:rPr>
          <w:rFonts w:ascii="Arial" w:hAnsi="Arial" w:cs="Arial"/>
          <w:b/>
          <w:bCs/>
          <w:sz w:val="22"/>
          <w:szCs w:val="22"/>
        </w:rPr>
        <w:br w:type="page"/>
      </w:r>
    </w:p>
    <w:p w14:paraId="374575F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53B2EA3" w14:textId="77777777" w:rsidTr="00A83D75">
        <w:tc>
          <w:tcPr>
            <w:tcW w:w="10060" w:type="dxa"/>
            <w:shd w:val="clear" w:color="auto" w:fill="F2F2F2" w:themeFill="background1" w:themeFillShade="F2"/>
          </w:tcPr>
          <w:p w14:paraId="7ECC9BB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A7F954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B8E82C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A78D4BE" w14:textId="77777777" w:rsidR="004632AA" w:rsidRPr="004C3A0B" w:rsidRDefault="004632AA" w:rsidP="00A5764B">
      <w:pPr>
        <w:tabs>
          <w:tab w:val="left" w:pos="5103"/>
        </w:tabs>
        <w:rPr>
          <w:rFonts w:ascii="Arial" w:hAnsi="Arial" w:cs="Arial"/>
          <w:b/>
          <w:bCs/>
          <w:sz w:val="22"/>
          <w:szCs w:val="22"/>
        </w:rPr>
      </w:pPr>
    </w:p>
    <w:p w14:paraId="1886595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51E09B0" w14:textId="77777777" w:rsidR="00683497" w:rsidRPr="004C3A0B" w:rsidRDefault="00683497" w:rsidP="00683497">
      <w:pPr>
        <w:tabs>
          <w:tab w:val="left" w:pos="5103"/>
        </w:tabs>
        <w:rPr>
          <w:rFonts w:ascii="Arial" w:hAnsi="Arial" w:cs="Arial"/>
          <w:bCs/>
          <w:sz w:val="22"/>
          <w:szCs w:val="22"/>
        </w:rPr>
      </w:pPr>
    </w:p>
    <w:p w14:paraId="1C668FC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A6ECC2" w14:textId="77777777" w:rsidR="008330B6" w:rsidRPr="004C3A0B" w:rsidRDefault="008330B6" w:rsidP="00683497">
      <w:pPr>
        <w:tabs>
          <w:tab w:val="left" w:pos="5103"/>
        </w:tabs>
        <w:rPr>
          <w:rFonts w:ascii="Arial" w:hAnsi="Arial" w:cs="Arial"/>
          <w:bCs/>
          <w:sz w:val="22"/>
          <w:szCs w:val="22"/>
        </w:rPr>
      </w:pPr>
    </w:p>
    <w:p w14:paraId="0FD5A70C" w14:textId="77777777" w:rsidR="00A50649" w:rsidRDefault="00A50649" w:rsidP="00A51EFB">
      <w:pPr>
        <w:jc w:val="center"/>
        <w:rPr>
          <w:rFonts w:ascii="Arial" w:hAnsi="Arial" w:cs="Arial"/>
          <w:b/>
          <w:sz w:val="22"/>
          <w:szCs w:val="22"/>
        </w:rPr>
      </w:pPr>
    </w:p>
    <w:p w14:paraId="12761F4D" w14:textId="77777777" w:rsidR="00A50649" w:rsidRDefault="00A50649" w:rsidP="00A51EFB">
      <w:pPr>
        <w:jc w:val="center"/>
        <w:rPr>
          <w:rFonts w:ascii="Arial" w:hAnsi="Arial" w:cs="Arial"/>
          <w:b/>
          <w:sz w:val="22"/>
          <w:szCs w:val="22"/>
        </w:rPr>
      </w:pPr>
    </w:p>
    <w:p w14:paraId="589B795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F8A79BC" w14:textId="77777777" w:rsidR="00A51EFB" w:rsidRPr="004C3A0B" w:rsidRDefault="00A51EFB" w:rsidP="00AA2E71">
      <w:pPr>
        <w:jc w:val="both"/>
        <w:rPr>
          <w:rFonts w:ascii="Arial" w:hAnsi="Arial" w:cs="Arial"/>
        </w:rPr>
      </w:pPr>
    </w:p>
    <w:p w14:paraId="5E6D028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707D296" w14:textId="77777777" w:rsidR="00A51EFB" w:rsidRPr="004C3A0B" w:rsidRDefault="00A51EFB" w:rsidP="00AA2E71">
      <w:pPr>
        <w:jc w:val="both"/>
        <w:rPr>
          <w:rFonts w:ascii="Arial" w:hAnsi="Arial" w:cs="Arial"/>
        </w:rPr>
      </w:pPr>
    </w:p>
    <w:p w14:paraId="2226858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ADD7F5C" w14:textId="77777777" w:rsidR="00025AC4" w:rsidRPr="004C3A0B" w:rsidRDefault="00025AC4" w:rsidP="00AA2E71">
      <w:pPr>
        <w:jc w:val="both"/>
        <w:rPr>
          <w:rFonts w:ascii="Arial" w:hAnsi="Arial" w:cs="Arial"/>
        </w:rPr>
      </w:pPr>
    </w:p>
    <w:p w14:paraId="5E6BB4CD" w14:textId="77777777" w:rsidR="00D84363" w:rsidRDefault="00D84363">
      <w:pPr>
        <w:rPr>
          <w:rFonts w:ascii="Arial" w:hAnsi="Arial" w:cs="Arial"/>
          <w:b/>
          <w:bCs/>
          <w:sz w:val="22"/>
          <w:szCs w:val="22"/>
        </w:rPr>
      </w:pPr>
      <w:r>
        <w:rPr>
          <w:rFonts w:ascii="Arial" w:hAnsi="Arial" w:cs="Arial"/>
          <w:b/>
          <w:bCs/>
          <w:sz w:val="22"/>
          <w:szCs w:val="22"/>
        </w:rPr>
        <w:br w:type="page"/>
      </w:r>
    </w:p>
    <w:p w14:paraId="615F0BC9" w14:textId="77777777" w:rsidR="00101AE6" w:rsidRDefault="00101AE6" w:rsidP="008330B6">
      <w:pPr>
        <w:jc w:val="both"/>
        <w:rPr>
          <w:rFonts w:ascii="Arial" w:eastAsiaTheme="minorHAnsi" w:hAnsi="Arial" w:cs="Arial"/>
        </w:rPr>
      </w:pPr>
    </w:p>
    <w:p w14:paraId="4FAFE07D" w14:textId="2B78F2F2" w:rsidR="002076C9" w:rsidRPr="00D817FB" w:rsidRDefault="00101AE6" w:rsidP="002076C9">
      <w:pPr>
        <w:jc w:val="both"/>
        <w:rPr>
          <w:b/>
          <w:bCs/>
          <w:sz w:val="24"/>
          <w:szCs w:val="24"/>
          <w:u w:val="single"/>
        </w:rPr>
      </w:pPr>
      <w:r w:rsidRPr="00D817FB">
        <w:rPr>
          <w:b/>
          <w:bCs/>
          <w:sz w:val="24"/>
          <w:szCs w:val="24"/>
          <w:u w:val="single"/>
        </w:rPr>
        <w:t>Reference List</w:t>
      </w:r>
    </w:p>
    <w:p w14:paraId="5A0D0AF9" w14:textId="77777777" w:rsidR="002076C9" w:rsidRPr="00D817FB" w:rsidRDefault="002076C9" w:rsidP="002076C9">
      <w:pPr>
        <w:jc w:val="both"/>
        <w:rPr>
          <w:b/>
          <w:bCs/>
          <w:sz w:val="24"/>
          <w:szCs w:val="24"/>
          <w:u w:val="single"/>
        </w:rPr>
      </w:pPr>
    </w:p>
    <w:p w14:paraId="2943F03B" w14:textId="416AE339" w:rsidR="002076C9" w:rsidRPr="00D817FB" w:rsidRDefault="002076C9" w:rsidP="00101AE6">
      <w:pPr>
        <w:rPr>
          <w:i/>
          <w:iCs/>
          <w:sz w:val="24"/>
          <w:szCs w:val="24"/>
        </w:rPr>
      </w:pPr>
      <w:r w:rsidRPr="00D817FB">
        <w:rPr>
          <w:sz w:val="24"/>
          <w:szCs w:val="24"/>
        </w:rPr>
        <w:t xml:space="preserve">Ball, D, Gill, T &amp; </w:t>
      </w:r>
      <w:proofErr w:type="spellStart"/>
      <w:r w:rsidRPr="00D817FB">
        <w:rPr>
          <w:sz w:val="24"/>
          <w:szCs w:val="24"/>
        </w:rPr>
        <w:t>Spiegal</w:t>
      </w:r>
      <w:proofErr w:type="spellEnd"/>
      <w:r w:rsidRPr="00D817FB">
        <w:rPr>
          <w:sz w:val="24"/>
          <w:szCs w:val="24"/>
        </w:rPr>
        <w:t xml:space="preserve">, B (2008) </w:t>
      </w:r>
      <w:r w:rsidRPr="00D817FB">
        <w:rPr>
          <w:i/>
          <w:iCs/>
          <w:sz w:val="24"/>
          <w:szCs w:val="24"/>
        </w:rPr>
        <w:t xml:space="preserve">Managing Risk in Play Provision. </w:t>
      </w:r>
      <w:r w:rsidRPr="00D817FB">
        <w:rPr>
          <w:sz w:val="24"/>
          <w:szCs w:val="24"/>
        </w:rPr>
        <w:t>London: National Children’s Bureau</w:t>
      </w:r>
      <w:r w:rsidRPr="00D817FB">
        <w:rPr>
          <w:i/>
          <w:iCs/>
          <w:sz w:val="24"/>
          <w:szCs w:val="24"/>
        </w:rPr>
        <w:t xml:space="preserve">. </w:t>
      </w:r>
    </w:p>
    <w:p w14:paraId="3C9BE9B5" w14:textId="77777777" w:rsidR="002076C9" w:rsidRPr="00D817FB" w:rsidRDefault="002076C9" w:rsidP="00101AE6">
      <w:pPr>
        <w:rPr>
          <w:i/>
          <w:iCs/>
          <w:sz w:val="24"/>
          <w:szCs w:val="24"/>
        </w:rPr>
      </w:pPr>
    </w:p>
    <w:p w14:paraId="2E63D297" w14:textId="77777777" w:rsidR="002076C9" w:rsidRPr="00D817FB" w:rsidRDefault="002076C9" w:rsidP="00101AE6">
      <w:pPr>
        <w:rPr>
          <w:sz w:val="24"/>
          <w:szCs w:val="24"/>
        </w:rPr>
      </w:pPr>
      <w:r w:rsidRPr="00D817FB">
        <w:rPr>
          <w:sz w:val="24"/>
          <w:szCs w:val="24"/>
        </w:rPr>
        <w:t xml:space="preserve">BBC (2016) </w:t>
      </w:r>
      <w:r w:rsidRPr="00D817FB">
        <w:rPr>
          <w:i/>
          <w:iCs/>
          <w:sz w:val="24"/>
          <w:szCs w:val="24"/>
        </w:rPr>
        <w:t xml:space="preserve">All you need to know about nature deficit disorder. </w:t>
      </w:r>
      <w:r w:rsidRPr="00D817FB">
        <w:rPr>
          <w:sz w:val="24"/>
          <w:szCs w:val="24"/>
        </w:rPr>
        <w:t xml:space="preserve">Available at: </w:t>
      </w:r>
      <w:hyperlink r:id="rId20" w:history="1">
        <w:r w:rsidRPr="00D817FB">
          <w:rPr>
            <w:rStyle w:val="Hyperlink"/>
            <w:sz w:val="24"/>
            <w:szCs w:val="24"/>
          </w:rPr>
          <w:t>https://www.bbc.co.uk/news/science-environment-38094186</w:t>
        </w:r>
      </w:hyperlink>
      <w:r w:rsidRPr="00D817FB">
        <w:rPr>
          <w:sz w:val="24"/>
          <w:szCs w:val="24"/>
        </w:rPr>
        <w:t xml:space="preserve"> (Accessed 9th July 2020) </w:t>
      </w:r>
    </w:p>
    <w:p w14:paraId="70BA7721" w14:textId="77777777" w:rsidR="002076C9" w:rsidRPr="00D817FB" w:rsidRDefault="002076C9" w:rsidP="008330B6">
      <w:pPr>
        <w:jc w:val="both"/>
        <w:rPr>
          <w:sz w:val="24"/>
          <w:szCs w:val="24"/>
        </w:rPr>
      </w:pPr>
    </w:p>
    <w:p w14:paraId="4692A573" w14:textId="4461A317" w:rsidR="002076C9" w:rsidRPr="00D817FB" w:rsidRDefault="002076C9" w:rsidP="008330B6">
      <w:pPr>
        <w:jc w:val="both"/>
        <w:rPr>
          <w:sz w:val="24"/>
          <w:szCs w:val="24"/>
        </w:rPr>
      </w:pPr>
      <w:r w:rsidRPr="00D817FB">
        <w:rPr>
          <w:sz w:val="24"/>
          <w:szCs w:val="24"/>
        </w:rPr>
        <w:t xml:space="preserve">BERA (2019) </w:t>
      </w:r>
      <w:r w:rsidRPr="00D817FB">
        <w:rPr>
          <w:i/>
          <w:iCs/>
          <w:sz w:val="24"/>
          <w:szCs w:val="24"/>
        </w:rPr>
        <w:t xml:space="preserve">Ethical Guidelines for Educational Research. </w:t>
      </w:r>
      <w:r w:rsidRPr="00D817FB">
        <w:rPr>
          <w:sz w:val="24"/>
          <w:szCs w:val="24"/>
        </w:rPr>
        <w:t>4</w:t>
      </w:r>
      <w:r w:rsidRPr="00D817FB">
        <w:rPr>
          <w:sz w:val="24"/>
          <w:szCs w:val="24"/>
          <w:vertAlign w:val="superscript"/>
        </w:rPr>
        <w:t xml:space="preserve">th </w:t>
      </w:r>
      <w:r w:rsidRPr="00D817FB">
        <w:rPr>
          <w:sz w:val="24"/>
          <w:szCs w:val="24"/>
        </w:rPr>
        <w:t xml:space="preserve">Edn. London: British Educational Research Association. </w:t>
      </w:r>
    </w:p>
    <w:p w14:paraId="0D26E0D0" w14:textId="77777777" w:rsidR="002076C9" w:rsidRPr="00D817FB" w:rsidRDefault="002076C9" w:rsidP="00101AE6">
      <w:pPr>
        <w:jc w:val="both"/>
        <w:rPr>
          <w:sz w:val="24"/>
          <w:szCs w:val="24"/>
        </w:rPr>
      </w:pPr>
    </w:p>
    <w:p w14:paraId="02E20845" w14:textId="3C791BA8" w:rsidR="002076C9" w:rsidRPr="00D817FB" w:rsidRDefault="002076C9" w:rsidP="00101AE6">
      <w:pPr>
        <w:jc w:val="both"/>
        <w:rPr>
          <w:sz w:val="24"/>
          <w:szCs w:val="24"/>
        </w:rPr>
      </w:pPr>
      <w:r w:rsidRPr="00D817FB">
        <w:rPr>
          <w:sz w:val="24"/>
          <w:szCs w:val="24"/>
        </w:rPr>
        <w:t xml:space="preserve">Bruce, T (2012) </w:t>
      </w:r>
      <w:r w:rsidRPr="00D817FB">
        <w:rPr>
          <w:i/>
          <w:iCs/>
          <w:sz w:val="24"/>
          <w:szCs w:val="24"/>
        </w:rPr>
        <w:t xml:space="preserve">Early childhood practice: Froebel today. </w:t>
      </w:r>
      <w:r w:rsidRPr="00D817FB">
        <w:rPr>
          <w:sz w:val="24"/>
          <w:szCs w:val="24"/>
        </w:rPr>
        <w:t xml:space="preserve">Lon Angeles: SAGE. </w:t>
      </w:r>
    </w:p>
    <w:p w14:paraId="25C18001" w14:textId="77777777" w:rsidR="002076C9" w:rsidRPr="00D817FB" w:rsidRDefault="002076C9" w:rsidP="00101AE6">
      <w:pPr>
        <w:jc w:val="both"/>
        <w:rPr>
          <w:sz w:val="24"/>
          <w:szCs w:val="24"/>
        </w:rPr>
      </w:pPr>
    </w:p>
    <w:p w14:paraId="3463EA3A" w14:textId="278B4ACE" w:rsidR="002076C9" w:rsidRPr="00D817FB" w:rsidRDefault="002076C9" w:rsidP="00101AE6">
      <w:pPr>
        <w:jc w:val="both"/>
        <w:rPr>
          <w:sz w:val="24"/>
          <w:szCs w:val="24"/>
        </w:rPr>
      </w:pPr>
      <w:r w:rsidRPr="00D817FB">
        <w:rPr>
          <w:sz w:val="24"/>
          <w:szCs w:val="24"/>
        </w:rPr>
        <w:t xml:space="preserve">Chitwood, D (2012) </w:t>
      </w:r>
      <w:r w:rsidRPr="00D817FB">
        <w:rPr>
          <w:i/>
          <w:iCs/>
          <w:sz w:val="24"/>
          <w:szCs w:val="24"/>
        </w:rPr>
        <w:t>Montessori - Inspired Outdoor Environment</w:t>
      </w:r>
      <w:r w:rsidRPr="00D817FB">
        <w:rPr>
          <w:sz w:val="24"/>
          <w:szCs w:val="24"/>
        </w:rPr>
        <w:t xml:space="preserve">. Available at: </w:t>
      </w:r>
      <w:hyperlink r:id="rId21" w:history="1">
        <w:r w:rsidRPr="00D817FB">
          <w:rPr>
            <w:rStyle w:val="Hyperlink"/>
            <w:sz w:val="24"/>
            <w:szCs w:val="24"/>
          </w:rPr>
          <w:t>https://livingmontessorinow.com/montessori-monday-montessori-inspired-outdoor-environment/</w:t>
        </w:r>
      </w:hyperlink>
      <w:r w:rsidRPr="00D817FB">
        <w:rPr>
          <w:sz w:val="24"/>
          <w:szCs w:val="24"/>
        </w:rPr>
        <w:t xml:space="preserve"> (Accessed: 1 July 2020) </w:t>
      </w:r>
    </w:p>
    <w:p w14:paraId="583076A1" w14:textId="77777777" w:rsidR="002076C9" w:rsidRPr="00D817FB" w:rsidRDefault="002076C9" w:rsidP="00101AE6">
      <w:pPr>
        <w:rPr>
          <w:sz w:val="24"/>
          <w:szCs w:val="24"/>
        </w:rPr>
      </w:pPr>
    </w:p>
    <w:p w14:paraId="781D7E86" w14:textId="0B585E90" w:rsidR="002076C9" w:rsidRPr="00D817FB" w:rsidRDefault="002076C9" w:rsidP="00101AE6">
      <w:pPr>
        <w:rPr>
          <w:i/>
          <w:iCs/>
          <w:sz w:val="24"/>
          <w:szCs w:val="24"/>
        </w:rPr>
      </w:pPr>
      <w:r w:rsidRPr="00D817FB">
        <w:rPr>
          <w:sz w:val="24"/>
          <w:szCs w:val="24"/>
        </w:rPr>
        <w:t xml:space="preserve">Donaldson (2015) </w:t>
      </w:r>
      <w:r w:rsidRPr="00D817FB">
        <w:rPr>
          <w:i/>
          <w:iCs/>
          <w:sz w:val="24"/>
          <w:szCs w:val="24"/>
        </w:rPr>
        <w:t xml:space="preserve">Successful Futures: Independent Review of Curriculum and Assessment Arrangements in Wales. </w:t>
      </w:r>
    </w:p>
    <w:p w14:paraId="0513B194" w14:textId="77777777" w:rsidR="002076C9" w:rsidRPr="00D817FB" w:rsidRDefault="002076C9" w:rsidP="00101AE6">
      <w:pPr>
        <w:rPr>
          <w:sz w:val="24"/>
          <w:szCs w:val="24"/>
        </w:rPr>
      </w:pPr>
    </w:p>
    <w:p w14:paraId="1E8BC827" w14:textId="5643E0CB" w:rsidR="002076C9" w:rsidRPr="00D817FB" w:rsidRDefault="002076C9" w:rsidP="00101AE6">
      <w:pPr>
        <w:rPr>
          <w:sz w:val="24"/>
          <w:szCs w:val="24"/>
        </w:rPr>
      </w:pPr>
      <w:r w:rsidRPr="00D817FB">
        <w:rPr>
          <w:sz w:val="24"/>
          <w:szCs w:val="24"/>
        </w:rPr>
        <w:t xml:space="preserve">Flannigan &amp; Dietze (2017) ‘Journal of Childhood Studies’ </w:t>
      </w:r>
      <w:r w:rsidRPr="00D817FB">
        <w:rPr>
          <w:i/>
          <w:iCs/>
          <w:sz w:val="24"/>
          <w:szCs w:val="24"/>
        </w:rPr>
        <w:t xml:space="preserve">Children, Outdoor Play, and Loose Parts. </w:t>
      </w:r>
      <w:r w:rsidRPr="00D817FB">
        <w:rPr>
          <w:sz w:val="24"/>
          <w:szCs w:val="24"/>
        </w:rPr>
        <w:t xml:space="preserve">24 (4) pp. 53-60. Available at: </w:t>
      </w:r>
      <w:hyperlink r:id="rId22" w:history="1">
        <w:r w:rsidRPr="00D817FB">
          <w:rPr>
            <w:rStyle w:val="Hyperlink"/>
            <w:sz w:val="24"/>
            <w:szCs w:val="24"/>
          </w:rPr>
          <w:t>https://search-proquest-com.ezproxy.uwtsd.ac.uk/docview/2018264242?accountid=130472&amp;rfr_id=info%3Axri%2Fsid%3Aprimo</w:t>
        </w:r>
      </w:hyperlink>
      <w:r w:rsidRPr="00D817FB">
        <w:rPr>
          <w:sz w:val="24"/>
          <w:szCs w:val="24"/>
        </w:rPr>
        <w:t xml:space="preserve"> </w:t>
      </w:r>
    </w:p>
    <w:p w14:paraId="386D7C27" w14:textId="4A5918A0" w:rsidR="002076C9" w:rsidRPr="00D817FB" w:rsidRDefault="002076C9" w:rsidP="00101AE6">
      <w:pPr>
        <w:rPr>
          <w:sz w:val="24"/>
          <w:szCs w:val="24"/>
        </w:rPr>
      </w:pPr>
    </w:p>
    <w:p w14:paraId="57129986" w14:textId="59EEFBDE" w:rsidR="00A44556" w:rsidRPr="00D817FB" w:rsidRDefault="0047311C" w:rsidP="00101AE6">
      <w:pPr>
        <w:rPr>
          <w:sz w:val="24"/>
          <w:szCs w:val="24"/>
        </w:rPr>
      </w:pPr>
      <w:r w:rsidRPr="00D817FB">
        <w:rPr>
          <w:sz w:val="24"/>
          <w:szCs w:val="24"/>
        </w:rPr>
        <w:t xml:space="preserve">GDPR  </w:t>
      </w:r>
      <w:r w:rsidRPr="00D817FB">
        <w:rPr>
          <w:sz w:val="24"/>
          <w:szCs w:val="24"/>
        </w:rPr>
        <w:t xml:space="preserve">- </w:t>
      </w:r>
      <w:r w:rsidRPr="00D817FB">
        <w:rPr>
          <w:sz w:val="24"/>
          <w:szCs w:val="24"/>
        </w:rPr>
        <w:t>Data Protection Act 2018,c. 12 Available a</w:t>
      </w:r>
      <w:r w:rsidR="00D817FB" w:rsidRPr="00D817FB">
        <w:rPr>
          <w:sz w:val="24"/>
          <w:szCs w:val="24"/>
        </w:rPr>
        <w:t xml:space="preserve">t: </w:t>
      </w:r>
      <w:hyperlink r:id="rId23" w:history="1">
        <w:r w:rsidR="00D817FB" w:rsidRPr="00D817FB">
          <w:rPr>
            <w:rStyle w:val="Hyperlink"/>
            <w:sz w:val="24"/>
            <w:szCs w:val="24"/>
          </w:rPr>
          <w:t>http://www.legislation.gov.uk/ukpga/2018/12/contents/enacted</w:t>
        </w:r>
      </w:hyperlink>
      <w:r w:rsidRPr="00D817FB">
        <w:rPr>
          <w:sz w:val="24"/>
          <w:szCs w:val="24"/>
        </w:rPr>
        <w:t xml:space="preserve"> </w:t>
      </w:r>
      <w:r w:rsidRPr="00D817FB">
        <w:rPr>
          <w:sz w:val="24"/>
          <w:szCs w:val="24"/>
        </w:rPr>
        <w:t xml:space="preserve"> (Accessed: </w:t>
      </w:r>
      <w:r w:rsidR="00D817FB" w:rsidRPr="00D817FB">
        <w:rPr>
          <w:sz w:val="24"/>
          <w:szCs w:val="24"/>
        </w:rPr>
        <w:t>14 July 2020</w:t>
      </w:r>
      <w:r w:rsidRPr="00D817FB">
        <w:rPr>
          <w:sz w:val="24"/>
          <w:szCs w:val="24"/>
        </w:rPr>
        <w:t>).</w:t>
      </w:r>
    </w:p>
    <w:p w14:paraId="1CCBAB05" w14:textId="77777777" w:rsidR="00A44556" w:rsidRPr="00D817FB" w:rsidRDefault="00A44556" w:rsidP="00101AE6">
      <w:pPr>
        <w:rPr>
          <w:sz w:val="24"/>
          <w:szCs w:val="24"/>
        </w:rPr>
      </w:pPr>
    </w:p>
    <w:p w14:paraId="738A422D" w14:textId="5F902878" w:rsidR="002076C9" w:rsidRPr="00D817FB" w:rsidRDefault="002076C9" w:rsidP="00101AE6">
      <w:pPr>
        <w:rPr>
          <w:sz w:val="24"/>
          <w:szCs w:val="24"/>
        </w:rPr>
      </w:pPr>
      <w:r w:rsidRPr="00D817FB">
        <w:rPr>
          <w:sz w:val="24"/>
          <w:szCs w:val="24"/>
        </w:rPr>
        <w:t xml:space="preserve">Harper (2017) ‘Child and Youth Services’ </w:t>
      </w:r>
      <w:r w:rsidRPr="00D817FB">
        <w:rPr>
          <w:i/>
          <w:iCs/>
          <w:sz w:val="24"/>
          <w:szCs w:val="24"/>
        </w:rPr>
        <w:t xml:space="preserve">Outdoor risky play and healthy child development in the shadow of the “risk society”: A forest and nature school perspective. </w:t>
      </w:r>
      <w:r w:rsidRPr="00D817FB">
        <w:rPr>
          <w:sz w:val="24"/>
          <w:szCs w:val="24"/>
        </w:rPr>
        <w:t xml:space="preserve">38(4), pp. 318-334. Available at: </w:t>
      </w:r>
      <w:hyperlink r:id="rId24" w:history="1">
        <w:r w:rsidRPr="00D817FB">
          <w:rPr>
            <w:rStyle w:val="Hyperlink"/>
            <w:sz w:val="24"/>
            <w:szCs w:val="24"/>
          </w:rPr>
          <w:t>https://www.tandfonline.com/doi/abs/10.1080/0145935X.2017.1412825</w:t>
        </w:r>
      </w:hyperlink>
      <w:r w:rsidRPr="00D817FB">
        <w:rPr>
          <w:sz w:val="24"/>
          <w:szCs w:val="24"/>
        </w:rPr>
        <w:t xml:space="preserve"> </w:t>
      </w:r>
    </w:p>
    <w:p w14:paraId="5F447332" w14:textId="77777777" w:rsidR="002076C9" w:rsidRPr="00D817FB" w:rsidRDefault="002076C9" w:rsidP="00101AE6">
      <w:pPr>
        <w:rPr>
          <w:rFonts w:eastAsia="ArialUnicodeMS"/>
          <w:sz w:val="24"/>
          <w:szCs w:val="24"/>
        </w:rPr>
      </w:pPr>
    </w:p>
    <w:p w14:paraId="1A19B987" w14:textId="5B40C7F9" w:rsidR="002076C9" w:rsidRPr="00D817FB" w:rsidRDefault="002076C9" w:rsidP="00101AE6">
      <w:pPr>
        <w:rPr>
          <w:sz w:val="24"/>
          <w:szCs w:val="24"/>
        </w:rPr>
      </w:pPr>
      <w:r w:rsidRPr="00D817FB">
        <w:rPr>
          <w:rFonts w:eastAsia="ArialUnicodeMS"/>
          <w:sz w:val="24"/>
          <w:szCs w:val="24"/>
        </w:rPr>
        <w:t xml:space="preserve">Kendra M. Hall-Kenyon &amp; Alessandro A. Rosborough (2017) </w:t>
      </w:r>
      <w:r w:rsidRPr="00D817FB">
        <w:rPr>
          <w:sz w:val="24"/>
          <w:szCs w:val="24"/>
        </w:rPr>
        <w:t xml:space="preserve">‘An International Research Journal’ </w:t>
      </w:r>
      <w:r w:rsidRPr="00D817FB">
        <w:rPr>
          <w:rFonts w:eastAsia="ArialUnicodeMS"/>
          <w:i/>
          <w:iCs/>
          <w:sz w:val="24"/>
          <w:szCs w:val="24"/>
        </w:rPr>
        <w:t>Exploring pedagogical relationships in the context of free play</w:t>
      </w:r>
      <w:r w:rsidRPr="00D817FB">
        <w:rPr>
          <w:sz w:val="24"/>
          <w:szCs w:val="24"/>
        </w:rPr>
        <w:t xml:space="preserve">. 37(2), pp.326-337. Available at: </w:t>
      </w:r>
      <w:hyperlink w:history="1">
        <w:r w:rsidRPr="00D817FB">
          <w:rPr>
            <w:rStyle w:val="Hyperlink"/>
            <w:sz w:val="24"/>
            <w:szCs w:val="24"/>
          </w:rPr>
          <w:t>https://www-tandfonline com.ezproxy.uwtsd.ac.uk/</w:t>
        </w:r>
        <w:proofErr w:type="spellStart"/>
        <w:r w:rsidRPr="00D817FB">
          <w:rPr>
            <w:rStyle w:val="Hyperlink"/>
            <w:sz w:val="24"/>
            <w:szCs w:val="24"/>
          </w:rPr>
          <w:t>doi</w:t>
        </w:r>
        <w:proofErr w:type="spellEnd"/>
        <w:r w:rsidRPr="00D817FB">
          <w:rPr>
            <w:rStyle w:val="Hyperlink"/>
            <w:sz w:val="24"/>
            <w:szCs w:val="24"/>
          </w:rPr>
          <w:t>/full/10.1080/09575146.2016.1183190</w:t>
        </w:r>
      </w:hyperlink>
    </w:p>
    <w:p w14:paraId="1D2E2C9C" w14:textId="77777777" w:rsidR="002076C9" w:rsidRPr="00D817FB" w:rsidRDefault="002076C9" w:rsidP="00101AE6">
      <w:pPr>
        <w:rPr>
          <w:sz w:val="24"/>
          <w:szCs w:val="24"/>
        </w:rPr>
      </w:pPr>
    </w:p>
    <w:p w14:paraId="67EF2936" w14:textId="600439E7" w:rsidR="002076C9" w:rsidRPr="00D817FB" w:rsidRDefault="002076C9" w:rsidP="00101AE6">
      <w:pPr>
        <w:rPr>
          <w:sz w:val="24"/>
          <w:szCs w:val="24"/>
        </w:rPr>
      </w:pPr>
      <w:r w:rsidRPr="00D817FB">
        <w:rPr>
          <w:sz w:val="24"/>
          <w:szCs w:val="24"/>
        </w:rPr>
        <w:t>Knauf, H (2018) ‘Early Childhood Education Journal’</w:t>
      </w:r>
      <w:r w:rsidRPr="00D817FB">
        <w:rPr>
          <w:i/>
          <w:iCs/>
          <w:sz w:val="24"/>
          <w:szCs w:val="24"/>
        </w:rPr>
        <w:t xml:space="preserve">: Visual Environmental Scale: Analysing the Early Childhood Education Environment. </w:t>
      </w:r>
      <w:r w:rsidRPr="00D817FB">
        <w:rPr>
          <w:sz w:val="24"/>
          <w:szCs w:val="24"/>
        </w:rPr>
        <w:t>47(1)</w:t>
      </w:r>
      <w:r w:rsidRPr="00D817FB">
        <w:rPr>
          <w:i/>
          <w:iCs/>
          <w:sz w:val="24"/>
          <w:szCs w:val="24"/>
        </w:rPr>
        <w:t>,</w:t>
      </w:r>
      <w:r w:rsidRPr="00D817FB">
        <w:rPr>
          <w:sz w:val="24"/>
          <w:szCs w:val="24"/>
        </w:rPr>
        <w:t xml:space="preserve"> pp. 43-51. Available at: </w:t>
      </w:r>
      <w:hyperlink r:id="rId25" w:history="1">
        <w:r w:rsidRPr="00D817FB">
          <w:rPr>
            <w:rStyle w:val="Hyperlink"/>
            <w:sz w:val="24"/>
            <w:szCs w:val="24"/>
          </w:rPr>
          <w:t>https://search-proquest-com.ezproxy.uwtsd.ac.uk/docview/2228648083?accountid=130472&amp;rfr_id=info%3Axri%2Fsid%3Aprimo</w:t>
        </w:r>
      </w:hyperlink>
    </w:p>
    <w:p w14:paraId="2852176A" w14:textId="77777777" w:rsidR="002076C9" w:rsidRPr="00D817FB" w:rsidRDefault="002076C9" w:rsidP="00101AE6">
      <w:pPr>
        <w:rPr>
          <w:sz w:val="24"/>
          <w:szCs w:val="24"/>
        </w:rPr>
      </w:pPr>
    </w:p>
    <w:p w14:paraId="5D0CED28" w14:textId="0F722069" w:rsidR="002076C9" w:rsidRPr="00D817FB" w:rsidRDefault="002076C9" w:rsidP="00101AE6">
      <w:pPr>
        <w:rPr>
          <w:sz w:val="24"/>
          <w:szCs w:val="24"/>
        </w:rPr>
      </w:pPr>
      <w:r w:rsidRPr="00D817FB">
        <w:rPr>
          <w:sz w:val="24"/>
          <w:szCs w:val="24"/>
        </w:rPr>
        <w:t xml:space="preserve">Mukherji, P &amp; </w:t>
      </w:r>
      <w:proofErr w:type="spellStart"/>
      <w:r w:rsidRPr="00D817FB">
        <w:rPr>
          <w:sz w:val="24"/>
          <w:szCs w:val="24"/>
        </w:rPr>
        <w:t>Albon</w:t>
      </w:r>
      <w:proofErr w:type="spellEnd"/>
      <w:r w:rsidRPr="00D817FB">
        <w:rPr>
          <w:sz w:val="24"/>
          <w:szCs w:val="24"/>
        </w:rPr>
        <w:t xml:space="preserve">, D (2010) </w:t>
      </w:r>
      <w:r w:rsidRPr="00D817FB">
        <w:rPr>
          <w:i/>
          <w:iCs/>
          <w:sz w:val="24"/>
          <w:szCs w:val="24"/>
        </w:rPr>
        <w:t xml:space="preserve">Research Methods in Early Childhood. </w:t>
      </w:r>
      <w:r w:rsidRPr="00D817FB">
        <w:rPr>
          <w:sz w:val="24"/>
          <w:szCs w:val="24"/>
        </w:rPr>
        <w:t xml:space="preserve">London: SAGE Publications. </w:t>
      </w:r>
    </w:p>
    <w:p w14:paraId="5AEC701C" w14:textId="77777777" w:rsidR="00092CC0" w:rsidRPr="00D817FB" w:rsidRDefault="00092CC0" w:rsidP="00101AE6">
      <w:pPr>
        <w:rPr>
          <w:sz w:val="24"/>
          <w:szCs w:val="24"/>
        </w:rPr>
      </w:pPr>
    </w:p>
    <w:p w14:paraId="53F310FD" w14:textId="02323373" w:rsidR="002076C9" w:rsidRPr="00D817FB" w:rsidRDefault="002076C9" w:rsidP="00101AE6">
      <w:pPr>
        <w:rPr>
          <w:sz w:val="24"/>
          <w:szCs w:val="24"/>
        </w:rPr>
      </w:pPr>
      <w:r w:rsidRPr="00D817FB">
        <w:rPr>
          <w:sz w:val="24"/>
          <w:szCs w:val="24"/>
        </w:rPr>
        <w:t xml:space="preserve">Ouvry, M &amp; Furtado, A (2020) </w:t>
      </w:r>
      <w:r w:rsidRPr="00D817FB">
        <w:rPr>
          <w:i/>
          <w:iCs/>
          <w:sz w:val="24"/>
          <w:szCs w:val="24"/>
        </w:rPr>
        <w:t xml:space="preserve">Exercising Muscles and Minds. </w:t>
      </w:r>
      <w:r w:rsidRPr="00D817FB">
        <w:rPr>
          <w:sz w:val="24"/>
          <w:szCs w:val="24"/>
        </w:rPr>
        <w:t>2</w:t>
      </w:r>
      <w:r w:rsidRPr="00D817FB">
        <w:rPr>
          <w:sz w:val="24"/>
          <w:szCs w:val="24"/>
          <w:vertAlign w:val="superscript"/>
        </w:rPr>
        <w:t>nd</w:t>
      </w:r>
      <w:r w:rsidRPr="00D817FB">
        <w:rPr>
          <w:sz w:val="24"/>
          <w:szCs w:val="24"/>
        </w:rPr>
        <w:t xml:space="preserve"> </w:t>
      </w:r>
      <w:proofErr w:type="spellStart"/>
      <w:r w:rsidRPr="00D817FB">
        <w:rPr>
          <w:sz w:val="24"/>
          <w:szCs w:val="24"/>
        </w:rPr>
        <w:t>edn</w:t>
      </w:r>
      <w:proofErr w:type="spellEnd"/>
      <w:r w:rsidRPr="00D817FB">
        <w:rPr>
          <w:i/>
          <w:iCs/>
          <w:sz w:val="24"/>
          <w:szCs w:val="24"/>
        </w:rPr>
        <w:t xml:space="preserve">. </w:t>
      </w:r>
      <w:r w:rsidRPr="00D817FB">
        <w:rPr>
          <w:sz w:val="24"/>
          <w:szCs w:val="24"/>
        </w:rPr>
        <w:t>London: National Children’s Bureau.</w:t>
      </w:r>
    </w:p>
    <w:p w14:paraId="79BC8EE0" w14:textId="77777777" w:rsidR="00092CC0" w:rsidRPr="00D817FB" w:rsidRDefault="00092CC0" w:rsidP="00101AE6">
      <w:pPr>
        <w:jc w:val="both"/>
        <w:rPr>
          <w:sz w:val="24"/>
          <w:szCs w:val="24"/>
        </w:rPr>
      </w:pPr>
    </w:p>
    <w:p w14:paraId="2EDFA49C" w14:textId="3B95B7E5" w:rsidR="002076C9" w:rsidRPr="00D817FB" w:rsidRDefault="002076C9" w:rsidP="00101AE6">
      <w:pPr>
        <w:jc w:val="both"/>
        <w:rPr>
          <w:i/>
          <w:iCs/>
          <w:sz w:val="24"/>
          <w:szCs w:val="24"/>
        </w:rPr>
      </w:pPr>
      <w:r w:rsidRPr="00D817FB">
        <w:rPr>
          <w:sz w:val="24"/>
          <w:szCs w:val="24"/>
        </w:rPr>
        <w:t xml:space="preserve">Quay, J. &amp; Seamen, J (2013) </w:t>
      </w:r>
      <w:r w:rsidRPr="00D817FB">
        <w:rPr>
          <w:i/>
          <w:iCs/>
          <w:sz w:val="24"/>
          <w:szCs w:val="24"/>
        </w:rPr>
        <w:t>John Dewey and Education Outdoors: A Making sense of the ‘Educational Situation’ through more than a Century of Progressive Reforms</w:t>
      </w:r>
      <w:r w:rsidRPr="00D817FB">
        <w:rPr>
          <w:sz w:val="24"/>
          <w:szCs w:val="24"/>
        </w:rPr>
        <w:t>. Leiden; Boston : Brill | Sense</w:t>
      </w:r>
    </w:p>
    <w:p w14:paraId="1E810104" w14:textId="77777777" w:rsidR="00092CC0" w:rsidRPr="00D817FB" w:rsidRDefault="00092CC0" w:rsidP="00101AE6">
      <w:pPr>
        <w:rPr>
          <w:sz w:val="24"/>
          <w:szCs w:val="24"/>
        </w:rPr>
      </w:pPr>
    </w:p>
    <w:p w14:paraId="54BAC153" w14:textId="51C21A8A" w:rsidR="002076C9" w:rsidRPr="00D817FB" w:rsidRDefault="002076C9" w:rsidP="00101AE6">
      <w:pPr>
        <w:rPr>
          <w:sz w:val="24"/>
          <w:szCs w:val="24"/>
        </w:rPr>
      </w:pPr>
      <w:r w:rsidRPr="00D817FB">
        <w:rPr>
          <w:sz w:val="24"/>
          <w:szCs w:val="24"/>
        </w:rPr>
        <w:t xml:space="preserve">Rooijen (2019) ‘Journal of Adventure Education and Outdoor Learning’ </w:t>
      </w:r>
      <w:r w:rsidRPr="00D817FB">
        <w:rPr>
          <w:i/>
          <w:iCs/>
          <w:sz w:val="24"/>
          <w:szCs w:val="24"/>
        </w:rPr>
        <w:t xml:space="preserve">Professional attitudes towards children’s risk-taking in play: insights into influencing factors in Dutch context. </w:t>
      </w:r>
      <w:r w:rsidRPr="00D817FB">
        <w:rPr>
          <w:sz w:val="24"/>
          <w:szCs w:val="24"/>
        </w:rPr>
        <w:t xml:space="preserve">20(2), pp. 138-154. Available at: </w:t>
      </w:r>
      <w:hyperlink r:id="rId26" w:history="1">
        <w:r w:rsidRPr="00D817FB">
          <w:rPr>
            <w:rStyle w:val="Hyperlink"/>
            <w:sz w:val="24"/>
            <w:szCs w:val="24"/>
          </w:rPr>
          <w:t>https://www.tandfonline.com/doi/abs/10.1080/14729679.2019.1568893</w:t>
        </w:r>
      </w:hyperlink>
      <w:r w:rsidRPr="00D817FB">
        <w:rPr>
          <w:sz w:val="24"/>
          <w:szCs w:val="24"/>
        </w:rPr>
        <w:t xml:space="preserve"> </w:t>
      </w:r>
    </w:p>
    <w:p w14:paraId="5D478819" w14:textId="77777777" w:rsidR="00092CC0" w:rsidRPr="00D817FB" w:rsidRDefault="00092CC0" w:rsidP="00101AE6">
      <w:pPr>
        <w:rPr>
          <w:sz w:val="24"/>
          <w:szCs w:val="24"/>
        </w:rPr>
      </w:pPr>
    </w:p>
    <w:p w14:paraId="1B976007" w14:textId="5610CAF9" w:rsidR="002076C9" w:rsidRPr="00D817FB" w:rsidRDefault="002076C9" w:rsidP="00101AE6">
      <w:pPr>
        <w:rPr>
          <w:sz w:val="24"/>
          <w:szCs w:val="24"/>
        </w:rPr>
      </w:pPr>
      <w:r w:rsidRPr="00D817FB">
        <w:rPr>
          <w:sz w:val="24"/>
          <w:szCs w:val="24"/>
        </w:rPr>
        <w:t xml:space="preserve">Ryan, F. Coughlan, M &amp; Cronin, P (2009) ‘International Journal of Therapy and Rehabilitation’ </w:t>
      </w:r>
      <w:r w:rsidRPr="00D817FB">
        <w:rPr>
          <w:i/>
          <w:iCs/>
          <w:sz w:val="24"/>
          <w:szCs w:val="24"/>
        </w:rPr>
        <w:t xml:space="preserve">Interviewing in qualitative research. </w:t>
      </w:r>
      <w:r w:rsidRPr="00D817FB">
        <w:rPr>
          <w:sz w:val="24"/>
          <w:szCs w:val="24"/>
        </w:rPr>
        <w:t xml:space="preserve">16(6), pp. 309-414. Available at: </w:t>
      </w:r>
      <w:hyperlink r:id="rId27" w:history="1">
        <w:r w:rsidRPr="00D817FB">
          <w:rPr>
            <w:rStyle w:val="Hyperlink"/>
            <w:sz w:val="24"/>
            <w:szCs w:val="24"/>
          </w:rPr>
          <w:t>https://www.researchgate.net/publication/261471599_Interviewing_in_qualitative_research</w:t>
        </w:r>
      </w:hyperlink>
      <w:r w:rsidRPr="00D817FB">
        <w:rPr>
          <w:sz w:val="24"/>
          <w:szCs w:val="24"/>
        </w:rPr>
        <w:t xml:space="preserve"> </w:t>
      </w:r>
    </w:p>
    <w:p w14:paraId="6D815014" w14:textId="77777777" w:rsidR="00092CC0" w:rsidRPr="00D817FB" w:rsidRDefault="00092CC0" w:rsidP="00101AE6">
      <w:pPr>
        <w:rPr>
          <w:sz w:val="24"/>
          <w:szCs w:val="24"/>
        </w:rPr>
      </w:pPr>
    </w:p>
    <w:p w14:paraId="194B9BFA" w14:textId="0820CDBC" w:rsidR="002076C9" w:rsidRPr="00D817FB" w:rsidRDefault="002076C9" w:rsidP="00101AE6">
      <w:pPr>
        <w:rPr>
          <w:sz w:val="24"/>
          <w:szCs w:val="24"/>
        </w:rPr>
      </w:pPr>
      <w:r w:rsidRPr="00D817FB">
        <w:rPr>
          <w:sz w:val="24"/>
          <w:szCs w:val="24"/>
        </w:rPr>
        <w:t xml:space="preserve">SAGE (2020) </w:t>
      </w:r>
      <w:r w:rsidRPr="00D817FB">
        <w:rPr>
          <w:i/>
          <w:iCs/>
          <w:sz w:val="24"/>
          <w:szCs w:val="24"/>
        </w:rPr>
        <w:t xml:space="preserve">Research Methods. </w:t>
      </w:r>
      <w:r w:rsidRPr="00D817FB">
        <w:rPr>
          <w:sz w:val="24"/>
          <w:szCs w:val="24"/>
        </w:rPr>
        <w:t xml:space="preserve">Available at: </w:t>
      </w:r>
      <w:hyperlink r:id="rId28" w:history="1">
        <w:r w:rsidRPr="00D817FB">
          <w:rPr>
            <w:rStyle w:val="Hyperlink"/>
            <w:sz w:val="24"/>
            <w:szCs w:val="24"/>
          </w:rPr>
          <w:t>https://methods.sagepub.com/reference/encyc-of-research-design/n469.xml</w:t>
        </w:r>
      </w:hyperlink>
      <w:r w:rsidRPr="00D817FB">
        <w:rPr>
          <w:i/>
          <w:iCs/>
          <w:sz w:val="24"/>
          <w:szCs w:val="24"/>
        </w:rPr>
        <w:t xml:space="preserve"> </w:t>
      </w:r>
      <w:r w:rsidRPr="00D817FB">
        <w:rPr>
          <w:sz w:val="24"/>
          <w:szCs w:val="24"/>
        </w:rPr>
        <w:t xml:space="preserve">(Accessed 9th July 2020) </w:t>
      </w:r>
    </w:p>
    <w:p w14:paraId="70BF732A" w14:textId="77777777" w:rsidR="00092CC0" w:rsidRPr="00D817FB" w:rsidRDefault="00092CC0" w:rsidP="00101AE6">
      <w:pPr>
        <w:rPr>
          <w:sz w:val="24"/>
          <w:szCs w:val="24"/>
        </w:rPr>
      </w:pPr>
    </w:p>
    <w:p w14:paraId="04AB787A" w14:textId="14EA049B" w:rsidR="002076C9" w:rsidRPr="00D817FB" w:rsidRDefault="002076C9" w:rsidP="00101AE6">
      <w:pPr>
        <w:rPr>
          <w:sz w:val="24"/>
          <w:szCs w:val="24"/>
        </w:rPr>
      </w:pPr>
      <w:r w:rsidRPr="00D817FB">
        <w:rPr>
          <w:sz w:val="24"/>
          <w:szCs w:val="24"/>
        </w:rPr>
        <w:t xml:space="preserve">Salkind, N (2010) ‘Encyclopaedia of Research Design’ </w:t>
      </w:r>
      <w:r w:rsidRPr="00D817FB">
        <w:rPr>
          <w:i/>
          <w:iCs/>
          <w:sz w:val="24"/>
          <w:szCs w:val="24"/>
        </w:rPr>
        <w:t xml:space="preserve">Triangulation. </w:t>
      </w:r>
      <w:r w:rsidRPr="00D817FB">
        <w:rPr>
          <w:sz w:val="24"/>
          <w:szCs w:val="24"/>
        </w:rPr>
        <w:t xml:space="preserve">Available at: </w:t>
      </w:r>
      <w:hyperlink r:id="rId29" w:history="1">
        <w:r w:rsidRPr="00D817FB">
          <w:rPr>
            <w:rStyle w:val="Hyperlink"/>
            <w:sz w:val="24"/>
            <w:szCs w:val="24"/>
          </w:rPr>
          <w:t>https://methods.sagepub.com/reference/encyc-of-research-design/n469.xml</w:t>
        </w:r>
      </w:hyperlink>
      <w:r w:rsidRPr="00D817FB">
        <w:rPr>
          <w:sz w:val="24"/>
          <w:szCs w:val="24"/>
        </w:rPr>
        <w:t xml:space="preserve"> </w:t>
      </w:r>
    </w:p>
    <w:p w14:paraId="7910AF79" w14:textId="77777777" w:rsidR="00092CC0" w:rsidRPr="00D817FB" w:rsidRDefault="00092CC0" w:rsidP="00101AE6">
      <w:pPr>
        <w:rPr>
          <w:sz w:val="24"/>
          <w:szCs w:val="24"/>
        </w:rPr>
      </w:pPr>
    </w:p>
    <w:p w14:paraId="41398BB4" w14:textId="5F3EA8E7" w:rsidR="002076C9" w:rsidRPr="00D817FB" w:rsidRDefault="002076C9" w:rsidP="00101AE6">
      <w:pPr>
        <w:rPr>
          <w:sz w:val="24"/>
          <w:szCs w:val="24"/>
        </w:rPr>
      </w:pPr>
      <w:r w:rsidRPr="00D817FB">
        <w:rPr>
          <w:sz w:val="24"/>
          <w:szCs w:val="24"/>
        </w:rPr>
        <w:t xml:space="preserve">Steber (2017) </w:t>
      </w:r>
      <w:r w:rsidRPr="00D817FB">
        <w:rPr>
          <w:i/>
          <w:iCs/>
          <w:sz w:val="24"/>
          <w:szCs w:val="24"/>
        </w:rPr>
        <w:t xml:space="preserve">Observational Research: Data Collection Advantages and Disadvantages. </w:t>
      </w:r>
      <w:r w:rsidRPr="00D817FB">
        <w:rPr>
          <w:sz w:val="24"/>
          <w:szCs w:val="24"/>
        </w:rPr>
        <w:t xml:space="preserve">Available at: </w:t>
      </w:r>
      <w:hyperlink r:id="rId30" w:history="1">
        <w:r w:rsidRPr="00D817FB">
          <w:rPr>
            <w:rStyle w:val="Hyperlink"/>
            <w:sz w:val="24"/>
            <w:szCs w:val="24"/>
          </w:rPr>
          <w:t>https://www.cfrinc.net/cfrblog/observational-research-advantages-and-disadvantages</w:t>
        </w:r>
      </w:hyperlink>
      <w:r w:rsidRPr="00D817FB">
        <w:rPr>
          <w:sz w:val="24"/>
          <w:szCs w:val="24"/>
        </w:rPr>
        <w:t xml:space="preserve"> [</w:t>
      </w:r>
      <w:r w:rsidR="00092CC0" w:rsidRPr="00D817FB">
        <w:rPr>
          <w:sz w:val="24"/>
          <w:szCs w:val="24"/>
        </w:rPr>
        <w:t>Accessed</w:t>
      </w:r>
      <w:r w:rsidRPr="00D817FB">
        <w:rPr>
          <w:sz w:val="24"/>
          <w:szCs w:val="24"/>
        </w:rPr>
        <w:t>: 12</w:t>
      </w:r>
      <w:r w:rsidRPr="00D817FB">
        <w:rPr>
          <w:sz w:val="24"/>
          <w:szCs w:val="24"/>
          <w:vertAlign w:val="superscript"/>
        </w:rPr>
        <w:t>th</w:t>
      </w:r>
      <w:r w:rsidRPr="00D817FB">
        <w:rPr>
          <w:sz w:val="24"/>
          <w:szCs w:val="24"/>
        </w:rPr>
        <w:t xml:space="preserve"> July 2020] </w:t>
      </w:r>
    </w:p>
    <w:p w14:paraId="00DDE422" w14:textId="77777777" w:rsidR="00092CC0" w:rsidRPr="00D817FB" w:rsidRDefault="00092CC0" w:rsidP="00101AE6">
      <w:pPr>
        <w:rPr>
          <w:sz w:val="24"/>
          <w:szCs w:val="24"/>
        </w:rPr>
      </w:pPr>
    </w:p>
    <w:p w14:paraId="57B158BF" w14:textId="10289B63" w:rsidR="002076C9" w:rsidRPr="00D817FB" w:rsidRDefault="002076C9" w:rsidP="00101AE6">
      <w:pPr>
        <w:rPr>
          <w:sz w:val="24"/>
          <w:szCs w:val="24"/>
        </w:rPr>
      </w:pPr>
      <w:r w:rsidRPr="00D817FB">
        <w:rPr>
          <w:sz w:val="24"/>
          <w:szCs w:val="24"/>
        </w:rPr>
        <w:t xml:space="preserve">Walker, R &amp; Solvason, C (2014) </w:t>
      </w:r>
      <w:r w:rsidRPr="00D817FB">
        <w:rPr>
          <w:i/>
          <w:iCs/>
          <w:sz w:val="24"/>
          <w:szCs w:val="24"/>
        </w:rPr>
        <w:t xml:space="preserve">Success with your Early Years Research Project. </w:t>
      </w:r>
      <w:r w:rsidRPr="00D817FB">
        <w:rPr>
          <w:sz w:val="24"/>
          <w:szCs w:val="24"/>
        </w:rPr>
        <w:t xml:space="preserve">London: SAGE Publications. </w:t>
      </w:r>
    </w:p>
    <w:p w14:paraId="33351DAA" w14:textId="17BFC06D" w:rsidR="009B2AA2" w:rsidRDefault="009B2AA2" w:rsidP="008330B6">
      <w:pPr>
        <w:jc w:val="both"/>
        <w:rPr>
          <w:rFonts w:ascii="Arial" w:hAnsi="Arial" w:cs="Arial"/>
          <w:sz w:val="22"/>
          <w:szCs w:val="22"/>
        </w:rPr>
      </w:pPr>
    </w:p>
    <w:p w14:paraId="3245DBE2" w14:textId="77777777" w:rsidR="009B2AA2" w:rsidRPr="007B082A" w:rsidRDefault="009B2AA2" w:rsidP="008330B6">
      <w:pPr>
        <w:jc w:val="both"/>
        <w:rPr>
          <w:rFonts w:ascii="Arial" w:hAnsi="Arial" w:cs="Arial"/>
          <w:i/>
          <w:iCs/>
          <w:sz w:val="22"/>
          <w:szCs w:val="22"/>
        </w:rPr>
      </w:pPr>
    </w:p>
    <w:sectPr w:rsidR="009B2AA2" w:rsidRPr="007B082A" w:rsidSect="000B58AD">
      <w:headerReference w:type="default" r:id="rId31"/>
      <w:footerReference w:type="default" r:id="rId3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0A84D7" w14:textId="77777777" w:rsidR="002259D7" w:rsidRDefault="002259D7" w:rsidP="00390251">
      <w:r>
        <w:separator/>
      </w:r>
    </w:p>
    <w:p w14:paraId="0996EAE6" w14:textId="77777777" w:rsidR="002259D7" w:rsidRDefault="002259D7"/>
  </w:endnote>
  <w:endnote w:type="continuationSeparator" w:id="0">
    <w:p w14:paraId="050E8F5B" w14:textId="77777777" w:rsidR="002259D7" w:rsidRDefault="002259D7" w:rsidP="00390251">
      <w:r>
        <w:continuationSeparator/>
      </w:r>
    </w:p>
    <w:p w14:paraId="1A9E5021" w14:textId="77777777" w:rsidR="002259D7" w:rsidRDefault="002259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Unicode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E7F05"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00012" w14:textId="77777777" w:rsidR="002259D7" w:rsidRDefault="002259D7" w:rsidP="00390251">
      <w:r>
        <w:separator/>
      </w:r>
    </w:p>
    <w:p w14:paraId="5D3F92AC" w14:textId="77777777" w:rsidR="002259D7" w:rsidRDefault="002259D7"/>
  </w:footnote>
  <w:footnote w:type="continuationSeparator" w:id="0">
    <w:p w14:paraId="47D720D9" w14:textId="77777777" w:rsidR="002259D7" w:rsidRDefault="002259D7" w:rsidP="00390251">
      <w:r>
        <w:continuationSeparator/>
      </w:r>
    </w:p>
    <w:p w14:paraId="2314129B" w14:textId="77777777" w:rsidR="002259D7" w:rsidRDefault="002259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1D4D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480EDE0" wp14:editId="413299C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1AE6">
      <w:rPr>
        <w:rFonts w:ascii="Arial" w:hAnsi="Arial" w:cs="Arial"/>
        <w:b/>
        <w:bCs/>
        <w:sz w:val="22"/>
        <w:szCs w:val="22"/>
      </w:rPr>
      <w:t>Abigail Jones: 1801175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6567983"/>
    <w:multiLevelType w:val="hybridMultilevel"/>
    <w:tmpl w:val="5356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D1C1422"/>
    <w:multiLevelType w:val="hybridMultilevel"/>
    <w:tmpl w:val="60C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2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0AB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266A"/>
    <w:rsid w:val="00084DC7"/>
    <w:rsid w:val="0008799F"/>
    <w:rsid w:val="00090CF7"/>
    <w:rsid w:val="00092CC0"/>
    <w:rsid w:val="00095059"/>
    <w:rsid w:val="00096209"/>
    <w:rsid w:val="0009738B"/>
    <w:rsid w:val="000B0A8F"/>
    <w:rsid w:val="000B5723"/>
    <w:rsid w:val="000B58AD"/>
    <w:rsid w:val="000C3A29"/>
    <w:rsid w:val="000C5E77"/>
    <w:rsid w:val="000C7409"/>
    <w:rsid w:val="000D067B"/>
    <w:rsid w:val="000D23C8"/>
    <w:rsid w:val="000E1C28"/>
    <w:rsid w:val="000E2AD0"/>
    <w:rsid w:val="000F1514"/>
    <w:rsid w:val="000F2470"/>
    <w:rsid w:val="000F5813"/>
    <w:rsid w:val="000F7C83"/>
    <w:rsid w:val="00101AE6"/>
    <w:rsid w:val="00102B85"/>
    <w:rsid w:val="0010484B"/>
    <w:rsid w:val="00113E57"/>
    <w:rsid w:val="00122E21"/>
    <w:rsid w:val="00124438"/>
    <w:rsid w:val="00126B4D"/>
    <w:rsid w:val="001312E4"/>
    <w:rsid w:val="001355DC"/>
    <w:rsid w:val="00144D85"/>
    <w:rsid w:val="0014639E"/>
    <w:rsid w:val="00150EE4"/>
    <w:rsid w:val="00151286"/>
    <w:rsid w:val="001513B3"/>
    <w:rsid w:val="00152F36"/>
    <w:rsid w:val="001612C0"/>
    <w:rsid w:val="001703BF"/>
    <w:rsid w:val="00173776"/>
    <w:rsid w:val="00174A02"/>
    <w:rsid w:val="001808C3"/>
    <w:rsid w:val="001817E2"/>
    <w:rsid w:val="00181D7B"/>
    <w:rsid w:val="0019200D"/>
    <w:rsid w:val="00192411"/>
    <w:rsid w:val="00195B55"/>
    <w:rsid w:val="001A366F"/>
    <w:rsid w:val="001A4F87"/>
    <w:rsid w:val="001A7A8F"/>
    <w:rsid w:val="001B06D6"/>
    <w:rsid w:val="001B0B2F"/>
    <w:rsid w:val="001C09E8"/>
    <w:rsid w:val="001C269D"/>
    <w:rsid w:val="001C3CC4"/>
    <w:rsid w:val="001C7C72"/>
    <w:rsid w:val="001D1817"/>
    <w:rsid w:val="001D3BD1"/>
    <w:rsid w:val="001F6460"/>
    <w:rsid w:val="001F79E2"/>
    <w:rsid w:val="00200104"/>
    <w:rsid w:val="00204E14"/>
    <w:rsid w:val="002076C9"/>
    <w:rsid w:val="0021311E"/>
    <w:rsid w:val="00213F52"/>
    <w:rsid w:val="00221686"/>
    <w:rsid w:val="00224A9A"/>
    <w:rsid w:val="002259D7"/>
    <w:rsid w:val="0023172C"/>
    <w:rsid w:val="00233B1F"/>
    <w:rsid w:val="00240F9C"/>
    <w:rsid w:val="00245999"/>
    <w:rsid w:val="00254633"/>
    <w:rsid w:val="00255B51"/>
    <w:rsid w:val="002657B4"/>
    <w:rsid w:val="00266AB2"/>
    <w:rsid w:val="0026750A"/>
    <w:rsid w:val="00272EE5"/>
    <w:rsid w:val="00280A88"/>
    <w:rsid w:val="002866BC"/>
    <w:rsid w:val="0029113C"/>
    <w:rsid w:val="00293A45"/>
    <w:rsid w:val="002A152D"/>
    <w:rsid w:val="002A7E77"/>
    <w:rsid w:val="002B15AF"/>
    <w:rsid w:val="002B56C1"/>
    <w:rsid w:val="002B6DE2"/>
    <w:rsid w:val="002B7789"/>
    <w:rsid w:val="002C4AEB"/>
    <w:rsid w:val="002D1837"/>
    <w:rsid w:val="002D4DC9"/>
    <w:rsid w:val="002E0739"/>
    <w:rsid w:val="00303350"/>
    <w:rsid w:val="003171A8"/>
    <w:rsid w:val="0032222C"/>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2241"/>
    <w:rsid w:val="003C31F5"/>
    <w:rsid w:val="003C5BF3"/>
    <w:rsid w:val="003C7018"/>
    <w:rsid w:val="003C76B6"/>
    <w:rsid w:val="003D2A20"/>
    <w:rsid w:val="003D6F95"/>
    <w:rsid w:val="003D7700"/>
    <w:rsid w:val="003F088B"/>
    <w:rsid w:val="00401C1E"/>
    <w:rsid w:val="00413863"/>
    <w:rsid w:val="00413EEB"/>
    <w:rsid w:val="0041408E"/>
    <w:rsid w:val="0041420E"/>
    <w:rsid w:val="00424773"/>
    <w:rsid w:val="00425DA7"/>
    <w:rsid w:val="0042679B"/>
    <w:rsid w:val="00430FA4"/>
    <w:rsid w:val="00442053"/>
    <w:rsid w:val="00442121"/>
    <w:rsid w:val="00442954"/>
    <w:rsid w:val="0045485F"/>
    <w:rsid w:val="00462069"/>
    <w:rsid w:val="004632AA"/>
    <w:rsid w:val="0047311C"/>
    <w:rsid w:val="00476398"/>
    <w:rsid w:val="0047697E"/>
    <w:rsid w:val="0048134A"/>
    <w:rsid w:val="00482054"/>
    <w:rsid w:val="0048583B"/>
    <w:rsid w:val="00486107"/>
    <w:rsid w:val="00487E4B"/>
    <w:rsid w:val="00494691"/>
    <w:rsid w:val="004A0405"/>
    <w:rsid w:val="004B2076"/>
    <w:rsid w:val="004B7A0E"/>
    <w:rsid w:val="004C3A0B"/>
    <w:rsid w:val="004C456A"/>
    <w:rsid w:val="004C5C13"/>
    <w:rsid w:val="004D5683"/>
    <w:rsid w:val="004E0338"/>
    <w:rsid w:val="004E616D"/>
    <w:rsid w:val="004E671B"/>
    <w:rsid w:val="004F059C"/>
    <w:rsid w:val="004F599C"/>
    <w:rsid w:val="005035A0"/>
    <w:rsid w:val="00510260"/>
    <w:rsid w:val="00526C56"/>
    <w:rsid w:val="005270E1"/>
    <w:rsid w:val="00531C04"/>
    <w:rsid w:val="0053302B"/>
    <w:rsid w:val="00546F01"/>
    <w:rsid w:val="00561461"/>
    <w:rsid w:val="00562E5A"/>
    <w:rsid w:val="00563B3D"/>
    <w:rsid w:val="005704BE"/>
    <w:rsid w:val="00571817"/>
    <w:rsid w:val="00573226"/>
    <w:rsid w:val="00574528"/>
    <w:rsid w:val="005756CA"/>
    <w:rsid w:val="00581C49"/>
    <w:rsid w:val="00584B8F"/>
    <w:rsid w:val="005934C5"/>
    <w:rsid w:val="005960A0"/>
    <w:rsid w:val="00596BFA"/>
    <w:rsid w:val="005A76DA"/>
    <w:rsid w:val="005B2BAC"/>
    <w:rsid w:val="005B52AE"/>
    <w:rsid w:val="005D6613"/>
    <w:rsid w:val="005E25AC"/>
    <w:rsid w:val="005E44E9"/>
    <w:rsid w:val="005E4987"/>
    <w:rsid w:val="005F4E36"/>
    <w:rsid w:val="005F677A"/>
    <w:rsid w:val="00601BEA"/>
    <w:rsid w:val="00601C36"/>
    <w:rsid w:val="00604C9F"/>
    <w:rsid w:val="00606331"/>
    <w:rsid w:val="006154A7"/>
    <w:rsid w:val="0062188A"/>
    <w:rsid w:val="006263EF"/>
    <w:rsid w:val="00627E84"/>
    <w:rsid w:val="00631440"/>
    <w:rsid w:val="00632C47"/>
    <w:rsid w:val="00633574"/>
    <w:rsid w:val="0063686F"/>
    <w:rsid w:val="0064005E"/>
    <w:rsid w:val="006423B9"/>
    <w:rsid w:val="00644C5C"/>
    <w:rsid w:val="00655EC5"/>
    <w:rsid w:val="006578CB"/>
    <w:rsid w:val="006605CF"/>
    <w:rsid w:val="00661EDA"/>
    <w:rsid w:val="00665554"/>
    <w:rsid w:val="006730D2"/>
    <w:rsid w:val="0067329C"/>
    <w:rsid w:val="00674DD6"/>
    <w:rsid w:val="00681B91"/>
    <w:rsid w:val="00682C6A"/>
    <w:rsid w:val="00683497"/>
    <w:rsid w:val="00683FAF"/>
    <w:rsid w:val="00694EA8"/>
    <w:rsid w:val="006B1685"/>
    <w:rsid w:val="006C1FDD"/>
    <w:rsid w:val="006D29FD"/>
    <w:rsid w:val="006D3C97"/>
    <w:rsid w:val="006D4BBB"/>
    <w:rsid w:val="006D7361"/>
    <w:rsid w:val="006E0AB0"/>
    <w:rsid w:val="006E17C9"/>
    <w:rsid w:val="006E1992"/>
    <w:rsid w:val="006E6824"/>
    <w:rsid w:val="006F307C"/>
    <w:rsid w:val="006F4828"/>
    <w:rsid w:val="00700361"/>
    <w:rsid w:val="007038F6"/>
    <w:rsid w:val="007055BC"/>
    <w:rsid w:val="00712ED7"/>
    <w:rsid w:val="00717E6F"/>
    <w:rsid w:val="00720BA7"/>
    <w:rsid w:val="00720D2F"/>
    <w:rsid w:val="007258A1"/>
    <w:rsid w:val="00726348"/>
    <w:rsid w:val="00731CAC"/>
    <w:rsid w:val="00733EEB"/>
    <w:rsid w:val="0074063A"/>
    <w:rsid w:val="007407AA"/>
    <w:rsid w:val="00743859"/>
    <w:rsid w:val="007448C8"/>
    <w:rsid w:val="007508EB"/>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6FEE"/>
    <w:rsid w:val="007A1FF9"/>
    <w:rsid w:val="007A4607"/>
    <w:rsid w:val="007B082A"/>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334C"/>
    <w:rsid w:val="0082781D"/>
    <w:rsid w:val="00831C69"/>
    <w:rsid w:val="008330B6"/>
    <w:rsid w:val="008361B1"/>
    <w:rsid w:val="008372C0"/>
    <w:rsid w:val="00837B50"/>
    <w:rsid w:val="0084005C"/>
    <w:rsid w:val="00841BE3"/>
    <w:rsid w:val="00844C9E"/>
    <w:rsid w:val="008461DD"/>
    <w:rsid w:val="00846A59"/>
    <w:rsid w:val="00866809"/>
    <w:rsid w:val="008732E0"/>
    <w:rsid w:val="00881A49"/>
    <w:rsid w:val="00892C25"/>
    <w:rsid w:val="008B346A"/>
    <w:rsid w:val="008C4441"/>
    <w:rsid w:val="008D0BC1"/>
    <w:rsid w:val="008E0B2C"/>
    <w:rsid w:val="008F29DD"/>
    <w:rsid w:val="008F2FE8"/>
    <w:rsid w:val="008F6555"/>
    <w:rsid w:val="009003C5"/>
    <w:rsid w:val="00903C1A"/>
    <w:rsid w:val="009043CA"/>
    <w:rsid w:val="00905E68"/>
    <w:rsid w:val="0090725E"/>
    <w:rsid w:val="00907C02"/>
    <w:rsid w:val="00910B57"/>
    <w:rsid w:val="00913C80"/>
    <w:rsid w:val="0092487B"/>
    <w:rsid w:val="009326FC"/>
    <w:rsid w:val="009440D0"/>
    <w:rsid w:val="00947984"/>
    <w:rsid w:val="0095110A"/>
    <w:rsid w:val="0096006D"/>
    <w:rsid w:val="00961B2E"/>
    <w:rsid w:val="00965F27"/>
    <w:rsid w:val="009831F5"/>
    <w:rsid w:val="00986EEC"/>
    <w:rsid w:val="00986FD8"/>
    <w:rsid w:val="00987C97"/>
    <w:rsid w:val="009908EC"/>
    <w:rsid w:val="009955DD"/>
    <w:rsid w:val="009A3300"/>
    <w:rsid w:val="009A3C08"/>
    <w:rsid w:val="009A3EAD"/>
    <w:rsid w:val="009A4E14"/>
    <w:rsid w:val="009A6F5D"/>
    <w:rsid w:val="009B1FB6"/>
    <w:rsid w:val="009B2AA2"/>
    <w:rsid w:val="009B3534"/>
    <w:rsid w:val="009B68F8"/>
    <w:rsid w:val="009C5D44"/>
    <w:rsid w:val="009D2ABD"/>
    <w:rsid w:val="009D2E0B"/>
    <w:rsid w:val="009F5000"/>
    <w:rsid w:val="009F5AC3"/>
    <w:rsid w:val="009F6BB7"/>
    <w:rsid w:val="009F736C"/>
    <w:rsid w:val="00A003F5"/>
    <w:rsid w:val="00A026EC"/>
    <w:rsid w:val="00A05791"/>
    <w:rsid w:val="00A1213B"/>
    <w:rsid w:val="00A1787E"/>
    <w:rsid w:val="00A17A37"/>
    <w:rsid w:val="00A36E0D"/>
    <w:rsid w:val="00A37D20"/>
    <w:rsid w:val="00A44556"/>
    <w:rsid w:val="00A50649"/>
    <w:rsid w:val="00A51109"/>
    <w:rsid w:val="00A51119"/>
    <w:rsid w:val="00A51255"/>
    <w:rsid w:val="00A51EFB"/>
    <w:rsid w:val="00A55016"/>
    <w:rsid w:val="00A55809"/>
    <w:rsid w:val="00A56685"/>
    <w:rsid w:val="00A5764B"/>
    <w:rsid w:val="00A57A4E"/>
    <w:rsid w:val="00A61424"/>
    <w:rsid w:val="00A63265"/>
    <w:rsid w:val="00A6339D"/>
    <w:rsid w:val="00A6408A"/>
    <w:rsid w:val="00A703DC"/>
    <w:rsid w:val="00A7745F"/>
    <w:rsid w:val="00A776A8"/>
    <w:rsid w:val="00A81795"/>
    <w:rsid w:val="00A82A83"/>
    <w:rsid w:val="00A83476"/>
    <w:rsid w:val="00A83D75"/>
    <w:rsid w:val="00A87E76"/>
    <w:rsid w:val="00A91512"/>
    <w:rsid w:val="00A9383F"/>
    <w:rsid w:val="00A950A9"/>
    <w:rsid w:val="00A95A09"/>
    <w:rsid w:val="00AA0A40"/>
    <w:rsid w:val="00AA0B1C"/>
    <w:rsid w:val="00AA1990"/>
    <w:rsid w:val="00AA2E71"/>
    <w:rsid w:val="00AA4654"/>
    <w:rsid w:val="00AB15E7"/>
    <w:rsid w:val="00AB1B40"/>
    <w:rsid w:val="00AB74BF"/>
    <w:rsid w:val="00AB7553"/>
    <w:rsid w:val="00AC189C"/>
    <w:rsid w:val="00AD2D0C"/>
    <w:rsid w:val="00AD5E63"/>
    <w:rsid w:val="00AE5AB8"/>
    <w:rsid w:val="00AE6BF5"/>
    <w:rsid w:val="00AF7252"/>
    <w:rsid w:val="00AF7A61"/>
    <w:rsid w:val="00B02F8E"/>
    <w:rsid w:val="00B10083"/>
    <w:rsid w:val="00B11122"/>
    <w:rsid w:val="00B139CE"/>
    <w:rsid w:val="00B2018A"/>
    <w:rsid w:val="00B205CF"/>
    <w:rsid w:val="00B20CAD"/>
    <w:rsid w:val="00B240F2"/>
    <w:rsid w:val="00B269EC"/>
    <w:rsid w:val="00B27E6D"/>
    <w:rsid w:val="00B30DF8"/>
    <w:rsid w:val="00B31CF0"/>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4DCD"/>
    <w:rsid w:val="00BA1A32"/>
    <w:rsid w:val="00BA346E"/>
    <w:rsid w:val="00BB1B85"/>
    <w:rsid w:val="00BB26B7"/>
    <w:rsid w:val="00BB3142"/>
    <w:rsid w:val="00BD3F4D"/>
    <w:rsid w:val="00BD4150"/>
    <w:rsid w:val="00BE08D7"/>
    <w:rsid w:val="00BE117A"/>
    <w:rsid w:val="00BE1FD7"/>
    <w:rsid w:val="00BE2189"/>
    <w:rsid w:val="00BF0733"/>
    <w:rsid w:val="00BF3F4A"/>
    <w:rsid w:val="00BF754B"/>
    <w:rsid w:val="00C11F5B"/>
    <w:rsid w:val="00C1657B"/>
    <w:rsid w:val="00C20294"/>
    <w:rsid w:val="00C21DCF"/>
    <w:rsid w:val="00C26A30"/>
    <w:rsid w:val="00C32EFB"/>
    <w:rsid w:val="00C34A87"/>
    <w:rsid w:val="00C40DAE"/>
    <w:rsid w:val="00C45C06"/>
    <w:rsid w:val="00C46A16"/>
    <w:rsid w:val="00C474BF"/>
    <w:rsid w:val="00C55BAE"/>
    <w:rsid w:val="00C61A6D"/>
    <w:rsid w:val="00C653EE"/>
    <w:rsid w:val="00C666E9"/>
    <w:rsid w:val="00C70796"/>
    <w:rsid w:val="00C77D7E"/>
    <w:rsid w:val="00C81846"/>
    <w:rsid w:val="00C829DD"/>
    <w:rsid w:val="00C86572"/>
    <w:rsid w:val="00CA0057"/>
    <w:rsid w:val="00CA11BD"/>
    <w:rsid w:val="00CA1C8C"/>
    <w:rsid w:val="00CA7241"/>
    <w:rsid w:val="00CA7D5E"/>
    <w:rsid w:val="00CB0731"/>
    <w:rsid w:val="00CB7118"/>
    <w:rsid w:val="00CB7ACD"/>
    <w:rsid w:val="00CC1528"/>
    <w:rsid w:val="00CC1835"/>
    <w:rsid w:val="00CC1EDE"/>
    <w:rsid w:val="00CC2661"/>
    <w:rsid w:val="00CC5639"/>
    <w:rsid w:val="00CD5765"/>
    <w:rsid w:val="00CE0C76"/>
    <w:rsid w:val="00CE1636"/>
    <w:rsid w:val="00CE6A00"/>
    <w:rsid w:val="00CE6A02"/>
    <w:rsid w:val="00CF4E46"/>
    <w:rsid w:val="00D0411C"/>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7FB"/>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1999"/>
    <w:rsid w:val="00E0333A"/>
    <w:rsid w:val="00E06163"/>
    <w:rsid w:val="00E16786"/>
    <w:rsid w:val="00E17AFC"/>
    <w:rsid w:val="00E239F4"/>
    <w:rsid w:val="00E43EC5"/>
    <w:rsid w:val="00E45AB0"/>
    <w:rsid w:val="00E46858"/>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3A1"/>
    <w:rsid w:val="00EE2953"/>
    <w:rsid w:val="00EE29BA"/>
    <w:rsid w:val="00EE3A7B"/>
    <w:rsid w:val="00EE3A9B"/>
    <w:rsid w:val="00EE44C0"/>
    <w:rsid w:val="00EF0051"/>
    <w:rsid w:val="00EF6306"/>
    <w:rsid w:val="00F039C7"/>
    <w:rsid w:val="00F230F0"/>
    <w:rsid w:val="00F37CB5"/>
    <w:rsid w:val="00F40443"/>
    <w:rsid w:val="00F478CB"/>
    <w:rsid w:val="00F47EE4"/>
    <w:rsid w:val="00F52C97"/>
    <w:rsid w:val="00F54257"/>
    <w:rsid w:val="00F62093"/>
    <w:rsid w:val="00F62C23"/>
    <w:rsid w:val="00F64D54"/>
    <w:rsid w:val="00F722A2"/>
    <w:rsid w:val="00F75F59"/>
    <w:rsid w:val="00F87777"/>
    <w:rsid w:val="00F93935"/>
    <w:rsid w:val="00F97952"/>
    <w:rsid w:val="00FA17A2"/>
    <w:rsid w:val="00FA1C94"/>
    <w:rsid w:val="00FB4F7A"/>
    <w:rsid w:val="00FB6B35"/>
    <w:rsid w:val="00FC0A3B"/>
    <w:rsid w:val="00FD3BE2"/>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95B179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F5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85469714">
      <w:bodyDiv w:val="1"/>
      <w:marLeft w:val="0"/>
      <w:marRight w:val="0"/>
      <w:marTop w:val="0"/>
      <w:marBottom w:val="0"/>
      <w:divBdr>
        <w:top w:val="none" w:sz="0" w:space="0" w:color="auto"/>
        <w:left w:val="none" w:sz="0" w:space="0" w:color="auto"/>
        <w:bottom w:val="none" w:sz="0" w:space="0" w:color="auto"/>
        <w:right w:val="none" w:sz="0" w:space="0" w:color="auto"/>
      </w:divBdr>
    </w:div>
    <w:div w:id="114754879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162368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04431493">
      <w:bodyDiv w:val="1"/>
      <w:marLeft w:val="0"/>
      <w:marRight w:val="0"/>
      <w:marTop w:val="0"/>
      <w:marBottom w:val="0"/>
      <w:divBdr>
        <w:top w:val="none" w:sz="0" w:space="0" w:color="auto"/>
        <w:left w:val="none" w:sz="0" w:space="0" w:color="auto"/>
        <w:bottom w:val="none" w:sz="0" w:space="0" w:color="auto"/>
        <w:right w:val="none" w:sz="0" w:space="0" w:color="auto"/>
      </w:divBdr>
    </w:div>
    <w:div w:id="201039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www.tandfonline.com/doi/abs/10.1080/14729679.2019.1568893" TargetMode="External"/><Relationship Id="rId3" Type="http://schemas.openxmlformats.org/officeDocument/2006/relationships/customXml" Target="../customXml/item3.xml"/><Relationship Id="rId21" Type="http://schemas.openxmlformats.org/officeDocument/2006/relationships/hyperlink" Target="https://livingmontessorinow.com/montessori-monday-montessori-inspired-outdoor-environmen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search-proquest-com.ezproxy.uwtsd.ac.uk/docview/2228648083?accountid=130472&amp;rfr_id=info%3Axri%2Fsid%3Aprimo"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www.bbc.co.uk/news/science-environment-38094186" TargetMode="External"/><Relationship Id="rId29" Type="http://schemas.openxmlformats.org/officeDocument/2006/relationships/hyperlink" Target="https://methods.sagepub.com/reference/encyc-of-research-design/n469.x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1175@student.uwtsd.ac.uk" TargetMode="External"/><Relationship Id="rId24" Type="http://schemas.openxmlformats.org/officeDocument/2006/relationships/hyperlink" Target="https://www.tandfonline.com/doi/abs/10.1080/0145935X.2017.1412825"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www.legislation.gov.uk/ukpga/2018/12/contents/enacted" TargetMode="External"/><Relationship Id="rId28" Type="http://schemas.openxmlformats.org/officeDocument/2006/relationships/hyperlink" Target="https://methods.sagepub.com/reference/encyc-of-research-design/n469.xml"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search-proquest-com.ezproxy.uwtsd.ac.uk/docview/2018264242?accountid=130472&amp;rfr_id=info%3Axri%2Fsid%3Aprimo" TargetMode="External"/><Relationship Id="rId27" Type="http://schemas.openxmlformats.org/officeDocument/2006/relationships/hyperlink" Target="https://www.researchgate.net/publication/261471599_Interviewing_in_qualitative_research" TargetMode="External"/><Relationship Id="rId30" Type="http://schemas.openxmlformats.org/officeDocument/2006/relationships/hyperlink" Target="https://www.cfrinc.net/cfrblog/observational-research-advantages-and-disadvantage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17</Pages>
  <Words>4953</Words>
  <Characters>28234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33121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Abigail Jones (1801175)</cp:lastModifiedBy>
  <cp:revision>109</cp:revision>
  <cp:lastPrinted>2016-10-24T12:21:00Z</cp:lastPrinted>
  <dcterms:created xsi:type="dcterms:W3CDTF">2020-07-13T19:45:00Z</dcterms:created>
  <dcterms:modified xsi:type="dcterms:W3CDTF">2020-07-14T16:40:00Z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