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7777777" w:rsidR="00F82F15" w:rsidRPr="0081246A" w:rsidRDefault="00F82F15" w:rsidP="00F82F15">
            <w:pPr>
              <w:rPr>
                <w:rFonts w:ascii="Arial" w:hAnsi="Arial" w:cs="Arial"/>
              </w:rPr>
            </w:pPr>
          </w:p>
          <w:p w14:paraId="2086A0C3" w14:textId="55E2E0CE" w:rsidR="00F82F15" w:rsidRPr="0081246A" w:rsidRDefault="00085F5B" w:rsidP="00F82F15">
            <w:pPr>
              <w:rPr>
                <w:rFonts w:ascii="Arial" w:hAnsi="Arial" w:cs="Arial"/>
              </w:rPr>
            </w:pPr>
            <w:r>
              <w:rPr>
                <w:rFonts w:ascii="Arial" w:hAnsi="Arial" w:cs="Arial"/>
              </w:rPr>
              <w:t xml:space="preserve">Charlotte Smith </w:t>
            </w: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5D3A63CA" w:rsidR="00F82F15" w:rsidRPr="0081246A" w:rsidRDefault="00085F5B" w:rsidP="00F82F15">
            <w:pPr>
              <w:rPr>
                <w:rFonts w:ascii="Arial" w:hAnsi="Arial" w:cs="Arial"/>
              </w:rPr>
            </w:pPr>
            <w:r>
              <w:rPr>
                <w:rFonts w:ascii="Arial" w:hAnsi="Arial" w:cs="Arial"/>
              </w:rPr>
              <w:t>1803955</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5426EC58" w14:textId="08D07212" w:rsidR="00111EF0" w:rsidRPr="00085F5B" w:rsidRDefault="00111EF0" w:rsidP="00085F5B">
            <w:pPr>
              <w:jc w:val="both"/>
              <w:rPr>
                <w:rFonts w:ascii="Arial" w:hAnsi="Arial" w:cs="Arial"/>
              </w:rPr>
            </w:pPr>
          </w:p>
          <w:p w14:paraId="3FB4D1D0" w14:textId="167A6479" w:rsidR="0081246A" w:rsidRDefault="00085F5B" w:rsidP="00085F5B">
            <w:pPr>
              <w:tabs>
                <w:tab w:val="left" w:pos="5196"/>
              </w:tabs>
              <w:jc w:val="both"/>
              <w:rPr>
                <w:rFonts w:ascii="Arial" w:hAnsi="Arial" w:cs="Arial"/>
              </w:rPr>
            </w:pPr>
            <w:r w:rsidRPr="00085F5B">
              <w:rPr>
                <w:rFonts w:ascii="Arial" w:hAnsi="Arial" w:cs="Arial"/>
              </w:rPr>
              <w:t xml:space="preserve">The budget cycle is a review conducted ever 3 or 5 years, each year the chancellor of the exchequer develops a budget for the house of commons presenting the state of the economy and changes to taxation. </w:t>
            </w:r>
            <w:r>
              <w:rPr>
                <w:rFonts w:ascii="Arial" w:hAnsi="Arial" w:cs="Arial"/>
              </w:rPr>
              <w:t xml:space="preserve">To ensure that the budgetary cycle will remain as unchanged as possible the bank of England and Westminster have worked together to ensure the economy of Britain </w:t>
            </w:r>
            <w:r w:rsidR="001B2E63">
              <w:rPr>
                <w:rFonts w:ascii="Arial" w:hAnsi="Arial" w:cs="Arial"/>
              </w:rPr>
              <w:t>will be able to recover from the short-term damage.</w:t>
            </w:r>
          </w:p>
          <w:p w14:paraId="07B2BB92" w14:textId="6ED294AC" w:rsidR="001B2E63" w:rsidRDefault="001B2E63" w:rsidP="00085F5B">
            <w:pPr>
              <w:tabs>
                <w:tab w:val="left" w:pos="5196"/>
              </w:tabs>
              <w:jc w:val="both"/>
              <w:rPr>
                <w:rFonts w:ascii="Arial" w:hAnsi="Arial" w:cs="Arial"/>
              </w:rPr>
            </w:pPr>
          </w:p>
          <w:p w14:paraId="1F9E7303" w14:textId="68471ABA" w:rsidR="001B2E63" w:rsidRDefault="001B2E63" w:rsidP="00085F5B">
            <w:pPr>
              <w:tabs>
                <w:tab w:val="left" w:pos="5196"/>
              </w:tabs>
              <w:jc w:val="both"/>
              <w:rPr>
                <w:rFonts w:ascii="Arial" w:hAnsi="Arial" w:cs="Arial"/>
              </w:rPr>
            </w:pPr>
            <w:r>
              <w:rPr>
                <w:rFonts w:ascii="Arial" w:hAnsi="Arial" w:cs="Arial"/>
              </w:rPr>
              <w:t xml:space="preserve">This has been done in a number of ways one of which being and increased availably of loans for businesses and household as a reduced interest rate of 0.1%. In addition to extra support for the banks and building societies that offer these loans, receiving help with long-term funding at interest rat or as close to 0.1%, overall reducing the interest rate for the general public. </w:t>
            </w:r>
          </w:p>
          <w:p w14:paraId="0AD94530" w14:textId="4C400054" w:rsidR="001B2E63" w:rsidRDefault="001B2E63" w:rsidP="00085F5B">
            <w:pPr>
              <w:tabs>
                <w:tab w:val="left" w:pos="5196"/>
              </w:tabs>
              <w:jc w:val="both"/>
              <w:rPr>
                <w:rFonts w:ascii="Arial" w:hAnsi="Arial" w:cs="Arial"/>
              </w:rPr>
            </w:pPr>
          </w:p>
          <w:p w14:paraId="4E5971B4" w14:textId="798C7AC1" w:rsidR="001B2E63" w:rsidRDefault="001B2E63" w:rsidP="00085F5B">
            <w:pPr>
              <w:tabs>
                <w:tab w:val="left" w:pos="5196"/>
              </w:tabs>
              <w:jc w:val="both"/>
              <w:rPr>
                <w:rFonts w:ascii="Arial" w:hAnsi="Arial" w:cs="Arial"/>
              </w:rPr>
            </w:pPr>
            <w:r>
              <w:rPr>
                <w:rFonts w:ascii="Arial" w:hAnsi="Arial" w:cs="Arial"/>
              </w:rPr>
              <w:t xml:space="preserve">Working closely with the HM government the Bank of England is helping businesses pay staff and suppliers, large businesses are offered cash to pay off corporate debts. This assists with paying wages and suppliers if they’re cash flow encounters issues. Small and medium sized businesses are the responsibility of banks and building societies with help and funding provided by the bank of England. </w:t>
            </w:r>
          </w:p>
          <w:p w14:paraId="1D4E4091" w14:textId="5E0FB74B" w:rsidR="001B2E63" w:rsidRDefault="001B2E63" w:rsidP="00085F5B">
            <w:pPr>
              <w:tabs>
                <w:tab w:val="left" w:pos="5196"/>
              </w:tabs>
              <w:jc w:val="both"/>
              <w:rPr>
                <w:rFonts w:ascii="Arial" w:hAnsi="Arial" w:cs="Arial"/>
              </w:rPr>
            </w:pPr>
          </w:p>
          <w:p w14:paraId="1BF79011" w14:textId="7F9E4C32" w:rsidR="001B2E63" w:rsidRDefault="001B2E63" w:rsidP="00085F5B">
            <w:pPr>
              <w:tabs>
                <w:tab w:val="left" w:pos="5196"/>
              </w:tabs>
              <w:jc w:val="both"/>
              <w:rPr>
                <w:rFonts w:ascii="Arial" w:hAnsi="Arial" w:cs="Arial"/>
              </w:rPr>
            </w:pPr>
            <w:r>
              <w:rPr>
                <w:rFonts w:ascii="Arial" w:hAnsi="Arial" w:cs="Arial"/>
              </w:rPr>
              <w:t xml:space="preserve">Banks within this UK are exempt from dividend payments to stakeholders within 2020, with the expectation that banks will be frugal with paying cash bonuses to their senior staff members. </w:t>
            </w:r>
          </w:p>
          <w:p w14:paraId="76DE17BE" w14:textId="4141BE59" w:rsidR="001B2E63" w:rsidRDefault="001B2E63" w:rsidP="00085F5B">
            <w:pPr>
              <w:tabs>
                <w:tab w:val="left" w:pos="5196"/>
              </w:tabs>
              <w:jc w:val="both"/>
              <w:rPr>
                <w:rFonts w:ascii="Arial" w:hAnsi="Arial" w:cs="Arial"/>
              </w:rPr>
            </w:pPr>
          </w:p>
          <w:p w14:paraId="3E8BF6B9" w14:textId="19917D90" w:rsidR="00B20681" w:rsidRDefault="001B2E63" w:rsidP="00085F5B">
            <w:pPr>
              <w:tabs>
                <w:tab w:val="left" w:pos="5196"/>
              </w:tabs>
              <w:jc w:val="both"/>
              <w:rPr>
                <w:rFonts w:ascii="Arial" w:hAnsi="Arial" w:cs="Arial"/>
              </w:rPr>
            </w:pPr>
            <w:r>
              <w:rPr>
                <w:rFonts w:ascii="Arial" w:hAnsi="Arial" w:cs="Arial"/>
              </w:rPr>
              <w:t xml:space="preserve">Within 2020 bank lending increased to £190 billion, 13 times more than the net amount of 2019. </w:t>
            </w:r>
            <w:r w:rsidR="005A2B9D">
              <w:rPr>
                <w:rFonts w:ascii="Arial" w:hAnsi="Arial" w:cs="Arial"/>
              </w:rPr>
              <w:t>In addition to this public sector borrowing (Excluding banks) is estimated to be £34.1 billion in December of 2020</w:t>
            </w:r>
            <w:r w:rsidR="00B20681">
              <w:rPr>
                <w:rFonts w:ascii="Arial" w:hAnsi="Arial" w:cs="Arial"/>
              </w:rPr>
              <w:t>, this being £28.2 billion more than the previous year.</w:t>
            </w:r>
            <w:r w:rsidR="00FF56A1">
              <w:rPr>
                <w:rFonts w:ascii="Arial" w:hAnsi="Arial" w:cs="Arial"/>
              </w:rPr>
              <w:t xml:space="preserve"> £127 billion was allocated as extra funding for the NHS in 2020. </w:t>
            </w:r>
          </w:p>
          <w:p w14:paraId="1B6C0D39" w14:textId="30053DF7" w:rsidR="00111EF0" w:rsidRPr="0081246A" w:rsidRDefault="00111EF0" w:rsidP="005A2B9D">
            <w:pPr>
              <w:tabs>
                <w:tab w:val="left" w:pos="5196"/>
              </w:tabs>
              <w:jc w:val="both"/>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Gendros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52D5211C" w14:textId="55641440" w:rsidR="003C37AF" w:rsidRDefault="003C37AF" w:rsidP="00111EF0">
            <w:pPr>
              <w:rPr>
                <w:rFonts w:ascii="Arial" w:hAnsi="Arial" w:cs="Arial"/>
              </w:rPr>
            </w:pPr>
          </w:p>
          <w:p w14:paraId="33DE8E34" w14:textId="221DD49C" w:rsidR="00701FE6" w:rsidRDefault="00701FE6" w:rsidP="00111EF0">
            <w:pPr>
              <w:rPr>
                <w:rFonts w:ascii="Arial" w:hAnsi="Arial" w:cs="Arial"/>
              </w:rPr>
            </w:pPr>
            <w:r>
              <w:rPr>
                <w:rFonts w:ascii="Arial" w:hAnsi="Arial" w:cs="Arial"/>
              </w:rPr>
              <w:t xml:space="preserve">Money for councils come from Westminster and devolved governments. Each contribute a set amount created from taxes, government grants, fees, and charges. The largest contributor for local authorities is council tax and business rates. </w:t>
            </w:r>
          </w:p>
          <w:p w14:paraId="60FD6F9A" w14:textId="77777777" w:rsidR="00701FE6" w:rsidRDefault="00701FE6" w:rsidP="00111EF0">
            <w:pPr>
              <w:rPr>
                <w:rFonts w:ascii="Arial" w:hAnsi="Arial" w:cs="Arial"/>
              </w:rPr>
            </w:pPr>
          </w:p>
          <w:p w14:paraId="285BBF27" w14:textId="54A059DC" w:rsidR="003C37AF" w:rsidRPr="0081246A" w:rsidRDefault="003C37AF" w:rsidP="00111EF0">
            <w:pPr>
              <w:rPr>
                <w:rFonts w:ascii="Arial" w:hAnsi="Arial" w:cs="Arial"/>
              </w:rPr>
            </w:pPr>
            <w:r>
              <w:rPr>
                <w:rFonts w:ascii="Arial" w:hAnsi="Arial" w:cs="Arial"/>
              </w:rPr>
              <w:t xml:space="preserve">When deciding where to spend money in the local, the local area demographic should be prioritised. For example, if the local areas have a high youth population focus should be on school areas, youth clubs and initiative to help the children. However, if there is a larger elderly population focus should be on them and the need for them to feel comfortable, </w:t>
            </w:r>
            <w:r w:rsidR="00701FE6">
              <w:rPr>
                <w:rFonts w:ascii="Arial" w:hAnsi="Arial" w:cs="Arial"/>
              </w:rPr>
              <w:t xml:space="preserve">staying active and providing reliable transport.  If the demographic has a larger disabled population key concepts and ideas behind funding should be focused on creating areas that are more accessible for the person. </w:t>
            </w:r>
          </w:p>
          <w:p w14:paraId="0E7EAD43" w14:textId="78AB969C" w:rsidR="00111EF0" w:rsidRDefault="00111EF0" w:rsidP="00111EF0">
            <w:pPr>
              <w:rPr>
                <w:rFonts w:ascii="Arial" w:hAnsi="Arial" w:cs="Arial"/>
              </w:rPr>
            </w:pPr>
          </w:p>
          <w:p w14:paraId="69BDC6E5" w14:textId="20763FC5" w:rsidR="00701FE6" w:rsidRPr="0081246A" w:rsidRDefault="00701FE6" w:rsidP="00111EF0">
            <w:pPr>
              <w:rPr>
                <w:rFonts w:ascii="Arial" w:hAnsi="Arial" w:cs="Arial"/>
              </w:rPr>
            </w:pPr>
            <w:r>
              <w:rPr>
                <w:rFonts w:ascii="Arial" w:hAnsi="Arial" w:cs="Arial"/>
              </w:rPr>
              <w:t xml:space="preserve">To ensure that a transparent approach is set when monitoring of progress, regular publishing of reports and budget plans would be beneficial. These reports could include, projected and actual budgetary spending, number of people receiving universal credit or benefits and how these could be changing, in addition to progress reports on larger projects such as reducing homelessness. </w:t>
            </w: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6893EC97" w14:textId="62C7708A" w:rsidR="00086476" w:rsidRDefault="00086476" w:rsidP="00111EF0">
            <w:pPr>
              <w:rPr>
                <w:rFonts w:ascii="Arial" w:hAnsi="Arial" w:cs="Arial"/>
              </w:rPr>
            </w:pPr>
            <w:r>
              <w:rPr>
                <w:rFonts w:ascii="Arial" w:hAnsi="Arial" w:cs="Arial"/>
              </w:rPr>
              <w:t xml:space="preserve">Authority is the right to judge prohibit or control actions of others, a group or individual person has the ability of this power. Positions that have this power include people such as the chief executive Phil Roberts within Swansea County Council or the Deputy Chief Executive and Director of Resources Adam Hill. Authority can be referred to as the scope and amount of direction given to a person to decide by virtue of, they’re position. The authority and power structure resembles that of a triangle, each part is defined by the expectations of each individual of the organisation and their relationship between members in order to have effective efforts. </w:t>
            </w:r>
          </w:p>
          <w:p w14:paraId="207095D7" w14:textId="183557D2" w:rsidR="00086476" w:rsidRDefault="00086476" w:rsidP="00111EF0">
            <w:pPr>
              <w:rPr>
                <w:rFonts w:ascii="Arial" w:hAnsi="Arial" w:cs="Arial"/>
              </w:rPr>
            </w:pPr>
          </w:p>
          <w:p w14:paraId="5176C62A" w14:textId="72E9C4A9" w:rsidR="00086476" w:rsidRDefault="00086476" w:rsidP="00111EF0">
            <w:pPr>
              <w:rPr>
                <w:rFonts w:ascii="Arial" w:hAnsi="Arial" w:cs="Arial"/>
              </w:rPr>
            </w:pPr>
            <w:r>
              <w:rPr>
                <w:rFonts w:ascii="Arial" w:hAnsi="Arial" w:cs="Arial"/>
              </w:rPr>
              <w:t xml:space="preserve">Responsibility, is the act or state of being responsible, having control or authority over being accountable for your own decisions or actions. A person with responsibility is </w:t>
            </w:r>
            <w:r w:rsidR="00FF56A1">
              <w:rPr>
                <w:rFonts w:ascii="Arial" w:hAnsi="Arial" w:cs="Arial"/>
              </w:rPr>
              <w:t>often</w:t>
            </w:r>
            <w:r>
              <w:rPr>
                <w:rFonts w:ascii="Arial" w:hAnsi="Arial" w:cs="Arial"/>
              </w:rPr>
              <w:t xml:space="preserve"> those who are involved within decision making and accountability, or an agent or cause of action. </w:t>
            </w:r>
            <w:r w:rsidR="00FF56A1">
              <w:rPr>
                <w:rFonts w:ascii="Arial" w:hAnsi="Arial" w:cs="Arial"/>
              </w:rPr>
              <w:t>Responsibility</w:t>
            </w:r>
            <w:r>
              <w:rPr>
                <w:rFonts w:ascii="Arial" w:hAnsi="Arial" w:cs="Arial"/>
              </w:rPr>
              <w:t xml:space="preserve"> enables the person to make </w:t>
            </w:r>
            <w:r w:rsidR="00FF56A1">
              <w:rPr>
                <w:rFonts w:ascii="Arial" w:hAnsi="Arial" w:cs="Arial"/>
              </w:rPr>
              <w:t>rational</w:t>
            </w:r>
            <w:r>
              <w:rPr>
                <w:rFonts w:ascii="Arial" w:hAnsi="Arial" w:cs="Arial"/>
              </w:rPr>
              <w:t xml:space="preserve"> decisions </w:t>
            </w:r>
            <w:r w:rsidR="00FF56A1">
              <w:rPr>
                <w:rFonts w:ascii="Arial" w:hAnsi="Arial" w:cs="Arial"/>
              </w:rPr>
              <w:t>without supervision, with the liability of a person being scrutinised for their actions and results.</w:t>
            </w:r>
            <w:r>
              <w:rPr>
                <w:rFonts w:ascii="Arial" w:hAnsi="Arial" w:cs="Arial"/>
              </w:rPr>
              <w:t xml:space="preserve"> </w:t>
            </w:r>
            <w:r w:rsidR="00FF56A1">
              <w:rPr>
                <w:rFonts w:ascii="Arial" w:hAnsi="Arial" w:cs="Arial"/>
              </w:rPr>
              <w:t xml:space="preserve">The key concept behind responsibility is the accountability for a person’s actions. </w:t>
            </w:r>
          </w:p>
          <w:p w14:paraId="402616B0" w14:textId="10413DA0" w:rsidR="00086476" w:rsidRDefault="00086476" w:rsidP="00111EF0">
            <w:pPr>
              <w:rPr>
                <w:rFonts w:ascii="Arial" w:hAnsi="Arial" w:cs="Arial"/>
              </w:rPr>
            </w:pPr>
          </w:p>
          <w:p w14:paraId="31E5D4E1" w14:textId="438FFB5A" w:rsidR="00086476" w:rsidRPr="0081246A" w:rsidRDefault="00086476" w:rsidP="00111EF0">
            <w:pPr>
              <w:rPr>
                <w:rFonts w:ascii="Arial" w:hAnsi="Arial" w:cs="Arial"/>
              </w:rPr>
            </w:pPr>
            <w:r>
              <w:rPr>
                <w:rFonts w:ascii="Arial" w:hAnsi="Arial" w:cs="Arial"/>
              </w:rPr>
              <w:lastRenderedPageBreak/>
              <w:t xml:space="preserve">Delegation </w:t>
            </w:r>
            <w:r w:rsidR="00FF56A1">
              <w:rPr>
                <w:rFonts w:ascii="Arial" w:hAnsi="Arial" w:cs="Arial"/>
              </w:rPr>
              <w:t xml:space="preserve">is the act of, giving duties and powers to other representatives. A delegate (the receiver of the duties or powers) is also known as deputy, agent or ambassador.  To be able to delegate a manager must posses the authority of delegations, this then enables that to use their own discretion to use a defined sphere of their own influence. Key concepts of delegation are discretion and authority, authority should be clearly delegated from top down (from most senior levels) with the person who holds unlimited responsibility, through management, to supervisors and onto officers. For example, within the council this would look like CEO and Directors, Heads of Service, Managers, Supervisors and Officers. </w:t>
            </w: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2C597B43" w14:textId="73A10EF4" w:rsidR="003F69E9" w:rsidRDefault="003F69E9" w:rsidP="00111EF0">
            <w:pPr>
              <w:rPr>
                <w:rFonts w:ascii="Arial" w:hAnsi="Arial" w:cs="Arial"/>
              </w:rPr>
            </w:pPr>
            <w:r w:rsidRPr="003F69E9">
              <w:rPr>
                <w:rFonts w:ascii="Arial" w:hAnsi="Arial" w:cs="Arial"/>
              </w:rPr>
              <w:t xml:space="preserve">Austerity is the creation of difficult economic conditions by governments to reduce public expenditure. </w:t>
            </w:r>
            <w:r>
              <w:rPr>
                <w:rFonts w:ascii="Arial" w:hAnsi="Arial" w:cs="Arial"/>
              </w:rPr>
              <w:t xml:space="preserve">At the beginning of austerity within the UK the most urgent priority was to tackle a record deficit in order to restore the British economy. George Osborne planned to save £6.2 billion from spending within 2010/11 moving towards the first steps in beating the £156 billion deficit. </w:t>
            </w:r>
          </w:p>
          <w:p w14:paraId="04C7A606" w14:textId="7A38DF8F" w:rsidR="003F69E9" w:rsidRDefault="003F69E9" w:rsidP="00111EF0">
            <w:pPr>
              <w:rPr>
                <w:rFonts w:ascii="Arial" w:hAnsi="Arial" w:cs="Arial"/>
              </w:rPr>
            </w:pPr>
          </w:p>
          <w:p w14:paraId="38729FB2" w14:textId="77777777" w:rsidR="00EF26CC" w:rsidRDefault="003F69E9" w:rsidP="00111EF0">
            <w:pPr>
              <w:rPr>
                <w:rFonts w:ascii="Arial" w:hAnsi="Arial" w:cs="Arial"/>
              </w:rPr>
            </w:pPr>
            <w:r>
              <w:rPr>
                <w:rFonts w:ascii="Arial" w:hAnsi="Arial" w:cs="Arial"/>
              </w:rPr>
              <w:t xml:space="preserve">Public spending has been something of a controversial issue, not only in the basic matter of how spending should be carried out, but also in terms of how funding should be distributed, and how this is defined. Some economic </w:t>
            </w:r>
            <w:r w:rsidR="00EF26CC">
              <w:rPr>
                <w:rFonts w:ascii="Arial" w:hAnsi="Arial" w:cs="Arial"/>
              </w:rPr>
              <w:t xml:space="preserve">theories have suggested that the increase of public spending results in an unnecessary ‘Crowding out’ effect on private sector services and activity, with the opposite happening if funding is swapped. A persistent political theme of austerity is the excessive bureaucracy and waste. Under the previous labour government an increased use of the Private Finance Initiative as a source of funding the public sector investments was highly controversial. </w:t>
            </w:r>
          </w:p>
          <w:p w14:paraId="65F5EBBC" w14:textId="77777777" w:rsidR="00EF26CC" w:rsidRDefault="00EF26CC" w:rsidP="00111EF0">
            <w:pPr>
              <w:rPr>
                <w:rFonts w:ascii="Arial" w:hAnsi="Arial" w:cs="Arial"/>
              </w:rPr>
            </w:pPr>
          </w:p>
          <w:p w14:paraId="297C7A6B" w14:textId="0A96B34C" w:rsidR="0081246A" w:rsidRPr="00EF26CC" w:rsidRDefault="00EF26CC" w:rsidP="00111EF0">
            <w:pPr>
              <w:rPr>
                <w:rFonts w:ascii="Arial" w:hAnsi="Arial" w:cs="Arial"/>
              </w:rPr>
            </w:pPr>
            <w:r>
              <w:rPr>
                <w:rFonts w:ascii="Arial" w:hAnsi="Arial" w:cs="Arial"/>
              </w:rPr>
              <w:t>Marx believed that austerity would increase the gap between the Proletariat and the B</w:t>
            </w:r>
            <w:r w:rsidRPr="00EF26CC">
              <w:rPr>
                <w:rFonts w:ascii="Arial" w:hAnsi="Arial" w:cs="Arial"/>
              </w:rPr>
              <w:t>ourgeoisie</w:t>
            </w:r>
            <w:r>
              <w:rPr>
                <w:rFonts w:ascii="Arial" w:hAnsi="Arial" w:cs="Arial"/>
              </w:rPr>
              <w:t xml:space="preserve">. For example, for many private health care is not an option, with austerity </w:t>
            </w:r>
            <w:r w:rsidR="003C37AF">
              <w:rPr>
                <w:rFonts w:ascii="Arial" w:hAnsi="Arial" w:cs="Arial"/>
              </w:rPr>
              <w:t>funding</w:t>
            </w:r>
            <w:r>
              <w:rPr>
                <w:rFonts w:ascii="Arial" w:hAnsi="Arial" w:cs="Arial"/>
              </w:rPr>
              <w:t xml:space="preserve"> for the NHS decreased dramatically </w:t>
            </w:r>
            <w:r w:rsidR="003C37AF">
              <w:rPr>
                <w:rFonts w:ascii="Arial" w:hAnsi="Arial" w:cs="Arial"/>
              </w:rPr>
              <w:t>creating</w:t>
            </w:r>
            <w:r>
              <w:rPr>
                <w:rFonts w:ascii="Arial" w:hAnsi="Arial" w:cs="Arial"/>
              </w:rPr>
              <w:t xml:space="preserve"> longer wait times for needed appointments, </w:t>
            </w:r>
            <w:r w:rsidR="003C37AF">
              <w:rPr>
                <w:rFonts w:ascii="Arial" w:hAnsi="Arial" w:cs="Arial"/>
              </w:rPr>
              <w:t>surgeries,</w:t>
            </w:r>
            <w:r>
              <w:rPr>
                <w:rFonts w:ascii="Arial" w:hAnsi="Arial" w:cs="Arial"/>
              </w:rPr>
              <w:t xml:space="preserve"> and </w:t>
            </w:r>
            <w:r w:rsidR="003C37AF">
              <w:rPr>
                <w:rFonts w:ascii="Arial" w:hAnsi="Arial" w:cs="Arial"/>
              </w:rPr>
              <w:t>medication</w:t>
            </w:r>
            <w:r>
              <w:rPr>
                <w:rFonts w:ascii="Arial" w:hAnsi="Arial" w:cs="Arial"/>
              </w:rPr>
              <w:t>.</w:t>
            </w:r>
            <w:r w:rsidR="003C37AF">
              <w:rPr>
                <w:rFonts w:ascii="Arial" w:hAnsi="Arial" w:cs="Arial"/>
              </w:rPr>
              <w:t xml:space="preserve"> His theory of revolution suggests there will be a time where the socialists will rise up against the capitalist overlords. This will not be done through violence but by the power that the Proletariat hold in employment by the B</w:t>
            </w:r>
            <w:r w:rsidR="003C37AF" w:rsidRPr="003C37AF">
              <w:rPr>
                <w:rFonts w:ascii="Arial" w:hAnsi="Arial" w:cs="Arial"/>
              </w:rPr>
              <w:t>ourgeoisie</w:t>
            </w: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075412" w14:textId="77777777" w:rsidR="00027102" w:rsidRDefault="00027102" w:rsidP="00857872">
      <w:pPr>
        <w:spacing w:after="0" w:line="240" w:lineRule="auto"/>
      </w:pPr>
      <w:r>
        <w:separator/>
      </w:r>
    </w:p>
  </w:endnote>
  <w:endnote w:type="continuationSeparator" w:id="0">
    <w:p w14:paraId="0A036E47" w14:textId="77777777" w:rsidR="00027102" w:rsidRDefault="0002710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E49DE6" w14:textId="77777777" w:rsidR="00027102" w:rsidRDefault="00027102" w:rsidP="00857872">
      <w:pPr>
        <w:spacing w:after="0" w:line="240" w:lineRule="auto"/>
      </w:pPr>
      <w:r>
        <w:separator/>
      </w:r>
    </w:p>
  </w:footnote>
  <w:footnote w:type="continuationSeparator" w:id="0">
    <w:p w14:paraId="05E08737" w14:textId="77777777" w:rsidR="00027102" w:rsidRDefault="0002710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U0NDA1sjAxMLc0MDVX0lEKTi0uzszPAykwrAUAsP3PmCwAAAA="/>
  </w:docVars>
  <w:rsids>
    <w:rsidRoot w:val="00FB3915"/>
    <w:rsid w:val="0001453D"/>
    <w:rsid w:val="00027102"/>
    <w:rsid w:val="00085F5B"/>
    <w:rsid w:val="00086476"/>
    <w:rsid w:val="0010015B"/>
    <w:rsid w:val="00111EF0"/>
    <w:rsid w:val="001B2E63"/>
    <w:rsid w:val="001E383A"/>
    <w:rsid w:val="003C37AF"/>
    <w:rsid w:val="003F69E9"/>
    <w:rsid w:val="005A2B9D"/>
    <w:rsid w:val="00634D72"/>
    <w:rsid w:val="006E1E9A"/>
    <w:rsid w:val="00701FE6"/>
    <w:rsid w:val="0081246A"/>
    <w:rsid w:val="00857872"/>
    <w:rsid w:val="0097226F"/>
    <w:rsid w:val="009E517F"/>
    <w:rsid w:val="00A04D8D"/>
    <w:rsid w:val="00A8767B"/>
    <w:rsid w:val="00B20681"/>
    <w:rsid w:val="00EF26CC"/>
    <w:rsid w:val="00F82F15"/>
    <w:rsid w:val="00FB3915"/>
    <w:rsid w:val="00FF5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754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3</Pages>
  <Words>1268</Words>
  <Characters>7232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Charlotte Smith</cp:lastModifiedBy>
  <cp:revision>6</cp:revision>
  <dcterms:created xsi:type="dcterms:W3CDTF">2021-05-04T13:29:00Z</dcterms:created>
  <dcterms:modified xsi:type="dcterms:W3CDTF">2021-05-10T10:31:00Z</dcterms:modified>
</cp:coreProperties>
</file>