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3968" w:rsidRDefault="00623968" w:rsidP="00623968">
      <w:pPr>
        <w:spacing w:line="360" w:lineRule="auto"/>
        <w:jc w:val="center"/>
        <w:rPr>
          <w:rFonts w:ascii="Times New Roman" w:eastAsia="Times New Roman" w:hAnsi="Times New Roman" w:cs="Times New Roman"/>
          <w:b/>
          <w:sz w:val="32"/>
          <w:szCs w:val="32"/>
        </w:rPr>
      </w:pPr>
    </w:p>
    <w:p w:rsidR="00623968" w:rsidRDefault="00623968" w:rsidP="00623968">
      <w:pPr>
        <w:spacing w:line="360" w:lineRule="auto"/>
        <w:rPr>
          <w:rFonts w:ascii="Times New Roman" w:eastAsia="Times New Roman" w:hAnsi="Times New Roman" w:cs="Times New Roman"/>
          <w:b/>
          <w:sz w:val="32"/>
          <w:szCs w:val="32"/>
        </w:rPr>
      </w:pPr>
    </w:p>
    <w:p w:rsidR="00623968" w:rsidRPr="00996FCD" w:rsidRDefault="00623968" w:rsidP="00623968">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NAME OF STUDENT: GURPREET SINGH</w:t>
      </w:r>
    </w:p>
    <w:p w:rsidR="00623968" w:rsidRDefault="00623968" w:rsidP="00623968"/>
    <w:p w:rsidR="00623968" w:rsidRDefault="00623968" w:rsidP="00623968"/>
    <w:p w:rsidR="00623968" w:rsidRPr="00996FCD" w:rsidRDefault="00623968" w:rsidP="00623968">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 2220408</w:t>
      </w:r>
    </w:p>
    <w:p w:rsidR="00623968" w:rsidRDefault="00623968" w:rsidP="00623968"/>
    <w:p w:rsidR="00623968" w:rsidRDefault="00623968" w:rsidP="00623968"/>
    <w:p w:rsidR="00623968" w:rsidRPr="00996FCD" w:rsidRDefault="00623968" w:rsidP="00623968">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NAME OF LECTURER: DR. TUSHARA BALENDRAN</w:t>
      </w:r>
    </w:p>
    <w:p w:rsidR="00623968" w:rsidRDefault="00623968" w:rsidP="00623968"/>
    <w:p w:rsidR="00623968" w:rsidRDefault="00623968" w:rsidP="00623968"/>
    <w:p w:rsidR="00623968" w:rsidRDefault="00623968" w:rsidP="00623968">
      <w:pPr>
        <w:spacing w:line="360" w:lineRule="auto"/>
        <w:rPr>
          <w:rFonts w:ascii="Times New Roman" w:eastAsia="Times New Roman" w:hAnsi="Times New Roman" w:cs="Times New Roman"/>
          <w:b/>
          <w:sz w:val="32"/>
          <w:szCs w:val="32"/>
        </w:rPr>
      </w:pPr>
      <w:r w:rsidRPr="00996FCD">
        <w:rPr>
          <w:rFonts w:ascii="Times New Roman" w:eastAsia="Times New Roman" w:hAnsi="Times New Roman" w:cs="Times New Roman"/>
          <w:b/>
          <w:sz w:val="32"/>
          <w:szCs w:val="32"/>
        </w:rPr>
        <w:t>MODULE</w:t>
      </w:r>
      <w:r>
        <w:rPr>
          <w:rFonts w:ascii="Times New Roman" w:eastAsia="Times New Roman" w:hAnsi="Times New Roman" w:cs="Times New Roman"/>
          <w:b/>
          <w:sz w:val="32"/>
          <w:szCs w:val="32"/>
        </w:rPr>
        <w:t xml:space="preserve"> NAME: MARKETING MANAGEMENT</w:t>
      </w:r>
    </w:p>
    <w:p w:rsidR="00623968" w:rsidRPr="00996FCD" w:rsidRDefault="00623968" w:rsidP="00623968">
      <w:pPr>
        <w:spacing w:line="360" w:lineRule="auto"/>
        <w:rPr>
          <w:rFonts w:ascii="Times New Roman" w:eastAsia="Times New Roman" w:hAnsi="Times New Roman" w:cs="Times New Roman"/>
          <w:b/>
          <w:sz w:val="32"/>
          <w:szCs w:val="32"/>
        </w:rPr>
      </w:pPr>
    </w:p>
    <w:p w:rsidR="00623968" w:rsidRDefault="00623968" w:rsidP="00623968">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CODE: LCMB7001</w:t>
      </w:r>
    </w:p>
    <w:p w:rsidR="00623968" w:rsidRDefault="00623968" w:rsidP="00623968">
      <w:pPr>
        <w:spacing w:line="360" w:lineRule="auto"/>
        <w:rPr>
          <w:rFonts w:ascii="Times New Roman" w:eastAsia="Times New Roman" w:hAnsi="Times New Roman" w:cs="Times New Roman"/>
          <w:b/>
          <w:sz w:val="32"/>
          <w:szCs w:val="32"/>
        </w:rPr>
      </w:pPr>
    </w:p>
    <w:p w:rsidR="00623968" w:rsidRPr="00996FCD" w:rsidRDefault="00623968" w:rsidP="00623968">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ASSIGNMENT TITLE: ASSIGNMENT 2</w:t>
      </w:r>
    </w:p>
    <w:p w:rsidR="00623968" w:rsidRDefault="00623968" w:rsidP="00623968">
      <w:pPr>
        <w:spacing w:line="360" w:lineRule="auto"/>
        <w:rPr>
          <w:rFonts w:ascii="Times New Roman" w:eastAsia="Times New Roman" w:hAnsi="Times New Roman" w:cs="Times New Roman"/>
          <w:b/>
          <w:sz w:val="32"/>
          <w:szCs w:val="32"/>
        </w:rPr>
      </w:pPr>
    </w:p>
    <w:p w:rsidR="00623968" w:rsidRPr="00996FCD" w:rsidRDefault="00623968" w:rsidP="00623968">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SUBMISSION DATE: 5 MAY</w:t>
      </w:r>
      <w:r w:rsidRPr="00996FCD">
        <w:rPr>
          <w:rFonts w:ascii="Times New Roman" w:eastAsia="Times New Roman" w:hAnsi="Times New Roman" w:cs="Times New Roman"/>
          <w:b/>
          <w:sz w:val="32"/>
          <w:szCs w:val="32"/>
        </w:rPr>
        <w:t>, 2023</w:t>
      </w:r>
    </w:p>
    <w:p w:rsidR="00623968" w:rsidRPr="00996FCD" w:rsidRDefault="00623968" w:rsidP="00623968">
      <w:pPr>
        <w:spacing w:line="360" w:lineRule="auto"/>
        <w:rPr>
          <w:rFonts w:ascii="Times New Roman" w:eastAsia="Times New Roman" w:hAnsi="Times New Roman" w:cs="Times New Roman"/>
          <w:b/>
          <w:sz w:val="32"/>
          <w:szCs w:val="32"/>
        </w:rPr>
      </w:pPr>
    </w:p>
    <w:p w:rsidR="00623968" w:rsidRDefault="00623968" w:rsidP="00623968"/>
    <w:p w:rsidR="00685A25" w:rsidRPr="00623968" w:rsidRDefault="00685A25" w:rsidP="00623968">
      <w:pPr>
        <w:pStyle w:val="Normal1"/>
        <w:spacing w:line="360" w:lineRule="auto"/>
        <w:rPr>
          <w:rFonts w:ascii="Times New Roman" w:eastAsia="Times New Roman" w:hAnsi="Times New Roman" w:cs="Times New Roman"/>
          <w:b/>
          <w:sz w:val="32"/>
          <w:szCs w:val="32"/>
          <w:lang w:val="en-GB"/>
        </w:rPr>
      </w:pPr>
    </w:p>
    <w:p w:rsidR="00685A25" w:rsidRPr="00A754C3" w:rsidRDefault="002652E5">
      <w:pPr>
        <w:pStyle w:val="Normal1"/>
        <w:spacing w:line="360" w:lineRule="auto"/>
        <w:jc w:val="both"/>
        <w:rPr>
          <w:rFonts w:ascii="Times New Roman" w:eastAsia="Times New Roman" w:hAnsi="Times New Roman" w:cs="Times New Roman"/>
          <w:b/>
          <w:sz w:val="24"/>
          <w:szCs w:val="24"/>
          <w:lang w:val="en-GB"/>
        </w:rPr>
      </w:pPr>
      <w:r w:rsidRPr="00A754C3">
        <w:rPr>
          <w:rFonts w:ascii="Times New Roman" w:hAnsi="Times New Roman" w:cs="Times New Roman"/>
          <w:lang w:val="en-GB"/>
        </w:rPr>
        <w:br w:type="page"/>
      </w:r>
    </w:p>
    <w:p w:rsidR="00685A25" w:rsidRPr="00A754C3" w:rsidRDefault="002652E5">
      <w:pPr>
        <w:pStyle w:val="Normal1"/>
        <w:spacing w:line="360" w:lineRule="auto"/>
        <w:jc w:val="center"/>
        <w:rPr>
          <w:rFonts w:ascii="Times New Roman" w:eastAsia="Times New Roman" w:hAnsi="Times New Roman" w:cs="Times New Roman"/>
          <w:b/>
          <w:sz w:val="24"/>
          <w:szCs w:val="24"/>
          <w:lang w:val="en-GB"/>
        </w:rPr>
      </w:pPr>
      <w:r w:rsidRPr="00A754C3">
        <w:rPr>
          <w:rFonts w:ascii="Times New Roman" w:eastAsia="Times New Roman" w:hAnsi="Times New Roman" w:cs="Times New Roman"/>
          <w:b/>
          <w:sz w:val="24"/>
          <w:szCs w:val="24"/>
          <w:lang w:val="en-GB"/>
        </w:rPr>
        <w:lastRenderedPageBreak/>
        <w:t xml:space="preserve">Executive Summary </w:t>
      </w:r>
    </w:p>
    <w:p w:rsidR="00E838CE" w:rsidRPr="00A754C3" w:rsidRDefault="002652E5">
      <w:pPr>
        <w:pStyle w:val="Normal1"/>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The report aims to develop a</w:t>
      </w:r>
      <w:bookmarkStart w:id="0" w:name="_GoBack"/>
      <w:bookmarkEnd w:id="0"/>
      <w:r w:rsidRPr="00A754C3">
        <w:rPr>
          <w:rFonts w:ascii="Times New Roman" w:eastAsia="Times New Roman" w:hAnsi="Times New Roman" w:cs="Times New Roman"/>
          <w:sz w:val="24"/>
          <w:szCs w:val="24"/>
          <w:lang w:val="en-GB"/>
        </w:rPr>
        <w:t xml:space="preserve"> business context based on the standpoint of a retail conglomerate named Tesco. Tesco operates as a retail giant and it acts as a large employment provider in this</w:t>
      </w:r>
      <w:r w:rsidR="00E80258" w:rsidRPr="00A754C3">
        <w:rPr>
          <w:rFonts w:ascii="Times New Roman" w:eastAsia="Times New Roman" w:hAnsi="Times New Roman" w:cs="Times New Roman"/>
          <w:sz w:val="24"/>
          <w:szCs w:val="24"/>
          <w:lang w:val="en-GB"/>
        </w:rPr>
        <w:t xml:space="preserve"> region. It conducted a PESTLE </w:t>
      </w:r>
      <w:r w:rsidRPr="00A754C3">
        <w:rPr>
          <w:rFonts w:ascii="Times New Roman" w:eastAsia="Times New Roman" w:hAnsi="Times New Roman" w:cs="Times New Roman"/>
          <w:sz w:val="24"/>
          <w:szCs w:val="24"/>
          <w:lang w:val="en-GB"/>
        </w:rPr>
        <w:t xml:space="preserve">analysis to identify reasons behind favourable and unfavourable conditions faced by Tesco in the external atmosphere. In addition, it conducted Porter’s Five Forces analysis as well. It identified Tesco’s strengths, weaknesses, </w:t>
      </w:r>
      <w:r w:rsidR="00E80258" w:rsidRPr="00A754C3">
        <w:rPr>
          <w:rFonts w:ascii="Times New Roman" w:eastAsia="Times New Roman" w:hAnsi="Times New Roman" w:cs="Times New Roman"/>
          <w:sz w:val="24"/>
          <w:szCs w:val="24"/>
          <w:lang w:val="en-GB"/>
        </w:rPr>
        <w:t>opportunities,</w:t>
      </w:r>
      <w:r w:rsidRPr="00A754C3">
        <w:rPr>
          <w:rFonts w:ascii="Times New Roman" w:eastAsia="Times New Roman" w:hAnsi="Times New Roman" w:cs="Times New Roman"/>
          <w:sz w:val="24"/>
          <w:szCs w:val="24"/>
          <w:lang w:val="en-GB"/>
        </w:rPr>
        <w:t xml:space="preserve"> and threats by conducting a SWOT Analysis. It conducted recommendations to help Tesco develop marketing strategies in future. Additionally, it focused on marketing mix followed by Tesco through 4Ps. </w:t>
      </w:r>
    </w:p>
    <w:p w:rsidR="00E838CE" w:rsidRPr="00A754C3" w:rsidRDefault="00E838CE">
      <w:pPr>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br w:type="page"/>
      </w:r>
    </w:p>
    <w:sdt>
      <w:sdtPr>
        <w:rPr>
          <w:rFonts w:ascii="Times New Roman" w:eastAsia="Arial" w:hAnsi="Times New Roman" w:cs="Times New Roman"/>
          <w:b w:val="0"/>
          <w:bCs w:val="0"/>
          <w:color w:val="auto"/>
          <w:sz w:val="22"/>
          <w:szCs w:val="22"/>
          <w:lang w:val="en-GB"/>
        </w:rPr>
        <w:id w:val="19193192"/>
        <w:docPartObj>
          <w:docPartGallery w:val="Table of Contents"/>
          <w:docPartUnique/>
        </w:docPartObj>
      </w:sdtPr>
      <w:sdtEndPr/>
      <w:sdtContent>
        <w:p w:rsidR="00E838CE" w:rsidRPr="00A754C3" w:rsidRDefault="00E838CE" w:rsidP="00A16AD3">
          <w:pPr>
            <w:pStyle w:val="TOCHeading"/>
            <w:spacing w:line="360" w:lineRule="auto"/>
            <w:jc w:val="center"/>
            <w:rPr>
              <w:rFonts w:ascii="Times New Roman" w:hAnsi="Times New Roman" w:cs="Times New Roman"/>
              <w:color w:val="000000" w:themeColor="text1"/>
              <w:sz w:val="24"/>
              <w:szCs w:val="24"/>
              <w:lang w:val="en-GB"/>
            </w:rPr>
          </w:pPr>
          <w:r w:rsidRPr="00A754C3">
            <w:rPr>
              <w:rFonts w:ascii="Times New Roman" w:hAnsi="Times New Roman" w:cs="Times New Roman"/>
              <w:color w:val="000000" w:themeColor="text1"/>
              <w:sz w:val="24"/>
              <w:szCs w:val="24"/>
              <w:lang w:val="en-GB"/>
            </w:rPr>
            <w:t>Table of Contents</w:t>
          </w:r>
        </w:p>
        <w:p w:rsidR="00E838CE" w:rsidRPr="00A754C3" w:rsidRDefault="00D6556E" w:rsidP="00A16AD3">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r w:rsidRPr="00A754C3">
            <w:rPr>
              <w:rFonts w:ascii="Times New Roman" w:hAnsi="Times New Roman" w:cs="Times New Roman"/>
              <w:color w:val="000000" w:themeColor="text1"/>
              <w:sz w:val="24"/>
              <w:szCs w:val="24"/>
              <w:lang w:val="en-GB"/>
            </w:rPr>
            <w:fldChar w:fldCharType="begin"/>
          </w:r>
          <w:r w:rsidR="00E838CE" w:rsidRPr="00A754C3">
            <w:rPr>
              <w:rFonts w:ascii="Times New Roman" w:hAnsi="Times New Roman" w:cs="Times New Roman"/>
              <w:color w:val="000000" w:themeColor="text1"/>
              <w:sz w:val="24"/>
              <w:szCs w:val="24"/>
              <w:lang w:val="en-GB"/>
            </w:rPr>
            <w:instrText xml:space="preserve"> TOC \o "1-3" \h \z \u </w:instrText>
          </w:r>
          <w:r w:rsidRPr="00A754C3">
            <w:rPr>
              <w:rFonts w:ascii="Times New Roman" w:hAnsi="Times New Roman" w:cs="Times New Roman"/>
              <w:color w:val="000000" w:themeColor="text1"/>
              <w:sz w:val="24"/>
              <w:szCs w:val="24"/>
              <w:lang w:val="en-GB"/>
            </w:rPr>
            <w:fldChar w:fldCharType="separate"/>
          </w:r>
          <w:hyperlink w:anchor="_Toc131427420" w:history="1">
            <w:r w:rsidR="00E838CE" w:rsidRPr="00A754C3">
              <w:rPr>
                <w:rStyle w:val="Hyperlink"/>
                <w:rFonts w:ascii="Times New Roman" w:hAnsi="Times New Roman" w:cs="Times New Roman"/>
                <w:noProof/>
                <w:color w:val="000000" w:themeColor="text1"/>
                <w:sz w:val="24"/>
                <w:szCs w:val="24"/>
                <w:lang w:val="en-GB"/>
              </w:rPr>
              <w:t>Question A: Conducting an environmental marketing analysis</w:t>
            </w:r>
            <w:r w:rsidR="00E838CE" w:rsidRPr="00A754C3">
              <w:rPr>
                <w:rFonts w:ascii="Times New Roman" w:hAnsi="Times New Roman" w:cs="Times New Roman"/>
                <w:noProof/>
                <w:webHidden/>
                <w:color w:val="000000" w:themeColor="text1"/>
                <w:sz w:val="24"/>
                <w:szCs w:val="24"/>
                <w:lang w:val="en-GB"/>
              </w:rPr>
              <w:tab/>
            </w:r>
            <w:r w:rsidRPr="00A754C3">
              <w:rPr>
                <w:rFonts w:ascii="Times New Roman" w:hAnsi="Times New Roman" w:cs="Times New Roman"/>
                <w:noProof/>
                <w:webHidden/>
                <w:color w:val="000000" w:themeColor="text1"/>
                <w:sz w:val="24"/>
                <w:szCs w:val="24"/>
                <w:lang w:val="en-GB"/>
              </w:rPr>
              <w:fldChar w:fldCharType="begin"/>
            </w:r>
            <w:r w:rsidR="00E838CE" w:rsidRPr="00A754C3">
              <w:rPr>
                <w:rFonts w:ascii="Times New Roman" w:hAnsi="Times New Roman" w:cs="Times New Roman"/>
                <w:noProof/>
                <w:webHidden/>
                <w:color w:val="000000" w:themeColor="text1"/>
                <w:sz w:val="24"/>
                <w:szCs w:val="24"/>
                <w:lang w:val="en-GB"/>
              </w:rPr>
              <w:instrText xml:space="preserve"> PAGEREF _Toc131427420 \h </w:instrText>
            </w:r>
            <w:r w:rsidRPr="00A754C3">
              <w:rPr>
                <w:rFonts w:ascii="Times New Roman" w:hAnsi="Times New Roman" w:cs="Times New Roman"/>
                <w:noProof/>
                <w:webHidden/>
                <w:color w:val="000000" w:themeColor="text1"/>
                <w:sz w:val="24"/>
                <w:szCs w:val="24"/>
                <w:lang w:val="en-GB"/>
              </w:rPr>
            </w:r>
            <w:r w:rsidRPr="00A754C3">
              <w:rPr>
                <w:rFonts w:ascii="Times New Roman" w:hAnsi="Times New Roman" w:cs="Times New Roman"/>
                <w:noProof/>
                <w:webHidden/>
                <w:color w:val="000000" w:themeColor="text1"/>
                <w:sz w:val="24"/>
                <w:szCs w:val="24"/>
                <w:lang w:val="en-GB"/>
              </w:rPr>
              <w:fldChar w:fldCharType="separate"/>
            </w:r>
            <w:r w:rsidR="00E838CE" w:rsidRPr="00A754C3">
              <w:rPr>
                <w:rFonts w:ascii="Times New Roman" w:hAnsi="Times New Roman" w:cs="Times New Roman"/>
                <w:noProof/>
                <w:webHidden/>
                <w:color w:val="000000" w:themeColor="text1"/>
                <w:sz w:val="24"/>
                <w:szCs w:val="24"/>
                <w:lang w:val="en-GB"/>
              </w:rPr>
              <w:t>3</w:t>
            </w:r>
            <w:r w:rsidRPr="00A754C3">
              <w:rPr>
                <w:rFonts w:ascii="Times New Roman" w:hAnsi="Times New Roman" w:cs="Times New Roman"/>
                <w:noProof/>
                <w:webHidden/>
                <w:color w:val="000000" w:themeColor="text1"/>
                <w:sz w:val="24"/>
                <w:szCs w:val="24"/>
                <w:lang w:val="en-GB"/>
              </w:rPr>
              <w:fldChar w:fldCharType="end"/>
            </w:r>
          </w:hyperlink>
        </w:p>
        <w:p w:rsidR="00E838CE" w:rsidRPr="00A754C3" w:rsidRDefault="00AB2E6A" w:rsidP="00A16AD3">
          <w:pPr>
            <w:pStyle w:val="TOC2"/>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1427421" w:history="1">
            <w:r w:rsidR="00E838CE" w:rsidRPr="00A754C3">
              <w:rPr>
                <w:rStyle w:val="Hyperlink"/>
                <w:rFonts w:ascii="Times New Roman" w:hAnsi="Times New Roman" w:cs="Times New Roman"/>
                <w:noProof/>
                <w:color w:val="000000" w:themeColor="text1"/>
                <w:sz w:val="24"/>
                <w:szCs w:val="24"/>
                <w:lang w:val="en-GB"/>
              </w:rPr>
              <w:t>1. Introduction</w:t>
            </w:r>
            <w:r w:rsidR="00E838CE" w:rsidRPr="00A754C3">
              <w:rPr>
                <w:rFonts w:ascii="Times New Roman" w:hAnsi="Times New Roman" w:cs="Times New Roman"/>
                <w:noProof/>
                <w:webHidden/>
                <w:color w:val="000000" w:themeColor="text1"/>
                <w:sz w:val="24"/>
                <w:szCs w:val="24"/>
                <w:lang w:val="en-GB"/>
              </w:rPr>
              <w:tab/>
            </w:r>
            <w:r w:rsidR="00D6556E" w:rsidRPr="00A754C3">
              <w:rPr>
                <w:rFonts w:ascii="Times New Roman" w:hAnsi="Times New Roman" w:cs="Times New Roman"/>
                <w:noProof/>
                <w:webHidden/>
                <w:color w:val="000000" w:themeColor="text1"/>
                <w:sz w:val="24"/>
                <w:szCs w:val="24"/>
                <w:lang w:val="en-GB"/>
              </w:rPr>
              <w:fldChar w:fldCharType="begin"/>
            </w:r>
            <w:r w:rsidR="00E838CE" w:rsidRPr="00A754C3">
              <w:rPr>
                <w:rFonts w:ascii="Times New Roman" w:hAnsi="Times New Roman" w:cs="Times New Roman"/>
                <w:noProof/>
                <w:webHidden/>
                <w:color w:val="000000" w:themeColor="text1"/>
                <w:sz w:val="24"/>
                <w:szCs w:val="24"/>
                <w:lang w:val="en-GB"/>
              </w:rPr>
              <w:instrText xml:space="preserve"> PAGEREF _Toc131427421 \h </w:instrText>
            </w:r>
            <w:r w:rsidR="00D6556E" w:rsidRPr="00A754C3">
              <w:rPr>
                <w:rFonts w:ascii="Times New Roman" w:hAnsi="Times New Roman" w:cs="Times New Roman"/>
                <w:noProof/>
                <w:webHidden/>
                <w:color w:val="000000" w:themeColor="text1"/>
                <w:sz w:val="24"/>
                <w:szCs w:val="24"/>
                <w:lang w:val="en-GB"/>
              </w:rPr>
            </w:r>
            <w:r w:rsidR="00D6556E" w:rsidRPr="00A754C3">
              <w:rPr>
                <w:rFonts w:ascii="Times New Roman" w:hAnsi="Times New Roman" w:cs="Times New Roman"/>
                <w:noProof/>
                <w:webHidden/>
                <w:color w:val="000000" w:themeColor="text1"/>
                <w:sz w:val="24"/>
                <w:szCs w:val="24"/>
                <w:lang w:val="en-GB"/>
              </w:rPr>
              <w:fldChar w:fldCharType="separate"/>
            </w:r>
            <w:r w:rsidR="00E838CE" w:rsidRPr="00A754C3">
              <w:rPr>
                <w:rFonts w:ascii="Times New Roman" w:hAnsi="Times New Roman" w:cs="Times New Roman"/>
                <w:noProof/>
                <w:webHidden/>
                <w:color w:val="000000" w:themeColor="text1"/>
                <w:sz w:val="24"/>
                <w:szCs w:val="24"/>
                <w:lang w:val="en-GB"/>
              </w:rPr>
              <w:t>3</w:t>
            </w:r>
            <w:r w:rsidR="00D6556E" w:rsidRPr="00A754C3">
              <w:rPr>
                <w:rFonts w:ascii="Times New Roman" w:hAnsi="Times New Roman" w:cs="Times New Roman"/>
                <w:noProof/>
                <w:webHidden/>
                <w:color w:val="000000" w:themeColor="text1"/>
                <w:sz w:val="24"/>
                <w:szCs w:val="24"/>
                <w:lang w:val="en-GB"/>
              </w:rPr>
              <w:fldChar w:fldCharType="end"/>
            </w:r>
          </w:hyperlink>
        </w:p>
        <w:p w:rsidR="00E838CE" w:rsidRPr="00A754C3" w:rsidRDefault="00AB2E6A" w:rsidP="00A16AD3">
          <w:pPr>
            <w:pStyle w:val="TOC2"/>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1427422" w:history="1">
            <w:r w:rsidR="00E838CE" w:rsidRPr="00A754C3">
              <w:rPr>
                <w:rStyle w:val="Hyperlink"/>
                <w:rFonts w:ascii="Times New Roman" w:hAnsi="Times New Roman" w:cs="Times New Roman"/>
                <w:noProof/>
                <w:color w:val="000000" w:themeColor="text1"/>
                <w:sz w:val="24"/>
                <w:szCs w:val="24"/>
                <w:lang w:val="en-GB"/>
              </w:rPr>
              <w:t>2. PESTLE Factors</w:t>
            </w:r>
            <w:r w:rsidR="00E838CE" w:rsidRPr="00A754C3">
              <w:rPr>
                <w:rFonts w:ascii="Times New Roman" w:hAnsi="Times New Roman" w:cs="Times New Roman"/>
                <w:noProof/>
                <w:webHidden/>
                <w:color w:val="000000" w:themeColor="text1"/>
                <w:sz w:val="24"/>
                <w:szCs w:val="24"/>
                <w:lang w:val="en-GB"/>
              </w:rPr>
              <w:tab/>
            </w:r>
            <w:r w:rsidR="00D6556E" w:rsidRPr="00A754C3">
              <w:rPr>
                <w:rFonts w:ascii="Times New Roman" w:hAnsi="Times New Roman" w:cs="Times New Roman"/>
                <w:noProof/>
                <w:webHidden/>
                <w:color w:val="000000" w:themeColor="text1"/>
                <w:sz w:val="24"/>
                <w:szCs w:val="24"/>
                <w:lang w:val="en-GB"/>
              </w:rPr>
              <w:fldChar w:fldCharType="begin"/>
            </w:r>
            <w:r w:rsidR="00E838CE" w:rsidRPr="00A754C3">
              <w:rPr>
                <w:rFonts w:ascii="Times New Roman" w:hAnsi="Times New Roman" w:cs="Times New Roman"/>
                <w:noProof/>
                <w:webHidden/>
                <w:color w:val="000000" w:themeColor="text1"/>
                <w:sz w:val="24"/>
                <w:szCs w:val="24"/>
                <w:lang w:val="en-GB"/>
              </w:rPr>
              <w:instrText xml:space="preserve"> PAGEREF _Toc131427422 \h </w:instrText>
            </w:r>
            <w:r w:rsidR="00D6556E" w:rsidRPr="00A754C3">
              <w:rPr>
                <w:rFonts w:ascii="Times New Roman" w:hAnsi="Times New Roman" w:cs="Times New Roman"/>
                <w:noProof/>
                <w:webHidden/>
                <w:color w:val="000000" w:themeColor="text1"/>
                <w:sz w:val="24"/>
                <w:szCs w:val="24"/>
                <w:lang w:val="en-GB"/>
              </w:rPr>
            </w:r>
            <w:r w:rsidR="00D6556E" w:rsidRPr="00A754C3">
              <w:rPr>
                <w:rFonts w:ascii="Times New Roman" w:hAnsi="Times New Roman" w:cs="Times New Roman"/>
                <w:noProof/>
                <w:webHidden/>
                <w:color w:val="000000" w:themeColor="text1"/>
                <w:sz w:val="24"/>
                <w:szCs w:val="24"/>
                <w:lang w:val="en-GB"/>
              </w:rPr>
              <w:fldChar w:fldCharType="separate"/>
            </w:r>
            <w:r w:rsidR="00E838CE" w:rsidRPr="00A754C3">
              <w:rPr>
                <w:rFonts w:ascii="Times New Roman" w:hAnsi="Times New Roman" w:cs="Times New Roman"/>
                <w:noProof/>
                <w:webHidden/>
                <w:color w:val="000000" w:themeColor="text1"/>
                <w:sz w:val="24"/>
                <w:szCs w:val="24"/>
                <w:lang w:val="en-GB"/>
              </w:rPr>
              <w:t>3</w:t>
            </w:r>
            <w:r w:rsidR="00D6556E" w:rsidRPr="00A754C3">
              <w:rPr>
                <w:rFonts w:ascii="Times New Roman" w:hAnsi="Times New Roman" w:cs="Times New Roman"/>
                <w:noProof/>
                <w:webHidden/>
                <w:color w:val="000000" w:themeColor="text1"/>
                <w:sz w:val="24"/>
                <w:szCs w:val="24"/>
                <w:lang w:val="en-GB"/>
              </w:rPr>
              <w:fldChar w:fldCharType="end"/>
            </w:r>
          </w:hyperlink>
        </w:p>
        <w:p w:rsidR="00E838CE" w:rsidRPr="00A754C3" w:rsidRDefault="00AB2E6A" w:rsidP="00A16AD3">
          <w:pPr>
            <w:pStyle w:val="TOC2"/>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1427423" w:history="1">
            <w:r w:rsidR="00E838CE" w:rsidRPr="00A754C3">
              <w:rPr>
                <w:rStyle w:val="Hyperlink"/>
                <w:rFonts w:ascii="Times New Roman" w:hAnsi="Times New Roman" w:cs="Times New Roman"/>
                <w:noProof/>
                <w:color w:val="000000" w:themeColor="text1"/>
                <w:sz w:val="24"/>
                <w:szCs w:val="24"/>
                <w:lang w:val="en-GB"/>
              </w:rPr>
              <w:t>3. Relating Porter 5 Forces model</w:t>
            </w:r>
            <w:r w:rsidR="00E838CE" w:rsidRPr="00A754C3">
              <w:rPr>
                <w:rFonts w:ascii="Times New Roman" w:hAnsi="Times New Roman" w:cs="Times New Roman"/>
                <w:noProof/>
                <w:webHidden/>
                <w:color w:val="000000" w:themeColor="text1"/>
                <w:sz w:val="24"/>
                <w:szCs w:val="24"/>
                <w:lang w:val="en-GB"/>
              </w:rPr>
              <w:tab/>
            </w:r>
            <w:r w:rsidR="00D6556E" w:rsidRPr="00A754C3">
              <w:rPr>
                <w:rFonts w:ascii="Times New Roman" w:hAnsi="Times New Roman" w:cs="Times New Roman"/>
                <w:noProof/>
                <w:webHidden/>
                <w:color w:val="000000" w:themeColor="text1"/>
                <w:sz w:val="24"/>
                <w:szCs w:val="24"/>
                <w:lang w:val="en-GB"/>
              </w:rPr>
              <w:fldChar w:fldCharType="begin"/>
            </w:r>
            <w:r w:rsidR="00E838CE" w:rsidRPr="00A754C3">
              <w:rPr>
                <w:rFonts w:ascii="Times New Roman" w:hAnsi="Times New Roman" w:cs="Times New Roman"/>
                <w:noProof/>
                <w:webHidden/>
                <w:color w:val="000000" w:themeColor="text1"/>
                <w:sz w:val="24"/>
                <w:szCs w:val="24"/>
                <w:lang w:val="en-GB"/>
              </w:rPr>
              <w:instrText xml:space="preserve"> PAGEREF _Toc131427423 \h </w:instrText>
            </w:r>
            <w:r w:rsidR="00D6556E" w:rsidRPr="00A754C3">
              <w:rPr>
                <w:rFonts w:ascii="Times New Roman" w:hAnsi="Times New Roman" w:cs="Times New Roman"/>
                <w:noProof/>
                <w:webHidden/>
                <w:color w:val="000000" w:themeColor="text1"/>
                <w:sz w:val="24"/>
                <w:szCs w:val="24"/>
                <w:lang w:val="en-GB"/>
              </w:rPr>
            </w:r>
            <w:r w:rsidR="00D6556E" w:rsidRPr="00A754C3">
              <w:rPr>
                <w:rFonts w:ascii="Times New Roman" w:hAnsi="Times New Roman" w:cs="Times New Roman"/>
                <w:noProof/>
                <w:webHidden/>
                <w:color w:val="000000" w:themeColor="text1"/>
                <w:sz w:val="24"/>
                <w:szCs w:val="24"/>
                <w:lang w:val="en-GB"/>
              </w:rPr>
              <w:fldChar w:fldCharType="separate"/>
            </w:r>
            <w:r w:rsidR="00E838CE" w:rsidRPr="00A754C3">
              <w:rPr>
                <w:rFonts w:ascii="Times New Roman" w:hAnsi="Times New Roman" w:cs="Times New Roman"/>
                <w:noProof/>
                <w:webHidden/>
                <w:color w:val="000000" w:themeColor="text1"/>
                <w:sz w:val="24"/>
                <w:szCs w:val="24"/>
                <w:lang w:val="en-GB"/>
              </w:rPr>
              <w:t>5</w:t>
            </w:r>
            <w:r w:rsidR="00D6556E" w:rsidRPr="00A754C3">
              <w:rPr>
                <w:rFonts w:ascii="Times New Roman" w:hAnsi="Times New Roman" w:cs="Times New Roman"/>
                <w:noProof/>
                <w:webHidden/>
                <w:color w:val="000000" w:themeColor="text1"/>
                <w:sz w:val="24"/>
                <w:szCs w:val="24"/>
                <w:lang w:val="en-GB"/>
              </w:rPr>
              <w:fldChar w:fldCharType="end"/>
            </w:r>
          </w:hyperlink>
        </w:p>
        <w:p w:rsidR="00E838CE" w:rsidRPr="00A754C3" w:rsidRDefault="00AB2E6A" w:rsidP="00A16AD3">
          <w:pPr>
            <w:pStyle w:val="TOC2"/>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1427424" w:history="1">
            <w:r w:rsidR="00E838CE" w:rsidRPr="00A754C3">
              <w:rPr>
                <w:rStyle w:val="Hyperlink"/>
                <w:rFonts w:ascii="Times New Roman" w:hAnsi="Times New Roman" w:cs="Times New Roman"/>
                <w:noProof/>
                <w:color w:val="000000" w:themeColor="text1"/>
                <w:sz w:val="24"/>
                <w:szCs w:val="24"/>
                <w:lang w:val="en-GB"/>
              </w:rPr>
              <w:t>4. Relating a SWOT analysis</w:t>
            </w:r>
            <w:r w:rsidR="00E838CE" w:rsidRPr="00A754C3">
              <w:rPr>
                <w:rFonts w:ascii="Times New Roman" w:hAnsi="Times New Roman" w:cs="Times New Roman"/>
                <w:noProof/>
                <w:webHidden/>
                <w:color w:val="000000" w:themeColor="text1"/>
                <w:sz w:val="24"/>
                <w:szCs w:val="24"/>
                <w:lang w:val="en-GB"/>
              </w:rPr>
              <w:tab/>
            </w:r>
            <w:r w:rsidR="00D6556E" w:rsidRPr="00A754C3">
              <w:rPr>
                <w:rFonts w:ascii="Times New Roman" w:hAnsi="Times New Roman" w:cs="Times New Roman"/>
                <w:noProof/>
                <w:webHidden/>
                <w:color w:val="000000" w:themeColor="text1"/>
                <w:sz w:val="24"/>
                <w:szCs w:val="24"/>
                <w:lang w:val="en-GB"/>
              </w:rPr>
              <w:fldChar w:fldCharType="begin"/>
            </w:r>
            <w:r w:rsidR="00E838CE" w:rsidRPr="00A754C3">
              <w:rPr>
                <w:rFonts w:ascii="Times New Roman" w:hAnsi="Times New Roman" w:cs="Times New Roman"/>
                <w:noProof/>
                <w:webHidden/>
                <w:color w:val="000000" w:themeColor="text1"/>
                <w:sz w:val="24"/>
                <w:szCs w:val="24"/>
                <w:lang w:val="en-GB"/>
              </w:rPr>
              <w:instrText xml:space="preserve"> PAGEREF _Toc131427424 \h </w:instrText>
            </w:r>
            <w:r w:rsidR="00D6556E" w:rsidRPr="00A754C3">
              <w:rPr>
                <w:rFonts w:ascii="Times New Roman" w:hAnsi="Times New Roman" w:cs="Times New Roman"/>
                <w:noProof/>
                <w:webHidden/>
                <w:color w:val="000000" w:themeColor="text1"/>
                <w:sz w:val="24"/>
                <w:szCs w:val="24"/>
                <w:lang w:val="en-GB"/>
              </w:rPr>
            </w:r>
            <w:r w:rsidR="00D6556E" w:rsidRPr="00A754C3">
              <w:rPr>
                <w:rFonts w:ascii="Times New Roman" w:hAnsi="Times New Roman" w:cs="Times New Roman"/>
                <w:noProof/>
                <w:webHidden/>
                <w:color w:val="000000" w:themeColor="text1"/>
                <w:sz w:val="24"/>
                <w:szCs w:val="24"/>
                <w:lang w:val="en-GB"/>
              </w:rPr>
              <w:fldChar w:fldCharType="separate"/>
            </w:r>
            <w:r w:rsidR="00E838CE" w:rsidRPr="00A754C3">
              <w:rPr>
                <w:rFonts w:ascii="Times New Roman" w:hAnsi="Times New Roman" w:cs="Times New Roman"/>
                <w:noProof/>
                <w:webHidden/>
                <w:color w:val="000000" w:themeColor="text1"/>
                <w:sz w:val="24"/>
                <w:szCs w:val="24"/>
                <w:lang w:val="en-GB"/>
              </w:rPr>
              <w:t>6</w:t>
            </w:r>
            <w:r w:rsidR="00D6556E" w:rsidRPr="00A754C3">
              <w:rPr>
                <w:rFonts w:ascii="Times New Roman" w:hAnsi="Times New Roman" w:cs="Times New Roman"/>
                <w:noProof/>
                <w:webHidden/>
                <w:color w:val="000000" w:themeColor="text1"/>
                <w:sz w:val="24"/>
                <w:szCs w:val="24"/>
                <w:lang w:val="en-GB"/>
              </w:rPr>
              <w:fldChar w:fldCharType="end"/>
            </w:r>
          </w:hyperlink>
        </w:p>
        <w:p w:rsidR="00E838CE" w:rsidRPr="00A754C3" w:rsidRDefault="00AB2E6A" w:rsidP="00A16AD3">
          <w:pPr>
            <w:pStyle w:val="TOC2"/>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1427425" w:history="1">
            <w:r w:rsidR="00E838CE" w:rsidRPr="00A754C3">
              <w:rPr>
                <w:rStyle w:val="Hyperlink"/>
                <w:rFonts w:ascii="Times New Roman" w:hAnsi="Times New Roman" w:cs="Times New Roman"/>
                <w:noProof/>
                <w:color w:val="000000" w:themeColor="text1"/>
                <w:sz w:val="24"/>
                <w:szCs w:val="24"/>
                <w:lang w:val="en-GB"/>
              </w:rPr>
              <w:t>5. Relating Segmentation, targeting and positioning (STP Analysis)</w:t>
            </w:r>
            <w:r w:rsidR="00E838CE" w:rsidRPr="00A754C3">
              <w:rPr>
                <w:rFonts w:ascii="Times New Roman" w:hAnsi="Times New Roman" w:cs="Times New Roman"/>
                <w:noProof/>
                <w:webHidden/>
                <w:color w:val="000000" w:themeColor="text1"/>
                <w:sz w:val="24"/>
                <w:szCs w:val="24"/>
                <w:lang w:val="en-GB"/>
              </w:rPr>
              <w:tab/>
            </w:r>
            <w:r w:rsidR="00D6556E" w:rsidRPr="00A754C3">
              <w:rPr>
                <w:rFonts w:ascii="Times New Roman" w:hAnsi="Times New Roman" w:cs="Times New Roman"/>
                <w:noProof/>
                <w:webHidden/>
                <w:color w:val="000000" w:themeColor="text1"/>
                <w:sz w:val="24"/>
                <w:szCs w:val="24"/>
                <w:lang w:val="en-GB"/>
              </w:rPr>
              <w:fldChar w:fldCharType="begin"/>
            </w:r>
            <w:r w:rsidR="00E838CE" w:rsidRPr="00A754C3">
              <w:rPr>
                <w:rFonts w:ascii="Times New Roman" w:hAnsi="Times New Roman" w:cs="Times New Roman"/>
                <w:noProof/>
                <w:webHidden/>
                <w:color w:val="000000" w:themeColor="text1"/>
                <w:sz w:val="24"/>
                <w:szCs w:val="24"/>
                <w:lang w:val="en-GB"/>
              </w:rPr>
              <w:instrText xml:space="preserve"> PAGEREF _Toc131427425 \h </w:instrText>
            </w:r>
            <w:r w:rsidR="00D6556E" w:rsidRPr="00A754C3">
              <w:rPr>
                <w:rFonts w:ascii="Times New Roman" w:hAnsi="Times New Roman" w:cs="Times New Roman"/>
                <w:noProof/>
                <w:webHidden/>
                <w:color w:val="000000" w:themeColor="text1"/>
                <w:sz w:val="24"/>
                <w:szCs w:val="24"/>
                <w:lang w:val="en-GB"/>
              </w:rPr>
            </w:r>
            <w:r w:rsidR="00D6556E" w:rsidRPr="00A754C3">
              <w:rPr>
                <w:rFonts w:ascii="Times New Roman" w:hAnsi="Times New Roman" w:cs="Times New Roman"/>
                <w:noProof/>
                <w:webHidden/>
                <w:color w:val="000000" w:themeColor="text1"/>
                <w:sz w:val="24"/>
                <w:szCs w:val="24"/>
                <w:lang w:val="en-GB"/>
              </w:rPr>
              <w:fldChar w:fldCharType="separate"/>
            </w:r>
            <w:r w:rsidR="00E838CE" w:rsidRPr="00A754C3">
              <w:rPr>
                <w:rFonts w:ascii="Times New Roman" w:hAnsi="Times New Roman" w:cs="Times New Roman"/>
                <w:noProof/>
                <w:webHidden/>
                <w:color w:val="000000" w:themeColor="text1"/>
                <w:sz w:val="24"/>
                <w:szCs w:val="24"/>
                <w:lang w:val="en-GB"/>
              </w:rPr>
              <w:t>8</w:t>
            </w:r>
            <w:r w:rsidR="00D6556E" w:rsidRPr="00A754C3">
              <w:rPr>
                <w:rFonts w:ascii="Times New Roman" w:hAnsi="Times New Roman" w:cs="Times New Roman"/>
                <w:noProof/>
                <w:webHidden/>
                <w:color w:val="000000" w:themeColor="text1"/>
                <w:sz w:val="24"/>
                <w:szCs w:val="24"/>
                <w:lang w:val="en-GB"/>
              </w:rPr>
              <w:fldChar w:fldCharType="end"/>
            </w:r>
          </w:hyperlink>
        </w:p>
        <w:p w:rsidR="00E838CE" w:rsidRPr="00A754C3" w:rsidRDefault="00AB2E6A" w:rsidP="00A16AD3">
          <w:pPr>
            <w:pStyle w:val="TOC2"/>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1427426" w:history="1">
            <w:r w:rsidR="00E838CE" w:rsidRPr="00A754C3">
              <w:rPr>
                <w:rStyle w:val="Hyperlink"/>
                <w:rFonts w:ascii="Times New Roman" w:hAnsi="Times New Roman" w:cs="Times New Roman"/>
                <w:noProof/>
                <w:color w:val="000000" w:themeColor="text1"/>
                <w:sz w:val="24"/>
                <w:szCs w:val="24"/>
                <w:lang w:val="en-GB"/>
              </w:rPr>
              <w:t>6. Describing marketing mix strategies (4Ps)</w:t>
            </w:r>
            <w:r w:rsidR="00E838CE" w:rsidRPr="00A754C3">
              <w:rPr>
                <w:rFonts w:ascii="Times New Roman" w:hAnsi="Times New Roman" w:cs="Times New Roman"/>
                <w:noProof/>
                <w:webHidden/>
                <w:color w:val="000000" w:themeColor="text1"/>
                <w:sz w:val="24"/>
                <w:szCs w:val="24"/>
                <w:lang w:val="en-GB"/>
              </w:rPr>
              <w:tab/>
            </w:r>
            <w:r w:rsidR="00D6556E" w:rsidRPr="00A754C3">
              <w:rPr>
                <w:rFonts w:ascii="Times New Roman" w:hAnsi="Times New Roman" w:cs="Times New Roman"/>
                <w:noProof/>
                <w:webHidden/>
                <w:color w:val="000000" w:themeColor="text1"/>
                <w:sz w:val="24"/>
                <w:szCs w:val="24"/>
                <w:lang w:val="en-GB"/>
              </w:rPr>
              <w:fldChar w:fldCharType="begin"/>
            </w:r>
            <w:r w:rsidR="00E838CE" w:rsidRPr="00A754C3">
              <w:rPr>
                <w:rFonts w:ascii="Times New Roman" w:hAnsi="Times New Roman" w:cs="Times New Roman"/>
                <w:noProof/>
                <w:webHidden/>
                <w:color w:val="000000" w:themeColor="text1"/>
                <w:sz w:val="24"/>
                <w:szCs w:val="24"/>
                <w:lang w:val="en-GB"/>
              </w:rPr>
              <w:instrText xml:space="preserve"> PAGEREF _Toc131427426 \h </w:instrText>
            </w:r>
            <w:r w:rsidR="00D6556E" w:rsidRPr="00A754C3">
              <w:rPr>
                <w:rFonts w:ascii="Times New Roman" w:hAnsi="Times New Roman" w:cs="Times New Roman"/>
                <w:noProof/>
                <w:webHidden/>
                <w:color w:val="000000" w:themeColor="text1"/>
                <w:sz w:val="24"/>
                <w:szCs w:val="24"/>
                <w:lang w:val="en-GB"/>
              </w:rPr>
            </w:r>
            <w:r w:rsidR="00D6556E" w:rsidRPr="00A754C3">
              <w:rPr>
                <w:rFonts w:ascii="Times New Roman" w:hAnsi="Times New Roman" w:cs="Times New Roman"/>
                <w:noProof/>
                <w:webHidden/>
                <w:color w:val="000000" w:themeColor="text1"/>
                <w:sz w:val="24"/>
                <w:szCs w:val="24"/>
                <w:lang w:val="en-GB"/>
              </w:rPr>
              <w:fldChar w:fldCharType="separate"/>
            </w:r>
            <w:r w:rsidR="00E838CE" w:rsidRPr="00A754C3">
              <w:rPr>
                <w:rFonts w:ascii="Times New Roman" w:hAnsi="Times New Roman" w:cs="Times New Roman"/>
                <w:noProof/>
                <w:webHidden/>
                <w:color w:val="000000" w:themeColor="text1"/>
                <w:sz w:val="24"/>
                <w:szCs w:val="24"/>
                <w:lang w:val="en-GB"/>
              </w:rPr>
              <w:t>8</w:t>
            </w:r>
            <w:r w:rsidR="00D6556E" w:rsidRPr="00A754C3">
              <w:rPr>
                <w:rFonts w:ascii="Times New Roman" w:hAnsi="Times New Roman" w:cs="Times New Roman"/>
                <w:noProof/>
                <w:webHidden/>
                <w:color w:val="000000" w:themeColor="text1"/>
                <w:sz w:val="24"/>
                <w:szCs w:val="24"/>
                <w:lang w:val="en-GB"/>
              </w:rPr>
              <w:fldChar w:fldCharType="end"/>
            </w:r>
          </w:hyperlink>
        </w:p>
        <w:p w:rsidR="00E838CE" w:rsidRPr="00A754C3" w:rsidRDefault="00AB2E6A" w:rsidP="00A16AD3">
          <w:pPr>
            <w:pStyle w:val="TOC2"/>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1427427" w:history="1">
            <w:r w:rsidR="00E838CE" w:rsidRPr="00A754C3">
              <w:rPr>
                <w:rStyle w:val="Hyperlink"/>
                <w:rFonts w:ascii="Times New Roman" w:hAnsi="Times New Roman" w:cs="Times New Roman"/>
                <w:noProof/>
                <w:color w:val="000000" w:themeColor="text1"/>
                <w:sz w:val="24"/>
                <w:szCs w:val="24"/>
                <w:lang w:val="en-GB"/>
              </w:rPr>
              <w:t>7. Conclusion</w:t>
            </w:r>
            <w:r w:rsidR="00E838CE" w:rsidRPr="00A754C3">
              <w:rPr>
                <w:rFonts w:ascii="Times New Roman" w:hAnsi="Times New Roman" w:cs="Times New Roman"/>
                <w:noProof/>
                <w:webHidden/>
                <w:color w:val="000000" w:themeColor="text1"/>
                <w:sz w:val="24"/>
                <w:szCs w:val="24"/>
                <w:lang w:val="en-GB"/>
              </w:rPr>
              <w:tab/>
            </w:r>
            <w:r w:rsidR="00D6556E" w:rsidRPr="00A754C3">
              <w:rPr>
                <w:rFonts w:ascii="Times New Roman" w:hAnsi="Times New Roman" w:cs="Times New Roman"/>
                <w:noProof/>
                <w:webHidden/>
                <w:color w:val="000000" w:themeColor="text1"/>
                <w:sz w:val="24"/>
                <w:szCs w:val="24"/>
                <w:lang w:val="en-GB"/>
              </w:rPr>
              <w:fldChar w:fldCharType="begin"/>
            </w:r>
            <w:r w:rsidR="00E838CE" w:rsidRPr="00A754C3">
              <w:rPr>
                <w:rFonts w:ascii="Times New Roman" w:hAnsi="Times New Roman" w:cs="Times New Roman"/>
                <w:noProof/>
                <w:webHidden/>
                <w:color w:val="000000" w:themeColor="text1"/>
                <w:sz w:val="24"/>
                <w:szCs w:val="24"/>
                <w:lang w:val="en-GB"/>
              </w:rPr>
              <w:instrText xml:space="preserve"> PAGEREF _Toc131427427 \h </w:instrText>
            </w:r>
            <w:r w:rsidR="00D6556E" w:rsidRPr="00A754C3">
              <w:rPr>
                <w:rFonts w:ascii="Times New Roman" w:hAnsi="Times New Roman" w:cs="Times New Roman"/>
                <w:noProof/>
                <w:webHidden/>
                <w:color w:val="000000" w:themeColor="text1"/>
                <w:sz w:val="24"/>
                <w:szCs w:val="24"/>
                <w:lang w:val="en-GB"/>
              </w:rPr>
            </w:r>
            <w:r w:rsidR="00D6556E" w:rsidRPr="00A754C3">
              <w:rPr>
                <w:rFonts w:ascii="Times New Roman" w:hAnsi="Times New Roman" w:cs="Times New Roman"/>
                <w:noProof/>
                <w:webHidden/>
                <w:color w:val="000000" w:themeColor="text1"/>
                <w:sz w:val="24"/>
                <w:szCs w:val="24"/>
                <w:lang w:val="en-GB"/>
              </w:rPr>
              <w:fldChar w:fldCharType="separate"/>
            </w:r>
            <w:r w:rsidR="00E838CE" w:rsidRPr="00A754C3">
              <w:rPr>
                <w:rFonts w:ascii="Times New Roman" w:hAnsi="Times New Roman" w:cs="Times New Roman"/>
                <w:noProof/>
                <w:webHidden/>
                <w:color w:val="000000" w:themeColor="text1"/>
                <w:sz w:val="24"/>
                <w:szCs w:val="24"/>
                <w:lang w:val="en-GB"/>
              </w:rPr>
              <w:t>9</w:t>
            </w:r>
            <w:r w:rsidR="00D6556E" w:rsidRPr="00A754C3">
              <w:rPr>
                <w:rFonts w:ascii="Times New Roman" w:hAnsi="Times New Roman" w:cs="Times New Roman"/>
                <w:noProof/>
                <w:webHidden/>
                <w:color w:val="000000" w:themeColor="text1"/>
                <w:sz w:val="24"/>
                <w:szCs w:val="24"/>
                <w:lang w:val="en-GB"/>
              </w:rPr>
              <w:fldChar w:fldCharType="end"/>
            </w:r>
          </w:hyperlink>
        </w:p>
        <w:p w:rsidR="00E838CE" w:rsidRPr="00A754C3" w:rsidRDefault="00AB2E6A" w:rsidP="00A16AD3">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1427428" w:history="1">
            <w:r w:rsidR="00E838CE" w:rsidRPr="00A754C3">
              <w:rPr>
                <w:rStyle w:val="Hyperlink"/>
                <w:rFonts w:ascii="Times New Roman" w:hAnsi="Times New Roman" w:cs="Times New Roman"/>
                <w:noProof/>
                <w:color w:val="000000" w:themeColor="text1"/>
                <w:sz w:val="24"/>
                <w:szCs w:val="24"/>
                <w:lang w:val="en-GB"/>
              </w:rPr>
              <w:t>Question B: Recommendations</w:t>
            </w:r>
            <w:r w:rsidR="00E838CE" w:rsidRPr="00A754C3">
              <w:rPr>
                <w:rFonts w:ascii="Times New Roman" w:hAnsi="Times New Roman" w:cs="Times New Roman"/>
                <w:noProof/>
                <w:webHidden/>
                <w:color w:val="000000" w:themeColor="text1"/>
                <w:sz w:val="24"/>
                <w:szCs w:val="24"/>
                <w:lang w:val="en-GB"/>
              </w:rPr>
              <w:tab/>
            </w:r>
            <w:r w:rsidR="00D6556E" w:rsidRPr="00A754C3">
              <w:rPr>
                <w:rFonts w:ascii="Times New Roman" w:hAnsi="Times New Roman" w:cs="Times New Roman"/>
                <w:noProof/>
                <w:webHidden/>
                <w:color w:val="000000" w:themeColor="text1"/>
                <w:sz w:val="24"/>
                <w:szCs w:val="24"/>
                <w:lang w:val="en-GB"/>
              </w:rPr>
              <w:fldChar w:fldCharType="begin"/>
            </w:r>
            <w:r w:rsidR="00E838CE" w:rsidRPr="00A754C3">
              <w:rPr>
                <w:rFonts w:ascii="Times New Roman" w:hAnsi="Times New Roman" w:cs="Times New Roman"/>
                <w:noProof/>
                <w:webHidden/>
                <w:color w:val="000000" w:themeColor="text1"/>
                <w:sz w:val="24"/>
                <w:szCs w:val="24"/>
                <w:lang w:val="en-GB"/>
              </w:rPr>
              <w:instrText xml:space="preserve"> PAGEREF _Toc131427428 \h </w:instrText>
            </w:r>
            <w:r w:rsidR="00D6556E" w:rsidRPr="00A754C3">
              <w:rPr>
                <w:rFonts w:ascii="Times New Roman" w:hAnsi="Times New Roman" w:cs="Times New Roman"/>
                <w:noProof/>
                <w:webHidden/>
                <w:color w:val="000000" w:themeColor="text1"/>
                <w:sz w:val="24"/>
                <w:szCs w:val="24"/>
                <w:lang w:val="en-GB"/>
              </w:rPr>
            </w:r>
            <w:r w:rsidR="00D6556E" w:rsidRPr="00A754C3">
              <w:rPr>
                <w:rFonts w:ascii="Times New Roman" w:hAnsi="Times New Roman" w:cs="Times New Roman"/>
                <w:noProof/>
                <w:webHidden/>
                <w:color w:val="000000" w:themeColor="text1"/>
                <w:sz w:val="24"/>
                <w:szCs w:val="24"/>
                <w:lang w:val="en-GB"/>
              </w:rPr>
              <w:fldChar w:fldCharType="separate"/>
            </w:r>
            <w:r w:rsidR="00E838CE" w:rsidRPr="00A754C3">
              <w:rPr>
                <w:rFonts w:ascii="Times New Roman" w:hAnsi="Times New Roman" w:cs="Times New Roman"/>
                <w:noProof/>
                <w:webHidden/>
                <w:color w:val="000000" w:themeColor="text1"/>
                <w:sz w:val="24"/>
                <w:szCs w:val="24"/>
                <w:lang w:val="en-GB"/>
              </w:rPr>
              <w:t>9</w:t>
            </w:r>
            <w:r w:rsidR="00D6556E" w:rsidRPr="00A754C3">
              <w:rPr>
                <w:rFonts w:ascii="Times New Roman" w:hAnsi="Times New Roman" w:cs="Times New Roman"/>
                <w:noProof/>
                <w:webHidden/>
                <w:color w:val="000000" w:themeColor="text1"/>
                <w:sz w:val="24"/>
                <w:szCs w:val="24"/>
                <w:lang w:val="en-GB"/>
              </w:rPr>
              <w:fldChar w:fldCharType="end"/>
            </w:r>
          </w:hyperlink>
        </w:p>
        <w:p w:rsidR="00E838CE" w:rsidRPr="00A754C3" w:rsidRDefault="00AB2E6A" w:rsidP="00A16AD3">
          <w:pPr>
            <w:pStyle w:val="TOC2"/>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1427429" w:history="1">
            <w:r w:rsidR="00E838CE" w:rsidRPr="00A754C3">
              <w:rPr>
                <w:rStyle w:val="Hyperlink"/>
                <w:rFonts w:ascii="Times New Roman" w:hAnsi="Times New Roman" w:cs="Times New Roman"/>
                <w:noProof/>
                <w:color w:val="000000" w:themeColor="text1"/>
                <w:sz w:val="24"/>
                <w:szCs w:val="24"/>
                <w:lang w:val="en-GB"/>
              </w:rPr>
              <w:t>1. Including recommendations for future marketing strategies</w:t>
            </w:r>
            <w:r w:rsidR="00E838CE" w:rsidRPr="00A754C3">
              <w:rPr>
                <w:rFonts w:ascii="Times New Roman" w:hAnsi="Times New Roman" w:cs="Times New Roman"/>
                <w:noProof/>
                <w:webHidden/>
                <w:color w:val="000000" w:themeColor="text1"/>
                <w:sz w:val="24"/>
                <w:szCs w:val="24"/>
                <w:lang w:val="en-GB"/>
              </w:rPr>
              <w:tab/>
            </w:r>
            <w:r w:rsidR="00D6556E" w:rsidRPr="00A754C3">
              <w:rPr>
                <w:rFonts w:ascii="Times New Roman" w:hAnsi="Times New Roman" w:cs="Times New Roman"/>
                <w:noProof/>
                <w:webHidden/>
                <w:color w:val="000000" w:themeColor="text1"/>
                <w:sz w:val="24"/>
                <w:szCs w:val="24"/>
                <w:lang w:val="en-GB"/>
              </w:rPr>
              <w:fldChar w:fldCharType="begin"/>
            </w:r>
            <w:r w:rsidR="00E838CE" w:rsidRPr="00A754C3">
              <w:rPr>
                <w:rFonts w:ascii="Times New Roman" w:hAnsi="Times New Roman" w:cs="Times New Roman"/>
                <w:noProof/>
                <w:webHidden/>
                <w:color w:val="000000" w:themeColor="text1"/>
                <w:sz w:val="24"/>
                <w:szCs w:val="24"/>
                <w:lang w:val="en-GB"/>
              </w:rPr>
              <w:instrText xml:space="preserve"> PAGEREF _Toc131427429 \h </w:instrText>
            </w:r>
            <w:r w:rsidR="00D6556E" w:rsidRPr="00A754C3">
              <w:rPr>
                <w:rFonts w:ascii="Times New Roman" w:hAnsi="Times New Roman" w:cs="Times New Roman"/>
                <w:noProof/>
                <w:webHidden/>
                <w:color w:val="000000" w:themeColor="text1"/>
                <w:sz w:val="24"/>
                <w:szCs w:val="24"/>
                <w:lang w:val="en-GB"/>
              </w:rPr>
            </w:r>
            <w:r w:rsidR="00D6556E" w:rsidRPr="00A754C3">
              <w:rPr>
                <w:rFonts w:ascii="Times New Roman" w:hAnsi="Times New Roman" w:cs="Times New Roman"/>
                <w:noProof/>
                <w:webHidden/>
                <w:color w:val="000000" w:themeColor="text1"/>
                <w:sz w:val="24"/>
                <w:szCs w:val="24"/>
                <w:lang w:val="en-GB"/>
              </w:rPr>
              <w:fldChar w:fldCharType="separate"/>
            </w:r>
            <w:r w:rsidR="00E838CE" w:rsidRPr="00A754C3">
              <w:rPr>
                <w:rFonts w:ascii="Times New Roman" w:hAnsi="Times New Roman" w:cs="Times New Roman"/>
                <w:noProof/>
                <w:webHidden/>
                <w:color w:val="000000" w:themeColor="text1"/>
                <w:sz w:val="24"/>
                <w:szCs w:val="24"/>
                <w:lang w:val="en-GB"/>
              </w:rPr>
              <w:t>9</w:t>
            </w:r>
            <w:r w:rsidR="00D6556E" w:rsidRPr="00A754C3">
              <w:rPr>
                <w:rFonts w:ascii="Times New Roman" w:hAnsi="Times New Roman" w:cs="Times New Roman"/>
                <w:noProof/>
                <w:webHidden/>
                <w:color w:val="000000" w:themeColor="text1"/>
                <w:sz w:val="24"/>
                <w:szCs w:val="24"/>
                <w:lang w:val="en-GB"/>
              </w:rPr>
              <w:fldChar w:fldCharType="end"/>
            </w:r>
          </w:hyperlink>
        </w:p>
        <w:p w:rsidR="00E838CE" w:rsidRPr="00A754C3" w:rsidRDefault="00AB2E6A" w:rsidP="00A16AD3">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31427430" w:history="1">
            <w:r w:rsidR="00E838CE" w:rsidRPr="00A754C3">
              <w:rPr>
                <w:rStyle w:val="Hyperlink"/>
                <w:rFonts w:ascii="Times New Roman" w:hAnsi="Times New Roman" w:cs="Times New Roman"/>
                <w:noProof/>
                <w:color w:val="000000" w:themeColor="text1"/>
                <w:sz w:val="24"/>
                <w:szCs w:val="24"/>
                <w:lang w:val="en-GB"/>
              </w:rPr>
              <w:t>References</w:t>
            </w:r>
            <w:r w:rsidR="00E838CE" w:rsidRPr="00A754C3">
              <w:rPr>
                <w:rFonts w:ascii="Times New Roman" w:hAnsi="Times New Roman" w:cs="Times New Roman"/>
                <w:noProof/>
                <w:webHidden/>
                <w:color w:val="000000" w:themeColor="text1"/>
                <w:sz w:val="24"/>
                <w:szCs w:val="24"/>
                <w:lang w:val="en-GB"/>
              </w:rPr>
              <w:tab/>
            </w:r>
            <w:r w:rsidR="00D6556E" w:rsidRPr="00A754C3">
              <w:rPr>
                <w:rFonts w:ascii="Times New Roman" w:hAnsi="Times New Roman" w:cs="Times New Roman"/>
                <w:noProof/>
                <w:webHidden/>
                <w:color w:val="000000" w:themeColor="text1"/>
                <w:sz w:val="24"/>
                <w:szCs w:val="24"/>
                <w:lang w:val="en-GB"/>
              </w:rPr>
              <w:fldChar w:fldCharType="begin"/>
            </w:r>
            <w:r w:rsidR="00E838CE" w:rsidRPr="00A754C3">
              <w:rPr>
                <w:rFonts w:ascii="Times New Roman" w:hAnsi="Times New Roman" w:cs="Times New Roman"/>
                <w:noProof/>
                <w:webHidden/>
                <w:color w:val="000000" w:themeColor="text1"/>
                <w:sz w:val="24"/>
                <w:szCs w:val="24"/>
                <w:lang w:val="en-GB"/>
              </w:rPr>
              <w:instrText xml:space="preserve"> PAGEREF _Toc131427430 \h </w:instrText>
            </w:r>
            <w:r w:rsidR="00D6556E" w:rsidRPr="00A754C3">
              <w:rPr>
                <w:rFonts w:ascii="Times New Roman" w:hAnsi="Times New Roman" w:cs="Times New Roman"/>
                <w:noProof/>
                <w:webHidden/>
                <w:color w:val="000000" w:themeColor="text1"/>
                <w:sz w:val="24"/>
                <w:szCs w:val="24"/>
                <w:lang w:val="en-GB"/>
              </w:rPr>
            </w:r>
            <w:r w:rsidR="00D6556E" w:rsidRPr="00A754C3">
              <w:rPr>
                <w:rFonts w:ascii="Times New Roman" w:hAnsi="Times New Roman" w:cs="Times New Roman"/>
                <w:noProof/>
                <w:webHidden/>
                <w:color w:val="000000" w:themeColor="text1"/>
                <w:sz w:val="24"/>
                <w:szCs w:val="24"/>
                <w:lang w:val="en-GB"/>
              </w:rPr>
              <w:fldChar w:fldCharType="separate"/>
            </w:r>
            <w:r w:rsidR="00E838CE" w:rsidRPr="00A754C3">
              <w:rPr>
                <w:rFonts w:ascii="Times New Roman" w:hAnsi="Times New Roman" w:cs="Times New Roman"/>
                <w:noProof/>
                <w:webHidden/>
                <w:color w:val="000000" w:themeColor="text1"/>
                <w:sz w:val="24"/>
                <w:szCs w:val="24"/>
                <w:lang w:val="en-GB"/>
              </w:rPr>
              <w:t>11</w:t>
            </w:r>
            <w:r w:rsidR="00D6556E" w:rsidRPr="00A754C3">
              <w:rPr>
                <w:rFonts w:ascii="Times New Roman" w:hAnsi="Times New Roman" w:cs="Times New Roman"/>
                <w:noProof/>
                <w:webHidden/>
                <w:color w:val="000000" w:themeColor="text1"/>
                <w:sz w:val="24"/>
                <w:szCs w:val="24"/>
                <w:lang w:val="en-GB"/>
              </w:rPr>
              <w:fldChar w:fldCharType="end"/>
            </w:r>
          </w:hyperlink>
        </w:p>
        <w:p w:rsidR="00E838CE" w:rsidRPr="00A754C3" w:rsidRDefault="00D6556E" w:rsidP="00A16AD3">
          <w:pPr>
            <w:spacing w:line="360" w:lineRule="auto"/>
            <w:jc w:val="both"/>
            <w:rPr>
              <w:rFonts w:ascii="Times New Roman" w:hAnsi="Times New Roman" w:cs="Times New Roman"/>
              <w:lang w:val="en-GB"/>
            </w:rPr>
          </w:pPr>
          <w:r w:rsidRPr="00A754C3">
            <w:rPr>
              <w:rFonts w:ascii="Times New Roman" w:hAnsi="Times New Roman" w:cs="Times New Roman"/>
              <w:color w:val="000000" w:themeColor="text1"/>
              <w:sz w:val="24"/>
              <w:szCs w:val="24"/>
              <w:lang w:val="en-GB"/>
            </w:rPr>
            <w:fldChar w:fldCharType="end"/>
          </w:r>
        </w:p>
      </w:sdtContent>
    </w:sdt>
    <w:p w:rsidR="00685A25" w:rsidRPr="00A754C3" w:rsidRDefault="00685A25">
      <w:pPr>
        <w:pStyle w:val="Normal1"/>
        <w:spacing w:line="360" w:lineRule="auto"/>
        <w:jc w:val="both"/>
        <w:rPr>
          <w:rFonts w:ascii="Times New Roman" w:eastAsia="Times New Roman" w:hAnsi="Times New Roman" w:cs="Times New Roman"/>
          <w:sz w:val="24"/>
          <w:szCs w:val="24"/>
          <w:lang w:val="en-GB"/>
        </w:rPr>
      </w:pPr>
    </w:p>
    <w:p w:rsidR="00685A25" w:rsidRPr="00A754C3" w:rsidRDefault="002652E5">
      <w:pPr>
        <w:pStyle w:val="Normal1"/>
        <w:spacing w:line="360" w:lineRule="auto"/>
        <w:jc w:val="both"/>
        <w:rPr>
          <w:rFonts w:ascii="Times New Roman" w:eastAsia="Times New Roman" w:hAnsi="Times New Roman" w:cs="Times New Roman"/>
          <w:b/>
          <w:sz w:val="24"/>
          <w:szCs w:val="24"/>
          <w:lang w:val="en-GB"/>
        </w:rPr>
      </w:pPr>
      <w:r w:rsidRPr="00A754C3">
        <w:rPr>
          <w:rFonts w:ascii="Times New Roman" w:hAnsi="Times New Roman" w:cs="Times New Roman"/>
          <w:lang w:val="en-GB"/>
        </w:rPr>
        <w:br w:type="page"/>
      </w:r>
    </w:p>
    <w:p w:rsidR="00685A25" w:rsidRPr="00A754C3" w:rsidRDefault="002652E5" w:rsidP="00E838CE">
      <w:pPr>
        <w:pStyle w:val="Heading1"/>
        <w:rPr>
          <w:rFonts w:cs="Times New Roman"/>
          <w:lang w:val="en-GB"/>
        </w:rPr>
      </w:pPr>
      <w:bookmarkStart w:id="1" w:name="_Toc131427420"/>
      <w:r w:rsidRPr="00A754C3">
        <w:rPr>
          <w:rFonts w:cs="Times New Roman"/>
          <w:lang w:val="en-GB"/>
        </w:rPr>
        <w:lastRenderedPageBreak/>
        <w:t>Question A: Conducting an environmental marketing analysis</w:t>
      </w:r>
      <w:bookmarkEnd w:id="1"/>
    </w:p>
    <w:p w:rsidR="00685A25" w:rsidRPr="00A754C3" w:rsidRDefault="002652E5" w:rsidP="00E838CE">
      <w:pPr>
        <w:pStyle w:val="Heading2"/>
        <w:rPr>
          <w:rFonts w:cs="Times New Roman"/>
          <w:lang w:val="en-GB"/>
        </w:rPr>
      </w:pPr>
      <w:bookmarkStart w:id="2" w:name="_Toc131427421"/>
      <w:r w:rsidRPr="00A754C3">
        <w:rPr>
          <w:rFonts w:cs="Times New Roman"/>
          <w:lang w:val="en-GB"/>
        </w:rPr>
        <w:t>1. Introduction</w:t>
      </w:r>
      <w:bookmarkEnd w:id="2"/>
      <w:r w:rsidRPr="00A754C3">
        <w:rPr>
          <w:rFonts w:cs="Times New Roman"/>
          <w:lang w:val="en-GB"/>
        </w:rPr>
        <w:t xml:space="preserve"> </w:t>
      </w:r>
    </w:p>
    <w:p w:rsidR="00685A25" w:rsidRPr="00A754C3" w:rsidRDefault="003F72AB">
      <w:pPr>
        <w:pStyle w:val="Normal1"/>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b/>
          <w:i/>
          <w:sz w:val="24"/>
          <w:szCs w:val="24"/>
          <w:lang w:val="en-GB"/>
        </w:rPr>
        <w:t>“</w:t>
      </w:r>
      <w:r w:rsidR="002652E5" w:rsidRPr="00A754C3">
        <w:rPr>
          <w:rFonts w:ascii="Times New Roman" w:eastAsia="Times New Roman" w:hAnsi="Times New Roman" w:cs="Times New Roman"/>
          <w:b/>
          <w:i/>
          <w:sz w:val="24"/>
          <w:szCs w:val="24"/>
          <w:lang w:val="en-GB"/>
        </w:rPr>
        <w:t>A marketing strategy</w:t>
      </w:r>
      <w:r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sz w:val="24"/>
          <w:szCs w:val="24"/>
          <w:lang w:val="en-GB"/>
        </w:rPr>
        <w:t xml:space="preserve"> acts as a long-term action</w:t>
      </w:r>
      <w:r w:rsidR="002652E5" w:rsidRPr="00A754C3">
        <w:rPr>
          <w:rFonts w:ascii="Times New Roman" w:eastAsia="Times New Roman" w:hAnsi="Times New Roman" w:cs="Times New Roman"/>
          <w:sz w:val="24"/>
          <w:szCs w:val="24"/>
          <w:lang w:val="en-GB"/>
        </w:rPr>
        <w:t xml:space="preserve"> for achieving an organisatio</w:t>
      </w:r>
      <w:r w:rsidR="00096A48" w:rsidRPr="00A754C3">
        <w:rPr>
          <w:rFonts w:ascii="Times New Roman" w:eastAsia="Times New Roman" w:hAnsi="Times New Roman" w:cs="Times New Roman"/>
          <w:sz w:val="24"/>
          <w:szCs w:val="24"/>
          <w:lang w:val="en-GB"/>
        </w:rPr>
        <w:t>n's goals by understanding the preferences</w:t>
      </w:r>
      <w:r w:rsidR="002652E5" w:rsidRPr="00A754C3">
        <w:rPr>
          <w:rFonts w:ascii="Times New Roman" w:eastAsia="Times New Roman" w:hAnsi="Times New Roman" w:cs="Times New Roman"/>
          <w:sz w:val="24"/>
          <w:szCs w:val="24"/>
          <w:lang w:val="en-GB"/>
        </w:rPr>
        <w:t xml:space="preserve"> of customers and </w:t>
      </w:r>
      <w:r w:rsidR="00B223BC" w:rsidRPr="00A754C3">
        <w:rPr>
          <w:rFonts w:ascii="Times New Roman" w:eastAsia="Times New Roman" w:hAnsi="Times New Roman" w:cs="Times New Roman"/>
          <w:sz w:val="24"/>
          <w:szCs w:val="24"/>
          <w:lang w:val="en-GB"/>
        </w:rPr>
        <w:t xml:space="preserve">it helps in </w:t>
      </w:r>
      <w:r w:rsidR="00DC297E" w:rsidRPr="00A754C3">
        <w:rPr>
          <w:rFonts w:ascii="Times New Roman" w:eastAsia="Times New Roman" w:hAnsi="Times New Roman" w:cs="Times New Roman"/>
          <w:sz w:val="24"/>
          <w:szCs w:val="24"/>
          <w:lang w:val="en-GB"/>
        </w:rPr>
        <w:t>creating</w:t>
      </w:r>
      <w:r w:rsidR="00DC297E" w:rsidRPr="00A754C3">
        <w:rPr>
          <w:rFonts w:ascii="Times New Roman" w:eastAsia="Times New Roman" w:hAnsi="Times New Roman" w:cs="Times New Roman"/>
          <w:b/>
          <w:i/>
          <w:sz w:val="24"/>
          <w:szCs w:val="24"/>
          <w:lang w:val="en-GB"/>
        </w:rPr>
        <w:t xml:space="preserve"> </w:t>
      </w:r>
      <w:r w:rsidR="00E14270" w:rsidRPr="00A754C3">
        <w:rPr>
          <w:rFonts w:ascii="Times New Roman" w:eastAsia="Times New Roman" w:hAnsi="Times New Roman" w:cs="Times New Roman"/>
          <w:b/>
          <w:i/>
          <w:sz w:val="24"/>
          <w:szCs w:val="24"/>
          <w:lang w:val="en-GB"/>
        </w:rPr>
        <w:t>“</w:t>
      </w:r>
      <w:r w:rsidR="002652E5" w:rsidRPr="00A754C3">
        <w:rPr>
          <w:rFonts w:ascii="Times New Roman" w:eastAsia="Times New Roman" w:hAnsi="Times New Roman" w:cs="Times New Roman"/>
          <w:b/>
          <w:i/>
          <w:sz w:val="24"/>
          <w:szCs w:val="24"/>
          <w:lang w:val="en-GB"/>
        </w:rPr>
        <w:t>sustainable and distinct competitive advantage</w:t>
      </w:r>
      <w:r w:rsidR="00DC297E" w:rsidRPr="00A754C3">
        <w:rPr>
          <w:rFonts w:ascii="Times New Roman" w:eastAsia="Times New Roman" w:hAnsi="Times New Roman" w:cs="Times New Roman"/>
          <w:b/>
          <w:i/>
          <w:sz w:val="24"/>
          <w:szCs w:val="24"/>
          <w:lang w:val="en-GB"/>
        </w:rPr>
        <w:t>s</w:t>
      </w:r>
      <w:r w:rsidR="00E14270" w:rsidRPr="00A754C3">
        <w:rPr>
          <w:rFonts w:ascii="Times New Roman" w:eastAsia="Times New Roman" w:hAnsi="Times New Roman" w:cs="Times New Roman"/>
          <w:b/>
          <w:i/>
          <w:sz w:val="24"/>
          <w:szCs w:val="24"/>
          <w:lang w:val="en-GB"/>
        </w:rPr>
        <w:t>”</w:t>
      </w:r>
      <w:r w:rsidR="002652E5" w:rsidRPr="00A754C3">
        <w:rPr>
          <w:rFonts w:ascii="Times New Roman" w:eastAsia="Times New Roman" w:hAnsi="Times New Roman" w:cs="Times New Roman"/>
          <w:sz w:val="24"/>
          <w:szCs w:val="24"/>
          <w:lang w:val="en-GB"/>
        </w:rPr>
        <w:t xml:space="preserve">. Development of a marketing strategy is important due to its ability to expand opportunities to enhance sales. It will focus on aspects faced by a UK-based retail conglomerate named Tesco while operating in a competitive and crowded marketplace. In addition, it will conduct an environmental analysis based on the standpoint of Tesco to describe market mix strategies. </w:t>
      </w:r>
    </w:p>
    <w:p w:rsidR="00685A25" w:rsidRPr="00A754C3" w:rsidRDefault="002652E5" w:rsidP="00E838CE">
      <w:pPr>
        <w:pStyle w:val="Heading2"/>
        <w:rPr>
          <w:rFonts w:cs="Times New Roman"/>
          <w:lang w:val="en-GB"/>
        </w:rPr>
      </w:pPr>
      <w:bookmarkStart w:id="3" w:name="_Toc131427422"/>
      <w:r w:rsidRPr="00A754C3">
        <w:rPr>
          <w:rFonts w:cs="Times New Roman"/>
          <w:lang w:val="en-GB"/>
        </w:rPr>
        <w:t>2. PESTLE Factors</w:t>
      </w:r>
      <w:bookmarkEnd w:id="3"/>
    </w:p>
    <w:tbl>
      <w:tblPr>
        <w:tblStyle w:val="a"/>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75"/>
        <w:gridCol w:w="5520"/>
        <w:gridCol w:w="1905"/>
      </w:tblGrid>
      <w:tr w:rsidR="00685A25" w:rsidRPr="00A754C3">
        <w:trPr>
          <w:cantSplit/>
          <w:tblHeader/>
          <w:jc w:val="center"/>
        </w:trPr>
        <w:tc>
          <w:tcPr>
            <w:tcW w:w="1575" w:type="dxa"/>
            <w:shd w:val="clear" w:color="auto" w:fill="D0E0E3"/>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A754C3">
              <w:rPr>
                <w:rFonts w:ascii="Times New Roman" w:eastAsia="Times New Roman" w:hAnsi="Times New Roman" w:cs="Times New Roman"/>
                <w:b/>
                <w:i/>
                <w:sz w:val="24"/>
                <w:szCs w:val="24"/>
                <w:lang w:val="en-GB"/>
              </w:rPr>
              <w:t xml:space="preserve">Factors </w:t>
            </w:r>
          </w:p>
        </w:tc>
        <w:tc>
          <w:tcPr>
            <w:tcW w:w="5520" w:type="dxa"/>
            <w:shd w:val="clear" w:color="auto" w:fill="D0E0E3"/>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A754C3">
              <w:rPr>
                <w:rFonts w:ascii="Times New Roman" w:eastAsia="Times New Roman" w:hAnsi="Times New Roman" w:cs="Times New Roman"/>
                <w:b/>
                <w:i/>
                <w:sz w:val="24"/>
                <w:szCs w:val="24"/>
                <w:lang w:val="en-GB"/>
              </w:rPr>
              <w:t xml:space="preserve">Aspects </w:t>
            </w:r>
          </w:p>
        </w:tc>
        <w:tc>
          <w:tcPr>
            <w:tcW w:w="1905" w:type="dxa"/>
            <w:shd w:val="clear" w:color="auto" w:fill="D0E0E3"/>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A754C3">
              <w:rPr>
                <w:rFonts w:ascii="Times New Roman" w:eastAsia="Times New Roman" w:hAnsi="Times New Roman" w:cs="Times New Roman"/>
                <w:b/>
                <w:i/>
                <w:sz w:val="24"/>
                <w:szCs w:val="24"/>
                <w:lang w:val="en-GB"/>
              </w:rPr>
              <w:t xml:space="preserve">Favourability/ Unfavorability of identified aspects  </w:t>
            </w:r>
          </w:p>
        </w:tc>
      </w:tr>
      <w:tr w:rsidR="00685A25" w:rsidRPr="00A754C3">
        <w:trPr>
          <w:cantSplit/>
          <w:tblHeader/>
          <w:jc w:val="center"/>
        </w:trPr>
        <w:tc>
          <w:tcPr>
            <w:tcW w:w="1575" w:type="dxa"/>
            <w:shd w:val="clear" w:color="auto" w:fill="A2C4C9"/>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A754C3">
              <w:rPr>
                <w:rFonts w:ascii="Times New Roman" w:eastAsia="Times New Roman" w:hAnsi="Times New Roman" w:cs="Times New Roman"/>
                <w:b/>
                <w:sz w:val="24"/>
                <w:szCs w:val="24"/>
                <w:lang w:val="en-GB"/>
              </w:rPr>
              <w:t xml:space="preserve">Political </w:t>
            </w:r>
          </w:p>
        </w:tc>
        <w:tc>
          <w:tcPr>
            <w:tcW w:w="5520" w:type="dxa"/>
            <w:shd w:val="clear" w:color="auto" w:fill="A2C4C9"/>
            <w:tcMar>
              <w:top w:w="100" w:type="dxa"/>
              <w:left w:w="100" w:type="dxa"/>
              <w:bottom w:w="100" w:type="dxa"/>
              <w:right w:w="100" w:type="dxa"/>
            </w:tcMar>
          </w:tcPr>
          <w:p w:rsidR="00685A25" w:rsidRPr="00A754C3" w:rsidRDefault="002652E5">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UK’s political stability is 0.54 points (Sgi-network, 2023). </w:t>
            </w:r>
          </w:p>
          <w:p w:rsidR="00685A25" w:rsidRPr="00A754C3" w:rsidRDefault="00E14270">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b/>
                <w:i/>
                <w:sz w:val="24"/>
                <w:szCs w:val="24"/>
                <w:lang w:val="en-GB"/>
              </w:rPr>
              <w:t>“</w:t>
            </w:r>
            <w:r w:rsidR="002652E5" w:rsidRPr="00A754C3">
              <w:rPr>
                <w:rFonts w:ascii="Times New Roman" w:eastAsia="Times New Roman" w:hAnsi="Times New Roman" w:cs="Times New Roman"/>
                <w:b/>
                <w:i/>
                <w:sz w:val="24"/>
                <w:szCs w:val="24"/>
                <w:lang w:val="en-GB"/>
              </w:rPr>
              <w:t>UK ranked 23rd out of 38 OECD countries in terms of tax to GDP</w:t>
            </w:r>
            <w:r w:rsidRPr="00A754C3">
              <w:rPr>
                <w:rFonts w:ascii="Times New Roman" w:eastAsia="Times New Roman" w:hAnsi="Times New Roman" w:cs="Times New Roman"/>
                <w:b/>
                <w:i/>
                <w:sz w:val="24"/>
                <w:szCs w:val="24"/>
                <w:lang w:val="en-GB"/>
              </w:rPr>
              <w:t>”</w:t>
            </w:r>
            <w:r w:rsidR="002652E5" w:rsidRPr="00A754C3">
              <w:rPr>
                <w:rFonts w:ascii="Times New Roman" w:eastAsia="Times New Roman" w:hAnsi="Times New Roman" w:cs="Times New Roman"/>
                <w:sz w:val="24"/>
                <w:szCs w:val="24"/>
                <w:lang w:val="en-GB"/>
              </w:rPr>
              <w:t xml:space="preserve"> (Gov.uk, 2023).  </w:t>
            </w:r>
          </w:p>
          <w:p w:rsidR="00685A25" w:rsidRPr="00A754C3" w:rsidRDefault="002652E5">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Brexit predominantly led to changes in VAT and price ranges (Deloitte, 2023). </w:t>
            </w:r>
          </w:p>
        </w:tc>
        <w:tc>
          <w:tcPr>
            <w:tcW w:w="1905" w:type="dxa"/>
            <w:shd w:val="clear" w:color="auto" w:fill="A2C4C9"/>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Unfavourable </w:t>
            </w:r>
          </w:p>
        </w:tc>
      </w:tr>
      <w:tr w:rsidR="00685A25" w:rsidRPr="00A754C3">
        <w:trPr>
          <w:cantSplit/>
          <w:tblHeader/>
          <w:jc w:val="center"/>
        </w:trPr>
        <w:tc>
          <w:tcPr>
            <w:tcW w:w="1575" w:type="dxa"/>
            <w:shd w:val="clear" w:color="auto" w:fill="76A5AF"/>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A754C3">
              <w:rPr>
                <w:rFonts w:ascii="Times New Roman" w:eastAsia="Times New Roman" w:hAnsi="Times New Roman" w:cs="Times New Roman"/>
                <w:b/>
                <w:sz w:val="24"/>
                <w:szCs w:val="24"/>
                <w:lang w:val="en-GB"/>
              </w:rPr>
              <w:t xml:space="preserve">Economic </w:t>
            </w:r>
          </w:p>
        </w:tc>
        <w:tc>
          <w:tcPr>
            <w:tcW w:w="5520" w:type="dxa"/>
            <w:shd w:val="clear" w:color="auto" w:fill="76A5AF"/>
            <w:tcMar>
              <w:top w:w="100" w:type="dxa"/>
              <w:left w:w="100" w:type="dxa"/>
              <w:bottom w:w="100" w:type="dxa"/>
              <w:right w:w="100" w:type="dxa"/>
            </w:tcMar>
          </w:tcPr>
          <w:p w:rsidR="00685A25" w:rsidRPr="00A754C3" w:rsidRDefault="002652E5">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The UK's current inflation is 6%.1% (Gov.uk, 2023). </w:t>
            </w:r>
          </w:p>
          <w:p w:rsidR="00685A25" w:rsidRPr="00A754C3" w:rsidRDefault="002652E5">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The UK constitutes 2.34% of GDP of the entire world (Gov.uk, 2023). </w:t>
            </w:r>
          </w:p>
          <w:p w:rsidR="00685A25" w:rsidRPr="00A754C3" w:rsidRDefault="002652E5">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$46510 is the UK's recent per capita (Worldbank, 2023). </w:t>
            </w:r>
          </w:p>
        </w:tc>
        <w:tc>
          <w:tcPr>
            <w:tcW w:w="1905" w:type="dxa"/>
            <w:shd w:val="clear" w:color="auto" w:fill="76A5AF"/>
            <w:tcMar>
              <w:top w:w="100" w:type="dxa"/>
              <w:left w:w="100" w:type="dxa"/>
              <w:bottom w:w="100" w:type="dxa"/>
              <w:right w:w="100" w:type="dxa"/>
            </w:tcMar>
          </w:tcPr>
          <w:p w:rsidR="00685A25" w:rsidRPr="00A754C3" w:rsidRDefault="002652E5">
            <w:pPr>
              <w:pStyle w:val="Normal1"/>
              <w:widowControl w:val="0"/>
              <w:spacing w:line="360" w:lineRule="auto"/>
              <w:jc w:val="center"/>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Unfavourable</w:t>
            </w:r>
          </w:p>
        </w:tc>
      </w:tr>
      <w:tr w:rsidR="00685A25" w:rsidRPr="00A754C3">
        <w:trPr>
          <w:cantSplit/>
          <w:tblHeader/>
          <w:jc w:val="center"/>
        </w:trPr>
        <w:tc>
          <w:tcPr>
            <w:tcW w:w="1575" w:type="dxa"/>
            <w:shd w:val="clear" w:color="auto" w:fill="D0E0E3"/>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A754C3">
              <w:rPr>
                <w:rFonts w:ascii="Times New Roman" w:eastAsia="Times New Roman" w:hAnsi="Times New Roman" w:cs="Times New Roman"/>
                <w:b/>
                <w:sz w:val="24"/>
                <w:szCs w:val="24"/>
                <w:lang w:val="en-GB"/>
              </w:rPr>
              <w:lastRenderedPageBreak/>
              <w:t xml:space="preserve">Social </w:t>
            </w:r>
          </w:p>
        </w:tc>
        <w:tc>
          <w:tcPr>
            <w:tcW w:w="5520" w:type="dxa"/>
            <w:shd w:val="clear" w:color="auto" w:fill="D0E0E3"/>
            <w:tcMar>
              <w:top w:w="100" w:type="dxa"/>
              <w:left w:w="100" w:type="dxa"/>
              <w:bottom w:w="100" w:type="dxa"/>
              <w:right w:w="100" w:type="dxa"/>
            </w:tcMar>
          </w:tcPr>
          <w:p w:rsidR="00685A25" w:rsidRPr="00A754C3" w:rsidRDefault="002652E5">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67886011 is the recent population of the UK (Gov.uk, 2023). </w:t>
            </w:r>
          </w:p>
          <w:p w:rsidR="00685A25" w:rsidRPr="00A754C3" w:rsidRDefault="002652E5">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UK holds 19th position as a socially progressive nation (Socialprogress, 2023). </w:t>
            </w:r>
          </w:p>
          <w:p w:rsidR="00685A25" w:rsidRPr="00A754C3" w:rsidRDefault="002652E5">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In terms of literacy, the UK manages 99% (Org.uk, 2023). </w:t>
            </w:r>
          </w:p>
        </w:tc>
        <w:tc>
          <w:tcPr>
            <w:tcW w:w="1905" w:type="dxa"/>
            <w:shd w:val="clear" w:color="auto" w:fill="D0E0E3"/>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Favourable </w:t>
            </w:r>
          </w:p>
        </w:tc>
      </w:tr>
      <w:tr w:rsidR="00685A25" w:rsidRPr="00A754C3">
        <w:trPr>
          <w:cantSplit/>
          <w:tblHeader/>
          <w:jc w:val="center"/>
        </w:trPr>
        <w:tc>
          <w:tcPr>
            <w:tcW w:w="1575" w:type="dxa"/>
            <w:shd w:val="clear" w:color="auto" w:fill="A2C4C9"/>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A754C3">
              <w:rPr>
                <w:rFonts w:ascii="Times New Roman" w:eastAsia="Times New Roman" w:hAnsi="Times New Roman" w:cs="Times New Roman"/>
                <w:b/>
                <w:sz w:val="24"/>
                <w:szCs w:val="24"/>
                <w:lang w:val="en-GB"/>
              </w:rPr>
              <w:t xml:space="preserve">Technological </w:t>
            </w:r>
          </w:p>
        </w:tc>
        <w:tc>
          <w:tcPr>
            <w:tcW w:w="5520" w:type="dxa"/>
            <w:shd w:val="clear" w:color="auto" w:fill="A2C4C9"/>
            <w:tcMar>
              <w:top w:w="100" w:type="dxa"/>
              <w:left w:w="100" w:type="dxa"/>
              <w:bottom w:w="100" w:type="dxa"/>
              <w:right w:w="100" w:type="dxa"/>
            </w:tcMar>
          </w:tcPr>
          <w:p w:rsidR="00685A25" w:rsidRPr="00A754C3" w:rsidRDefault="002652E5">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AI (</w:t>
            </w:r>
            <w:r w:rsidRPr="00A754C3">
              <w:rPr>
                <w:rFonts w:ascii="Times New Roman" w:eastAsia="Times New Roman" w:hAnsi="Times New Roman" w:cs="Times New Roman"/>
                <w:b/>
                <w:i/>
                <w:sz w:val="24"/>
                <w:szCs w:val="24"/>
                <w:lang w:val="en-GB"/>
              </w:rPr>
              <w:t>“Artificial Intelligence”</w:t>
            </w:r>
            <w:r w:rsidRPr="00A754C3">
              <w:rPr>
                <w:rFonts w:ascii="Times New Roman" w:eastAsia="Times New Roman" w:hAnsi="Times New Roman" w:cs="Times New Roman"/>
                <w:sz w:val="24"/>
                <w:szCs w:val="24"/>
                <w:lang w:val="en-GB"/>
              </w:rPr>
              <w:t xml:space="preserve">) will help in increasing revenue rates for UK retailers by 6% (Retaileconomics.co.uk, 2023). </w:t>
            </w:r>
          </w:p>
          <w:p w:rsidR="00685A25" w:rsidRPr="00A754C3" w:rsidRDefault="002652E5">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IoT (</w:t>
            </w:r>
            <w:r w:rsidRPr="00A754C3">
              <w:rPr>
                <w:rFonts w:ascii="Times New Roman" w:eastAsia="Times New Roman" w:hAnsi="Times New Roman" w:cs="Times New Roman"/>
                <w:b/>
                <w:i/>
                <w:sz w:val="24"/>
                <w:szCs w:val="24"/>
                <w:lang w:val="en-GB"/>
              </w:rPr>
              <w:t>“Internet of Things”</w:t>
            </w:r>
            <w:r w:rsidRPr="00A754C3">
              <w:rPr>
                <w:rFonts w:ascii="Times New Roman" w:eastAsia="Times New Roman" w:hAnsi="Times New Roman" w:cs="Times New Roman"/>
                <w:sz w:val="24"/>
                <w:szCs w:val="24"/>
                <w:lang w:val="en-GB"/>
              </w:rPr>
              <w:t>) will help this industry to grow by 11.10% (Netsells.co.uk, 2023).</w:t>
            </w:r>
          </w:p>
        </w:tc>
        <w:tc>
          <w:tcPr>
            <w:tcW w:w="1905" w:type="dxa"/>
            <w:shd w:val="clear" w:color="auto" w:fill="A2C4C9"/>
            <w:tcMar>
              <w:top w:w="100" w:type="dxa"/>
              <w:left w:w="100" w:type="dxa"/>
              <w:bottom w:w="100" w:type="dxa"/>
              <w:right w:w="100" w:type="dxa"/>
            </w:tcMar>
          </w:tcPr>
          <w:p w:rsidR="00685A25" w:rsidRPr="00A754C3" w:rsidRDefault="002652E5">
            <w:pPr>
              <w:pStyle w:val="Normal1"/>
              <w:widowControl w:val="0"/>
              <w:spacing w:line="360" w:lineRule="auto"/>
              <w:jc w:val="center"/>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Favourable </w:t>
            </w:r>
          </w:p>
        </w:tc>
      </w:tr>
      <w:tr w:rsidR="00685A25" w:rsidRPr="00A754C3">
        <w:trPr>
          <w:cantSplit/>
          <w:tblHeader/>
          <w:jc w:val="center"/>
        </w:trPr>
        <w:tc>
          <w:tcPr>
            <w:tcW w:w="1575" w:type="dxa"/>
            <w:shd w:val="clear" w:color="auto" w:fill="76A5AF"/>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A754C3">
              <w:rPr>
                <w:rFonts w:ascii="Times New Roman" w:eastAsia="Times New Roman" w:hAnsi="Times New Roman" w:cs="Times New Roman"/>
                <w:b/>
                <w:sz w:val="24"/>
                <w:szCs w:val="24"/>
                <w:lang w:val="en-GB"/>
              </w:rPr>
              <w:t xml:space="preserve">Legal </w:t>
            </w:r>
          </w:p>
        </w:tc>
        <w:tc>
          <w:tcPr>
            <w:tcW w:w="5520" w:type="dxa"/>
            <w:shd w:val="clear" w:color="auto" w:fill="76A5AF"/>
            <w:tcMar>
              <w:top w:w="100" w:type="dxa"/>
              <w:left w:w="100" w:type="dxa"/>
              <w:bottom w:w="100" w:type="dxa"/>
              <w:right w:w="100" w:type="dxa"/>
            </w:tcMar>
          </w:tcPr>
          <w:p w:rsidR="00685A25" w:rsidRPr="00A754C3" w:rsidRDefault="002652E5">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r w:rsidRPr="00A754C3">
              <w:rPr>
                <w:rFonts w:ascii="Times New Roman" w:eastAsia="Times New Roman" w:hAnsi="Times New Roman" w:cs="Times New Roman"/>
                <w:b/>
                <w:i/>
                <w:sz w:val="24"/>
                <w:szCs w:val="24"/>
                <w:lang w:val="en-GB"/>
              </w:rPr>
              <w:t xml:space="preserve">“Data Protection Act 2018” </w:t>
            </w:r>
            <w:r w:rsidRPr="00A754C3">
              <w:rPr>
                <w:rFonts w:ascii="Times New Roman" w:eastAsia="Times New Roman" w:hAnsi="Times New Roman" w:cs="Times New Roman"/>
                <w:sz w:val="24"/>
                <w:szCs w:val="24"/>
                <w:lang w:val="en-GB"/>
              </w:rPr>
              <w:t xml:space="preserve">has a major impact (Gov.uk, 2023). </w:t>
            </w:r>
          </w:p>
          <w:p w:rsidR="00685A25" w:rsidRPr="00A754C3" w:rsidRDefault="002652E5">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r w:rsidRPr="00A754C3">
              <w:rPr>
                <w:rFonts w:ascii="Times New Roman" w:eastAsia="Times New Roman" w:hAnsi="Times New Roman" w:cs="Times New Roman"/>
                <w:b/>
                <w:i/>
                <w:sz w:val="24"/>
                <w:szCs w:val="24"/>
                <w:lang w:val="en-GB"/>
              </w:rPr>
              <w:t xml:space="preserve">“The Consumer Rights Act 2015” </w:t>
            </w:r>
            <w:r w:rsidRPr="00A754C3">
              <w:rPr>
                <w:rFonts w:ascii="Times New Roman" w:eastAsia="Times New Roman" w:hAnsi="Times New Roman" w:cs="Times New Roman"/>
                <w:sz w:val="24"/>
                <w:szCs w:val="24"/>
                <w:lang w:val="en-GB"/>
              </w:rPr>
              <w:t xml:space="preserve">is significant in this case (Citizensadvice.org.uk, 2023). </w:t>
            </w:r>
          </w:p>
        </w:tc>
        <w:tc>
          <w:tcPr>
            <w:tcW w:w="1905" w:type="dxa"/>
            <w:shd w:val="clear" w:color="auto" w:fill="76A5AF"/>
            <w:tcMar>
              <w:top w:w="100" w:type="dxa"/>
              <w:left w:w="100" w:type="dxa"/>
              <w:bottom w:w="100" w:type="dxa"/>
              <w:right w:w="100" w:type="dxa"/>
            </w:tcMar>
          </w:tcPr>
          <w:p w:rsidR="00685A25" w:rsidRPr="00A754C3" w:rsidRDefault="002652E5">
            <w:pPr>
              <w:pStyle w:val="Normal1"/>
              <w:widowControl w:val="0"/>
              <w:spacing w:line="360" w:lineRule="auto"/>
              <w:jc w:val="center"/>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Favourable </w:t>
            </w:r>
          </w:p>
        </w:tc>
      </w:tr>
      <w:tr w:rsidR="00685A25" w:rsidRPr="00A754C3">
        <w:trPr>
          <w:cantSplit/>
          <w:tblHeader/>
          <w:jc w:val="center"/>
        </w:trPr>
        <w:tc>
          <w:tcPr>
            <w:tcW w:w="1575" w:type="dxa"/>
            <w:shd w:val="clear" w:color="auto" w:fill="D0E0E3"/>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A754C3">
              <w:rPr>
                <w:rFonts w:ascii="Times New Roman" w:eastAsia="Times New Roman" w:hAnsi="Times New Roman" w:cs="Times New Roman"/>
                <w:b/>
                <w:sz w:val="24"/>
                <w:szCs w:val="24"/>
                <w:lang w:val="en-GB"/>
              </w:rPr>
              <w:t xml:space="preserve">Environmental </w:t>
            </w:r>
          </w:p>
        </w:tc>
        <w:tc>
          <w:tcPr>
            <w:tcW w:w="5520" w:type="dxa"/>
            <w:shd w:val="clear" w:color="auto" w:fill="D0E0E3"/>
            <w:tcMar>
              <w:top w:w="100" w:type="dxa"/>
              <w:left w:w="100" w:type="dxa"/>
              <w:bottom w:w="100" w:type="dxa"/>
              <w:right w:w="100" w:type="dxa"/>
            </w:tcMar>
          </w:tcPr>
          <w:p w:rsidR="00685A25" w:rsidRPr="00A754C3" w:rsidRDefault="002652E5">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The UK retail industry is addressing the impact caused by climate change (Modernretail, 2023). </w:t>
            </w:r>
          </w:p>
          <w:p w:rsidR="00685A25" w:rsidRPr="00A754C3" w:rsidRDefault="002652E5">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This industry will reduce usage of plastic bags to pose a positive impact on environment (Wwf, 2023). </w:t>
            </w:r>
          </w:p>
        </w:tc>
        <w:tc>
          <w:tcPr>
            <w:tcW w:w="1905" w:type="dxa"/>
            <w:shd w:val="clear" w:color="auto" w:fill="D0E0E3"/>
            <w:tcMar>
              <w:top w:w="100" w:type="dxa"/>
              <w:left w:w="100" w:type="dxa"/>
              <w:bottom w:w="100" w:type="dxa"/>
              <w:right w:w="100" w:type="dxa"/>
            </w:tcMar>
          </w:tcPr>
          <w:p w:rsidR="00685A25" w:rsidRPr="00A754C3" w:rsidRDefault="002652E5">
            <w:pPr>
              <w:pStyle w:val="Normal1"/>
              <w:widowControl w:val="0"/>
              <w:spacing w:line="360" w:lineRule="auto"/>
              <w:jc w:val="center"/>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Favourable </w:t>
            </w:r>
          </w:p>
        </w:tc>
      </w:tr>
    </w:tbl>
    <w:p w:rsidR="00685A25" w:rsidRPr="00A754C3" w:rsidRDefault="002652E5">
      <w:pPr>
        <w:pStyle w:val="Normal1"/>
        <w:spacing w:line="360" w:lineRule="auto"/>
        <w:jc w:val="center"/>
        <w:rPr>
          <w:rFonts w:ascii="Times New Roman" w:eastAsia="Times New Roman" w:hAnsi="Times New Roman" w:cs="Times New Roman"/>
          <w:b/>
          <w:sz w:val="24"/>
          <w:szCs w:val="24"/>
          <w:lang w:val="en-GB"/>
        </w:rPr>
      </w:pPr>
      <w:r w:rsidRPr="00A754C3">
        <w:rPr>
          <w:rFonts w:ascii="Times New Roman" w:eastAsia="Times New Roman" w:hAnsi="Times New Roman" w:cs="Times New Roman"/>
          <w:b/>
          <w:sz w:val="24"/>
          <w:szCs w:val="24"/>
          <w:lang w:val="en-GB"/>
        </w:rPr>
        <w:t xml:space="preserve">Table 1: PESTLE Analysis </w:t>
      </w:r>
    </w:p>
    <w:p w:rsidR="00685A25" w:rsidRPr="00A754C3" w:rsidRDefault="002652E5">
      <w:pPr>
        <w:pStyle w:val="Normal1"/>
        <w:spacing w:line="360" w:lineRule="auto"/>
        <w:jc w:val="center"/>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(Source: Self-created)</w:t>
      </w:r>
    </w:p>
    <w:p w:rsidR="00685A25" w:rsidRPr="00A754C3" w:rsidRDefault="002652E5">
      <w:pPr>
        <w:pStyle w:val="Normal1"/>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Political factors such as tax rates, Brexit and political stability negatively impact Tesco. Tax rates decreased for Tesco and Brexit increased prices of raw materials for Tesco. Government regulations generate barriers to Tesco’s operational activities. Spending is rising in Tesco's smaller stores, which is an unfavourable condition of economic factors. An elevated rate of inflation will influence customers to buy fewer products from Tesco. Tesco faces a profit squeeze as inflation influences spending (Bloomberg, 2023). Literacy helped Tesco to create differences in communities and Tesco is giving employment and skills training to its </w:t>
      </w:r>
      <w:r w:rsidRPr="00A754C3">
        <w:rPr>
          <w:rFonts w:ascii="Times New Roman" w:eastAsia="Times New Roman" w:hAnsi="Times New Roman" w:cs="Times New Roman"/>
          <w:sz w:val="24"/>
          <w:szCs w:val="24"/>
          <w:lang w:val="en-GB"/>
        </w:rPr>
        <w:lastRenderedPageBreak/>
        <w:t xml:space="preserve">employees to manage social progression (Tescoplc, 2023). AI helped Tesco to gain customer insights and IoT helped Tesco to manage connectivity. </w:t>
      </w:r>
      <w:r w:rsidRPr="00A754C3">
        <w:rPr>
          <w:rFonts w:ascii="Times New Roman" w:eastAsia="Times New Roman" w:hAnsi="Times New Roman" w:cs="Times New Roman"/>
          <w:b/>
          <w:i/>
          <w:sz w:val="24"/>
          <w:szCs w:val="24"/>
          <w:lang w:val="en-GB"/>
        </w:rPr>
        <w:t xml:space="preserve">“Data Protection Act 2018” </w:t>
      </w:r>
      <w:r w:rsidRPr="00A754C3">
        <w:rPr>
          <w:rFonts w:ascii="Times New Roman" w:eastAsia="Times New Roman" w:hAnsi="Times New Roman" w:cs="Times New Roman"/>
          <w:sz w:val="24"/>
          <w:szCs w:val="24"/>
          <w:lang w:val="en-GB"/>
        </w:rPr>
        <w:t xml:space="preserve">and </w:t>
      </w:r>
      <w:r w:rsidRPr="00A754C3">
        <w:rPr>
          <w:rFonts w:ascii="Times New Roman" w:eastAsia="Times New Roman" w:hAnsi="Times New Roman" w:cs="Times New Roman"/>
          <w:b/>
          <w:i/>
          <w:sz w:val="24"/>
          <w:szCs w:val="24"/>
          <w:lang w:val="en-GB"/>
        </w:rPr>
        <w:t xml:space="preserve">“The Consumer Rights Act 2015” </w:t>
      </w:r>
      <w:r w:rsidRPr="00A754C3">
        <w:rPr>
          <w:rFonts w:ascii="Times New Roman" w:eastAsia="Times New Roman" w:hAnsi="Times New Roman" w:cs="Times New Roman"/>
          <w:sz w:val="24"/>
          <w:szCs w:val="24"/>
          <w:lang w:val="en-GB"/>
        </w:rPr>
        <w:t xml:space="preserve">helped Tesco to manage lawful market actions, which developed a favourable situation. Tesco aims to become carbon neutral by 2035 and it is trying to reduce overexploitation of natural resources (Tescoplc, 2023). Tessco also aims to work with suppliers and </w:t>
      </w:r>
      <w:r w:rsidR="00E838CE" w:rsidRPr="00A754C3">
        <w:rPr>
          <w:rFonts w:ascii="Times New Roman" w:eastAsia="Times New Roman" w:hAnsi="Times New Roman" w:cs="Times New Roman"/>
          <w:sz w:val="24"/>
          <w:szCs w:val="24"/>
          <w:lang w:val="en-GB"/>
        </w:rPr>
        <w:t>collaborates</w:t>
      </w:r>
      <w:r w:rsidRPr="00A754C3">
        <w:rPr>
          <w:rFonts w:ascii="Times New Roman" w:eastAsia="Times New Roman" w:hAnsi="Times New Roman" w:cs="Times New Roman"/>
          <w:sz w:val="24"/>
          <w:szCs w:val="24"/>
          <w:lang w:val="en-GB"/>
        </w:rPr>
        <w:t xml:space="preserve"> to deliver its goal </w:t>
      </w:r>
      <w:r w:rsidRPr="00A754C3">
        <w:rPr>
          <w:rFonts w:ascii="Times New Roman" w:eastAsia="Times New Roman" w:hAnsi="Times New Roman" w:cs="Times New Roman"/>
          <w:b/>
          <w:i/>
          <w:sz w:val="24"/>
          <w:szCs w:val="24"/>
          <w:lang w:val="en-GB"/>
        </w:rPr>
        <w:t>“to be net zero from farm to fork by 2050”</w:t>
      </w:r>
      <w:r w:rsidRPr="00A754C3">
        <w:rPr>
          <w:rFonts w:ascii="Times New Roman" w:eastAsia="Times New Roman" w:hAnsi="Times New Roman" w:cs="Times New Roman"/>
          <w:sz w:val="24"/>
          <w:szCs w:val="24"/>
          <w:lang w:val="en-GB"/>
        </w:rPr>
        <w:t xml:space="preserve">. </w:t>
      </w:r>
    </w:p>
    <w:p w:rsidR="00685A25" w:rsidRPr="00A754C3" w:rsidRDefault="002652E5" w:rsidP="00E838CE">
      <w:pPr>
        <w:pStyle w:val="Heading2"/>
        <w:rPr>
          <w:rFonts w:cs="Times New Roman"/>
          <w:lang w:val="en-GB"/>
        </w:rPr>
      </w:pPr>
      <w:bookmarkStart w:id="4" w:name="_Toc131427423"/>
      <w:r w:rsidRPr="00A754C3">
        <w:rPr>
          <w:rFonts w:cs="Times New Roman"/>
          <w:lang w:val="en-GB"/>
        </w:rPr>
        <w:t>3. Relating Porter 5 Forces model</w:t>
      </w:r>
      <w:bookmarkEnd w:id="4"/>
    </w:p>
    <w:tbl>
      <w:tblPr>
        <w:tblStyle w:val="a0"/>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0"/>
        <w:gridCol w:w="2070"/>
        <w:gridCol w:w="3930"/>
      </w:tblGrid>
      <w:tr w:rsidR="00685A25" w:rsidRPr="00A754C3">
        <w:trPr>
          <w:cantSplit/>
          <w:tblHeader/>
          <w:jc w:val="center"/>
        </w:trPr>
        <w:tc>
          <w:tcPr>
            <w:tcW w:w="3000" w:type="dxa"/>
            <w:shd w:val="clear" w:color="auto" w:fill="D9D9D9"/>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A754C3">
              <w:rPr>
                <w:rFonts w:ascii="Times New Roman" w:eastAsia="Times New Roman" w:hAnsi="Times New Roman" w:cs="Times New Roman"/>
                <w:b/>
                <w:i/>
                <w:sz w:val="24"/>
                <w:szCs w:val="24"/>
                <w:lang w:val="en-GB"/>
              </w:rPr>
              <w:t xml:space="preserve">Factors </w:t>
            </w:r>
          </w:p>
        </w:tc>
        <w:tc>
          <w:tcPr>
            <w:tcW w:w="2070" w:type="dxa"/>
            <w:shd w:val="clear" w:color="auto" w:fill="D9D9D9"/>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A754C3">
              <w:rPr>
                <w:rFonts w:ascii="Times New Roman" w:eastAsia="Times New Roman" w:hAnsi="Times New Roman" w:cs="Times New Roman"/>
                <w:b/>
                <w:i/>
                <w:sz w:val="24"/>
                <w:szCs w:val="24"/>
                <w:lang w:val="en-GB"/>
              </w:rPr>
              <w:t xml:space="preserve">Impact </w:t>
            </w:r>
          </w:p>
        </w:tc>
        <w:tc>
          <w:tcPr>
            <w:tcW w:w="3930" w:type="dxa"/>
            <w:shd w:val="clear" w:color="auto" w:fill="D9D9D9"/>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A754C3">
              <w:rPr>
                <w:rFonts w:ascii="Times New Roman" w:eastAsia="Times New Roman" w:hAnsi="Times New Roman" w:cs="Times New Roman"/>
                <w:b/>
                <w:i/>
                <w:sz w:val="24"/>
                <w:szCs w:val="24"/>
                <w:lang w:val="en-GB"/>
              </w:rPr>
              <w:t xml:space="preserve">Aspects </w:t>
            </w:r>
          </w:p>
        </w:tc>
      </w:tr>
      <w:tr w:rsidR="00685A25" w:rsidRPr="00A754C3">
        <w:trPr>
          <w:cantSplit/>
          <w:tblHeader/>
          <w:jc w:val="center"/>
        </w:trPr>
        <w:tc>
          <w:tcPr>
            <w:tcW w:w="3000" w:type="dxa"/>
            <w:shd w:val="clear" w:color="auto" w:fill="FFF2CC"/>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A754C3">
              <w:rPr>
                <w:rFonts w:ascii="Times New Roman" w:eastAsia="Times New Roman" w:hAnsi="Times New Roman" w:cs="Times New Roman"/>
                <w:b/>
                <w:i/>
                <w:sz w:val="24"/>
                <w:szCs w:val="24"/>
                <w:lang w:val="en-GB"/>
              </w:rPr>
              <w:t>“Competitive Rivalry”</w:t>
            </w:r>
          </w:p>
        </w:tc>
        <w:tc>
          <w:tcPr>
            <w:tcW w:w="2070" w:type="dxa"/>
            <w:shd w:val="clear" w:color="auto" w:fill="FF0000"/>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High </w:t>
            </w:r>
          </w:p>
        </w:tc>
        <w:tc>
          <w:tcPr>
            <w:tcW w:w="3930" w:type="dxa"/>
            <w:shd w:val="clear" w:color="auto" w:fill="EFEFEF"/>
            <w:tcMar>
              <w:top w:w="100" w:type="dxa"/>
              <w:left w:w="100" w:type="dxa"/>
              <w:bottom w:w="100" w:type="dxa"/>
              <w:right w:w="100" w:type="dxa"/>
            </w:tcMar>
          </w:tcPr>
          <w:p w:rsidR="00685A25" w:rsidRPr="00A754C3" w:rsidRDefault="002652E5" w:rsidP="001D399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The industry in which Tesco is operating has </w:t>
            </w:r>
            <w:r w:rsidR="001D399B" w:rsidRPr="00A754C3">
              <w:rPr>
                <w:rFonts w:ascii="Times New Roman" w:eastAsia="Times New Roman" w:hAnsi="Times New Roman" w:cs="Times New Roman"/>
                <w:sz w:val="24"/>
                <w:szCs w:val="24"/>
                <w:lang w:val="en-GB"/>
              </w:rPr>
              <w:t>high</w:t>
            </w:r>
            <w:r w:rsidRPr="00A754C3">
              <w:rPr>
                <w:rFonts w:ascii="Times New Roman" w:eastAsia="Times New Roman" w:hAnsi="Times New Roman" w:cs="Times New Roman"/>
                <w:sz w:val="24"/>
                <w:szCs w:val="24"/>
                <w:lang w:val="en-GB"/>
              </w:rPr>
              <w:t xml:space="preserve"> </w:t>
            </w:r>
            <w:r w:rsidR="001D399B" w:rsidRPr="00A754C3">
              <w:rPr>
                <w:rFonts w:ascii="Times New Roman" w:eastAsia="Times New Roman" w:hAnsi="Times New Roman" w:cs="Times New Roman"/>
                <w:sz w:val="24"/>
                <w:szCs w:val="24"/>
                <w:lang w:val="en-GB"/>
              </w:rPr>
              <w:t>rivalry</w:t>
            </w:r>
            <w:r w:rsidRPr="00A754C3">
              <w:rPr>
                <w:rFonts w:ascii="Times New Roman" w:eastAsia="Times New Roman" w:hAnsi="Times New Roman" w:cs="Times New Roman"/>
                <w:sz w:val="24"/>
                <w:szCs w:val="24"/>
                <w:lang w:val="en-GB"/>
              </w:rPr>
              <w:t xml:space="preserve"> from </w:t>
            </w:r>
            <w:r w:rsidR="00660417" w:rsidRPr="00A754C3">
              <w:rPr>
                <w:rFonts w:ascii="Times New Roman" w:eastAsia="Times New Roman" w:hAnsi="Times New Roman" w:cs="Times New Roman"/>
                <w:sz w:val="24"/>
                <w:szCs w:val="24"/>
                <w:lang w:val="en-GB"/>
              </w:rPr>
              <w:t>many</w:t>
            </w:r>
            <w:r w:rsidRPr="00A754C3">
              <w:rPr>
                <w:rFonts w:ascii="Times New Roman" w:eastAsia="Times New Roman" w:hAnsi="Times New Roman" w:cs="Times New Roman"/>
                <w:sz w:val="24"/>
                <w:szCs w:val="24"/>
                <w:lang w:val="en-GB"/>
              </w:rPr>
              <w:t xml:space="preserve"> key rivals such as Sainsbury’s, Asda, </w:t>
            </w:r>
            <w:r w:rsidR="00660417" w:rsidRPr="00A754C3">
              <w:rPr>
                <w:rFonts w:ascii="Times New Roman" w:eastAsia="Times New Roman" w:hAnsi="Times New Roman" w:cs="Times New Roman"/>
                <w:sz w:val="24"/>
                <w:szCs w:val="24"/>
                <w:lang w:val="en-GB"/>
              </w:rPr>
              <w:t>Morrisons,</w:t>
            </w:r>
            <w:r w:rsidRPr="00A754C3">
              <w:rPr>
                <w:rFonts w:ascii="Times New Roman" w:eastAsia="Times New Roman" w:hAnsi="Times New Roman" w:cs="Times New Roman"/>
                <w:sz w:val="24"/>
                <w:szCs w:val="24"/>
                <w:lang w:val="en-GB"/>
              </w:rPr>
              <w:t xml:space="preserve"> and Aldi. </w:t>
            </w:r>
          </w:p>
        </w:tc>
      </w:tr>
      <w:tr w:rsidR="00685A25" w:rsidRPr="00A754C3">
        <w:trPr>
          <w:cantSplit/>
          <w:tblHeader/>
          <w:jc w:val="center"/>
        </w:trPr>
        <w:tc>
          <w:tcPr>
            <w:tcW w:w="3000" w:type="dxa"/>
            <w:shd w:val="clear" w:color="auto" w:fill="FFF2CC"/>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A754C3">
              <w:rPr>
                <w:rFonts w:ascii="Times New Roman" w:eastAsia="Times New Roman" w:hAnsi="Times New Roman" w:cs="Times New Roman"/>
                <w:b/>
                <w:i/>
                <w:sz w:val="24"/>
                <w:szCs w:val="24"/>
                <w:lang w:val="en-GB"/>
              </w:rPr>
              <w:t>“Supplier Power”</w:t>
            </w:r>
          </w:p>
        </w:tc>
        <w:tc>
          <w:tcPr>
            <w:tcW w:w="2070" w:type="dxa"/>
            <w:shd w:val="clear" w:color="auto" w:fill="00FF00"/>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Low </w:t>
            </w:r>
          </w:p>
        </w:tc>
        <w:tc>
          <w:tcPr>
            <w:tcW w:w="3930" w:type="dxa"/>
            <w:shd w:val="clear" w:color="auto" w:fill="EFEFEF"/>
            <w:tcMar>
              <w:top w:w="100" w:type="dxa"/>
              <w:left w:w="100" w:type="dxa"/>
              <w:bottom w:w="100" w:type="dxa"/>
              <w:right w:w="100" w:type="dxa"/>
            </w:tcMar>
          </w:tcPr>
          <w:p w:rsidR="00685A25" w:rsidRPr="00A754C3" w:rsidRDefault="001F0A0F" w:rsidP="00D9385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b/>
                <w:i/>
                <w:sz w:val="24"/>
                <w:szCs w:val="24"/>
                <w:lang w:val="en-GB"/>
              </w:rPr>
              <w:t>“</w:t>
            </w:r>
            <w:r w:rsidR="002652E5" w:rsidRPr="00A754C3">
              <w:rPr>
                <w:rFonts w:ascii="Times New Roman" w:eastAsia="Times New Roman" w:hAnsi="Times New Roman" w:cs="Times New Roman"/>
                <w:b/>
                <w:i/>
                <w:sz w:val="24"/>
                <w:szCs w:val="24"/>
                <w:lang w:val="en-GB"/>
              </w:rPr>
              <w:t xml:space="preserve">Suppliers have less bargaining power </w:t>
            </w:r>
            <w:r w:rsidR="00D9385E" w:rsidRPr="00A754C3">
              <w:rPr>
                <w:rFonts w:ascii="Times New Roman" w:eastAsia="Times New Roman" w:hAnsi="Times New Roman" w:cs="Times New Roman"/>
                <w:b/>
                <w:i/>
                <w:sz w:val="24"/>
                <w:szCs w:val="24"/>
                <w:lang w:val="en-GB"/>
              </w:rPr>
              <w:t>due to product ranges of</w:t>
            </w:r>
            <w:r w:rsidR="002652E5" w:rsidRPr="00A754C3">
              <w:rPr>
                <w:rFonts w:ascii="Times New Roman" w:eastAsia="Times New Roman" w:hAnsi="Times New Roman" w:cs="Times New Roman"/>
                <w:b/>
                <w:i/>
                <w:sz w:val="24"/>
                <w:szCs w:val="24"/>
                <w:lang w:val="en-GB"/>
              </w:rPr>
              <w:t xml:space="preserve"> Tes</w:t>
            </w:r>
            <w:r w:rsidR="00D9385E" w:rsidRPr="00A754C3">
              <w:rPr>
                <w:rFonts w:ascii="Times New Roman" w:eastAsia="Times New Roman" w:hAnsi="Times New Roman" w:cs="Times New Roman"/>
                <w:b/>
                <w:i/>
                <w:sz w:val="24"/>
                <w:szCs w:val="24"/>
                <w:lang w:val="en-GB"/>
              </w:rPr>
              <w:t>co</w:t>
            </w:r>
            <w:r w:rsidRPr="00A754C3">
              <w:rPr>
                <w:rFonts w:ascii="Times New Roman" w:eastAsia="Times New Roman" w:hAnsi="Times New Roman" w:cs="Times New Roman"/>
                <w:b/>
                <w:i/>
                <w:sz w:val="24"/>
                <w:szCs w:val="24"/>
                <w:lang w:val="en-GB"/>
              </w:rPr>
              <w:t>”</w:t>
            </w:r>
            <w:r w:rsidR="002652E5" w:rsidRPr="00A754C3">
              <w:rPr>
                <w:rFonts w:ascii="Times New Roman" w:eastAsia="Times New Roman" w:hAnsi="Times New Roman" w:cs="Times New Roman"/>
                <w:sz w:val="24"/>
                <w:szCs w:val="24"/>
                <w:lang w:val="en-GB"/>
              </w:rPr>
              <w:t xml:space="preserve">. </w:t>
            </w:r>
            <w:r w:rsidR="00660417" w:rsidRPr="00A754C3">
              <w:rPr>
                <w:rFonts w:ascii="Times New Roman" w:eastAsia="Times New Roman" w:hAnsi="Times New Roman" w:cs="Times New Roman"/>
                <w:sz w:val="24"/>
                <w:szCs w:val="24"/>
                <w:lang w:val="en-GB"/>
              </w:rPr>
              <w:t>Many</w:t>
            </w:r>
            <w:r w:rsidR="002652E5" w:rsidRPr="00A754C3">
              <w:rPr>
                <w:rFonts w:ascii="Times New Roman" w:eastAsia="Times New Roman" w:hAnsi="Times New Roman" w:cs="Times New Roman"/>
                <w:sz w:val="24"/>
                <w:szCs w:val="24"/>
                <w:lang w:val="en-GB"/>
              </w:rPr>
              <w:t xml:space="preserve"> suppliers offer retail stores their products. </w:t>
            </w:r>
          </w:p>
        </w:tc>
      </w:tr>
      <w:tr w:rsidR="00685A25" w:rsidRPr="00A754C3">
        <w:trPr>
          <w:cantSplit/>
          <w:tblHeader/>
          <w:jc w:val="center"/>
        </w:trPr>
        <w:tc>
          <w:tcPr>
            <w:tcW w:w="3000" w:type="dxa"/>
            <w:shd w:val="clear" w:color="auto" w:fill="FFF2CC"/>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A754C3">
              <w:rPr>
                <w:rFonts w:ascii="Times New Roman" w:eastAsia="Times New Roman" w:hAnsi="Times New Roman" w:cs="Times New Roman"/>
                <w:b/>
                <w:i/>
                <w:sz w:val="24"/>
                <w:szCs w:val="24"/>
                <w:lang w:val="en-GB"/>
              </w:rPr>
              <w:t>“Buyer Power”</w:t>
            </w:r>
          </w:p>
        </w:tc>
        <w:tc>
          <w:tcPr>
            <w:tcW w:w="2070" w:type="dxa"/>
            <w:shd w:val="clear" w:color="auto" w:fill="FFFF00"/>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Medium </w:t>
            </w:r>
          </w:p>
        </w:tc>
        <w:tc>
          <w:tcPr>
            <w:tcW w:w="3930" w:type="dxa"/>
            <w:shd w:val="clear" w:color="auto" w:fill="EFEFEF"/>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Price ranges for basic </w:t>
            </w:r>
            <w:r w:rsidR="00660417" w:rsidRPr="00A754C3">
              <w:rPr>
                <w:rFonts w:ascii="Times New Roman" w:eastAsia="Times New Roman" w:hAnsi="Times New Roman" w:cs="Times New Roman"/>
                <w:sz w:val="24"/>
                <w:szCs w:val="24"/>
                <w:lang w:val="en-GB"/>
              </w:rPr>
              <w:t>services, products will barely change across the retail stores,</w:t>
            </w:r>
            <w:r w:rsidRPr="00A754C3">
              <w:rPr>
                <w:rFonts w:ascii="Times New Roman" w:eastAsia="Times New Roman" w:hAnsi="Times New Roman" w:cs="Times New Roman"/>
                <w:sz w:val="24"/>
                <w:szCs w:val="24"/>
                <w:lang w:val="en-GB"/>
              </w:rPr>
              <w:t xml:space="preserve"> and product quality will remain the same. </w:t>
            </w:r>
          </w:p>
        </w:tc>
      </w:tr>
      <w:tr w:rsidR="00685A25" w:rsidRPr="00A754C3">
        <w:trPr>
          <w:cantSplit/>
          <w:tblHeader/>
          <w:jc w:val="center"/>
        </w:trPr>
        <w:tc>
          <w:tcPr>
            <w:tcW w:w="3000" w:type="dxa"/>
            <w:shd w:val="clear" w:color="auto" w:fill="FFF2CC"/>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A754C3">
              <w:rPr>
                <w:rFonts w:ascii="Times New Roman" w:eastAsia="Times New Roman" w:hAnsi="Times New Roman" w:cs="Times New Roman"/>
                <w:b/>
                <w:i/>
                <w:sz w:val="24"/>
                <w:szCs w:val="24"/>
                <w:lang w:val="en-GB"/>
              </w:rPr>
              <w:t>“Threat of Substitution”</w:t>
            </w:r>
          </w:p>
        </w:tc>
        <w:tc>
          <w:tcPr>
            <w:tcW w:w="2070" w:type="dxa"/>
            <w:shd w:val="clear" w:color="auto" w:fill="FFFF00"/>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Medium </w:t>
            </w:r>
          </w:p>
        </w:tc>
        <w:tc>
          <w:tcPr>
            <w:tcW w:w="3930" w:type="dxa"/>
            <w:shd w:val="clear" w:color="auto" w:fill="EFEFEF"/>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Price range acts as a deciding factor here for regular customers of these products offered by Tesco. </w:t>
            </w:r>
          </w:p>
        </w:tc>
      </w:tr>
      <w:tr w:rsidR="00685A25" w:rsidRPr="00A754C3">
        <w:trPr>
          <w:cantSplit/>
          <w:tblHeader/>
          <w:jc w:val="center"/>
        </w:trPr>
        <w:tc>
          <w:tcPr>
            <w:tcW w:w="3000" w:type="dxa"/>
            <w:shd w:val="clear" w:color="auto" w:fill="FFF2CC"/>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A754C3">
              <w:rPr>
                <w:rFonts w:ascii="Times New Roman" w:eastAsia="Times New Roman" w:hAnsi="Times New Roman" w:cs="Times New Roman"/>
                <w:b/>
                <w:i/>
                <w:sz w:val="24"/>
                <w:szCs w:val="24"/>
                <w:lang w:val="en-GB"/>
              </w:rPr>
              <w:t>“Threat of New Entry”</w:t>
            </w:r>
          </w:p>
        </w:tc>
        <w:tc>
          <w:tcPr>
            <w:tcW w:w="2070" w:type="dxa"/>
            <w:shd w:val="clear" w:color="auto" w:fill="00FF00"/>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Low </w:t>
            </w:r>
          </w:p>
        </w:tc>
        <w:tc>
          <w:tcPr>
            <w:tcW w:w="3930" w:type="dxa"/>
            <w:shd w:val="clear" w:color="auto" w:fill="EFEFEF"/>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Establishing a store and starting business operations require a huge amount of capital for new entrants. </w:t>
            </w:r>
          </w:p>
        </w:tc>
      </w:tr>
    </w:tbl>
    <w:p w:rsidR="00685A25" w:rsidRPr="00A754C3" w:rsidRDefault="002652E5">
      <w:pPr>
        <w:pStyle w:val="Normal1"/>
        <w:spacing w:line="360" w:lineRule="auto"/>
        <w:jc w:val="center"/>
        <w:rPr>
          <w:rFonts w:ascii="Times New Roman" w:eastAsia="Times New Roman" w:hAnsi="Times New Roman" w:cs="Times New Roman"/>
          <w:b/>
          <w:sz w:val="24"/>
          <w:szCs w:val="24"/>
          <w:lang w:val="en-GB"/>
        </w:rPr>
      </w:pPr>
      <w:r w:rsidRPr="00A754C3">
        <w:rPr>
          <w:rFonts w:ascii="Times New Roman" w:eastAsia="Times New Roman" w:hAnsi="Times New Roman" w:cs="Times New Roman"/>
          <w:b/>
          <w:sz w:val="24"/>
          <w:szCs w:val="24"/>
          <w:lang w:val="en-GB"/>
        </w:rPr>
        <w:t xml:space="preserve">Table 2: Porter 5 Forces model </w:t>
      </w:r>
    </w:p>
    <w:p w:rsidR="00685A25" w:rsidRPr="00A754C3" w:rsidRDefault="002652E5">
      <w:pPr>
        <w:pStyle w:val="Normal1"/>
        <w:spacing w:line="360" w:lineRule="auto"/>
        <w:jc w:val="center"/>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(Source: Self-created)</w:t>
      </w:r>
    </w:p>
    <w:p w:rsidR="00685A25" w:rsidRPr="00A754C3" w:rsidRDefault="002652E5">
      <w:pPr>
        <w:pStyle w:val="Normal1"/>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lastRenderedPageBreak/>
        <w:t xml:space="preserve">The well-established organisations of the UK operate with strong supply chains and logistics and their operational activities do not have massive differences. Each competitor in the UK retail market offers the same kind of products, which makes competition a strong force (Gov.uk, 2023).  </w:t>
      </w:r>
      <w:r w:rsidR="001F0A0F"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Switching from one supplier to another</w:t>
      </w:r>
      <w:r w:rsidR="001F0A0F"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sz w:val="24"/>
          <w:szCs w:val="24"/>
          <w:lang w:val="en-GB"/>
        </w:rPr>
        <w:t xml:space="preserve"> is not a major task for retailers like Tesco. </w:t>
      </w:r>
      <w:r w:rsidR="001F0A0F"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Negotiation power</w:t>
      </w:r>
      <w:r w:rsidR="001F0A0F"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sz w:val="24"/>
          <w:szCs w:val="24"/>
          <w:lang w:val="en-GB"/>
        </w:rPr>
        <w:t xml:space="preserve"> thus confers with retail owners only and they will have the</w:t>
      </w:r>
      <w:r w:rsidRPr="00A754C3">
        <w:rPr>
          <w:rFonts w:ascii="Times New Roman" w:eastAsia="Times New Roman" w:hAnsi="Times New Roman" w:cs="Times New Roman"/>
          <w:b/>
          <w:i/>
          <w:sz w:val="24"/>
          <w:szCs w:val="24"/>
          <w:lang w:val="en-GB"/>
        </w:rPr>
        <w:t xml:space="preserve"> </w:t>
      </w:r>
      <w:r w:rsidR="001F0A0F"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upper hand in closing deals by deciding price range</w:t>
      </w:r>
      <w:r w:rsidRPr="00A754C3">
        <w:rPr>
          <w:rFonts w:ascii="Times New Roman" w:eastAsia="Times New Roman" w:hAnsi="Times New Roman" w:cs="Times New Roman"/>
          <w:sz w:val="24"/>
          <w:szCs w:val="24"/>
          <w:lang w:val="en-GB"/>
        </w:rPr>
        <w:t>s</w:t>
      </w:r>
      <w:r w:rsidR="001F0A0F"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sz w:val="24"/>
          <w:szCs w:val="24"/>
          <w:lang w:val="en-GB"/>
        </w:rPr>
        <w:t xml:space="preserve">. Availability of multiple suppliers makes </w:t>
      </w:r>
      <w:r w:rsidRPr="00A754C3">
        <w:rPr>
          <w:rFonts w:ascii="Times New Roman" w:eastAsia="Times New Roman" w:hAnsi="Times New Roman" w:cs="Times New Roman"/>
          <w:b/>
          <w:i/>
          <w:sz w:val="24"/>
          <w:szCs w:val="24"/>
          <w:lang w:val="en-GB"/>
        </w:rPr>
        <w:t xml:space="preserve">“bargaining power of suppliers” </w:t>
      </w:r>
      <w:r w:rsidRPr="00A754C3">
        <w:rPr>
          <w:rFonts w:ascii="Times New Roman" w:eastAsia="Times New Roman" w:hAnsi="Times New Roman" w:cs="Times New Roman"/>
          <w:sz w:val="24"/>
          <w:szCs w:val="24"/>
          <w:lang w:val="en-GB"/>
        </w:rPr>
        <w:t>a weak one. Since products provided by retail organisations like Tesco are mainly those which cater to basic activities of customers, customers can select those organisations</w:t>
      </w:r>
      <w:r w:rsidR="00660417" w:rsidRPr="00A754C3">
        <w:rPr>
          <w:rFonts w:ascii="Times New Roman" w:eastAsia="Times New Roman" w:hAnsi="Times New Roman" w:cs="Times New Roman"/>
          <w:sz w:val="24"/>
          <w:szCs w:val="24"/>
          <w:lang w:val="en-GB"/>
        </w:rPr>
        <w:t>,</w:t>
      </w:r>
      <w:r w:rsidRPr="00A754C3">
        <w:rPr>
          <w:rFonts w:ascii="Times New Roman" w:eastAsia="Times New Roman" w:hAnsi="Times New Roman" w:cs="Times New Roman"/>
          <w:sz w:val="24"/>
          <w:szCs w:val="24"/>
          <w:lang w:val="en-GB"/>
        </w:rPr>
        <w:t xml:space="preserve"> which provide maximum economies of scale (Gov.uk, 2023). However, price ranges for </w:t>
      </w:r>
      <w:r w:rsidR="001F0A0F"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basic goods</w:t>
      </w:r>
      <w:r w:rsidR="001F0A0F"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sz w:val="24"/>
          <w:szCs w:val="24"/>
          <w:lang w:val="en-GB"/>
        </w:rPr>
        <w:t xml:space="preserve"> will barely change across retail organisations. Therefore, </w:t>
      </w:r>
      <w:r w:rsidRPr="00A754C3">
        <w:rPr>
          <w:rFonts w:ascii="Times New Roman" w:eastAsia="Times New Roman" w:hAnsi="Times New Roman" w:cs="Times New Roman"/>
          <w:b/>
          <w:i/>
          <w:sz w:val="24"/>
          <w:szCs w:val="24"/>
          <w:lang w:val="en-GB"/>
        </w:rPr>
        <w:t xml:space="preserve">“bargaining power of customers” </w:t>
      </w:r>
      <w:r w:rsidRPr="00A754C3">
        <w:rPr>
          <w:rFonts w:ascii="Times New Roman" w:eastAsia="Times New Roman" w:hAnsi="Times New Roman" w:cs="Times New Roman"/>
          <w:sz w:val="24"/>
          <w:szCs w:val="24"/>
          <w:lang w:val="en-GB"/>
        </w:rPr>
        <w:t xml:space="preserve">is low in this case. </w:t>
      </w:r>
    </w:p>
    <w:p w:rsidR="00685A25" w:rsidRPr="00A754C3" w:rsidRDefault="002652E5">
      <w:pPr>
        <w:pStyle w:val="Normal1"/>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Competi</w:t>
      </w:r>
      <w:r w:rsidR="00B56606" w:rsidRPr="00A754C3">
        <w:rPr>
          <w:rFonts w:ascii="Times New Roman" w:eastAsia="Times New Roman" w:hAnsi="Times New Roman" w:cs="Times New Roman"/>
          <w:sz w:val="24"/>
          <w:szCs w:val="24"/>
          <w:lang w:val="en-GB"/>
        </w:rPr>
        <w:t xml:space="preserve">ng against an established organisation </w:t>
      </w:r>
      <w:r w:rsidR="00660417" w:rsidRPr="00A754C3">
        <w:rPr>
          <w:rFonts w:ascii="Times New Roman" w:eastAsia="Times New Roman" w:hAnsi="Times New Roman" w:cs="Times New Roman"/>
          <w:sz w:val="24"/>
          <w:szCs w:val="24"/>
          <w:lang w:val="en-GB"/>
        </w:rPr>
        <w:t>as</w:t>
      </w:r>
      <w:r w:rsidR="00CE7853" w:rsidRPr="00A754C3">
        <w:rPr>
          <w:rFonts w:ascii="Times New Roman" w:eastAsia="Times New Roman" w:hAnsi="Times New Roman" w:cs="Times New Roman"/>
          <w:sz w:val="24"/>
          <w:szCs w:val="24"/>
          <w:lang w:val="en-GB"/>
        </w:rPr>
        <w:t xml:space="preserve"> Tesco refers</w:t>
      </w:r>
      <w:r w:rsidRPr="00A754C3">
        <w:rPr>
          <w:rFonts w:ascii="Times New Roman" w:eastAsia="Times New Roman" w:hAnsi="Times New Roman" w:cs="Times New Roman"/>
          <w:sz w:val="24"/>
          <w:szCs w:val="24"/>
          <w:lang w:val="en-GB"/>
        </w:rPr>
        <w:t xml:space="preserve"> </w:t>
      </w:r>
      <w:r w:rsidR="00FE74D7"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going against sales and marketing efforts</w:t>
      </w:r>
      <w:r w:rsidR="00FE74D7"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sz w:val="24"/>
          <w:szCs w:val="24"/>
          <w:lang w:val="en-GB"/>
        </w:rPr>
        <w:t xml:space="preserve"> made by new entrants. Besides, existing key players can easily come up with their own </w:t>
      </w:r>
      <w:r w:rsidR="00236990"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economies of scale</w:t>
      </w:r>
      <w:r w:rsidR="00236990"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sz w:val="24"/>
          <w:szCs w:val="24"/>
          <w:lang w:val="en-GB"/>
        </w:rPr>
        <w:t xml:space="preserve">, </w:t>
      </w:r>
      <w:r w:rsidR="00660417" w:rsidRPr="00A754C3">
        <w:rPr>
          <w:rFonts w:ascii="Times New Roman" w:eastAsia="Times New Roman" w:hAnsi="Times New Roman" w:cs="Times New Roman"/>
          <w:sz w:val="24"/>
          <w:szCs w:val="24"/>
          <w:lang w:val="en-GB"/>
        </w:rPr>
        <w:t>discounts,</w:t>
      </w:r>
      <w:r w:rsidRPr="00A754C3">
        <w:rPr>
          <w:rFonts w:ascii="Times New Roman" w:eastAsia="Times New Roman" w:hAnsi="Times New Roman" w:cs="Times New Roman"/>
          <w:sz w:val="24"/>
          <w:szCs w:val="24"/>
          <w:lang w:val="en-GB"/>
        </w:rPr>
        <w:t xml:space="preserve"> and operations. A new entrant will find it difficult to provide </w:t>
      </w:r>
      <w:r w:rsidR="009F50BC"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bulk discounts</w:t>
      </w:r>
      <w:r w:rsidR="009F50BC"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sz w:val="24"/>
          <w:szCs w:val="24"/>
          <w:lang w:val="en-GB"/>
        </w:rPr>
        <w:t xml:space="preserve"> to customers, which makes it a weak force (Telegraph, 2023). Tesco as a retail organisation offers products such as clothing, groceries, electronics and petrol. These products have a year-round demand and these products can face constant replenishment. This drives down the </w:t>
      </w:r>
      <w:r w:rsidRPr="00A754C3">
        <w:rPr>
          <w:rFonts w:ascii="Times New Roman" w:eastAsia="Times New Roman" w:hAnsi="Times New Roman" w:cs="Times New Roman"/>
          <w:b/>
          <w:i/>
          <w:sz w:val="24"/>
          <w:szCs w:val="24"/>
          <w:lang w:val="en-GB"/>
        </w:rPr>
        <w:t>“threat of substitutes”</w:t>
      </w:r>
      <w:r w:rsidRPr="00A754C3">
        <w:rPr>
          <w:rFonts w:ascii="Times New Roman" w:eastAsia="Times New Roman" w:hAnsi="Times New Roman" w:cs="Times New Roman"/>
          <w:sz w:val="24"/>
          <w:szCs w:val="24"/>
          <w:lang w:val="en-GB"/>
        </w:rPr>
        <w:t xml:space="preserve"> further to lower levels of substitutions. </w:t>
      </w:r>
    </w:p>
    <w:p w:rsidR="00685A25" w:rsidRPr="00A754C3" w:rsidRDefault="002652E5" w:rsidP="00E838CE">
      <w:pPr>
        <w:pStyle w:val="Heading2"/>
        <w:rPr>
          <w:rFonts w:cs="Times New Roman"/>
          <w:lang w:val="en-GB"/>
        </w:rPr>
      </w:pPr>
      <w:bookmarkStart w:id="5" w:name="_Toc131427424"/>
      <w:r w:rsidRPr="00A754C3">
        <w:rPr>
          <w:rFonts w:cs="Times New Roman"/>
          <w:lang w:val="en-GB"/>
        </w:rPr>
        <w:t>4. Relating a SWOT analysis</w:t>
      </w:r>
      <w:bookmarkEnd w:id="5"/>
    </w:p>
    <w:tbl>
      <w:tblPr>
        <w:tblStyle w:val="a1"/>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685A25" w:rsidRPr="00A754C3">
        <w:trPr>
          <w:cantSplit/>
          <w:tblHeader/>
          <w:jc w:val="center"/>
        </w:trPr>
        <w:tc>
          <w:tcPr>
            <w:tcW w:w="4514" w:type="dxa"/>
            <w:shd w:val="clear" w:color="auto" w:fill="CFE2F3"/>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A754C3">
              <w:rPr>
                <w:rFonts w:ascii="Times New Roman" w:eastAsia="Times New Roman" w:hAnsi="Times New Roman" w:cs="Times New Roman"/>
                <w:b/>
                <w:i/>
                <w:sz w:val="24"/>
                <w:szCs w:val="24"/>
                <w:lang w:val="en-GB"/>
              </w:rPr>
              <w:t xml:space="preserve">Strengths </w:t>
            </w:r>
          </w:p>
        </w:tc>
        <w:tc>
          <w:tcPr>
            <w:tcW w:w="4514" w:type="dxa"/>
            <w:shd w:val="clear" w:color="auto" w:fill="CFE2F3"/>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A754C3">
              <w:rPr>
                <w:rFonts w:ascii="Times New Roman" w:eastAsia="Times New Roman" w:hAnsi="Times New Roman" w:cs="Times New Roman"/>
                <w:b/>
                <w:i/>
                <w:sz w:val="24"/>
                <w:szCs w:val="24"/>
                <w:lang w:val="en-GB"/>
              </w:rPr>
              <w:t xml:space="preserve">Weaknesses </w:t>
            </w:r>
          </w:p>
        </w:tc>
      </w:tr>
      <w:tr w:rsidR="00685A25" w:rsidRPr="00A754C3">
        <w:trPr>
          <w:cantSplit/>
          <w:tblHeader/>
          <w:jc w:val="center"/>
        </w:trPr>
        <w:tc>
          <w:tcPr>
            <w:tcW w:w="4514" w:type="dxa"/>
            <w:shd w:val="clear" w:color="auto" w:fill="9FC5E8"/>
            <w:tcMar>
              <w:top w:w="100" w:type="dxa"/>
              <w:left w:w="100" w:type="dxa"/>
              <w:bottom w:w="100" w:type="dxa"/>
              <w:right w:w="100" w:type="dxa"/>
            </w:tcMar>
          </w:tcPr>
          <w:p w:rsidR="00685A25" w:rsidRPr="00A754C3" w:rsidRDefault="002652E5">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Leading market share </w:t>
            </w:r>
          </w:p>
          <w:p w:rsidR="00685A25" w:rsidRPr="00A754C3" w:rsidRDefault="002652E5">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An increasing number of stores </w:t>
            </w:r>
          </w:p>
          <w:p w:rsidR="00685A25" w:rsidRPr="00A754C3" w:rsidRDefault="002652E5">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Diversified stores</w:t>
            </w:r>
          </w:p>
          <w:p w:rsidR="00685A25" w:rsidRPr="00A754C3" w:rsidRDefault="002652E5">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Geographical diversification </w:t>
            </w:r>
          </w:p>
          <w:p w:rsidR="00685A25" w:rsidRPr="00A754C3" w:rsidRDefault="005438EB">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b/>
                <w:i/>
                <w:sz w:val="24"/>
                <w:szCs w:val="24"/>
                <w:lang w:val="en-GB"/>
              </w:rPr>
              <w:t>“</w:t>
            </w:r>
            <w:r w:rsidR="002652E5" w:rsidRPr="00A754C3">
              <w:rPr>
                <w:rFonts w:ascii="Times New Roman" w:eastAsia="Times New Roman" w:hAnsi="Times New Roman" w:cs="Times New Roman"/>
                <w:b/>
                <w:i/>
                <w:sz w:val="24"/>
                <w:szCs w:val="24"/>
                <w:lang w:val="en-GB"/>
              </w:rPr>
              <w:t>Biggest grocery retailer in the UK</w:t>
            </w:r>
            <w:r w:rsidRPr="00A754C3">
              <w:rPr>
                <w:rFonts w:ascii="Times New Roman" w:eastAsia="Times New Roman" w:hAnsi="Times New Roman" w:cs="Times New Roman"/>
                <w:b/>
                <w:i/>
                <w:sz w:val="24"/>
                <w:szCs w:val="24"/>
                <w:lang w:val="en-GB"/>
              </w:rPr>
              <w:t>”</w:t>
            </w:r>
            <w:r w:rsidR="002652E5" w:rsidRPr="00A754C3">
              <w:rPr>
                <w:rFonts w:ascii="Times New Roman" w:eastAsia="Times New Roman" w:hAnsi="Times New Roman" w:cs="Times New Roman"/>
                <w:sz w:val="24"/>
                <w:szCs w:val="24"/>
                <w:lang w:val="en-GB"/>
              </w:rPr>
              <w:t xml:space="preserve"> (Tesco, 2023)</w:t>
            </w:r>
          </w:p>
          <w:p w:rsidR="00685A25" w:rsidRPr="00A754C3" w:rsidRDefault="002652E5">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The largest private employer in UK </w:t>
            </w:r>
          </w:p>
        </w:tc>
        <w:tc>
          <w:tcPr>
            <w:tcW w:w="4514" w:type="dxa"/>
            <w:shd w:val="clear" w:color="auto" w:fill="9FC5E8"/>
            <w:tcMar>
              <w:top w:w="100" w:type="dxa"/>
              <w:left w:w="100" w:type="dxa"/>
              <w:bottom w:w="100" w:type="dxa"/>
              <w:right w:w="100" w:type="dxa"/>
            </w:tcMar>
          </w:tcPr>
          <w:p w:rsidR="00685A25" w:rsidRPr="00A754C3" w:rsidRDefault="005438EB">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b/>
                <w:i/>
                <w:sz w:val="24"/>
                <w:szCs w:val="24"/>
                <w:lang w:val="en-GB"/>
              </w:rPr>
            </w:pPr>
            <w:r w:rsidRPr="00A754C3">
              <w:rPr>
                <w:rFonts w:ascii="Times New Roman" w:eastAsia="Times New Roman" w:hAnsi="Times New Roman" w:cs="Times New Roman"/>
                <w:b/>
                <w:i/>
                <w:sz w:val="24"/>
                <w:szCs w:val="24"/>
                <w:lang w:val="en-GB"/>
              </w:rPr>
              <w:t>“</w:t>
            </w:r>
            <w:r w:rsidR="002652E5" w:rsidRPr="00A754C3">
              <w:rPr>
                <w:rFonts w:ascii="Times New Roman" w:eastAsia="Times New Roman" w:hAnsi="Times New Roman" w:cs="Times New Roman"/>
                <w:b/>
                <w:i/>
                <w:sz w:val="24"/>
                <w:szCs w:val="24"/>
                <w:lang w:val="en-GB"/>
              </w:rPr>
              <w:t>Fraud Trial and Accounting Scandal</w:t>
            </w:r>
            <w:r w:rsidRPr="00A754C3">
              <w:rPr>
                <w:rFonts w:ascii="Times New Roman" w:eastAsia="Times New Roman" w:hAnsi="Times New Roman" w:cs="Times New Roman"/>
                <w:b/>
                <w:i/>
                <w:sz w:val="24"/>
                <w:szCs w:val="24"/>
                <w:lang w:val="en-GB"/>
              </w:rPr>
              <w:t>”</w:t>
            </w:r>
          </w:p>
          <w:p w:rsidR="00685A25" w:rsidRPr="00A754C3" w:rsidRDefault="005438EB">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b/>
                <w:i/>
                <w:sz w:val="24"/>
                <w:szCs w:val="24"/>
                <w:lang w:val="en-GB"/>
              </w:rPr>
              <w:t>“</w:t>
            </w:r>
            <w:r w:rsidR="002652E5" w:rsidRPr="00A754C3">
              <w:rPr>
                <w:rFonts w:ascii="Times New Roman" w:eastAsia="Times New Roman" w:hAnsi="Times New Roman" w:cs="Times New Roman"/>
                <w:b/>
                <w:i/>
                <w:sz w:val="24"/>
                <w:szCs w:val="24"/>
                <w:lang w:val="en-GB"/>
              </w:rPr>
              <w:t>Fined for selling expired food items</w:t>
            </w:r>
            <w:r w:rsidRPr="00A754C3">
              <w:rPr>
                <w:rFonts w:ascii="Times New Roman" w:eastAsia="Times New Roman" w:hAnsi="Times New Roman" w:cs="Times New Roman"/>
                <w:b/>
                <w:i/>
                <w:sz w:val="24"/>
                <w:szCs w:val="24"/>
                <w:lang w:val="en-GB"/>
              </w:rPr>
              <w:t>”</w:t>
            </w:r>
          </w:p>
          <w:p w:rsidR="00685A25" w:rsidRPr="00A754C3" w:rsidRDefault="002652E5">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A strategy in relation to low-cost aspects (Tesco, 2023)</w:t>
            </w:r>
          </w:p>
          <w:p w:rsidR="00685A25" w:rsidRPr="00A754C3" w:rsidRDefault="002652E5">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Controversy regarding Clubcard</w:t>
            </w:r>
          </w:p>
          <w:p w:rsidR="00685A25" w:rsidRPr="00A754C3" w:rsidRDefault="002652E5">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Unethical business practices </w:t>
            </w:r>
          </w:p>
        </w:tc>
      </w:tr>
      <w:tr w:rsidR="00685A25" w:rsidRPr="00A754C3">
        <w:trPr>
          <w:cantSplit/>
          <w:tblHeader/>
          <w:jc w:val="center"/>
        </w:trPr>
        <w:tc>
          <w:tcPr>
            <w:tcW w:w="4514" w:type="dxa"/>
            <w:shd w:val="clear" w:color="auto" w:fill="C9DAF8"/>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A754C3">
              <w:rPr>
                <w:rFonts w:ascii="Times New Roman" w:eastAsia="Times New Roman" w:hAnsi="Times New Roman" w:cs="Times New Roman"/>
                <w:b/>
                <w:i/>
                <w:sz w:val="24"/>
                <w:szCs w:val="24"/>
                <w:lang w:val="en-GB"/>
              </w:rPr>
              <w:t xml:space="preserve">Opportunities </w:t>
            </w:r>
          </w:p>
        </w:tc>
        <w:tc>
          <w:tcPr>
            <w:tcW w:w="4514" w:type="dxa"/>
            <w:shd w:val="clear" w:color="auto" w:fill="C9DAF8"/>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A754C3">
              <w:rPr>
                <w:rFonts w:ascii="Times New Roman" w:eastAsia="Times New Roman" w:hAnsi="Times New Roman" w:cs="Times New Roman"/>
                <w:b/>
                <w:i/>
                <w:sz w:val="24"/>
                <w:szCs w:val="24"/>
                <w:lang w:val="en-GB"/>
              </w:rPr>
              <w:t xml:space="preserve">Threats </w:t>
            </w:r>
          </w:p>
        </w:tc>
      </w:tr>
      <w:tr w:rsidR="00685A25" w:rsidRPr="00A754C3">
        <w:trPr>
          <w:cantSplit/>
          <w:tblHeader/>
          <w:jc w:val="center"/>
        </w:trPr>
        <w:tc>
          <w:tcPr>
            <w:tcW w:w="4514" w:type="dxa"/>
            <w:shd w:val="clear" w:color="auto" w:fill="9FC5E8"/>
            <w:tcMar>
              <w:top w:w="100" w:type="dxa"/>
              <w:left w:w="100" w:type="dxa"/>
              <w:bottom w:w="100" w:type="dxa"/>
              <w:right w:w="100" w:type="dxa"/>
            </w:tcMar>
          </w:tcPr>
          <w:p w:rsidR="00685A25" w:rsidRPr="00A754C3" w:rsidRDefault="002652E5">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lastRenderedPageBreak/>
              <w:t xml:space="preserve">Strategic alliances with other brands </w:t>
            </w:r>
          </w:p>
          <w:p w:rsidR="00685A25" w:rsidRPr="00A754C3" w:rsidRDefault="002652E5">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Expansion in emerging markets (Tesco, 2023)</w:t>
            </w:r>
          </w:p>
          <w:p w:rsidR="00685A25" w:rsidRPr="00A754C3" w:rsidRDefault="002652E5">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One-hour delivery system </w:t>
            </w:r>
          </w:p>
          <w:p w:rsidR="00685A25" w:rsidRPr="00A754C3" w:rsidRDefault="002652E5">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Joint ventures </w:t>
            </w:r>
          </w:p>
          <w:p w:rsidR="00685A25" w:rsidRPr="00A754C3" w:rsidRDefault="002652E5">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Cashless stores </w:t>
            </w:r>
          </w:p>
        </w:tc>
        <w:tc>
          <w:tcPr>
            <w:tcW w:w="4514" w:type="dxa"/>
            <w:shd w:val="clear" w:color="auto" w:fill="9FC5E8"/>
            <w:tcMar>
              <w:top w:w="100" w:type="dxa"/>
              <w:left w:w="100" w:type="dxa"/>
              <w:bottom w:w="100" w:type="dxa"/>
              <w:right w:w="100" w:type="dxa"/>
            </w:tcMar>
          </w:tcPr>
          <w:p w:rsidR="00685A25" w:rsidRPr="00A754C3" w:rsidRDefault="002652E5">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‘Fake Farm’ legal threat</w:t>
            </w:r>
          </w:p>
          <w:p w:rsidR="00685A25" w:rsidRPr="00A754C3" w:rsidRDefault="002652E5">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Referendum of Brexit </w:t>
            </w:r>
          </w:p>
          <w:p w:rsidR="00685A25" w:rsidRPr="00A754C3" w:rsidRDefault="002652E5">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High competition within supermarket conglomerates </w:t>
            </w:r>
          </w:p>
          <w:p w:rsidR="00685A25" w:rsidRPr="00A754C3" w:rsidRDefault="002652E5">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Credit crunches (Tesco, 2023)</w:t>
            </w:r>
          </w:p>
        </w:tc>
      </w:tr>
    </w:tbl>
    <w:p w:rsidR="00685A25" w:rsidRPr="00A754C3" w:rsidRDefault="002652E5">
      <w:pPr>
        <w:pStyle w:val="Normal1"/>
        <w:spacing w:line="360" w:lineRule="auto"/>
        <w:jc w:val="center"/>
        <w:rPr>
          <w:rFonts w:ascii="Times New Roman" w:eastAsia="Times New Roman" w:hAnsi="Times New Roman" w:cs="Times New Roman"/>
          <w:b/>
          <w:sz w:val="24"/>
          <w:szCs w:val="24"/>
          <w:lang w:val="en-GB"/>
        </w:rPr>
      </w:pPr>
      <w:r w:rsidRPr="00A754C3">
        <w:rPr>
          <w:rFonts w:ascii="Times New Roman" w:eastAsia="Times New Roman" w:hAnsi="Times New Roman" w:cs="Times New Roman"/>
          <w:b/>
          <w:sz w:val="24"/>
          <w:szCs w:val="24"/>
          <w:lang w:val="en-GB"/>
        </w:rPr>
        <w:t xml:space="preserve">Table 3: SWOT Analysis </w:t>
      </w:r>
    </w:p>
    <w:p w:rsidR="00685A25" w:rsidRPr="00A754C3" w:rsidRDefault="002652E5">
      <w:pPr>
        <w:pStyle w:val="Normal1"/>
        <w:spacing w:line="360" w:lineRule="auto"/>
        <w:jc w:val="center"/>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(Source: Influenced by Tesco)</w:t>
      </w:r>
    </w:p>
    <w:p w:rsidR="00685A25" w:rsidRDefault="002652E5">
      <w:pPr>
        <w:pStyle w:val="Normal1"/>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Tesco operates as the leading grocery retailer in the UK and it has higher revenue and sales compared to </w:t>
      </w:r>
      <w:r w:rsidR="005438EB"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other supermarket organisations</w:t>
      </w:r>
      <w:r w:rsidR="005438EB"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sz w:val="24"/>
          <w:szCs w:val="24"/>
          <w:lang w:val="en-GB"/>
        </w:rPr>
        <w:t xml:space="preserve"> in the UK. In</w:t>
      </w:r>
      <w:r w:rsidR="005438EB" w:rsidRPr="00A754C3">
        <w:rPr>
          <w:rFonts w:ascii="Times New Roman" w:eastAsia="Times New Roman" w:hAnsi="Times New Roman" w:cs="Times New Roman"/>
          <w:sz w:val="24"/>
          <w:szCs w:val="24"/>
          <w:lang w:val="en-GB"/>
        </w:rPr>
        <w:t xml:space="preserve"> FY 2021, Tesco’s revenue was £</w:t>
      </w:r>
      <w:r w:rsidRPr="00A754C3">
        <w:rPr>
          <w:rFonts w:ascii="Times New Roman" w:eastAsia="Times New Roman" w:hAnsi="Times New Roman" w:cs="Times New Roman"/>
          <w:sz w:val="24"/>
          <w:szCs w:val="24"/>
          <w:lang w:val="en-GB"/>
        </w:rPr>
        <w:t xml:space="preserve">57.8 Billion (Tescoplc, 2023). Tesco dominates its operating industry with a market share of 27.9%. In addition, Tesco has a strong presence </w:t>
      </w:r>
      <w:r w:rsidR="004A11A3" w:rsidRPr="00A754C3">
        <w:rPr>
          <w:rFonts w:ascii="Times New Roman" w:eastAsia="Times New Roman" w:hAnsi="Times New Roman" w:cs="Times New Roman"/>
          <w:sz w:val="24"/>
          <w:szCs w:val="24"/>
          <w:lang w:val="en-GB"/>
        </w:rPr>
        <w:t xml:space="preserve">in global market </w:t>
      </w:r>
      <w:r w:rsidRPr="00A754C3">
        <w:rPr>
          <w:rFonts w:ascii="Times New Roman" w:eastAsia="Times New Roman" w:hAnsi="Times New Roman" w:cs="Times New Roman"/>
          <w:sz w:val="24"/>
          <w:szCs w:val="24"/>
          <w:lang w:val="en-GB"/>
        </w:rPr>
        <w:t xml:space="preserve">with more than </w:t>
      </w:r>
      <w:r w:rsidR="004A11A3"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4673 stores in 14 countries</w:t>
      </w:r>
      <w:r w:rsidR="004A11A3"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sz w:val="24"/>
          <w:szCs w:val="24"/>
          <w:lang w:val="en-GB"/>
        </w:rPr>
        <w:t xml:space="preserve"> (Tesco, 2023). Tesco launched multiple forms of stores including </w:t>
      </w:r>
      <w:r w:rsidR="004A11A3"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Tesco Homeplus</w:t>
      </w:r>
      <w:r w:rsidR="004A11A3"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 xml:space="preserve">, </w:t>
      </w:r>
      <w:r w:rsidR="004A11A3"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Tesco Extra</w:t>
      </w:r>
      <w:r w:rsidR="004A11A3"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 xml:space="preserve">, </w:t>
      </w:r>
      <w:r w:rsidR="004A11A3"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Tesco Express</w:t>
      </w:r>
      <w:r w:rsidR="004A11A3"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 xml:space="preserve">, </w:t>
      </w:r>
      <w:r w:rsidR="004A11A3"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 xml:space="preserve">Tesco </w:t>
      </w:r>
      <w:r w:rsidR="00660417" w:rsidRPr="00A754C3">
        <w:rPr>
          <w:rFonts w:ascii="Times New Roman" w:eastAsia="Times New Roman" w:hAnsi="Times New Roman" w:cs="Times New Roman"/>
          <w:b/>
          <w:i/>
          <w:sz w:val="24"/>
          <w:szCs w:val="24"/>
          <w:lang w:val="en-GB"/>
        </w:rPr>
        <w:t>Metro</w:t>
      </w:r>
      <w:r w:rsidR="004A11A3" w:rsidRPr="00A754C3">
        <w:rPr>
          <w:rFonts w:ascii="Times New Roman" w:eastAsia="Times New Roman" w:hAnsi="Times New Roman" w:cs="Times New Roman"/>
          <w:b/>
          <w:i/>
          <w:sz w:val="24"/>
          <w:szCs w:val="24"/>
          <w:lang w:val="en-GB"/>
        </w:rPr>
        <w:t>”</w:t>
      </w:r>
      <w:r w:rsidR="00660417"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 xml:space="preserve"> and </w:t>
      </w:r>
      <w:r w:rsidR="004A11A3"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Tesco Superstores</w:t>
      </w:r>
      <w:r w:rsidR="00571770"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sz w:val="24"/>
          <w:szCs w:val="24"/>
          <w:lang w:val="en-GB"/>
        </w:rPr>
        <w:t xml:space="preserve">. In FY 2021, Tesco had a workforce consisting of 361771 employees and it tends to provide major employment opportunities. However, Tesco had to give compensation due to </w:t>
      </w:r>
      <w:r w:rsidR="00571770"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false accounting declarations and misrepresentation</w:t>
      </w:r>
      <w:r w:rsidR="00571770"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sz w:val="24"/>
          <w:szCs w:val="24"/>
          <w:lang w:val="en-GB"/>
        </w:rPr>
        <w:t xml:space="preserve"> of its profit margins. </w:t>
      </w:r>
    </w:p>
    <w:p w:rsidR="00685A25" w:rsidRPr="00CC4D1D" w:rsidRDefault="00630BD8">
      <w:pPr>
        <w:pStyle w:val="Normal1"/>
        <w:spacing w:line="360" w:lineRule="auto"/>
        <w:jc w:val="both"/>
        <w:rPr>
          <w:rFonts w:ascii="Times New Roman" w:eastAsia="Times New Roman" w:hAnsi="Times New Roman" w:cs="Times New Roman"/>
          <w:b/>
          <w:i/>
          <w:sz w:val="24"/>
          <w:szCs w:val="24"/>
          <w:lang w:val="en-GB"/>
        </w:rPr>
      </w:pPr>
      <w:r>
        <w:rPr>
          <w:rFonts w:ascii="Times New Roman" w:eastAsia="Times New Roman" w:hAnsi="Times New Roman" w:cs="Times New Roman"/>
          <w:sz w:val="24"/>
          <w:szCs w:val="24"/>
          <w:lang w:val="en-GB"/>
        </w:rPr>
        <w:t xml:space="preserve">Main objectives of this organisation </w:t>
      </w:r>
      <w:r w:rsidR="00CC4D1D">
        <w:rPr>
          <w:rFonts w:ascii="Times New Roman" w:eastAsia="Times New Roman" w:hAnsi="Times New Roman" w:cs="Times New Roman"/>
          <w:sz w:val="24"/>
          <w:szCs w:val="24"/>
          <w:lang w:val="en-GB"/>
        </w:rPr>
        <w:t>are</w:t>
      </w:r>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b/>
          <w:i/>
          <w:sz w:val="24"/>
          <w:szCs w:val="24"/>
          <w:lang w:val="en-GB"/>
        </w:rPr>
        <w:t>“to serve the customers”</w:t>
      </w:r>
      <w:r w:rsidR="00065BE6">
        <w:rPr>
          <w:rFonts w:ascii="Times New Roman" w:eastAsia="Times New Roman" w:hAnsi="Times New Roman" w:cs="Times New Roman"/>
          <w:b/>
          <w:i/>
          <w:sz w:val="24"/>
          <w:szCs w:val="24"/>
          <w:lang w:val="en-GB"/>
        </w:rPr>
        <w:t xml:space="preserve"> and</w:t>
      </w:r>
      <w:r>
        <w:rPr>
          <w:rFonts w:ascii="Times New Roman" w:eastAsia="Times New Roman" w:hAnsi="Times New Roman" w:cs="Times New Roman"/>
          <w:b/>
          <w:i/>
          <w:sz w:val="24"/>
          <w:szCs w:val="24"/>
          <w:lang w:val="en-GB"/>
        </w:rPr>
        <w:t xml:space="preserve"> “</w:t>
      </w:r>
      <w:r w:rsidR="00065BE6">
        <w:rPr>
          <w:rFonts w:ascii="Times New Roman" w:eastAsia="Times New Roman" w:hAnsi="Times New Roman" w:cs="Times New Roman"/>
          <w:b/>
          <w:i/>
          <w:sz w:val="24"/>
          <w:szCs w:val="24"/>
          <w:lang w:val="en-GB"/>
        </w:rPr>
        <w:t xml:space="preserve">to </w:t>
      </w:r>
      <w:r>
        <w:rPr>
          <w:rFonts w:ascii="Times New Roman" w:eastAsia="Times New Roman" w:hAnsi="Times New Roman" w:cs="Times New Roman"/>
          <w:b/>
          <w:i/>
          <w:sz w:val="24"/>
          <w:szCs w:val="24"/>
          <w:lang w:val="en-GB"/>
        </w:rPr>
        <w:t>developing a better planet”</w:t>
      </w:r>
      <w:r w:rsidR="00CC4D1D">
        <w:rPr>
          <w:rFonts w:ascii="Times New Roman" w:eastAsia="Times New Roman" w:hAnsi="Times New Roman" w:cs="Times New Roman"/>
          <w:sz w:val="24"/>
          <w:szCs w:val="24"/>
          <w:lang w:val="en-GB"/>
        </w:rPr>
        <w:t xml:space="preserve">. </w:t>
      </w:r>
      <w:r w:rsidR="002652E5" w:rsidRPr="00A754C3">
        <w:rPr>
          <w:rFonts w:ascii="Times New Roman" w:eastAsia="Times New Roman" w:hAnsi="Times New Roman" w:cs="Times New Roman"/>
          <w:sz w:val="24"/>
          <w:szCs w:val="24"/>
          <w:lang w:val="en-GB"/>
        </w:rPr>
        <w:t xml:space="preserve">Tesco had to provide £7.5 million as compensation due to selling expired food items to its customers. It affected consumer safety aspects and it is a major weakness of Tesco. A </w:t>
      </w:r>
      <w:r w:rsidR="00B25F59" w:rsidRPr="00A754C3">
        <w:rPr>
          <w:rFonts w:ascii="Times New Roman" w:eastAsia="Times New Roman" w:hAnsi="Times New Roman" w:cs="Times New Roman"/>
          <w:b/>
          <w:i/>
          <w:sz w:val="24"/>
          <w:szCs w:val="24"/>
          <w:lang w:val="en-GB"/>
        </w:rPr>
        <w:t>“</w:t>
      </w:r>
      <w:r w:rsidR="002652E5" w:rsidRPr="00A754C3">
        <w:rPr>
          <w:rFonts w:ascii="Times New Roman" w:eastAsia="Times New Roman" w:hAnsi="Times New Roman" w:cs="Times New Roman"/>
          <w:b/>
          <w:i/>
          <w:sz w:val="24"/>
          <w:szCs w:val="24"/>
          <w:lang w:val="en-GB"/>
        </w:rPr>
        <w:t>low-cost strategy</w:t>
      </w:r>
      <w:r w:rsidR="00B25F59" w:rsidRPr="00A754C3">
        <w:rPr>
          <w:rFonts w:ascii="Times New Roman" w:eastAsia="Times New Roman" w:hAnsi="Times New Roman" w:cs="Times New Roman"/>
          <w:b/>
          <w:i/>
          <w:sz w:val="24"/>
          <w:szCs w:val="24"/>
          <w:lang w:val="en-GB"/>
        </w:rPr>
        <w:t>”</w:t>
      </w:r>
      <w:r w:rsidR="002652E5" w:rsidRPr="00A754C3">
        <w:rPr>
          <w:rFonts w:ascii="Times New Roman" w:eastAsia="Times New Roman" w:hAnsi="Times New Roman" w:cs="Times New Roman"/>
          <w:sz w:val="24"/>
          <w:szCs w:val="24"/>
          <w:lang w:val="en-GB"/>
        </w:rPr>
        <w:t xml:space="preserve"> can easily reduce its </w:t>
      </w:r>
      <w:r w:rsidR="002652E5" w:rsidRPr="00A754C3">
        <w:rPr>
          <w:rFonts w:ascii="Times New Roman" w:eastAsia="Times New Roman" w:hAnsi="Times New Roman" w:cs="Times New Roman"/>
          <w:b/>
          <w:i/>
          <w:sz w:val="24"/>
          <w:szCs w:val="24"/>
          <w:lang w:val="en-GB"/>
        </w:rPr>
        <w:t>profit</w:t>
      </w:r>
      <w:r w:rsidR="00B25F59" w:rsidRPr="00A754C3">
        <w:rPr>
          <w:rFonts w:ascii="Times New Roman" w:eastAsia="Times New Roman" w:hAnsi="Times New Roman" w:cs="Times New Roman"/>
          <w:b/>
          <w:i/>
          <w:sz w:val="24"/>
          <w:szCs w:val="24"/>
          <w:lang w:val="en-GB"/>
        </w:rPr>
        <w:t xml:space="preserve"> rates</w:t>
      </w:r>
      <w:r w:rsidR="002652E5" w:rsidRPr="00A754C3">
        <w:rPr>
          <w:rFonts w:ascii="Times New Roman" w:eastAsia="Times New Roman" w:hAnsi="Times New Roman" w:cs="Times New Roman"/>
          <w:sz w:val="24"/>
          <w:szCs w:val="24"/>
          <w:lang w:val="en-GB"/>
        </w:rPr>
        <w:t xml:space="preserve">. </w:t>
      </w:r>
      <w:r w:rsidR="005B1A86" w:rsidRPr="00A754C3">
        <w:rPr>
          <w:rFonts w:ascii="Times New Roman" w:eastAsia="Times New Roman" w:hAnsi="Times New Roman" w:cs="Times New Roman"/>
          <w:b/>
          <w:i/>
          <w:sz w:val="24"/>
          <w:szCs w:val="24"/>
          <w:lang w:val="en-GB"/>
        </w:rPr>
        <w:t>“</w:t>
      </w:r>
      <w:r w:rsidR="002652E5" w:rsidRPr="00A754C3">
        <w:rPr>
          <w:rFonts w:ascii="Times New Roman" w:eastAsia="Times New Roman" w:hAnsi="Times New Roman" w:cs="Times New Roman"/>
          <w:b/>
          <w:i/>
          <w:sz w:val="24"/>
          <w:szCs w:val="24"/>
          <w:lang w:val="en-GB"/>
        </w:rPr>
        <w:t>Tesco changes its Clubcard scheme without giving any prior notice to its customers</w:t>
      </w:r>
      <w:r w:rsidR="005B1A86" w:rsidRPr="00A754C3">
        <w:rPr>
          <w:rFonts w:ascii="Times New Roman" w:eastAsia="Times New Roman" w:hAnsi="Times New Roman" w:cs="Times New Roman"/>
          <w:b/>
          <w:i/>
          <w:sz w:val="24"/>
          <w:szCs w:val="24"/>
          <w:lang w:val="en-GB"/>
        </w:rPr>
        <w:t>”</w:t>
      </w:r>
      <w:r w:rsidR="002652E5" w:rsidRPr="00A754C3">
        <w:rPr>
          <w:rFonts w:ascii="Times New Roman" w:eastAsia="Times New Roman" w:hAnsi="Times New Roman" w:cs="Times New Roman"/>
          <w:sz w:val="24"/>
          <w:szCs w:val="24"/>
          <w:lang w:val="en-GB"/>
        </w:rPr>
        <w:t xml:space="preserve"> (T</w:t>
      </w:r>
      <w:r w:rsidR="001F5878" w:rsidRPr="00A754C3">
        <w:rPr>
          <w:rFonts w:ascii="Times New Roman" w:eastAsia="Times New Roman" w:hAnsi="Times New Roman" w:cs="Times New Roman"/>
          <w:sz w:val="24"/>
          <w:szCs w:val="24"/>
          <w:lang w:val="en-GB"/>
        </w:rPr>
        <w:t xml:space="preserve">esco, 2023). It faced a major consequence </w:t>
      </w:r>
      <w:r w:rsidR="002652E5" w:rsidRPr="00A754C3">
        <w:rPr>
          <w:rFonts w:ascii="Times New Roman" w:eastAsia="Times New Roman" w:hAnsi="Times New Roman" w:cs="Times New Roman"/>
          <w:sz w:val="24"/>
          <w:szCs w:val="24"/>
          <w:lang w:val="en-GB"/>
        </w:rPr>
        <w:t xml:space="preserve">from its existing customers. Tesco prevented </w:t>
      </w:r>
      <w:r w:rsidR="00660417" w:rsidRPr="00A754C3">
        <w:rPr>
          <w:rFonts w:ascii="Times New Roman" w:eastAsia="Times New Roman" w:hAnsi="Times New Roman" w:cs="Times New Roman"/>
          <w:sz w:val="24"/>
          <w:szCs w:val="24"/>
          <w:lang w:val="en-GB"/>
        </w:rPr>
        <w:t>property owners</w:t>
      </w:r>
      <w:r w:rsidR="002652E5" w:rsidRPr="00A754C3">
        <w:rPr>
          <w:rFonts w:ascii="Times New Roman" w:eastAsia="Times New Roman" w:hAnsi="Times New Roman" w:cs="Times New Roman"/>
          <w:sz w:val="24"/>
          <w:szCs w:val="24"/>
          <w:lang w:val="en-GB"/>
        </w:rPr>
        <w:t xml:space="preserve"> from renting their properties to other supermarket organisations. However, </w:t>
      </w:r>
      <w:r w:rsidR="00562323" w:rsidRPr="00A754C3">
        <w:rPr>
          <w:rFonts w:ascii="Times New Roman" w:eastAsia="Times New Roman" w:hAnsi="Times New Roman" w:cs="Times New Roman"/>
          <w:sz w:val="24"/>
          <w:szCs w:val="24"/>
          <w:lang w:val="en-GB"/>
        </w:rPr>
        <w:t>framing</w:t>
      </w:r>
      <w:r w:rsidR="002652E5" w:rsidRPr="00A754C3">
        <w:rPr>
          <w:rFonts w:ascii="Times New Roman" w:eastAsia="Times New Roman" w:hAnsi="Times New Roman" w:cs="Times New Roman"/>
          <w:sz w:val="24"/>
          <w:szCs w:val="24"/>
          <w:lang w:val="en-GB"/>
        </w:rPr>
        <w:t xml:space="preserve"> strategic partnerships with well-recognised companies can develop opportunities for Tesco. Tesco can take help from local companies to develop profound market knowledge to improve its performance in other regions. </w:t>
      </w:r>
    </w:p>
    <w:p w:rsidR="00630BD8" w:rsidRPr="00630BD8" w:rsidRDefault="002652E5">
      <w:pPr>
        <w:pStyle w:val="Normal1"/>
        <w:spacing w:line="360" w:lineRule="auto"/>
        <w:jc w:val="both"/>
        <w:rPr>
          <w:rFonts w:ascii="Times New Roman" w:eastAsia="Times New Roman" w:hAnsi="Times New Roman" w:cs="Times New Roman"/>
          <w:b/>
          <w:i/>
          <w:sz w:val="24"/>
          <w:szCs w:val="24"/>
          <w:lang w:val="en-GB"/>
        </w:rPr>
      </w:pPr>
      <w:r w:rsidRPr="00A754C3">
        <w:rPr>
          <w:rFonts w:ascii="Times New Roman" w:eastAsia="Times New Roman" w:hAnsi="Times New Roman" w:cs="Times New Roman"/>
          <w:sz w:val="24"/>
          <w:szCs w:val="24"/>
          <w:lang w:val="en-GB"/>
        </w:rPr>
        <w:t>Tesco has</w:t>
      </w:r>
      <w:r w:rsidR="0037489D" w:rsidRPr="00A754C3">
        <w:rPr>
          <w:rFonts w:ascii="Times New Roman" w:eastAsia="Times New Roman" w:hAnsi="Times New Roman" w:cs="Times New Roman"/>
          <w:sz w:val="24"/>
          <w:szCs w:val="24"/>
          <w:lang w:val="en-GB"/>
        </w:rPr>
        <w:t xml:space="preserve"> its</w:t>
      </w:r>
      <w:r w:rsidRPr="00A754C3">
        <w:rPr>
          <w:rFonts w:ascii="Times New Roman" w:eastAsia="Times New Roman" w:hAnsi="Times New Roman" w:cs="Times New Roman"/>
          <w:sz w:val="24"/>
          <w:szCs w:val="24"/>
          <w:lang w:val="en-GB"/>
        </w:rPr>
        <w:t xml:space="preserve"> stores in multiple developing </w:t>
      </w:r>
      <w:r w:rsidR="00C04140" w:rsidRPr="00A754C3">
        <w:rPr>
          <w:rFonts w:ascii="Times New Roman" w:eastAsia="Times New Roman" w:hAnsi="Times New Roman" w:cs="Times New Roman"/>
          <w:sz w:val="24"/>
          <w:szCs w:val="24"/>
          <w:lang w:val="en-GB"/>
        </w:rPr>
        <w:t>regions</w:t>
      </w:r>
      <w:r w:rsidRPr="00A754C3">
        <w:rPr>
          <w:rFonts w:ascii="Times New Roman" w:eastAsia="Times New Roman" w:hAnsi="Times New Roman" w:cs="Times New Roman"/>
          <w:sz w:val="24"/>
          <w:szCs w:val="24"/>
          <w:lang w:val="en-GB"/>
        </w:rPr>
        <w:t xml:space="preserve"> and it needs to focus on expanding its business activities to emerging </w:t>
      </w:r>
      <w:r w:rsidR="00F975A3" w:rsidRPr="00A754C3">
        <w:rPr>
          <w:rFonts w:ascii="Times New Roman" w:eastAsia="Times New Roman" w:hAnsi="Times New Roman" w:cs="Times New Roman"/>
          <w:sz w:val="24"/>
          <w:szCs w:val="24"/>
          <w:lang w:val="en-GB"/>
        </w:rPr>
        <w:t>economie</w:t>
      </w:r>
      <w:r w:rsidRPr="00A754C3">
        <w:rPr>
          <w:rFonts w:ascii="Times New Roman" w:eastAsia="Times New Roman" w:hAnsi="Times New Roman" w:cs="Times New Roman"/>
          <w:sz w:val="24"/>
          <w:szCs w:val="24"/>
          <w:lang w:val="en-GB"/>
        </w:rPr>
        <w:t xml:space="preserve">s, which can develop further opportunities. Tesco </w:t>
      </w:r>
      <w:r w:rsidR="008C6669"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opened its first cashless stor</w:t>
      </w:r>
      <w:r w:rsidR="00E80258" w:rsidRPr="00A754C3">
        <w:rPr>
          <w:rFonts w:ascii="Times New Roman" w:eastAsia="Times New Roman" w:hAnsi="Times New Roman" w:cs="Times New Roman"/>
          <w:b/>
          <w:i/>
          <w:sz w:val="24"/>
          <w:szCs w:val="24"/>
          <w:lang w:val="en-GB"/>
        </w:rPr>
        <w:t>e</w:t>
      </w:r>
      <w:r w:rsidR="008C6669" w:rsidRPr="00A754C3">
        <w:rPr>
          <w:rFonts w:ascii="Times New Roman" w:eastAsia="Times New Roman" w:hAnsi="Times New Roman" w:cs="Times New Roman"/>
          <w:b/>
          <w:i/>
          <w:sz w:val="24"/>
          <w:szCs w:val="24"/>
          <w:lang w:val="en-GB"/>
        </w:rPr>
        <w:t>”</w:t>
      </w:r>
      <w:r w:rsidR="00E80258" w:rsidRPr="00A754C3">
        <w:rPr>
          <w:rFonts w:ascii="Times New Roman" w:eastAsia="Times New Roman" w:hAnsi="Times New Roman" w:cs="Times New Roman"/>
          <w:sz w:val="24"/>
          <w:szCs w:val="24"/>
          <w:lang w:val="en-GB"/>
        </w:rPr>
        <w:t xml:space="preserve"> and it is trying to open </w:t>
      </w:r>
      <w:r w:rsidRPr="00A754C3">
        <w:rPr>
          <w:rFonts w:ascii="Times New Roman" w:eastAsia="Times New Roman" w:hAnsi="Times New Roman" w:cs="Times New Roman"/>
          <w:sz w:val="24"/>
          <w:szCs w:val="24"/>
          <w:lang w:val="en-GB"/>
        </w:rPr>
        <w:t xml:space="preserve">cashless stores in future. </w:t>
      </w:r>
      <w:r w:rsidR="00243EC9"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Tesco also offered a one-hour home delivery service to over 100 stores and it will expand this system to 600 stores by the end of 2023</w:t>
      </w:r>
      <w:r w:rsidR="00243EC9"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sz w:val="24"/>
          <w:szCs w:val="24"/>
          <w:lang w:val="en-GB"/>
        </w:rPr>
        <w:t xml:space="preserve"> (Tesco, 2023). Misleading customers with fake farm brands is a major controversy faced by Tesco. Britain no longer is a part of the EU </w:t>
      </w:r>
      <w:r w:rsidRPr="00A754C3">
        <w:rPr>
          <w:rFonts w:ascii="Times New Roman" w:eastAsia="Times New Roman" w:hAnsi="Times New Roman" w:cs="Times New Roman"/>
          <w:sz w:val="24"/>
          <w:szCs w:val="24"/>
          <w:lang w:val="en-GB"/>
        </w:rPr>
        <w:lastRenderedPageBreak/>
        <w:t>(</w:t>
      </w:r>
      <w:r w:rsidRPr="00A754C3">
        <w:rPr>
          <w:rFonts w:ascii="Times New Roman" w:eastAsia="Times New Roman" w:hAnsi="Times New Roman" w:cs="Times New Roman"/>
          <w:b/>
          <w:i/>
          <w:sz w:val="24"/>
          <w:szCs w:val="24"/>
          <w:lang w:val="en-GB"/>
        </w:rPr>
        <w:t>“European Union”</w:t>
      </w:r>
      <w:r w:rsidRPr="00A754C3">
        <w:rPr>
          <w:rFonts w:ascii="Times New Roman" w:eastAsia="Times New Roman" w:hAnsi="Times New Roman" w:cs="Times New Roman"/>
          <w:sz w:val="24"/>
          <w:szCs w:val="24"/>
          <w:lang w:val="en-GB"/>
        </w:rPr>
        <w:t xml:space="preserve">), and trade deals and other cost matters can pose threats to Tesco. Tesco's market position can face major threatening matters with rising growth and performance of Asda, Aldi, </w:t>
      </w:r>
      <w:r w:rsidR="00E80258" w:rsidRPr="00A754C3">
        <w:rPr>
          <w:rFonts w:ascii="Times New Roman" w:eastAsia="Times New Roman" w:hAnsi="Times New Roman" w:cs="Times New Roman"/>
          <w:sz w:val="24"/>
          <w:szCs w:val="24"/>
          <w:lang w:val="en-GB"/>
        </w:rPr>
        <w:t>Morrisons,</w:t>
      </w:r>
      <w:r w:rsidRPr="00A754C3">
        <w:rPr>
          <w:rFonts w:ascii="Times New Roman" w:eastAsia="Times New Roman" w:hAnsi="Times New Roman" w:cs="Times New Roman"/>
          <w:sz w:val="24"/>
          <w:szCs w:val="24"/>
          <w:lang w:val="en-GB"/>
        </w:rPr>
        <w:t xml:space="preserve"> and Sainsbury’s.</w:t>
      </w:r>
      <w:r w:rsidRPr="00A754C3">
        <w:rPr>
          <w:rFonts w:ascii="Times New Roman" w:eastAsia="Times New Roman" w:hAnsi="Times New Roman" w:cs="Times New Roman"/>
          <w:b/>
          <w:i/>
          <w:sz w:val="24"/>
          <w:szCs w:val="24"/>
          <w:lang w:val="en-GB"/>
        </w:rPr>
        <w:t xml:space="preserve"> Government regulations, tax matters, legal matters, economic </w:t>
      </w:r>
      <w:r w:rsidR="00E80258" w:rsidRPr="00A754C3">
        <w:rPr>
          <w:rFonts w:ascii="Times New Roman" w:eastAsia="Times New Roman" w:hAnsi="Times New Roman" w:cs="Times New Roman"/>
          <w:b/>
          <w:i/>
          <w:sz w:val="24"/>
          <w:szCs w:val="24"/>
          <w:lang w:val="en-GB"/>
        </w:rPr>
        <w:t>upheavals,</w:t>
      </w:r>
      <w:r w:rsidRPr="00A754C3">
        <w:rPr>
          <w:rFonts w:ascii="Times New Roman" w:eastAsia="Times New Roman" w:hAnsi="Times New Roman" w:cs="Times New Roman"/>
          <w:b/>
          <w:i/>
          <w:sz w:val="24"/>
          <w:szCs w:val="24"/>
          <w:lang w:val="en-GB"/>
        </w:rPr>
        <w:t xml:space="preserve"> and credit crunches </w:t>
      </w:r>
      <w:r w:rsidRPr="00A754C3">
        <w:rPr>
          <w:rFonts w:ascii="Times New Roman" w:eastAsia="Times New Roman" w:hAnsi="Times New Roman" w:cs="Times New Roman"/>
          <w:sz w:val="24"/>
          <w:szCs w:val="24"/>
          <w:lang w:val="en-GB"/>
        </w:rPr>
        <w:t xml:space="preserve">can develop critical situations for Tesco. </w:t>
      </w:r>
      <w:r w:rsidRPr="00A754C3">
        <w:rPr>
          <w:rFonts w:ascii="Times New Roman" w:eastAsia="Times New Roman" w:hAnsi="Times New Roman" w:cs="Times New Roman"/>
          <w:b/>
          <w:i/>
          <w:sz w:val="24"/>
          <w:szCs w:val="24"/>
          <w:lang w:val="en-GB"/>
        </w:rPr>
        <w:t xml:space="preserve"> </w:t>
      </w:r>
    </w:p>
    <w:p w:rsidR="00630BD8" w:rsidRPr="00630BD8" w:rsidRDefault="00630BD8">
      <w:pPr>
        <w:pStyle w:val="Normal1"/>
        <w:spacing w:line="360" w:lineRule="auto"/>
        <w:jc w:val="both"/>
        <w:rPr>
          <w:rFonts w:ascii="Times New Roman" w:eastAsia="Times New Roman" w:hAnsi="Times New Roman" w:cs="Times New Roman"/>
          <w:sz w:val="24"/>
          <w:szCs w:val="24"/>
          <w:lang w:val="en-GB"/>
        </w:rPr>
      </w:pPr>
    </w:p>
    <w:p w:rsidR="00685A25" w:rsidRPr="00A754C3" w:rsidRDefault="002652E5" w:rsidP="00E838CE">
      <w:pPr>
        <w:pStyle w:val="Heading2"/>
        <w:rPr>
          <w:rFonts w:cs="Times New Roman"/>
          <w:lang w:val="en-GB"/>
        </w:rPr>
      </w:pPr>
      <w:bookmarkStart w:id="6" w:name="_Toc131427425"/>
      <w:r w:rsidRPr="00A754C3">
        <w:rPr>
          <w:rFonts w:cs="Times New Roman"/>
          <w:lang w:val="en-GB"/>
        </w:rPr>
        <w:t>5. Relating Segmentation, targeting and positioning (STP Analysis)</w:t>
      </w:r>
      <w:bookmarkEnd w:id="6"/>
    </w:p>
    <w:tbl>
      <w:tblPr>
        <w:tblStyle w:val="a2"/>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685A25" w:rsidRPr="00A754C3">
        <w:trPr>
          <w:cantSplit/>
          <w:tblHeader/>
          <w:jc w:val="center"/>
        </w:trPr>
        <w:tc>
          <w:tcPr>
            <w:tcW w:w="3009" w:type="dxa"/>
            <w:shd w:val="clear" w:color="auto" w:fill="EAD1DC"/>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A754C3">
              <w:rPr>
                <w:rFonts w:ascii="Times New Roman" w:eastAsia="Times New Roman" w:hAnsi="Times New Roman" w:cs="Times New Roman"/>
                <w:b/>
                <w:i/>
                <w:sz w:val="24"/>
                <w:szCs w:val="24"/>
                <w:lang w:val="en-GB"/>
              </w:rPr>
              <w:t xml:space="preserve">Segmentation </w:t>
            </w:r>
          </w:p>
        </w:tc>
        <w:tc>
          <w:tcPr>
            <w:tcW w:w="3009" w:type="dxa"/>
            <w:shd w:val="clear" w:color="auto" w:fill="EAD1DC"/>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A754C3">
              <w:rPr>
                <w:rFonts w:ascii="Times New Roman" w:eastAsia="Times New Roman" w:hAnsi="Times New Roman" w:cs="Times New Roman"/>
                <w:b/>
                <w:i/>
                <w:sz w:val="24"/>
                <w:szCs w:val="24"/>
                <w:lang w:val="en-GB"/>
              </w:rPr>
              <w:t xml:space="preserve">Targeting </w:t>
            </w:r>
          </w:p>
        </w:tc>
        <w:tc>
          <w:tcPr>
            <w:tcW w:w="3009" w:type="dxa"/>
            <w:shd w:val="clear" w:color="auto" w:fill="EAD1DC"/>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lang w:val="en-GB"/>
              </w:rPr>
            </w:pPr>
            <w:r w:rsidRPr="00A754C3">
              <w:rPr>
                <w:rFonts w:ascii="Times New Roman" w:eastAsia="Times New Roman" w:hAnsi="Times New Roman" w:cs="Times New Roman"/>
                <w:b/>
                <w:i/>
                <w:sz w:val="24"/>
                <w:szCs w:val="24"/>
                <w:lang w:val="en-GB"/>
              </w:rPr>
              <w:t xml:space="preserve">Positioning </w:t>
            </w:r>
          </w:p>
        </w:tc>
      </w:tr>
      <w:tr w:rsidR="00685A25" w:rsidRPr="00A754C3">
        <w:trPr>
          <w:cantSplit/>
          <w:tblHeader/>
          <w:jc w:val="center"/>
        </w:trPr>
        <w:tc>
          <w:tcPr>
            <w:tcW w:w="3009" w:type="dxa"/>
            <w:shd w:val="clear" w:color="auto" w:fill="D5A6BD"/>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b/>
                <w:sz w:val="24"/>
                <w:szCs w:val="24"/>
                <w:lang w:val="en-GB"/>
              </w:rPr>
              <w:t xml:space="preserve">Geographic: </w:t>
            </w:r>
            <w:r w:rsidRPr="00A754C3">
              <w:rPr>
                <w:rFonts w:ascii="Times New Roman" w:eastAsia="Times New Roman" w:hAnsi="Times New Roman" w:cs="Times New Roman"/>
                <w:sz w:val="24"/>
                <w:szCs w:val="24"/>
                <w:lang w:val="en-GB"/>
              </w:rPr>
              <w:t xml:space="preserve">Region and Density </w:t>
            </w:r>
          </w:p>
          <w:p w:rsidR="00685A25" w:rsidRPr="00A754C3" w:rsidRDefault="002652E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A754C3">
              <w:rPr>
                <w:rFonts w:ascii="Times New Roman" w:eastAsia="Times New Roman" w:hAnsi="Times New Roman" w:cs="Times New Roman"/>
                <w:b/>
                <w:sz w:val="24"/>
                <w:szCs w:val="24"/>
                <w:lang w:val="en-GB"/>
              </w:rPr>
              <w:t xml:space="preserve">Demographic: </w:t>
            </w:r>
            <w:r w:rsidRPr="00A754C3">
              <w:rPr>
                <w:rFonts w:ascii="Times New Roman" w:eastAsia="Times New Roman" w:hAnsi="Times New Roman" w:cs="Times New Roman"/>
                <w:sz w:val="24"/>
                <w:szCs w:val="24"/>
                <w:lang w:val="en-GB"/>
              </w:rPr>
              <w:t xml:space="preserve">Age, gender, occupation, income, social status, education and family size </w:t>
            </w:r>
            <w:r w:rsidRPr="00A754C3">
              <w:rPr>
                <w:rFonts w:ascii="Times New Roman" w:eastAsia="Times New Roman" w:hAnsi="Times New Roman" w:cs="Times New Roman"/>
                <w:b/>
                <w:sz w:val="24"/>
                <w:szCs w:val="24"/>
                <w:lang w:val="en-GB"/>
              </w:rPr>
              <w:t xml:space="preserve"> </w:t>
            </w:r>
          </w:p>
          <w:p w:rsidR="00685A25" w:rsidRPr="00A754C3" w:rsidRDefault="002652E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b/>
                <w:sz w:val="24"/>
                <w:szCs w:val="24"/>
                <w:lang w:val="en-GB"/>
              </w:rPr>
              <w:t xml:space="preserve">Psychographic: </w:t>
            </w:r>
            <w:r w:rsidRPr="00A754C3">
              <w:rPr>
                <w:rFonts w:ascii="Times New Roman" w:eastAsia="Times New Roman" w:hAnsi="Times New Roman" w:cs="Times New Roman"/>
                <w:sz w:val="24"/>
                <w:szCs w:val="24"/>
                <w:lang w:val="en-GB"/>
              </w:rPr>
              <w:t>lifestyle and personality</w:t>
            </w:r>
          </w:p>
          <w:p w:rsidR="00685A25" w:rsidRPr="00A754C3" w:rsidRDefault="002652E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b/>
                <w:sz w:val="24"/>
                <w:szCs w:val="24"/>
                <w:lang w:val="en-GB"/>
              </w:rPr>
              <w:t xml:space="preserve">Behavioural: </w:t>
            </w:r>
            <w:r w:rsidRPr="00A754C3">
              <w:rPr>
                <w:rFonts w:ascii="Times New Roman" w:eastAsia="Times New Roman" w:hAnsi="Times New Roman" w:cs="Times New Roman"/>
                <w:sz w:val="24"/>
                <w:szCs w:val="24"/>
                <w:lang w:val="en-GB"/>
              </w:rPr>
              <w:t xml:space="preserve">user status, benefits sought, occasions and user status </w:t>
            </w:r>
          </w:p>
        </w:tc>
        <w:tc>
          <w:tcPr>
            <w:tcW w:w="3009" w:type="dxa"/>
            <w:shd w:val="clear" w:color="auto" w:fill="D5A6BD"/>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Tesco targets people who are interested in sales and deals. Additionally, it focuses on </w:t>
            </w:r>
            <w:r w:rsidRPr="00A754C3">
              <w:rPr>
                <w:rFonts w:ascii="Times New Roman" w:eastAsia="Times New Roman" w:hAnsi="Times New Roman" w:cs="Times New Roman"/>
                <w:b/>
                <w:i/>
                <w:sz w:val="24"/>
                <w:szCs w:val="24"/>
                <w:lang w:val="en-GB"/>
              </w:rPr>
              <w:t>customers who value variety and are cost-conscious</w:t>
            </w:r>
            <w:r w:rsidRPr="00A754C3">
              <w:rPr>
                <w:rFonts w:ascii="Times New Roman" w:eastAsia="Times New Roman" w:hAnsi="Times New Roman" w:cs="Times New Roman"/>
                <w:sz w:val="24"/>
                <w:szCs w:val="24"/>
                <w:lang w:val="en-GB"/>
              </w:rPr>
              <w:t xml:space="preserve">.  Cost-conscious individuals play an important role in managing targeting strategy for Tesco. </w:t>
            </w:r>
          </w:p>
        </w:tc>
        <w:tc>
          <w:tcPr>
            <w:tcW w:w="3009" w:type="dxa"/>
            <w:shd w:val="clear" w:color="auto" w:fill="D5A6BD"/>
            <w:tcMar>
              <w:top w:w="100" w:type="dxa"/>
              <w:left w:w="100" w:type="dxa"/>
              <w:bottom w:w="100" w:type="dxa"/>
              <w:right w:w="100" w:type="dxa"/>
            </w:tcMar>
          </w:tcPr>
          <w:p w:rsidR="00685A25" w:rsidRPr="00A754C3" w:rsidRDefault="002652E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b/>
                <w:i/>
                <w:sz w:val="24"/>
                <w:szCs w:val="24"/>
                <w:lang w:val="en-GB"/>
              </w:rPr>
              <w:t xml:space="preserve">Experiential positioning </w:t>
            </w:r>
            <w:r w:rsidRPr="00A754C3">
              <w:rPr>
                <w:rFonts w:ascii="Times New Roman" w:eastAsia="Times New Roman" w:hAnsi="Times New Roman" w:cs="Times New Roman"/>
                <w:sz w:val="24"/>
                <w:szCs w:val="24"/>
                <w:lang w:val="en-GB"/>
              </w:rPr>
              <w:t xml:space="preserve">helped Tesco to imply cognitive stimulation to customers. It uses this strategy to target audiences for its vast range of products (Tesco, 2023). Tesco uses </w:t>
            </w:r>
            <w:r w:rsidRPr="00A754C3">
              <w:rPr>
                <w:rFonts w:ascii="Times New Roman" w:eastAsia="Times New Roman" w:hAnsi="Times New Roman" w:cs="Times New Roman"/>
                <w:b/>
                <w:i/>
                <w:sz w:val="24"/>
                <w:szCs w:val="24"/>
                <w:lang w:val="en-GB"/>
              </w:rPr>
              <w:t xml:space="preserve">Multi-segment positioning </w:t>
            </w:r>
            <w:r w:rsidRPr="00A754C3">
              <w:rPr>
                <w:rFonts w:ascii="Times New Roman" w:eastAsia="Times New Roman" w:hAnsi="Times New Roman" w:cs="Times New Roman"/>
                <w:sz w:val="24"/>
                <w:szCs w:val="24"/>
                <w:lang w:val="en-GB"/>
              </w:rPr>
              <w:t xml:space="preserve">to offer its electronic products to customers. In addition, Tesco uses </w:t>
            </w:r>
            <w:r w:rsidRPr="00A754C3">
              <w:rPr>
                <w:rFonts w:ascii="Times New Roman" w:eastAsia="Times New Roman" w:hAnsi="Times New Roman" w:cs="Times New Roman"/>
                <w:b/>
                <w:i/>
                <w:sz w:val="24"/>
                <w:szCs w:val="24"/>
                <w:lang w:val="en-GB"/>
              </w:rPr>
              <w:t xml:space="preserve">Functional positioning </w:t>
            </w:r>
            <w:r w:rsidRPr="00A754C3">
              <w:rPr>
                <w:rFonts w:ascii="Times New Roman" w:eastAsia="Times New Roman" w:hAnsi="Times New Roman" w:cs="Times New Roman"/>
                <w:sz w:val="24"/>
                <w:szCs w:val="24"/>
                <w:lang w:val="en-GB"/>
              </w:rPr>
              <w:t xml:space="preserve">as a strategy to offer its finest range of products to develop a positive brand image. Symbolic positioning acts as a subjective strategy due to its ability to offer grocery products on behalf of Tesco. </w:t>
            </w:r>
          </w:p>
        </w:tc>
      </w:tr>
    </w:tbl>
    <w:p w:rsidR="00685A25" w:rsidRPr="00A754C3" w:rsidRDefault="002652E5">
      <w:pPr>
        <w:pStyle w:val="Normal1"/>
        <w:spacing w:line="360" w:lineRule="auto"/>
        <w:jc w:val="center"/>
        <w:rPr>
          <w:rFonts w:ascii="Times New Roman" w:eastAsia="Times New Roman" w:hAnsi="Times New Roman" w:cs="Times New Roman"/>
          <w:b/>
          <w:sz w:val="24"/>
          <w:szCs w:val="24"/>
          <w:lang w:val="en-GB"/>
        </w:rPr>
      </w:pPr>
      <w:r w:rsidRPr="00A754C3">
        <w:rPr>
          <w:rFonts w:ascii="Times New Roman" w:eastAsia="Times New Roman" w:hAnsi="Times New Roman" w:cs="Times New Roman"/>
          <w:b/>
          <w:sz w:val="24"/>
          <w:szCs w:val="24"/>
          <w:lang w:val="en-GB"/>
        </w:rPr>
        <w:t xml:space="preserve">Table 4: STP Analysis </w:t>
      </w:r>
    </w:p>
    <w:p w:rsidR="00685A25" w:rsidRPr="00A754C3" w:rsidRDefault="002652E5">
      <w:pPr>
        <w:pStyle w:val="Normal1"/>
        <w:spacing w:line="360" w:lineRule="auto"/>
        <w:jc w:val="center"/>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(Source: Self-created)</w:t>
      </w:r>
    </w:p>
    <w:p w:rsidR="00685A25" w:rsidRPr="00A754C3" w:rsidRDefault="002652E5" w:rsidP="00E838CE">
      <w:pPr>
        <w:pStyle w:val="Heading2"/>
        <w:rPr>
          <w:rFonts w:cs="Times New Roman"/>
          <w:lang w:val="en-GB"/>
        </w:rPr>
      </w:pPr>
      <w:bookmarkStart w:id="7" w:name="_Toc131427426"/>
      <w:r w:rsidRPr="00A754C3">
        <w:rPr>
          <w:rFonts w:cs="Times New Roman"/>
          <w:lang w:val="en-GB"/>
        </w:rPr>
        <w:lastRenderedPageBreak/>
        <w:t>6. Describing marketing mix strategies (4Ps)</w:t>
      </w:r>
      <w:bookmarkEnd w:id="7"/>
    </w:p>
    <w:p w:rsidR="00685A25" w:rsidRPr="00A754C3" w:rsidRDefault="002652E5">
      <w:pPr>
        <w:pStyle w:val="Normal1"/>
        <w:numPr>
          <w:ilvl w:val="0"/>
          <w:numId w:val="10"/>
        </w:numPr>
        <w:spacing w:line="360" w:lineRule="auto"/>
        <w:jc w:val="both"/>
        <w:rPr>
          <w:rFonts w:ascii="Times New Roman" w:eastAsia="Times New Roman" w:hAnsi="Times New Roman" w:cs="Times New Roman"/>
          <w:b/>
          <w:i/>
          <w:sz w:val="24"/>
          <w:szCs w:val="24"/>
          <w:lang w:val="en-GB"/>
        </w:rPr>
      </w:pPr>
      <w:r w:rsidRPr="00A754C3">
        <w:rPr>
          <w:rFonts w:ascii="Times New Roman" w:eastAsia="Times New Roman" w:hAnsi="Times New Roman" w:cs="Times New Roman"/>
          <w:b/>
          <w:i/>
          <w:sz w:val="24"/>
          <w:szCs w:val="24"/>
          <w:lang w:val="en-GB"/>
        </w:rPr>
        <w:t xml:space="preserve">Product </w:t>
      </w:r>
    </w:p>
    <w:p w:rsidR="00685A25" w:rsidRPr="00A754C3" w:rsidRDefault="002652E5">
      <w:pPr>
        <w:pStyle w:val="Normal1"/>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Tesco operates as a large retail conglomerate in the UK and it offers a vast range of products at its stores. Product offering is vast due to its ability to cater basic needs of customers from different market segments. Tesco focuses on aspects such as </w:t>
      </w:r>
      <w:r w:rsidRPr="00A754C3">
        <w:rPr>
          <w:rFonts w:ascii="Times New Roman" w:eastAsia="Times New Roman" w:hAnsi="Times New Roman" w:cs="Times New Roman"/>
          <w:b/>
          <w:i/>
          <w:sz w:val="24"/>
          <w:szCs w:val="24"/>
          <w:lang w:val="en-GB"/>
        </w:rPr>
        <w:t>product categories, private labels and services</w:t>
      </w:r>
      <w:r w:rsidRPr="00A754C3">
        <w:rPr>
          <w:rFonts w:ascii="Times New Roman" w:eastAsia="Times New Roman" w:hAnsi="Times New Roman" w:cs="Times New Roman"/>
          <w:sz w:val="24"/>
          <w:szCs w:val="24"/>
          <w:lang w:val="en-GB"/>
        </w:rPr>
        <w:t xml:space="preserve">. Tesco operates with its personal brands such as </w:t>
      </w:r>
      <w:r w:rsidR="008A79B4"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Tesco</w:t>
      </w:r>
      <w:r w:rsidR="008A79B4"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 xml:space="preserve">, </w:t>
      </w:r>
      <w:r w:rsidR="008A79B4"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Finest</w:t>
      </w:r>
      <w:r w:rsidR="008A79B4"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 xml:space="preserve">, </w:t>
      </w:r>
      <w:r w:rsidR="008A79B4"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Everyday Value</w:t>
      </w:r>
      <w:r w:rsidR="008A79B4"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 xml:space="preserve">, </w:t>
      </w:r>
      <w:r w:rsidR="008A79B4"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Tesco Lotus</w:t>
      </w:r>
      <w:r w:rsidR="008A79B4"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 xml:space="preserve">, </w:t>
      </w:r>
      <w:r w:rsidR="008A79B4"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Tesco Bank</w:t>
      </w:r>
      <w:r w:rsidR="008A79B4"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 xml:space="preserve"> and </w:t>
      </w:r>
      <w:r w:rsidR="008A79B4"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Tesco Value</w:t>
      </w:r>
      <w:r w:rsidR="008A79B4"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sz w:val="24"/>
          <w:szCs w:val="24"/>
          <w:lang w:val="en-GB"/>
        </w:rPr>
        <w:t xml:space="preserve">. </w:t>
      </w:r>
      <w:r w:rsidRPr="00A754C3">
        <w:rPr>
          <w:rFonts w:ascii="Times New Roman" w:eastAsia="Times New Roman" w:hAnsi="Times New Roman" w:cs="Times New Roman"/>
          <w:b/>
          <w:i/>
          <w:sz w:val="24"/>
          <w:szCs w:val="24"/>
          <w:lang w:val="en-GB"/>
        </w:rPr>
        <w:t xml:space="preserve"> </w:t>
      </w:r>
    </w:p>
    <w:p w:rsidR="00685A25" w:rsidRPr="00A754C3" w:rsidRDefault="002652E5">
      <w:pPr>
        <w:pStyle w:val="Normal1"/>
        <w:numPr>
          <w:ilvl w:val="0"/>
          <w:numId w:val="10"/>
        </w:numPr>
        <w:spacing w:line="360" w:lineRule="auto"/>
        <w:jc w:val="both"/>
        <w:rPr>
          <w:rFonts w:ascii="Times New Roman" w:eastAsia="Times New Roman" w:hAnsi="Times New Roman" w:cs="Times New Roman"/>
          <w:b/>
          <w:i/>
          <w:sz w:val="24"/>
          <w:szCs w:val="24"/>
          <w:lang w:val="en-GB"/>
        </w:rPr>
      </w:pPr>
      <w:r w:rsidRPr="00A754C3">
        <w:rPr>
          <w:rFonts w:ascii="Times New Roman" w:eastAsia="Times New Roman" w:hAnsi="Times New Roman" w:cs="Times New Roman"/>
          <w:b/>
          <w:i/>
          <w:sz w:val="24"/>
          <w:szCs w:val="24"/>
          <w:lang w:val="en-GB"/>
        </w:rPr>
        <w:t xml:space="preserve">Place </w:t>
      </w:r>
    </w:p>
    <w:p w:rsidR="00685A25" w:rsidRPr="00A754C3" w:rsidRDefault="002652E5">
      <w:pPr>
        <w:pStyle w:val="Normal1"/>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Tesco has more than 7000 stores in multiple countries and it has different stores. Those Tesco stores depend on organisational size and corresponding footfalls. Classifications of Tesco stores are </w:t>
      </w:r>
      <w:r w:rsidR="006572DB"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Tesco Metro</w:t>
      </w:r>
      <w:r w:rsidR="006572DB"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 xml:space="preserve">, </w:t>
      </w:r>
      <w:r w:rsidR="006572DB"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Tesco Express</w:t>
      </w:r>
      <w:r w:rsidR="006572DB"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 xml:space="preserve">, </w:t>
      </w:r>
      <w:r w:rsidR="006572DB"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 xml:space="preserve">Tesco </w:t>
      </w:r>
      <w:r w:rsidR="00E80258" w:rsidRPr="00A754C3">
        <w:rPr>
          <w:rFonts w:ascii="Times New Roman" w:eastAsia="Times New Roman" w:hAnsi="Times New Roman" w:cs="Times New Roman"/>
          <w:b/>
          <w:i/>
          <w:sz w:val="24"/>
          <w:szCs w:val="24"/>
          <w:lang w:val="en-GB"/>
        </w:rPr>
        <w:t>Extra</w:t>
      </w:r>
      <w:r w:rsidR="006572DB" w:rsidRPr="00A754C3">
        <w:rPr>
          <w:rFonts w:ascii="Times New Roman" w:eastAsia="Times New Roman" w:hAnsi="Times New Roman" w:cs="Times New Roman"/>
          <w:b/>
          <w:i/>
          <w:sz w:val="24"/>
          <w:szCs w:val="24"/>
          <w:lang w:val="en-GB"/>
        </w:rPr>
        <w:t>”</w:t>
      </w:r>
      <w:r w:rsidR="00E80258"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 xml:space="preserve"> and </w:t>
      </w:r>
      <w:r w:rsidR="006572DB"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Tesco Superstore</w:t>
      </w:r>
      <w:r w:rsidR="006572DB"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 xml:space="preserve"> </w:t>
      </w:r>
      <w:r w:rsidRPr="00A754C3">
        <w:rPr>
          <w:rFonts w:ascii="Times New Roman" w:eastAsia="Times New Roman" w:hAnsi="Times New Roman" w:cs="Times New Roman"/>
          <w:sz w:val="24"/>
          <w:szCs w:val="24"/>
          <w:lang w:val="en-GB"/>
        </w:rPr>
        <w:t xml:space="preserve">(Tesco, 2023). Tesco's official website acts as a leading e-commerce platform, which enables customers to purchase products online. </w:t>
      </w:r>
    </w:p>
    <w:p w:rsidR="00685A25" w:rsidRPr="00A754C3" w:rsidRDefault="002652E5">
      <w:pPr>
        <w:pStyle w:val="Normal1"/>
        <w:numPr>
          <w:ilvl w:val="0"/>
          <w:numId w:val="10"/>
        </w:numPr>
        <w:spacing w:line="360" w:lineRule="auto"/>
        <w:jc w:val="both"/>
        <w:rPr>
          <w:rFonts w:ascii="Times New Roman" w:eastAsia="Times New Roman" w:hAnsi="Times New Roman" w:cs="Times New Roman"/>
          <w:b/>
          <w:i/>
          <w:sz w:val="24"/>
          <w:szCs w:val="24"/>
          <w:lang w:val="en-GB"/>
        </w:rPr>
      </w:pPr>
      <w:r w:rsidRPr="00A754C3">
        <w:rPr>
          <w:rFonts w:ascii="Times New Roman" w:eastAsia="Times New Roman" w:hAnsi="Times New Roman" w:cs="Times New Roman"/>
          <w:b/>
          <w:i/>
          <w:sz w:val="24"/>
          <w:szCs w:val="24"/>
          <w:lang w:val="en-GB"/>
        </w:rPr>
        <w:t xml:space="preserve">Promotion </w:t>
      </w:r>
    </w:p>
    <w:p w:rsidR="00685A25" w:rsidRPr="00A754C3" w:rsidRDefault="002652E5">
      <w:pPr>
        <w:pStyle w:val="Normal1"/>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Tesco manages a strong brand image, which depends on low price ranges. Tesco uses </w:t>
      </w:r>
      <w:r w:rsidRPr="00A754C3">
        <w:rPr>
          <w:rFonts w:ascii="Times New Roman" w:eastAsia="Times New Roman" w:hAnsi="Times New Roman" w:cs="Times New Roman"/>
          <w:b/>
          <w:i/>
          <w:sz w:val="24"/>
          <w:szCs w:val="24"/>
          <w:lang w:val="en-GB"/>
        </w:rPr>
        <w:t xml:space="preserve">television advertisements, hoardings and charitable events </w:t>
      </w:r>
      <w:r w:rsidRPr="00A754C3">
        <w:rPr>
          <w:rFonts w:ascii="Times New Roman" w:eastAsia="Times New Roman" w:hAnsi="Times New Roman" w:cs="Times New Roman"/>
          <w:sz w:val="24"/>
          <w:szCs w:val="24"/>
          <w:lang w:val="en-GB"/>
        </w:rPr>
        <w:t xml:space="preserve">for promotion (Tesco, 2023). It also uses a large number of discounts to offer its products to customers. It uses a digital marketing strategy to enhance customer engagement. </w:t>
      </w:r>
    </w:p>
    <w:p w:rsidR="00685A25" w:rsidRPr="00A754C3" w:rsidRDefault="002652E5">
      <w:pPr>
        <w:pStyle w:val="Normal1"/>
        <w:numPr>
          <w:ilvl w:val="0"/>
          <w:numId w:val="10"/>
        </w:numPr>
        <w:spacing w:line="360" w:lineRule="auto"/>
        <w:jc w:val="both"/>
        <w:rPr>
          <w:rFonts w:ascii="Times New Roman" w:eastAsia="Times New Roman" w:hAnsi="Times New Roman" w:cs="Times New Roman"/>
          <w:b/>
          <w:i/>
          <w:sz w:val="24"/>
          <w:szCs w:val="24"/>
          <w:lang w:val="en-GB"/>
        </w:rPr>
      </w:pPr>
      <w:r w:rsidRPr="00A754C3">
        <w:rPr>
          <w:rFonts w:ascii="Times New Roman" w:eastAsia="Times New Roman" w:hAnsi="Times New Roman" w:cs="Times New Roman"/>
          <w:b/>
          <w:i/>
          <w:sz w:val="24"/>
          <w:szCs w:val="24"/>
          <w:lang w:val="en-GB"/>
        </w:rPr>
        <w:t xml:space="preserve">Price </w:t>
      </w:r>
    </w:p>
    <w:p w:rsidR="00685A25" w:rsidRPr="00A754C3" w:rsidRDefault="002652E5">
      <w:pPr>
        <w:pStyle w:val="Normal1"/>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Tesco for pricing follows aspects developed by </w:t>
      </w:r>
      <w:r w:rsidRPr="00A754C3">
        <w:rPr>
          <w:rFonts w:ascii="Times New Roman" w:eastAsia="Times New Roman" w:hAnsi="Times New Roman" w:cs="Times New Roman"/>
          <w:b/>
          <w:i/>
          <w:sz w:val="24"/>
          <w:szCs w:val="24"/>
          <w:lang w:val="en-GB"/>
        </w:rPr>
        <w:t>“cost-leadership strategy”</w:t>
      </w:r>
      <w:r w:rsidRPr="00A754C3">
        <w:rPr>
          <w:rFonts w:ascii="Times New Roman" w:eastAsia="Times New Roman" w:hAnsi="Times New Roman" w:cs="Times New Roman"/>
          <w:sz w:val="24"/>
          <w:szCs w:val="24"/>
          <w:lang w:val="en-GB"/>
        </w:rPr>
        <w:t xml:space="preserve">. In addition, it follows functions provided by </w:t>
      </w:r>
      <w:r w:rsidRPr="00A754C3">
        <w:rPr>
          <w:rFonts w:ascii="Times New Roman" w:eastAsia="Times New Roman" w:hAnsi="Times New Roman" w:cs="Times New Roman"/>
          <w:b/>
          <w:i/>
          <w:sz w:val="24"/>
          <w:szCs w:val="24"/>
          <w:lang w:val="en-GB"/>
        </w:rPr>
        <w:t xml:space="preserve">“differential pricing” </w:t>
      </w:r>
      <w:r w:rsidRPr="00A754C3">
        <w:rPr>
          <w:rFonts w:ascii="Times New Roman" w:eastAsia="Times New Roman" w:hAnsi="Times New Roman" w:cs="Times New Roman"/>
          <w:sz w:val="24"/>
          <w:szCs w:val="24"/>
          <w:lang w:val="en-GB"/>
        </w:rPr>
        <w:t xml:space="preserve">to offer services and products. Tesco uses </w:t>
      </w:r>
      <w:r w:rsidR="00CF0465"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economies of scale</w:t>
      </w:r>
      <w:r w:rsidR="00CF0465"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 xml:space="preserve"> and </w:t>
      </w:r>
      <w:r w:rsidR="00CF0465"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b/>
          <w:i/>
          <w:sz w:val="24"/>
          <w:szCs w:val="24"/>
          <w:lang w:val="en-GB"/>
        </w:rPr>
        <w:t>multiple channels</w:t>
      </w:r>
      <w:r w:rsidR="00CF0465" w:rsidRPr="00A754C3">
        <w:rPr>
          <w:rFonts w:ascii="Times New Roman" w:eastAsia="Times New Roman" w:hAnsi="Times New Roman" w:cs="Times New Roman"/>
          <w:b/>
          <w:i/>
          <w:sz w:val="24"/>
          <w:szCs w:val="24"/>
          <w:lang w:val="en-GB"/>
        </w:rPr>
        <w:t>”</w:t>
      </w:r>
      <w:r w:rsidRPr="00A754C3">
        <w:rPr>
          <w:rFonts w:ascii="Times New Roman" w:eastAsia="Times New Roman" w:hAnsi="Times New Roman" w:cs="Times New Roman"/>
          <w:sz w:val="24"/>
          <w:szCs w:val="24"/>
          <w:lang w:val="en-GB"/>
        </w:rPr>
        <w:t xml:space="preserve"> to manage procurement to follow low price ranges (Tesco, 2023). Tesco </w:t>
      </w:r>
      <w:r w:rsidR="009E1885" w:rsidRPr="00A754C3">
        <w:rPr>
          <w:rFonts w:ascii="Times New Roman" w:eastAsia="Times New Roman" w:hAnsi="Times New Roman" w:cs="Times New Roman"/>
          <w:sz w:val="24"/>
          <w:szCs w:val="24"/>
          <w:lang w:val="en-GB"/>
        </w:rPr>
        <w:t>tends to work</w:t>
      </w:r>
      <w:r w:rsidRPr="00A754C3">
        <w:rPr>
          <w:rFonts w:ascii="Times New Roman" w:eastAsia="Times New Roman" w:hAnsi="Times New Roman" w:cs="Times New Roman"/>
          <w:sz w:val="24"/>
          <w:szCs w:val="24"/>
          <w:lang w:val="en-GB"/>
        </w:rPr>
        <w:t xml:space="preserve"> with its suppliers </w:t>
      </w:r>
      <w:r w:rsidR="00482228" w:rsidRPr="00A754C3">
        <w:rPr>
          <w:rFonts w:ascii="Times New Roman" w:eastAsia="Times New Roman" w:hAnsi="Times New Roman" w:cs="Times New Roman"/>
          <w:sz w:val="24"/>
          <w:szCs w:val="24"/>
          <w:lang w:val="en-GB"/>
        </w:rPr>
        <w:t>continuously</w:t>
      </w:r>
      <w:r w:rsidR="009E1885" w:rsidRPr="00A754C3">
        <w:rPr>
          <w:rFonts w:ascii="Times New Roman" w:eastAsia="Times New Roman" w:hAnsi="Times New Roman" w:cs="Times New Roman"/>
          <w:sz w:val="24"/>
          <w:szCs w:val="24"/>
          <w:lang w:val="en-GB"/>
        </w:rPr>
        <w:t xml:space="preserve"> </w:t>
      </w:r>
      <w:r w:rsidR="001034B5" w:rsidRPr="00A754C3">
        <w:rPr>
          <w:rFonts w:ascii="Times New Roman" w:eastAsia="Times New Roman" w:hAnsi="Times New Roman" w:cs="Times New Roman"/>
          <w:sz w:val="24"/>
          <w:szCs w:val="24"/>
          <w:lang w:val="en-GB"/>
        </w:rPr>
        <w:t>to enhance</w:t>
      </w:r>
      <w:r w:rsidRPr="00A754C3">
        <w:rPr>
          <w:rFonts w:ascii="Times New Roman" w:eastAsia="Times New Roman" w:hAnsi="Times New Roman" w:cs="Times New Roman"/>
          <w:sz w:val="24"/>
          <w:szCs w:val="24"/>
          <w:lang w:val="en-GB"/>
        </w:rPr>
        <w:t xml:space="preserve"> its supply system efficiently. It restructured its product team to provide extensive offers to its customers. </w:t>
      </w:r>
    </w:p>
    <w:p w:rsidR="00685A25" w:rsidRPr="00A754C3" w:rsidRDefault="002652E5" w:rsidP="00E838CE">
      <w:pPr>
        <w:pStyle w:val="Heading2"/>
        <w:rPr>
          <w:rFonts w:cs="Times New Roman"/>
          <w:lang w:val="en-GB"/>
        </w:rPr>
      </w:pPr>
      <w:bookmarkStart w:id="8" w:name="_Toc131427427"/>
      <w:r w:rsidRPr="00A754C3">
        <w:rPr>
          <w:rFonts w:cs="Times New Roman"/>
          <w:lang w:val="en-GB"/>
        </w:rPr>
        <w:t>7. Conclusion</w:t>
      </w:r>
      <w:bookmarkEnd w:id="8"/>
      <w:r w:rsidRPr="00A754C3">
        <w:rPr>
          <w:rFonts w:cs="Times New Roman"/>
          <w:lang w:val="en-GB"/>
        </w:rPr>
        <w:t xml:space="preserve"> </w:t>
      </w:r>
    </w:p>
    <w:p w:rsidR="00685A25" w:rsidRPr="00A754C3" w:rsidRDefault="002652E5">
      <w:pPr>
        <w:pStyle w:val="Normal1"/>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The section concluded by developing a marketing environmental analysis based on the standpoint of Tesco. It conducted external analysis by framing PESTLE factors and Porter's Five Forces Model. Additionally, it focused on its internal factors with the help of SWOT model and STP analysis helped in identifying target audience for Tesco. 4Ps marketing analysis marketing mix objectives framed by Tesco. </w:t>
      </w:r>
    </w:p>
    <w:p w:rsidR="00685A25" w:rsidRPr="00A754C3" w:rsidRDefault="002652E5" w:rsidP="00E838CE">
      <w:pPr>
        <w:pStyle w:val="Heading1"/>
        <w:rPr>
          <w:rFonts w:cs="Times New Roman"/>
          <w:lang w:val="en-GB"/>
        </w:rPr>
      </w:pPr>
      <w:bookmarkStart w:id="9" w:name="_Toc131427428"/>
      <w:r w:rsidRPr="00A754C3">
        <w:rPr>
          <w:rFonts w:cs="Times New Roman"/>
          <w:lang w:val="en-GB"/>
        </w:rPr>
        <w:lastRenderedPageBreak/>
        <w:t>Question B: Recommendations</w:t>
      </w:r>
      <w:bookmarkEnd w:id="9"/>
      <w:r w:rsidRPr="00A754C3">
        <w:rPr>
          <w:rFonts w:cs="Times New Roman"/>
          <w:lang w:val="en-GB"/>
        </w:rPr>
        <w:t xml:space="preserve"> </w:t>
      </w:r>
    </w:p>
    <w:p w:rsidR="00685A25" w:rsidRPr="00A754C3" w:rsidRDefault="002652E5" w:rsidP="00E838CE">
      <w:pPr>
        <w:pStyle w:val="Heading2"/>
        <w:rPr>
          <w:rFonts w:cs="Times New Roman"/>
          <w:lang w:val="en-GB"/>
        </w:rPr>
      </w:pPr>
      <w:bookmarkStart w:id="10" w:name="_Toc131427429"/>
      <w:r w:rsidRPr="00A754C3">
        <w:rPr>
          <w:rFonts w:cs="Times New Roman"/>
          <w:lang w:val="en-GB"/>
        </w:rPr>
        <w:t>1. Including recommendations for future marketing strategies</w:t>
      </w:r>
      <w:bookmarkEnd w:id="10"/>
      <w:r w:rsidRPr="00A754C3">
        <w:rPr>
          <w:rFonts w:cs="Times New Roman"/>
          <w:lang w:val="en-GB"/>
        </w:rPr>
        <w:t xml:space="preserve"> </w:t>
      </w:r>
    </w:p>
    <w:p w:rsidR="00685A25" w:rsidRPr="00A754C3" w:rsidRDefault="002652E5">
      <w:pPr>
        <w:pStyle w:val="Normal1"/>
        <w:numPr>
          <w:ilvl w:val="0"/>
          <w:numId w:val="5"/>
        </w:numPr>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b/>
          <w:i/>
          <w:sz w:val="24"/>
          <w:szCs w:val="24"/>
          <w:lang w:val="en-GB"/>
        </w:rPr>
        <w:t>Utilising reviews given by customers</w:t>
      </w:r>
      <w:r w:rsidRPr="00A754C3">
        <w:rPr>
          <w:rFonts w:ascii="Times New Roman" w:eastAsia="Times New Roman" w:hAnsi="Times New Roman" w:cs="Times New Roman"/>
          <w:sz w:val="24"/>
          <w:szCs w:val="24"/>
          <w:lang w:val="en-GB"/>
        </w:rPr>
        <w:t xml:space="preserve"> </w:t>
      </w:r>
    </w:p>
    <w:p w:rsidR="00685A25" w:rsidRPr="00A754C3" w:rsidRDefault="002652E5">
      <w:pPr>
        <w:pStyle w:val="Normal1"/>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Usage of positive cus</w:t>
      </w:r>
      <w:r w:rsidR="00E80258" w:rsidRPr="00A754C3">
        <w:rPr>
          <w:rFonts w:ascii="Times New Roman" w:eastAsia="Times New Roman" w:hAnsi="Times New Roman" w:cs="Times New Roman"/>
          <w:sz w:val="24"/>
          <w:szCs w:val="24"/>
          <w:lang w:val="en-GB"/>
        </w:rPr>
        <w:t>tomer reviews can help Tes</w:t>
      </w:r>
      <w:r w:rsidRPr="00A754C3">
        <w:rPr>
          <w:rFonts w:ascii="Times New Roman" w:eastAsia="Times New Roman" w:hAnsi="Times New Roman" w:cs="Times New Roman"/>
          <w:sz w:val="24"/>
          <w:szCs w:val="24"/>
          <w:lang w:val="en-GB"/>
        </w:rPr>
        <w:t xml:space="preserve">co to develop powerful marketing tools, which is a major part of its marketing strategy. Apart from this, it will help in developing a positive brand image for Tesco in this case. As a result, it can increase customer loyalty for organisations (Dash </w:t>
      </w:r>
      <w:r w:rsidRPr="00A754C3">
        <w:rPr>
          <w:rFonts w:ascii="Times New Roman" w:eastAsia="Times New Roman" w:hAnsi="Times New Roman" w:cs="Times New Roman"/>
          <w:i/>
          <w:sz w:val="24"/>
          <w:szCs w:val="24"/>
          <w:lang w:val="en-GB"/>
        </w:rPr>
        <w:t>et al</w:t>
      </w:r>
      <w:r w:rsidRPr="00A754C3">
        <w:rPr>
          <w:rFonts w:ascii="Times New Roman" w:eastAsia="Times New Roman" w:hAnsi="Times New Roman" w:cs="Times New Roman"/>
          <w:sz w:val="24"/>
          <w:szCs w:val="24"/>
          <w:lang w:val="en-GB"/>
        </w:rPr>
        <w:t xml:space="preserve">. 2021). Tesco needs to provide excellent services and products to encourage and leverage positive reviews from customers to frame a marketing strategy. It can help Tesco to create a virtuous cycle of success and growth. </w:t>
      </w:r>
    </w:p>
    <w:p w:rsidR="00685A25" w:rsidRPr="00A754C3" w:rsidRDefault="002652E5">
      <w:pPr>
        <w:pStyle w:val="Normal1"/>
        <w:numPr>
          <w:ilvl w:val="0"/>
          <w:numId w:val="5"/>
        </w:numPr>
        <w:spacing w:line="360" w:lineRule="auto"/>
        <w:jc w:val="both"/>
        <w:rPr>
          <w:rFonts w:ascii="Times New Roman" w:eastAsia="Times New Roman" w:hAnsi="Times New Roman" w:cs="Times New Roman"/>
          <w:b/>
          <w:i/>
          <w:sz w:val="24"/>
          <w:szCs w:val="24"/>
          <w:lang w:val="en-GB"/>
        </w:rPr>
      </w:pPr>
      <w:r w:rsidRPr="00A754C3">
        <w:rPr>
          <w:rFonts w:ascii="Times New Roman" w:eastAsia="Times New Roman" w:hAnsi="Times New Roman" w:cs="Times New Roman"/>
          <w:b/>
          <w:i/>
          <w:sz w:val="24"/>
          <w:szCs w:val="24"/>
          <w:lang w:val="en-GB"/>
        </w:rPr>
        <w:t xml:space="preserve">Developing services and products to satisfy target customers </w:t>
      </w:r>
    </w:p>
    <w:p w:rsidR="00685A25" w:rsidRPr="00A754C3" w:rsidRDefault="002652E5">
      <w:pPr>
        <w:pStyle w:val="Normal1"/>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Service and product development can help in managing diversification in marketing activities of Tesco. In this case, Tesco needs to launch new products to manage its expansion as a marketing strategy in new market sections. In addition, it plays an effective role due to its ability to help organisations connect with new bases of customers (Cooper, 2019). It can help in building interest and excitement of new customers around a new product offered by Tesco.  </w:t>
      </w:r>
    </w:p>
    <w:p w:rsidR="00685A25" w:rsidRPr="00A754C3" w:rsidRDefault="002652E5">
      <w:pPr>
        <w:pStyle w:val="Normal1"/>
        <w:numPr>
          <w:ilvl w:val="0"/>
          <w:numId w:val="5"/>
        </w:numPr>
        <w:spacing w:line="360" w:lineRule="auto"/>
        <w:jc w:val="both"/>
        <w:rPr>
          <w:rFonts w:ascii="Times New Roman" w:eastAsia="Times New Roman" w:hAnsi="Times New Roman" w:cs="Times New Roman"/>
          <w:b/>
          <w:i/>
          <w:sz w:val="24"/>
          <w:szCs w:val="24"/>
          <w:lang w:val="en-GB"/>
        </w:rPr>
      </w:pPr>
      <w:r w:rsidRPr="00A754C3">
        <w:rPr>
          <w:rFonts w:ascii="Times New Roman" w:eastAsia="Times New Roman" w:hAnsi="Times New Roman" w:cs="Times New Roman"/>
          <w:b/>
          <w:i/>
          <w:sz w:val="24"/>
          <w:szCs w:val="24"/>
          <w:lang w:val="en-GB"/>
        </w:rPr>
        <w:t xml:space="preserve">Specifying essential marketing metrics </w:t>
      </w:r>
    </w:p>
    <w:p w:rsidR="00481332" w:rsidRPr="00A754C3" w:rsidRDefault="002652E5">
      <w:pPr>
        <w:pStyle w:val="Normal1"/>
        <w:spacing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Marketing metrics can measure success rates of marketing campaigns conducted by Tesco. It can help in detecting performance of marketing campaigns by developing new KPIs (</w:t>
      </w:r>
      <w:r w:rsidRPr="00A754C3">
        <w:rPr>
          <w:rFonts w:ascii="Times New Roman" w:eastAsia="Times New Roman" w:hAnsi="Times New Roman" w:cs="Times New Roman"/>
          <w:b/>
          <w:i/>
          <w:sz w:val="24"/>
          <w:szCs w:val="24"/>
          <w:lang w:val="en-GB"/>
        </w:rPr>
        <w:t>“Key Performance Indicators”</w:t>
      </w:r>
      <w:r w:rsidRPr="00A754C3">
        <w:rPr>
          <w:rFonts w:ascii="Times New Roman" w:eastAsia="Times New Roman" w:hAnsi="Times New Roman" w:cs="Times New Roman"/>
          <w:sz w:val="24"/>
          <w:szCs w:val="24"/>
          <w:lang w:val="en-GB"/>
        </w:rPr>
        <w:t xml:space="preserve">) (Cao </w:t>
      </w:r>
      <w:r w:rsidRPr="00A754C3">
        <w:rPr>
          <w:rFonts w:ascii="Times New Roman" w:eastAsia="Times New Roman" w:hAnsi="Times New Roman" w:cs="Times New Roman"/>
          <w:i/>
          <w:sz w:val="24"/>
          <w:szCs w:val="24"/>
          <w:lang w:val="en-GB"/>
        </w:rPr>
        <w:t>et al</w:t>
      </w:r>
      <w:r w:rsidRPr="00A754C3">
        <w:rPr>
          <w:rFonts w:ascii="Times New Roman" w:eastAsia="Times New Roman" w:hAnsi="Times New Roman" w:cs="Times New Roman"/>
          <w:sz w:val="24"/>
          <w:szCs w:val="24"/>
          <w:lang w:val="en-GB"/>
        </w:rPr>
        <w:t xml:space="preserve">. 2019). It can help Tesco by providing key customer insights to construct a new marketing strategy. </w:t>
      </w:r>
    </w:p>
    <w:p w:rsidR="00481332" w:rsidRPr="00A754C3" w:rsidRDefault="00481332">
      <w:pPr>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br w:type="page"/>
      </w:r>
    </w:p>
    <w:p w:rsidR="00481332" w:rsidRPr="00A754C3" w:rsidRDefault="00481332" w:rsidP="00E838CE">
      <w:pPr>
        <w:pStyle w:val="Heading1"/>
        <w:rPr>
          <w:rFonts w:cs="Times New Roman"/>
          <w:lang w:val="en-GB"/>
        </w:rPr>
      </w:pPr>
      <w:bookmarkStart w:id="11" w:name="_Toc131427430"/>
      <w:r w:rsidRPr="00A754C3">
        <w:rPr>
          <w:rFonts w:cs="Times New Roman"/>
          <w:lang w:val="en-GB"/>
        </w:rPr>
        <w:lastRenderedPageBreak/>
        <w:t>References</w:t>
      </w:r>
      <w:bookmarkEnd w:id="11"/>
      <w:r w:rsidRPr="00A754C3">
        <w:rPr>
          <w:rFonts w:cs="Times New Roman"/>
          <w:lang w:val="en-GB"/>
        </w:rPr>
        <w:t xml:space="preserve"> </w:t>
      </w:r>
    </w:p>
    <w:p w:rsidR="00481332" w:rsidRPr="00A754C3" w:rsidRDefault="00481332" w:rsidP="00481332">
      <w:pPr>
        <w:pStyle w:val="Normal1"/>
        <w:spacing w:before="200" w:after="200" w:line="360" w:lineRule="auto"/>
        <w:jc w:val="both"/>
        <w:rPr>
          <w:rFonts w:ascii="Times New Roman" w:eastAsia="Times New Roman" w:hAnsi="Times New Roman" w:cs="Times New Roman"/>
          <w:b/>
          <w:sz w:val="24"/>
          <w:szCs w:val="24"/>
          <w:lang w:val="en-GB"/>
        </w:rPr>
      </w:pPr>
      <w:r w:rsidRPr="00A754C3">
        <w:rPr>
          <w:rFonts w:ascii="Times New Roman" w:eastAsia="Times New Roman" w:hAnsi="Times New Roman" w:cs="Times New Roman"/>
          <w:b/>
          <w:sz w:val="24"/>
          <w:szCs w:val="24"/>
          <w:lang w:val="en-GB"/>
        </w:rPr>
        <w:t xml:space="preserve">Journals </w:t>
      </w:r>
    </w:p>
    <w:p w:rsidR="00481332" w:rsidRPr="00A754C3" w:rsidRDefault="00481332" w:rsidP="00481332">
      <w:pPr>
        <w:pStyle w:val="Normal1"/>
        <w:spacing w:before="200" w:after="200"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Cao, G., Duan, Y. and El Banna, A., (2019). A dynamic capability view of marketing analytics: Evidence from UK firms. </w:t>
      </w:r>
      <w:r w:rsidRPr="00A754C3">
        <w:rPr>
          <w:rFonts w:ascii="Times New Roman" w:eastAsia="Times New Roman" w:hAnsi="Times New Roman" w:cs="Times New Roman"/>
          <w:i/>
          <w:sz w:val="24"/>
          <w:szCs w:val="24"/>
          <w:lang w:val="en-GB"/>
        </w:rPr>
        <w:t>Industrial Marketing Management, 76</w:t>
      </w:r>
      <w:r w:rsidRPr="00A754C3">
        <w:rPr>
          <w:rFonts w:ascii="Times New Roman" w:eastAsia="Times New Roman" w:hAnsi="Times New Roman" w:cs="Times New Roman"/>
          <w:sz w:val="24"/>
          <w:szCs w:val="24"/>
          <w:lang w:val="en-GB"/>
        </w:rPr>
        <w:t>, pp.72-83.</w:t>
      </w:r>
    </w:p>
    <w:p w:rsidR="00481332" w:rsidRPr="00A754C3" w:rsidRDefault="00481332" w:rsidP="00481332">
      <w:pPr>
        <w:pStyle w:val="Normal1"/>
        <w:spacing w:before="200" w:after="200"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Cooper, R.G., (2019). The drivers of success in new-product development. </w:t>
      </w:r>
      <w:r w:rsidRPr="00A754C3">
        <w:rPr>
          <w:rFonts w:ascii="Times New Roman" w:eastAsia="Times New Roman" w:hAnsi="Times New Roman" w:cs="Times New Roman"/>
          <w:i/>
          <w:sz w:val="24"/>
          <w:szCs w:val="24"/>
          <w:lang w:val="en-GB"/>
        </w:rPr>
        <w:t>Industrial Marketing Management, 76</w:t>
      </w:r>
      <w:r w:rsidRPr="00A754C3">
        <w:rPr>
          <w:rFonts w:ascii="Times New Roman" w:eastAsia="Times New Roman" w:hAnsi="Times New Roman" w:cs="Times New Roman"/>
          <w:sz w:val="24"/>
          <w:szCs w:val="24"/>
          <w:lang w:val="en-GB"/>
        </w:rPr>
        <w:t>, pp.36-47.</w:t>
      </w:r>
    </w:p>
    <w:p w:rsidR="00481332" w:rsidRPr="00A754C3" w:rsidRDefault="00481332" w:rsidP="00481332">
      <w:pPr>
        <w:pStyle w:val="Normal1"/>
        <w:spacing w:before="200" w:after="200"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Dash, G., Kiefer, K. and Paul, J., (2021). Marketing-to-Millennials: Marketing 4.0, customer satisfaction and purchase intention. </w:t>
      </w:r>
      <w:r w:rsidRPr="00A754C3">
        <w:rPr>
          <w:rFonts w:ascii="Times New Roman" w:eastAsia="Times New Roman" w:hAnsi="Times New Roman" w:cs="Times New Roman"/>
          <w:i/>
          <w:sz w:val="24"/>
          <w:szCs w:val="24"/>
          <w:lang w:val="en-GB"/>
        </w:rPr>
        <w:t>Journal of business research, 122</w:t>
      </w:r>
      <w:r w:rsidRPr="00A754C3">
        <w:rPr>
          <w:rFonts w:ascii="Times New Roman" w:eastAsia="Times New Roman" w:hAnsi="Times New Roman" w:cs="Times New Roman"/>
          <w:sz w:val="24"/>
          <w:szCs w:val="24"/>
          <w:lang w:val="en-GB"/>
        </w:rPr>
        <w:t>, pp.608-620.</w:t>
      </w:r>
    </w:p>
    <w:p w:rsidR="00481332" w:rsidRPr="00A754C3" w:rsidRDefault="00481332" w:rsidP="00481332">
      <w:pPr>
        <w:pStyle w:val="Normal1"/>
        <w:spacing w:before="200" w:after="200" w:line="360" w:lineRule="auto"/>
        <w:jc w:val="both"/>
        <w:rPr>
          <w:rFonts w:ascii="Times New Roman" w:eastAsia="Times New Roman" w:hAnsi="Times New Roman" w:cs="Times New Roman"/>
          <w:b/>
          <w:sz w:val="24"/>
          <w:szCs w:val="24"/>
          <w:lang w:val="en-GB"/>
        </w:rPr>
      </w:pPr>
      <w:r w:rsidRPr="00A754C3">
        <w:rPr>
          <w:rFonts w:ascii="Times New Roman" w:eastAsia="Times New Roman" w:hAnsi="Times New Roman" w:cs="Times New Roman"/>
          <w:b/>
          <w:sz w:val="24"/>
          <w:szCs w:val="24"/>
          <w:lang w:val="en-GB"/>
        </w:rPr>
        <w:t>Websites</w:t>
      </w:r>
    </w:p>
    <w:p w:rsidR="00481332" w:rsidRPr="00A754C3" w:rsidRDefault="00481332" w:rsidP="00481332">
      <w:pPr>
        <w:pStyle w:val="Normal1"/>
        <w:spacing w:before="200" w:after="200"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Bloomberg (2023). </w:t>
      </w:r>
      <w:r w:rsidRPr="00A754C3">
        <w:rPr>
          <w:rFonts w:ascii="Times New Roman" w:eastAsia="Times New Roman" w:hAnsi="Times New Roman" w:cs="Times New Roman"/>
          <w:i/>
          <w:sz w:val="24"/>
          <w:szCs w:val="24"/>
          <w:lang w:val="en-GB"/>
        </w:rPr>
        <w:t>Tesco Faces Profit Squeeze as Inflation Threatens Spending</w:t>
      </w:r>
      <w:r w:rsidRPr="00A754C3">
        <w:rPr>
          <w:rFonts w:ascii="Times New Roman" w:eastAsia="Times New Roman" w:hAnsi="Times New Roman" w:cs="Times New Roman"/>
          <w:sz w:val="24"/>
          <w:szCs w:val="24"/>
          <w:lang w:val="en-GB"/>
        </w:rPr>
        <w:t>. Available at: https://www.bloomberg.com/news/articles/2022-04-13/tesco-says-profit-may-drop-as-rising-costs-threaten-spending [Accessed on: 03/04/2023]</w:t>
      </w:r>
    </w:p>
    <w:p w:rsidR="00481332" w:rsidRPr="00A754C3" w:rsidRDefault="00481332" w:rsidP="00481332">
      <w:pPr>
        <w:pStyle w:val="Normal1"/>
        <w:spacing w:before="200" w:after="200"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Citizensadvice.org.uk (2023). </w:t>
      </w:r>
      <w:r w:rsidRPr="00A754C3">
        <w:rPr>
          <w:rFonts w:ascii="Times New Roman" w:eastAsia="Times New Roman" w:hAnsi="Times New Roman" w:cs="Times New Roman"/>
          <w:i/>
          <w:sz w:val="24"/>
          <w:szCs w:val="24"/>
          <w:lang w:val="en-GB"/>
        </w:rPr>
        <w:t>The Consumer Rights Act 2015</w:t>
      </w:r>
      <w:r w:rsidRPr="00A754C3">
        <w:rPr>
          <w:rFonts w:ascii="Times New Roman" w:eastAsia="Times New Roman" w:hAnsi="Times New Roman" w:cs="Times New Roman"/>
          <w:sz w:val="24"/>
          <w:szCs w:val="24"/>
          <w:lang w:val="en-GB"/>
        </w:rPr>
        <w:t>. Available at: https://www.citizensadvice.org.uk/about-us/our-work/citizens-advice-consumer-work/the-consumer-rights-act-2015/#:~:text=The%20Consumer%20Rights%20Act%202015%20stands%20alongside%20Regulations%20to%20create,to%20them%20in%20the%20UK. [Accessed on: 03/04/2023]</w:t>
      </w:r>
    </w:p>
    <w:p w:rsidR="00481332" w:rsidRPr="00A754C3" w:rsidRDefault="00481332" w:rsidP="00481332">
      <w:pPr>
        <w:pStyle w:val="Normal1"/>
        <w:spacing w:before="200" w:after="200"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Deloitte (2023). </w:t>
      </w:r>
      <w:r w:rsidRPr="00A754C3">
        <w:rPr>
          <w:rFonts w:ascii="Times New Roman" w:eastAsia="Times New Roman" w:hAnsi="Times New Roman" w:cs="Times New Roman"/>
          <w:i/>
          <w:sz w:val="24"/>
          <w:szCs w:val="24"/>
          <w:lang w:val="en-GB"/>
        </w:rPr>
        <w:t>Brexit Industry Insights Consumer Products and Retail</w:t>
      </w:r>
      <w:r w:rsidRPr="00A754C3">
        <w:rPr>
          <w:rFonts w:ascii="Times New Roman" w:eastAsia="Times New Roman" w:hAnsi="Times New Roman" w:cs="Times New Roman"/>
          <w:sz w:val="24"/>
          <w:szCs w:val="24"/>
          <w:lang w:val="en-GB"/>
        </w:rPr>
        <w:t>. Available at: https://www2.deloitte.com/content/dam/Deloitte/uk/Documents/international-markets/deloitte-uk-brexit-flyers-brexit-insights-consumer-products-and-retail.pdf [Accessed on: 03/04/2023]</w:t>
      </w:r>
    </w:p>
    <w:p w:rsidR="00481332" w:rsidRPr="00A754C3" w:rsidRDefault="00481332" w:rsidP="00481332">
      <w:pPr>
        <w:pStyle w:val="Normal1"/>
        <w:spacing w:before="200" w:after="200"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Gov.uk (2023). </w:t>
      </w:r>
      <w:r w:rsidRPr="00A754C3">
        <w:rPr>
          <w:rFonts w:ascii="Times New Roman" w:eastAsia="Times New Roman" w:hAnsi="Times New Roman" w:cs="Times New Roman"/>
          <w:i/>
          <w:sz w:val="24"/>
          <w:szCs w:val="24"/>
          <w:lang w:val="en-GB"/>
        </w:rPr>
        <w:t>Economic trends in the retail sector, Great Britain: 1989 to 2021</w:t>
      </w:r>
      <w:r w:rsidRPr="00A754C3">
        <w:rPr>
          <w:rFonts w:ascii="Times New Roman" w:eastAsia="Times New Roman" w:hAnsi="Times New Roman" w:cs="Times New Roman"/>
          <w:sz w:val="24"/>
          <w:szCs w:val="24"/>
          <w:lang w:val="en-GB"/>
        </w:rPr>
        <w:t>. Available at: https://www.ons.gov.uk/economy/nationalaccounts/balanceofpayments/articles/economictrendsintheretailsectorgreatbritain/1989to2021#:~:text=2.-,Retail%20industry%20in%20Great%20Britain,all%20UK%20employees%20in%202019. [Accessed on: 03/04/2023]</w:t>
      </w:r>
    </w:p>
    <w:p w:rsidR="00481332" w:rsidRPr="00A754C3" w:rsidRDefault="00481332" w:rsidP="00481332">
      <w:pPr>
        <w:pStyle w:val="Normal1"/>
        <w:spacing w:before="200" w:after="200"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Gov.uk (2023). </w:t>
      </w:r>
      <w:r w:rsidRPr="00A754C3">
        <w:rPr>
          <w:rFonts w:ascii="Times New Roman" w:eastAsia="Times New Roman" w:hAnsi="Times New Roman" w:cs="Times New Roman"/>
          <w:i/>
          <w:sz w:val="24"/>
          <w:szCs w:val="24"/>
          <w:lang w:val="en-GB"/>
        </w:rPr>
        <w:t>Gross Domestic Product (GDP) - Office for National Statistics</w:t>
      </w:r>
      <w:r w:rsidRPr="00A754C3">
        <w:rPr>
          <w:rFonts w:ascii="Times New Roman" w:eastAsia="Times New Roman" w:hAnsi="Times New Roman" w:cs="Times New Roman"/>
          <w:sz w:val="24"/>
          <w:szCs w:val="24"/>
          <w:lang w:val="en-GB"/>
        </w:rPr>
        <w:t>. Available at: https://www.ons.gov.uk/economy/grossdomesticproductgdp [Accessed on: 03/04/2023]</w:t>
      </w:r>
    </w:p>
    <w:p w:rsidR="00481332" w:rsidRPr="00A754C3" w:rsidRDefault="00481332" w:rsidP="00481332">
      <w:pPr>
        <w:pStyle w:val="Normal1"/>
        <w:spacing w:before="200" w:after="200"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lastRenderedPageBreak/>
        <w:t xml:space="preserve">Gov.uk (2023). </w:t>
      </w:r>
      <w:r w:rsidRPr="00A754C3">
        <w:rPr>
          <w:rFonts w:ascii="Times New Roman" w:eastAsia="Times New Roman" w:hAnsi="Times New Roman" w:cs="Times New Roman"/>
          <w:i/>
          <w:sz w:val="24"/>
          <w:szCs w:val="24"/>
          <w:lang w:val="en-GB"/>
        </w:rPr>
        <w:t>Income Tax rates and Personal Allowances</w:t>
      </w:r>
      <w:r w:rsidRPr="00A754C3">
        <w:rPr>
          <w:rFonts w:ascii="Times New Roman" w:eastAsia="Times New Roman" w:hAnsi="Times New Roman" w:cs="Times New Roman"/>
          <w:sz w:val="24"/>
          <w:szCs w:val="24"/>
          <w:lang w:val="en-GB"/>
        </w:rPr>
        <w:t>. Available at: https://www.gov.uk/income-tax-rates [Accessed on: 03/04/2023]</w:t>
      </w:r>
    </w:p>
    <w:p w:rsidR="00481332" w:rsidRPr="00A754C3" w:rsidRDefault="00481332" w:rsidP="00481332">
      <w:pPr>
        <w:pStyle w:val="Normal1"/>
        <w:spacing w:before="200" w:after="200"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Gov.uk (2023). </w:t>
      </w:r>
      <w:r w:rsidRPr="00A754C3">
        <w:rPr>
          <w:rFonts w:ascii="Times New Roman" w:eastAsia="Times New Roman" w:hAnsi="Times New Roman" w:cs="Times New Roman"/>
          <w:i/>
          <w:sz w:val="24"/>
          <w:szCs w:val="24"/>
          <w:lang w:val="en-GB"/>
        </w:rPr>
        <w:t>Inflation and price indices</w:t>
      </w:r>
      <w:r w:rsidRPr="00A754C3">
        <w:rPr>
          <w:rFonts w:ascii="Times New Roman" w:eastAsia="Times New Roman" w:hAnsi="Times New Roman" w:cs="Times New Roman"/>
          <w:sz w:val="24"/>
          <w:szCs w:val="24"/>
          <w:lang w:val="en-GB"/>
        </w:rPr>
        <w:t>. Available at: https://www.ons.gov.uk/economy/inflationandpriceindices [Accessed on: 03/04/2023]</w:t>
      </w:r>
    </w:p>
    <w:p w:rsidR="00481332" w:rsidRPr="00A754C3" w:rsidRDefault="00481332" w:rsidP="00481332">
      <w:pPr>
        <w:pStyle w:val="Normal1"/>
        <w:spacing w:before="200" w:after="200"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Gov.uk (2023). </w:t>
      </w:r>
      <w:r w:rsidRPr="00A754C3">
        <w:rPr>
          <w:rFonts w:ascii="Times New Roman" w:eastAsia="Times New Roman" w:hAnsi="Times New Roman" w:cs="Times New Roman"/>
          <w:i/>
          <w:sz w:val="24"/>
          <w:szCs w:val="24"/>
          <w:lang w:val="en-GB"/>
        </w:rPr>
        <w:t>Overview of the UK population: January 2021</w:t>
      </w:r>
      <w:r w:rsidRPr="00A754C3">
        <w:rPr>
          <w:rFonts w:ascii="Times New Roman" w:eastAsia="Times New Roman" w:hAnsi="Times New Roman" w:cs="Times New Roman"/>
          <w:sz w:val="24"/>
          <w:szCs w:val="24"/>
          <w:lang w:val="en-GB"/>
        </w:rPr>
        <w:t>. Available at: https://www.ons.gov.uk/peoplepopulationandcommunity/populationandmigration/populationestimates/articles/overviewoftheukpopulation/january2021 [Accessed on: 03/04/2023]</w:t>
      </w:r>
    </w:p>
    <w:p w:rsidR="00481332" w:rsidRPr="00A754C3" w:rsidRDefault="00481332" w:rsidP="00481332">
      <w:pPr>
        <w:pStyle w:val="Normal1"/>
        <w:spacing w:before="200" w:after="200"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Gov.uk (2023). </w:t>
      </w:r>
      <w:r w:rsidRPr="00A754C3">
        <w:rPr>
          <w:rFonts w:ascii="Times New Roman" w:eastAsia="Times New Roman" w:hAnsi="Times New Roman" w:cs="Times New Roman"/>
          <w:i/>
          <w:sz w:val="24"/>
          <w:szCs w:val="24"/>
          <w:lang w:val="en-GB"/>
        </w:rPr>
        <w:t>Sale of goods and services and data protection</w:t>
      </w:r>
      <w:r w:rsidRPr="00A754C3">
        <w:rPr>
          <w:rFonts w:ascii="Times New Roman" w:eastAsia="Times New Roman" w:hAnsi="Times New Roman" w:cs="Times New Roman"/>
          <w:sz w:val="24"/>
          <w:szCs w:val="24"/>
          <w:lang w:val="en-GB"/>
        </w:rPr>
        <w:t>. Available at: https://www.gov.uk/browse/business/sale-goods-services-data [Accessed on: 03/04/2023]</w:t>
      </w:r>
    </w:p>
    <w:p w:rsidR="00481332" w:rsidRPr="00A754C3" w:rsidRDefault="00481332" w:rsidP="00481332">
      <w:pPr>
        <w:pStyle w:val="Normal1"/>
        <w:spacing w:before="200" w:after="200"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Modernretail (2023). </w:t>
      </w:r>
      <w:r w:rsidRPr="00A754C3">
        <w:rPr>
          <w:rFonts w:ascii="Times New Roman" w:eastAsia="Times New Roman" w:hAnsi="Times New Roman" w:cs="Times New Roman"/>
          <w:i/>
          <w:sz w:val="24"/>
          <w:szCs w:val="24"/>
          <w:lang w:val="en-GB"/>
        </w:rPr>
        <w:t>The UK retail industry and climate change</w:t>
      </w:r>
      <w:r w:rsidRPr="00A754C3">
        <w:rPr>
          <w:rFonts w:ascii="Times New Roman" w:eastAsia="Times New Roman" w:hAnsi="Times New Roman" w:cs="Times New Roman"/>
          <w:sz w:val="24"/>
          <w:szCs w:val="24"/>
          <w:lang w:val="en-GB"/>
        </w:rPr>
        <w:t>. Available at: https://modernretail.co.uk/green-initiatives-for-retailers/ [Accessed on: 03/04/2023]</w:t>
      </w:r>
    </w:p>
    <w:p w:rsidR="00481332" w:rsidRPr="00A754C3" w:rsidRDefault="00481332" w:rsidP="00481332">
      <w:pPr>
        <w:pStyle w:val="Normal1"/>
        <w:spacing w:before="200" w:after="200"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Netsells.co.uk (2023). </w:t>
      </w:r>
      <w:r w:rsidRPr="00A754C3">
        <w:rPr>
          <w:rFonts w:ascii="Times New Roman" w:eastAsia="Times New Roman" w:hAnsi="Times New Roman" w:cs="Times New Roman"/>
          <w:i/>
          <w:sz w:val="24"/>
          <w:szCs w:val="24"/>
          <w:lang w:val="en-GB"/>
        </w:rPr>
        <w:t>The Role of Internet of Things (IoT) in the Retail Industry</w:t>
      </w:r>
      <w:r w:rsidRPr="00A754C3">
        <w:rPr>
          <w:rFonts w:ascii="Times New Roman" w:eastAsia="Times New Roman" w:hAnsi="Times New Roman" w:cs="Times New Roman"/>
          <w:sz w:val="24"/>
          <w:szCs w:val="24"/>
          <w:lang w:val="en-GB"/>
        </w:rPr>
        <w:t>. Available at: https://netsells.co.uk/insights/internet-of-things-iot-in-retail-industry [Accessed on: 03/04/2023]</w:t>
      </w:r>
    </w:p>
    <w:p w:rsidR="00481332" w:rsidRPr="00A754C3" w:rsidRDefault="00481332" w:rsidP="00481332">
      <w:pPr>
        <w:pStyle w:val="Normal1"/>
        <w:spacing w:before="200" w:after="200"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Org.uk (2023). </w:t>
      </w:r>
      <w:r w:rsidRPr="00A754C3">
        <w:rPr>
          <w:rFonts w:ascii="Times New Roman" w:eastAsia="Times New Roman" w:hAnsi="Times New Roman" w:cs="Times New Roman"/>
          <w:i/>
          <w:sz w:val="24"/>
          <w:szCs w:val="24"/>
          <w:lang w:val="en-GB"/>
        </w:rPr>
        <w:t>International Literacy Day - Factsheet</w:t>
      </w:r>
      <w:r w:rsidRPr="00A754C3">
        <w:rPr>
          <w:rFonts w:ascii="Times New Roman" w:eastAsia="Times New Roman" w:hAnsi="Times New Roman" w:cs="Times New Roman"/>
          <w:sz w:val="24"/>
          <w:szCs w:val="24"/>
          <w:lang w:val="en-GB"/>
        </w:rPr>
        <w:t>. Available at: https://una.org.uk/international-literacy-day-factsheet#:~:text=In%20the%20UK%20the%20literacy,struggle%20to%20read%20and%20write. [Accessed on: 03/04/2023]</w:t>
      </w:r>
    </w:p>
    <w:p w:rsidR="00481332" w:rsidRPr="00A754C3" w:rsidRDefault="00481332" w:rsidP="00481332">
      <w:pPr>
        <w:pStyle w:val="Normal1"/>
        <w:spacing w:before="200" w:after="200"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Retaileconomics.co.uk (2023). </w:t>
      </w:r>
      <w:r w:rsidRPr="00A754C3">
        <w:rPr>
          <w:rFonts w:ascii="Times New Roman" w:eastAsia="Times New Roman" w:hAnsi="Times New Roman" w:cs="Times New Roman"/>
          <w:i/>
          <w:sz w:val="24"/>
          <w:szCs w:val="24"/>
          <w:lang w:val="en-GB"/>
        </w:rPr>
        <w:t>The impact of AI on the UK retail industry</w:t>
      </w:r>
      <w:r w:rsidRPr="00A754C3">
        <w:rPr>
          <w:rFonts w:ascii="Times New Roman" w:eastAsia="Times New Roman" w:hAnsi="Times New Roman" w:cs="Times New Roman"/>
          <w:sz w:val="24"/>
          <w:szCs w:val="24"/>
          <w:lang w:val="en-GB"/>
        </w:rPr>
        <w:t>. Available at: https://www.retaileconomics.co.uk/retail-insights/thought-leadership-reports/disruption-2.0-here-we-go-again-ai-in-consumer-and-retail [Accessed on: 03/04/2023]</w:t>
      </w:r>
    </w:p>
    <w:p w:rsidR="00481332" w:rsidRPr="00A754C3" w:rsidRDefault="00481332" w:rsidP="00481332">
      <w:pPr>
        <w:pStyle w:val="Normal1"/>
        <w:spacing w:before="200" w:after="200"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Sgi-network (2023). </w:t>
      </w:r>
      <w:r w:rsidRPr="00A754C3">
        <w:rPr>
          <w:rFonts w:ascii="Times New Roman" w:eastAsia="Times New Roman" w:hAnsi="Times New Roman" w:cs="Times New Roman"/>
          <w:i/>
          <w:sz w:val="24"/>
          <w:szCs w:val="24"/>
          <w:lang w:val="en-GB"/>
        </w:rPr>
        <w:t>2022 UK Country Report</w:t>
      </w:r>
      <w:r w:rsidRPr="00A754C3">
        <w:rPr>
          <w:rFonts w:ascii="Times New Roman" w:eastAsia="Times New Roman" w:hAnsi="Times New Roman" w:cs="Times New Roman"/>
          <w:sz w:val="24"/>
          <w:szCs w:val="24"/>
          <w:lang w:val="en-GB"/>
        </w:rPr>
        <w:t>. Available at: https://www.sgi-network.org/docs/2022/country/SGI2022_UK.pdf [Accessed on: 03/04/2023]</w:t>
      </w:r>
    </w:p>
    <w:p w:rsidR="00481332" w:rsidRPr="00A754C3" w:rsidRDefault="00481332" w:rsidP="00481332">
      <w:pPr>
        <w:pStyle w:val="Normal1"/>
        <w:spacing w:before="200" w:after="200"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Socialprogress (2023). </w:t>
      </w:r>
      <w:r w:rsidRPr="00A754C3">
        <w:rPr>
          <w:rFonts w:ascii="Times New Roman" w:eastAsia="Times New Roman" w:hAnsi="Times New Roman" w:cs="Times New Roman"/>
          <w:i/>
          <w:sz w:val="24"/>
          <w:szCs w:val="24"/>
          <w:lang w:val="en-GB"/>
        </w:rPr>
        <w:t>2022 Social Progress Index</w:t>
      </w:r>
      <w:r w:rsidRPr="00A754C3">
        <w:rPr>
          <w:rFonts w:ascii="Times New Roman" w:eastAsia="Times New Roman" w:hAnsi="Times New Roman" w:cs="Times New Roman"/>
          <w:sz w:val="24"/>
          <w:szCs w:val="24"/>
          <w:lang w:val="en-GB"/>
        </w:rPr>
        <w:t>. Available at: https://www.socialprogress.org/static/8a62f3f612c8d40b09b3103a70bdacab/2022%20Social%20Progress%20Index%20Executive%20Summary_4.pdf [Accessed on: 03/04/2023]</w:t>
      </w:r>
    </w:p>
    <w:p w:rsidR="00481332" w:rsidRPr="00A754C3" w:rsidRDefault="00481332" w:rsidP="00481332">
      <w:pPr>
        <w:pStyle w:val="Normal1"/>
        <w:spacing w:before="200" w:after="200"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Telegraph (2023). </w:t>
      </w:r>
      <w:r w:rsidRPr="00A754C3">
        <w:rPr>
          <w:rFonts w:ascii="Times New Roman" w:eastAsia="Times New Roman" w:hAnsi="Times New Roman" w:cs="Times New Roman"/>
          <w:i/>
          <w:sz w:val="24"/>
          <w:szCs w:val="24"/>
          <w:lang w:val="en-GB"/>
        </w:rPr>
        <w:t>The future of retail</w:t>
      </w:r>
      <w:r w:rsidRPr="00A754C3">
        <w:rPr>
          <w:rFonts w:ascii="Times New Roman" w:eastAsia="Times New Roman" w:hAnsi="Times New Roman" w:cs="Times New Roman"/>
          <w:sz w:val="24"/>
          <w:szCs w:val="24"/>
          <w:lang w:val="en-GB"/>
        </w:rPr>
        <w:t>. Available at: telegraph.co.uk/business/tips-for-the-future/future-of-retail/ [Accessed on: 03/04/2023]</w:t>
      </w:r>
    </w:p>
    <w:p w:rsidR="00481332" w:rsidRPr="00A754C3" w:rsidRDefault="00481332" w:rsidP="00481332">
      <w:pPr>
        <w:pStyle w:val="Normal1"/>
        <w:spacing w:before="200" w:after="200"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lastRenderedPageBreak/>
        <w:t xml:space="preserve">Tesco (2023). </w:t>
      </w:r>
      <w:r w:rsidRPr="00A754C3">
        <w:rPr>
          <w:rFonts w:ascii="Times New Roman" w:eastAsia="Times New Roman" w:hAnsi="Times New Roman" w:cs="Times New Roman"/>
          <w:i/>
          <w:sz w:val="24"/>
          <w:szCs w:val="24"/>
          <w:lang w:val="en-GB"/>
        </w:rPr>
        <w:t>Tesco - Supermarkets | Online Groceries, Clubcard &amp; Recipes</w:t>
      </w:r>
      <w:r w:rsidRPr="00A754C3">
        <w:rPr>
          <w:rFonts w:ascii="Times New Roman" w:eastAsia="Times New Roman" w:hAnsi="Times New Roman" w:cs="Times New Roman"/>
          <w:sz w:val="24"/>
          <w:szCs w:val="24"/>
          <w:lang w:val="en-GB"/>
        </w:rPr>
        <w:t>. Available at: https://www.tesco.com/ [Accessed on: 03/04/2023]</w:t>
      </w:r>
    </w:p>
    <w:p w:rsidR="00481332" w:rsidRPr="00A754C3" w:rsidRDefault="00481332" w:rsidP="00481332">
      <w:pPr>
        <w:pStyle w:val="Normal1"/>
        <w:spacing w:before="200" w:after="200"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Tesco (2023). </w:t>
      </w:r>
      <w:r w:rsidRPr="00A754C3">
        <w:rPr>
          <w:rFonts w:ascii="Times New Roman" w:eastAsia="Times New Roman" w:hAnsi="Times New Roman" w:cs="Times New Roman"/>
          <w:i/>
          <w:sz w:val="24"/>
          <w:szCs w:val="24"/>
          <w:lang w:val="en-GB"/>
        </w:rPr>
        <w:t>Tesco Whoosh delivery</w:t>
      </w:r>
      <w:r w:rsidRPr="00A754C3">
        <w:rPr>
          <w:rFonts w:ascii="Times New Roman" w:eastAsia="Times New Roman" w:hAnsi="Times New Roman" w:cs="Times New Roman"/>
          <w:sz w:val="24"/>
          <w:szCs w:val="24"/>
          <w:lang w:val="en-GB"/>
        </w:rPr>
        <w:t>. Available at: https://www.tesco.com/zones/whoosh#:~:text=What%20is%20Tesco%20Whoosh%3F,sign%20up%20for%20Tesco%20Whoosh%3F [Accessed on: 03/04/2023]</w:t>
      </w:r>
    </w:p>
    <w:p w:rsidR="00481332" w:rsidRPr="00A754C3" w:rsidRDefault="00481332" w:rsidP="00481332">
      <w:pPr>
        <w:pStyle w:val="Normal1"/>
        <w:spacing w:before="200" w:after="200"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Tescoplc (2023). </w:t>
      </w:r>
      <w:r w:rsidRPr="00A754C3">
        <w:rPr>
          <w:rFonts w:ascii="Times New Roman" w:eastAsia="Times New Roman" w:hAnsi="Times New Roman" w:cs="Times New Roman"/>
          <w:i/>
          <w:sz w:val="24"/>
          <w:szCs w:val="24"/>
          <w:lang w:val="en-GB"/>
        </w:rPr>
        <w:t>Annual Report 2022</w:t>
      </w:r>
      <w:r w:rsidRPr="00A754C3">
        <w:rPr>
          <w:rFonts w:ascii="Times New Roman" w:eastAsia="Times New Roman" w:hAnsi="Times New Roman" w:cs="Times New Roman"/>
          <w:sz w:val="24"/>
          <w:szCs w:val="24"/>
          <w:lang w:val="en-GB"/>
        </w:rPr>
        <w:t>. Available at: https://www.tescoplc.com/investors/reports-results-and-presentations/annual-report-2022/ [Accessed on: 03/04/2023]</w:t>
      </w:r>
    </w:p>
    <w:p w:rsidR="00481332" w:rsidRPr="00A754C3" w:rsidRDefault="00481332" w:rsidP="00481332">
      <w:pPr>
        <w:pStyle w:val="Normal1"/>
        <w:spacing w:before="200" w:after="200"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Tescoplc (2023). </w:t>
      </w:r>
      <w:r w:rsidRPr="00A754C3">
        <w:rPr>
          <w:rFonts w:ascii="Times New Roman" w:eastAsia="Times New Roman" w:hAnsi="Times New Roman" w:cs="Times New Roman"/>
          <w:i/>
          <w:sz w:val="24"/>
          <w:szCs w:val="24"/>
          <w:lang w:val="en-GB"/>
        </w:rPr>
        <w:t>Little Helps Plan.</w:t>
      </w:r>
      <w:r w:rsidRPr="00A754C3">
        <w:rPr>
          <w:rFonts w:ascii="Times New Roman" w:eastAsia="Times New Roman" w:hAnsi="Times New Roman" w:cs="Times New Roman"/>
          <w:sz w:val="24"/>
          <w:szCs w:val="24"/>
          <w:lang w:val="en-GB"/>
        </w:rPr>
        <w:t>. Available at: https://www.tescoplc.com/media/756201/tesco_little-helps-plan-report-final-26520.pdfc [Accessed on: 03/04/2023]</w:t>
      </w:r>
    </w:p>
    <w:p w:rsidR="00481332" w:rsidRPr="00A754C3" w:rsidRDefault="00481332" w:rsidP="00481332">
      <w:pPr>
        <w:pStyle w:val="Normal1"/>
        <w:spacing w:before="200" w:after="200"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Tescoplc (2023). </w:t>
      </w:r>
      <w:r w:rsidRPr="00A754C3">
        <w:rPr>
          <w:rFonts w:ascii="Times New Roman" w:eastAsia="Times New Roman" w:hAnsi="Times New Roman" w:cs="Times New Roman"/>
          <w:i/>
          <w:sz w:val="24"/>
          <w:szCs w:val="24"/>
          <w:lang w:val="en-GB"/>
        </w:rPr>
        <w:t>Planet</w:t>
      </w:r>
      <w:r w:rsidRPr="00A754C3">
        <w:rPr>
          <w:rFonts w:ascii="Times New Roman" w:eastAsia="Times New Roman" w:hAnsi="Times New Roman" w:cs="Times New Roman"/>
          <w:sz w:val="24"/>
          <w:szCs w:val="24"/>
          <w:lang w:val="en-GB"/>
        </w:rPr>
        <w:t>. Available at: https://www.tescoplc.com/sustainability/planet/ [Accessed on: 03/04/2023]</w:t>
      </w:r>
    </w:p>
    <w:p w:rsidR="00481332" w:rsidRPr="00A754C3" w:rsidRDefault="00481332" w:rsidP="00481332">
      <w:pPr>
        <w:pStyle w:val="Normal1"/>
        <w:spacing w:before="200" w:after="200"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Worldbank (2023). </w:t>
      </w:r>
      <w:r w:rsidRPr="00A754C3">
        <w:rPr>
          <w:rFonts w:ascii="Times New Roman" w:eastAsia="Times New Roman" w:hAnsi="Times New Roman" w:cs="Times New Roman"/>
          <w:i/>
          <w:sz w:val="24"/>
          <w:szCs w:val="24"/>
          <w:lang w:val="en-GB"/>
        </w:rPr>
        <w:t>GDP per capita (current US$) - United Kingdom</w:t>
      </w:r>
      <w:r w:rsidRPr="00A754C3">
        <w:rPr>
          <w:rFonts w:ascii="Times New Roman" w:eastAsia="Times New Roman" w:hAnsi="Times New Roman" w:cs="Times New Roman"/>
          <w:sz w:val="24"/>
          <w:szCs w:val="24"/>
          <w:lang w:val="en-GB"/>
        </w:rPr>
        <w:t>. Available at: https://data.worldbank.org/indicator/NY.GDP.PCAP.CD?locations=GB [Accessed on: 03/04/2023]</w:t>
      </w:r>
    </w:p>
    <w:p w:rsidR="00481332" w:rsidRPr="00A754C3" w:rsidRDefault="00481332" w:rsidP="00481332">
      <w:pPr>
        <w:pStyle w:val="Normal1"/>
        <w:spacing w:before="200" w:after="200" w:line="360" w:lineRule="auto"/>
        <w:jc w:val="both"/>
        <w:rPr>
          <w:rFonts w:ascii="Times New Roman" w:eastAsia="Times New Roman" w:hAnsi="Times New Roman" w:cs="Times New Roman"/>
          <w:sz w:val="24"/>
          <w:szCs w:val="24"/>
          <w:lang w:val="en-GB"/>
        </w:rPr>
      </w:pPr>
      <w:r w:rsidRPr="00A754C3">
        <w:rPr>
          <w:rFonts w:ascii="Times New Roman" w:eastAsia="Times New Roman" w:hAnsi="Times New Roman" w:cs="Times New Roman"/>
          <w:sz w:val="24"/>
          <w:szCs w:val="24"/>
          <w:lang w:val="en-GB"/>
        </w:rPr>
        <w:t xml:space="preserve">Wwf (2023). </w:t>
      </w:r>
      <w:r w:rsidRPr="00A754C3">
        <w:rPr>
          <w:rFonts w:ascii="Times New Roman" w:eastAsia="Times New Roman" w:hAnsi="Times New Roman" w:cs="Times New Roman"/>
          <w:i/>
          <w:sz w:val="24"/>
          <w:szCs w:val="24"/>
          <w:lang w:val="en-GB"/>
        </w:rPr>
        <w:t>WHAT’S IN STORE FOR THE PLANET: THE IMPACT OF THE UK SHOPPING BASKET ON CLIMATE AND NATURE - 2022</w:t>
      </w:r>
      <w:r w:rsidRPr="00A754C3">
        <w:rPr>
          <w:rFonts w:ascii="Times New Roman" w:eastAsia="Times New Roman" w:hAnsi="Times New Roman" w:cs="Times New Roman"/>
          <w:sz w:val="24"/>
          <w:szCs w:val="24"/>
          <w:lang w:val="en-GB"/>
        </w:rPr>
        <w:t>. Available at: https://www.wwf.org.uk/sites/default/files/2022-11/WWF-Whats-in-Store-for-our-Planet-the-Impact-of-UK%20Shopping-Baskets-on-Climate-and-Nature-2022-v1.pdf [Accessed on: 03/04/2023]</w:t>
      </w:r>
    </w:p>
    <w:p w:rsidR="00481332" w:rsidRPr="00A754C3" w:rsidRDefault="00481332" w:rsidP="00481332">
      <w:pPr>
        <w:pStyle w:val="Normal1"/>
        <w:spacing w:before="200" w:after="200" w:line="360" w:lineRule="auto"/>
        <w:jc w:val="both"/>
        <w:rPr>
          <w:rFonts w:ascii="Times New Roman" w:eastAsia="Times New Roman" w:hAnsi="Times New Roman" w:cs="Times New Roman"/>
          <w:sz w:val="24"/>
          <w:szCs w:val="24"/>
          <w:lang w:val="en-GB"/>
        </w:rPr>
      </w:pPr>
    </w:p>
    <w:p w:rsidR="00685A25" w:rsidRPr="00A754C3" w:rsidRDefault="00685A25">
      <w:pPr>
        <w:pStyle w:val="Normal1"/>
        <w:spacing w:line="360" w:lineRule="auto"/>
        <w:jc w:val="both"/>
        <w:rPr>
          <w:rFonts w:ascii="Times New Roman" w:eastAsia="Times New Roman" w:hAnsi="Times New Roman" w:cs="Times New Roman"/>
          <w:sz w:val="24"/>
          <w:szCs w:val="24"/>
          <w:lang w:val="en-GB"/>
        </w:rPr>
      </w:pPr>
    </w:p>
    <w:sectPr w:rsidR="00685A25" w:rsidRPr="00A754C3" w:rsidSect="00481332">
      <w:footerReference w:type="defaul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2E6A" w:rsidRDefault="00AB2E6A" w:rsidP="00481332">
      <w:pPr>
        <w:spacing w:line="240" w:lineRule="auto"/>
      </w:pPr>
      <w:r>
        <w:separator/>
      </w:r>
    </w:p>
  </w:endnote>
  <w:endnote w:type="continuationSeparator" w:id="0">
    <w:p w:rsidR="00AB2E6A" w:rsidRDefault="00AB2E6A" w:rsidP="004813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93188"/>
      <w:docPartObj>
        <w:docPartGallery w:val="Page Numbers (Bottom of Page)"/>
        <w:docPartUnique/>
      </w:docPartObj>
    </w:sdtPr>
    <w:sdtEndPr>
      <w:rPr>
        <w:rFonts w:ascii="Times New Roman" w:hAnsi="Times New Roman" w:cs="Times New Roman"/>
        <w:color w:val="000000" w:themeColor="text1"/>
        <w:sz w:val="20"/>
      </w:rPr>
    </w:sdtEndPr>
    <w:sdtContent>
      <w:p w:rsidR="00481332" w:rsidRPr="00481332" w:rsidRDefault="00D6556E">
        <w:pPr>
          <w:pStyle w:val="Footer"/>
          <w:jc w:val="right"/>
          <w:rPr>
            <w:rFonts w:ascii="Times New Roman" w:hAnsi="Times New Roman" w:cs="Times New Roman"/>
            <w:color w:val="000000" w:themeColor="text1"/>
            <w:sz w:val="20"/>
          </w:rPr>
        </w:pPr>
        <w:r w:rsidRPr="00481332">
          <w:rPr>
            <w:rFonts w:ascii="Times New Roman" w:hAnsi="Times New Roman" w:cs="Times New Roman"/>
            <w:color w:val="000000" w:themeColor="text1"/>
            <w:sz w:val="20"/>
          </w:rPr>
          <w:fldChar w:fldCharType="begin"/>
        </w:r>
        <w:r w:rsidR="00481332" w:rsidRPr="00481332">
          <w:rPr>
            <w:rFonts w:ascii="Times New Roman" w:hAnsi="Times New Roman" w:cs="Times New Roman"/>
            <w:color w:val="000000" w:themeColor="text1"/>
            <w:sz w:val="20"/>
          </w:rPr>
          <w:instrText xml:space="preserve"> PAGE   \* MERGEFORMAT </w:instrText>
        </w:r>
        <w:r w:rsidRPr="00481332">
          <w:rPr>
            <w:rFonts w:ascii="Times New Roman" w:hAnsi="Times New Roman" w:cs="Times New Roman"/>
            <w:color w:val="000000" w:themeColor="text1"/>
            <w:sz w:val="20"/>
          </w:rPr>
          <w:fldChar w:fldCharType="separate"/>
        </w:r>
        <w:r w:rsidR="004A219A">
          <w:rPr>
            <w:rFonts w:ascii="Times New Roman" w:hAnsi="Times New Roman" w:cs="Times New Roman"/>
            <w:noProof/>
            <w:color w:val="000000" w:themeColor="text1"/>
            <w:sz w:val="20"/>
          </w:rPr>
          <w:t>1</w:t>
        </w:r>
        <w:r w:rsidRPr="00481332">
          <w:rPr>
            <w:rFonts w:ascii="Times New Roman" w:hAnsi="Times New Roman" w:cs="Times New Roman"/>
            <w:color w:val="000000" w:themeColor="text1"/>
            <w:sz w:val="20"/>
          </w:rPr>
          <w:fldChar w:fldCharType="end"/>
        </w:r>
      </w:p>
    </w:sdtContent>
  </w:sdt>
  <w:p w:rsidR="00481332" w:rsidRDefault="004813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2E6A" w:rsidRDefault="00AB2E6A" w:rsidP="00481332">
      <w:pPr>
        <w:spacing w:line="240" w:lineRule="auto"/>
      </w:pPr>
      <w:r>
        <w:separator/>
      </w:r>
    </w:p>
  </w:footnote>
  <w:footnote w:type="continuationSeparator" w:id="0">
    <w:p w:rsidR="00AB2E6A" w:rsidRDefault="00AB2E6A" w:rsidP="0048133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16D17"/>
    <w:multiLevelType w:val="multilevel"/>
    <w:tmpl w:val="ACE444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CC2722C"/>
    <w:multiLevelType w:val="multilevel"/>
    <w:tmpl w:val="818091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75D4EB7"/>
    <w:multiLevelType w:val="multilevel"/>
    <w:tmpl w:val="06844C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373939E4"/>
    <w:multiLevelType w:val="multilevel"/>
    <w:tmpl w:val="4482AB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4BF07554"/>
    <w:multiLevelType w:val="multilevel"/>
    <w:tmpl w:val="AFBA05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5D66515D"/>
    <w:multiLevelType w:val="multilevel"/>
    <w:tmpl w:val="2324A0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61CC2373"/>
    <w:multiLevelType w:val="multilevel"/>
    <w:tmpl w:val="494EA6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699B2496"/>
    <w:multiLevelType w:val="multilevel"/>
    <w:tmpl w:val="AAA2A9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772D53C0"/>
    <w:multiLevelType w:val="multilevel"/>
    <w:tmpl w:val="6254CB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7F9A7D4E"/>
    <w:multiLevelType w:val="multilevel"/>
    <w:tmpl w:val="E30E2F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0"/>
  </w:num>
  <w:num w:numId="3">
    <w:abstractNumId w:val="7"/>
  </w:num>
  <w:num w:numId="4">
    <w:abstractNumId w:val="5"/>
  </w:num>
  <w:num w:numId="5">
    <w:abstractNumId w:val="4"/>
  </w:num>
  <w:num w:numId="6">
    <w:abstractNumId w:val="1"/>
  </w:num>
  <w:num w:numId="7">
    <w:abstractNumId w:val="8"/>
  </w:num>
  <w:num w:numId="8">
    <w:abstractNumId w:val="6"/>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5A25"/>
    <w:rsid w:val="00065BE6"/>
    <w:rsid w:val="00096A48"/>
    <w:rsid w:val="000A02B5"/>
    <w:rsid w:val="001034B5"/>
    <w:rsid w:val="001D399B"/>
    <w:rsid w:val="001F0A0F"/>
    <w:rsid w:val="001F5878"/>
    <w:rsid w:val="00236990"/>
    <w:rsid w:val="00243EC9"/>
    <w:rsid w:val="002652E5"/>
    <w:rsid w:val="0037489D"/>
    <w:rsid w:val="003F72AB"/>
    <w:rsid w:val="00481332"/>
    <w:rsid w:val="00482228"/>
    <w:rsid w:val="004A11A3"/>
    <w:rsid w:val="004A219A"/>
    <w:rsid w:val="005438EB"/>
    <w:rsid w:val="00562323"/>
    <w:rsid w:val="00571770"/>
    <w:rsid w:val="005B1A86"/>
    <w:rsid w:val="00623968"/>
    <w:rsid w:val="00630BD8"/>
    <w:rsid w:val="006572DB"/>
    <w:rsid w:val="00660417"/>
    <w:rsid w:val="00685A25"/>
    <w:rsid w:val="008A79B4"/>
    <w:rsid w:val="008C1B83"/>
    <w:rsid w:val="008C6669"/>
    <w:rsid w:val="00950142"/>
    <w:rsid w:val="009E1885"/>
    <w:rsid w:val="009F50BC"/>
    <w:rsid w:val="009F59A6"/>
    <w:rsid w:val="00A16AD3"/>
    <w:rsid w:val="00A754C3"/>
    <w:rsid w:val="00AB2E6A"/>
    <w:rsid w:val="00B223BC"/>
    <w:rsid w:val="00B25F59"/>
    <w:rsid w:val="00B56606"/>
    <w:rsid w:val="00B877AA"/>
    <w:rsid w:val="00C04140"/>
    <w:rsid w:val="00CC4D1D"/>
    <w:rsid w:val="00CE7853"/>
    <w:rsid w:val="00CF0465"/>
    <w:rsid w:val="00D6556E"/>
    <w:rsid w:val="00D9385E"/>
    <w:rsid w:val="00DC297E"/>
    <w:rsid w:val="00DF3DAE"/>
    <w:rsid w:val="00E14270"/>
    <w:rsid w:val="00E80258"/>
    <w:rsid w:val="00E838CE"/>
    <w:rsid w:val="00F975A3"/>
    <w:rsid w:val="00FE7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3DAE"/>
  </w:style>
  <w:style w:type="paragraph" w:styleId="Heading1">
    <w:name w:val="heading 1"/>
    <w:basedOn w:val="Normal1"/>
    <w:next w:val="Normal1"/>
    <w:rsid w:val="00E838CE"/>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E838CE"/>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1"/>
    <w:next w:val="Normal1"/>
    <w:rsid w:val="00685A25"/>
    <w:pPr>
      <w:keepNext/>
      <w:keepLines/>
      <w:spacing w:before="320" w:after="80"/>
      <w:outlineLvl w:val="2"/>
    </w:pPr>
    <w:rPr>
      <w:color w:val="434343"/>
      <w:sz w:val="28"/>
      <w:szCs w:val="28"/>
    </w:rPr>
  </w:style>
  <w:style w:type="paragraph" w:styleId="Heading4">
    <w:name w:val="heading 4"/>
    <w:basedOn w:val="Normal1"/>
    <w:next w:val="Normal1"/>
    <w:rsid w:val="00685A25"/>
    <w:pPr>
      <w:keepNext/>
      <w:keepLines/>
      <w:spacing w:before="280" w:after="80"/>
      <w:outlineLvl w:val="3"/>
    </w:pPr>
    <w:rPr>
      <w:color w:val="666666"/>
      <w:sz w:val="24"/>
      <w:szCs w:val="24"/>
    </w:rPr>
  </w:style>
  <w:style w:type="paragraph" w:styleId="Heading5">
    <w:name w:val="heading 5"/>
    <w:basedOn w:val="Normal1"/>
    <w:next w:val="Normal1"/>
    <w:rsid w:val="00685A25"/>
    <w:pPr>
      <w:keepNext/>
      <w:keepLines/>
      <w:spacing w:before="240" w:after="80"/>
      <w:outlineLvl w:val="4"/>
    </w:pPr>
    <w:rPr>
      <w:color w:val="666666"/>
    </w:rPr>
  </w:style>
  <w:style w:type="paragraph" w:styleId="Heading6">
    <w:name w:val="heading 6"/>
    <w:basedOn w:val="Normal1"/>
    <w:next w:val="Normal1"/>
    <w:rsid w:val="00685A2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85A25"/>
  </w:style>
  <w:style w:type="paragraph" w:styleId="Title">
    <w:name w:val="Title"/>
    <w:basedOn w:val="Normal1"/>
    <w:next w:val="Normal1"/>
    <w:rsid w:val="00685A25"/>
    <w:pPr>
      <w:keepNext/>
      <w:keepLines/>
      <w:spacing w:after="60"/>
    </w:pPr>
    <w:rPr>
      <w:sz w:val="52"/>
      <w:szCs w:val="52"/>
    </w:rPr>
  </w:style>
  <w:style w:type="paragraph" w:styleId="Subtitle">
    <w:name w:val="Subtitle"/>
    <w:basedOn w:val="Normal1"/>
    <w:next w:val="Normal1"/>
    <w:rsid w:val="00685A25"/>
    <w:pPr>
      <w:keepNext/>
      <w:keepLines/>
      <w:spacing w:after="320"/>
    </w:pPr>
    <w:rPr>
      <w:color w:val="666666"/>
      <w:sz w:val="30"/>
      <w:szCs w:val="30"/>
    </w:rPr>
  </w:style>
  <w:style w:type="table" w:customStyle="1" w:styleId="a">
    <w:basedOn w:val="TableNormal"/>
    <w:rsid w:val="00685A25"/>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685A25"/>
    <w:tblPr>
      <w:tblStyleRowBandSize w:val="1"/>
      <w:tblStyleColBandSize w:val="1"/>
      <w:tblInd w:w="0" w:type="dxa"/>
      <w:tblCellMar>
        <w:top w:w="100" w:type="dxa"/>
        <w:left w:w="100" w:type="dxa"/>
        <w:bottom w:w="100" w:type="dxa"/>
        <w:right w:w="100" w:type="dxa"/>
      </w:tblCellMar>
    </w:tblPr>
  </w:style>
  <w:style w:type="table" w:customStyle="1" w:styleId="a1">
    <w:basedOn w:val="TableNormal"/>
    <w:rsid w:val="00685A25"/>
    <w:tblPr>
      <w:tblStyleRowBandSize w:val="1"/>
      <w:tblStyleColBandSize w:val="1"/>
      <w:tblInd w:w="0" w:type="dxa"/>
      <w:tblCellMar>
        <w:top w:w="100" w:type="dxa"/>
        <w:left w:w="100" w:type="dxa"/>
        <w:bottom w:w="100" w:type="dxa"/>
        <w:right w:w="100" w:type="dxa"/>
      </w:tblCellMar>
    </w:tblPr>
  </w:style>
  <w:style w:type="table" w:customStyle="1" w:styleId="a2">
    <w:basedOn w:val="TableNormal"/>
    <w:rsid w:val="00685A25"/>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685A25"/>
    <w:pPr>
      <w:spacing w:line="240" w:lineRule="auto"/>
    </w:pPr>
    <w:rPr>
      <w:sz w:val="20"/>
      <w:szCs w:val="20"/>
    </w:rPr>
  </w:style>
  <w:style w:type="character" w:customStyle="1" w:styleId="CommentTextChar">
    <w:name w:val="Comment Text Char"/>
    <w:basedOn w:val="DefaultParagraphFont"/>
    <w:link w:val="CommentText"/>
    <w:uiPriority w:val="99"/>
    <w:semiHidden/>
    <w:rsid w:val="00685A25"/>
    <w:rPr>
      <w:sz w:val="20"/>
      <w:szCs w:val="20"/>
    </w:rPr>
  </w:style>
  <w:style w:type="character" w:styleId="CommentReference">
    <w:name w:val="annotation reference"/>
    <w:basedOn w:val="DefaultParagraphFont"/>
    <w:uiPriority w:val="99"/>
    <w:semiHidden/>
    <w:unhideWhenUsed/>
    <w:rsid w:val="00685A25"/>
    <w:rPr>
      <w:sz w:val="16"/>
      <w:szCs w:val="16"/>
    </w:rPr>
  </w:style>
  <w:style w:type="paragraph" w:styleId="BalloonText">
    <w:name w:val="Balloon Text"/>
    <w:basedOn w:val="Normal"/>
    <w:link w:val="BalloonTextChar"/>
    <w:uiPriority w:val="99"/>
    <w:semiHidden/>
    <w:unhideWhenUsed/>
    <w:rsid w:val="00E8025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0258"/>
    <w:rPr>
      <w:rFonts w:ascii="Tahoma" w:hAnsi="Tahoma" w:cs="Tahoma"/>
      <w:sz w:val="16"/>
      <w:szCs w:val="16"/>
    </w:rPr>
  </w:style>
  <w:style w:type="paragraph" w:styleId="Header">
    <w:name w:val="header"/>
    <w:basedOn w:val="Normal"/>
    <w:link w:val="HeaderChar"/>
    <w:uiPriority w:val="99"/>
    <w:semiHidden/>
    <w:unhideWhenUsed/>
    <w:rsid w:val="0048133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81332"/>
  </w:style>
  <w:style w:type="paragraph" w:styleId="Footer">
    <w:name w:val="footer"/>
    <w:basedOn w:val="Normal"/>
    <w:link w:val="FooterChar"/>
    <w:uiPriority w:val="99"/>
    <w:unhideWhenUsed/>
    <w:rsid w:val="00481332"/>
    <w:pPr>
      <w:tabs>
        <w:tab w:val="center" w:pos="4680"/>
        <w:tab w:val="right" w:pos="9360"/>
      </w:tabs>
      <w:spacing w:line="240" w:lineRule="auto"/>
    </w:pPr>
  </w:style>
  <w:style w:type="character" w:customStyle="1" w:styleId="FooterChar">
    <w:name w:val="Footer Char"/>
    <w:basedOn w:val="DefaultParagraphFont"/>
    <w:link w:val="Footer"/>
    <w:uiPriority w:val="99"/>
    <w:rsid w:val="00481332"/>
  </w:style>
  <w:style w:type="paragraph" w:styleId="TOCHeading">
    <w:name w:val="TOC Heading"/>
    <w:basedOn w:val="Heading1"/>
    <w:next w:val="Normal"/>
    <w:uiPriority w:val="39"/>
    <w:semiHidden/>
    <w:unhideWhenUsed/>
    <w:qFormat/>
    <w:rsid w:val="00E838CE"/>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E838CE"/>
    <w:pPr>
      <w:spacing w:after="100"/>
    </w:pPr>
  </w:style>
  <w:style w:type="paragraph" w:styleId="TOC2">
    <w:name w:val="toc 2"/>
    <w:basedOn w:val="Normal"/>
    <w:next w:val="Normal"/>
    <w:autoRedefine/>
    <w:uiPriority w:val="39"/>
    <w:unhideWhenUsed/>
    <w:rsid w:val="00E838CE"/>
    <w:pPr>
      <w:spacing w:after="100"/>
      <w:ind w:left="220"/>
    </w:pPr>
  </w:style>
  <w:style w:type="character" w:styleId="Hyperlink">
    <w:name w:val="Hyperlink"/>
    <w:basedOn w:val="DefaultParagraphFont"/>
    <w:uiPriority w:val="99"/>
    <w:unhideWhenUsed/>
    <w:rsid w:val="00E838C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3DAE"/>
  </w:style>
  <w:style w:type="paragraph" w:styleId="Heading1">
    <w:name w:val="heading 1"/>
    <w:basedOn w:val="Normal1"/>
    <w:next w:val="Normal1"/>
    <w:rsid w:val="00E838CE"/>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E838CE"/>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1"/>
    <w:next w:val="Normal1"/>
    <w:rsid w:val="00685A25"/>
    <w:pPr>
      <w:keepNext/>
      <w:keepLines/>
      <w:spacing w:before="320" w:after="80"/>
      <w:outlineLvl w:val="2"/>
    </w:pPr>
    <w:rPr>
      <w:color w:val="434343"/>
      <w:sz w:val="28"/>
      <w:szCs w:val="28"/>
    </w:rPr>
  </w:style>
  <w:style w:type="paragraph" w:styleId="Heading4">
    <w:name w:val="heading 4"/>
    <w:basedOn w:val="Normal1"/>
    <w:next w:val="Normal1"/>
    <w:rsid w:val="00685A25"/>
    <w:pPr>
      <w:keepNext/>
      <w:keepLines/>
      <w:spacing w:before="280" w:after="80"/>
      <w:outlineLvl w:val="3"/>
    </w:pPr>
    <w:rPr>
      <w:color w:val="666666"/>
      <w:sz w:val="24"/>
      <w:szCs w:val="24"/>
    </w:rPr>
  </w:style>
  <w:style w:type="paragraph" w:styleId="Heading5">
    <w:name w:val="heading 5"/>
    <w:basedOn w:val="Normal1"/>
    <w:next w:val="Normal1"/>
    <w:rsid w:val="00685A25"/>
    <w:pPr>
      <w:keepNext/>
      <w:keepLines/>
      <w:spacing w:before="240" w:after="80"/>
      <w:outlineLvl w:val="4"/>
    </w:pPr>
    <w:rPr>
      <w:color w:val="666666"/>
    </w:rPr>
  </w:style>
  <w:style w:type="paragraph" w:styleId="Heading6">
    <w:name w:val="heading 6"/>
    <w:basedOn w:val="Normal1"/>
    <w:next w:val="Normal1"/>
    <w:rsid w:val="00685A2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85A25"/>
  </w:style>
  <w:style w:type="paragraph" w:styleId="Title">
    <w:name w:val="Title"/>
    <w:basedOn w:val="Normal1"/>
    <w:next w:val="Normal1"/>
    <w:rsid w:val="00685A25"/>
    <w:pPr>
      <w:keepNext/>
      <w:keepLines/>
      <w:spacing w:after="60"/>
    </w:pPr>
    <w:rPr>
      <w:sz w:val="52"/>
      <w:szCs w:val="52"/>
    </w:rPr>
  </w:style>
  <w:style w:type="paragraph" w:styleId="Subtitle">
    <w:name w:val="Subtitle"/>
    <w:basedOn w:val="Normal1"/>
    <w:next w:val="Normal1"/>
    <w:rsid w:val="00685A25"/>
    <w:pPr>
      <w:keepNext/>
      <w:keepLines/>
      <w:spacing w:after="320"/>
    </w:pPr>
    <w:rPr>
      <w:color w:val="666666"/>
      <w:sz w:val="30"/>
      <w:szCs w:val="30"/>
    </w:rPr>
  </w:style>
  <w:style w:type="table" w:customStyle="1" w:styleId="a">
    <w:basedOn w:val="TableNormal"/>
    <w:rsid w:val="00685A25"/>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685A25"/>
    <w:tblPr>
      <w:tblStyleRowBandSize w:val="1"/>
      <w:tblStyleColBandSize w:val="1"/>
      <w:tblInd w:w="0" w:type="dxa"/>
      <w:tblCellMar>
        <w:top w:w="100" w:type="dxa"/>
        <w:left w:w="100" w:type="dxa"/>
        <w:bottom w:w="100" w:type="dxa"/>
        <w:right w:w="100" w:type="dxa"/>
      </w:tblCellMar>
    </w:tblPr>
  </w:style>
  <w:style w:type="table" w:customStyle="1" w:styleId="a1">
    <w:basedOn w:val="TableNormal"/>
    <w:rsid w:val="00685A25"/>
    <w:tblPr>
      <w:tblStyleRowBandSize w:val="1"/>
      <w:tblStyleColBandSize w:val="1"/>
      <w:tblInd w:w="0" w:type="dxa"/>
      <w:tblCellMar>
        <w:top w:w="100" w:type="dxa"/>
        <w:left w:w="100" w:type="dxa"/>
        <w:bottom w:w="100" w:type="dxa"/>
        <w:right w:w="100" w:type="dxa"/>
      </w:tblCellMar>
    </w:tblPr>
  </w:style>
  <w:style w:type="table" w:customStyle="1" w:styleId="a2">
    <w:basedOn w:val="TableNormal"/>
    <w:rsid w:val="00685A25"/>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685A25"/>
    <w:pPr>
      <w:spacing w:line="240" w:lineRule="auto"/>
    </w:pPr>
    <w:rPr>
      <w:sz w:val="20"/>
      <w:szCs w:val="20"/>
    </w:rPr>
  </w:style>
  <w:style w:type="character" w:customStyle="1" w:styleId="CommentTextChar">
    <w:name w:val="Comment Text Char"/>
    <w:basedOn w:val="DefaultParagraphFont"/>
    <w:link w:val="CommentText"/>
    <w:uiPriority w:val="99"/>
    <w:semiHidden/>
    <w:rsid w:val="00685A25"/>
    <w:rPr>
      <w:sz w:val="20"/>
      <w:szCs w:val="20"/>
    </w:rPr>
  </w:style>
  <w:style w:type="character" w:styleId="CommentReference">
    <w:name w:val="annotation reference"/>
    <w:basedOn w:val="DefaultParagraphFont"/>
    <w:uiPriority w:val="99"/>
    <w:semiHidden/>
    <w:unhideWhenUsed/>
    <w:rsid w:val="00685A25"/>
    <w:rPr>
      <w:sz w:val="16"/>
      <w:szCs w:val="16"/>
    </w:rPr>
  </w:style>
  <w:style w:type="paragraph" w:styleId="BalloonText">
    <w:name w:val="Balloon Text"/>
    <w:basedOn w:val="Normal"/>
    <w:link w:val="BalloonTextChar"/>
    <w:uiPriority w:val="99"/>
    <w:semiHidden/>
    <w:unhideWhenUsed/>
    <w:rsid w:val="00E8025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0258"/>
    <w:rPr>
      <w:rFonts w:ascii="Tahoma" w:hAnsi="Tahoma" w:cs="Tahoma"/>
      <w:sz w:val="16"/>
      <w:szCs w:val="16"/>
    </w:rPr>
  </w:style>
  <w:style w:type="paragraph" w:styleId="Header">
    <w:name w:val="header"/>
    <w:basedOn w:val="Normal"/>
    <w:link w:val="HeaderChar"/>
    <w:uiPriority w:val="99"/>
    <w:semiHidden/>
    <w:unhideWhenUsed/>
    <w:rsid w:val="0048133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81332"/>
  </w:style>
  <w:style w:type="paragraph" w:styleId="Footer">
    <w:name w:val="footer"/>
    <w:basedOn w:val="Normal"/>
    <w:link w:val="FooterChar"/>
    <w:uiPriority w:val="99"/>
    <w:unhideWhenUsed/>
    <w:rsid w:val="00481332"/>
    <w:pPr>
      <w:tabs>
        <w:tab w:val="center" w:pos="4680"/>
        <w:tab w:val="right" w:pos="9360"/>
      </w:tabs>
      <w:spacing w:line="240" w:lineRule="auto"/>
    </w:pPr>
  </w:style>
  <w:style w:type="character" w:customStyle="1" w:styleId="FooterChar">
    <w:name w:val="Footer Char"/>
    <w:basedOn w:val="DefaultParagraphFont"/>
    <w:link w:val="Footer"/>
    <w:uiPriority w:val="99"/>
    <w:rsid w:val="00481332"/>
  </w:style>
  <w:style w:type="paragraph" w:styleId="TOCHeading">
    <w:name w:val="TOC Heading"/>
    <w:basedOn w:val="Heading1"/>
    <w:next w:val="Normal"/>
    <w:uiPriority w:val="39"/>
    <w:semiHidden/>
    <w:unhideWhenUsed/>
    <w:qFormat/>
    <w:rsid w:val="00E838CE"/>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E838CE"/>
    <w:pPr>
      <w:spacing w:after="100"/>
    </w:pPr>
  </w:style>
  <w:style w:type="paragraph" w:styleId="TOC2">
    <w:name w:val="toc 2"/>
    <w:basedOn w:val="Normal"/>
    <w:next w:val="Normal"/>
    <w:autoRedefine/>
    <w:uiPriority w:val="39"/>
    <w:unhideWhenUsed/>
    <w:rsid w:val="00E838CE"/>
    <w:pPr>
      <w:spacing w:after="100"/>
      <w:ind w:left="220"/>
    </w:pPr>
  </w:style>
  <w:style w:type="character" w:styleId="Hyperlink">
    <w:name w:val="Hyperlink"/>
    <w:basedOn w:val="DefaultParagraphFont"/>
    <w:uiPriority w:val="99"/>
    <w:unhideWhenUsed/>
    <w:rsid w:val="00E838C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7B5CC8-F2A1-4EE6-8B24-F92F5C1D8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3134</Words>
  <Characters>17866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sony</cp:lastModifiedBy>
  <cp:revision>2</cp:revision>
  <dcterms:created xsi:type="dcterms:W3CDTF">2023-05-04T21:28:00Z</dcterms:created>
  <dcterms:modified xsi:type="dcterms:W3CDTF">2023-05-04T21:28:00Z</dcterms:modified>
</cp:coreProperties>
</file>