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6BE8C" w14:textId="77777777" w:rsidR="006D694C" w:rsidRPr="00EB6950" w:rsidRDefault="006D694C" w:rsidP="006D694C">
      <w:pPr>
        <w:pStyle w:val="Title"/>
        <w:rPr>
          <w:b/>
          <w:bCs/>
          <w:sz w:val="48"/>
          <w:szCs w:val="48"/>
        </w:rPr>
      </w:pPr>
      <w:bookmarkStart w:id="0" w:name="_o8mxuvhhfpzd" w:colFirst="0" w:colLast="0"/>
      <w:bookmarkEnd w:id="0"/>
      <w:r w:rsidRPr="00EB6950">
        <w:rPr>
          <w:b/>
          <w:bCs/>
          <w:noProof/>
          <w:sz w:val="48"/>
          <w:szCs w:val="48"/>
          <w:lang w:val="en-US"/>
        </w:rPr>
        <w:drawing>
          <wp:anchor distT="0" distB="0" distL="114300" distR="114300" simplePos="0" relativeHeight="251659264" behindDoc="0" locked="0" layoutInCell="1" allowOverlap="1" wp14:anchorId="6B5B843B" wp14:editId="30ECB875">
            <wp:simplePos x="0" y="0"/>
            <wp:positionH relativeFrom="column">
              <wp:posOffset>4638675</wp:posOffset>
            </wp:positionH>
            <wp:positionV relativeFrom="paragraph">
              <wp:posOffset>0</wp:posOffset>
            </wp:positionV>
            <wp:extent cx="2038350" cy="1238250"/>
            <wp:effectExtent l="0" t="0" r="0" b="0"/>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extLst>
                        <a:ext uri="{28A0092B-C50C-407E-A947-70E740481C1C}">
                          <a14:useLocalDpi xmlns:a14="http://schemas.microsoft.com/office/drawing/2010/main" val="0"/>
                        </a:ext>
                      </a:extLst>
                    </a:blip>
                    <a:srcRect/>
                    <a:stretch>
                      <a:fillRect/>
                    </a:stretch>
                  </pic:blipFill>
                  <pic:spPr>
                    <a:xfrm>
                      <a:off x="0" y="0"/>
                      <a:ext cx="2038350" cy="1238250"/>
                    </a:xfrm>
                    <a:prstGeom prst="rect">
                      <a:avLst/>
                    </a:prstGeom>
                    <a:ln/>
                  </pic:spPr>
                </pic:pic>
              </a:graphicData>
            </a:graphic>
            <wp14:sizeRelH relativeFrom="page">
              <wp14:pctWidth>0</wp14:pctWidth>
            </wp14:sizeRelH>
            <wp14:sizeRelV relativeFrom="page">
              <wp14:pctHeight>0</wp14:pctHeight>
            </wp14:sizeRelV>
          </wp:anchor>
        </w:drawing>
      </w:r>
    </w:p>
    <w:p w14:paraId="7D78B9BA" w14:textId="77777777" w:rsidR="006D694C" w:rsidRPr="00EB6950" w:rsidRDefault="006D694C" w:rsidP="006D694C">
      <w:pPr>
        <w:rPr>
          <w:sz w:val="24"/>
          <w:szCs w:val="24"/>
        </w:rPr>
      </w:pPr>
    </w:p>
    <w:p w14:paraId="1B7A0F9B" w14:textId="77777777" w:rsidR="006D694C" w:rsidRPr="00EB6950" w:rsidRDefault="006D694C" w:rsidP="006D694C">
      <w:pPr>
        <w:rPr>
          <w:sz w:val="24"/>
          <w:szCs w:val="24"/>
        </w:rPr>
      </w:pPr>
    </w:p>
    <w:p w14:paraId="34B56A87" w14:textId="77777777" w:rsidR="006D694C" w:rsidRPr="00EB6950" w:rsidRDefault="006D694C" w:rsidP="006D694C">
      <w:pPr>
        <w:rPr>
          <w:sz w:val="24"/>
          <w:szCs w:val="24"/>
        </w:rPr>
      </w:pPr>
    </w:p>
    <w:p w14:paraId="2EC47FE1" w14:textId="77777777" w:rsidR="006D694C" w:rsidRPr="00EB6950" w:rsidRDefault="006D694C" w:rsidP="006D694C">
      <w:pPr>
        <w:rPr>
          <w:sz w:val="24"/>
          <w:szCs w:val="24"/>
        </w:rPr>
      </w:pPr>
    </w:p>
    <w:p w14:paraId="436AB57A" w14:textId="77777777" w:rsidR="006D694C" w:rsidRPr="00EB6950" w:rsidRDefault="006D694C" w:rsidP="006D694C">
      <w:pPr>
        <w:rPr>
          <w:sz w:val="24"/>
          <w:szCs w:val="24"/>
        </w:rPr>
      </w:pPr>
    </w:p>
    <w:p w14:paraId="6FC0E1E2" w14:textId="77777777" w:rsidR="006D694C" w:rsidRPr="00EB6950" w:rsidRDefault="006D694C" w:rsidP="006D694C">
      <w:pPr>
        <w:rPr>
          <w:sz w:val="24"/>
          <w:szCs w:val="24"/>
        </w:rPr>
      </w:pPr>
    </w:p>
    <w:p w14:paraId="55A68FC4" w14:textId="77777777" w:rsidR="006D694C" w:rsidRPr="00EB6950" w:rsidRDefault="006D694C" w:rsidP="006D694C">
      <w:pPr>
        <w:rPr>
          <w:sz w:val="24"/>
          <w:szCs w:val="24"/>
        </w:rPr>
      </w:pPr>
    </w:p>
    <w:p w14:paraId="71E624FF" w14:textId="77777777" w:rsidR="006D694C" w:rsidRPr="00EB6950" w:rsidRDefault="006D694C" w:rsidP="006D694C">
      <w:pPr>
        <w:rPr>
          <w:sz w:val="24"/>
          <w:szCs w:val="24"/>
        </w:rPr>
      </w:pPr>
    </w:p>
    <w:p w14:paraId="25263FD4" w14:textId="77777777" w:rsidR="006D694C" w:rsidRPr="00EB6950" w:rsidRDefault="006D694C" w:rsidP="006D694C">
      <w:pPr>
        <w:rPr>
          <w:sz w:val="24"/>
          <w:szCs w:val="24"/>
        </w:rPr>
      </w:pPr>
    </w:p>
    <w:p w14:paraId="476B5ECA" w14:textId="77777777" w:rsidR="006D694C" w:rsidRPr="00EB6950" w:rsidRDefault="006D694C" w:rsidP="006D694C">
      <w:pPr>
        <w:rPr>
          <w:sz w:val="24"/>
          <w:szCs w:val="24"/>
        </w:rPr>
      </w:pPr>
    </w:p>
    <w:p w14:paraId="7D203CC0" w14:textId="77777777" w:rsidR="006D694C" w:rsidRPr="00EB6950" w:rsidRDefault="006D694C" w:rsidP="00383E36">
      <w:pPr>
        <w:pStyle w:val="NoSpacing"/>
        <w:spacing w:line="360" w:lineRule="auto"/>
        <w:jc w:val="center"/>
        <w:rPr>
          <w:b/>
          <w:sz w:val="24"/>
          <w:szCs w:val="24"/>
        </w:rPr>
      </w:pPr>
      <w:r w:rsidRPr="00EB6950">
        <w:rPr>
          <w:b/>
          <w:sz w:val="24"/>
          <w:szCs w:val="24"/>
        </w:rPr>
        <w:t>A Public Health Approach</w:t>
      </w:r>
      <w:r w:rsidR="00383E36">
        <w:rPr>
          <w:b/>
          <w:sz w:val="24"/>
          <w:szCs w:val="24"/>
        </w:rPr>
        <w:t xml:space="preserve">: </w:t>
      </w:r>
      <w:r w:rsidR="00383E36" w:rsidRPr="00EB6950">
        <w:rPr>
          <w:b/>
          <w:sz w:val="24"/>
          <w:szCs w:val="24"/>
        </w:rPr>
        <w:t xml:space="preserve">Prevention and </w:t>
      </w:r>
      <w:r w:rsidR="00383E36">
        <w:rPr>
          <w:b/>
          <w:sz w:val="24"/>
          <w:szCs w:val="24"/>
        </w:rPr>
        <w:t>Control</w:t>
      </w:r>
      <w:r w:rsidR="00383E36" w:rsidRPr="00EB6950">
        <w:rPr>
          <w:b/>
          <w:sz w:val="24"/>
          <w:szCs w:val="24"/>
        </w:rPr>
        <w:t xml:space="preserve"> of Lung Cancer</w:t>
      </w:r>
    </w:p>
    <w:p w14:paraId="58C79BFE" w14:textId="77777777" w:rsidR="006D694C" w:rsidRPr="00EB6950" w:rsidRDefault="006D694C" w:rsidP="006D694C">
      <w:pPr>
        <w:rPr>
          <w:sz w:val="24"/>
          <w:szCs w:val="24"/>
        </w:rPr>
      </w:pPr>
    </w:p>
    <w:p w14:paraId="7CB83E0E" w14:textId="77777777" w:rsidR="006D694C" w:rsidRPr="00EB6950" w:rsidRDefault="006D694C" w:rsidP="006D694C">
      <w:pPr>
        <w:rPr>
          <w:sz w:val="24"/>
          <w:szCs w:val="24"/>
        </w:rPr>
      </w:pPr>
    </w:p>
    <w:p w14:paraId="433196AC" w14:textId="77777777" w:rsidR="006D694C" w:rsidRPr="00EB6950" w:rsidRDefault="006D694C" w:rsidP="006D694C">
      <w:pPr>
        <w:rPr>
          <w:sz w:val="24"/>
          <w:szCs w:val="24"/>
        </w:rPr>
      </w:pPr>
    </w:p>
    <w:p w14:paraId="606E1A6D" w14:textId="77777777" w:rsidR="006D694C" w:rsidRPr="00EB6950" w:rsidRDefault="006D694C" w:rsidP="006D694C">
      <w:pPr>
        <w:rPr>
          <w:sz w:val="24"/>
          <w:szCs w:val="24"/>
        </w:rPr>
      </w:pPr>
    </w:p>
    <w:p w14:paraId="7AF8AE8C" w14:textId="77777777" w:rsidR="006D694C" w:rsidRPr="00EB6950" w:rsidRDefault="006D694C" w:rsidP="006D694C">
      <w:pPr>
        <w:rPr>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B6950" w:rsidRPr="00EB6950" w14:paraId="0BA59625" w14:textId="77777777" w:rsidTr="008D51FA">
        <w:tc>
          <w:tcPr>
            <w:tcW w:w="4680" w:type="dxa"/>
            <w:tcMar>
              <w:top w:w="100" w:type="dxa"/>
              <w:left w:w="100" w:type="dxa"/>
              <w:bottom w:w="100" w:type="dxa"/>
              <w:right w:w="100" w:type="dxa"/>
            </w:tcMar>
          </w:tcPr>
          <w:p w14:paraId="314D20BB" w14:textId="77777777" w:rsidR="006D694C" w:rsidRPr="00EB6950" w:rsidRDefault="006D694C" w:rsidP="008D51FA">
            <w:pPr>
              <w:widowControl w:val="0"/>
              <w:pBdr>
                <w:top w:val="nil"/>
                <w:left w:val="nil"/>
                <w:bottom w:val="nil"/>
                <w:right w:val="nil"/>
                <w:between w:val="nil"/>
              </w:pBdr>
              <w:spacing w:line="360" w:lineRule="auto"/>
              <w:jc w:val="center"/>
              <w:rPr>
                <w:b/>
                <w:sz w:val="24"/>
                <w:szCs w:val="24"/>
              </w:rPr>
            </w:pPr>
            <w:r w:rsidRPr="00EB6950">
              <w:rPr>
                <w:b/>
                <w:sz w:val="24"/>
                <w:szCs w:val="24"/>
              </w:rPr>
              <w:t>Module Name</w:t>
            </w:r>
          </w:p>
        </w:tc>
        <w:tc>
          <w:tcPr>
            <w:tcW w:w="4680" w:type="dxa"/>
            <w:tcMar>
              <w:top w:w="100" w:type="dxa"/>
              <w:left w:w="100" w:type="dxa"/>
              <w:bottom w:w="100" w:type="dxa"/>
              <w:right w:w="100" w:type="dxa"/>
            </w:tcMar>
          </w:tcPr>
          <w:p w14:paraId="76ED60C0" w14:textId="77777777" w:rsidR="006D694C" w:rsidRPr="00EB6950" w:rsidRDefault="006D694C" w:rsidP="008D51FA">
            <w:pPr>
              <w:widowControl w:val="0"/>
              <w:pBdr>
                <w:top w:val="nil"/>
                <w:left w:val="nil"/>
                <w:bottom w:val="nil"/>
                <w:right w:val="nil"/>
                <w:between w:val="nil"/>
              </w:pBdr>
              <w:spacing w:line="360" w:lineRule="auto"/>
              <w:jc w:val="center"/>
              <w:rPr>
                <w:sz w:val="24"/>
                <w:szCs w:val="24"/>
              </w:rPr>
            </w:pPr>
            <w:r w:rsidRPr="00EB6950">
              <w:rPr>
                <w:sz w:val="24"/>
                <w:szCs w:val="24"/>
              </w:rPr>
              <w:t>Introduction to Public Health</w:t>
            </w:r>
          </w:p>
        </w:tc>
      </w:tr>
      <w:tr w:rsidR="00EB6950" w:rsidRPr="00EB6950" w14:paraId="7A45FE94" w14:textId="77777777" w:rsidTr="008D51FA">
        <w:tc>
          <w:tcPr>
            <w:tcW w:w="4680" w:type="dxa"/>
            <w:tcMar>
              <w:top w:w="100" w:type="dxa"/>
              <w:left w:w="100" w:type="dxa"/>
              <w:bottom w:w="100" w:type="dxa"/>
              <w:right w:w="100" w:type="dxa"/>
            </w:tcMar>
          </w:tcPr>
          <w:p w14:paraId="6A7DCE99" w14:textId="77777777" w:rsidR="006D694C" w:rsidRPr="00EB6950" w:rsidRDefault="006D694C" w:rsidP="008D51FA">
            <w:pPr>
              <w:widowControl w:val="0"/>
              <w:pBdr>
                <w:top w:val="nil"/>
                <w:left w:val="nil"/>
                <w:bottom w:val="nil"/>
                <w:right w:val="nil"/>
                <w:between w:val="nil"/>
              </w:pBdr>
              <w:spacing w:line="360" w:lineRule="auto"/>
              <w:jc w:val="center"/>
              <w:rPr>
                <w:b/>
                <w:sz w:val="24"/>
                <w:szCs w:val="24"/>
              </w:rPr>
            </w:pPr>
            <w:r w:rsidRPr="00EB6950">
              <w:rPr>
                <w:b/>
                <w:sz w:val="24"/>
                <w:szCs w:val="24"/>
              </w:rPr>
              <w:t>Module Code</w:t>
            </w:r>
          </w:p>
        </w:tc>
        <w:tc>
          <w:tcPr>
            <w:tcW w:w="4680" w:type="dxa"/>
            <w:tcMar>
              <w:top w:w="100" w:type="dxa"/>
              <w:left w:w="100" w:type="dxa"/>
              <w:bottom w:w="100" w:type="dxa"/>
              <w:right w:w="100" w:type="dxa"/>
            </w:tcMar>
          </w:tcPr>
          <w:p w14:paraId="776BB685" w14:textId="77777777" w:rsidR="006D694C" w:rsidRPr="00EB6950" w:rsidRDefault="006D694C" w:rsidP="008D51FA">
            <w:pPr>
              <w:widowControl w:val="0"/>
              <w:pBdr>
                <w:top w:val="nil"/>
                <w:left w:val="nil"/>
                <w:bottom w:val="nil"/>
                <w:right w:val="nil"/>
                <w:between w:val="nil"/>
              </w:pBdr>
              <w:spacing w:line="360" w:lineRule="auto"/>
              <w:jc w:val="center"/>
              <w:rPr>
                <w:sz w:val="24"/>
                <w:szCs w:val="24"/>
              </w:rPr>
            </w:pPr>
            <w:r w:rsidRPr="00EB6950">
              <w:rPr>
                <w:sz w:val="24"/>
                <w:szCs w:val="24"/>
              </w:rPr>
              <w:t>LCHS 4008</w:t>
            </w:r>
          </w:p>
        </w:tc>
      </w:tr>
      <w:tr w:rsidR="00EB6950" w:rsidRPr="00EB6950" w14:paraId="09C96640" w14:textId="77777777" w:rsidTr="008D51FA">
        <w:tc>
          <w:tcPr>
            <w:tcW w:w="4680" w:type="dxa"/>
            <w:tcMar>
              <w:top w:w="100" w:type="dxa"/>
              <w:left w:w="100" w:type="dxa"/>
              <w:bottom w:w="100" w:type="dxa"/>
              <w:right w:w="100" w:type="dxa"/>
            </w:tcMar>
          </w:tcPr>
          <w:p w14:paraId="6A44741E" w14:textId="77777777" w:rsidR="006D694C" w:rsidRPr="00EB6950" w:rsidRDefault="006D694C" w:rsidP="008D51FA">
            <w:pPr>
              <w:widowControl w:val="0"/>
              <w:pBdr>
                <w:top w:val="nil"/>
                <w:left w:val="nil"/>
                <w:bottom w:val="nil"/>
                <w:right w:val="nil"/>
                <w:between w:val="nil"/>
              </w:pBdr>
              <w:spacing w:line="360" w:lineRule="auto"/>
              <w:jc w:val="center"/>
              <w:rPr>
                <w:b/>
                <w:sz w:val="24"/>
                <w:szCs w:val="24"/>
              </w:rPr>
            </w:pPr>
            <w:r w:rsidRPr="00EB6950">
              <w:rPr>
                <w:b/>
                <w:sz w:val="24"/>
                <w:szCs w:val="24"/>
              </w:rPr>
              <w:t>Student Name</w:t>
            </w:r>
          </w:p>
        </w:tc>
        <w:tc>
          <w:tcPr>
            <w:tcW w:w="4680" w:type="dxa"/>
            <w:tcMar>
              <w:top w:w="100" w:type="dxa"/>
              <w:left w:w="100" w:type="dxa"/>
              <w:bottom w:w="100" w:type="dxa"/>
              <w:right w:w="100" w:type="dxa"/>
            </w:tcMar>
          </w:tcPr>
          <w:p w14:paraId="5F278295" w14:textId="77777777" w:rsidR="006D694C" w:rsidRPr="00EB6950" w:rsidRDefault="006D694C" w:rsidP="008D51FA">
            <w:pPr>
              <w:widowControl w:val="0"/>
              <w:pBdr>
                <w:top w:val="nil"/>
                <w:left w:val="nil"/>
                <w:bottom w:val="nil"/>
                <w:right w:val="nil"/>
                <w:between w:val="nil"/>
              </w:pBdr>
              <w:spacing w:line="360" w:lineRule="auto"/>
              <w:jc w:val="center"/>
              <w:rPr>
                <w:sz w:val="24"/>
                <w:szCs w:val="24"/>
              </w:rPr>
            </w:pPr>
            <w:r w:rsidRPr="00EB6950">
              <w:rPr>
                <w:sz w:val="24"/>
                <w:szCs w:val="24"/>
              </w:rPr>
              <w:t>Hanan Ali</w:t>
            </w:r>
          </w:p>
        </w:tc>
      </w:tr>
      <w:tr w:rsidR="006D694C" w:rsidRPr="00EB6950" w14:paraId="65E2CEC7" w14:textId="77777777" w:rsidTr="008D51FA">
        <w:tc>
          <w:tcPr>
            <w:tcW w:w="4680" w:type="dxa"/>
            <w:tcMar>
              <w:top w:w="100" w:type="dxa"/>
              <w:left w:w="100" w:type="dxa"/>
              <w:bottom w:w="100" w:type="dxa"/>
              <w:right w:w="100" w:type="dxa"/>
            </w:tcMar>
          </w:tcPr>
          <w:p w14:paraId="0E6449BE" w14:textId="77777777" w:rsidR="006D694C" w:rsidRPr="00EB6950" w:rsidRDefault="006D694C" w:rsidP="008D51FA">
            <w:pPr>
              <w:widowControl w:val="0"/>
              <w:pBdr>
                <w:top w:val="nil"/>
                <w:left w:val="nil"/>
                <w:bottom w:val="nil"/>
                <w:right w:val="nil"/>
                <w:between w:val="nil"/>
              </w:pBdr>
              <w:spacing w:line="360" w:lineRule="auto"/>
              <w:jc w:val="center"/>
              <w:rPr>
                <w:b/>
                <w:sz w:val="24"/>
                <w:szCs w:val="24"/>
              </w:rPr>
            </w:pPr>
            <w:r w:rsidRPr="00EB6950">
              <w:rPr>
                <w:b/>
                <w:sz w:val="24"/>
                <w:szCs w:val="24"/>
              </w:rPr>
              <w:t>Student ID</w:t>
            </w:r>
          </w:p>
        </w:tc>
        <w:tc>
          <w:tcPr>
            <w:tcW w:w="4680" w:type="dxa"/>
            <w:tcMar>
              <w:top w:w="100" w:type="dxa"/>
              <w:left w:w="100" w:type="dxa"/>
              <w:bottom w:w="100" w:type="dxa"/>
              <w:right w:w="100" w:type="dxa"/>
            </w:tcMar>
          </w:tcPr>
          <w:p w14:paraId="386DC31C" w14:textId="77777777" w:rsidR="006D694C" w:rsidRPr="00EB6950" w:rsidRDefault="006D694C" w:rsidP="008D51FA">
            <w:pPr>
              <w:widowControl w:val="0"/>
              <w:pBdr>
                <w:top w:val="nil"/>
                <w:left w:val="nil"/>
                <w:bottom w:val="nil"/>
                <w:right w:val="nil"/>
                <w:between w:val="nil"/>
              </w:pBdr>
              <w:spacing w:line="360" w:lineRule="auto"/>
              <w:jc w:val="center"/>
              <w:rPr>
                <w:sz w:val="24"/>
                <w:szCs w:val="24"/>
              </w:rPr>
            </w:pPr>
            <w:r w:rsidRPr="00EB6950">
              <w:rPr>
                <w:sz w:val="24"/>
                <w:szCs w:val="24"/>
              </w:rPr>
              <w:t>2516287</w:t>
            </w:r>
          </w:p>
        </w:tc>
      </w:tr>
    </w:tbl>
    <w:p w14:paraId="49239EAE" w14:textId="77777777" w:rsidR="006D694C" w:rsidRPr="00EB6950" w:rsidRDefault="006D694C" w:rsidP="006D694C">
      <w:pPr>
        <w:rPr>
          <w:sz w:val="24"/>
          <w:szCs w:val="24"/>
        </w:rPr>
      </w:pPr>
    </w:p>
    <w:p w14:paraId="768B52BF" w14:textId="77777777" w:rsidR="006D694C" w:rsidRPr="00EB6950" w:rsidRDefault="006D694C" w:rsidP="006D694C">
      <w:pPr>
        <w:rPr>
          <w:b/>
          <w:bCs/>
        </w:rPr>
      </w:pPr>
    </w:p>
    <w:p w14:paraId="59F26BE9" w14:textId="77777777" w:rsidR="006D694C" w:rsidRPr="00EB6950" w:rsidRDefault="006D694C" w:rsidP="006D694C">
      <w:pPr>
        <w:rPr>
          <w:b/>
          <w:bCs/>
        </w:rPr>
      </w:pPr>
    </w:p>
    <w:p w14:paraId="4422B385" w14:textId="77777777" w:rsidR="006D694C" w:rsidRPr="00EB6950" w:rsidRDefault="006D694C" w:rsidP="006D694C">
      <w:pPr>
        <w:rPr>
          <w:b/>
          <w:bCs/>
        </w:rPr>
      </w:pPr>
    </w:p>
    <w:p w14:paraId="024DC20C" w14:textId="77777777" w:rsidR="006D694C" w:rsidRPr="00EB6950" w:rsidRDefault="006D694C" w:rsidP="006D694C">
      <w:pPr>
        <w:rPr>
          <w:b/>
          <w:bCs/>
        </w:rPr>
      </w:pPr>
    </w:p>
    <w:p w14:paraId="7C19F9D5" w14:textId="77777777" w:rsidR="006D694C" w:rsidRPr="00EB6950" w:rsidRDefault="006D694C" w:rsidP="006D694C">
      <w:pPr>
        <w:rPr>
          <w:b/>
          <w:bCs/>
        </w:rPr>
      </w:pPr>
    </w:p>
    <w:p w14:paraId="0B92586B" w14:textId="77777777" w:rsidR="004C1B25" w:rsidRPr="00EB6950" w:rsidRDefault="004C1B25" w:rsidP="006D694C">
      <w:pPr>
        <w:rPr>
          <w:b/>
          <w:bCs/>
        </w:rPr>
      </w:pPr>
    </w:p>
    <w:p w14:paraId="0856CAD4" w14:textId="77777777" w:rsidR="004C1B25" w:rsidRPr="00EB6950" w:rsidRDefault="004C1B25" w:rsidP="006D694C">
      <w:pPr>
        <w:rPr>
          <w:b/>
          <w:bCs/>
        </w:rPr>
      </w:pPr>
    </w:p>
    <w:p w14:paraId="04AFE536" w14:textId="77777777" w:rsidR="006D694C" w:rsidRPr="00EB6950" w:rsidRDefault="006D694C" w:rsidP="006D694C">
      <w:pPr>
        <w:rPr>
          <w:b/>
          <w:bCs/>
        </w:rPr>
      </w:pPr>
    </w:p>
    <w:p w14:paraId="6AF8F2F3" w14:textId="77777777" w:rsidR="006D694C" w:rsidRPr="00EB6950" w:rsidRDefault="006D694C" w:rsidP="006D694C">
      <w:pPr>
        <w:rPr>
          <w:b/>
          <w:bCs/>
        </w:rPr>
      </w:pPr>
    </w:p>
    <w:p w14:paraId="6B8D462A" w14:textId="77777777" w:rsidR="006D694C" w:rsidRPr="00EB6950" w:rsidRDefault="006D694C" w:rsidP="006D694C">
      <w:pPr>
        <w:rPr>
          <w:b/>
          <w:bCs/>
        </w:rPr>
      </w:pPr>
    </w:p>
    <w:p w14:paraId="25C9BD0F" w14:textId="77777777" w:rsidR="006D694C" w:rsidRPr="00EB6950" w:rsidRDefault="006D694C" w:rsidP="006D694C">
      <w:pPr>
        <w:rPr>
          <w:b/>
          <w:bCs/>
        </w:rPr>
      </w:pPr>
    </w:p>
    <w:p w14:paraId="4766AF68" w14:textId="77777777" w:rsidR="006D694C" w:rsidRPr="00EB6950" w:rsidRDefault="006D694C" w:rsidP="006D694C">
      <w:pPr>
        <w:rPr>
          <w:b/>
          <w:bCs/>
        </w:rPr>
      </w:pPr>
    </w:p>
    <w:sdt>
      <w:sdtPr>
        <w:rPr>
          <w:rFonts w:ascii="Arial" w:eastAsia="Arial" w:hAnsi="Arial" w:cs="Arial"/>
          <w:b/>
          <w:color w:val="auto"/>
          <w:sz w:val="24"/>
          <w:szCs w:val="24"/>
          <w:lang w:val="en"/>
        </w:rPr>
        <w:id w:val="430090016"/>
        <w:docPartObj>
          <w:docPartGallery w:val="Table of Contents"/>
          <w:docPartUnique/>
        </w:docPartObj>
      </w:sdtPr>
      <w:sdtEndPr>
        <w:rPr>
          <w:b w:val="0"/>
          <w:bCs/>
          <w:noProof/>
        </w:rPr>
      </w:sdtEndPr>
      <w:sdtContent>
        <w:p w14:paraId="49640325" w14:textId="77777777" w:rsidR="004C1B25" w:rsidRPr="00EB6950" w:rsidRDefault="004C1B25" w:rsidP="004C1B25">
          <w:pPr>
            <w:pStyle w:val="TOCHeading"/>
            <w:spacing w:line="360" w:lineRule="auto"/>
            <w:jc w:val="both"/>
            <w:rPr>
              <w:rFonts w:ascii="Arial" w:hAnsi="Arial" w:cs="Arial"/>
              <w:b/>
              <w:color w:val="auto"/>
              <w:sz w:val="24"/>
              <w:szCs w:val="24"/>
            </w:rPr>
          </w:pPr>
          <w:r w:rsidRPr="00EB6950">
            <w:rPr>
              <w:rFonts w:ascii="Arial" w:hAnsi="Arial" w:cs="Arial"/>
              <w:b/>
              <w:color w:val="auto"/>
              <w:sz w:val="24"/>
              <w:szCs w:val="24"/>
            </w:rPr>
            <w:t>Table of Contents</w:t>
          </w:r>
        </w:p>
        <w:p w14:paraId="1CD97E88" w14:textId="77777777" w:rsidR="004C1B25" w:rsidRPr="00EB6950" w:rsidRDefault="004C1B25" w:rsidP="004C1B25">
          <w:pPr>
            <w:rPr>
              <w:lang w:val="en-US"/>
            </w:rPr>
          </w:pPr>
        </w:p>
        <w:p w14:paraId="5ED7E3F2" w14:textId="77777777" w:rsidR="00CE6D46" w:rsidRPr="00CE6D46" w:rsidRDefault="004C1B25" w:rsidP="00CE6D46">
          <w:pPr>
            <w:pStyle w:val="TOC1"/>
            <w:tabs>
              <w:tab w:val="left" w:pos="440"/>
            </w:tabs>
            <w:rPr>
              <w:rFonts w:asciiTheme="minorHAnsi" w:eastAsiaTheme="minorEastAsia" w:hAnsiTheme="minorHAnsi" w:cstheme="minorBidi"/>
              <w:lang w:val="en-US"/>
            </w:rPr>
          </w:pPr>
          <w:r w:rsidRPr="00CE6D46">
            <w:fldChar w:fldCharType="begin"/>
          </w:r>
          <w:r w:rsidRPr="00CE6D46">
            <w:instrText xml:space="preserve"> TOC \o "1-3" \h \z \u </w:instrText>
          </w:r>
          <w:r w:rsidRPr="00CE6D46">
            <w:fldChar w:fldCharType="separate"/>
          </w:r>
          <w:hyperlink w:anchor="_Toc227363692" w:history="1">
            <w:r w:rsidR="00CE6D46" w:rsidRPr="00CE6D46">
              <w:rPr>
                <w:rStyle w:val="Hyperlink"/>
              </w:rPr>
              <w:t>1.</w:t>
            </w:r>
            <w:r w:rsidR="00CE6D46" w:rsidRPr="00CE6D46">
              <w:rPr>
                <w:rFonts w:asciiTheme="minorHAnsi" w:eastAsiaTheme="minorEastAsia" w:hAnsiTheme="minorHAnsi" w:cstheme="minorBidi"/>
                <w:lang w:val="en-US"/>
              </w:rPr>
              <w:tab/>
            </w:r>
            <w:r w:rsidR="00CE6D46" w:rsidRPr="00CE6D46">
              <w:rPr>
                <w:rStyle w:val="Hyperlink"/>
              </w:rPr>
              <w:t>Introduction</w:t>
            </w:r>
            <w:r w:rsidR="00CE6D46" w:rsidRPr="00CE6D46">
              <w:rPr>
                <w:webHidden/>
              </w:rPr>
              <w:tab/>
            </w:r>
            <w:r w:rsidR="00CE6D46" w:rsidRPr="00CE6D46">
              <w:rPr>
                <w:webHidden/>
              </w:rPr>
              <w:fldChar w:fldCharType="begin"/>
            </w:r>
            <w:r w:rsidR="00CE6D46" w:rsidRPr="00CE6D46">
              <w:rPr>
                <w:webHidden/>
              </w:rPr>
              <w:instrText xml:space="preserve"> PAGEREF _Toc227363692 \h </w:instrText>
            </w:r>
            <w:r w:rsidR="00CE6D46" w:rsidRPr="00CE6D46">
              <w:rPr>
                <w:webHidden/>
              </w:rPr>
            </w:r>
            <w:r w:rsidR="00CE6D46" w:rsidRPr="00CE6D46">
              <w:rPr>
                <w:webHidden/>
              </w:rPr>
              <w:fldChar w:fldCharType="separate"/>
            </w:r>
            <w:r w:rsidR="00CE6D46" w:rsidRPr="00CE6D46">
              <w:rPr>
                <w:webHidden/>
              </w:rPr>
              <w:t>2</w:t>
            </w:r>
            <w:r w:rsidR="00CE6D46" w:rsidRPr="00CE6D46">
              <w:rPr>
                <w:webHidden/>
              </w:rPr>
              <w:fldChar w:fldCharType="end"/>
            </w:r>
          </w:hyperlink>
        </w:p>
        <w:p w14:paraId="1B50B221" w14:textId="77777777" w:rsidR="00CE6D46" w:rsidRPr="00CE6D46" w:rsidRDefault="00CE6D46" w:rsidP="00CE6D46">
          <w:pPr>
            <w:pStyle w:val="TOC1"/>
            <w:rPr>
              <w:rFonts w:asciiTheme="minorHAnsi" w:eastAsiaTheme="minorEastAsia" w:hAnsiTheme="minorHAnsi" w:cstheme="minorBidi"/>
              <w:lang w:val="en-US"/>
            </w:rPr>
          </w:pPr>
          <w:hyperlink w:anchor="_Toc227363693" w:history="1">
            <w:r w:rsidRPr="00CE6D46">
              <w:rPr>
                <w:rStyle w:val="Hyperlink"/>
              </w:rPr>
              <w:t>2. Main Body</w:t>
            </w:r>
            <w:r w:rsidRPr="00CE6D46">
              <w:rPr>
                <w:webHidden/>
              </w:rPr>
              <w:tab/>
            </w:r>
            <w:r w:rsidRPr="00CE6D46">
              <w:rPr>
                <w:webHidden/>
              </w:rPr>
              <w:fldChar w:fldCharType="begin"/>
            </w:r>
            <w:r w:rsidRPr="00CE6D46">
              <w:rPr>
                <w:webHidden/>
              </w:rPr>
              <w:instrText xml:space="preserve"> PAGEREF _Toc227363693 \h </w:instrText>
            </w:r>
            <w:r w:rsidRPr="00CE6D46">
              <w:rPr>
                <w:webHidden/>
              </w:rPr>
            </w:r>
            <w:r w:rsidRPr="00CE6D46">
              <w:rPr>
                <w:webHidden/>
              </w:rPr>
              <w:fldChar w:fldCharType="separate"/>
            </w:r>
            <w:r w:rsidRPr="00CE6D46">
              <w:rPr>
                <w:webHidden/>
              </w:rPr>
              <w:t>3</w:t>
            </w:r>
            <w:r w:rsidRPr="00CE6D46">
              <w:rPr>
                <w:webHidden/>
              </w:rPr>
              <w:fldChar w:fldCharType="end"/>
            </w:r>
          </w:hyperlink>
        </w:p>
        <w:p w14:paraId="01CE4F18" w14:textId="77777777" w:rsidR="00CE6D46" w:rsidRPr="00CE6D46" w:rsidRDefault="00CE6D46" w:rsidP="00CE6D46">
          <w:pPr>
            <w:pStyle w:val="TOC2"/>
            <w:tabs>
              <w:tab w:val="right" w:leader="dot" w:pos="9350"/>
            </w:tabs>
            <w:spacing w:line="360" w:lineRule="auto"/>
            <w:jc w:val="both"/>
            <w:rPr>
              <w:rFonts w:asciiTheme="minorHAnsi" w:eastAsiaTheme="minorEastAsia" w:hAnsiTheme="minorHAnsi" w:cstheme="minorBidi"/>
              <w:noProof/>
              <w:sz w:val="24"/>
              <w:szCs w:val="24"/>
              <w:lang w:val="en-US"/>
            </w:rPr>
          </w:pPr>
          <w:hyperlink w:anchor="_Toc227363694" w:history="1">
            <w:r w:rsidRPr="00CE6D46">
              <w:rPr>
                <w:rStyle w:val="Hyperlink"/>
                <w:noProof/>
                <w:sz w:val="24"/>
                <w:szCs w:val="24"/>
              </w:rPr>
              <w:t xml:space="preserve">2.1 </w:t>
            </w:r>
            <w:r w:rsidRPr="00CE6D46">
              <w:rPr>
                <w:rStyle w:val="Hyperlink"/>
                <w:bCs/>
                <w:noProof/>
                <w:sz w:val="24"/>
                <w:szCs w:val="24"/>
              </w:rPr>
              <w:t>Measurement and Monitoring of Lung Cancer</w:t>
            </w:r>
            <w:r w:rsidRPr="00CE6D46">
              <w:rPr>
                <w:noProof/>
                <w:webHidden/>
                <w:sz w:val="24"/>
                <w:szCs w:val="24"/>
              </w:rPr>
              <w:tab/>
            </w:r>
            <w:r w:rsidRPr="00CE6D46">
              <w:rPr>
                <w:noProof/>
                <w:webHidden/>
                <w:sz w:val="24"/>
                <w:szCs w:val="24"/>
              </w:rPr>
              <w:fldChar w:fldCharType="begin"/>
            </w:r>
            <w:r w:rsidRPr="00CE6D46">
              <w:rPr>
                <w:noProof/>
                <w:webHidden/>
                <w:sz w:val="24"/>
                <w:szCs w:val="24"/>
              </w:rPr>
              <w:instrText xml:space="preserve"> PAGEREF _Toc227363694 \h </w:instrText>
            </w:r>
            <w:r w:rsidRPr="00CE6D46">
              <w:rPr>
                <w:noProof/>
                <w:webHidden/>
                <w:sz w:val="24"/>
                <w:szCs w:val="24"/>
              </w:rPr>
            </w:r>
            <w:r w:rsidRPr="00CE6D46">
              <w:rPr>
                <w:noProof/>
                <w:webHidden/>
                <w:sz w:val="24"/>
                <w:szCs w:val="24"/>
              </w:rPr>
              <w:fldChar w:fldCharType="separate"/>
            </w:r>
            <w:r w:rsidRPr="00CE6D46">
              <w:rPr>
                <w:noProof/>
                <w:webHidden/>
                <w:sz w:val="24"/>
                <w:szCs w:val="24"/>
              </w:rPr>
              <w:t>3</w:t>
            </w:r>
            <w:r w:rsidRPr="00CE6D46">
              <w:rPr>
                <w:noProof/>
                <w:webHidden/>
                <w:sz w:val="24"/>
                <w:szCs w:val="24"/>
              </w:rPr>
              <w:fldChar w:fldCharType="end"/>
            </w:r>
          </w:hyperlink>
        </w:p>
        <w:p w14:paraId="62BCFA8C" w14:textId="77777777" w:rsidR="00CE6D46" w:rsidRPr="00CE6D46" w:rsidRDefault="00CE6D46" w:rsidP="00CE6D46">
          <w:pPr>
            <w:pStyle w:val="TOC2"/>
            <w:tabs>
              <w:tab w:val="right" w:leader="dot" w:pos="9350"/>
            </w:tabs>
            <w:spacing w:line="360" w:lineRule="auto"/>
            <w:jc w:val="both"/>
            <w:rPr>
              <w:rFonts w:asciiTheme="minorHAnsi" w:eastAsiaTheme="minorEastAsia" w:hAnsiTheme="minorHAnsi" w:cstheme="minorBidi"/>
              <w:noProof/>
              <w:sz w:val="24"/>
              <w:szCs w:val="24"/>
              <w:lang w:val="en-US"/>
            </w:rPr>
          </w:pPr>
          <w:hyperlink w:anchor="_Toc227363695" w:history="1">
            <w:r w:rsidRPr="00CE6D46">
              <w:rPr>
                <w:rStyle w:val="Hyperlink"/>
                <w:noProof/>
                <w:sz w:val="24"/>
                <w:szCs w:val="24"/>
              </w:rPr>
              <w:t>2.2 Control and Prevention of Lung Cancer</w:t>
            </w:r>
            <w:r w:rsidRPr="00CE6D46">
              <w:rPr>
                <w:noProof/>
                <w:webHidden/>
                <w:sz w:val="24"/>
                <w:szCs w:val="24"/>
              </w:rPr>
              <w:tab/>
            </w:r>
            <w:r w:rsidRPr="00CE6D46">
              <w:rPr>
                <w:noProof/>
                <w:webHidden/>
                <w:sz w:val="24"/>
                <w:szCs w:val="24"/>
              </w:rPr>
              <w:fldChar w:fldCharType="begin"/>
            </w:r>
            <w:r w:rsidRPr="00CE6D46">
              <w:rPr>
                <w:noProof/>
                <w:webHidden/>
                <w:sz w:val="24"/>
                <w:szCs w:val="24"/>
              </w:rPr>
              <w:instrText xml:space="preserve"> PAGEREF _Toc227363695 \h </w:instrText>
            </w:r>
            <w:r w:rsidRPr="00CE6D46">
              <w:rPr>
                <w:noProof/>
                <w:webHidden/>
                <w:sz w:val="24"/>
                <w:szCs w:val="24"/>
              </w:rPr>
            </w:r>
            <w:r w:rsidRPr="00CE6D46">
              <w:rPr>
                <w:noProof/>
                <w:webHidden/>
                <w:sz w:val="24"/>
                <w:szCs w:val="24"/>
              </w:rPr>
              <w:fldChar w:fldCharType="separate"/>
            </w:r>
            <w:r w:rsidRPr="00CE6D46">
              <w:rPr>
                <w:noProof/>
                <w:webHidden/>
                <w:sz w:val="24"/>
                <w:szCs w:val="24"/>
              </w:rPr>
              <w:t>4</w:t>
            </w:r>
            <w:r w:rsidRPr="00CE6D46">
              <w:rPr>
                <w:noProof/>
                <w:webHidden/>
                <w:sz w:val="24"/>
                <w:szCs w:val="24"/>
              </w:rPr>
              <w:fldChar w:fldCharType="end"/>
            </w:r>
          </w:hyperlink>
        </w:p>
        <w:p w14:paraId="06E4BADC" w14:textId="77777777" w:rsidR="00CE6D46" w:rsidRPr="00CE6D46" w:rsidRDefault="00CE6D46" w:rsidP="00CE6D46">
          <w:pPr>
            <w:pStyle w:val="TOC2"/>
            <w:tabs>
              <w:tab w:val="right" w:leader="dot" w:pos="9350"/>
            </w:tabs>
            <w:spacing w:line="360" w:lineRule="auto"/>
            <w:jc w:val="both"/>
            <w:rPr>
              <w:rFonts w:asciiTheme="minorHAnsi" w:eastAsiaTheme="minorEastAsia" w:hAnsiTheme="minorHAnsi" w:cstheme="minorBidi"/>
              <w:noProof/>
              <w:sz w:val="24"/>
              <w:szCs w:val="24"/>
              <w:lang w:val="en-US"/>
            </w:rPr>
          </w:pPr>
          <w:hyperlink w:anchor="_Toc227363696" w:history="1">
            <w:r w:rsidRPr="00CE6D46">
              <w:rPr>
                <w:rStyle w:val="Hyperlink"/>
                <w:noProof/>
                <w:sz w:val="24"/>
                <w:szCs w:val="24"/>
              </w:rPr>
              <w:t>2.3 Impact of Lung Cancer on Individuals and Communities</w:t>
            </w:r>
            <w:r w:rsidRPr="00CE6D46">
              <w:rPr>
                <w:noProof/>
                <w:webHidden/>
                <w:sz w:val="24"/>
                <w:szCs w:val="24"/>
              </w:rPr>
              <w:tab/>
            </w:r>
            <w:r w:rsidRPr="00CE6D46">
              <w:rPr>
                <w:noProof/>
                <w:webHidden/>
                <w:sz w:val="24"/>
                <w:szCs w:val="24"/>
              </w:rPr>
              <w:fldChar w:fldCharType="begin"/>
            </w:r>
            <w:r w:rsidRPr="00CE6D46">
              <w:rPr>
                <w:noProof/>
                <w:webHidden/>
                <w:sz w:val="24"/>
                <w:szCs w:val="24"/>
              </w:rPr>
              <w:instrText xml:space="preserve"> PAGEREF _Toc227363696 \h </w:instrText>
            </w:r>
            <w:r w:rsidRPr="00CE6D46">
              <w:rPr>
                <w:noProof/>
                <w:webHidden/>
                <w:sz w:val="24"/>
                <w:szCs w:val="24"/>
              </w:rPr>
            </w:r>
            <w:r w:rsidRPr="00CE6D46">
              <w:rPr>
                <w:noProof/>
                <w:webHidden/>
                <w:sz w:val="24"/>
                <w:szCs w:val="24"/>
              </w:rPr>
              <w:fldChar w:fldCharType="separate"/>
            </w:r>
            <w:r w:rsidRPr="00CE6D46">
              <w:rPr>
                <w:noProof/>
                <w:webHidden/>
                <w:sz w:val="24"/>
                <w:szCs w:val="24"/>
              </w:rPr>
              <w:t>5</w:t>
            </w:r>
            <w:r w:rsidRPr="00CE6D46">
              <w:rPr>
                <w:noProof/>
                <w:webHidden/>
                <w:sz w:val="24"/>
                <w:szCs w:val="24"/>
              </w:rPr>
              <w:fldChar w:fldCharType="end"/>
            </w:r>
          </w:hyperlink>
        </w:p>
        <w:p w14:paraId="0FE146EB" w14:textId="77777777" w:rsidR="00CE6D46" w:rsidRPr="00CE6D46" w:rsidRDefault="00CE6D46" w:rsidP="00CE6D46">
          <w:pPr>
            <w:pStyle w:val="TOC2"/>
            <w:tabs>
              <w:tab w:val="right" w:leader="dot" w:pos="9350"/>
            </w:tabs>
            <w:spacing w:line="360" w:lineRule="auto"/>
            <w:jc w:val="both"/>
            <w:rPr>
              <w:rFonts w:asciiTheme="minorHAnsi" w:eastAsiaTheme="minorEastAsia" w:hAnsiTheme="minorHAnsi" w:cstheme="minorBidi"/>
              <w:noProof/>
              <w:sz w:val="24"/>
              <w:szCs w:val="24"/>
              <w:lang w:val="en-US"/>
            </w:rPr>
          </w:pPr>
          <w:hyperlink w:anchor="_Toc227363697" w:history="1">
            <w:r w:rsidRPr="00CE6D46">
              <w:rPr>
                <w:rStyle w:val="Hyperlink"/>
                <w:noProof/>
                <w:sz w:val="24"/>
                <w:szCs w:val="24"/>
              </w:rPr>
              <w:t>2.4 Risk Factors and Determinants of Lung Cancer</w:t>
            </w:r>
            <w:r w:rsidRPr="00CE6D46">
              <w:rPr>
                <w:noProof/>
                <w:webHidden/>
                <w:sz w:val="24"/>
                <w:szCs w:val="24"/>
              </w:rPr>
              <w:tab/>
            </w:r>
            <w:r w:rsidRPr="00CE6D46">
              <w:rPr>
                <w:noProof/>
                <w:webHidden/>
                <w:sz w:val="24"/>
                <w:szCs w:val="24"/>
              </w:rPr>
              <w:fldChar w:fldCharType="begin"/>
            </w:r>
            <w:r w:rsidRPr="00CE6D46">
              <w:rPr>
                <w:noProof/>
                <w:webHidden/>
                <w:sz w:val="24"/>
                <w:szCs w:val="24"/>
              </w:rPr>
              <w:instrText xml:space="preserve"> PAGEREF _Toc227363697 \h </w:instrText>
            </w:r>
            <w:r w:rsidRPr="00CE6D46">
              <w:rPr>
                <w:noProof/>
                <w:webHidden/>
                <w:sz w:val="24"/>
                <w:szCs w:val="24"/>
              </w:rPr>
            </w:r>
            <w:r w:rsidRPr="00CE6D46">
              <w:rPr>
                <w:noProof/>
                <w:webHidden/>
                <w:sz w:val="24"/>
                <w:szCs w:val="24"/>
              </w:rPr>
              <w:fldChar w:fldCharType="separate"/>
            </w:r>
            <w:r w:rsidRPr="00CE6D46">
              <w:rPr>
                <w:noProof/>
                <w:webHidden/>
                <w:sz w:val="24"/>
                <w:szCs w:val="24"/>
              </w:rPr>
              <w:t>5</w:t>
            </w:r>
            <w:r w:rsidRPr="00CE6D46">
              <w:rPr>
                <w:noProof/>
                <w:webHidden/>
                <w:sz w:val="24"/>
                <w:szCs w:val="24"/>
              </w:rPr>
              <w:fldChar w:fldCharType="end"/>
            </w:r>
          </w:hyperlink>
        </w:p>
        <w:p w14:paraId="506A534D" w14:textId="77777777" w:rsidR="00CE6D46" w:rsidRPr="00CE6D46" w:rsidRDefault="00CE6D46" w:rsidP="00CE6D46">
          <w:pPr>
            <w:pStyle w:val="TOC2"/>
            <w:tabs>
              <w:tab w:val="right" w:leader="dot" w:pos="9350"/>
            </w:tabs>
            <w:spacing w:line="360" w:lineRule="auto"/>
            <w:jc w:val="both"/>
            <w:rPr>
              <w:rFonts w:asciiTheme="minorHAnsi" w:eastAsiaTheme="minorEastAsia" w:hAnsiTheme="minorHAnsi" w:cstheme="minorBidi"/>
              <w:noProof/>
              <w:sz w:val="24"/>
              <w:szCs w:val="24"/>
              <w:lang w:val="en-US"/>
            </w:rPr>
          </w:pPr>
          <w:hyperlink w:anchor="_Toc227363698" w:history="1">
            <w:r w:rsidRPr="00CE6D46">
              <w:rPr>
                <w:rStyle w:val="Hyperlink"/>
                <w:noProof/>
                <w:sz w:val="24"/>
                <w:szCs w:val="24"/>
              </w:rPr>
              <w:t>2.5 Health and Social Care Support Services</w:t>
            </w:r>
            <w:r w:rsidRPr="00CE6D46">
              <w:rPr>
                <w:noProof/>
                <w:webHidden/>
                <w:sz w:val="24"/>
                <w:szCs w:val="24"/>
              </w:rPr>
              <w:tab/>
            </w:r>
            <w:r w:rsidRPr="00CE6D46">
              <w:rPr>
                <w:noProof/>
                <w:webHidden/>
                <w:sz w:val="24"/>
                <w:szCs w:val="24"/>
              </w:rPr>
              <w:fldChar w:fldCharType="begin"/>
            </w:r>
            <w:r w:rsidRPr="00CE6D46">
              <w:rPr>
                <w:noProof/>
                <w:webHidden/>
                <w:sz w:val="24"/>
                <w:szCs w:val="24"/>
              </w:rPr>
              <w:instrText xml:space="preserve"> PAGEREF _Toc227363698 \h </w:instrText>
            </w:r>
            <w:r w:rsidRPr="00CE6D46">
              <w:rPr>
                <w:noProof/>
                <w:webHidden/>
                <w:sz w:val="24"/>
                <w:szCs w:val="24"/>
              </w:rPr>
            </w:r>
            <w:r w:rsidRPr="00CE6D46">
              <w:rPr>
                <w:noProof/>
                <w:webHidden/>
                <w:sz w:val="24"/>
                <w:szCs w:val="24"/>
              </w:rPr>
              <w:fldChar w:fldCharType="separate"/>
            </w:r>
            <w:r w:rsidRPr="00CE6D46">
              <w:rPr>
                <w:noProof/>
                <w:webHidden/>
                <w:sz w:val="24"/>
                <w:szCs w:val="24"/>
              </w:rPr>
              <w:t>6</w:t>
            </w:r>
            <w:r w:rsidRPr="00CE6D46">
              <w:rPr>
                <w:noProof/>
                <w:webHidden/>
                <w:sz w:val="24"/>
                <w:szCs w:val="24"/>
              </w:rPr>
              <w:fldChar w:fldCharType="end"/>
            </w:r>
          </w:hyperlink>
        </w:p>
        <w:p w14:paraId="1A0A9814" w14:textId="77777777" w:rsidR="00CE6D46" w:rsidRPr="00CE6D46" w:rsidRDefault="00CE6D46" w:rsidP="00CE6D46">
          <w:pPr>
            <w:pStyle w:val="TOC2"/>
            <w:tabs>
              <w:tab w:val="right" w:leader="dot" w:pos="9350"/>
            </w:tabs>
            <w:spacing w:line="360" w:lineRule="auto"/>
            <w:jc w:val="both"/>
            <w:rPr>
              <w:rFonts w:asciiTheme="minorHAnsi" w:eastAsiaTheme="minorEastAsia" w:hAnsiTheme="minorHAnsi" w:cstheme="minorBidi"/>
              <w:noProof/>
              <w:sz w:val="24"/>
              <w:szCs w:val="24"/>
              <w:lang w:val="en-US"/>
            </w:rPr>
          </w:pPr>
          <w:hyperlink w:anchor="_Toc227363699" w:history="1">
            <w:r w:rsidRPr="00CE6D46">
              <w:rPr>
                <w:rStyle w:val="Hyperlink"/>
                <w:noProof/>
                <w:sz w:val="24"/>
                <w:szCs w:val="24"/>
              </w:rPr>
              <w:t>2.6 Recommendations for Improving Lung Cancer Outcomes</w:t>
            </w:r>
            <w:r w:rsidRPr="00CE6D46">
              <w:rPr>
                <w:noProof/>
                <w:webHidden/>
                <w:sz w:val="24"/>
                <w:szCs w:val="24"/>
              </w:rPr>
              <w:tab/>
            </w:r>
            <w:r w:rsidRPr="00CE6D46">
              <w:rPr>
                <w:noProof/>
                <w:webHidden/>
                <w:sz w:val="24"/>
                <w:szCs w:val="24"/>
              </w:rPr>
              <w:fldChar w:fldCharType="begin"/>
            </w:r>
            <w:r w:rsidRPr="00CE6D46">
              <w:rPr>
                <w:noProof/>
                <w:webHidden/>
                <w:sz w:val="24"/>
                <w:szCs w:val="24"/>
              </w:rPr>
              <w:instrText xml:space="preserve"> PAGEREF _Toc227363699 \h </w:instrText>
            </w:r>
            <w:r w:rsidRPr="00CE6D46">
              <w:rPr>
                <w:noProof/>
                <w:webHidden/>
                <w:sz w:val="24"/>
                <w:szCs w:val="24"/>
              </w:rPr>
            </w:r>
            <w:r w:rsidRPr="00CE6D46">
              <w:rPr>
                <w:noProof/>
                <w:webHidden/>
                <w:sz w:val="24"/>
                <w:szCs w:val="24"/>
              </w:rPr>
              <w:fldChar w:fldCharType="separate"/>
            </w:r>
            <w:r w:rsidRPr="00CE6D46">
              <w:rPr>
                <w:noProof/>
                <w:webHidden/>
                <w:sz w:val="24"/>
                <w:szCs w:val="24"/>
              </w:rPr>
              <w:t>6</w:t>
            </w:r>
            <w:r w:rsidRPr="00CE6D46">
              <w:rPr>
                <w:noProof/>
                <w:webHidden/>
                <w:sz w:val="24"/>
                <w:szCs w:val="24"/>
              </w:rPr>
              <w:fldChar w:fldCharType="end"/>
            </w:r>
          </w:hyperlink>
        </w:p>
        <w:p w14:paraId="2378E859" w14:textId="77777777" w:rsidR="00CE6D46" w:rsidRPr="00CE6D46" w:rsidRDefault="00CE6D46" w:rsidP="00CE6D46">
          <w:pPr>
            <w:pStyle w:val="TOC2"/>
            <w:tabs>
              <w:tab w:val="right" w:leader="dot" w:pos="9350"/>
            </w:tabs>
            <w:spacing w:line="360" w:lineRule="auto"/>
            <w:jc w:val="both"/>
            <w:rPr>
              <w:rFonts w:asciiTheme="minorHAnsi" w:eastAsiaTheme="minorEastAsia" w:hAnsiTheme="minorHAnsi" w:cstheme="minorBidi"/>
              <w:noProof/>
              <w:sz w:val="24"/>
              <w:szCs w:val="24"/>
              <w:lang w:val="en-US"/>
            </w:rPr>
          </w:pPr>
          <w:hyperlink w:anchor="_Toc227363700" w:history="1">
            <w:r w:rsidRPr="00CE6D46">
              <w:rPr>
                <w:rStyle w:val="Hyperlink"/>
                <w:noProof/>
                <w:sz w:val="24"/>
                <w:szCs w:val="24"/>
              </w:rPr>
              <w:t>2.7 Challenges in Managing Lung Cancer</w:t>
            </w:r>
            <w:r w:rsidRPr="00CE6D46">
              <w:rPr>
                <w:noProof/>
                <w:webHidden/>
                <w:sz w:val="24"/>
                <w:szCs w:val="24"/>
              </w:rPr>
              <w:tab/>
            </w:r>
            <w:r w:rsidRPr="00CE6D46">
              <w:rPr>
                <w:noProof/>
                <w:webHidden/>
                <w:sz w:val="24"/>
                <w:szCs w:val="24"/>
              </w:rPr>
              <w:fldChar w:fldCharType="begin"/>
            </w:r>
            <w:r w:rsidRPr="00CE6D46">
              <w:rPr>
                <w:noProof/>
                <w:webHidden/>
                <w:sz w:val="24"/>
                <w:szCs w:val="24"/>
              </w:rPr>
              <w:instrText xml:space="preserve"> PAGEREF _Toc227363700 \h </w:instrText>
            </w:r>
            <w:r w:rsidRPr="00CE6D46">
              <w:rPr>
                <w:noProof/>
                <w:webHidden/>
                <w:sz w:val="24"/>
                <w:szCs w:val="24"/>
              </w:rPr>
            </w:r>
            <w:r w:rsidRPr="00CE6D46">
              <w:rPr>
                <w:noProof/>
                <w:webHidden/>
                <w:sz w:val="24"/>
                <w:szCs w:val="24"/>
              </w:rPr>
              <w:fldChar w:fldCharType="separate"/>
            </w:r>
            <w:r w:rsidRPr="00CE6D46">
              <w:rPr>
                <w:noProof/>
                <w:webHidden/>
                <w:sz w:val="24"/>
                <w:szCs w:val="24"/>
              </w:rPr>
              <w:t>7</w:t>
            </w:r>
            <w:r w:rsidRPr="00CE6D46">
              <w:rPr>
                <w:noProof/>
                <w:webHidden/>
                <w:sz w:val="24"/>
                <w:szCs w:val="24"/>
              </w:rPr>
              <w:fldChar w:fldCharType="end"/>
            </w:r>
          </w:hyperlink>
        </w:p>
        <w:p w14:paraId="707650D5" w14:textId="77777777" w:rsidR="00CE6D46" w:rsidRPr="00CE6D46" w:rsidRDefault="00CE6D46" w:rsidP="00CE6D46">
          <w:pPr>
            <w:pStyle w:val="TOC1"/>
            <w:rPr>
              <w:rFonts w:asciiTheme="minorHAnsi" w:eastAsiaTheme="minorEastAsia" w:hAnsiTheme="minorHAnsi" w:cstheme="minorBidi"/>
              <w:lang w:val="en-US"/>
            </w:rPr>
          </w:pPr>
          <w:hyperlink w:anchor="_Toc227363701" w:history="1">
            <w:r w:rsidRPr="00CE6D46">
              <w:rPr>
                <w:rStyle w:val="Hyperlink"/>
              </w:rPr>
              <w:t>3. Conclusion</w:t>
            </w:r>
            <w:r w:rsidRPr="00CE6D46">
              <w:rPr>
                <w:webHidden/>
              </w:rPr>
              <w:tab/>
            </w:r>
            <w:r w:rsidRPr="00CE6D46">
              <w:rPr>
                <w:webHidden/>
              </w:rPr>
              <w:fldChar w:fldCharType="begin"/>
            </w:r>
            <w:r w:rsidRPr="00CE6D46">
              <w:rPr>
                <w:webHidden/>
              </w:rPr>
              <w:instrText xml:space="preserve"> PAGEREF _Toc227363701 \h </w:instrText>
            </w:r>
            <w:r w:rsidRPr="00CE6D46">
              <w:rPr>
                <w:webHidden/>
              </w:rPr>
            </w:r>
            <w:r w:rsidRPr="00CE6D46">
              <w:rPr>
                <w:webHidden/>
              </w:rPr>
              <w:fldChar w:fldCharType="separate"/>
            </w:r>
            <w:r w:rsidRPr="00CE6D46">
              <w:rPr>
                <w:webHidden/>
              </w:rPr>
              <w:t>7</w:t>
            </w:r>
            <w:r w:rsidRPr="00CE6D46">
              <w:rPr>
                <w:webHidden/>
              </w:rPr>
              <w:fldChar w:fldCharType="end"/>
            </w:r>
          </w:hyperlink>
        </w:p>
        <w:p w14:paraId="0607E58E" w14:textId="77777777" w:rsidR="00CE6D46" w:rsidRPr="00CE6D46" w:rsidRDefault="00CE6D46" w:rsidP="00CE6D46">
          <w:pPr>
            <w:pStyle w:val="TOC1"/>
            <w:rPr>
              <w:rFonts w:asciiTheme="minorHAnsi" w:eastAsiaTheme="minorEastAsia" w:hAnsiTheme="minorHAnsi" w:cstheme="minorBidi"/>
              <w:lang w:val="en-US"/>
            </w:rPr>
          </w:pPr>
          <w:hyperlink w:anchor="_Toc227363702" w:history="1">
            <w:r w:rsidRPr="00CE6D46">
              <w:rPr>
                <w:rStyle w:val="Hyperlink"/>
              </w:rPr>
              <w:t>4. References</w:t>
            </w:r>
            <w:r w:rsidRPr="00CE6D46">
              <w:rPr>
                <w:webHidden/>
              </w:rPr>
              <w:tab/>
            </w:r>
            <w:r w:rsidRPr="00CE6D46">
              <w:rPr>
                <w:webHidden/>
              </w:rPr>
              <w:fldChar w:fldCharType="begin"/>
            </w:r>
            <w:r w:rsidRPr="00CE6D46">
              <w:rPr>
                <w:webHidden/>
              </w:rPr>
              <w:instrText xml:space="preserve"> PAGEREF _Toc227363702 \h </w:instrText>
            </w:r>
            <w:r w:rsidRPr="00CE6D46">
              <w:rPr>
                <w:webHidden/>
              </w:rPr>
            </w:r>
            <w:r w:rsidRPr="00CE6D46">
              <w:rPr>
                <w:webHidden/>
              </w:rPr>
              <w:fldChar w:fldCharType="separate"/>
            </w:r>
            <w:r w:rsidRPr="00CE6D46">
              <w:rPr>
                <w:webHidden/>
              </w:rPr>
              <w:t>9</w:t>
            </w:r>
            <w:r w:rsidRPr="00CE6D46">
              <w:rPr>
                <w:webHidden/>
              </w:rPr>
              <w:fldChar w:fldCharType="end"/>
            </w:r>
          </w:hyperlink>
        </w:p>
        <w:p w14:paraId="77FE3AE5" w14:textId="77777777" w:rsidR="004C1B25" w:rsidRPr="003F31F1" w:rsidRDefault="004C1B25" w:rsidP="00CE6D46">
          <w:pPr>
            <w:spacing w:line="360" w:lineRule="auto"/>
            <w:jc w:val="both"/>
            <w:rPr>
              <w:sz w:val="24"/>
              <w:szCs w:val="24"/>
            </w:rPr>
          </w:pPr>
          <w:r w:rsidRPr="00CE6D46">
            <w:rPr>
              <w:bCs/>
              <w:noProof/>
              <w:sz w:val="24"/>
              <w:szCs w:val="24"/>
            </w:rPr>
            <w:fldChar w:fldCharType="end"/>
          </w:r>
        </w:p>
      </w:sdtContent>
    </w:sdt>
    <w:p w14:paraId="6F2659E0" w14:textId="77777777" w:rsidR="006D694C" w:rsidRPr="00EB6950" w:rsidRDefault="006D694C" w:rsidP="006D694C">
      <w:pPr>
        <w:rPr>
          <w:b/>
          <w:bCs/>
        </w:rPr>
      </w:pPr>
    </w:p>
    <w:p w14:paraId="2D52DBCA" w14:textId="77777777" w:rsidR="006D694C" w:rsidRPr="00EB6950" w:rsidRDefault="006D694C" w:rsidP="006D694C">
      <w:pPr>
        <w:rPr>
          <w:b/>
          <w:bCs/>
        </w:rPr>
      </w:pPr>
    </w:p>
    <w:p w14:paraId="5EC6A022" w14:textId="77777777" w:rsidR="006D694C" w:rsidRPr="00EB6950" w:rsidRDefault="006D694C" w:rsidP="006D694C">
      <w:pPr>
        <w:rPr>
          <w:b/>
          <w:bCs/>
        </w:rPr>
      </w:pPr>
    </w:p>
    <w:p w14:paraId="04FA2AB2" w14:textId="77777777" w:rsidR="004C1B25" w:rsidRPr="00EB6950" w:rsidRDefault="004C1B25" w:rsidP="006D694C">
      <w:pPr>
        <w:rPr>
          <w:b/>
          <w:bCs/>
        </w:rPr>
      </w:pPr>
    </w:p>
    <w:p w14:paraId="0C44A930" w14:textId="77777777" w:rsidR="00D65818" w:rsidRPr="00EB6950" w:rsidRDefault="00D65818" w:rsidP="006D694C">
      <w:pPr>
        <w:rPr>
          <w:b/>
          <w:bCs/>
        </w:rPr>
      </w:pPr>
    </w:p>
    <w:p w14:paraId="411B4498" w14:textId="77777777" w:rsidR="00D65818" w:rsidRPr="00EB6950" w:rsidRDefault="00D65818" w:rsidP="006D694C">
      <w:pPr>
        <w:rPr>
          <w:b/>
          <w:bCs/>
        </w:rPr>
      </w:pPr>
    </w:p>
    <w:p w14:paraId="4E2350DC" w14:textId="77777777" w:rsidR="00D65818" w:rsidRPr="00EB6950" w:rsidRDefault="00D65818" w:rsidP="006D694C">
      <w:pPr>
        <w:rPr>
          <w:b/>
          <w:bCs/>
        </w:rPr>
      </w:pPr>
    </w:p>
    <w:p w14:paraId="3BE1F95D" w14:textId="77777777" w:rsidR="004C1B25" w:rsidRPr="00EB6950" w:rsidRDefault="004C1B25" w:rsidP="006D694C">
      <w:pPr>
        <w:rPr>
          <w:b/>
          <w:bCs/>
        </w:rPr>
      </w:pPr>
    </w:p>
    <w:p w14:paraId="67283EC6" w14:textId="77777777" w:rsidR="004C1B25" w:rsidRPr="00EB6950" w:rsidRDefault="004C1B25" w:rsidP="006D694C">
      <w:pPr>
        <w:rPr>
          <w:b/>
          <w:bCs/>
        </w:rPr>
      </w:pPr>
    </w:p>
    <w:p w14:paraId="0DFD118B" w14:textId="77777777" w:rsidR="004C1B25" w:rsidRPr="00EB6950" w:rsidRDefault="004C1B25" w:rsidP="006D694C">
      <w:pPr>
        <w:rPr>
          <w:b/>
          <w:bCs/>
        </w:rPr>
      </w:pPr>
    </w:p>
    <w:p w14:paraId="4096AC48" w14:textId="77777777" w:rsidR="004E25C0" w:rsidRDefault="004E25C0" w:rsidP="006D694C">
      <w:pPr>
        <w:rPr>
          <w:b/>
          <w:bCs/>
        </w:rPr>
      </w:pPr>
    </w:p>
    <w:p w14:paraId="6F5C1521" w14:textId="77777777" w:rsidR="00CE6D46" w:rsidRDefault="00CE6D46" w:rsidP="006D694C">
      <w:pPr>
        <w:rPr>
          <w:b/>
          <w:bCs/>
        </w:rPr>
      </w:pPr>
    </w:p>
    <w:p w14:paraId="3AA37E10" w14:textId="77777777" w:rsidR="00EB6950" w:rsidRDefault="00EB6950" w:rsidP="006D694C">
      <w:pPr>
        <w:rPr>
          <w:b/>
          <w:bCs/>
        </w:rPr>
      </w:pPr>
    </w:p>
    <w:p w14:paraId="2D27F505" w14:textId="77777777" w:rsidR="00EB6950" w:rsidRDefault="00EB6950" w:rsidP="006D694C">
      <w:pPr>
        <w:rPr>
          <w:b/>
          <w:bCs/>
        </w:rPr>
      </w:pPr>
    </w:p>
    <w:p w14:paraId="70EF860C" w14:textId="77777777" w:rsidR="00EB6950" w:rsidRPr="00EB6950" w:rsidRDefault="00EB6950" w:rsidP="006D694C">
      <w:pPr>
        <w:rPr>
          <w:b/>
          <w:bCs/>
        </w:rPr>
      </w:pPr>
    </w:p>
    <w:p w14:paraId="2FF67445" w14:textId="77777777" w:rsidR="004C1B25" w:rsidRPr="00EB6950" w:rsidRDefault="004C1B25" w:rsidP="006D694C">
      <w:pPr>
        <w:rPr>
          <w:b/>
          <w:bCs/>
        </w:rPr>
      </w:pPr>
    </w:p>
    <w:p w14:paraId="1CD742ED" w14:textId="77777777" w:rsidR="006D694C" w:rsidRPr="00EB6950" w:rsidRDefault="006D694C" w:rsidP="006D694C">
      <w:pPr>
        <w:rPr>
          <w:b/>
          <w:bCs/>
        </w:rPr>
      </w:pPr>
    </w:p>
    <w:p w14:paraId="092F38FF" w14:textId="77777777" w:rsidR="006D694C" w:rsidRDefault="006D694C" w:rsidP="004E25C0">
      <w:pPr>
        <w:pStyle w:val="Heading1"/>
        <w:numPr>
          <w:ilvl w:val="0"/>
          <w:numId w:val="1"/>
        </w:numPr>
        <w:spacing w:line="360" w:lineRule="auto"/>
        <w:jc w:val="both"/>
        <w:rPr>
          <w:rStyle w:val="Strong"/>
          <w:rFonts w:ascii="Arial" w:hAnsi="Arial" w:cs="Arial"/>
          <w:bCs w:val="0"/>
          <w:color w:val="auto"/>
          <w:sz w:val="24"/>
          <w:szCs w:val="24"/>
        </w:rPr>
      </w:pPr>
      <w:bookmarkStart w:id="1" w:name="_Toc227363692"/>
      <w:r w:rsidRPr="00EB6950">
        <w:rPr>
          <w:rStyle w:val="Strong"/>
          <w:rFonts w:ascii="Arial" w:hAnsi="Arial" w:cs="Arial"/>
          <w:bCs w:val="0"/>
          <w:color w:val="auto"/>
          <w:sz w:val="24"/>
          <w:szCs w:val="24"/>
        </w:rPr>
        <w:t>Introduction</w:t>
      </w:r>
      <w:bookmarkEnd w:id="1"/>
    </w:p>
    <w:p w14:paraId="73AA3945" w14:textId="77777777" w:rsidR="004E25C0" w:rsidRPr="00691F56" w:rsidRDefault="004E25C0" w:rsidP="00691F56">
      <w:pPr>
        <w:pStyle w:val="NoSpacing"/>
        <w:spacing w:line="360" w:lineRule="auto"/>
        <w:jc w:val="both"/>
        <w:rPr>
          <w:sz w:val="24"/>
          <w:szCs w:val="24"/>
          <w:lang w:val="en-US"/>
        </w:rPr>
      </w:pPr>
      <w:r w:rsidRPr="00691F56">
        <w:rPr>
          <w:sz w:val="24"/>
          <w:szCs w:val="24"/>
          <w:lang w:val="en-US"/>
        </w:rPr>
        <w:t>Lung cancer is a serious and deadly disease</w:t>
      </w:r>
      <w:r w:rsidR="00691F56" w:rsidRPr="00691F56">
        <w:rPr>
          <w:sz w:val="24"/>
          <w:szCs w:val="24"/>
          <w:lang w:val="en-US"/>
        </w:rPr>
        <w:t>,</w:t>
      </w:r>
      <w:r w:rsidRPr="00691F56">
        <w:rPr>
          <w:sz w:val="24"/>
          <w:szCs w:val="24"/>
          <w:lang w:val="en-US"/>
        </w:rPr>
        <w:t xml:space="preserve"> which is a condition of unrestrained proliferation of abnormal cells in the lungs. It is one of the leading causes of death related to cancer in the world. The primary categories of lung cancer are non-small cell lung cancer (NSCLC) and small cell lung cancer (SCLC)</w:t>
      </w:r>
      <w:r w:rsidR="00691F56" w:rsidRPr="00691F56">
        <w:rPr>
          <w:sz w:val="24"/>
          <w:szCs w:val="24"/>
          <w:lang w:val="en-US"/>
        </w:rPr>
        <w:t>,</w:t>
      </w:r>
      <w:r w:rsidRPr="00691F56">
        <w:rPr>
          <w:sz w:val="24"/>
          <w:szCs w:val="24"/>
          <w:lang w:val="en-US"/>
        </w:rPr>
        <w:t xml:space="preserve"> with the former being the most common. Chronic cough, chest pain, dyspnea, coughing up blood, and unexplained weight loss are the most common signs and symptoms. In the world, lung cancer is the leading cause of cancer mortality with about 2.2 million new cases and 1.8 million deaths annually (World Health Organization, 2023). It is estimated that lung cancer is one of the </w:t>
      </w:r>
      <w:r w:rsidR="00691F56" w:rsidRPr="00691F56">
        <w:rPr>
          <w:sz w:val="24"/>
          <w:szCs w:val="24"/>
          <w:lang w:val="en-US"/>
        </w:rPr>
        <w:t>most common cancers</w:t>
      </w:r>
      <w:r w:rsidRPr="00691F56">
        <w:rPr>
          <w:sz w:val="24"/>
          <w:szCs w:val="24"/>
          <w:lang w:val="en-US"/>
        </w:rPr>
        <w:t xml:space="preserve"> in the United Kingdom; more than 48,000 new cases of lung cancer </w:t>
      </w:r>
      <w:r w:rsidR="00691F56" w:rsidRPr="00691F56">
        <w:rPr>
          <w:sz w:val="24"/>
          <w:szCs w:val="24"/>
          <w:lang w:val="en-US"/>
        </w:rPr>
        <w:t>occurred</w:t>
      </w:r>
      <w:r w:rsidRPr="00691F56">
        <w:rPr>
          <w:sz w:val="24"/>
          <w:szCs w:val="24"/>
          <w:lang w:val="en-US"/>
        </w:rPr>
        <w:t xml:space="preserve"> in 2018 alone (Office for National Statistics, 2023). This highlights how lung cancer is a health concern in society</w:t>
      </w:r>
      <w:r w:rsidR="00691F56" w:rsidRPr="00691F56">
        <w:rPr>
          <w:sz w:val="24"/>
          <w:szCs w:val="24"/>
          <w:lang w:val="en-US"/>
        </w:rPr>
        <w:t>,</w:t>
      </w:r>
      <w:r w:rsidRPr="00691F56">
        <w:rPr>
          <w:sz w:val="24"/>
          <w:szCs w:val="24"/>
          <w:lang w:val="en-US"/>
        </w:rPr>
        <w:t xml:space="preserve"> and in the UK, there is a need to reduce the number of deaths and improve the outcome by preventing the cancer and diagnosing it at an early stage. This report aims to examine the measurement, control, risk factors, impact, and support services of lung cancer in communities.</w:t>
      </w:r>
    </w:p>
    <w:p w14:paraId="6463F377" w14:textId="77777777" w:rsidR="006D694C" w:rsidRPr="00EB6950" w:rsidRDefault="006D694C" w:rsidP="00D65818">
      <w:pPr>
        <w:pStyle w:val="Heading1"/>
        <w:spacing w:line="360" w:lineRule="auto"/>
        <w:jc w:val="both"/>
        <w:rPr>
          <w:rFonts w:ascii="Arial" w:hAnsi="Arial" w:cs="Arial"/>
          <w:b/>
          <w:color w:val="auto"/>
          <w:sz w:val="24"/>
          <w:szCs w:val="24"/>
        </w:rPr>
      </w:pPr>
      <w:bookmarkStart w:id="2" w:name="_Toc227363693"/>
      <w:r w:rsidRPr="00EB6950">
        <w:rPr>
          <w:rFonts w:ascii="Arial" w:hAnsi="Arial" w:cs="Arial"/>
          <w:b/>
          <w:color w:val="auto"/>
          <w:sz w:val="24"/>
          <w:szCs w:val="24"/>
        </w:rPr>
        <w:t>2. Main Body</w:t>
      </w:r>
      <w:bookmarkEnd w:id="2"/>
    </w:p>
    <w:p w14:paraId="69800F8B" w14:textId="77777777" w:rsidR="006D694C" w:rsidRPr="00EB6950" w:rsidRDefault="006D694C" w:rsidP="00D65818">
      <w:pPr>
        <w:pStyle w:val="Heading2"/>
        <w:spacing w:line="360" w:lineRule="auto"/>
        <w:jc w:val="both"/>
        <w:rPr>
          <w:rStyle w:val="Strong"/>
          <w:rFonts w:ascii="Arial" w:hAnsi="Arial" w:cs="Arial"/>
          <w:color w:val="auto"/>
          <w:sz w:val="24"/>
          <w:szCs w:val="24"/>
        </w:rPr>
      </w:pPr>
      <w:bookmarkStart w:id="3" w:name="_Toc227363694"/>
      <w:r w:rsidRPr="00EB6950">
        <w:rPr>
          <w:rFonts w:ascii="Arial" w:hAnsi="Arial" w:cs="Arial"/>
          <w:b/>
          <w:color w:val="auto"/>
          <w:sz w:val="24"/>
          <w:szCs w:val="24"/>
        </w:rPr>
        <w:t>2</w:t>
      </w:r>
      <w:r w:rsidRPr="00EB6950">
        <w:rPr>
          <w:rFonts w:ascii="Arial" w:hAnsi="Arial" w:cs="Arial"/>
          <w:color w:val="auto"/>
          <w:sz w:val="24"/>
          <w:szCs w:val="24"/>
        </w:rPr>
        <w:t>.</w:t>
      </w:r>
      <w:r w:rsidRPr="00EB6950">
        <w:rPr>
          <w:rFonts w:ascii="Arial" w:hAnsi="Arial" w:cs="Arial"/>
          <w:b/>
          <w:color w:val="auto"/>
          <w:sz w:val="24"/>
          <w:szCs w:val="24"/>
        </w:rPr>
        <w:t>1</w:t>
      </w:r>
      <w:r w:rsidRPr="00EB6950">
        <w:rPr>
          <w:rFonts w:ascii="Arial" w:hAnsi="Arial" w:cs="Arial"/>
          <w:color w:val="auto"/>
          <w:sz w:val="24"/>
          <w:szCs w:val="24"/>
        </w:rPr>
        <w:t xml:space="preserve"> </w:t>
      </w:r>
      <w:r w:rsidRPr="00EB6950">
        <w:rPr>
          <w:rStyle w:val="Strong"/>
          <w:rFonts w:ascii="Arial" w:hAnsi="Arial" w:cs="Arial"/>
          <w:color w:val="auto"/>
          <w:sz w:val="24"/>
          <w:szCs w:val="24"/>
        </w:rPr>
        <w:t>Measurement and Monitoring of Lung Cancer</w:t>
      </w:r>
      <w:bookmarkEnd w:id="3"/>
    </w:p>
    <w:p w14:paraId="70E1363D" w14:textId="77777777" w:rsidR="00F048B5" w:rsidRPr="00C648BB" w:rsidRDefault="00C648BB" w:rsidP="00C648BB">
      <w:pPr>
        <w:pStyle w:val="NoSpacing"/>
        <w:spacing w:line="360" w:lineRule="auto"/>
        <w:jc w:val="both"/>
        <w:rPr>
          <w:sz w:val="24"/>
          <w:szCs w:val="24"/>
          <w:lang w:val="en-US"/>
        </w:rPr>
      </w:pPr>
      <w:r w:rsidRPr="00C648BB">
        <w:rPr>
          <w:sz w:val="24"/>
          <w:szCs w:val="24"/>
          <w:lang w:val="en-US"/>
        </w:rPr>
        <w:t xml:space="preserve">The evaluation of the distribution and the effects on the population is an important activity that relies on </w:t>
      </w:r>
      <w:r w:rsidR="00480CE6">
        <w:rPr>
          <w:sz w:val="24"/>
          <w:szCs w:val="24"/>
          <w:lang w:val="en-US"/>
        </w:rPr>
        <w:t xml:space="preserve">the </w:t>
      </w:r>
      <w:r w:rsidRPr="00C648BB">
        <w:rPr>
          <w:sz w:val="24"/>
          <w:szCs w:val="24"/>
          <w:lang w:val="en-US"/>
        </w:rPr>
        <w:t xml:space="preserve">measurement of lung cancer and </w:t>
      </w:r>
      <w:r w:rsidR="00480CE6">
        <w:rPr>
          <w:sz w:val="24"/>
          <w:szCs w:val="24"/>
          <w:lang w:val="en-US"/>
        </w:rPr>
        <w:t xml:space="preserve">the </w:t>
      </w:r>
      <w:r w:rsidRPr="00C648BB">
        <w:rPr>
          <w:sz w:val="24"/>
          <w:szCs w:val="24"/>
          <w:lang w:val="en-US"/>
        </w:rPr>
        <w:t xml:space="preserve">monitoring </w:t>
      </w:r>
      <w:r w:rsidR="00480CE6">
        <w:rPr>
          <w:sz w:val="24"/>
          <w:szCs w:val="24"/>
          <w:lang w:val="en-US"/>
        </w:rPr>
        <w:t xml:space="preserve">of </w:t>
      </w:r>
      <w:r w:rsidRPr="00C648BB">
        <w:rPr>
          <w:sz w:val="24"/>
          <w:szCs w:val="24"/>
          <w:lang w:val="en-US"/>
        </w:rPr>
        <w:t>lung cancer. The</w:t>
      </w:r>
      <w:r w:rsidR="00691F56" w:rsidRPr="00C648BB">
        <w:rPr>
          <w:sz w:val="24"/>
          <w:szCs w:val="24"/>
          <w:lang w:val="en-US"/>
        </w:rPr>
        <w:t xml:space="preserve"> incidence rate, prevalence, mortality rate, and morbidity are the key indicators that help the local personnel engaged in the sphere of public health to rate the burden of the disease. This means that trends need to be established through proper monitoring and effective public health interventions put in place. Incidence is the number of new cases diagnosed within a specific time period</w:t>
      </w:r>
      <w:r w:rsidR="00C75374" w:rsidRPr="00C648BB">
        <w:rPr>
          <w:sz w:val="24"/>
          <w:szCs w:val="24"/>
          <w:lang w:val="en-US"/>
        </w:rPr>
        <w:t>,</w:t>
      </w:r>
      <w:r w:rsidR="00691F56" w:rsidRPr="00C648BB">
        <w:rPr>
          <w:sz w:val="24"/>
          <w:szCs w:val="24"/>
          <w:lang w:val="en-US"/>
        </w:rPr>
        <w:t xml:space="preserve"> and prevalence is the total number of existing cases. </w:t>
      </w:r>
      <w:r w:rsidRPr="00C648BB">
        <w:rPr>
          <w:sz w:val="24"/>
          <w:szCs w:val="24"/>
          <w:lang w:val="en-US"/>
        </w:rPr>
        <w:t>The UK cancer registries enable the registration of lung cancer incidences and store the information, which can be used to detect trends and measure interventions provided by the healthcare authorities. The</w:t>
      </w:r>
      <w:r w:rsidR="00F048B5" w:rsidRPr="00C648BB">
        <w:rPr>
          <w:sz w:val="24"/>
          <w:szCs w:val="24"/>
          <w:lang w:val="en-US"/>
        </w:rPr>
        <w:t xml:space="preserve"> diagnosis of lung cancer is </w:t>
      </w:r>
      <w:r w:rsidR="00F8549D" w:rsidRPr="00C648BB">
        <w:rPr>
          <w:sz w:val="24"/>
          <w:szCs w:val="24"/>
          <w:lang w:val="en-US"/>
        </w:rPr>
        <w:t xml:space="preserve">often </w:t>
      </w:r>
      <w:r w:rsidR="00F048B5" w:rsidRPr="00C648BB">
        <w:rPr>
          <w:sz w:val="24"/>
          <w:szCs w:val="24"/>
          <w:lang w:val="en-US"/>
        </w:rPr>
        <w:t>late</w:t>
      </w:r>
      <w:r w:rsidR="00F8549D" w:rsidRPr="00C648BB">
        <w:rPr>
          <w:sz w:val="24"/>
          <w:szCs w:val="24"/>
          <w:lang w:val="en-US"/>
        </w:rPr>
        <w:t>,</w:t>
      </w:r>
      <w:r w:rsidR="00F048B5" w:rsidRPr="00C648BB">
        <w:rPr>
          <w:sz w:val="24"/>
          <w:szCs w:val="24"/>
          <w:lang w:val="en-US"/>
        </w:rPr>
        <w:t xml:space="preserve"> and the death rates of lung cancer are still higher than </w:t>
      </w:r>
      <w:r w:rsidR="00F8549D" w:rsidRPr="00C648BB">
        <w:rPr>
          <w:sz w:val="24"/>
          <w:szCs w:val="24"/>
          <w:lang w:val="en-US"/>
        </w:rPr>
        <w:t>those of</w:t>
      </w:r>
      <w:r w:rsidR="00F048B5" w:rsidRPr="00C648BB">
        <w:rPr>
          <w:sz w:val="24"/>
          <w:szCs w:val="24"/>
          <w:lang w:val="en-US"/>
        </w:rPr>
        <w:t xml:space="preserve"> other forms. Elsewhere, screening initiatives, such as lower-dose CT scans to identify the disease at an early stage, have been introduced (Jakobsen et al., 2021).</w:t>
      </w:r>
      <w:r w:rsidR="00691F56" w:rsidRPr="00C648BB">
        <w:rPr>
          <w:sz w:val="24"/>
          <w:szCs w:val="24"/>
        </w:rPr>
        <w:t xml:space="preserve"> </w:t>
      </w:r>
      <w:r w:rsidR="00691F56" w:rsidRPr="00C648BB">
        <w:rPr>
          <w:sz w:val="24"/>
          <w:szCs w:val="24"/>
          <w:lang w:val="en-US"/>
        </w:rPr>
        <w:t xml:space="preserve">The global monitoring systems can assist policymakers </w:t>
      </w:r>
      <w:r w:rsidR="00C75374" w:rsidRPr="00C648BB">
        <w:rPr>
          <w:sz w:val="24"/>
          <w:szCs w:val="24"/>
          <w:lang w:val="en-US"/>
        </w:rPr>
        <w:t>in developing</w:t>
      </w:r>
      <w:r w:rsidR="00691F56" w:rsidRPr="00C648BB">
        <w:rPr>
          <w:sz w:val="24"/>
          <w:szCs w:val="24"/>
          <w:lang w:val="en-US"/>
        </w:rPr>
        <w:t xml:space="preserve"> effective interventions and </w:t>
      </w:r>
      <w:r w:rsidR="00C75374" w:rsidRPr="00C648BB">
        <w:rPr>
          <w:sz w:val="24"/>
          <w:szCs w:val="24"/>
          <w:lang w:val="en-US"/>
        </w:rPr>
        <w:t>distributing</w:t>
      </w:r>
      <w:r w:rsidR="00691F56" w:rsidRPr="00C648BB">
        <w:rPr>
          <w:sz w:val="24"/>
          <w:szCs w:val="24"/>
          <w:lang w:val="en-US"/>
        </w:rPr>
        <w:t xml:space="preserve"> healthcare resources in an effective manner. However</w:t>
      </w:r>
      <w:r w:rsidR="00F048B5" w:rsidRPr="00C648BB">
        <w:rPr>
          <w:sz w:val="24"/>
          <w:szCs w:val="24"/>
          <w:lang w:val="en-US"/>
        </w:rPr>
        <w:t xml:space="preserve">, despite the availability of monitoring systems, underreporting and late detection remain two of the most significant concerns, potentially affecting the quality of information and </w:t>
      </w:r>
      <w:r w:rsidR="00F8549D" w:rsidRPr="00C648BB">
        <w:rPr>
          <w:sz w:val="24"/>
          <w:szCs w:val="24"/>
          <w:lang w:val="en-US"/>
        </w:rPr>
        <w:t>decreasing</w:t>
      </w:r>
      <w:r w:rsidR="00F048B5" w:rsidRPr="00C648BB">
        <w:rPr>
          <w:sz w:val="24"/>
          <w:szCs w:val="24"/>
          <w:lang w:val="en-US"/>
        </w:rPr>
        <w:t xml:space="preserve"> the effective response to the population health problem.</w:t>
      </w:r>
    </w:p>
    <w:p w14:paraId="0AEAADD6" w14:textId="77777777" w:rsidR="00F5739B" w:rsidRPr="00EB6950" w:rsidRDefault="00F5739B" w:rsidP="00F5739B">
      <w:pPr>
        <w:pStyle w:val="NoSpacing"/>
        <w:keepNext/>
        <w:spacing w:line="360" w:lineRule="auto"/>
        <w:jc w:val="center"/>
      </w:pPr>
      <w:r w:rsidRPr="00EB6950">
        <w:rPr>
          <w:noProof/>
        </w:rPr>
        <w:drawing>
          <wp:inline distT="0" distB="0" distL="0" distR="0" wp14:anchorId="47BD291C" wp14:editId="13BCDA0A">
            <wp:extent cx="5172075" cy="32480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72075" cy="3248025"/>
                    </a:xfrm>
                    <a:prstGeom prst="rect">
                      <a:avLst/>
                    </a:prstGeom>
                  </pic:spPr>
                </pic:pic>
              </a:graphicData>
            </a:graphic>
          </wp:inline>
        </w:drawing>
      </w:r>
    </w:p>
    <w:p w14:paraId="681B9EF7" w14:textId="77777777" w:rsidR="00F5739B" w:rsidRPr="00EB6950" w:rsidRDefault="00F5739B" w:rsidP="00F5739B">
      <w:pPr>
        <w:pStyle w:val="Caption"/>
        <w:jc w:val="center"/>
        <w:rPr>
          <w:color w:val="auto"/>
          <w:sz w:val="24"/>
          <w:szCs w:val="24"/>
          <w:lang w:val="en-US"/>
        </w:rPr>
      </w:pPr>
      <w:bookmarkStart w:id="4" w:name="_Toc227361979"/>
      <w:r w:rsidRPr="00EB6950">
        <w:rPr>
          <w:color w:val="auto"/>
        </w:rPr>
        <w:t xml:space="preserve">Figure </w:t>
      </w:r>
      <w:r w:rsidRPr="00EB6950">
        <w:rPr>
          <w:color w:val="auto"/>
        </w:rPr>
        <w:fldChar w:fldCharType="begin"/>
      </w:r>
      <w:r w:rsidRPr="00EB6950">
        <w:rPr>
          <w:color w:val="auto"/>
        </w:rPr>
        <w:instrText xml:space="preserve"> SEQ Figure \* ARABIC </w:instrText>
      </w:r>
      <w:r w:rsidRPr="00EB6950">
        <w:rPr>
          <w:color w:val="auto"/>
        </w:rPr>
        <w:fldChar w:fldCharType="separate"/>
      </w:r>
      <w:r w:rsidR="00691F56">
        <w:rPr>
          <w:noProof/>
          <w:color w:val="auto"/>
        </w:rPr>
        <w:t>1</w:t>
      </w:r>
      <w:r w:rsidRPr="00EB6950">
        <w:rPr>
          <w:color w:val="auto"/>
        </w:rPr>
        <w:fldChar w:fldCharType="end"/>
      </w:r>
      <w:r w:rsidRPr="00EB6950">
        <w:rPr>
          <w:color w:val="auto"/>
        </w:rPr>
        <w:t xml:space="preserve"> Increasing number of lung cancer cases worldwide over time</w:t>
      </w:r>
      <w:bookmarkEnd w:id="4"/>
    </w:p>
    <w:p w14:paraId="06AE5ABA" w14:textId="77777777" w:rsidR="006D694C" w:rsidRPr="00EB6950" w:rsidRDefault="006D694C" w:rsidP="00D95971">
      <w:pPr>
        <w:pStyle w:val="Heading2"/>
        <w:spacing w:line="360" w:lineRule="auto"/>
        <w:jc w:val="both"/>
        <w:rPr>
          <w:rStyle w:val="HeaderChar"/>
          <w:rFonts w:eastAsiaTheme="majorEastAsia"/>
          <w:b/>
          <w:color w:val="auto"/>
          <w:sz w:val="24"/>
          <w:szCs w:val="24"/>
        </w:rPr>
      </w:pPr>
      <w:bookmarkStart w:id="5" w:name="_Toc227363695"/>
      <w:r w:rsidRPr="00EB6950">
        <w:rPr>
          <w:rStyle w:val="HeaderChar"/>
          <w:rFonts w:eastAsiaTheme="majorEastAsia"/>
          <w:b/>
          <w:color w:val="auto"/>
          <w:sz w:val="24"/>
          <w:szCs w:val="24"/>
        </w:rPr>
        <w:t>2.2 Control and Prevention of Lung Cancer</w:t>
      </w:r>
      <w:bookmarkEnd w:id="5"/>
    </w:p>
    <w:p w14:paraId="69DB41BF" w14:textId="77777777" w:rsidR="006D694C" w:rsidRPr="00480CE6" w:rsidRDefault="00F048B5" w:rsidP="00480CE6">
      <w:pPr>
        <w:pStyle w:val="NoSpacing"/>
        <w:spacing w:line="360" w:lineRule="auto"/>
        <w:jc w:val="both"/>
        <w:rPr>
          <w:rFonts w:eastAsia="Times New Roman"/>
          <w:sz w:val="24"/>
          <w:szCs w:val="24"/>
          <w:lang w:val="en-US"/>
        </w:rPr>
      </w:pPr>
      <w:r w:rsidRPr="00480CE6">
        <w:rPr>
          <w:sz w:val="24"/>
          <w:szCs w:val="24"/>
          <w:lang w:val="en-US"/>
        </w:rPr>
        <w:t>The treatment of lung cancer is a combined method of prevention, early screening, and effective treatment.</w:t>
      </w:r>
      <w:r w:rsidR="00C648BB" w:rsidRPr="00480CE6">
        <w:rPr>
          <w:sz w:val="24"/>
          <w:szCs w:val="24"/>
        </w:rPr>
        <w:t xml:space="preserve"> </w:t>
      </w:r>
      <w:r w:rsidR="00C648BB" w:rsidRPr="00480CE6">
        <w:rPr>
          <w:sz w:val="24"/>
          <w:szCs w:val="24"/>
          <w:lang w:val="en-US"/>
        </w:rPr>
        <w:t>The public health strategy has been categorized extensively into three levels</w:t>
      </w:r>
      <w:r w:rsidR="00480CE6">
        <w:rPr>
          <w:sz w:val="24"/>
          <w:szCs w:val="24"/>
          <w:lang w:val="en-US"/>
        </w:rPr>
        <w:t>,</w:t>
      </w:r>
      <w:r w:rsidR="00C648BB" w:rsidRPr="00480CE6">
        <w:rPr>
          <w:sz w:val="24"/>
          <w:szCs w:val="24"/>
          <w:lang w:val="en-US"/>
        </w:rPr>
        <w:t xml:space="preserve"> and they are primary, secondary, and tertiary prevention. Primary prevention aims at </w:t>
      </w:r>
      <w:r w:rsidR="00480CE6">
        <w:rPr>
          <w:sz w:val="24"/>
          <w:szCs w:val="24"/>
          <w:lang w:val="en-US"/>
        </w:rPr>
        <w:t xml:space="preserve">the </w:t>
      </w:r>
      <w:r w:rsidR="00C648BB" w:rsidRPr="00480CE6">
        <w:rPr>
          <w:sz w:val="24"/>
          <w:szCs w:val="24"/>
          <w:lang w:val="en-US"/>
        </w:rPr>
        <w:t>prevention of risk factors, particularly smoking</w:t>
      </w:r>
      <w:r w:rsidR="00480CE6">
        <w:rPr>
          <w:sz w:val="24"/>
          <w:szCs w:val="24"/>
          <w:lang w:val="en-US"/>
        </w:rPr>
        <w:t>, which</w:t>
      </w:r>
      <w:r w:rsidR="00C648BB" w:rsidRPr="00480CE6">
        <w:rPr>
          <w:sz w:val="24"/>
          <w:szCs w:val="24"/>
          <w:lang w:val="en-US"/>
        </w:rPr>
        <w:t xml:space="preserve"> has become the most prevalent cause of lung cancer. Social education, anti-smoking efforts, and taxes on cigarettes can also contribute greatly to a reduction in smoking rates (Corby et al., 2024). The environmental situation in the </w:t>
      </w:r>
      <w:r w:rsidR="00480CE6">
        <w:rPr>
          <w:sz w:val="24"/>
          <w:szCs w:val="24"/>
          <w:lang w:val="en-US"/>
        </w:rPr>
        <w:t>workplace</w:t>
      </w:r>
      <w:r w:rsidR="00C648BB" w:rsidRPr="00480CE6">
        <w:rPr>
          <w:sz w:val="24"/>
          <w:szCs w:val="24"/>
          <w:lang w:val="en-US"/>
        </w:rPr>
        <w:t xml:space="preserve"> is also controlled</w:t>
      </w:r>
      <w:r w:rsidR="00480CE6">
        <w:rPr>
          <w:sz w:val="24"/>
          <w:szCs w:val="24"/>
          <w:lang w:val="en-US"/>
        </w:rPr>
        <w:t>,</w:t>
      </w:r>
      <w:r w:rsidR="00C648BB" w:rsidRPr="00480CE6">
        <w:rPr>
          <w:sz w:val="24"/>
          <w:szCs w:val="24"/>
          <w:lang w:val="en-US"/>
        </w:rPr>
        <w:t xml:space="preserve"> such as air pollution and contact with toxic substances</w:t>
      </w:r>
      <w:r w:rsidR="00480CE6">
        <w:rPr>
          <w:sz w:val="24"/>
          <w:szCs w:val="24"/>
          <w:lang w:val="en-US"/>
        </w:rPr>
        <w:t>,</w:t>
      </w:r>
      <w:r w:rsidR="00C648BB" w:rsidRPr="00480CE6">
        <w:rPr>
          <w:sz w:val="24"/>
          <w:szCs w:val="24"/>
          <w:lang w:val="en-US"/>
        </w:rPr>
        <w:t xml:space="preserve"> such as asbestos. The</w:t>
      </w:r>
      <w:r w:rsidRPr="00480CE6">
        <w:rPr>
          <w:sz w:val="24"/>
          <w:szCs w:val="24"/>
          <w:lang w:val="en-US"/>
        </w:rPr>
        <w:t xml:space="preserve"> secondary prevention includes early diagnosis with screening programs. Lung cancer is diagnosed with low-dose CT scans in high-risk populations and in long-term smokers.</w:t>
      </w:r>
      <w:r w:rsidR="00691F56" w:rsidRPr="00480CE6">
        <w:rPr>
          <w:sz w:val="24"/>
          <w:szCs w:val="24"/>
        </w:rPr>
        <w:t xml:space="preserve"> </w:t>
      </w:r>
      <w:r w:rsidR="00480CE6" w:rsidRPr="00480CE6">
        <w:rPr>
          <w:rFonts w:eastAsia="Times New Roman"/>
          <w:sz w:val="24"/>
          <w:szCs w:val="24"/>
          <w:lang w:val="en-US"/>
        </w:rPr>
        <w:t>This is much more compatible with survival at the initial phase. Tertiary prevention is interested in treatment and rehabilitation. Such treatment can include surgery, radiotherapy, chemotherapy, and targeted therapies.</w:t>
      </w:r>
      <w:r w:rsidR="00480CE6">
        <w:rPr>
          <w:rFonts w:eastAsia="Times New Roman"/>
          <w:sz w:val="24"/>
          <w:szCs w:val="24"/>
          <w:lang w:val="en-US"/>
        </w:rPr>
        <w:t xml:space="preserve"> </w:t>
      </w:r>
      <w:r w:rsidR="00691F56" w:rsidRPr="00480CE6">
        <w:rPr>
          <w:sz w:val="24"/>
          <w:szCs w:val="24"/>
          <w:lang w:val="en-US"/>
        </w:rPr>
        <w:t xml:space="preserve">Palliative care also has </w:t>
      </w:r>
      <w:r w:rsidR="00C75374" w:rsidRPr="00480CE6">
        <w:rPr>
          <w:sz w:val="24"/>
          <w:szCs w:val="24"/>
          <w:lang w:val="en-US"/>
        </w:rPr>
        <w:t xml:space="preserve">a </w:t>
      </w:r>
      <w:r w:rsidR="00691F56" w:rsidRPr="00480CE6">
        <w:rPr>
          <w:sz w:val="24"/>
          <w:szCs w:val="24"/>
          <w:lang w:val="en-US"/>
        </w:rPr>
        <w:t xml:space="preserve">significant </w:t>
      </w:r>
      <w:r w:rsidR="00C75374" w:rsidRPr="00480CE6">
        <w:rPr>
          <w:sz w:val="24"/>
          <w:szCs w:val="24"/>
          <w:lang w:val="en-US"/>
        </w:rPr>
        <w:t>role</w:t>
      </w:r>
      <w:r w:rsidR="00691F56" w:rsidRPr="00480CE6">
        <w:rPr>
          <w:sz w:val="24"/>
          <w:szCs w:val="24"/>
          <w:lang w:val="en-US"/>
        </w:rPr>
        <w:t xml:space="preserve"> in improving the quality of life. </w:t>
      </w:r>
      <w:r w:rsidR="006D694C" w:rsidRPr="00480CE6">
        <w:rPr>
          <w:sz w:val="24"/>
          <w:szCs w:val="24"/>
          <w:lang w:val="en-US"/>
        </w:rPr>
        <w:t>As effective as these prevention measures are, their effectiveness will largely depend on citizen awareness and the implementation of the government policy, which can be different in various areas.</w:t>
      </w:r>
    </w:p>
    <w:p w14:paraId="1B7634B9" w14:textId="77777777" w:rsidR="006D694C" w:rsidRPr="00EB6950" w:rsidRDefault="006D694C" w:rsidP="00D95971">
      <w:pPr>
        <w:pStyle w:val="Heading2"/>
        <w:spacing w:line="360" w:lineRule="auto"/>
        <w:jc w:val="both"/>
        <w:rPr>
          <w:rStyle w:val="HeaderChar"/>
          <w:rFonts w:eastAsiaTheme="majorEastAsia"/>
          <w:b/>
          <w:color w:val="auto"/>
          <w:sz w:val="24"/>
          <w:szCs w:val="24"/>
        </w:rPr>
      </w:pPr>
      <w:bookmarkStart w:id="6" w:name="_Toc227363696"/>
      <w:r w:rsidRPr="00EB6950">
        <w:rPr>
          <w:rStyle w:val="HeaderChar"/>
          <w:rFonts w:eastAsiaTheme="majorEastAsia"/>
          <w:b/>
          <w:color w:val="auto"/>
          <w:sz w:val="24"/>
          <w:szCs w:val="24"/>
        </w:rPr>
        <w:t>2.3 Impact of Lung Cancer on Individuals and Communities</w:t>
      </w:r>
      <w:bookmarkEnd w:id="6"/>
    </w:p>
    <w:p w14:paraId="20D16C1C" w14:textId="77777777" w:rsidR="006D694C" w:rsidRPr="00691F56" w:rsidRDefault="006D694C" w:rsidP="00691F56">
      <w:pPr>
        <w:spacing w:line="360" w:lineRule="auto"/>
        <w:jc w:val="both"/>
        <w:rPr>
          <w:rFonts w:eastAsia="Times New Roman"/>
          <w:sz w:val="24"/>
          <w:szCs w:val="24"/>
          <w:lang w:val="en-US"/>
        </w:rPr>
      </w:pPr>
      <w:r w:rsidRPr="00691F56">
        <w:rPr>
          <w:sz w:val="24"/>
          <w:szCs w:val="24"/>
          <w:lang w:val="en-US"/>
        </w:rPr>
        <w:t xml:space="preserve">Lung cancer has high costs to the individual and community in terms of physical, psychological, social, and economic costs. On the physical side, patients have distressing symptoms, including breathlessness, fatigue, and pain that restrict daily activities. The disease can lead to poor quality of life and disability as it progresses. Anxiety, depression, and emotional distress are major causes of a psychological diagnosis of lung cancer. The patient </w:t>
      </w:r>
      <w:r w:rsidR="00691F56">
        <w:rPr>
          <w:sz w:val="24"/>
          <w:szCs w:val="24"/>
          <w:lang w:val="en-US"/>
        </w:rPr>
        <w:t>may be afraid and doubtful about their</w:t>
      </w:r>
      <w:r w:rsidRPr="00691F56">
        <w:rPr>
          <w:sz w:val="24"/>
          <w:szCs w:val="24"/>
          <w:lang w:val="en-US"/>
        </w:rPr>
        <w:t xml:space="preserve"> future</w:t>
      </w:r>
      <w:r w:rsidR="00580930" w:rsidRPr="00691F56">
        <w:rPr>
          <w:sz w:val="24"/>
          <w:szCs w:val="24"/>
          <w:lang w:val="en-US"/>
        </w:rPr>
        <w:t>.</w:t>
      </w:r>
      <w:r w:rsidRPr="00691F56">
        <w:rPr>
          <w:sz w:val="24"/>
          <w:szCs w:val="24"/>
          <w:lang w:val="en-US"/>
        </w:rPr>
        <w:t xml:space="preserve"> </w:t>
      </w:r>
      <w:sdt>
        <w:sdtPr>
          <w:rPr>
            <w:sz w:val="24"/>
            <w:szCs w:val="24"/>
            <w:lang w:val="en-US"/>
          </w:rPr>
          <w:tag w:val="MENDELEY_CITATION_v3_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"/>
          <w:id w:val="-1804987036"/>
          <w:placeholder>
            <w:docPart w:val="DefaultPlaceholder_-1854013440"/>
          </w:placeholder>
        </w:sdtPr>
        <w:sdtContent>
          <w:r w:rsidR="00062FCC" w:rsidRPr="00691F56">
            <w:rPr>
              <w:rFonts w:eastAsia="Times New Roman"/>
              <w:sz w:val="24"/>
              <w:szCs w:val="24"/>
            </w:rPr>
            <w:t xml:space="preserve">(Diaz </w:t>
          </w:r>
          <w:r w:rsidR="00062FCC" w:rsidRPr="00691F56">
            <w:rPr>
              <w:rFonts w:eastAsia="Times New Roman"/>
              <w:i/>
              <w:iCs/>
              <w:sz w:val="24"/>
              <w:szCs w:val="24"/>
            </w:rPr>
            <w:t>et al.</w:t>
          </w:r>
          <w:r w:rsidR="00062FCC" w:rsidRPr="00691F56">
            <w:rPr>
              <w:rFonts w:eastAsia="Times New Roman"/>
              <w:sz w:val="24"/>
              <w:szCs w:val="24"/>
            </w:rPr>
            <w:t>, 2021)</w:t>
          </w:r>
        </w:sdtContent>
      </w:sdt>
      <w:r w:rsidRPr="00691F56">
        <w:rPr>
          <w:sz w:val="24"/>
          <w:szCs w:val="24"/>
          <w:lang w:val="en-US"/>
        </w:rPr>
        <w:t xml:space="preserve">. </w:t>
      </w:r>
      <w:r w:rsidR="00691F56">
        <w:rPr>
          <w:sz w:val="24"/>
          <w:szCs w:val="24"/>
          <w:lang w:val="en-US"/>
        </w:rPr>
        <w:t>Family members and caregivers also experience emotional and financial stress</w:t>
      </w:r>
      <w:r w:rsidRPr="00691F56">
        <w:rPr>
          <w:sz w:val="24"/>
          <w:szCs w:val="24"/>
          <w:lang w:val="en-US"/>
        </w:rPr>
        <w:t>. Lung cancer may be socially isolating, as a result of stigma associated with smoking or worsening health. It is an economic burden on the healthcare systems because of the costliness of treatment and long-term care requirements.</w:t>
      </w:r>
      <w:r w:rsidRPr="00691F56">
        <w:rPr>
          <w:sz w:val="24"/>
          <w:szCs w:val="24"/>
        </w:rPr>
        <w:t xml:space="preserve"> </w:t>
      </w:r>
      <w:r w:rsidR="00877A00" w:rsidRPr="00691F56">
        <w:rPr>
          <w:rFonts w:eastAsia="Times New Roman"/>
          <w:sz w:val="24"/>
          <w:szCs w:val="24"/>
          <w:lang w:val="en-US"/>
        </w:rPr>
        <w:t xml:space="preserve">It </w:t>
      </w:r>
      <w:r w:rsidR="00691F56" w:rsidRPr="00691F56">
        <w:rPr>
          <w:rFonts w:eastAsia="Times New Roman"/>
          <w:sz w:val="24"/>
          <w:szCs w:val="24"/>
          <w:lang w:val="en-US"/>
        </w:rPr>
        <w:t xml:space="preserve">means that not only the health of the individual, but also the </w:t>
      </w:r>
      <w:r w:rsidR="00691F56">
        <w:rPr>
          <w:rFonts w:eastAsia="Times New Roman"/>
          <w:sz w:val="24"/>
          <w:szCs w:val="24"/>
          <w:lang w:val="en-US"/>
        </w:rPr>
        <w:t>long-term</w:t>
      </w:r>
      <w:r w:rsidR="00691F56" w:rsidRPr="00691F56">
        <w:rPr>
          <w:rFonts w:eastAsia="Times New Roman"/>
          <w:sz w:val="24"/>
          <w:szCs w:val="24"/>
          <w:lang w:val="en-US"/>
        </w:rPr>
        <w:t xml:space="preserve"> consequences of the healthcare systems and the whole society are affected by lung cancer.</w:t>
      </w:r>
    </w:p>
    <w:p w14:paraId="1D2D2BEA" w14:textId="77777777" w:rsidR="006D694C" w:rsidRPr="00EB6950" w:rsidRDefault="006D694C" w:rsidP="00D95971">
      <w:pPr>
        <w:pStyle w:val="Heading2"/>
        <w:spacing w:line="360" w:lineRule="auto"/>
        <w:jc w:val="both"/>
        <w:rPr>
          <w:rStyle w:val="HeaderChar"/>
          <w:rFonts w:eastAsiaTheme="majorEastAsia"/>
          <w:b/>
          <w:color w:val="auto"/>
          <w:sz w:val="24"/>
          <w:szCs w:val="24"/>
        </w:rPr>
      </w:pPr>
      <w:bookmarkStart w:id="7" w:name="_Toc227363697"/>
      <w:r w:rsidRPr="00EB6950">
        <w:rPr>
          <w:rStyle w:val="HeaderChar"/>
          <w:rFonts w:eastAsiaTheme="majorEastAsia"/>
          <w:b/>
          <w:color w:val="auto"/>
          <w:sz w:val="24"/>
          <w:szCs w:val="24"/>
        </w:rPr>
        <w:t>2.4 Risk Factors and Determinants of Lung Cancer</w:t>
      </w:r>
      <w:bookmarkEnd w:id="7"/>
    </w:p>
    <w:p w14:paraId="68FA7D42" w14:textId="77777777" w:rsidR="006D694C" w:rsidRDefault="00691F56" w:rsidP="00691F56">
      <w:pPr>
        <w:pStyle w:val="NoSpacing"/>
        <w:spacing w:line="360" w:lineRule="auto"/>
        <w:jc w:val="both"/>
        <w:rPr>
          <w:sz w:val="24"/>
          <w:szCs w:val="24"/>
          <w:lang w:val="en-US"/>
        </w:rPr>
      </w:pPr>
      <w:r w:rsidRPr="00691F56">
        <w:rPr>
          <w:sz w:val="24"/>
          <w:szCs w:val="24"/>
          <w:lang w:val="en-US"/>
        </w:rPr>
        <w:t>Risk factors of lung cancer should be known to prevent and control it. The primary risk factor, causing the majority of the cases, is smoking.</w:t>
      </w:r>
      <w:r>
        <w:rPr>
          <w:sz w:val="24"/>
          <w:szCs w:val="24"/>
          <w:lang w:val="en-US"/>
        </w:rPr>
        <w:t xml:space="preserve"> </w:t>
      </w:r>
      <w:r w:rsidR="006D694C" w:rsidRPr="00691F56">
        <w:rPr>
          <w:rStyle w:val="cursor-pointer"/>
          <w:sz w:val="24"/>
          <w:szCs w:val="24"/>
        </w:rPr>
        <w:t>Active and passive smoking are major risks to the development of lung cancer.</w:t>
      </w:r>
      <w:r w:rsidR="006D694C" w:rsidRPr="00691F56">
        <w:rPr>
          <w:sz w:val="24"/>
          <w:szCs w:val="24"/>
        </w:rPr>
        <w:t xml:space="preserve"> </w:t>
      </w:r>
      <w:r w:rsidR="00877A00" w:rsidRPr="00691F56">
        <w:rPr>
          <w:sz w:val="24"/>
          <w:szCs w:val="24"/>
          <w:lang w:val="en-US"/>
        </w:rPr>
        <w:t>Environmental pollution, contact with gases referred to as radon, asbestos</w:t>
      </w:r>
      <w:r w:rsidR="00F8549D" w:rsidRPr="00691F56">
        <w:rPr>
          <w:sz w:val="24"/>
          <w:szCs w:val="24"/>
          <w:lang w:val="en-US"/>
        </w:rPr>
        <w:t>,</w:t>
      </w:r>
      <w:r w:rsidR="00877A00" w:rsidRPr="00691F56">
        <w:rPr>
          <w:sz w:val="24"/>
          <w:szCs w:val="24"/>
          <w:lang w:val="en-US"/>
        </w:rPr>
        <w:t xml:space="preserve"> and fumes of diesel at the place of work</w:t>
      </w:r>
      <w:r w:rsidR="00F8549D" w:rsidRPr="00691F56">
        <w:rPr>
          <w:sz w:val="24"/>
          <w:szCs w:val="24"/>
          <w:lang w:val="en-US"/>
        </w:rPr>
        <w:t>,</w:t>
      </w:r>
      <w:r w:rsidR="00877A00" w:rsidRPr="00691F56">
        <w:rPr>
          <w:sz w:val="24"/>
          <w:szCs w:val="24"/>
          <w:lang w:val="en-US"/>
        </w:rPr>
        <w:t xml:space="preserve"> are other risk factors.</w:t>
      </w:r>
      <w:r w:rsidR="00F8549D" w:rsidRPr="00691F56">
        <w:rPr>
          <w:sz w:val="24"/>
          <w:szCs w:val="24"/>
          <w:lang w:val="en-US"/>
        </w:rPr>
        <w:t xml:space="preserve"> </w:t>
      </w:r>
      <w:r w:rsidR="009A51AC" w:rsidRPr="00691F56">
        <w:rPr>
          <w:sz w:val="24"/>
          <w:szCs w:val="24"/>
          <w:lang w:val="en-US"/>
        </w:rPr>
        <w:t xml:space="preserve">It might also be </w:t>
      </w:r>
      <w:r w:rsidR="00F8549D" w:rsidRPr="00691F56">
        <w:rPr>
          <w:sz w:val="24"/>
          <w:szCs w:val="24"/>
          <w:lang w:val="en-US"/>
        </w:rPr>
        <w:t xml:space="preserve">a </w:t>
      </w:r>
      <w:r w:rsidR="009A51AC" w:rsidRPr="00691F56">
        <w:rPr>
          <w:sz w:val="24"/>
          <w:szCs w:val="24"/>
          <w:lang w:val="en-US"/>
        </w:rPr>
        <w:t>genetic predisposition, which causes vulnerability to the disease. Age is another important determinant due to the increased likelihood of having lung cancer in older adults. Another cause is the socioeconomic background, where people in impoverished communities are more susceptible to risk factors and have a reduced number of health services (</w:t>
      </w:r>
      <w:proofErr w:type="spellStart"/>
      <w:r w:rsidR="009A51AC" w:rsidRPr="00691F56">
        <w:rPr>
          <w:sz w:val="24"/>
          <w:szCs w:val="24"/>
          <w:lang w:val="en-US"/>
        </w:rPr>
        <w:t>Navani</w:t>
      </w:r>
      <w:proofErr w:type="spellEnd"/>
      <w:r w:rsidR="009A51AC" w:rsidRPr="00691F56">
        <w:rPr>
          <w:sz w:val="24"/>
          <w:szCs w:val="24"/>
          <w:lang w:val="en-US"/>
        </w:rPr>
        <w:t xml:space="preserve"> et al., 2022). Thus, the overall lung cancer burden must be addressed by estimating the effects of these risk factors using a particular intervention.</w:t>
      </w:r>
    </w:p>
    <w:p w14:paraId="6CA4313A" w14:textId="77777777" w:rsidR="00691F56" w:rsidRDefault="00691F56" w:rsidP="00691F56">
      <w:pPr>
        <w:pStyle w:val="NoSpacing"/>
        <w:keepNext/>
        <w:spacing w:line="360" w:lineRule="auto"/>
        <w:jc w:val="center"/>
      </w:pPr>
      <w:r>
        <w:rPr>
          <w:noProof/>
        </w:rPr>
        <w:drawing>
          <wp:inline distT="0" distB="0" distL="0" distR="0" wp14:anchorId="55AA49D8" wp14:editId="24757740">
            <wp:extent cx="5943600" cy="3733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733800"/>
                    </a:xfrm>
                    <a:prstGeom prst="rect">
                      <a:avLst/>
                    </a:prstGeom>
                  </pic:spPr>
                </pic:pic>
              </a:graphicData>
            </a:graphic>
          </wp:inline>
        </w:drawing>
      </w:r>
    </w:p>
    <w:p w14:paraId="72017F9E" w14:textId="77777777" w:rsidR="00F5739B" w:rsidRPr="00691F56" w:rsidRDefault="00691F56" w:rsidP="00691F56">
      <w:pPr>
        <w:pStyle w:val="Caption"/>
        <w:jc w:val="center"/>
        <w:rPr>
          <w:rStyle w:val="cursor-pointer"/>
          <w:color w:val="auto"/>
          <w:sz w:val="24"/>
          <w:szCs w:val="24"/>
          <w:lang w:val="en-US"/>
        </w:rPr>
      </w:pPr>
      <w:bookmarkStart w:id="8" w:name="_Toc227361980"/>
      <w:r>
        <w:t xml:space="preserve">Figure </w:t>
      </w:r>
      <w:r>
        <w:fldChar w:fldCharType="begin"/>
      </w:r>
      <w:r>
        <w:instrText xml:space="preserve"> SEQ Figure \* ARABIC </w:instrText>
      </w:r>
      <w:r>
        <w:fldChar w:fldCharType="separate"/>
      </w:r>
      <w:r>
        <w:rPr>
          <w:noProof/>
        </w:rPr>
        <w:t>2</w:t>
      </w:r>
      <w:r>
        <w:fldChar w:fldCharType="end"/>
      </w:r>
      <w:r>
        <w:t xml:space="preserve"> </w:t>
      </w:r>
      <w:r w:rsidRPr="00643B77">
        <w:t>Major risk factors contributing to lung cancer</w:t>
      </w:r>
      <w:bookmarkEnd w:id="8"/>
    </w:p>
    <w:p w14:paraId="3E89D2D9" w14:textId="77777777" w:rsidR="006D694C" w:rsidRPr="00EB6950" w:rsidRDefault="006D694C" w:rsidP="00D95971">
      <w:pPr>
        <w:pStyle w:val="Heading2"/>
        <w:spacing w:line="360" w:lineRule="auto"/>
        <w:jc w:val="both"/>
        <w:rPr>
          <w:rStyle w:val="HeaderChar"/>
          <w:rFonts w:eastAsiaTheme="majorEastAsia"/>
          <w:b/>
          <w:color w:val="auto"/>
          <w:sz w:val="24"/>
          <w:szCs w:val="24"/>
        </w:rPr>
      </w:pPr>
      <w:bookmarkStart w:id="9" w:name="_Toc227363698"/>
      <w:r w:rsidRPr="00EB6950">
        <w:rPr>
          <w:rStyle w:val="HeaderChar"/>
          <w:rFonts w:eastAsiaTheme="majorEastAsia"/>
          <w:b/>
          <w:color w:val="auto"/>
          <w:sz w:val="24"/>
          <w:szCs w:val="24"/>
        </w:rPr>
        <w:t>2.5 Health and Social Care Support Services</w:t>
      </w:r>
      <w:bookmarkEnd w:id="9"/>
    </w:p>
    <w:p w14:paraId="486AB1D0" w14:textId="77777777" w:rsidR="009A51AC" w:rsidRPr="00691F56" w:rsidRDefault="00691F56" w:rsidP="00691F56">
      <w:pPr>
        <w:pStyle w:val="NoSpacing"/>
        <w:spacing w:line="360" w:lineRule="auto"/>
        <w:jc w:val="both"/>
        <w:rPr>
          <w:sz w:val="24"/>
          <w:szCs w:val="24"/>
          <w:lang w:val="en-US"/>
        </w:rPr>
      </w:pPr>
      <w:r w:rsidRPr="00691F56">
        <w:rPr>
          <w:sz w:val="24"/>
          <w:szCs w:val="24"/>
          <w:lang w:val="en-US"/>
        </w:rPr>
        <w:t>Lung cancer management involves a range of health and social care services. Diagnosis, treatment</w:t>
      </w:r>
      <w:r>
        <w:rPr>
          <w:sz w:val="24"/>
          <w:szCs w:val="24"/>
          <w:lang w:val="en-US"/>
        </w:rPr>
        <w:t>,</w:t>
      </w:r>
      <w:r w:rsidRPr="00691F56">
        <w:rPr>
          <w:sz w:val="24"/>
          <w:szCs w:val="24"/>
          <w:lang w:val="en-US"/>
        </w:rPr>
        <w:t xml:space="preserve"> and supportive care are offered by multidisciplinary teams of doctors, nurses, and specialists in healthcare systems. Through rehabilitation services, patients become stronger and lead a better life. The</w:t>
      </w:r>
      <w:r w:rsidR="009A51AC" w:rsidRPr="00691F56">
        <w:rPr>
          <w:sz w:val="24"/>
          <w:szCs w:val="24"/>
          <w:lang w:val="en-US"/>
        </w:rPr>
        <w:t xml:space="preserve"> psychological support services are concerned with mental issues. Palliative care consists of symptom control and comfort among patients with an advanced disease.</w:t>
      </w:r>
      <w:r w:rsidRPr="00691F56">
        <w:rPr>
          <w:rFonts w:ascii="Geist Fallback" w:hAnsi="Geist Fallback"/>
          <w:sz w:val="24"/>
          <w:szCs w:val="24"/>
        </w:rPr>
        <w:t xml:space="preserve"> </w:t>
      </w:r>
      <w:r w:rsidRPr="00691F56">
        <w:rPr>
          <w:sz w:val="24"/>
          <w:szCs w:val="24"/>
          <w:lang w:val="en-US"/>
        </w:rPr>
        <w:t>They encompass community-based support services such as home care and social support organizations that are vital in enhancing patient and continuity of care well-being. Whether these services are equally available or not, however, may not be uniform, particularly in disadvantaged communities, which further explains the need to create more inclusive healthcare policies.</w:t>
      </w:r>
    </w:p>
    <w:p w14:paraId="40345061" w14:textId="77777777" w:rsidR="006D694C" w:rsidRPr="00EB6950" w:rsidRDefault="006D694C" w:rsidP="00D95971">
      <w:pPr>
        <w:pStyle w:val="Heading2"/>
        <w:spacing w:line="360" w:lineRule="auto"/>
        <w:jc w:val="both"/>
        <w:rPr>
          <w:rStyle w:val="HeaderChar"/>
          <w:rFonts w:eastAsiaTheme="majorEastAsia"/>
          <w:b/>
          <w:color w:val="auto"/>
          <w:sz w:val="24"/>
          <w:szCs w:val="24"/>
        </w:rPr>
      </w:pPr>
      <w:bookmarkStart w:id="10" w:name="_Toc227363699"/>
      <w:r w:rsidRPr="00EB6950">
        <w:rPr>
          <w:rStyle w:val="HeaderChar"/>
          <w:rFonts w:eastAsiaTheme="majorEastAsia"/>
          <w:b/>
          <w:color w:val="auto"/>
          <w:sz w:val="24"/>
          <w:szCs w:val="24"/>
        </w:rPr>
        <w:t>2.6 Recommendations for Improving Lung Cancer Outcomes</w:t>
      </w:r>
      <w:bookmarkEnd w:id="10"/>
    </w:p>
    <w:p w14:paraId="31FC6E95" w14:textId="77777777" w:rsidR="006D694C" w:rsidRPr="00691F56" w:rsidRDefault="009A51AC" w:rsidP="00691F56">
      <w:pPr>
        <w:spacing w:line="360" w:lineRule="auto"/>
        <w:jc w:val="both"/>
        <w:rPr>
          <w:rStyle w:val="Strong"/>
          <w:rFonts w:eastAsia="Times New Roman"/>
          <w:b w:val="0"/>
          <w:bCs w:val="0"/>
          <w:sz w:val="24"/>
          <w:szCs w:val="24"/>
          <w:lang w:val="en-US"/>
        </w:rPr>
      </w:pPr>
      <w:r w:rsidRPr="00691F56">
        <w:rPr>
          <w:sz w:val="24"/>
          <w:szCs w:val="24"/>
          <w:lang w:val="en-US"/>
        </w:rPr>
        <w:t>Several interventions can be used to enhance lung cancer. The rates may decline considerably with the education of the population on the risks of smoking and cessation programs.</w:t>
      </w:r>
      <w:r w:rsidR="006D694C" w:rsidRPr="00691F56">
        <w:rPr>
          <w:sz w:val="24"/>
          <w:szCs w:val="24"/>
          <w:lang w:val="en-US"/>
        </w:rPr>
        <w:t xml:space="preserve"> Policies and environmental laws related to tobacco control should be put in place by the governments. The survival and early detection can be improved by enhancing the screening programs. </w:t>
      </w:r>
      <w:r w:rsidR="00691F56" w:rsidRPr="00691F56">
        <w:rPr>
          <w:rFonts w:eastAsia="Times New Roman"/>
          <w:sz w:val="24"/>
          <w:szCs w:val="24"/>
          <w:lang w:val="en-US"/>
        </w:rPr>
        <w:t>More medical care, particularly to the underserved groups, is needed in an attempt to reduce disparities. This research and innovation potential may lead to the best treatment options and patient outcomes (Morabito et al., 2024). Once these strategies are implemented effectively, the prevalence and mortality rates of lung cancer can be reduced in the long-run.</w:t>
      </w:r>
    </w:p>
    <w:p w14:paraId="3C2B1FB3" w14:textId="77777777" w:rsidR="006D694C" w:rsidRPr="00EB6950" w:rsidRDefault="006D694C" w:rsidP="00D65818">
      <w:pPr>
        <w:pStyle w:val="Heading2"/>
        <w:spacing w:line="360" w:lineRule="auto"/>
        <w:jc w:val="both"/>
        <w:rPr>
          <w:rFonts w:ascii="Arial" w:hAnsi="Arial" w:cs="Arial"/>
          <w:b/>
          <w:color w:val="auto"/>
          <w:sz w:val="24"/>
          <w:szCs w:val="24"/>
        </w:rPr>
      </w:pPr>
      <w:bookmarkStart w:id="11" w:name="_Toc227363700"/>
      <w:r w:rsidRPr="00EB6950">
        <w:rPr>
          <w:rFonts w:ascii="Arial" w:hAnsi="Arial" w:cs="Arial"/>
          <w:b/>
          <w:color w:val="auto"/>
          <w:sz w:val="24"/>
          <w:szCs w:val="24"/>
        </w:rPr>
        <w:t>2.7 Challenges in Managing Lung Cancer</w:t>
      </w:r>
      <w:bookmarkEnd w:id="11"/>
    </w:p>
    <w:p w14:paraId="5D6BDA23" w14:textId="77777777" w:rsidR="006D694C" w:rsidRPr="004D2FD2" w:rsidRDefault="006D694C" w:rsidP="004D2FD2">
      <w:pPr>
        <w:pStyle w:val="NoSpacing"/>
        <w:spacing w:line="360" w:lineRule="auto"/>
        <w:jc w:val="both"/>
        <w:rPr>
          <w:rFonts w:eastAsia="Times New Roman"/>
          <w:sz w:val="24"/>
          <w:szCs w:val="24"/>
          <w:lang w:val="en-US"/>
        </w:rPr>
      </w:pPr>
      <w:r w:rsidRPr="004D2FD2">
        <w:rPr>
          <w:sz w:val="24"/>
          <w:szCs w:val="24"/>
          <w:lang w:val="en-US"/>
        </w:rPr>
        <w:t xml:space="preserve">Despite the achievements in the sphere of prevention and treatment, there exist certain issues connected with the effective treatment of lung cancer. Late diagnosis is one of the largest issues, as most of the patients are diagnosed late, when there is not much to be done to cure them. </w:t>
      </w:r>
      <w:r w:rsidR="00F8254E" w:rsidRPr="004D2FD2">
        <w:rPr>
          <w:rFonts w:eastAsia="Times New Roman"/>
          <w:sz w:val="24"/>
          <w:szCs w:val="24"/>
          <w:lang w:val="en-US"/>
        </w:rPr>
        <w:t>This reduces the mortality and survival rates. Additionally, healthcare services are extremely unequal, particularly with low-income groups and rural populations, which also delays diagnosis and treatment (</w:t>
      </w:r>
      <w:proofErr w:type="spellStart"/>
      <w:r w:rsidR="00F8254E" w:rsidRPr="004D2FD2">
        <w:rPr>
          <w:rFonts w:eastAsia="Times New Roman"/>
          <w:sz w:val="24"/>
          <w:szCs w:val="24"/>
          <w:lang w:val="en-US"/>
        </w:rPr>
        <w:t>Zarinshenas</w:t>
      </w:r>
      <w:proofErr w:type="spellEnd"/>
      <w:r w:rsidR="00F8254E" w:rsidRPr="004D2FD2">
        <w:rPr>
          <w:rFonts w:eastAsia="Times New Roman"/>
          <w:sz w:val="24"/>
          <w:szCs w:val="24"/>
          <w:lang w:val="en-US"/>
        </w:rPr>
        <w:t xml:space="preserve"> et al., 2023). The other issue is the stigma that surrounds lung cancer, particularly because of its close connection with smoking. It will not only discourage one from consulting medical help early but will also affect the duration that society will accompany them. Moreover, the treatment burden burdens both the finances of patients and healthcare systems. It also possesses downsides of the current screening program, and not everybody is at risk. </w:t>
      </w:r>
      <w:r w:rsidR="00691F56" w:rsidRPr="004D2FD2">
        <w:rPr>
          <w:rFonts w:eastAsia="Times New Roman"/>
          <w:sz w:val="24"/>
          <w:szCs w:val="24"/>
          <w:lang w:val="en-US"/>
        </w:rPr>
        <w:t>As a result, the heightened awareness, rates of screening, and inequalities in healthcare are all actions that are required and will contribute to the solution of these problems and improve the overall result in lung cancer.</w:t>
      </w:r>
    </w:p>
    <w:p w14:paraId="0D9C4ED4" w14:textId="77777777" w:rsidR="006D694C" w:rsidRPr="00EB6950" w:rsidRDefault="006D694C" w:rsidP="00D65818">
      <w:pPr>
        <w:pStyle w:val="Heading1"/>
        <w:spacing w:line="360" w:lineRule="auto"/>
        <w:jc w:val="both"/>
        <w:rPr>
          <w:rFonts w:ascii="Arial" w:hAnsi="Arial" w:cs="Arial"/>
          <w:b/>
          <w:color w:val="auto"/>
          <w:sz w:val="24"/>
          <w:szCs w:val="24"/>
        </w:rPr>
      </w:pPr>
      <w:bookmarkStart w:id="12" w:name="_Toc227363701"/>
      <w:r w:rsidRPr="00EB6950">
        <w:rPr>
          <w:rFonts w:ascii="Arial" w:hAnsi="Arial" w:cs="Arial"/>
          <w:b/>
          <w:color w:val="auto"/>
          <w:sz w:val="24"/>
          <w:szCs w:val="24"/>
        </w:rPr>
        <w:t>3. Conclusion</w:t>
      </w:r>
      <w:bookmarkEnd w:id="12"/>
    </w:p>
    <w:p w14:paraId="4088D3E3" w14:textId="77777777" w:rsidR="006D694C" w:rsidRPr="00EB6950" w:rsidRDefault="004D2FD2" w:rsidP="00EB1272">
      <w:pPr>
        <w:pStyle w:val="NoSpacing"/>
        <w:spacing w:line="360" w:lineRule="auto"/>
        <w:jc w:val="both"/>
        <w:rPr>
          <w:sz w:val="24"/>
          <w:szCs w:val="24"/>
          <w:lang w:val="en-US"/>
        </w:rPr>
      </w:pPr>
      <w:r>
        <w:rPr>
          <w:rFonts w:eastAsia="Times New Roman"/>
          <w:sz w:val="24"/>
          <w:szCs w:val="24"/>
          <w:lang w:val="en-US"/>
        </w:rPr>
        <w:t>To sum up</w:t>
      </w:r>
      <w:r w:rsidR="009A51AC" w:rsidRPr="00EB6950">
        <w:rPr>
          <w:rFonts w:eastAsia="Times New Roman"/>
          <w:sz w:val="24"/>
          <w:szCs w:val="24"/>
          <w:lang w:val="en-US"/>
        </w:rPr>
        <w:t>, lung cancer is a severe social health issue, with immense global and national impacts.</w:t>
      </w:r>
      <w:r w:rsidR="00F8549D" w:rsidRPr="00EB6950">
        <w:rPr>
          <w:rFonts w:eastAsia="Times New Roman"/>
          <w:sz w:val="24"/>
          <w:szCs w:val="24"/>
          <w:lang w:val="en-US"/>
        </w:rPr>
        <w:t xml:space="preserve"> </w:t>
      </w:r>
      <w:r w:rsidR="00F8254E" w:rsidRPr="00EB6950">
        <w:rPr>
          <w:sz w:val="24"/>
          <w:szCs w:val="24"/>
          <w:lang w:val="en-US"/>
        </w:rPr>
        <w:t>To a large extent, it is pre-determined by the preventable factors</w:t>
      </w:r>
      <w:r w:rsidR="00F8549D" w:rsidRPr="00EB6950">
        <w:rPr>
          <w:sz w:val="24"/>
          <w:szCs w:val="24"/>
          <w:lang w:val="en-US"/>
        </w:rPr>
        <w:t>,</w:t>
      </w:r>
      <w:r w:rsidR="00F8254E" w:rsidRPr="00EB6950">
        <w:rPr>
          <w:sz w:val="24"/>
          <w:szCs w:val="24"/>
          <w:lang w:val="en-US"/>
        </w:rPr>
        <w:t xml:space="preserve"> including smoking</w:t>
      </w:r>
      <w:r w:rsidR="00F8549D" w:rsidRPr="00EB6950">
        <w:rPr>
          <w:sz w:val="24"/>
          <w:szCs w:val="24"/>
          <w:lang w:val="en-US"/>
        </w:rPr>
        <w:t>,</w:t>
      </w:r>
      <w:r w:rsidR="00F8254E" w:rsidRPr="00EB6950">
        <w:rPr>
          <w:sz w:val="24"/>
          <w:szCs w:val="24"/>
          <w:lang w:val="en-US"/>
        </w:rPr>
        <w:t xml:space="preserve"> and prevention strategies are therefore significant in managing its burden. It is a severe disease, and it not only has consequences </w:t>
      </w:r>
      <w:r w:rsidR="00F8549D" w:rsidRPr="00EB6950">
        <w:rPr>
          <w:sz w:val="24"/>
          <w:szCs w:val="24"/>
          <w:lang w:val="en-US"/>
        </w:rPr>
        <w:t>for</w:t>
      </w:r>
      <w:r w:rsidR="00F8254E" w:rsidRPr="00EB6950">
        <w:rPr>
          <w:sz w:val="24"/>
          <w:szCs w:val="24"/>
          <w:lang w:val="en-US"/>
        </w:rPr>
        <w:t xml:space="preserve"> the physical health of people and society but also </w:t>
      </w:r>
      <w:r w:rsidR="00F8549D" w:rsidRPr="00EB6950">
        <w:rPr>
          <w:sz w:val="24"/>
          <w:szCs w:val="24"/>
          <w:lang w:val="en-US"/>
        </w:rPr>
        <w:t>for</w:t>
      </w:r>
      <w:r w:rsidR="00F8254E" w:rsidRPr="00EB6950">
        <w:rPr>
          <w:sz w:val="24"/>
          <w:szCs w:val="24"/>
          <w:lang w:val="en-US"/>
        </w:rPr>
        <w:t xml:space="preserve"> the economic health. Timely diagnosis and holistic treatment, proper monitoring, and management strategies are a major way of enhancing </w:t>
      </w:r>
      <w:r w:rsidR="00F8549D" w:rsidRPr="00EB6950">
        <w:rPr>
          <w:sz w:val="24"/>
          <w:szCs w:val="24"/>
          <w:lang w:val="en-US"/>
        </w:rPr>
        <w:t>outcomes</w:t>
      </w:r>
      <w:r w:rsidR="00F8254E" w:rsidRPr="00EB6950">
        <w:rPr>
          <w:sz w:val="24"/>
          <w:szCs w:val="24"/>
          <w:lang w:val="en-US"/>
        </w:rPr>
        <w:t xml:space="preserve">. Health and social care services are applicable in aiding patients on their course. It should be encouraged to access healthcare and conduct </w:t>
      </w:r>
      <w:r w:rsidR="00F8549D" w:rsidRPr="00EB6950">
        <w:rPr>
          <w:sz w:val="24"/>
          <w:szCs w:val="24"/>
          <w:lang w:val="en-US"/>
        </w:rPr>
        <w:t>ongoing</w:t>
      </w:r>
      <w:r w:rsidR="00F8254E" w:rsidRPr="00EB6950">
        <w:rPr>
          <w:sz w:val="24"/>
          <w:szCs w:val="24"/>
          <w:lang w:val="en-US"/>
        </w:rPr>
        <w:t xml:space="preserve"> research to mitigate the impact of lung cancer and to reinforce prevention. It</w:t>
      </w:r>
      <w:r w:rsidR="006D694C" w:rsidRPr="00EB6950">
        <w:rPr>
          <w:sz w:val="24"/>
          <w:szCs w:val="24"/>
          <w:lang w:val="en-US"/>
        </w:rPr>
        <w:t xml:space="preserve"> can assist in minimizing the cases and ameliorating the lives of the victims</w:t>
      </w:r>
      <w:r w:rsidR="00062FCC" w:rsidRPr="00EB6950">
        <w:rPr>
          <w:sz w:val="24"/>
          <w:szCs w:val="24"/>
          <w:lang w:val="en-US"/>
        </w:rPr>
        <w:t>.</w:t>
      </w:r>
    </w:p>
    <w:p w14:paraId="5C358022" w14:textId="77777777" w:rsidR="007315BF" w:rsidRPr="00EB6950" w:rsidRDefault="007315BF" w:rsidP="00EB1272">
      <w:pPr>
        <w:pStyle w:val="NoSpacing"/>
        <w:spacing w:line="360" w:lineRule="auto"/>
        <w:jc w:val="both"/>
        <w:rPr>
          <w:rFonts w:eastAsia="Times New Roman"/>
          <w:sz w:val="24"/>
          <w:szCs w:val="24"/>
          <w:lang w:val="en-US"/>
        </w:rPr>
      </w:pPr>
    </w:p>
    <w:p w14:paraId="0B817BEF" w14:textId="77777777" w:rsidR="007315BF" w:rsidRPr="00EB6950" w:rsidRDefault="007315BF" w:rsidP="00EB1272">
      <w:pPr>
        <w:pStyle w:val="NoSpacing"/>
        <w:spacing w:line="360" w:lineRule="auto"/>
        <w:jc w:val="both"/>
        <w:rPr>
          <w:rFonts w:eastAsia="Times New Roman"/>
          <w:sz w:val="24"/>
          <w:szCs w:val="24"/>
          <w:lang w:val="en-US"/>
        </w:rPr>
      </w:pPr>
    </w:p>
    <w:p w14:paraId="017C42AA" w14:textId="77777777" w:rsidR="007315BF" w:rsidRPr="00EB6950" w:rsidRDefault="007315BF" w:rsidP="00EB1272">
      <w:pPr>
        <w:pStyle w:val="NoSpacing"/>
        <w:spacing w:line="360" w:lineRule="auto"/>
        <w:jc w:val="both"/>
        <w:rPr>
          <w:rFonts w:eastAsia="Times New Roman"/>
          <w:sz w:val="24"/>
          <w:szCs w:val="24"/>
          <w:lang w:val="en-US"/>
        </w:rPr>
      </w:pPr>
    </w:p>
    <w:p w14:paraId="17162823" w14:textId="77777777" w:rsidR="007315BF" w:rsidRPr="00EB6950" w:rsidRDefault="007315BF" w:rsidP="00EB1272">
      <w:pPr>
        <w:pStyle w:val="NoSpacing"/>
        <w:spacing w:line="360" w:lineRule="auto"/>
        <w:jc w:val="both"/>
        <w:rPr>
          <w:rFonts w:eastAsia="Times New Roman"/>
          <w:sz w:val="24"/>
          <w:szCs w:val="24"/>
          <w:lang w:val="en-US"/>
        </w:rPr>
      </w:pPr>
    </w:p>
    <w:p w14:paraId="480E78EB" w14:textId="77777777" w:rsidR="007315BF" w:rsidRPr="00EB6950" w:rsidRDefault="007315BF" w:rsidP="00EB1272">
      <w:pPr>
        <w:pStyle w:val="NoSpacing"/>
        <w:spacing w:line="360" w:lineRule="auto"/>
        <w:jc w:val="both"/>
        <w:rPr>
          <w:rFonts w:eastAsia="Times New Roman"/>
          <w:sz w:val="24"/>
          <w:szCs w:val="24"/>
          <w:lang w:val="en-US"/>
        </w:rPr>
      </w:pPr>
    </w:p>
    <w:p w14:paraId="6E41A92C" w14:textId="77777777" w:rsidR="007315BF" w:rsidRPr="00EB6950" w:rsidRDefault="007315BF" w:rsidP="00EB1272">
      <w:pPr>
        <w:pStyle w:val="NoSpacing"/>
        <w:spacing w:line="360" w:lineRule="auto"/>
        <w:jc w:val="both"/>
        <w:rPr>
          <w:rFonts w:eastAsia="Times New Roman"/>
          <w:sz w:val="24"/>
          <w:szCs w:val="24"/>
          <w:lang w:val="en-US"/>
        </w:rPr>
      </w:pPr>
    </w:p>
    <w:p w14:paraId="6803DE64" w14:textId="77777777" w:rsidR="007315BF" w:rsidRPr="00EB6950" w:rsidRDefault="007315BF" w:rsidP="00EB1272">
      <w:pPr>
        <w:pStyle w:val="NoSpacing"/>
        <w:spacing w:line="360" w:lineRule="auto"/>
        <w:jc w:val="both"/>
        <w:rPr>
          <w:rFonts w:eastAsia="Times New Roman"/>
          <w:sz w:val="24"/>
          <w:szCs w:val="24"/>
          <w:lang w:val="en-US"/>
        </w:rPr>
      </w:pPr>
    </w:p>
    <w:p w14:paraId="77778142" w14:textId="77777777" w:rsidR="007315BF" w:rsidRPr="00EB6950" w:rsidRDefault="007315BF" w:rsidP="00EB1272">
      <w:pPr>
        <w:pStyle w:val="NoSpacing"/>
        <w:spacing w:line="360" w:lineRule="auto"/>
        <w:jc w:val="both"/>
        <w:rPr>
          <w:rFonts w:eastAsia="Times New Roman"/>
          <w:sz w:val="24"/>
          <w:szCs w:val="24"/>
          <w:lang w:val="en-US"/>
        </w:rPr>
      </w:pPr>
    </w:p>
    <w:p w14:paraId="3EA6C680" w14:textId="77777777" w:rsidR="007315BF" w:rsidRPr="00EB6950" w:rsidRDefault="007315BF" w:rsidP="00EB1272">
      <w:pPr>
        <w:pStyle w:val="NoSpacing"/>
        <w:spacing w:line="360" w:lineRule="auto"/>
        <w:jc w:val="both"/>
        <w:rPr>
          <w:rFonts w:eastAsia="Times New Roman"/>
          <w:sz w:val="24"/>
          <w:szCs w:val="24"/>
          <w:lang w:val="en-US"/>
        </w:rPr>
      </w:pPr>
    </w:p>
    <w:p w14:paraId="1F19EA34" w14:textId="77777777" w:rsidR="007315BF" w:rsidRPr="00EB6950" w:rsidRDefault="007315BF" w:rsidP="00EB1272">
      <w:pPr>
        <w:pStyle w:val="NoSpacing"/>
        <w:spacing w:line="360" w:lineRule="auto"/>
        <w:jc w:val="both"/>
        <w:rPr>
          <w:rFonts w:eastAsia="Times New Roman"/>
          <w:sz w:val="24"/>
          <w:szCs w:val="24"/>
          <w:lang w:val="en-US"/>
        </w:rPr>
      </w:pPr>
    </w:p>
    <w:p w14:paraId="403A8E3A" w14:textId="77777777" w:rsidR="007315BF" w:rsidRPr="00EB6950" w:rsidRDefault="007315BF" w:rsidP="00EB1272">
      <w:pPr>
        <w:pStyle w:val="NoSpacing"/>
        <w:spacing w:line="360" w:lineRule="auto"/>
        <w:jc w:val="both"/>
        <w:rPr>
          <w:rFonts w:eastAsia="Times New Roman"/>
          <w:sz w:val="24"/>
          <w:szCs w:val="24"/>
          <w:lang w:val="en-US"/>
        </w:rPr>
      </w:pPr>
    </w:p>
    <w:p w14:paraId="216F2FE6" w14:textId="77777777" w:rsidR="007315BF" w:rsidRPr="00EB6950" w:rsidRDefault="007315BF" w:rsidP="00EB1272">
      <w:pPr>
        <w:pStyle w:val="NoSpacing"/>
        <w:spacing w:line="360" w:lineRule="auto"/>
        <w:jc w:val="both"/>
        <w:rPr>
          <w:rFonts w:eastAsia="Times New Roman"/>
          <w:sz w:val="24"/>
          <w:szCs w:val="24"/>
          <w:lang w:val="en-US"/>
        </w:rPr>
      </w:pPr>
    </w:p>
    <w:p w14:paraId="418D4274" w14:textId="77777777" w:rsidR="007315BF" w:rsidRPr="00EB6950" w:rsidRDefault="007315BF" w:rsidP="00EB1272">
      <w:pPr>
        <w:pStyle w:val="NoSpacing"/>
        <w:spacing w:line="360" w:lineRule="auto"/>
        <w:jc w:val="both"/>
        <w:rPr>
          <w:rFonts w:eastAsia="Times New Roman"/>
          <w:sz w:val="24"/>
          <w:szCs w:val="24"/>
          <w:lang w:val="en-US"/>
        </w:rPr>
      </w:pPr>
    </w:p>
    <w:p w14:paraId="633B22F2" w14:textId="77777777" w:rsidR="007315BF" w:rsidRPr="00EB6950" w:rsidRDefault="007315BF" w:rsidP="00EB1272">
      <w:pPr>
        <w:pStyle w:val="NoSpacing"/>
        <w:spacing w:line="360" w:lineRule="auto"/>
        <w:jc w:val="both"/>
        <w:rPr>
          <w:rFonts w:eastAsia="Times New Roman"/>
          <w:sz w:val="24"/>
          <w:szCs w:val="24"/>
          <w:lang w:val="en-US"/>
        </w:rPr>
      </w:pPr>
    </w:p>
    <w:p w14:paraId="6EB890B4" w14:textId="77777777" w:rsidR="007315BF" w:rsidRPr="00EB6950" w:rsidRDefault="007315BF" w:rsidP="00EB1272">
      <w:pPr>
        <w:pStyle w:val="NoSpacing"/>
        <w:spacing w:line="360" w:lineRule="auto"/>
        <w:jc w:val="both"/>
        <w:rPr>
          <w:rFonts w:eastAsia="Times New Roman"/>
          <w:sz w:val="24"/>
          <w:szCs w:val="24"/>
          <w:lang w:val="en-US"/>
        </w:rPr>
      </w:pPr>
    </w:p>
    <w:p w14:paraId="39942DB8" w14:textId="77777777" w:rsidR="007315BF" w:rsidRPr="00EB6950" w:rsidRDefault="007315BF" w:rsidP="00EB1272">
      <w:pPr>
        <w:pStyle w:val="NoSpacing"/>
        <w:spacing w:line="360" w:lineRule="auto"/>
        <w:jc w:val="both"/>
        <w:rPr>
          <w:rFonts w:eastAsia="Times New Roman"/>
          <w:sz w:val="24"/>
          <w:szCs w:val="24"/>
          <w:lang w:val="en-US"/>
        </w:rPr>
      </w:pPr>
    </w:p>
    <w:p w14:paraId="04AACE14" w14:textId="77777777" w:rsidR="007315BF" w:rsidRPr="00EB6950" w:rsidRDefault="007315BF" w:rsidP="00EB1272">
      <w:pPr>
        <w:pStyle w:val="NoSpacing"/>
        <w:spacing w:line="360" w:lineRule="auto"/>
        <w:jc w:val="both"/>
        <w:rPr>
          <w:rFonts w:eastAsia="Times New Roman"/>
          <w:sz w:val="24"/>
          <w:szCs w:val="24"/>
          <w:lang w:val="en-US"/>
        </w:rPr>
      </w:pPr>
    </w:p>
    <w:p w14:paraId="27B08DC3" w14:textId="77777777" w:rsidR="007315BF" w:rsidRPr="00EB6950" w:rsidRDefault="007315BF" w:rsidP="00EB1272">
      <w:pPr>
        <w:pStyle w:val="NoSpacing"/>
        <w:spacing w:line="360" w:lineRule="auto"/>
        <w:jc w:val="both"/>
        <w:rPr>
          <w:rFonts w:eastAsia="Times New Roman"/>
          <w:sz w:val="24"/>
          <w:szCs w:val="24"/>
          <w:lang w:val="en-US"/>
        </w:rPr>
      </w:pPr>
    </w:p>
    <w:p w14:paraId="3B3B4A08" w14:textId="77777777" w:rsidR="007315BF" w:rsidRPr="00EB6950" w:rsidRDefault="007315BF" w:rsidP="00EB1272">
      <w:pPr>
        <w:pStyle w:val="NoSpacing"/>
        <w:spacing w:line="360" w:lineRule="auto"/>
        <w:jc w:val="both"/>
        <w:rPr>
          <w:rFonts w:eastAsia="Times New Roman"/>
          <w:sz w:val="24"/>
          <w:szCs w:val="24"/>
          <w:lang w:val="en-US"/>
        </w:rPr>
      </w:pPr>
    </w:p>
    <w:p w14:paraId="6C93E6BA" w14:textId="77777777" w:rsidR="007315BF" w:rsidRPr="00EB6950" w:rsidRDefault="007315BF" w:rsidP="00EB1272">
      <w:pPr>
        <w:pStyle w:val="NoSpacing"/>
        <w:spacing w:line="360" w:lineRule="auto"/>
        <w:jc w:val="both"/>
        <w:rPr>
          <w:rFonts w:eastAsia="Times New Roman"/>
          <w:sz w:val="24"/>
          <w:szCs w:val="24"/>
          <w:lang w:val="en-US"/>
        </w:rPr>
      </w:pPr>
    </w:p>
    <w:p w14:paraId="010754E7" w14:textId="77777777" w:rsidR="007315BF" w:rsidRPr="00EB6950" w:rsidRDefault="007315BF" w:rsidP="00EB1272">
      <w:pPr>
        <w:pStyle w:val="NoSpacing"/>
        <w:spacing w:line="360" w:lineRule="auto"/>
        <w:jc w:val="both"/>
        <w:rPr>
          <w:rFonts w:eastAsia="Times New Roman"/>
          <w:sz w:val="24"/>
          <w:szCs w:val="24"/>
          <w:lang w:val="en-US"/>
        </w:rPr>
      </w:pPr>
    </w:p>
    <w:p w14:paraId="1150C19E" w14:textId="77777777" w:rsidR="007315BF" w:rsidRPr="00EB6950" w:rsidRDefault="007315BF" w:rsidP="00EB1272">
      <w:pPr>
        <w:pStyle w:val="NoSpacing"/>
        <w:spacing w:line="360" w:lineRule="auto"/>
        <w:jc w:val="both"/>
        <w:rPr>
          <w:rFonts w:eastAsia="Times New Roman"/>
          <w:sz w:val="24"/>
          <w:szCs w:val="24"/>
          <w:lang w:val="en-US"/>
        </w:rPr>
      </w:pPr>
    </w:p>
    <w:p w14:paraId="62207781" w14:textId="77777777" w:rsidR="007315BF" w:rsidRPr="00EB6950" w:rsidRDefault="007315BF" w:rsidP="00EB1272">
      <w:pPr>
        <w:pStyle w:val="NoSpacing"/>
        <w:spacing w:line="360" w:lineRule="auto"/>
        <w:jc w:val="both"/>
        <w:rPr>
          <w:rFonts w:eastAsia="Times New Roman"/>
          <w:sz w:val="24"/>
          <w:szCs w:val="24"/>
          <w:lang w:val="en-US"/>
        </w:rPr>
      </w:pPr>
    </w:p>
    <w:p w14:paraId="1295828B" w14:textId="77777777" w:rsidR="007315BF" w:rsidRPr="00EB6950" w:rsidRDefault="007315BF" w:rsidP="00EB1272">
      <w:pPr>
        <w:pStyle w:val="NoSpacing"/>
        <w:spacing w:line="360" w:lineRule="auto"/>
        <w:jc w:val="both"/>
        <w:rPr>
          <w:rFonts w:eastAsia="Times New Roman"/>
          <w:sz w:val="24"/>
          <w:szCs w:val="24"/>
          <w:lang w:val="en-US"/>
        </w:rPr>
      </w:pPr>
    </w:p>
    <w:p w14:paraId="0CBDD53B" w14:textId="77777777" w:rsidR="007315BF" w:rsidRPr="00EB6950" w:rsidRDefault="007315BF" w:rsidP="00EB1272">
      <w:pPr>
        <w:pStyle w:val="NoSpacing"/>
        <w:spacing w:line="360" w:lineRule="auto"/>
        <w:jc w:val="both"/>
        <w:rPr>
          <w:rFonts w:eastAsia="Times New Roman"/>
          <w:sz w:val="24"/>
          <w:szCs w:val="24"/>
          <w:lang w:val="en-US"/>
        </w:rPr>
      </w:pPr>
    </w:p>
    <w:p w14:paraId="69A9FDE4" w14:textId="77777777" w:rsidR="007315BF" w:rsidRPr="00EB6950" w:rsidRDefault="007315BF" w:rsidP="00EB1272">
      <w:pPr>
        <w:pStyle w:val="NoSpacing"/>
        <w:spacing w:line="360" w:lineRule="auto"/>
        <w:jc w:val="both"/>
        <w:rPr>
          <w:rFonts w:eastAsia="Times New Roman"/>
          <w:sz w:val="24"/>
          <w:szCs w:val="24"/>
          <w:lang w:val="en-US"/>
        </w:rPr>
      </w:pPr>
    </w:p>
    <w:p w14:paraId="397DFC47" w14:textId="77777777" w:rsidR="007315BF" w:rsidRPr="00EB6950" w:rsidRDefault="007315BF" w:rsidP="00EB1272">
      <w:pPr>
        <w:pStyle w:val="NoSpacing"/>
        <w:spacing w:line="360" w:lineRule="auto"/>
        <w:jc w:val="both"/>
        <w:rPr>
          <w:rFonts w:eastAsia="Times New Roman"/>
          <w:sz w:val="24"/>
          <w:szCs w:val="24"/>
          <w:lang w:val="en-US"/>
        </w:rPr>
      </w:pPr>
    </w:p>
    <w:p w14:paraId="31441193" w14:textId="77777777" w:rsidR="007315BF" w:rsidRPr="00EB6950" w:rsidRDefault="007315BF" w:rsidP="00EB1272">
      <w:pPr>
        <w:pStyle w:val="NoSpacing"/>
        <w:spacing w:line="360" w:lineRule="auto"/>
        <w:jc w:val="both"/>
        <w:rPr>
          <w:rFonts w:eastAsia="Times New Roman"/>
          <w:sz w:val="24"/>
          <w:szCs w:val="24"/>
          <w:lang w:val="en-US"/>
        </w:rPr>
      </w:pPr>
    </w:p>
    <w:p w14:paraId="1B630FD1" w14:textId="77777777" w:rsidR="007315BF" w:rsidRPr="00EB6950" w:rsidRDefault="007315BF" w:rsidP="00EB1272">
      <w:pPr>
        <w:pStyle w:val="NoSpacing"/>
        <w:spacing w:line="360" w:lineRule="auto"/>
        <w:jc w:val="both"/>
        <w:rPr>
          <w:rFonts w:eastAsia="Times New Roman"/>
          <w:sz w:val="24"/>
          <w:szCs w:val="24"/>
          <w:lang w:val="en-US"/>
        </w:rPr>
      </w:pPr>
    </w:p>
    <w:p w14:paraId="42628F7B" w14:textId="77777777" w:rsidR="003247E9" w:rsidRPr="00EB6950" w:rsidRDefault="003247E9" w:rsidP="004C1B25">
      <w:pPr>
        <w:pStyle w:val="Heading1"/>
        <w:spacing w:line="360" w:lineRule="auto"/>
        <w:jc w:val="both"/>
        <w:rPr>
          <w:rFonts w:ascii="Arial" w:hAnsi="Arial" w:cs="Arial"/>
          <w:b/>
          <w:color w:val="auto"/>
          <w:sz w:val="24"/>
          <w:szCs w:val="24"/>
        </w:rPr>
      </w:pPr>
      <w:bookmarkStart w:id="13" w:name="_Toc227363702"/>
      <w:r w:rsidRPr="00EB6950">
        <w:rPr>
          <w:rFonts w:ascii="Arial" w:hAnsi="Arial" w:cs="Arial"/>
          <w:b/>
          <w:color w:val="auto"/>
          <w:sz w:val="24"/>
          <w:szCs w:val="24"/>
        </w:rPr>
        <w:t>4. References</w:t>
      </w:r>
      <w:bookmarkEnd w:id="13"/>
    </w:p>
    <w:p w14:paraId="5A273142" w14:textId="77777777" w:rsidR="00062FCC" w:rsidRPr="00EB6950" w:rsidRDefault="00062FCC" w:rsidP="00062FCC"/>
    <w:p w14:paraId="2C998712" w14:textId="77777777" w:rsidR="00062FCC" w:rsidRPr="00EB6950" w:rsidRDefault="00062FCC" w:rsidP="00062FCC">
      <w:pPr>
        <w:ind w:left="720" w:hanging="720"/>
        <w:jc w:val="both"/>
        <w:rPr>
          <w:sz w:val="24"/>
          <w:szCs w:val="24"/>
        </w:rPr>
      </w:pPr>
      <w:r w:rsidRPr="00EB6950">
        <w:rPr>
          <w:rFonts w:eastAsia="Times New Roman"/>
          <w:sz w:val="24"/>
          <w:szCs w:val="24"/>
        </w:rPr>
        <w:t xml:space="preserve">Corby, G. </w:t>
      </w:r>
      <w:r w:rsidRPr="00EB6950">
        <w:rPr>
          <w:rFonts w:eastAsia="Times New Roman"/>
          <w:i/>
          <w:iCs/>
          <w:sz w:val="24"/>
          <w:szCs w:val="24"/>
        </w:rPr>
        <w:t>et al.</w:t>
      </w:r>
      <w:r w:rsidRPr="00EB6950">
        <w:rPr>
          <w:rFonts w:eastAsia="Times New Roman"/>
          <w:sz w:val="24"/>
          <w:szCs w:val="24"/>
        </w:rPr>
        <w:t xml:space="preserve"> (2024) “Incidence, prevalence, and survival of lung cancer in the United Kingdom from 2000–2021: a population-based cohort study,” </w:t>
      </w:r>
      <w:r w:rsidRPr="00EB6950">
        <w:rPr>
          <w:rFonts w:eastAsia="Times New Roman"/>
          <w:i/>
          <w:iCs/>
          <w:sz w:val="24"/>
          <w:szCs w:val="24"/>
        </w:rPr>
        <w:t>Translational Lung Cancer Research</w:t>
      </w:r>
      <w:r w:rsidRPr="00EB6950">
        <w:rPr>
          <w:rFonts w:eastAsia="Times New Roman"/>
          <w:sz w:val="24"/>
          <w:szCs w:val="24"/>
        </w:rPr>
        <w:t>, 13(9), pp. 2187–2201. Available at: https://doi.org/10.21037/TLCR-24-241/COIF.</w:t>
      </w:r>
    </w:p>
    <w:p w14:paraId="18DF8C11" w14:textId="77777777" w:rsidR="00062FCC" w:rsidRPr="00EB6950" w:rsidRDefault="00062FCC" w:rsidP="00062FCC">
      <w:pPr>
        <w:spacing w:line="360" w:lineRule="auto"/>
        <w:ind w:left="720" w:hanging="720"/>
        <w:jc w:val="both"/>
        <w:divId w:val="1417747878"/>
        <w:rPr>
          <w:rFonts w:eastAsia="Times New Roman"/>
          <w:sz w:val="24"/>
          <w:szCs w:val="24"/>
        </w:rPr>
      </w:pPr>
      <w:r w:rsidRPr="00EB6950">
        <w:rPr>
          <w:rFonts w:eastAsia="Times New Roman"/>
          <w:sz w:val="24"/>
          <w:szCs w:val="24"/>
        </w:rPr>
        <w:t xml:space="preserve">Diaz, M. </w:t>
      </w:r>
      <w:r w:rsidRPr="00EB6950">
        <w:rPr>
          <w:rFonts w:eastAsia="Times New Roman"/>
          <w:i/>
          <w:iCs/>
          <w:sz w:val="24"/>
          <w:szCs w:val="24"/>
        </w:rPr>
        <w:t>et al.</w:t>
      </w:r>
      <w:r w:rsidRPr="00EB6950">
        <w:rPr>
          <w:rFonts w:eastAsia="Times New Roman"/>
          <w:sz w:val="24"/>
          <w:szCs w:val="24"/>
        </w:rPr>
        <w:t xml:space="preserve"> (2021) “Health and economic impact at a population level of both primary and secondary preventive lung cancer interventions: A model-based cost-effectiveness analysis,” </w:t>
      </w:r>
      <w:r w:rsidRPr="00EB6950">
        <w:rPr>
          <w:rFonts w:eastAsia="Times New Roman"/>
          <w:i/>
          <w:iCs/>
          <w:sz w:val="24"/>
          <w:szCs w:val="24"/>
        </w:rPr>
        <w:t>Lung Cancer</w:t>
      </w:r>
      <w:r w:rsidRPr="00EB6950">
        <w:rPr>
          <w:rFonts w:eastAsia="Times New Roman"/>
          <w:sz w:val="24"/>
          <w:szCs w:val="24"/>
        </w:rPr>
        <w:t>, 159, pp. 153–161. Available at: https://doi.org/10.1016/J.LUNGCAN.2021.06.027.</w:t>
      </w:r>
    </w:p>
    <w:p w14:paraId="530D2970" w14:textId="77777777" w:rsidR="00062FCC" w:rsidRPr="00EB6950" w:rsidRDefault="00062FCC" w:rsidP="00062FCC">
      <w:pPr>
        <w:spacing w:line="360" w:lineRule="auto"/>
        <w:ind w:left="720" w:hanging="720"/>
        <w:jc w:val="both"/>
        <w:divId w:val="1829706224"/>
        <w:rPr>
          <w:rFonts w:eastAsia="Times New Roman"/>
          <w:sz w:val="24"/>
          <w:szCs w:val="24"/>
        </w:rPr>
      </w:pPr>
      <w:r w:rsidRPr="00EB6950">
        <w:rPr>
          <w:rFonts w:eastAsia="Times New Roman"/>
          <w:sz w:val="24"/>
          <w:szCs w:val="24"/>
        </w:rPr>
        <w:t xml:space="preserve">Jakobsen, E. </w:t>
      </w:r>
      <w:r w:rsidRPr="00EB6950">
        <w:rPr>
          <w:rFonts w:eastAsia="Times New Roman"/>
          <w:i/>
          <w:iCs/>
          <w:sz w:val="24"/>
          <w:szCs w:val="24"/>
        </w:rPr>
        <w:t>et al.</w:t>
      </w:r>
      <w:r w:rsidRPr="00EB6950">
        <w:rPr>
          <w:rFonts w:eastAsia="Times New Roman"/>
          <w:sz w:val="24"/>
          <w:szCs w:val="24"/>
        </w:rPr>
        <w:t xml:space="preserve"> (2021) “Forecasting lung cancer incidence, mortality, and prevalence to year 2030,” </w:t>
      </w:r>
      <w:r w:rsidRPr="00EB6950">
        <w:rPr>
          <w:rFonts w:eastAsia="Times New Roman"/>
          <w:i/>
          <w:iCs/>
          <w:sz w:val="24"/>
          <w:szCs w:val="24"/>
        </w:rPr>
        <w:t>BMC Cancer 2021 21:1</w:t>
      </w:r>
      <w:r w:rsidRPr="00EB6950">
        <w:rPr>
          <w:rFonts w:eastAsia="Times New Roman"/>
          <w:sz w:val="24"/>
          <w:szCs w:val="24"/>
        </w:rPr>
        <w:t>, 21(1), pp. 985-. Available at: https://doi.org/10.1186/S12885-021-08696-6.</w:t>
      </w:r>
    </w:p>
    <w:p w14:paraId="3AFB8F8B" w14:textId="77777777" w:rsidR="00062FCC" w:rsidRPr="00EB6950" w:rsidRDefault="00062FCC" w:rsidP="00062FCC">
      <w:pPr>
        <w:spacing w:line="360" w:lineRule="auto"/>
        <w:ind w:left="720" w:hanging="720"/>
        <w:jc w:val="both"/>
        <w:divId w:val="477845850"/>
        <w:rPr>
          <w:rFonts w:eastAsia="Times New Roman"/>
          <w:sz w:val="24"/>
          <w:szCs w:val="24"/>
        </w:rPr>
      </w:pPr>
      <w:r w:rsidRPr="00EB6950">
        <w:rPr>
          <w:rFonts w:eastAsia="Times New Roman"/>
          <w:sz w:val="24"/>
          <w:szCs w:val="24"/>
        </w:rPr>
        <w:t xml:space="preserve">Morabito, A. </w:t>
      </w:r>
      <w:r w:rsidRPr="00EB6950">
        <w:rPr>
          <w:rFonts w:eastAsia="Times New Roman"/>
          <w:i/>
          <w:iCs/>
          <w:sz w:val="24"/>
          <w:szCs w:val="24"/>
        </w:rPr>
        <w:t>et al.</w:t>
      </w:r>
      <w:r w:rsidRPr="00EB6950">
        <w:rPr>
          <w:rFonts w:eastAsia="Times New Roman"/>
          <w:sz w:val="24"/>
          <w:szCs w:val="24"/>
        </w:rPr>
        <w:t xml:space="preserve"> (2024) “Improving the quality of patient care in lung cancer: key factors for successful multidisciplinary team working,” </w:t>
      </w:r>
      <w:r w:rsidRPr="00EB6950">
        <w:rPr>
          <w:rFonts w:eastAsia="Times New Roman"/>
          <w:i/>
          <w:iCs/>
          <w:sz w:val="24"/>
          <w:szCs w:val="24"/>
        </w:rPr>
        <w:t>Exploration of Targeted Anti-tumor Therapy</w:t>
      </w:r>
      <w:r w:rsidRPr="00EB6950">
        <w:rPr>
          <w:rFonts w:eastAsia="Times New Roman"/>
          <w:sz w:val="24"/>
          <w:szCs w:val="24"/>
        </w:rPr>
        <w:t>, 5(2), p. 260. Available at: https://doi.org/10.37349/ETAT.2024.00217.</w:t>
      </w:r>
    </w:p>
    <w:p w14:paraId="5FBEA9E0" w14:textId="77777777" w:rsidR="00062FCC" w:rsidRPr="00EB6950" w:rsidRDefault="00062FCC" w:rsidP="00062FCC">
      <w:pPr>
        <w:spacing w:line="360" w:lineRule="auto"/>
        <w:ind w:left="720" w:hanging="720"/>
        <w:jc w:val="both"/>
        <w:divId w:val="1761023996"/>
        <w:rPr>
          <w:rFonts w:eastAsia="Times New Roman"/>
          <w:sz w:val="24"/>
          <w:szCs w:val="24"/>
        </w:rPr>
      </w:pPr>
      <w:proofErr w:type="spellStart"/>
      <w:r w:rsidRPr="00EB6950">
        <w:rPr>
          <w:rFonts w:eastAsia="Times New Roman"/>
          <w:sz w:val="24"/>
          <w:szCs w:val="24"/>
        </w:rPr>
        <w:t>Navani</w:t>
      </w:r>
      <w:proofErr w:type="spellEnd"/>
      <w:r w:rsidRPr="00EB6950">
        <w:rPr>
          <w:rFonts w:eastAsia="Times New Roman"/>
          <w:sz w:val="24"/>
          <w:szCs w:val="24"/>
        </w:rPr>
        <w:t xml:space="preserve">, N. </w:t>
      </w:r>
      <w:r w:rsidRPr="00EB6950">
        <w:rPr>
          <w:rFonts w:eastAsia="Times New Roman"/>
          <w:i/>
          <w:iCs/>
          <w:sz w:val="24"/>
          <w:szCs w:val="24"/>
        </w:rPr>
        <w:t>et al.</w:t>
      </w:r>
      <w:r w:rsidRPr="00EB6950">
        <w:rPr>
          <w:rFonts w:eastAsia="Times New Roman"/>
          <w:sz w:val="24"/>
          <w:szCs w:val="24"/>
        </w:rPr>
        <w:t xml:space="preserve"> (2022) “Lung Cancer in the United Kingdom,” </w:t>
      </w:r>
      <w:r w:rsidRPr="00EB6950">
        <w:rPr>
          <w:rFonts w:eastAsia="Times New Roman"/>
          <w:i/>
          <w:iCs/>
          <w:sz w:val="24"/>
          <w:szCs w:val="24"/>
        </w:rPr>
        <w:t>Journal of Thoracic Oncology</w:t>
      </w:r>
      <w:r w:rsidRPr="00EB6950">
        <w:rPr>
          <w:rFonts w:eastAsia="Times New Roman"/>
          <w:sz w:val="24"/>
          <w:szCs w:val="24"/>
        </w:rPr>
        <w:t>, 17(2), pp. 186–193. Available at: https://doi.org/10.1016/J.JTHO.2021.11.002.</w:t>
      </w:r>
    </w:p>
    <w:p w14:paraId="3087E32C" w14:textId="77777777" w:rsidR="00062FCC" w:rsidRPr="00EB6950" w:rsidRDefault="00062FCC" w:rsidP="00062FCC">
      <w:pPr>
        <w:spacing w:line="360" w:lineRule="auto"/>
        <w:ind w:left="720" w:hanging="720"/>
        <w:jc w:val="both"/>
        <w:rPr>
          <w:sz w:val="24"/>
          <w:szCs w:val="24"/>
        </w:rPr>
      </w:pPr>
      <w:r w:rsidRPr="00EB6950">
        <w:rPr>
          <w:rStyle w:val="Strong"/>
          <w:b w:val="0"/>
          <w:sz w:val="24"/>
          <w:szCs w:val="24"/>
        </w:rPr>
        <w:t>Office for National Statistics (2023)</w:t>
      </w:r>
      <w:r w:rsidRPr="00EB6950">
        <w:rPr>
          <w:sz w:val="24"/>
          <w:szCs w:val="24"/>
        </w:rPr>
        <w:t xml:space="preserve"> </w:t>
      </w:r>
      <w:r w:rsidRPr="00EB6950">
        <w:rPr>
          <w:rStyle w:val="Emphasis"/>
          <w:sz w:val="24"/>
          <w:szCs w:val="24"/>
        </w:rPr>
        <w:t>Cancer registration statistics, England</w:t>
      </w:r>
      <w:r w:rsidRPr="00EB6950">
        <w:rPr>
          <w:sz w:val="24"/>
          <w:szCs w:val="24"/>
        </w:rPr>
        <w:t xml:space="preserve">. Available at: </w:t>
      </w:r>
      <w:hyperlink r:id="rId11" w:tgtFrame="_new" w:history="1">
        <w:r w:rsidRPr="00EB6950">
          <w:rPr>
            <w:rStyle w:val="Hyperlink"/>
            <w:color w:val="auto"/>
            <w:sz w:val="24"/>
            <w:szCs w:val="24"/>
          </w:rPr>
          <w:t>https://www.ons.gov.uk</w:t>
        </w:r>
      </w:hyperlink>
    </w:p>
    <w:p w14:paraId="6822DEEE" w14:textId="77777777" w:rsidR="00062FCC" w:rsidRPr="00EB6950" w:rsidRDefault="00062FCC" w:rsidP="00062FCC">
      <w:pPr>
        <w:spacing w:line="360" w:lineRule="auto"/>
        <w:ind w:left="720" w:hanging="720"/>
        <w:jc w:val="both"/>
        <w:rPr>
          <w:sz w:val="24"/>
          <w:szCs w:val="24"/>
        </w:rPr>
      </w:pPr>
      <w:r w:rsidRPr="00EB6950">
        <w:rPr>
          <w:rStyle w:val="Strong"/>
          <w:b w:val="0"/>
          <w:sz w:val="24"/>
          <w:szCs w:val="24"/>
        </w:rPr>
        <w:t>World Health Organization (2023)</w:t>
      </w:r>
      <w:r w:rsidRPr="00EB6950">
        <w:rPr>
          <w:sz w:val="24"/>
          <w:szCs w:val="24"/>
        </w:rPr>
        <w:t xml:space="preserve"> </w:t>
      </w:r>
      <w:r w:rsidRPr="00EB6950">
        <w:rPr>
          <w:rStyle w:val="Emphasis"/>
          <w:sz w:val="24"/>
          <w:szCs w:val="24"/>
        </w:rPr>
        <w:t>Cancer</w:t>
      </w:r>
      <w:r w:rsidRPr="00EB6950">
        <w:rPr>
          <w:sz w:val="24"/>
          <w:szCs w:val="24"/>
        </w:rPr>
        <w:t xml:space="preserve">. Available at: </w:t>
      </w:r>
      <w:hyperlink r:id="rId12" w:tgtFrame="_new" w:history="1">
        <w:r w:rsidRPr="00EB6950">
          <w:rPr>
            <w:rStyle w:val="Hyperlink"/>
            <w:color w:val="auto"/>
            <w:sz w:val="24"/>
            <w:szCs w:val="24"/>
          </w:rPr>
          <w:t>https://www.who.int/news-room/fact-sheets/detail/cancer</w:t>
        </w:r>
      </w:hyperlink>
    </w:p>
    <w:p w14:paraId="1CCF4966" w14:textId="77777777" w:rsidR="00062FCC" w:rsidRPr="00EB6950" w:rsidRDefault="00062FCC" w:rsidP="00062FCC">
      <w:pPr>
        <w:spacing w:line="360" w:lineRule="auto"/>
        <w:ind w:left="720" w:hanging="720"/>
        <w:jc w:val="both"/>
        <w:divId w:val="588349283"/>
        <w:rPr>
          <w:rFonts w:eastAsia="Times New Roman"/>
          <w:sz w:val="24"/>
          <w:szCs w:val="24"/>
        </w:rPr>
      </w:pPr>
      <w:proofErr w:type="spellStart"/>
      <w:r w:rsidRPr="00EB6950">
        <w:rPr>
          <w:rFonts w:eastAsia="Times New Roman"/>
          <w:sz w:val="24"/>
          <w:szCs w:val="24"/>
        </w:rPr>
        <w:t>Zarinshenas</w:t>
      </w:r>
      <w:proofErr w:type="spellEnd"/>
      <w:r w:rsidRPr="00EB6950">
        <w:rPr>
          <w:rFonts w:eastAsia="Times New Roman"/>
          <w:sz w:val="24"/>
          <w:szCs w:val="24"/>
        </w:rPr>
        <w:t xml:space="preserve">, R. </w:t>
      </w:r>
      <w:r w:rsidRPr="00EB6950">
        <w:rPr>
          <w:rFonts w:eastAsia="Times New Roman"/>
          <w:i/>
          <w:iCs/>
          <w:sz w:val="24"/>
          <w:szCs w:val="24"/>
        </w:rPr>
        <w:t>et al.</w:t>
      </w:r>
      <w:r w:rsidRPr="00EB6950">
        <w:rPr>
          <w:rFonts w:eastAsia="Times New Roman"/>
          <w:sz w:val="24"/>
          <w:szCs w:val="24"/>
        </w:rPr>
        <w:t xml:space="preserve"> (2023) “Assessment of Barriers and Challenges to Screening, Diagnosis, and Biomarker Testing in Early-Stage Lung Cancer,” </w:t>
      </w:r>
      <w:r w:rsidRPr="00EB6950">
        <w:rPr>
          <w:rFonts w:eastAsia="Times New Roman"/>
          <w:i/>
          <w:iCs/>
          <w:sz w:val="24"/>
          <w:szCs w:val="24"/>
        </w:rPr>
        <w:t>Cancers 2023, Vol. 15, Page 1595</w:t>
      </w:r>
      <w:r w:rsidRPr="00EB6950">
        <w:rPr>
          <w:rFonts w:eastAsia="Times New Roman"/>
          <w:sz w:val="24"/>
          <w:szCs w:val="24"/>
        </w:rPr>
        <w:t>, 15(5), p. 1595. Available at: https://doi.org/10.3390/CANCERS15051595.</w:t>
      </w:r>
    </w:p>
    <w:p w14:paraId="573F87F9" w14:textId="77777777" w:rsidR="006D694C" w:rsidRPr="00EB6950" w:rsidRDefault="006D694C" w:rsidP="00062FCC">
      <w:pPr>
        <w:pStyle w:val="NoSpacing"/>
        <w:spacing w:line="360" w:lineRule="auto"/>
        <w:ind w:left="720" w:hanging="720"/>
        <w:jc w:val="both"/>
        <w:rPr>
          <w:sz w:val="24"/>
          <w:szCs w:val="24"/>
          <w:lang w:val="en-US"/>
        </w:rPr>
      </w:pPr>
    </w:p>
    <w:p w14:paraId="3B5044F5" w14:textId="77777777" w:rsidR="006D694C" w:rsidRPr="00EB6950" w:rsidRDefault="006D694C" w:rsidP="004C1B25">
      <w:pPr>
        <w:pStyle w:val="NoSpacing"/>
        <w:spacing w:line="360" w:lineRule="auto"/>
        <w:jc w:val="both"/>
        <w:rPr>
          <w:sz w:val="24"/>
          <w:szCs w:val="24"/>
        </w:rPr>
      </w:pPr>
    </w:p>
    <w:p w14:paraId="11723B41" w14:textId="77777777" w:rsidR="006D694C" w:rsidRPr="00EB6950" w:rsidRDefault="006D694C" w:rsidP="004C1B25">
      <w:pPr>
        <w:pStyle w:val="NoSpacing"/>
        <w:spacing w:line="360" w:lineRule="auto"/>
        <w:jc w:val="both"/>
        <w:rPr>
          <w:sz w:val="24"/>
          <w:szCs w:val="24"/>
        </w:rPr>
      </w:pPr>
    </w:p>
    <w:p w14:paraId="6657F4B1" w14:textId="77777777" w:rsidR="006D694C" w:rsidRPr="00EB6950" w:rsidRDefault="006D694C" w:rsidP="004C1B25">
      <w:pPr>
        <w:pStyle w:val="NoSpacing"/>
        <w:spacing w:line="360" w:lineRule="auto"/>
        <w:jc w:val="both"/>
        <w:rPr>
          <w:sz w:val="24"/>
          <w:szCs w:val="24"/>
          <w:lang w:val="en-US"/>
        </w:rPr>
      </w:pPr>
    </w:p>
    <w:p w14:paraId="57532076" w14:textId="77777777" w:rsidR="006D694C" w:rsidRPr="00EB6950" w:rsidRDefault="006D694C" w:rsidP="004C1B25">
      <w:pPr>
        <w:pStyle w:val="NoSpacing"/>
        <w:spacing w:line="360" w:lineRule="auto"/>
        <w:jc w:val="both"/>
        <w:rPr>
          <w:sz w:val="24"/>
          <w:szCs w:val="24"/>
        </w:rPr>
      </w:pPr>
    </w:p>
    <w:p w14:paraId="2B1139DE" w14:textId="77777777" w:rsidR="006D694C" w:rsidRPr="00EB6950" w:rsidRDefault="006D694C" w:rsidP="004C1B25">
      <w:pPr>
        <w:pStyle w:val="NoSpacing"/>
        <w:spacing w:line="360" w:lineRule="auto"/>
        <w:jc w:val="both"/>
        <w:rPr>
          <w:sz w:val="24"/>
          <w:szCs w:val="24"/>
        </w:rPr>
      </w:pPr>
    </w:p>
    <w:p w14:paraId="4EE5BBCF" w14:textId="77777777" w:rsidR="006D694C" w:rsidRPr="00EB6950" w:rsidRDefault="006D694C" w:rsidP="004C1B25">
      <w:pPr>
        <w:pStyle w:val="NoSpacing"/>
        <w:spacing w:line="360" w:lineRule="auto"/>
        <w:jc w:val="both"/>
        <w:rPr>
          <w:sz w:val="24"/>
          <w:szCs w:val="24"/>
        </w:rPr>
      </w:pPr>
    </w:p>
    <w:p w14:paraId="5E62DCF3" w14:textId="77777777" w:rsidR="006D694C" w:rsidRPr="00EB6950" w:rsidRDefault="006D694C" w:rsidP="004C1B25">
      <w:pPr>
        <w:pStyle w:val="NoSpacing"/>
        <w:spacing w:line="360" w:lineRule="auto"/>
        <w:jc w:val="both"/>
        <w:rPr>
          <w:sz w:val="24"/>
          <w:szCs w:val="24"/>
        </w:rPr>
      </w:pPr>
    </w:p>
    <w:p w14:paraId="11C32D92" w14:textId="77777777" w:rsidR="006D694C" w:rsidRPr="00EB6950" w:rsidRDefault="006D694C" w:rsidP="004C1B25">
      <w:pPr>
        <w:pStyle w:val="NoSpacing"/>
        <w:spacing w:line="360" w:lineRule="auto"/>
        <w:jc w:val="both"/>
        <w:rPr>
          <w:sz w:val="24"/>
          <w:szCs w:val="24"/>
        </w:rPr>
      </w:pPr>
    </w:p>
    <w:p w14:paraId="07B804F9" w14:textId="77777777" w:rsidR="006D694C" w:rsidRPr="00EB6950" w:rsidRDefault="006D694C" w:rsidP="004C1B25">
      <w:pPr>
        <w:pStyle w:val="NoSpacing"/>
        <w:spacing w:line="360" w:lineRule="auto"/>
        <w:jc w:val="both"/>
        <w:rPr>
          <w:sz w:val="24"/>
          <w:szCs w:val="24"/>
        </w:rPr>
      </w:pPr>
    </w:p>
    <w:p w14:paraId="39A36A26" w14:textId="77777777" w:rsidR="006D694C" w:rsidRPr="00EB6950" w:rsidRDefault="006D694C" w:rsidP="004C1B25">
      <w:pPr>
        <w:pStyle w:val="NoSpacing"/>
        <w:spacing w:line="360" w:lineRule="auto"/>
        <w:jc w:val="both"/>
        <w:rPr>
          <w:sz w:val="24"/>
          <w:szCs w:val="24"/>
        </w:rPr>
      </w:pPr>
    </w:p>
    <w:p w14:paraId="4D2BF54B" w14:textId="77777777" w:rsidR="006D694C" w:rsidRPr="00EB6950" w:rsidRDefault="006D694C" w:rsidP="004C1B25">
      <w:pPr>
        <w:pStyle w:val="NoSpacing"/>
        <w:spacing w:line="360" w:lineRule="auto"/>
        <w:jc w:val="both"/>
        <w:rPr>
          <w:sz w:val="24"/>
          <w:szCs w:val="24"/>
        </w:rPr>
      </w:pPr>
    </w:p>
    <w:p w14:paraId="2A6E0EA5" w14:textId="77777777" w:rsidR="006D694C" w:rsidRPr="00EB6950" w:rsidRDefault="006D694C" w:rsidP="004C1B25">
      <w:pPr>
        <w:pStyle w:val="NoSpacing"/>
        <w:spacing w:line="360" w:lineRule="auto"/>
        <w:jc w:val="both"/>
        <w:rPr>
          <w:sz w:val="24"/>
          <w:szCs w:val="24"/>
        </w:rPr>
      </w:pPr>
    </w:p>
    <w:p w14:paraId="5B34A5F5" w14:textId="77777777" w:rsidR="006D694C" w:rsidRPr="00EB6950" w:rsidRDefault="006D694C" w:rsidP="004C1B25">
      <w:pPr>
        <w:pStyle w:val="NoSpacing"/>
        <w:spacing w:line="360" w:lineRule="auto"/>
        <w:jc w:val="both"/>
        <w:rPr>
          <w:sz w:val="24"/>
          <w:szCs w:val="24"/>
        </w:rPr>
      </w:pPr>
    </w:p>
    <w:p w14:paraId="0DCF95ED" w14:textId="77777777" w:rsidR="006D694C" w:rsidRPr="00EB6950" w:rsidRDefault="006D694C" w:rsidP="006D694C">
      <w:pPr>
        <w:rPr>
          <w:b/>
          <w:bCs/>
        </w:rPr>
      </w:pPr>
    </w:p>
    <w:p w14:paraId="6FB76A7B" w14:textId="77777777" w:rsidR="006D694C" w:rsidRPr="00EB6950" w:rsidRDefault="006D694C" w:rsidP="006D694C">
      <w:pPr>
        <w:rPr>
          <w:b/>
          <w:bCs/>
        </w:rPr>
      </w:pPr>
    </w:p>
    <w:p w14:paraId="6A7CD22A" w14:textId="77777777" w:rsidR="006D694C" w:rsidRPr="00EB6950" w:rsidRDefault="006D694C" w:rsidP="006D694C">
      <w:pPr>
        <w:rPr>
          <w:b/>
          <w:bCs/>
        </w:rPr>
      </w:pPr>
    </w:p>
    <w:p w14:paraId="51977B3C" w14:textId="77777777" w:rsidR="006D694C" w:rsidRPr="00EB6950" w:rsidRDefault="006D694C" w:rsidP="006D694C">
      <w:pPr>
        <w:rPr>
          <w:b/>
          <w:bCs/>
        </w:rPr>
      </w:pPr>
    </w:p>
    <w:p w14:paraId="3B5F8ECE" w14:textId="77777777" w:rsidR="006D694C" w:rsidRPr="00EB6950" w:rsidRDefault="006D694C" w:rsidP="006D694C">
      <w:pPr>
        <w:rPr>
          <w:b/>
          <w:bCs/>
        </w:rPr>
      </w:pPr>
    </w:p>
    <w:p w14:paraId="5BF63ECA" w14:textId="77777777" w:rsidR="006D694C" w:rsidRPr="00EB6950" w:rsidRDefault="006D694C" w:rsidP="006D694C">
      <w:pPr>
        <w:rPr>
          <w:b/>
          <w:bCs/>
        </w:rPr>
      </w:pPr>
    </w:p>
    <w:p w14:paraId="10D3AFF1" w14:textId="77777777" w:rsidR="006D694C" w:rsidRPr="00EB6950" w:rsidRDefault="006D694C" w:rsidP="006D694C">
      <w:pPr>
        <w:rPr>
          <w:b/>
          <w:bCs/>
        </w:rPr>
      </w:pPr>
    </w:p>
    <w:p w14:paraId="24115AE3" w14:textId="77777777" w:rsidR="006D694C" w:rsidRPr="00EB6950" w:rsidRDefault="006D694C" w:rsidP="006D694C">
      <w:pPr>
        <w:rPr>
          <w:b/>
          <w:bCs/>
        </w:rPr>
      </w:pPr>
    </w:p>
    <w:p w14:paraId="48D881FE" w14:textId="77777777" w:rsidR="006D694C" w:rsidRPr="00EB6950" w:rsidRDefault="006D694C" w:rsidP="006D694C">
      <w:pPr>
        <w:rPr>
          <w:b/>
          <w:bCs/>
        </w:rPr>
      </w:pPr>
    </w:p>
    <w:p w14:paraId="34FFCAB6" w14:textId="77777777" w:rsidR="006D694C" w:rsidRPr="00EB6950" w:rsidRDefault="006D694C" w:rsidP="006D694C">
      <w:pPr>
        <w:rPr>
          <w:b/>
          <w:bCs/>
        </w:rPr>
      </w:pPr>
    </w:p>
    <w:p w14:paraId="54106F00" w14:textId="77777777" w:rsidR="000628EC" w:rsidRPr="00EB6950" w:rsidRDefault="000628EC"/>
    <w:sectPr w:rsidR="000628EC" w:rsidRPr="00EB695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F9D93" w14:textId="77777777" w:rsidR="00E8541D" w:rsidRDefault="00E8541D" w:rsidP="003247E9">
      <w:pPr>
        <w:spacing w:line="240" w:lineRule="auto"/>
      </w:pPr>
      <w:r>
        <w:separator/>
      </w:r>
    </w:p>
  </w:endnote>
  <w:endnote w:type="continuationSeparator" w:id="0">
    <w:p w14:paraId="33B6700B" w14:textId="77777777" w:rsidR="00E8541D" w:rsidRDefault="00E8541D" w:rsidP="003247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ist Fallback">
    <w:altName w:val="Cambria"/>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82449" w14:textId="77777777" w:rsidR="00E8541D" w:rsidRDefault="00E8541D" w:rsidP="003247E9">
      <w:pPr>
        <w:spacing w:line="240" w:lineRule="auto"/>
      </w:pPr>
      <w:r>
        <w:separator/>
      </w:r>
    </w:p>
  </w:footnote>
  <w:footnote w:type="continuationSeparator" w:id="0">
    <w:p w14:paraId="7B7CCF0F" w14:textId="77777777" w:rsidR="00E8541D" w:rsidRDefault="00E8541D" w:rsidP="003247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EF0E01"/>
    <w:multiLevelType w:val="hybridMultilevel"/>
    <w:tmpl w:val="3432D8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3135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94C"/>
    <w:rsid w:val="000628EC"/>
    <w:rsid w:val="00062FCC"/>
    <w:rsid w:val="003247E9"/>
    <w:rsid w:val="00383E36"/>
    <w:rsid w:val="003F31F1"/>
    <w:rsid w:val="00480CE6"/>
    <w:rsid w:val="004C1B25"/>
    <w:rsid w:val="004D2FD2"/>
    <w:rsid w:val="004E25C0"/>
    <w:rsid w:val="00511195"/>
    <w:rsid w:val="00580930"/>
    <w:rsid w:val="006231CF"/>
    <w:rsid w:val="00691F56"/>
    <w:rsid w:val="006D694C"/>
    <w:rsid w:val="007315BF"/>
    <w:rsid w:val="00752C3A"/>
    <w:rsid w:val="008474F6"/>
    <w:rsid w:val="00877A00"/>
    <w:rsid w:val="00896F77"/>
    <w:rsid w:val="008D51FA"/>
    <w:rsid w:val="009A51AC"/>
    <w:rsid w:val="00A30487"/>
    <w:rsid w:val="00A934AC"/>
    <w:rsid w:val="00C648BB"/>
    <w:rsid w:val="00C75374"/>
    <w:rsid w:val="00CE6D46"/>
    <w:rsid w:val="00D65818"/>
    <w:rsid w:val="00D95971"/>
    <w:rsid w:val="00DD7231"/>
    <w:rsid w:val="00E8541D"/>
    <w:rsid w:val="00EB1272"/>
    <w:rsid w:val="00EB6950"/>
    <w:rsid w:val="00EF672C"/>
    <w:rsid w:val="00F048B5"/>
    <w:rsid w:val="00F5739B"/>
    <w:rsid w:val="00F8254E"/>
    <w:rsid w:val="00F85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8E6E2"/>
  <w15:chartTrackingRefBased/>
  <w15:docId w15:val="{77DA2836-C99D-4194-B440-EA32E1F59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D694C"/>
    <w:pPr>
      <w:spacing w:after="0" w:line="276" w:lineRule="auto"/>
    </w:pPr>
    <w:rPr>
      <w:rFonts w:ascii="Arial" w:eastAsia="Arial" w:hAnsi="Arial" w:cs="Arial"/>
      <w:lang w:val="en"/>
    </w:rPr>
  </w:style>
  <w:style w:type="paragraph" w:styleId="Heading1">
    <w:name w:val="heading 1"/>
    <w:basedOn w:val="Normal"/>
    <w:next w:val="Normal"/>
    <w:link w:val="Heading1Char"/>
    <w:uiPriority w:val="9"/>
    <w:qFormat/>
    <w:rsid w:val="003247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47E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D694C"/>
    <w:pPr>
      <w:spacing w:after="0" w:line="276" w:lineRule="auto"/>
    </w:pPr>
    <w:rPr>
      <w:rFonts w:ascii="Arial" w:eastAsia="Arial" w:hAnsi="Arial" w:cs="Arial"/>
      <w:lang w:val="en"/>
    </w:rPr>
    <w:tblPr>
      <w:tblCellMar>
        <w:top w:w="100" w:type="dxa"/>
        <w:left w:w="100" w:type="dxa"/>
        <w:bottom w:w="100" w:type="dxa"/>
        <w:right w:w="100" w:type="dxa"/>
      </w:tblCellMar>
    </w:tblPr>
  </w:style>
  <w:style w:type="paragraph" w:styleId="Title">
    <w:name w:val="Title"/>
    <w:basedOn w:val="Normal"/>
    <w:next w:val="Normal"/>
    <w:link w:val="TitleChar"/>
    <w:rsid w:val="006D694C"/>
    <w:pPr>
      <w:keepNext/>
      <w:keepLines/>
      <w:spacing w:after="60"/>
    </w:pPr>
    <w:rPr>
      <w:sz w:val="52"/>
      <w:szCs w:val="52"/>
    </w:rPr>
  </w:style>
  <w:style w:type="character" w:customStyle="1" w:styleId="TitleChar">
    <w:name w:val="Title Char"/>
    <w:basedOn w:val="DefaultParagraphFont"/>
    <w:link w:val="Title"/>
    <w:rsid w:val="006D694C"/>
    <w:rPr>
      <w:rFonts w:ascii="Arial" w:eastAsia="Arial" w:hAnsi="Arial" w:cs="Arial"/>
      <w:sz w:val="52"/>
      <w:szCs w:val="52"/>
      <w:lang w:val="en"/>
    </w:rPr>
  </w:style>
  <w:style w:type="paragraph" w:styleId="NoSpacing">
    <w:name w:val="No Spacing"/>
    <w:uiPriority w:val="1"/>
    <w:qFormat/>
    <w:rsid w:val="006D694C"/>
    <w:pPr>
      <w:spacing w:after="0" w:line="240" w:lineRule="auto"/>
    </w:pPr>
    <w:rPr>
      <w:rFonts w:ascii="Arial" w:eastAsia="Arial" w:hAnsi="Arial" w:cs="Arial"/>
      <w:lang w:val="en"/>
    </w:rPr>
  </w:style>
  <w:style w:type="character" w:customStyle="1" w:styleId="cursor-pointer">
    <w:name w:val="cursor-pointer"/>
    <w:basedOn w:val="DefaultParagraphFont"/>
    <w:rsid w:val="006D694C"/>
  </w:style>
  <w:style w:type="character" w:styleId="Strong">
    <w:name w:val="Strong"/>
    <w:basedOn w:val="DefaultParagraphFont"/>
    <w:uiPriority w:val="22"/>
    <w:qFormat/>
    <w:rsid w:val="006D694C"/>
    <w:rPr>
      <w:b/>
      <w:bCs/>
    </w:rPr>
  </w:style>
  <w:style w:type="paragraph" w:styleId="Header">
    <w:name w:val="header"/>
    <w:basedOn w:val="Normal"/>
    <w:link w:val="HeaderChar"/>
    <w:uiPriority w:val="99"/>
    <w:unhideWhenUsed/>
    <w:rsid w:val="003247E9"/>
    <w:pPr>
      <w:tabs>
        <w:tab w:val="center" w:pos="4680"/>
        <w:tab w:val="right" w:pos="9360"/>
      </w:tabs>
      <w:spacing w:line="240" w:lineRule="auto"/>
    </w:pPr>
  </w:style>
  <w:style w:type="character" w:customStyle="1" w:styleId="HeaderChar">
    <w:name w:val="Header Char"/>
    <w:basedOn w:val="DefaultParagraphFont"/>
    <w:link w:val="Header"/>
    <w:uiPriority w:val="99"/>
    <w:rsid w:val="003247E9"/>
    <w:rPr>
      <w:rFonts w:ascii="Arial" w:eastAsia="Arial" w:hAnsi="Arial" w:cs="Arial"/>
      <w:lang w:val="en"/>
    </w:rPr>
  </w:style>
  <w:style w:type="paragraph" w:styleId="Footer">
    <w:name w:val="footer"/>
    <w:basedOn w:val="Normal"/>
    <w:link w:val="FooterChar"/>
    <w:uiPriority w:val="99"/>
    <w:unhideWhenUsed/>
    <w:rsid w:val="003247E9"/>
    <w:pPr>
      <w:tabs>
        <w:tab w:val="center" w:pos="4680"/>
        <w:tab w:val="right" w:pos="9360"/>
      </w:tabs>
      <w:spacing w:line="240" w:lineRule="auto"/>
    </w:pPr>
  </w:style>
  <w:style w:type="character" w:customStyle="1" w:styleId="FooterChar">
    <w:name w:val="Footer Char"/>
    <w:basedOn w:val="DefaultParagraphFont"/>
    <w:link w:val="Footer"/>
    <w:uiPriority w:val="99"/>
    <w:rsid w:val="003247E9"/>
    <w:rPr>
      <w:rFonts w:ascii="Arial" w:eastAsia="Arial" w:hAnsi="Arial" w:cs="Arial"/>
      <w:lang w:val="en"/>
    </w:rPr>
  </w:style>
  <w:style w:type="character" w:customStyle="1" w:styleId="Heading1Char">
    <w:name w:val="Heading 1 Char"/>
    <w:basedOn w:val="DefaultParagraphFont"/>
    <w:link w:val="Heading1"/>
    <w:uiPriority w:val="9"/>
    <w:rsid w:val="003247E9"/>
    <w:rPr>
      <w:rFonts w:asciiTheme="majorHAnsi" w:eastAsiaTheme="majorEastAsia" w:hAnsiTheme="majorHAnsi" w:cstheme="majorBidi"/>
      <w:color w:val="2F5496" w:themeColor="accent1" w:themeShade="BF"/>
      <w:sz w:val="32"/>
      <w:szCs w:val="32"/>
      <w:lang w:val="en"/>
    </w:rPr>
  </w:style>
  <w:style w:type="character" w:customStyle="1" w:styleId="Heading2Char">
    <w:name w:val="Heading 2 Char"/>
    <w:basedOn w:val="DefaultParagraphFont"/>
    <w:link w:val="Heading2"/>
    <w:uiPriority w:val="9"/>
    <w:rsid w:val="003247E9"/>
    <w:rPr>
      <w:rFonts w:asciiTheme="majorHAnsi" w:eastAsiaTheme="majorEastAsia" w:hAnsiTheme="majorHAnsi" w:cstheme="majorBidi"/>
      <w:color w:val="2F5496" w:themeColor="accent1" w:themeShade="BF"/>
      <w:sz w:val="26"/>
      <w:szCs w:val="26"/>
      <w:lang w:val="en"/>
    </w:rPr>
  </w:style>
  <w:style w:type="paragraph" w:styleId="TOCHeading">
    <w:name w:val="TOC Heading"/>
    <w:basedOn w:val="Heading1"/>
    <w:next w:val="Normal"/>
    <w:uiPriority w:val="39"/>
    <w:unhideWhenUsed/>
    <w:qFormat/>
    <w:rsid w:val="004C1B25"/>
    <w:pPr>
      <w:spacing w:line="259" w:lineRule="auto"/>
      <w:outlineLvl w:val="9"/>
    </w:pPr>
    <w:rPr>
      <w:lang w:val="en-US"/>
    </w:rPr>
  </w:style>
  <w:style w:type="paragraph" w:styleId="TOC1">
    <w:name w:val="toc 1"/>
    <w:basedOn w:val="Normal"/>
    <w:next w:val="Normal"/>
    <w:autoRedefine/>
    <w:uiPriority w:val="39"/>
    <w:unhideWhenUsed/>
    <w:rsid w:val="004C1B25"/>
    <w:pPr>
      <w:tabs>
        <w:tab w:val="right" w:leader="dot" w:pos="9350"/>
      </w:tabs>
      <w:spacing w:after="100" w:line="360" w:lineRule="auto"/>
      <w:jc w:val="both"/>
    </w:pPr>
    <w:rPr>
      <w:noProof/>
      <w:sz w:val="24"/>
      <w:szCs w:val="24"/>
    </w:rPr>
  </w:style>
  <w:style w:type="paragraph" w:styleId="TOC2">
    <w:name w:val="toc 2"/>
    <w:basedOn w:val="Normal"/>
    <w:next w:val="Normal"/>
    <w:autoRedefine/>
    <w:uiPriority w:val="39"/>
    <w:unhideWhenUsed/>
    <w:rsid w:val="004C1B25"/>
    <w:pPr>
      <w:spacing w:after="100"/>
      <w:ind w:left="220"/>
    </w:pPr>
  </w:style>
  <w:style w:type="character" w:styleId="Hyperlink">
    <w:name w:val="Hyperlink"/>
    <w:basedOn w:val="DefaultParagraphFont"/>
    <w:uiPriority w:val="99"/>
    <w:unhideWhenUsed/>
    <w:rsid w:val="004C1B25"/>
    <w:rPr>
      <w:color w:val="0563C1" w:themeColor="hyperlink"/>
      <w:u w:val="single"/>
    </w:rPr>
  </w:style>
  <w:style w:type="character" w:styleId="PlaceholderText">
    <w:name w:val="Placeholder Text"/>
    <w:basedOn w:val="DefaultParagraphFont"/>
    <w:uiPriority w:val="99"/>
    <w:semiHidden/>
    <w:rsid w:val="008D51FA"/>
    <w:rPr>
      <w:color w:val="808080"/>
    </w:rPr>
  </w:style>
  <w:style w:type="character" w:styleId="Emphasis">
    <w:name w:val="Emphasis"/>
    <w:basedOn w:val="DefaultParagraphFont"/>
    <w:uiPriority w:val="20"/>
    <w:qFormat/>
    <w:rsid w:val="00062FCC"/>
    <w:rPr>
      <w:i/>
      <w:iCs/>
    </w:rPr>
  </w:style>
  <w:style w:type="paragraph" w:styleId="Caption">
    <w:name w:val="caption"/>
    <w:basedOn w:val="Normal"/>
    <w:next w:val="Normal"/>
    <w:uiPriority w:val="35"/>
    <w:unhideWhenUsed/>
    <w:qFormat/>
    <w:rsid w:val="00F5739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B6950"/>
  </w:style>
  <w:style w:type="paragraph" w:styleId="ListParagraph">
    <w:name w:val="List Paragraph"/>
    <w:basedOn w:val="Normal"/>
    <w:uiPriority w:val="34"/>
    <w:qFormat/>
    <w:rsid w:val="004E25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98249">
      <w:bodyDiv w:val="1"/>
      <w:marLeft w:val="0"/>
      <w:marRight w:val="0"/>
      <w:marTop w:val="0"/>
      <w:marBottom w:val="0"/>
      <w:divBdr>
        <w:top w:val="none" w:sz="0" w:space="0" w:color="auto"/>
        <w:left w:val="none" w:sz="0" w:space="0" w:color="auto"/>
        <w:bottom w:val="none" w:sz="0" w:space="0" w:color="auto"/>
        <w:right w:val="none" w:sz="0" w:space="0" w:color="auto"/>
      </w:divBdr>
      <w:divsChild>
        <w:div w:id="2019194428">
          <w:marLeft w:val="0"/>
          <w:marRight w:val="0"/>
          <w:marTop w:val="0"/>
          <w:marBottom w:val="0"/>
          <w:divBdr>
            <w:top w:val="none" w:sz="0" w:space="0" w:color="auto"/>
            <w:left w:val="none" w:sz="0" w:space="0" w:color="auto"/>
            <w:bottom w:val="none" w:sz="0" w:space="0" w:color="auto"/>
            <w:right w:val="none" w:sz="0" w:space="0" w:color="auto"/>
          </w:divBdr>
          <w:divsChild>
            <w:div w:id="192880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12544">
      <w:bodyDiv w:val="1"/>
      <w:marLeft w:val="0"/>
      <w:marRight w:val="0"/>
      <w:marTop w:val="0"/>
      <w:marBottom w:val="0"/>
      <w:divBdr>
        <w:top w:val="none" w:sz="0" w:space="0" w:color="auto"/>
        <w:left w:val="none" w:sz="0" w:space="0" w:color="auto"/>
        <w:bottom w:val="none" w:sz="0" w:space="0" w:color="auto"/>
        <w:right w:val="none" w:sz="0" w:space="0" w:color="auto"/>
      </w:divBdr>
      <w:divsChild>
        <w:div w:id="1271276620">
          <w:marLeft w:val="0"/>
          <w:marRight w:val="0"/>
          <w:marTop w:val="0"/>
          <w:marBottom w:val="0"/>
          <w:divBdr>
            <w:top w:val="none" w:sz="0" w:space="0" w:color="auto"/>
            <w:left w:val="none" w:sz="0" w:space="0" w:color="auto"/>
            <w:bottom w:val="none" w:sz="0" w:space="0" w:color="auto"/>
            <w:right w:val="none" w:sz="0" w:space="0" w:color="auto"/>
          </w:divBdr>
          <w:divsChild>
            <w:div w:id="121026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86149">
      <w:bodyDiv w:val="1"/>
      <w:marLeft w:val="0"/>
      <w:marRight w:val="0"/>
      <w:marTop w:val="0"/>
      <w:marBottom w:val="0"/>
      <w:divBdr>
        <w:top w:val="none" w:sz="0" w:space="0" w:color="auto"/>
        <w:left w:val="none" w:sz="0" w:space="0" w:color="auto"/>
        <w:bottom w:val="none" w:sz="0" w:space="0" w:color="auto"/>
        <w:right w:val="none" w:sz="0" w:space="0" w:color="auto"/>
      </w:divBdr>
      <w:divsChild>
        <w:div w:id="1738435438">
          <w:marLeft w:val="0"/>
          <w:marRight w:val="0"/>
          <w:marTop w:val="0"/>
          <w:marBottom w:val="0"/>
          <w:divBdr>
            <w:top w:val="none" w:sz="0" w:space="0" w:color="auto"/>
            <w:left w:val="none" w:sz="0" w:space="0" w:color="auto"/>
            <w:bottom w:val="none" w:sz="0" w:space="0" w:color="auto"/>
            <w:right w:val="none" w:sz="0" w:space="0" w:color="auto"/>
          </w:divBdr>
          <w:divsChild>
            <w:div w:id="169896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3787">
      <w:bodyDiv w:val="1"/>
      <w:marLeft w:val="0"/>
      <w:marRight w:val="0"/>
      <w:marTop w:val="0"/>
      <w:marBottom w:val="0"/>
      <w:divBdr>
        <w:top w:val="none" w:sz="0" w:space="0" w:color="auto"/>
        <w:left w:val="none" w:sz="0" w:space="0" w:color="auto"/>
        <w:bottom w:val="none" w:sz="0" w:space="0" w:color="auto"/>
        <w:right w:val="none" w:sz="0" w:space="0" w:color="auto"/>
      </w:divBdr>
      <w:divsChild>
        <w:div w:id="520895395">
          <w:marLeft w:val="0"/>
          <w:marRight w:val="0"/>
          <w:marTop w:val="0"/>
          <w:marBottom w:val="0"/>
          <w:divBdr>
            <w:top w:val="none" w:sz="0" w:space="0" w:color="auto"/>
            <w:left w:val="none" w:sz="0" w:space="0" w:color="auto"/>
            <w:bottom w:val="none" w:sz="0" w:space="0" w:color="auto"/>
            <w:right w:val="none" w:sz="0" w:space="0" w:color="auto"/>
          </w:divBdr>
          <w:divsChild>
            <w:div w:id="72931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063188">
      <w:bodyDiv w:val="1"/>
      <w:marLeft w:val="0"/>
      <w:marRight w:val="0"/>
      <w:marTop w:val="0"/>
      <w:marBottom w:val="0"/>
      <w:divBdr>
        <w:top w:val="none" w:sz="0" w:space="0" w:color="auto"/>
        <w:left w:val="none" w:sz="0" w:space="0" w:color="auto"/>
        <w:bottom w:val="none" w:sz="0" w:space="0" w:color="auto"/>
        <w:right w:val="none" w:sz="0" w:space="0" w:color="auto"/>
      </w:divBdr>
      <w:divsChild>
        <w:div w:id="1547638783">
          <w:marLeft w:val="0"/>
          <w:marRight w:val="0"/>
          <w:marTop w:val="0"/>
          <w:marBottom w:val="0"/>
          <w:divBdr>
            <w:top w:val="none" w:sz="0" w:space="0" w:color="auto"/>
            <w:left w:val="none" w:sz="0" w:space="0" w:color="auto"/>
            <w:bottom w:val="none" w:sz="0" w:space="0" w:color="auto"/>
            <w:right w:val="none" w:sz="0" w:space="0" w:color="auto"/>
          </w:divBdr>
          <w:divsChild>
            <w:div w:id="94144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496614">
      <w:bodyDiv w:val="1"/>
      <w:marLeft w:val="0"/>
      <w:marRight w:val="0"/>
      <w:marTop w:val="0"/>
      <w:marBottom w:val="0"/>
      <w:divBdr>
        <w:top w:val="none" w:sz="0" w:space="0" w:color="auto"/>
        <w:left w:val="none" w:sz="0" w:space="0" w:color="auto"/>
        <w:bottom w:val="none" w:sz="0" w:space="0" w:color="auto"/>
        <w:right w:val="none" w:sz="0" w:space="0" w:color="auto"/>
      </w:divBdr>
      <w:divsChild>
        <w:div w:id="2036030774">
          <w:marLeft w:val="0"/>
          <w:marRight w:val="0"/>
          <w:marTop w:val="0"/>
          <w:marBottom w:val="0"/>
          <w:divBdr>
            <w:top w:val="none" w:sz="0" w:space="0" w:color="auto"/>
            <w:left w:val="none" w:sz="0" w:space="0" w:color="auto"/>
            <w:bottom w:val="none" w:sz="0" w:space="0" w:color="auto"/>
            <w:right w:val="none" w:sz="0" w:space="0" w:color="auto"/>
          </w:divBdr>
          <w:divsChild>
            <w:div w:id="31392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022123">
      <w:bodyDiv w:val="1"/>
      <w:marLeft w:val="0"/>
      <w:marRight w:val="0"/>
      <w:marTop w:val="0"/>
      <w:marBottom w:val="0"/>
      <w:divBdr>
        <w:top w:val="none" w:sz="0" w:space="0" w:color="auto"/>
        <w:left w:val="none" w:sz="0" w:space="0" w:color="auto"/>
        <w:bottom w:val="none" w:sz="0" w:space="0" w:color="auto"/>
        <w:right w:val="none" w:sz="0" w:space="0" w:color="auto"/>
      </w:divBdr>
      <w:divsChild>
        <w:div w:id="76440170">
          <w:marLeft w:val="0"/>
          <w:marRight w:val="0"/>
          <w:marTop w:val="0"/>
          <w:marBottom w:val="0"/>
          <w:divBdr>
            <w:top w:val="none" w:sz="0" w:space="0" w:color="auto"/>
            <w:left w:val="none" w:sz="0" w:space="0" w:color="auto"/>
            <w:bottom w:val="none" w:sz="0" w:space="0" w:color="auto"/>
            <w:right w:val="none" w:sz="0" w:space="0" w:color="auto"/>
          </w:divBdr>
          <w:divsChild>
            <w:div w:id="176260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989122">
      <w:bodyDiv w:val="1"/>
      <w:marLeft w:val="0"/>
      <w:marRight w:val="0"/>
      <w:marTop w:val="0"/>
      <w:marBottom w:val="0"/>
      <w:divBdr>
        <w:top w:val="none" w:sz="0" w:space="0" w:color="auto"/>
        <w:left w:val="none" w:sz="0" w:space="0" w:color="auto"/>
        <w:bottom w:val="none" w:sz="0" w:space="0" w:color="auto"/>
        <w:right w:val="none" w:sz="0" w:space="0" w:color="auto"/>
      </w:divBdr>
    </w:div>
    <w:div w:id="636758457">
      <w:bodyDiv w:val="1"/>
      <w:marLeft w:val="0"/>
      <w:marRight w:val="0"/>
      <w:marTop w:val="0"/>
      <w:marBottom w:val="0"/>
      <w:divBdr>
        <w:top w:val="none" w:sz="0" w:space="0" w:color="auto"/>
        <w:left w:val="none" w:sz="0" w:space="0" w:color="auto"/>
        <w:bottom w:val="none" w:sz="0" w:space="0" w:color="auto"/>
        <w:right w:val="none" w:sz="0" w:space="0" w:color="auto"/>
      </w:divBdr>
      <w:divsChild>
        <w:div w:id="1186674229">
          <w:marLeft w:val="0"/>
          <w:marRight w:val="0"/>
          <w:marTop w:val="0"/>
          <w:marBottom w:val="0"/>
          <w:divBdr>
            <w:top w:val="none" w:sz="0" w:space="0" w:color="auto"/>
            <w:left w:val="none" w:sz="0" w:space="0" w:color="auto"/>
            <w:bottom w:val="none" w:sz="0" w:space="0" w:color="auto"/>
            <w:right w:val="none" w:sz="0" w:space="0" w:color="auto"/>
          </w:divBdr>
          <w:divsChild>
            <w:div w:id="155831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326302">
      <w:bodyDiv w:val="1"/>
      <w:marLeft w:val="0"/>
      <w:marRight w:val="0"/>
      <w:marTop w:val="0"/>
      <w:marBottom w:val="0"/>
      <w:divBdr>
        <w:top w:val="none" w:sz="0" w:space="0" w:color="auto"/>
        <w:left w:val="none" w:sz="0" w:space="0" w:color="auto"/>
        <w:bottom w:val="none" w:sz="0" w:space="0" w:color="auto"/>
        <w:right w:val="none" w:sz="0" w:space="0" w:color="auto"/>
      </w:divBdr>
      <w:divsChild>
        <w:div w:id="109011816">
          <w:marLeft w:val="0"/>
          <w:marRight w:val="0"/>
          <w:marTop w:val="0"/>
          <w:marBottom w:val="0"/>
          <w:divBdr>
            <w:top w:val="none" w:sz="0" w:space="0" w:color="auto"/>
            <w:left w:val="none" w:sz="0" w:space="0" w:color="auto"/>
            <w:bottom w:val="none" w:sz="0" w:space="0" w:color="auto"/>
            <w:right w:val="none" w:sz="0" w:space="0" w:color="auto"/>
          </w:divBdr>
          <w:divsChild>
            <w:div w:id="69153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709819">
      <w:bodyDiv w:val="1"/>
      <w:marLeft w:val="0"/>
      <w:marRight w:val="0"/>
      <w:marTop w:val="0"/>
      <w:marBottom w:val="0"/>
      <w:divBdr>
        <w:top w:val="none" w:sz="0" w:space="0" w:color="auto"/>
        <w:left w:val="none" w:sz="0" w:space="0" w:color="auto"/>
        <w:bottom w:val="none" w:sz="0" w:space="0" w:color="auto"/>
        <w:right w:val="none" w:sz="0" w:space="0" w:color="auto"/>
      </w:divBdr>
      <w:divsChild>
        <w:div w:id="636302844">
          <w:marLeft w:val="0"/>
          <w:marRight w:val="0"/>
          <w:marTop w:val="0"/>
          <w:marBottom w:val="0"/>
          <w:divBdr>
            <w:top w:val="none" w:sz="0" w:space="0" w:color="auto"/>
            <w:left w:val="none" w:sz="0" w:space="0" w:color="auto"/>
            <w:bottom w:val="none" w:sz="0" w:space="0" w:color="auto"/>
            <w:right w:val="none" w:sz="0" w:space="0" w:color="auto"/>
          </w:divBdr>
          <w:divsChild>
            <w:div w:id="82139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452251">
      <w:bodyDiv w:val="1"/>
      <w:marLeft w:val="0"/>
      <w:marRight w:val="0"/>
      <w:marTop w:val="0"/>
      <w:marBottom w:val="0"/>
      <w:divBdr>
        <w:top w:val="none" w:sz="0" w:space="0" w:color="auto"/>
        <w:left w:val="none" w:sz="0" w:space="0" w:color="auto"/>
        <w:bottom w:val="none" w:sz="0" w:space="0" w:color="auto"/>
        <w:right w:val="none" w:sz="0" w:space="0" w:color="auto"/>
      </w:divBdr>
      <w:divsChild>
        <w:div w:id="415900042">
          <w:marLeft w:val="0"/>
          <w:marRight w:val="0"/>
          <w:marTop w:val="0"/>
          <w:marBottom w:val="0"/>
          <w:divBdr>
            <w:top w:val="none" w:sz="0" w:space="0" w:color="auto"/>
            <w:left w:val="none" w:sz="0" w:space="0" w:color="auto"/>
            <w:bottom w:val="none" w:sz="0" w:space="0" w:color="auto"/>
            <w:right w:val="none" w:sz="0" w:space="0" w:color="auto"/>
          </w:divBdr>
          <w:divsChild>
            <w:div w:id="210013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179355">
      <w:bodyDiv w:val="1"/>
      <w:marLeft w:val="0"/>
      <w:marRight w:val="0"/>
      <w:marTop w:val="0"/>
      <w:marBottom w:val="0"/>
      <w:divBdr>
        <w:top w:val="none" w:sz="0" w:space="0" w:color="auto"/>
        <w:left w:val="none" w:sz="0" w:space="0" w:color="auto"/>
        <w:bottom w:val="none" w:sz="0" w:space="0" w:color="auto"/>
        <w:right w:val="none" w:sz="0" w:space="0" w:color="auto"/>
      </w:divBdr>
      <w:divsChild>
        <w:div w:id="174924276">
          <w:marLeft w:val="0"/>
          <w:marRight w:val="0"/>
          <w:marTop w:val="0"/>
          <w:marBottom w:val="0"/>
          <w:divBdr>
            <w:top w:val="none" w:sz="0" w:space="0" w:color="auto"/>
            <w:left w:val="none" w:sz="0" w:space="0" w:color="auto"/>
            <w:bottom w:val="none" w:sz="0" w:space="0" w:color="auto"/>
            <w:right w:val="none" w:sz="0" w:space="0" w:color="auto"/>
          </w:divBdr>
          <w:divsChild>
            <w:div w:id="158637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728637">
      <w:bodyDiv w:val="1"/>
      <w:marLeft w:val="0"/>
      <w:marRight w:val="0"/>
      <w:marTop w:val="0"/>
      <w:marBottom w:val="0"/>
      <w:divBdr>
        <w:top w:val="none" w:sz="0" w:space="0" w:color="auto"/>
        <w:left w:val="none" w:sz="0" w:space="0" w:color="auto"/>
        <w:bottom w:val="none" w:sz="0" w:space="0" w:color="auto"/>
        <w:right w:val="none" w:sz="0" w:space="0" w:color="auto"/>
      </w:divBdr>
      <w:divsChild>
        <w:div w:id="1238710335">
          <w:marLeft w:val="0"/>
          <w:marRight w:val="0"/>
          <w:marTop w:val="0"/>
          <w:marBottom w:val="0"/>
          <w:divBdr>
            <w:top w:val="none" w:sz="0" w:space="0" w:color="auto"/>
            <w:left w:val="none" w:sz="0" w:space="0" w:color="auto"/>
            <w:bottom w:val="none" w:sz="0" w:space="0" w:color="auto"/>
            <w:right w:val="none" w:sz="0" w:space="0" w:color="auto"/>
          </w:divBdr>
        </w:div>
        <w:div w:id="1417747878">
          <w:marLeft w:val="0"/>
          <w:marRight w:val="0"/>
          <w:marTop w:val="0"/>
          <w:marBottom w:val="0"/>
          <w:divBdr>
            <w:top w:val="none" w:sz="0" w:space="0" w:color="auto"/>
            <w:left w:val="none" w:sz="0" w:space="0" w:color="auto"/>
            <w:bottom w:val="none" w:sz="0" w:space="0" w:color="auto"/>
            <w:right w:val="none" w:sz="0" w:space="0" w:color="auto"/>
          </w:divBdr>
        </w:div>
        <w:div w:id="1829706224">
          <w:marLeft w:val="0"/>
          <w:marRight w:val="0"/>
          <w:marTop w:val="0"/>
          <w:marBottom w:val="0"/>
          <w:divBdr>
            <w:top w:val="none" w:sz="0" w:space="0" w:color="auto"/>
            <w:left w:val="none" w:sz="0" w:space="0" w:color="auto"/>
            <w:bottom w:val="none" w:sz="0" w:space="0" w:color="auto"/>
            <w:right w:val="none" w:sz="0" w:space="0" w:color="auto"/>
          </w:divBdr>
        </w:div>
        <w:div w:id="477845850">
          <w:marLeft w:val="0"/>
          <w:marRight w:val="0"/>
          <w:marTop w:val="0"/>
          <w:marBottom w:val="0"/>
          <w:divBdr>
            <w:top w:val="none" w:sz="0" w:space="0" w:color="auto"/>
            <w:left w:val="none" w:sz="0" w:space="0" w:color="auto"/>
            <w:bottom w:val="none" w:sz="0" w:space="0" w:color="auto"/>
            <w:right w:val="none" w:sz="0" w:space="0" w:color="auto"/>
          </w:divBdr>
        </w:div>
        <w:div w:id="1761023996">
          <w:marLeft w:val="0"/>
          <w:marRight w:val="0"/>
          <w:marTop w:val="0"/>
          <w:marBottom w:val="0"/>
          <w:divBdr>
            <w:top w:val="none" w:sz="0" w:space="0" w:color="auto"/>
            <w:left w:val="none" w:sz="0" w:space="0" w:color="auto"/>
            <w:bottom w:val="none" w:sz="0" w:space="0" w:color="auto"/>
            <w:right w:val="none" w:sz="0" w:space="0" w:color="auto"/>
          </w:divBdr>
        </w:div>
        <w:div w:id="588349283">
          <w:marLeft w:val="0"/>
          <w:marRight w:val="0"/>
          <w:marTop w:val="0"/>
          <w:marBottom w:val="0"/>
          <w:divBdr>
            <w:top w:val="none" w:sz="0" w:space="0" w:color="auto"/>
            <w:left w:val="none" w:sz="0" w:space="0" w:color="auto"/>
            <w:bottom w:val="none" w:sz="0" w:space="0" w:color="auto"/>
            <w:right w:val="none" w:sz="0" w:space="0" w:color="auto"/>
          </w:divBdr>
        </w:div>
      </w:divsChild>
    </w:div>
    <w:div w:id="817460677">
      <w:bodyDiv w:val="1"/>
      <w:marLeft w:val="0"/>
      <w:marRight w:val="0"/>
      <w:marTop w:val="0"/>
      <w:marBottom w:val="0"/>
      <w:divBdr>
        <w:top w:val="none" w:sz="0" w:space="0" w:color="auto"/>
        <w:left w:val="none" w:sz="0" w:space="0" w:color="auto"/>
        <w:bottom w:val="none" w:sz="0" w:space="0" w:color="auto"/>
        <w:right w:val="none" w:sz="0" w:space="0" w:color="auto"/>
      </w:divBdr>
      <w:divsChild>
        <w:div w:id="164057442">
          <w:marLeft w:val="0"/>
          <w:marRight w:val="0"/>
          <w:marTop w:val="0"/>
          <w:marBottom w:val="0"/>
          <w:divBdr>
            <w:top w:val="none" w:sz="0" w:space="0" w:color="auto"/>
            <w:left w:val="none" w:sz="0" w:space="0" w:color="auto"/>
            <w:bottom w:val="none" w:sz="0" w:space="0" w:color="auto"/>
            <w:right w:val="none" w:sz="0" w:space="0" w:color="auto"/>
          </w:divBdr>
          <w:divsChild>
            <w:div w:id="187985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844081">
      <w:bodyDiv w:val="1"/>
      <w:marLeft w:val="0"/>
      <w:marRight w:val="0"/>
      <w:marTop w:val="0"/>
      <w:marBottom w:val="0"/>
      <w:divBdr>
        <w:top w:val="none" w:sz="0" w:space="0" w:color="auto"/>
        <w:left w:val="none" w:sz="0" w:space="0" w:color="auto"/>
        <w:bottom w:val="none" w:sz="0" w:space="0" w:color="auto"/>
        <w:right w:val="none" w:sz="0" w:space="0" w:color="auto"/>
      </w:divBdr>
    </w:div>
    <w:div w:id="1198738944">
      <w:bodyDiv w:val="1"/>
      <w:marLeft w:val="0"/>
      <w:marRight w:val="0"/>
      <w:marTop w:val="0"/>
      <w:marBottom w:val="0"/>
      <w:divBdr>
        <w:top w:val="none" w:sz="0" w:space="0" w:color="auto"/>
        <w:left w:val="none" w:sz="0" w:space="0" w:color="auto"/>
        <w:bottom w:val="none" w:sz="0" w:space="0" w:color="auto"/>
        <w:right w:val="none" w:sz="0" w:space="0" w:color="auto"/>
      </w:divBdr>
    </w:div>
    <w:div w:id="1290553017">
      <w:bodyDiv w:val="1"/>
      <w:marLeft w:val="0"/>
      <w:marRight w:val="0"/>
      <w:marTop w:val="0"/>
      <w:marBottom w:val="0"/>
      <w:divBdr>
        <w:top w:val="none" w:sz="0" w:space="0" w:color="auto"/>
        <w:left w:val="none" w:sz="0" w:space="0" w:color="auto"/>
        <w:bottom w:val="none" w:sz="0" w:space="0" w:color="auto"/>
        <w:right w:val="none" w:sz="0" w:space="0" w:color="auto"/>
      </w:divBdr>
      <w:divsChild>
        <w:div w:id="2000451654">
          <w:marLeft w:val="0"/>
          <w:marRight w:val="0"/>
          <w:marTop w:val="0"/>
          <w:marBottom w:val="0"/>
          <w:divBdr>
            <w:top w:val="none" w:sz="0" w:space="0" w:color="auto"/>
            <w:left w:val="none" w:sz="0" w:space="0" w:color="auto"/>
            <w:bottom w:val="none" w:sz="0" w:space="0" w:color="auto"/>
            <w:right w:val="none" w:sz="0" w:space="0" w:color="auto"/>
          </w:divBdr>
          <w:divsChild>
            <w:div w:id="61579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906814">
      <w:bodyDiv w:val="1"/>
      <w:marLeft w:val="0"/>
      <w:marRight w:val="0"/>
      <w:marTop w:val="0"/>
      <w:marBottom w:val="0"/>
      <w:divBdr>
        <w:top w:val="none" w:sz="0" w:space="0" w:color="auto"/>
        <w:left w:val="none" w:sz="0" w:space="0" w:color="auto"/>
        <w:bottom w:val="none" w:sz="0" w:space="0" w:color="auto"/>
        <w:right w:val="none" w:sz="0" w:space="0" w:color="auto"/>
      </w:divBdr>
      <w:divsChild>
        <w:div w:id="1177960244">
          <w:marLeft w:val="0"/>
          <w:marRight w:val="0"/>
          <w:marTop w:val="0"/>
          <w:marBottom w:val="0"/>
          <w:divBdr>
            <w:top w:val="none" w:sz="0" w:space="0" w:color="auto"/>
            <w:left w:val="none" w:sz="0" w:space="0" w:color="auto"/>
            <w:bottom w:val="none" w:sz="0" w:space="0" w:color="auto"/>
            <w:right w:val="none" w:sz="0" w:space="0" w:color="auto"/>
          </w:divBdr>
          <w:divsChild>
            <w:div w:id="91069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269071">
      <w:bodyDiv w:val="1"/>
      <w:marLeft w:val="0"/>
      <w:marRight w:val="0"/>
      <w:marTop w:val="0"/>
      <w:marBottom w:val="0"/>
      <w:divBdr>
        <w:top w:val="none" w:sz="0" w:space="0" w:color="auto"/>
        <w:left w:val="none" w:sz="0" w:space="0" w:color="auto"/>
        <w:bottom w:val="none" w:sz="0" w:space="0" w:color="auto"/>
        <w:right w:val="none" w:sz="0" w:space="0" w:color="auto"/>
      </w:divBdr>
    </w:div>
    <w:div w:id="1315183242">
      <w:bodyDiv w:val="1"/>
      <w:marLeft w:val="0"/>
      <w:marRight w:val="0"/>
      <w:marTop w:val="0"/>
      <w:marBottom w:val="0"/>
      <w:divBdr>
        <w:top w:val="none" w:sz="0" w:space="0" w:color="auto"/>
        <w:left w:val="none" w:sz="0" w:space="0" w:color="auto"/>
        <w:bottom w:val="none" w:sz="0" w:space="0" w:color="auto"/>
        <w:right w:val="none" w:sz="0" w:space="0" w:color="auto"/>
      </w:divBdr>
      <w:divsChild>
        <w:div w:id="1188445130">
          <w:marLeft w:val="0"/>
          <w:marRight w:val="0"/>
          <w:marTop w:val="0"/>
          <w:marBottom w:val="0"/>
          <w:divBdr>
            <w:top w:val="none" w:sz="0" w:space="0" w:color="auto"/>
            <w:left w:val="none" w:sz="0" w:space="0" w:color="auto"/>
            <w:bottom w:val="none" w:sz="0" w:space="0" w:color="auto"/>
            <w:right w:val="none" w:sz="0" w:space="0" w:color="auto"/>
          </w:divBdr>
          <w:divsChild>
            <w:div w:id="145860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051765">
      <w:bodyDiv w:val="1"/>
      <w:marLeft w:val="0"/>
      <w:marRight w:val="0"/>
      <w:marTop w:val="0"/>
      <w:marBottom w:val="0"/>
      <w:divBdr>
        <w:top w:val="none" w:sz="0" w:space="0" w:color="auto"/>
        <w:left w:val="none" w:sz="0" w:space="0" w:color="auto"/>
        <w:bottom w:val="none" w:sz="0" w:space="0" w:color="auto"/>
        <w:right w:val="none" w:sz="0" w:space="0" w:color="auto"/>
      </w:divBdr>
    </w:div>
    <w:div w:id="1349865878">
      <w:bodyDiv w:val="1"/>
      <w:marLeft w:val="0"/>
      <w:marRight w:val="0"/>
      <w:marTop w:val="0"/>
      <w:marBottom w:val="0"/>
      <w:divBdr>
        <w:top w:val="none" w:sz="0" w:space="0" w:color="auto"/>
        <w:left w:val="none" w:sz="0" w:space="0" w:color="auto"/>
        <w:bottom w:val="none" w:sz="0" w:space="0" w:color="auto"/>
        <w:right w:val="none" w:sz="0" w:space="0" w:color="auto"/>
      </w:divBdr>
      <w:divsChild>
        <w:div w:id="405344860">
          <w:marLeft w:val="0"/>
          <w:marRight w:val="0"/>
          <w:marTop w:val="0"/>
          <w:marBottom w:val="0"/>
          <w:divBdr>
            <w:top w:val="none" w:sz="0" w:space="0" w:color="auto"/>
            <w:left w:val="none" w:sz="0" w:space="0" w:color="auto"/>
            <w:bottom w:val="none" w:sz="0" w:space="0" w:color="auto"/>
            <w:right w:val="none" w:sz="0" w:space="0" w:color="auto"/>
          </w:divBdr>
          <w:divsChild>
            <w:div w:id="19192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430074">
      <w:bodyDiv w:val="1"/>
      <w:marLeft w:val="0"/>
      <w:marRight w:val="0"/>
      <w:marTop w:val="0"/>
      <w:marBottom w:val="0"/>
      <w:divBdr>
        <w:top w:val="none" w:sz="0" w:space="0" w:color="auto"/>
        <w:left w:val="none" w:sz="0" w:space="0" w:color="auto"/>
        <w:bottom w:val="none" w:sz="0" w:space="0" w:color="auto"/>
        <w:right w:val="none" w:sz="0" w:space="0" w:color="auto"/>
      </w:divBdr>
    </w:div>
    <w:div w:id="1450471454">
      <w:bodyDiv w:val="1"/>
      <w:marLeft w:val="0"/>
      <w:marRight w:val="0"/>
      <w:marTop w:val="0"/>
      <w:marBottom w:val="0"/>
      <w:divBdr>
        <w:top w:val="none" w:sz="0" w:space="0" w:color="auto"/>
        <w:left w:val="none" w:sz="0" w:space="0" w:color="auto"/>
        <w:bottom w:val="none" w:sz="0" w:space="0" w:color="auto"/>
        <w:right w:val="none" w:sz="0" w:space="0" w:color="auto"/>
      </w:divBdr>
      <w:divsChild>
        <w:div w:id="514269502">
          <w:marLeft w:val="0"/>
          <w:marRight w:val="0"/>
          <w:marTop w:val="0"/>
          <w:marBottom w:val="0"/>
          <w:divBdr>
            <w:top w:val="none" w:sz="0" w:space="0" w:color="auto"/>
            <w:left w:val="none" w:sz="0" w:space="0" w:color="auto"/>
            <w:bottom w:val="none" w:sz="0" w:space="0" w:color="auto"/>
            <w:right w:val="none" w:sz="0" w:space="0" w:color="auto"/>
          </w:divBdr>
          <w:divsChild>
            <w:div w:id="67222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225671">
      <w:bodyDiv w:val="1"/>
      <w:marLeft w:val="0"/>
      <w:marRight w:val="0"/>
      <w:marTop w:val="0"/>
      <w:marBottom w:val="0"/>
      <w:divBdr>
        <w:top w:val="none" w:sz="0" w:space="0" w:color="auto"/>
        <w:left w:val="none" w:sz="0" w:space="0" w:color="auto"/>
        <w:bottom w:val="none" w:sz="0" w:space="0" w:color="auto"/>
        <w:right w:val="none" w:sz="0" w:space="0" w:color="auto"/>
      </w:divBdr>
    </w:div>
    <w:div w:id="1481919824">
      <w:bodyDiv w:val="1"/>
      <w:marLeft w:val="0"/>
      <w:marRight w:val="0"/>
      <w:marTop w:val="0"/>
      <w:marBottom w:val="0"/>
      <w:divBdr>
        <w:top w:val="none" w:sz="0" w:space="0" w:color="auto"/>
        <w:left w:val="none" w:sz="0" w:space="0" w:color="auto"/>
        <w:bottom w:val="none" w:sz="0" w:space="0" w:color="auto"/>
        <w:right w:val="none" w:sz="0" w:space="0" w:color="auto"/>
      </w:divBdr>
      <w:divsChild>
        <w:div w:id="805898660">
          <w:marLeft w:val="0"/>
          <w:marRight w:val="0"/>
          <w:marTop w:val="0"/>
          <w:marBottom w:val="0"/>
          <w:divBdr>
            <w:top w:val="none" w:sz="0" w:space="0" w:color="auto"/>
            <w:left w:val="none" w:sz="0" w:space="0" w:color="auto"/>
            <w:bottom w:val="none" w:sz="0" w:space="0" w:color="auto"/>
            <w:right w:val="none" w:sz="0" w:space="0" w:color="auto"/>
          </w:divBdr>
          <w:divsChild>
            <w:div w:id="69110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235933">
      <w:bodyDiv w:val="1"/>
      <w:marLeft w:val="0"/>
      <w:marRight w:val="0"/>
      <w:marTop w:val="0"/>
      <w:marBottom w:val="0"/>
      <w:divBdr>
        <w:top w:val="none" w:sz="0" w:space="0" w:color="auto"/>
        <w:left w:val="none" w:sz="0" w:space="0" w:color="auto"/>
        <w:bottom w:val="none" w:sz="0" w:space="0" w:color="auto"/>
        <w:right w:val="none" w:sz="0" w:space="0" w:color="auto"/>
      </w:divBdr>
      <w:divsChild>
        <w:div w:id="270431559">
          <w:marLeft w:val="0"/>
          <w:marRight w:val="0"/>
          <w:marTop w:val="0"/>
          <w:marBottom w:val="0"/>
          <w:divBdr>
            <w:top w:val="none" w:sz="0" w:space="0" w:color="auto"/>
            <w:left w:val="none" w:sz="0" w:space="0" w:color="auto"/>
            <w:bottom w:val="none" w:sz="0" w:space="0" w:color="auto"/>
            <w:right w:val="none" w:sz="0" w:space="0" w:color="auto"/>
          </w:divBdr>
          <w:divsChild>
            <w:div w:id="205593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300866">
      <w:bodyDiv w:val="1"/>
      <w:marLeft w:val="0"/>
      <w:marRight w:val="0"/>
      <w:marTop w:val="0"/>
      <w:marBottom w:val="0"/>
      <w:divBdr>
        <w:top w:val="none" w:sz="0" w:space="0" w:color="auto"/>
        <w:left w:val="none" w:sz="0" w:space="0" w:color="auto"/>
        <w:bottom w:val="none" w:sz="0" w:space="0" w:color="auto"/>
        <w:right w:val="none" w:sz="0" w:space="0" w:color="auto"/>
      </w:divBdr>
      <w:divsChild>
        <w:div w:id="556354448">
          <w:marLeft w:val="0"/>
          <w:marRight w:val="0"/>
          <w:marTop w:val="0"/>
          <w:marBottom w:val="0"/>
          <w:divBdr>
            <w:top w:val="none" w:sz="0" w:space="0" w:color="auto"/>
            <w:left w:val="none" w:sz="0" w:space="0" w:color="auto"/>
            <w:bottom w:val="none" w:sz="0" w:space="0" w:color="auto"/>
            <w:right w:val="none" w:sz="0" w:space="0" w:color="auto"/>
          </w:divBdr>
          <w:divsChild>
            <w:div w:id="152058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772245">
      <w:bodyDiv w:val="1"/>
      <w:marLeft w:val="0"/>
      <w:marRight w:val="0"/>
      <w:marTop w:val="0"/>
      <w:marBottom w:val="0"/>
      <w:divBdr>
        <w:top w:val="none" w:sz="0" w:space="0" w:color="auto"/>
        <w:left w:val="none" w:sz="0" w:space="0" w:color="auto"/>
        <w:bottom w:val="none" w:sz="0" w:space="0" w:color="auto"/>
        <w:right w:val="none" w:sz="0" w:space="0" w:color="auto"/>
      </w:divBdr>
      <w:divsChild>
        <w:div w:id="549729129">
          <w:marLeft w:val="0"/>
          <w:marRight w:val="0"/>
          <w:marTop w:val="0"/>
          <w:marBottom w:val="0"/>
          <w:divBdr>
            <w:top w:val="none" w:sz="0" w:space="0" w:color="auto"/>
            <w:left w:val="none" w:sz="0" w:space="0" w:color="auto"/>
            <w:bottom w:val="none" w:sz="0" w:space="0" w:color="auto"/>
            <w:right w:val="none" w:sz="0" w:space="0" w:color="auto"/>
          </w:divBdr>
          <w:divsChild>
            <w:div w:id="3986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469080">
      <w:bodyDiv w:val="1"/>
      <w:marLeft w:val="0"/>
      <w:marRight w:val="0"/>
      <w:marTop w:val="0"/>
      <w:marBottom w:val="0"/>
      <w:divBdr>
        <w:top w:val="none" w:sz="0" w:space="0" w:color="auto"/>
        <w:left w:val="none" w:sz="0" w:space="0" w:color="auto"/>
        <w:bottom w:val="none" w:sz="0" w:space="0" w:color="auto"/>
        <w:right w:val="none" w:sz="0" w:space="0" w:color="auto"/>
      </w:divBdr>
      <w:divsChild>
        <w:div w:id="569581152">
          <w:marLeft w:val="0"/>
          <w:marRight w:val="0"/>
          <w:marTop w:val="0"/>
          <w:marBottom w:val="0"/>
          <w:divBdr>
            <w:top w:val="none" w:sz="0" w:space="0" w:color="auto"/>
            <w:left w:val="none" w:sz="0" w:space="0" w:color="auto"/>
            <w:bottom w:val="none" w:sz="0" w:space="0" w:color="auto"/>
            <w:right w:val="none" w:sz="0" w:space="0" w:color="auto"/>
          </w:divBdr>
          <w:divsChild>
            <w:div w:id="99696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745510">
      <w:bodyDiv w:val="1"/>
      <w:marLeft w:val="0"/>
      <w:marRight w:val="0"/>
      <w:marTop w:val="0"/>
      <w:marBottom w:val="0"/>
      <w:divBdr>
        <w:top w:val="none" w:sz="0" w:space="0" w:color="auto"/>
        <w:left w:val="none" w:sz="0" w:space="0" w:color="auto"/>
        <w:bottom w:val="none" w:sz="0" w:space="0" w:color="auto"/>
        <w:right w:val="none" w:sz="0" w:space="0" w:color="auto"/>
      </w:divBdr>
      <w:divsChild>
        <w:div w:id="660893163">
          <w:marLeft w:val="0"/>
          <w:marRight w:val="0"/>
          <w:marTop w:val="0"/>
          <w:marBottom w:val="0"/>
          <w:divBdr>
            <w:top w:val="none" w:sz="0" w:space="0" w:color="auto"/>
            <w:left w:val="none" w:sz="0" w:space="0" w:color="auto"/>
            <w:bottom w:val="none" w:sz="0" w:space="0" w:color="auto"/>
            <w:right w:val="none" w:sz="0" w:space="0" w:color="auto"/>
          </w:divBdr>
          <w:divsChild>
            <w:div w:id="117834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732782">
      <w:bodyDiv w:val="1"/>
      <w:marLeft w:val="0"/>
      <w:marRight w:val="0"/>
      <w:marTop w:val="0"/>
      <w:marBottom w:val="0"/>
      <w:divBdr>
        <w:top w:val="none" w:sz="0" w:space="0" w:color="auto"/>
        <w:left w:val="none" w:sz="0" w:space="0" w:color="auto"/>
        <w:bottom w:val="none" w:sz="0" w:space="0" w:color="auto"/>
        <w:right w:val="none" w:sz="0" w:space="0" w:color="auto"/>
      </w:divBdr>
    </w:div>
    <w:div w:id="1895239801">
      <w:bodyDiv w:val="1"/>
      <w:marLeft w:val="0"/>
      <w:marRight w:val="0"/>
      <w:marTop w:val="0"/>
      <w:marBottom w:val="0"/>
      <w:divBdr>
        <w:top w:val="none" w:sz="0" w:space="0" w:color="auto"/>
        <w:left w:val="none" w:sz="0" w:space="0" w:color="auto"/>
        <w:bottom w:val="none" w:sz="0" w:space="0" w:color="auto"/>
        <w:right w:val="none" w:sz="0" w:space="0" w:color="auto"/>
      </w:divBdr>
    </w:div>
    <w:div w:id="1909920244">
      <w:bodyDiv w:val="1"/>
      <w:marLeft w:val="0"/>
      <w:marRight w:val="0"/>
      <w:marTop w:val="0"/>
      <w:marBottom w:val="0"/>
      <w:divBdr>
        <w:top w:val="none" w:sz="0" w:space="0" w:color="auto"/>
        <w:left w:val="none" w:sz="0" w:space="0" w:color="auto"/>
        <w:bottom w:val="none" w:sz="0" w:space="0" w:color="auto"/>
        <w:right w:val="none" w:sz="0" w:space="0" w:color="auto"/>
      </w:divBdr>
      <w:divsChild>
        <w:div w:id="791826117">
          <w:marLeft w:val="0"/>
          <w:marRight w:val="0"/>
          <w:marTop w:val="0"/>
          <w:marBottom w:val="0"/>
          <w:divBdr>
            <w:top w:val="none" w:sz="0" w:space="0" w:color="auto"/>
            <w:left w:val="none" w:sz="0" w:space="0" w:color="auto"/>
            <w:bottom w:val="none" w:sz="0" w:space="0" w:color="auto"/>
            <w:right w:val="none" w:sz="0" w:space="0" w:color="auto"/>
          </w:divBdr>
          <w:divsChild>
            <w:div w:id="133845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359698">
      <w:bodyDiv w:val="1"/>
      <w:marLeft w:val="0"/>
      <w:marRight w:val="0"/>
      <w:marTop w:val="0"/>
      <w:marBottom w:val="0"/>
      <w:divBdr>
        <w:top w:val="none" w:sz="0" w:space="0" w:color="auto"/>
        <w:left w:val="none" w:sz="0" w:space="0" w:color="auto"/>
        <w:bottom w:val="none" w:sz="0" w:space="0" w:color="auto"/>
        <w:right w:val="none" w:sz="0" w:space="0" w:color="auto"/>
      </w:divBdr>
    </w:div>
    <w:div w:id="2012219684">
      <w:bodyDiv w:val="1"/>
      <w:marLeft w:val="0"/>
      <w:marRight w:val="0"/>
      <w:marTop w:val="0"/>
      <w:marBottom w:val="0"/>
      <w:divBdr>
        <w:top w:val="none" w:sz="0" w:space="0" w:color="auto"/>
        <w:left w:val="none" w:sz="0" w:space="0" w:color="auto"/>
        <w:bottom w:val="none" w:sz="0" w:space="0" w:color="auto"/>
        <w:right w:val="none" w:sz="0" w:space="0" w:color="auto"/>
      </w:divBdr>
      <w:divsChild>
        <w:div w:id="1246571209">
          <w:marLeft w:val="0"/>
          <w:marRight w:val="0"/>
          <w:marTop w:val="0"/>
          <w:marBottom w:val="0"/>
          <w:divBdr>
            <w:top w:val="none" w:sz="0" w:space="0" w:color="auto"/>
            <w:left w:val="none" w:sz="0" w:space="0" w:color="auto"/>
            <w:bottom w:val="none" w:sz="0" w:space="0" w:color="auto"/>
            <w:right w:val="none" w:sz="0" w:space="0" w:color="auto"/>
          </w:divBdr>
          <w:divsChild>
            <w:div w:id="146165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813460">
      <w:bodyDiv w:val="1"/>
      <w:marLeft w:val="0"/>
      <w:marRight w:val="0"/>
      <w:marTop w:val="0"/>
      <w:marBottom w:val="0"/>
      <w:divBdr>
        <w:top w:val="none" w:sz="0" w:space="0" w:color="auto"/>
        <w:left w:val="none" w:sz="0" w:space="0" w:color="auto"/>
        <w:bottom w:val="none" w:sz="0" w:space="0" w:color="auto"/>
        <w:right w:val="none" w:sz="0" w:space="0" w:color="auto"/>
      </w:divBdr>
      <w:divsChild>
        <w:div w:id="2034187275">
          <w:marLeft w:val="0"/>
          <w:marRight w:val="0"/>
          <w:marTop w:val="0"/>
          <w:marBottom w:val="0"/>
          <w:divBdr>
            <w:top w:val="none" w:sz="0" w:space="0" w:color="auto"/>
            <w:left w:val="none" w:sz="0" w:space="0" w:color="auto"/>
            <w:bottom w:val="none" w:sz="0" w:space="0" w:color="auto"/>
            <w:right w:val="none" w:sz="0" w:space="0" w:color="auto"/>
          </w:divBdr>
          <w:divsChild>
            <w:div w:id="34054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637622">
      <w:bodyDiv w:val="1"/>
      <w:marLeft w:val="0"/>
      <w:marRight w:val="0"/>
      <w:marTop w:val="0"/>
      <w:marBottom w:val="0"/>
      <w:divBdr>
        <w:top w:val="none" w:sz="0" w:space="0" w:color="auto"/>
        <w:left w:val="none" w:sz="0" w:space="0" w:color="auto"/>
        <w:bottom w:val="none" w:sz="0" w:space="0" w:color="auto"/>
        <w:right w:val="none" w:sz="0" w:space="0" w:color="auto"/>
      </w:divBdr>
    </w:div>
    <w:div w:id="2117168829">
      <w:bodyDiv w:val="1"/>
      <w:marLeft w:val="0"/>
      <w:marRight w:val="0"/>
      <w:marTop w:val="0"/>
      <w:marBottom w:val="0"/>
      <w:divBdr>
        <w:top w:val="none" w:sz="0" w:space="0" w:color="auto"/>
        <w:left w:val="none" w:sz="0" w:space="0" w:color="auto"/>
        <w:bottom w:val="none" w:sz="0" w:space="0" w:color="auto"/>
        <w:right w:val="none" w:sz="0" w:space="0" w:color="auto"/>
      </w:divBdr>
    </w:div>
    <w:div w:id="2138448225">
      <w:bodyDiv w:val="1"/>
      <w:marLeft w:val="0"/>
      <w:marRight w:val="0"/>
      <w:marTop w:val="0"/>
      <w:marBottom w:val="0"/>
      <w:divBdr>
        <w:top w:val="none" w:sz="0" w:space="0" w:color="auto"/>
        <w:left w:val="none" w:sz="0" w:space="0" w:color="auto"/>
        <w:bottom w:val="none" w:sz="0" w:space="0" w:color="auto"/>
        <w:right w:val="none" w:sz="0" w:space="0" w:color="auto"/>
      </w:divBdr>
      <w:divsChild>
        <w:div w:id="1115367407">
          <w:marLeft w:val="0"/>
          <w:marRight w:val="0"/>
          <w:marTop w:val="0"/>
          <w:marBottom w:val="0"/>
          <w:divBdr>
            <w:top w:val="none" w:sz="0" w:space="0" w:color="auto"/>
            <w:left w:val="none" w:sz="0" w:space="0" w:color="auto"/>
            <w:bottom w:val="none" w:sz="0" w:space="0" w:color="auto"/>
            <w:right w:val="none" w:sz="0" w:space="0" w:color="auto"/>
          </w:divBdr>
          <w:divsChild>
            <w:div w:id="14362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265673">
      <w:bodyDiv w:val="1"/>
      <w:marLeft w:val="0"/>
      <w:marRight w:val="0"/>
      <w:marTop w:val="0"/>
      <w:marBottom w:val="0"/>
      <w:divBdr>
        <w:top w:val="none" w:sz="0" w:space="0" w:color="auto"/>
        <w:left w:val="none" w:sz="0" w:space="0" w:color="auto"/>
        <w:bottom w:val="none" w:sz="0" w:space="0" w:color="auto"/>
        <w:right w:val="none" w:sz="0" w:space="0" w:color="auto"/>
      </w:divBdr>
      <w:divsChild>
        <w:div w:id="1353074710">
          <w:marLeft w:val="0"/>
          <w:marRight w:val="0"/>
          <w:marTop w:val="0"/>
          <w:marBottom w:val="0"/>
          <w:divBdr>
            <w:top w:val="none" w:sz="0" w:space="0" w:color="auto"/>
            <w:left w:val="none" w:sz="0" w:space="0" w:color="auto"/>
            <w:bottom w:val="none" w:sz="0" w:space="0" w:color="auto"/>
            <w:right w:val="none" w:sz="0" w:space="0" w:color="auto"/>
          </w:divBdr>
          <w:divsChild>
            <w:div w:id="158337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who.int/news-room/fact-sheets/detail/cancer"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ons.gov.uk"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F2C1F01-91F5-43E6-A4FE-AB0488D4A764}"/>
      </w:docPartPr>
      <w:docPartBody>
        <w:p w:rsidR="00B11996" w:rsidRDefault="00B11996">
          <w:r w:rsidRPr="006E386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ist Fallback">
    <w:altName w:val="Cambria"/>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996"/>
    <w:rsid w:val="002456E9"/>
    <w:rsid w:val="003F0F57"/>
    <w:rsid w:val="0081619E"/>
    <w:rsid w:val="00A934AC"/>
    <w:rsid w:val="00B119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1199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CCC4D6-BBDC-40A3-AC07-5D742DAF2F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1976</Words>
  <Characters>11265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hc</dc:creator>
  <cp:keywords/>
  <dc:description/>
  <cp:lastModifiedBy>hanan ali</cp:lastModifiedBy>
  <cp:revision>3</cp:revision>
  <dcterms:created xsi:type="dcterms:W3CDTF">2026-04-21T15:46:00Z</dcterms:created>
  <dcterms:modified xsi:type="dcterms:W3CDTF">2026-04-21T15:47:00Z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265a87be-770e-4aa9-9f9d-afa0be0c418b</vt:lpwstr>
  </property>
</Properties>
</file>