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E86" w:rsidRPr="006E08D6" w:rsidRDefault="00994B0C" w:rsidP="006E08D6">
      <w:pPr>
        <w:tabs>
          <w:tab w:val="right" w:pos="9026"/>
        </w:tabs>
        <w:spacing w:line="360" w:lineRule="auto"/>
        <w:jc w:val="both"/>
        <w:rPr>
          <w:rFonts w:ascii="Arial" w:hAnsi="Arial" w:cs="Arial"/>
          <w:b/>
          <w:u w:val="single"/>
        </w:rPr>
      </w:pPr>
      <w:r w:rsidRPr="006E08D6">
        <w:rPr>
          <w:rFonts w:ascii="Arial" w:hAnsi="Arial" w:cs="Arial"/>
          <w:b/>
          <w:u w:val="single"/>
        </w:rPr>
        <w:t>Assignment A</w:t>
      </w:r>
      <w:bookmarkStart w:id="0" w:name="_GoBack"/>
      <w:bookmarkEnd w:id="0"/>
    </w:p>
    <w:p w:rsidR="00480AC0" w:rsidRPr="006E08D6" w:rsidRDefault="00480AC0" w:rsidP="006E08D6">
      <w:pPr>
        <w:tabs>
          <w:tab w:val="right" w:pos="9026"/>
        </w:tabs>
        <w:spacing w:line="360" w:lineRule="auto"/>
        <w:jc w:val="both"/>
        <w:rPr>
          <w:rFonts w:ascii="Arial" w:hAnsi="Arial" w:cs="Arial"/>
          <w:b/>
          <w:u w:val="single"/>
        </w:rPr>
      </w:pPr>
      <w:r w:rsidRPr="006E08D6">
        <w:rPr>
          <w:rFonts w:ascii="Arial" w:hAnsi="Arial" w:cs="Arial"/>
          <w:b/>
          <w:u w:val="single"/>
        </w:rPr>
        <w:t>Introduction</w:t>
      </w:r>
    </w:p>
    <w:p w:rsidR="00687BBA" w:rsidRPr="006E08D6" w:rsidRDefault="00687BBA" w:rsidP="006E08D6">
      <w:pPr>
        <w:tabs>
          <w:tab w:val="right" w:pos="9026"/>
        </w:tabs>
        <w:spacing w:line="360" w:lineRule="auto"/>
        <w:jc w:val="both"/>
        <w:rPr>
          <w:rFonts w:ascii="Arial" w:hAnsi="Arial" w:cs="Arial"/>
          <w:b/>
          <w:u w:val="single"/>
        </w:rPr>
      </w:pPr>
      <w:r w:rsidRPr="006E08D6">
        <w:rPr>
          <w:rFonts w:ascii="Arial" w:hAnsi="Arial" w:cs="Arial"/>
          <w:b/>
          <w:u w:val="single"/>
        </w:rPr>
        <w:t xml:space="preserve">What is </w:t>
      </w:r>
      <w:r w:rsidR="005F44EA" w:rsidRPr="006E08D6">
        <w:rPr>
          <w:rFonts w:ascii="Arial" w:hAnsi="Arial" w:cs="Arial"/>
          <w:b/>
          <w:u w:val="single"/>
        </w:rPr>
        <w:t>leadership?</w:t>
      </w:r>
    </w:p>
    <w:p w:rsidR="00656C80" w:rsidRPr="006E08D6" w:rsidRDefault="00A77FDE" w:rsidP="006E08D6">
      <w:pPr>
        <w:spacing w:line="360" w:lineRule="auto"/>
        <w:jc w:val="both"/>
        <w:rPr>
          <w:rFonts w:ascii="Arial" w:hAnsi="Arial" w:cs="Arial"/>
        </w:rPr>
      </w:pPr>
      <w:r w:rsidRPr="006E08D6">
        <w:rPr>
          <w:rFonts w:ascii="Arial" w:hAnsi="Arial" w:cs="Arial"/>
        </w:rPr>
        <w:t xml:space="preserve">Firstly </w:t>
      </w:r>
      <w:r w:rsidR="005F44EA" w:rsidRPr="006E08D6">
        <w:rPr>
          <w:rFonts w:ascii="Arial" w:hAnsi="Arial" w:cs="Arial"/>
        </w:rPr>
        <w:t>l</w:t>
      </w:r>
      <w:r w:rsidR="004F5DF3" w:rsidRPr="006E08D6">
        <w:rPr>
          <w:rFonts w:ascii="Arial" w:hAnsi="Arial" w:cs="Arial"/>
        </w:rPr>
        <w:t>eadership is an act to inspire and motivate members off staff</w:t>
      </w:r>
      <w:r w:rsidR="00BB4FB7" w:rsidRPr="006E08D6">
        <w:rPr>
          <w:rFonts w:ascii="Arial" w:hAnsi="Arial" w:cs="Arial"/>
        </w:rPr>
        <w:t>,</w:t>
      </w:r>
      <w:r w:rsidR="004F5DF3" w:rsidRPr="006E08D6">
        <w:rPr>
          <w:rFonts w:ascii="Arial" w:hAnsi="Arial" w:cs="Arial"/>
        </w:rPr>
        <w:t xml:space="preserve"> and to get jobs </w:t>
      </w:r>
      <w:r w:rsidR="006E08D6" w:rsidRPr="006E08D6">
        <w:rPr>
          <w:rFonts w:ascii="Arial" w:hAnsi="Arial" w:cs="Arial"/>
        </w:rPr>
        <w:t>d</w:t>
      </w:r>
      <w:r w:rsidR="004F5DF3" w:rsidRPr="006E08D6">
        <w:rPr>
          <w:rFonts w:ascii="Arial" w:hAnsi="Arial" w:cs="Arial"/>
        </w:rPr>
        <w:t>one within a setting</w:t>
      </w:r>
      <w:r w:rsidR="00FD733B" w:rsidRPr="006E08D6">
        <w:rPr>
          <w:rFonts w:ascii="Arial" w:hAnsi="Arial" w:cs="Arial"/>
        </w:rPr>
        <w:t>, this is stated</w:t>
      </w:r>
      <w:r w:rsidR="00717918" w:rsidRPr="006E08D6">
        <w:rPr>
          <w:rFonts w:ascii="Arial" w:hAnsi="Arial" w:cs="Arial"/>
        </w:rPr>
        <w:t xml:space="preserve"> by </w:t>
      </w:r>
      <w:r w:rsidR="00FD733B" w:rsidRPr="006E08D6">
        <w:rPr>
          <w:rFonts w:ascii="Arial" w:hAnsi="Arial" w:cs="Arial"/>
        </w:rPr>
        <w:t>(</w:t>
      </w:r>
      <w:r w:rsidR="00717918" w:rsidRPr="006E08D6">
        <w:rPr>
          <w:rFonts w:ascii="Arial" w:hAnsi="Arial" w:cs="Arial"/>
        </w:rPr>
        <w:t>Spha</w:t>
      </w:r>
      <w:r w:rsidR="00FD733B" w:rsidRPr="006E08D6">
        <w:rPr>
          <w:rFonts w:ascii="Arial" w:hAnsi="Arial" w:cs="Arial"/>
        </w:rPr>
        <w:t xml:space="preserve">r, </w:t>
      </w:r>
      <w:r w:rsidR="005F44EA" w:rsidRPr="006E08D6">
        <w:rPr>
          <w:rFonts w:ascii="Arial" w:hAnsi="Arial" w:cs="Arial"/>
        </w:rPr>
        <w:t>2015)</w:t>
      </w:r>
      <w:r w:rsidR="00717918" w:rsidRPr="006E08D6">
        <w:rPr>
          <w:rFonts w:ascii="Arial" w:hAnsi="Arial" w:cs="Arial"/>
        </w:rPr>
        <w:t>. Sph</w:t>
      </w:r>
      <w:r w:rsidR="004F5DF3" w:rsidRPr="006E08D6">
        <w:rPr>
          <w:rFonts w:ascii="Arial" w:hAnsi="Arial" w:cs="Arial"/>
        </w:rPr>
        <w:t xml:space="preserve">ar (2015) </w:t>
      </w:r>
      <w:r w:rsidR="005F44EA" w:rsidRPr="006E08D6">
        <w:rPr>
          <w:rFonts w:ascii="Arial" w:hAnsi="Arial" w:cs="Arial"/>
        </w:rPr>
        <w:t xml:space="preserve">also </w:t>
      </w:r>
      <w:r w:rsidR="004F5DF3" w:rsidRPr="006E08D6">
        <w:rPr>
          <w:rFonts w:ascii="Arial" w:hAnsi="Arial" w:cs="Arial"/>
        </w:rPr>
        <w:t>believes that manageme</w:t>
      </w:r>
      <w:r w:rsidR="00BB4FB7" w:rsidRPr="006E08D6">
        <w:rPr>
          <w:rFonts w:ascii="Arial" w:hAnsi="Arial" w:cs="Arial"/>
        </w:rPr>
        <w:t xml:space="preserve">nt and leadership are different, </w:t>
      </w:r>
      <w:r w:rsidR="004F5DF3" w:rsidRPr="006E08D6">
        <w:rPr>
          <w:rFonts w:ascii="Arial" w:hAnsi="Arial" w:cs="Arial"/>
        </w:rPr>
        <w:t xml:space="preserve">but require </w:t>
      </w:r>
      <w:r w:rsidR="00640716" w:rsidRPr="006E08D6">
        <w:rPr>
          <w:rFonts w:ascii="Arial" w:hAnsi="Arial" w:cs="Arial"/>
        </w:rPr>
        <w:t xml:space="preserve">corresponding </w:t>
      </w:r>
      <w:r w:rsidR="004F5DF3" w:rsidRPr="006E08D6">
        <w:rPr>
          <w:rFonts w:ascii="Arial" w:hAnsi="Arial" w:cs="Arial"/>
        </w:rPr>
        <w:t>skills</w:t>
      </w:r>
      <w:r w:rsidR="00BB4FB7" w:rsidRPr="006E08D6">
        <w:rPr>
          <w:rFonts w:ascii="Arial" w:hAnsi="Arial" w:cs="Arial"/>
        </w:rPr>
        <w:t xml:space="preserve">. Sphar (2015) states </w:t>
      </w:r>
      <w:r w:rsidR="004F5DF3" w:rsidRPr="006E08D6">
        <w:rPr>
          <w:rFonts w:ascii="Arial" w:hAnsi="Arial" w:cs="Arial"/>
        </w:rPr>
        <w:t>as leadership re</w:t>
      </w:r>
      <w:r w:rsidR="00640716" w:rsidRPr="006E08D6">
        <w:rPr>
          <w:rFonts w:ascii="Arial" w:hAnsi="Arial" w:cs="Arial"/>
        </w:rPr>
        <w:t>quires someone to motivate and drive others forward</w:t>
      </w:r>
      <w:r w:rsidR="00BB4FB7" w:rsidRPr="006E08D6">
        <w:rPr>
          <w:rFonts w:ascii="Arial" w:hAnsi="Arial" w:cs="Arial"/>
        </w:rPr>
        <w:t>,</w:t>
      </w:r>
      <w:r w:rsidR="00640716" w:rsidRPr="006E08D6">
        <w:rPr>
          <w:rFonts w:ascii="Arial" w:hAnsi="Arial" w:cs="Arial"/>
        </w:rPr>
        <w:t xml:space="preserve"> whereas management r</w:t>
      </w:r>
      <w:r w:rsidR="00FD733B" w:rsidRPr="006E08D6">
        <w:rPr>
          <w:rFonts w:ascii="Arial" w:hAnsi="Arial" w:cs="Arial"/>
        </w:rPr>
        <w:t xml:space="preserve">equires someone to be organised, </w:t>
      </w:r>
      <w:r w:rsidR="00640716" w:rsidRPr="006E08D6">
        <w:rPr>
          <w:rFonts w:ascii="Arial" w:hAnsi="Arial" w:cs="Arial"/>
        </w:rPr>
        <w:t xml:space="preserve">meet aims and goals, and to determine tasks. </w:t>
      </w:r>
      <w:r w:rsidR="00AE441A" w:rsidRPr="006E08D6">
        <w:rPr>
          <w:rFonts w:ascii="Arial" w:hAnsi="Arial" w:cs="Arial"/>
        </w:rPr>
        <w:t>Clare (2016) states that leadership is someone who has the power</w:t>
      </w:r>
      <w:r w:rsidR="00BB4FB7" w:rsidRPr="006E08D6">
        <w:rPr>
          <w:rFonts w:ascii="Arial" w:hAnsi="Arial" w:cs="Arial"/>
        </w:rPr>
        <w:t xml:space="preserve"> to make changes, </w:t>
      </w:r>
      <w:r w:rsidR="00AE441A" w:rsidRPr="006E08D6">
        <w:rPr>
          <w:rFonts w:ascii="Arial" w:hAnsi="Arial" w:cs="Arial"/>
        </w:rPr>
        <w:t>and that have the traits of being a leader</w:t>
      </w:r>
      <w:r w:rsidR="00BB4FB7" w:rsidRPr="006E08D6">
        <w:rPr>
          <w:rFonts w:ascii="Arial" w:hAnsi="Arial" w:cs="Arial"/>
        </w:rPr>
        <w:t>,</w:t>
      </w:r>
      <w:r w:rsidR="00AE441A" w:rsidRPr="006E08D6">
        <w:rPr>
          <w:rFonts w:ascii="Arial" w:hAnsi="Arial" w:cs="Arial"/>
        </w:rPr>
        <w:t xml:space="preserve"> for example that</w:t>
      </w:r>
      <w:r w:rsidR="00BB4FB7" w:rsidRPr="006E08D6">
        <w:rPr>
          <w:rFonts w:ascii="Arial" w:hAnsi="Arial" w:cs="Arial"/>
        </w:rPr>
        <w:t xml:space="preserve"> they have interpersonal skills, </w:t>
      </w:r>
      <w:r w:rsidR="00AE441A" w:rsidRPr="006E08D6">
        <w:rPr>
          <w:rFonts w:ascii="Arial" w:hAnsi="Arial" w:cs="Arial"/>
        </w:rPr>
        <w:t>and that have the need to achieve.</w:t>
      </w:r>
    </w:p>
    <w:p w:rsidR="005F44EA" w:rsidRPr="006E08D6" w:rsidRDefault="005F44EA" w:rsidP="006E08D6">
      <w:pPr>
        <w:tabs>
          <w:tab w:val="left" w:pos="5655"/>
        </w:tabs>
        <w:spacing w:line="360" w:lineRule="auto"/>
        <w:jc w:val="both"/>
        <w:rPr>
          <w:rFonts w:ascii="Arial" w:hAnsi="Arial" w:cs="Arial"/>
        </w:rPr>
      </w:pPr>
      <w:r w:rsidRPr="006E08D6">
        <w:rPr>
          <w:rFonts w:ascii="Arial" w:hAnsi="Arial" w:cs="Arial"/>
          <w:b/>
          <w:u w:val="single"/>
        </w:rPr>
        <w:t>What is Leadership in Early Year’s settings?</w:t>
      </w:r>
    </w:p>
    <w:p w:rsidR="002B2A60" w:rsidRPr="006E08D6" w:rsidRDefault="002B2A60" w:rsidP="006E08D6">
      <w:pPr>
        <w:spacing w:line="360" w:lineRule="auto"/>
        <w:jc w:val="both"/>
        <w:rPr>
          <w:rFonts w:ascii="Arial" w:hAnsi="Arial" w:cs="Arial"/>
        </w:rPr>
      </w:pPr>
      <w:r w:rsidRPr="006E08D6">
        <w:rPr>
          <w:rFonts w:ascii="Arial" w:hAnsi="Arial" w:cs="Arial"/>
        </w:rPr>
        <w:t xml:space="preserve">Leadership within early </w:t>
      </w:r>
      <w:r w:rsidR="00656C80" w:rsidRPr="006E08D6">
        <w:rPr>
          <w:rFonts w:ascii="Arial" w:hAnsi="Arial" w:cs="Arial"/>
        </w:rPr>
        <w:t>year’s</w:t>
      </w:r>
      <w:r w:rsidRPr="006E08D6">
        <w:rPr>
          <w:rFonts w:ascii="Arial" w:hAnsi="Arial" w:cs="Arial"/>
        </w:rPr>
        <w:t xml:space="preserve"> settings</w:t>
      </w:r>
      <w:r w:rsidR="00656C80" w:rsidRPr="006E08D6">
        <w:rPr>
          <w:rFonts w:ascii="Arial" w:hAnsi="Arial" w:cs="Arial"/>
        </w:rPr>
        <w:t xml:space="preserve"> has similar</w:t>
      </w:r>
      <w:r w:rsidR="00FD733B" w:rsidRPr="006E08D6">
        <w:rPr>
          <w:rFonts w:ascii="Arial" w:hAnsi="Arial" w:cs="Arial"/>
        </w:rPr>
        <w:t xml:space="preserve"> links to leadership in general, </w:t>
      </w:r>
      <w:r w:rsidR="00656C80" w:rsidRPr="006E08D6">
        <w:rPr>
          <w:rFonts w:ascii="Arial" w:hAnsi="Arial" w:cs="Arial"/>
        </w:rPr>
        <w:t>as Early Years Matters (2018) states that leadership in early years includes leaders to inspire others, thinking creatively, solving problems within the setting</w:t>
      </w:r>
      <w:r w:rsidR="00FD733B" w:rsidRPr="006E08D6">
        <w:rPr>
          <w:rFonts w:ascii="Arial" w:hAnsi="Arial" w:cs="Arial"/>
        </w:rPr>
        <w:t>,</w:t>
      </w:r>
      <w:r w:rsidR="00656C80" w:rsidRPr="006E08D6">
        <w:rPr>
          <w:rFonts w:ascii="Arial" w:hAnsi="Arial" w:cs="Arial"/>
        </w:rPr>
        <w:t xml:space="preserve"> and having a clear vision</w:t>
      </w:r>
      <w:r w:rsidR="001F65D5" w:rsidRPr="006E08D6">
        <w:rPr>
          <w:rFonts w:ascii="Arial" w:hAnsi="Arial" w:cs="Arial"/>
        </w:rPr>
        <w:t>. In addition Hallet (2013) states that leaders of learners should be critical thin</w:t>
      </w:r>
      <w:r w:rsidR="00FD733B" w:rsidRPr="006E08D6">
        <w:rPr>
          <w:rFonts w:ascii="Arial" w:hAnsi="Arial" w:cs="Arial"/>
        </w:rPr>
        <w:t xml:space="preserve">kers, emotionally understanding, </w:t>
      </w:r>
      <w:r w:rsidR="001F65D5" w:rsidRPr="006E08D6">
        <w:rPr>
          <w:rFonts w:ascii="Arial" w:hAnsi="Arial" w:cs="Arial"/>
        </w:rPr>
        <w:t>and that also make connections</w:t>
      </w:r>
      <w:r w:rsidR="00656C80" w:rsidRPr="006E08D6">
        <w:rPr>
          <w:rFonts w:ascii="Arial" w:hAnsi="Arial" w:cs="Arial"/>
        </w:rPr>
        <w:t>. However leadership in early years is</w:t>
      </w:r>
      <w:r w:rsidRPr="006E08D6">
        <w:rPr>
          <w:rFonts w:ascii="Arial" w:hAnsi="Arial" w:cs="Arial"/>
        </w:rPr>
        <w:t xml:space="preserve"> </w:t>
      </w:r>
      <w:r w:rsidR="00656C80" w:rsidRPr="006E08D6">
        <w:rPr>
          <w:rFonts w:ascii="Arial" w:hAnsi="Arial" w:cs="Arial"/>
        </w:rPr>
        <w:t xml:space="preserve">also </w:t>
      </w:r>
      <w:r w:rsidRPr="006E08D6">
        <w:rPr>
          <w:rFonts w:ascii="Arial" w:hAnsi="Arial" w:cs="Arial"/>
        </w:rPr>
        <w:t>different to leadership in genera</w:t>
      </w:r>
      <w:r w:rsidR="000B06DA" w:rsidRPr="006E08D6">
        <w:rPr>
          <w:rFonts w:ascii="Arial" w:hAnsi="Arial" w:cs="Arial"/>
        </w:rPr>
        <w:t>l, according to Focus Education (2013)</w:t>
      </w:r>
      <w:r w:rsidRPr="006E08D6">
        <w:rPr>
          <w:rFonts w:ascii="Arial" w:hAnsi="Arial" w:cs="Arial"/>
        </w:rPr>
        <w:t xml:space="preserve"> </w:t>
      </w:r>
      <w:r w:rsidR="00656C80" w:rsidRPr="006E08D6">
        <w:rPr>
          <w:rFonts w:ascii="Arial" w:hAnsi="Arial" w:cs="Arial"/>
        </w:rPr>
        <w:t>leadership in early years is to have the ability to influences the attitudes of others within the setting, to influence the experiences and lives of the ch</w:t>
      </w:r>
      <w:r w:rsidR="000B06DA" w:rsidRPr="006E08D6">
        <w:rPr>
          <w:rFonts w:ascii="Arial" w:hAnsi="Arial" w:cs="Arial"/>
        </w:rPr>
        <w:t>ildren</w:t>
      </w:r>
      <w:r w:rsidR="00FD733B" w:rsidRPr="006E08D6">
        <w:rPr>
          <w:rFonts w:ascii="Arial" w:hAnsi="Arial" w:cs="Arial"/>
        </w:rPr>
        <w:t>,</w:t>
      </w:r>
      <w:r w:rsidR="000B06DA" w:rsidRPr="006E08D6">
        <w:rPr>
          <w:rFonts w:ascii="Arial" w:hAnsi="Arial" w:cs="Arial"/>
        </w:rPr>
        <w:t xml:space="preserve"> and to help spur their education</w:t>
      </w:r>
      <w:r w:rsidR="00A85E97" w:rsidRPr="006E08D6">
        <w:rPr>
          <w:rFonts w:ascii="Arial" w:hAnsi="Arial" w:cs="Arial"/>
        </w:rPr>
        <w:t>. Northamptonshire County Council (2017) believe that leadership in early years is when the leader has high expectations for all the children on what they can achieve</w:t>
      </w:r>
      <w:r w:rsidR="00FD733B" w:rsidRPr="006E08D6">
        <w:rPr>
          <w:rFonts w:ascii="Arial" w:hAnsi="Arial" w:cs="Arial"/>
        </w:rPr>
        <w:t>,</w:t>
      </w:r>
      <w:r w:rsidR="00A85E97" w:rsidRPr="006E08D6">
        <w:rPr>
          <w:rFonts w:ascii="Arial" w:hAnsi="Arial" w:cs="Arial"/>
        </w:rPr>
        <w:t xml:space="preserve"> and to ensure that high standards of the provision are maintained for the care of the children within the setting.   Northamptonshire County Council (2017) also state</w:t>
      </w:r>
      <w:r w:rsidR="009802B1" w:rsidRPr="006E08D6">
        <w:rPr>
          <w:rFonts w:ascii="Arial" w:hAnsi="Arial" w:cs="Arial"/>
        </w:rPr>
        <w:t>s</w:t>
      </w:r>
      <w:r w:rsidR="00A85E97" w:rsidRPr="006E08D6">
        <w:rPr>
          <w:rFonts w:ascii="Arial" w:hAnsi="Arial" w:cs="Arial"/>
        </w:rPr>
        <w:t xml:space="preserve"> that a leader is to provide programmes and curriculum within the setting</w:t>
      </w:r>
      <w:r w:rsidR="00FD733B" w:rsidRPr="006E08D6">
        <w:rPr>
          <w:rFonts w:ascii="Arial" w:hAnsi="Arial" w:cs="Arial"/>
        </w:rPr>
        <w:t>, and</w:t>
      </w:r>
      <w:r w:rsidR="00A85E97" w:rsidRPr="006E08D6">
        <w:rPr>
          <w:rFonts w:ascii="Arial" w:hAnsi="Arial" w:cs="Arial"/>
        </w:rPr>
        <w:t xml:space="preserve"> to ensure that all relevant statutory requirements are being met.</w:t>
      </w:r>
      <w:r w:rsidR="0008467B" w:rsidRPr="006E08D6">
        <w:rPr>
          <w:rFonts w:ascii="Arial" w:hAnsi="Arial" w:cs="Arial"/>
        </w:rPr>
        <w:t xml:space="preserve"> Siraj-Blatchford and Manni (</w:t>
      </w:r>
      <w:r w:rsidR="00D23246" w:rsidRPr="006E08D6">
        <w:rPr>
          <w:rFonts w:ascii="Arial" w:hAnsi="Arial" w:cs="Arial"/>
        </w:rPr>
        <w:t>2007</w:t>
      </w:r>
      <w:r w:rsidR="0008467B" w:rsidRPr="006E08D6">
        <w:rPr>
          <w:rFonts w:ascii="Arial" w:hAnsi="Arial" w:cs="Arial"/>
        </w:rPr>
        <w:t xml:space="preserve">) suggest that effective leadership in Early years is when the contribution is </w:t>
      </w:r>
      <w:r w:rsidR="00D23246" w:rsidRPr="006E08D6">
        <w:rPr>
          <w:rFonts w:ascii="Arial" w:hAnsi="Arial" w:cs="Arial"/>
        </w:rPr>
        <w:t>made to these areas for example, Policies and document</w:t>
      </w:r>
      <w:r w:rsidR="006E08D6" w:rsidRPr="006E08D6">
        <w:rPr>
          <w:rFonts w:ascii="Arial" w:hAnsi="Arial" w:cs="Arial"/>
        </w:rPr>
        <w:t xml:space="preserve">s within the setting including </w:t>
      </w:r>
      <w:r w:rsidR="00D23246" w:rsidRPr="006E08D6">
        <w:rPr>
          <w:rFonts w:ascii="Arial" w:hAnsi="Arial" w:cs="Arial"/>
        </w:rPr>
        <w:t>a child</w:t>
      </w:r>
      <w:r w:rsidR="001F65D5" w:rsidRPr="006E08D6">
        <w:rPr>
          <w:rFonts w:ascii="Arial" w:hAnsi="Arial" w:cs="Arial"/>
        </w:rPr>
        <w:t>’</w:t>
      </w:r>
      <w:r w:rsidR="00D23246" w:rsidRPr="006E08D6">
        <w:rPr>
          <w:rFonts w:ascii="Arial" w:hAnsi="Arial" w:cs="Arial"/>
        </w:rPr>
        <w:t>s lea</w:t>
      </w:r>
      <w:r w:rsidR="006E08D6" w:rsidRPr="006E08D6">
        <w:rPr>
          <w:rFonts w:ascii="Arial" w:hAnsi="Arial" w:cs="Arial"/>
        </w:rPr>
        <w:t xml:space="preserve">rning outcomes, for example, </w:t>
      </w:r>
      <w:r w:rsidR="00D23246" w:rsidRPr="006E08D6">
        <w:rPr>
          <w:rFonts w:ascii="Arial" w:hAnsi="Arial" w:cs="Arial"/>
        </w:rPr>
        <w:t>cognitive and social or behaviou</w:t>
      </w:r>
      <w:r w:rsidR="00FD733B" w:rsidRPr="006E08D6">
        <w:rPr>
          <w:rFonts w:ascii="Arial" w:hAnsi="Arial" w:cs="Arial"/>
        </w:rPr>
        <w:t>ral development have been stored</w:t>
      </w:r>
      <w:r w:rsidR="00D23246" w:rsidRPr="006E08D6">
        <w:rPr>
          <w:rFonts w:ascii="Arial" w:hAnsi="Arial" w:cs="Arial"/>
        </w:rPr>
        <w:t xml:space="preserve"> in data files</w:t>
      </w:r>
      <w:r w:rsidR="00FD733B" w:rsidRPr="006E08D6">
        <w:rPr>
          <w:rFonts w:ascii="Arial" w:hAnsi="Arial" w:cs="Arial"/>
        </w:rPr>
        <w:t>,</w:t>
      </w:r>
      <w:r w:rsidR="00D23246" w:rsidRPr="006E08D6">
        <w:rPr>
          <w:rFonts w:ascii="Arial" w:hAnsi="Arial" w:cs="Arial"/>
        </w:rPr>
        <w:t xml:space="preserve"> and interviews with managers teachers, other early years staff within the setting and parents have been had.</w:t>
      </w:r>
      <w:r w:rsidR="00481751" w:rsidRPr="006E08D6">
        <w:rPr>
          <w:rFonts w:ascii="Arial" w:hAnsi="Arial" w:cs="Arial"/>
        </w:rPr>
        <w:t xml:space="preserve"> Barber (2018) suggests that to become an effective leader</w:t>
      </w:r>
      <w:r w:rsidR="006E08D6" w:rsidRPr="006E08D6">
        <w:rPr>
          <w:rFonts w:ascii="Arial" w:hAnsi="Arial" w:cs="Arial"/>
        </w:rPr>
        <w:t>,</w:t>
      </w:r>
      <w:r w:rsidR="00481751" w:rsidRPr="006E08D6">
        <w:rPr>
          <w:rFonts w:ascii="Arial" w:hAnsi="Arial" w:cs="Arial"/>
        </w:rPr>
        <w:t xml:space="preserve"> you must refresh your knowledge of </w:t>
      </w:r>
      <w:r w:rsidR="00FD733B" w:rsidRPr="006E08D6">
        <w:rPr>
          <w:rFonts w:ascii="Arial" w:hAnsi="Arial" w:cs="Arial"/>
        </w:rPr>
        <w:t>the Early years foundation phase</w:t>
      </w:r>
      <w:r w:rsidR="00481751" w:rsidRPr="006E08D6">
        <w:rPr>
          <w:rFonts w:ascii="Arial" w:hAnsi="Arial" w:cs="Arial"/>
        </w:rPr>
        <w:t xml:space="preserve"> statutory framework regularly, that you should choose</w:t>
      </w:r>
      <w:r w:rsidR="00FD733B" w:rsidRPr="006E08D6">
        <w:rPr>
          <w:rFonts w:ascii="Arial" w:hAnsi="Arial" w:cs="Arial"/>
        </w:rPr>
        <w:t xml:space="preserve"> a</w:t>
      </w:r>
      <w:r w:rsidR="00481751" w:rsidRPr="006E08D6">
        <w:rPr>
          <w:rFonts w:ascii="Arial" w:hAnsi="Arial" w:cs="Arial"/>
        </w:rPr>
        <w:t xml:space="preserve"> leadership model that suit yourself and your setting, to support your team within the setting to meet their full </w:t>
      </w:r>
      <w:r w:rsidR="00FD733B" w:rsidRPr="006E08D6">
        <w:rPr>
          <w:rFonts w:ascii="Arial" w:hAnsi="Arial" w:cs="Arial"/>
        </w:rPr>
        <w:t xml:space="preserve">potential, </w:t>
      </w:r>
      <w:r w:rsidR="00481751" w:rsidRPr="006E08D6">
        <w:rPr>
          <w:rFonts w:ascii="Arial" w:hAnsi="Arial" w:cs="Arial"/>
        </w:rPr>
        <w:t xml:space="preserve"> and to deal with and sort out ant conflict within your setting. Barber (2018) also states that </w:t>
      </w:r>
      <w:r w:rsidR="00D939C5" w:rsidRPr="006E08D6">
        <w:rPr>
          <w:rFonts w:ascii="Arial" w:hAnsi="Arial" w:cs="Arial"/>
        </w:rPr>
        <w:t xml:space="preserve">to gain a high-quality provision, as a leader you should  use different methods to motivate staff, build and develop </w:t>
      </w:r>
      <w:r w:rsidR="00D939C5" w:rsidRPr="006E08D6">
        <w:rPr>
          <w:rFonts w:ascii="Arial" w:hAnsi="Arial" w:cs="Arial"/>
        </w:rPr>
        <w:lastRenderedPageBreak/>
        <w:t>or maintain a strong t</w:t>
      </w:r>
      <w:r w:rsidR="00FD733B" w:rsidRPr="006E08D6">
        <w:rPr>
          <w:rFonts w:ascii="Arial" w:hAnsi="Arial" w:cs="Arial"/>
        </w:rPr>
        <w:t xml:space="preserve">eam in your setting for example, </w:t>
      </w:r>
      <w:r w:rsidR="00D939C5" w:rsidRPr="006E08D6">
        <w:rPr>
          <w:rFonts w:ascii="Arial" w:hAnsi="Arial" w:cs="Arial"/>
        </w:rPr>
        <w:t>by carrying out different team building activities regularly and also to deal with challenging team members appropriately.</w:t>
      </w:r>
    </w:p>
    <w:p w:rsidR="0000784C" w:rsidRPr="006E08D6" w:rsidRDefault="006D343C" w:rsidP="006E08D6">
      <w:pPr>
        <w:spacing w:line="360" w:lineRule="auto"/>
        <w:jc w:val="both"/>
        <w:rPr>
          <w:rFonts w:ascii="Arial" w:hAnsi="Arial" w:cs="Arial"/>
          <w:b/>
          <w:u w:val="single"/>
        </w:rPr>
      </w:pPr>
      <w:r w:rsidRPr="006E08D6">
        <w:rPr>
          <w:rFonts w:ascii="Arial" w:hAnsi="Arial" w:cs="Arial"/>
          <w:b/>
          <w:u w:val="single"/>
        </w:rPr>
        <w:t xml:space="preserve">The difference between leadership and management </w:t>
      </w:r>
      <w:r w:rsidR="0000784C" w:rsidRPr="006E08D6">
        <w:rPr>
          <w:rFonts w:ascii="Arial" w:hAnsi="Arial" w:cs="Arial"/>
          <w:b/>
          <w:u w:val="single"/>
        </w:rPr>
        <w:t xml:space="preserve"> </w:t>
      </w:r>
    </w:p>
    <w:p w:rsidR="006D343C" w:rsidRPr="006E08D6" w:rsidRDefault="00282264" w:rsidP="006E08D6">
      <w:pPr>
        <w:spacing w:line="360" w:lineRule="auto"/>
        <w:jc w:val="both"/>
        <w:rPr>
          <w:rFonts w:ascii="Arial" w:hAnsi="Arial" w:cs="Arial"/>
        </w:rPr>
      </w:pPr>
      <w:r w:rsidRPr="006E08D6">
        <w:rPr>
          <w:rFonts w:ascii="Arial" w:hAnsi="Arial" w:cs="Arial"/>
        </w:rPr>
        <w:t xml:space="preserve">Girling (2014) </w:t>
      </w:r>
      <w:r w:rsidR="006D343C" w:rsidRPr="006E08D6">
        <w:rPr>
          <w:rFonts w:ascii="Arial" w:hAnsi="Arial" w:cs="Arial"/>
        </w:rPr>
        <w:t>state</w:t>
      </w:r>
      <w:r w:rsidRPr="006E08D6">
        <w:rPr>
          <w:rFonts w:ascii="Arial" w:hAnsi="Arial" w:cs="Arial"/>
        </w:rPr>
        <w:t>s</w:t>
      </w:r>
      <w:r w:rsidR="006D343C" w:rsidRPr="006E08D6">
        <w:rPr>
          <w:rFonts w:ascii="Arial" w:hAnsi="Arial" w:cs="Arial"/>
        </w:rPr>
        <w:t xml:space="preserve"> that sometimes leadership and management go hand in hand</w:t>
      </w:r>
      <w:r w:rsidR="00FD733B" w:rsidRPr="006E08D6">
        <w:rPr>
          <w:rFonts w:ascii="Arial" w:hAnsi="Arial" w:cs="Arial"/>
        </w:rPr>
        <w:t>,</w:t>
      </w:r>
      <w:r w:rsidR="006D343C" w:rsidRPr="006E08D6">
        <w:rPr>
          <w:rFonts w:ascii="Arial" w:hAnsi="Arial" w:cs="Arial"/>
        </w:rPr>
        <w:t xml:space="preserve"> and tend to overlap as sometimes a leader needs to be a manager</w:t>
      </w:r>
      <w:r w:rsidR="00FD733B" w:rsidRPr="006E08D6">
        <w:rPr>
          <w:rFonts w:ascii="Arial" w:hAnsi="Arial" w:cs="Arial"/>
        </w:rPr>
        <w:t>,</w:t>
      </w:r>
      <w:r w:rsidR="006D343C" w:rsidRPr="006E08D6">
        <w:rPr>
          <w:rFonts w:ascii="Arial" w:hAnsi="Arial" w:cs="Arial"/>
        </w:rPr>
        <w:t xml:space="preserve"> but then often a manager needs to be a leader. Howeve</w:t>
      </w:r>
      <w:r w:rsidRPr="006E08D6">
        <w:rPr>
          <w:rFonts w:ascii="Arial" w:hAnsi="Arial" w:cs="Arial"/>
        </w:rPr>
        <w:t>r Girling (2014)</w:t>
      </w:r>
      <w:r w:rsidR="006D343C" w:rsidRPr="006E08D6">
        <w:rPr>
          <w:rFonts w:ascii="Arial" w:hAnsi="Arial" w:cs="Arial"/>
        </w:rPr>
        <w:t xml:space="preserve"> states that the difference between management and leadership</w:t>
      </w:r>
      <w:r w:rsidR="00FD733B" w:rsidRPr="006E08D6">
        <w:rPr>
          <w:rFonts w:ascii="Arial" w:hAnsi="Arial" w:cs="Arial"/>
        </w:rPr>
        <w:t>,</w:t>
      </w:r>
      <w:r w:rsidR="006D343C" w:rsidRPr="006E08D6">
        <w:rPr>
          <w:rFonts w:ascii="Arial" w:hAnsi="Arial" w:cs="Arial"/>
        </w:rPr>
        <w:t xml:space="preserve"> is tha</w:t>
      </w:r>
      <w:r w:rsidR="00FD733B" w:rsidRPr="006E08D6">
        <w:rPr>
          <w:rFonts w:ascii="Arial" w:hAnsi="Arial" w:cs="Arial"/>
        </w:rPr>
        <w:t>t a manager needs</w:t>
      </w:r>
      <w:r w:rsidR="006D343C" w:rsidRPr="006E08D6">
        <w:rPr>
          <w:rFonts w:ascii="Arial" w:hAnsi="Arial" w:cs="Arial"/>
        </w:rPr>
        <w:t xml:space="preserve"> to be consistent as in who is taking on the role of the manager and who monitors and controls within the setting, the manager also needs authority which means that the manager needs to be in control. On </w:t>
      </w:r>
      <w:r w:rsidRPr="006E08D6">
        <w:rPr>
          <w:rFonts w:ascii="Arial" w:hAnsi="Arial" w:cs="Arial"/>
        </w:rPr>
        <w:t xml:space="preserve">the other hand Girling (2014) </w:t>
      </w:r>
      <w:r w:rsidR="006D343C" w:rsidRPr="006E08D6">
        <w:rPr>
          <w:rFonts w:ascii="Arial" w:hAnsi="Arial" w:cs="Arial"/>
        </w:rPr>
        <w:t>states that the leader should be an inspiration towards others</w:t>
      </w:r>
      <w:r w:rsidR="00FD733B" w:rsidRPr="006E08D6">
        <w:rPr>
          <w:rFonts w:ascii="Arial" w:hAnsi="Arial" w:cs="Arial"/>
        </w:rPr>
        <w:t>,</w:t>
      </w:r>
      <w:r w:rsidR="006D343C" w:rsidRPr="006E08D6">
        <w:rPr>
          <w:rFonts w:ascii="Arial" w:hAnsi="Arial" w:cs="Arial"/>
        </w:rPr>
        <w:t xml:space="preserve"> which means they should motivate, mentor and empower  others, they should also collaborate </w:t>
      </w:r>
      <w:r w:rsidRPr="006E08D6">
        <w:rPr>
          <w:rFonts w:ascii="Arial" w:hAnsi="Arial" w:cs="Arial"/>
        </w:rPr>
        <w:t>and find more effective ways of achieving goals.</w:t>
      </w:r>
    </w:p>
    <w:p w:rsidR="00BD4032" w:rsidRPr="006E08D6" w:rsidRDefault="00BD4032" w:rsidP="006E08D6">
      <w:pPr>
        <w:spacing w:line="360" w:lineRule="auto"/>
        <w:jc w:val="both"/>
        <w:rPr>
          <w:rFonts w:ascii="Arial" w:hAnsi="Arial" w:cs="Arial"/>
          <w:b/>
          <w:u w:val="single"/>
        </w:rPr>
      </w:pPr>
      <w:r w:rsidRPr="006E08D6">
        <w:rPr>
          <w:rFonts w:ascii="Arial" w:hAnsi="Arial" w:cs="Arial"/>
          <w:b/>
          <w:u w:val="single"/>
        </w:rPr>
        <w:t xml:space="preserve">How to become a leader </w:t>
      </w:r>
    </w:p>
    <w:p w:rsidR="00BD4032" w:rsidRPr="006E08D6" w:rsidRDefault="00BD4032" w:rsidP="006E08D6">
      <w:pPr>
        <w:spacing w:line="360" w:lineRule="auto"/>
        <w:jc w:val="both"/>
        <w:rPr>
          <w:rFonts w:ascii="Arial" w:hAnsi="Arial" w:cs="Arial"/>
        </w:rPr>
      </w:pPr>
      <w:r w:rsidRPr="006E08D6">
        <w:rPr>
          <w:rFonts w:ascii="Arial" w:hAnsi="Arial" w:cs="Arial"/>
        </w:rPr>
        <w:t>University of Kent (no date) states that to become a leader you must be able to use initiative</w:t>
      </w:r>
      <w:r w:rsidR="00B67D4C" w:rsidRPr="006E08D6">
        <w:rPr>
          <w:rFonts w:ascii="Arial" w:hAnsi="Arial" w:cs="Arial"/>
        </w:rPr>
        <w:t>,</w:t>
      </w:r>
      <w:r w:rsidRPr="006E08D6">
        <w:rPr>
          <w:rFonts w:ascii="Arial" w:hAnsi="Arial" w:cs="Arial"/>
        </w:rPr>
        <w:t xml:space="preserve"> and take action on opportunities to organise and lead in situations, also to take responsibility for objectives that you have set</w:t>
      </w:r>
      <w:r w:rsidR="00B67D4C" w:rsidRPr="006E08D6">
        <w:rPr>
          <w:rFonts w:ascii="Arial" w:hAnsi="Arial" w:cs="Arial"/>
        </w:rPr>
        <w:t>,</w:t>
      </w:r>
      <w:r w:rsidRPr="006E08D6">
        <w:rPr>
          <w:rFonts w:ascii="Arial" w:hAnsi="Arial" w:cs="Arial"/>
        </w:rPr>
        <w:t xml:space="preserve"> and go that extra mile within task this will help to make you a more noticeable leader. </w:t>
      </w:r>
    </w:p>
    <w:p w:rsidR="00640716" w:rsidRPr="006E08D6" w:rsidRDefault="005F44EA" w:rsidP="006E08D6">
      <w:pPr>
        <w:spacing w:line="360" w:lineRule="auto"/>
        <w:jc w:val="both"/>
        <w:rPr>
          <w:rFonts w:ascii="Arial" w:hAnsi="Arial" w:cs="Arial"/>
          <w:b/>
          <w:u w:val="single"/>
        </w:rPr>
      </w:pPr>
      <w:r w:rsidRPr="006E08D6">
        <w:rPr>
          <w:rFonts w:ascii="Arial" w:hAnsi="Arial" w:cs="Arial"/>
          <w:b/>
          <w:u w:val="single"/>
        </w:rPr>
        <w:t xml:space="preserve">Leadership styles </w:t>
      </w:r>
      <w:r w:rsidR="00640716" w:rsidRPr="006E08D6">
        <w:rPr>
          <w:rFonts w:ascii="Arial" w:hAnsi="Arial" w:cs="Arial"/>
          <w:b/>
          <w:u w:val="single"/>
        </w:rPr>
        <w:t xml:space="preserve"> </w:t>
      </w:r>
    </w:p>
    <w:p w:rsidR="00640716" w:rsidRPr="006E08D6" w:rsidRDefault="00640716" w:rsidP="006E08D6">
      <w:pPr>
        <w:spacing w:line="360" w:lineRule="auto"/>
        <w:jc w:val="both"/>
        <w:rPr>
          <w:rFonts w:ascii="Arial" w:hAnsi="Arial" w:cs="Arial"/>
        </w:rPr>
      </w:pPr>
      <w:r w:rsidRPr="006E08D6">
        <w:rPr>
          <w:rFonts w:ascii="Arial" w:hAnsi="Arial" w:cs="Arial"/>
        </w:rPr>
        <w:t xml:space="preserve">There are many different leadership styles </w:t>
      </w:r>
      <w:r w:rsidR="00C061DF" w:rsidRPr="006E08D6">
        <w:rPr>
          <w:rFonts w:ascii="Arial" w:hAnsi="Arial" w:cs="Arial"/>
        </w:rPr>
        <w:t>to consider, these may be for example: Charismatic, command and control, innovative, pace setter, laissez-faire, situational, servant and transformational.</w:t>
      </w:r>
      <w:r w:rsidR="00AE441A" w:rsidRPr="006E08D6">
        <w:rPr>
          <w:rFonts w:ascii="Arial" w:hAnsi="Arial" w:cs="Arial"/>
        </w:rPr>
        <w:t xml:space="preserve"> These may now classed as</w:t>
      </w:r>
      <w:r w:rsidR="00B67D4C" w:rsidRPr="006E08D6">
        <w:rPr>
          <w:rFonts w:ascii="Arial" w:hAnsi="Arial" w:cs="Arial"/>
        </w:rPr>
        <w:t xml:space="preserve"> traditional leadership styles, this</w:t>
      </w:r>
      <w:r w:rsidR="00C061DF" w:rsidRPr="006E08D6">
        <w:rPr>
          <w:rFonts w:ascii="Arial" w:hAnsi="Arial" w:cs="Arial"/>
        </w:rPr>
        <w:t xml:space="preserve"> is stated by Blanken (2013)</w:t>
      </w:r>
      <w:r w:rsidR="00AE441A" w:rsidRPr="006E08D6">
        <w:rPr>
          <w:rFonts w:ascii="Arial" w:hAnsi="Arial" w:cs="Arial"/>
        </w:rPr>
        <w:t>. The</w:t>
      </w:r>
      <w:r w:rsidR="00BD2C08" w:rsidRPr="006E08D6">
        <w:rPr>
          <w:rFonts w:ascii="Arial" w:hAnsi="Arial" w:cs="Arial"/>
        </w:rPr>
        <w:t xml:space="preserve"> following </w:t>
      </w:r>
      <w:r w:rsidR="003E2CCE" w:rsidRPr="006E08D6">
        <w:rPr>
          <w:rFonts w:ascii="Arial" w:hAnsi="Arial" w:cs="Arial"/>
        </w:rPr>
        <w:t xml:space="preserve">examples of </w:t>
      </w:r>
      <w:r w:rsidR="00BD2C08" w:rsidRPr="006E08D6">
        <w:rPr>
          <w:rFonts w:ascii="Arial" w:hAnsi="Arial" w:cs="Arial"/>
        </w:rPr>
        <w:t>leadership styles now are more commonly used</w:t>
      </w:r>
      <w:r w:rsidR="00B67D4C" w:rsidRPr="006E08D6">
        <w:rPr>
          <w:rFonts w:ascii="Arial" w:hAnsi="Arial" w:cs="Arial"/>
        </w:rPr>
        <w:t xml:space="preserve">, </w:t>
      </w:r>
      <w:r w:rsidR="001C612F" w:rsidRPr="006E08D6">
        <w:rPr>
          <w:rFonts w:ascii="Arial" w:hAnsi="Arial" w:cs="Arial"/>
        </w:rPr>
        <w:t>as they have been adapted</w:t>
      </w:r>
      <w:r w:rsidR="00AE441A" w:rsidRPr="006E08D6">
        <w:rPr>
          <w:rFonts w:ascii="Arial" w:hAnsi="Arial" w:cs="Arial"/>
        </w:rPr>
        <w:t>; Pedagogical</w:t>
      </w:r>
      <w:r w:rsidR="00B157D4" w:rsidRPr="006E08D6">
        <w:rPr>
          <w:rFonts w:ascii="Arial" w:hAnsi="Arial" w:cs="Arial"/>
        </w:rPr>
        <w:t xml:space="preserve"> leadership, Transactional Leadership, </w:t>
      </w:r>
      <w:r w:rsidR="00A2200F" w:rsidRPr="006E08D6">
        <w:rPr>
          <w:rFonts w:ascii="Arial" w:hAnsi="Arial" w:cs="Arial"/>
        </w:rPr>
        <w:t xml:space="preserve">Transformational Leadership, </w:t>
      </w:r>
      <w:r w:rsidR="00B157D4" w:rsidRPr="006E08D6">
        <w:rPr>
          <w:rFonts w:ascii="Arial" w:hAnsi="Arial" w:cs="Arial"/>
        </w:rPr>
        <w:t xml:space="preserve">Distributed </w:t>
      </w:r>
      <w:r w:rsidR="00AE441A" w:rsidRPr="006E08D6">
        <w:rPr>
          <w:rFonts w:ascii="Arial" w:hAnsi="Arial" w:cs="Arial"/>
        </w:rPr>
        <w:t>leadership</w:t>
      </w:r>
      <w:r w:rsidR="003E2CCE" w:rsidRPr="006E08D6">
        <w:rPr>
          <w:rFonts w:ascii="Arial" w:hAnsi="Arial" w:cs="Arial"/>
        </w:rPr>
        <w:t>, Leadership of equality and many more</w:t>
      </w:r>
      <w:r w:rsidR="00A2200F" w:rsidRPr="006E08D6">
        <w:rPr>
          <w:rFonts w:ascii="Arial" w:hAnsi="Arial" w:cs="Arial"/>
        </w:rPr>
        <w:t>.</w:t>
      </w:r>
    </w:p>
    <w:p w:rsidR="00994B0C" w:rsidRPr="006E08D6" w:rsidRDefault="00D53877" w:rsidP="006E08D6">
      <w:pPr>
        <w:spacing w:line="360" w:lineRule="auto"/>
        <w:jc w:val="both"/>
        <w:rPr>
          <w:rFonts w:ascii="Arial" w:hAnsi="Arial" w:cs="Arial"/>
        </w:rPr>
      </w:pPr>
      <w:r w:rsidRPr="006E08D6">
        <w:rPr>
          <w:rFonts w:ascii="Arial" w:hAnsi="Arial" w:cs="Arial"/>
        </w:rPr>
        <w:t xml:space="preserve">However as this portfolio is only on three leadership styles, the following will be discussed and critically analysed. </w:t>
      </w:r>
    </w:p>
    <w:p w:rsidR="00820D77" w:rsidRPr="006E08D6" w:rsidRDefault="00820D77" w:rsidP="006E08D6">
      <w:pPr>
        <w:pStyle w:val="ListParagraph"/>
        <w:numPr>
          <w:ilvl w:val="0"/>
          <w:numId w:val="1"/>
        </w:numPr>
        <w:spacing w:line="360" w:lineRule="auto"/>
        <w:jc w:val="both"/>
        <w:rPr>
          <w:rFonts w:ascii="Arial" w:hAnsi="Arial" w:cs="Arial"/>
        </w:rPr>
      </w:pPr>
      <w:r w:rsidRPr="006E08D6">
        <w:rPr>
          <w:rFonts w:ascii="Arial" w:hAnsi="Arial" w:cs="Arial"/>
        </w:rPr>
        <w:t xml:space="preserve">Pedagogical leadership </w:t>
      </w:r>
    </w:p>
    <w:p w:rsidR="00820D77" w:rsidRPr="006E08D6" w:rsidRDefault="00820D77" w:rsidP="006E08D6">
      <w:pPr>
        <w:pStyle w:val="ListParagraph"/>
        <w:numPr>
          <w:ilvl w:val="0"/>
          <w:numId w:val="1"/>
        </w:numPr>
        <w:spacing w:line="360" w:lineRule="auto"/>
        <w:jc w:val="both"/>
        <w:rPr>
          <w:rFonts w:ascii="Arial" w:hAnsi="Arial" w:cs="Arial"/>
        </w:rPr>
      </w:pPr>
      <w:r w:rsidRPr="006E08D6">
        <w:rPr>
          <w:rFonts w:ascii="Arial" w:hAnsi="Arial" w:cs="Arial"/>
        </w:rPr>
        <w:t xml:space="preserve">Transactional Leadership </w:t>
      </w:r>
    </w:p>
    <w:p w:rsidR="00820D77" w:rsidRPr="006E08D6" w:rsidRDefault="003E2CCE" w:rsidP="006E08D6">
      <w:pPr>
        <w:pStyle w:val="ListParagraph"/>
        <w:numPr>
          <w:ilvl w:val="0"/>
          <w:numId w:val="1"/>
        </w:numPr>
        <w:spacing w:line="360" w:lineRule="auto"/>
        <w:jc w:val="both"/>
        <w:rPr>
          <w:rFonts w:ascii="Arial" w:hAnsi="Arial" w:cs="Arial"/>
        </w:rPr>
      </w:pPr>
      <w:r w:rsidRPr="006E08D6">
        <w:rPr>
          <w:rFonts w:ascii="Arial" w:hAnsi="Arial" w:cs="Arial"/>
        </w:rPr>
        <w:t xml:space="preserve">Leadership of equality </w:t>
      </w:r>
    </w:p>
    <w:p w:rsidR="00032103" w:rsidRPr="006E08D6" w:rsidRDefault="00032103" w:rsidP="006E08D6">
      <w:pPr>
        <w:spacing w:line="360" w:lineRule="auto"/>
        <w:jc w:val="both"/>
        <w:rPr>
          <w:rFonts w:ascii="Arial" w:hAnsi="Arial" w:cs="Arial"/>
        </w:rPr>
      </w:pPr>
    </w:p>
    <w:p w:rsidR="00C061DF" w:rsidRPr="006E08D6" w:rsidRDefault="00C061DF" w:rsidP="006E08D6">
      <w:pPr>
        <w:spacing w:line="360" w:lineRule="auto"/>
        <w:jc w:val="both"/>
        <w:rPr>
          <w:rFonts w:ascii="Arial" w:hAnsi="Arial" w:cs="Arial"/>
        </w:rPr>
      </w:pPr>
    </w:p>
    <w:p w:rsidR="006E08D6" w:rsidRPr="006E08D6" w:rsidRDefault="006E08D6" w:rsidP="006E08D6">
      <w:pPr>
        <w:tabs>
          <w:tab w:val="left" w:pos="5145"/>
        </w:tabs>
        <w:spacing w:line="360" w:lineRule="auto"/>
        <w:jc w:val="both"/>
        <w:rPr>
          <w:rFonts w:ascii="Arial" w:hAnsi="Arial" w:cs="Arial"/>
        </w:rPr>
      </w:pPr>
    </w:p>
    <w:p w:rsidR="00453AD3" w:rsidRPr="006E08D6" w:rsidRDefault="00453AD3" w:rsidP="006E08D6">
      <w:pPr>
        <w:tabs>
          <w:tab w:val="left" w:pos="5145"/>
        </w:tabs>
        <w:spacing w:line="360" w:lineRule="auto"/>
        <w:jc w:val="both"/>
        <w:rPr>
          <w:rFonts w:ascii="Arial" w:hAnsi="Arial" w:cs="Arial"/>
          <w:b/>
          <w:color w:val="000000" w:themeColor="text1"/>
          <w:u w:val="single"/>
        </w:rPr>
      </w:pPr>
      <w:r w:rsidRPr="006E08D6">
        <w:rPr>
          <w:rFonts w:ascii="Arial" w:hAnsi="Arial" w:cs="Arial"/>
          <w:b/>
          <w:color w:val="000000" w:themeColor="text1"/>
          <w:u w:val="single"/>
        </w:rPr>
        <w:lastRenderedPageBreak/>
        <w:t>Section 1</w:t>
      </w:r>
    </w:p>
    <w:p w:rsidR="00994B0C" w:rsidRPr="006E08D6" w:rsidRDefault="00D53877"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t>S</w:t>
      </w:r>
      <w:r w:rsidR="00994B0C" w:rsidRPr="006E08D6">
        <w:rPr>
          <w:rFonts w:ascii="Arial" w:hAnsi="Arial" w:cs="Arial"/>
          <w:b/>
          <w:color w:val="000000" w:themeColor="text1"/>
          <w:u w:val="single"/>
        </w:rPr>
        <w:t>tyle 1</w:t>
      </w:r>
      <w:r w:rsidRPr="006E08D6">
        <w:rPr>
          <w:rFonts w:ascii="Arial" w:hAnsi="Arial" w:cs="Arial"/>
          <w:b/>
          <w:color w:val="000000" w:themeColor="text1"/>
          <w:u w:val="single"/>
        </w:rPr>
        <w:t>-</w:t>
      </w:r>
      <w:r w:rsidR="00820D77" w:rsidRPr="006E08D6">
        <w:rPr>
          <w:rFonts w:ascii="Arial" w:hAnsi="Arial" w:cs="Arial"/>
          <w:b/>
          <w:color w:val="000000" w:themeColor="text1"/>
          <w:u w:val="single"/>
        </w:rPr>
        <w:t xml:space="preserve"> Pedagogical leadership </w:t>
      </w:r>
    </w:p>
    <w:p w:rsidR="00657FAF" w:rsidRPr="006E08D6" w:rsidRDefault="00657FAF" w:rsidP="006E08D6">
      <w:pPr>
        <w:spacing w:line="360" w:lineRule="auto"/>
        <w:jc w:val="both"/>
        <w:rPr>
          <w:rFonts w:ascii="Arial" w:hAnsi="Arial" w:cs="Arial"/>
        </w:rPr>
      </w:pPr>
      <w:r w:rsidRPr="006E08D6">
        <w:rPr>
          <w:rFonts w:ascii="Arial" w:hAnsi="Arial" w:cs="Arial"/>
          <w:b/>
          <w:u w:val="single"/>
        </w:rPr>
        <w:t>What is pedagogical leadership?</w:t>
      </w:r>
      <w:r w:rsidRPr="006E08D6">
        <w:rPr>
          <w:rFonts w:ascii="Arial" w:hAnsi="Arial" w:cs="Arial"/>
        </w:rPr>
        <w:t xml:space="preserve"> </w:t>
      </w:r>
    </w:p>
    <w:p w:rsidR="00994B0C" w:rsidRPr="006E08D6" w:rsidRDefault="0047214B" w:rsidP="006E08D6">
      <w:pPr>
        <w:spacing w:line="360" w:lineRule="auto"/>
        <w:jc w:val="both"/>
        <w:rPr>
          <w:rFonts w:ascii="Arial" w:hAnsi="Arial" w:cs="Arial"/>
        </w:rPr>
      </w:pPr>
      <w:r w:rsidRPr="006E08D6">
        <w:rPr>
          <w:rFonts w:ascii="Arial" w:hAnsi="Arial" w:cs="Arial"/>
        </w:rPr>
        <w:t>Abel (2016) states that pedagogical leadership is about supporting the learning and teaching in settings</w:t>
      </w:r>
      <w:r w:rsidR="00B67D4C" w:rsidRPr="006E08D6">
        <w:rPr>
          <w:rFonts w:ascii="Arial" w:hAnsi="Arial" w:cs="Arial"/>
        </w:rPr>
        <w:t>,</w:t>
      </w:r>
      <w:r w:rsidRPr="006E08D6">
        <w:rPr>
          <w:rFonts w:ascii="Arial" w:hAnsi="Arial" w:cs="Arial"/>
        </w:rPr>
        <w:t xml:space="preserve"> and that it has many roles and functions within the setting when incorporating learning. Abel (2016) also states that pedagogical leadership has an impact on teaching</w:t>
      </w:r>
      <w:r w:rsidR="00B67D4C" w:rsidRPr="006E08D6">
        <w:rPr>
          <w:rFonts w:ascii="Arial" w:hAnsi="Arial" w:cs="Arial"/>
        </w:rPr>
        <w:t xml:space="preserve">, by looking at organisation, </w:t>
      </w:r>
      <w:r w:rsidRPr="006E08D6">
        <w:rPr>
          <w:rFonts w:ascii="Arial" w:hAnsi="Arial" w:cs="Arial"/>
        </w:rPr>
        <w:t>and how to continuously improve the quality of this area.</w:t>
      </w:r>
      <w:r w:rsidR="00D939C5" w:rsidRPr="006E08D6">
        <w:rPr>
          <w:rFonts w:ascii="Arial" w:hAnsi="Arial" w:cs="Arial"/>
        </w:rPr>
        <w:t xml:space="preserve"> </w:t>
      </w:r>
      <w:r w:rsidR="00274CE4" w:rsidRPr="006E08D6">
        <w:rPr>
          <w:rFonts w:ascii="Arial" w:hAnsi="Arial" w:cs="Arial"/>
        </w:rPr>
        <w:t xml:space="preserve">Macneil and Silcox (2003) </w:t>
      </w:r>
      <w:r w:rsidRPr="006E08D6">
        <w:rPr>
          <w:rFonts w:ascii="Arial" w:hAnsi="Arial" w:cs="Arial"/>
        </w:rPr>
        <w:t xml:space="preserve">also </w:t>
      </w:r>
      <w:r w:rsidR="00B67D4C" w:rsidRPr="006E08D6">
        <w:rPr>
          <w:rFonts w:ascii="Arial" w:hAnsi="Arial" w:cs="Arial"/>
        </w:rPr>
        <w:t>state</w:t>
      </w:r>
      <w:r w:rsidR="00274CE4" w:rsidRPr="006E08D6">
        <w:rPr>
          <w:rFonts w:ascii="Arial" w:hAnsi="Arial" w:cs="Arial"/>
        </w:rPr>
        <w:t xml:space="preserve"> that pedagogical leadership requires skills and knowledge by effective leaders within an early years setting, one of which a leader requires the skill to be organised. </w:t>
      </w:r>
      <w:r w:rsidR="00657FAF" w:rsidRPr="006E08D6">
        <w:rPr>
          <w:rFonts w:ascii="Arial" w:hAnsi="Arial" w:cs="Arial"/>
        </w:rPr>
        <w:t>National Improvement Hub (2017) state that pedagogical leadership supports leaders</w:t>
      </w:r>
      <w:r w:rsidR="00B67D4C" w:rsidRPr="006E08D6">
        <w:rPr>
          <w:rFonts w:ascii="Arial" w:hAnsi="Arial" w:cs="Arial"/>
        </w:rPr>
        <w:t>,</w:t>
      </w:r>
      <w:r w:rsidR="00657FAF" w:rsidRPr="006E08D6">
        <w:rPr>
          <w:rFonts w:ascii="Arial" w:hAnsi="Arial" w:cs="Arial"/>
        </w:rPr>
        <w:t xml:space="preserve"> and those t</w:t>
      </w:r>
      <w:r w:rsidR="00B67D4C" w:rsidRPr="006E08D6">
        <w:rPr>
          <w:rFonts w:ascii="Arial" w:hAnsi="Arial" w:cs="Arial"/>
        </w:rPr>
        <w:t xml:space="preserve">hat work within leadership team, </w:t>
      </w:r>
      <w:r w:rsidR="00657FAF" w:rsidRPr="006E08D6">
        <w:rPr>
          <w:rFonts w:ascii="Arial" w:hAnsi="Arial" w:cs="Arial"/>
        </w:rPr>
        <w:t xml:space="preserve"> to help them reflect on their understanding of pedagogical leadership and their r</w:t>
      </w:r>
      <w:r w:rsidR="00274CE4" w:rsidRPr="006E08D6">
        <w:rPr>
          <w:rFonts w:ascii="Arial" w:hAnsi="Arial" w:cs="Arial"/>
        </w:rPr>
        <w:t xml:space="preserve">ole within, also how it can be improved through professional reflection. </w:t>
      </w:r>
    </w:p>
    <w:p w:rsidR="00994B0C" w:rsidRPr="006E08D6" w:rsidRDefault="003E2CCE" w:rsidP="006E08D6">
      <w:pPr>
        <w:spacing w:line="360" w:lineRule="auto"/>
        <w:jc w:val="both"/>
        <w:rPr>
          <w:rFonts w:ascii="Arial" w:hAnsi="Arial" w:cs="Arial"/>
        </w:rPr>
      </w:pPr>
      <w:r w:rsidRPr="006E08D6">
        <w:rPr>
          <w:rFonts w:ascii="Arial" w:hAnsi="Arial" w:cs="Arial"/>
        </w:rPr>
        <w:t>Coughlin and Baird (</w:t>
      </w:r>
      <w:r w:rsidR="00833B61" w:rsidRPr="006E08D6">
        <w:rPr>
          <w:rFonts w:ascii="Arial" w:hAnsi="Arial" w:cs="Arial"/>
        </w:rPr>
        <w:t>no date</w:t>
      </w:r>
      <w:r w:rsidR="00312743" w:rsidRPr="006E08D6">
        <w:rPr>
          <w:rFonts w:ascii="Arial" w:hAnsi="Arial" w:cs="Arial"/>
        </w:rPr>
        <w:t xml:space="preserve">) believe </w:t>
      </w:r>
      <w:r w:rsidRPr="006E08D6">
        <w:rPr>
          <w:rFonts w:ascii="Arial" w:hAnsi="Arial" w:cs="Arial"/>
        </w:rPr>
        <w:t xml:space="preserve">that early childhood education and care has had a recent growing of interest </w:t>
      </w:r>
      <w:r w:rsidR="00833B61" w:rsidRPr="006E08D6">
        <w:rPr>
          <w:rFonts w:ascii="Arial" w:hAnsi="Arial" w:cs="Arial"/>
        </w:rPr>
        <w:t>in pedagogical leadership</w:t>
      </w:r>
      <w:r w:rsidR="00B67D4C" w:rsidRPr="006E08D6">
        <w:rPr>
          <w:rFonts w:ascii="Arial" w:hAnsi="Arial" w:cs="Arial"/>
        </w:rPr>
        <w:t>,</w:t>
      </w:r>
      <w:r w:rsidR="00833B61" w:rsidRPr="006E08D6">
        <w:rPr>
          <w:rFonts w:ascii="Arial" w:hAnsi="Arial" w:cs="Arial"/>
        </w:rPr>
        <w:t xml:space="preserve"> as it has arisen from the need to increase the influence of organisational change and the quality. If any person that has a knowledgeable and deep understanding of the development an</w:t>
      </w:r>
      <w:r w:rsidR="00B67D4C" w:rsidRPr="006E08D6">
        <w:rPr>
          <w:rFonts w:ascii="Arial" w:hAnsi="Arial" w:cs="Arial"/>
        </w:rPr>
        <w:t>d</w:t>
      </w:r>
      <w:r w:rsidR="00833B61" w:rsidRPr="006E08D6">
        <w:rPr>
          <w:rFonts w:ascii="Arial" w:hAnsi="Arial" w:cs="Arial"/>
        </w:rPr>
        <w:t xml:space="preserve"> early learning of a child can take on the role of a pedagogical leader, </w:t>
      </w:r>
      <w:r w:rsidR="00B67D4C" w:rsidRPr="006E08D6">
        <w:rPr>
          <w:rFonts w:ascii="Arial" w:hAnsi="Arial" w:cs="Arial"/>
        </w:rPr>
        <w:t xml:space="preserve">(Coughlin and Baird, </w:t>
      </w:r>
      <w:r w:rsidR="00833B61" w:rsidRPr="006E08D6">
        <w:rPr>
          <w:rFonts w:ascii="Arial" w:hAnsi="Arial" w:cs="Arial"/>
        </w:rPr>
        <w:t xml:space="preserve">no date). </w:t>
      </w:r>
    </w:p>
    <w:p w:rsidR="00B15228" w:rsidRPr="006E08D6" w:rsidRDefault="008A5838" w:rsidP="006E08D6">
      <w:pPr>
        <w:spacing w:line="360" w:lineRule="auto"/>
        <w:jc w:val="both"/>
        <w:rPr>
          <w:rFonts w:ascii="Arial" w:hAnsi="Arial" w:cs="Arial"/>
          <w:color w:val="000000" w:themeColor="text1"/>
        </w:rPr>
      </w:pPr>
      <w:r w:rsidRPr="006E08D6">
        <w:rPr>
          <w:rFonts w:ascii="Arial" w:hAnsi="Arial" w:cs="Arial"/>
          <w:color w:val="000000" w:themeColor="text1"/>
        </w:rPr>
        <w:t>O’Sullivan (</w:t>
      </w:r>
      <w:r w:rsidR="00831DD4" w:rsidRPr="006E08D6">
        <w:rPr>
          <w:rFonts w:ascii="Arial" w:hAnsi="Arial" w:cs="Arial"/>
          <w:color w:val="000000" w:themeColor="text1"/>
        </w:rPr>
        <w:t>2009</w:t>
      </w:r>
      <w:r w:rsidRPr="006E08D6">
        <w:rPr>
          <w:rFonts w:ascii="Arial" w:hAnsi="Arial" w:cs="Arial"/>
          <w:color w:val="000000" w:themeColor="text1"/>
        </w:rPr>
        <w:t xml:space="preserve">) </w:t>
      </w:r>
      <w:r w:rsidR="00B34EA4" w:rsidRPr="006E08D6">
        <w:rPr>
          <w:rFonts w:ascii="Arial" w:hAnsi="Arial" w:cs="Arial"/>
          <w:color w:val="000000" w:themeColor="text1"/>
        </w:rPr>
        <w:t>states Blatchford and it is suggested that leadership is set by a clear vision</w:t>
      </w:r>
      <w:r w:rsidR="00B67D4C" w:rsidRPr="006E08D6">
        <w:rPr>
          <w:rFonts w:ascii="Arial" w:hAnsi="Arial" w:cs="Arial"/>
          <w:color w:val="000000" w:themeColor="text1"/>
        </w:rPr>
        <w:t>,</w:t>
      </w:r>
      <w:r w:rsidR="00B34EA4" w:rsidRPr="006E08D6">
        <w:rPr>
          <w:rFonts w:ascii="Arial" w:hAnsi="Arial" w:cs="Arial"/>
          <w:color w:val="000000" w:themeColor="text1"/>
        </w:rPr>
        <w:t xml:space="preserve"> and even more so when curriculum and pedagogy was shared by everyone working within the setting, the philosophy of this varied between being very social and very educational or even a mixture of the both but in all it was child centred. O’Sullivan (</w:t>
      </w:r>
      <w:r w:rsidR="00831DD4" w:rsidRPr="006E08D6">
        <w:rPr>
          <w:rFonts w:ascii="Arial" w:hAnsi="Arial" w:cs="Arial"/>
          <w:color w:val="000000" w:themeColor="text1"/>
        </w:rPr>
        <w:t>2009</w:t>
      </w:r>
      <w:r w:rsidR="00B34EA4" w:rsidRPr="006E08D6">
        <w:rPr>
          <w:rFonts w:ascii="Arial" w:hAnsi="Arial" w:cs="Arial"/>
          <w:color w:val="000000" w:themeColor="text1"/>
        </w:rPr>
        <w:t xml:space="preserve">) also suggests that </w:t>
      </w:r>
      <w:r w:rsidR="00831DD4" w:rsidRPr="006E08D6">
        <w:rPr>
          <w:rFonts w:ascii="Arial" w:hAnsi="Arial" w:cs="Arial"/>
          <w:color w:val="000000" w:themeColor="text1"/>
        </w:rPr>
        <w:t>leaders now need to demonstrate a variety of International curriculum models</w:t>
      </w:r>
      <w:r w:rsidR="00B67D4C" w:rsidRPr="006E08D6">
        <w:rPr>
          <w:rFonts w:ascii="Arial" w:hAnsi="Arial" w:cs="Arial"/>
          <w:color w:val="000000" w:themeColor="text1"/>
        </w:rPr>
        <w:t>,</w:t>
      </w:r>
      <w:r w:rsidR="00831DD4" w:rsidRPr="006E08D6">
        <w:rPr>
          <w:rFonts w:ascii="Arial" w:hAnsi="Arial" w:cs="Arial"/>
          <w:color w:val="000000" w:themeColor="text1"/>
        </w:rPr>
        <w:t xml:space="preserve"> which may include: Te Whariki, Reggio Emilia and High S</w:t>
      </w:r>
      <w:r w:rsidR="00DD71DA" w:rsidRPr="006E08D6">
        <w:rPr>
          <w:rFonts w:ascii="Arial" w:hAnsi="Arial" w:cs="Arial"/>
          <w:color w:val="000000" w:themeColor="text1"/>
        </w:rPr>
        <w:t xml:space="preserve">cope. </w:t>
      </w:r>
      <w:r w:rsidR="00405E17" w:rsidRPr="006E08D6">
        <w:rPr>
          <w:rFonts w:ascii="Arial" w:hAnsi="Arial" w:cs="Arial"/>
        </w:rPr>
        <w:t xml:space="preserve">Firstly the discussion will be on why Te Whariki should be incorporated, </w:t>
      </w:r>
      <w:r w:rsidR="00DD71DA" w:rsidRPr="006E08D6">
        <w:rPr>
          <w:rFonts w:ascii="Arial" w:hAnsi="Arial" w:cs="Arial"/>
        </w:rPr>
        <w:t xml:space="preserve">My ECE </w:t>
      </w:r>
      <w:r w:rsidR="00323E22" w:rsidRPr="006E08D6">
        <w:rPr>
          <w:rFonts w:ascii="Arial" w:hAnsi="Arial" w:cs="Arial"/>
        </w:rPr>
        <w:t>(</w:t>
      </w:r>
      <w:r w:rsidR="00DD71DA" w:rsidRPr="006E08D6">
        <w:rPr>
          <w:rFonts w:ascii="Arial" w:hAnsi="Arial" w:cs="Arial"/>
        </w:rPr>
        <w:t>2013</w:t>
      </w:r>
      <w:r w:rsidR="00323E22" w:rsidRPr="006E08D6">
        <w:rPr>
          <w:rFonts w:ascii="Arial" w:hAnsi="Arial" w:cs="Arial"/>
        </w:rPr>
        <w:t>) believe</w:t>
      </w:r>
      <w:r w:rsidR="00DD71DA" w:rsidRPr="006E08D6">
        <w:rPr>
          <w:rFonts w:ascii="Arial" w:hAnsi="Arial" w:cs="Arial"/>
        </w:rPr>
        <w:t>s</w:t>
      </w:r>
      <w:r w:rsidR="00323E22" w:rsidRPr="006E08D6">
        <w:rPr>
          <w:rFonts w:ascii="Arial" w:hAnsi="Arial" w:cs="Arial"/>
        </w:rPr>
        <w:t xml:space="preserve"> it is important f</w:t>
      </w:r>
      <w:r w:rsidR="00717918" w:rsidRPr="006E08D6">
        <w:rPr>
          <w:rFonts w:ascii="Arial" w:hAnsi="Arial" w:cs="Arial"/>
        </w:rPr>
        <w:t>or leaders to incorporate Te Wha</w:t>
      </w:r>
      <w:r w:rsidR="00323E22" w:rsidRPr="006E08D6">
        <w:rPr>
          <w:rFonts w:ascii="Arial" w:hAnsi="Arial" w:cs="Arial"/>
        </w:rPr>
        <w:t>riki into the curriculum</w:t>
      </w:r>
      <w:r w:rsidR="00B67D4C" w:rsidRPr="006E08D6">
        <w:rPr>
          <w:rFonts w:ascii="Arial" w:hAnsi="Arial" w:cs="Arial"/>
        </w:rPr>
        <w:t>,</w:t>
      </w:r>
      <w:r w:rsidR="00323E22" w:rsidRPr="006E08D6">
        <w:rPr>
          <w:rFonts w:ascii="Arial" w:hAnsi="Arial" w:cs="Arial"/>
        </w:rPr>
        <w:t xml:space="preserve"> as </w:t>
      </w:r>
      <w:r w:rsidR="00DD71DA" w:rsidRPr="006E08D6">
        <w:rPr>
          <w:rFonts w:ascii="Arial" w:hAnsi="Arial" w:cs="Arial"/>
        </w:rPr>
        <w:t>it sets out four principles which are empowerment, holistic development, family and community and relationships, within each there is a set of strands which will also set goals</w:t>
      </w:r>
      <w:r w:rsidR="006803ED" w:rsidRPr="006E08D6">
        <w:rPr>
          <w:rFonts w:ascii="Arial" w:hAnsi="Arial" w:cs="Arial"/>
        </w:rPr>
        <w:t>.</w:t>
      </w:r>
      <w:r w:rsidR="00DD71DA" w:rsidRPr="006E08D6">
        <w:rPr>
          <w:rFonts w:ascii="Arial" w:hAnsi="Arial" w:cs="Arial"/>
        </w:rPr>
        <w:t xml:space="preserve"> </w:t>
      </w:r>
      <w:r w:rsidR="00405E17" w:rsidRPr="006E08D6">
        <w:rPr>
          <w:rFonts w:ascii="Arial" w:hAnsi="Arial" w:cs="Arial"/>
        </w:rPr>
        <w:t>Now the discussion will be on why Reggio Emilia should be</w:t>
      </w:r>
      <w:r w:rsidR="00B67D4C" w:rsidRPr="006E08D6">
        <w:rPr>
          <w:rFonts w:ascii="Arial" w:hAnsi="Arial" w:cs="Arial"/>
        </w:rPr>
        <w:t xml:space="preserve"> incorporated in the curriculum.</w:t>
      </w:r>
      <w:r w:rsidR="00405E17" w:rsidRPr="006E08D6">
        <w:rPr>
          <w:rFonts w:ascii="Arial" w:hAnsi="Arial" w:cs="Arial"/>
        </w:rPr>
        <w:t xml:space="preserve"> </w:t>
      </w:r>
      <w:r w:rsidR="00F94C8B" w:rsidRPr="006E08D6">
        <w:rPr>
          <w:rFonts w:ascii="Arial" w:hAnsi="Arial" w:cs="Arial"/>
        </w:rPr>
        <w:t>Hill (2013) s</w:t>
      </w:r>
      <w:r w:rsidR="00405E17" w:rsidRPr="006E08D6">
        <w:rPr>
          <w:rFonts w:ascii="Arial" w:hAnsi="Arial" w:cs="Arial"/>
        </w:rPr>
        <w:t xml:space="preserve">uggests that when teachers engaged in the Reggio Emilia Approach, they may have been challenged to change their pedagogical approach in aspects, which then had impacts on their professional role. </w:t>
      </w:r>
      <w:r w:rsidR="004005E8" w:rsidRPr="006E08D6">
        <w:rPr>
          <w:rFonts w:ascii="Arial" w:hAnsi="Arial" w:cs="Arial"/>
        </w:rPr>
        <w:t>Hill (2013) also suggests that it changed teacher’s qualities</w:t>
      </w:r>
      <w:r w:rsidR="00B67D4C" w:rsidRPr="006E08D6">
        <w:rPr>
          <w:rFonts w:ascii="Arial" w:hAnsi="Arial" w:cs="Arial"/>
        </w:rPr>
        <w:t>,</w:t>
      </w:r>
      <w:r w:rsidR="004005E8" w:rsidRPr="006E08D6">
        <w:rPr>
          <w:rFonts w:ascii="Arial" w:hAnsi="Arial" w:cs="Arial"/>
        </w:rPr>
        <w:t xml:space="preserve"> including their commitment, self-belief, self-reflection and knowledge, which all these qualities are crucial to provide a high quality setting.</w:t>
      </w:r>
      <w:r w:rsidR="00D83BA7" w:rsidRPr="006E08D6">
        <w:rPr>
          <w:rFonts w:ascii="Arial" w:hAnsi="Arial" w:cs="Arial"/>
        </w:rPr>
        <w:t xml:space="preserve"> </w:t>
      </w:r>
      <w:r w:rsidR="00D83BA7" w:rsidRPr="006E08D6">
        <w:rPr>
          <w:rFonts w:ascii="Arial" w:hAnsi="Arial" w:cs="Arial"/>
          <w:color w:val="000000" w:themeColor="text1"/>
        </w:rPr>
        <w:t>Finally the dis</w:t>
      </w:r>
      <w:r w:rsidR="006B0E09" w:rsidRPr="006E08D6">
        <w:rPr>
          <w:rFonts w:ascii="Arial" w:hAnsi="Arial" w:cs="Arial"/>
          <w:color w:val="000000" w:themeColor="text1"/>
        </w:rPr>
        <w:t>c</w:t>
      </w:r>
      <w:r w:rsidR="00B67D4C" w:rsidRPr="006E08D6">
        <w:rPr>
          <w:rFonts w:ascii="Arial" w:hAnsi="Arial" w:cs="Arial"/>
          <w:color w:val="000000" w:themeColor="text1"/>
        </w:rPr>
        <w:t xml:space="preserve">ussion will be on High Scope. </w:t>
      </w:r>
      <w:r w:rsidR="00BD4CB3" w:rsidRPr="006E08D6">
        <w:rPr>
          <w:rFonts w:ascii="Arial" w:hAnsi="Arial" w:cs="Arial"/>
          <w:color w:val="000000" w:themeColor="text1"/>
        </w:rPr>
        <w:t xml:space="preserve">Thomas </w:t>
      </w:r>
      <w:r w:rsidR="006B0E09" w:rsidRPr="006E08D6">
        <w:rPr>
          <w:rFonts w:ascii="Arial" w:hAnsi="Arial" w:cs="Arial"/>
          <w:color w:val="000000" w:themeColor="text1"/>
        </w:rPr>
        <w:t>(</w:t>
      </w:r>
      <w:r w:rsidR="00BD4CB3" w:rsidRPr="006E08D6">
        <w:rPr>
          <w:rFonts w:ascii="Arial" w:hAnsi="Arial" w:cs="Arial"/>
          <w:color w:val="000000" w:themeColor="text1"/>
        </w:rPr>
        <w:t>2010</w:t>
      </w:r>
      <w:r w:rsidR="006B0E09" w:rsidRPr="006E08D6">
        <w:rPr>
          <w:rFonts w:ascii="Arial" w:hAnsi="Arial" w:cs="Arial"/>
          <w:color w:val="000000" w:themeColor="text1"/>
        </w:rPr>
        <w:t xml:space="preserve">) states that High Scope </w:t>
      </w:r>
      <w:r w:rsidR="00BD4CB3" w:rsidRPr="006E08D6">
        <w:rPr>
          <w:rFonts w:ascii="Arial" w:hAnsi="Arial" w:cs="Arial"/>
          <w:color w:val="000000" w:themeColor="text1"/>
        </w:rPr>
        <w:t>has had both short and long term effects on high quality in schools</w:t>
      </w:r>
      <w:r w:rsidR="00B67D4C" w:rsidRPr="006E08D6">
        <w:rPr>
          <w:rFonts w:ascii="Arial" w:hAnsi="Arial" w:cs="Arial"/>
          <w:color w:val="000000" w:themeColor="text1"/>
        </w:rPr>
        <w:t>,</w:t>
      </w:r>
      <w:r w:rsidR="00BD4CB3" w:rsidRPr="006E08D6">
        <w:rPr>
          <w:rFonts w:ascii="Arial" w:hAnsi="Arial" w:cs="Arial"/>
          <w:color w:val="000000" w:themeColor="text1"/>
        </w:rPr>
        <w:t xml:space="preserve"> and a positive impact on schools in general </w:t>
      </w:r>
      <w:r w:rsidR="00BD4CB3" w:rsidRPr="006E08D6">
        <w:rPr>
          <w:rFonts w:ascii="Arial" w:hAnsi="Arial" w:cs="Arial"/>
          <w:color w:val="000000" w:themeColor="text1"/>
        </w:rPr>
        <w:lastRenderedPageBreak/>
        <w:t>as it focuses on</w:t>
      </w:r>
      <w:r w:rsidR="00B67D4C" w:rsidRPr="006E08D6">
        <w:rPr>
          <w:rFonts w:ascii="Arial" w:hAnsi="Arial" w:cs="Arial"/>
          <w:color w:val="000000" w:themeColor="text1"/>
        </w:rPr>
        <w:t xml:space="preserve"> the child as an active learner, </w:t>
      </w:r>
      <w:r w:rsidR="00BD4CB3" w:rsidRPr="006E08D6">
        <w:rPr>
          <w:rFonts w:ascii="Arial" w:hAnsi="Arial" w:cs="Arial"/>
          <w:color w:val="000000" w:themeColor="text1"/>
        </w:rPr>
        <w:t>and they learn through direct interaction with the world through opportunities to reflect on their interaction and experience.</w:t>
      </w:r>
    </w:p>
    <w:p w:rsidR="00151E72" w:rsidRPr="006E08D6" w:rsidRDefault="00151E72"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t xml:space="preserve">Example on pedagogical leadership </w:t>
      </w:r>
    </w:p>
    <w:p w:rsidR="00151E72" w:rsidRPr="006E08D6" w:rsidRDefault="00151E72" w:rsidP="006E08D6">
      <w:pPr>
        <w:spacing w:line="360" w:lineRule="auto"/>
        <w:jc w:val="both"/>
        <w:rPr>
          <w:rFonts w:ascii="Arial" w:hAnsi="Arial" w:cs="Arial"/>
          <w:color w:val="000000" w:themeColor="text1"/>
        </w:rPr>
      </w:pPr>
      <w:r w:rsidRPr="006E08D6">
        <w:rPr>
          <w:rFonts w:ascii="Arial" w:hAnsi="Arial" w:cs="Arial"/>
          <w:color w:val="000000" w:themeColor="text1"/>
        </w:rPr>
        <w:t>Here is an example of the pedagogical leadership in a previous experience the setting allowed children the space for their activities</w:t>
      </w:r>
      <w:r w:rsidR="00B67D4C" w:rsidRPr="006E08D6">
        <w:rPr>
          <w:rFonts w:ascii="Arial" w:hAnsi="Arial" w:cs="Arial"/>
          <w:color w:val="000000" w:themeColor="text1"/>
        </w:rPr>
        <w:t>,</w:t>
      </w:r>
      <w:r w:rsidRPr="006E08D6">
        <w:rPr>
          <w:rFonts w:ascii="Arial" w:hAnsi="Arial" w:cs="Arial"/>
          <w:color w:val="000000" w:themeColor="text1"/>
        </w:rPr>
        <w:t xml:space="preserve"> and their free play time where they were able to choose what they wanted to do and what equipment or toys hey wanted to use for this, the setting also allowed </w:t>
      </w:r>
      <w:r w:rsidR="00B67D4C" w:rsidRPr="006E08D6">
        <w:rPr>
          <w:rFonts w:ascii="Arial" w:hAnsi="Arial" w:cs="Arial"/>
          <w:color w:val="000000" w:themeColor="text1"/>
        </w:rPr>
        <w:t>enough time for this to happen. This</w:t>
      </w:r>
      <w:r w:rsidRPr="006E08D6">
        <w:rPr>
          <w:rFonts w:ascii="Arial" w:hAnsi="Arial" w:cs="Arial"/>
          <w:color w:val="000000" w:themeColor="text1"/>
        </w:rPr>
        <w:t xml:space="preserve"> then followed the Reggio Emilia approach</w:t>
      </w:r>
      <w:r w:rsidR="00B67D4C" w:rsidRPr="006E08D6">
        <w:rPr>
          <w:rFonts w:ascii="Arial" w:hAnsi="Arial" w:cs="Arial"/>
          <w:color w:val="000000" w:themeColor="text1"/>
        </w:rPr>
        <w:t>,</w:t>
      </w:r>
      <w:r w:rsidRPr="006E08D6">
        <w:rPr>
          <w:rFonts w:ascii="Arial" w:hAnsi="Arial" w:cs="Arial"/>
          <w:color w:val="000000" w:themeColor="text1"/>
        </w:rPr>
        <w:t xml:space="preserve"> as it is stated in Child Discovery Centre (no date) the Reggio Emili</w:t>
      </w:r>
      <w:r w:rsidR="00B67D4C" w:rsidRPr="006E08D6">
        <w:rPr>
          <w:rFonts w:ascii="Arial" w:hAnsi="Arial" w:cs="Arial"/>
          <w:color w:val="000000" w:themeColor="text1"/>
        </w:rPr>
        <w:t xml:space="preserve">a approach allows children time, </w:t>
      </w:r>
      <w:r w:rsidRPr="006E08D6">
        <w:rPr>
          <w:rFonts w:ascii="Arial" w:hAnsi="Arial" w:cs="Arial"/>
          <w:color w:val="000000" w:themeColor="text1"/>
        </w:rPr>
        <w:t xml:space="preserve">and space during indoor and outdoor activities. </w:t>
      </w:r>
      <w:r w:rsidR="00480AC0" w:rsidRPr="006E08D6">
        <w:rPr>
          <w:rFonts w:ascii="Arial" w:hAnsi="Arial" w:cs="Arial"/>
          <w:color w:val="000000" w:themeColor="text1"/>
        </w:rPr>
        <w:t xml:space="preserve">This is important for teachers to promote this in every setting. Teachers should also </w:t>
      </w:r>
      <w:r w:rsidR="00516A2D" w:rsidRPr="006E08D6">
        <w:rPr>
          <w:rFonts w:ascii="Arial" w:hAnsi="Arial" w:cs="Arial"/>
          <w:color w:val="000000" w:themeColor="text1"/>
        </w:rPr>
        <w:t>consider refresher courses on curriculum and theorists</w:t>
      </w:r>
      <w:r w:rsidR="00B67D4C" w:rsidRPr="006E08D6">
        <w:rPr>
          <w:rFonts w:ascii="Arial" w:hAnsi="Arial" w:cs="Arial"/>
          <w:color w:val="000000" w:themeColor="text1"/>
        </w:rPr>
        <w:t>,</w:t>
      </w:r>
      <w:r w:rsidR="00516A2D" w:rsidRPr="006E08D6">
        <w:rPr>
          <w:rFonts w:ascii="Arial" w:hAnsi="Arial" w:cs="Arial"/>
          <w:color w:val="000000" w:themeColor="text1"/>
        </w:rPr>
        <w:t xml:space="preserve"> to keep up to date with any new changes that link to older theories. </w:t>
      </w:r>
      <w:r w:rsidR="007A1699" w:rsidRPr="006E08D6">
        <w:rPr>
          <w:rFonts w:ascii="Arial" w:hAnsi="Arial" w:cs="Arial"/>
          <w:color w:val="000000" w:themeColor="text1"/>
        </w:rPr>
        <w:t xml:space="preserve">Ang et al (2017) </w:t>
      </w:r>
      <w:r w:rsidR="00DC5960" w:rsidRPr="006E08D6">
        <w:rPr>
          <w:rFonts w:ascii="Arial" w:hAnsi="Arial" w:cs="Arial"/>
          <w:color w:val="000000" w:themeColor="text1"/>
        </w:rPr>
        <w:t>states that this can be done by continuous</w:t>
      </w:r>
      <w:r w:rsidR="00C47252" w:rsidRPr="006E08D6">
        <w:rPr>
          <w:rFonts w:ascii="Arial" w:hAnsi="Arial" w:cs="Arial"/>
          <w:color w:val="000000" w:themeColor="text1"/>
        </w:rPr>
        <w:t xml:space="preserve"> professional development (CPD). This</w:t>
      </w:r>
      <w:r w:rsidR="007A1699" w:rsidRPr="006E08D6">
        <w:rPr>
          <w:rFonts w:ascii="Arial" w:hAnsi="Arial" w:cs="Arial"/>
          <w:color w:val="000000" w:themeColor="text1"/>
        </w:rPr>
        <w:t xml:space="preserve"> is important as practitioners</w:t>
      </w:r>
      <w:r w:rsidR="00C47252" w:rsidRPr="006E08D6">
        <w:rPr>
          <w:rFonts w:ascii="Arial" w:hAnsi="Arial" w:cs="Arial"/>
          <w:color w:val="000000" w:themeColor="text1"/>
        </w:rPr>
        <w:t>,</w:t>
      </w:r>
      <w:r w:rsidR="007A1699" w:rsidRPr="006E08D6">
        <w:rPr>
          <w:rFonts w:ascii="Arial" w:hAnsi="Arial" w:cs="Arial"/>
          <w:color w:val="000000" w:themeColor="text1"/>
        </w:rPr>
        <w:t xml:space="preserve"> and teachers will meet together in groups to collaborate to improve on their practice in supporting children in their </w:t>
      </w:r>
      <w:r w:rsidR="00C47252" w:rsidRPr="006E08D6">
        <w:rPr>
          <w:rFonts w:ascii="Arial" w:hAnsi="Arial" w:cs="Arial"/>
          <w:color w:val="000000" w:themeColor="text1"/>
        </w:rPr>
        <w:t xml:space="preserve">development and their learning (Ang et al, 2017). </w:t>
      </w:r>
    </w:p>
    <w:p w:rsidR="009564C6" w:rsidRPr="006E08D6" w:rsidRDefault="009564C6" w:rsidP="006E08D6">
      <w:pPr>
        <w:tabs>
          <w:tab w:val="left" w:pos="6750"/>
        </w:tabs>
        <w:spacing w:line="360" w:lineRule="auto"/>
        <w:jc w:val="both"/>
        <w:rPr>
          <w:rFonts w:ascii="Arial" w:hAnsi="Arial" w:cs="Arial"/>
          <w:color w:val="000000" w:themeColor="text1"/>
        </w:rPr>
      </w:pPr>
      <w:r w:rsidRPr="006E08D6">
        <w:rPr>
          <w:rFonts w:ascii="Arial" w:hAnsi="Arial" w:cs="Arial"/>
          <w:b/>
          <w:color w:val="000000" w:themeColor="text1"/>
          <w:u w:val="single"/>
        </w:rPr>
        <w:t>Advantages and disadvantages</w:t>
      </w:r>
      <w:r w:rsidR="00151E72" w:rsidRPr="006E08D6">
        <w:rPr>
          <w:rFonts w:ascii="Arial" w:hAnsi="Arial" w:cs="Arial"/>
          <w:b/>
          <w:color w:val="000000" w:themeColor="text1"/>
          <w:u w:val="single"/>
        </w:rPr>
        <w:t xml:space="preserve"> of pedagogical leadership </w:t>
      </w:r>
      <w:r w:rsidRPr="006E08D6">
        <w:rPr>
          <w:rFonts w:ascii="Arial" w:hAnsi="Arial" w:cs="Arial"/>
          <w:b/>
          <w:color w:val="000000" w:themeColor="text1"/>
          <w:u w:val="single"/>
        </w:rPr>
        <w:t xml:space="preserve"> </w:t>
      </w:r>
    </w:p>
    <w:p w:rsidR="00B96854" w:rsidRPr="006E08D6" w:rsidRDefault="00B96854" w:rsidP="006E08D6">
      <w:pPr>
        <w:spacing w:line="360" w:lineRule="auto"/>
        <w:jc w:val="both"/>
        <w:rPr>
          <w:rFonts w:ascii="Arial" w:hAnsi="Arial" w:cs="Arial"/>
          <w:color w:val="000000" w:themeColor="text1"/>
        </w:rPr>
      </w:pPr>
      <w:r w:rsidRPr="006E08D6">
        <w:rPr>
          <w:rFonts w:ascii="Arial" w:hAnsi="Arial" w:cs="Arial"/>
          <w:color w:val="000000" w:themeColor="text1"/>
        </w:rPr>
        <w:t xml:space="preserve">There may be many advantages to using pedagogical leadership, however there may also be disadvantages that may come with pedagogical </w:t>
      </w:r>
      <w:r w:rsidR="006803ED" w:rsidRPr="006E08D6">
        <w:rPr>
          <w:rFonts w:ascii="Arial" w:hAnsi="Arial" w:cs="Arial"/>
          <w:color w:val="000000" w:themeColor="text1"/>
        </w:rPr>
        <w:t>leadership. Here are a few that have been discussed firstly,</w:t>
      </w:r>
      <w:r w:rsidR="00375580" w:rsidRPr="006E08D6">
        <w:rPr>
          <w:rFonts w:ascii="Arial" w:hAnsi="Arial" w:cs="Arial"/>
          <w:color w:val="000000" w:themeColor="text1"/>
        </w:rPr>
        <w:t xml:space="preserve"> An advantage may be that this ca</w:t>
      </w:r>
      <w:r w:rsidR="00C47252" w:rsidRPr="006E08D6">
        <w:rPr>
          <w:rFonts w:ascii="Arial" w:hAnsi="Arial" w:cs="Arial"/>
          <w:color w:val="000000" w:themeColor="text1"/>
        </w:rPr>
        <w:t xml:space="preserve">n help raise school performance, </w:t>
      </w:r>
      <w:r w:rsidR="00375580" w:rsidRPr="006E08D6">
        <w:rPr>
          <w:rFonts w:ascii="Arial" w:hAnsi="Arial" w:cs="Arial"/>
          <w:color w:val="000000" w:themeColor="text1"/>
        </w:rPr>
        <w:t xml:space="preserve">and can help how effective the staff in the setting are, stated by </w:t>
      </w:r>
      <w:r w:rsidR="00A91680" w:rsidRPr="006E08D6">
        <w:rPr>
          <w:rFonts w:ascii="Arial" w:hAnsi="Arial" w:cs="Arial"/>
          <w:color w:val="000000" w:themeColor="text1"/>
        </w:rPr>
        <w:t>Lexp.mu (2007). Keats (no date) suggest that pedagogical leadership can have a positive impact on staffs attitude</w:t>
      </w:r>
      <w:r w:rsidR="00C47252" w:rsidRPr="006E08D6">
        <w:rPr>
          <w:rFonts w:ascii="Arial" w:hAnsi="Arial" w:cs="Arial"/>
          <w:color w:val="000000" w:themeColor="text1"/>
        </w:rPr>
        <w:t xml:space="preserve">, </w:t>
      </w:r>
      <w:r w:rsidR="00A91680" w:rsidRPr="006E08D6">
        <w:rPr>
          <w:rFonts w:ascii="Arial" w:hAnsi="Arial" w:cs="Arial"/>
          <w:color w:val="000000" w:themeColor="text1"/>
        </w:rPr>
        <w:t xml:space="preserve"> by improving this in a positive </w:t>
      </w:r>
      <w:r w:rsidR="00C47252" w:rsidRPr="006E08D6">
        <w:rPr>
          <w:rFonts w:ascii="Arial" w:hAnsi="Arial" w:cs="Arial"/>
          <w:color w:val="000000" w:themeColor="text1"/>
        </w:rPr>
        <w:t>way, t</w:t>
      </w:r>
      <w:r w:rsidR="00A91680" w:rsidRPr="006E08D6">
        <w:rPr>
          <w:rFonts w:ascii="Arial" w:hAnsi="Arial" w:cs="Arial"/>
          <w:color w:val="000000" w:themeColor="text1"/>
        </w:rPr>
        <w:t xml:space="preserve">his also suggest that in can also help to decrease stress. </w:t>
      </w:r>
    </w:p>
    <w:p w:rsidR="00B70864" w:rsidRPr="006E08D6" w:rsidRDefault="00676189" w:rsidP="006E08D6">
      <w:pPr>
        <w:spacing w:line="360" w:lineRule="auto"/>
        <w:jc w:val="both"/>
        <w:rPr>
          <w:rFonts w:ascii="Arial" w:hAnsi="Arial" w:cs="Arial"/>
          <w:color w:val="000000" w:themeColor="text1"/>
        </w:rPr>
      </w:pPr>
      <w:r w:rsidRPr="006E08D6">
        <w:rPr>
          <w:rFonts w:ascii="Arial" w:hAnsi="Arial" w:cs="Arial"/>
          <w:color w:val="000000" w:themeColor="text1"/>
        </w:rPr>
        <w:t xml:space="preserve">Another </w:t>
      </w:r>
      <w:r w:rsidR="00C47252" w:rsidRPr="006E08D6">
        <w:rPr>
          <w:rFonts w:ascii="Arial" w:hAnsi="Arial" w:cs="Arial"/>
          <w:color w:val="000000" w:themeColor="text1"/>
        </w:rPr>
        <w:t xml:space="preserve">advantage </w:t>
      </w:r>
      <w:r w:rsidRPr="006E08D6">
        <w:rPr>
          <w:rFonts w:ascii="Arial" w:hAnsi="Arial" w:cs="Arial"/>
          <w:color w:val="000000" w:themeColor="text1"/>
        </w:rPr>
        <w:t>that is suggested by</w:t>
      </w:r>
      <w:r w:rsidR="00C47252" w:rsidRPr="006E08D6">
        <w:rPr>
          <w:rFonts w:ascii="Arial" w:hAnsi="Arial" w:cs="Arial"/>
          <w:color w:val="000000" w:themeColor="text1"/>
        </w:rPr>
        <w:t xml:space="preserve">, </w:t>
      </w:r>
      <w:r w:rsidRPr="006E08D6">
        <w:rPr>
          <w:rFonts w:ascii="Arial" w:hAnsi="Arial" w:cs="Arial"/>
          <w:color w:val="000000" w:themeColor="text1"/>
        </w:rPr>
        <w:t xml:space="preserve"> </w:t>
      </w:r>
      <w:r w:rsidR="004B2408" w:rsidRPr="006E08D6">
        <w:rPr>
          <w:rFonts w:ascii="Arial" w:hAnsi="Arial" w:cs="Arial"/>
          <w:color w:val="000000" w:themeColor="text1"/>
        </w:rPr>
        <w:t>Male and Palaiologou (no date)</w:t>
      </w:r>
      <w:r w:rsidRPr="006E08D6">
        <w:rPr>
          <w:rFonts w:ascii="Arial" w:hAnsi="Arial" w:cs="Arial"/>
          <w:color w:val="000000" w:themeColor="text1"/>
        </w:rPr>
        <w:t xml:space="preserve"> is that</w:t>
      </w:r>
      <w:r w:rsidR="00962D28" w:rsidRPr="006E08D6">
        <w:rPr>
          <w:rFonts w:ascii="Arial" w:hAnsi="Arial" w:cs="Arial"/>
          <w:color w:val="000000" w:themeColor="text1"/>
        </w:rPr>
        <w:t xml:space="preserve"> </w:t>
      </w:r>
      <w:r w:rsidRPr="006E08D6">
        <w:rPr>
          <w:rFonts w:ascii="Arial" w:hAnsi="Arial" w:cs="Arial"/>
          <w:color w:val="000000" w:themeColor="text1"/>
        </w:rPr>
        <w:t xml:space="preserve">an </w:t>
      </w:r>
      <w:r w:rsidR="00962D28" w:rsidRPr="006E08D6">
        <w:rPr>
          <w:rFonts w:ascii="Arial" w:hAnsi="Arial" w:cs="Arial"/>
          <w:color w:val="000000" w:themeColor="text1"/>
        </w:rPr>
        <w:t xml:space="preserve">advantage of pedagogical leadership is that </w:t>
      </w:r>
      <w:r w:rsidR="004B2408" w:rsidRPr="006E08D6">
        <w:rPr>
          <w:rFonts w:ascii="Arial" w:hAnsi="Arial" w:cs="Arial"/>
          <w:color w:val="000000" w:themeColor="text1"/>
        </w:rPr>
        <w:t>it moves away from focussing on the outcomes</w:t>
      </w:r>
      <w:r w:rsidR="00C47252" w:rsidRPr="006E08D6">
        <w:rPr>
          <w:rFonts w:ascii="Arial" w:hAnsi="Arial" w:cs="Arial"/>
          <w:color w:val="000000" w:themeColor="text1"/>
        </w:rPr>
        <w:t>,</w:t>
      </w:r>
      <w:r w:rsidR="004B2408" w:rsidRPr="006E08D6">
        <w:rPr>
          <w:rFonts w:ascii="Arial" w:hAnsi="Arial" w:cs="Arial"/>
          <w:color w:val="000000" w:themeColor="text1"/>
        </w:rPr>
        <w:t xml:space="preserve"> and outputs and looks at the development of pedagogical courses</w:t>
      </w:r>
      <w:r w:rsidR="00C47252" w:rsidRPr="006E08D6">
        <w:rPr>
          <w:rFonts w:ascii="Arial" w:hAnsi="Arial" w:cs="Arial"/>
          <w:color w:val="000000" w:themeColor="text1"/>
        </w:rPr>
        <w:t>,</w:t>
      </w:r>
      <w:r w:rsidR="004B2408" w:rsidRPr="006E08D6">
        <w:rPr>
          <w:rFonts w:ascii="Arial" w:hAnsi="Arial" w:cs="Arial"/>
          <w:color w:val="000000" w:themeColor="text1"/>
        </w:rPr>
        <w:t xml:space="preserve"> and the relevant action for all of the context. Male and Palaiologou (no date) also suggests that settings have become more focused on the performance of the setting</w:t>
      </w:r>
      <w:r w:rsidR="00C47252" w:rsidRPr="006E08D6">
        <w:rPr>
          <w:rFonts w:ascii="Arial" w:hAnsi="Arial" w:cs="Arial"/>
          <w:color w:val="000000" w:themeColor="text1"/>
        </w:rPr>
        <w:t>,</w:t>
      </w:r>
      <w:r w:rsidR="004B2408" w:rsidRPr="006E08D6">
        <w:rPr>
          <w:rFonts w:ascii="Arial" w:hAnsi="Arial" w:cs="Arial"/>
          <w:color w:val="000000" w:themeColor="text1"/>
        </w:rPr>
        <w:t xml:space="preserve"> and the children other than focussing on the personal side of pedagogy and education, however this could then be a disadvantage as </w:t>
      </w:r>
      <w:r w:rsidR="00C47252" w:rsidRPr="006E08D6">
        <w:rPr>
          <w:rFonts w:ascii="Arial" w:hAnsi="Arial" w:cs="Arial"/>
          <w:color w:val="000000" w:themeColor="text1"/>
        </w:rPr>
        <w:t xml:space="preserve">it may be a challenge to change, </w:t>
      </w:r>
      <w:r w:rsidR="004B2408" w:rsidRPr="006E08D6">
        <w:rPr>
          <w:rFonts w:ascii="Arial" w:hAnsi="Arial" w:cs="Arial"/>
          <w:color w:val="000000" w:themeColor="text1"/>
        </w:rPr>
        <w:t>and structure se</w:t>
      </w:r>
      <w:r w:rsidR="008A4790" w:rsidRPr="006E08D6">
        <w:rPr>
          <w:rFonts w:ascii="Arial" w:hAnsi="Arial" w:cs="Arial"/>
          <w:color w:val="000000" w:themeColor="text1"/>
        </w:rPr>
        <w:t>ttings to incorporate pedagogy. However</w:t>
      </w:r>
      <w:r w:rsidR="00C53328" w:rsidRPr="006E08D6">
        <w:rPr>
          <w:rFonts w:ascii="Arial" w:hAnsi="Arial" w:cs="Arial"/>
          <w:color w:val="000000" w:themeColor="text1"/>
        </w:rPr>
        <w:t xml:space="preserve"> Husbands and Pearce (2012) </w:t>
      </w:r>
      <w:r w:rsidR="008A4790" w:rsidRPr="006E08D6">
        <w:rPr>
          <w:rFonts w:ascii="Arial" w:hAnsi="Arial" w:cs="Arial"/>
          <w:color w:val="000000" w:themeColor="text1"/>
        </w:rPr>
        <w:t>suggest that an advantage of effective pedagogical leadership can have long term learning outcomes and</w:t>
      </w:r>
      <w:r w:rsidR="00C53328" w:rsidRPr="006E08D6">
        <w:rPr>
          <w:rFonts w:ascii="Arial" w:hAnsi="Arial" w:cs="Arial"/>
          <w:color w:val="000000" w:themeColor="text1"/>
        </w:rPr>
        <w:t xml:space="preserve"> short-term goals this shows that there is focus on learning outcomes</w:t>
      </w:r>
      <w:r w:rsidR="00C47252" w:rsidRPr="006E08D6">
        <w:rPr>
          <w:rFonts w:ascii="Arial" w:hAnsi="Arial" w:cs="Arial"/>
          <w:color w:val="000000" w:themeColor="text1"/>
        </w:rPr>
        <w:t xml:space="preserve"> and a would critique Male and Palagiologou (no date), as</w:t>
      </w:r>
      <w:r w:rsidR="00C53328" w:rsidRPr="006E08D6">
        <w:rPr>
          <w:rFonts w:ascii="Arial" w:hAnsi="Arial" w:cs="Arial"/>
          <w:color w:val="000000" w:themeColor="text1"/>
        </w:rPr>
        <w:t xml:space="preserve"> Husbands and Pearce (2012) state that there is an emphasis of the importance</w:t>
      </w:r>
      <w:r w:rsidR="00C47252" w:rsidRPr="006E08D6">
        <w:rPr>
          <w:rFonts w:ascii="Arial" w:hAnsi="Arial" w:cs="Arial"/>
          <w:color w:val="000000" w:themeColor="text1"/>
        </w:rPr>
        <w:t>,</w:t>
      </w:r>
      <w:r w:rsidR="00C53328" w:rsidRPr="006E08D6">
        <w:rPr>
          <w:rFonts w:ascii="Arial" w:hAnsi="Arial" w:cs="Arial"/>
          <w:color w:val="000000" w:themeColor="text1"/>
        </w:rPr>
        <w:t xml:space="preserve"> of the overall strategic approach in </w:t>
      </w:r>
      <w:r w:rsidR="000817C5" w:rsidRPr="006E08D6">
        <w:rPr>
          <w:rFonts w:ascii="Arial" w:hAnsi="Arial" w:cs="Arial"/>
          <w:color w:val="000000" w:themeColor="text1"/>
        </w:rPr>
        <w:t>children’s</w:t>
      </w:r>
      <w:r w:rsidR="00C53328" w:rsidRPr="006E08D6">
        <w:rPr>
          <w:rFonts w:ascii="Arial" w:hAnsi="Arial" w:cs="Arial"/>
          <w:color w:val="000000" w:themeColor="text1"/>
        </w:rPr>
        <w:t xml:space="preserve"> learning. </w:t>
      </w:r>
    </w:p>
    <w:p w:rsidR="000817C5" w:rsidRPr="006E08D6" w:rsidRDefault="00A44C81" w:rsidP="006E08D6">
      <w:pPr>
        <w:spacing w:line="360" w:lineRule="auto"/>
        <w:jc w:val="both"/>
        <w:rPr>
          <w:rFonts w:ascii="Arial" w:hAnsi="Arial" w:cs="Arial"/>
          <w:color w:val="000000" w:themeColor="text1"/>
        </w:rPr>
      </w:pPr>
      <w:r w:rsidRPr="006E08D6">
        <w:rPr>
          <w:rFonts w:ascii="Arial" w:hAnsi="Arial" w:cs="Arial"/>
          <w:color w:val="000000" w:themeColor="text1"/>
        </w:rPr>
        <w:lastRenderedPageBreak/>
        <w:t xml:space="preserve">Another advantage of </w:t>
      </w:r>
      <w:r w:rsidR="00C47252" w:rsidRPr="006E08D6">
        <w:rPr>
          <w:rFonts w:ascii="Arial" w:hAnsi="Arial" w:cs="Arial"/>
          <w:color w:val="000000" w:themeColor="text1"/>
        </w:rPr>
        <w:t xml:space="preserve">a </w:t>
      </w:r>
      <w:r w:rsidRPr="006E08D6">
        <w:rPr>
          <w:rFonts w:ascii="Arial" w:hAnsi="Arial" w:cs="Arial"/>
          <w:color w:val="000000" w:themeColor="text1"/>
        </w:rPr>
        <w:t>pedagogical leader approach</w:t>
      </w:r>
      <w:r w:rsidR="00C47252" w:rsidRPr="006E08D6">
        <w:rPr>
          <w:rFonts w:ascii="Arial" w:hAnsi="Arial" w:cs="Arial"/>
          <w:color w:val="000000" w:themeColor="text1"/>
        </w:rPr>
        <w:t>,</w:t>
      </w:r>
      <w:r w:rsidRPr="006E08D6">
        <w:rPr>
          <w:rFonts w:ascii="Arial" w:hAnsi="Arial" w:cs="Arial"/>
          <w:color w:val="000000" w:themeColor="text1"/>
        </w:rPr>
        <w:t xml:space="preserve"> </w:t>
      </w:r>
      <w:r w:rsidR="000817C5" w:rsidRPr="006E08D6">
        <w:rPr>
          <w:rFonts w:ascii="Arial" w:hAnsi="Arial" w:cs="Arial"/>
          <w:color w:val="000000" w:themeColor="text1"/>
        </w:rPr>
        <w:t xml:space="preserve">is stated by Ontario (2012) </w:t>
      </w:r>
      <w:r w:rsidRPr="006E08D6">
        <w:rPr>
          <w:rFonts w:ascii="Arial" w:hAnsi="Arial" w:cs="Arial"/>
          <w:color w:val="000000" w:themeColor="text1"/>
        </w:rPr>
        <w:t>which is that it promotes the rights of individual children</w:t>
      </w:r>
      <w:r w:rsidR="00C47252" w:rsidRPr="006E08D6">
        <w:rPr>
          <w:rFonts w:ascii="Arial" w:hAnsi="Arial" w:cs="Arial"/>
          <w:color w:val="000000" w:themeColor="text1"/>
        </w:rPr>
        <w:t>,</w:t>
      </w:r>
      <w:r w:rsidRPr="006E08D6">
        <w:rPr>
          <w:rFonts w:ascii="Arial" w:hAnsi="Arial" w:cs="Arial"/>
          <w:color w:val="000000" w:themeColor="text1"/>
        </w:rPr>
        <w:t xml:space="preserve"> and also with cultural pedagogy will promote discussions</w:t>
      </w:r>
      <w:r w:rsidR="00C47252" w:rsidRPr="006E08D6">
        <w:rPr>
          <w:rFonts w:ascii="Arial" w:hAnsi="Arial" w:cs="Arial"/>
          <w:color w:val="000000" w:themeColor="text1"/>
        </w:rPr>
        <w:t>,</w:t>
      </w:r>
      <w:r w:rsidRPr="006E08D6">
        <w:rPr>
          <w:rFonts w:ascii="Arial" w:hAnsi="Arial" w:cs="Arial"/>
          <w:color w:val="000000" w:themeColor="text1"/>
        </w:rPr>
        <w:t xml:space="preserve"> that include social justice and diversity. This leadership style would then link to</w:t>
      </w:r>
      <w:r w:rsidR="00C47252" w:rsidRPr="006E08D6">
        <w:rPr>
          <w:rFonts w:ascii="Arial" w:hAnsi="Arial" w:cs="Arial"/>
          <w:color w:val="000000" w:themeColor="text1"/>
        </w:rPr>
        <w:t>,</w:t>
      </w:r>
      <w:r w:rsidRPr="006E08D6">
        <w:rPr>
          <w:rFonts w:ascii="Arial" w:hAnsi="Arial" w:cs="Arial"/>
          <w:color w:val="000000" w:themeColor="text1"/>
        </w:rPr>
        <w:t xml:space="preserve"> leadership of equality practice.</w:t>
      </w:r>
    </w:p>
    <w:p w:rsidR="0023585D" w:rsidRPr="006E08D6" w:rsidRDefault="0023585D" w:rsidP="006E08D6">
      <w:pPr>
        <w:spacing w:line="360" w:lineRule="auto"/>
        <w:jc w:val="both"/>
        <w:rPr>
          <w:rFonts w:ascii="Arial" w:hAnsi="Arial" w:cs="Arial"/>
          <w:color w:val="000000" w:themeColor="text1"/>
        </w:rPr>
      </w:pPr>
      <w:r w:rsidRPr="006E08D6">
        <w:rPr>
          <w:rFonts w:ascii="Arial" w:hAnsi="Arial" w:cs="Arial"/>
          <w:color w:val="000000" w:themeColor="text1"/>
        </w:rPr>
        <w:t>A disadvantage to pedagogical leadership may be that staff need training to keep up to date or refresh on their knowledge or</w:t>
      </w:r>
      <w:r w:rsidR="00C47252" w:rsidRPr="006E08D6">
        <w:rPr>
          <w:rFonts w:ascii="Arial" w:hAnsi="Arial" w:cs="Arial"/>
          <w:color w:val="000000" w:themeColor="text1"/>
        </w:rPr>
        <w:t xml:space="preserve"> skills.</w:t>
      </w:r>
      <w:r w:rsidRPr="006E08D6">
        <w:rPr>
          <w:rFonts w:ascii="Arial" w:hAnsi="Arial" w:cs="Arial"/>
          <w:color w:val="000000" w:themeColor="text1"/>
        </w:rPr>
        <w:t xml:space="preserve"> Find courses (2017) believes that training can add extra burden staff</w:t>
      </w:r>
      <w:r w:rsidR="0095737A" w:rsidRPr="006E08D6">
        <w:rPr>
          <w:rFonts w:ascii="Arial" w:hAnsi="Arial" w:cs="Arial"/>
          <w:color w:val="000000" w:themeColor="text1"/>
        </w:rPr>
        <w:t>,</w:t>
      </w:r>
      <w:r w:rsidRPr="006E08D6">
        <w:rPr>
          <w:rFonts w:ascii="Arial" w:hAnsi="Arial" w:cs="Arial"/>
          <w:color w:val="000000" w:themeColor="text1"/>
        </w:rPr>
        <w:t xml:space="preserve"> and</w:t>
      </w:r>
      <w:r w:rsidR="0095737A" w:rsidRPr="006E08D6">
        <w:rPr>
          <w:rFonts w:ascii="Arial" w:hAnsi="Arial" w:cs="Arial"/>
          <w:color w:val="000000" w:themeColor="text1"/>
        </w:rPr>
        <w:t xml:space="preserve"> staff</w:t>
      </w:r>
      <w:r w:rsidRPr="006E08D6">
        <w:rPr>
          <w:rFonts w:ascii="Arial" w:hAnsi="Arial" w:cs="Arial"/>
          <w:color w:val="000000" w:themeColor="text1"/>
        </w:rPr>
        <w:t xml:space="preserve"> may find it difficult to balance the training</w:t>
      </w:r>
      <w:r w:rsidR="0095737A" w:rsidRPr="006E08D6">
        <w:rPr>
          <w:rFonts w:ascii="Arial" w:hAnsi="Arial" w:cs="Arial"/>
          <w:color w:val="000000" w:themeColor="text1"/>
        </w:rPr>
        <w:t>,</w:t>
      </w:r>
      <w:r w:rsidRPr="006E08D6">
        <w:rPr>
          <w:rFonts w:ascii="Arial" w:hAnsi="Arial" w:cs="Arial"/>
          <w:color w:val="000000" w:themeColor="text1"/>
        </w:rPr>
        <w:t xml:space="preserve"> with their work that they already have to do within the setting.</w:t>
      </w:r>
    </w:p>
    <w:p w:rsidR="000817C5" w:rsidRPr="006E08D6" w:rsidRDefault="000817C5"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7A1699" w:rsidRPr="006E08D6" w:rsidRDefault="007A1699" w:rsidP="006E08D6">
      <w:pPr>
        <w:spacing w:line="360" w:lineRule="auto"/>
        <w:jc w:val="both"/>
        <w:rPr>
          <w:rFonts w:ascii="Arial" w:hAnsi="Arial" w:cs="Arial"/>
          <w:b/>
          <w:color w:val="000000" w:themeColor="text1"/>
          <w:u w:val="single"/>
        </w:rPr>
      </w:pPr>
    </w:p>
    <w:p w:rsidR="00453AD3" w:rsidRPr="006E08D6" w:rsidRDefault="00453AD3" w:rsidP="006E08D6">
      <w:pPr>
        <w:spacing w:line="360" w:lineRule="auto"/>
        <w:jc w:val="both"/>
        <w:rPr>
          <w:rFonts w:ascii="Arial" w:hAnsi="Arial" w:cs="Arial"/>
          <w:color w:val="FF0000"/>
        </w:rPr>
      </w:pPr>
      <w:r w:rsidRPr="006E08D6">
        <w:rPr>
          <w:rFonts w:ascii="Arial" w:hAnsi="Arial" w:cs="Arial"/>
          <w:b/>
          <w:color w:val="000000" w:themeColor="text1"/>
          <w:u w:val="single"/>
        </w:rPr>
        <w:lastRenderedPageBreak/>
        <w:t xml:space="preserve">Section 2 </w:t>
      </w:r>
    </w:p>
    <w:p w:rsidR="00994B0C" w:rsidRPr="006E08D6" w:rsidRDefault="00820D77"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t>S</w:t>
      </w:r>
      <w:r w:rsidR="00994B0C" w:rsidRPr="006E08D6">
        <w:rPr>
          <w:rFonts w:ascii="Arial" w:hAnsi="Arial" w:cs="Arial"/>
          <w:b/>
          <w:color w:val="000000" w:themeColor="text1"/>
          <w:u w:val="single"/>
        </w:rPr>
        <w:t>tyle 2</w:t>
      </w:r>
      <w:r w:rsidRPr="006E08D6">
        <w:rPr>
          <w:rFonts w:ascii="Arial" w:hAnsi="Arial" w:cs="Arial"/>
          <w:b/>
          <w:color w:val="000000" w:themeColor="text1"/>
          <w:u w:val="single"/>
        </w:rPr>
        <w:t xml:space="preserve">- Transactional Leadership </w:t>
      </w:r>
    </w:p>
    <w:p w:rsidR="00360C87" w:rsidRPr="006E08D6" w:rsidRDefault="00EB34B6"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t>What is T</w:t>
      </w:r>
      <w:r w:rsidR="00360C87" w:rsidRPr="006E08D6">
        <w:rPr>
          <w:rFonts w:ascii="Arial" w:hAnsi="Arial" w:cs="Arial"/>
          <w:b/>
          <w:color w:val="000000" w:themeColor="text1"/>
          <w:u w:val="single"/>
        </w:rPr>
        <w:t xml:space="preserve">ransactional leadership? </w:t>
      </w:r>
    </w:p>
    <w:p w:rsidR="00994B0C" w:rsidRPr="006E08D6" w:rsidRDefault="00CD6F95" w:rsidP="006E08D6">
      <w:pPr>
        <w:spacing w:line="360" w:lineRule="auto"/>
        <w:jc w:val="both"/>
        <w:rPr>
          <w:rFonts w:ascii="Arial" w:hAnsi="Arial" w:cs="Arial"/>
        </w:rPr>
      </w:pPr>
      <w:r w:rsidRPr="006E08D6">
        <w:rPr>
          <w:rFonts w:ascii="Arial" w:hAnsi="Arial" w:cs="Arial"/>
        </w:rPr>
        <w:t xml:space="preserve">Chartered Management Institute (2013) </w:t>
      </w:r>
      <w:r w:rsidR="0070233C" w:rsidRPr="006E08D6">
        <w:rPr>
          <w:rFonts w:ascii="Arial" w:hAnsi="Arial" w:cs="Arial"/>
        </w:rPr>
        <w:t xml:space="preserve">states that </w:t>
      </w:r>
      <w:r w:rsidRPr="006E08D6">
        <w:rPr>
          <w:rFonts w:ascii="Arial" w:hAnsi="Arial" w:cs="Arial"/>
        </w:rPr>
        <w:t>transactional</w:t>
      </w:r>
      <w:r w:rsidR="0070233C" w:rsidRPr="006E08D6">
        <w:rPr>
          <w:rFonts w:ascii="Arial" w:hAnsi="Arial" w:cs="Arial"/>
        </w:rPr>
        <w:t xml:space="preserve"> leadership is based on an exchange between the leader</w:t>
      </w:r>
      <w:r w:rsidR="0095737A" w:rsidRPr="006E08D6">
        <w:rPr>
          <w:rFonts w:ascii="Arial" w:hAnsi="Arial" w:cs="Arial"/>
        </w:rPr>
        <w:t>,</w:t>
      </w:r>
      <w:r w:rsidR="0070233C" w:rsidRPr="006E08D6">
        <w:rPr>
          <w:rFonts w:ascii="Arial" w:hAnsi="Arial" w:cs="Arial"/>
        </w:rPr>
        <w:t xml:space="preserve"> and a </w:t>
      </w:r>
      <w:r w:rsidRPr="006E08D6">
        <w:rPr>
          <w:rFonts w:ascii="Arial" w:hAnsi="Arial" w:cs="Arial"/>
        </w:rPr>
        <w:t>follower where</w:t>
      </w:r>
      <w:r w:rsidR="0070233C" w:rsidRPr="006E08D6">
        <w:rPr>
          <w:rFonts w:ascii="Arial" w:hAnsi="Arial" w:cs="Arial"/>
        </w:rPr>
        <w:t xml:space="preserve"> both of the interests are considered</w:t>
      </w:r>
      <w:r w:rsidR="0095737A" w:rsidRPr="006E08D6">
        <w:rPr>
          <w:rFonts w:ascii="Arial" w:hAnsi="Arial" w:cs="Arial"/>
        </w:rPr>
        <w:t>,</w:t>
      </w:r>
      <w:r w:rsidRPr="006E08D6">
        <w:rPr>
          <w:rFonts w:ascii="Arial" w:hAnsi="Arial" w:cs="Arial"/>
        </w:rPr>
        <w:t xml:space="preserve"> and the efforts made by the followers to achieve organisational aims are exchanged for rewards. </w:t>
      </w:r>
      <w:r w:rsidR="0070233C" w:rsidRPr="006E08D6">
        <w:rPr>
          <w:rFonts w:ascii="Arial" w:hAnsi="Arial" w:cs="Arial"/>
        </w:rPr>
        <w:t xml:space="preserve"> </w:t>
      </w:r>
      <w:r w:rsidR="00360C87" w:rsidRPr="006E08D6">
        <w:rPr>
          <w:rFonts w:ascii="Arial" w:hAnsi="Arial" w:cs="Arial"/>
        </w:rPr>
        <w:t>According to Changing Minds (</w:t>
      </w:r>
      <w:r w:rsidR="00853A10" w:rsidRPr="006E08D6">
        <w:rPr>
          <w:rFonts w:ascii="Arial" w:hAnsi="Arial" w:cs="Arial"/>
        </w:rPr>
        <w:t>no date</w:t>
      </w:r>
      <w:r w:rsidR="0095737A" w:rsidRPr="006E08D6">
        <w:rPr>
          <w:rFonts w:ascii="Arial" w:hAnsi="Arial" w:cs="Arial"/>
        </w:rPr>
        <w:t>)</w:t>
      </w:r>
      <w:r w:rsidR="00360C87" w:rsidRPr="006E08D6">
        <w:rPr>
          <w:rFonts w:ascii="Arial" w:hAnsi="Arial" w:cs="Arial"/>
        </w:rPr>
        <w:t xml:space="preserve"> a transactional leader is someone who makes clear structures</w:t>
      </w:r>
      <w:r w:rsidR="0095737A" w:rsidRPr="006E08D6">
        <w:rPr>
          <w:rFonts w:ascii="Arial" w:hAnsi="Arial" w:cs="Arial"/>
        </w:rPr>
        <w:t>,</w:t>
      </w:r>
      <w:r w:rsidR="00360C87" w:rsidRPr="006E08D6">
        <w:rPr>
          <w:rFonts w:ascii="Arial" w:hAnsi="Arial" w:cs="Arial"/>
        </w:rPr>
        <w:t xml:space="preserve"> </w:t>
      </w:r>
      <w:r w:rsidR="00F20373" w:rsidRPr="006E08D6">
        <w:rPr>
          <w:rFonts w:ascii="Arial" w:hAnsi="Arial" w:cs="Arial"/>
        </w:rPr>
        <w:t>and rewards those</w:t>
      </w:r>
      <w:r w:rsidR="00853A10" w:rsidRPr="006E08D6">
        <w:rPr>
          <w:rFonts w:ascii="Arial" w:hAnsi="Arial" w:cs="Arial"/>
        </w:rPr>
        <w:t xml:space="preserve"> when they follow order, Changing M</w:t>
      </w:r>
      <w:r w:rsidR="00F20373" w:rsidRPr="006E08D6">
        <w:rPr>
          <w:rFonts w:ascii="Arial" w:hAnsi="Arial" w:cs="Arial"/>
        </w:rPr>
        <w:t>inds (</w:t>
      </w:r>
      <w:r w:rsidR="00853A10" w:rsidRPr="006E08D6">
        <w:rPr>
          <w:rFonts w:ascii="Arial" w:hAnsi="Arial" w:cs="Arial"/>
        </w:rPr>
        <w:t>no date</w:t>
      </w:r>
      <w:r w:rsidR="00F20373" w:rsidRPr="006E08D6">
        <w:rPr>
          <w:rFonts w:ascii="Arial" w:hAnsi="Arial" w:cs="Arial"/>
        </w:rPr>
        <w:t xml:space="preserve">) also </w:t>
      </w:r>
      <w:r w:rsidR="00360C87" w:rsidRPr="006E08D6">
        <w:rPr>
          <w:rFonts w:ascii="Arial" w:hAnsi="Arial" w:cs="Arial"/>
        </w:rPr>
        <w:t xml:space="preserve">suggests that </w:t>
      </w:r>
      <w:r w:rsidR="00F20373" w:rsidRPr="006E08D6">
        <w:rPr>
          <w:rFonts w:ascii="Arial" w:hAnsi="Arial" w:cs="Arial"/>
        </w:rPr>
        <w:t xml:space="preserve">transactional leaderships does not always use punishments, </w:t>
      </w:r>
      <w:r w:rsidR="00360C87" w:rsidRPr="006E08D6">
        <w:rPr>
          <w:rFonts w:ascii="Arial" w:hAnsi="Arial" w:cs="Arial"/>
        </w:rPr>
        <w:t xml:space="preserve">but the system of discipline that is used </w:t>
      </w:r>
      <w:r w:rsidR="00F20373" w:rsidRPr="006E08D6">
        <w:rPr>
          <w:rFonts w:ascii="Arial" w:hAnsi="Arial" w:cs="Arial"/>
        </w:rPr>
        <w:t>is well understood and a formal way of doing</w:t>
      </w:r>
      <w:r w:rsidR="00853A10" w:rsidRPr="006E08D6">
        <w:rPr>
          <w:rFonts w:ascii="Arial" w:hAnsi="Arial" w:cs="Arial"/>
        </w:rPr>
        <w:t xml:space="preserve"> so. Leadership Resource </w:t>
      </w:r>
      <w:r w:rsidR="00EE53C0" w:rsidRPr="006E08D6">
        <w:rPr>
          <w:rFonts w:ascii="Arial" w:hAnsi="Arial" w:cs="Arial"/>
        </w:rPr>
        <w:t>Centre (no date)</w:t>
      </w:r>
      <w:r w:rsidR="00853A10" w:rsidRPr="006E08D6">
        <w:rPr>
          <w:rFonts w:ascii="Arial" w:hAnsi="Arial" w:cs="Arial"/>
        </w:rPr>
        <w:t xml:space="preserve"> states that the trans</w:t>
      </w:r>
      <w:r w:rsidR="0095737A" w:rsidRPr="006E08D6">
        <w:rPr>
          <w:rFonts w:ascii="Arial" w:hAnsi="Arial" w:cs="Arial"/>
        </w:rPr>
        <w:t xml:space="preserve">actional leader has the control, </w:t>
      </w:r>
      <w:r w:rsidR="00853A10" w:rsidRPr="006E08D6">
        <w:rPr>
          <w:rFonts w:ascii="Arial" w:hAnsi="Arial" w:cs="Arial"/>
        </w:rPr>
        <w:t>and the power over staff within the setting</w:t>
      </w:r>
      <w:r w:rsidR="00C004E9" w:rsidRPr="006E08D6">
        <w:rPr>
          <w:rFonts w:ascii="Arial" w:hAnsi="Arial" w:cs="Arial"/>
        </w:rPr>
        <w:t xml:space="preserve">.  In addition to this Leadership Resource Centre (no date) </w:t>
      </w:r>
      <w:r w:rsidR="00853A10" w:rsidRPr="006E08D6">
        <w:rPr>
          <w:rFonts w:ascii="Arial" w:hAnsi="Arial" w:cs="Arial"/>
        </w:rPr>
        <w:t>states that they will get rewarded if they follow</w:t>
      </w:r>
      <w:r w:rsidR="0095737A" w:rsidRPr="006E08D6">
        <w:rPr>
          <w:rFonts w:ascii="Arial" w:hAnsi="Arial" w:cs="Arial"/>
        </w:rPr>
        <w:t>,</w:t>
      </w:r>
      <w:r w:rsidRPr="006E08D6">
        <w:rPr>
          <w:rFonts w:ascii="Arial" w:hAnsi="Arial" w:cs="Arial"/>
        </w:rPr>
        <w:t xml:space="preserve"> or get punished if they do not, this would then link with Charter</w:t>
      </w:r>
      <w:r w:rsidR="0095737A" w:rsidRPr="006E08D6">
        <w:rPr>
          <w:rFonts w:ascii="Arial" w:hAnsi="Arial" w:cs="Arial"/>
        </w:rPr>
        <w:t xml:space="preserve">ed Management Institute (2013) their </w:t>
      </w:r>
      <w:r w:rsidRPr="006E08D6">
        <w:rPr>
          <w:rFonts w:ascii="Arial" w:hAnsi="Arial" w:cs="Arial"/>
        </w:rPr>
        <w:t xml:space="preserve">opinion on achievements being exchanged for rewards. </w:t>
      </w:r>
      <w:r w:rsidR="003F0CC5" w:rsidRPr="006E08D6">
        <w:rPr>
          <w:rFonts w:ascii="Arial" w:hAnsi="Arial" w:cs="Arial"/>
        </w:rPr>
        <w:t xml:space="preserve"> No Author (no date) </w:t>
      </w:r>
      <w:r w:rsidR="00EB34B6" w:rsidRPr="006E08D6">
        <w:rPr>
          <w:rFonts w:ascii="Arial" w:hAnsi="Arial" w:cs="Arial"/>
        </w:rPr>
        <w:t>believes that a trans</w:t>
      </w:r>
      <w:r w:rsidR="002343B1" w:rsidRPr="006E08D6">
        <w:rPr>
          <w:rFonts w:ascii="Arial" w:hAnsi="Arial" w:cs="Arial"/>
        </w:rPr>
        <w:t>a</w:t>
      </w:r>
      <w:r w:rsidR="00EB34B6" w:rsidRPr="006E08D6">
        <w:rPr>
          <w:rFonts w:ascii="Arial" w:hAnsi="Arial" w:cs="Arial"/>
        </w:rPr>
        <w:t>c</w:t>
      </w:r>
      <w:r w:rsidR="002343B1" w:rsidRPr="006E08D6">
        <w:rPr>
          <w:rFonts w:ascii="Arial" w:hAnsi="Arial" w:cs="Arial"/>
        </w:rPr>
        <w:t xml:space="preserve">tional </w:t>
      </w:r>
      <w:r w:rsidR="003F0CC5" w:rsidRPr="006E08D6">
        <w:rPr>
          <w:rFonts w:ascii="Arial" w:hAnsi="Arial" w:cs="Arial"/>
        </w:rPr>
        <w:t>leadership improves morale, performance and motivation within a setting</w:t>
      </w:r>
      <w:r w:rsidR="0095737A" w:rsidRPr="006E08D6">
        <w:rPr>
          <w:rFonts w:ascii="Arial" w:hAnsi="Arial" w:cs="Arial"/>
        </w:rPr>
        <w:t>,</w:t>
      </w:r>
      <w:r w:rsidR="003F0CC5" w:rsidRPr="006E08D6">
        <w:rPr>
          <w:rFonts w:ascii="Arial" w:hAnsi="Arial" w:cs="Arial"/>
        </w:rPr>
        <w:t xml:space="preserve"> and this can be done by the leader being a role model towards the staff which can inspire them in their work to understand their</w:t>
      </w:r>
      <w:r w:rsidR="0095737A" w:rsidRPr="006E08D6">
        <w:rPr>
          <w:rFonts w:ascii="Arial" w:hAnsi="Arial" w:cs="Arial"/>
        </w:rPr>
        <w:t>,</w:t>
      </w:r>
      <w:r w:rsidR="003F0CC5" w:rsidRPr="006E08D6">
        <w:rPr>
          <w:rFonts w:ascii="Arial" w:hAnsi="Arial" w:cs="Arial"/>
        </w:rPr>
        <w:t xml:space="preserve"> strengths and weakness which in time will improve their performance. </w:t>
      </w:r>
      <w:r w:rsidR="006B47F8" w:rsidRPr="006E08D6">
        <w:rPr>
          <w:rFonts w:ascii="Arial" w:hAnsi="Arial" w:cs="Arial"/>
        </w:rPr>
        <w:t xml:space="preserve">In addition to this McCleskey (2014) believes that transactional leadership can allow leaders accomplish their performance, complete given tasks and to maintain their current organisation skills. </w:t>
      </w:r>
    </w:p>
    <w:p w:rsidR="00322A2F" w:rsidRPr="006E08D6" w:rsidRDefault="006B47F8" w:rsidP="006E08D6">
      <w:pPr>
        <w:spacing w:line="360" w:lineRule="auto"/>
        <w:jc w:val="both"/>
        <w:rPr>
          <w:rFonts w:ascii="Arial" w:hAnsi="Arial" w:cs="Arial"/>
        </w:rPr>
      </w:pPr>
      <w:r w:rsidRPr="006E08D6">
        <w:rPr>
          <w:rFonts w:ascii="Arial" w:hAnsi="Arial" w:cs="Arial"/>
        </w:rPr>
        <w:t xml:space="preserve">However McCleskey (2014) </w:t>
      </w:r>
      <w:r w:rsidR="0095737A" w:rsidRPr="006E08D6">
        <w:rPr>
          <w:rFonts w:ascii="Arial" w:hAnsi="Arial" w:cs="Arial"/>
        </w:rPr>
        <w:t>states</w:t>
      </w:r>
      <w:r w:rsidRPr="006E08D6">
        <w:rPr>
          <w:rFonts w:ascii="Arial" w:hAnsi="Arial" w:cs="Arial"/>
        </w:rPr>
        <w:t xml:space="preserve"> a criticism on transactional leadership</w:t>
      </w:r>
      <w:r w:rsidR="0095737A" w:rsidRPr="006E08D6">
        <w:rPr>
          <w:rFonts w:ascii="Arial" w:hAnsi="Arial" w:cs="Arial"/>
        </w:rPr>
        <w:t>,</w:t>
      </w:r>
      <w:r w:rsidRPr="006E08D6">
        <w:rPr>
          <w:rFonts w:ascii="Arial" w:hAnsi="Arial" w:cs="Arial"/>
        </w:rPr>
        <w:t xml:space="preserve"> which is that transactional lead followers only have a short-term relationship of exchange with that particular leader, the relationship tends to be shallow and only temporary. </w:t>
      </w:r>
      <w:r w:rsidR="00FF724C" w:rsidRPr="006E08D6">
        <w:rPr>
          <w:rFonts w:ascii="Arial" w:hAnsi="Arial" w:cs="Arial"/>
          <w:color w:val="000000" w:themeColor="text1"/>
        </w:rPr>
        <w:t>Khan et al</w:t>
      </w:r>
      <w:r w:rsidR="00060C80" w:rsidRPr="006E08D6">
        <w:rPr>
          <w:rFonts w:ascii="Arial" w:hAnsi="Arial" w:cs="Arial"/>
          <w:color w:val="000000" w:themeColor="text1"/>
        </w:rPr>
        <w:t>. (</w:t>
      </w:r>
      <w:r w:rsidR="00FF724C" w:rsidRPr="006E08D6">
        <w:rPr>
          <w:rFonts w:ascii="Arial" w:hAnsi="Arial" w:cs="Arial"/>
          <w:color w:val="000000" w:themeColor="text1"/>
        </w:rPr>
        <w:t>2016</w:t>
      </w:r>
      <w:r w:rsidR="00322A2F" w:rsidRPr="006E08D6">
        <w:rPr>
          <w:rFonts w:ascii="Arial" w:hAnsi="Arial" w:cs="Arial"/>
          <w:color w:val="000000" w:themeColor="text1"/>
        </w:rPr>
        <w:t xml:space="preserve">) </w:t>
      </w:r>
      <w:r w:rsidR="00322A2F" w:rsidRPr="006E08D6">
        <w:rPr>
          <w:rFonts w:ascii="Arial" w:hAnsi="Arial" w:cs="Arial"/>
        </w:rPr>
        <w:t xml:space="preserve">believes that transactional leadership has three components rewarding which has been discussed, Management-by-exception (active) </w:t>
      </w:r>
      <w:r w:rsidR="000F0383" w:rsidRPr="006E08D6">
        <w:rPr>
          <w:rFonts w:ascii="Arial" w:hAnsi="Arial" w:cs="Arial"/>
        </w:rPr>
        <w:t>and management-by-exception (passive).</w:t>
      </w:r>
      <w:r w:rsidR="00FF724C" w:rsidRPr="006E08D6">
        <w:rPr>
          <w:rFonts w:ascii="Arial" w:hAnsi="Arial" w:cs="Arial"/>
        </w:rPr>
        <w:t xml:space="preserve"> </w:t>
      </w:r>
      <w:r w:rsidR="00FF724C" w:rsidRPr="006E08D6">
        <w:rPr>
          <w:rFonts w:ascii="Arial" w:hAnsi="Arial" w:cs="Arial"/>
          <w:color w:val="000000" w:themeColor="text1"/>
        </w:rPr>
        <w:t>Khan et al</w:t>
      </w:r>
      <w:r w:rsidR="00060C80" w:rsidRPr="006E08D6">
        <w:rPr>
          <w:rFonts w:ascii="Arial" w:hAnsi="Arial" w:cs="Arial"/>
          <w:color w:val="000000" w:themeColor="text1"/>
        </w:rPr>
        <w:t>.</w:t>
      </w:r>
      <w:r w:rsidR="00FF724C" w:rsidRPr="006E08D6">
        <w:rPr>
          <w:rFonts w:ascii="Arial" w:hAnsi="Arial" w:cs="Arial"/>
          <w:color w:val="000000" w:themeColor="text1"/>
        </w:rPr>
        <w:t xml:space="preserve"> (2016) </w:t>
      </w:r>
      <w:r w:rsidR="000F0383" w:rsidRPr="006E08D6">
        <w:rPr>
          <w:rFonts w:ascii="Arial" w:hAnsi="Arial" w:cs="Arial"/>
        </w:rPr>
        <w:t>states that management-by-exception is characterised by laissez-faire, suggesting that leaders that follow management</w:t>
      </w:r>
      <w:r w:rsidR="0095737A" w:rsidRPr="006E08D6">
        <w:rPr>
          <w:rFonts w:ascii="Arial" w:hAnsi="Arial" w:cs="Arial"/>
        </w:rPr>
        <w:t>,</w:t>
      </w:r>
      <w:r w:rsidR="000F0383" w:rsidRPr="006E08D6">
        <w:rPr>
          <w:rFonts w:ascii="Arial" w:hAnsi="Arial" w:cs="Arial"/>
        </w:rPr>
        <w:t xml:space="preserve"> will in turn have trust in the staff. Management-by-exception (passive) is the style that transactional leadership in which the leaders tend to avoid</w:t>
      </w:r>
      <w:r w:rsidR="0095737A" w:rsidRPr="006E08D6">
        <w:rPr>
          <w:rFonts w:ascii="Arial" w:hAnsi="Arial" w:cs="Arial"/>
        </w:rPr>
        <w:t>,</w:t>
      </w:r>
      <w:r w:rsidR="000F0383" w:rsidRPr="006E08D6">
        <w:rPr>
          <w:rFonts w:ascii="Arial" w:hAnsi="Arial" w:cs="Arial"/>
        </w:rPr>
        <w:t xml:space="preserve">  or fail to provide the goals and standard</w:t>
      </w:r>
      <w:r w:rsidR="0095737A" w:rsidRPr="006E08D6">
        <w:rPr>
          <w:rFonts w:ascii="Arial" w:hAnsi="Arial" w:cs="Arial"/>
        </w:rPr>
        <w:t>s</w:t>
      </w:r>
      <w:r w:rsidR="000F0383" w:rsidRPr="006E08D6">
        <w:rPr>
          <w:rFonts w:ascii="Arial" w:hAnsi="Arial" w:cs="Arial"/>
        </w:rPr>
        <w:t xml:space="preserve"> for staff to achieve and also on occasions leaders wait for things to go wrong before they even take action (</w:t>
      </w:r>
      <w:r w:rsidR="00FF724C" w:rsidRPr="006E08D6">
        <w:rPr>
          <w:rFonts w:ascii="Arial" w:hAnsi="Arial" w:cs="Arial"/>
          <w:color w:val="000000" w:themeColor="text1"/>
        </w:rPr>
        <w:t>Khan et al</w:t>
      </w:r>
      <w:r w:rsidR="00060C80" w:rsidRPr="006E08D6">
        <w:rPr>
          <w:rFonts w:ascii="Arial" w:hAnsi="Arial" w:cs="Arial"/>
          <w:color w:val="000000" w:themeColor="text1"/>
        </w:rPr>
        <w:t>.</w:t>
      </w:r>
      <w:r w:rsidR="00FF724C" w:rsidRPr="006E08D6">
        <w:rPr>
          <w:rFonts w:ascii="Arial" w:hAnsi="Arial" w:cs="Arial"/>
          <w:color w:val="000000" w:themeColor="text1"/>
        </w:rPr>
        <w:t>, 2016</w:t>
      </w:r>
      <w:r w:rsidR="00FF724C" w:rsidRPr="006E08D6">
        <w:rPr>
          <w:rFonts w:ascii="Arial" w:hAnsi="Arial" w:cs="Arial"/>
        </w:rPr>
        <w:t>)</w:t>
      </w:r>
    </w:p>
    <w:p w:rsidR="00184626" w:rsidRPr="006E08D6" w:rsidRDefault="001A12AB" w:rsidP="006E08D6">
      <w:pPr>
        <w:spacing w:line="360" w:lineRule="auto"/>
        <w:jc w:val="both"/>
        <w:rPr>
          <w:rFonts w:ascii="Arial" w:hAnsi="Arial" w:cs="Arial"/>
        </w:rPr>
      </w:pPr>
      <w:r w:rsidRPr="006E08D6">
        <w:rPr>
          <w:rFonts w:ascii="Arial" w:hAnsi="Arial" w:cs="Arial"/>
        </w:rPr>
        <w:t xml:space="preserve">As a transactional leader there are different skills needed, </w:t>
      </w:r>
      <w:r w:rsidR="00184626" w:rsidRPr="006E08D6">
        <w:rPr>
          <w:rFonts w:ascii="Arial" w:hAnsi="Arial" w:cs="Arial"/>
        </w:rPr>
        <w:t>Wise Geek (no date) states that conceptual skills are creatively thinking, understanding issues, solving problems and understanding complex situations. Wise Geek (no date) suggest that people with these skills are identified as effective transactional lead</w:t>
      </w:r>
      <w:r w:rsidR="0095737A" w:rsidRPr="006E08D6">
        <w:rPr>
          <w:rFonts w:ascii="Arial" w:hAnsi="Arial" w:cs="Arial"/>
        </w:rPr>
        <w:t xml:space="preserve">ers, </w:t>
      </w:r>
      <w:r w:rsidR="00184626" w:rsidRPr="006E08D6">
        <w:rPr>
          <w:rFonts w:ascii="Arial" w:hAnsi="Arial" w:cs="Arial"/>
        </w:rPr>
        <w:t xml:space="preserve">as most often they have creative strategies and organisation skills. </w:t>
      </w:r>
    </w:p>
    <w:p w:rsidR="005D014A" w:rsidRPr="006E08D6" w:rsidRDefault="00953529" w:rsidP="006E08D6">
      <w:pPr>
        <w:spacing w:line="360" w:lineRule="auto"/>
        <w:jc w:val="both"/>
        <w:rPr>
          <w:rFonts w:ascii="Arial" w:hAnsi="Arial" w:cs="Arial"/>
        </w:rPr>
      </w:pPr>
      <w:r w:rsidRPr="006E08D6">
        <w:rPr>
          <w:rFonts w:ascii="Arial" w:hAnsi="Arial" w:cs="Arial"/>
        </w:rPr>
        <w:lastRenderedPageBreak/>
        <w:t xml:space="preserve">A second </w:t>
      </w:r>
      <w:r w:rsidR="005D014A" w:rsidRPr="006E08D6">
        <w:rPr>
          <w:rFonts w:ascii="Arial" w:hAnsi="Arial" w:cs="Arial"/>
        </w:rPr>
        <w:t xml:space="preserve">skill to have </w:t>
      </w:r>
      <w:r w:rsidR="003A08B8" w:rsidRPr="006E08D6">
        <w:rPr>
          <w:rFonts w:ascii="Arial" w:hAnsi="Arial" w:cs="Arial"/>
        </w:rPr>
        <w:t xml:space="preserve">as a transformational leaders </w:t>
      </w:r>
      <w:r w:rsidR="005D014A" w:rsidRPr="006E08D6">
        <w:rPr>
          <w:rFonts w:ascii="Arial" w:hAnsi="Arial" w:cs="Arial"/>
        </w:rPr>
        <w:t>is pe</w:t>
      </w:r>
      <w:r w:rsidR="003A08B8" w:rsidRPr="006E08D6">
        <w:rPr>
          <w:rFonts w:ascii="Arial" w:hAnsi="Arial" w:cs="Arial"/>
        </w:rPr>
        <w:t xml:space="preserve">ople skills, as a practitioner without effective communication skills </w:t>
      </w:r>
      <w:r w:rsidRPr="006E08D6">
        <w:rPr>
          <w:rFonts w:ascii="Arial" w:hAnsi="Arial" w:cs="Arial"/>
        </w:rPr>
        <w:t>this would link with a</w:t>
      </w:r>
      <w:r w:rsidR="003A08B8" w:rsidRPr="006E08D6">
        <w:rPr>
          <w:rFonts w:ascii="Arial" w:hAnsi="Arial" w:cs="Arial"/>
        </w:rPr>
        <w:t xml:space="preserve"> practitioner</w:t>
      </w:r>
      <w:r w:rsidR="0095737A" w:rsidRPr="006E08D6">
        <w:rPr>
          <w:rFonts w:ascii="Arial" w:hAnsi="Arial" w:cs="Arial"/>
        </w:rPr>
        <w:t xml:space="preserve">, </w:t>
      </w:r>
      <w:r w:rsidRPr="006E08D6">
        <w:rPr>
          <w:rFonts w:ascii="Arial" w:hAnsi="Arial" w:cs="Arial"/>
        </w:rPr>
        <w:t>as</w:t>
      </w:r>
      <w:r w:rsidR="0095737A" w:rsidRPr="006E08D6">
        <w:rPr>
          <w:rFonts w:ascii="Arial" w:hAnsi="Arial" w:cs="Arial"/>
        </w:rPr>
        <w:t xml:space="preserve"> Personnel Today (2008) states that</w:t>
      </w:r>
      <w:r w:rsidRPr="006E08D6">
        <w:rPr>
          <w:rFonts w:ascii="Arial" w:hAnsi="Arial" w:cs="Arial"/>
        </w:rPr>
        <w:t xml:space="preserve"> they will</w:t>
      </w:r>
      <w:r w:rsidR="003A08B8" w:rsidRPr="006E08D6">
        <w:rPr>
          <w:rFonts w:ascii="Arial" w:hAnsi="Arial" w:cs="Arial"/>
        </w:rPr>
        <w:t xml:space="preserve"> most likely no to be able to find out how parents/carers</w:t>
      </w:r>
      <w:r w:rsidR="0095737A" w:rsidRPr="006E08D6">
        <w:rPr>
          <w:rFonts w:ascii="Arial" w:hAnsi="Arial" w:cs="Arial"/>
        </w:rPr>
        <w:t>,</w:t>
      </w:r>
      <w:r w:rsidR="003A08B8" w:rsidRPr="006E08D6">
        <w:rPr>
          <w:rFonts w:ascii="Arial" w:hAnsi="Arial" w:cs="Arial"/>
        </w:rPr>
        <w:t xml:space="preserve"> other practitioners and services may feel or what they think, or they may not be able to provide information that these people may need. So by them having good communication skills it will make it a lot easier to communicate with parent/cares, p</w:t>
      </w:r>
      <w:r w:rsidR="0095737A" w:rsidRPr="006E08D6">
        <w:rPr>
          <w:rFonts w:ascii="Arial" w:hAnsi="Arial" w:cs="Arial"/>
        </w:rPr>
        <w:t>ractitioners and service users, this</w:t>
      </w:r>
      <w:r w:rsidR="003A08B8" w:rsidRPr="006E08D6">
        <w:rPr>
          <w:rFonts w:ascii="Arial" w:hAnsi="Arial" w:cs="Arial"/>
        </w:rPr>
        <w:t xml:space="preserve"> is suggested by (Personnel Today, 2008).</w:t>
      </w:r>
    </w:p>
    <w:p w:rsidR="00A2200F" w:rsidRPr="006E08D6" w:rsidRDefault="00EB34B6" w:rsidP="006E08D6">
      <w:pPr>
        <w:spacing w:line="360" w:lineRule="auto"/>
        <w:jc w:val="both"/>
        <w:rPr>
          <w:rFonts w:ascii="Arial" w:hAnsi="Arial" w:cs="Arial"/>
        </w:rPr>
      </w:pPr>
      <w:r w:rsidRPr="006E08D6">
        <w:rPr>
          <w:rFonts w:ascii="Arial" w:hAnsi="Arial" w:cs="Arial"/>
        </w:rPr>
        <w:t xml:space="preserve">Sphar (2016) suggests that transactional leadership is often compared to transformational leadership, where transactional leadership depends on self-motivated staff that work well in structured environments, and transformation leadership </w:t>
      </w:r>
      <w:r w:rsidR="00B70864" w:rsidRPr="006E08D6">
        <w:rPr>
          <w:rFonts w:ascii="Arial" w:hAnsi="Arial" w:cs="Arial"/>
        </w:rPr>
        <w:t xml:space="preserve"> looks at seeking motivated and inspired workers, that influence other than</w:t>
      </w:r>
      <w:r w:rsidR="005D014A" w:rsidRPr="006E08D6">
        <w:rPr>
          <w:rFonts w:ascii="Arial" w:hAnsi="Arial" w:cs="Arial"/>
        </w:rPr>
        <w:t xml:space="preserve"> direct other members of staff.</w:t>
      </w:r>
      <w:r w:rsidR="00770EDE" w:rsidRPr="006E08D6">
        <w:rPr>
          <w:rFonts w:ascii="Arial" w:hAnsi="Arial" w:cs="Arial"/>
        </w:rPr>
        <w:t xml:space="preserve"> Sundi (2013) states that motivation is important in transactional</w:t>
      </w:r>
      <w:r w:rsidR="0095737A" w:rsidRPr="006E08D6">
        <w:rPr>
          <w:rFonts w:ascii="Arial" w:hAnsi="Arial" w:cs="Arial"/>
        </w:rPr>
        <w:t>,</w:t>
      </w:r>
      <w:r w:rsidR="00770EDE" w:rsidRPr="006E08D6">
        <w:rPr>
          <w:rFonts w:ascii="Arial" w:hAnsi="Arial" w:cs="Arial"/>
        </w:rPr>
        <w:t xml:space="preserve"> as well as transformational as it helps staff perform in their job.</w:t>
      </w:r>
    </w:p>
    <w:p w:rsidR="00151E72" w:rsidRPr="006E08D6" w:rsidRDefault="00151E72" w:rsidP="006E08D6">
      <w:pPr>
        <w:spacing w:line="360" w:lineRule="auto"/>
        <w:jc w:val="both"/>
        <w:rPr>
          <w:rFonts w:ascii="Arial" w:hAnsi="Arial" w:cs="Arial"/>
          <w:b/>
          <w:u w:val="single"/>
        </w:rPr>
      </w:pPr>
      <w:r w:rsidRPr="006E08D6">
        <w:rPr>
          <w:rFonts w:ascii="Arial" w:hAnsi="Arial" w:cs="Arial"/>
          <w:b/>
          <w:u w:val="single"/>
        </w:rPr>
        <w:t>Example on transactional leadership</w:t>
      </w:r>
    </w:p>
    <w:p w:rsidR="00151E72" w:rsidRPr="006E08D6" w:rsidRDefault="00151E72" w:rsidP="006E08D6">
      <w:pPr>
        <w:spacing w:line="360" w:lineRule="auto"/>
        <w:jc w:val="both"/>
        <w:rPr>
          <w:rFonts w:ascii="Arial" w:hAnsi="Arial" w:cs="Arial"/>
          <w:color w:val="FF0000"/>
        </w:rPr>
      </w:pPr>
      <w:r w:rsidRPr="006E08D6">
        <w:rPr>
          <w:rFonts w:ascii="Arial" w:hAnsi="Arial" w:cs="Arial"/>
        </w:rPr>
        <w:t xml:space="preserve">Here is an example of the transactional leadership in a previous experience, within the setting they do provide reward for those that have achieved high over a certain period of time, however if they have not then they do not get rewarded at all. Sometimes in this setting then can help to motivate other staff to want to perform to keep standards high. </w:t>
      </w:r>
      <w:r w:rsidR="00516A2D" w:rsidRPr="006E08D6">
        <w:rPr>
          <w:rFonts w:ascii="Arial" w:hAnsi="Arial" w:cs="Arial"/>
        </w:rPr>
        <w:t xml:space="preserve">On the other hand it is also a good thing to reward children, children can </w:t>
      </w:r>
      <w:r w:rsidRPr="006E08D6">
        <w:rPr>
          <w:rFonts w:ascii="Arial" w:hAnsi="Arial" w:cs="Arial"/>
        </w:rPr>
        <w:t>also ge</w:t>
      </w:r>
      <w:r w:rsidR="0095737A" w:rsidRPr="006E08D6">
        <w:rPr>
          <w:rFonts w:ascii="Arial" w:hAnsi="Arial" w:cs="Arial"/>
        </w:rPr>
        <w:t xml:space="preserve">t pupil of the week for example, </w:t>
      </w:r>
      <w:r w:rsidRPr="006E08D6">
        <w:rPr>
          <w:rFonts w:ascii="Arial" w:hAnsi="Arial" w:cs="Arial"/>
        </w:rPr>
        <w:t>where they either get a prize or certificate or even just a sticker however this may be different as it is not always for the best performance</w:t>
      </w:r>
      <w:r w:rsidR="0095737A" w:rsidRPr="006E08D6">
        <w:rPr>
          <w:rFonts w:ascii="Arial" w:hAnsi="Arial" w:cs="Arial"/>
        </w:rPr>
        <w:t>,</w:t>
      </w:r>
      <w:r w:rsidRPr="006E08D6">
        <w:rPr>
          <w:rFonts w:ascii="Arial" w:hAnsi="Arial" w:cs="Arial"/>
        </w:rPr>
        <w:t xml:space="preserve"> and it is for any little achievement or effort they have made, Grace (2017) states Skinners behavioural theory, which is that he believes in positive reinforcement and that by rewarding a child it is more likely to repeat for example a good behaviour as they have been rewarded previously. </w:t>
      </w:r>
    </w:p>
    <w:p w:rsidR="009564C6" w:rsidRPr="006E08D6" w:rsidRDefault="009564C6" w:rsidP="006E08D6">
      <w:pPr>
        <w:spacing w:line="360" w:lineRule="auto"/>
        <w:jc w:val="both"/>
        <w:rPr>
          <w:rFonts w:ascii="Arial" w:hAnsi="Arial" w:cs="Arial"/>
          <w:b/>
          <w:u w:val="single"/>
        </w:rPr>
      </w:pPr>
      <w:r w:rsidRPr="006E08D6">
        <w:rPr>
          <w:rFonts w:ascii="Arial" w:hAnsi="Arial" w:cs="Arial"/>
          <w:b/>
          <w:u w:val="single"/>
        </w:rPr>
        <w:t xml:space="preserve">Advantages and disadvantages </w:t>
      </w:r>
      <w:r w:rsidR="00151E72" w:rsidRPr="006E08D6">
        <w:rPr>
          <w:rFonts w:ascii="Arial" w:hAnsi="Arial" w:cs="Arial"/>
          <w:b/>
          <w:u w:val="single"/>
        </w:rPr>
        <w:t>of transactional leadership</w:t>
      </w:r>
    </w:p>
    <w:p w:rsidR="00B96854" w:rsidRPr="006E08D6" w:rsidRDefault="00B96854" w:rsidP="006E08D6">
      <w:pPr>
        <w:spacing w:line="360" w:lineRule="auto"/>
        <w:jc w:val="both"/>
        <w:rPr>
          <w:rFonts w:ascii="Arial" w:hAnsi="Arial" w:cs="Arial"/>
        </w:rPr>
      </w:pPr>
      <w:r w:rsidRPr="006E08D6">
        <w:rPr>
          <w:rFonts w:ascii="Arial" w:hAnsi="Arial" w:cs="Arial"/>
        </w:rPr>
        <w:t>There may be many advantages to using transactional leadership, however there may also be disadvantages that may come with transactional le</w:t>
      </w:r>
      <w:r w:rsidR="000907F8" w:rsidRPr="006E08D6">
        <w:rPr>
          <w:rFonts w:ascii="Arial" w:hAnsi="Arial" w:cs="Arial"/>
        </w:rPr>
        <w:t xml:space="preserve">adership. </w:t>
      </w:r>
      <w:r w:rsidR="003A08B8" w:rsidRPr="006E08D6">
        <w:rPr>
          <w:rFonts w:ascii="Arial" w:hAnsi="Arial" w:cs="Arial"/>
        </w:rPr>
        <w:t>Here are just a few of each. Firstly an</w:t>
      </w:r>
      <w:r w:rsidR="000907F8" w:rsidRPr="006E08D6">
        <w:rPr>
          <w:rFonts w:ascii="Arial" w:hAnsi="Arial" w:cs="Arial"/>
        </w:rPr>
        <w:t xml:space="preserve"> advantage may be that this leadership style can clarify everyone’s role within the setting and what responsibilities</w:t>
      </w:r>
      <w:r w:rsidR="00C7208A" w:rsidRPr="006E08D6">
        <w:rPr>
          <w:rFonts w:ascii="Arial" w:hAnsi="Arial" w:cs="Arial"/>
        </w:rPr>
        <w:t xml:space="preserve"> are, suggested by Inspiring Leadership </w:t>
      </w:r>
      <w:r w:rsidR="000907F8" w:rsidRPr="006E08D6">
        <w:rPr>
          <w:rFonts w:ascii="Arial" w:hAnsi="Arial" w:cs="Arial"/>
        </w:rPr>
        <w:t>(</w:t>
      </w:r>
      <w:r w:rsidR="00C7208A" w:rsidRPr="006E08D6">
        <w:rPr>
          <w:rFonts w:ascii="Arial" w:hAnsi="Arial" w:cs="Arial"/>
        </w:rPr>
        <w:t xml:space="preserve">no date). Inspiring Leadership </w:t>
      </w:r>
      <w:r w:rsidR="000907F8" w:rsidRPr="006E08D6">
        <w:rPr>
          <w:rFonts w:ascii="Arial" w:hAnsi="Arial" w:cs="Arial"/>
        </w:rPr>
        <w:t>(</w:t>
      </w:r>
      <w:r w:rsidR="00C7208A" w:rsidRPr="006E08D6">
        <w:rPr>
          <w:rFonts w:ascii="Arial" w:hAnsi="Arial" w:cs="Arial"/>
        </w:rPr>
        <w:t>no date</w:t>
      </w:r>
      <w:r w:rsidR="000907F8" w:rsidRPr="006E08D6">
        <w:rPr>
          <w:rFonts w:ascii="Arial" w:hAnsi="Arial" w:cs="Arial"/>
        </w:rPr>
        <w:t>) also suggest another benefit for this leadership style is that it looks at team members performance</w:t>
      </w:r>
      <w:r w:rsidR="007D7966" w:rsidRPr="006E08D6">
        <w:rPr>
          <w:rFonts w:ascii="Arial" w:hAnsi="Arial" w:cs="Arial"/>
        </w:rPr>
        <w:t>,</w:t>
      </w:r>
      <w:r w:rsidR="000907F8" w:rsidRPr="006E08D6">
        <w:rPr>
          <w:rFonts w:ascii="Arial" w:hAnsi="Arial" w:cs="Arial"/>
        </w:rPr>
        <w:t xml:space="preserve"> to find those that are motivated and ambitious and these members of staff can gain rewards as a result of this. </w:t>
      </w:r>
    </w:p>
    <w:p w:rsidR="004978EB" w:rsidRPr="006E08D6" w:rsidRDefault="00C20785" w:rsidP="006E08D6">
      <w:pPr>
        <w:spacing w:line="360" w:lineRule="auto"/>
        <w:jc w:val="both"/>
        <w:rPr>
          <w:rFonts w:ascii="Arial" w:hAnsi="Arial" w:cs="Arial"/>
        </w:rPr>
      </w:pPr>
      <w:r w:rsidRPr="006E08D6">
        <w:rPr>
          <w:rFonts w:ascii="Arial" w:hAnsi="Arial" w:cs="Arial"/>
        </w:rPr>
        <w:t xml:space="preserve">An </w:t>
      </w:r>
      <w:r w:rsidR="004978EB" w:rsidRPr="006E08D6">
        <w:rPr>
          <w:rFonts w:ascii="Arial" w:hAnsi="Arial" w:cs="Arial"/>
        </w:rPr>
        <w:t>advantage</w:t>
      </w:r>
      <w:r w:rsidRPr="006E08D6">
        <w:rPr>
          <w:rFonts w:ascii="Arial" w:hAnsi="Arial" w:cs="Arial"/>
        </w:rPr>
        <w:t xml:space="preserve"> to rewarding staff </w:t>
      </w:r>
      <w:r w:rsidR="004978EB" w:rsidRPr="006E08D6">
        <w:rPr>
          <w:rFonts w:ascii="Arial" w:hAnsi="Arial" w:cs="Arial"/>
        </w:rPr>
        <w:t>is stated by HR Editorial (2014) this suggest that rewards can be very rewarding for adults</w:t>
      </w:r>
      <w:r w:rsidR="007D7966" w:rsidRPr="006E08D6">
        <w:rPr>
          <w:rFonts w:ascii="Arial" w:hAnsi="Arial" w:cs="Arial"/>
        </w:rPr>
        <w:t>,</w:t>
      </w:r>
      <w:r w:rsidR="004978EB" w:rsidRPr="006E08D6">
        <w:rPr>
          <w:rFonts w:ascii="Arial" w:hAnsi="Arial" w:cs="Arial"/>
        </w:rPr>
        <w:t xml:space="preserve"> and encourage positive attitudes within their job role within the </w:t>
      </w:r>
      <w:r w:rsidR="004978EB" w:rsidRPr="006E08D6">
        <w:rPr>
          <w:rFonts w:ascii="Arial" w:hAnsi="Arial" w:cs="Arial"/>
        </w:rPr>
        <w:lastRenderedPageBreak/>
        <w:t xml:space="preserve">setting, this can also provide benefits for motivating the setting and attracting other members of staff. Another advantage of rewarding staff </w:t>
      </w:r>
      <w:r w:rsidR="00E80083" w:rsidRPr="006E08D6">
        <w:rPr>
          <w:rFonts w:ascii="Arial" w:hAnsi="Arial" w:cs="Arial"/>
        </w:rPr>
        <w:t>is that staff may become more engaged in their job</w:t>
      </w:r>
      <w:r w:rsidR="007D7966" w:rsidRPr="006E08D6">
        <w:rPr>
          <w:rFonts w:ascii="Arial" w:hAnsi="Arial" w:cs="Arial"/>
        </w:rPr>
        <w:t>,</w:t>
      </w:r>
      <w:r w:rsidR="00E80083" w:rsidRPr="006E08D6">
        <w:rPr>
          <w:rFonts w:ascii="Arial" w:hAnsi="Arial" w:cs="Arial"/>
        </w:rPr>
        <w:t xml:space="preserve"> as If they are making a good effort and it has been recognised then they are likely to receive a reward or praise for their efforts, this is stated by (Kelly, no date). </w:t>
      </w:r>
    </w:p>
    <w:p w:rsidR="003F4CF8" w:rsidRPr="006E08D6" w:rsidRDefault="00BD0374" w:rsidP="006E08D6">
      <w:pPr>
        <w:spacing w:line="360" w:lineRule="auto"/>
        <w:jc w:val="both"/>
        <w:rPr>
          <w:rFonts w:ascii="Arial" w:hAnsi="Arial" w:cs="Arial"/>
        </w:rPr>
      </w:pPr>
      <w:r w:rsidRPr="006E08D6">
        <w:rPr>
          <w:rFonts w:ascii="Arial" w:hAnsi="Arial" w:cs="Arial"/>
        </w:rPr>
        <w:t>Yazdanifard (no date)</w:t>
      </w:r>
      <w:r w:rsidR="003F4CF8" w:rsidRPr="006E08D6">
        <w:rPr>
          <w:rFonts w:ascii="Arial" w:hAnsi="Arial" w:cs="Arial"/>
        </w:rPr>
        <w:t xml:space="preserve"> suggests that a disadvantage to transactional leadership, is that the leader has only s</w:t>
      </w:r>
      <w:r w:rsidRPr="006E08D6">
        <w:rPr>
          <w:rFonts w:ascii="Arial" w:hAnsi="Arial" w:cs="Arial"/>
        </w:rPr>
        <w:t>mall</w:t>
      </w:r>
      <w:r w:rsidR="007D7966" w:rsidRPr="006E08D6">
        <w:rPr>
          <w:rFonts w:ascii="Arial" w:hAnsi="Arial" w:cs="Arial"/>
        </w:rPr>
        <w:t>,</w:t>
      </w:r>
      <w:r w:rsidRPr="006E08D6">
        <w:rPr>
          <w:rFonts w:ascii="Arial" w:hAnsi="Arial" w:cs="Arial"/>
        </w:rPr>
        <w:t xml:space="preserve"> or no involvement in the decision making tasks, so this means that the followers do not have do not see how to manage or overcome certain situations for themselves.</w:t>
      </w: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EB439C" w:rsidRPr="006E08D6" w:rsidRDefault="00EB439C" w:rsidP="006E08D6">
      <w:pPr>
        <w:spacing w:line="360" w:lineRule="auto"/>
        <w:jc w:val="both"/>
        <w:rPr>
          <w:rFonts w:ascii="Arial" w:hAnsi="Arial" w:cs="Arial"/>
          <w:b/>
          <w:color w:val="000000" w:themeColor="text1"/>
          <w:u w:val="single"/>
        </w:rPr>
      </w:pPr>
    </w:p>
    <w:p w:rsidR="003A08B8" w:rsidRPr="006E08D6" w:rsidRDefault="003A08B8" w:rsidP="006E08D6">
      <w:pPr>
        <w:spacing w:line="360" w:lineRule="auto"/>
        <w:jc w:val="both"/>
        <w:rPr>
          <w:rFonts w:ascii="Arial" w:hAnsi="Arial" w:cs="Arial"/>
          <w:b/>
          <w:color w:val="000000" w:themeColor="text1"/>
          <w:u w:val="single"/>
        </w:rPr>
      </w:pPr>
    </w:p>
    <w:p w:rsidR="0023585D" w:rsidRPr="006E08D6" w:rsidRDefault="0023585D" w:rsidP="006E08D6">
      <w:pPr>
        <w:spacing w:line="360" w:lineRule="auto"/>
        <w:jc w:val="both"/>
        <w:rPr>
          <w:rFonts w:ascii="Arial" w:hAnsi="Arial" w:cs="Arial"/>
          <w:b/>
          <w:color w:val="000000" w:themeColor="text1"/>
          <w:u w:val="single"/>
        </w:rPr>
      </w:pPr>
    </w:p>
    <w:p w:rsidR="0023585D" w:rsidRPr="006E08D6" w:rsidRDefault="0023585D" w:rsidP="006E08D6">
      <w:pPr>
        <w:spacing w:line="360" w:lineRule="auto"/>
        <w:jc w:val="both"/>
        <w:rPr>
          <w:rFonts w:ascii="Arial" w:hAnsi="Arial" w:cs="Arial"/>
          <w:b/>
          <w:color w:val="000000" w:themeColor="text1"/>
          <w:u w:val="single"/>
        </w:rPr>
      </w:pPr>
    </w:p>
    <w:p w:rsidR="0023585D" w:rsidRPr="006E08D6" w:rsidRDefault="0023585D" w:rsidP="006E08D6">
      <w:pPr>
        <w:spacing w:line="360" w:lineRule="auto"/>
        <w:jc w:val="both"/>
        <w:rPr>
          <w:rFonts w:ascii="Arial" w:hAnsi="Arial" w:cs="Arial"/>
          <w:b/>
          <w:color w:val="000000" w:themeColor="text1"/>
          <w:u w:val="single"/>
        </w:rPr>
      </w:pPr>
    </w:p>
    <w:p w:rsidR="0023585D" w:rsidRPr="006E08D6" w:rsidRDefault="0023585D" w:rsidP="006E08D6">
      <w:pPr>
        <w:spacing w:line="360" w:lineRule="auto"/>
        <w:jc w:val="both"/>
        <w:rPr>
          <w:rFonts w:ascii="Arial" w:hAnsi="Arial" w:cs="Arial"/>
          <w:b/>
          <w:color w:val="000000" w:themeColor="text1"/>
          <w:u w:val="single"/>
        </w:rPr>
      </w:pPr>
    </w:p>
    <w:p w:rsidR="0023585D" w:rsidRPr="006E08D6" w:rsidRDefault="0023585D" w:rsidP="006E08D6">
      <w:pPr>
        <w:spacing w:line="360" w:lineRule="auto"/>
        <w:jc w:val="both"/>
        <w:rPr>
          <w:rFonts w:ascii="Arial" w:hAnsi="Arial" w:cs="Arial"/>
          <w:b/>
          <w:color w:val="000000" w:themeColor="text1"/>
          <w:u w:val="single"/>
        </w:rPr>
      </w:pPr>
    </w:p>
    <w:p w:rsidR="00953529" w:rsidRPr="006E08D6" w:rsidRDefault="00953529" w:rsidP="006E08D6">
      <w:pPr>
        <w:spacing w:line="360" w:lineRule="auto"/>
        <w:jc w:val="both"/>
        <w:rPr>
          <w:rFonts w:ascii="Arial" w:hAnsi="Arial" w:cs="Arial"/>
          <w:b/>
          <w:color w:val="000000" w:themeColor="text1"/>
          <w:u w:val="single"/>
        </w:rPr>
      </w:pPr>
    </w:p>
    <w:p w:rsidR="00453AD3" w:rsidRPr="006E08D6" w:rsidRDefault="00994B0C"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lastRenderedPageBreak/>
        <w:t xml:space="preserve">Section </w:t>
      </w:r>
      <w:r w:rsidR="00453AD3" w:rsidRPr="006E08D6">
        <w:rPr>
          <w:rFonts w:ascii="Arial" w:hAnsi="Arial" w:cs="Arial"/>
          <w:b/>
          <w:color w:val="000000" w:themeColor="text1"/>
          <w:u w:val="single"/>
        </w:rPr>
        <w:t>3</w:t>
      </w:r>
    </w:p>
    <w:p w:rsidR="00994B0C" w:rsidRPr="006E08D6" w:rsidRDefault="003E2CCE" w:rsidP="006E08D6">
      <w:pPr>
        <w:spacing w:line="360" w:lineRule="auto"/>
        <w:jc w:val="both"/>
        <w:rPr>
          <w:rFonts w:ascii="Arial" w:hAnsi="Arial" w:cs="Arial"/>
          <w:b/>
          <w:color w:val="000000" w:themeColor="text1"/>
          <w:u w:val="single"/>
        </w:rPr>
      </w:pPr>
      <w:r w:rsidRPr="006E08D6">
        <w:rPr>
          <w:rFonts w:ascii="Arial" w:hAnsi="Arial" w:cs="Arial"/>
          <w:b/>
          <w:color w:val="000000" w:themeColor="text1"/>
          <w:u w:val="single"/>
        </w:rPr>
        <w:t>Style 3-</w:t>
      </w:r>
      <w:r w:rsidR="00820D77" w:rsidRPr="006E08D6">
        <w:rPr>
          <w:rFonts w:ascii="Arial" w:hAnsi="Arial" w:cs="Arial"/>
          <w:b/>
          <w:color w:val="000000" w:themeColor="text1"/>
          <w:u w:val="single"/>
        </w:rPr>
        <w:t xml:space="preserve"> Leadership </w:t>
      </w:r>
      <w:r w:rsidRPr="006E08D6">
        <w:rPr>
          <w:rFonts w:ascii="Arial" w:hAnsi="Arial" w:cs="Arial"/>
          <w:b/>
          <w:color w:val="000000" w:themeColor="text1"/>
          <w:u w:val="single"/>
        </w:rPr>
        <w:t xml:space="preserve">of equality practice </w:t>
      </w:r>
    </w:p>
    <w:p w:rsidR="00DA759A" w:rsidRPr="006E08D6" w:rsidRDefault="00B15228" w:rsidP="006E08D6">
      <w:pPr>
        <w:spacing w:line="360" w:lineRule="auto"/>
        <w:jc w:val="both"/>
        <w:rPr>
          <w:rFonts w:ascii="Arial" w:hAnsi="Arial" w:cs="Arial"/>
          <w:b/>
          <w:u w:val="single"/>
        </w:rPr>
      </w:pPr>
      <w:r w:rsidRPr="006E08D6">
        <w:rPr>
          <w:rFonts w:ascii="Arial" w:hAnsi="Arial" w:cs="Arial"/>
          <w:b/>
          <w:u w:val="single"/>
        </w:rPr>
        <w:t xml:space="preserve">What is leadership of equality practice? </w:t>
      </w:r>
      <w:r w:rsidR="00DA759A" w:rsidRPr="006E08D6">
        <w:rPr>
          <w:rFonts w:ascii="Arial" w:hAnsi="Arial" w:cs="Arial"/>
          <w:b/>
          <w:u w:val="single"/>
        </w:rPr>
        <w:t xml:space="preserve"> </w:t>
      </w:r>
    </w:p>
    <w:p w:rsidR="00EF3197" w:rsidRPr="006E08D6" w:rsidRDefault="00DA759A" w:rsidP="006E08D6">
      <w:pPr>
        <w:spacing w:line="360" w:lineRule="auto"/>
        <w:jc w:val="both"/>
        <w:rPr>
          <w:rFonts w:ascii="Arial" w:hAnsi="Arial" w:cs="Arial"/>
        </w:rPr>
      </w:pPr>
      <w:r w:rsidRPr="006E08D6">
        <w:rPr>
          <w:rFonts w:ascii="Arial" w:hAnsi="Arial" w:cs="Arial"/>
        </w:rPr>
        <w:t>According</w:t>
      </w:r>
      <w:r w:rsidR="00A1641E" w:rsidRPr="006E08D6">
        <w:rPr>
          <w:rFonts w:ascii="Arial" w:hAnsi="Arial" w:cs="Arial"/>
        </w:rPr>
        <w:t xml:space="preserve"> to Newcastle University</w:t>
      </w:r>
      <w:r w:rsidR="00FF4897" w:rsidRPr="006E08D6">
        <w:rPr>
          <w:rFonts w:ascii="Arial" w:hAnsi="Arial" w:cs="Arial"/>
        </w:rPr>
        <w:t xml:space="preserve"> </w:t>
      </w:r>
      <w:r w:rsidR="00A1641E" w:rsidRPr="006E08D6">
        <w:rPr>
          <w:rFonts w:ascii="Arial" w:hAnsi="Arial" w:cs="Arial"/>
        </w:rPr>
        <w:t xml:space="preserve">(2013) </w:t>
      </w:r>
      <w:r w:rsidR="00FF4897" w:rsidRPr="006E08D6">
        <w:rPr>
          <w:rFonts w:ascii="Arial" w:hAnsi="Arial" w:cs="Arial"/>
        </w:rPr>
        <w:t>an effective leader of equality pract</w:t>
      </w:r>
      <w:r w:rsidR="007D7966" w:rsidRPr="006E08D6">
        <w:rPr>
          <w:rFonts w:ascii="Arial" w:hAnsi="Arial" w:cs="Arial"/>
        </w:rPr>
        <w:t xml:space="preserve">ice is when the leader respects, </w:t>
      </w:r>
      <w:r w:rsidR="00FF4897" w:rsidRPr="006E08D6">
        <w:rPr>
          <w:rFonts w:ascii="Arial" w:hAnsi="Arial" w:cs="Arial"/>
        </w:rPr>
        <w:t>a</w:t>
      </w:r>
      <w:r w:rsidR="007D7966" w:rsidRPr="006E08D6">
        <w:rPr>
          <w:rFonts w:ascii="Arial" w:hAnsi="Arial" w:cs="Arial"/>
        </w:rPr>
        <w:t>nd values every member of staff,</w:t>
      </w:r>
      <w:r w:rsidR="009D5958" w:rsidRPr="006E08D6">
        <w:rPr>
          <w:rFonts w:ascii="Arial" w:hAnsi="Arial" w:cs="Arial"/>
        </w:rPr>
        <w:t xml:space="preserve"> the children</w:t>
      </w:r>
      <w:r w:rsidR="007D7966" w:rsidRPr="006E08D6">
        <w:rPr>
          <w:rFonts w:ascii="Arial" w:hAnsi="Arial" w:cs="Arial"/>
        </w:rPr>
        <w:t xml:space="preserve"> and their families or anyone who visits,</w:t>
      </w:r>
      <w:r w:rsidR="009D5958" w:rsidRPr="006E08D6">
        <w:rPr>
          <w:rFonts w:ascii="Arial" w:hAnsi="Arial" w:cs="Arial"/>
        </w:rPr>
        <w:t xml:space="preserve"> </w:t>
      </w:r>
      <w:r w:rsidR="00FF4897" w:rsidRPr="006E08D6">
        <w:rPr>
          <w:rFonts w:ascii="Arial" w:hAnsi="Arial" w:cs="Arial"/>
        </w:rPr>
        <w:t>within their setting no matter what values or views they may have</w:t>
      </w:r>
      <w:r w:rsidR="00A1641E" w:rsidRPr="006E08D6">
        <w:rPr>
          <w:rFonts w:ascii="Arial" w:hAnsi="Arial" w:cs="Arial"/>
        </w:rPr>
        <w:t xml:space="preserve">. </w:t>
      </w:r>
      <w:r w:rsidR="009309E6" w:rsidRPr="006E08D6">
        <w:rPr>
          <w:rFonts w:ascii="Arial" w:hAnsi="Arial" w:cs="Arial"/>
        </w:rPr>
        <w:t xml:space="preserve">Newcastle University (2013) </w:t>
      </w:r>
      <w:r w:rsidR="00FF4897" w:rsidRPr="006E08D6">
        <w:rPr>
          <w:rFonts w:ascii="Arial" w:hAnsi="Arial" w:cs="Arial"/>
        </w:rPr>
        <w:t xml:space="preserve">also suggest that equality </w:t>
      </w:r>
      <w:r w:rsidR="00A1641E" w:rsidRPr="006E08D6">
        <w:rPr>
          <w:rFonts w:ascii="Arial" w:hAnsi="Arial" w:cs="Arial"/>
        </w:rPr>
        <w:t>should happen</w:t>
      </w:r>
      <w:r w:rsidR="00A1641E" w:rsidRPr="006E08D6">
        <w:rPr>
          <w:rFonts w:ascii="Arial" w:hAnsi="Arial" w:cs="Arial"/>
          <w:color w:val="FF0000"/>
        </w:rPr>
        <w:t xml:space="preserve"> </w:t>
      </w:r>
      <w:r w:rsidR="00A1641E" w:rsidRPr="006E08D6">
        <w:rPr>
          <w:rFonts w:ascii="Arial" w:hAnsi="Arial" w:cs="Arial"/>
          <w:color w:val="000000" w:themeColor="text1"/>
        </w:rPr>
        <w:t>no matter of any difference</w:t>
      </w:r>
      <w:r w:rsidR="00354E0D" w:rsidRPr="006E08D6">
        <w:rPr>
          <w:rFonts w:ascii="Arial" w:hAnsi="Arial" w:cs="Arial"/>
          <w:color w:val="000000" w:themeColor="text1"/>
        </w:rPr>
        <w:t>,</w:t>
      </w:r>
      <w:r w:rsidR="00A1641E" w:rsidRPr="006E08D6">
        <w:rPr>
          <w:rFonts w:ascii="Arial" w:hAnsi="Arial" w:cs="Arial"/>
          <w:color w:val="000000" w:themeColor="text1"/>
        </w:rPr>
        <w:t xml:space="preserve"> </w:t>
      </w:r>
      <w:r w:rsidR="00A1641E" w:rsidRPr="006E08D6">
        <w:rPr>
          <w:rFonts w:ascii="Arial" w:hAnsi="Arial" w:cs="Arial"/>
        </w:rPr>
        <w:t>and help them to achieve and real</w:t>
      </w:r>
      <w:r w:rsidR="000D0C43" w:rsidRPr="006E08D6">
        <w:rPr>
          <w:rFonts w:ascii="Arial" w:hAnsi="Arial" w:cs="Arial"/>
        </w:rPr>
        <w:t xml:space="preserve">ise any potential they may </w:t>
      </w:r>
      <w:r w:rsidR="009C5008" w:rsidRPr="006E08D6">
        <w:rPr>
          <w:rFonts w:ascii="Arial" w:hAnsi="Arial" w:cs="Arial"/>
        </w:rPr>
        <w:t>have. According</w:t>
      </w:r>
      <w:r w:rsidR="00BC5D1A" w:rsidRPr="006E08D6">
        <w:rPr>
          <w:rFonts w:ascii="Arial" w:hAnsi="Arial" w:cs="Arial"/>
        </w:rPr>
        <w:t xml:space="preserve"> to </w:t>
      </w:r>
      <w:r w:rsidR="00EF3197" w:rsidRPr="006E08D6">
        <w:rPr>
          <w:rFonts w:ascii="Arial" w:hAnsi="Arial" w:cs="Arial"/>
        </w:rPr>
        <w:t>Jones and Pound (2008)</w:t>
      </w:r>
      <w:r w:rsidR="00BC5D1A" w:rsidRPr="006E08D6">
        <w:rPr>
          <w:rFonts w:ascii="Arial" w:hAnsi="Arial" w:cs="Arial"/>
        </w:rPr>
        <w:t xml:space="preserve"> leaders should understand policies</w:t>
      </w:r>
      <w:r w:rsidR="007D7966" w:rsidRPr="006E08D6">
        <w:rPr>
          <w:rFonts w:ascii="Arial" w:hAnsi="Arial" w:cs="Arial"/>
        </w:rPr>
        <w:t>,</w:t>
      </w:r>
      <w:r w:rsidR="00BC5D1A" w:rsidRPr="006E08D6">
        <w:rPr>
          <w:rFonts w:ascii="Arial" w:hAnsi="Arial" w:cs="Arial"/>
        </w:rPr>
        <w:t xml:space="preserve"> and to develop them and share information,</w:t>
      </w:r>
      <w:r w:rsidR="00EF3197" w:rsidRPr="006E08D6">
        <w:rPr>
          <w:rFonts w:ascii="Arial" w:hAnsi="Arial" w:cs="Arial"/>
        </w:rPr>
        <w:t xml:space="preserve"> for this style leaders should be aware of the equality of opportunities policy and to make sure the setting is promoting equality of opportunities</w:t>
      </w:r>
      <w:r w:rsidR="007D7966" w:rsidRPr="006E08D6">
        <w:rPr>
          <w:rFonts w:ascii="Arial" w:hAnsi="Arial" w:cs="Arial"/>
        </w:rPr>
        <w:t>,</w:t>
      </w:r>
      <w:r w:rsidR="00EF3197" w:rsidRPr="006E08D6">
        <w:rPr>
          <w:rFonts w:ascii="Arial" w:hAnsi="Arial" w:cs="Arial"/>
        </w:rPr>
        <w:t xml:space="preserve"> and anti-discriminatory and to ensure that everyone including staff and children’s values and beliefs are listened too</w:t>
      </w:r>
      <w:r w:rsidR="007D7966" w:rsidRPr="006E08D6">
        <w:rPr>
          <w:rFonts w:ascii="Arial" w:hAnsi="Arial" w:cs="Arial"/>
        </w:rPr>
        <w:t>,</w:t>
      </w:r>
      <w:r w:rsidR="00EF3197" w:rsidRPr="006E08D6">
        <w:rPr>
          <w:rFonts w:ascii="Arial" w:hAnsi="Arial" w:cs="Arial"/>
        </w:rPr>
        <w:t xml:space="preserve"> and that they are all treated with equal respect (Jones and Pound, 2008).</w:t>
      </w:r>
    </w:p>
    <w:p w:rsidR="001574C8" w:rsidRPr="006E08D6" w:rsidRDefault="001574C8" w:rsidP="006E08D6">
      <w:pPr>
        <w:spacing w:line="360" w:lineRule="auto"/>
        <w:jc w:val="both"/>
        <w:rPr>
          <w:rFonts w:ascii="Arial" w:hAnsi="Arial" w:cs="Arial"/>
        </w:rPr>
      </w:pPr>
      <w:r w:rsidRPr="006E08D6">
        <w:rPr>
          <w:rFonts w:ascii="Arial" w:hAnsi="Arial" w:cs="Arial"/>
        </w:rPr>
        <w:t>The Equality Practice (2016) states that equality practice is making sure that everyone within the setting is able to work to their full capability</w:t>
      </w:r>
      <w:r w:rsidR="007D7966" w:rsidRPr="006E08D6">
        <w:rPr>
          <w:rFonts w:ascii="Arial" w:hAnsi="Arial" w:cs="Arial"/>
        </w:rPr>
        <w:t>,</w:t>
      </w:r>
      <w:r w:rsidRPr="006E08D6">
        <w:rPr>
          <w:rFonts w:ascii="Arial" w:hAnsi="Arial" w:cs="Arial"/>
        </w:rPr>
        <w:t xml:space="preserve"> and to be able to participate in for example activities, this is by identifying all need and to make sure they are all being met. The Equality Practice (2016) also suggests that every person within the setting should be treated fairly at all times</w:t>
      </w:r>
      <w:r w:rsidR="007D7966" w:rsidRPr="006E08D6">
        <w:rPr>
          <w:rFonts w:ascii="Arial" w:hAnsi="Arial" w:cs="Arial"/>
        </w:rPr>
        <w:t>,</w:t>
      </w:r>
      <w:r w:rsidRPr="006E08D6">
        <w:rPr>
          <w:rFonts w:ascii="Arial" w:hAnsi="Arial" w:cs="Arial"/>
        </w:rPr>
        <w:t xml:space="preserve"> and to have a fair chance to be able to access any enhancing opportunities for example with education. </w:t>
      </w:r>
      <w:r w:rsidR="00AE1EDA" w:rsidRPr="006E08D6">
        <w:rPr>
          <w:rFonts w:ascii="Arial" w:hAnsi="Arial" w:cs="Arial"/>
        </w:rPr>
        <w:t>Acas (no date) suggests that fairness in the workplace is vital in promoting a successful setting</w:t>
      </w:r>
      <w:r w:rsidR="007D7966" w:rsidRPr="006E08D6">
        <w:rPr>
          <w:rFonts w:ascii="Arial" w:hAnsi="Arial" w:cs="Arial"/>
        </w:rPr>
        <w:t>,</w:t>
      </w:r>
      <w:r w:rsidR="00AE1EDA" w:rsidRPr="006E08D6">
        <w:rPr>
          <w:rFonts w:ascii="Arial" w:hAnsi="Arial" w:cs="Arial"/>
        </w:rPr>
        <w:t xml:space="preserve"> and that this is supported by the Equality Act 2010.  Acas (no date) state a number of area</w:t>
      </w:r>
      <w:r w:rsidR="007D7966" w:rsidRPr="006E08D6">
        <w:rPr>
          <w:rFonts w:ascii="Arial" w:hAnsi="Arial" w:cs="Arial"/>
        </w:rPr>
        <w:t>s</w:t>
      </w:r>
      <w:r w:rsidR="00AE1EDA" w:rsidRPr="006E08D6">
        <w:rPr>
          <w:rFonts w:ascii="Arial" w:hAnsi="Arial" w:cs="Arial"/>
        </w:rPr>
        <w:t xml:space="preserve"> that </w:t>
      </w:r>
      <w:r w:rsidR="007D7966" w:rsidRPr="006E08D6">
        <w:rPr>
          <w:rFonts w:ascii="Arial" w:hAnsi="Arial" w:cs="Arial"/>
        </w:rPr>
        <w:t>are under the Equality Act 2010,</w:t>
      </w:r>
      <w:r w:rsidR="00AE1EDA" w:rsidRPr="006E08D6">
        <w:rPr>
          <w:rFonts w:ascii="Arial" w:hAnsi="Arial" w:cs="Arial"/>
        </w:rPr>
        <w:t xml:space="preserve"> that would be unlawful for anyone to discrim</w:t>
      </w:r>
      <w:r w:rsidR="00965EAE" w:rsidRPr="006E08D6">
        <w:rPr>
          <w:rFonts w:ascii="Arial" w:hAnsi="Arial" w:cs="Arial"/>
        </w:rPr>
        <w:t>in</w:t>
      </w:r>
      <w:r w:rsidR="00AE1EDA" w:rsidRPr="006E08D6">
        <w:rPr>
          <w:rFonts w:ascii="Arial" w:hAnsi="Arial" w:cs="Arial"/>
        </w:rPr>
        <w:t>ate against a few of which have been discussed, th</w:t>
      </w:r>
      <w:r w:rsidR="007D7966" w:rsidRPr="006E08D6">
        <w:rPr>
          <w:rFonts w:ascii="Arial" w:hAnsi="Arial" w:cs="Arial"/>
        </w:rPr>
        <w:t>e following are the other areas that Acas (no date) suggest are,</w:t>
      </w:r>
      <w:r w:rsidR="00AE1EDA" w:rsidRPr="006E08D6">
        <w:rPr>
          <w:rFonts w:ascii="Arial" w:hAnsi="Arial" w:cs="Arial"/>
        </w:rPr>
        <w:t xml:space="preserve"> Age, </w:t>
      </w:r>
      <w:r w:rsidR="00F5478F" w:rsidRPr="006E08D6">
        <w:rPr>
          <w:rFonts w:ascii="Arial" w:hAnsi="Arial" w:cs="Arial"/>
        </w:rPr>
        <w:t xml:space="preserve">race or belief, </w:t>
      </w:r>
      <w:r w:rsidR="00AE1EDA" w:rsidRPr="006E08D6">
        <w:rPr>
          <w:rFonts w:ascii="Arial" w:hAnsi="Arial" w:cs="Arial"/>
        </w:rPr>
        <w:t>pregnancy and maternity, disability, sex or sexual orientation</w:t>
      </w:r>
      <w:r w:rsidR="007D7966" w:rsidRPr="006E08D6">
        <w:rPr>
          <w:rFonts w:ascii="Arial" w:hAnsi="Arial" w:cs="Arial"/>
        </w:rPr>
        <w:t>,</w:t>
      </w:r>
      <w:r w:rsidR="00AE1EDA" w:rsidRPr="006E08D6">
        <w:rPr>
          <w:rFonts w:ascii="Arial" w:hAnsi="Arial" w:cs="Arial"/>
        </w:rPr>
        <w:t xml:space="preserve"> these are in the legislation as protected characteristics. </w:t>
      </w:r>
      <w:r w:rsidR="00F5478F" w:rsidRPr="006E08D6">
        <w:rPr>
          <w:rFonts w:ascii="Arial" w:hAnsi="Arial" w:cs="Arial"/>
        </w:rPr>
        <w:t>University of Durham (2018) state that there is five values of equality and diversity to follow which are, Transparency, Opportunity, Fairness, Communication and Mutual Respect, which most of these have been discussed within.</w:t>
      </w:r>
    </w:p>
    <w:p w:rsidR="00965EAE" w:rsidRPr="006E08D6" w:rsidRDefault="00965EAE" w:rsidP="006E08D6">
      <w:pPr>
        <w:spacing w:line="360" w:lineRule="auto"/>
        <w:jc w:val="both"/>
        <w:rPr>
          <w:rFonts w:ascii="Arial" w:hAnsi="Arial" w:cs="Arial"/>
        </w:rPr>
      </w:pPr>
      <w:r w:rsidRPr="006E08D6">
        <w:rPr>
          <w:rFonts w:ascii="Arial" w:hAnsi="Arial" w:cs="Arial"/>
        </w:rPr>
        <w:t>Equality practice would also link to the pay you receive, Unison (2018) states that equal pay is an entitlement to you, if you are doing a very similar or the same job as someone else</w:t>
      </w:r>
      <w:r w:rsidR="007D7966" w:rsidRPr="006E08D6">
        <w:rPr>
          <w:rFonts w:ascii="Arial" w:hAnsi="Arial" w:cs="Arial"/>
        </w:rPr>
        <w:t>,</w:t>
      </w:r>
      <w:r w:rsidRPr="006E08D6">
        <w:rPr>
          <w:rFonts w:ascii="Arial" w:hAnsi="Arial" w:cs="Arial"/>
        </w:rPr>
        <w:t xml:space="preserve"> then you should still be paid the same. Unison (2018) suggests that on some occasions </w:t>
      </w:r>
      <w:r w:rsidR="00EB4716" w:rsidRPr="006E08D6">
        <w:rPr>
          <w:rFonts w:ascii="Arial" w:hAnsi="Arial" w:cs="Arial"/>
        </w:rPr>
        <w:t>it is a gender related issue</w:t>
      </w:r>
      <w:r w:rsidR="007D7966" w:rsidRPr="006E08D6">
        <w:rPr>
          <w:rFonts w:ascii="Arial" w:hAnsi="Arial" w:cs="Arial"/>
        </w:rPr>
        <w:t>,</w:t>
      </w:r>
      <w:r w:rsidR="00EB4716" w:rsidRPr="006E08D6">
        <w:rPr>
          <w:rFonts w:ascii="Arial" w:hAnsi="Arial" w:cs="Arial"/>
        </w:rPr>
        <w:t xml:space="preserve"> and men can often be paid more than women for doing the same job, however this is not always the case. Gov.Uk (</w:t>
      </w:r>
      <w:r w:rsidR="00007CD4" w:rsidRPr="006E08D6">
        <w:rPr>
          <w:rFonts w:ascii="Arial" w:hAnsi="Arial" w:cs="Arial"/>
        </w:rPr>
        <w:t>no date</w:t>
      </w:r>
      <w:r w:rsidR="00EB4716" w:rsidRPr="006E08D6">
        <w:rPr>
          <w:rFonts w:ascii="Arial" w:hAnsi="Arial" w:cs="Arial"/>
        </w:rPr>
        <w:t xml:space="preserve">) </w:t>
      </w:r>
      <w:r w:rsidR="007D7966" w:rsidRPr="006E08D6">
        <w:rPr>
          <w:rFonts w:ascii="Arial" w:hAnsi="Arial" w:cs="Arial"/>
        </w:rPr>
        <w:t xml:space="preserve">also suggest the same as Unison however, </w:t>
      </w:r>
      <w:r w:rsidR="008A4790" w:rsidRPr="006E08D6">
        <w:rPr>
          <w:rFonts w:ascii="Arial" w:hAnsi="Arial" w:cs="Arial"/>
        </w:rPr>
        <w:t xml:space="preserve">the Gov.uk (no date) also </w:t>
      </w:r>
      <w:r w:rsidR="00EB4716" w:rsidRPr="006E08D6">
        <w:rPr>
          <w:rFonts w:ascii="Arial" w:hAnsi="Arial" w:cs="Arial"/>
        </w:rPr>
        <w:t>state that if you have been unfairly treat</w:t>
      </w:r>
      <w:r w:rsidR="007D7966" w:rsidRPr="006E08D6">
        <w:rPr>
          <w:rFonts w:ascii="Arial" w:hAnsi="Arial" w:cs="Arial"/>
        </w:rPr>
        <w:t xml:space="preserve">ed then you can take if further, </w:t>
      </w:r>
      <w:r w:rsidR="00EB4716" w:rsidRPr="006E08D6">
        <w:rPr>
          <w:rFonts w:ascii="Arial" w:hAnsi="Arial" w:cs="Arial"/>
        </w:rPr>
        <w:t xml:space="preserve">and complain to person or the setting, or even take it higher again by going to court, putting a claim in or even a tribunal to solve the issues. </w:t>
      </w:r>
    </w:p>
    <w:p w:rsidR="00C9263A" w:rsidRPr="006E08D6" w:rsidRDefault="00C9263A" w:rsidP="006E08D6">
      <w:pPr>
        <w:spacing w:line="360" w:lineRule="auto"/>
        <w:jc w:val="both"/>
        <w:rPr>
          <w:rFonts w:ascii="Arial" w:hAnsi="Arial" w:cs="Arial"/>
        </w:rPr>
      </w:pPr>
      <w:r w:rsidRPr="006E08D6">
        <w:rPr>
          <w:rFonts w:ascii="Arial" w:hAnsi="Arial" w:cs="Arial"/>
        </w:rPr>
        <w:lastRenderedPageBreak/>
        <w:t>Equality practice would also link to rights for adults</w:t>
      </w:r>
      <w:r w:rsidR="007D7966" w:rsidRPr="006E08D6">
        <w:rPr>
          <w:rFonts w:ascii="Arial" w:hAnsi="Arial" w:cs="Arial"/>
        </w:rPr>
        <w:t>, and for children.</w:t>
      </w:r>
      <w:r w:rsidRPr="006E08D6">
        <w:rPr>
          <w:rFonts w:ascii="Arial" w:hAnsi="Arial" w:cs="Arial"/>
        </w:rPr>
        <w:t xml:space="preserve"> Liberty (no date) state that quality will follow </w:t>
      </w:r>
      <w:r w:rsidR="007D7966" w:rsidRPr="006E08D6">
        <w:rPr>
          <w:rFonts w:ascii="Arial" w:hAnsi="Arial" w:cs="Arial"/>
        </w:rPr>
        <w:t xml:space="preserve">under the Human Rights Act 1998, </w:t>
      </w:r>
      <w:r w:rsidRPr="006E08D6">
        <w:rPr>
          <w:rFonts w:ascii="Arial" w:hAnsi="Arial" w:cs="Arial"/>
        </w:rPr>
        <w:t xml:space="preserve">and this is out to protect people young and old, the human rights act is the law and is bases on articles of the European Convention on Human Rights. </w:t>
      </w:r>
      <w:r w:rsidR="001E0F6B" w:rsidRPr="006E08D6">
        <w:rPr>
          <w:rFonts w:ascii="Arial" w:hAnsi="Arial" w:cs="Arial"/>
        </w:rPr>
        <w:t xml:space="preserve"> In equality practice now we follow the Equality Act 2010, Citizens Advice (2018) state that the Equality Act 2010 also protects your rights to avoid discrimination. </w:t>
      </w:r>
    </w:p>
    <w:p w:rsidR="00151E72" w:rsidRPr="006E08D6" w:rsidRDefault="00151E72" w:rsidP="006E08D6">
      <w:pPr>
        <w:spacing w:line="360" w:lineRule="auto"/>
        <w:jc w:val="both"/>
        <w:rPr>
          <w:rFonts w:ascii="Arial" w:hAnsi="Arial" w:cs="Arial"/>
          <w:color w:val="000000" w:themeColor="text1"/>
        </w:rPr>
      </w:pPr>
      <w:r w:rsidRPr="006E08D6">
        <w:rPr>
          <w:rFonts w:ascii="Arial" w:hAnsi="Arial" w:cs="Arial"/>
          <w:b/>
          <w:color w:val="000000" w:themeColor="text1"/>
          <w:u w:val="single"/>
        </w:rPr>
        <w:t xml:space="preserve">Example on leadership of equality practice </w:t>
      </w:r>
    </w:p>
    <w:p w:rsidR="00151E72" w:rsidRPr="006E08D6" w:rsidRDefault="00151E72" w:rsidP="006E08D6">
      <w:pPr>
        <w:spacing w:line="360" w:lineRule="auto"/>
        <w:jc w:val="both"/>
        <w:rPr>
          <w:rFonts w:ascii="Arial" w:hAnsi="Arial" w:cs="Arial"/>
          <w:color w:val="000000" w:themeColor="text1"/>
        </w:rPr>
      </w:pPr>
      <w:r w:rsidRPr="006E08D6">
        <w:rPr>
          <w:rFonts w:ascii="Arial" w:hAnsi="Arial" w:cs="Arial"/>
        </w:rPr>
        <w:t>As mentioned above about rights</w:t>
      </w:r>
      <w:r w:rsidRPr="006E08D6">
        <w:rPr>
          <w:rFonts w:ascii="Arial" w:hAnsi="Arial" w:cs="Arial"/>
          <w:color w:val="000000" w:themeColor="text1"/>
        </w:rPr>
        <w:t>, Here is an example of the equality of practice leadership in a previous experience in a school setting, the schools equality practice was quite high as this school was a very diverse school, the children and adults were able to know they rights as they were displayed clearly</w:t>
      </w:r>
      <w:r w:rsidR="007D7966" w:rsidRPr="006E08D6">
        <w:rPr>
          <w:rFonts w:ascii="Arial" w:hAnsi="Arial" w:cs="Arial"/>
          <w:color w:val="000000" w:themeColor="text1"/>
        </w:rPr>
        <w:t>,</w:t>
      </w:r>
      <w:r w:rsidRPr="006E08D6">
        <w:rPr>
          <w:rFonts w:ascii="Arial" w:hAnsi="Arial" w:cs="Arial"/>
          <w:color w:val="000000" w:themeColor="text1"/>
        </w:rPr>
        <w:t xml:space="preserve"> and </w:t>
      </w:r>
      <w:r w:rsidR="007D7966" w:rsidRPr="006E08D6">
        <w:rPr>
          <w:rFonts w:ascii="Arial" w:hAnsi="Arial" w:cs="Arial"/>
          <w:color w:val="000000" w:themeColor="text1"/>
        </w:rPr>
        <w:t xml:space="preserve">colourful throughout the school.  This </w:t>
      </w:r>
      <w:r w:rsidRPr="006E08D6">
        <w:rPr>
          <w:rFonts w:ascii="Arial" w:hAnsi="Arial" w:cs="Arial"/>
          <w:color w:val="000000" w:themeColor="text1"/>
        </w:rPr>
        <w:t>worked really well for this setting.</w:t>
      </w:r>
      <w:r w:rsidR="00480AC0" w:rsidRPr="006E08D6">
        <w:rPr>
          <w:rFonts w:ascii="Arial" w:hAnsi="Arial" w:cs="Arial"/>
          <w:color w:val="000000" w:themeColor="text1"/>
        </w:rPr>
        <w:t xml:space="preserve"> As stated this would link with adults and follow the Human Rights Act 1998 and the Human Rights Act 2010. In addition to this it would be relevant to link</w:t>
      </w:r>
      <w:r w:rsidR="007D7966" w:rsidRPr="006E08D6">
        <w:rPr>
          <w:rFonts w:ascii="Arial" w:hAnsi="Arial" w:cs="Arial"/>
          <w:color w:val="000000" w:themeColor="text1"/>
        </w:rPr>
        <w:t xml:space="preserve"> it to children, </w:t>
      </w:r>
      <w:r w:rsidR="00480AC0" w:rsidRPr="006E08D6">
        <w:rPr>
          <w:rFonts w:ascii="Arial" w:hAnsi="Arial" w:cs="Arial"/>
          <w:color w:val="000000" w:themeColor="text1"/>
        </w:rPr>
        <w:t>as the</w:t>
      </w:r>
      <w:r w:rsidRPr="006E08D6">
        <w:rPr>
          <w:rFonts w:ascii="Arial" w:hAnsi="Arial" w:cs="Arial"/>
          <w:color w:val="000000" w:themeColor="text1"/>
        </w:rPr>
        <w:t xml:space="preserve"> children were</w:t>
      </w:r>
      <w:r w:rsidR="00480AC0" w:rsidRPr="006E08D6">
        <w:rPr>
          <w:rFonts w:ascii="Arial" w:hAnsi="Arial" w:cs="Arial"/>
          <w:color w:val="000000" w:themeColor="text1"/>
        </w:rPr>
        <w:t xml:space="preserve"> also</w:t>
      </w:r>
      <w:r w:rsidRPr="006E08D6">
        <w:rPr>
          <w:rFonts w:ascii="Arial" w:hAnsi="Arial" w:cs="Arial"/>
          <w:color w:val="000000" w:themeColor="text1"/>
        </w:rPr>
        <w:t xml:space="preserve"> valued no matter what, therefore the children’s beliefs and values were freely expressed</w:t>
      </w:r>
      <w:r w:rsidR="007D7966" w:rsidRPr="006E08D6">
        <w:rPr>
          <w:rFonts w:ascii="Arial" w:hAnsi="Arial" w:cs="Arial"/>
          <w:color w:val="000000" w:themeColor="text1"/>
        </w:rPr>
        <w:t>,</w:t>
      </w:r>
      <w:r w:rsidRPr="006E08D6">
        <w:rPr>
          <w:rFonts w:ascii="Arial" w:hAnsi="Arial" w:cs="Arial"/>
          <w:color w:val="000000" w:themeColor="text1"/>
        </w:rPr>
        <w:t xml:space="preserve"> and listened to. This would link to The United Nations Convention on the Rights of the Child (UNCRC). Save the Children (no date) states that the UNCRC is a legal binding international agreement that is set out as the social, economic, political, civil and cultural rights of every child regardless of their ability religion or race, this consist of 54 articles and should be made available to all children.</w:t>
      </w:r>
      <w:r w:rsidR="00480AC0" w:rsidRPr="006E08D6">
        <w:rPr>
          <w:rFonts w:ascii="Arial" w:hAnsi="Arial" w:cs="Arial"/>
          <w:color w:val="000000" w:themeColor="text1"/>
        </w:rPr>
        <w:t xml:space="preserve"> This is important as children should be treated with the same respect as adults. </w:t>
      </w:r>
    </w:p>
    <w:p w:rsidR="009564C6" w:rsidRPr="006E08D6" w:rsidRDefault="009564C6" w:rsidP="006E08D6">
      <w:pPr>
        <w:tabs>
          <w:tab w:val="left" w:pos="4045"/>
        </w:tabs>
        <w:spacing w:line="360" w:lineRule="auto"/>
        <w:jc w:val="both"/>
        <w:rPr>
          <w:rFonts w:ascii="Arial" w:hAnsi="Arial" w:cs="Arial"/>
        </w:rPr>
      </w:pPr>
      <w:r w:rsidRPr="006E08D6">
        <w:rPr>
          <w:rFonts w:ascii="Arial" w:hAnsi="Arial" w:cs="Arial"/>
          <w:b/>
          <w:u w:val="single"/>
        </w:rPr>
        <w:t>Advantages and disadvantages</w:t>
      </w:r>
      <w:r w:rsidR="00151E72" w:rsidRPr="006E08D6">
        <w:rPr>
          <w:rFonts w:ascii="Arial" w:hAnsi="Arial" w:cs="Arial"/>
          <w:b/>
          <w:u w:val="single"/>
        </w:rPr>
        <w:t xml:space="preserve"> of leadership of equality practice </w:t>
      </w:r>
      <w:r w:rsidRPr="006E08D6">
        <w:rPr>
          <w:rFonts w:ascii="Arial" w:hAnsi="Arial" w:cs="Arial"/>
          <w:b/>
          <w:u w:val="single"/>
        </w:rPr>
        <w:t xml:space="preserve"> </w:t>
      </w:r>
    </w:p>
    <w:p w:rsidR="00B96854" w:rsidRPr="006E08D6" w:rsidRDefault="00B96854" w:rsidP="006E08D6">
      <w:pPr>
        <w:spacing w:line="360" w:lineRule="auto"/>
        <w:jc w:val="both"/>
        <w:rPr>
          <w:rFonts w:ascii="Arial" w:hAnsi="Arial" w:cs="Arial"/>
        </w:rPr>
      </w:pPr>
      <w:r w:rsidRPr="006E08D6">
        <w:rPr>
          <w:rFonts w:ascii="Arial" w:hAnsi="Arial" w:cs="Arial"/>
        </w:rPr>
        <w:t>There may be many advantages to using equality practice leadership, however there may also be disadvantages that may come with equality practice le</w:t>
      </w:r>
      <w:r w:rsidR="000162C7" w:rsidRPr="006E08D6">
        <w:rPr>
          <w:rFonts w:ascii="Arial" w:hAnsi="Arial" w:cs="Arial"/>
        </w:rPr>
        <w:t xml:space="preserve">adership. </w:t>
      </w:r>
      <w:r w:rsidR="00EB4716" w:rsidRPr="006E08D6">
        <w:rPr>
          <w:rFonts w:ascii="Arial" w:hAnsi="Arial" w:cs="Arial"/>
        </w:rPr>
        <w:t>Here are just a f</w:t>
      </w:r>
      <w:r w:rsidR="007D7966" w:rsidRPr="006E08D6">
        <w:rPr>
          <w:rFonts w:ascii="Arial" w:hAnsi="Arial" w:cs="Arial"/>
        </w:rPr>
        <w:t>ew advantages and disadvantages.</w:t>
      </w:r>
      <w:r w:rsidR="00EB4716" w:rsidRPr="006E08D6">
        <w:rPr>
          <w:rFonts w:ascii="Arial" w:hAnsi="Arial" w:cs="Arial"/>
        </w:rPr>
        <w:t xml:space="preserve"> Firstly </w:t>
      </w:r>
      <w:r w:rsidR="007D7966" w:rsidRPr="006E08D6">
        <w:rPr>
          <w:rFonts w:ascii="Arial" w:hAnsi="Arial" w:cs="Arial"/>
        </w:rPr>
        <w:t>an</w:t>
      </w:r>
      <w:r w:rsidR="000162C7" w:rsidRPr="006E08D6">
        <w:rPr>
          <w:rFonts w:ascii="Arial" w:hAnsi="Arial" w:cs="Arial"/>
        </w:rPr>
        <w:t xml:space="preserve"> advantage may be that by leaders promoting equality and diversity within a setting can</w:t>
      </w:r>
      <w:r w:rsidR="0070011A" w:rsidRPr="006E08D6">
        <w:rPr>
          <w:rFonts w:ascii="Arial" w:hAnsi="Arial" w:cs="Arial"/>
        </w:rPr>
        <w:t xml:space="preserve"> increase creativity</w:t>
      </w:r>
      <w:r w:rsidR="00B05A86" w:rsidRPr="006E08D6">
        <w:rPr>
          <w:rFonts w:ascii="Arial" w:hAnsi="Arial" w:cs="Arial"/>
        </w:rPr>
        <w:t>,</w:t>
      </w:r>
      <w:r w:rsidR="0070011A" w:rsidRPr="006E08D6">
        <w:rPr>
          <w:rFonts w:ascii="Arial" w:hAnsi="Arial" w:cs="Arial"/>
        </w:rPr>
        <w:t xml:space="preserve"> as there are different approaches for different background</w:t>
      </w:r>
      <w:r w:rsidR="00B05A86" w:rsidRPr="006E08D6">
        <w:rPr>
          <w:rFonts w:ascii="Arial" w:hAnsi="Arial" w:cs="Arial"/>
        </w:rPr>
        <w:t>,</w:t>
      </w:r>
      <w:r w:rsidR="0070011A" w:rsidRPr="006E08D6">
        <w:rPr>
          <w:rFonts w:ascii="Arial" w:hAnsi="Arial" w:cs="Arial"/>
        </w:rPr>
        <w:t xml:space="preserve"> and there will be different ways to go about these, this is stated by High Speed Training (2017)</w:t>
      </w:r>
      <w:r w:rsidR="00B05A86" w:rsidRPr="006E08D6">
        <w:rPr>
          <w:rFonts w:ascii="Arial" w:hAnsi="Arial" w:cs="Arial"/>
        </w:rPr>
        <w:t>. I</w:t>
      </w:r>
      <w:r w:rsidR="0070011A" w:rsidRPr="006E08D6">
        <w:rPr>
          <w:rFonts w:ascii="Arial" w:hAnsi="Arial" w:cs="Arial"/>
        </w:rPr>
        <w:t xml:space="preserve">n addition to this High Speed Training (2017) suggest that different cultures may benefit different language skills, </w:t>
      </w:r>
      <w:r w:rsidR="00C82543" w:rsidRPr="006E08D6">
        <w:rPr>
          <w:rFonts w:ascii="Arial" w:hAnsi="Arial" w:cs="Arial"/>
        </w:rPr>
        <w:t>Family Lives (no date) then suggest that by having different cultures in a setting</w:t>
      </w:r>
      <w:r w:rsidR="00B05A86" w:rsidRPr="006E08D6">
        <w:rPr>
          <w:rFonts w:ascii="Arial" w:hAnsi="Arial" w:cs="Arial"/>
        </w:rPr>
        <w:t>,</w:t>
      </w:r>
      <w:r w:rsidR="00C82543" w:rsidRPr="006E08D6">
        <w:rPr>
          <w:rFonts w:ascii="Arial" w:hAnsi="Arial" w:cs="Arial"/>
        </w:rPr>
        <w:t xml:space="preserve"> can then promote learning for children within the setting</w:t>
      </w:r>
      <w:r w:rsidR="00B05A86" w:rsidRPr="006E08D6">
        <w:rPr>
          <w:rFonts w:ascii="Arial" w:hAnsi="Arial" w:cs="Arial"/>
        </w:rPr>
        <w:t>,</w:t>
      </w:r>
      <w:r w:rsidR="00C82543" w:rsidRPr="006E08D6">
        <w:rPr>
          <w:rFonts w:ascii="Arial" w:hAnsi="Arial" w:cs="Arial"/>
        </w:rPr>
        <w:t xml:space="preserve"> as the teachers and staff can talk about race, religions, clothes, language and food they may have. Family Lives (no date) then suggests that staff can do this cooking food from different cultures, dressing up in clothing, listening to music and sharing experiences.</w:t>
      </w:r>
      <w:r w:rsidR="005B682E" w:rsidRPr="006E08D6">
        <w:rPr>
          <w:rFonts w:ascii="Arial" w:hAnsi="Arial" w:cs="Arial"/>
        </w:rPr>
        <w:t xml:space="preserve"> Neff (</w:t>
      </w:r>
      <w:r w:rsidR="006C1F92" w:rsidRPr="006E08D6">
        <w:rPr>
          <w:rFonts w:ascii="Arial" w:hAnsi="Arial" w:cs="Arial"/>
        </w:rPr>
        <w:t>no date</w:t>
      </w:r>
      <w:r w:rsidR="005B682E" w:rsidRPr="006E08D6">
        <w:rPr>
          <w:rFonts w:ascii="Arial" w:hAnsi="Arial" w:cs="Arial"/>
        </w:rPr>
        <w:t>) states Vygotsky’s theory of sociocultural theory</w:t>
      </w:r>
      <w:r w:rsidR="00B05A86" w:rsidRPr="006E08D6">
        <w:rPr>
          <w:rFonts w:ascii="Arial" w:hAnsi="Arial" w:cs="Arial"/>
        </w:rPr>
        <w:t>,</w:t>
      </w:r>
      <w:r w:rsidR="005B682E" w:rsidRPr="006E08D6">
        <w:rPr>
          <w:rFonts w:ascii="Arial" w:hAnsi="Arial" w:cs="Arial"/>
        </w:rPr>
        <w:t xml:space="preserve"> that culture is the key factor to children’s learn</w:t>
      </w:r>
      <w:r w:rsidR="00B05A86" w:rsidRPr="006E08D6">
        <w:rPr>
          <w:rFonts w:ascii="Arial" w:hAnsi="Arial" w:cs="Arial"/>
        </w:rPr>
        <w:t xml:space="preserve">ing, </w:t>
      </w:r>
      <w:r w:rsidR="005B682E" w:rsidRPr="006E08D6">
        <w:rPr>
          <w:rFonts w:ascii="Arial" w:hAnsi="Arial" w:cs="Arial"/>
        </w:rPr>
        <w:t>as children learn through experiences and their skills and abilities are shaped by culture.</w:t>
      </w:r>
    </w:p>
    <w:p w:rsidR="00F93225" w:rsidRPr="006E08D6" w:rsidRDefault="00F93225" w:rsidP="006E08D6">
      <w:pPr>
        <w:spacing w:line="360" w:lineRule="auto"/>
        <w:jc w:val="both"/>
        <w:rPr>
          <w:rFonts w:ascii="Arial" w:hAnsi="Arial" w:cs="Arial"/>
        </w:rPr>
      </w:pPr>
      <w:r w:rsidRPr="006E08D6">
        <w:rPr>
          <w:rFonts w:ascii="Arial" w:hAnsi="Arial" w:cs="Arial"/>
        </w:rPr>
        <w:lastRenderedPageBreak/>
        <w:t>Wakefield College (</w:t>
      </w:r>
      <w:r w:rsidR="00430784" w:rsidRPr="006E08D6">
        <w:rPr>
          <w:rFonts w:ascii="Arial" w:hAnsi="Arial" w:cs="Arial"/>
        </w:rPr>
        <w:t>2011</w:t>
      </w:r>
      <w:r w:rsidRPr="006E08D6">
        <w:rPr>
          <w:rFonts w:ascii="Arial" w:hAnsi="Arial" w:cs="Arial"/>
        </w:rPr>
        <w:t>) suggest</w:t>
      </w:r>
      <w:r w:rsidR="00D414F5" w:rsidRPr="006E08D6">
        <w:rPr>
          <w:rFonts w:ascii="Arial" w:hAnsi="Arial" w:cs="Arial"/>
        </w:rPr>
        <w:t>s</w:t>
      </w:r>
      <w:r w:rsidRPr="006E08D6">
        <w:rPr>
          <w:rFonts w:ascii="Arial" w:hAnsi="Arial" w:cs="Arial"/>
        </w:rPr>
        <w:t xml:space="preserve"> that by promoting equality</w:t>
      </w:r>
      <w:r w:rsidR="00FB0823" w:rsidRPr="006E08D6">
        <w:rPr>
          <w:rFonts w:ascii="Arial" w:hAnsi="Arial" w:cs="Arial"/>
        </w:rPr>
        <w:t xml:space="preserve"> and diversity within a setting is at an advantages</w:t>
      </w:r>
      <w:r w:rsidR="00D414F5" w:rsidRPr="006E08D6">
        <w:rPr>
          <w:rFonts w:ascii="Arial" w:hAnsi="Arial" w:cs="Arial"/>
        </w:rPr>
        <w:t>,</w:t>
      </w:r>
      <w:r w:rsidR="00FB0823" w:rsidRPr="006E08D6">
        <w:rPr>
          <w:rFonts w:ascii="Arial" w:hAnsi="Arial" w:cs="Arial"/>
        </w:rPr>
        <w:t xml:space="preserve"> as it can have a positive impact </w:t>
      </w:r>
      <w:r w:rsidR="00770EDE" w:rsidRPr="006E08D6">
        <w:rPr>
          <w:rFonts w:ascii="Arial" w:hAnsi="Arial" w:cs="Arial"/>
        </w:rPr>
        <w:t>on adults as wel</w:t>
      </w:r>
      <w:r w:rsidR="00D414F5" w:rsidRPr="006E08D6">
        <w:rPr>
          <w:rFonts w:ascii="Arial" w:hAnsi="Arial" w:cs="Arial"/>
        </w:rPr>
        <w:t xml:space="preserve">l as children, </w:t>
      </w:r>
      <w:r w:rsidR="00FB0823" w:rsidRPr="006E08D6">
        <w:rPr>
          <w:rFonts w:ascii="Arial" w:hAnsi="Arial" w:cs="Arial"/>
        </w:rPr>
        <w:t>and can change the attitudes</w:t>
      </w:r>
      <w:r w:rsidR="009C5008" w:rsidRPr="006E08D6">
        <w:rPr>
          <w:rFonts w:ascii="Arial" w:hAnsi="Arial" w:cs="Arial"/>
        </w:rPr>
        <w:t xml:space="preserve"> towards diversity and equality.</w:t>
      </w:r>
    </w:p>
    <w:p w:rsidR="006815C1" w:rsidRPr="006E08D6" w:rsidRDefault="006B6C1A" w:rsidP="006E08D6">
      <w:pPr>
        <w:spacing w:line="360" w:lineRule="auto"/>
        <w:jc w:val="both"/>
        <w:rPr>
          <w:rFonts w:ascii="Arial" w:hAnsi="Arial" w:cs="Arial"/>
          <w:b/>
          <w:color w:val="000000" w:themeColor="text1"/>
          <w:u w:val="single"/>
        </w:rPr>
      </w:pPr>
      <w:r w:rsidRPr="006E08D6">
        <w:rPr>
          <w:rFonts w:ascii="Arial" w:hAnsi="Arial" w:cs="Arial"/>
          <w:color w:val="000000" w:themeColor="text1"/>
        </w:rPr>
        <w:t xml:space="preserve">No Author (2013) </w:t>
      </w:r>
      <w:r w:rsidR="006815C1" w:rsidRPr="006E08D6">
        <w:rPr>
          <w:rFonts w:ascii="Arial" w:hAnsi="Arial" w:cs="Arial"/>
          <w:color w:val="000000" w:themeColor="text1"/>
        </w:rPr>
        <w:t>states that disadvantages to leadership of equality could be that some children or staff</w:t>
      </w:r>
      <w:r w:rsidR="00D414F5" w:rsidRPr="006E08D6">
        <w:rPr>
          <w:rFonts w:ascii="Arial" w:hAnsi="Arial" w:cs="Arial"/>
          <w:color w:val="000000" w:themeColor="text1"/>
        </w:rPr>
        <w:t xml:space="preserve"> may be unaware of their rights, </w:t>
      </w:r>
      <w:r w:rsidR="006815C1" w:rsidRPr="006E08D6">
        <w:rPr>
          <w:rFonts w:ascii="Arial" w:hAnsi="Arial" w:cs="Arial"/>
          <w:color w:val="000000" w:themeColor="text1"/>
        </w:rPr>
        <w:t>which would suggest they have not been shown them befor</w:t>
      </w:r>
      <w:r w:rsidR="00D414F5" w:rsidRPr="006E08D6">
        <w:rPr>
          <w:rFonts w:ascii="Arial" w:hAnsi="Arial" w:cs="Arial"/>
          <w:color w:val="000000" w:themeColor="text1"/>
        </w:rPr>
        <w:t>e.</w:t>
      </w:r>
      <w:r w:rsidRPr="006E08D6">
        <w:rPr>
          <w:rFonts w:ascii="Arial" w:hAnsi="Arial" w:cs="Arial"/>
          <w:color w:val="000000" w:themeColor="text1"/>
        </w:rPr>
        <w:t xml:space="preserve"> </w:t>
      </w:r>
      <w:r w:rsidR="00D414F5" w:rsidRPr="006E08D6">
        <w:rPr>
          <w:rFonts w:ascii="Arial" w:hAnsi="Arial" w:cs="Arial"/>
          <w:color w:val="000000" w:themeColor="text1"/>
        </w:rPr>
        <w:t>Another</w:t>
      </w:r>
      <w:r w:rsidRPr="006E08D6">
        <w:rPr>
          <w:rFonts w:ascii="Arial" w:hAnsi="Arial" w:cs="Arial"/>
          <w:color w:val="000000" w:themeColor="text1"/>
        </w:rPr>
        <w:t xml:space="preserve"> disadvantage that No Author (2013) </w:t>
      </w:r>
      <w:r w:rsidR="006815C1" w:rsidRPr="006E08D6">
        <w:rPr>
          <w:rFonts w:ascii="Arial" w:hAnsi="Arial" w:cs="Arial"/>
          <w:color w:val="000000" w:themeColor="text1"/>
        </w:rPr>
        <w:t>suggests</w:t>
      </w:r>
      <w:r w:rsidR="00D414F5" w:rsidRPr="006E08D6">
        <w:rPr>
          <w:rFonts w:ascii="Arial" w:hAnsi="Arial" w:cs="Arial"/>
          <w:color w:val="000000" w:themeColor="text1"/>
        </w:rPr>
        <w:t xml:space="preserve"> is</w:t>
      </w:r>
      <w:r w:rsidR="006815C1" w:rsidRPr="006E08D6">
        <w:rPr>
          <w:rFonts w:ascii="Arial" w:hAnsi="Arial" w:cs="Arial"/>
          <w:color w:val="000000" w:themeColor="text1"/>
        </w:rPr>
        <w:t xml:space="preserve"> that there needs to be more education within settings</w:t>
      </w:r>
      <w:r w:rsidR="00D414F5" w:rsidRPr="006E08D6">
        <w:rPr>
          <w:rFonts w:ascii="Arial" w:hAnsi="Arial" w:cs="Arial"/>
          <w:color w:val="000000" w:themeColor="text1"/>
        </w:rPr>
        <w:t xml:space="preserve">, to improve role models </w:t>
      </w:r>
      <w:r w:rsidR="006815C1" w:rsidRPr="006E08D6">
        <w:rPr>
          <w:rFonts w:ascii="Arial" w:hAnsi="Arial" w:cs="Arial"/>
          <w:color w:val="000000" w:themeColor="text1"/>
        </w:rPr>
        <w:t>this in turn then will help to reduce stereotyping</w:t>
      </w:r>
      <w:r w:rsidR="00D414F5" w:rsidRPr="006E08D6">
        <w:rPr>
          <w:rFonts w:ascii="Arial" w:hAnsi="Arial" w:cs="Arial"/>
          <w:color w:val="000000" w:themeColor="text1"/>
        </w:rPr>
        <w:t>,</w:t>
      </w:r>
      <w:r w:rsidR="006815C1" w:rsidRPr="006E08D6">
        <w:rPr>
          <w:rFonts w:ascii="Arial" w:hAnsi="Arial" w:cs="Arial"/>
          <w:color w:val="000000" w:themeColor="text1"/>
        </w:rPr>
        <w:t xml:space="preserve"> as stereotyping i</w:t>
      </w:r>
      <w:r w:rsidRPr="006E08D6">
        <w:rPr>
          <w:rFonts w:ascii="Arial" w:hAnsi="Arial" w:cs="Arial"/>
          <w:color w:val="000000" w:themeColor="text1"/>
        </w:rPr>
        <w:t xml:space="preserve">s still being influenced especially by the media. </w:t>
      </w:r>
    </w:p>
    <w:p w:rsidR="00EB4716" w:rsidRPr="006E08D6" w:rsidRDefault="00EB4716" w:rsidP="006E08D6">
      <w:pPr>
        <w:spacing w:line="360" w:lineRule="auto"/>
        <w:jc w:val="both"/>
        <w:rPr>
          <w:rFonts w:ascii="Arial" w:hAnsi="Arial" w:cs="Arial"/>
          <w:color w:val="000000" w:themeColor="text1"/>
        </w:rPr>
      </w:pPr>
    </w:p>
    <w:p w:rsidR="00007CD4" w:rsidRPr="006E08D6" w:rsidRDefault="00007CD4"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C9263A" w:rsidRPr="006E08D6" w:rsidRDefault="00C9263A" w:rsidP="006E08D6">
      <w:pPr>
        <w:spacing w:line="360" w:lineRule="auto"/>
        <w:jc w:val="both"/>
        <w:rPr>
          <w:rFonts w:ascii="Arial" w:hAnsi="Arial" w:cs="Arial"/>
        </w:rPr>
      </w:pPr>
    </w:p>
    <w:p w:rsidR="008A4790" w:rsidRPr="006E08D6" w:rsidRDefault="008A4790" w:rsidP="006E08D6">
      <w:pPr>
        <w:spacing w:line="360" w:lineRule="auto"/>
        <w:jc w:val="both"/>
        <w:rPr>
          <w:rFonts w:ascii="Arial" w:hAnsi="Arial" w:cs="Arial"/>
        </w:rPr>
      </w:pPr>
    </w:p>
    <w:p w:rsidR="00657FAF" w:rsidRPr="006E08D6" w:rsidRDefault="00657FAF" w:rsidP="006E08D6">
      <w:pPr>
        <w:tabs>
          <w:tab w:val="left" w:pos="3480"/>
        </w:tabs>
        <w:spacing w:line="360" w:lineRule="auto"/>
        <w:jc w:val="both"/>
        <w:rPr>
          <w:rFonts w:ascii="Arial" w:hAnsi="Arial" w:cs="Arial"/>
          <w:b/>
          <w:u w:val="single"/>
        </w:rPr>
      </w:pPr>
      <w:r w:rsidRPr="006E08D6">
        <w:rPr>
          <w:rFonts w:ascii="Arial" w:hAnsi="Arial" w:cs="Arial"/>
          <w:b/>
          <w:u w:val="single"/>
        </w:rPr>
        <w:lastRenderedPageBreak/>
        <w:t xml:space="preserve">Conclusion </w:t>
      </w:r>
    </w:p>
    <w:p w:rsidR="00657FAF" w:rsidRPr="006E08D6" w:rsidRDefault="00F0643C" w:rsidP="006E08D6">
      <w:pPr>
        <w:spacing w:line="360" w:lineRule="auto"/>
        <w:jc w:val="both"/>
        <w:rPr>
          <w:rFonts w:ascii="Arial" w:hAnsi="Arial" w:cs="Arial"/>
        </w:rPr>
      </w:pPr>
      <w:r w:rsidRPr="006E08D6">
        <w:rPr>
          <w:rFonts w:ascii="Arial" w:hAnsi="Arial" w:cs="Arial"/>
        </w:rPr>
        <w:t xml:space="preserve">To conclude, this portfolio has included three leadership styles including pedagogical, transactional and </w:t>
      </w:r>
      <w:r w:rsidR="00D47822" w:rsidRPr="006E08D6">
        <w:rPr>
          <w:rFonts w:ascii="Arial" w:hAnsi="Arial" w:cs="Arial"/>
        </w:rPr>
        <w:t>equality of practice leadership. All</w:t>
      </w:r>
      <w:r w:rsidRPr="006E08D6">
        <w:rPr>
          <w:rFonts w:ascii="Arial" w:hAnsi="Arial" w:cs="Arial"/>
        </w:rPr>
        <w:t xml:space="preserve"> these leadership styles have been </w:t>
      </w:r>
      <w:r w:rsidR="00A12DE1" w:rsidRPr="006E08D6">
        <w:rPr>
          <w:rFonts w:ascii="Arial" w:hAnsi="Arial" w:cs="Arial"/>
        </w:rPr>
        <w:t xml:space="preserve">critically analysed, </w:t>
      </w:r>
      <w:r w:rsidRPr="006E08D6">
        <w:rPr>
          <w:rFonts w:ascii="Arial" w:hAnsi="Arial" w:cs="Arial"/>
        </w:rPr>
        <w:t>compared and contrasted and</w:t>
      </w:r>
      <w:r w:rsidR="00D47822" w:rsidRPr="006E08D6">
        <w:rPr>
          <w:rFonts w:ascii="Arial" w:hAnsi="Arial" w:cs="Arial"/>
        </w:rPr>
        <w:t xml:space="preserve"> stated</w:t>
      </w:r>
      <w:r w:rsidRPr="006E08D6">
        <w:rPr>
          <w:rFonts w:ascii="Arial" w:hAnsi="Arial" w:cs="Arial"/>
        </w:rPr>
        <w:t xml:space="preserve"> the advantages and disadvantages</w:t>
      </w:r>
      <w:r w:rsidR="00D47822" w:rsidRPr="006E08D6">
        <w:rPr>
          <w:rFonts w:ascii="Arial" w:hAnsi="Arial" w:cs="Arial"/>
        </w:rPr>
        <w:t xml:space="preserve">, </w:t>
      </w:r>
      <w:r w:rsidR="00A12DE1" w:rsidRPr="006E08D6">
        <w:rPr>
          <w:rFonts w:ascii="Arial" w:hAnsi="Arial" w:cs="Arial"/>
        </w:rPr>
        <w:t>or positive or negative impacts that the style may have on staff</w:t>
      </w:r>
      <w:r w:rsidR="00D47822" w:rsidRPr="006E08D6">
        <w:rPr>
          <w:rFonts w:ascii="Arial" w:hAnsi="Arial" w:cs="Arial"/>
        </w:rPr>
        <w:t>,</w:t>
      </w:r>
      <w:r w:rsidR="00A12DE1" w:rsidRPr="006E08D6">
        <w:rPr>
          <w:rFonts w:ascii="Arial" w:hAnsi="Arial" w:cs="Arial"/>
        </w:rPr>
        <w:t xml:space="preserve"> or the setting</w:t>
      </w:r>
      <w:r w:rsidRPr="006E08D6">
        <w:rPr>
          <w:rFonts w:ascii="Arial" w:hAnsi="Arial" w:cs="Arial"/>
        </w:rPr>
        <w:t xml:space="preserve"> have been discussed. This portfolio has a </w:t>
      </w:r>
      <w:r w:rsidR="00282264" w:rsidRPr="006E08D6">
        <w:rPr>
          <w:rFonts w:ascii="Arial" w:hAnsi="Arial" w:cs="Arial"/>
        </w:rPr>
        <w:t xml:space="preserve">personal </w:t>
      </w:r>
      <w:r w:rsidRPr="006E08D6">
        <w:rPr>
          <w:rFonts w:ascii="Arial" w:hAnsi="Arial" w:cs="Arial"/>
        </w:rPr>
        <w:t xml:space="preserve">case scenario for every leadership style. All these leadership styles have been supported by relevant research </w:t>
      </w:r>
      <w:r w:rsidR="006C1F92" w:rsidRPr="006E08D6">
        <w:rPr>
          <w:rFonts w:ascii="Arial" w:hAnsi="Arial" w:cs="Arial"/>
        </w:rPr>
        <w:t>including</w:t>
      </w:r>
      <w:r w:rsidR="00D47822" w:rsidRPr="006E08D6">
        <w:rPr>
          <w:rFonts w:ascii="Arial" w:hAnsi="Arial" w:cs="Arial"/>
        </w:rPr>
        <w:t>,</w:t>
      </w:r>
      <w:r w:rsidR="006C1F92" w:rsidRPr="006E08D6">
        <w:rPr>
          <w:rFonts w:ascii="Arial" w:hAnsi="Arial" w:cs="Arial"/>
        </w:rPr>
        <w:t xml:space="preserve"> eBooks, websites and journals, the</w:t>
      </w:r>
      <w:r w:rsidRPr="006E08D6">
        <w:rPr>
          <w:rFonts w:ascii="Arial" w:hAnsi="Arial" w:cs="Arial"/>
        </w:rPr>
        <w:t xml:space="preserve"> use of theorist have </w:t>
      </w:r>
      <w:r w:rsidR="006C1F92" w:rsidRPr="006E08D6">
        <w:rPr>
          <w:rFonts w:ascii="Arial" w:hAnsi="Arial" w:cs="Arial"/>
        </w:rPr>
        <w:t xml:space="preserve">also </w:t>
      </w:r>
      <w:r w:rsidRPr="006E08D6">
        <w:rPr>
          <w:rFonts w:ascii="Arial" w:hAnsi="Arial" w:cs="Arial"/>
        </w:rPr>
        <w:t xml:space="preserve">been added. </w:t>
      </w:r>
    </w:p>
    <w:p w:rsidR="00953529" w:rsidRPr="006E08D6" w:rsidRDefault="00953529" w:rsidP="006E08D6">
      <w:pPr>
        <w:spacing w:line="360" w:lineRule="auto"/>
        <w:jc w:val="both"/>
        <w:rPr>
          <w:rFonts w:ascii="Arial" w:hAnsi="Arial" w:cs="Arial"/>
        </w:rPr>
      </w:pPr>
      <w:r w:rsidRPr="006E08D6">
        <w:rPr>
          <w:rFonts w:ascii="Arial" w:hAnsi="Arial" w:cs="Arial"/>
        </w:rPr>
        <w:t>All the points made are important to provide a good quality setting and service for children and their families</w:t>
      </w:r>
      <w:r w:rsidR="00D47822" w:rsidRPr="006E08D6">
        <w:rPr>
          <w:rFonts w:ascii="Arial" w:hAnsi="Arial" w:cs="Arial"/>
        </w:rPr>
        <w:t xml:space="preserve">, </w:t>
      </w:r>
      <w:r w:rsidRPr="006E08D6">
        <w:rPr>
          <w:rFonts w:ascii="Arial" w:hAnsi="Arial" w:cs="Arial"/>
        </w:rPr>
        <w:t>for staff within the setting an</w:t>
      </w:r>
      <w:r w:rsidR="00497B91" w:rsidRPr="006E08D6">
        <w:rPr>
          <w:rFonts w:ascii="Arial" w:hAnsi="Arial" w:cs="Arial"/>
        </w:rPr>
        <w:t xml:space="preserve">d others that visit the </w:t>
      </w:r>
      <w:r w:rsidR="009977F3" w:rsidRPr="006E08D6">
        <w:rPr>
          <w:rFonts w:ascii="Arial" w:hAnsi="Arial" w:cs="Arial"/>
        </w:rPr>
        <w:t xml:space="preserve">setting. Gaunt (2013) </w:t>
      </w:r>
      <w:r w:rsidR="00497B91" w:rsidRPr="006E08D6">
        <w:rPr>
          <w:rFonts w:ascii="Arial" w:hAnsi="Arial" w:cs="Arial"/>
        </w:rPr>
        <w:t>states that if a setting does not have strong leadership</w:t>
      </w:r>
      <w:r w:rsidR="00D47822" w:rsidRPr="006E08D6">
        <w:rPr>
          <w:rFonts w:ascii="Arial" w:hAnsi="Arial" w:cs="Arial"/>
        </w:rPr>
        <w:t>,</w:t>
      </w:r>
      <w:r w:rsidR="00497B91" w:rsidRPr="006E08D6">
        <w:rPr>
          <w:rFonts w:ascii="Arial" w:hAnsi="Arial" w:cs="Arial"/>
        </w:rPr>
        <w:t xml:space="preserve"> then the child may not be “school ready” in particular those that may be in a slightly deprived area. </w:t>
      </w:r>
      <w:r w:rsidR="003F4380" w:rsidRPr="006E08D6">
        <w:rPr>
          <w:rFonts w:ascii="Arial" w:hAnsi="Arial" w:cs="Arial"/>
        </w:rPr>
        <w:t xml:space="preserve">The Open University (2016) </w:t>
      </w:r>
      <w:r w:rsidR="009977F3" w:rsidRPr="006E08D6">
        <w:rPr>
          <w:rFonts w:ascii="Arial" w:hAnsi="Arial" w:cs="Arial"/>
        </w:rPr>
        <w:t xml:space="preserve">states that working in a team </w:t>
      </w:r>
      <w:r w:rsidR="003F4380" w:rsidRPr="006E08D6">
        <w:rPr>
          <w:rFonts w:ascii="Arial" w:hAnsi="Arial" w:cs="Arial"/>
        </w:rPr>
        <w:t>has a crucial impact on quality provision. The Open University (2016) also suggests Rodd</w:t>
      </w:r>
      <w:r w:rsidR="00D47822" w:rsidRPr="006E08D6">
        <w:rPr>
          <w:rFonts w:ascii="Arial" w:hAnsi="Arial" w:cs="Arial"/>
        </w:rPr>
        <w:t>,</w:t>
      </w:r>
      <w:r w:rsidR="003F4380" w:rsidRPr="006E08D6">
        <w:rPr>
          <w:rFonts w:ascii="Arial" w:hAnsi="Arial" w:cs="Arial"/>
        </w:rPr>
        <w:t xml:space="preserve"> and that is that effectiv</w:t>
      </w:r>
      <w:r w:rsidR="00D47822" w:rsidRPr="006E08D6">
        <w:rPr>
          <w:rFonts w:ascii="Arial" w:hAnsi="Arial" w:cs="Arial"/>
        </w:rPr>
        <w:t xml:space="preserve">e and collective responsibility, </w:t>
      </w:r>
      <w:r w:rsidR="003F4380" w:rsidRPr="006E08D6">
        <w:rPr>
          <w:rFonts w:ascii="Arial" w:hAnsi="Arial" w:cs="Arial"/>
        </w:rPr>
        <w:t xml:space="preserve">that is </w:t>
      </w:r>
      <w:r w:rsidR="00D47822" w:rsidRPr="006E08D6">
        <w:rPr>
          <w:rFonts w:ascii="Arial" w:hAnsi="Arial" w:cs="Arial"/>
        </w:rPr>
        <w:t xml:space="preserve">only </w:t>
      </w:r>
      <w:r w:rsidR="003F4380" w:rsidRPr="006E08D6">
        <w:rPr>
          <w:rFonts w:ascii="Arial" w:hAnsi="Arial" w:cs="Arial"/>
        </w:rPr>
        <w:t>when it is teamwork. There</w:t>
      </w:r>
      <w:r w:rsidR="00C90E86" w:rsidRPr="006E08D6">
        <w:rPr>
          <w:rFonts w:ascii="Arial" w:hAnsi="Arial" w:cs="Arial"/>
        </w:rPr>
        <w:t>fore Tansey (2006) suggests that by improving or maintaining effective teamwork within a setting</w:t>
      </w:r>
      <w:r w:rsidR="00BB4FB7" w:rsidRPr="006E08D6">
        <w:rPr>
          <w:rFonts w:ascii="Arial" w:hAnsi="Arial" w:cs="Arial"/>
        </w:rPr>
        <w:t>, can</w:t>
      </w:r>
      <w:r w:rsidR="00C90E86" w:rsidRPr="006E08D6">
        <w:rPr>
          <w:rFonts w:ascii="Arial" w:hAnsi="Arial" w:cs="Arial"/>
        </w:rPr>
        <w:t xml:space="preserve"> promote the provisions quality of the setting and the care that they provide. </w:t>
      </w: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57FAF" w:rsidRPr="006E08D6" w:rsidRDefault="00657FAF" w:rsidP="006E08D6">
      <w:pPr>
        <w:spacing w:line="360" w:lineRule="auto"/>
        <w:jc w:val="both"/>
        <w:rPr>
          <w:rFonts w:ascii="Arial" w:hAnsi="Arial" w:cs="Arial"/>
          <w:b/>
          <w:u w:val="single"/>
        </w:rPr>
      </w:pPr>
    </w:p>
    <w:p w:rsidR="006F27C8" w:rsidRPr="006E08D6" w:rsidRDefault="006F27C8" w:rsidP="006E08D6">
      <w:pPr>
        <w:spacing w:line="360" w:lineRule="auto"/>
        <w:jc w:val="both"/>
        <w:rPr>
          <w:rFonts w:ascii="Arial" w:hAnsi="Arial" w:cs="Arial"/>
          <w:b/>
          <w:u w:val="single"/>
        </w:rPr>
      </w:pPr>
    </w:p>
    <w:p w:rsidR="00994B0C" w:rsidRPr="006E08D6" w:rsidRDefault="00994B0C" w:rsidP="006E08D6">
      <w:pPr>
        <w:spacing w:line="360" w:lineRule="auto"/>
        <w:jc w:val="both"/>
        <w:rPr>
          <w:rFonts w:ascii="Arial" w:hAnsi="Arial" w:cs="Arial"/>
          <w:b/>
          <w:u w:val="single"/>
        </w:rPr>
      </w:pPr>
      <w:r w:rsidRPr="006E08D6">
        <w:rPr>
          <w:rFonts w:ascii="Arial" w:hAnsi="Arial" w:cs="Arial"/>
          <w:b/>
          <w:u w:val="single"/>
        </w:rPr>
        <w:lastRenderedPageBreak/>
        <w:t xml:space="preserve">Reference List </w:t>
      </w:r>
      <w:r w:rsidR="00A555FF" w:rsidRPr="006E08D6">
        <w:rPr>
          <w:rFonts w:ascii="Arial" w:hAnsi="Arial" w:cs="Arial"/>
          <w:b/>
          <w:u w:val="single"/>
        </w:rPr>
        <w:t xml:space="preserve">                                                                                                                                                                                                                  </w:t>
      </w:r>
    </w:p>
    <w:p w:rsidR="006E08D6" w:rsidRPr="006E08D6" w:rsidRDefault="006E08D6" w:rsidP="006E08D6">
      <w:pPr>
        <w:spacing w:line="360" w:lineRule="auto"/>
        <w:jc w:val="both"/>
        <w:rPr>
          <w:rFonts w:ascii="Arial" w:hAnsi="Arial" w:cs="Arial"/>
        </w:rPr>
      </w:pPr>
      <w:r w:rsidRPr="006E08D6">
        <w:rPr>
          <w:rFonts w:ascii="Arial" w:hAnsi="Arial" w:cs="Arial"/>
        </w:rPr>
        <w:t xml:space="preserve">Abel, M. (2016) ‘Why Pedagogical leadership?’ </w:t>
      </w:r>
      <w:hyperlink r:id="rId7" w:history="1">
        <w:r w:rsidRPr="006E08D6">
          <w:rPr>
            <w:rStyle w:val="Hyperlink"/>
            <w:rFonts w:ascii="Arial" w:hAnsi="Arial" w:cs="Arial"/>
          </w:rPr>
          <w:t>http://mccormickcenter.nl.edu/why-pedagogical-leadership/</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Ang, L., Ince, A. and Stoll, L. (2017) ‘Pedagogical innovation and leadership in the early years’, </w:t>
      </w:r>
      <w:r w:rsidRPr="006E08D6">
        <w:rPr>
          <w:rFonts w:ascii="Arial" w:hAnsi="Arial" w:cs="Arial"/>
          <w:i/>
        </w:rPr>
        <w:t xml:space="preserve">Institute of Education, </w:t>
      </w:r>
      <w:r w:rsidRPr="006E08D6">
        <w:rPr>
          <w:rFonts w:ascii="Arial" w:hAnsi="Arial" w:cs="Arial"/>
        </w:rPr>
        <w:t xml:space="preserve">February. [On-line]. Available at: </w:t>
      </w:r>
      <w:hyperlink r:id="rId8" w:history="1">
        <w:r w:rsidRPr="006E08D6">
          <w:rPr>
            <w:rStyle w:val="Hyperlink"/>
            <w:rFonts w:ascii="Arial" w:hAnsi="Arial" w:cs="Arial"/>
          </w:rPr>
          <w:t>http://www.eleysp.co.uk/wp-content/uploads/2017/08/Sheringham-Project-Final-report-Final-copy.pdf</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r w:rsidRPr="006E08D6">
        <w:rPr>
          <w:rFonts w:ascii="Arial" w:hAnsi="Arial" w:cs="Arial"/>
          <w:i/>
        </w:rPr>
        <w:t xml:space="preserve"> </w:t>
      </w:r>
    </w:p>
    <w:p w:rsidR="006E08D6" w:rsidRPr="006E08D6" w:rsidRDefault="006E08D6" w:rsidP="006E08D6">
      <w:pPr>
        <w:spacing w:line="360" w:lineRule="auto"/>
        <w:jc w:val="both"/>
        <w:rPr>
          <w:rFonts w:ascii="Arial" w:hAnsi="Arial" w:cs="Arial"/>
        </w:rPr>
      </w:pPr>
      <w:r w:rsidRPr="006E08D6">
        <w:rPr>
          <w:rFonts w:ascii="Arial" w:hAnsi="Arial" w:cs="Arial"/>
        </w:rPr>
        <w:t xml:space="preserve">Barber, J. (2018) ‘Outstanding leadership in Early Years’ </w:t>
      </w:r>
      <w:hyperlink r:id="rId9" w:history="1">
        <w:r w:rsidRPr="006E08D6">
          <w:rPr>
            <w:rStyle w:val="Hyperlink"/>
            <w:rFonts w:ascii="Arial" w:hAnsi="Arial" w:cs="Arial"/>
          </w:rPr>
          <w:t>file:///C:/Users/Sally-Anne/AppData/Local/Packages/Microsoft.MicrosoftEdge_8wekyb3d8bbwe/TempState/Downloads/Outstanding-Leadership-in-Early-Years.pdf</w:t>
        </w:r>
      </w:hyperlink>
      <w:r w:rsidRPr="006E08D6">
        <w:rPr>
          <w:rFonts w:ascii="Arial" w:hAnsi="Arial" w:cs="Arial"/>
        </w:rPr>
        <w:t xml:space="preserve"> [Accessed: 19</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b/>
          <w:u w:val="single"/>
        </w:rPr>
      </w:pPr>
      <w:r w:rsidRPr="006E08D6">
        <w:rPr>
          <w:rFonts w:ascii="Arial" w:hAnsi="Arial" w:cs="Arial"/>
        </w:rPr>
        <w:t xml:space="preserve">Blanken, R. (2013) ‘8 Common Leadership styles’ </w:t>
      </w:r>
      <w:hyperlink r:id="rId10" w:history="1">
        <w:r w:rsidRPr="006E08D6">
          <w:rPr>
            <w:rStyle w:val="Hyperlink"/>
            <w:rFonts w:ascii="Arial" w:hAnsi="Arial" w:cs="Arial"/>
          </w:rPr>
          <w:t>https://www.asaecenter.org/resources/articles/an_magazine/2013/january/8-common-leadership-styles</w:t>
        </w:r>
      </w:hyperlink>
      <w:r w:rsidRPr="006E08D6">
        <w:rPr>
          <w:rFonts w:ascii="Arial" w:hAnsi="Arial" w:cs="Arial"/>
        </w:rPr>
        <w:t xml:space="preserve"> [Accessed: 14</w:t>
      </w:r>
      <w:r w:rsidRPr="006E08D6">
        <w:rPr>
          <w:rFonts w:ascii="Arial" w:hAnsi="Arial" w:cs="Arial"/>
          <w:vertAlign w:val="superscript"/>
        </w:rPr>
        <w:t>th</w:t>
      </w:r>
      <w:r w:rsidRPr="006E08D6">
        <w:rPr>
          <w:rFonts w:ascii="Arial" w:hAnsi="Arial" w:cs="Arial"/>
        </w:rPr>
        <w:t xml:space="preserve"> December 2017]. </w:t>
      </w:r>
    </w:p>
    <w:p w:rsidR="006E08D6" w:rsidRPr="006E08D6" w:rsidRDefault="006E08D6" w:rsidP="006E08D6">
      <w:pPr>
        <w:spacing w:line="360" w:lineRule="auto"/>
        <w:jc w:val="both"/>
        <w:rPr>
          <w:rFonts w:ascii="Arial" w:hAnsi="Arial" w:cs="Arial"/>
        </w:rPr>
      </w:pPr>
      <w:r w:rsidRPr="006E08D6">
        <w:rPr>
          <w:rFonts w:ascii="Arial" w:hAnsi="Arial" w:cs="Arial"/>
        </w:rPr>
        <w:t xml:space="preserve">Changing Minds. (No Date) ‘Transactional leadership’ </w:t>
      </w:r>
      <w:hyperlink r:id="rId11" w:history="1">
        <w:r w:rsidRPr="006E08D6">
          <w:rPr>
            <w:rStyle w:val="Hyperlink"/>
            <w:rFonts w:ascii="Arial" w:hAnsi="Arial" w:cs="Arial"/>
          </w:rPr>
          <w:t>http://changingminds.org/disciplines/leadership/styles/transactional_leadership.htm</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Chartered Management Institute. (2013) ‘Understanding leadership styles checklist’ </w:t>
      </w:r>
      <w:hyperlink r:id="rId12" w:history="1">
        <w:r w:rsidRPr="006E08D6">
          <w:rPr>
            <w:rStyle w:val="Hyperlink"/>
            <w:rFonts w:ascii="Arial" w:hAnsi="Arial" w:cs="Arial"/>
          </w:rPr>
          <w:t>www.managers.org.uk/~/media/Files/PDF/Civil%20Service/CHK-256.pdf</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Child Discover Centre. (No Date) ‘What is the Reggio Emilia Approach?’ </w:t>
      </w:r>
      <w:hyperlink r:id="rId13" w:history="1">
        <w:r w:rsidRPr="006E08D6">
          <w:rPr>
            <w:rStyle w:val="Hyperlink"/>
            <w:rFonts w:ascii="Arial" w:hAnsi="Arial" w:cs="Arial"/>
          </w:rPr>
          <w:t>https://childdiscoverycenter.org/non-traditional-classroom/what-is-the-reggio-emilia-approach/</w:t>
        </w:r>
      </w:hyperlink>
      <w:r w:rsidRPr="006E08D6">
        <w:rPr>
          <w:rFonts w:ascii="Arial" w:hAnsi="Arial" w:cs="Arial"/>
        </w:rPr>
        <w:t xml:space="preserve"> [Accessed: 22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Citizens Advice. (2018) ‘Equality Act 2010- Discrimination and your rights’ </w:t>
      </w:r>
      <w:hyperlink r:id="rId14" w:history="1">
        <w:r w:rsidRPr="006E08D6">
          <w:rPr>
            <w:rStyle w:val="Hyperlink"/>
            <w:rFonts w:ascii="Arial" w:hAnsi="Arial" w:cs="Arial"/>
          </w:rPr>
          <w:t>https://www.citizensadvice.org.uk/law-and-courts/discrimination/about-discrimination/equality-act-2010-discrimination-and-your-rights/</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Clare, S. (2016) ‘What is leadership?’ </w:t>
      </w:r>
      <w:hyperlink r:id="rId15" w:history="1">
        <w:r w:rsidRPr="006E08D6">
          <w:rPr>
            <w:rStyle w:val="Hyperlink"/>
            <w:rFonts w:ascii="Arial" w:hAnsi="Arial" w:cs="Arial"/>
          </w:rPr>
          <w:t>https://www.thersa.org/discover/publications-and-articles/rsa-blogs/2016/06/what-is-leadership</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Coughlin, A, M. and Baird, L. (No Date) ‘Pedagogical Leadership’ </w:t>
      </w:r>
      <w:r w:rsidRPr="006E08D6">
        <w:rPr>
          <w:rFonts w:ascii="Arial" w:hAnsi="Arial" w:cs="Arial"/>
          <w:i/>
        </w:rPr>
        <w:t xml:space="preserve">London Bridge child care services&amp; Kawartba child care services. </w:t>
      </w:r>
      <w:r w:rsidRPr="006E08D6">
        <w:rPr>
          <w:rFonts w:ascii="Arial" w:hAnsi="Arial" w:cs="Arial"/>
        </w:rPr>
        <w:t xml:space="preserve">[On-Line]. Available at: </w:t>
      </w:r>
      <w:hyperlink r:id="rId16" w:history="1">
        <w:r w:rsidRPr="006E08D6">
          <w:rPr>
            <w:rStyle w:val="Hyperlink"/>
            <w:rFonts w:ascii="Arial" w:hAnsi="Arial" w:cs="Arial"/>
          </w:rPr>
          <w:t>http://www.edu.gov.on.ca/childcare/Baird_Coughlin.pdf</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lastRenderedPageBreak/>
        <w:t xml:space="preserve">Early Years Matters. (2018) ‘Leadership’ </w:t>
      </w:r>
      <w:hyperlink r:id="rId17" w:history="1">
        <w:r w:rsidRPr="006E08D6">
          <w:rPr>
            <w:rStyle w:val="Hyperlink"/>
            <w:rFonts w:ascii="Arial" w:hAnsi="Arial" w:cs="Arial"/>
          </w:rPr>
          <w:t>http://www.earlyyearsmatters.co.uk/our-services/school-and-nursery-improvement-partner/leading-learning/</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Family Lives. (No Date) ‘Talking to your child about culture’ </w:t>
      </w:r>
      <w:hyperlink r:id="rId18" w:history="1">
        <w:r w:rsidRPr="006E08D6">
          <w:rPr>
            <w:rStyle w:val="Hyperlink"/>
            <w:rFonts w:ascii="Arial" w:hAnsi="Arial" w:cs="Arial"/>
          </w:rPr>
          <w:t>https://www.familylives.org.uk/advice/secondary/health-and-development/talking-to-your-child-about-culture/</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Find Courses. (2017) ‘The advantages and disadvantages of internal training’ </w:t>
      </w:r>
      <w:hyperlink r:id="rId19" w:history="1">
        <w:r w:rsidRPr="006E08D6">
          <w:rPr>
            <w:rStyle w:val="Hyperlink"/>
            <w:rFonts w:ascii="Arial" w:hAnsi="Arial" w:cs="Arial"/>
          </w:rPr>
          <w:t>https://www.findcourses.co.uk/inspiration/hr-learning-development-articles/advantages-and-disadvantages-internal-training-10131</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Focus Education. (2013) ‘Leadership in the early years’ </w:t>
      </w:r>
      <w:hyperlink r:id="rId20" w:history="1">
        <w:r w:rsidRPr="006E08D6">
          <w:rPr>
            <w:rStyle w:val="Hyperlink"/>
            <w:rFonts w:ascii="Arial" w:hAnsi="Arial" w:cs="Arial"/>
          </w:rPr>
          <w:t>https://www.focus-education.co.uk/blog/leadership-early-years/</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Gaunt, C. (2013) ‘Ofsted: ‘Strong leadership’ in early years key to being ready for school’ </w:t>
      </w:r>
      <w:hyperlink r:id="rId21" w:history="1">
        <w:r w:rsidRPr="006E08D6">
          <w:rPr>
            <w:rStyle w:val="Hyperlink"/>
            <w:rFonts w:ascii="Arial" w:hAnsi="Arial" w:cs="Arial"/>
          </w:rPr>
          <w:t>https://www.nurseryworld.co.uk/nursery-world/news/1107154/ofsted-strong-leadership-key-ready-school</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Girling, N. (2014) ‘What is the Difference between Leadership and Management?’ </w:t>
      </w:r>
      <w:hyperlink r:id="rId22" w:history="1">
        <w:r w:rsidRPr="006E08D6">
          <w:rPr>
            <w:rStyle w:val="Hyperlink"/>
            <w:rFonts w:ascii="Arial" w:hAnsi="Arial" w:cs="Arial"/>
          </w:rPr>
          <w:t>https://babington.co.uk/blog/leadership-management/difference-leadership-management/</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Gov.UK. (No Date) ‘Discrimination: your rights’ </w:t>
      </w:r>
      <w:hyperlink r:id="rId23" w:history="1">
        <w:r w:rsidRPr="006E08D6">
          <w:rPr>
            <w:rStyle w:val="Hyperlink"/>
            <w:rFonts w:ascii="Arial" w:hAnsi="Arial" w:cs="Arial"/>
          </w:rPr>
          <w:t>https://www.gov.uk/discrimination-your-rights/discrimination-at-work</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Grace, E. (2017) ‘B.F skinners behavioural theory’ </w:t>
      </w:r>
      <w:hyperlink r:id="rId24" w:history="1">
        <w:r w:rsidRPr="006E08D6">
          <w:rPr>
            <w:rStyle w:val="Hyperlink"/>
            <w:rFonts w:ascii="Arial" w:hAnsi="Arial" w:cs="Arial"/>
          </w:rPr>
          <w:t>www.kidsdevelopment.co.uk/BFSkinnersBehaviouralTheory.html</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i/>
        </w:rPr>
      </w:pPr>
      <w:r w:rsidRPr="006E08D6">
        <w:rPr>
          <w:rFonts w:ascii="Arial" w:hAnsi="Arial" w:cs="Arial"/>
        </w:rPr>
        <w:t xml:space="preserve">Hallet, E. (2013) </w:t>
      </w:r>
      <w:r w:rsidRPr="006E08D6">
        <w:rPr>
          <w:rFonts w:ascii="Arial" w:hAnsi="Arial" w:cs="Arial"/>
          <w:i/>
        </w:rPr>
        <w:t>‘</w:t>
      </w:r>
      <w:r w:rsidRPr="006E08D6">
        <w:rPr>
          <w:rFonts w:ascii="Arial" w:hAnsi="Arial" w:cs="Arial"/>
        </w:rPr>
        <w:t xml:space="preserve">We all share a common vision and passion’: Early years professionals reflect upon their leadership of practice role’, </w:t>
      </w:r>
      <w:r w:rsidRPr="006E08D6">
        <w:rPr>
          <w:rFonts w:ascii="Arial" w:hAnsi="Arial" w:cs="Arial"/>
          <w:i/>
        </w:rPr>
        <w:t>Journal of Early Childhood Research</w:t>
      </w:r>
      <w:r w:rsidRPr="006E08D6">
        <w:rPr>
          <w:rFonts w:ascii="Arial" w:hAnsi="Arial" w:cs="Arial"/>
        </w:rPr>
        <w:t xml:space="preserve">. [On-line]. Available at: </w:t>
      </w:r>
      <w:hyperlink r:id="rId25" w:history="1">
        <w:r w:rsidRPr="006E08D6">
          <w:rPr>
            <w:rStyle w:val="Hyperlink"/>
            <w:rFonts w:ascii="Arial" w:hAnsi="Arial" w:cs="Arial"/>
          </w:rPr>
          <w:t>file:///C:/Users/Sally-Anne/AppData/Local/Packages/Microsoft.MicrosoftEdge_8wekyb3d8bbwe/TempState/Downloads/Article%202.pdf</w:t>
        </w:r>
      </w:hyperlink>
      <w:r w:rsidRPr="006E08D6">
        <w:rPr>
          <w:rFonts w:ascii="Arial" w:hAnsi="Arial" w:cs="Arial"/>
        </w:rPr>
        <w:t xml:space="preserve"> [Accessed: 22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Hill, C. (2013) ‘Implementing a Reggio Emilia inspired approach in a mainstream Western Australian context: The impact on early childhood teachers' professional role’, </w:t>
      </w:r>
      <w:r w:rsidRPr="006E08D6">
        <w:rPr>
          <w:rFonts w:ascii="Arial" w:hAnsi="Arial" w:cs="Arial"/>
          <w:i/>
        </w:rPr>
        <w:t>Edith Cowan University.</w:t>
      </w:r>
      <w:r w:rsidRPr="006E08D6">
        <w:rPr>
          <w:rFonts w:ascii="Arial" w:hAnsi="Arial" w:cs="Arial"/>
        </w:rPr>
        <w:t xml:space="preserve"> [On-line]. Available at: </w:t>
      </w:r>
      <w:hyperlink r:id="rId26" w:history="1">
        <w:r w:rsidRPr="006E08D6">
          <w:rPr>
            <w:rStyle w:val="Hyperlink"/>
            <w:rFonts w:ascii="Arial" w:hAnsi="Arial" w:cs="Arial"/>
          </w:rPr>
          <w:t>http://ro.ecu.edu.au/cgi/viewcontent.cgi?article=2083&amp;context=theses</w:t>
        </w:r>
      </w:hyperlink>
      <w:r w:rsidRPr="006E08D6">
        <w:rPr>
          <w:rFonts w:ascii="Arial" w:hAnsi="Arial" w:cs="Arial"/>
        </w:rPr>
        <w:t xml:space="preserve"> [Accessed: 19</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lastRenderedPageBreak/>
        <w:t xml:space="preserve">HR Editorial. (2014) ‘Rewarding and benefits in the workplace’ </w:t>
      </w:r>
      <w:hyperlink r:id="rId27" w:history="1">
        <w:r w:rsidRPr="006E08D6">
          <w:rPr>
            <w:rStyle w:val="Hyperlink"/>
            <w:rFonts w:ascii="Arial" w:hAnsi="Arial" w:cs="Arial"/>
          </w:rPr>
          <w:t>www.hrmagazine.co.uk/article-details/rewards-and-benefits-in-the-workplace</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Husbands, G. and Pearce, J. (2012) ‘What makes great pedagogy? Nine claims from research’, </w:t>
      </w:r>
      <w:r w:rsidRPr="006E08D6">
        <w:rPr>
          <w:rFonts w:ascii="Arial" w:hAnsi="Arial" w:cs="Arial"/>
          <w:i/>
        </w:rPr>
        <w:t xml:space="preserve">Research and development network national themes: theme one. </w:t>
      </w:r>
      <w:r w:rsidRPr="006E08D6">
        <w:rPr>
          <w:rFonts w:ascii="Arial" w:hAnsi="Arial" w:cs="Arial"/>
        </w:rPr>
        <w:t xml:space="preserve">[On-line]. Available at: </w:t>
      </w:r>
      <w:hyperlink r:id="rId28" w:history="1">
        <w:r w:rsidRPr="006E08D6">
          <w:rPr>
            <w:rStyle w:val="Hyperlink"/>
            <w:rFonts w:ascii="Arial" w:hAnsi="Arial" w:cs="Arial"/>
          </w:rPr>
          <w:t>https://www.gov.uk/government/uploads/system/uploads/attachment_data/file/329746/what-makes-great-pedagogy-nine-claims-from-research.pdf</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Inspiring Leadership. (No Date) ’10x Leadership Styles’ </w:t>
      </w:r>
      <w:hyperlink r:id="rId29" w:history="1">
        <w:r w:rsidRPr="006E08D6">
          <w:rPr>
            <w:rStyle w:val="Hyperlink"/>
            <w:rFonts w:ascii="Arial" w:hAnsi="Arial" w:cs="Arial"/>
          </w:rPr>
          <w:t>https://www.lfhe.ac.uk/en/general/lf10/ten-times-tables/10-leadership-styles.cfm</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color w:val="000000" w:themeColor="text1"/>
        </w:rPr>
      </w:pPr>
      <w:r w:rsidRPr="006E08D6">
        <w:rPr>
          <w:rFonts w:ascii="Arial" w:hAnsi="Arial" w:cs="Arial"/>
          <w:color w:val="000000" w:themeColor="text1"/>
        </w:rPr>
        <w:t xml:space="preserve">Jones, C, A. and Pound, L. (2008) </w:t>
      </w:r>
      <w:r w:rsidRPr="006E08D6">
        <w:rPr>
          <w:rFonts w:ascii="Arial" w:hAnsi="Arial" w:cs="Arial"/>
          <w:i/>
          <w:color w:val="000000" w:themeColor="text1"/>
        </w:rPr>
        <w:t xml:space="preserve">Leadership and management in the early years from principles to practice. </w:t>
      </w:r>
      <w:r w:rsidRPr="006E08D6">
        <w:rPr>
          <w:rFonts w:ascii="Arial" w:hAnsi="Arial" w:cs="Arial"/>
          <w:color w:val="000000" w:themeColor="text1"/>
        </w:rPr>
        <w:t xml:space="preserve">Maidenhead: Open University Press. [E-book]. Available at: </w:t>
      </w:r>
      <w:hyperlink r:id="rId30" w:history="1">
        <w:r w:rsidRPr="006E08D6">
          <w:rPr>
            <w:rStyle w:val="Hyperlink"/>
            <w:rFonts w:ascii="Arial" w:hAnsi="Arial" w:cs="Arial"/>
          </w:rPr>
          <w:t>https://www-dawsonera-com.ezproxy.uwtsd.ac.uk/readonline/9780335234820</w:t>
        </w:r>
      </w:hyperlink>
      <w:r w:rsidRPr="006E08D6">
        <w:rPr>
          <w:rFonts w:ascii="Arial" w:hAnsi="Arial" w:cs="Arial"/>
          <w:color w:val="000000" w:themeColor="text1"/>
        </w:rPr>
        <w:t xml:space="preserve"> [Accessed: 22</w:t>
      </w:r>
      <w:r w:rsidRPr="006E08D6">
        <w:rPr>
          <w:rFonts w:ascii="Arial" w:hAnsi="Arial" w:cs="Arial"/>
          <w:color w:val="000000" w:themeColor="text1"/>
          <w:vertAlign w:val="superscript"/>
        </w:rPr>
        <w:t>nd</w:t>
      </w:r>
      <w:r w:rsidRPr="006E08D6">
        <w:rPr>
          <w:rFonts w:ascii="Arial" w:hAnsi="Arial" w:cs="Arial"/>
          <w:color w:val="000000" w:themeColor="text1"/>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Keats, T. (No Date) ‘Pedagogical Leadership’ </w:t>
      </w:r>
      <w:hyperlink r:id="rId31" w:history="1">
        <w:r w:rsidRPr="006E08D6">
          <w:rPr>
            <w:rStyle w:val="Hyperlink"/>
            <w:rFonts w:ascii="Arial" w:hAnsi="Arial" w:cs="Arial"/>
          </w:rPr>
          <w:t>www.freireproject.org/wp-content/uploads/2014/04/Pedagogical-Leadership-Innovative-theoretical-development-through-sport.pdf</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Kelly, D. (No Date) ‘Benefits of employee recognition and rewards’ </w:t>
      </w:r>
      <w:hyperlink r:id="rId32" w:history="1">
        <w:r w:rsidRPr="006E08D6">
          <w:rPr>
            <w:rStyle w:val="Hyperlink"/>
            <w:rFonts w:ascii="Arial" w:hAnsi="Arial" w:cs="Arial"/>
          </w:rPr>
          <w:t>https://www.corporaterewards.co.uk/news-ideas/benefits-of-employee-recognition-and-rewards/</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Khan, Z, A., Nawaz, A. and Khan, I. (2016) ‘Leadership Theories and styles: A literature review’, </w:t>
      </w:r>
      <w:r w:rsidRPr="006E08D6">
        <w:rPr>
          <w:rFonts w:ascii="Arial" w:hAnsi="Arial" w:cs="Arial"/>
          <w:i/>
        </w:rPr>
        <w:t>Journal of resources development and management</w:t>
      </w:r>
      <w:r w:rsidRPr="006E08D6">
        <w:rPr>
          <w:rFonts w:ascii="Arial" w:hAnsi="Arial" w:cs="Arial"/>
        </w:rPr>
        <w:t xml:space="preserve">, Volume 16. [On-line]. Available at: </w:t>
      </w:r>
      <w:hyperlink r:id="rId33" w:history="1">
        <w:r w:rsidRPr="006E08D6">
          <w:rPr>
            <w:rStyle w:val="Hyperlink"/>
            <w:rFonts w:ascii="Arial" w:hAnsi="Arial" w:cs="Arial"/>
          </w:rPr>
          <w:t>https://www.researchgate.net/publication/293885908_Leadership_Theories_and_Styles_A_Literature_Review</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w:t>
      </w:r>
    </w:p>
    <w:p w:rsidR="006E08D6" w:rsidRPr="006E08D6" w:rsidRDefault="006E08D6" w:rsidP="006E08D6">
      <w:pPr>
        <w:spacing w:line="360" w:lineRule="auto"/>
        <w:jc w:val="both"/>
        <w:rPr>
          <w:rFonts w:ascii="Arial" w:hAnsi="Arial" w:cs="Arial"/>
        </w:rPr>
      </w:pPr>
      <w:r w:rsidRPr="006E08D6">
        <w:rPr>
          <w:rFonts w:ascii="Arial" w:hAnsi="Arial" w:cs="Arial"/>
        </w:rPr>
        <w:t xml:space="preserve">Leadership Resource Centre. (No Date) ‘Transactional Leadership-Outdated?’ </w:t>
      </w:r>
      <w:hyperlink r:id="rId34" w:history="1">
        <w:r w:rsidRPr="006E08D6">
          <w:rPr>
            <w:rStyle w:val="Hyperlink"/>
            <w:rFonts w:ascii="Arial" w:hAnsi="Arial" w:cs="Arial"/>
          </w:rPr>
          <w:t>http://www.leadertoday.org/faq/transactional.htm</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Lexp.mu. (2007) ‘Teaching leadership skills: benefits and implications’ </w:t>
      </w:r>
      <w:hyperlink r:id="rId35" w:history="1">
        <w:r w:rsidRPr="006E08D6">
          <w:rPr>
            <w:rStyle w:val="Hyperlink"/>
            <w:rFonts w:ascii="Arial" w:hAnsi="Arial" w:cs="Arial"/>
          </w:rPr>
          <w:t>https://www.lexpress.mu/article/teacher-leadership-skills-benefits-and-implications</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Liberty. (No Date) ‘The Human Right Act’ </w:t>
      </w:r>
      <w:hyperlink r:id="rId36" w:history="1">
        <w:r w:rsidRPr="006E08D6">
          <w:rPr>
            <w:rStyle w:val="Hyperlink"/>
            <w:rFonts w:ascii="Arial" w:hAnsi="Arial" w:cs="Arial"/>
          </w:rPr>
          <w:t>https://www.liberty-human-rights.org.uk/human-rights/what-are-human-rights/human-rights-act</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lastRenderedPageBreak/>
        <w:t xml:space="preserve">Macneil, N. and Silcox, S. (2003) ‘Pedagogical leadership: putting professional agency back into learning and teaching’, </w:t>
      </w:r>
      <w:r w:rsidRPr="006E08D6">
        <w:rPr>
          <w:rFonts w:ascii="Arial" w:hAnsi="Arial" w:cs="Arial"/>
          <w:i/>
        </w:rPr>
        <w:t xml:space="preserve">Curriculum &amp; Leadership Journal, </w:t>
      </w:r>
      <w:r w:rsidRPr="006E08D6">
        <w:rPr>
          <w:rFonts w:ascii="Arial" w:hAnsi="Arial" w:cs="Arial"/>
        </w:rPr>
        <w:t xml:space="preserve">January. [On-line]. Available at: </w:t>
      </w:r>
      <w:hyperlink r:id="rId37" w:history="1">
        <w:r w:rsidRPr="006E08D6">
          <w:rPr>
            <w:rStyle w:val="Hyperlink"/>
            <w:rFonts w:ascii="Arial" w:hAnsi="Arial" w:cs="Arial"/>
          </w:rPr>
          <w:t>http://www.curriculum.edu.au/leader/pedagogic_leadership:_putting_professional_agency_,4625.html?issueID=9691</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color w:val="000000" w:themeColor="text1"/>
        </w:rPr>
      </w:pPr>
      <w:r w:rsidRPr="006E08D6">
        <w:rPr>
          <w:rFonts w:ascii="Arial" w:hAnsi="Arial" w:cs="Arial"/>
          <w:color w:val="000000" w:themeColor="text1"/>
        </w:rPr>
        <w:t xml:space="preserve">Male, T. and Palaiologou, I. (No Date) ‘Learning-centred leadership or pedagogical leadership? An alternative approach to leadership in education contexts’, </w:t>
      </w:r>
      <w:r w:rsidRPr="006E08D6">
        <w:rPr>
          <w:rFonts w:ascii="Arial" w:hAnsi="Arial" w:cs="Arial"/>
          <w:i/>
          <w:color w:val="000000" w:themeColor="text1"/>
        </w:rPr>
        <w:t xml:space="preserve">Centre for Educational Studies. </w:t>
      </w:r>
      <w:r w:rsidRPr="006E08D6">
        <w:rPr>
          <w:rFonts w:ascii="Arial" w:hAnsi="Arial" w:cs="Arial"/>
          <w:color w:val="000000" w:themeColor="text1"/>
        </w:rPr>
        <w:t xml:space="preserve">[On-line]. Available at: </w:t>
      </w:r>
      <w:hyperlink r:id="rId38" w:history="1">
        <w:r w:rsidRPr="006E08D6">
          <w:rPr>
            <w:rStyle w:val="Hyperlink"/>
            <w:rFonts w:ascii="Arial" w:hAnsi="Arial" w:cs="Arial"/>
          </w:rPr>
          <w:t>http://discovery.ucl.ac.uk/1473020/1/Male_IJLE%20final%20revised%20version%20for%20UCL.pdf</w:t>
        </w:r>
      </w:hyperlink>
      <w:r w:rsidRPr="006E08D6">
        <w:rPr>
          <w:rFonts w:ascii="Arial" w:hAnsi="Arial" w:cs="Arial"/>
          <w:color w:val="000000" w:themeColor="text1"/>
        </w:rPr>
        <w:t xml:space="preserve"> [Accessed: 21</w:t>
      </w:r>
      <w:r w:rsidRPr="006E08D6">
        <w:rPr>
          <w:rFonts w:ascii="Arial" w:hAnsi="Arial" w:cs="Arial"/>
          <w:color w:val="000000" w:themeColor="text1"/>
          <w:vertAlign w:val="superscript"/>
        </w:rPr>
        <w:t>st</w:t>
      </w:r>
      <w:r w:rsidRPr="006E08D6">
        <w:rPr>
          <w:rFonts w:ascii="Arial" w:hAnsi="Arial" w:cs="Arial"/>
          <w:color w:val="000000" w:themeColor="text1"/>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McCleskey, J, A. (2014) ‘Situational, Transformational, and Transactional Leadership and leadership development’, </w:t>
      </w:r>
      <w:r w:rsidRPr="006E08D6">
        <w:rPr>
          <w:rFonts w:ascii="Arial" w:hAnsi="Arial" w:cs="Arial"/>
          <w:i/>
        </w:rPr>
        <w:t xml:space="preserve">Journal of Business studies quarterly, </w:t>
      </w:r>
      <w:r w:rsidRPr="006E08D6">
        <w:rPr>
          <w:rFonts w:ascii="Arial" w:hAnsi="Arial" w:cs="Arial"/>
        </w:rPr>
        <w:t xml:space="preserve">Volume 5, Number 4. [On-line]. Available at: </w:t>
      </w:r>
      <w:hyperlink r:id="rId39" w:history="1">
        <w:r w:rsidRPr="006E08D6">
          <w:rPr>
            <w:rStyle w:val="Hyperlink"/>
            <w:rFonts w:ascii="Arial" w:hAnsi="Arial" w:cs="Arial"/>
          </w:rPr>
          <w:t>http://jbsq.org/wp-content/uploads/2014/06/June_2014_9.pdf</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My ECE. (2013) ‘Te Whariki- what is this early childhood ‘curriculum’ that ECE services are required by the Ministry of Education to Follow?’ </w:t>
      </w:r>
      <w:hyperlink r:id="rId40" w:history="1">
        <w:r w:rsidRPr="006E08D6">
          <w:rPr>
            <w:rStyle w:val="Hyperlink"/>
            <w:rFonts w:ascii="Arial" w:hAnsi="Arial" w:cs="Arial"/>
          </w:rPr>
          <w:t>https://www.myece.org.nz/educational-curriculum-aspects/106-te-whariki-curriculum</w:t>
        </w:r>
      </w:hyperlink>
      <w:r w:rsidRPr="006E08D6">
        <w:rPr>
          <w:rFonts w:ascii="Arial" w:hAnsi="Arial" w:cs="Arial"/>
        </w:rPr>
        <w:t xml:space="preserve"> [Accessed: 14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National Improvement Hub. (2017) ‘Pedagogical Leadership in Early learning and childcare’ </w:t>
      </w:r>
      <w:hyperlink r:id="rId41" w:history="1">
        <w:r w:rsidRPr="006E08D6">
          <w:rPr>
            <w:rStyle w:val="Hyperlink"/>
            <w:rFonts w:ascii="Arial" w:hAnsi="Arial" w:cs="Arial"/>
          </w:rPr>
          <w:t>https://education.gov.scot/improvement/Pages/elc24-Pedagogical-Leadership-in-Early-Learning-and-Childcare.aspx</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Neff, L, S. (No Date) ‘Lev Vygotsky and social learning theories’ </w:t>
      </w:r>
      <w:hyperlink r:id="rId42" w:history="1">
        <w:r w:rsidRPr="006E08D6">
          <w:rPr>
            <w:rStyle w:val="Hyperlink"/>
            <w:rFonts w:ascii="Arial" w:hAnsi="Arial" w:cs="Arial"/>
          </w:rPr>
          <w:t>http://jan.ucc.nau.edu/lsn/educator/edtech/learningtheorieswebsite/vygotsky.htm</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Newcastle University. (2013) ‘Connecting leadership to Equality and Diversity’ </w:t>
      </w:r>
      <w:hyperlink r:id="rId43" w:history="1">
        <w:r w:rsidRPr="006E08D6">
          <w:rPr>
            <w:rStyle w:val="Hyperlink"/>
            <w:rFonts w:ascii="Arial" w:hAnsi="Arial" w:cs="Arial"/>
          </w:rPr>
          <w:t>http://www.ncl.ac.uk/diversity/assets/documents/connecting-leadership-equality-pg.pdf</w:t>
        </w:r>
      </w:hyperlink>
      <w:r w:rsidRPr="006E08D6">
        <w:rPr>
          <w:rFonts w:ascii="Arial" w:hAnsi="Arial" w:cs="Arial"/>
        </w:rPr>
        <w:t xml:space="preserve"> [Accessed: 16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No Author. (2013) ‘Equality Act: Promoting quality care’ </w:t>
      </w:r>
      <w:hyperlink r:id="rId44" w:history="1">
        <w:r w:rsidRPr="006E08D6">
          <w:rPr>
            <w:rStyle w:val="Hyperlink"/>
            <w:rFonts w:ascii="Arial" w:hAnsi="Arial" w:cs="Arial"/>
          </w:rPr>
          <w:t>https://getrevising.co.uk/grids/equality_act_promoting_quality_care</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No Author. (No Date) ‘Transformational leadership’ </w:t>
      </w:r>
      <w:hyperlink r:id="rId45" w:history="1">
        <w:r w:rsidRPr="006E08D6">
          <w:rPr>
            <w:rStyle w:val="Hyperlink"/>
            <w:rFonts w:ascii="Arial" w:hAnsi="Arial" w:cs="Arial"/>
          </w:rPr>
          <w:t>http://www.langston.edu/sites/default/files/basic-content-files/TransformationalLeadership.pdf</w:t>
        </w:r>
      </w:hyperlink>
      <w:r w:rsidRPr="006E08D6">
        <w:rPr>
          <w:rFonts w:ascii="Arial" w:hAnsi="Arial" w:cs="Arial"/>
        </w:rPr>
        <w:t xml:space="preserve"> [Accessed: 6</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Northamptonshire County Council. (2017) ‘Leadership and management In the EYFS’ </w:t>
      </w:r>
      <w:hyperlink r:id="rId46" w:history="1">
        <w:r w:rsidRPr="006E08D6">
          <w:rPr>
            <w:rStyle w:val="Hyperlink"/>
            <w:rFonts w:ascii="Arial" w:hAnsi="Arial" w:cs="Arial"/>
          </w:rPr>
          <w:t>http://www3.northamptonshire.gov.uk/councilservices/children-families-education/early-</w:t>
        </w:r>
        <w:r w:rsidRPr="006E08D6">
          <w:rPr>
            <w:rStyle w:val="Hyperlink"/>
            <w:rFonts w:ascii="Arial" w:hAnsi="Arial" w:cs="Arial"/>
          </w:rPr>
          <w:lastRenderedPageBreak/>
          <w:t>years/information-for-childcare-providers/the-early-years-curriculum/Pages/leadership-and-management-in-the-eyfs.aspx</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w:t>
      </w:r>
    </w:p>
    <w:p w:rsidR="006E08D6" w:rsidRPr="006E08D6" w:rsidRDefault="006E08D6" w:rsidP="006E08D6">
      <w:pPr>
        <w:spacing w:line="360" w:lineRule="auto"/>
        <w:jc w:val="both"/>
        <w:rPr>
          <w:rFonts w:ascii="Arial" w:hAnsi="Arial" w:cs="Arial"/>
        </w:rPr>
      </w:pPr>
      <w:r w:rsidRPr="006E08D6">
        <w:rPr>
          <w:rFonts w:ascii="Arial" w:hAnsi="Arial" w:cs="Arial"/>
        </w:rPr>
        <w:t xml:space="preserve">O’Sullivan, J. (2009) </w:t>
      </w:r>
      <w:r w:rsidRPr="006E08D6">
        <w:rPr>
          <w:rFonts w:ascii="Arial" w:hAnsi="Arial" w:cs="Arial"/>
          <w:i/>
        </w:rPr>
        <w:t xml:space="preserve">Leadership skills in the Early Years. </w:t>
      </w:r>
      <w:r w:rsidRPr="006E08D6">
        <w:rPr>
          <w:rFonts w:ascii="Arial" w:hAnsi="Arial" w:cs="Arial"/>
        </w:rPr>
        <w:t xml:space="preserve">London: Network Continuum. [E-book]. Available at: </w:t>
      </w:r>
      <w:hyperlink r:id="rId47" w:history="1">
        <w:r w:rsidRPr="006E08D6">
          <w:rPr>
            <w:rStyle w:val="Hyperlink"/>
            <w:rFonts w:ascii="Arial" w:hAnsi="Arial" w:cs="Arial"/>
          </w:rPr>
          <w:t>https://www-dawsonera-com.ezproxy.uwtsd.ac.uk/readonline/9781855395060</w:t>
        </w:r>
      </w:hyperlink>
      <w:r w:rsidRPr="006E08D6">
        <w:rPr>
          <w:rFonts w:ascii="Arial" w:hAnsi="Arial" w:cs="Arial"/>
        </w:rPr>
        <w:t xml:space="preserve"> [Accessed: 14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Ontario. (2012) ‘Pedagogical Documentation’, </w:t>
      </w:r>
      <w:r w:rsidRPr="006E08D6">
        <w:rPr>
          <w:rFonts w:ascii="Arial" w:hAnsi="Arial" w:cs="Arial"/>
          <w:i/>
        </w:rPr>
        <w:t xml:space="preserve">Capacity Building Series, </w:t>
      </w:r>
      <w:r w:rsidRPr="006E08D6">
        <w:rPr>
          <w:rFonts w:ascii="Arial" w:hAnsi="Arial" w:cs="Arial"/>
        </w:rPr>
        <w:t xml:space="preserve">October. [On-line]. Available at: </w:t>
      </w:r>
      <w:hyperlink r:id="rId48" w:history="1">
        <w:r w:rsidRPr="006E08D6">
          <w:rPr>
            <w:rStyle w:val="Hyperlink"/>
            <w:rFonts w:ascii="Arial" w:hAnsi="Arial" w:cs="Arial"/>
          </w:rPr>
          <w:t>http://edu.gov.on.ca/eng/literacynumeracy/inspire/research/CBS_Pedagogical.pdf</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Personnel Today. (2008) ‘Proven Practice: communicating with service users and their carers’ </w:t>
      </w:r>
      <w:hyperlink r:id="rId49" w:history="1">
        <w:r w:rsidRPr="006E08D6">
          <w:rPr>
            <w:rStyle w:val="Hyperlink"/>
            <w:rFonts w:ascii="Arial" w:hAnsi="Arial" w:cs="Arial"/>
          </w:rPr>
          <w:t>www.communitycare.co.uk/2008/10/15/proven-practice-communicating-with-service-users-and-their-carers/</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Save the Children. (No Date) ‘Every child has the Right to survival, protection and education’ </w:t>
      </w:r>
      <w:hyperlink r:id="rId50" w:history="1">
        <w:r w:rsidRPr="006E08D6">
          <w:rPr>
            <w:rStyle w:val="Hyperlink"/>
            <w:rFonts w:ascii="Arial" w:hAnsi="Arial" w:cs="Arial"/>
          </w:rPr>
          <w:t>https://www.savethechildren.org.uk/what-we-do/childrens-rights/united-nations-convention-of-the-rights-of-the-child</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Siraj-Blatchford, I. and Manni, L. (2007) </w:t>
      </w:r>
      <w:r w:rsidRPr="006E08D6">
        <w:rPr>
          <w:rFonts w:ascii="Arial" w:hAnsi="Arial" w:cs="Arial"/>
          <w:i/>
        </w:rPr>
        <w:t xml:space="preserve">Effective Leadership in the Early Years Sector. </w:t>
      </w:r>
      <w:r w:rsidRPr="006E08D6">
        <w:rPr>
          <w:rFonts w:ascii="Arial" w:hAnsi="Arial" w:cs="Arial"/>
        </w:rPr>
        <w:t xml:space="preserve">London: The Institute of Education. [E-book]. Available at: </w:t>
      </w:r>
      <w:hyperlink r:id="rId51" w:anchor="v=onepage&amp;q&amp;f=false" w:history="1">
        <w:r w:rsidRPr="006E08D6">
          <w:rPr>
            <w:rStyle w:val="Hyperlink"/>
            <w:rFonts w:ascii="Arial" w:hAnsi="Arial" w:cs="Arial"/>
          </w:rPr>
          <w:t>https://books.google.co.uk/books?id=KEJkwyharFwC&amp;printsec=frontcover#v=onepage&amp;q&amp;f=false</w:t>
        </w:r>
      </w:hyperlink>
      <w:r w:rsidRPr="006E08D6">
        <w:rPr>
          <w:rFonts w:ascii="Arial" w:hAnsi="Arial" w:cs="Arial"/>
        </w:rPr>
        <w:t xml:space="preserve"> [Accessed: 19</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Sphar, P. (2015) ‘Leadership is learned’ </w:t>
      </w:r>
      <w:hyperlink r:id="rId52" w:history="1">
        <w:r w:rsidRPr="006E08D6">
          <w:rPr>
            <w:rStyle w:val="Hyperlink"/>
            <w:rFonts w:ascii="Arial" w:hAnsi="Arial" w:cs="Arial"/>
          </w:rPr>
          <w:t>https://online.stu.edu/what-is-leadership/</w:t>
        </w:r>
      </w:hyperlink>
      <w:r w:rsidRPr="006E08D6">
        <w:rPr>
          <w:rFonts w:ascii="Arial" w:hAnsi="Arial" w:cs="Arial"/>
        </w:rPr>
        <w:t xml:space="preserve"> [Accessed: 14</w:t>
      </w:r>
      <w:r w:rsidRPr="006E08D6">
        <w:rPr>
          <w:rFonts w:ascii="Arial" w:hAnsi="Arial" w:cs="Arial"/>
          <w:vertAlign w:val="superscript"/>
        </w:rPr>
        <w:t>th</w:t>
      </w:r>
      <w:r w:rsidRPr="006E08D6">
        <w:rPr>
          <w:rFonts w:ascii="Arial" w:hAnsi="Arial" w:cs="Arial"/>
        </w:rPr>
        <w:t xml:space="preserve"> December 2017]. </w:t>
      </w:r>
    </w:p>
    <w:p w:rsidR="006E08D6" w:rsidRPr="006E08D6" w:rsidRDefault="006E08D6" w:rsidP="006E08D6">
      <w:pPr>
        <w:spacing w:line="360" w:lineRule="auto"/>
        <w:jc w:val="both"/>
        <w:rPr>
          <w:rFonts w:ascii="Arial" w:hAnsi="Arial" w:cs="Arial"/>
        </w:rPr>
      </w:pPr>
      <w:r w:rsidRPr="006E08D6">
        <w:rPr>
          <w:rFonts w:ascii="Arial" w:hAnsi="Arial" w:cs="Arial"/>
        </w:rPr>
        <w:t xml:space="preserve">Sphar, P. (2016) ‘Leadership is learned’ </w:t>
      </w:r>
      <w:hyperlink r:id="rId53" w:history="1">
        <w:r w:rsidRPr="006E08D6">
          <w:rPr>
            <w:rStyle w:val="Hyperlink"/>
            <w:rFonts w:ascii="Arial" w:hAnsi="Arial" w:cs="Arial"/>
          </w:rPr>
          <w:t>https://online.stu.edu/transactional-leadership/</w:t>
        </w:r>
      </w:hyperlink>
      <w:r w:rsidRPr="006E08D6">
        <w:rPr>
          <w:rFonts w:ascii="Arial" w:hAnsi="Arial" w:cs="Arial"/>
        </w:rPr>
        <w:t xml:space="preserve"> [Accessed: 20</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Sundi, K. (2013) ‘Effect of transformational leadership and transactional leadership on employee performance of Konawe education department at Southeast Sulawesi province’, </w:t>
      </w:r>
      <w:r w:rsidRPr="006E08D6">
        <w:rPr>
          <w:rFonts w:ascii="Arial" w:hAnsi="Arial" w:cs="Arial"/>
          <w:i/>
        </w:rPr>
        <w:t xml:space="preserve">International Journal of Business and Management Invention, </w:t>
      </w:r>
      <w:r w:rsidRPr="006E08D6">
        <w:rPr>
          <w:rFonts w:ascii="Arial" w:hAnsi="Arial" w:cs="Arial"/>
        </w:rPr>
        <w:t xml:space="preserve">Volume 2, Issue 12, December. [On-line]. Available at: </w:t>
      </w:r>
      <w:hyperlink r:id="rId54" w:history="1">
        <w:r w:rsidRPr="006E08D6">
          <w:rPr>
            <w:rStyle w:val="Hyperlink"/>
            <w:rFonts w:ascii="Arial" w:hAnsi="Arial" w:cs="Arial"/>
          </w:rPr>
          <w:t>http://www.ijbmi.org/papers/Vol(2)12/Version-1/F021201050058.pdf</w:t>
        </w:r>
      </w:hyperlink>
      <w:r w:rsidRPr="006E08D6">
        <w:rPr>
          <w:rFonts w:ascii="Arial" w:hAnsi="Arial" w:cs="Arial"/>
        </w:rPr>
        <w:t xml:space="preserve"> [Accessed: 25th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Tansey, S. (2006) ‘Building and Supporting teamwork’, </w:t>
      </w:r>
      <w:r w:rsidRPr="006E08D6">
        <w:rPr>
          <w:rFonts w:ascii="Arial" w:hAnsi="Arial" w:cs="Arial"/>
          <w:i/>
        </w:rPr>
        <w:t xml:space="preserve">Putting children first, </w:t>
      </w:r>
      <w:r w:rsidRPr="006E08D6">
        <w:rPr>
          <w:rFonts w:ascii="Arial" w:hAnsi="Arial" w:cs="Arial"/>
        </w:rPr>
        <w:t xml:space="preserve">Issue 20, December. [On-line]. Available at: </w:t>
      </w:r>
      <w:hyperlink r:id="rId55" w:history="1">
        <w:r w:rsidRPr="006E08D6">
          <w:rPr>
            <w:rStyle w:val="Hyperlink"/>
            <w:rFonts w:ascii="Arial" w:hAnsi="Arial" w:cs="Arial"/>
          </w:rPr>
          <w:t>http://ncac.acecqa.gov.au/educator-resources/pcf-articles/Building_Supporting_Teamwork_December%2006.pdf</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lastRenderedPageBreak/>
        <w:t xml:space="preserve">The Equality Practice. (2016) ‘Equality, Diversity and Inclusion’ </w:t>
      </w:r>
      <w:hyperlink r:id="rId56" w:history="1">
        <w:r w:rsidRPr="006E08D6">
          <w:rPr>
            <w:rStyle w:val="Hyperlink"/>
            <w:rFonts w:ascii="Arial" w:hAnsi="Arial" w:cs="Arial"/>
          </w:rPr>
          <w:t>www.theequalitypractice.co.uk/</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The Open University. (2016) ‘Early year’s team work and leadership’ </w:t>
      </w:r>
      <w:hyperlink r:id="rId57" w:history="1">
        <w:r w:rsidRPr="006E08D6">
          <w:rPr>
            <w:rStyle w:val="Hyperlink"/>
            <w:rFonts w:ascii="Arial" w:hAnsi="Arial" w:cs="Arial"/>
          </w:rPr>
          <w:t>www.open.edu/openlearn/ocw/mod/oucontent/view.php?printable=1&amp;id=19443</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Thomas, L, D. (2010) ‘A Case Study: The High/Scope preschool curriculum and kindergarten readiness in the Pittsgrove township school district’, </w:t>
      </w:r>
      <w:r w:rsidRPr="006E08D6">
        <w:rPr>
          <w:rFonts w:ascii="Arial" w:hAnsi="Arial" w:cs="Arial"/>
          <w:i/>
        </w:rPr>
        <w:t xml:space="preserve">Secton Hall University. </w:t>
      </w:r>
      <w:r w:rsidRPr="006E08D6">
        <w:rPr>
          <w:rFonts w:ascii="Arial" w:hAnsi="Arial" w:cs="Arial"/>
        </w:rPr>
        <w:t xml:space="preserve">[On-line]. Available at: </w:t>
      </w:r>
      <w:hyperlink r:id="rId58" w:history="1">
        <w:r w:rsidRPr="006E08D6">
          <w:rPr>
            <w:rStyle w:val="Hyperlink"/>
            <w:rFonts w:ascii="Arial" w:hAnsi="Arial" w:cs="Arial"/>
          </w:rPr>
          <w:t>http://scholarship.shu.edu/cgi/viewcontent.cgi?article=1051&amp;context=dissertations</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Unison. (2018) ‘Equal Pay’ </w:t>
      </w:r>
      <w:hyperlink r:id="rId59" w:history="1">
        <w:r w:rsidRPr="006E08D6">
          <w:rPr>
            <w:rStyle w:val="Hyperlink"/>
            <w:rFonts w:ascii="Arial" w:hAnsi="Arial" w:cs="Arial"/>
          </w:rPr>
          <w:t>https://www.unison.org.uk/get-help/knowledge/pay/equal-pay/</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University of Durham. (2018) ‘Equality, Diversity and Inclusion’ </w:t>
      </w:r>
      <w:hyperlink r:id="rId60" w:history="1">
        <w:r w:rsidRPr="006E08D6">
          <w:rPr>
            <w:rStyle w:val="Hyperlink"/>
            <w:rFonts w:ascii="Arial" w:hAnsi="Arial" w:cs="Arial"/>
          </w:rPr>
          <w:t>https://www.dur.ac.uk/equality.diversity/</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University of Kent. (No Date) ‘How to become a leader’ </w:t>
      </w:r>
      <w:hyperlink r:id="rId61" w:history="1">
        <w:r w:rsidRPr="006E08D6">
          <w:rPr>
            <w:rStyle w:val="Hyperlink"/>
            <w:rFonts w:ascii="Arial" w:hAnsi="Arial" w:cs="Arial"/>
          </w:rPr>
          <w:t>https://www.kent.ac.uk/careers/sk/leadership.htm</w:t>
        </w:r>
      </w:hyperlink>
      <w:r w:rsidRPr="006E08D6">
        <w:rPr>
          <w:rFonts w:ascii="Arial" w:hAnsi="Arial" w:cs="Arial"/>
        </w:rPr>
        <w:t xml:space="preserve"> [Accessed: 2</w:t>
      </w:r>
      <w:r w:rsidRPr="006E08D6">
        <w:rPr>
          <w:rFonts w:ascii="Arial" w:hAnsi="Arial" w:cs="Arial"/>
          <w:vertAlign w:val="superscript"/>
        </w:rPr>
        <w:t>nd</w:t>
      </w:r>
      <w:r w:rsidRPr="006E08D6">
        <w:rPr>
          <w:rFonts w:ascii="Arial" w:hAnsi="Arial" w:cs="Arial"/>
        </w:rPr>
        <w:t xml:space="preserve"> January 2018].</w:t>
      </w:r>
    </w:p>
    <w:p w:rsidR="006E08D6" w:rsidRPr="006E08D6" w:rsidRDefault="006E08D6" w:rsidP="006E08D6">
      <w:pPr>
        <w:spacing w:line="360" w:lineRule="auto"/>
        <w:jc w:val="both"/>
        <w:rPr>
          <w:rFonts w:ascii="Arial" w:hAnsi="Arial" w:cs="Arial"/>
        </w:rPr>
      </w:pPr>
      <w:r w:rsidRPr="006E08D6">
        <w:rPr>
          <w:rFonts w:ascii="Arial" w:hAnsi="Arial" w:cs="Arial"/>
        </w:rPr>
        <w:t xml:space="preserve">Wakefield College. (2011) ‘A strong school leadership approach to equality and diversity’ </w:t>
      </w:r>
      <w:hyperlink r:id="rId62" w:history="1">
        <w:r w:rsidRPr="006E08D6">
          <w:rPr>
            <w:rStyle w:val="Hyperlink"/>
            <w:rFonts w:ascii="Arial" w:hAnsi="Arial" w:cs="Arial"/>
          </w:rPr>
          <w:t>https://www.gov.uk/government/publications/a-strong-school-leadership-approach-to-equality-and-diversity</w:t>
        </w:r>
      </w:hyperlink>
      <w:r w:rsidRPr="006E08D6">
        <w:rPr>
          <w:rFonts w:ascii="Arial" w:hAnsi="Arial" w:cs="Arial"/>
        </w:rPr>
        <w:t xml:space="preserve"> [Accessed: 23</w:t>
      </w:r>
      <w:r w:rsidRPr="006E08D6">
        <w:rPr>
          <w:rFonts w:ascii="Arial" w:hAnsi="Arial" w:cs="Arial"/>
          <w:vertAlign w:val="superscript"/>
        </w:rPr>
        <w:t>rd</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Wise Geek. (No Date) ‘What are conceptual skills’ </w:t>
      </w:r>
      <w:hyperlink r:id="rId63" w:history="1">
        <w:r w:rsidRPr="006E08D6">
          <w:rPr>
            <w:rStyle w:val="Hyperlink"/>
            <w:rFonts w:ascii="Arial" w:hAnsi="Arial" w:cs="Arial"/>
          </w:rPr>
          <w:t>www.wisegeek.org/what-are-conceptual-skills.htm</w:t>
        </w:r>
      </w:hyperlink>
      <w:r w:rsidRPr="006E08D6">
        <w:rPr>
          <w:rFonts w:ascii="Arial" w:hAnsi="Arial" w:cs="Arial"/>
        </w:rPr>
        <w:t xml:space="preserve"> [Accessed: 24</w:t>
      </w:r>
      <w:r w:rsidRPr="006E08D6">
        <w:rPr>
          <w:rFonts w:ascii="Arial" w:hAnsi="Arial" w:cs="Arial"/>
          <w:vertAlign w:val="superscript"/>
        </w:rPr>
        <w:t>th</w:t>
      </w:r>
      <w:r w:rsidRPr="006E08D6">
        <w:rPr>
          <w:rFonts w:ascii="Arial" w:hAnsi="Arial" w:cs="Arial"/>
        </w:rPr>
        <w:t xml:space="preserve"> January 2018]. </w:t>
      </w:r>
    </w:p>
    <w:p w:rsidR="006E08D6" w:rsidRPr="006E08D6" w:rsidRDefault="006E08D6" w:rsidP="006E08D6">
      <w:pPr>
        <w:spacing w:line="360" w:lineRule="auto"/>
        <w:jc w:val="both"/>
        <w:rPr>
          <w:rFonts w:ascii="Arial" w:hAnsi="Arial" w:cs="Arial"/>
        </w:rPr>
      </w:pPr>
      <w:r w:rsidRPr="006E08D6">
        <w:rPr>
          <w:rFonts w:ascii="Arial" w:hAnsi="Arial" w:cs="Arial"/>
        </w:rPr>
        <w:t xml:space="preserve">Yazdanifard, R. (No Date) ‘Employees job satisfaction and how to sustain the employee’s motivation’ </w:t>
      </w:r>
      <w:hyperlink r:id="rId64" w:history="1">
        <w:r w:rsidRPr="006E08D6">
          <w:rPr>
            <w:rStyle w:val="Hyperlink"/>
            <w:rFonts w:ascii="Arial" w:hAnsi="Arial" w:cs="Arial"/>
          </w:rPr>
          <w:t>www.academia.edu/7777225/THE_IMPACT_OF_TRANSACTIONAL_LEADERSHIP_STYLE_ON_EMPLOYEES_JOB_SATISFACTION_AND_HOW_TO_SUSTAIN_THE_EMPLOYEES_MOTIVATION</w:t>
        </w:r>
      </w:hyperlink>
      <w:r w:rsidRPr="006E08D6">
        <w:rPr>
          <w:rFonts w:ascii="Arial" w:hAnsi="Arial" w:cs="Arial"/>
        </w:rPr>
        <w:t xml:space="preserve"> [Accessed: 25</w:t>
      </w:r>
      <w:r w:rsidRPr="006E08D6">
        <w:rPr>
          <w:rFonts w:ascii="Arial" w:hAnsi="Arial" w:cs="Arial"/>
          <w:vertAlign w:val="superscript"/>
        </w:rPr>
        <w:t>th</w:t>
      </w:r>
      <w:r w:rsidRPr="006E08D6">
        <w:rPr>
          <w:rFonts w:ascii="Arial" w:hAnsi="Arial" w:cs="Arial"/>
        </w:rPr>
        <w:t xml:space="preserve"> January 2018]. </w:t>
      </w:r>
    </w:p>
    <w:sectPr w:rsidR="006E08D6" w:rsidRPr="006E08D6">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728" w:rsidRDefault="005A2728" w:rsidP="00994B0C">
      <w:pPr>
        <w:spacing w:after="0" w:line="240" w:lineRule="auto"/>
      </w:pPr>
      <w:r>
        <w:separator/>
      </w:r>
    </w:p>
  </w:endnote>
  <w:endnote w:type="continuationSeparator" w:id="0">
    <w:p w:rsidR="005A2728" w:rsidRDefault="005A2728" w:rsidP="00994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2647268"/>
      <w:docPartObj>
        <w:docPartGallery w:val="Page Numbers (Bottom of Page)"/>
        <w:docPartUnique/>
      </w:docPartObj>
    </w:sdtPr>
    <w:sdtEndPr>
      <w:rPr>
        <w:noProof/>
      </w:rPr>
    </w:sdtEndPr>
    <w:sdtContent>
      <w:p w:rsidR="00C90E86" w:rsidRDefault="00C90E86">
        <w:pPr>
          <w:pStyle w:val="Footer"/>
          <w:jc w:val="center"/>
        </w:pPr>
        <w:r>
          <w:t xml:space="preserve"> </w:t>
        </w:r>
        <w:r>
          <w:fldChar w:fldCharType="begin"/>
        </w:r>
        <w:r>
          <w:instrText xml:space="preserve"> PAGE   \* MERGEFORMAT </w:instrText>
        </w:r>
        <w:r>
          <w:fldChar w:fldCharType="separate"/>
        </w:r>
        <w:r w:rsidR="00DA643D">
          <w:rPr>
            <w:noProof/>
          </w:rPr>
          <w:t>1</w:t>
        </w:r>
        <w:r>
          <w:rPr>
            <w:noProof/>
          </w:rPr>
          <w:fldChar w:fldCharType="end"/>
        </w:r>
      </w:p>
    </w:sdtContent>
  </w:sdt>
  <w:p w:rsidR="00C90E86" w:rsidRDefault="00C90E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728" w:rsidRDefault="005A2728" w:rsidP="00994B0C">
      <w:pPr>
        <w:spacing w:after="0" w:line="240" w:lineRule="auto"/>
      </w:pPr>
      <w:r>
        <w:separator/>
      </w:r>
    </w:p>
  </w:footnote>
  <w:footnote w:type="continuationSeparator" w:id="0">
    <w:p w:rsidR="005A2728" w:rsidRDefault="005A2728" w:rsidP="00994B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E86" w:rsidRPr="00994B0C" w:rsidRDefault="00C90E86">
    <w:pPr>
      <w:pStyle w:val="Header"/>
      <w:rPr>
        <w:rFonts w:ascii="Arial" w:hAnsi="Arial" w:cs="Arial"/>
        <w:sz w:val="24"/>
        <w:szCs w:val="24"/>
      </w:rPr>
    </w:pPr>
    <w:r w:rsidRPr="00994B0C">
      <w:rPr>
        <w:rFonts w:ascii="Arial" w:hAnsi="Arial" w:cs="Arial"/>
        <w:sz w:val="24"/>
        <w:szCs w:val="24"/>
      </w:rPr>
      <w:t>Module Code: EAEC6009</w:t>
    </w:r>
    <w:r w:rsidRPr="00994B0C">
      <w:rPr>
        <w:rFonts w:ascii="Arial" w:hAnsi="Arial" w:cs="Arial"/>
        <w:sz w:val="24"/>
        <w:szCs w:val="24"/>
      </w:rPr>
      <w:ptab w:relativeTo="margin" w:alignment="center" w:leader="none"/>
    </w:r>
    <w:r>
      <w:rPr>
        <w:rFonts w:ascii="Arial" w:hAnsi="Arial" w:cs="Arial"/>
        <w:sz w:val="24"/>
        <w:szCs w:val="24"/>
      </w:rPr>
      <w:t xml:space="preserve">       </w:t>
    </w:r>
    <w:r w:rsidRPr="00994B0C">
      <w:rPr>
        <w:rFonts w:ascii="Arial" w:hAnsi="Arial" w:cs="Arial"/>
        <w:sz w:val="24"/>
        <w:szCs w:val="24"/>
      </w:rPr>
      <w:t>Student Number: 1500507</w:t>
    </w:r>
    <w:r>
      <w:rPr>
        <w:rFonts w:ascii="Arial" w:hAnsi="Arial" w:cs="Arial"/>
        <w:sz w:val="24"/>
        <w:szCs w:val="24"/>
      </w:rPr>
      <w:t xml:space="preserve">           </w:t>
    </w:r>
    <w:r w:rsidRPr="00994B0C">
      <w:rPr>
        <w:rFonts w:ascii="Arial" w:hAnsi="Arial" w:cs="Arial"/>
        <w:sz w:val="24"/>
        <w:szCs w:val="24"/>
      </w:rPr>
      <w:t>Word Count:</w:t>
    </w:r>
    <w:r>
      <w:rPr>
        <w:rFonts w:ascii="Arial" w:hAnsi="Arial" w:cs="Arial"/>
        <w:sz w:val="24"/>
        <w:szCs w:val="24"/>
      </w:rPr>
      <w:t xml:space="preserve"> 4,</w:t>
    </w:r>
    <w:r w:rsidR="00DA643D">
      <w:rPr>
        <w:rFonts w:ascii="Arial" w:hAnsi="Arial" w:cs="Arial"/>
        <w:sz w:val="24"/>
        <w:szCs w:val="24"/>
      </w:rPr>
      <w:t>096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425CBD"/>
    <w:multiLevelType w:val="hybridMultilevel"/>
    <w:tmpl w:val="2D00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B0C"/>
    <w:rsid w:val="0000784C"/>
    <w:rsid w:val="00007CD4"/>
    <w:rsid w:val="000162C7"/>
    <w:rsid w:val="00032103"/>
    <w:rsid w:val="0003296C"/>
    <w:rsid w:val="000346A4"/>
    <w:rsid w:val="00042239"/>
    <w:rsid w:val="00060C80"/>
    <w:rsid w:val="0006451B"/>
    <w:rsid w:val="000669D1"/>
    <w:rsid w:val="000817C5"/>
    <w:rsid w:val="0008467B"/>
    <w:rsid w:val="000907F8"/>
    <w:rsid w:val="000A575E"/>
    <w:rsid w:val="000B06DA"/>
    <w:rsid w:val="000D0C43"/>
    <w:rsid w:val="000D7BB1"/>
    <w:rsid w:val="000E547F"/>
    <w:rsid w:val="000F0383"/>
    <w:rsid w:val="00111807"/>
    <w:rsid w:val="00124A37"/>
    <w:rsid w:val="00151E72"/>
    <w:rsid w:val="0015662F"/>
    <w:rsid w:val="001574C8"/>
    <w:rsid w:val="00184626"/>
    <w:rsid w:val="00186AB9"/>
    <w:rsid w:val="00197691"/>
    <w:rsid w:val="001A12AB"/>
    <w:rsid w:val="001B1D64"/>
    <w:rsid w:val="001C612F"/>
    <w:rsid w:val="001D0508"/>
    <w:rsid w:val="001D18A6"/>
    <w:rsid w:val="001E0E26"/>
    <w:rsid w:val="001E0F6B"/>
    <w:rsid w:val="001F1753"/>
    <w:rsid w:val="001F65D5"/>
    <w:rsid w:val="002139C3"/>
    <w:rsid w:val="00216219"/>
    <w:rsid w:val="002343B1"/>
    <w:rsid w:val="0023585D"/>
    <w:rsid w:val="002366E5"/>
    <w:rsid w:val="00236E35"/>
    <w:rsid w:val="00240FCA"/>
    <w:rsid w:val="002736FD"/>
    <w:rsid w:val="00274CE4"/>
    <w:rsid w:val="002803EB"/>
    <w:rsid w:val="00282264"/>
    <w:rsid w:val="002830B7"/>
    <w:rsid w:val="00287756"/>
    <w:rsid w:val="002B2A60"/>
    <w:rsid w:val="002C21E7"/>
    <w:rsid w:val="002F6401"/>
    <w:rsid w:val="003053B7"/>
    <w:rsid w:val="00312743"/>
    <w:rsid w:val="00322A2F"/>
    <w:rsid w:val="00323E22"/>
    <w:rsid w:val="00340CC7"/>
    <w:rsid w:val="00354E0D"/>
    <w:rsid w:val="00360C87"/>
    <w:rsid w:val="003738D1"/>
    <w:rsid w:val="00375580"/>
    <w:rsid w:val="00390970"/>
    <w:rsid w:val="003A08B8"/>
    <w:rsid w:val="003C58F9"/>
    <w:rsid w:val="003D4187"/>
    <w:rsid w:val="003D7873"/>
    <w:rsid w:val="003E2CCE"/>
    <w:rsid w:val="003E71EE"/>
    <w:rsid w:val="003F0CC5"/>
    <w:rsid w:val="003F4380"/>
    <w:rsid w:val="003F438D"/>
    <w:rsid w:val="003F4970"/>
    <w:rsid w:val="003F4CF8"/>
    <w:rsid w:val="004005E8"/>
    <w:rsid w:val="00405E17"/>
    <w:rsid w:val="004102EC"/>
    <w:rsid w:val="00426A70"/>
    <w:rsid w:val="00427565"/>
    <w:rsid w:val="00430784"/>
    <w:rsid w:val="00453AD3"/>
    <w:rsid w:val="004601E5"/>
    <w:rsid w:val="00463AD7"/>
    <w:rsid w:val="0046532B"/>
    <w:rsid w:val="0047214B"/>
    <w:rsid w:val="00474DB5"/>
    <w:rsid w:val="00480826"/>
    <w:rsid w:val="00480AC0"/>
    <w:rsid w:val="00481751"/>
    <w:rsid w:val="00481C21"/>
    <w:rsid w:val="00487436"/>
    <w:rsid w:val="004978EB"/>
    <w:rsid w:val="00497B91"/>
    <w:rsid w:val="004B2408"/>
    <w:rsid w:val="004D2856"/>
    <w:rsid w:val="004E05D0"/>
    <w:rsid w:val="004E084D"/>
    <w:rsid w:val="004E33A3"/>
    <w:rsid w:val="004E7B61"/>
    <w:rsid w:val="004F1213"/>
    <w:rsid w:val="004F3C29"/>
    <w:rsid w:val="004F5DF3"/>
    <w:rsid w:val="004F7A61"/>
    <w:rsid w:val="004F7ED2"/>
    <w:rsid w:val="00516A2D"/>
    <w:rsid w:val="005274D3"/>
    <w:rsid w:val="00535A80"/>
    <w:rsid w:val="00543260"/>
    <w:rsid w:val="0056045D"/>
    <w:rsid w:val="00565574"/>
    <w:rsid w:val="00573FB2"/>
    <w:rsid w:val="005A2728"/>
    <w:rsid w:val="005B682E"/>
    <w:rsid w:val="005D014A"/>
    <w:rsid w:val="005E0698"/>
    <w:rsid w:val="005F44EA"/>
    <w:rsid w:val="00640716"/>
    <w:rsid w:val="006475D6"/>
    <w:rsid w:val="00656C80"/>
    <w:rsid w:val="00657FAF"/>
    <w:rsid w:val="00676189"/>
    <w:rsid w:val="006803ED"/>
    <w:rsid w:val="006815C1"/>
    <w:rsid w:val="00687BBA"/>
    <w:rsid w:val="006912C2"/>
    <w:rsid w:val="00692AC0"/>
    <w:rsid w:val="006B0E09"/>
    <w:rsid w:val="006B47F8"/>
    <w:rsid w:val="006B6C1A"/>
    <w:rsid w:val="006C1F92"/>
    <w:rsid w:val="006D343C"/>
    <w:rsid w:val="006D379B"/>
    <w:rsid w:val="006E08D6"/>
    <w:rsid w:val="006F27C8"/>
    <w:rsid w:val="0070011A"/>
    <w:rsid w:val="00702065"/>
    <w:rsid w:val="0070233C"/>
    <w:rsid w:val="00704F03"/>
    <w:rsid w:val="00717918"/>
    <w:rsid w:val="00721309"/>
    <w:rsid w:val="0074188E"/>
    <w:rsid w:val="00770EDE"/>
    <w:rsid w:val="00771F61"/>
    <w:rsid w:val="007A1699"/>
    <w:rsid w:val="007A1D39"/>
    <w:rsid w:val="007B2E20"/>
    <w:rsid w:val="007C550B"/>
    <w:rsid w:val="007D7966"/>
    <w:rsid w:val="007E37F4"/>
    <w:rsid w:val="007F1CE7"/>
    <w:rsid w:val="007F224C"/>
    <w:rsid w:val="008061FC"/>
    <w:rsid w:val="008154C6"/>
    <w:rsid w:val="00817E9C"/>
    <w:rsid w:val="00820D77"/>
    <w:rsid w:val="00831DD4"/>
    <w:rsid w:val="00833B61"/>
    <w:rsid w:val="00837FC9"/>
    <w:rsid w:val="00853A10"/>
    <w:rsid w:val="00864022"/>
    <w:rsid w:val="00864C40"/>
    <w:rsid w:val="00885071"/>
    <w:rsid w:val="00894ACF"/>
    <w:rsid w:val="0089704F"/>
    <w:rsid w:val="008A0003"/>
    <w:rsid w:val="008A4692"/>
    <w:rsid w:val="008A4790"/>
    <w:rsid w:val="008A5838"/>
    <w:rsid w:val="008D5CC7"/>
    <w:rsid w:val="008E3274"/>
    <w:rsid w:val="00911E29"/>
    <w:rsid w:val="0091345A"/>
    <w:rsid w:val="009277B2"/>
    <w:rsid w:val="009309E6"/>
    <w:rsid w:val="00932D6A"/>
    <w:rsid w:val="00953529"/>
    <w:rsid w:val="009564C6"/>
    <w:rsid w:val="0095737A"/>
    <w:rsid w:val="00962D28"/>
    <w:rsid w:val="00965EAE"/>
    <w:rsid w:val="009802B1"/>
    <w:rsid w:val="00980F9D"/>
    <w:rsid w:val="00994092"/>
    <w:rsid w:val="00994B0C"/>
    <w:rsid w:val="009977F3"/>
    <w:rsid w:val="009C07B8"/>
    <w:rsid w:val="009C5008"/>
    <w:rsid w:val="009D0C97"/>
    <w:rsid w:val="009D5958"/>
    <w:rsid w:val="009E5C82"/>
    <w:rsid w:val="009E68A3"/>
    <w:rsid w:val="00A03551"/>
    <w:rsid w:val="00A12DE1"/>
    <w:rsid w:val="00A1641E"/>
    <w:rsid w:val="00A2200F"/>
    <w:rsid w:val="00A44C81"/>
    <w:rsid w:val="00A555FF"/>
    <w:rsid w:val="00A5782D"/>
    <w:rsid w:val="00A709C0"/>
    <w:rsid w:val="00A77FDE"/>
    <w:rsid w:val="00A84A4F"/>
    <w:rsid w:val="00A85E97"/>
    <w:rsid w:val="00A91680"/>
    <w:rsid w:val="00AC6E06"/>
    <w:rsid w:val="00AD1E4E"/>
    <w:rsid w:val="00AE1EDA"/>
    <w:rsid w:val="00AE441A"/>
    <w:rsid w:val="00AF4F3B"/>
    <w:rsid w:val="00B05A86"/>
    <w:rsid w:val="00B15228"/>
    <w:rsid w:val="00B157D4"/>
    <w:rsid w:val="00B21497"/>
    <w:rsid w:val="00B24B55"/>
    <w:rsid w:val="00B2511A"/>
    <w:rsid w:val="00B33E7C"/>
    <w:rsid w:val="00B34EA4"/>
    <w:rsid w:val="00B52440"/>
    <w:rsid w:val="00B603C1"/>
    <w:rsid w:val="00B67D4C"/>
    <w:rsid w:val="00B70864"/>
    <w:rsid w:val="00B920AE"/>
    <w:rsid w:val="00B96854"/>
    <w:rsid w:val="00BB4FB7"/>
    <w:rsid w:val="00BC48BD"/>
    <w:rsid w:val="00BC5D1A"/>
    <w:rsid w:val="00BD0374"/>
    <w:rsid w:val="00BD2C08"/>
    <w:rsid w:val="00BD4032"/>
    <w:rsid w:val="00BD4CB3"/>
    <w:rsid w:val="00BD5009"/>
    <w:rsid w:val="00C004E9"/>
    <w:rsid w:val="00C061DF"/>
    <w:rsid w:val="00C072CC"/>
    <w:rsid w:val="00C15E6A"/>
    <w:rsid w:val="00C1600D"/>
    <w:rsid w:val="00C20785"/>
    <w:rsid w:val="00C36227"/>
    <w:rsid w:val="00C47252"/>
    <w:rsid w:val="00C53328"/>
    <w:rsid w:val="00C63E5A"/>
    <w:rsid w:val="00C7208A"/>
    <w:rsid w:val="00C82543"/>
    <w:rsid w:val="00C90E86"/>
    <w:rsid w:val="00C9263A"/>
    <w:rsid w:val="00C929AE"/>
    <w:rsid w:val="00C97C23"/>
    <w:rsid w:val="00CC61D8"/>
    <w:rsid w:val="00CC61DD"/>
    <w:rsid w:val="00CD2DEE"/>
    <w:rsid w:val="00CD6F95"/>
    <w:rsid w:val="00CF5092"/>
    <w:rsid w:val="00CF7CC6"/>
    <w:rsid w:val="00D23246"/>
    <w:rsid w:val="00D414F5"/>
    <w:rsid w:val="00D41A63"/>
    <w:rsid w:val="00D47822"/>
    <w:rsid w:val="00D53877"/>
    <w:rsid w:val="00D62A19"/>
    <w:rsid w:val="00D651B8"/>
    <w:rsid w:val="00D65EA3"/>
    <w:rsid w:val="00D8347D"/>
    <w:rsid w:val="00D83BA7"/>
    <w:rsid w:val="00D939C5"/>
    <w:rsid w:val="00DA3E59"/>
    <w:rsid w:val="00DA643D"/>
    <w:rsid w:val="00DA7187"/>
    <w:rsid w:val="00DA759A"/>
    <w:rsid w:val="00DB13A3"/>
    <w:rsid w:val="00DB3D60"/>
    <w:rsid w:val="00DC5152"/>
    <w:rsid w:val="00DC5960"/>
    <w:rsid w:val="00DC70DA"/>
    <w:rsid w:val="00DD71DA"/>
    <w:rsid w:val="00DE20A0"/>
    <w:rsid w:val="00DE3E9E"/>
    <w:rsid w:val="00E01258"/>
    <w:rsid w:val="00E36487"/>
    <w:rsid w:val="00E43B63"/>
    <w:rsid w:val="00E44B6B"/>
    <w:rsid w:val="00E671E9"/>
    <w:rsid w:val="00E80083"/>
    <w:rsid w:val="00E80091"/>
    <w:rsid w:val="00E80F70"/>
    <w:rsid w:val="00EA190F"/>
    <w:rsid w:val="00EB34B6"/>
    <w:rsid w:val="00EB439C"/>
    <w:rsid w:val="00EB4716"/>
    <w:rsid w:val="00EB4F54"/>
    <w:rsid w:val="00ED364E"/>
    <w:rsid w:val="00EE53C0"/>
    <w:rsid w:val="00EF3197"/>
    <w:rsid w:val="00F0643C"/>
    <w:rsid w:val="00F20373"/>
    <w:rsid w:val="00F5478F"/>
    <w:rsid w:val="00F6306A"/>
    <w:rsid w:val="00F802BE"/>
    <w:rsid w:val="00F93225"/>
    <w:rsid w:val="00F94C8B"/>
    <w:rsid w:val="00F95B29"/>
    <w:rsid w:val="00F960AD"/>
    <w:rsid w:val="00FB0823"/>
    <w:rsid w:val="00FB1A5F"/>
    <w:rsid w:val="00FC5210"/>
    <w:rsid w:val="00FD10E3"/>
    <w:rsid w:val="00FD2F68"/>
    <w:rsid w:val="00FD733B"/>
    <w:rsid w:val="00FF1557"/>
    <w:rsid w:val="00FF4897"/>
    <w:rsid w:val="00FF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909668-0DBE-4185-98F4-21825C4F0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B0C"/>
  </w:style>
  <w:style w:type="paragraph" w:styleId="Footer">
    <w:name w:val="footer"/>
    <w:basedOn w:val="Normal"/>
    <w:link w:val="FooterChar"/>
    <w:uiPriority w:val="99"/>
    <w:unhideWhenUsed/>
    <w:rsid w:val="00994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B0C"/>
  </w:style>
  <w:style w:type="character" w:styleId="Hyperlink">
    <w:name w:val="Hyperlink"/>
    <w:basedOn w:val="DefaultParagraphFont"/>
    <w:uiPriority w:val="99"/>
    <w:unhideWhenUsed/>
    <w:rsid w:val="00640716"/>
    <w:rPr>
      <w:color w:val="0563C1" w:themeColor="hyperlink"/>
      <w:u w:val="single"/>
    </w:rPr>
  </w:style>
  <w:style w:type="paragraph" w:styleId="ListParagraph">
    <w:name w:val="List Paragraph"/>
    <w:basedOn w:val="Normal"/>
    <w:uiPriority w:val="34"/>
    <w:qFormat/>
    <w:rsid w:val="00820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discoverycenter.org/non-traditional-classroom/what-is-the-reggio-emilia-approach/" TargetMode="External"/><Relationship Id="rId18" Type="http://schemas.openxmlformats.org/officeDocument/2006/relationships/hyperlink" Target="https://www.familylives.org.uk/advice/secondary/health-and-development/talking-to-your-child-about-culture/" TargetMode="External"/><Relationship Id="rId26" Type="http://schemas.openxmlformats.org/officeDocument/2006/relationships/hyperlink" Target="http://ro.ecu.edu.au/cgi/viewcontent.cgi?article=2083&amp;context=theses" TargetMode="External"/><Relationship Id="rId39" Type="http://schemas.openxmlformats.org/officeDocument/2006/relationships/hyperlink" Target="http://jbsq.org/wp-content/uploads/2014/06/June_2014_9.pdf" TargetMode="External"/><Relationship Id="rId21" Type="http://schemas.openxmlformats.org/officeDocument/2006/relationships/hyperlink" Target="https://www.nurseryworld.co.uk/nursery-world/news/1107154/ofsted-strong-leadership-key-ready-school" TargetMode="External"/><Relationship Id="rId34" Type="http://schemas.openxmlformats.org/officeDocument/2006/relationships/hyperlink" Target="http://www.leadertoday.org/faq/transactional.htm" TargetMode="External"/><Relationship Id="rId42" Type="http://schemas.openxmlformats.org/officeDocument/2006/relationships/hyperlink" Target="http://jan.ucc.nau.edu/lsn/educator/edtech/learningtheorieswebsite/vygotsky.htm" TargetMode="External"/><Relationship Id="rId47" Type="http://schemas.openxmlformats.org/officeDocument/2006/relationships/hyperlink" Target="https://www-dawsonera-com.ezproxy.uwtsd.ac.uk/readonline/9781855395060" TargetMode="External"/><Relationship Id="rId50" Type="http://schemas.openxmlformats.org/officeDocument/2006/relationships/hyperlink" Target="https://www.savethechildren.org.uk/what-we-do/childrens-rights/united-nations-convention-of-the-rights-of-the-child" TargetMode="External"/><Relationship Id="rId55" Type="http://schemas.openxmlformats.org/officeDocument/2006/relationships/hyperlink" Target="http://ncac.acecqa.gov.au/educator-resources/pcf-articles/Building_Supporting_Teamwork_December%2006.pdf" TargetMode="External"/><Relationship Id="rId63" Type="http://schemas.openxmlformats.org/officeDocument/2006/relationships/hyperlink" Target="http://www.wisegeek.org/what-are-conceptual-skills.htm" TargetMode="External"/><Relationship Id="rId68" Type="http://schemas.openxmlformats.org/officeDocument/2006/relationships/theme" Target="theme/theme1.xml"/><Relationship Id="rId7" Type="http://schemas.openxmlformats.org/officeDocument/2006/relationships/hyperlink" Target="http://mccormickcenter.nl.edu/why-pedagogical-leadership/" TargetMode="External"/><Relationship Id="rId2" Type="http://schemas.openxmlformats.org/officeDocument/2006/relationships/styles" Target="styles.xml"/><Relationship Id="rId16" Type="http://schemas.openxmlformats.org/officeDocument/2006/relationships/hyperlink" Target="http://www.edu.gov.on.ca/childcare/Baird_Coughlin.pdf" TargetMode="External"/><Relationship Id="rId29" Type="http://schemas.openxmlformats.org/officeDocument/2006/relationships/hyperlink" Target="https://www.lfhe.ac.uk/en/general/lf10/ten-times-tables/10-leadership-styles.cf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hangingminds.org/disciplines/leadership/styles/transactional_leadership.htm" TargetMode="External"/><Relationship Id="rId24" Type="http://schemas.openxmlformats.org/officeDocument/2006/relationships/hyperlink" Target="http://www.kidsdevelopment.co.uk/BFSkinnersBehaviouralTheory.html" TargetMode="External"/><Relationship Id="rId32" Type="http://schemas.openxmlformats.org/officeDocument/2006/relationships/hyperlink" Target="https://www.corporaterewards.co.uk/news-ideas/benefits-of-employee-recognition-and-rewards/" TargetMode="External"/><Relationship Id="rId37" Type="http://schemas.openxmlformats.org/officeDocument/2006/relationships/hyperlink" Target="http://www.curriculum.edu.au/leader/pedagogic_leadership:_putting_professional_agency_,4625.html?issueID=9691" TargetMode="External"/><Relationship Id="rId40" Type="http://schemas.openxmlformats.org/officeDocument/2006/relationships/hyperlink" Target="https://www.myece.org.nz/educational-curriculum-aspects/106-te-whariki-curriculum" TargetMode="External"/><Relationship Id="rId45" Type="http://schemas.openxmlformats.org/officeDocument/2006/relationships/hyperlink" Target="http://www.langston.edu/sites/default/files/basic-content-files/TransformationalLeadership.pdf" TargetMode="External"/><Relationship Id="rId53" Type="http://schemas.openxmlformats.org/officeDocument/2006/relationships/hyperlink" Target="https://online.stu.edu/transactional-leadership/" TargetMode="External"/><Relationship Id="rId58" Type="http://schemas.openxmlformats.org/officeDocument/2006/relationships/hyperlink" Target="http://scholarship.shu.edu/cgi/viewcontent.cgi?article=1051&amp;context=dissertations"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rsa.org/discover/publications-and-articles/rsa-blogs/2016/06/what-is-leadership" TargetMode="External"/><Relationship Id="rId23" Type="http://schemas.openxmlformats.org/officeDocument/2006/relationships/hyperlink" Target="https://www.gov.uk/discrimination-your-rights/discrimination-at-work" TargetMode="External"/><Relationship Id="rId28" Type="http://schemas.openxmlformats.org/officeDocument/2006/relationships/hyperlink" Target="https://www.gov.uk/government/uploads/system/uploads/attachment_data/file/329746/what-makes-great-pedagogy-nine-claims-from-research.pdf" TargetMode="External"/><Relationship Id="rId36" Type="http://schemas.openxmlformats.org/officeDocument/2006/relationships/hyperlink" Target="https://www.liberty-human-rights.org.uk/human-rights/what-are-human-rights/human-rights-act" TargetMode="External"/><Relationship Id="rId49" Type="http://schemas.openxmlformats.org/officeDocument/2006/relationships/hyperlink" Target="http://www.communitycare.co.uk/2008/10/15/proven-practice-communicating-with-service-users-and-their-carers/" TargetMode="External"/><Relationship Id="rId57" Type="http://schemas.openxmlformats.org/officeDocument/2006/relationships/hyperlink" Target="http://www.open.edu/openlearn/ocw/mod/oucontent/view.php?printable=1&amp;id=19443" TargetMode="External"/><Relationship Id="rId61" Type="http://schemas.openxmlformats.org/officeDocument/2006/relationships/hyperlink" Target="https://www.kent.ac.uk/careers/sk/leadership.htm" TargetMode="External"/><Relationship Id="rId10" Type="http://schemas.openxmlformats.org/officeDocument/2006/relationships/hyperlink" Target="https://www.asaecenter.org/resources/articles/an_magazine/2013/january/8-common-leadership-styles" TargetMode="External"/><Relationship Id="rId19" Type="http://schemas.openxmlformats.org/officeDocument/2006/relationships/hyperlink" Target="https://www.findcourses.co.uk/inspiration/hr-learning-development-articles/advantages-and-disadvantages-internal-training-10131" TargetMode="External"/><Relationship Id="rId31" Type="http://schemas.openxmlformats.org/officeDocument/2006/relationships/hyperlink" Target="http://www.freireproject.org/wp-content/uploads/2014/04/Pedagogical-Leadership-Innovative-theoretical-development-through-sport.pdf" TargetMode="External"/><Relationship Id="rId44" Type="http://schemas.openxmlformats.org/officeDocument/2006/relationships/hyperlink" Target="https://getrevising.co.uk/grids/equality_act_promoting_quality_care" TargetMode="External"/><Relationship Id="rId52" Type="http://schemas.openxmlformats.org/officeDocument/2006/relationships/hyperlink" Target="https://online.stu.edu/what-is-leadership/" TargetMode="External"/><Relationship Id="rId60" Type="http://schemas.openxmlformats.org/officeDocument/2006/relationships/hyperlink" Target="https://www.dur.ac.uk/equality.diversity/"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Sally-Anne/AppData/Local/Packages/Microsoft.MicrosoftEdge_8wekyb3d8bbwe/TempState/Downloads/Outstanding-Leadership-in-Early-Years.pdf" TargetMode="External"/><Relationship Id="rId14" Type="http://schemas.openxmlformats.org/officeDocument/2006/relationships/hyperlink" Target="https://www.citizensadvice.org.uk/law-and-courts/discrimination/about-discrimination/equality-act-2010-discrimination-and-your-rights/" TargetMode="External"/><Relationship Id="rId22" Type="http://schemas.openxmlformats.org/officeDocument/2006/relationships/hyperlink" Target="https://babington.co.uk/blog/leadership-management/difference-leadership-management/" TargetMode="External"/><Relationship Id="rId27" Type="http://schemas.openxmlformats.org/officeDocument/2006/relationships/hyperlink" Target="http://www.hrmagazine.co.uk/article-details/rewards-and-benefits-in-the-workplace" TargetMode="External"/><Relationship Id="rId30" Type="http://schemas.openxmlformats.org/officeDocument/2006/relationships/hyperlink" Target="https://www-dawsonera-com.ezproxy.uwtsd.ac.uk/readonline/9780335234820" TargetMode="External"/><Relationship Id="rId35" Type="http://schemas.openxmlformats.org/officeDocument/2006/relationships/hyperlink" Target="https://www.lexpress.mu/article/teacher-leadership-skills-benefits-and-implications" TargetMode="External"/><Relationship Id="rId43" Type="http://schemas.openxmlformats.org/officeDocument/2006/relationships/hyperlink" Target="http://www.ncl.ac.uk/diversity/assets/documents/connecting-leadership-equality-pg.pdf" TargetMode="External"/><Relationship Id="rId48" Type="http://schemas.openxmlformats.org/officeDocument/2006/relationships/hyperlink" Target="http://edu.gov.on.ca/eng/literacynumeracy/inspire/research/CBS_Pedagogical.pdf" TargetMode="External"/><Relationship Id="rId56" Type="http://schemas.openxmlformats.org/officeDocument/2006/relationships/hyperlink" Target="http://www.theequalitypractice.co.uk/" TargetMode="External"/><Relationship Id="rId64" Type="http://schemas.openxmlformats.org/officeDocument/2006/relationships/hyperlink" Target="http://www.academia.edu/7777225/THE_IMPACT_OF_TRANSACTIONAL_LEADERSHIP_STYLE_ON_EMPLOYEES_JOB_SATISFACTION_AND_HOW_TO_SUSTAIN_THE_EMPLOYEES_MOTIVATION" TargetMode="External"/><Relationship Id="rId8" Type="http://schemas.openxmlformats.org/officeDocument/2006/relationships/hyperlink" Target="http://www.eleysp.co.uk/wp-content/uploads/2017/08/Sheringham-Project-Final-report-Final-copy.pdf" TargetMode="External"/><Relationship Id="rId51" Type="http://schemas.openxmlformats.org/officeDocument/2006/relationships/hyperlink" Target="https://books.google.co.uk/books?id=KEJkwyharFwC&amp;printsec=frontcover" TargetMode="External"/><Relationship Id="rId3" Type="http://schemas.openxmlformats.org/officeDocument/2006/relationships/settings" Target="settings.xml"/><Relationship Id="rId12" Type="http://schemas.openxmlformats.org/officeDocument/2006/relationships/hyperlink" Target="http://www.managers.org.uk/~/media/Files/PDF/Civil%20Service/CHK-256.pdf" TargetMode="External"/><Relationship Id="rId17" Type="http://schemas.openxmlformats.org/officeDocument/2006/relationships/hyperlink" Target="http://www.earlyyearsmatters.co.uk/our-services/school-and-nursery-improvement-partner/leading-learning/" TargetMode="External"/><Relationship Id="rId25" Type="http://schemas.openxmlformats.org/officeDocument/2006/relationships/hyperlink" Target="file:///C:/Users/Sally-Anne/AppData/Local/Packages/Microsoft.MicrosoftEdge_8wekyb3d8bbwe/TempState/Downloads/Article%202.pdf" TargetMode="External"/><Relationship Id="rId33" Type="http://schemas.openxmlformats.org/officeDocument/2006/relationships/hyperlink" Target="https://www.researchgate.net/publication/293885908_Leadership_Theories_and_Styles_A_Literature_Review" TargetMode="External"/><Relationship Id="rId38" Type="http://schemas.openxmlformats.org/officeDocument/2006/relationships/hyperlink" Target="http://discovery.ucl.ac.uk/1473020/1/Male_IJLE%20final%20revised%20version%20for%20UCL.pdf" TargetMode="External"/><Relationship Id="rId46" Type="http://schemas.openxmlformats.org/officeDocument/2006/relationships/hyperlink" Target="http://www3.northamptonshire.gov.uk/councilservices/children-families-education/early-years/information-for-childcare-providers/the-early-years-curriculum/Pages/leadership-and-management-in-the-eyfs.aspx" TargetMode="External"/><Relationship Id="rId59" Type="http://schemas.openxmlformats.org/officeDocument/2006/relationships/hyperlink" Target="https://www.unison.org.uk/get-help/knowledge/pay/equal-pay/" TargetMode="External"/><Relationship Id="rId67" Type="http://schemas.openxmlformats.org/officeDocument/2006/relationships/fontTable" Target="fontTable.xml"/><Relationship Id="rId20" Type="http://schemas.openxmlformats.org/officeDocument/2006/relationships/hyperlink" Target="https://www.focus-education.co.uk/blog/leadership-early-years/" TargetMode="External"/><Relationship Id="rId41" Type="http://schemas.openxmlformats.org/officeDocument/2006/relationships/hyperlink" Target="https://education.gov.scot/improvement/Pages/elc24-Pedagogical-Leadership-in-Early-Learning-and-Childcare.aspx" TargetMode="External"/><Relationship Id="rId54" Type="http://schemas.openxmlformats.org/officeDocument/2006/relationships/hyperlink" Target="http://www.ijbmi.org/papers/Vol(2)12/Version-1/F021201050058.pdf" TargetMode="External"/><Relationship Id="rId62" Type="http://schemas.openxmlformats.org/officeDocument/2006/relationships/hyperlink" Target="https://www.gov.uk/government/publications/a-strong-school-leadership-approach-to-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1912</TotalTime>
  <Pages>18</Pages>
  <Words>6667</Words>
  <Characters>38008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Sally-Anne Eckley</dc:creator>
  <cp:keywords/>
  <dc:description/>
  <cp:lastModifiedBy>Sally-Anne Eckley</cp:lastModifiedBy>
  <cp:revision>117</cp:revision>
  <dcterms:created xsi:type="dcterms:W3CDTF">2018-01-16T17:23:00Z</dcterms:created>
  <dcterms:modified xsi:type="dcterms:W3CDTF">2018-01-28T16:33:00Z</dcterms:modified>
</cp:coreProperties>
</file>