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05DBE" w14:textId="77777777" w:rsidR="00762757" w:rsidRPr="00762757" w:rsidRDefault="00762757" w:rsidP="00762757">
      <w:pPr>
        <w:widowControl/>
        <w:spacing w:line="360" w:lineRule="auto"/>
        <w:jc w:val="center"/>
        <w:rPr>
          <w:rFonts w:ascii="Arial Black" w:hAnsi="Arial Black" w:cs="Arial"/>
          <w:b/>
          <w:kern w:val="0"/>
          <w:sz w:val="56"/>
          <w:szCs w:val="28"/>
          <w:lang w:val="en-GB"/>
          <w14:ligatures w14:val="none"/>
        </w:rPr>
      </w:pPr>
      <w:r w:rsidRPr="00762757">
        <w:rPr>
          <w:rFonts w:ascii="Arial Black" w:eastAsia="Times New Roman" w:hAnsi="Arial Black" w:cs="Arial"/>
          <w:b/>
          <w:kern w:val="0"/>
          <w:sz w:val="56"/>
          <w:szCs w:val="28"/>
          <w:lang w:val="en-GB" w:eastAsia="en-US"/>
          <w14:ligatures w14:val="none"/>
        </w:rPr>
        <w:t xml:space="preserve">The </w:t>
      </w:r>
      <w:r w:rsidRPr="00762757">
        <w:rPr>
          <w:rFonts w:ascii="Arial Black" w:hAnsi="Arial Black" w:cs="Arial" w:hint="eastAsia"/>
          <w:b/>
          <w:kern w:val="0"/>
          <w:sz w:val="56"/>
          <w:szCs w:val="28"/>
          <w:lang w:val="en-GB"/>
          <w14:ligatures w14:val="none"/>
        </w:rPr>
        <w:t>I</w:t>
      </w:r>
      <w:r w:rsidRPr="00762757">
        <w:rPr>
          <w:rFonts w:ascii="Arial Black" w:eastAsia="Times New Roman" w:hAnsi="Arial Black" w:cs="Arial"/>
          <w:b/>
          <w:kern w:val="0"/>
          <w:sz w:val="56"/>
          <w:szCs w:val="28"/>
          <w:lang w:val="en-GB" w:eastAsia="en-US"/>
          <w14:ligatures w14:val="none"/>
        </w:rPr>
        <w:t xml:space="preserve">nfluence of </w:t>
      </w:r>
      <w:r w:rsidRPr="00762757">
        <w:rPr>
          <w:rFonts w:ascii="Arial Black" w:hAnsi="Arial Black" w:cs="Arial" w:hint="eastAsia"/>
          <w:b/>
          <w:kern w:val="0"/>
          <w:sz w:val="56"/>
          <w:szCs w:val="28"/>
          <w:lang w:val="en-GB"/>
          <w14:ligatures w14:val="none"/>
        </w:rPr>
        <w:t>C</w:t>
      </w:r>
      <w:r w:rsidRPr="00762757">
        <w:rPr>
          <w:rFonts w:ascii="Arial Black" w:eastAsia="Times New Roman" w:hAnsi="Arial Black" w:cs="Arial"/>
          <w:b/>
          <w:kern w:val="0"/>
          <w:sz w:val="56"/>
          <w:szCs w:val="28"/>
          <w:lang w:val="en-GB" w:eastAsia="en-US"/>
          <w14:ligatures w14:val="none"/>
        </w:rPr>
        <w:t xml:space="preserve">ultural </w:t>
      </w:r>
      <w:r w:rsidRPr="00762757">
        <w:rPr>
          <w:rFonts w:ascii="Arial Black" w:hAnsi="Arial Black" w:cs="Arial" w:hint="eastAsia"/>
          <w:b/>
          <w:kern w:val="0"/>
          <w:sz w:val="56"/>
          <w:szCs w:val="28"/>
          <w:lang w:val="en-GB"/>
          <w14:ligatures w14:val="none"/>
        </w:rPr>
        <w:t>F</w:t>
      </w:r>
      <w:r w:rsidRPr="00762757">
        <w:rPr>
          <w:rFonts w:ascii="Arial Black" w:eastAsia="Times New Roman" w:hAnsi="Arial Black" w:cs="Arial"/>
          <w:b/>
          <w:kern w:val="0"/>
          <w:sz w:val="56"/>
          <w:szCs w:val="28"/>
          <w:lang w:val="en-GB" w:eastAsia="en-US"/>
          <w14:ligatures w14:val="none"/>
        </w:rPr>
        <w:t xml:space="preserve">actors on </w:t>
      </w:r>
      <w:r w:rsidRPr="00762757">
        <w:rPr>
          <w:rFonts w:ascii="Arial Black" w:hAnsi="Arial Black" w:cs="Arial" w:hint="eastAsia"/>
          <w:b/>
          <w:kern w:val="0"/>
          <w:sz w:val="56"/>
          <w:szCs w:val="28"/>
          <w:lang w:val="en-GB"/>
          <w14:ligatures w14:val="none"/>
        </w:rPr>
        <w:t>C</w:t>
      </w:r>
      <w:r w:rsidRPr="00762757">
        <w:rPr>
          <w:rFonts w:ascii="Arial Black" w:eastAsia="Times New Roman" w:hAnsi="Arial Black" w:cs="Arial"/>
          <w:b/>
          <w:kern w:val="0"/>
          <w:sz w:val="56"/>
          <w:szCs w:val="28"/>
          <w:lang w:val="en-GB" w:eastAsia="en-US"/>
          <w14:ligatures w14:val="none"/>
        </w:rPr>
        <w:t xml:space="preserve">onsumer </w:t>
      </w:r>
      <w:r w:rsidRPr="00762757">
        <w:rPr>
          <w:rFonts w:ascii="Arial Black" w:hAnsi="Arial Black" w:cs="Arial" w:hint="eastAsia"/>
          <w:b/>
          <w:kern w:val="0"/>
          <w:sz w:val="56"/>
          <w:szCs w:val="28"/>
          <w:lang w:val="en-GB"/>
          <w14:ligatures w14:val="none"/>
        </w:rPr>
        <w:t>B</w:t>
      </w:r>
      <w:r w:rsidRPr="00762757">
        <w:rPr>
          <w:rFonts w:ascii="Arial Black" w:eastAsia="Times New Roman" w:hAnsi="Arial Black" w:cs="Arial"/>
          <w:b/>
          <w:kern w:val="0"/>
          <w:sz w:val="56"/>
          <w:szCs w:val="28"/>
          <w:lang w:val="en-GB" w:eastAsia="en-US"/>
          <w14:ligatures w14:val="none"/>
        </w:rPr>
        <w:t>ehavio</w:t>
      </w:r>
      <w:r w:rsidRPr="00762757">
        <w:rPr>
          <w:rFonts w:ascii="Arial Black" w:hAnsi="Arial Black" w:cs="Arial" w:hint="eastAsia"/>
          <w:b/>
          <w:kern w:val="0"/>
          <w:sz w:val="56"/>
          <w:szCs w:val="28"/>
          <w:lang w:val="en-GB"/>
          <w14:ligatures w14:val="none"/>
        </w:rPr>
        <w:t>u</w:t>
      </w:r>
      <w:r w:rsidRPr="00762757">
        <w:rPr>
          <w:rFonts w:ascii="Arial Black" w:eastAsia="Times New Roman" w:hAnsi="Arial Black" w:cs="Arial"/>
          <w:b/>
          <w:kern w:val="0"/>
          <w:sz w:val="56"/>
          <w:szCs w:val="28"/>
          <w:lang w:val="en-GB" w:eastAsia="en-US"/>
          <w14:ligatures w14:val="none"/>
        </w:rPr>
        <w:t xml:space="preserve">r in the </w:t>
      </w:r>
      <w:r w:rsidRPr="00762757">
        <w:rPr>
          <w:rFonts w:ascii="Arial Black" w:hAnsi="Arial Black" w:cs="Arial" w:hint="eastAsia"/>
          <w:b/>
          <w:kern w:val="0"/>
          <w:sz w:val="56"/>
          <w:szCs w:val="28"/>
          <w:lang w:val="en-GB"/>
          <w14:ligatures w14:val="none"/>
        </w:rPr>
        <w:t>Fast-Food</w:t>
      </w:r>
      <w:r w:rsidRPr="00762757">
        <w:rPr>
          <w:rFonts w:ascii="Arial Black" w:eastAsia="Times New Roman" w:hAnsi="Arial Black" w:cs="Arial"/>
          <w:b/>
          <w:kern w:val="0"/>
          <w:sz w:val="56"/>
          <w:szCs w:val="28"/>
          <w:lang w:val="en-GB" w:eastAsia="en-US"/>
          <w14:ligatures w14:val="none"/>
        </w:rPr>
        <w:t xml:space="preserve"> </w:t>
      </w:r>
      <w:r w:rsidRPr="00762757">
        <w:rPr>
          <w:rFonts w:ascii="Arial Black" w:hAnsi="Arial Black" w:cs="Arial" w:hint="eastAsia"/>
          <w:b/>
          <w:kern w:val="0"/>
          <w:sz w:val="56"/>
          <w:szCs w:val="28"/>
          <w:lang w:val="en-GB"/>
          <w14:ligatures w14:val="none"/>
        </w:rPr>
        <w:t>I</w:t>
      </w:r>
      <w:r w:rsidRPr="00762757">
        <w:rPr>
          <w:rFonts w:ascii="Arial Black" w:eastAsia="Times New Roman" w:hAnsi="Arial Black" w:cs="Arial"/>
          <w:b/>
          <w:kern w:val="0"/>
          <w:sz w:val="56"/>
          <w:szCs w:val="28"/>
          <w:lang w:val="en-GB" w:eastAsia="en-US"/>
          <w14:ligatures w14:val="none"/>
        </w:rPr>
        <w:t xml:space="preserve">ndustry </w:t>
      </w:r>
    </w:p>
    <w:p w14:paraId="1099077C" w14:textId="77777777" w:rsidR="00762757" w:rsidRPr="00762757" w:rsidRDefault="00762757" w:rsidP="00762757">
      <w:pPr>
        <w:widowControl/>
        <w:spacing w:line="360" w:lineRule="auto"/>
        <w:rPr>
          <w:rFonts w:ascii="Constantia" w:hAnsi="Constantia" w:cs="Arial"/>
          <w:b/>
          <w:kern w:val="0"/>
          <w:sz w:val="56"/>
          <w:szCs w:val="28"/>
          <w:lang w:val="en-GB"/>
          <w14:ligatures w14:val="none"/>
        </w:rPr>
      </w:pPr>
    </w:p>
    <w:p w14:paraId="59C0E222"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57B01422"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190137C4"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5EC524C1"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4C1FF60D"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012F26D2" w14:textId="77777777" w:rsidR="00762757" w:rsidRDefault="00762757" w:rsidP="00762757">
      <w:pPr>
        <w:widowControl/>
        <w:spacing w:line="360" w:lineRule="auto"/>
        <w:jc w:val="center"/>
        <w:rPr>
          <w:rFonts w:ascii="Constantia" w:hAnsi="Constantia" w:cs="Arial"/>
          <w:b/>
          <w:kern w:val="0"/>
          <w:sz w:val="56"/>
          <w:szCs w:val="28"/>
          <w:lang w:val="en-GB"/>
          <w14:ligatures w14:val="none"/>
        </w:rPr>
      </w:pPr>
    </w:p>
    <w:p w14:paraId="3253FA0F" w14:textId="77777777" w:rsidR="00762757" w:rsidRDefault="00762757" w:rsidP="00762757">
      <w:pPr>
        <w:widowControl/>
        <w:spacing w:line="360" w:lineRule="auto"/>
        <w:jc w:val="center"/>
        <w:rPr>
          <w:rFonts w:ascii="Constantia" w:hAnsi="Constantia" w:cs="Arial"/>
          <w:b/>
          <w:kern w:val="0"/>
          <w:sz w:val="56"/>
          <w:szCs w:val="28"/>
          <w:lang w:val="en-GB"/>
          <w14:ligatures w14:val="none"/>
        </w:rPr>
      </w:pPr>
    </w:p>
    <w:p w14:paraId="36EDC601" w14:textId="77777777" w:rsidR="00762757" w:rsidRDefault="00762757" w:rsidP="00762757">
      <w:pPr>
        <w:widowControl/>
        <w:spacing w:line="360" w:lineRule="auto"/>
        <w:jc w:val="center"/>
        <w:rPr>
          <w:rFonts w:ascii="Constantia" w:hAnsi="Constantia" w:cs="Arial"/>
          <w:b/>
          <w:kern w:val="0"/>
          <w:sz w:val="56"/>
          <w:szCs w:val="28"/>
          <w:lang w:val="en-GB"/>
          <w14:ligatures w14:val="none"/>
        </w:rPr>
      </w:pPr>
    </w:p>
    <w:p w14:paraId="40F1667B"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08F0EE74"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1DF89968" w14:textId="77777777" w:rsidR="00762757" w:rsidRPr="00762757" w:rsidRDefault="00762757" w:rsidP="00762757">
      <w:pPr>
        <w:widowControl/>
        <w:spacing w:line="360" w:lineRule="auto"/>
        <w:rPr>
          <w:rFonts w:ascii="Constantia" w:hAnsi="Constantia" w:cs="Arial"/>
          <w:b/>
          <w:kern w:val="0"/>
          <w:sz w:val="56"/>
          <w:szCs w:val="28"/>
          <w:lang w:val="en-GB"/>
          <w14:ligatures w14:val="none"/>
        </w:rPr>
      </w:pPr>
      <w:r w:rsidRPr="00762757">
        <w:rPr>
          <w:rFonts w:ascii="Constantia" w:hAnsi="Constantia" w:cs="Arial"/>
          <w:b/>
          <w:kern w:val="0"/>
          <w:sz w:val="56"/>
          <w:szCs w:val="28"/>
          <w:lang w:val="en-GB"/>
          <w14:ligatures w14:val="none"/>
        </w:rPr>
        <w:lastRenderedPageBreak/>
        <w:t>C</w:t>
      </w:r>
      <w:r w:rsidRPr="00762757">
        <w:rPr>
          <w:rFonts w:ascii="Constantia" w:hAnsi="Constantia" w:cs="Arial" w:hint="eastAsia"/>
          <w:b/>
          <w:kern w:val="0"/>
          <w:sz w:val="56"/>
          <w:szCs w:val="28"/>
          <w:lang w:val="en-GB"/>
          <w14:ligatures w14:val="none"/>
        </w:rPr>
        <w:t>ontent</w:t>
      </w:r>
      <w:r w:rsidRPr="00762757">
        <w:rPr>
          <w:rFonts w:ascii="Arial" w:hAnsi="Arial" w:cs="Arial"/>
        </w:rPr>
        <w:fldChar w:fldCharType="begin"/>
      </w:r>
      <w:r w:rsidRPr="00762757">
        <w:rPr>
          <w:rFonts w:ascii="Arial" w:hAnsi="Arial" w:cs="Arial"/>
        </w:rPr>
        <w:instrText xml:space="preserve"> TOC \o "1-3" \h \z \u </w:instrText>
      </w:r>
      <w:r w:rsidRPr="00762757">
        <w:rPr>
          <w:rFonts w:ascii="Arial" w:hAnsi="Arial" w:cs="Arial"/>
        </w:rPr>
        <w:fldChar w:fldCharType="separate"/>
      </w:r>
    </w:p>
    <w:p w14:paraId="6521F1C6"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61" w:history="1">
        <w:r w:rsidR="00762757" w:rsidRPr="00762757">
          <w:rPr>
            <w:rFonts w:ascii="Arial" w:hAnsi="Arial" w:cs="Arial"/>
            <w:noProof/>
            <w:color w:val="0563C1" w:themeColor="hyperlink"/>
            <w:sz w:val="24"/>
            <w:szCs w:val="28"/>
            <w:u w:val="single"/>
          </w:rPr>
          <w:t>1.</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Introduction / Background</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_Toc164009661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4</w:t>
        </w:r>
        <w:r w:rsidR="00762757" w:rsidRPr="00762757">
          <w:rPr>
            <w:rFonts w:ascii="Arial" w:hAnsi="Arial" w:cs="Arial"/>
            <w:noProof/>
            <w:webHidden/>
            <w:sz w:val="24"/>
            <w:szCs w:val="28"/>
          </w:rPr>
          <w:fldChar w:fldCharType="end"/>
        </w:r>
      </w:hyperlink>
    </w:p>
    <w:p w14:paraId="624529F5"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62" w:history="1">
        <w:r w:rsidR="00762757" w:rsidRPr="00762757">
          <w:rPr>
            <w:rFonts w:ascii="Arial" w:hAnsi="Arial" w:cs="Arial"/>
            <w:noProof/>
            <w:color w:val="0563C1" w:themeColor="hyperlink"/>
            <w:sz w:val="24"/>
            <w:szCs w:val="28"/>
            <w:u w:val="single"/>
          </w:rPr>
          <w:t>2.</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General Statement of Problem</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_Toc164009662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5</w:t>
        </w:r>
        <w:r w:rsidR="00762757" w:rsidRPr="00762757">
          <w:rPr>
            <w:rFonts w:ascii="Arial" w:hAnsi="Arial" w:cs="Arial"/>
            <w:noProof/>
            <w:webHidden/>
            <w:sz w:val="24"/>
            <w:szCs w:val="28"/>
          </w:rPr>
          <w:fldChar w:fldCharType="end"/>
        </w:r>
      </w:hyperlink>
    </w:p>
    <w:p w14:paraId="12678941"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63" w:history="1">
        <w:r w:rsidR="00762757" w:rsidRPr="00762757">
          <w:rPr>
            <w:rFonts w:ascii="Arial" w:hAnsi="Arial" w:cs="Arial"/>
            <w:noProof/>
            <w:color w:val="0563C1" w:themeColor="hyperlink"/>
            <w:sz w:val="24"/>
            <w:szCs w:val="28"/>
            <w:u w:val="single"/>
          </w:rPr>
          <w:t>3.</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Aim</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_Toc164009663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7</w:t>
        </w:r>
        <w:r w:rsidR="00762757" w:rsidRPr="00762757">
          <w:rPr>
            <w:rFonts w:ascii="Arial" w:hAnsi="Arial" w:cs="Arial"/>
            <w:noProof/>
            <w:webHidden/>
            <w:sz w:val="24"/>
            <w:szCs w:val="28"/>
          </w:rPr>
          <w:fldChar w:fldCharType="end"/>
        </w:r>
      </w:hyperlink>
    </w:p>
    <w:p w14:paraId="29092FA6"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64" w:history="1">
        <w:r w:rsidR="00762757" w:rsidRPr="00762757">
          <w:rPr>
            <w:rFonts w:ascii="Arial" w:hAnsi="Arial" w:cs="Arial"/>
            <w:noProof/>
            <w:color w:val="0563C1" w:themeColor="hyperlink"/>
            <w:sz w:val="24"/>
            <w:szCs w:val="28"/>
            <w:u w:val="single"/>
          </w:rPr>
          <w:t>4.</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Objectives</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_Toc164009664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8</w:t>
        </w:r>
        <w:r w:rsidR="00762757" w:rsidRPr="00762757">
          <w:rPr>
            <w:rFonts w:ascii="Arial" w:hAnsi="Arial" w:cs="Arial"/>
            <w:noProof/>
            <w:webHidden/>
            <w:sz w:val="24"/>
            <w:szCs w:val="28"/>
          </w:rPr>
          <w:fldChar w:fldCharType="end"/>
        </w:r>
      </w:hyperlink>
    </w:p>
    <w:p w14:paraId="6075AD26"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65" w:history="1">
        <w:r w:rsidR="00762757" w:rsidRPr="00762757">
          <w:rPr>
            <w:rFonts w:ascii="Arial" w:hAnsi="Arial" w:cs="Arial"/>
            <w:noProof/>
            <w:color w:val="0563C1" w:themeColor="hyperlink"/>
            <w:sz w:val="24"/>
            <w:szCs w:val="28"/>
            <w:u w:val="single"/>
          </w:rPr>
          <w:t>5.</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Literature Review</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_Toc164009665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9</w:t>
        </w:r>
        <w:r w:rsidR="00762757" w:rsidRPr="00762757">
          <w:rPr>
            <w:rFonts w:ascii="Arial" w:hAnsi="Arial" w:cs="Arial"/>
            <w:noProof/>
            <w:webHidden/>
            <w:sz w:val="24"/>
            <w:szCs w:val="28"/>
          </w:rPr>
          <w:fldChar w:fldCharType="end"/>
        </w:r>
      </w:hyperlink>
    </w:p>
    <w:p w14:paraId="1D806D56" w14:textId="77777777" w:rsidR="00762757" w:rsidRPr="00762757" w:rsidRDefault="00000000" w:rsidP="00762757">
      <w:pPr>
        <w:tabs>
          <w:tab w:val="right" w:leader="dot" w:pos="8296"/>
        </w:tabs>
        <w:spacing w:line="360" w:lineRule="auto"/>
        <w:ind w:firstLineChars="100" w:firstLine="210"/>
        <w:rPr>
          <w:rFonts w:ascii="Arial" w:hAnsi="Arial" w:cs="Arial"/>
          <w:noProof/>
          <w:sz w:val="24"/>
          <w:szCs w:val="28"/>
        </w:rPr>
      </w:pPr>
      <w:hyperlink w:anchor="_Toc164009666" w:history="1">
        <w:r w:rsidR="00762757" w:rsidRPr="00762757">
          <w:rPr>
            <w:rFonts w:ascii="Arial" w:hAnsi="Arial" w:cs="Arial"/>
            <w:noProof/>
            <w:color w:val="0563C1" w:themeColor="hyperlink"/>
            <w:kern w:val="0"/>
            <w:sz w:val="24"/>
            <w:szCs w:val="28"/>
            <w:u w:val="single"/>
            <w:lang w:val="en-GB"/>
            <w14:ligatures w14:val="none"/>
          </w:rPr>
          <w:t>5.1</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kern w:val="0"/>
            <w:sz w:val="24"/>
            <w:szCs w:val="28"/>
            <w:u w:val="single"/>
            <w:lang w:val="en-GB"/>
            <w14:ligatures w14:val="none"/>
          </w:rPr>
          <w:t>Study of Consumer Behaviour</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_Toc164009666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9</w:t>
        </w:r>
        <w:r w:rsidR="00762757" w:rsidRPr="00762757">
          <w:rPr>
            <w:rFonts w:ascii="Arial" w:hAnsi="Arial" w:cs="Arial"/>
            <w:noProof/>
            <w:webHidden/>
            <w:sz w:val="24"/>
            <w:szCs w:val="28"/>
          </w:rPr>
          <w:fldChar w:fldCharType="end"/>
        </w:r>
      </w:hyperlink>
    </w:p>
    <w:p w14:paraId="62EF509C" w14:textId="77777777" w:rsidR="00762757" w:rsidRPr="00762757" w:rsidRDefault="00000000" w:rsidP="00762757">
      <w:pPr>
        <w:tabs>
          <w:tab w:val="right" w:leader="dot" w:pos="8296"/>
        </w:tabs>
        <w:spacing w:line="360" w:lineRule="auto"/>
        <w:ind w:firstLineChars="100" w:firstLine="210"/>
        <w:rPr>
          <w:rFonts w:ascii="Arial" w:hAnsi="Arial" w:cs="Arial"/>
          <w:noProof/>
          <w:sz w:val="24"/>
          <w:szCs w:val="28"/>
        </w:rPr>
      </w:pPr>
      <w:hyperlink w:anchor="_Toc164009667" w:history="1">
        <w:r w:rsidR="00762757" w:rsidRPr="00762757">
          <w:rPr>
            <w:rFonts w:ascii="Arial" w:hAnsi="Arial" w:cs="Arial"/>
            <w:noProof/>
            <w:color w:val="0563C1" w:themeColor="hyperlink"/>
            <w:kern w:val="0"/>
            <w:sz w:val="24"/>
            <w:szCs w:val="28"/>
            <w:u w:val="single"/>
            <w:lang w:val="en-GB"/>
            <w14:ligatures w14:val="none"/>
          </w:rPr>
          <w:t>5.2 Study of the Influence of Cultural Factors on Consumer Behaviour</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_Toc164009667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12</w:t>
        </w:r>
        <w:r w:rsidR="00762757" w:rsidRPr="00762757">
          <w:rPr>
            <w:rFonts w:ascii="Arial" w:hAnsi="Arial" w:cs="Arial"/>
            <w:noProof/>
            <w:webHidden/>
            <w:sz w:val="24"/>
            <w:szCs w:val="28"/>
          </w:rPr>
          <w:fldChar w:fldCharType="end"/>
        </w:r>
      </w:hyperlink>
    </w:p>
    <w:p w14:paraId="11F45EBF" w14:textId="77777777" w:rsidR="00762757" w:rsidRPr="00762757" w:rsidRDefault="00000000" w:rsidP="00762757">
      <w:pPr>
        <w:tabs>
          <w:tab w:val="right" w:leader="dot" w:pos="8296"/>
        </w:tabs>
        <w:spacing w:line="360" w:lineRule="auto"/>
        <w:ind w:firstLineChars="100" w:firstLine="210"/>
        <w:rPr>
          <w:rFonts w:ascii="Arial" w:hAnsi="Arial" w:cs="Arial"/>
          <w:noProof/>
          <w:sz w:val="24"/>
          <w:szCs w:val="28"/>
        </w:rPr>
      </w:pPr>
      <w:hyperlink w:anchor="_Toc164009668" w:history="1">
        <w:r w:rsidR="00762757" w:rsidRPr="00762757">
          <w:rPr>
            <w:rFonts w:ascii="Arial" w:hAnsi="Arial" w:cs="Arial"/>
            <w:noProof/>
            <w:color w:val="0563C1" w:themeColor="hyperlink"/>
            <w:kern w:val="0"/>
            <w:sz w:val="24"/>
            <w:szCs w:val="28"/>
            <w:u w:val="single"/>
            <w:lang w:val="en-GB"/>
            <w14:ligatures w14:val="none"/>
          </w:rPr>
          <w:t>5.3 Study of the Influence of Cultural Factors on Consumer Behaviour in the Fast-Food Industry</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_Toc164009668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13</w:t>
        </w:r>
        <w:r w:rsidR="00762757" w:rsidRPr="00762757">
          <w:rPr>
            <w:rFonts w:ascii="Arial" w:hAnsi="Arial" w:cs="Arial"/>
            <w:noProof/>
            <w:webHidden/>
            <w:sz w:val="24"/>
            <w:szCs w:val="28"/>
          </w:rPr>
          <w:fldChar w:fldCharType="end"/>
        </w:r>
      </w:hyperlink>
    </w:p>
    <w:p w14:paraId="66E37257" w14:textId="77777777" w:rsidR="00762757" w:rsidRPr="00762757" w:rsidRDefault="00000000" w:rsidP="00762757">
      <w:pPr>
        <w:tabs>
          <w:tab w:val="right" w:leader="dot" w:pos="8296"/>
        </w:tabs>
        <w:spacing w:line="360" w:lineRule="auto"/>
        <w:ind w:firstLineChars="100" w:firstLine="210"/>
        <w:rPr>
          <w:rFonts w:ascii="Arial" w:hAnsi="Arial" w:cs="Arial"/>
          <w:noProof/>
          <w:sz w:val="24"/>
          <w:szCs w:val="28"/>
        </w:rPr>
      </w:pPr>
      <w:hyperlink w:anchor="_Toc164009669" w:history="1">
        <w:r w:rsidR="00762757" w:rsidRPr="00762757">
          <w:rPr>
            <w:rFonts w:ascii="Arial" w:hAnsi="Arial" w:cs="Arial"/>
            <w:noProof/>
            <w:color w:val="0563C1" w:themeColor="hyperlink"/>
            <w:kern w:val="0"/>
            <w:sz w:val="24"/>
            <w:szCs w:val="28"/>
            <w:u w:val="single"/>
            <w:lang w:val="en-GB"/>
            <w14:ligatures w14:val="none"/>
          </w:rPr>
          <w:t>5.4 Theory Foundation</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_Toc164009669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14</w:t>
        </w:r>
        <w:r w:rsidR="00762757" w:rsidRPr="00762757">
          <w:rPr>
            <w:rFonts w:ascii="Arial" w:hAnsi="Arial" w:cs="Arial"/>
            <w:noProof/>
            <w:webHidden/>
            <w:sz w:val="24"/>
            <w:szCs w:val="28"/>
          </w:rPr>
          <w:fldChar w:fldCharType="end"/>
        </w:r>
      </w:hyperlink>
    </w:p>
    <w:p w14:paraId="3EA67335" w14:textId="77777777" w:rsidR="00762757" w:rsidRPr="00762757" w:rsidRDefault="00000000" w:rsidP="00762757">
      <w:pPr>
        <w:tabs>
          <w:tab w:val="right" w:leader="dot" w:pos="8296"/>
        </w:tabs>
        <w:spacing w:line="360" w:lineRule="auto"/>
        <w:ind w:firstLineChars="300" w:firstLine="630"/>
        <w:rPr>
          <w:rFonts w:ascii="Arial" w:hAnsi="Arial" w:cs="Arial"/>
          <w:noProof/>
          <w:sz w:val="24"/>
          <w:szCs w:val="28"/>
        </w:rPr>
      </w:pPr>
      <w:hyperlink w:anchor="_Toc164009670" w:history="1">
        <w:r w:rsidR="00762757" w:rsidRPr="00762757">
          <w:rPr>
            <w:rFonts w:ascii="Arial" w:hAnsi="Arial" w:cs="Arial"/>
            <w:noProof/>
            <w:color w:val="0563C1" w:themeColor="hyperlink"/>
            <w:kern w:val="0"/>
            <w:sz w:val="24"/>
            <w:szCs w:val="28"/>
            <w:u w:val="single"/>
            <w:lang w:val="en-GB"/>
            <w14:ligatures w14:val="none"/>
          </w:rPr>
          <w:t>5.4.1 The Howard-Sheth Model of Buyer Behaviour</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_Toc164009670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15</w:t>
        </w:r>
        <w:r w:rsidR="00762757" w:rsidRPr="00762757">
          <w:rPr>
            <w:rFonts w:ascii="Arial" w:hAnsi="Arial" w:cs="Arial"/>
            <w:noProof/>
            <w:webHidden/>
            <w:sz w:val="24"/>
            <w:szCs w:val="28"/>
          </w:rPr>
          <w:fldChar w:fldCharType="end"/>
        </w:r>
      </w:hyperlink>
    </w:p>
    <w:p w14:paraId="129E9EE9" w14:textId="77777777" w:rsidR="00762757" w:rsidRPr="00762757" w:rsidRDefault="00000000" w:rsidP="00762757">
      <w:pPr>
        <w:tabs>
          <w:tab w:val="right" w:leader="dot" w:pos="8296"/>
        </w:tabs>
        <w:spacing w:line="360" w:lineRule="auto"/>
        <w:ind w:firstLineChars="300" w:firstLine="630"/>
        <w:rPr>
          <w:rFonts w:ascii="Arial" w:hAnsi="Arial" w:cs="Arial"/>
          <w:noProof/>
          <w:sz w:val="24"/>
          <w:szCs w:val="28"/>
        </w:rPr>
      </w:pPr>
      <w:hyperlink w:anchor="_Toc164009671" w:history="1">
        <w:r w:rsidR="00762757" w:rsidRPr="00762757">
          <w:rPr>
            <w:rFonts w:ascii="Arial" w:hAnsi="Arial" w:cs="Arial"/>
            <w:noProof/>
            <w:color w:val="0563C1" w:themeColor="hyperlink"/>
            <w:kern w:val="0"/>
            <w:sz w:val="24"/>
            <w:szCs w:val="28"/>
            <w:u w:val="single"/>
            <w:lang w:val="en-GB"/>
            <w14:ligatures w14:val="none"/>
          </w:rPr>
          <w:t>5.4.2 Hofstede's Culture Dimensions</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_Toc164009671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16</w:t>
        </w:r>
        <w:r w:rsidR="00762757" w:rsidRPr="00762757">
          <w:rPr>
            <w:rFonts w:ascii="Arial" w:hAnsi="Arial" w:cs="Arial"/>
            <w:noProof/>
            <w:webHidden/>
            <w:sz w:val="24"/>
            <w:szCs w:val="28"/>
          </w:rPr>
          <w:fldChar w:fldCharType="end"/>
        </w:r>
      </w:hyperlink>
    </w:p>
    <w:p w14:paraId="6A42FE46"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72" w:history="1">
        <w:r w:rsidR="00762757" w:rsidRPr="00762757">
          <w:rPr>
            <w:rFonts w:ascii="Arial" w:hAnsi="Arial" w:cs="Arial"/>
            <w:noProof/>
            <w:color w:val="0563C1" w:themeColor="hyperlink"/>
            <w:sz w:val="24"/>
            <w:szCs w:val="28"/>
            <w:u w:val="single"/>
          </w:rPr>
          <w:t>6.</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Methodology</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_Toc164009672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19</w:t>
        </w:r>
        <w:r w:rsidR="00762757" w:rsidRPr="00762757">
          <w:rPr>
            <w:rFonts w:ascii="Arial" w:hAnsi="Arial" w:cs="Arial"/>
            <w:noProof/>
            <w:webHidden/>
            <w:sz w:val="24"/>
            <w:szCs w:val="28"/>
          </w:rPr>
          <w:fldChar w:fldCharType="end"/>
        </w:r>
      </w:hyperlink>
    </w:p>
    <w:p w14:paraId="2721B506"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73" w:history="1">
        <w:r w:rsidR="00762757" w:rsidRPr="00762757">
          <w:rPr>
            <w:rFonts w:ascii="Arial" w:hAnsi="Arial" w:cs="Arial"/>
            <w:noProof/>
            <w:color w:val="0563C1" w:themeColor="hyperlink"/>
            <w:sz w:val="24"/>
            <w:szCs w:val="28"/>
            <w:u w:val="single"/>
          </w:rPr>
          <w:t>7.</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The Advantages and Disadvantages of Used Methods</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_Toc164009673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22</w:t>
        </w:r>
        <w:r w:rsidR="00762757" w:rsidRPr="00762757">
          <w:rPr>
            <w:rFonts w:ascii="Arial" w:hAnsi="Arial" w:cs="Arial"/>
            <w:noProof/>
            <w:webHidden/>
            <w:sz w:val="24"/>
            <w:szCs w:val="28"/>
          </w:rPr>
          <w:fldChar w:fldCharType="end"/>
        </w:r>
      </w:hyperlink>
    </w:p>
    <w:p w14:paraId="532A68BE" w14:textId="77777777" w:rsidR="00762757" w:rsidRPr="00762757" w:rsidRDefault="00000000" w:rsidP="00762757">
      <w:pPr>
        <w:tabs>
          <w:tab w:val="right" w:leader="dot" w:pos="8296"/>
        </w:tabs>
        <w:spacing w:line="360" w:lineRule="auto"/>
        <w:ind w:firstLineChars="100" w:firstLine="210"/>
        <w:rPr>
          <w:rFonts w:ascii="Arial" w:hAnsi="Arial" w:cs="Arial"/>
          <w:noProof/>
          <w:sz w:val="24"/>
          <w:szCs w:val="28"/>
        </w:rPr>
      </w:pPr>
      <w:hyperlink w:anchor="_Toc164009674" w:history="1">
        <w:r w:rsidR="00762757" w:rsidRPr="00762757">
          <w:rPr>
            <w:rFonts w:ascii="Arial" w:hAnsi="Arial" w:cs="Arial"/>
            <w:noProof/>
            <w:color w:val="0563C1" w:themeColor="hyperlink"/>
            <w:sz w:val="24"/>
            <w:szCs w:val="28"/>
            <w:u w:val="single"/>
            <w:lang w:val="en-GB"/>
          </w:rPr>
          <w:t>7.1 Literature Analysis</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_Toc164009674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22</w:t>
        </w:r>
        <w:r w:rsidR="00762757" w:rsidRPr="00762757">
          <w:rPr>
            <w:rFonts w:ascii="Arial" w:hAnsi="Arial" w:cs="Arial"/>
            <w:noProof/>
            <w:webHidden/>
            <w:sz w:val="24"/>
            <w:szCs w:val="28"/>
          </w:rPr>
          <w:fldChar w:fldCharType="end"/>
        </w:r>
      </w:hyperlink>
    </w:p>
    <w:p w14:paraId="1D011864" w14:textId="77777777" w:rsidR="00762757" w:rsidRPr="00762757" w:rsidRDefault="00000000" w:rsidP="00762757">
      <w:pPr>
        <w:tabs>
          <w:tab w:val="right" w:leader="dot" w:pos="8296"/>
        </w:tabs>
        <w:spacing w:line="360" w:lineRule="auto"/>
        <w:ind w:firstLineChars="100" w:firstLine="210"/>
        <w:rPr>
          <w:rFonts w:ascii="Arial" w:hAnsi="Arial" w:cs="Arial"/>
          <w:noProof/>
          <w:sz w:val="24"/>
          <w:szCs w:val="28"/>
        </w:rPr>
      </w:pPr>
      <w:hyperlink w:anchor="_Toc164009675" w:history="1">
        <w:r w:rsidR="00762757" w:rsidRPr="00762757">
          <w:rPr>
            <w:rFonts w:ascii="Arial" w:hAnsi="Arial" w:cs="Arial"/>
            <w:noProof/>
            <w:color w:val="0563C1" w:themeColor="hyperlink"/>
            <w:sz w:val="24"/>
            <w:szCs w:val="28"/>
            <w:u w:val="single"/>
            <w:lang w:val="en-GB"/>
          </w:rPr>
          <w:t>7.2 Questionnaire Survey</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_Toc164009675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23</w:t>
        </w:r>
        <w:r w:rsidR="00762757" w:rsidRPr="00762757">
          <w:rPr>
            <w:rFonts w:ascii="Arial" w:hAnsi="Arial" w:cs="Arial"/>
            <w:noProof/>
            <w:webHidden/>
            <w:sz w:val="24"/>
            <w:szCs w:val="28"/>
          </w:rPr>
          <w:fldChar w:fldCharType="end"/>
        </w:r>
      </w:hyperlink>
    </w:p>
    <w:p w14:paraId="4E118639" w14:textId="77777777" w:rsidR="00762757" w:rsidRPr="00762757" w:rsidRDefault="00000000" w:rsidP="00762757">
      <w:pPr>
        <w:tabs>
          <w:tab w:val="right" w:leader="dot" w:pos="8296"/>
        </w:tabs>
        <w:spacing w:line="360" w:lineRule="auto"/>
        <w:rPr>
          <w:rFonts w:ascii="Arial" w:hAnsi="Arial" w:cs="Arial"/>
          <w:noProof/>
          <w:sz w:val="24"/>
          <w:szCs w:val="28"/>
        </w:rPr>
      </w:pPr>
      <w:hyperlink w:anchor="_Toc164009676" w:history="1">
        <w:r w:rsidR="00762757" w:rsidRPr="00762757">
          <w:rPr>
            <w:rFonts w:ascii="Arial" w:hAnsi="Arial" w:cs="Arial"/>
            <w:noProof/>
            <w:color w:val="0563C1" w:themeColor="hyperlink"/>
            <w:sz w:val="24"/>
            <w:szCs w:val="28"/>
            <w:u w:val="single"/>
          </w:rPr>
          <w:t>8.</w:t>
        </w:r>
        <w:r w:rsidR="00762757" w:rsidRPr="00762757">
          <w:rPr>
            <w:rFonts w:ascii="Arial" w:hAnsi="Arial" w:cs="Arial" w:hint="eastAsia"/>
            <w:noProof/>
            <w:sz w:val="24"/>
            <w:szCs w:val="28"/>
          </w:rPr>
          <w:t xml:space="preserve"> </w:t>
        </w:r>
        <w:r w:rsidR="00762757" w:rsidRPr="00762757">
          <w:rPr>
            <w:rFonts w:ascii="Arial" w:hAnsi="Arial" w:cs="Arial"/>
            <w:noProof/>
            <w:color w:val="0563C1" w:themeColor="hyperlink"/>
            <w:sz w:val="24"/>
            <w:szCs w:val="28"/>
            <w:u w:val="single"/>
          </w:rPr>
          <w:t>Ethical Considerations</w:t>
        </w:r>
        <w:r w:rsidR="00762757" w:rsidRPr="00762757">
          <w:rPr>
            <w:rFonts w:ascii="Arial" w:hAnsi="Arial" w:cs="Arial"/>
            <w:noProof/>
            <w:webHidden/>
            <w:sz w:val="24"/>
            <w:szCs w:val="28"/>
          </w:rPr>
          <w:tab/>
        </w:r>
        <w:r w:rsidR="00762757" w:rsidRPr="00762757">
          <w:rPr>
            <w:rFonts w:ascii="Arial" w:hAnsi="Arial" w:cs="Arial"/>
            <w:noProof/>
            <w:webHidden/>
            <w:sz w:val="24"/>
            <w:szCs w:val="28"/>
          </w:rPr>
          <w:fldChar w:fldCharType="begin"/>
        </w:r>
        <w:r w:rsidR="00762757" w:rsidRPr="00762757">
          <w:rPr>
            <w:rFonts w:ascii="Arial" w:hAnsi="Arial" w:cs="Arial"/>
            <w:noProof/>
            <w:webHidden/>
            <w:sz w:val="24"/>
            <w:szCs w:val="28"/>
          </w:rPr>
          <w:instrText xml:space="preserve"> PAGEREF _Toc164009676 \h </w:instrText>
        </w:r>
        <w:r w:rsidR="00762757" w:rsidRPr="00762757">
          <w:rPr>
            <w:rFonts w:ascii="Arial" w:hAnsi="Arial" w:cs="Arial"/>
            <w:noProof/>
            <w:webHidden/>
            <w:sz w:val="24"/>
            <w:szCs w:val="28"/>
          </w:rPr>
        </w:r>
        <w:r w:rsidR="00762757" w:rsidRPr="00762757">
          <w:rPr>
            <w:rFonts w:ascii="Arial" w:hAnsi="Arial" w:cs="Arial"/>
            <w:noProof/>
            <w:webHidden/>
            <w:sz w:val="24"/>
            <w:szCs w:val="28"/>
          </w:rPr>
          <w:fldChar w:fldCharType="separate"/>
        </w:r>
        <w:r w:rsidR="00762757" w:rsidRPr="00762757">
          <w:rPr>
            <w:rFonts w:ascii="Arial" w:hAnsi="Arial" w:cs="Arial"/>
            <w:noProof/>
            <w:webHidden/>
            <w:sz w:val="24"/>
            <w:szCs w:val="28"/>
          </w:rPr>
          <w:t>24</w:t>
        </w:r>
        <w:r w:rsidR="00762757" w:rsidRPr="00762757">
          <w:rPr>
            <w:rFonts w:ascii="Arial" w:hAnsi="Arial" w:cs="Arial"/>
            <w:noProof/>
            <w:webHidden/>
            <w:sz w:val="24"/>
            <w:szCs w:val="28"/>
          </w:rPr>
          <w:fldChar w:fldCharType="end"/>
        </w:r>
      </w:hyperlink>
    </w:p>
    <w:p w14:paraId="11572701" w14:textId="77777777" w:rsidR="00762757" w:rsidRPr="00762757" w:rsidRDefault="00000000" w:rsidP="00762757">
      <w:pPr>
        <w:tabs>
          <w:tab w:val="right" w:leader="dot" w:pos="8296"/>
        </w:tabs>
        <w:spacing w:line="360" w:lineRule="auto"/>
        <w:rPr>
          <w:rFonts w:ascii="Arial" w:hAnsi="Arial" w:cs="Arial"/>
          <w:noProof/>
          <w:sz w:val="24"/>
          <w:szCs w:val="28"/>
          <w:lang w:val="en-GB"/>
        </w:rPr>
      </w:pPr>
      <w:hyperlink w:anchor="_Toc164009677" w:history="1">
        <w:r w:rsidR="00762757" w:rsidRPr="00762757">
          <w:rPr>
            <w:rFonts w:ascii="Arial" w:hAnsi="Arial" w:cs="Arial"/>
            <w:noProof/>
            <w:color w:val="0563C1" w:themeColor="hyperlink"/>
            <w:sz w:val="24"/>
            <w:szCs w:val="28"/>
            <w:u w:val="single"/>
            <w:lang w:val="en-GB"/>
          </w:rPr>
          <w:t>9. Data Collection</w:t>
        </w:r>
        <w:r w:rsidR="00762757" w:rsidRPr="00762757">
          <w:rPr>
            <w:rFonts w:ascii="Arial" w:hAnsi="Arial" w:cs="Arial"/>
            <w:noProof/>
            <w:webHidden/>
            <w:sz w:val="24"/>
            <w:szCs w:val="28"/>
            <w:lang w:val="en-GB"/>
          </w:rPr>
          <w:tab/>
        </w:r>
        <w:r w:rsidR="00762757" w:rsidRPr="00762757">
          <w:rPr>
            <w:rFonts w:ascii="Arial" w:hAnsi="Arial" w:cs="Arial"/>
            <w:noProof/>
            <w:webHidden/>
            <w:sz w:val="24"/>
            <w:szCs w:val="28"/>
            <w:lang w:val="en-GB"/>
          </w:rPr>
          <w:fldChar w:fldCharType="begin"/>
        </w:r>
        <w:r w:rsidR="00762757" w:rsidRPr="00762757">
          <w:rPr>
            <w:rFonts w:ascii="Arial" w:hAnsi="Arial" w:cs="Arial"/>
            <w:noProof/>
            <w:webHidden/>
            <w:sz w:val="24"/>
            <w:szCs w:val="28"/>
            <w:lang w:val="en-GB"/>
          </w:rPr>
          <w:instrText xml:space="preserve"> PAGEREF _Toc164009677 \h </w:instrText>
        </w:r>
        <w:r w:rsidR="00762757" w:rsidRPr="00762757">
          <w:rPr>
            <w:rFonts w:ascii="Arial" w:hAnsi="Arial" w:cs="Arial"/>
            <w:noProof/>
            <w:webHidden/>
            <w:sz w:val="24"/>
            <w:szCs w:val="28"/>
            <w:lang w:val="en-GB"/>
          </w:rPr>
        </w:r>
        <w:r w:rsidR="00762757" w:rsidRPr="00762757">
          <w:rPr>
            <w:rFonts w:ascii="Arial" w:hAnsi="Arial" w:cs="Arial"/>
            <w:noProof/>
            <w:webHidden/>
            <w:sz w:val="24"/>
            <w:szCs w:val="28"/>
            <w:lang w:val="en-GB"/>
          </w:rPr>
          <w:fldChar w:fldCharType="separate"/>
        </w:r>
        <w:r w:rsidR="00762757" w:rsidRPr="00762757">
          <w:rPr>
            <w:rFonts w:ascii="Arial" w:hAnsi="Arial" w:cs="Arial"/>
            <w:noProof/>
            <w:webHidden/>
            <w:sz w:val="24"/>
            <w:szCs w:val="28"/>
            <w:lang w:val="en-GB"/>
          </w:rPr>
          <w:t>25</w:t>
        </w:r>
        <w:r w:rsidR="00762757" w:rsidRPr="00762757">
          <w:rPr>
            <w:rFonts w:ascii="Arial" w:hAnsi="Arial" w:cs="Arial"/>
            <w:noProof/>
            <w:webHidden/>
            <w:sz w:val="24"/>
            <w:szCs w:val="28"/>
            <w:lang w:val="en-GB"/>
          </w:rPr>
          <w:fldChar w:fldCharType="end"/>
        </w:r>
      </w:hyperlink>
    </w:p>
    <w:p w14:paraId="57801339" w14:textId="77777777" w:rsidR="00762757" w:rsidRPr="00762757" w:rsidRDefault="00000000" w:rsidP="00762757">
      <w:pPr>
        <w:tabs>
          <w:tab w:val="right" w:leader="dot" w:pos="8296"/>
        </w:tabs>
        <w:spacing w:line="360" w:lineRule="auto"/>
        <w:rPr>
          <w:rFonts w:ascii="Arial" w:hAnsi="Arial" w:cs="Arial"/>
          <w:noProof/>
          <w:sz w:val="24"/>
          <w:szCs w:val="28"/>
          <w:lang w:val="en-GB"/>
        </w:rPr>
      </w:pPr>
      <w:hyperlink w:anchor="_Toc164009678" w:history="1">
        <w:r w:rsidR="00762757" w:rsidRPr="00762757">
          <w:rPr>
            <w:rFonts w:ascii="Arial" w:hAnsi="Arial" w:cs="Arial"/>
            <w:noProof/>
            <w:color w:val="0563C1" w:themeColor="hyperlink"/>
            <w:sz w:val="24"/>
            <w:szCs w:val="28"/>
            <w:u w:val="single"/>
            <w:lang w:val="en-GB"/>
          </w:rPr>
          <w:t>10. Resources and Time Management</w:t>
        </w:r>
        <w:r w:rsidR="00762757" w:rsidRPr="00762757">
          <w:rPr>
            <w:rFonts w:ascii="Arial" w:hAnsi="Arial" w:cs="Arial"/>
            <w:noProof/>
            <w:webHidden/>
            <w:sz w:val="24"/>
            <w:szCs w:val="28"/>
            <w:lang w:val="en-GB"/>
          </w:rPr>
          <w:tab/>
        </w:r>
        <w:r w:rsidR="00762757" w:rsidRPr="00762757">
          <w:rPr>
            <w:rFonts w:ascii="Arial" w:hAnsi="Arial" w:cs="Arial"/>
            <w:noProof/>
            <w:webHidden/>
            <w:sz w:val="24"/>
            <w:szCs w:val="28"/>
            <w:lang w:val="en-GB"/>
          </w:rPr>
          <w:fldChar w:fldCharType="begin"/>
        </w:r>
        <w:r w:rsidR="00762757" w:rsidRPr="00762757">
          <w:rPr>
            <w:rFonts w:ascii="Arial" w:hAnsi="Arial" w:cs="Arial"/>
            <w:noProof/>
            <w:webHidden/>
            <w:sz w:val="24"/>
            <w:szCs w:val="28"/>
            <w:lang w:val="en-GB"/>
          </w:rPr>
          <w:instrText xml:space="preserve"> PAGEREF _Toc164009678 \h </w:instrText>
        </w:r>
        <w:r w:rsidR="00762757" w:rsidRPr="00762757">
          <w:rPr>
            <w:rFonts w:ascii="Arial" w:hAnsi="Arial" w:cs="Arial"/>
            <w:noProof/>
            <w:webHidden/>
            <w:sz w:val="24"/>
            <w:szCs w:val="28"/>
            <w:lang w:val="en-GB"/>
          </w:rPr>
        </w:r>
        <w:r w:rsidR="00762757" w:rsidRPr="00762757">
          <w:rPr>
            <w:rFonts w:ascii="Arial" w:hAnsi="Arial" w:cs="Arial"/>
            <w:noProof/>
            <w:webHidden/>
            <w:sz w:val="24"/>
            <w:szCs w:val="28"/>
            <w:lang w:val="en-GB"/>
          </w:rPr>
          <w:fldChar w:fldCharType="separate"/>
        </w:r>
        <w:r w:rsidR="00762757" w:rsidRPr="00762757">
          <w:rPr>
            <w:rFonts w:ascii="Arial" w:hAnsi="Arial" w:cs="Arial"/>
            <w:noProof/>
            <w:webHidden/>
            <w:sz w:val="24"/>
            <w:szCs w:val="28"/>
            <w:lang w:val="en-GB"/>
          </w:rPr>
          <w:t>25</w:t>
        </w:r>
        <w:r w:rsidR="00762757" w:rsidRPr="00762757">
          <w:rPr>
            <w:rFonts w:ascii="Arial" w:hAnsi="Arial" w:cs="Arial"/>
            <w:noProof/>
            <w:webHidden/>
            <w:sz w:val="24"/>
            <w:szCs w:val="28"/>
            <w:lang w:val="en-GB"/>
          </w:rPr>
          <w:fldChar w:fldCharType="end"/>
        </w:r>
      </w:hyperlink>
    </w:p>
    <w:p w14:paraId="676E64F2" w14:textId="77777777" w:rsidR="00762757" w:rsidRPr="00762757" w:rsidRDefault="00000000" w:rsidP="00762757">
      <w:pPr>
        <w:tabs>
          <w:tab w:val="right" w:leader="dot" w:pos="8296"/>
        </w:tabs>
        <w:spacing w:line="360" w:lineRule="auto"/>
        <w:rPr>
          <w:rFonts w:ascii="Arial" w:hAnsi="Arial" w:cs="Arial"/>
          <w:noProof/>
          <w:sz w:val="24"/>
          <w:szCs w:val="28"/>
          <w:lang w:val="en-GB"/>
        </w:rPr>
      </w:pPr>
      <w:hyperlink w:anchor="_Toc164009679" w:history="1">
        <w:r w:rsidR="00762757" w:rsidRPr="00762757">
          <w:rPr>
            <w:rFonts w:ascii="Arial" w:hAnsi="Arial" w:cs="Arial"/>
            <w:noProof/>
            <w:color w:val="0563C1" w:themeColor="hyperlink"/>
            <w:sz w:val="24"/>
            <w:szCs w:val="28"/>
            <w:u w:val="single"/>
            <w:lang w:val="en-GB"/>
          </w:rPr>
          <w:t>11. Dissertation Planning</w:t>
        </w:r>
        <w:r w:rsidR="00762757" w:rsidRPr="00762757">
          <w:rPr>
            <w:rFonts w:ascii="Arial" w:hAnsi="Arial" w:cs="Arial"/>
            <w:noProof/>
            <w:webHidden/>
            <w:sz w:val="24"/>
            <w:szCs w:val="28"/>
            <w:lang w:val="en-GB"/>
          </w:rPr>
          <w:tab/>
        </w:r>
        <w:r w:rsidR="00762757" w:rsidRPr="00762757">
          <w:rPr>
            <w:rFonts w:ascii="Arial" w:hAnsi="Arial" w:cs="Arial"/>
            <w:noProof/>
            <w:webHidden/>
            <w:sz w:val="24"/>
            <w:szCs w:val="28"/>
            <w:lang w:val="en-GB"/>
          </w:rPr>
          <w:fldChar w:fldCharType="begin"/>
        </w:r>
        <w:r w:rsidR="00762757" w:rsidRPr="00762757">
          <w:rPr>
            <w:rFonts w:ascii="Arial" w:hAnsi="Arial" w:cs="Arial"/>
            <w:noProof/>
            <w:webHidden/>
            <w:sz w:val="24"/>
            <w:szCs w:val="28"/>
            <w:lang w:val="en-GB"/>
          </w:rPr>
          <w:instrText xml:space="preserve"> PAGEREF _Toc164009679 \h </w:instrText>
        </w:r>
        <w:r w:rsidR="00762757" w:rsidRPr="00762757">
          <w:rPr>
            <w:rFonts w:ascii="Arial" w:hAnsi="Arial" w:cs="Arial"/>
            <w:noProof/>
            <w:webHidden/>
            <w:sz w:val="24"/>
            <w:szCs w:val="28"/>
            <w:lang w:val="en-GB"/>
          </w:rPr>
        </w:r>
        <w:r w:rsidR="00762757" w:rsidRPr="00762757">
          <w:rPr>
            <w:rFonts w:ascii="Arial" w:hAnsi="Arial" w:cs="Arial"/>
            <w:noProof/>
            <w:webHidden/>
            <w:sz w:val="24"/>
            <w:szCs w:val="28"/>
            <w:lang w:val="en-GB"/>
          </w:rPr>
          <w:fldChar w:fldCharType="separate"/>
        </w:r>
        <w:r w:rsidR="00762757" w:rsidRPr="00762757">
          <w:rPr>
            <w:rFonts w:ascii="Arial" w:hAnsi="Arial" w:cs="Arial"/>
            <w:noProof/>
            <w:webHidden/>
            <w:sz w:val="24"/>
            <w:szCs w:val="28"/>
            <w:lang w:val="en-GB"/>
          </w:rPr>
          <w:t>26</w:t>
        </w:r>
        <w:r w:rsidR="00762757" w:rsidRPr="00762757">
          <w:rPr>
            <w:rFonts w:ascii="Arial" w:hAnsi="Arial" w:cs="Arial"/>
            <w:noProof/>
            <w:webHidden/>
            <w:sz w:val="24"/>
            <w:szCs w:val="28"/>
            <w:lang w:val="en-GB"/>
          </w:rPr>
          <w:fldChar w:fldCharType="end"/>
        </w:r>
      </w:hyperlink>
    </w:p>
    <w:p w14:paraId="11237FB1" w14:textId="77777777" w:rsidR="00762757" w:rsidRPr="00762757" w:rsidRDefault="00000000" w:rsidP="00762757">
      <w:pPr>
        <w:tabs>
          <w:tab w:val="right" w:leader="dot" w:pos="8296"/>
        </w:tabs>
        <w:spacing w:line="360" w:lineRule="auto"/>
        <w:rPr>
          <w:rFonts w:ascii="Arial" w:hAnsi="Arial" w:cs="Arial"/>
          <w:noProof/>
          <w:sz w:val="24"/>
          <w:szCs w:val="28"/>
          <w:lang w:val="en-GB"/>
        </w:rPr>
      </w:pPr>
      <w:hyperlink w:anchor="_Toc164009680" w:history="1">
        <w:r w:rsidR="00762757" w:rsidRPr="00762757">
          <w:rPr>
            <w:rFonts w:ascii="Arial" w:hAnsi="Arial" w:cs="Arial"/>
            <w:noProof/>
            <w:color w:val="0563C1" w:themeColor="hyperlink"/>
            <w:sz w:val="24"/>
            <w:szCs w:val="28"/>
            <w:u w:val="single"/>
            <w:lang w:val="en-GB"/>
          </w:rPr>
          <w:t>12. Reference</w:t>
        </w:r>
        <w:r w:rsidR="00762757" w:rsidRPr="00762757">
          <w:rPr>
            <w:rFonts w:ascii="Arial" w:hAnsi="Arial" w:cs="Arial"/>
            <w:noProof/>
            <w:webHidden/>
            <w:sz w:val="24"/>
            <w:szCs w:val="28"/>
            <w:lang w:val="en-GB"/>
          </w:rPr>
          <w:tab/>
        </w:r>
        <w:r w:rsidR="00762757" w:rsidRPr="00762757">
          <w:rPr>
            <w:rFonts w:ascii="Arial" w:hAnsi="Arial" w:cs="Arial"/>
            <w:noProof/>
            <w:webHidden/>
            <w:sz w:val="24"/>
            <w:szCs w:val="28"/>
            <w:lang w:val="en-GB"/>
          </w:rPr>
          <w:fldChar w:fldCharType="begin"/>
        </w:r>
        <w:r w:rsidR="00762757" w:rsidRPr="00762757">
          <w:rPr>
            <w:rFonts w:ascii="Arial" w:hAnsi="Arial" w:cs="Arial"/>
            <w:noProof/>
            <w:webHidden/>
            <w:sz w:val="24"/>
            <w:szCs w:val="28"/>
            <w:lang w:val="en-GB"/>
          </w:rPr>
          <w:instrText xml:space="preserve"> PAGEREF _Toc164009680 \h </w:instrText>
        </w:r>
        <w:r w:rsidR="00762757" w:rsidRPr="00762757">
          <w:rPr>
            <w:rFonts w:ascii="Arial" w:hAnsi="Arial" w:cs="Arial"/>
            <w:noProof/>
            <w:webHidden/>
            <w:sz w:val="24"/>
            <w:szCs w:val="28"/>
            <w:lang w:val="en-GB"/>
          </w:rPr>
        </w:r>
        <w:r w:rsidR="00762757" w:rsidRPr="00762757">
          <w:rPr>
            <w:rFonts w:ascii="Arial" w:hAnsi="Arial" w:cs="Arial"/>
            <w:noProof/>
            <w:webHidden/>
            <w:sz w:val="24"/>
            <w:szCs w:val="28"/>
            <w:lang w:val="en-GB"/>
          </w:rPr>
          <w:fldChar w:fldCharType="separate"/>
        </w:r>
        <w:r w:rsidR="00762757" w:rsidRPr="00762757">
          <w:rPr>
            <w:rFonts w:ascii="Arial" w:hAnsi="Arial" w:cs="Arial"/>
            <w:noProof/>
            <w:webHidden/>
            <w:sz w:val="24"/>
            <w:szCs w:val="28"/>
            <w:lang w:val="en-GB"/>
          </w:rPr>
          <w:t>26</w:t>
        </w:r>
        <w:r w:rsidR="00762757" w:rsidRPr="00762757">
          <w:rPr>
            <w:rFonts w:ascii="Arial" w:hAnsi="Arial" w:cs="Arial"/>
            <w:noProof/>
            <w:webHidden/>
            <w:sz w:val="24"/>
            <w:szCs w:val="28"/>
            <w:lang w:val="en-GB"/>
          </w:rPr>
          <w:fldChar w:fldCharType="end"/>
        </w:r>
      </w:hyperlink>
    </w:p>
    <w:p w14:paraId="19E672BC" w14:textId="77777777" w:rsidR="00762757" w:rsidRPr="00762757" w:rsidRDefault="00762757" w:rsidP="00762757">
      <w:pPr>
        <w:widowControl/>
        <w:spacing w:line="360" w:lineRule="auto"/>
        <w:rPr>
          <w:rFonts w:ascii="Arial" w:hAnsi="Arial" w:cs="Arial"/>
          <w:b/>
          <w:kern w:val="0"/>
          <w:sz w:val="56"/>
          <w:szCs w:val="28"/>
          <w:lang w:val="en-GB"/>
          <w14:ligatures w14:val="none"/>
        </w:rPr>
      </w:pPr>
      <w:r w:rsidRPr="00762757">
        <w:rPr>
          <w:rFonts w:ascii="Arial" w:hAnsi="Arial" w:cs="Arial"/>
          <w:b/>
          <w:kern w:val="0"/>
          <w:sz w:val="56"/>
          <w:szCs w:val="28"/>
          <w:lang w:val="en-GB"/>
          <w14:ligatures w14:val="none"/>
        </w:rPr>
        <w:fldChar w:fldCharType="end"/>
      </w:r>
    </w:p>
    <w:p w14:paraId="38CC4A13" w14:textId="77777777" w:rsidR="00762757" w:rsidRPr="00762757" w:rsidRDefault="00762757" w:rsidP="00762757">
      <w:pPr>
        <w:widowControl/>
        <w:spacing w:line="360" w:lineRule="auto"/>
        <w:jc w:val="center"/>
        <w:rPr>
          <w:rFonts w:ascii="Constantia" w:hAnsi="Constantia" w:cs="Arial"/>
          <w:b/>
          <w:kern w:val="0"/>
          <w:sz w:val="56"/>
          <w:szCs w:val="28"/>
          <w:lang w:val="en-GB"/>
          <w14:ligatures w14:val="none"/>
        </w:rPr>
      </w:pPr>
    </w:p>
    <w:p w14:paraId="10428216" w14:textId="77777777" w:rsidR="00762757" w:rsidRPr="00762757" w:rsidRDefault="00762757" w:rsidP="00762757">
      <w:pPr>
        <w:widowControl/>
        <w:spacing w:before="100" w:beforeAutospacing="1" w:after="100" w:afterAutospacing="1"/>
        <w:jc w:val="left"/>
        <w:outlineLvl w:val="1"/>
        <w:rPr>
          <w:rFonts w:ascii="Times New Roman" w:hAnsi="Times New Roman" w:cs="Times New Roman"/>
          <w:b/>
          <w:bCs/>
          <w:kern w:val="0"/>
          <w:sz w:val="36"/>
          <w:szCs w:val="36"/>
          <w:lang w:val="en-GB"/>
          <w14:ligatures w14:val="none"/>
        </w:rPr>
      </w:pPr>
    </w:p>
    <w:p w14:paraId="593B9666"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eastAsia="Times New Roman" w:hAnsi="Arial" w:cs="Arial"/>
          <w:b/>
          <w:bCs/>
          <w:kern w:val="0"/>
          <w:sz w:val="36"/>
          <w:szCs w:val="36"/>
          <w:lang w:val="en-GB" w:eastAsia="en-GB"/>
          <w14:ligatures w14:val="none"/>
        </w:rPr>
      </w:pPr>
      <w:bookmarkStart w:id="0" w:name="_Toc163916443"/>
      <w:bookmarkStart w:id="1" w:name="_Toc164009661"/>
      <w:r w:rsidRPr="001A7396">
        <w:rPr>
          <w:rFonts w:ascii="Arial" w:eastAsia="Times New Roman" w:hAnsi="Arial" w:cs="Arial"/>
          <w:b/>
          <w:bCs/>
          <w:kern w:val="0"/>
          <w:sz w:val="36"/>
          <w:szCs w:val="36"/>
          <w:lang w:val="en-GB" w:eastAsia="en-GB"/>
          <w14:ligatures w14:val="none"/>
        </w:rPr>
        <w:lastRenderedPageBreak/>
        <w:t>Introduction / Background</w:t>
      </w:r>
      <w:bookmarkEnd w:id="0"/>
      <w:bookmarkEnd w:id="1"/>
      <w:r w:rsidRPr="001A7396">
        <w:rPr>
          <w:rFonts w:ascii="Arial" w:eastAsia="Times New Roman" w:hAnsi="Arial" w:cs="Arial"/>
          <w:b/>
          <w:bCs/>
          <w:kern w:val="0"/>
          <w:sz w:val="36"/>
          <w:szCs w:val="36"/>
          <w:lang w:val="en-GB" w:eastAsia="en-GB"/>
          <w14:ligatures w14:val="none"/>
        </w:rPr>
        <w:t xml:space="preserve"> </w:t>
      </w:r>
    </w:p>
    <w:p w14:paraId="5E05B3A0" w14:textId="77777777" w:rsidR="001A7396" w:rsidRPr="001A7396" w:rsidRDefault="001A7396" w:rsidP="001A7396">
      <w:pPr>
        <w:spacing w:line="480" w:lineRule="auto"/>
        <w:ind w:leftChars="100" w:left="210" w:firstLineChars="100" w:firstLine="240"/>
        <w:rPr>
          <w:rFonts w:ascii="Arial" w:hAnsi="Arial" w:cs="Arial"/>
          <w:color w:val="000000" w:themeColor="text1"/>
          <w:kern w:val="0"/>
          <w:sz w:val="24"/>
          <w:szCs w:val="24"/>
          <w14:ligatures w14:val="none"/>
        </w:rPr>
      </w:pPr>
      <w:r w:rsidRPr="001A7396">
        <w:rPr>
          <w:rFonts w:ascii="Arial" w:hAnsi="Arial" w:cs="Arial"/>
          <w:color w:val="000000" w:themeColor="text1"/>
          <w:kern w:val="0"/>
          <w:sz w:val="24"/>
          <w:szCs w:val="24"/>
          <w:lang w:val="en-GB"/>
          <w14:ligatures w14:val="none"/>
        </w:rPr>
        <w:t>Multinational companies (MNCs) are the fastest-growing</w:t>
      </w:r>
      <w:r w:rsidRPr="001A7396">
        <w:rPr>
          <w:rFonts w:ascii="Arial" w:hAnsi="Arial" w:cs="Arial" w:hint="eastAsia"/>
          <w:color w:val="000000" w:themeColor="text1"/>
          <w:kern w:val="0"/>
          <w:sz w:val="24"/>
          <w:szCs w:val="24"/>
          <w:lang w:val="en-GB"/>
          <w14:ligatures w14:val="none"/>
        </w:rPr>
        <w:t xml:space="preserve"> and </w:t>
      </w:r>
      <w:r w:rsidRPr="001A7396">
        <w:rPr>
          <w:rFonts w:ascii="Arial" w:hAnsi="Arial" w:cs="Arial"/>
          <w:color w:val="000000" w:themeColor="text1"/>
          <w:kern w:val="0"/>
          <w:sz w:val="24"/>
          <w:szCs w:val="24"/>
          <w:lang w:val="en-GB"/>
          <w14:ligatures w14:val="none"/>
        </w:rPr>
        <w:t>most significant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type of companies in worldwide economic operations as a result of the ongoing expansion of globalisation, which has made </w:t>
      </w:r>
      <w:r w:rsidRPr="001A7396">
        <w:rPr>
          <w:rFonts w:ascii="Arial" w:hAnsi="Arial" w:cs="Arial" w:hint="eastAsia"/>
          <w:color w:val="000000" w:themeColor="text1"/>
          <w:kern w:val="0"/>
          <w:sz w:val="24"/>
          <w:szCs w:val="24"/>
          <w:lang w:val="en-GB"/>
          <w14:ligatures w14:val="none"/>
        </w:rPr>
        <w:t>them</w:t>
      </w:r>
      <w:r w:rsidRPr="001A7396">
        <w:rPr>
          <w:rFonts w:ascii="Arial" w:hAnsi="Arial" w:cs="Arial"/>
          <w:color w:val="000000" w:themeColor="text1"/>
          <w:kern w:val="0"/>
          <w:sz w:val="24"/>
          <w:szCs w:val="24"/>
          <w:lang w:val="en-GB"/>
          <w14:ligatures w14:val="none"/>
        </w:rPr>
        <w:t xml:space="preserve"> the primary component of today's </w:t>
      </w:r>
      <w:r w:rsidRPr="001A7396">
        <w:rPr>
          <w:rFonts w:ascii="Arial" w:hAnsi="Arial" w:cs="Arial" w:hint="eastAsia"/>
          <w:color w:val="000000" w:themeColor="text1"/>
          <w:kern w:val="0"/>
          <w:sz w:val="24"/>
          <w:szCs w:val="24"/>
          <w:lang w:val="en-GB"/>
          <w14:ligatures w14:val="none"/>
        </w:rPr>
        <w:t>worldwide economy (Roth &amp; Kostova, 2003)</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 xml:space="preserve">They </w:t>
      </w:r>
      <w:r w:rsidRPr="001A7396">
        <w:rPr>
          <w:rFonts w:ascii="Arial" w:hAnsi="Arial" w:cs="Arial"/>
          <w:color w:val="000000" w:themeColor="text1"/>
          <w:kern w:val="0"/>
          <w:sz w:val="24"/>
          <w:szCs w:val="24"/>
          <w:lang w:val="en-GB"/>
          <w14:ligatures w14:val="none"/>
        </w:rPr>
        <w:t xml:space="preserve">have implemented diverse marketing techniques in response to severe rivalry, taking into account the unique cultural and market conditions of many nations. The adaptation of </w:t>
      </w:r>
      <w:r w:rsidRPr="001A7396">
        <w:rPr>
          <w:rFonts w:ascii="Arial" w:hAnsi="Arial" w:cs="Arial" w:hint="eastAsia"/>
          <w:color w:val="000000" w:themeColor="text1"/>
          <w:kern w:val="0"/>
          <w:sz w:val="24"/>
          <w:szCs w:val="24"/>
          <w:lang w:val="en-GB"/>
          <w14:ligatures w14:val="none"/>
        </w:rPr>
        <w:t>their</w:t>
      </w:r>
      <w:r w:rsidRPr="001A7396">
        <w:rPr>
          <w:rFonts w:ascii="Arial" w:hAnsi="Arial" w:cs="Arial"/>
          <w:color w:val="000000" w:themeColor="text1"/>
          <w:kern w:val="0"/>
          <w:sz w:val="24"/>
          <w:szCs w:val="24"/>
          <w:lang w:val="en-GB"/>
          <w14:ligatures w14:val="none"/>
        </w:rPr>
        <w:t xml:space="preserve"> localised marketing techniques has significantly increased their competitiveness and facilitated their successful expansions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Holton</w:t>
      </w:r>
      <w:r w:rsidRPr="001A7396">
        <w:rPr>
          <w:rFonts w:ascii="Arial" w:hAnsi="Arial" w:cs="Arial" w:hint="eastAsia"/>
          <w:color w:val="000000" w:themeColor="text1"/>
          <w:kern w:val="0"/>
          <w:sz w:val="24"/>
          <w:szCs w:val="24"/>
          <w:lang w:val="en-GB"/>
          <w14:ligatures w14:val="none"/>
        </w:rPr>
        <w:t>, 1971)</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14:ligatures w14:val="none"/>
        </w:rPr>
        <w:t>Any adjustments to a promotional approach, however, must be supported by thorough marketplace studies and a precise understanding of consumer psychology.</w:t>
      </w:r>
      <w:r w:rsidRPr="001A7396">
        <w:rPr>
          <w:rFonts w:ascii="Arial" w:hAnsi="Arial" w:cs="Arial"/>
          <w:color w:val="000000" w:themeColor="text1"/>
          <w:kern w:val="0"/>
          <w:sz w:val="24"/>
          <w:szCs w:val="24"/>
          <w:lang w:val="en-GB"/>
          <w14:ligatures w14:val="none"/>
        </w:rPr>
        <w:t xml:space="preserve"> Since businesses currently concentrate exclusively on marketing to consumers, they must develop precise marketing strategies by thoroughly comprehending the </w:t>
      </w:r>
      <w:r w:rsidRPr="001A7396">
        <w:rPr>
          <w:rFonts w:ascii="Arial" w:hAnsi="Arial" w:cs="Arial" w:hint="eastAsia"/>
          <w:color w:val="000000" w:themeColor="text1"/>
          <w:kern w:val="0"/>
          <w:sz w:val="24"/>
          <w:szCs w:val="24"/>
          <w:lang w:val="en-GB"/>
          <w14:ligatures w14:val="none"/>
        </w:rPr>
        <w:t>consumers</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demands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Garcia-Bernardo</w:t>
      </w:r>
      <w:r w:rsidRPr="001A7396">
        <w:rPr>
          <w:rFonts w:ascii="Arial" w:hAnsi="Arial" w:cs="Arial" w:hint="eastAsia"/>
          <w:color w:val="000000" w:themeColor="text1"/>
          <w:kern w:val="0"/>
          <w:sz w:val="24"/>
          <w:szCs w:val="24"/>
          <w:lang w:val="en-GB"/>
          <w14:ligatures w14:val="none"/>
        </w:rPr>
        <w:t xml:space="preserve"> and </w:t>
      </w:r>
      <w:r w:rsidRPr="001A7396">
        <w:rPr>
          <w:rFonts w:ascii="Arial" w:hAnsi="Arial" w:cs="Arial"/>
          <w:color w:val="000000" w:themeColor="text1"/>
          <w:kern w:val="0"/>
          <w:sz w:val="24"/>
          <w:szCs w:val="24"/>
          <w:lang w:val="en-GB"/>
          <w14:ligatures w14:val="none"/>
        </w:rPr>
        <w:t>Janský</w:t>
      </w:r>
      <w:r w:rsidRPr="001A7396">
        <w:rPr>
          <w:rFonts w:ascii="Arial" w:hAnsi="Arial" w:cs="Arial" w:hint="eastAsia"/>
          <w:color w:val="000000" w:themeColor="text1"/>
          <w:kern w:val="0"/>
          <w:sz w:val="24"/>
          <w:szCs w:val="24"/>
          <w:lang w:val="en-GB"/>
          <w14:ligatures w14:val="none"/>
        </w:rPr>
        <w:t>, 2024)</w:t>
      </w:r>
      <w:r w:rsidRPr="001A7396">
        <w:rPr>
          <w:rFonts w:ascii="Arial" w:hAnsi="Arial" w:cs="Arial"/>
          <w:color w:val="000000" w:themeColor="text1"/>
          <w:kern w:val="0"/>
          <w:sz w:val="24"/>
          <w:szCs w:val="24"/>
          <w:lang w:val="en-GB"/>
          <w14:ligatures w14:val="none"/>
        </w:rPr>
        <w:t>. When interacting with customer segment</w:t>
      </w:r>
      <w:r w:rsidRPr="001A7396">
        <w:rPr>
          <w:rFonts w:ascii="Arial" w:hAnsi="Arial" w:cs="Arial" w:hint="eastAsia"/>
          <w:color w:val="000000" w:themeColor="text1"/>
          <w:kern w:val="0"/>
          <w:sz w:val="24"/>
          <w:szCs w:val="24"/>
          <w:lang w:val="en-GB"/>
          <w14:ligatures w14:val="none"/>
        </w:rPr>
        <w:t>s overseas</w:t>
      </w:r>
      <w:r w:rsidRPr="001A7396">
        <w:rPr>
          <w:rFonts w:ascii="Arial" w:hAnsi="Arial" w:cs="Arial"/>
          <w:color w:val="000000" w:themeColor="text1"/>
          <w:kern w:val="0"/>
          <w:sz w:val="24"/>
          <w:szCs w:val="24"/>
          <w:lang w:val="en-GB"/>
          <w14:ligatures w14:val="none"/>
        </w:rPr>
        <w:t>, it is beneficial to research how companies should adapt to the variations in consumer behaviour triggered by diverse cultural backgrounds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Zhukov</w:t>
      </w:r>
      <w:r w:rsidRPr="001A7396">
        <w:rPr>
          <w:rFonts w:ascii="Arial" w:hAnsi="Arial" w:cs="Arial" w:hint="eastAsia"/>
          <w:color w:val="000000" w:themeColor="text1"/>
          <w:kern w:val="0"/>
          <w:sz w:val="24"/>
          <w:szCs w:val="24"/>
          <w:lang w:val="en-GB"/>
          <w14:ligatures w14:val="none"/>
        </w:rPr>
        <w:t xml:space="preserve"> &amp; </w:t>
      </w:r>
      <w:r w:rsidRPr="001A7396">
        <w:rPr>
          <w:rFonts w:ascii="Arial" w:hAnsi="Arial" w:cs="Arial"/>
          <w:color w:val="000000" w:themeColor="text1"/>
          <w:kern w:val="0"/>
          <w:sz w:val="24"/>
          <w:szCs w:val="24"/>
          <w:lang w:val="en-GB"/>
          <w14:ligatures w14:val="none"/>
        </w:rPr>
        <w:t>Diugowanets</w:t>
      </w:r>
      <w:r w:rsidRPr="001A7396">
        <w:rPr>
          <w:rFonts w:ascii="Arial" w:hAnsi="Arial" w:cs="Arial" w:hint="eastAsia"/>
          <w:color w:val="000000" w:themeColor="text1"/>
          <w:kern w:val="0"/>
          <w:sz w:val="24"/>
          <w:szCs w:val="24"/>
          <w:lang w:val="en-GB"/>
          <w14:ligatures w14:val="none"/>
        </w:rPr>
        <w:t>, 2020)</w:t>
      </w:r>
      <w:r w:rsidRPr="001A7396">
        <w:rPr>
          <w:rFonts w:ascii="Arial" w:hAnsi="Arial" w:cs="Arial"/>
          <w:color w:val="000000" w:themeColor="text1"/>
          <w:kern w:val="0"/>
          <w:sz w:val="24"/>
          <w:szCs w:val="24"/>
          <w:lang w:val="en-GB"/>
          <w14:ligatures w14:val="none"/>
        </w:rPr>
        <w:t>.</w:t>
      </w:r>
    </w:p>
    <w:p w14:paraId="1BC8E289"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 xml:space="preserve">This proposal analyses the distinctions in the consumer behaviour of fast-food establishments in </w:t>
      </w:r>
      <w:r w:rsidRPr="001A7396">
        <w:rPr>
          <w:rFonts w:ascii="Arial" w:hAnsi="Arial" w:cs="Arial" w:hint="eastAsia"/>
          <w:color w:val="000000" w:themeColor="text1"/>
          <w:kern w:val="0"/>
          <w:sz w:val="24"/>
          <w:szCs w:val="24"/>
          <w:lang w:val="en-GB"/>
          <w14:ligatures w14:val="none"/>
        </w:rPr>
        <w:t>both China and America</w:t>
      </w:r>
      <w:r w:rsidRPr="001A7396">
        <w:rPr>
          <w:rFonts w:ascii="Arial" w:hAnsi="Arial" w:cs="Arial"/>
          <w:color w:val="000000" w:themeColor="text1"/>
          <w:kern w:val="0"/>
          <w:sz w:val="24"/>
          <w:szCs w:val="24"/>
          <w:lang w:val="en-GB"/>
          <w14:ligatures w14:val="none"/>
        </w:rPr>
        <w:t xml:space="preserve"> by utilising Hofstede's theory of cultural dimensions as a tool to investigate the significant i</w:t>
      </w:r>
      <w:r w:rsidRPr="001A7396">
        <w:rPr>
          <w:rFonts w:ascii="Arial" w:hAnsi="Arial" w:cs="Arial" w:hint="eastAsia"/>
          <w:color w:val="000000" w:themeColor="text1"/>
          <w:kern w:val="0"/>
          <w:sz w:val="24"/>
          <w:szCs w:val="24"/>
          <w:lang w:val="en-GB"/>
          <w14:ligatures w14:val="none"/>
        </w:rPr>
        <w:t xml:space="preserve">mpact </w:t>
      </w:r>
      <w:r w:rsidRPr="001A7396">
        <w:rPr>
          <w:rFonts w:ascii="Arial" w:hAnsi="Arial" w:cs="Arial"/>
          <w:color w:val="000000" w:themeColor="text1"/>
          <w:kern w:val="0"/>
          <w:sz w:val="24"/>
          <w:szCs w:val="24"/>
          <w:lang w:val="en-GB"/>
          <w14:ligatures w14:val="none"/>
        </w:rPr>
        <w:t xml:space="preserve">of cultural elements on consumer behaviour. Every organization's marketing strategy is </w:t>
      </w:r>
      <w:r w:rsidRPr="001A7396">
        <w:rPr>
          <w:rFonts w:ascii="Arial" w:hAnsi="Arial" w:cs="Arial"/>
          <w:color w:val="000000" w:themeColor="text1"/>
          <w:kern w:val="0"/>
          <w:sz w:val="24"/>
          <w:szCs w:val="24"/>
          <w:lang w:val="en-GB"/>
          <w14:ligatures w14:val="none"/>
        </w:rPr>
        <w:lastRenderedPageBreak/>
        <w:t>centred on customer</w:t>
      </w:r>
      <w:r w:rsidRPr="001A7396">
        <w:rPr>
          <w:rFonts w:ascii="Arial" w:hAnsi="Arial" w:cs="Arial" w:hint="eastAsia"/>
          <w:color w:val="000000" w:themeColor="text1"/>
          <w:kern w:val="0"/>
          <w:sz w:val="24"/>
          <w:szCs w:val="24"/>
          <w:lang w:val="en-GB"/>
          <w14:ligatures w14:val="none"/>
        </w:rPr>
        <w:t>s</w:t>
      </w:r>
      <w:r w:rsidRPr="001A7396">
        <w:rPr>
          <w:rFonts w:ascii="Arial" w:hAnsi="Arial" w:cs="Arial"/>
          <w:color w:val="000000" w:themeColor="text1"/>
          <w:kern w:val="0"/>
          <w:sz w:val="24"/>
          <w:szCs w:val="24"/>
          <w:lang w:val="en-GB"/>
          <w14:ligatures w14:val="none"/>
        </w:rPr>
        <w:t xml:space="preserve">, and variations in consumer behaviour dominate variations in marketing tactics. Consequently, in a way, this proposal clarifies the </w:t>
      </w:r>
      <w:r w:rsidRPr="001A7396">
        <w:rPr>
          <w:rFonts w:ascii="Arial" w:hAnsi="Arial" w:cs="Arial" w:hint="eastAsia"/>
          <w:color w:val="000000" w:themeColor="text1"/>
          <w:kern w:val="0"/>
          <w:sz w:val="24"/>
          <w:szCs w:val="24"/>
          <w:lang w:val="en-GB"/>
          <w14:ligatures w14:val="none"/>
        </w:rPr>
        <w:t>rationale</w:t>
      </w:r>
      <w:r w:rsidRPr="001A7396">
        <w:rPr>
          <w:rFonts w:ascii="Arial" w:hAnsi="Arial" w:cs="Arial"/>
          <w:color w:val="000000" w:themeColor="text1"/>
          <w:kern w:val="0"/>
          <w:sz w:val="24"/>
          <w:szCs w:val="24"/>
          <w:lang w:val="en-GB"/>
          <w14:ligatures w14:val="none"/>
        </w:rPr>
        <w:t xml:space="preserve"> behind the differentiated marketing approaches taken by American and Chinese fast-food restaurants and offers suggestions to formulate marketing strategies for multinational corporations.</w:t>
      </w:r>
    </w:p>
    <w:p w14:paraId="04A75A58"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hAnsi="Arial" w:cs="Arial"/>
          <w:b/>
          <w:bCs/>
          <w:kern w:val="0"/>
          <w:sz w:val="36"/>
          <w:szCs w:val="36"/>
          <w:lang w:val="en-GB"/>
          <w14:ligatures w14:val="none"/>
        </w:rPr>
      </w:pPr>
      <w:r w:rsidRPr="001A7396">
        <w:rPr>
          <w:rFonts w:ascii="Arial" w:hAnsi="Arial" w:cs="Arial" w:hint="eastAsia"/>
          <w:b/>
          <w:bCs/>
          <w:kern w:val="0"/>
          <w:sz w:val="36"/>
          <w:szCs w:val="36"/>
          <w:lang w:val="en-GB"/>
          <w14:ligatures w14:val="none"/>
        </w:rPr>
        <w:t xml:space="preserve"> </w:t>
      </w:r>
      <w:bookmarkStart w:id="2" w:name="_Toc164009662"/>
      <w:r w:rsidRPr="001A7396">
        <w:rPr>
          <w:rFonts w:ascii="Arial" w:hAnsi="Arial" w:cs="Arial" w:hint="eastAsia"/>
          <w:b/>
          <w:bCs/>
          <w:kern w:val="0"/>
          <w:sz w:val="36"/>
          <w:szCs w:val="36"/>
          <w:lang w:val="en-GB"/>
          <w14:ligatures w14:val="none"/>
        </w:rPr>
        <w:t>General Statement of Problem</w:t>
      </w:r>
      <w:bookmarkEnd w:id="2"/>
    </w:p>
    <w:p w14:paraId="23419AC4"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The global fast-food industry has witnessed exponential growth over the past few decades, with multinational chain expanding their presence across diverse cultural landscapes</w:t>
      </w:r>
      <w:r w:rsidRPr="001A7396">
        <w:rPr>
          <w:rFonts w:ascii="Arial" w:hAnsi="Arial" w:cs="Arial" w:hint="eastAsia"/>
          <w:color w:val="000000" w:themeColor="text1"/>
          <w:kern w:val="0"/>
          <w:sz w:val="24"/>
          <w:szCs w:val="24"/>
          <w:lang w:val="en-GB"/>
          <w14:ligatures w14:val="none"/>
        </w:rPr>
        <w:t xml:space="preserve"> (Kee D.M.H. </w:t>
      </w:r>
      <w:r w:rsidRPr="001A7396">
        <w:rPr>
          <w:rFonts w:ascii="Arial" w:hAnsi="Arial" w:cs="Arial" w:hint="eastAsia"/>
          <w:i/>
          <w:iCs/>
          <w:color w:val="000000" w:themeColor="text1"/>
          <w:kern w:val="0"/>
          <w:sz w:val="24"/>
          <w:szCs w:val="24"/>
          <w:lang w:val="en-GB"/>
          <w14:ligatures w14:val="none"/>
        </w:rPr>
        <w:t>et al.</w:t>
      </w:r>
      <w:r w:rsidRPr="001A7396">
        <w:rPr>
          <w:rFonts w:ascii="Arial" w:hAnsi="Arial" w:cs="Arial" w:hint="eastAsia"/>
          <w:color w:val="000000" w:themeColor="text1"/>
          <w:kern w:val="0"/>
          <w:sz w:val="24"/>
          <w:szCs w:val="24"/>
          <w:lang w:val="en-GB"/>
          <w14:ligatures w14:val="none"/>
        </w:rPr>
        <w:t>, 2021)</w:t>
      </w:r>
      <w:r w:rsidRPr="001A7396">
        <w:rPr>
          <w:rFonts w:ascii="Arial" w:hAnsi="Arial" w:cs="Arial"/>
          <w:color w:val="000000" w:themeColor="text1"/>
          <w:kern w:val="0"/>
          <w:sz w:val="24"/>
          <w:szCs w:val="24"/>
          <w:lang w:val="en-GB"/>
          <w14:ligatures w14:val="none"/>
        </w:rPr>
        <w:t>. As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 xml:space="preserve">food establishments </w:t>
      </w:r>
      <w:r w:rsidRPr="001A7396">
        <w:rPr>
          <w:rFonts w:ascii="Arial" w:hAnsi="Arial" w:cs="Arial" w:hint="eastAsia"/>
          <w:color w:val="000000" w:themeColor="text1"/>
          <w:kern w:val="0"/>
          <w:sz w:val="24"/>
          <w:szCs w:val="24"/>
          <w:lang w:val="en-GB"/>
          <w14:ligatures w14:val="none"/>
        </w:rPr>
        <w:t>surge</w:t>
      </w:r>
      <w:r w:rsidRPr="001A7396">
        <w:rPr>
          <w:rFonts w:ascii="Arial" w:hAnsi="Arial" w:cs="Arial"/>
          <w:color w:val="000000" w:themeColor="text1"/>
          <w:kern w:val="0"/>
          <w:sz w:val="24"/>
          <w:szCs w:val="24"/>
          <w:lang w:val="en-GB"/>
          <w14:ligatures w14:val="none"/>
        </w:rPr>
        <w:t xml:space="preserve"> in countries worldwide, understanding the intricate interplay between cultural factors and consumer behaviour becomes </w:t>
      </w:r>
      <w:r w:rsidRPr="001A7396">
        <w:rPr>
          <w:rFonts w:ascii="Arial" w:hAnsi="Arial" w:cs="Arial" w:hint="eastAsia"/>
          <w:color w:val="000000" w:themeColor="text1"/>
          <w:kern w:val="0"/>
          <w:sz w:val="24"/>
          <w:szCs w:val="24"/>
          <w:lang w:val="en-GB"/>
          <w14:ligatures w14:val="none"/>
        </w:rPr>
        <w:t>crucial to</w:t>
      </w:r>
      <w:r w:rsidRPr="001A7396">
        <w:rPr>
          <w:rFonts w:ascii="Arial" w:hAnsi="Arial" w:cs="Arial"/>
          <w:color w:val="000000" w:themeColor="text1"/>
          <w:kern w:val="0"/>
          <w:sz w:val="24"/>
          <w:szCs w:val="24"/>
          <w:lang w:val="en-GB"/>
          <w14:ligatures w14:val="none"/>
        </w:rPr>
        <w:t xml:space="preserve"> effective market strategies and sustainable business </w:t>
      </w:r>
      <w:r w:rsidRPr="001A7396">
        <w:rPr>
          <w:rFonts w:ascii="Arial" w:hAnsi="Arial" w:cs="Arial" w:hint="eastAsia"/>
          <w:color w:val="000000" w:themeColor="text1"/>
          <w:kern w:val="0"/>
          <w:sz w:val="24"/>
          <w:szCs w:val="24"/>
          <w:lang w:val="en-GB"/>
          <w14:ligatures w14:val="none"/>
        </w:rPr>
        <w:t>development (Cruz, Seo and Scaraboto, 2024)</w:t>
      </w:r>
      <w:r w:rsidRPr="001A7396">
        <w:rPr>
          <w:rFonts w:ascii="Arial" w:hAnsi="Arial" w:cs="Arial"/>
          <w:color w:val="000000" w:themeColor="text1"/>
          <w:kern w:val="0"/>
          <w:sz w:val="24"/>
          <w:szCs w:val="24"/>
          <w:lang w:val="en-GB"/>
          <w14:ligatures w14:val="none"/>
        </w:rPr>
        <w:t>. This research proposal aims to delve into the differences in consumer behaviour between two culturally distinct markets – China and the United States – within the context of the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food industr</w:t>
      </w:r>
      <w:r w:rsidRPr="001A7396">
        <w:rPr>
          <w:rFonts w:ascii="Arial" w:hAnsi="Arial" w:cs="Arial" w:hint="eastAsia"/>
          <w:color w:val="000000" w:themeColor="text1"/>
          <w:kern w:val="0"/>
          <w:sz w:val="24"/>
          <w:szCs w:val="24"/>
          <w:lang w:val="en-GB"/>
          <w14:ligatures w14:val="none"/>
        </w:rPr>
        <w:t>y</w:t>
      </w:r>
      <w:r w:rsidRPr="001A7396">
        <w:rPr>
          <w:rFonts w:ascii="Arial" w:hAnsi="Arial" w:cs="Arial"/>
          <w:color w:val="000000" w:themeColor="text1"/>
          <w:kern w:val="0"/>
          <w:sz w:val="24"/>
          <w:szCs w:val="24"/>
          <w:lang w:val="en-GB"/>
          <w14:ligatures w14:val="none"/>
        </w:rPr>
        <w:t>.</w:t>
      </w:r>
    </w:p>
    <w:p w14:paraId="26DB1EE8"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The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food industry is not only shaped by economic factors and corporate strategies but is also deeply influenced by the cultural norms, values, and preferences prevalent in the societies it operates within</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Magbanua</w:t>
      </w:r>
      <w:r w:rsidRPr="001A7396">
        <w:rPr>
          <w:rFonts w:ascii="Arial" w:hAnsi="Arial" w:cs="Arial" w:hint="eastAsia"/>
          <w:color w:val="000000" w:themeColor="text1"/>
          <w:kern w:val="0"/>
          <w:sz w:val="24"/>
          <w:szCs w:val="24"/>
          <w:lang w:val="en-GB"/>
          <w14:ligatures w14:val="none"/>
        </w:rPr>
        <w:t>, C. et al., 2023)</w:t>
      </w:r>
      <w:r w:rsidRPr="001A7396">
        <w:rPr>
          <w:rFonts w:ascii="Arial" w:hAnsi="Arial" w:cs="Arial"/>
          <w:color w:val="000000" w:themeColor="text1"/>
          <w:kern w:val="0"/>
          <w:sz w:val="24"/>
          <w:szCs w:val="24"/>
          <w:lang w:val="en-GB"/>
          <w14:ligatures w14:val="none"/>
        </w:rPr>
        <w:t>. China and the United States represent two contrasting cultural paradigms, each with its own set of traditions, culinary customs, social norms, and consumer behaviours</w:t>
      </w:r>
      <w:r w:rsidRPr="001A7396">
        <w:rPr>
          <w:rFonts w:ascii="Arial" w:hAnsi="Arial" w:cs="Arial" w:hint="eastAsia"/>
          <w:color w:val="000000" w:themeColor="text1"/>
          <w:kern w:val="0"/>
          <w:sz w:val="24"/>
          <w:szCs w:val="24"/>
          <w:lang w:val="en-GB"/>
          <w14:ligatures w14:val="none"/>
        </w:rPr>
        <w:t xml:space="preserve"> (Gomes, Jeice and Lim, 2020)</w:t>
      </w:r>
      <w:r w:rsidRPr="001A7396">
        <w:rPr>
          <w:rFonts w:ascii="Arial" w:hAnsi="Arial" w:cs="Arial"/>
          <w:color w:val="000000" w:themeColor="text1"/>
          <w:kern w:val="0"/>
          <w:sz w:val="24"/>
          <w:szCs w:val="24"/>
          <w:lang w:val="en-GB"/>
          <w14:ligatures w14:val="none"/>
        </w:rPr>
        <w:t xml:space="preserve">. Despite the global </w:t>
      </w:r>
      <w:r w:rsidRPr="001A7396">
        <w:rPr>
          <w:rFonts w:ascii="Arial" w:hAnsi="Arial" w:cs="Arial"/>
          <w:color w:val="000000" w:themeColor="text1"/>
          <w:kern w:val="0"/>
          <w:sz w:val="24"/>
          <w:szCs w:val="24"/>
          <w:lang w:val="en-GB"/>
          <w14:ligatures w14:val="none"/>
        </w:rPr>
        <w:lastRenderedPageBreak/>
        <w:t>ubiquity of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food chains, consumer preferences and behaviours can vary significantly between these two nations, reflecting the profound impact of cultural context on consumption patterns</w:t>
      </w:r>
      <w:r w:rsidRPr="001A7396">
        <w:rPr>
          <w:rFonts w:ascii="Arial" w:hAnsi="Arial" w:cs="Arial" w:hint="eastAsia"/>
          <w:color w:val="000000" w:themeColor="text1"/>
          <w:kern w:val="0"/>
          <w:sz w:val="24"/>
          <w:szCs w:val="24"/>
          <w:lang w:val="en-GB"/>
          <w14:ligatures w14:val="none"/>
        </w:rPr>
        <w:t xml:space="preserve"> (Ur Rahman, S. </w:t>
      </w:r>
      <w:r w:rsidRPr="001A7396">
        <w:rPr>
          <w:rFonts w:ascii="Arial" w:hAnsi="Arial" w:cs="Arial" w:hint="eastAsia"/>
          <w:i/>
          <w:iCs/>
          <w:color w:val="000000" w:themeColor="text1"/>
          <w:kern w:val="0"/>
          <w:sz w:val="24"/>
          <w:szCs w:val="24"/>
          <w:lang w:val="en-GB"/>
          <w14:ligatures w14:val="none"/>
        </w:rPr>
        <w:t>et al</w:t>
      </w:r>
      <w:r w:rsidRPr="001A7396">
        <w:rPr>
          <w:rFonts w:ascii="Arial" w:hAnsi="Arial" w:cs="Arial" w:hint="eastAsia"/>
          <w:color w:val="000000" w:themeColor="text1"/>
          <w:kern w:val="0"/>
          <w:sz w:val="24"/>
          <w:szCs w:val="24"/>
          <w:lang w:val="en-GB"/>
          <w14:ligatures w14:val="none"/>
        </w:rPr>
        <w:t>., 2023)</w:t>
      </w:r>
      <w:r w:rsidRPr="001A7396">
        <w:rPr>
          <w:rFonts w:ascii="Arial" w:hAnsi="Arial" w:cs="Arial"/>
          <w:color w:val="000000" w:themeColor="text1"/>
          <w:kern w:val="0"/>
          <w:sz w:val="24"/>
          <w:szCs w:val="24"/>
          <w:lang w:val="en-GB"/>
          <w14:ligatures w14:val="none"/>
        </w:rPr>
        <w:t>. This research seeks to address the following key questions:</w:t>
      </w:r>
    </w:p>
    <w:p w14:paraId="3F3D6B9E" w14:textId="77777777" w:rsidR="001A7396" w:rsidRPr="001A7396" w:rsidRDefault="001A7396" w:rsidP="001A7396">
      <w:pPr>
        <w:numPr>
          <w:ilvl w:val="0"/>
          <w:numId w:val="2"/>
        </w:numPr>
        <w:spacing w:line="480" w:lineRule="auto"/>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How do cultural factors, such as food preferences, eating habits, social norms, and cultural values, influence consumer behaviour in the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food industry in China and the United States?</w:t>
      </w:r>
    </w:p>
    <w:p w14:paraId="32567539" w14:textId="77777777" w:rsidR="001A7396" w:rsidRPr="001A7396" w:rsidRDefault="001A7396" w:rsidP="001A7396">
      <w:pPr>
        <w:numPr>
          <w:ilvl w:val="0"/>
          <w:numId w:val="2"/>
        </w:numPr>
        <w:spacing w:line="480" w:lineRule="auto"/>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What are the differences and similarities in consumer perceptions, attitudes, and preferences towards fast food, between Chinese and American consumers?</w:t>
      </w:r>
    </w:p>
    <w:p w14:paraId="39DBE9F8" w14:textId="77777777" w:rsidR="001A7396" w:rsidRPr="001A7396" w:rsidRDefault="001A7396" w:rsidP="001A7396">
      <w:pPr>
        <w:numPr>
          <w:ilvl w:val="0"/>
          <w:numId w:val="2"/>
        </w:numPr>
        <w:spacing w:line="480" w:lineRule="auto"/>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 xml:space="preserve">How do marketing strategies and product offerings of </w:t>
      </w:r>
      <w:r w:rsidRPr="001A7396">
        <w:rPr>
          <w:rFonts w:ascii="Arial" w:hAnsi="Arial" w:cs="Arial" w:hint="eastAsia"/>
          <w:color w:val="000000" w:themeColor="text1"/>
          <w:kern w:val="0"/>
          <w:sz w:val="24"/>
          <w:szCs w:val="24"/>
          <w:lang w:val="en-GB"/>
          <w14:ligatures w14:val="none"/>
        </w:rPr>
        <w:t xml:space="preserve">enterprises in </w:t>
      </w:r>
      <w:r w:rsidRPr="001A7396">
        <w:rPr>
          <w:rFonts w:ascii="Arial" w:hAnsi="Arial" w:cs="Arial"/>
          <w:color w:val="000000" w:themeColor="text1"/>
          <w:kern w:val="0"/>
          <w:sz w:val="24"/>
          <w:szCs w:val="24"/>
          <w:lang w:val="en-GB"/>
          <w14:ligatures w14:val="none"/>
        </w:rPr>
        <w:t xml:space="preserve">the </w:t>
      </w:r>
      <w:r w:rsidRPr="001A7396">
        <w:rPr>
          <w:rFonts w:ascii="Arial" w:hAnsi="Arial" w:cs="Arial" w:hint="eastAsia"/>
          <w:color w:val="000000" w:themeColor="text1"/>
          <w:kern w:val="0"/>
          <w:sz w:val="24"/>
          <w:szCs w:val="24"/>
          <w:lang w:val="en-GB"/>
          <w14:ligatures w14:val="none"/>
        </w:rPr>
        <w:t xml:space="preserve">fast-food </w:t>
      </w:r>
      <w:r w:rsidRPr="001A7396">
        <w:rPr>
          <w:rFonts w:ascii="Arial" w:hAnsi="Arial" w:cs="Arial"/>
          <w:color w:val="000000" w:themeColor="text1"/>
          <w:kern w:val="0"/>
          <w:sz w:val="24"/>
          <w:szCs w:val="24"/>
          <w:lang w:val="en-GB"/>
          <w14:ligatures w14:val="none"/>
        </w:rPr>
        <w:t>industry in China and the United States adapt to cultural differences to effectively target and appeal to local consumers?</w:t>
      </w:r>
    </w:p>
    <w:p w14:paraId="44AB95E7" w14:textId="77777777" w:rsidR="001A7396" w:rsidRPr="001A7396" w:rsidRDefault="001A7396" w:rsidP="001A7396">
      <w:pPr>
        <w:numPr>
          <w:ilvl w:val="0"/>
          <w:numId w:val="2"/>
        </w:numPr>
        <w:spacing w:line="480" w:lineRule="auto"/>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What implications do the findings of this research hold for multinational fast-food chains,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in terms of market segmentation, product localization, and cultural adaptation strategies?</w:t>
      </w:r>
    </w:p>
    <w:p w14:paraId="05A28B59"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By addressing these questions through a comparative analysis of Chinese and American consumer behaviour in the context of the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 xml:space="preserve">food industry, this research aims to contribute </w:t>
      </w:r>
      <w:r w:rsidRPr="001A7396">
        <w:rPr>
          <w:rFonts w:ascii="Arial" w:hAnsi="Arial" w:cs="Arial" w:hint="eastAsia"/>
          <w:color w:val="000000" w:themeColor="text1"/>
          <w:kern w:val="0"/>
          <w:sz w:val="24"/>
          <w:szCs w:val="24"/>
          <w:lang w:val="en-GB"/>
          <w14:ligatures w14:val="none"/>
        </w:rPr>
        <w:t>useful</w:t>
      </w:r>
      <w:r w:rsidRPr="001A7396">
        <w:rPr>
          <w:rFonts w:ascii="Arial" w:hAnsi="Arial" w:cs="Arial"/>
          <w:color w:val="000000" w:themeColor="text1"/>
          <w:kern w:val="0"/>
          <w:sz w:val="24"/>
          <w:szCs w:val="24"/>
          <w:lang w:val="en-GB"/>
          <w14:ligatures w14:val="none"/>
        </w:rPr>
        <w:t xml:space="preserve"> insights to </w:t>
      </w:r>
      <w:r w:rsidRPr="001A7396">
        <w:rPr>
          <w:rFonts w:ascii="Arial" w:hAnsi="Arial" w:cs="Arial" w:hint="eastAsia"/>
          <w:color w:val="000000" w:themeColor="text1"/>
          <w:kern w:val="0"/>
          <w:sz w:val="24"/>
          <w:szCs w:val="24"/>
          <w:lang w:val="en-GB"/>
          <w14:ligatures w14:val="none"/>
        </w:rPr>
        <w:t xml:space="preserve">related </w:t>
      </w:r>
      <w:r w:rsidRPr="001A7396">
        <w:rPr>
          <w:rFonts w:ascii="Arial" w:hAnsi="Arial" w:cs="Arial"/>
          <w:color w:val="000000" w:themeColor="text1"/>
          <w:kern w:val="0"/>
          <w:sz w:val="24"/>
          <w:szCs w:val="24"/>
          <w:lang w:val="en-GB"/>
          <w14:ligatures w14:val="none"/>
        </w:rPr>
        <w:t>scholars</w:t>
      </w:r>
      <w:r w:rsidRPr="001A7396">
        <w:rPr>
          <w:rFonts w:ascii="Arial" w:hAnsi="Arial" w:cs="Arial" w:hint="eastAsia"/>
          <w:color w:val="000000" w:themeColor="text1"/>
          <w:kern w:val="0"/>
          <w:sz w:val="24"/>
          <w:szCs w:val="24"/>
          <w:lang w:val="en-GB"/>
          <w14:ligatures w14:val="none"/>
        </w:rPr>
        <w:t>, corporation marketers</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and policymakers, facilitating informed decision-making and fostering cross-cultural understanding in the global marketplace.</w:t>
      </w:r>
    </w:p>
    <w:p w14:paraId="47C8934C"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hAnsi="Arial" w:cs="Arial"/>
          <w:b/>
          <w:bCs/>
          <w:kern w:val="0"/>
          <w:sz w:val="36"/>
          <w:szCs w:val="36"/>
          <w:lang w:val="en-GB"/>
          <w14:ligatures w14:val="none"/>
        </w:rPr>
      </w:pPr>
      <w:r w:rsidRPr="001A7396">
        <w:rPr>
          <w:rFonts w:ascii="Arial" w:hAnsi="Arial" w:cs="Arial" w:hint="eastAsia"/>
          <w:b/>
          <w:bCs/>
          <w:kern w:val="0"/>
          <w:sz w:val="36"/>
          <w:szCs w:val="36"/>
          <w:lang w:val="en-GB"/>
          <w14:ligatures w14:val="none"/>
        </w:rPr>
        <w:t xml:space="preserve"> </w:t>
      </w:r>
      <w:bookmarkStart w:id="3" w:name="_Toc164009663"/>
      <w:r w:rsidRPr="001A7396">
        <w:rPr>
          <w:rFonts w:ascii="Arial" w:hAnsi="Arial" w:cs="Arial" w:hint="eastAsia"/>
          <w:b/>
          <w:bCs/>
          <w:kern w:val="0"/>
          <w:sz w:val="36"/>
          <w:szCs w:val="36"/>
          <w:lang w:val="en-GB"/>
          <w14:ligatures w14:val="none"/>
        </w:rPr>
        <w:t>Aim</w:t>
      </w:r>
      <w:bookmarkEnd w:id="3"/>
    </w:p>
    <w:p w14:paraId="74C7ACC3"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lastRenderedPageBreak/>
        <w:t>This p</w:t>
      </w:r>
      <w:r w:rsidRPr="001A7396">
        <w:rPr>
          <w:rFonts w:ascii="Arial" w:hAnsi="Arial" w:cs="Arial" w:hint="eastAsia"/>
          <w:color w:val="000000" w:themeColor="text1"/>
          <w:kern w:val="0"/>
          <w:sz w:val="24"/>
          <w:szCs w:val="24"/>
          <w:lang w:val="en-GB"/>
          <w14:ligatures w14:val="none"/>
        </w:rPr>
        <w:t>roposal</w:t>
      </w:r>
      <w:r w:rsidRPr="001A7396">
        <w:rPr>
          <w:rFonts w:ascii="Arial" w:hAnsi="Arial" w:cs="Arial"/>
          <w:color w:val="000000" w:themeColor="text1"/>
          <w:kern w:val="0"/>
          <w:sz w:val="24"/>
          <w:szCs w:val="24"/>
          <w:lang w:val="en-GB"/>
          <w14:ligatures w14:val="none"/>
        </w:rPr>
        <w:t xml:space="preserve"> aims to analyse the differences in consumer behaviour between </w:t>
      </w:r>
      <w:r w:rsidRPr="001A7396">
        <w:rPr>
          <w:rFonts w:ascii="Arial" w:hAnsi="Arial" w:cs="Arial" w:hint="eastAsia"/>
          <w:color w:val="000000" w:themeColor="text1"/>
          <w:kern w:val="0"/>
          <w:sz w:val="24"/>
          <w:szCs w:val="24"/>
          <w:lang w:val="en-GB"/>
          <w14:ligatures w14:val="none"/>
        </w:rPr>
        <w:t>fast-food businesses</w:t>
      </w:r>
      <w:r w:rsidRPr="001A7396">
        <w:rPr>
          <w:rFonts w:ascii="Arial" w:hAnsi="Arial" w:cs="Arial"/>
          <w:color w:val="000000" w:themeColor="text1"/>
          <w:kern w:val="0"/>
          <w:sz w:val="24"/>
          <w:szCs w:val="24"/>
          <w:lang w:val="en-GB"/>
          <w14:ligatures w14:val="none"/>
        </w:rPr>
        <w:t xml:space="preserve"> in China and the United States,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to reveal the impact of culture on consumer behaviour and provide strategic ideas for cross-cultural marketing for enterprises, especially those in the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food industry. Through in-depth research, the important role of cultural factors in consumer behaviour and how these factors affect corporations’ marketing strategies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in different markets can be further understood. This not only helps to enhance the researcher's understanding of consumer behaviour but also provides strong theoretical support and practical guidance for </w:t>
      </w:r>
      <w:r w:rsidRPr="001A7396">
        <w:rPr>
          <w:rFonts w:ascii="Arial" w:hAnsi="Arial" w:cs="Arial" w:hint="eastAsia"/>
          <w:color w:val="000000" w:themeColor="text1"/>
          <w:kern w:val="0"/>
          <w:sz w:val="24"/>
          <w:szCs w:val="24"/>
          <w:lang w:val="en-GB"/>
          <w14:ligatures w14:val="none"/>
        </w:rPr>
        <w:t>companies</w:t>
      </w:r>
      <w:r w:rsidRPr="001A7396">
        <w:rPr>
          <w:rFonts w:ascii="Arial" w:hAnsi="Arial" w:cs="Arial"/>
          <w:color w:val="000000" w:themeColor="text1"/>
          <w:kern w:val="0"/>
          <w:sz w:val="24"/>
          <w:szCs w:val="24"/>
          <w:lang w:val="en-GB"/>
          <w14:ligatures w14:val="none"/>
        </w:rPr>
        <w:t xml:space="preserve"> to develop more targeted and effective cross-cultural marketing strategies</w:t>
      </w:r>
      <w:r w:rsidRPr="001A7396">
        <w:rPr>
          <w:rFonts w:ascii="Arial" w:hAnsi="Arial" w:cs="Arial" w:hint="eastAsia"/>
          <w:color w:val="000000" w:themeColor="text1"/>
          <w:kern w:val="0"/>
          <w:sz w:val="24"/>
          <w:szCs w:val="24"/>
          <w:lang w:val="en-GB"/>
          <w14:ligatures w14:val="none"/>
        </w:rPr>
        <w:t xml:space="preserve"> (Haeruddin and Musa, 2023; Buckley, P. </w:t>
      </w:r>
      <w:r w:rsidRPr="001A7396">
        <w:rPr>
          <w:rFonts w:ascii="Arial" w:hAnsi="Arial" w:cs="Arial" w:hint="eastAsia"/>
          <w:i/>
          <w:iCs/>
          <w:color w:val="000000" w:themeColor="text1"/>
          <w:kern w:val="0"/>
          <w:sz w:val="24"/>
          <w:szCs w:val="24"/>
          <w:lang w:val="en-GB"/>
          <w14:ligatures w14:val="none"/>
        </w:rPr>
        <w:t>et al</w:t>
      </w:r>
      <w:r w:rsidRPr="001A7396">
        <w:rPr>
          <w:rFonts w:ascii="Arial" w:hAnsi="Arial" w:cs="Arial" w:hint="eastAsia"/>
          <w:color w:val="000000" w:themeColor="text1"/>
          <w:kern w:val="0"/>
          <w:sz w:val="24"/>
          <w:szCs w:val="24"/>
          <w:lang w:val="en-GB"/>
          <w14:ligatures w14:val="none"/>
        </w:rPr>
        <w:t>., 2023)</w:t>
      </w:r>
      <w:r w:rsidRPr="001A7396">
        <w:rPr>
          <w:rFonts w:ascii="Arial" w:hAnsi="Arial" w:cs="Arial"/>
          <w:color w:val="000000" w:themeColor="text1"/>
          <w:kern w:val="0"/>
          <w:sz w:val="24"/>
          <w:szCs w:val="24"/>
          <w:lang w:val="en-GB"/>
          <w14:ligatures w14:val="none"/>
        </w:rPr>
        <w:t xml:space="preserve">. </w:t>
      </w:r>
    </w:p>
    <w:p w14:paraId="2B3BB318"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hAnsi="Arial" w:cs="Arial"/>
          <w:b/>
          <w:bCs/>
          <w:kern w:val="0"/>
          <w:sz w:val="36"/>
          <w:szCs w:val="36"/>
          <w:lang w:val="en-GB"/>
          <w14:ligatures w14:val="none"/>
        </w:rPr>
      </w:pPr>
      <w:r w:rsidRPr="001A7396">
        <w:rPr>
          <w:rFonts w:ascii="Arial" w:hAnsi="Arial" w:cs="Arial" w:hint="eastAsia"/>
          <w:b/>
          <w:bCs/>
          <w:kern w:val="0"/>
          <w:sz w:val="36"/>
          <w:szCs w:val="36"/>
          <w:lang w:val="en-GB"/>
          <w14:ligatures w14:val="none"/>
        </w:rPr>
        <w:t xml:space="preserve"> </w:t>
      </w:r>
      <w:bookmarkStart w:id="4" w:name="_Toc164009664"/>
      <w:r w:rsidRPr="001A7396">
        <w:rPr>
          <w:rFonts w:ascii="Arial" w:hAnsi="Arial" w:cs="Arial" w:hint="eastAsia"/>
          <w:b/>
          <w:bCs/>
          <w:kern w:val="0"/>
          <w:sz w:val="36"/>
          <w:szCs w:val="36"/>
          <w:lang w:val="en-GB"/>
          <w14:ligatures w14:val="none"/>
        </w:rPr>
        <w:t>Objectives</w:t>
      </w:r>
      <w:bookmarkEnd w:id="4"/>
    </w:p>
    <w:p w14:paraId="2C527C1B"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The goals that must be accomplished to perform a research project are outlined in the research objectives. If the project or research has been carried out well, these tend to be evident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(Bryman &amp; Bell, 2011</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w:t>
      </w:r>
    </w:p>
    <w:p w14:paraId="736FF039" w14:textId="77777777" w:rsidR="001A7396" w:rsidRPr="001A7396" w:rsidRDefault="001A7396" w:rsidP="001A7396">
      <w:pPr>
        <w:numPr>
          <w:ilvl w:val="0"/>
          <w:numId w:val="3"/>
        </w:numPr>
        <w:spacing w:line="480" w:lineRule="auto"/>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To explore</w:t>
      </w:r>
      <w:r w:rsidRPr="001A7396">
        <w:rPr>
          <w:rFonts w:ascii="Arial" w:hAnsi="Arial" w:cs="Arial"/>
          <w:color w:val="000000" w:themeColor="text1"/>
          <w:kern w:val="0"/>
          <w:sz w:val="24"/>
          <w:szCs w:val="24"/>
          <w:lang w:val="en-GB"/>
          <w14:ligatures w14:val="none"/>
        </w:rPr>
        <w:t xml:space="preserve"> the influence of cultural factors on consumer behaviour within the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food industry, focusing on food preferences, eating habits, social norms, and cultural values, in</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Chi</w:t>
      </w:r>
      <w:r w:rsidRPr="001A7396">
        <w:rPr>
          <w:rFonts w:ascii="Arial" w:hAnsi="Arial" w:cs="Arial" w:hint="eastAsia"/>
          <w:color w:val="000000" w:themeColor="text1"/>
          <w:kern w:val="0"/>
          <w:sz w:val="24"/>
          <w:szCs w:val="24"/>
          <w:lang w:val="en-GB"/>
          <w14:ligatures w14:val="none"/>
        </w:rPr>
        <w:t>nese</w:t>
      </w:r>
      <w:r w:rsidRPr="001A7396">
        <w:rPr>
          <w:rFonts w:ascii="Arial" w:hAnsi="Arial" w:cs="Arial"/>
          <w:color w:val="000000" w:themeColor="text1"/>
          <w:kern w:val="0"/>
          <w:sz w:val="24"/>
          <w:szCs w:val="24"/>
          <w:lang w:val="en-GB"/>
          <w14:ligatures w14:val="none"/>
        </w:rPr>
        <w:t xml:space="preserve"> and </w:t>
      </w:r>
      <w:r w:rsidRPr="001A7396">
        <w:rPr>
          <w:rFonts w:ascii="Arial" w:hAnsi="Arial" w:cs="Arial" w:hint="eastAsia"/>
          <w:color w:val="000000" w:themeColor="text1"/>
          <w:kern w:val="0"/>
          <w:sz w:val="24"/>
          <w:szCs w:val="24"/>
          <w:lang w:val="en-GB"/>
          <w14:ligatures w14:val="none"/>
        </w:rPr>
        <w:t>American markets</w:t>
      </w:r>
      <w:r w:rsidRPr="001A7396">
        <w:rPr>
          <w:rFonts w:ascii="Arial" w:hAnsi="Arial" w:cs="Arial"/>
          <w:color w:val="000000" w:themeColor="text1"/>
          <w:kern w:val="0"/>
          <w:sz w:val="24"/>
          <w:szCs w:val="24"/>
          <w:lang w:val="en-GB"/>
          <w14:ligatures w14:val="none"/>
        </w:rPr>
        <w:t>.</w:t>
      </w:r>
    </w:p>
    <w:p w14:paraId="285FA16F" w14:textId="77777777" w:rsidR="001A7396" w:rsidRPr="001A7396" w:rsidRDefault="001A7396" w:rsidP="001A7396">
      <w:pPr>
        <w:numPr>
          <w:ilvl w:val="0"/>
          <w:numId w:val="3"/>
        </w:numPr>
        <w:spacing w:line="480" w:lineRule="auto"/>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To c</w:t>
      </w:r>
      <w:r w:rsidRPr="001A7396">
        <w:rPr>
          <w:rFonts w:ascii="Arial" w:hAnsi="Arial" w:cs="Arial"/>
          <w:color w:val="000000" w:themeColor="text1"/>
          <w:kern w:val="0"/>
          <w:sz w:val="24"/>
          <w:szCs w:val="24"/>
          <w:lang w:val="en-GB"/>
          <w14:ligatures w14:val="none"/>
        </w:rPr>
        <w:t xml:space="preserve">onduct a comparative analysis of consumer perceptions, attitudes, and preferences towards fast food, between Chinese and American </w:t>
      </w:r>
      <w:r w:rsidRPr="001A7396">
        <w:rPr>
          <w:rFonts w:ascii="Arial" w:hAnsi="Arial" w:cs="Arial"/>
          <w:color w:val="000000" w:themeColor="text1"/>
          <w:kern w:val="0"/>
          <w:sz w:val="24"/>
          <w:szCs w:val="24"/>
          <w:lang w:val="en-GB"/>
          <w14:ligatures w14:val="none"/>
        </w:rPr>
        <w:lastRenderedPageBreak/>
        <w:t>consumers, aiming to identify key similarities and differences.</w:t>
      </w:r>
    </w:p>
    <w:p w14:paraId="77C0FA5C" w14:textId="77777777" w:rsidR="001A7396" w:rsidRPr="001A7396" w:rsidRDefault="001A7396" w:rsidP="001A7396">
      <w:pPr>
        <w:numPr>
          <w:ilvl w:val="0"/>
          <w:numId w:val="3"/>
        </w:numPr>
        <w:spacing w:line="480" w:lineRule="auto"/>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To e</w:t>
      </w:r>
      <w:r w:rsidRPr="001A7396">
        <w:rPr>
          <w:rFonts w:ascii="Arial" w:hAnsi="Arial" w:cs="Arial"/>
          <w:color w:val="000000" w:themeColor="text1"/>
          <w:kern w:val="0"/>
          <w:sz w:val="24"/>
          <w:szCs w:val="24"/>
          <w:lang w:val="en-GB"/>
          <w14:ligatures w14:val="none"/>
        </w:rPr>
        <w:t xml:space="preserve">xamine the adaptation strategies employed by </w:t>
      </w:r>
      <w:r w:rsidRPr="001A7396">
        <w:rPr>
          <w:rFonts w:ascii="Arial" w:hAnsi="Arial" w:cs="Arial" w:hint="eastAsia"/>
          <w:color w:val="000000" w:themeColor="text1"/>
          <w:kern w:val="0"/>
          <w:sz w:val="24"/>
          <w:szCs w:val="24"/>
          <w:lang w:val="en-GB"/>
          <w14:ligatures w14:val="none"/>
        </w:rPr>
        <w:t xml:space="preserve">fast-food </w:t>
      </w:r>
      <w:r w:rsidRPr="001A7396">
        <w:rPr>
          <w:rFonts w:ascii="Arial" w:hAnsi="Arial" w:cs="Arial"/>
          <w:color w:val="000000" w:themeColor="text1"/>
          <w:kern w:val="0"/>
          <w:sz w:val="24"/>
          <w:szCs w:val="24"/>
          <w:lang w:val="en-GB"/>
          <w14:ligatures w14:val="none"/>
        </w:rPr>
        <w:t>companies in China and the United States, analysing how marketing approaches and product offerings are tailored to accommodate cultural variations and effectively target local consumer preferences.</w:t>
      </w:r>
    </w:p>
    <w:p w14:paraId="41518FDC" w14:textId="77777777" w:rsidR="001A7396" w:rsidRPr="001A7396" w:rsidRDefault="001A7396" w:rsidP="001A7396">
      <w:pPr>
        <w:numPr>
          <w:ilvl w:val="0"/>
          <w:numId w:val="3"/>
        </w:numPr>
        <w:spacing w:line="480" w:lineRule="auto"/>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To investigate</w:t>
      </w:r>
      <w:r w:rsidRPr="001A7396">
        <w:rPr>
          <w:rFonts w:ascii="Arial" w:hAnsi="Arial" w:cs="Arial"/>
          <w:color w:val="000000" w:themeColor="text1"/>
          <w:kern w:val="0"/>
          <w:sz w:val="24"/>
          <w:szCs w:val="24"/>
          <w:lang w:val="en-GB"/>
          <w14:ligatures w14:val="none"/>
        </w:rPr>
        <w:t xml:space="preserve"> the practical implications of the research findings for multinational fast</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food chains,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by assessing the significance of refining market segmentation, localizing products, and implementing cultural adaptation strategies to enhance competitiveness and sustain growth in diverse cultural contexts.</w:t>
      </w:r>
    </w:p>
    <w:p w14:paraId="7108CF40"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hAnsi="Arial" w:cs="Arial"/>
          <w:b/>
          <w:bCs/>
          <w:kern w:val="0"/>
          <w:sz w:val="36"/>
          <w:szCs w:val="36"/>
          <w:lang w:val="en-GB"/>
          <w14:ligatures w14:val="none"/>
        </w:rPr>
      </w:pPr>
      <w:r w:rsidRPr="001A7396">
        <w:rPr>
          <w:rFonts w:ascii="Arial" w:hAnsi="Arial" w:cs="Arial" w:hint="eastAsia"/>
          <w:b/>
          <w:bCs/>
          <w:kern w:val="0"/>
          <w:sz w:val="36"/>
          <w:szCs w:val="36"/>
          <w:lang w:val="en-GB"/>
          <w14:ligatures w14:val="none"/>
        </w:rPr>
        <w:t xml:space="preserve"> </w:t>
      </w:r>
      <w:bookmarkStart w:id="5" w:name="_Toc164009665"/>
      <w:r w:rsidRPr="001A7396">
        <w:rPr>
          <w:rFonts w:ascii="Arial" w:hAnsi="Arial" w:cs="Arial" w:hint="eastAsia"/>
          <w:b/>
          <w:bCs/>
          <w:kern w:val="0"/>
          <w:sz w:val="36"/>
          <w:szCs w:val="36"/>
          <w:lang w:val="en-GB"/>
          <w14:ligatures w14:val="none"/>
        </w:rPr>
        <w:t>Literature Review</w:t>
      </w:r>
      <w:bookmarkEnd w:id="5"/>
    </w:p>
    <w:p w14:paraId="7A03AC67"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 xml:space="preserve">Taking consumer behaviour as an entry point, the </w:t>
      </w:r>
      <w:r w:rsidRPr="001A7396">
        <w:rPr>
          <w:rFonts w:ascii="Arial" w:hAnsi="Arial" w:cs="Arial" w:hint="eastAsia"/>
          <w:color w:val="000000" w:themeColor="text1"/>
          <w:kern w:val="0"/>
          <w:sz w:val="24"/>
          <w:szCs w:val="24"/>
          <w:lang w:val="en-GB"/>
          <w14:ligatures w14:val="none"/>
        </w:rPr>
        <w:t>proposal</w:t>
      </w:r>
      <w:r w:rsidRPr="001A7396">
        <w:rPr>
          <w:rFonts w:ascii="Arial" w:hAnsi="Arial" w:cs="Arial"/>
          <w:color w:val="000000" w:themeColor="text1"/>
          <w:kern w:val="0"/>
          <w:sz w:val="24"/>
          <w:szCs w:val="24"/>
          <w:lang w:val="en-GB"/>
          <w14:ligatures w14:val="none"/>
        </w:rPr>
        <w:t xml:space="preserve"> analyses and summarises the research literature of recent years in terms of both the current research state of consumer behaviour and the influence of cultural factors on consumer behaviour.</w:t>
      </w:r>
    </w:p>
    <w:p w14:paraId="79F9E9D2" w14:textId="77777777" w:rsidR="001A7396" w:rsidRPr="001A7396" w:rsidRDefault="001A7396" w:rsidP="001A7396">
      <w:pPr>
        <w:numPr>
          <w:ilvl w:val="1"/>
          <w:numId w:val="1"/>
        </w:numPr>
        <w:spacing w:line="480" w:lineRule="auto"/>
        <w:ind w:left="397" w:hanging="397"/>
        <w:outlineLvl w:val="1"/>
        <w:rPr>
          <w:rFonts w:ascii="Arial" w:hAnsi="Arial" w:cs="Arial"/>
          <w:color w:val="000000" w:themeColor="text1"/>
          <w:kern w:val="0"/>
          <w:sz w:val="28"/>
          <w:szCs w:val="28"/>
          <w:lang w:val="en-GB"/>
          <w14:ligatures w14:val="none"/>
        </w:rPr>
      </w:pPr>
      <w:bookmarkStart w:id="6" w:name="_Hlk163560294"/>
      <w:r w:rsidRPr="001A7396">
        <w:rPr>
          <w:rFonts w:ascii="Arial" w:hAnsi="Arial" w:cs="Arial" w:hint="eastAsia"/>
          <w:color w:val="000000" w:themeColor="text1"/>
          <w:kern w:val="0"/>
          <w:sz w:val="28"/>
          <w:szCs w:val="28"/>
          <w:lang w:val="en-GB"/>
          <w14:ligatures w14:val="none"/>
        </w:rPr>
        <w:t xml:space="preserve"> </w:t>
      </w:r>
      <w:bookmarkStart w:id="7" w:name="_Toc164009666"/>
      <w:r w:rsidRPr="001A7396">
        <w:rPr>
          <w:rFonts w:ascii="Arial" w:hAnsi="Arial" w:cs="Arial" w:hint="eastAsia"/>
          <w:color w:val="000000" w:themeColor="text1"/>
          <w:kern w:val="0"/>
          <w:sz w:val="28"/>
          <w:szCs w:val="28"/>
          <w:lang w:val="en-GB"/>
          <w14:ligatures w14:val="none"/>
        </w:rPr>
        <w:t>Study of Consumer Behaviour</w:t>
      </w:r>
      <w:bookmarkEnd w:id="7"/>
    </w:p>
    <w:bookmarkEnd w:id="6"/>
    <w:p w14:paraId="038C079E"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 xml:space="preserve">Consumer research is typically carried out at both the macro and micro levels of inquiry. </w:t>
      </w:r>
      <w:r w:rsidRPr="001A7396">
        <w:rPr>
          <w:rFonts w:ascii="Arial" w:hAnsi="Arial" w:cs="Arial" w:hint="eastAsia"/>
          <w:color w:val="000000" w:themeColor="text1"/>
          <w:kern w:val="0"/>
          <w:sz w:val="24"/>
          <w:szCs w:val="24"/>
          <w:lang w:val="en-GB"/>
          <w14:ligatures w14:val="none"/>
        </w:rPr>
        <w:t>F</w:t>
      </w:r>
      <w:r w:rsidRPr="001A7396">
        <w:rPr>
          <w:rFonts w:ascii="Arial" w:hAnsi="Arial" w:cs="Arial"/>
          <w:color w:val="000000" w:themeColor="text1"/>
          <w:kern w:val="0"/>
          <w:sz w:val="24"/>
          <w:szCs w:val="24"/>
          <w:lang w:val="en-GB"/>
          <w14:ligatures w14:val="none"/>
        </w:rPr>
        <w:t>rom a macro perspective, the idea of lifestyle consumption is linked to consumer behaviour. It usually entails a more thorough analysis of the behavioural patterns and demographic characteristics of customer categories.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The methodology</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is to </w:t>
      </w:r>
      <w:r w:rsidRPr="001A7396">
        <w:rPr>
          <w:rFonts w:ascii="Arial" w:hAnsi="Arial" w:cs="Arial" w:hint="eastAsia"/>
          <w:color w:val="000000" w:themeColor="text1"/>
          <w:kern w:val="0"/>
          <w:sz w:val="24"/>
          <w:szCs w:val="24"/>
          <w:lang w:val="en-GB"/>
          <w14:ligatures w14:val="none"/>
        </w:rPr>
        <w:t>profile</w:t>
      </w:r>
      <w:r w:rsidRPr="001A7396">
        <w:rPr>
          <w:rFonts w:ascii="Arial" w:hAnsi="Arial" w:cs="Arial"/>
          <w:color w:val="000000" w:themeColor="text1"/>
          <w:kern w:val="0"/>
          <w:sz w:val="24"/>
          <w:szCs w:val="24"/>
          <w:lang w:val="en-GB"/>
          <w14:ligatures w14:val="none"/>
        </w:rPr>
        <w:t xml:space="preserve"> consumers' lifestyles by</w:t>
      </w:r>
      <w:r w:rsidRPr="001A7396">
        <w:rPr>
          <w:rFonts w:ascii="Arial" w:hAnsi="Arial" w:cs="Arial" w:hint="eastAsia"/>
          <w:color w:val="000000" w:themeColor="text1"/>
          <w:kern w:val="0"/>
          <w:sz w:val="24"/>
          <w:szCs w:val="24"/>
          <w:lang w:val="en-GB"/>
          <w14:ligatures w14:val="none"/>
        </w:rPr>
        <w:t xml:space="preserve"> determin</w:t>
      </w:r>
      <w:r w:rsidRPr="001A7396">
        <w:rPr>
          <w:rFonts w:ascii="Arial" w:hAnsi="Arial" w:cs="Arial"/>
          <w:color w:val="000000" w:themeColor="text1"/>
          <w:kern w:val="0"/>
          <w:sz w:val="24"/>
          <w:szCs w:val="24"/>
          <w:lang w:val="en-GB"/>
          <w14:ligatures w14:val="none"/>
        </w:rPr>
        <w:t xml:space="preserve">ing </w:t>
      </w:r>
      <w:r w:rsidRPr="001A7396">
        <w:rPr>
          <w:rFonts w:ascii="Arial" w:hAnsi="Arial" w:cs="Arial" w:hint="eastAsia"/>
          <w:color w:val="000000" w:themeColor="text1"/>
          <w:kern w:val="0"/>
          <w:sz w:val="24"/>
          <w:szCs w:val="24"/>
          <w:lang w:val="en-GB"/>
          <w14:ligatures w14:val="none"/>
        </w:rPr>
        <w:t xml:space="preserve">the </w:t>
      </w:r>
      <w:r w:rsidRPr="001A7396">
        <w:rPr>
          <w:rFonts w:ascii="Arial" w:hAnsi="Arial" w:cs="Arial"/>
          <w:color w:val="000000" w:themeColor="text1"/>
          <w:kern w:val="0"/>
          <w:sz w:val="24"/>
          <w:szCs w:val="24"/>
          <w:lang w:val="en-GB"/>
          <w14:ligatures w14:val="none"/>
        </w:rPr>
        <w:t xml:space="preserve">four </w:t>
      </w:r>
      <w:r w:rsidRPr="001A7396">
        <w:rPr>
          <w:rFonts w:ascii="Arial" w:hAnsi="Arial" w:cs="Arial"/>
          <w:color w:val="000000" w:themeColor="text1"/>
          <w:kern w:val="0"/>
          <w:sz w:val="24"/>
          <w:szCs w:val="24"/>
          <w:lang w:val="en-GB"/>
          <w14:ligatures w14:val="none"/>
        </w:rPr>
        <w:lastRenderedPageBreak/>
        <w:t>dimensions of lifestyl</w:t>
      </w:r>
      <w:r w:rsidRPr="001A7396">
        <w:rPr>
          <w:rFonts w:ascii="Arial" w:hAnsi="Arial" w:cs="Arial" w:hint="eastAsia"/>
          <w:color w:val="000000" w:themeColor="text1"/>
          <w:kern w:val="0"/>
          <w:sz w:val="24"/>
          <w:szCs w:val="24"/>
          <w:lang w:val="en-GB"/>
          <w14:ligatures w14:val="none"/>
        </w:rPr>
        <w:t xml:space="preserve">e including </w:t>
      </w:r>
      <w:r w:rsidRPr="001A7396">
        <w:rPr>
          <w:rFonts w:ascii="Arial" w:hAnsi="Arial" w:cs="Arial"/>
          <w:color w:val="000000" w:themeColor="text1"/>
          <w:kern w:val="0"/>
          <w:sz w:val="24"/>
          <w:szCs w:val="24"/>
          <w:lang w:val="en-GB"/>
          <w14:ligatures w14:val="none"/>
        </w:rPr>
        <w:t>attitudes, activities, opinions, and demographic characteristics (Engel, Ko</w:t>
      </w:r>
      <w:r w:rsidRPr="001A7396">
        <w:rPr>
          <w:rFonts w:ascii="Arial" w:hAnsi="Arial" w:cs="Arial" w:hint="eastAsia"/>
          <w:color w:val="000000" w:themeColor="text1"/>
          <w:kern w:val="0"/>
          <w:sz w:val="24"/>
          <w:szCs w:val="24"/>
          <w:lang w:val="en-GB"/>
          <w14:ligatures w14:val="none"/>
        </w:rPr>
        <w:t>l</w:t>
      </w:r>
      <w:r w:rsidRPr="001A7396">
        <w:rPr>
          <w:rFonts w:ascii="Arial" w:hAnsi="Arial" w:cs="Arial"/>
          <w:color w:val="000000" w:themeColor="text1"/>
          <w:kern w:val="0"/>
          <w:sz w:val="24"/>
          <w:szCs w:val="24"/>
          <w:lang w:val="en-GB"/>
          <w14:ligatures w14:val="none"/>
        </w:rPr>
        <w:t>lat and Blackwel</w:t>
      </w:r>
      <w:r w:rsidRPr="001A7396">
        <w:rPr>
          <w:rFonts w:ascii="Arial" w:hAnsi="Arial" w:cs="Arial" w:hint="eastAsia"/>
          <w:color w:val="000000" w:themeColor="text1"/>
          <w:kern w:val="0"/>
          <w:sz w:val="24"/>
          <w:szCs w:val="24"/>
          <w:lang w:val="en-GB"/>
          <w14:ligatures w14:val="none"/>
        </w:rPr>
        <w:t xml:space="preserve">l, </w:t>
      </w:r>
      <w:r w:rsidRPr="001A7396">
        <w:rPr>
          <w:rFonts w:ascii="Arial" w:hAnsi="Arial" w:cs="Arial"/>
          <w:color w:val="000000" w:themeColor="text1"/>
          <w:kern w:val="0"/>
          <w:sz w:val="24"/>
          <w:szCs w:val="24"/>
          <w:lang w:val="en-GB"/>
          <w14:ligatures w14:val="none"/>
        </w:rPr>
        <w:t>19</w:t>
      </w:r>
      <w:r w:rsidRPr="001A7396">
        <w:rPr>
          <w:rFonts w:ascii="Arial" w:hAnsi="Arial" w:cs="Arial" w:hint="eastAsia"/>
          <w:color w:val="000000" w:themeColor="text1"/>
          <w:kern w:val="0"/>
          <w:sz w:val="24"/>
          <w:szCs w:val="24"/>
          <w:lang w:val="en-GB"/>
          <w14:ligatures w14:val="none"/>
        </w:rPr>
        <w:t>90; Bhukya and Paul, 2023</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According to</w:t>
      </w:r>
      <w:r w:rsidRPr="001A7396">
        <w:rPr>
          <w:rFonts w:ascii="Arial" w:hAnsi="Arial" w:cs="Arial"/>
          <w:color w:val="000000" w:themeColor="text1"/>
          <w:kern w:val="0"/>
          <w:sz w:val="24"/>
          <w:szCs w:val="24"/>
          <w:lang w:val="en-GB"/>
          <w14:ligatures w14:val="none"/>
        </w:rPr>
        <w:t xml:space="preserve"> the</w:t>
      </w:r>
      <w:r w:rsidRPr="001A7396">
        <w:rPr>
          <w:rFonts w:ascii="Arial" w:hAnsi="Arial" w:cs="Arial" w:hint="eastAsia"/>
          <w:color w:val="000000" w:themeColor="text1"/>
          <w:kern w:val="0"/>
          <w:sz w:val="24"/>
          <w:szCs w:val="24"/>
          <w:lang w:val="en-GB"/>
          <w14:ligatures w14:val="none"/>
        </w:rPr>
        <w:t>ir</w:t>
      </w:r>
      <w:r w:rsidRPr="001A7396">
        <w:rPr>
          <w:rFonts w:ascii="Arial" w:hAnsi="Arial" w:cs="Arial"/>
          <w:color w:val="000000" w:themeColor="text1"/>
          <w:kern w:val="0"/>
          <w:sz w:val="24"/>
          <w:szCs w:val="24"/>
          <w:lang w:val="en-GB"/>
          <w14:ligatures w14:val="none"/>
        </w:rPr>
        <w:t xml:space="preserve"> performance of the four dimensions, </w:t>
      </w:r>
      <w:r w:rsidRPr="001A7396">
        <w:rPr>
          <w:rFonts w:ascii="Arial" w:hAnsi="Arial" w:cs="Arial" w:hint="eastAsia"/>
          <w:color w:val="000000" w:themeColor="text1"/>
          <w:kern w:val="0"/>
          <w:sz w:val="24"/>
          <w:szCs w:val="24"/>
          <w:lang w:val="en-GB"/>
          <w14:ligatures w14:val="none"/>
        </w:rPr>
        <w:t>customer</w:t>
      </w:r>
      <w:r w:rsidRPr="001A7396">
        <w:rPr>
          <w:rFonts w:ascii="Arial" w:hAnsi="Arial" w:cs="Arial"/>
          <w:color w:val="000000" w:themeColor="text1"/>
          <w:kern w:val="0"/>
          <w:sz w:val="24"/>
          <w:szCs w:val="24"/>
          <w:lang w:val="en-GB"/>
          <w14:ligatures w14:val="none"/>
        </w:rPr>
        <w:t xml:space="preserve">s are </w:t>
      </w:r>
      <w:r w:rsidRPr="001A7396">
        <w:rPr>
          <w:rFonts w:ascii="Arial" w:hAnsi="Arial" w:cs="Arial" w:hint="eastAsia"/>
          <w:color w:val="000000" w:themeColor="text1"/>
          <w:kern w:val="0"/>
          <w:sz w:val="24"/>
          <w:szCs w:val="24"/>
          <w:lang w:val="en-GB"/>
          <w14:ligatures w14:val="none"/>
        </w:rPr>
        <w:t>classified</w:t>
      </w:r>
      <w:r w:rsidRPr="001A7396">
        <w:rPr>
          <w:rFonts w:ascii="Arial" w:hAnsi="Arial" w:cs="Arial"/>
          <w:color w:val="000000" w:themeColor="text1"/>
          <w:kern w:val="0"/>
          <w:sz w:val="24"/>
          <w:szCs w:val="24"/>
          <w:lang w:val="en-GB"/>
          <w14:ligatures w14:val="none"/>
        </w:rPr>
        <w:t xml:space="preserve"> into various</w:t>
      </w:r>
      <w:r w:rsidRPr="001A7396">
        <w:rPr>
          <w:rFonts w:ascii="Arial" w:hAnsi="Arial" w:cs="Arial" w:hint="eastAsia"/>
          <w:color w:val="000000" w:themeColor="text1"/>
          <w:kern w:val="0"/>
          <w:sz w:val="24"/>
          <w:szCs w:val="24"/>
          <w:lang w:val="en-GB"/>
          <w14:ligatures w14:val="none"/>
        </w:rPr>
        <w:t xml:space="preserve"> groups</w:t>
      </w:r>
      <w:r w:rsidRPr="001A7396">
        <w:rPr>
          <w:rFonts w:ascii="Arial" w:hAnsi="Arial" w:cs="Arial"/>
          <w:color w:val="000000" w:themeColor="text1"/>
          <w:kern w:val="0"/>
          <w:sz w:val="24"/>
          <w:szCs w:val="24"/>
          <w:lang w:val="en-GB"/>
          <w14:ligatures w14:val="none"/>
        </w:rPr>
        <w:t>. But interpretivism has additionally placed into doubt this tool's effectiveness, and studies have found that according to this categorisation, it does not differentiate between differences in consumer lifestyles, and not only that but it has been applied sparingly outside the United States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(Holt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199</w:t>
      </w:r>
      <w:r w:rsidRPr="001A7396">
        <w:rPr>
          <w:rFonts w:ascii="Arial" w:hAnsi="Arial" w:cs="Arial" w:hint="eastAsia"/>
          <w:color w:val="000000" w:themeColor="text1"/>
          <w:kern w:val="0"/>
          <w:sz w:val="24"/>
          <w:szCs w:val="24"/>
          <w:lang w:val="en-GB"/>
          <w14:ligatures w14:val="none"/>
        </w:rPr>
        <w:t>5</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From </w:t>
      </w:r>
      <w:r w:rsidRPr="001A7396">
        <w:rPr>
          <w:rFonts w:ascii="Arial" w:hAnsi="Arial" w:cs="Arial"/>
          <w:color w:val="000000" w:themeColor="text1"/>
          <w:kern w:val="0"/>
          <w:sz w:val="24"/>
          <w:szCs w:val="24"/>
          <w:lang w:val="en-GB"/>
          <w14:ligatures w14:val="none"/>
        </w:rPr>
        <w:t xml:space="preserve">the micro </w:t>
      </w:r>
      <w:r w:rsidRPr="001A7396">
        <w:rPr>
          <w:rFonts w:ascii="Arial" w:hAnsi="Arial" w:cs="Arial" w:hint="eastAsia"/>
          <w:color w:val="000000" w:themeColor="text1"/>
          <w:kern w:val="0"/>
          <w:sz w:val="24"/>
          <w:szCs w:val="24"/>
          <w:lang w:val="en-GB"/>
          <w14:ligatures w14:val="none"/>
        </w:rPr>
        <w:t>perspective</w:t>
      </w:r>
      <w:r w:rsidRPr="001A7396">
        <w:rPr>
          <w:rFonts w:ascii="Arial" w:hAnsi="Arial" w:cs="Arial"/>
          <w:color w:val="000000" w:themeColor="text1"/>
          <w:kern w:val="0"/>
          <w:sz w:val="24"/>
          <w:szCs w:val="24"/>
          <w:lang w:val="en-GB"/>
          <w14:ligatures w14:val="none"/>
        </w:rPr>
        <w:t xml:space="preserve">, consumer behaviour, on the other hand, is usually associated with specific purchasing </w:t>
      </w:r>
      <w:r w:rsidRPr="001A7396">
        <w:rPr>
          <w:rFonts w:ascii="Arial" w:hAnsi="Arial" w:cs="Arial" w:hint="eastAsia"/>
          <w:color w:val="000000" w:themeColor="text1"/>
          <w:kern w:val="0"/>
          <w:sz w:val="24"/>
          <w:szCs w:val="24"/>
          <w:lang w:val="en-GB"/>
          <w14:ligatures w14:val="none"/>
        </w:rPr>
        <w:t>action</w:t>
      </w:r>
      <w:r w:rsidRPr="001A7396">
        <w:rPr>
          <w:rFonts w:ascii="Arial" w:hAnsi="Arial" w:cs="Arial"/>
          <w:color w:val="000000" w:themeColor="text1"/>
          <w:kern w:val="0"/>
          <w:sz w:val="24"/>
          <w:szCs w:val="24"/>
          <w:lang w:val="en-GB"/>
          <w14:ligatures w14:val="none"/>
        </w:rPr>
        <w:t>s</w:t>
      </w:r>
      <w:r w:rsidRPr="001A7396">
        <w:rPr>
          <w:rFonts w:ascii="Arial" w:hAnsi="Arial" w:cs="Arial" w:hint="eastAsia"/>
          <w:color w:val="000000" w:themeColor="text1"/>
          <w:kern w:val="0"/>
          <w:sz w:val="24"/>
          <w:szCs w:val="24"/>
          <w:lang w:val="en-GB"/>
          <w14:ligatures w14:val="none"/>
        </w:rPr>
        <w:t xml:space="preserve">, for example, </w:t>
      </w:r>
      <w:r w:rsidRPr="001A7396">
        <w:rPr>
          <w:rFonts w:ascii="Arial" w:hAnsi="Arial" w:cs="Arial"/>
          <w:color w:val="000000" w:themeColor="text1"/>
          <w:kern w:val="0"/>
          <w:sz w:val="24"/>
          <w:szCs w:val="24"/>
          <w:lang w:val="en-GB"/>
          <w14:ligatures w14:val="none"/>
        </w:rPr>
        <w:t>consumer perception</w:t>
      </w:r>
      <w:r w:rsidRPr="001A7396">
        <w:rPr>
          <w:rFonts w:ascii="Arial" w:hAnsi="Arial" w:cs="Arial" w:hint="eastAsia"/>
          <w:color w:val="000000" w:themeColor="text1"/>
          <w:kern w:val="0"/>
          <w:sz w:val="24"/>
          <w:szCs w:val="24"/>
          <w:lang w:val="en-GB"/>
          <w14:ligatures w14:val="none"/>
        </w:rPr>
        <w:t>s</w:t>
      </w:r>
      <w:r w:rsidRPr="001A7396">
        <w:rPr>
          <w:rFonts w:ascii="Arial" w:hAnsi="Arial" w:cs="Arial"/>
          <w:color w:val="000000" w:themeColor="text1"/>
          <w:kern w:val="0"/>
          <w:sz w:val="24"/>
          <w:szCs w:val="24"/>
          <w:lang w:val="en-GB"/>
          <w14:ligatures w14:val="none"/>
        </w:rPr>
        <w:t>, attitudes, purchase intentions and decision-making processes</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 xml:space="preserve"> With regards to particular information communication, purchase decisions, usage of products, perceptions of brands, and other areas, it typically explains and illustrates consumer behaviour. For marketers, it is easier to directly observe consumers' purchasing decisions</w:t>
      </w:r>
      <w:r w:rsidRPr="001A7396">
        <w:rPr>
          <w:rFonts w:ascii="Arial" w:hAnsi="Arial" w:cs="Arial" w:hint="eastAsia"/>
          <w:color w:val="000000" w:themeColor="text1"/>
          <w:kern w:val="0"/>
          <w:sz w:val="24"/>
          <w:szCs w:val="24"/>
          <w:lang w:val="en-GB"/>
          <w14:ligatures w14:val="none"/>
        </w:rPr>
        <w:t xml:space="preserve"> (Naim, 2023)</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Hence</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 xml:space="preserve">from the </w:t>
      </w:r>
      <w:r w:rsidRPr="001A7396">
        <w:rPr>
          <w:rFonts w:ascii="Arial" w:hAnsi="Arial" w:cs="Arial"/>
          <w:color w:val="000000" w:themeColor="text1"/>
          <w:kern w:val="0"/>
          <w:sz w:val="24"/>
          <w:szCs w:val="24"/>
          <w:lang w:val="en-GB"/>
          <w14:ligatures w14:val="none"/>
        </w:rPr>
        <w:t>market</w:t>
      </w:r>
      <w:r w:rsidRPr="001A7396">
        <w:rPr>
          <w:rFonts w:ascii="Arial" w:hAnsi="Arial" w:cs="Arial" w:hint="eastAsia"/>
          <w:color w:val="000000" w:themeColor="text1"/>
          <w:kern w:val="0"/>
          <w:sz w:val="24"/>
          <w:szCs w:val="24"/>
          <w:lang w:val="en-GB"/>
          <w14:ligatures w14:val="none"/>
        </w:rPr>
        <w:t>er</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s point of view, </w:t>
      </w:r>
      <w:r w:rsidRPr="001A7396">
        <w:rPr>
          <w:rFonts w:ascii="Arial" w:hAnsi="Arial" w:cs="Arial"/>
          <w:color w:val="000000" w:themeColor="text1"/>
          <w:kern w:val="0"/>
          <w:sz w:val="24"/>
          <w:szCs w:val="24"/>
          <w:lang w:val="en-GB"/>
          <w14:ligatures w14:val="none"/>
        </w:rPr>
        <w:t>consumer behavio</w:t>
      </w:r>
      <w:r w:rsidRPr="001A7396">
        <w:rPr>
          <w:rFonts w:ascii="Arial" w:hAnsi="Arial" w:cs="Arial" w:hint="eastAsia"/>
          <w:color w:val="000000" w:themeColor="text1"/>
          <w:kern w:val="0"/>
          <w:sz w:val="24"/>
          <w:szCs w:val="24"/>
          <w:lang w:val="en-GB"/>
          <w14:ligatures w14:val="none"/>
        </w:rPr>
        <w:t>u</w:t>
      </w:r>
      <w:r w:rsidRPr="001A7396">
        <w:rPr>
          <w:rFonts w:ascii="Arial" w:hAnsi="Arial" w:cs="Arial"/>
          <w:color w:val="000000" w:themeColor="text1"/>
          <w:kern w:val="0"/>
          <w:sz w:val="24"/>
          <w:szCs w:val="24"/>
          <w:lang w:val="en-GB"/>
          <w14:ligatures w14:val="none"/>
        </w:rPr>
        <w:t>r</w:t>
      </w:r>
      <w:r w:rsidRPr="001A7396">
        <w:rPr>
          <w:rFonts w:ascii="Arial" w:hAnsi="Arial" w:cs="Arial" w:hint="eastAsia"/>
          <w:color w:val="000000" w:themeColor="text1"/>
          <w:kern w:val="0"/>
          <w:sz w:val="24"/>
          <w:szCs w:val="24"/>
          <w:lang w:val="en-GB"/>
          <w14:ligatures w14:val="none"/>
        </w:rPr>
        <w:t xml:space="preserve"> is </w:t>
      </w:r>
      <w:r w:rsidRPr="001A7396">
        <w:rPr>
          <w:rFonts w:ascii="Arial" w:hAnsi="Arial" w:cs="Arial"/>
          <w:color w:val="000000" w:themeColor="text1"/>
          <w:kern w:val="0"/>
          <w:sz w:val="24"/>
          <w:szCs w:val="24"/>
          <w:lang w:val="en-GB"/>
          <w14:ligatures w14:val="none"/>
        </w:rPr>
        <w:t>the behavio</w:t>
      </w:r>
      <w:r w:rsidRPr="001A7396">
        <w:rPr>
          <w:rFonts w:ascii="Arial" w:hAnsi="Arial" w:cs="Arial" w:hint="eastAsia"/>
          <w:color w:val="000000" w:themeColor="text1"/>
          <w:kern w:val="0"/>
          <w:sz w:val="24"/>
          <w:szCs w:val="24"/>
          <w:lang w:val="en-GB"/>
          <w14:ligatures w14:val="none"/>
        </w:rPr>
        <w:t>u</w:t>
      </w:r>
      <w:r w:rsidRPr="001A7396">
        <w:rPr>
          <w:rFonts w:ascii="Arial" w:hAnsi="Arial" w:cs="Arial"/>
          <w:color w:val="000000" w:themeColor="text1"/>
          <w:kern w:val="0"/>
          <w:sz w:val="24"/>
          <w:szCs w:val="24"/>
          <w:lang w:val="en-GB"/>
          <w14:ligatures w14:val="none"/>
        </w:rPr>
        <w:t>r exhibited by consumers in terms of advertisement cognition, information communication, purchasing decisions, and so on. Two components can be distinguished in consumer behaviour: the first is the action of the consumer, and the follow-up is the process by which the customer makes a purchase decision</w:t>
      </w:r>
      <w:r w:rsidRPr="001A7396">
        <w:rPr>
          <w:rFonts w:ascii="Arial" w:hAnsi="Arial" w:cs="Arial" w:hint="eastAsia"/>
          <w:color w:val="000000" w:themeColor="text1"/>
          <w:kern w:val="0"/>
          <w:sz w:val="24"/>
          <w:szCs w:val="24"/>
          <w:lang w:val="en-GB"/>
          <w14:ligatures w14:val="none"/>
        </w:rPr>
        <w:t xml:space="preserve"> (Toha, M., 2023)</w:t>
      </w:r>
      <w:r w:rsidRPr="001A7396">
        <w:rPr>
          <w:rFonts w:ascii="Arial" w:hAnsi="Arial" w:cs="Arial"/>
          <w:color w:val="000000" w:themeColor="text1"/>
          <w:kern w:val="0"/>
          <w:sz w:val="24"/>
          <w:szCs w:val="24"/>
          <w:lang w:val="en-GB"/>
          <w14:ligatures w14:val="none"/>
        </w:rPr>
        <w:t>. Before utilising and discarding the items and services that they have obtained, consumers engage in psychological activities and exhibit behaviour habits that aid in the construction of their attitudes</w:t>
      </w:r>
      <w:r w:rsidRPr="001A7396">
        <w:rPr>
          <w:rFonts w:ascii="Arial" w:hAnsi="Arial" w:cs="Arial" w:hint="eastAsia"/>
          <w:color w:val="000000" w:themeColor="text1"/>
          <w:kern w:val="0"/>
          <w:sz w:val="24"/>
          <w:szCs w:val="24"/>
          <w:lang w:val="en-GB"/>
          <w14:ligatures w14:val="none"/>
        </w:rPr>
        <w:t xml:space="preserve"> (Rajasa, Manap and Ardana, </w:t>
      </w:r>
      <w:r w:rsidRPr="001A7396">
        <w:rPr>
          <w:rFonts w:ascii="Arial" w:hAnsi="Arial" w:cs="Arial" w:hint="eastAsia"/>
          <w:color w:val="000000" w:themeColor="text1"/>
          <w:kern w:val="0"/>
          <w:sz w:val="24"/>
          <w:szCs w:val="24"/>
          <w:lang w:val="en-GB"/>
          <w14:ligatures w14:val="none"/>
        </w:rPr>
        <w:lastRenderedPageBreak/>
        <w:t>2023).</w:t>
      </w:r>
      <w:r w:rsidRPr="001A7396">
        <w:rPr>
          <w:rFonts w:ascii="Arial" w:hAnsi="Arial" w:cs="Arial"/>
          <w:color w:val="000000" w:themeColor="text1"/>
          <w:kern w:val="0"/>
          <w:sz w:val="24"/>
          <w:szCs w:val="24"/>
          <w:lang w:val="en-GB"/>
          <w14:ligatures w14:val="none"/>
        </w:rPr>
        <w:t xml:space="preserve"> In contrast, consumer action represents more of an actual approach to making a purchase. Both these components interact and impact one another in</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consumers’</w:t>
      </w:r>
      <w:r w:rsidRPr="001A7396">
        <w:rPr>
          <w:rFonts w:ascii="Arial" w:hAnsi="Arial" w:cs="Arial" w:hint="eastAsia"/>
          <w:color w:val="000000" w:themeColor="text1"/>
          <w:kern w:val="0"/>
          <w:sz w:val="24"/>
          <w:szCs w:val="24"/>
          <w:lang w:val="en-GB"/>
          <w14:ligatures w14:val="none"/>
        </w:rPr>
        <w:t xml:space="preserve"> daily </w:t>
      </w:r>
      <w:r w:rsidRPr="001A7396">
        <w:rPr>
          <w:rFonts w:ascii="Arial" w:hAnsi="Arial" w:cs="Arial"/>
          <w:color w:val="000000" w:themeColor="text1"/>
          <w:kern w:val="0"/>
          <w:sz w:val="24"/>
          <w:szCs w:val="24"/>
          <w:lang w:val="en-GB"/>
          <w14:ligatures w14:val="none"/>
        </w:rPr>
        <w:t>lives to form the whole process of consumer behaviour (Renata</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hint="eastAsia"/>
          <w:i/>
          <w:iCs/>
          <w:color w:val="000000" w:themeColor="text1"/>
          <w:kern w:val="0"/>
          <w:sz w:val="24"/>
          <w:szCs w:val="24"/>
          <w:lang w:val="en-GB"/>
          <w14:ligatures w14:val="none"/>
        </w:rPr>
        <w:t>et al</w:t>
      </w:r>
      <w:r w:rsidRPr="001A7396">
        <w:rPr>
          <w:rFonts w:ascii="Arial" w:hAnsi="Arial" w:cs="Arial" w:hint="eastAsia"/>
          <w:color w:val="000000" w:themeColor="text1"/>
          <w:kern w:val="0"/>
          <w:sz w:val="24"/>
          <w:szCs w:val="24"/>
          <w:lang w:val="en-GB"/>
          <w14:ligatures w14:val="none"/>
        </w:rPr>
        <w:t xml:space="preserve">. 2017). </w:t>
      </w:r>
      <w:r w:rsidRPr="001A7396">
        <w:rPr>
          <w:rFonts w:ascii="Arial" w:hAnsi="Arial" w:cs="Arial"/>
          <w:color w:val="000000" w:themeColor="text1"/>
          <w:kern w:val="0"/>
          <w:sz w:val="24"/>
          <w:szCs w:val="24"/>
          <w:lang w:val="en-GB"/>
          <w14:ligatures w14:val="none"/>
        </w:rPr>
        <w:t>T</w:t>
      </w:r>
      <w:r w:rsidRPr="001A7396">
        <w:rPr>
          <w:rFonts w:ascii="Arial" w:hAnsi="Arial" w:cs="Arial" w:hint="eastAsia"/>
          <w:color w:val="000000" w:themeColor="text1"/>
          <w:kern w:val="0"/>
          <w:sz w:val="24"/>
          <w:szCs w:val="24"/>
          <w:lang w:val="en-GB"/>
          <w14:ligatures w14:val="none"/>
        </w:rPr>
        <w:t xml:space="preserve">here are two routes of </w:t>
      </w:r>
      <w:r w:rsidRPr="001A7396">
        <w:rPr>
          <w:rFonts w:ascii="Arial" w:hAnsi="Arial" w:cs="Arial"/>
          <w:color w:val="000000" w:themeColor="text1"/>
          <w:kern w:val="0"/>
          <w:sz w:val="24"/>
          <w:szCs w:val="24"/>
          <w:lang w:val="en-GB"/>
          <w14:ligatures w14:val="none"/>
        </w:rPr>
        <w:t>consumer behavio</w:t>
      </w:r>
      <w:r w:rsidRPr="001A7396">
        <w:rPr>
          <w:rFonts w:ascii="Arial" w:hAnsi="Arial" w:cs="Arial" w:hint="eastAsia"/>
          <w:color w:val="000000" w:themeColor="text1"/>
          <w:kern w:val="0"/>
          <w:sz w:val="24"/>
          <w:szCs w:val="24"/>
          <w:lang w:val="en-GB"/>
          <w14:ligatures w14:val="none"/>
        </w:rPr>
        <w:t>u</w:t>
      </w:r>
      <w:r w:rsidRPr="001A7396">
        <w:rPr>
          <w:rFonts w:ascii="Arial" w:hAnsi="Arial" w:cs="Arial"/>
          <w:color w:val="000000" w:themeColor="text1"/>
          <w:kern w:val="0"/>
          <w:sz w:val="24"/>
          <w:szCs w:val="24"/>
          <w:lang w:val="en-GB"/>
          <w14:ligatures w14:val="none"/>
        </w:rPr>
        <w:t>r</w:t>
      </w:r>
      <w:r w:rsidRPr="001A7396">
        <w:rPr>
          <w:rFonts w:ascii="Arial" w:hAnsi="Arial" w:cs="Arial" w:hint="eastAsia"/>
          <w:color w:val="000000" w:themeColor="text1"/>
          <w:kern w:val="0"/>
          <w:sz w:val="24"/>
          <w:szCs w:val="24"/>
          <w:lang w:val="en-GB"/>
          <w14:ligatures w14:val="none"/>
        </w:rPr>
        <w:t xml:space="preserve"> research.</w:t>
      </w:r>
      <w:r w:rsidRPr="001A7396">
        <w:rPr>
          <w:rFonts w:ascii="Arial" w:hAnsi="Arial" w:cs="Arial"/>
          <w:color w:val="000000" w:themeColor="text1"/>
          <w:kern w:val="0"/>
          <w:sz w:val="24"/>
          <w:szCs w:val="24"/>
          <w:lang w:val="en-GB"/>
          <w14:ligatures w14:val="none"/>
        </w:rPr>
        <w:t xml:space="preserve"> One approach to research is the positivist </w:t>
      </w:r>
      <w:r w:rsidRPr="001A7396">
        <w:rPr>
          <w:rFonts w:ascii="Arial" w:hAnsi="Arial" w:cs="Arial" w:hint="eastAsia"/>
          <w:color w:val="000000" w:themeColor="text1"/>
          <w:kern w:val="0"/>
          <w:sz w:val="24"/>
          <w:szCs w:val="24"/>
          <w:lang w:val="en-GB"/>
          <w14:ligatures w14:val="none"/>
        </w:rPr>
        <w:t>angle</w:t>
      </w:r>
      <w:r w:rsidRPr="001A7396">
        <w:rPr>
          <w:rFonts w:ascii="Arial" w:hAnsi="Arial" w:cs="Arial"/>
          <w:color w:val="000000" w:themeColor="text1"/>
          <w:kern w:val="0"/>
          <w:sz w:val="24"/>
          <w:szCs w:val="24"/>
          <w:lang w:val="en-GB"/>
          <w14:ligatures w14:val="none"/>
        </w:rPr>
        <w:t>, which asserts that the process</w:t>
      </w:r>
      <w:r w:rsidRPr="001A7396">
        <w:rPr>
          <w:rFonts w:ascii="Arial" w:hAnsi="Arial" w:cs="Arial" w:hint="eastAsia"/>
          <w:color w:val="000000" w:themeColor="text1"/>
          <w:kern w:val="0"/>
          <w:sz w:val="24"/>
          <w:szCs w:val="24"/>
          <w:lang w:val="en-GB"/>
          <w14:ligatures w14:val="none"/>
        </w:rPr>
        <w:t xml:space="preserve"> of</w:t>
      </w:r>
      <w:r w:rsidRPr="001A7396">
        <w:rPr>
          <w:rFonts w:ascii="Arial" w:hAnsi="Arial" w:cs="Arial"/>
          <w:color w:val="000000" w:themeColor="text1"/>
          <w:kern w:val="0"/>
          <w:sz w:val="24"/>
          <w:szCs w:val="24"/>
          <w:lang w:val="en-GB"/>
          <w14:ligatures w14:val="none"/>
        </w:rPr>
        <w:t xml:space="preserve"> consumer </w:t>
      </w:r>
      <w:r w:rsidRPr="001A7396">
        <w:rPr>
          <w:rFonts w:ascii="Arial" w:hAnsi="Arial" w:cs="Arial" w:hint="eastAsia"/>
          <w:color w:val="000000" w:themeColor="text1"/>
          <w:kern w:val="0"/>
          <w:sz w:val="24"/>
          <w:szCs w:val="24"/>
          <w:lang w:val="en-GB"/>
          <w14:ligatures w14:val="none"/>
        </w:rPr>
        <w:t>purchasing</w:t>
      </w:r>
      <w:r w:rsidRPr="001A7396">
        <w:rPr>
          <w:rFonts w:ascii="Arial" w:hAnsi="Arial" w:cs="Arial"/>
          <w:color w:val="000000" w:themeColor="text1"/>
          <w:kern w:val="0"/>
          <w:sz w:val="24"/>
          <w:szCs w:val="24"/>
          <w:lang w:val="en-GB"/>
          <w14:ligatures w14:val="none"/>
        </w:rPr>
        <w:t xml:space="preserve"> can be segmented into multiple phases. This approach involves </w:t>
      </w:r>
      <w:r w:rsidRPr="001A7396">
        <w:rPr>
          <w:rFonts w:ascii="Arial" w:hAnsi="Arial" w:cs="Arial" w:hint="eastAsia"/>
          <w:color w:val="000000" w:themeColor="text1"/>
          <w:kern w:val="0"/>
          <w:sz w:val="24"/>
          <w:szCs w:val="24"/>
          <w:lang w:val="en-GB"/>
          <w14:ligatures w14:val="none"/>
        </w:rPr>
        <w:t>research</w:t>
      </w:r>
      <w:r w:rsidRPr="001A7396">
        <w:rPr>
          <w:rFonts w:ascii="Arial" w:hAnsi="Arial" w:cs="Arial"/>
          <w:color w:val="000000" w:themeColor="text1"/>
          <w:kern w:val="0"/>
          <w:sz w:val="24"/>
          <w:szCs w:val="24"/>
          <w:lang w:val="en-GB"/>
          <w14:ligatures w14:val="none"/>
        </w:rPr>
        <w:t xml:space="preserve"> on consumer perception, cognition, learning, attitude, decision-making, and feedback processes (Loudon</w:t>
      </w:r>
      <w:r w:rsidRPr="001A7396">
        <w:rPr>
          <w:rFonts w:ascii="Arial" w:hAnsi="Arial" w:cs="Arial" w:hint="eastAsia"/>
          <w:color w:val="000000" w:themeColor="text1"/>
          <w:kern w:val="0"/>
          <w:sz w:val="24"/>
          <w:szCs w:val="24"/>
          <w:lang w:val="en-GB"/>
          <w14:ligatures w14:val="none"/>
        </w:rPr>
        <w:t xml:space="preserve"> and </w:t>
      </w:r>
      <w:r w:rsidRPr="001A7396">
        <w:rPr>
          <w:rFonts w:ascii="Arial" w:hAnsi="Arial" w:cs="Arial"/>
          <w:color w:val="000000" w:themeColor="text1"/>
          <w:kern w:val="0"/>
          <w:sz w:val="24"/>
          <w:szCs w:val="24"/>
          <w:lang w:val="en-GB"/>
          <w14:ligatures w14:val="none"/>
        </w:rPr>
        <w:t>Della Bitta, 1993)</w:t>
      </w:r>
      <w:r w:rsidRPr="001A7396">
        <w:rPr>
          <w:rFonts w:ascii="Arial" w:hAnsi="Arial" w:cs="Arial" w:hint="eastAsia"/>
          <w:color w:val="000000" w:themeColor="text1"/>
          <w:kern w:val="0"/>
          <w:sz w:val="24"/>
          <w:szCs w:val="24"/>
          <w:lang w:val="en-GB"/>
          <w14:ligatures w14:val="none"/>
        </w:rPr>
        <w:t>.</w:t>
      </w:r>
      <w:r w:rsidRPr="001A7396">
        <w:t xml:space="preserve"> </w:t>
      </w:r>
      <w:r w:rsidRPr="001A7396">
        <w:rPr>
          <w:rFonts w:ascii="Arial" w:hAnsi="Arial" w:cs="Arial"/>
          <w:color w:val="000000" w:themeColor="text1"/>
          <w:kern w:val="0"/>
          <w:sz w:val="24"/>
          <w:szCs w:val="24"/>
          <w:lang w:val="en-GB"/>
          <w14:ligatures w14:val="none"/>
        </w:rPr>
        <w:t>The known postmodern interpretivism is another field of research that argues that context affects consumer behaviour. Since there is no generic behavioural law, understanding the traits of consumer behaviour involves associating specific customers with their surroundings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(Holt, 1997)</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 xml:space="preserve"> However, It is challenging to reach objective results from this kind of research because it is influenced by the researcher's personal experience and biassed elements. As such, it has</w:t>
      </w:r>
      <w:r w:rsidRPr="001A7396">
        <w:rPr>
          <w:rFonts w:ascii="Arial" w:hAnsi="Arial" w:cs="Arial" w:hint="eastAsia"/>
          <w:color w:val="000000" w:themeColor="text1"/>
          <w:kern w:val="0"/>
          <w:sz w:val="24"/>
          <w:szCs w:val="24"/>
          <w:lang w:val="en-GB"/>
          <w14:ligatures w14:val="none"/>
        </w:rPr>
        <w:t xml:space="preserve"> not</w:t>
      </w:r>
      <w:r w:rsidRPr="001A7396">
        <w:rPr>
          <w:rFonts w:ascii="Arial" w:hAnsi="Arial" w:cs="Arial"/>
          <w:color w:val="000000" w:themeColor="text1"/>
          <w:kern w:val="0"/>
          <w:sz w:val="24"/>
          <w:szCs w:val="24"/>
          <w:lang w:val="en-GB"/>
          <w14:ligatures w14:val="none"/>
        </w:rPr>
        <w:t xml:space="preserve"> been </w:t>
      </w:r>
      <w:r w:rsidRPr="001A7396">
        <w:rPr>
          <w:rFonts w:ascii="Arial" w:hAnsi="Arial" w:cs="Arial" w:hint="eastAsia"/>
          <w:color w:val="000000" w:themeColor="text1"/>
          <w:kern w:val="0"/>
          <w:sz w:val="24"/>
          <w:szCs w:val="24"/>
          <w:lang w:val="en-GB"/>
          <w14:ligatures w14:val="none"/>
        </w:rPr>
        <w:t xml:space="preserve">commonly </w:t>
      </w:r>
      <w:r w:rsidRPr="001A7396">
        <w:rPr>
          <w:rFonts w:ascii="Arial" w:hAnsi="Arial" w:cs="Arial"/>
          <w:color w:val="000000" w:themeColor="text1"/>
          <w:kern w:val="0"/>
          <w:sz w:val="24"/>
          <w:szCs w:val="24"/>
          <w:lang w:val="en-GB"/>
          <w14:ligatures w14:val="none"/>
        </w:rPr>
        <w:t>utilised yet.</w:t>
      </w:r>
    </w:p>
    <w:p w14:paraId="2E0CE249"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The theoretical framework of consumer behaviour is based on the analysis and debate of the elements that influence consumer behaviou</w:t>
      </w:r>
      <w:r w:rsidRPr="001A7396">
        <w:rPr>
          <w:rFonts w:ascii="Arial" w:hAnsi="Arial" w:cs="Arial" w:hint="eastAsia"/>
          <w:color w:val="000000" w:themeColor="text1"/>
          <w:kern w:val="0"/>
          <w:sz w:val="24"/>
          <w:szCs w:val="24"/>
          <w:lang w:val="en-GB"/>
          <w14:ligatures w14:val="none"/>
        </w:rPr>
        <w:t>r</w:t>
      </w:r>
      <w:r w:rsidRPr="001A7396">
        <w:rPr>
          <w:rFonts w:ascii="Arial" w:hAnsi="Arial" w:cs="Arial"/>
          <w:color w:val="000000" w:themeColor="text1"/>
          <w:kern w:val="0"/>
          <w:sz w:val="24"/>
          <w:szCs w:val="24"/>
          <w:lang w:val="en-GB"/>
          <w14:ligatures w14:val="none"/>
        </w:rPr>
        <w:t xml:space="preserve">. There are </w:t>
      </w:r>
      <w:r w:rsidRPr="001A7396">
        <w:rPr>
          <w:rFonts w:ascii="Arial" w:hAnsi="Arial" w:cs="Arial" w:hint="eastAsia"/>
          <w:color w:val="000000" w:themeColor="text1"/>
          <w:kern w:val="0"/>
          <w:sz w:val="24"/>
          <w:szCs w:val="24"/>
          <w:lang w:val="en-GB"/>
          <w14:ligatures w14:val="none"/>
        </w:rPr>
        <w:t>T</w:t>
      </w:r>
      <w:r w:rsidRPr="001A7396">
        <w:rPr>
          <w:rFonts w:ascii="Arial" w:hAnsi="Arial" w:cs="Arial"/>
          <w:color w:val="000000" w:themeColor="text1"/>
          <w:kern w:val="0"/>
          <w:sz w:val="24"/>
          <w:szCs w:val="24"/>
          <w:lang w:val="en-GB"/>
          <w14:ligatures w14:val="none"/>
        </w:rPr>
        <w:t>wo-</w:t>
      </w:r>
      <w:r w:rsidRPr="001A7396">
        <w:rPr>
          <w:rFonts w:ascii="Arial" w:hAnsi="Arial" w:cs="Arial" w:hint="eastAsia"/>
          <w:color w:val="000000" w:themeColor="text1"/>
          <w:kern w:val="0"/>
          <w:sz w:val="24"/>
          <w:szCs w:val="24"/>
          <w:lang w:val="en-GB"/>
          <w14:ligatures w14:val="none"/>
        </w:rPr>
        <w:t>F</w:t>
      </w:r>
      <w:r w:rsidRPr="001A7396">
        <w:rPr>
          <w:rFonts w:ascii="Arial" w:hAnsi="Arial" w:cs="Arial"/>
          <w:color w:val="000000" w:themeColor="text1"/>
          <w:kern w:val="0"/>
          <w:sz w:val="24"/>
          <w:szCs w:val="24"/>
          <w:lang w:val="en-GB"/>
          <w14:ligatures w14:val="none"/>
        </w:rPr>
        <w:t xml:space="preserve">actor, </w:t>
      </w:r>
      <w:r w:rsidRPr="001A7396">
        <w:rPr>
          <w:rFonts w:ascii="Arial" w:hAnsi="Arial" w:cs="Arial" w:hint="eastAsia"/>
          <w:color w:val="000000" w:themeColor="text1"/>
          <w:kern w:val="0"/>
          <w:sz w:val="24"/>
          <w:szCs w:val="24"/>
          <w:lang w:val="en-GB"/>
          <w14:ligatures w14:val="none"/>
        </w:rPr>
        <w:t>T</w:t>
      </w:r>
      <w:r w:rsidRPr="001A7396">
        <w:rPr>
          <w:rFonts w:ascii="Arial" w:hAnsi="Arial" w:cs="Arial"/>
          <w:color w:val="000000" w:themeColor="text1"/>
          <w:kern w:val="0"/>
          <w:sz w:val="24"/>
          <w:szCs w:val="24"/>
          <w:lang w:val="en-GB"/>
          <w14:ligatures w14:val="none"/>
        </w:rPr>
        <w:t>hree-</w:t>
      </w:r>
      <w:r w:rsidRPr="001A7396">
        <w:rPr>
          <w:rFonts w:ascii="Arial" w:hAnsi="Arial" w:cs="Arial" w:hint="eastAsia"/>
          <w:color w:val="000000" w:themeColor="text1"/>
          <w:kern w:val="0"/>
          <w:sz w:val="24"/>
          <w:szCs w:val="24"/>
          <w:lang w:val="en-GB"/>
          <w14:ligatures w14:val="none"/>
        </w:rPr>
        <w:t>F</w:t>
      </w:r>
      <w:r w:rsidRPr="001A7396">
        <w:rPr>
          <w:rFonts w:ascii="Arial" w:hAnsi="Arial" w:cs="Arial"/>
          <w:color w:val="000000" w:themeColor="text1"/>
          <w:kern w:val="0"/>
          <w:sz w:val="24"/>
          <w:szCs w:val="24"/>
          <w:lang w:val="en-GB"/>
          <w14:ligatures w14:val="none"/>
        </w:rPr>
        <w:t xml:space="preserve">actor and </w:t>
      </w:r>
      <w:r w:rsidRPr="001A7396">
        <w:rPr>
          <w:rFonts w:ascii="Arial" w:hAnsi="Arial" w:cs="Arial" w:hint="eastAsia"/>
          <w:color w:val="000000" w:themeColor="text1"/>
          <w:kern w:val="0"/>
          <w:sz w:val="24"/>
          <w:szCs w:val="24"/>
          <w:lang w:val="en-GB"/>
          <w14:ligatures w14:val="none"/>
        </w:rPr>
        <w:t>F</w:t>
      </w:r>
      <w:r w:rsidRPr="001A7396">
        <w:rPr>
          <w:rFonts w:ascii="Arial" w:hAnsi="Arial" w:cs="Arial"/>
          <w:color w:val="000000" w:themeColor="text1"/>
          <w:kern w:val="0"/>
          <w:sz w:val="24"/>
          <w:szCs w:val="24"/>
          <w:lang w:val="en-GB"/>
          <w14:ligatures w14:val="none"/>
        </w:rPr>
        <w:t>our-</w:t>
      </w:r>
      <w:r w:rsidRPr="001A7396">
        <w:rPr>
          <w:rFonts w:ascii="Arial" w:hAnsi="Arial" w:cs="Arial" w:hint="eastAsia"/>
          <w:color w:val="000000" w:themeColor="text1"/>
          <w:kern w:val="0"/>
          <w:sz w:val="24"/>
          <w:szCs w:val="24"/>
          <w:lang w:val="en-GB"/>
          <w14:ligatures w14:val="none"/>
        </w:rPr>
        <w:t>L</w:t>
      </w:r>
      <w:r w:rsidRPr="001A7396">
        <w:rPr>
          <w:rFonts w:ascii="Arial" w:hAnsi="Arial" w:cs="Arial"/>
          <w:color w:val="000000" w:themeColor="text1"/>
          <w:kern w:val="0"/>
          <w:sz w:val="24"/>
          <w:szCs w:val="24"/>
          <w:lang w:val="en-GB"/>
          <w14:ligatures w14:val="none"/>
        </w:rPr>
        <w:t xml:space="preserve">evel theories </w:t>
      </w:r>
      <w:r w:rsidRPr="001A7396">
        <w:rPr>
          <w:rFonts w:ascii="Arial" w:hAnsi="Arial" w:cs="Arial" w:hint="eastAsia"/>
          <w:color w:val="000000" w:themeColor="text1"/>
          <w:kern w:val="0"/>
          <w:sz w:val="24"/>
          <w:szCs w:val="24"/>
          <w:lang w:val="en-GB"/>
          <w14:ligatures w14:val="none"/>
        </w:rPr>
        <w:t>about</w:t>
      </w:r>
      <w:r w:rsidRPr="001A7396">
        <w:rPr>
          <w:rFonts w:ascii="Arial" w:hAnsi="Arial" w:cs="Arial"/>
          <w:color w:val="000000" w:themeColor="text1"/>
          <w:kern w:val="0"/>
          <w:sz w:val="24"/>
          <w:szCs w:val="24"/>
          <w:lang w:val="en-GB"/>
          <w14:ligatures w14:val="none"/>
        </w:rPr>
        <w:t xml:space="preserve"> consumer behaviour.</w:t>
      </w:r>
      <w:r w:rsidRPr="001A7396">
        <w:rPr>
          <w:rFonts w:ascii="Arial" w:hAnsi="Arial" w:cs="Arial" w:hint="eastAsia"/>
          <w:color w:val="000000" w:themeColor="text1"/>
          <w:kern w:val="0"/>
          <w:sz w:val="24"/>
          <w:szCs w:val="24"/>
          <w:lang w:val="en-GB"/>
          <w14:ligatures w14:val="none"/>
        </w:rPr>
        <w:t xml:space="preserve"> Herzberg</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1959</w:t>
      </w:r>
      <w:r w:rsidRPr="001A7396">
        <w:rPr>
          <w:rFonts w:ascii="Arial" w:hAnsi="Arial" w:cs="Arial"/>
          <w:color w:val="000000" w:themeColor="text1"/>
          <w:kern w:val="0"/>
          <w:sz w:val="24"/>
          <w:szCs w:val="24"/>
          <w:lang w:val="en-GB"/>
          <w14:ligatures w14:val="none"/>
        </w:rPr>
        <w:t xml:space="preserve">) categorised the </w:t>
      </w:r>
      <w:r w:rsidRPr="001A7396">
        <w:rPr>
          <w:rFonts w:ascii="Arial" w:hAnsi="Arial" w:cs="Arial" w:hint="eastAsia"/>
          <w:color w:val="000000" w:themeColor="text1"/>
          <w:kern w:val="0"/>
          <w:sz w:val="24"/>
          <w:szCs w:val="24"/>
          <w:lang w:val="en-GB"/>
          <w14:ligatures w14:val="none"/>
        </w:rPr>
        <w:t xml:space="preserve">two factors </w:t>
      </w:r>
      <w:r w:rsidRPr="001A7396">
        <w:rPr>
          <w:rFonts w:ascii="Arial" w:hAnsi="Arial" w:cs="Arial"/>
          <w:color w:val="000000" w:themeColor="text1"/>
          <w:kern w:val="0"/>
          <w:sz w:val="24"/>
          <w:szCs w:val="24"/>
          <w:lang w:val="en-GB"/>
          <w14:ligatures w14:val="none"/>
        </w:rPr>
        <w:t xml:space="preserve">as </w:t>
      </w:r>
      <w:r w:rsidRPr="001A7396">
        <w:rPr>
          <w:rFonts w:ascii="Arial" w:hAnsi="Arial" w:cs="Arial" w:hint="eastAsia"/>
          <w:color w:val="000000" w:themeColor="text1"/>
          <w:kern w:val="0"/>
          <w:sz w:val="24"/>
          <w:szCs w:val="24"/>
          <w:lang w:val="en-GB"/>
          <w14:ligatures w14:val="none"/>
        </w:rPr>
        <w:t>motivators (also known as satisfiers) and hygiene factors (also known as dissatisfiers)</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Hawkins (2003) </w:t>
      </w:r>
      <w:r w:rsidRPr="001A7396">
        <w:rPr>
          <w:rFonts w:ascii="Arial" w:hAnsi="Arial" w:cs="Arial" w:hint="eastAsia"/>
          <w:color w:val="000000" w:themeColor="text1"/>
          <w:kern w:val="0"/>
          <w:sz w:val="24"/>
          <w:szCs w:val="24"/>
          <w:lang w:val="en-GB"/>
          <w14:ligatures w14:val="none"/>
        </w:rPr>
        <w:t>defined</w:t>
      </w:r>
      <w:r w:rsidRPr="001A7396">
        <w:rPr>
          <w:rFonts w:ascii="Arial" w:hAnsi="Arial" w:cs="Arial"/>
          <w:color w:val="000000" w:themeColor="text1"/>
          <w:kern w:val="0"/>
          <w:sz w:val="24"/>
          <w:szCs w:val="24"/>
          <w:lang w:val="en-GB"/>
          <w14:ligatures w14:val="none"/>
        </w:rPr>
        <w:t xml:space="preserve"> the two</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factor</w:t>
      </w:r>
      <w:r w:rsidRPr="001A7396">
        <w:rPr>
          <w:rFonts w:ascii="Arial" w:hAnsi="Arial" w:cs="Arial" w:hint="eastAsia"/>
          <w:color w:val="000000" w:themeColor="text1"/>
          <w:kern w:val="0"/>
          <w:sz w:val="24"/>
          <w:szCs w:val="24"/>
          <w:lang w:val="en-GB"/>
          <w14:ligatures w14:val="none"/>
        </w:rPr>
        <w:t>s</w:t>
      </w:r>
      <w:r w:rsidRPr="001A7396">
        <w:rPr>
          <w:rFonts w:ascii="Arial" w:hAnsi="Arial" w:cs="Arial"/>
          <w:color w:val="000000" w:themeColor="text1"/>
          <w:kern w:val="0"/>
          <w:sz w:val="24"/>
          <w:szCs w:val="24"/>
          <w:lang w:val="en-GB"/>
          <w14:ligatures w14:val="none"/>
        </w:rPr>
        <w:t xml:space="preserve"> as personal</w:t>
      </w:r>
      <w:r w:rsidRPr="001A7396">
        <w:rPr>
          <w:rFonts w:ascii="Arial" w:hAnsi="Arial" w:cs="Arial" w:hint="eastAsia"/>
          <w:color w:val="000000" w:themeColor="text1"/>
          <w:kern w:val="0"/>
          <w:sz w:val="24"/>
          <w:szCs w:val="24"/>
          <w:lang w:val="en-GB"/>
          <w14:ligatures w14:val="none"/>
        </w:rPr>
        <w:t xml:space="preserve"> and </w:t>
      </w:r>
      <w:r w:rsidRPr="001A7396">
        <w:rPr>
          <w:rFonts w:ascii="Arial" w:hAnsi="Arial" w:cs="Arial"/>
          <w:color w:val="000000" w:themeColor="text1"/>
          <w:kern w:val="0"/>
          <w:sz w:val="24"/>
          <w:szCs w:val="24"/>
          <w:lang w:val="en-GB"/>
          <w14:ligatures w14:val="none"/>
        </w:rPr>
        <w:t>environmental factors,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argu</w:t>
      </w:r>
      <w:r w:rsidRPr="001A7396">
        <w:rPr>
          <w:rFonts w:ascii="Arial" w:hAnsi="Arial" w:cs="Arial" w:hint="eastAsia"/>
          <w:color w:val="000000" w:themeColor="text1"/>
          <w:kern w:val="0"/>
          <w:sz w:val="24"/>
          <w:szCs w:val="24"/>
          <w:lang w:val="en-GB"/>
          <w14:ligatures w14:val="none"/>
        </w:rPr>
        <w:t>ing</w:t>
      </w:r>
      <w:r w:rsidRPr="001A7396">
        <w:rPr>
          <w:rFonts w:ascii="Arial" w:hAnsi="Arial" w:cs="Arial"/>
          <w:color w:val="000000" w:themeColor="text1"/>
          <w:kern w:val="0"/>
          <w:sz w:val="24"/>
          <w:szCs w:val="24"/>
          <w:lang w:val="en-GB"/>
          <w14:ligatures w14:val="none"/>
        </w:rPr>
        <w:t xml:space="preserve"> that the </w:t>
      </w:r>
      <w:r w:rsidRPr="001A7396">
        <w:rPr>
          <w:rFonts w:ascii="Arial" w:hAnsi="Arial" w:cs="Arial" w:hint="eastAsia"/>
          <w:color w:val="000000" w:themeColor="text1"/>
          <w:kern w:val="0"/>
          <w:sz w:val="24"/>
          <w:szCs w:val="24"/>
          <w:lang w:val="en-GB"/>
          <w14:ligatures w14:val="none"/>
        </w:rPr>
        <w:t>former</w:t>
      </w:r>
      <w:r w:rsidRPr="001A7396">
        <w:rPr>
          <w:rFonts w:ascii="Arial" w:hAnsi="Arial" w:cs="Arial"/>
          <w:color w:val="000000" w:themeColor="text1"/>
          <w:kern w:val="0"/>
          <w:sz w:val="24"/>
          <w:szCs w:val="24"/>
          <w:lang w:val="en-GB"/>
          <w14:ligatures w14:val="none"/>
        </w:rPr>
        <w:t xml:space="preserve"> comprise needs, values, thinking and imagination, memory, intuition, </w:t>
      </w:r>
      <w:r w:rsidRPr="001A7396">
        <w:rPr>
          <w:rFonts w:ascii="Arial" w:hAnsi="Arial" w:cs="Arial"/>
          <w:color w:val="000000" w:themeColor="text1"/>
          <w:kern w:val="0"/>
          <w:sz w:val="24"/>
          <w:szCs w:val="24"/>
          <w:lang w:val="en-GB"/>
          <w14:ligatures w14:val="none"/>
        </w:rPr>
        <w:lastRenderedPageBreak/>
        <w:t>and consciousness.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I</w:t>
      </w:r>
      <w:r w:rsidRPr="001A7396">
        <w:rPr>
          <w:rFonts w:ascii="Arial" w:hAnsi="Arial" w:cs="Arial" w:hint="eastAsia"/>
          <w:color w:val="000000" w:themeColor="text1"/>
          <w:kern w:val="0"/>
          <w:sz w:val="24"/>
          <w:szCs w:val="24"/>
          <w:lang w:val="en-GB"/>
          <w14:ligatures w14:val="none"/>
        </w:rPr>
        <w:t xml:space="preserve">n contrast, </w:t>
      </w:r>
      <w:r w:rsidRPr="001A7396">
        <w:rPr>
          <w:rFonts w:ascii="Arial" w:hAnsi="Arial" w:cs="Arial"/>
          <w:color w:val="000000" w:themeColor="text1"/>
          <w:kern w:val="0"/>
          <w:sz w:val="24"/>
          <w:szCs w:val="24"/>
          <w:lang w:val="en-GB"/>
          <w14:ligatures w14:val="none"/>
        </w:rPr>
        <w:t xml:space="preserve">the socio-cultural </w:t>
      </w:r>
      <w:r w:rsidRPr="001A7396">
        <w:rPr>
          <w:rFonts w:ascii="Arial" w:hAnsi="Arial" w:cs="Arial" w:hint="eastAsia"/>
          <w:color w:val="000000" w:themeColor="text1"/>
          <w:kern w:val="0"/>
          <w:sz w:val="24"/>
          <w:szCs w:val="24"/>
          <w:lang w:val="en-GB"/>
          <w14:ligatures w14:val="none"/>
        </w:rPr>
        <w:t>element</w:t>
      </w:r>
      <w:r w:rsidRPr="001A7396">
        <w:rPr>
          <w:rFonts w:ascii="Arial" w:hAnsi="Arial" w:cs="Arial"/>
          <w:color w:val="000000" w:themeColor="text1"/>
          <w:kern w:val="0"/>
          <w:sz w:val="24"/>
          <w:szCs w:val="24"/>
          <w:lang w:val="en-GB"/>
          <w14:ligatures w14:val="none"/>
        </w:rPr>
        <w:t xml:space="preserve">s </w:t>
      </w:r>
      <w:r w:rsidRPr="001A7396">
        <w:rPr>
          <w:rFonts w:ascii="Arial" w:hAnsi="Arial" w:cs="Arial" w:hint="eastAsia"/>
          <w:color w:val="000000" w:themeColor="text1"/>
          <w:kern w:val="0"/>
          <w:sz w:val="24"/>
          <w:szCs w:val="24"/>
          <w:lang w:val="en-GB"/>
          <w14:ligatures w14:val="none"/>
        </w:rPr>
        <w:t>contain</w:t>
      </w:r>
      <w:r w:rsidRPr="001A7396">
        <w:rPr>
          <w:rFonts w:ascii="Arial" w:hAnsi="Arial" w:cs="Arial"/>
          <w:color w:val="000000" w:themeColor="text1"/>
          <w:kern w:val="0"/>
          <w:sz w:val="24"/>
          <w:szCs w:val="24"/>
          <w:lang w:val="en-GB"/>
          <w14:ligatures w14:val="none"/>
        </w:rPr>
        <w:t xml:space="preserve"> social class, economy</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 xml:space="preserve"> family, culture</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reference grou</w:t>
      </w:r>
      <w:r w:rsidRPr="001A7396">
        <w:rPr>
          <w:rFonts w:ascii="Arial" w:hAnsi="Arial" w:cs="Arial" w:hint="eastAsia"/>
          <w:color w:val="000000" w:themeColor="text1"/>
          <w:kern w:val="0"/>
          <w:sz w:val="24"/>
          <w:szCs w:val="24"/>
          <w:lang w:val="en-GB"/>
          <w14:ligatures w14:val="none"/>
        </w:rPr>
        <w:t xml:space="preserve">p </w:t>
      </w:r>
      <w:r w:rsidRPr="001A7396">
        <w:rPr>
          <w:rFonts w:ascii="Arial" w:hAnsi="Arial" w:cs="Arial"/>
          <w:color w:val="000000" w:themeColor="text1"/>
          <w:kern w:val="0"/>
          <w:sz w:val="24"/>
          <w:szCs w:val="24"/>
          <w:lang w:val="en-GB"/>
          <w14:ligatures w14:val="none"/>
        </w:rPr>
        <w:t>and</w:t>
      </w:r>
      <w:r w:rsidRPr="001A7396">
        <w:rPr>
          <w:rFonts w:ascii="Arial" w:hAnsi="Arial" w:cs="Arial" w:hint="eastAsia"/>
          <w:color w:val="000000" w:themeColor="text1"/>
          <w:kern w:val="0"/>
          <w:sz w:val="24"/>
          <w:szCs w:val="24"/>
          <w:lang w:val="en-GB"/>
          <w14:ligatures w14:val="none"/>
        </w:rPr>
        <w:t xml:space="preserve"> so on.</w:t>
      </w:r>
      <w:r w:rsidRPr="001A7396">
        <w:rPr>
          <w:rFonts w:ascii="Arial" w:hAnsi="Arial" w:cs="Arial"/>
          <w:color w:val="000000" w:themeColor="text1"/>
          <w:kern w:val="0"/>
          <w:sz w:val="24"/>
          <w:szCs w:val="24"/>
          <w:lang w:val="en-GB"/>
          <w14:ligatures w14:val="none"/>
        </w:rPr>
        <w:t xml:space="preserve"> The three-factor theory is represented by scholars such as Worde, Robinson,</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Schiffman and Kanuk.</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Worde and Robinson</w:t>
      </w:r>
      <w:r w:rsidRPr="001A7396">
        <w:rPr>
          <w:rFonts w:ascii="Arial" w:hAnsi="Arial" w:cs="Arial" w:hint="eastAsia"/>
          <w:color w:val="000000" w:themeColor="text1"/>
          <w:kern w:val="0"/>
          <w:sz w:val="24"/>
          <w:szCs w:val="24"/>
          <w:lang w:val="en-GB"/>
          <w14:ligatures w14:val="none"/>
        </w:rPr>
        <w:t xml:space="preserve"> note</w:t>
      </w:r>
      <w:r w:rsidRPr="001A7396">
        <w:rPr>
          <w:rFonts w:ascii="Arial" w:hAnsi="Arial" w:cs="Arial"/>
          <w:color w:val="000000" w:themeColor="text1"/>
          <w:kern w:val="0"/>
          <w:sz w:val="24"/>
          <w:szCs w:val="24"/>
          <w:lang w:val="en-GB"/>
          <w14:ligatures w14:val="none"/>
        </w:rPr>
        <w:t>d that changes in marketing conditions explain changes in consumer purchasing behaviour better than</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other related factors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Preziosi</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hint="eastAsia"/>
          <w:i/>
          <w:iCs/>
          <w:color w:val="000000" w:themeColor="text1"/>
          <w:kern w:val="0"/>
          <w:sz w:val="24"/>
          <w:szCs w:val="24"/>
          <w:lang w:val="en-GB"/>
          <w14:ligatures w14:val="none"/>
        </w:rPr>
        <w:t>et al</w:t>
      </w:r>
      <w:r w:rsidRPr="001A7396">
        <w:rPr>
          <w:rFonts w:ascii="Arial" w:hAnsi="Arial" w:cs="Arial" w:hint="eastAsia"/>
          <w:color w:val="000000" w:themeColor="text1"/>
          <w:kern w:val="0"/>
          <w:sz w:val="24"/>
          <w:szCs w:val="24"/>
          <w:lang w:val="en-GB"/>
          <w14:ligatures w14:val="none"/>
        </w:rPr>
        <w:t>., 2022)</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O</w:t>
      </w:r>
      <w:r w:rsidRPr="001A7396">
        <w:rPr>
          <w:rFonts w:ascii="Arial" w:hAnsi="Arial" w:cs="Arial" w:hint="eastAsia"/>
          <w:color w:val="000000" w:themeColor="text1"/>
          <w:kern w:val="0"/>
          <w:sz w:val="24"/>
          <w:szCs w:val="24"/>
          <w:lang w:val="en-GB"/>
          <w14:ligatures w14:val="none"/>
        </w:rPr>
        <w:t xml:space="preserve">n the other hand, </w:t>
      </w:r>
      <w:r w:rsidRPr="001A7396">
        <w:rPr>
          <w:rFonts w:ascii="Arial" w:hAnsi="Arial" w:cs="Arial"/>
          <w:color w:val="000000" w:themeColor="text1"/>
          <w:kern w:val="0"/>
          <w:sz w:val="24"/>
          <w:szCs w:val="24"/>
          <w:lang w:val="en-GB"/>
          <w14:ligatures w14:val="none"/>
        </w:rPr>
        <w:t>Schiffman</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Kanuk and </w:t>
      </w:r>
      <w:r w:rsidRPr="001A7396">
        <w:rPr>
          <w:rFonts w:ascii="Arial" w:hAnsi="Arial" w:cs="Arial" w:hint="eastAsia"/>
          <w:color w:val="000000" w:themeColor="text1"/>
          <w:kern w:val="0"/>
          <w:sz w:val="24"/>
          <w:szCs w:val="24"/>
          <w:lang w:val="en-GB"/>
          <w14:ligatures w14:val="none"/>
        </w:rPr>
        <w:t>Kumar (2006</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concluded that </w:t>
      </w:r>
      <w:r w:rsidRPr="001A7396">
        <w:rPr>
          <w:rFonts w:ascii="Arial" w:hAnsi="Arial" w:cs="Arial" w:hint="eastAsia"/>
          <w:color w:val="000000" w:themeColor="text1"/>
          <w:kern w:val="0"/>
          <w:sz w:val="24"/>
          <w:szCs w:val="24"/>
          <w:lang w:val="en-GB"/>
          <w14:ligatures w14:val="none"/>
        </w:rPr>
        <w:t>f</w:t>
      </w:r>
      <w:r w:rsidRPr="001A7396">
        <w:rPr>
          <w:rFonts w:ascii="Arial" w:hAnsi="Arial" w:cs="Arial"/>
          <w:color w:val="000000" w:themeColor="text1"/>
          <w:kern w:val="0"/>
          <w:sz w:val="24"/>
          <w:szCs w:val="24"/>
          <w:lang w:val="en-GB"/>
          <w14:ligatures w14:val="none"/>
        </w:rPr>
        <w:t>rom the standpoint of analysing the procedure for making decisions, one of the most crucial elements is marketing stimuli.</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Ko</w:t>
      </w:r>
      <w:r w:rsidRPr="001A7396">
        <w:rPr>
          <w:rFonts w:ascii="Arial" w:hAnsi="Arial" w:cs="Arial" w:hint="eastAsia"/>
          <w:color w:val="000000" w:themeColor="text1"/>
          <w:kern w:val="0"/>
          <w:sz w:val="24"/>
          <w:szCs w:val="24"/>
          <w:lang w:val="en-GB"/>
          <w14:ligatures w14:val="none"/>
        </w:rPr>
        <w:t>t</w:t>
      </w:r>
      <w:r w:rsidRPr="001A7396">
        <w:rPr>
          <w:rFonts w:ascii="Arial" w:hAnsi="Arial" w:cs="Arial"/>
          <w:color w:val="000000" w:themeColor="text1"/>
          <w:kern w:val="0"/>
          <w:sz w:val="24"/>
          <w:szCs w:val="24"/>
          <w:lang w:val="en-GB"/>
          <w14:ligatures w14:val="none"/>
        </w:rPr>
        <w:t>ler (</w:t>
      </w:r>
      <w:r w:rsidRPr="001A7396">
        <w:rPr>
          <w:rFonts w:ascii="Arial" w:hAnsi="Arial" w:cs="Arial" w:hint="eastAsia"/>
          <w:color w:val="000000" w:themeColor="text1"/>
          <w:kern w:val="0"/>
          <w:sz w:val="24"/>
          <w:szCs w:val="24"/>
          <w:lang w:val="en-GB"/>
          <w14:ligatures w14:val="none"/>
        </w:rPr>
        <w:t>1967</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proposed four </w:t>
      </w:r>
      <w:r w:rsidRPr="001A7396">
        <w:rPr>
          <w:rFonts w:ascii="Arial" w:hAnsi="Arial" w:cs="Arial" w:hint="eastAsia"/>
          <w:color w:val="000000" w:themeColor="text1"/>
          <w:kern w:val="0"/>
          <w:sz w:val="24"/>
          <w:szCs w:val="24"/>
          <w:lang w:val="en-GB"/>
          <w14:ligatures w14:val="none"/>
        </w:rPr>
        <w:t>level</w:t>
      </w:r>
      <w:r w:rsidRPr="001A7396">
        <w:rPr>
          <w:rFonts w:ascii="Arial" w:hAnsi="Arial" w:cs="Arial"/>
          <w:color w:val="000000" w:themeColor="text1"/>
          <w:kern w:val="0"/>
          <w:sz w:val="24"/>
          <w:szCs w:val="24"/>
          <w:lang w:val="en-GB"/>
          <w14:ligatures w14:val="none"/>
        </w:rPr>
        <w:t xml:space="preserve">s </w:t>
      </w:r>
      <w:r w:rsidRPr="001A7396">
        <w:rPr>
          <w:rFonts w:ascii="Arial" w:hAnsi="Arial" w:cs="Arial" w:hint="eastAsia"/>
          <w:color w:val="000000" w:themeColor="text1"/>
          <w:kern w:val="0"/>
          <w:sz w:val="24"/>
          <w:szCs w:val="24"/>
          <w:lang w:val="en-GB"/>
          <w14:ligatures w14:val="none"/>
        </w:rPr>
        <w:t>that influence</w:t>
      </w:r>
      <w:r w:rsidRPr="001A7396">
        <w:rPr>
          <w:rFonts w:ascii="Arial" w:hAnsi="Arial" w:cs="Arial"/>
          <w:color w:val="000000" w:themeColor="text1"/>
          <w:kern w:val="0"/>
          <w:sz w:val="24"/>
          <w:szCs w:val="24"/>
          <w:lang w:val="en-GB"/>
          <w14:ligatures w14:val="none"/>
        </w:rPr>
        <w:t xml:space="preserve"> consumer behaviou</w:t>
      </w:r>
      <w:r w:rsidRPr="001A7396">
        <w:rPr>
          <w:rFonts w:ascii="Arial" w:hAnsi="Arial" w:cs="Arial" w:hint="eastAsia"/>
          <w:color w:val="000000" w:themeColor="text1"/>
          <w:kern w:val="0"/>
          <w:sz w:val="24"/>
          <w:szCs w:val="24"/>
          <w:lang w:val="en-GB"/>
          <w14:ligatures w14:val="none"/>
        </w:rPr>
        <w:t xml:space="preserve">r, that is, </w:t>
      </w:r>
      <w:r w:rsidRPr="001A7396">
        <w:rPr>
          <w:rFonts w:ascii="Arial" w:hAnsi="Arial" w:cs="Arial"/>
          <w:color w:val="000000" w:themeColor="text1"/>
          <w:kern w:val="0"/>
          <w:sz w:val="24"/>
          <w:szCs w:val="24"/>
          <w:lang w:val="en-GB"/>
          <w14:ligatures w14:val="none"/>
        </w:rPr>
        <w:t>the cultural</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social</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personal</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and psychological levels. The theoretical model</w:t>
      </w:r>
      <w:r w:rsidRPr="001A7396">
        <w:rPr>
          <w:rFonts w:ascii="Arial" w:hAnsi="Arial" w:cs="Arial" w:hint="eastAsia"/>
          <w:color w:val="000000" w:themeColor="text1"/>
          <w:kern w:val="0"/>
          <w:sz w:val="24"/>
          <w:szCs w:val="24"/>
          <w:lang w:val="en-GB"/>
          <w14:ligatures w14:val="none"/>
        </w:rPr>
        <w:t>s</w:t>
      </w:r>
      <w:r w:rsidRPr="001A7396">
        <w:rPr>
          <w:rFonts w:ascii="Arial" w:hAnsi="Arial" w:cs="Arial"/>
          <w:color w:val="000000" w:themeColor="text1"/>
          <w:kern w:val="0"/>
          <w:sz w:val="24"/>
          <w:szCs w:val="24"/>
          <w:lang w:val="en-GB"/>
          <w14:ligatures w14:val="none"/>
        </w:rPr>
        <w:t xml:space="preserve"> give an </w:t>
      </w:r>
      <w:r w:rsidRPr="001A7396">
        <w:rPr>
          <w:rFonts w:ascii="Arial" w:hAnsi="Arial" w:cs="Arial" w:hint="eastAsia"/>
          <w:color w:val="000000" w:themeColor="text1"/>
          <w:kern w:val="0"/>
          <w:sz w:val="24"/>
          <w:szCs w:val="24"/>
          <w:lang w:val="en-GB"/>
          <w14:ligatures w14:val="none"/>
        </w:rPr>
        <w:t>extensive</w:t>
      </w:r>
      <w:r w:rsidRPr="001A7396">
        <w:rPr>
          <w:rFonts w:ascii="Arial" w:hAnsi="Arial" w:cs="Arial"/>
          <w:color w:val="000000" w:themeColor="text1"/>
          <w:kern w:val="0"/>
          <w:sz w:val="24"/>
          <w:szCs w:val="24"/>
          <w:lang w:val="en-GB"/>
          <w14:ligatures w14:val="none"/>
        </w:rPr>
        <w:t xml:space="preserve"> range of influencing factors, but in specific scenarios, </w:t>
      </w:r>
      <w:r w:rsidRPr="001A7396">
        <w:rPr>
          <w:rFonts w:ascii="Arial" w:hAnsi="Arial" w:cs="Arial" w:hint="eastAsia"/>
          <w:color w:val="000000" w:themeColor="text1"/>
          <w:kern w:val="0"/>
          <w:sz w:val="24"/>
          <w:szCs w:val="24"/>
          <w:lang w:val="en-GB"/>
          <w14:ligatures w14:val="none"/>
        </w:rPr>
        <w:t>those</w:t>
      </w:r>
      <w:r w:rsidRPr="001A7396">
        <w:rPr>
          <w:rFonts w:ascii="Arial" w:hAnsi="Arial" w:cs="Arial"/>
          <w:color w:val="000000" w:themeColor="text1"/>
          <w:kern w:val="0"/>
          <w:sz w:val="24"/>
          <w:szCs w:val="24"/>
          <w:lang w:val="en-GB"/>
          <w14:ligatures w14:val="none"/>
        </w:rPr>
        <w:t xml:space="preserve"> dominant </w:t>
      </w:r>
      <w:r w:rsidRPr="001A7396">
        <w:rPr>
          <w:rFonts w:ascii="Arial" w:hAnsi="Arial" w:cs="Arial" w:hint="eastAsia"/>
          <w:color w:val="000000" w:themeColor="text1"/>
          <w:kern w:val="0"/>
          <w:sz w:val="24"/>
          <w:szCs w:val="24"/>
          <w:lang w:val="en-GB"/>
          <w14:ligatures w14:val="none"/>
        </w:rPr>
        <w:t>ones</w:t>
      </w:r>
      <w:r w:rsidRPr="001A7396">
        <w:rPr>
          <w:rFonts w:ascii="Arial" w:hAnsi="Arial" w:cs="Arial"/>
          <w:color w:val="000000" w:themeColor="text1"/>
          <w:kern w:val="0"/>
          <w:sz w:val="24"/>
          <w:szCs w:val="24"/>
          <w:lang w:val="en-GB"/>
          <w14:ligatures w14:val="none"/>
        </w:rPr>
        <w:t xml:space="preserve"> deserve the most attention.</w:t>
      </w:r>
    </w:p>
    <w:p w14:paraId="3F51D29A" w14:textId="77777777" w:rsidR="001A7396" w:rsidRPr="001A7396" w:rsidRDefault="001A7396" w:rsidP="001A7396">
      <w:pPr>
        <w:spacing w:line="480" w:lineRule="auto"/>
        <w:outlineLvl w:val="1"/>
        <w:rPr>
          <w:rFonts w:ascii="Arial" w:hAnsi="Arial" w:cs="Arial"/>
          <w:color w:val="000000" w:themeColor="text1"/>
          <w:kern w:val="0"/>
          <w:sz w:val="28"/>
          <w:szCs w:val="28"/>
          <w:lang w:val="en-GB"/>
          <w14:ligatures w14:val="none"/>
        </w:rPr>
      </w:pPr>
      <w:bookmarkStart w:id="8" w:name="_Toc164009667"/>
      <w:r w:rsidRPr="001A7396">
        <w:rPr>
          <w:rFonts w:ascii="Arial" w:hAnsi="Arial" w:cs="Arial" w:hint="eastAsia"/>
          <w:color w:val="000000" w:themeColor="text1"/>
          <w:kern w:val="0"/>
          <w:sz w:val="28"/>
          <w:szCs w:val="28"/>
          <w:lang w:val="en-GB"/>
          <w14:ligatures w14:val="none"/>
        </w:rPr>
        <w:t>5.2 Study</w:t>
      </w:r>
      <w:r w:rsidRPr="001A7396">
        <w:rPr>
          <w:rFonts w:ascii="Arial" w:hAnsi="Arial" w:cs="Arial"/>
          <w:color w:val="000000" w:themeColor="text1"/>
          <w:kern w:val="0"/>
          <w:sz w:val="28"/>
          <w:szCs w:val="28"/>
          <w:lang w:val="en-GB"/>
          <w14:ligatures w14:val="none"/>
        </w:rPr>
        <w:t xml:space="preserve"> of the </w:t>
      </w:r>
      <w:r w:rsidRPr="001A7396">
        <w:rPr>
          <w:rFonts w:ascii="Arial" w:hAnsi="Arial" w:cs="Arial" w:hint="eastAsia"/>
          <w:color w:val="000000" w:themeColor="text1"/>
          <w:kern w:val="0"/>
          <w:sz w:val="28"/>
          <w:szCs w:val="28"/>
          <w:lang w:val="en-GB"/>
          <w14:ligatures w14:val="none"/>
        </w:rPr>
        <w:t>Influence</w:t>
      </w:r>
      <w:r w:rsidRPr="001A7396">
        <w:rPr>
          <w:rFonts w:ascii="Arial" w:hAnsi="Arial" w:cs="Arial"/>
          <w:color w:val="000000" w:themeColor="text1"/>
          <w:kern w:val="0"/>
          <w:sz w:val="28"/>
          <w:szCs w:val="28"/>
          <w:lang w:val="en-GB"/>
          <w14:ligatures w14:val="none"/>
        </w:rPr>
        <w:t xml:space="preserve"> of </w:t>
      </w:r>
      <w:r w:rsidRPr="001A7396">
        <w:rPr>
          <w:rFonts w:ascii="Arial" w:hAnsi="Arial" w:cs="Arial" w:hint="eastAsia"/>
          <w:color w:val="000000" w:themeColor="text1"/>
          <w:kern w:val="0"/>
          <w:sz w:val="28"/>
          <w:szCs w:val="28"/>
          <w:lang w:val="en-GB"/>
          <w14:ligatures w14:val="none"/>
        </w:rPr>
        <w:t>C</w:t>
      </w:r>
      <w:r w:rsidRPr="001A7396">
        <w:rPr>
          <w:rFonts w:ascii="Arial" w:hAnsi="Arial" w:cs="Arial"/>
          <w:color w:val="000000" w:themeColor="text1"/>
          <w:kern w:val="0"/>
          <w:sz w:val="28"/>
          <w:szCs w:val="28"/>
          <w:lang w:val="en-GB"/>
          <w14:ligatures w14:val="none"/>
        </w:rPr>
        <w:t xml:space="preserve">ultural </w:t>
      </w:r>
      <w:r w:rsidRPr="001A7396">
        <w:rPr>
          <w:rFonts w:ascii="Arial" w:hAnsi="Arial" w:cs="Arial" w:hint="eastAsia"/>
          <w:color w:val="000000" w:themeColor="text1"/>
          <w:kern w:val="0"/>
          <w:sz w:val="28"/>
          <w:szCs w:val="28"/>
          <w:lang w:val="en-GB"/>
          <w14:ligatures w14:val="none"/>
        </w:rPr>
        <w:t>F</w:t>
      </w:r>
      <w:r w:rsidRPr="001A7396">
        <w:rPr>
          <w:rFonts w:ascii="Arial" w:hAnsi="Arial" w:cs="Arial"/>
          <w:color w:val="000000" w:themeColor="text1"/>
          <w:kern w:val="0"/>
          <w:sz w:val="28"/>
          <w:szCs w:val="28"/>
          <w:lang w:val="en-GB"/>
          <w14:ligatures w14:val="none"/>
        </w:rPr>
        <w:t xml:space="preserve">actors on </w:t>
      </w:r>
      <w:r w:rsidRPr="001A7396">
        <w:rPr>
          <w:rFonts w:ascii="Arial" w:hAnsi="Arial" w:cs="Arial" w:hint="eastAsia"/>
          <w:color w:val="000000" w:themeColor="text1"/>
          <w:kern w:val="0"/>
          <w:sz w:val="28"/>
          <w:szCs w:val="28"/>
          <w:lang w:val="en-GB"/>
          <w14:ligatures w14:val="none"/>
        </w:rPr>
        <w:t>C</w:t>
      </w:r>
      <w:r w:rsidRPr="001A7396">
        <w:rPr>
          <w:rFonts w:ascii="Arial" w:hAnsi="Arial" w:cs="Arial"/>
          <w:color w:val="000000" w:themeColor="text1"/>
          <w:kern w:val="0"/>
          <w:sz w:val="28"/>
          <w:szCs w:val="28"/>
          <w:lang w:val="en-GB"/>
          <w14:ligatures w14:val="none"/>
        </w:rPr>
        <w:t xml:space="preserve">onsumer </w:t>
      </w:r>
      <w:r w:rsidRPr="001A7396">
        <w:rPr>
          <w:rFonts w:ascii="Arial" w:hAnsi="Arial" w:cs="Arial" w:hint="eastAsia"/>
          <w:color w:val="000000" w:themeColor="text1"/>
          <w:kern w:val="0"/>
          <w:sz w:val="28"/>
          <w:szCs w:val="28"/>
          <w:lang w:val="en-GB"/>
          <w14:ligatures w14:val="none"/>
        </w:rPr>
        <w:t>B</w:t>
      </w:r>
      <w:r w:rsidRPr="001A7396">
        <w:rPr>
          <w:rFonts w:ascii="Arial" w:hAnsi="Arial" w:cs="Arial"/>
          <w:color w:val="000000" w:themeColor="text1"/>
          <w:kern w:val="0"/>
          <w:sz w:val="28"/>
          <w:szCs w:val="28"/>
          <w:lang w:val="en-GB"/>
          <w14:ligatures w14:val="none"/>
        </w:rPr>
        <w:t>ehaviour</w:t>
      </w:r>
      <w:bookmarkEnd w:id="8"/>
    </w:p>
    <w:p w14:paraId="41092DBF" w14:textId="77777777" w:rsidR="001A7396" w:rsidRPr="001A7396" w:rsidRDefault="001A7396" w:rsidP="001A7396">
      <w:pPr>
        <w:spacing w:line="480" w:lineRule="auto"/>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Cultural elements were identified as the most essential in Howard and Sheth's theory of consumer behaviour</w:t>
      </w:r>
      <w:r w:rsidRPr="001A7396">
        <w:rPr>
          <w:rFonts w:ascii="Arial" w:hAnsi="Arial" w:cs="Arial" w:hint="eastAsia"/>
          <w:color w:val="000000" w:themeColor="text1"/>
          <w:kern w:val="0"/>
          <w:sz w:val="24"/>
          <w:szCs w:val="24"/>
          <w:lang w:val="en-GB"/>
          <w14:ligatures w14:val="none"/>
        </w:rPr>
        <w:t xml:space="preserve"> (1967)</w:t>
      </w:r>
      <w:r w:rsidRPr="001A7396">
        <w:rPr>
          <w:rFonts w:ascii="Arial" w:hAnsi="Arial" w:cs="Arial"/>
          <w:color w:val="000000" w:themeColor="text1"/>
          <w:kern w:val="0"/>
          <w:sz w:val="24"/>
          <w:szCs w:val="24"/>
          <w:lang w:val="en-GB"/>
          <w14:ligatures w14:val="none"/>
        </w:rPr>
        <w:t xml:space="preserve">, which methodically studied the variables impacting consumers' purchasing </w:t>
      </w:r>
      <w:r w:rsidRPr="001A7396">
        <w:rPr>
          <w:rFonts w:ascii="Arial" w:hAnsi="Arial" w:cs="Arial" w:hint="eastAsia"/>
          <w:color w:val="000000" w:themeColor="text1"/>
          <w:kern w:val="0"/>
          <w:sz w:val="24"/>
          <w:szCs w:val="24"/>
          <w:lang w:val="en-GB"/>
          <w14:ligatures w14:val="none"/>
        </w:rPr>
        <w:t>behaviour</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Afterwards</w:t>
      </w:r>
      <w:r w:rsidRPr="001A7396">
        <w:rPr>
          <w:rFonts w:ascii="Arial" w:hAnsi="Arial" w:cs="Arial"/>
          <w:color w:val="000000" w:themeColor="text1"/>
          <w:kern w:val="0"/>
          <w:sz w:val="24"/>
          <w:szCs w:val="24"/>
          <w:lang w:val="en-GB"/>
          <w14:ligatures w14:val="none"/>
        </w:rPr>
        <w:t xml:space="preserve">, the successful practice of </w:t>
      </w:r>
      <w:r w:rsidRPr="001A7396">
        <w:rPr>
          <w:rFonts w:ascii="Arial" w:hAnsi="Arial" w:cs="Arial" w:hint="eastAsia"/>
          <w:color w:val="000000" w:themeColor="text1"/>
          <w:kern w:val="0"/>
          <w:sz w:val="24"/>
          <w:szCs w:val="24"/>
          <w:lang w:val="en-GB"/>
          <w14:ligatures w14:val="none"/>
        </w:rPr>
        <w:t xml:space="preserve">MNCs </w:t>
      </w:r>
      <w:r w:rsidRPr="001A7396">
        <w:rPr>
          <w:rFonts w:ascii="Arial" w:hAnsi="Arial" w:cs="Arial"/>
          <w:color w:val="000000" w:themeColor="text1"/>
          <w:kern w:val="0"/>
          <w:sz w:val="24"/>
          <w:szCs w:val="24"/>
          <w:lang w:val="en-GB"/>
          <w14:ligatures w14:val="none"/>
        </w:rPr>
        <w:t>accelerated</w:t>
      </w:r>
      <w:r w:rsidRPr="001A7396">
        <w:rPr>
          <w:rFonts w:ascii="Arial" w:hAnsi="Arial" w:cs="Arial" w:hint="eastAsia"/>
          <w:color w:val="000000" w:themeColor="text1"/>
          <w:kern w:val="0"/>
          <w:sz w:val="24"/>
          <w:szCs w:val="24"/>
          <w:lang w:val="en-GB"/>
          <w14:ligatures w14:val="none"/>
        </w:rPr>
        <w:t xml:space="preserve"> related </w:t>
      </w:r>
      <w:r w:rsidRPr="001A7396">
        <w:rPr>
          <w:rFonts w:ascii="Arial" w:hAnsi="Arial" w:cs="Arial"/>
          <w:color w:val="000000" w:themeColor="text1"/>
          <w:kern w:val="0"/>
          <w:sz w:val="24"/>
          <w:szCs w:val="24"/>
          <w:lang w:val="en-GB"/>
          <w14:ligatures w14:val="none"/>
        </w:rPr>
        <w:t>scholars'</w:t>
      </w:r>
      <w:r w:rsidRPr="001A7396">
        <w:rPr>
          <w:rFonts w:ascii="Arial" w:hAnsi="Arial" w:cs="Arial" w:hint="eastAsia"/>
          <w:color w:val="000000" w:themeColor="text1"/>
          <w:kern w:val="0"/>
          <w:sz w:val="24"/>
          <w:szCs w:val="24"/>
          <w:lang w:val="en-GB"/>
          <w14:ligatures w14:val="none"/>
        </w:rPr>
        <w:t xml:space="preserve"> study</w:t>
      </w:r>
      <w:r w:rsidRPr="001A7396">
        <w:rPr>
          <w:rFonts w:ascii="Arial" w:hAnsi="Arial" w:cs="Arial"/>
          <w:color w:val="000000" w:themeColor="text1"/>
          <w:kern w:val="0"/>
          <w:sz w:val="24"/>
          <w:szCs w:val="24"/>
          <w:lang w:val="en-GB"/>
          <w14:ligatures w14:val="none"/>
        </w:rPr>
        <w:t xml:space="preserve"> on t</w:t>
      </w:r>
      <w:r w:rsidRPr="001A7396">
        <w:rPr>
          <w:rFonts w:ascii="Arial" w:hAnsi="Arial" w:cs="Arial" w:hint="eastAsia"/>
          <w:color w:val="000000" w:themeColor="text1"/>
          <w:kern w:val="0"/>
          <w:sz w:val="24"/>
          <w:szCs w:val="24"/>
          <w:lang w:val="en-GB"/>
          <w14:ligatures w14:val="none"/>
        </w:rPr>
        <w:t>he subject</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Luna and Gupta</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2001) mentioned</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that managers and scholars must acknowledge the growing significance of culture's impact on consumer behavio</w:t>
      </w:r>
      <w:r w:rsidRPr="001A7396">
        <w:rPr>
          <w:rFonts w:ascii="Arial" w:hAnsi="Arial" w:cs="Arial" w:hint="eastAsia"/>
          <w:color w:val="000000" w:themeColor="text1"/>
          <w:kern w:val="0"/>
          <w:sz w:val="24"/>
          <w:szCs w:val="24"/>
          <w:lang w:val="en-GB"/>
          <w14:ligatures w14:val="none"/>
        </w:rPr>
        <w:t>u</w:t>
      </w:r>
      <w:r w:rsidRPr="001A7396">
        <w:rPr>
          <w:rFonts w:ascii="Arial" w:hAnsi="Arial" w:cs="Arial"/>
          <w:color w:val="000000" w:themeColor="text1"/>
          <w:kern w:val="0"/>
          <w:sz w:val="24"/>
          <w:szCs w:val="24"/>
          <w:lang w:val="en-GB"/>
          <w14:ligatures w14:val="none"/>
        </w:rPr>
        <w:t>r in the following decades. Furthermore, a multicultural consumer behavio</w:t>
      </w:r>
      <w:r w:rsidRPr="001A7396">
        <w:rPr>
          <w:rFonts w:ascii="Arial" w:hAnsi="Arial" w:cs="Arial" w:hint="eastAsia"/>
          <w:color w:val="000000" w:themeColor="text1"/>
          <w:kern w:val="0"/>
          <w:sz w:val="24"/>
          <w:szCs w:val="24"/>
          <w:lang w:val="en-GB"/>
          <w14:ligatures w14:val="none"/>
        </w:rPr>
        <w:t>u</w:t>
      </w:r>
      <w:r w:rsidRPr="001A7396">
        <w:rPr>
          <w:rFonts w:ascii="Arial" w:hAnsi="Arial" w:cs="Arial"/>
          <w:color w:val="000000" w:themeColor="text1"/>
          <w:kern w:val="0"/>
          <w:sz w:val="24"/>
          <w:szCs w:val="24"/>
          <w:lang w:val="en-GB"/>
          <w14:ligatures w14:val="none"/>
        </w:rPr>
        <w:t xml:space="preserve">r research model was put forth by the authors, which can offer useful </w:t>
      </w:r>
      <w:r w:rsidRPr="001A7396">
        <w:rPr>
          <w:rFonts w:ascii="Arial" w:hAnsi="Arial" w:cs="Arial"/>
          <w:color w:val="000000" w:themeColor="text1"/>
          <w:kern w:val="0"/>
          <w:sz w:val="24"/>
          <w:szCs w:val="24"/>
          <w:lang w:val="en-GB"/>
          <w14:ligatures w14:val="none"/>
        </w:rPr>
        <w:lastRenderedPageBreak/>
        <w:t>direction to businesses looking to grow internationally.</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Craig and Douglas </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2006)</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also </w:t>
      </w:r>
      <w:r w:rsidRPr="001A7396">
        <w:rPr>
          <w:rFonts w:ascii="Arial" w:hAnsi="Arial" w:cs="Arial" w:hint="eastAsia"/>
          <w:color w:val="000000" w:themeColor="text1"/>
          <w:kern w:val="0"/>
          <w:sz w:val="24"/>
          <w:szCs w:val="24"/>
          <w:lang w:val="en-GB"/>
          <w14:ligatures w14:val="none"/>
        </w:rPr>
        <w:t>referred</w:t>
      </w:r>
      <w:r w:rsidRPr="001A7396">
        <w:rPr>
          <w:rFonts w:ascii="Arial" w:hAnsi="Arial" w:cs="Arial"/>
          <w:color w:val="000000" w:themeColor="text1"/>
          <w:kern w:val="0"/>
          <w:sz w:val="24"/>
          <w:szCs w:val="24"/>
          <w:lang w:val="en-GB"/>
          <w14:ligatures w14:val="none"/>
        </w:rPr>
        <w:t xml:space="preserve"> to</w:t>
      </w:r>
      <w:r w:rsidRPr="001A7396">
        <w:rPr>
          <w:rFonts w:ascii="Arial" w:hAnsi="Arial" w:cs="Arial" w:hint="eastAsia"/>
          <w:color w:val="000000" w:themeColor="text1"/>
          <w:kern w:val="0"/>
          <w:sz w:val="24"/>
          <w:szCs w:val="24"/>
          <w:lang w:val="en-GB"/>
          <w14:ligatures w14:val="none"/>
        </w:rPr>
        <w:t xml:space="preserve"> that</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c</w:t>
      </w:r>
      <w:r w:rsidRPr="001A7396">
        <w:rPr>
          <w:rFonts w:ascii="Arial" w:hAnsi="Arial" w:cs="Arial"/>
          <w:color w:val="000000" w:themeColor="text1"/>
          <w:kern w:val="0"/>
          <w:sz w:val="24"/>
          <w:szCs w:val="24"/>
          <w:lang w:val="en-GB"/>
          <w14:ligatures w14:val="none"/>
        </w:rPr>
        <w:t>ulture is more than merely a phenomenon these days; its intricacy greatly influences how consumers behave. Moreover, the authors highlighted three factors in culture that have a direct impact on marketing techniques: communication, material culture, and intangible resources.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W</w:t>
      </w:r>
      <w:r w:rsidRPr="001A7396">
        <w:rPr>
          <w:rFonts w:ascii="Arial" w:hAnsi="Arial" w:cs="Arial" w:hint="eastAsia"/>
          <w:color w:val="000000" w:themeColor="text1"/>
          <w:kern w:val="0"/>
          <w:sz w:val="24"/>
          <w:szCs w:val="24"/>
          <w:lang w:val="en-GB"/>
          <w14:ligatures w14:val="none"/>
        </w:rPr>
        <w:t xml:space="preserve">hen it comes to </w:t>
      </w:r>
      <w:r w:rsidRPr="001A7396">
        <w:rPr>
          <w:rFonts w:ascii="Arial" w:hAnsi="Arial" w:cs="Arial"/>
          <w:color w:val="000000" w:themeColor="text1"/>
          <w:kern w:val="0"/>
          <w:sz w:val="24"/>
          <w:szCs w:val="24"/>
          <w:lang w:val="en-GB"/>
          <w14:ligatures w14:val="none"/>
        </w:rPr>
        <w:t>the relationship between globalisation and consumer behaviour</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 xml:space="preserve"> Nezakati</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and Akhoundi </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2013)</w:t>
      </w:r>
      <w:r w:rsidRPr="001A7396">
        <w:rPr>
          <w:rFonts w:ascii="Arial" w:hAnsi="Arial" w:cs="Arial" w:hint="eastAsia"/>
          <w:color w:val="000000" w:themeColor="text1"/>
          <w:kern w:val="0"/>
          <w:sz w:val="24"/>
          <w:szCs w:val="24"/>
          <w:lang w:val="en-GB"/>
          <w14:ligatures w14:val="none"/>
        </w:rPr>
        <w:t xml:space="preserve"> talked about how </w:t>
      </w:r>
      <w:r w:rsidRPr="001A7396">
        <w:rPr>
          <w:rFonts w:ascii="Arial" w:hAnsi="Arial" w:cs="Arial"/>
          <w:color w:val="000000" w:themeColor="text1"/>
          <w:kern w:val="0"/>
          <w:sz w:val="24"/>
          <w:szCs w:val="24"/>
          <w:lang w:val="en-GB"/>
          <w14:ligatures w14:val="none"/>
        </w:rPr>
        <w:t>culture influences marketing strategies.</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They studied the homogeneity and heterogeneity of consumer behaviour, investigating the influence of culture on consumer behaviour while simultaneously observing shifts in marketing </w:t>
      </w:r>
      <w:r w:rsidRPr="001A7396">
        <w:rPr>
          <w:rFonts w:ascii="Arial" w:hAnsi="Arial" w:cs="Arial" w:hint="eastAsia"/>
          <w:color w:val="000000" w:themeColor="text1"/>
          <w:kern w:val="0"/>
          <w:sz w:val="24"/>
          <w:szCs w:val="24"/>
          <w:lang w:val="en-GB"/>
          <w14:ligatures w14:val="none"/>
        </w:rPr>
        <w:t>strategies</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Mooij and Hofstede (2011)</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link</w:t>
      </w:r>
      <w:r w:rsidRPr="001A7396">
        <w:rPr>
          <w:rFonts w:ascii="Arial" w:hAnsi="Arial" w:cs="Arial" w:hint="eastAsia"/>
          <w:color w:val="000000" w:themeColor="text1"/>
          <w:kern w:val="0"/>
          <w:sz w:val="24"/>
          <w:szCs w:val="24"/>
          <w:lang w:val="en-GB"/>
          <w14:ligatures w14:val="none"/>
        </w:rPr>
        <w:t>ed</w:t>
      </w:r>
      <w:r w:rsidRPr="001A7396">
        <w:rPr>
          <w:rFonts w:ascii="Arial" w:hAnsi="Arial" w:cs="Arial"/>
          <w:color w:val="000000" w:themeColor="text1"/>
          <w:kern w:val="0"/>
          <w:sz w:val="24"/>
          <w:szCs w:val="24"/>
          <w:lang w:val="en-GB"/>
          <w14:ligatures w14:val="none"/>
        </w:rPr>
        <w:t xml:space="preserve"> culture to ego, personality and attitude</w:t>
      </w:r>
      <w:r w:rsidRPr="001A7396">
        <w:rPr>
          <w:rFonts w:ascii="Arial" w:hAnsi="Arial" w:cs="Arial" w:hint="eastAsia"/>
          <w:color w:val="000000" w:themeColor="text1"/>
          <w:kern w:val="0"/>
          <w:sz w:val="24"/>
          <w:szCs w:val="24"/>
          <w:lang w:val="en-GB"/>
          <w14:ligatures w14:val="none"/>
        </w:rPr>
        <w:t>s</w:t>
      </w:r>
      <w:r w:rsidRPr="001A7396">
        <w:rPr>
          <w:rFonts w:ascii="Arial" w:hAnsi="Arial" w:cs="Arial"/>
          <w:color w:val="000000" w:themeColor="text1"/>
          <w:kern w:val="0"/>
          <w:sz w:val="24"/>
          <w:szCs w:val="24"/>
          <w:lang w:val="en-GB"/>
          <w14:ligatures w14:val="none"/>
        </w:rPr>
        <w:t>, illustrating the inseparable relationship between culture and consumer behaviou</w:t>
      </w:r>
      <w:r w:rsidRPr="001A7396">
        <w:rPr>
          <w:rFonts w:ascii="Arial" w:hAnsi="Arial" w:cs="Arial" w:hint="eastAsia"/>
          <w:color w:val="000000" w:themeColor="text1"/>
          <w:kern w:val="0"/>
          <w:sz w:val="24"/>
          <w:szCs w:val="24"/>
          <w:lang w:val="en-GB"/>
          <w14:ligatures w14:val="none"/>
        </w:rPr>
        <w:t>r</w:t>
      </w:r>
      <w:r w:rsidRPr="001A7396">
        <w:rPr>
          <w:rFonts w:ascii="Arial" w:hAnsi="Arial" w:cs="Arial"/>
          <w:color w:val="000000" w:themeColor="text1"/>
          <w:kern w:val="0"/>
          <w:sz w:val="24"/>
          <w:szCs w:val="24"/>
          <w:lang w:val="en-GB"/>
          <w14:ligatures w14:val="none"/>
        </w:rPr>
        <w: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A</w:t>
      </w:r>
      <w:r w:rsidRPr="001A7396">
        <w:rPr>
          <w:rFonts w:ascii="Arial" w:hAnsi="Arial" w:cs="Arial" w:hint="eastAsia"/>
          <w:color w:val="000000" w:themeColor="text1"/>
          <w:kern w:val="0"/>
          <w:sz w:val="24"/>
          <w:szCs w:val="24"/>
          <w:lang w:val="en-GB"/>
          <w14:ligatures w14:val="none"/>
        </w:rPr>
        <w:t xml:space="preserve">nd </w:t>
      </w:r>
      <w:r w:rsidRPr="001A7396">
        <w:rPr>
          <w:rFonts w:ascii="Arial" w:hAnsi="Arial" w:cs="Arial"/>
          <w:color w:val="000000" w:themeColor="text1"/>
          <w:kern w:val="0"/>
          <w:sz w:val="24"/>
          <w:szCs w:val="24"/>
          <w:lang w:val="en-GB"/>
          <w14:ligatures w14:val="none"/>
        </w:rPr>
        <w:t>the</w:t>
      </w:r>
      <w:r w:rsidRPr="001A7396">
        <w:rPr>
          <w:rFonts w:ascii="Arial" w:hAnsi="Arial" w:cs="Arial" w:hint="eastAsia"/>
          <w:color w:val="000000" w:themeColor="text1"/>
          <w:kern w:val="0"/>
          <w:sz w:val="24"/>
          <w:szCs w:val="24"/>
          <w:lang w:val="en-GB"/>
          <w14:ligatures w14:val="none"/>
        </w:rPr>
        <w:t>y</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also</w:t>
      </w:r>
      <w:r w:rsidRPr="001A7396">
        <w:rPr>
          <w:rFonts w:ascii="Arial" w:hAnsi="Arial" w:cs="Arial"/>
          <w:color w:val="000000" w:themeColor="text1"/>
          <w:kern w:val="0"/>
          <w:sz w:val="24"/>
          <w:szCs w:val="24"/>
          <w:lang w:val="en-GB"/>
          <w14:ligatures w14:val="none"/>
        </w:rPr>
        <w:t xml:space="preserve"> provide</w:t>
      </w:r>
      <w:r w:rsidRPr="001A7396">
        <w:rPr>
          <w:rFonts w:ascii="Arial" w:hAnsi="Arial" w:cs="Arial" w:hint="eastAsia"/>
          <w:color w:val="000000" w:themeColor="text1"/>
          <w:kern w:val="0"/>
          <w:sz w:val="24"/>
          <w:szCs w:val="24"/>
          <w:lang w:val="en-GB"/>
          <w14:ligatures w14:val="none"/>
        </w:rPr>
        <w:t>d</w:t>
      </w:r>
      <w:r w:rsidRPr="001A7396">
        <w:rPr>
          <w:rFonts w:ascii="Arial" w:hAnsi="Arial" w:cs="Arial"/>
          <w:color w:val="000000" w:themeColor="text1"/>
          <w:kern w:val="0"/>
          <w:sz w:val="24"/>
          <w:szCs w:val="24"/>
          <w:lang w:val="en-GB"/>
          <w14:ligatures w14:val="none"/>
        </w:rPr>
        <w:t xml:space="preserve"> suggestions for globalisation strategies that start from the cultural aspect.</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Lalita</w:t>
      </w:r>
      <w:r w:rsidRPr="001A7396">
        <w:rPr>
          <w:rFonts w:ascii="Arial" w:hAnsi="Arial" w:cs="Arial" w:hint="eastAsia"/>
          <w:color w:val="000000" w:themeColor="text1"/>
          <w:kern w:val="0"/>
          <w:sz w:val="24"/>
          <w:szCs w:val="24"/>
          <w:lang w:val="en-GB"/>
          <w14:ligatures w14:val="none"/>
        </w:rPr>
        <w:t xml:space="preserve"> </w:t>
      </w:r>
      <w:r w:rsidRPr="001A7396">
        <w:rPr>
          <w:rFonts w:ascii="Arial" w:hAnsi="Arial" w:cs="Arial"/>
          <w:color w:val="000000" w:themeColor="text1"/>
          <w:kern w:val="0"/>
          <w:sz w:val="24"/>
          <w:szCs w:val="24"/>
          <w:lang w:val="en-GB"/>
          <w14:ligatures w14:val="none"/>
        </w:rPr>
        <w:t xml:space="preserve">A. Manrai and Aiay K. Manrai </w:t>
      </w:r>
      <w:r w:rsidRPr="001A7396">
        <w:rPr>
          <w:rFonts w:ascii="Arial" w:hAnsi="Arial" w:cs="Arial" w:hint="eastAsia"/>
          <w:color w:val="000000" w:themeColor="text1"/>
          <w:kern w:val="0"/>
          <w:sz w:val="24"/>
          <w:szCs w:val="24"/>
          <w:lang w:val="en-GB"/>
          <w14:ligatures w14:val="none"/>
        </w:rPr>
        <w:t>(2</w:t>
      </w:r>
      <w:r w:rsidRPr="001A7396">
        <w:rPr>
          <w:rFonts w:ascii="Arial" w:hAnsi="Arial" w:cs="Arial"/>
          <w:color w:val="000000" w:themeColor="text1"/>
          <w:kern w:val="0"/>
          <w:sz w:val="24"/>
          <w:szCs w:val="24"/>
          <w:lang w:val="en-GB"/>
          <w14:ligatures w14:val="none"/>
        </w:rPr>
        <w:t>001</w:t>
      </w:r>
      <w:r w:rsidRPr="001A7396">
        <w:rPr>
          <w:rFonts w:ascii="Arial" w:hAnsi="Arial" w:cs="Arial" w:hint="eastAsia"/>
          <w:color w:val="000000" w:themeColor="text1"/>
          <w:kern w:val="0"/>
          <w:sz w:val="24"/>
          <w:szCs w:val="24"/>
          <w:lang w:val="en-GB"/>
          <w14:ligatures w14:val="none"/>
        </w:rPr>
        <w:t>)</w:t>
      </w:r>
      <w:r w:rsidRPr="001A7396">
        <w:rPr>
          <w:rFonts w:ascii="Arial" w:hAnsi="Arial" w:cs="Arial"/>
          <w:color w:val="000000" w:themeColor="text1"/>
          <w:kern w:val="0"/>
          <w:sz w:val="24"/>
          <w:szCs w:val="24"/>
          <w:lang w:val="en-GB"/>
          <w14:ligatures w14:val="none"/>
        </w:rPr>
        <w:t xml:space="preserve">, on the other hand, </w:t>
      </w:r>
      <w:r w:rsidRPr="001A7396">
        <w:rPr>
          <w:rFonts w:ascii="Arial" w:hAnsi="Arial" w:cs="Arial" w:hint="eastAsia"/>
          <w:color w:val="000000" w:themeColor="text1"/>
          <w:kern w:val="0"/>
          <w:sz w:val="24"/>
          <w:szCs w:val="24"/>
          <w:lang w:val="en-GB"/>
          <w14:ligatures w14:val="none"/>
        </w:rPr>
        <w:t>stated</w:t>
      </w:r>
      <w:r w:rsidRPr="001A7396">
        <w:rPr>
          <w:rFonts w:ascii="Arial" w:hAnsi="Arial" w:cs="Arial"/>
          <w:color w:val="000000" w:themeColor="text1"/>
          <w:kern w:val="0"/>
          <w:sz w:val="24"/>
          <w:szCs w:val="24"/>
          <w:lang w:val="en-GB"/>
          <w14:ligatures w14:val="none"/>
        </w:rPr>
        <w:t xml:space="preserve"> an expansive model that details how culture impacts consumer behaviour</w:t>
      </w:r>
      <w:r w:rsidRPr="001A7396">
        <w:rPr>
          <w:rFonts w:ascii="Arial" w:hAnsi="Arial" w:cs="Arial" w:hint="eastAsia"/>
          <w:color w:val="000000" w:themeColor="text1"/>
          <w:kern w:val="0"/>
          <w:sz w:val="24"/>
          <w:szCs w:val="24"/>
          <w:lang w:val="en-GB"/>
          <w14:ligatures w14:val="none"/>
        </w:rPr>
        <w:t xml:space="preserve">, </w:t>
      </w:r>
      <w:bookmarkStart w:id="9" w:name="_Toc164009668"/>
      <w:r w:rsidRPr="001A7396">
        <w:rPr>
          <w:rFonts w:ascii="Arial" w:hAnsi="Arial" w:cs="Arial"/>
          <w:color w:val="000000" w:themeColor="text1"/>
          <w:kern w:val="0"/>
          <w:sz w:val="24"/>
          <w:szCs w:val="24"/>
          <w:lang w:val="en-GB"/>
          <w14:ligatures w14:val="none"/>
        </w:rPr>
        <w:t xml:space="preserve">employing consumer behaviour </w:t>
      </w:r>
      <w:r w:rsidRPr="001A7396">
        <w:rPr>
          <w:rFonts w:ascii="Arial" w:hAnsi="Arial" w:cs="Arial" w:hint="eastAsia"/>
          <w:color w:val="000000" w:themeColor="text1"/>
          <w:kern w:val="0"/>
          <w:sz w:val="24"/>
          <w:szCs w:val="24"/>
          <w:lang w:val="en-GB"/>
          <w14:ligatures w14:val="none"/>
        </w:rPr>
        <w:t>feature</w:t>
      </w:r>
      <w:r w:rsidRPr="001A7396">
        <w:rPr>
          <w:rFonts w:ascii="Arial" w:hAnsi="Arial" w:cs="Arial"/>
          <w:color w:val="000000" w:themeColor="text1"/>
          <w:kern w:val="0"/>
          <w:sz w:val="24"/>
          <w:szCs w:val="24"/>
          <w:lang w:val="en-GB"/>
          <w14:ligatures w14:val="none"/>
        </w:rPr>
        <w:t>s as output factors and cultural factors as input variables.</w:t>
      </w:r>
    </w:p>
    <w:p w14:paraId="182CBD06" w14:textId="77777777" w:rsidR="001A7396" w:rsidRPr="001A7396" w:rsidRDefault="001A7396" w:rsidP="001A7396">
      <w:pPr>
        <w:spacing w:line="480" w:lineRule="auto"/>
        <w:rPr>
          <w:rFonts w:ascii="Arial" w:hAnsi="Arial" w:cs="Arial"/>
          <w:color w:val="000000" w:themeColor="text1"/>
          <w:kern w:val="0"/>
          <w:sz w:val="28"/>
          <w:szCs w:val="28"/>
          <w:lang w:val="en-GB"/>
          <w14:ligatures w14:val="none"/>
        </w:rPr>
      </w:pPr>
      <w:r w:rsidRPr="001A7396">
        <w:rPr>
          <w:rFonts w:ascii="Arial" w:hAnsi="Arial" w:cs="Arial" w:hint="eastAsia"/>
          <w:color w:val="000000" w:themeColor="text1"/>
          <w:kern w:val="0"/>
          <w:sz w:val="28"/>
          <w:szCs w:val="28"/>
          <w:lang w:val="en-GB"/>
          <w14:ligatures w14:val="none"/>
        </w:rPr>
        <w:t xml:space="preserve">5.3 Study of </w:t>
      </w:r>
      <w:r w:rsidRPr="001A7396">
        <w:rPr>
          <w:rFonts w:ascii="Arial" w:hAnsi="Arial" w:cs="Arial"/>
          <w:color w:val="000000" w:themeColor="text1"/>
          <w:kern w:val="0"/>
          <w:sz w:val="28"/>
          <w:szCs w:val="28"/>
          <w:lang w:val="en-GB"/>
          <w14:ligatures w14:val="none"/>
        </w:rPr>
        <w:t>the Influence of Cultural Factors on Consumer Behaviour in the Fast-Food Industry</w:t>
      </w:r>
      <w:bookmarkEnd w:id="9"/>
    </w:p>
    <w:p w14:paraId="075C5158"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T</w:t>
      </w:r>
      <w:r w:rsidRPr="001A7396">
        <w:rPr>
          <w:rFonts w:ascii="Arial" w:hAnsi="Arial" w:cs="Arial" w:hint="eastAsia"/>
          <w:sz w:val="24"/>
          <w:szCs w:val="24"/>
          <w:lang w:val="en-GB"/>
        </w:rPr>
        <w:t>he</w:t>
      </w:r>
      <w:r w:rsidRPr="001A7396">
        <w:rPr>
          <w:rFonts w:ascii="Arial" w:hAnsi="Arial" w:cs="Arial"/>
          <w:sz w:val="24"/>
          <w:szCs w:val="24"/>
          <w:lang w:val="en-GB"/>
        </w:rPr>
        <w:t xml:space="preserve"> opinions </w:t>
      </w:r>
      <w:r w:rsidRPr="001A7396">
        <w:rPr>
          <w:rFonts w:ascii="Arial" w:hAnsi="Arial" w:cs="Arial" w:hint="eastAsia"/>
          <w:sz w:val="24"/>
          <w:szCs w:val="24"/>
          <w:lang w:val="en-GB"/>
        </w:rPr>
        <w:t xml:space="preserve">of consumers </w:t>
      </w:r>
      <w:r w:rsidRPr="001A7396">
        <w:rPr>
          <w:rFonts w:ascii="Arial" w:hAnsi="Arial" w:cs="Arial"/>
          <w:sz w:val="24"/>
          <w:szCs w:val="24"/>
          <w:lang w:val="en-GB"/>
        </w:rPr>
        <w:t>about how fast</w:t>
      </w:r>
      <w:r w:rsidRPr="001A7396">
        <w:rPr>
          <w:rFonts w:ascii="Arial" w:hAnsi="Arial" w:cs="Arial" w:hint="eastAsia"/>
          <w:sz w:val="24"/>
          <w:szCs w:val="24"/>
          <w:lang w:val="en-GB"/>
        </w:rPr>
        <w:t>-</w:t>
      </w:r>
      <w:r w:rsidRPr="001A7396">
        <w:rPr>
          <w:rFonts w:ascii="Arial" w:hAnsi="Arial" w:cs="Arial"/>
          <w:sz w:val="24"/>
          <w:szCs w:val="24"/>
          <w:lang w:val="en-GB"/>
        </w:rPr>
        <w:t xml:space="preserve">food companies operate and market their products tend to differ widely. </w:t>
      </w:r>
      <w:r w:rsidRPr="001A7396">
        <w:rPr>
          <w:rFonts w:ascii="Arial" w:hAnsi="Arial" w:cs="Arial" w:hint="eastAsia"/>
          <w:sz w:val="24"/>
          <w:szCs w:val="24"/>
          <w:lang w:val="en-GB"/>
        </w:rPr>
        <w:t>Their</w:t>
      </w:r>
      <w:r w:rsidRPr="001A7396">
        <w:rPr>
          <w:rFonts w:ascii="Arial" w:hAnsi="Arial" w:cs="Arial"/>
          <w:sz w:val="24"/>
          <w:szCs w:val="24"/>
          <w:lang w:val="en-GB"/>
        </w:rPr>
        <w:t xml:space="preserve"> impressions are shaped, among other things, by interactions with fast food restaurants' promotional </w:t>
      </w:r>
      <w:r w:rsidRPr="001A7396">
        <w:rPr>
          <w:rFonts w:ascii="Arial" w:hAnsi="Arial" w:cs="Arial"/>
          <w:sz w:val="24"/>
          <w:szCs w:val="24"/>
          <w:lang w:val="en-GB"/>
        </w:rPr>
        <w:lastRenderedPageBreak/>
        <w:t>campaigns, recommendations from others, and previous personal experiences</w:t>
      </w:r>
      <w:r w:rsidRPr="001A7396">
        <w:rPr>
          <w:rFonts w:ascii="Arial" w:hAnsi="Arial" w:cs="Arial" w:hint="eastAsia"/>
          <w:sz w:val="24"/>
          <w:szCs w:val="24"/>
          <w:lang w:val="en-GB"/>
        </w:rPr>
        <w:t xml:space="preserve"> (Uthman-Akinhanmi, Y. </w:t>
      </w:r>
      <w:r w:rsidRPr="001A7396">
        <w:rPr>
          <w:rFonts w:ascii="Arial" w:hAnsi="Arial" w:cs="Arial" w:hint="eastAsia"/>
          <w:i/>
          <w:iCs/>
          <w:sz w:val="24"/>
          <w:szCs w:val="24"/>
          <w:lang w:val="en-GB"/>
        </w:rPr>
        <w:t>et al</w:t>
      </w:r>
      <w:r w:rsidRPr="001A7396">
        <w:rPr>
          <w:rFonts w:ascii="Arial" w:hAnsi="Arial" w:cs="Arial" w:hint="eastAsia"/>
          <w:sz w:val="24"/>
          <w:szCs w:val="24"/>
          <w:lang w:val="en-GB"/>
        </w:rPr>
        <w:t>., 2023)</w:t>
      </w:r>
      <w:r w:rsidRPr="001A7396">
        <w:rPr>
          <w:rFonts w:ascii="Arial" w:hAnsi="Arial" w:cs="Arial"/>
          <w:sz w:val="24"/>
          <w:szCs w:val="24"/>
          <w:lang w:val="en-GB"/>
        </w:rPr>
        <w:t xml:space="preserve">. For fast food companies to create successful promotions, they must </w:t>
      </w:r>
      <w:r w:rsidRPr="001A7396">
        <w:rPr>
          <w:rFonts w:ascii="Arial" w:hAnsi="Arial" w:cs="Arial" w:hint="eastAsia"/>
          <w:sz w:val="24"/>
          <w:szCs w:val="24"/>
          <w:lang w:val="en-GB"/>
        </w:rPr>
        <w:t>assess</w:t>
      </w:r>
      <w:r w:rsidRPr="001A7396">
        <w:rPr>
          <w:rFonts w:ascii="Arial" w:hAnsi="Arial" w:cs="Arial"/>
          <w:sz w:val="24"/>
          <w:szCs w:val="24"/>
          <w:lang w:val="en-GB"/>
        </w:rPr>
        <w:t xml:space="preserve"> and gain insight into consumer viewpoints. Marketing communications must also be tailored to particular nations or cultures if there are variations in the opinions and tastes of consumers in such areas</w:t>
      </w:r>
      <w:r w:rsidRPr="001A7396">
        <w:rPr>
          <w:rFonts w:ascii="Arial" w:hAnsi="Arial" w:cs="Arial" w:hint="eastAsia"/>
          <w:sz w:val="24"/>
          <w:szCs w:val="24"/>
          <w:lang w:val="en-GB"/>
        </w:rPr>
        <w:t xml:space="preserve"> (Asamoah, 2012; </w:t>
      </w:r>
      <w:r w:rsidRPr="001A7396">
        <w:rPr>
          <w:rFonts w:ascii="Arial" w:hAnsi="Arial" w:cs="Arial"/>
          <w:sz w:val="24"/>
          <w:szCs w:val="24"/>
          <w:lang w:val="en-GB"/>
        </w:rPr>
        <w:t>Gómez</w:t>
      </w:r>
      <w:r w:rsidRPr="001A7396">
        <w:rPr>
          <w:rFonts w:ascii="Arial" w:hAnsi="Arial" w:cs="Arial" w:hint="eastAsia"/>
          <w:sz w:val="24"/>
          <w:szCs w:val="24"/>
          <w:lang w:val="en-GB"/>
        </w:rPr>
        <w:t>, 2023)</w:t>
      </w:r>
      <w:r w:rsidRPr="001A7396">
        <w:rPr>
          <w:rFonts w:ascii="Arial" w:hAnsi="Arial" w:cs="Arial"/>
          <w:sz w:val="24"/>
          <w:szCs w:val="24"/>
          <w:lang w:val="en-GB"/>
        </w:rPr>
        <w:t>.</w:t>
      </w:r>
    </w:p>
    <w:p w14:paraId="7BA95F5A"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In the United States, the fast</w:t>
      </w:r>
      <w:r w:rsidRPr="001A7396">
        <w:rPr>
          <w:rFonts w:ascii="Arial" w:hAnsi="Arial" w:cs="Arial" w:hint="eastAsia"/>
          <w:sz w:val="24"/>
          <w:szCs w:val="24"/>
          <w:lang w:val="en-GB"/>
        </w:rPr>
        <w:t>-</w:t>
      </w:r>
      <w:r w:rsidRPr="001A7396">
        <w:rPr>
          <w:rFonts w:ascii="Arial" w:hAnsi="Arial" w:cs="Arial"/>
          <w:sz w:val="24"/>
          <w:szCs w:val="24"/>
          <w:lang w:val="en-GB"/>
        </w:rPr>
        <w:t xml:space="preserve">food culture is widely accepted and popularised. Fast food is seen as a convenient and quick dining option that fits into </w:t>
      </w:r>
      <w:r w:rsidRPr="001A7396">
        <w:rPr>
          <w:rFonts w:ascii="Arial" w:hAnsi="Arial" w:cs="Arial" w:hint="eastAsia"/>
          <w:sz w:val="24"/>
          <w:szCs w:val="24"/>
          <w:lang w:val="en-GB"/>
        </w:rPr>
        <w:t xml:space="preserve">their </w:t>
      </w:r>
      <w:r w:rsidRPr="001A7396">
        <w:rPr>
          <w:rFonts w:ascii="Arial" w:hAnsi="Arial" w:cs="Arial"/>
          <w:sz w:val="24"/>
          <w:szCs w:val="24"/>
          <w:lang w:val="en-GB"/>
        </w:rPr>
        <w:t>busy lifestyles. American fast-food restaurants usually offer large portions of high-energy-density food, such as Big Macs and fries. In addition, the American preference for fast food is influenced by a fast-paced, individualistic, and consumerist culture</w:t>
      </w:r>
      <w:r w:rsidRPr="001A7396">
        <w:rPr>
          <w:rFonts w:ascii="Arial" w:hAnsi="Arial" w:cs="Arial" w:hint="eastAsia"/>
          <w:sz w:val="24"/>
          <w:szCs w:val="24"/>
          <w:lang w:val="en-GB"/>
        </w:rPr>
        <w:t xml:space="preserve"> (Schlosser, 2012)</w:t>
      </w:r>
      <w:r w:rsidRPr="001A7396">
        <w:rPr>
          <w:rFonts w:ascii="Arial" w:hAnsi="Arial" w:cs="Arial"/>
          <w:sz w:val="24"/>
          <w:szCs w:val="24"/>
          <w:lang w:val="en-GB"/>
        </w:rPr>
        <w:t>.</w:t>
      </w:r>
    </w:p>
    <w:p w14:paraId="2BBBFD5A"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In India, religious and cultural factors have a significant impact on fast food choices. Since there are many vegetarians among Hindus, fast food menus in India usually include a large number of vegetarian options. Additionally, Indians focus on the spices and flavouring of their food, as well as on the freshness and cleanliness of their food</w:t>
      </w:r>
      <w:r w:rsidRPr="001A7396">
        <w:rPr>
          <w:rFonts w:ascii="Arial" w:hAnsi="Arial" w:cs="Arial" w:hint="eastAsia"/>
          <w:sz w:val="24"/>
          <w:szCs w:val="24"/>
          <w:lang w:val="en-GB"/>
        </w:rPr>
        <w:t xml:space="preserve"> (Sood and Sharma, 2023; Gunday, Kethan and Basha, 2023)</w:t>
      </w:r>
      <w:r w:rsidRPr="001A7396">
        <w:rPr>
          <w:rFonts w:ascii="Arial" w:hAnsi="Arial" w:cs="Arial"/>
          <w:sz w:val="24"/>
          <w:szCs w:val="24"/>
          <w:lang w:val="en-GB"/>
        </w:rPr>
        <w:t>.</w:t>
      </w:r>
    </w:p>
    <w:p w14:paraId="65F330B2"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In China, while traditional fast</w:t>
      </w:r>
      <w:r w:rsidRPr="001A7396">
        <w:rPr>
          <w:rFonts w:ascii="Arial" w:hAnsi="Arial" w:cs="Arial" w:hint="eastAsia"/>
          <w:sz w:val="24"/>
          <w:szCs w:val="24"/>
          <w:lang w:val="en-GB"/>
        </w:rPr>
        <w:t>-</w:t>
      </w:r>
      <w:r w:rsidRPr="001A7396">
        <w:rPr>
          <w:rFonts w:ascii="Arial" w:hAnsi="Arial" w:cs="Arial"/>
          <w:sz w:val="24"/>
          <w:szCs w:val="24"/>
          <w:lang w:val="en-GB"/>
        </w:rPr>
        <w:t>food restaurants such as KFC and McDonald's remain popular, more and more fast-food brands are developing to meet consumer demand</w:t>
      </w:r>
      <w:r w:rsidRPr="001A7396">
        <w:rPr>
          <w:rFonts w:ascii="Arial" w:hAnsi="Arial" w:cs="Arial" w:hint="eastAsia"/>
          <w:sz w:val="24"/>
          <w:szCs w:val="24"/>
          <w:lang w:val="en-GB"/>
        </w:rPr>
        <w:t xml:space="preserve">, </w:t>
      </w:r>
      <w:r w:rsidRPr="001A7396">
        <w:rPr>
          <w:rFonts w:ascii="Arial" w:hAnsi="Arial" w:cs="Arial"/>
          <w:sz w:val="24"/>
          <w:szCs w:val="24"/>
          <w:lang w:val="en-GB"/>
        </w:rPr>
        <w:t xml:space="preserve">as the pace of life accelerates. </w:t>
      </w:r>
      <w:r w:rsidRPr="001A7396">
        <w:rPr>
          <w:rFonts w:ascii="Arial" w:hAnsi="Arial" w:cs="Arial" w:hint="eastAsia"/>
          <w:sz w:val="24"/>
          <w:szCs w:val="24"/>
          <w:lang w:val="en-GB"/>
        </w:rPr>
        <w:t>Moreover</w:t>
      </w:r>
      <w:r w:rsidRPr="001A7396">
        <w:rPr>
          <w:rFonts w:ascii="Arial" w:hAnsi="Arial" w:cs="Arial"/>
          <w:sz w:val="24"/>
          <w:szCs w:val="24"/>
          <w:lang w:val="en-GB"/>
        </w:rPr>
        <w:t xml:space="preserve">, Chinese taste preferences for food vary from region to region, with southerners </w:t>
      </w:r>
      <w:r w:rsidRPr="001A7396">
        <w:rPr>
          <w:rFonts w:ascii="Arial" w:hAnsi="Arial" w:cs="Arial"/>
          <w:sz w:val="24"/>
          <w:szCs w:val="24"/>
          <w:lang w:val="en-GB"/>
        </w:rPr>
        <w:lastRenderedPageBreak/>
        <w:t>preferring sweets while northerners are more inclined to savoury flavours. As a result, there are differences in popular fast</w:t>
      </w:r>
      <w:r w:rsidRPr="001A7396">
        <w:rPr>
          <w:rFonts w:ascii="Arial" w:hAnsi="Arial" w:cs="Arial" w:hint="eastAsia"/>
          <w:sz w:val="24"/>
          <w:szCs w:val="24"/>
          <w:lang w:val="en-GB"/>
        </w:rPr>
        <w:t>-</w:t>
      </w:r>
      <w:r w:rsidRPr="001A7396">
        <w:rPr>
          <w:rFonts w:ascii="Arial" w:hAnsi="Arial" w:cs="Arial"/>
          <w:sz w:val="24"/>
          <w:szCs w:val="24"/>
          <w:lang w:val="en-GB"/>
        </w:rPr>
        <w:t>food brands between the North and the South</w:t>
      </w:r>
      <w:r w:rsidRPr="001A7396">
        <w:rPr>
          <w:rFonts w:ascii="Arial" w:hAnsi="Arial" w:cs="Arial" w:hint="eastAsia"/>
          <w:sz w:val="24"/>
          <w:szCs w:val="24"/>
          <w:lang w:val="en-GB"/>
        </w:rPr>
        <w:t xml:space="preserve"> (Song and Cho, 2017)</w:t>
      </w:r>
      <w:r w:rsidRPr="001A7396">
        <w:rPr>
          <w:rFonts w:ascii="Arial" w:hAnsi="Arial" w:cs="Arial"/>
          <w:sz w:val="24"/>
          <w:szCs w:val="24"/>
          <w:lang w:val="en-GB"/>
        </w:rPr>
        <w:t>.</w:t>
      </w:r>
    </w:p>
    <w:p w14:paraId="3DA0160C"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These cultural differences affect consumers' fast</w:t>
      </w:r>
      <w:r w:rsidRPr="001A7396">
        <w:rPr>
          <w:rFonts w:ascii="Arial" w:hAnsi="Arial" w:cs="Arial" w:hint="eastAsia"/>
          <w:sz w:val="24"/>
          <w:szCs w:val="24"/>
          <w:lang w:val="en-GB"/>
        </w:rPr>
        <w:t>-</w:t>
      </w:r>
      <w:r w:rsidRPr="001A7396">
        <w:rPr>
          <w:rFonts w:ascii="Arial" w:hAnsi="Arial" w:cs="Arial"/>
          <w:sz w:val="24"/>
          <w:szCs w:val="24"/>
          <w:lang w:val="en-GB"/>
        </w:rPr>
        <w:t xml:space="preserve">food preferences, dining habits, and food expectations, so </w:t>
      </w:r>
      <w:r w:rsidRPr="001A7396">
        <w:rPr>
          <w:rFonts w:ascii="Arial" w:hAnsi="Arial" w:cs="Arial" w:hint="eastAsia"/>
          <w:sz w:val="24"/>
          <w:szCs w:val="24"/>
          <w:lang w:val="en-GB"/>
        </w:rPr>
        <w:t>f</w:t>
      </w:r>
      <w:r w:rsidRPr="001A7396">
        <w:rPr>
          <w:rFonts w:ascii="Arial" w:hAnsi="Arial" w:cs="Arial"/>
          <w:sz w:val="24"/>
          <w:szCs w:val="24"/>
          <w:lang w:val="en-GB"/>
        </w:rPr>
        <w:t xml:space="preserve">ast-food chains have to adjust their product selections and </w:t>
      </w:r>
      <w:r w:rsidRPr="001A7396">
        <w:rPr>
          <w:rFonts w:ascii="Arial" w:hAnsi="Arial" w:cs="Arial" w:hint="eastAsia"/>
          <w:sz w:val="24"/>
          <w:szCs w:val="24"/>
          <w:lang w:val="en-GB"/>
        </w:rPr>
        <w:t xml:space="preserve">marketing </w:t>
      </w:r>
      <w:r w:rsidRPr="001A7396">
        <w:rPr>
          <w:rFonts w:ascii="Arial" w:hAnsi="Arial" w:cs="Arial"/>
          <w:sz w:val="24"/>
          <w:szCs w:val="24"/>
          <w:lang w:val="en-GB"/>
        </w:rPr>
        <w:t>campaigns to the cultural characteristics of different countries and regions.</w:t>
      </w:r>
    </w:p>
    <w:p w14:paraId="417AAE17" w14:textId="77777777" w:rsidR="001A7396" w:rsidRPr="001A7396" w:rsidRDefault="001A7396" w:rsidP="001A7396">
      <w:pPr>
        <w:spacing w:line="480" w:lineRule="auto"/>
        <w:outlineLvl w:val="1"/>
        <w:rPr>
          <w:rFonts w:ascii="Arial" w:hAnsi="Arial" w:cs="Arial"/>
          <w:color w:val="000000" w:themeColor="text1"/>
          <w:kern w:val="0"/>
          <w:sz w:val="28"/>
          <w:szCs w:val="28"/>
          <w:lang w:val="en-GB"/>
          <w14:ligatures w14:val="none"/>
        </w:rPr>
      </w:pPr>
      <w:bookmarkStart w:id="10" w:name="_Toc164009669"/>
      <w:r w:rsidRPr="001A7396">
        <w:rPr>
          <w:rFonts w:ascii="Arial" w:hAnsi="Arial" w:cs="Arial" w:hint="eastAsia"/>
          <w:color w:val="000000" w:themeColor="text1"/>
          <w:kern w:val="0"/>
          <w:sz w:val="28"/>
          <w:szCs w:val="28"/>
          <w:lang w:val="en-GB"/>
          <w14:ligatures w14:val="none"/>
        </w:rPr>
        <w:t>5.4 Theory Foundation</w:t>
      </w:r>
      <w:bookmarkEnd w:id="10"/>
    </w:p>
    <w:p w14:paraId="1A757921" w14:textId="77777777" w:rsidR="001A7396" w:rsidRPr="001A7396" w:rsidRDefault="001A7396" w:rsidP="001A7396">
      <w:pPr>
        <w:outlineLvl w:val="2"/>
        <w:rPr>
          <w:rFonts w:ascii="Arial" w:hAnsi="Arial" w:cs="Arial"/>
          <w:sz w:val="28"/>
          <w:szCs w:val="28"/>
          <w:lang w:val="en-GB"/>
        </w:rPr>
      </w:pPr>
      <w:bookmarkStart w:id="11" w:name="_Toc164009670"/>
      <w:r w:rsidRPr="001A7396">
        <w:rPr>
          <w:rFonts w:ascii="Arial" w:hAnsi="Arial" w:cs="Arial" w:hint="eastAsia"/>
          <w:color w:val="000000" w:themeColor="text1"/>
          <w:kern w:val="0"/>
          <w:sz w:val="28"/>
          <w:szCs w:val="28"/>
          <w:lang w:val="en-GB"/>
          <w14:ligatures w14:val="none"/>
        </w:rPr>
        <w:t>5.4.1 T</w:t>
      </w:r>
      <w:r w:rsidRPr="001A7396">
        <w:rPr>
          <w:rFonts w:ascii="Arial" w:hAnsi="Arial" w:cs="Arial"/>
          <w:color w:val="000000" w:themeColor="text1"/>
          <w:kern w:val="0"/>
          <w:sz w:val="28"/>
          <w:szCs w:val="28"/>
          <w:lang w:val="en-GB"/>
          <w14:ligatures w14:val="none"/>
        </w:rPr>
        <w:t xml:space="preserve">he Howard-Sheth </w:t>
      </w:r>
      <w:r w:rsidRPr="001A7396">
        <w:rPr>
          <w:rFonts w:ascii="Arial" w:hAnsi="Arial" w:cs="Arial" w:hint="eastAsia"/>
          <w:color w:val="000000" w:themeColor="text1"/>
          <w:kern w:val="0"/>
          <w:sz w:val="28"/>
          <w:szCs w:val="28"/>
          <w:lang w:val="en-GB"/>
          <w14:ligatures w14:val="none"/>
        </w:rPr>
        <w:t>M</w:t>
      </w:r>
      <w:r w:rsidRPr="001A7396">
        <w:rPr>
          <w:rFonts w:ascii="Arial" w:hAnsi="Arial" w:cs="Arial"/>
          <w:color w:val="000000" w:themeColor="text1"/>
          <w:kern w:val="0"/>
          <w:sz w:val="28"/>
          <w:szCs w:val="28"/>
          <w:lang w:val="en-GB"/>
          <w14:ligatures w14:val="none"/>
        </w:rPr>
        <w:t xml:space="preserve">odel of </w:t>
      </w:r>
      <w:r w:rsidRPr="001A7396">
        <w:rPr>
          <w:rFonts w:ascii="Arial" w:hAnsi="Arial" w:cs="Arial" w:hint="eastAsia"/>
          <w:color w:val="000000" w:themeColor="text1"/>
          <w:kern w:val="0"/>
          <w:sz w:val="28"/>
          <w:szCs w:val="28"/>
          <w:lang w:val="en-GB"/>
          <w14:ligatures w14:val="none"/>
        </w:rPr>
        <w:t>B</w:t>
      </w:r>
      <w:r w:rsidRPr="001A7396">
        <w:rPr>
          <w:rFonts w:ascii="Arial" w:hAnsi="Arial" w:cs="Arial"/>
          <w:color w:val="000000" w:themeColor="text1"/>
          <w:kern w:val="0"/>
          <w:sz w:val="28"/>
          <w:szCs w:val="28"/>
          <w:lang w:val="en-GB"/>
          <w14:ligatures w14:val="none"/>
        </w:rPr>
        <w:t xml:space="preserve">uyer </w:t>
      </w:r>
      <w:r w:rsidRPr="001A7396">
        <w:rPr>
          <w:rFonts w:ascii="Arial" w:hAnsi="Arial" w:cs="Arial" w:hint="eastAsia"/>
          <w:color w:val="000000" w:themeColor="text1"/>
          <w:kern w:val="0"/>
          <w:sz w:val="28"/>
          <w:szCs w:val="28"/>
          <w:lang w:val="en-GB"/>
          <w14:ligatures w14:val="none"/>
        </w:rPr>
        <w:t>B</w:t>
      </w:r>
      <w:r w:rsidRPr="001A7396">
        <w:rPr>
          <w:rFonts w:ascii="Arial" w:hAnsi="Arial" w:cs="Arial"/>
          <w:color w:val="000000" w:themeColor="text1"/>
          <w:kern w:val="0"/>
          <w:sz w:val="28"/>
          <w:szCs w:val="28"/>
          <w:lang w:val="en-GB"/>
          <w14:ligatures w14:val="none"/>
        </w:rPr>
        <w:t>ehavio</w:t>
      </w:r>
      <w:r w:rsidRPr="001A7396">
        <w:rPr>
          <w:rFonts w:ascii="Arial" w:hAnsi="Arial" w:cs="Arial" w:hint="eastAsia"/>
          <w:color w:val="000000" w:themeColor="text1"/>
          <w:kern w:val="0"/>
          <w:sz w:val="28"/>
          <w:szCs w:val="28"/>
          <w:lang w:val="en-GB"/>
          <w14:ligatures w14:val="none"/>
        </w:rPr>
        <w:t>u</w:t>
      </w:r>
      <w:r w:rsidRPr="001A7396">
        <w:rPr>
          <w:rFonts w:ascii="Arial" w:hAnsi="Arial" w:cs="Arial"/>
          <w:color w:val="000000" w:themeColor="text1"/>
          <w:kern w:val="0"/>
          <w:sz w:val="28"/>
          <w:szCs w:val="28"/>
          <w:lang w:val="en-GB"/>
          <w14:ligatures w14:val="none"/>
        </w:rPr>
        <w:t>r</w:t>
      </w:r>
      <w:bookmarkEnd w:id="11"/>
    </w:p>
    <w:p w14:paraId="27B4B97C"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The model was proposed by Howard in 1963 and later he cooperated with Sheth, forming it in 1969. It consists of three components: (1) Inputs: Three types of stimuli influence purchasing mental activities</w:t>
      </w:r>
      <w:r w:rsidRPr="001A7396">
        <w:rPr>
          <w:rFonts w:ascii="Arial" w:hAnsi="Arial" w:cs="Arial" w:hint="eastAsia"/>
          <w:color w:val="000000" w:themeColor="text1"/>
          <w:kern w:val="0"/>
          <w:sz w:val="24"/>
          <w:szCs w:val="24"/>
          <w:lang w:val="en-GB"/>
          <w14:ligatures w14:val="none"/>
        </w:rPr>
        <w:t xml:space="preserve">, namely </w:t>
      </w:r>
      <w:r w:rsidRPr="001A7396">
        <w:rPr>
          <w:rFonts w:ascii="Arial" w:hAnsi="Arial" w:cs="Arial"/>
          <w:color w:val="000000" w:themeColor="text1"/>
          <w:kern w:val="0"/>
          <w:sz w:val="24"/>
          <w:szCs w:val="24"/>
          <w:lang w:val="en-GB"/>
          <w14:ligatures w14:val="none"/>
        </w:rPr>
        <w:t>physical stimuli, symbolic stimuli, and socio-environmental stimuli. These stimuli arouse or form motives and Give details on the different possibilities available. (2) Perception and the learning process: Upon receiving stimulatio</w:t>
      </w:r>
      <w:r w:rsidRPr="001A7396">
        <w:rPr>
          <w:rFonts w:ascii="Arial" w:hAnsi="Arial" w:cs="Arial" w:hint="eastAsia"/>
          <w:color w:val="000000" w:themeColor="text1"/>
          <w:kern w:val="0"/>
          <w:sz w:val="24"/>
          <w:szCs w:val="24"/>
          <w:lang w:val="en-GB"/>
          <w14:ligatures w14:val="none"/>
        </w:rPr>
        <w:t>n</w:t>
      </w:r>
      <w:r w:rsidRPr="001A7396">
        <w:rPr>
          <w:rFonts w:ascii="Arial" w:hAnsi="Arial" w:cs="Arial"/>
          <w:color w:val="000000" w:themeColor="text1"/>
          <w:kern w:val="0"/>
          <w:sz w:val="24"/>
          <w:szCs w:val="24"/>
          <w:lang w:val="en-GB"/>
          <w14:ligatures w14:val="none"/>
        </w:rPr>
        <w:t xml:space="preserve">, consumers integrate this with their consumption characteristics and habits to generate a series of responses towards various product options. This forms a variety of intermediary factors that influence purchase decisions and cultivate specific tendencies and attitudes. (3) Outputs: Via cognitive processes, learning, and stimulation from outside, consumers will demonstrate actual or intentioned purchasing behaviour. The purchasing outcome will be communicated to consumers, and their level of satisfaction with the product will subsequently impact their </w:t>
      </w:r>
      <w:r w:rsidRPr="001A7396">
        <w:rPr>
          <w:rFonts w:ascii="Arial" w:hAnsi="Arial" w:cs="Arial"/>
          <w:color w:val="000000" w:themeColor="text1"/>
          <w:kern w:val="0"/>
          <w:sz w:val="24"/>
          <w:szCs w:val="24"/>
          <w:lang w:val="en-GB"/>
          <w14:ligatures w14:val="none"/>
        </w:rPr>
        <w:lastRenderedPageBreak/>
        <w:t xml:space="preserve">perception and attitude towards the brand. The ongoing process involving these factors can be described as follows: external stimuli drive consumer motivation, leading to the formation of purchase attitudes through internal perception and learning processes, which in turn </w:t>
      </w:r>
      <w:r w:rsidRPr="001A7396">
        <w:rPr>
          <w:rFonts w:ascii="Arial" w:hAnsi="Arial" w:cs="Arial" w:hint="eastAsia"/>
          <w:color w:val="000000" w:themeColor="text1"/>
          <w:kern w:val="0"/>
          <w:sz w:val="24"/>
          <w:szCs w:val="24"/>
          <w:lang w:val="en-GB"/>
          <w14:ligatures w14:val="none"/>
        </w:rPr>
        <w:t>affect</w:t>
      </w:r>
      <w:r w:rsidRPr="001A7396">
        <w:rPr>
          <w:rFonts w:ascii="Arial" w:hAnsi="Arial" w:cs="Arial"/>
          <w:color w:val="000000" w:themeColor="text1"/>
          <w:kern w:val="0"/>
          <w:sz w:val="24"/>
          <w:szCs w:val="24"/>
          <w:lang w:val="en-GB"/>
          <w14:ligatures w14:val="none"/>
        </w:rPr>
        <w:t xml:space="preserve"> purchasing behaviour. The results of this behaviour then affect consumers' evaluations and feedback regarding the brand</w:t>
      </w:r>
      <w:r w:rsidRPr="001A7396">
        <w:rPr>
          <w:rFonts w:ascii="Arial" w:hAnsi="Arial" w:cs="Arial" w:hint="eastAsia"/>
          <w:color w:val="000000" w:themeColor="text1"/>
          <w:kern w:val="0"/>
          <w:sz w:val="24"/>
          <w:szCs w:val="24"/>
          <w:lang w:val="en-GB"/>
          <w14:ligatures w14:val="none"/>
        </w:rPr>
        <w:t xml:space="preserve"> (Hunt and Pappas, 1972; </w:t>
      </w:r>
      <w:r w:rsidRPr="001A7396">
        <w:rPr>
          <w:rFonts w:ascii="Arial" w:hAnsi="Arial" w:cs="Arial"/>
          <w:color w:val="000000" w:themeColor="text1"/>
          <w:kern w:val="0"/>
          <w:sz w:val="24"/>
          <w:szCs w:val="24"/>
          <w:lang w:val="en-GB"/>
          <w14:ligatures w14:val="none"/>
        </w:rPr>
        <w:t>Reddipalli</w:t>
      </w:r>
      <w:r w:rsidRPr="001A7396">
        <w:rPr>
          <w:rFonts w:ascii="Arial" w:hAnsi="Arial" w:cs="Arial" w:hint="eastAsia"/>
          <w:color w:val="000000" w:themeColor="text1"/>
          <w:kern w:val="0"/>
          <w:sz w:val="24"/>
          <w:szCs w:val="24"/>
          <w:lang w:val="en-GB"/>
          <w14:ligatures w14:val="none"/>
        </w:rPr>
        <w:t>, 2020)</w:t>
      </w:r>
      <w:r w:rsidRPr="001A7396">
        <w:rPr>
          <w:rFonts w:ascii="Arial" w:hAnsi="Arial" w:cs="Arial"/>
          <w:color w:val="000000" w:themeColor="text1"/>
          <w:kern w:val="0"/>
          <w:sz w:val="24"/>
          <w:szCs w:val="24"/>
          <w:lang w:val="en-GB"/>
          <w14:ligatures w14:val="none"/>
        </w:rPr>
        <w:t>.</w:t>
      </w:r>
    </w:p>
    <w:p w14:paraId="5B3CA35C"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 xml:space="preserve">In summary, the proposal will separate consumer behaviour into two </w:t>
      </w:r>
      <w:r w:rsidRPr="001A7396">
        <w:rPr>
          <w:rFonts w:ascii="Arial" w:hAnsi="Arial" w:cs="Arial" w:hint="eastAsia"/>
          <w:color w:val="000000" w:themeColor="text1"/>
          <w:kern w:val="0"/>
          <w:sz w:val="24"/>
          <w:szCs w:val="24"/>
          <w:lang w:val="en-GB"/>
          <w14:ligatures w14:val="none"/>
        </w:rPr>
        <w:t>aspect</w:t>
      </w:r>
      <w:r w:rsidRPr="001A7396">
        <w:rPr>
          <w:rFonts w:ascii="Arial" w:hAnsi="Arial" w:cs="Arial"/>
          <w:color w:val="000000" w:themeColor="text1"/>
          <w:kern w:val="0"/>
          <w:sz w:val="24"/>
          <w:szCs w:val="24"/>
          <w:lang w:val="en-GB"/>
          <w14:ligatures w14:val="none"/>
        </w:rPr>
        <w:t>s: habits related to purchase behaviour and evaluation of brand feedback. It designs variables from these two dimensions, combining them with consumers' personal backgrounds to explore their behaviour.</w:t>
      </w:r>
    </w:p>
    <w:p w14:paraId="4053EE0B" w14:textId="77777777" w:rsidR="001A7396" w:rsidRPr="001A7396" w:rsidRDefault="001A7396" w:rsidP="001A7396">
      <w:pPr>
        <w:outlineLvl w:val="2"/>
        <w:rPr>
          <w:rFonts w:ascii="Arial" w:hAnsi="Arial" w:cs="Arial"/>
          <w:color w:val="000000" w:themeColor="text1"/>
          <w:kern w:val="0"/>
          <w:sz w:val="28"/>
          <w:szCs w:val="28"/>
          <w:lang w:val="en-GB"/>
          <w14:ligatures w14:val="none"/>
        </w:rPr>
      </w:pPr>
      <w:bookmarkStart w:id="12" w:name="_Toc164009671"/>
      <w:r w:rsidRPr="001A7396">
        <w:rPr>
          <w:rFonts w:ascii="Arial" w:hAnsi="Arial" w:cs="Arial" w:hint="eastAsia"/>
          <w:color w:val="000000" w:themeColor="text1"/>
          <w:kern w:val="0"/>
          <w:sz w:val="28"/>
          <w:szCs w:val="28"/>
          <w:lang w:val="en-GB"/>
          <w14:ligatures w14:val="none"/>
        </w:rPr>
        <w:t xml:space="preserve">5.4.2 </w:t>
      </w:r>
      <w:r w:rsidRPr="001A7396">
        <w:rPr>
          <w:rFonts w:ascii="Arial" w:hAnsi="Arial" w:cs="Arial"/>
          <w:color w:val="000000" w:themeColor="text1"/>
          <w:kern w:val="0"/>
          <w:sz w:val="28"/>
          <w:szCs w:val="28"/>
          <w:lang w:val="en-GB"/>
          <w14:ligatures w14:val="none"/>
        </w:rPr>
        <w:t xml:space="preserve">Hofstede's </w:t>
      </w:r>
      <w:r w:rsidRPr="001A7396">
        <w:rPr>
          <w:rFonts w:ascii="Arial" w:hAnsi="Arial" w:cs="Arial" w:hint="eastAsia"/>
          <w:color w:val="000000" w:themeColor="text1"/>
          <w:kern w:val="0"/>
          <w:sz w:val="28"/>
          <w:szCs w:val="28"/>
          <w:lang w:val="en-GB"/>
          <w14:ligatures w14:val="none"/>
        </w:rPr>
        <w:t>C</w:t>
      </w:r>
      <w:r w:rsidRPr="001A7396">
        <w:rPr>
          <w:rFonts w:ascii="Arial" w:hAnsi="Arial" w:cs="Arial"/>
          <w:color w:val="000000" w:themeColor="text1"/>
          <w:kern w:val="0"/>
          <w:sz w:val="28"/>
          <w:szCs w:val="28"/>
          <w:lang w:val="en-GB"/>
          <w14:ligatures w14:val="none"/>
        </w:rPr>
        <w:t xml:space="preserve">ulture </w:t>
      </w:r>
      <w:r w:rsidRPr="001A7396">
        <w:rPr>
          <w:rFonts w:ascii="Arial" w:hAnsi="Arial" w:cs="Arial" w:hint="eastAsia"/>
          <w:color w:val="000000" w:themeColor="text1"/>
          <w:kern w:val="0"/>
          <w:sz w:val="28"/>
          <w:szCs w:val="28"/>
          <w:lang w:val="en-GB"/>
          <w14:ligatures w14:val="none"/>
        </w:rPr>
        <w:t>D</w:t>
      </w:r>
      <w:r w:rsidRPr="001A7396">
        <w:rPr>
          <w:rFonts w:ascii="Arial" w:hAnsi="Arial" w:cs="Arial"/>
          <w:color w:val="000000" w:themeColor="text1"/>
          <w:kern w:val="0"/>
          <w:sz w:val="28"/>
          <w:szCs w:val="28"/>
          <w:lang w:val="en-GB"/>
          <w14:ligatures w14:val="none"/>
        </w:rPr>
        <w:t>imensions</w:t>
      </w:r>
      <w:bookmarkEnd w:id="12"/>
    </w:p>
    <w:p w14:paraId="6EDFEBDE"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According to the cultural dimensions theory</w:t>
      </w:r>
      <w:r w:rsidRPr="001A7396">
        <w:rPr>
          <w:rFonts w:ascii="Arial" w:hAnsi="Arial" w:cs="Arial" w:hint="eastAsia"/>
          <w:color w:val="000000" w:themeColor="text1"/>
          <w:kern w:val="0"/>
          <w:sz w:val="24"/>
          <w:szCs w:val="24"/>
          <w:lang w:val="en-GB"/>
          <w14:ligatures w14:val="none"/>
        </w:rPr>
        <w:t xml:space="preserve"> of </w:t>
      </w:r>
      <w:r w:rsidRPr="001A7396">
        <w:rPr>
          <w:rFonts w:ascii="Arial" w:hAnsi="Arial" w:cs="Arial"/>
          <w:color w:val="000000" w:themeColor="text1"/>
          <w:kern w:val="0"/>
          <w:sz w:val="24"/>
          <w:szCs w:val="24"/>
          <w:lang w:val="en-GB"/>
          <w14:ligatures w14:val="none"/>
        </w:rPr>
        <w:t xml:space="preserve">Hofstede, the cultural differences of various </w:t>
      </w:r>
      <w:r w:rsidRPr="001A7396">
        <w:rPr>
          <w:rFonts w:ascii="Arial" w:hAnsi="Arial" w:cs="Arial" w:hint="eastAsia"/>
          <w:color w:val="000000" w:themeColor="text1"/>
          <w:kern w:val="0"/>
          <w:sz w:val="24"/>
          <w:szCs w:val="24"/>
          <w:lang w:val="en-GB"/>
          <w14:ligatures w14:val="none"/>
        </w:rPr>
        <w:t>communities</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area</w:t>
      </w:r>
      <w:r w:rsidRPr="001A7396">
        <w:rPr>
          <w:rFonts w:ascii="Arial" w:hAnsi="Arial" w:cs="Arial"/>
          <w:color w:val="000000" w:themeColor="text1"/>
          <w:kern w:val="0"/>
          <w:sz w:val="24"/>
          <w:szCs w:val="24"/>
          <w:lang w:val="en-GB"/>
          <w14:ligatures w14:val="none"/>
        </w:rPr>
        <w:t>s or</w:t>
      </w:r>
      <w:r w:rsidRPr="001A7396">
        <w:rPr>
          <w:rFonts w:ascii="Arial" w:hAnsi="Arial" w:cs="Arial" w:hint="eastAsia"/>
          <w:color w:val="000000" w:themeColor="text1"/>
          <w:kern w:val="0"/>
          <w:sz w:val="24"/>
          <w:szCs w:val="24"/>
          <w:lang w:val="en-GB"/>
          <w14:ligatures w14:val="none"/>
        </w:rPr>
        <w:t xml:space="preserve"> nation</w:t>
      </w:r>
      <w:r w:rsidRPr="001A7396">
        <w:rPr>
          <w:rFonts w:ascii="Arial" w:hAnsi="Arial" w:cs="Arial"/>
          <w:color w:val="000000" w:themeColor="text1"/>
          <w:kern w:val="0"/>
          <w:sz w:val="24"/>
          <w:szCs w:val="24"/>
          <w:lang w:val="en-GB"/>
          <w14:ligatures w14:val="none"/>
        </w:rPr>
        <w:t>s can be categorised into five dimensions: power distance, uncertainty avoidance, individualism versus collectivism, masculinity versus femininity, and long-term orientation versus short-term orientation</w:t>
      </w:r>
      <w:r w:rsidRPr="001A7396">
        <w:rPr>
          <w:rFonts w:ascii="Arial" w:hAnsi="Arial" w:cs="Arial" w:hint="eastAsia"/>
          <w:color w:val="000000" w:themeColor="text1"/>
          <w:kern w:val="0"/>
          <w:sz w:val="24"/>
          <w:szCs w:val="24"/>
          <w:lang w:val="en-GB"/>
          <w14:ligatures w14:val="none"/>
        </w:rPr>
        <w:t xml:space="preserve"> (Hofstede, 2009)</w:t>
      </w:r>
      <w:r w:rsidRPr="001A7396">
        <w:rPr>
          <w:rFonts w:ascii="Arial" w:hAnsi="Arial" w:cs="Arial"/>
          <w:color w:val="000000" w:themeColor="text1"/>
          <w:kern w:val="0"/>
          <w:sz w:val="24"/>
          <w:szCs w:val="24"/>
          <w:lang w:val="en-GB"/>
          <w14:ligatures w14:val="none"/>
        </w:rPr>
        <w:t>.</w:t>
      </w:r>
    </w:p>
    <w:p w14:paraId="1F68959E" w14:textId="77777777" w:rsidR="001A7396" w:rsidRPr="001A7396" w:rsidRDefault="001A7396" w:rsidP="001A7396">
      <w:pPr>
        <w:spacing w:line="480" w:lineRule="auto"/>
        <w:ind w:firstLine="480"/>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(1</w:t>
      </w:r>
      <w:r w:rsidRPr="001A7396">
        <w:rPr>
          <w:rFonts w:ascii="Arial" w:hAnsi="Arial" w:cs="Arial"/>
          <w:color w:val="000000" w:themeColor="text1"/>
          <w:kern w:val="0"/>
          <w:sz w:val="24"/>
          <w:szCs w:val="24"/>
          <w:lang w:val="en-GB"/>
          <w14:ligatures w14:val="none"/>
        </w:rPr>
        <w:t>) The term "power distance" describes how much authority is concentrated within an organisation, how authoritarian its leaders are, and how much the "unequal distribution of power" in society is accepted. The behaviour of a society's members unavoidably reflects the degree of power distance in that culture.</w:t>
      </w:r>
    </w:p>
    <w:p w14:paraId="0A408C85"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 xml:space="preserve">The results of Hofstede's survey indicate that people in the US have a </w:t>
      </w:r>
      <w:r w:rsidRPr="001A7396">
        <w:rPr>
          <w:rFonts w:ascii="Arial" w:hAnsi="Arial" w:cs="Arial"/>
          <w:color w:val="000000" w:themeColor="text1"/>
          <w:kern w:val="0"/>
          <w:sz w:val="24"/>
          <w:szCs w:val="24"/>
          <w:lang w:val="en-GB"/>
          <w14:ligatures w14:val="none"/>
        </w:rPr>
        <w:lastRenderedPageBreak/>
        <w:t>comparatively short power distance and are more likely to reject the concept of superiority. Individuals now get along better and have more equal interactions with one another. China, on the contrary, has a higher power distance and places a high value on status. Subordinates constantly comply with their higher-ups because they are always correct.</w:t>
      </w:r>
      <w:r w:rsidRPr="001A7396">
        <w:rPr>
          <w:rFonts w:ascii="Arial" w:hAnsi="Arial" w:cs="Arial" w:hint="eastAsia"/>
          <w:color w:val="000000" w:themeColor="text1"/>
          <w:kern w:val="0"/>
          <w:sz w:val="24"/>
          <w:szCs w:val="24"/>
          <w:lang w:val="en-GB"/>
          <w14:ligatures w14:val="none"/>
        </w:rPr>
        <w:t xml:space="preserve"> </w:t>
      </w:r>
    </w:p>
    <w:p w14:paraId="695B6DAE"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 xml:space="preserve">(2) </w:t>
      </w:r>
      <w:r w:rsidRPr="001A7396">
        <w:rPr>
          <w:rFonts w:ascii="Arial" w:hAnsi="Arial" w:cs="Arial"/>
          <w:color w:val="000000" w:themeColor="text1"/>
          <w:kern w:val="0"/>
          <w:sz w:val="24"/>
          <w:szCs w:val="24"/>
          <w:lang w:val="en-GB"/>
          <w14:ligatures w14:val="none"/>
        </w:rPr>
        <w:t xml:space="preserve">There is bound to be an array of uncertainty and unknowns in any community, and people's perspectives will vary when facing these situations. Uncertainty avoidance is the tolerance degree of members of society towards the </w:t>
      </w:r>
      <w:r w:rsidRPr="001A7396">
        <w:rPr>
          <w:rFonts w:ascii="Arial" w:hAnsi="Arial" w:cs="Arial" w:hint="eastAsia"/>
          <w:color w:val="000000" w:themeColor="text1"/>
          <w:kern w:val="0"/>
          <w:sz w:val="24"/>
          <w:szCs w:val="24"/>
          <w:lang w:val="en-GB"/>
          <w14:ligatures w14:val="none"/>
        </w:rPr>
        <w:t>risk</w:t>
      </w:r>
      <w:r w:rsidRPr="001A7396">
        <w:rPr>
          <w:rFonts w:ascii="Arial" w:hAnsi="Arial" w:cs="Arial"/>
          <w:color w:val="000000" w:themeColor="text1"/>
          <w:kern w:val="0"/>
          <w:sz w:val="24"/>
          <w:szCs w:val="24"/>
          <w:lang w:val="en-GB"/>
          <w14:ligatures w14:val="none"/>
        </w:rPr>
        <w:t>s and unknowable circumstances they must deal with.</w:t>
      </w:r>
    </w:p>
    <w:p w14:paraId="738BA238"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 xml:space="preserve">The survey suggests that Chinese society reflects a low degree of uncertainty avoidance. Individuals are more likely to take chances and have a comparatively high tolerance for </w:t>
      </w:r>
      <w:r w:rsidRPr="001A7396">
        <w:rPr>
          <w:rFonts w:ascii="Arial" w:hAnsi="Arial" w:cs="Arial" w:hint="eastAsia"/>
          <w:color w:val="000000" w:themeColor="text1"/>
          <w:kern w:val="0"/>
          <w:sz w:val="24"/>
          <w:szCs w:val="24"/>
          <w:lang w:val="en-GB"/>
          <w14:ligatures w14:val="none"/>
        </w:rPr>
        <w:t>that</w:t>
      </w:r>
      <w:r w:rsidRPr="001A7396">
        <w:rPr>
          <w:rFonts w:ascii="Arial" w:hAnsi="Arial" w:cs="Arial"/>
          <w:color w:val="000000" w:themeColor="text1"/>
          <w:kern w:val="0"/>
          <w:sz w:val="24"/>
          <w:szCs w:val="24"/>
          <w:lang w:val="en-GB"/>
          <w14:ligatures w14:val="none"/>
        </w:rPr>
        <w:t xml:space="preserve">. In addition, people want to stay in a less restrictive atmosphere. Japan, on the opposite, has a high level of uncertainty avoidance. People there view uncertainty as a threat and would much rather hold onto traditions and reject changes to their personal and professional lives. One excellent </w:t>
      </w:r>
      <w:r w:rsidRPr="001A7396">
        <w:rPr>
          <w:rFonts w:ascii="Arial" w:hAnsi="Arial" w:cs="Arial" w:hint="eastAsia"/>
          <w:color w:val="000000" w:themeColor="text1"/>
          <w:kern w:val="0"/>
          <w:sz w:val="24"/>
          <w:szCs w:val="24"/>
          <w:lang w:val="en-GB"/>
          <w14:ligatures w14:val="none"/>
        </w:rPr>
        <w:t>example</w:t>
      </w:r>
      <w:r w:rsidRPr="001A7396">
        <w:rPr>
          <w:rFonts w:ascii="Arial" w:hAnsi="Arial" w:cs="Arial"/>
          <w:color w:val="000000" w:themeColor="text1"/>
          <w:kern w:val="0"/>
          <w:sz w:val="24"/>
          <w:szCs w:val="24"/>
          <w:lang w:val="en-GB"/>
          <w14:ligatures w14:val="none"/>
        </w:rPr>
        <w:t xml:space="preserve"> of this is the "lifetime employment system".</w:t>
      </w:r>
      <w:r w:rsidRPr="001A7396">
        <w:rPr>
          <w:rFonts w:ascii="Arial" w:hAnsi="Arial" w:cs="Arial" w:hint="eastAsia"/>
          <w:color w:val="000000" w:themeColor="text1"/>
          <w:kern w:val="0"/>
          <w:sz w:val="24"/>
          <w:szCs w:val="24"/>
          <w:lang w:val="en-GB"/>
          <w14:ligatures w14:val="none"/>
        </w:rPr>
        <w:t xml:space="preserve"> </w:t>
      </w:r>
    </w:p>
    <w:p w14:paraId="4EDB41C4"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14:ligatures w14:val="none"/>
        </w:rPr>
      </w:pPr>
      <w:r w:rsidRPr="001A7396">
        <w:rPr>
          <w:rFonts w:ascii="Arial" w:hAnsi="Arial" w:cs="Arial" w:hint="eastAsia"/>
          <w:color w:val="000000" w:themeColor="text1"/>
          <w:kern w:val="0"/>
          <w:sz w:val="24"/>
          <w:szCs w:val="24"/>
          <w:lang w:val="en-GB"/>
          <w14:ligatures w14:val="none"/>
        </w:rPr>
        <w:t xml:space="preserve">(3) </w:t>
      </w:r>
      <w:r w:rsidRPr="001A7396">
        <w:rPr>
          <w:rFonts w:ascii="Arial" w:hAnsi="Arial" w:cs="Arial"/>
          <w:color w:val="000000" w:themeColor="text1"/>
          <w:kern w:val="0"/>
          <w:sz w:val="24"/>
          <w:szCs w:val="24"/>
          <w:lang w:val="en-GB"/>
          <w14:ligatures w14:val="none"/>
        </w:rPr>
        <w:t xml:space="preserve">Individualism and collectivism refer to the manifestation of the daily behaviour tendency of social members. In the case of individualism, each person attaches importance to his or her own values and needs, relying on personal endeavours for the benefit. While for collectivism, </w:t>
      </w:r>
      <w:r w:rsidRPr="001A7396">
        <w:rPr>
          <w:rFonts w:ascii="Arial" w:hAnsi="Arial" w:cs="Arial"/>
          <w:color w:val="000000" w:themeColor="text1"/>
          <w:kern w:val="0"/>
          <w:sz w:val="24"/>
          <w:szCs w:val="24"/>
          <w14:ligatures w14:val="none"/>
        </w:rPr>
        <w:t>people feel obligated to</w:t>
      </w:r>
      <w:r w:rsidRPr="001A7396">
        <w:rPr>
          <w:rFonts w:ascii="Arial" w:hAnsi="Arial" w:cs="Arial"/>
          <w:color w:val="000000" w:themeColor="text1"/>
          <w:kern w:val="0"/>
          <w:sz w:val="24"/>
          <w:szCs w:val="24"/>
          <w:lang w:val="en-GB"/>
          <w14:ligatures w14:val="none"/>
        </w:rPr>
        <w:t xml:space="preserve"> the community and want to maximise their value in the organisation. </w:t>
      </w:r>
      <w:r w:rsidRPr="001A7396">
        <w:rPr>
          <w:rFonts w:ascii="Arial" w:hAnsi="Arial" w:cs="Arial" w:hint="eastAsia"/>
          <w:color w:val="000000" w:themeColor="text1"/>
          <w:kern w:val="0"/>
          <w:sz w:val="24"/>
          <w:szCs w:val="24"/>
          <w:lang w:val="en-GB"/>
          <w14:ligatures w14:val="none"/>
        </w:rPr>
        <w:t>Concerning</w:t>
      </w:r>
      <w:r w:rsidRPr="001A7396">
        <w:rPr>
          <w:rFonts w:ascii="Arial" w:hAnsi="Arial" w:cs="Arial"/>
          <w:color w:val="000000" w:themeColor="text1"/>
          <w:kern w:val="0"/>
          <w:sz w:val="24"/>
          <w:szCs w:val="24"/>
          <w:lang w:val="en-GB"/>
          <w14:ligatures w14:val="none"/>
        </w:rPr>
        <w:t xml:space="preserve"> communication, individualists </w:t>
      </w:r>
      <w:r w:rsidRPr="001A7396">
        <w:rPr>
          <w:rFonts w:ascii="Arial" w:hAnsi="Arial" w:cs="Arial" w:hint="eastAsia"/>
          <w:color w:val="000000" w:themeColor="text1"/>
          <w:kern w:val="0"/>
          <w:sz w:val="24"/>
          <w:szCs w:val="24"/>
          <w:lang w:val="en-GB"/>
          <w14:ligatures w14:val="none"/>
        </w:rPr>
        <w:t>are inclined</w:t>
      </w:r>
      <w:r w:rsidRPr="001A7396">
        <w:rPr>
          <w:rFonts w:ascii="Arial" w:hAnsi="Arial" w:cs="Arial"/>
          <w:color w:val="000000" w:themeColor="text1"/>
          <w:kern w:val="0"/>
          <w:sz w:val="24"/>
          <w:szCs w:val="24"/>
          <w:lang w:val="en-GB"/>
          <w14:ligatures w14:val="none"/>
        </w:rPr>
        <w:t xml:space="preserve"> to have one-way contact, </w:t>
      </w:r>
      <w:r w:rsidRPr="001A7396">
        <w:rPr>
          <w:rFonts w:ascii="Arial" w:hAnsi="Arial" w:cs="Arial"/>
          <w:color w:val="000000" w:themeColor="text1"/>
          <w:kern w:val="0"/>
          <w:sz w:val="24"/>
          <w:szCs w:val="24"/>
          <w:lang w:val="en-GB"/>
          <w14:ligatures w14:val="none"/>
        </w:rPr>
        <w:lastRenderedPageBreak/>
        <w:t>while collectivists</w:t>
      </w:r>
      <w:r w:rsidRPr="001A7396">
        <w:rPr>
          <w:rFonts w:ascii="Arial" w:hAnsi="Arial" w:cs="Arial" w:hint="eastAsia"/>
          <w:color w:val="000000" w:themeColor="text1"/>
          <w:kern w:val="0"/>
          <w:sz w:val="24"/>
          <w:szCs w:val="24"/>
          <w:lang w:val="en-GB"/>
          <w14:ligatures w14:val="none"/>
        </w:rPr>
        <w:t xml:space="preserve"> usually</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 xml:space="preserve">establish </w:t>
      </w:r>
      <w:r w:rsidRPr="001A7396">
        <w:rPr>
          <w:rFonts w:ascii="Arial" w:hAnsi="Arial" w:cs="Arial"/>
          <w:color w:val="000000" w:themeColor="text1"/>
          <w:kern w:val="0"/>
          <w:sz w:val="24"/>
          <w:szCs w:val="24"/>
          <w:lang w:val="en-GB"/>
          <w14:ligatures w14:val="none"/>
        </w:rPr>
        <w:t xml:space="preserve">a network of relationships within the organisation. As for sharing their feelings, individualists will be honest in doing so, but collectivists </w:t>
      </w:r>
      <w:r w:rsidRPr="001A7396">
        <w:rPr>
          <w:rFonts w:ascii="Arial" w:hAnsi="Arial" w:cs="Arial" w:hint="eastAsia"/>
          <w:color w:val="000000" w:themeColor="text1"/>
          <w:kern w:val="0"/>
          <w:sz w:val="24"/>
          <w:szCs w:val="24"/>
          <w:lang w:val="en-GB"/>
          <w14:ligatures w14:val="none"/>
        </w:rPr>
        <w:t>share feelings</w:t>
      </w:r>
      <w:r w:rsidRPr="001A7396">
        <w:rPr>
          <w:rFonts w:ascii="Arial" w:hAnsi="Arial" w:cs="Arial"/>
          <w:color w:val="000000" w:themeColor="text1"/>
          <w:kern w:val="0"/>
          <w:sz w:val="24"/>
          <w:szCs w:val="24"/>
          <w:lang w:val="en-GB"/>
          <w14:ligatures w14:val="none"/>
        </w:rPr>
        <w:t xml:space="preserve"> selectively taking into account other members’ feelings within the company. </w:t>
      </w:r>
      <w:r w:rsidRPr="001A7396">
        <w:rPr>
          <w:rFonts w:ascii="Arial" w:hAnsi="Arial" w:cs="Arial" w:hint="eastAsia"/>
          <w:color w:val="000000" w:themeColor="text1"/>
          <w:kern w:val="0"/>
          <w:sz w:val="24"/>
          <w:szCs w:val="24"/>
          <w:lang w:val="en-GB"/>
          <w14:ligatures w14:val="none"/>
        </w:rPr>
        <w:t>While addressing issues</w:t>
      </w:r>
      <w:r w:rsidRPr="001A7396">
        <w:rPr>
          <w:rFonts w:ascii="Arial" w:hAnsi="Arial" w:cs="Arial"/>
          <w:color w:val="000000" w:themeColor="text1"/>
          <w:kern w:val="0"/>
          <w:sz w:val="24"/>
          <w:szCs w:val="24"/>
          <w:lang w:val="en-GB"/>
          <w14:ligatures w14:val="none"/>
        </w:rPr>
        <w:t xml:space="preserve"> or providing advice, individualists are </w:t>
      </w:r>
      <w:r w:rsidRPr="001A7396">
        <w:rPr>
          <w:rFonts w:ascii="Arial" w:hAnsi="Arial" w:cs="Arial" w:hint="eastAsia"/>
          <w:color w:val="000000" w:themeColor="text1"/>
          <w:kern w:val="0"/>
          <w:sz w:val="24"/>
          <w:szCs w:val="24"/>
          <w:lang w:val="en-GB"/>
          <w14:ligatures w14:val="none"/>
        </w:rPr>
        <w:t>normally</w:t>
      </w:r>
      <w:r w:rsidRPr="001A7396">
        <w:rPr>
          <w:rFonts w:ascii="Arial" w:hAnsi="Arial" w:cs="Arial"/>
          <w:color w:val="000000" w:themeColor="text1"/>
          <w:kern w:val="0"/>
          <w:sz w:val="24"/>
          <w:szCs w:val="24"/>
          <w:lang w:val="en-GB"/>
          <w14:ligatures w14:val="none"/>
        </w:rPr>
        <w:t xml:space="preserve"> </w:t>
      </w:r>
      <w:r w:rsidRPr="001A7396">
        <w:rPr>
          <w:rFonts w:ascii="Arial" w:hAnsi="Arial" w:cs="Arial" w:hint="eastAsia"/>
          <w:color w:val="000000" w:themeColor="text1"/>
          <w:kern w:val="0"/>
          <w:sz w:val="24"/>
          <w:szCs w:val="24"/>
          <w:lang w:val="en-GB"/>
          <w14:ligatures w14:val="none"/>
        </w:rPr>
        <w:t>blunt, but</w:t>
      </w:r>
      <w:r w:rsidRPr="001A7396">
        <w:rPr>
          <w:rFonts w:ascii="Arial" w:hAnsi="Arial" w:cs="Arial"/>
          <w:color w:val="000000" w:themeColor="text1"/>
          <w:kern w:val="0"/>
          <w:sz w:val="24"/>
          <w:szCs w:val="24"/>
          <w:lang w:val="en-GB"/>
          <w14:ligatures w14:val="none"/>
        </w:rPr>
        <w:t xml:space="preserve"> collectivists express themselves euphemistically after thinking carefully.</w:t>
      </w:r>
    </w:p>
    <w:p w14:paraId="4C76ED1F"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In the survey</w:t>
      </w:r>
      <w:r w:rsidRPr="001A7396">
        <w:rPr>
          <w:rFonts w:ascii="Arial" w:hAnsi="Arial" w:cs="Arial" w:hint="eastAsia"/>
          <w:color w:val="000000" w:themeColor="text1"/>
          <w:kern w:val="0"/>
          <w:sz w:val="24"/>
          <w:szCs w:val="24"/>
          <w:lang w:val="en-GB"/>
          <w14:ligatures w14:val="none"/>
        </w:rPr>
        <w:t>, it is</w:t>
      </w:r>
      <w:r w:rsidRPr="001A7396">
        <w:rPr>
          <w:rFonts w:ascii="Arial" w:hAnsi="Arial" w:cs="Arial"/>
          <w:color w:val="000000" w:themeColor="text1"/>
          <w:kern w:val="0"/>
          <w:sz w:val="24"/>
          <w:szCs w:val="24"/>
          <w:lang w:val="en-GB"/>
          <w14:ligatures w14:val="none"/>
        </w:rPr>
        <w:t xml:space="preserve"> evident that Americans show greater individualism, emphasising personality, freedom and </w:t>
      </w:r>
      <w:r w:rsidRPr="001A7396">
        <w:rPr>
          <w:rFonts w:ascii="Arial" w:hAnsi="Arial" w:cs="Arial" w:hint="eastAsia"/>
          <w:color w:val="000000" w:themeColor="text1"/>
          <w:kern w:val="0"/>
          <w:sz w:val="24"/>
          <w:szCs w:val="24"/>
          <w:lang w:val="en-GB"/>
          <w14:ligatures w14:val="none"/>
        </w:rPr>
        <w:t>individual accomplishments</w:t>
      </w:r>
      <w:r w:rsidRPr="001A7396">
        <w:rPr>
          <w:rFonts w:ascii="Arial" w:hAnsi="Arial" w:cs="Arial"/>
          <w:color w:val="000000" w:themeColor="text1"/>
          <w:kern w:val="0"/>
          <w:sz w:val="24"/>
          <w:szCs w:val="24"/>
          <w:lang w:val="en-GB"/>
          <w14:ligatures w14:val="none"/>
        </w:rPr>
        <w:t xml:space="preserve">. Humanistic incentive policies have a great role in </w:t>
      </w:r>
      <w:r w:rsidRPr="001A7396">
        <w:rPr>
          <w:rFonts w:ascii="Arial" w:hAnsi="Arial" w:cs="Arial" w:hint="eastAsia"/>
          <w:color w:val="000000" w:themeColor="text1"/>
          <w:kern w:val="0"/>
          <w:sz w:val="24"/>
          <w:szCs w:val="24"/>
          <w:lang w:val="en-GB"/>
          <w14:ligatures w14:val="none"/>
        </w:rPr>
        <w:t>America</w:t>
      </w:r>
      <w:r w:rsidRPr="001A7396">
        <w:rPr>
          <w:rFonts w:ascii="Arial" w:hAnsi="Arial" w:cs="Arial"/>
          <w:color w:val="000000" w:themeColor="text1"/>
          <w:kern w:val="0"/>
          <w:sz w:val="24"/>
          <w:szCs w:val="24"/>
          <w:lang w:val="en-GB"/>
          <w14:ligatures w14:val="none"/>
        </w:rPr>
        <w:t xml:space="preserve">. Chinese, on the contrary, show the reverence for collectivism, a unique psychological reliance on community. In behaviour, they are prone to </w:t>
      </w:r>
      <w:r w:rsidRPr="001A7396">
        <w:rPr>
          <w:rFonts w:ascii="Arial" w:hAnsi="Arial" w:cs="Arial" w:hint="eastAsia"/>
          <w:color w:val="000000" w:themeColor="text1"/>
          <w:kern w:val="0"/>
          <w:sz w:val="24"/>
          <w:szCs w:val="24"/>
          <w:lang w:val="en-GB"/>
          <w14:ligatures w14:val="none"/>
        </w:rPr>
        <w:t>act</w:t>
      </w:r>
      <w:r w:rsidRPr="001A7396">
        <w:rPr>
          <w:rFonts w:ascii="Arial" w:hAnsi="Arial" w:cs="Arial"/>
          <w:color w:val="000000" w:themeColor="text1"/>
          <w:kern w:val="0"/>
          <w:sz w:val="24"/>
          <w:szCs w:val="24"/>
          <w:lang w:val="en-GB"/>
          <w14:ligatures w14:val="none"/>
        </w:rPr>
        <w:t xml:space="preserve"> compatibl</w:t>
      </w:r>
      <w:r w:rsidRPr="001A7396">
        <w:rPr>
          <w:rFonts w:ascii="Arial" w:hAnsi="Arial" w:cs="Arial" w:hint="eastAsia"/>
          <w:color w:val="000000" w:themeColor="text1"/>
          <w:kern w:val="0"/>
          <w:sz w:val="24"/>
          <w:szCs w:val="24"/>
          <w:lang w:val="en-GB"/>
          <w14:ligatures w14:val="none"/>
        </w:rPr>
        <w:t>y</w:t>
      </w:r>
      <w:r w:rsidRPr="001A7396">
        <w:rPr>
          <w:rFonts w:ascii="Arial" w:hAnsi="Arial" w:cs="Arial"/>
          <w:color w:val="000000" w:themeColor="text1"/>
          <w:kern w:val="0"/>
          <w:sz w:val="24"/>
          <w:szCs w:val="24"/>
          <w:lang w:val="en-GB"/>
          <w14:ligatures w14:val="none"/>
        </w:rPr>
        <w:t xml:space="preserve"> with the collective interest and put the community first.</w:t>
      </w:r>
    </w:p>
    <w:p w14:paraId="09738DD7"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 xml:space="preserve">(4) </w:t>
      </w:r>
      <w:r w:rsidRPr="001A7396">
        <w:rPr>
          <w:rFonts w:ascii="Arial" w:hAnsi="Arial" w:cs="Arial"/>
          <w:color w:val="000000" w:themeColor="text1"/>
          <w:kern w:val="0"/>
          <w:sz w:val="24"/>
          <w:szCs w:val="24"/>
          <w:lang w:val="en-GB"/>
          <w14:ligatures w14:val="none"/>
        </w:rPr>
        <w:t>Masculinity and femininity indicate the dominant value standard. In a masculine society where masculinity occupies a dominant place, people behave confidently and assertively. They are motivated to live for career success and place a high value on money. In a female society, alternatively, people are more interested in living a harmonious life for happiness, focusing on ethics and morality.</w:t>
      </w:r>
    </w:p>
    <w:p w14:paraId="311520D6"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color w:val="000000" w:themeColor="text1"/>
          <w:kern w:val="0"/>
          <w:sz w:val="24"/>
          <w:szCs w:val="24"/>
          <w:lang w:val="en-GB"/>
          <w14:ligatures w14:val="none"/>
        </w:rPr>
        <w:t>According to the survey, China and America have high masculinity scores and the difference is small. But the score of Norway is only 8.</w:t>
      </w:r>
      <w:r w:rsidRPr="001A7396">
        <w:t xml:space="preserve"> </w:t>
      </w:r>
      <w:r w:rsidRPr="001A7396">
        <w:rPr>
          <w:rFonts w:ascii="Arial" w:hAnsi="Arial" w:cs="Arial"/>
          <w:color w:val="000000" w:themeColor="text1"/>
          <w:kern w:val="0"/>
          <w:sz w:val="24"/>
          <w:szCs w:val="24"/>
          <w:lang w:val="en-GB"/>
          <w14:ligatures w14:val="none"/>
        </w:rPr>
        <w:t xml:space="preserve">It is noticeable that individuals in nations like Norway prioritise their life quality, whereas people in nations like China and America are more concerned with achieving </w:t>
      </w:r>
      <w:r w:rsidRPr="001A7396">
        <w:rPr>
          <w:rFonts w:ascii="Arial" w:hAnsi="Arial" w:cs="Arial"/>
          <w:color w:val="000000" w:themeColor="text1"/>
          <w:kern w:val="0"/>
          <w:sz w:val="24"/>
          <w:szCs w:val="24"/>
          <w:lang w:val="en-GB"/>
          <w14:ligatures w14:val="none"/>
        </w:rPr>
        <w:lastRenderedPageBreak/>
        <w:t>professional achievement.</w:t>
      </w:r>
      <w:r w:rsidRPr="001A7396">
        <w:rPr>
          <w:rFonts w:ascii="Arial" w:hAnsi="Arial" w:cs="Arial" w:hint="eastAsia"/>
          <w:color w:val="000000" w:themeColor="text1"/>
          <w:kern w:val="0"/>
          <w:sz w:val="24"/>
          <w:szCs w:val="24"/>
          <w:lang w:val="en-GB"/>
          <w14:ligatures w14:val="none"/>
        </w:rPr>
        <w:t xml:space="preserve"> </w:t>
      </w:r>
    </w:p>
    <w:p w14:paraId="12998045"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 xml:space="preserve">(5) </w:t>
      </w:r>
      <w:r w:rsidRPr="001A7396">
        <w:rPr>
          <w:rFonts w:ascii="Arial" w:hAnsi="Arial" w:cs="Arial"/>
          <w:color w:val="000000" w:themeColor="text1"/>
          <w:kern w:val="0"/>
          <w:sz w:val="24"/>
          <w:szCs w:val="24"/>
          <w:lang w:val="en-GB"/>
          <w14:ligatures w14:val="none"/>
        </w:rPr>
        <w:t xml:space="preserve">The time-orientation dimension primarily suggests the extent to which the </w:t>
      </w:r>
      <w:r w:rsidRPr="001A7396">
        <w:rPr>
          <w:rFonts w:ascii="Arial" w:hAnsi="Arial" w:cs="Arial" w:hint="eastAsia"/>
          <w:color w:val="000000" w:themeColor="text1"/>
          <w:kern w:val="0"/>
          <w:sz w:val="24"/>
          <w:szCs w:val="24"/>
          <w:lang w:val="en-GB"/>
          <w14:ligatures w14:val="none"/>
        </w:rPr>
        <w:t>entire</w:t>
      </w:r>
      <w:r w:rsidRPr="001A7396">
        <w:rPr>
          <w:rFonts w:ascii="Arial" w:hAnsi="Arial" w:cs="Arial"/>
          <w:color w:val="000000" w:themeColor="text1"/>
          <w:kern w:val="0"/>
          <w:sz w:val="24"/>
          <w:szCs w:val="24"/>
          <w:lang w:val="en-GB"/>
          <w14:ligatures w14:val="none"/>
        </w:rPr>
        <w:t xml:space="preserve"> society prefers long-term versus short-term benefits. Values that are long-term focused emphasise preservation, resoluteness, and observance of customs. These types of values are future-orientated and desire to establish and maintain long-term relationships with the outside. Values that are short-term oriented prioritise current events as well as fulfilling societal obligations, and they are influenced by an appreciation of short-term gains.</w:t>
      </w:r>
    </w:p>
    <w:p w14:paraId="25DA9855"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lang w:val="en-GB"/>
          <w14:ligatures w14:val="none"/>
        </w:rPr>
      </w:pPr>
      <w:r w:rsidRPr="001A7396">
        <w:rPr>
          <w:rFonts w:ascii="Arial" w:hAnsi="Arial" w:cs="Arial" w:hint="eastAsia"/>
          <w:color w:val="000000" w:themeColor="text1"/>
          <w:kern w:val="0"/>
          <w:sz w:val="24"/>
          <w:szCs w:val="24"/>
          <w:lang w:val="en-GB"/>
          <w14:ligatures w14:val="none"/>
        </w:rPr>
        <w:t>In the</w:t>
      </w:r>
      <w:r w:rsidRPr="001A7396">
        <w:rPr>
          <w:rFonts w:ascii="Arial" w:hAnsi="Arial" w:cs="Arial"/>
          <w:color w:val="000000" w:themeColor="text1"/>
          <w:kern w:val="0"/>
          <w:sz w:val="24"/>
          <w:szCs w:val="24"/>
          <w:lang w:val="en-GB"/>
          <w14:ligatures w14:val="none"/>
        </w:rPr>
        <w:t xml:space="preserve"> survey, long-term orientation scores in China are much higher than in America. This demonstrates that Chinese people respect tradition more, and therefore marketing activities that reflect respect for Chinese tradition are more likely to gain recognition from Chinese people. Conversely, Americans prefer to make judgements based more on short-term interests and the benefits and drawbacks of the present. Their allegiance varies based on the various situations.</w:t>
      </w:r>
    </w:p>
    <w:p w14:paraId="4E12B05F" w14:textId="77777777" w:rsidR="001A7396" w:rsidRPr="001A7396" w:rsidRDefault="001A7396" w:rsidP="001A7396">
      <w:pPr>
        <w:spacing w:line="480" w:lineRule="auto"/>
        <w:ind w:firstLineChars="200" w:firstLine="480"/>
        <w:rPr>
          <w:rFonts w:ascii="Arial" w:hAnsi="Arial" w:cs="Arial"/>
          <w:color w:val="000000" w:themeColor="text1"/>
          <w:kern w:val="0"/>
          <w:sz w:val="24"/>
          <w:szCs w:val="24"/>
          <w14:ligatures w14:val="none"/>
        </w:rPr>
      </w:pPr>
      <w:r w:rsidRPr="001A7396">
        <w:rPr>
          <w:rFonts w:ascii="Arial" w:hAnsi="Arial" w:cs="Arial"/>
          <w:color w:val="000000" w:themeColor="text1"/>
          <w:kern w:val="0"/>
          <w:sz w:val="24"/>
          <w:szCs w:val="24"/>
          <w14:ligatures w14:val="none"/>
        </w:rPr>
        <w:t xml:space="preserve">There are five manners in which Hofstede's theory of cultural dimensions offers suggestions for cross-cultural study. Businesses develop unique marketing strategies based on a thorough comprehension of various target markets, according to </w:t>
      </w:r>
      <w:r w:rsidRPr="001A7396">
        <w:rPr>
          <w:rFonts w:ascii="Arial" w:hAnsi="Arial" w:cs="Arial" w:hint="eastAsia"/>
          <w:color w:val="000000" w:themeColor="text1"/>
          <w:kern w:val="0"/>
          <w:sz w:val="24"/>
          <w:szCs w:val="24"/>
          <w14:ligatures w14:val="none"/>
        </w:rPr>
        <w:t>those</w:t>
      </w:r>
      <w:r w:rsidRPr="001A7396">
        <w:rPr>
          <w:rFonts w:ascii="Arial" w:hAnsi="Arial" w:cs="Arial"/>
          <w:color w:val="000000" w:themeColor="text1"/>
          <w:kern w:val="0"/>
          <w:sz w:val="24"/>
          <w:szCs w:val="24"/>
          <w14:ligatures w14:val="none"/>
        </w:rPr>
        <w:t xml:space="preserve"> studies. Consequently, the theory serves as a tool to investigate how the five dimensions impact consumer behaviour and to identify the fundamental factors that inspire enterprises to create unique marketing strategies</w:t>
      </w:r>
      <w:r w:rsidRPr="001A7396">
        <w:rPr>
          <w:rFonts w:ascii="Arial" w:hAnsi="Arial" w:cs="Arial" w:hint="eastAsia"/>
          <w:color w:val="000000" w:themeColor="text1"/>
          <w:kern w:val="0"/>
          <w:sz w:val="24"/>
          <w:szCs w:val="24"/>
          <w:lang w:val="en-GB"/>
          <w14:ligatures w14:val="none"/>
        </w:rPr>
        <w:t xml:space="preserve"> (Hofstede and Bond, 1984)</w:t>
      </w:r>
      <w:r w:rsidRPr="001A7396">
        <w:rPr>
          <w:rFonts w:ascii="Arial" w:hAnsi="Arial" w:cs="Arial"/>
          <w:color w:val="000000" w:themeColor="text1"/>
          <w:kern w:val="0"/>
          <w:sz w:val="24"/>
          <w:szCs w:val="24"/>
          <w:lang w:val="en-GB"/>
          <w14:ligatures w14:val="none"/>
        </w:rPr>
        <w:t>.</w:t>
      </w:r>
    </w:p>
    <w:p w14:paraId="3E050EE5"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hAnsi="Arial" w:cs="Arial"/>
          <w:b/>
          <w:bCs/>
          <w:kern w:val="0"/>
          <w:sz w:val="36"/>
          <w:szCs w:val="36"/>
          <w:lang w:val="en-GB"/>
          <w14:ligatures w14:val="none"/>
        </w:rPr>
      </w:pPr>
      <w:bookmarkStart w:id="13" w:name="_Toc164009672"/>
      <w:r w:rsidRPr="001A7396">
        <w:rPr>
          <w:rFonts w:ascii="Arial" w:hAnsi="Arial" w:cs="Arial"/>
          <w:b/>
          <w:bCs/>
          <w:kern w:val="0"/>
          <w:sz w:val="36"/>
          <w:szCs w:val="36"/>
          <w:lang w:val="en-GB"/>
          <w14:ligatures w14:val="none"/>
        </w:rPr>
        <w:lastRenderedPageBreak/>
        <w:t>Methodology</w:t>
      </w:r>
      <w:bookmarkEnd w:id="13"/>
    </w:p>
    <w:p w14:paraId="63192D9F"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This p</w:t>
      </w:r>
      <w:r w:rsidRPr="001A7396">
        <w:rPr>
          <w:rFonts w:ascii="Arial" w:hAnsi="Arial" w:cs="Arial" w:hint="eastAsia"/>
          <w:sz w:val="24"/>
          <w:szCs w:val="24"/>
          <w:lang w:val="en-GB"/>
        </w:rPr>
        <w:t>roposal</w:t>
      </w:r>
      <w:r w:rsidRPr="001A7396">
        <w:rPr>
          <w:rFonts w:ascii="Arial" w:hAnsi="Arial" w:cs="Arial"/>
          <w:sz w:val="24"/>
          <w:szCs w:val="24"/>
          <w:lang w:val="en-GB"/>
        </w:rPr>
        <w:t xml:space="preserve"> mainly adopts the following two research methods:</w:t>
      </w:r>
    </w:p>
    <w:p w14:paraId="57F82313" w14:textId="77777777" w:rsidR="001A7396" w:rsidRPr="001A7396" w:rsidRDefault="001A7396" w:rsidP="001A7396">
      <w:pPr>
        <w:spacing w:line="480" w:lineRule="auto"/>
        <w:ind w:left="360" w:firstLineChars="200" w:firstLine="480"/>
        <w:rPr>
          <w:rFonts w:ascii="Arial" w:hAnsi="Arial" w:cs="Arial"/>
          <w:sz w:val="24"/>
          <w:szCs w:val="24"/>
          <w:lang w:val="en-GB"/>
        </w:rPr>
      </w:pPr>
      <w:r w:rsidRPr="001A7396">
        <w:rPr>
          <w:rFonts w:ascii="Arial" w:hAnsi="Arial" w:cs="Arial"/>
          <w:sz w:val="24"/>
          <w:szCs w:val="24"/>
          <w:lang w:val="en-GB"/>
        </w:rPr>
        <w:t>(1) Literature analysis</w:t>
      </w:r>
    </w:p>
    <w:p w14:paraId="65666279" w14:textId="77777777" w:rsidR="001A7396" w:rsidRPr="001A7396" w:rsidRDefault="001A7396" w:rsidP="001A7396">
      <w:pPr>
        <w:spacing w:line="480" w:lineRule="auto"/>
        <w:ind w:left="360" w:firstLineChars="200" w:firstLine="480"/>
        <w:rPr>
          <w:rFonts w:ascii="Arial" w:hAnsi="Arial" w:cs="Arial"/>
          <w:sz w:val="24"/>
          <w:szCs w:val="24"/>
          <w:lang w:val="en-GB"/>
        </w:rPr>
      </w:pPr>
      <w:r w:rsidRPr="001A7396">
        <w:rPr>
          <w:rFonts w:ascii="Arial" w:hAnsi="Arial" w:cs="Arial"/>
          <w:sz w:val="24"/>
          <w:szCs w:val="24"/>
          <w:lang w:val="en-GB"/>
        </w:rPr>
        <w:t>Constructing your research and integrating it with current knowledge is the first step in any academic research activity. That has evolved into a more challenging process, though, since the creation of knowledge in business research is rapidly accelerating with its fragmented and interdisciplinary nature (Snyder, 2019). Because of that, it can be difficult to keep up with the leading-edge research. The literature review is therefore more crucial than ever as a research method. Generally speaking, it is an organised process for collecting and combining earlier studies (Baumeister and Leary, 1997; Tranfield, Denyer, and Smart, 2003). An effective and well-executed review provides a strong foundation for knowledge progress and helps with theory development as a research methodology</w:t>
      </w:r>
      <w:r w:rsidRPr="001A7396">
        <w:rPr>
          <w:rFonts w:ascii="Arial" w:hAnsi="Arial" w:cs="Arial" w:hint="eastAsia"/>
          <w:sz w:val="24"/>
          <w:szCs w:val="24"/>
          <w:lang w:val="en-GB"/>
        </w:rPr>
        <w:t xml:space="preserve"> </w:t>
      </w:r>
      <w:r w:rsidRPr="001A7396">
        <w:rPr>
          <w:rFonts w:ascii="Arial" w:hAnsi="Arial" w:cs="Arial"/>
          <w:sz w:val="24"/>
          <w:szCs w:val="24"/>
          <w:lang w:val="en-GB"/>
        </w:rPr>
        <w:t>(Webster &amp; Watson, 2002).</w:t>
      </w:r>
    </w:p>
    <w:p w14:paraId="23DC9C3E" w14:textId="77777777" w:rsidR="001A7396" w:rsidRPr="001A7396" w:rsidRDefault="001A7396" w:rsidP="001A7396">
      <w:pPr>
        <w:spacing w:line="480" w:lineRule="auto"/>
        <w:ind w:left="360" w:firstLineChars="200" w:firstLine="480"/>
        <w:rPr>
          <w:rFonts w:ascii="Arial" w:hAnsi="Arial" w:cs="Arial"/>
          <w:sz w:val="24"/>
          <w:szCs w:val="24"/>
          <w:lang w:val="en-GB"/>
        </w:rPr>
      </w:pPr>
      <w:r w:rsidRPr="001A7396">
        <w:rPr>
          <w:rFonts w:ascii="Arial" w:hAnsi="Arial" w:cs="Arial" w:hint="eastAsia"/>
          <w:sz w:val="24"/>
          <w:szCs w:val="24"/>
          <w:lang w:val="en-GB"/>
        </w:rPr>
        <w:t>Hence</w:t>
      </w:r>
      <w:r w:rsidRPr="001A7396">
        <w:rPr>
          <w:rFonts w:ascii="Arial" w:hAnsi="Arial" w:cs="Arial"/>
          <w:sz w:val="24"/>
          <w:szCs w:val="24"/>
          <w:lang w:val="en-GB"/>
        </w:rPr>
        <w:t>, this p</w:t>
      </w:r>
      <w:r w:rsidRPr="001A7396">
        <w:rPr>
          <w:rFonts w:ascii="Arial" w:hAnsi="Arial" w:cs="Arial" w:hint="eastAsia"/>
          <w:sz w:val="24"/>
          <w:szCs w:val="24"/>
          <w:lang w:val="en-GB"/>
        </w:rPr>
        <w:t>roposal</w:t>
      </w:r>
      <w:r w:rsidRPr="001A7396">
        <w:rPr>
          <w:rFonts w:ascii="Arial" w:hAnsi="Arial" w:cs="Arial"/>
          <w:sz w:val="24"/>
          <w:szCs w:val="24"/>
          <w:lang w:val="en-GB"/>
        </w:rPr>
        <w:t xml:space="preserve"> adopts the literature analysis method to analyse and guide the influence of cultural factors on consumer behaviour in China and the United States.</w:t>
      </w:r>
      <w:r w:rsidRPr="001A7396">
        <w:rPr>
          <w:rFonts w:ascii="Arial" w:hAnsi="Arial" w:cs="Arial" w:hint="eastAsia"/>
          <w:sz w:val="24"/>
          <w:szCs w:val="24"/>
          <w:lang w:val="en-GB"/>
        </w:rPr>
        <w:t xml:space="preserve"> </w:t>
      </w:r>
      <w:r w:rsidRPr="001A7396">
        <w:rPr>
          <w:rFonts w:ascii="Arial" w:hAnsi="Arial" w:cs="Arial"/>
          <w:sz w:val="24"/>
          <w:szCs w:val="24"/>
          <w:lang w:val="en-GB"/>
        </w:rPr>
        <w:t>On the basis of determining the research problem, according to the needs of the p</w:t>
      </w:r>
      <w:r w:rsidRPr="001A7396">
        <w:rPr>
          <w:rFonts w:ascii="Arial" w:hAnsi="Arial" w:cs="Arial" w:hint="eastAsia"/>
          <w:sz w:val="24"/>
          <w:szCs w:val="24"/>
          <w:lang w:val="en-GB"/>
        </w:rPr>
        <w:t>roposal</w:t>
      </w:r>
      <w:r w:rsidRPr="001A7396">
        <w:rPr>
          <w:rFonts w:ascii="Arial" w:hAnsi="Arial" w:cs="Arial"/>
          <w:sz w:val="24"/>
          <w:szCs w:val="24"/>
          <w:lang w:val="en-GB"/>
        </w:rPr>
        <w:t xml:space="preserve"> writing, </w:t>
      </w:r>
      <w:r w:rsidRPr="001A7396">
        <w:rPr>
          <w:rFonts w:ascii="Arial" w:hAnsi="Arial" w:cs="Arial" w:hint="eastAsia"/>
          <w:sz w:val="24"/>
          <w:szCs w:val="24"/>
          <w:lang w:val="en-GB"/>
        </w:rPr>
        <w:t xml:space="preserve">the author </w:t>
      </w:r>
      <w:r w:rsidRPr="001A7396">
        <w:rPr>
          <w:rFonts w:ascii="Arial" w:hAnsi="Arial" w:cs="Arial"/>
          <w:sz w:val="24"/>
          <w:szCs w:val="24"/>
          <w:lang w:val="en-GB"/>
        </w:rPr>
        <w:t>purposely and systematically reviews and collects a large amount of literature to carry out relevant research</w:t>
      </w:r>
      <w:r w:rsidRPr="001A7396">
        <w:rPr>
          <w:rFonts w:ascii="Arial" w:hAnsi="Arial" w:cs="Arial" w:hint="eastAsia"/>
          <w:sz w:val="24"/>
          <w:szCs w:val="24"/>
          <w:lang w:val="en-GB"/>
        </w:rPr>
        <w:t>.</w:t>
      </w:r>
      <w:r w:rsidRPr="001A7396">
        <w:rPr>
          <w:rFonts w:ascii="Arial" w:hAnsi="Arial" w:cs="Arial"/>
          <w:sz w:val="24"/>
          <w:szCs w:val="24"/>
          <w:lang w:val="en-GB"/>
        </w:rPr>
        <w:t xml:space="preserve"> Integrating theoretical knowledge from management, marketing, economics, and other disciplines helps to identify relevant theoretical viewpoints. Based on this integration, a specific research idea </w:t>
      </w:r>
      <w:r w:rsidRPr="001A7396">
        <w:rPr>
          <w:rFonts w:ascii="Arial" w:hAnsi="Arial" w:cs="Arial"/>
          <w:sz w:val="24"/>
          <w:szCs w:val="24"/>
          <w:lang w:val="en-GB"/>
        </w:rPr>
        <w:lastRenderedPageBreak/>
        <w:t xml:space="preserve">and conceptual model can be formed through logical reasoning and theoretical analysis. This process provides the necessary theoretical support and argumentation for the proposed research. </w:t>
      </w:r>
    </w:p>
    <w:p w14:paraId="6162B9A8" w14:textId="77777777" w:rsidR="001A7396" w:rsidRPr="001A7396" w:rsidRDefault="001A7396" w:rsidP="001A7396">
      <w:pPr>
        <w:spacing w:line="480" w:lineRule="auto"/>
        <w:ind w:left="360" w:firstLineChars="200" w:firstLine="480"/>
        <w:rPr>
          <w:rFonts w:ascii="Arial" w:hAnsi="Arial" w:cs="Arial"/>
          <w:sz w:val="24"/>
          <w:szCs w:val="24"/>
          <w:lang w:val="en-GB"/>
        </w:rPr>
      </w:pPr>
      <w:r w:rsidRPr="001A7396">
        <w:rPr>
          <w:rFonts w:ascii="Arial" w:hAnsi="Arial" w:cs="Arial"/>
          <w:sz w:val="24"/>
          <w:szCs w:val="24"/>
          <w:lang w:val="en-GB"/>
        </w:rPr>
        <w:t>(2)</w:t>
      </w:r>
      <w:r w:rsidRPr="001A7396">
        <w:rPr>
          <w:rFonts w:ascii="Arial" w:hAnsi="Arial" w:cs="Arial" w:hint="eastAsia"/>
          <w:sz w:val="24"/>
          <w:szCs w:val="24"/>
          <w:lang w:val="en-GB"/>
        </w:rPr>
        <w:t xml:space="preserve"> Q</w:t>
      </w:r>
      <w:r w:rsidRPr="001A7396">
        <w:rPr>
          <w:rFonts w:ascii="Arial" w:hAnsi="Arial" w:cs="Arial"/>
          <w:sz w:val="24"/>
          <w:szCs w:val="24"/>
          <w:lang w:val="en-GB"/>
        </w:rPr>
        <w:t>uestionnaire survey</w:t>
      </w:r>
    </w:p>
    <w:p w14:paraId="237958A5" w14:textId="77777777" w:rsidR="001A7396" w:rsidRPr="001A7396" w:rsidRDefault="001A7396" w:rsidP="001A7396">
      <w:pPr>
        <w:spacing w:line="480" w:lineRule="auto"/>
        <w:ind w:left="360" w:firstLineChars="200" w:firstLine="480"/>
        <w:rPr>
          <w:rFonts w:ascii="Arial" w:hAnsi="Arial" w:cs="Arial"/>
          <w:sz w:val="24"/>
          <w:szCs w:val="24"/>
          <w:lang w:val="en-GB"/>
        </w:rPr>
      </w:pPr>
      <w:r w:rsidRPr="001A7396">
        <w:rPr>
          <w:rFonts w:ascii="Arial" w:hAnsi="Arial" w:cs="Arial"/>
          <w:sz w:val="24"/>
          <w:szCs w:val="24"/>
          <w:lang w:val="en-GB"/>
        </w:rPr>
        <w:t>In this proposal, the questionnaire is designed to include closed-ended questions, semi-closed questions, and open-ended questions to gather information on consumer behaviour. The data collected will be analy</w:t>
      </w:r>
      <w:r w:rsidRPr="001A7396">
        <w:rPr>
          <w:rFonts w:ascii="Arial" w:hAnsi="Arial" w:cs="Arial" w:hint="eastAsia"/>
          <w:sz w:val="24"/>
          <w:szCs w:val="24"/>
          <w:lang w:val="en-GB"/>
        </w:rPr>
        <w:t>s</w:t>
      </w:r>
      <w:r w:rsidRPr="001A7396">
        <w:rPr>
          <w:rFonts w:ascii="Arial" w:hAnsi="Arial" w:cs="Arial"/>
          <w:sz w:val="24"/>
          <w:szCs w:val="24"/>
          <w:lang w:val="en-GB"/>
        </w:rPr>
        <w:t>ed using SPSS software to identify significant differences in consumer behaviour between China and the United States.</w:t>
      </w:r>
    </w:p>
    <w:p w14:paraId="014A7A07" w14:textId="77777777" w:rsidR="001A7396" w:rsidRPr="001A7396" w:rsidRDefault="001A7396" w:rsidP="001A7396">
      <w:pPr>
        <w:spacing w:line="480" w:lineRule="auto"/>
        <w:ind w:left="360" w:firstLineChars="200" w:firstLine="480"/>
        <w:rPr>
          <w:rFonts w:ascii="Arial" w:hAnsi="Arial" w:cs="Arial"/>
          <w:sz w:val="24"/>
          <w:szCs w:val="24"/>
          <w:lang w:val="en-GB"/>
        </w:rPr>
      </w:pPr>
      <w:r w:rsidRPr="001A7396">
        <w:rPr>
          <w:rFonts w:ascii="Arial" w:hAnsi="Arial" w:cs="Arial"/>
          <w:sz w:val="24"/>
          <w:szCs w:val="24"/>
          <w:lang w:val="en-GB"/>
        </w:rPr>
        <w:t>The Howard-Sheth model, as a consumer behaviour analysis model with the concept of "stimulus-response" as its core, requires the collection of a large number of information elements to form an effective analysis. Taking the fast-food industry as an example, it is necessary to collect information on physical stimuli (meal time, price, taste), symbolic stimuli (brands) and social environmental stimuli (hygienic conditions and consumption levels) and their impact on consumer behaviour.</w:t>
      </w:r>
      <w:r w:rsidRPr="001A7396">
        <w:rPr>
          <w:rFonts w:ascii="Arial" w:hAnsi="Arial" w:cs="Arial" w:hint="eastAsia"/>
          <w:sz w:val="24"/>
          <w:szCs w:val="24"/>
          <w:lang w:val="en-GB"/>
        </w:rPr>
        <w:t xml:space="preserve"> </w:t>
      </w:r>
      <w:r w:rsidRPr="001A7396">
        <w:rPr>
          <w:rFonts w:ascii="Arial" w:hAnsi="Arial" w:cs="Arial"/>
          <w:sz w:val="24"/>
          <w:szCs w:val="24"/>
          <w:lang w:val="en-GB"/>
        </w:rPr>
        <w:t xml:space="preserve">Only </w:t>
      </w:r>
      <w:r w:rsidRPr="001A7396">
        <w:rPr>
          <w:rFonts w:ascii="Arial" w:hAnsi="Arial" w:cs="Arial" w:hint="eastAsia"/>
          <w:sz w:val="24"/>
          <w:szCs w:val="24"/>
          <w:lang w:val="en-GB"/>
        </w:rPr>
        <w:t>then,</w:t>
      </w:r>
      <w:r w:rsidRPr="001A7396">
        <w:rPr>
          <w:rFonts w:ascii="Arial" w:hAnsi="Arial" w:cs="Arial"/>
          <w:sz w:val="24"/>
          <w:szCs w:val="24"/>
          <w:lang w:val="en-GB"/>
        </w:rPr>
        <w:t xml:space="preserve"> the complex interactions between environmental, personal and organizational factors that influence consumer behaviour </w:t>
      </w:r>
      <w:r w:rsidRPr="001A7396">
        <w:rPr>
          <w:rFonts w:ascii="Arial" w:hAnsi="Arial" w:cs="Arial" w:hint="eastAsia"/>
          <w:sz w:val="24"/>
          <w:szCs w:val="24"/>
          <w:lang w:val="en-GB"/>
        </w:rPr>
        <w:t xml:space="preserve">can </w:t>
      </w:r>
      <w:r w:rsidRPr="001A7396">
        <w:rPr>
          <w:rFonts w:ascii="Arial" w:hAnsi="Arial" w:cs="Arial"/>
          <w:sz w:val="24"/>
          <w:szCs w:val="24"/>
          <w:lang w:val="en-GB"/>
        </w:rPr>
        <w:t>be analysed and understood.</w:t>
      </w:r>
      <w:r w:rsidRPr="001A7396">
        <w:rPr>
          <w:rFonts w:ascii="Arial" w:hAnsi="Arial" w:cs="Arial" w:hint="eastAsia"/>
          <w:sz w:val="24"/>
          <w:szCs w:val="24"/>
          <w:lang w:val="en-GB"/>
        </w:rPr>
        <w:t xml:space="preserve"> S</w:t>
      </w:r>
      <w:r w:rsidRPr="001A7396">
        <w:rPr>
          <w:rFonts w:ascii="Arial" w:hAnsi="Arial" w:cs="Arial"/>
          <w:sz w:val="24"/>
          <w:szCs w:val="24"/>
          <w:lang w:val="en-GB"/>
        </w:rPr>
        <w:t>uch a kind of information collection can only be collected through structured questionnaires.</w:t>
      </w:r>
      <w:r w:rsidRPr="001A7396">
        <w:rPr>
          <w:rFonts w:ascii="Arial" w:hAnsi="Arial" w:cs="Arial" w:hint="eastAsia"/>
          <w:sz w:val="24"/>
          <w:szCs w:val="24"/>
          <w:lang w:val="en-GB"/>
        </w:rPr>
        <w:t xml:space="preserve"> </w:t>
      </w:r>
      <w:r w:rsidRPr="001A7396">
        <w:rPr>
          <w:rFonts w:ascii="Arial" w:hAnsi="Arial" w:cs="Arial"/>
          <w:sz w:val="24"/>
          <w:szCs w:val="24"/>
          <w:lang w:val="en-GB"/>
        </w:rPr>
        <w:t>From the perspective of research design,</w:t>
      </w:r>
      <w:r w:rsidRPr="001A7396">
        <w:rPr>
          <w:rFonts w:ascii="Arial" w:hAnsi="Arial" w:cs="Arial" w:hint="eastAsia"/>
          <w:sz w:val="24"/>
          <w:szCs w:val="24"/>
          <w:lang w:val="en-GB"/>
        </w:rPr>
        <w:t xml:space="preserve"> </w:t>
      </w:r>
      <w:r w:rsidRPr="001A7396">
        <w:rPr>
          <w:rFonts w:ascii="Arial" w:hAnsi="Arial" w:cs="Arial"/>
          <w:sz w:val="24"/>
          <w:szCs w:val="24"/>
          <w:lang w:val="en-GB"/>
        </w:rPr>
        <w:t>consumers need to be classified based on at least several characteristics: income level, gender and region. T</w:t>
      </w:r>
      <w:r w:rsidRPr="001A7396">
        <w:rPr>
          <w:rFonts w:ascii="Arial" w:hAnsi="Arial" w:cs="Arial" w:hint="eastAsia"/>
          <w:sz w:val="24"/>
          <w:szCs w:val="24"/>
          <w:lang w:val="en-GB"/>
        </w:rPr>
        <w:t>herefore,</w:t>
      </w:r>
      <w:r w:rsidRPr="001A7396">
        <w:rPr>
          <w:rFonts w:ascii="Arial" w:hAnsi="Arial" w:cs="Arial"/>
          <w:sz w:val="24"/>
          <w:szCs w:val="24"/>
          <w:lang w:val="en-GB"/>
        </w:rPr>
        <w:t xml:space="preserve"> cultural attributes, needs and </w:t>
      </w:r>
      <w:r w:rsidRPr="001A7396">
        <w:rPr>
          <w:rFonts w:ascii="Arial" w:hAnsi="Arial" w:cs="Arial"/>
          <w:sz w:val="24"/>
          <w:szCs w:val="24"/>
          <w:lang w:val="en-GB"/>
        </w:rPr>
        <w:lastRenderedPageBreak/>
        <w:t xml:space="preserve">consumption habits </w:t>
      </w:r>
      <w:r w:rsidRPr="001A7396">
        <w:rPr>
          <w:rFonts w:ascii="Arial" w:hAnsi="Arial" w:cs="Arial" w:hint="eastAsia"/>
          <w:sz w:val="24"/>
          <w:szCs w:val="24"/>
          <w:lang w:val="en-GB"/>
        </w:rPr>
        <w:t xml:space="preserve">can </w:t>
      </w:r>
      <w:r w:rsidRPr="001A7396">
        <w:rPr>
          <w:rFonts w:ascii="Arial" w:hAnsi="Arial" w:cs="Arial"/>
          <w:sz w:val="24"/>
          <w:szCs w:val="24"/>
          <w:lang w:val="en-GB"/>
        </w:rPr>
        <w:t xml:space="preserve">be compared within the same or similar groups. Finally, </w:t>
      </w:r>
      <w:r w:rsidRPr="001A7396">
        <w:rPr>
          <w:rFonts w:ascii="Arial" w:hAnsi="Arial" w:cs="Arial" w:hint="eastAsia"/>
          <w:sz w:val="24"/>
          <w:szCs w:val="24"/>
          <w:lang w:val="en-GB"/>
        </w:rPr>
        <w:t>I</w:t>
      </w:r>
      <w:r w:rsidRPr="001A7396">
        <w:rPr>
          <w:rFonts w:ascii="Arial" w:hAnsi="Arial" w:cs="Arial"/>
          <w:sz w:val="24"/>
          <w:szCs w:val="24"/>
          <w:lang w:val="en-GB"/>
        </w:rPr>
        <w:t xml:space="preserve"> combine the above various analyses to analyse the most important data: changes in consumption quota.</w:t>
      </w:r>
    </w:p>
    <w:p w14:paraId="213807FB" w14:textId="77777777" w:rsidR="001A7396" w:rsidRPr="001A7396" w:rsidRDefault="001A7396" w:rsidP="001A7396">
      <w:pPr>
        <w:spacing w:line="480" w:lineRule="auto"/>
        <w:ind w:left="360" w:firstLineChars="200" w:firstLine="480"/>
        <w:rPr>
          <w:rFonts w:ascii="Arial" w:hAnsi="Arial" w:cs="Arial"/>
          <w:sz w:val="24"/>
          <w:szCs w:val="24"/>
          <w:lang w:val="en-GB"/>
        </w:rPr>
      </w:pPr>
      <w:r w:rsidRPr="001A7396">
        <w:rPr>
          <w:rFonts w:ascii="Arial" w:hAnsi="Arial" w:cs="Arial"/>
          <w:sz w:val="24"/>
          <w:szCs w:val="24"/>
          <w:lang w:val="en-GB"/>
        </w:rPr>
        <w:t>As mentioned above, the Howard-Sheth model encompasses a variety of factors that influence buyer behaviour, including psychological, sociocultural, and situational influences. Psychological factors reflected in the fast</w:t>
      </w:r>
      <w:r w:rsidRPr="001A7396">
        <w:rPr>
          <w:rFonts w:ascii="Arial" w:hAnsi="Arial" w:cs="Arial" w:hint="eastAsia"/>
          <w:sz w:val="24"/>
          <w:szCs w:val="24"/>
          <w:lang w:val="en-GB"/>
        </w:rPr>
        <w:t>-</w:t>
      </w:r>
      <w:r w:rsidRPr="001A7396">
        <w:rPr>
          <w:rFonts w:ascii="Arial" w:hAnsi="Arial" w:cs="Arial"/>
          <w:sz w:val="24"/>
          <w:szCs w:val="24"/>
          <w:lang w:val="en-GB"/>
        </w:rPr>
        <w:t>food industry are expectations of food quality, taste and hygiene standards. Social culture is more complex. In developed countries, fast food may be a common food. In developing countries like India or China 20 years ago, fast food may have been a middle-class choice. The best way to collect such complex information is through questionnaires. Questionnaires can effectively capture these differently structured data by including multiple items or questions related to each factor, thereby providing a comprehensive understanding of consumer behaviour.</w:t>
      </w:r>
    </w:p>
    <w:p w14:paraId="7D96ECD1"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hAnsi="Arial" w:cs="Arial"/>
          <w:b/>
          <w:bCs/>
          <w:kern w:val="0"/>
          <w:sz w:val="36"/>
          <w:szCs w:val="36"/>
          <w:lang w:val="en-GB"/>
          <w14:ligatures w14:val="none"/>
        </w:rPr>
      </w:pPr>
      <w:bookmarkStart w:id="14" w:name="_Toc164009673"/>
      <w:r w:rsidRPr="001A7396">
        <w:rPr>
          <w:rFonts w:ascii="Arial" w:hAnsi="Arial" w:cs="Arial" w:hint="eastAsia"/>
          <w:b/>
          <w:bCs/>
          <w:kern w:val="0"/>
          <w:sz w:val="36"/>
          <w:szCs w:val="36"/>
          <w:lang w:val="en-GB"/>
          <w14:ligatures w14:val="none"/>
        </w:rPr>
        <w:t xml:space="preserve">The </w:t>
      </w:r>
      <w:r w:rsidRPr="001A7396">
        <w:rPr>
          <w:rFonts w:ascii="Arial" w:hAnsi="Arial" w:cs="Arial"/>
          <w:b/>
          <w:bCs/>
          <w:kern w:val="0"/>
          <w:sz w:val="36"/>
          <w:szCs w:val="36"/>
          <w:lang w:val="en-GB"/>
          <w14:ligatures w14:val="none"/>
        </w:rPr>
        <w:t>Advantages</w:t>
      </w:r>
      <w:r w:rsidRPr="001A7396">
        <w:rPr>
          <w:rFonts w:ascii="Arial" w:hAnsi="Arial" w:cs="Arial" w:hint="eastAsia"/>
          <w:b/>
          <w:bCs/>
          <w:kern w:val="0"/>
          <w:sz w:val="36"/>
          <w:szCs w:val="36"/>
          <w:lang w:val="en-GB"/>
          <w14:ligatures w14:val="none"/>
        </w:rPr>
        <w:t xml:space="preserve"> and </w:t>
      </w:r>
      <w:r w:rsidRPr="001A7396">
        <w:rPr>
          <w:rFonts w:ascii="Arial" w:hAnsi="Arial" w:cs="Arial"/>
          <w:b/>
          <w:bCs/>
          <w:kern w:val="0"/>
          <w:sz w:val="36"/>
          <w:szCs w:val="36"/>
          <w:lang w:val="en-GB"/>
          <w14:ligatures w14:val="none"/>
        </w:rPr>
        <w:t>Disadvantages</w:t>
      </w:r>
      <w:r w:rsidRPr="001A7396">
        <w:rPr>
          <w:rFonts w:ascii="Arial" w:hAnsi="Arial" w:cs="Arial" w:hint="eastAsia"/>
          <w:b/>
          <w:bCs/>
          <w:kern w:val="0"/>
          <w:sz w:val="36"/>
          <w:szCs w:val="36"/>
          <w:lang w:val="en-GB"/>
          <w14:ligatures w14:val="none"/>
        </w:rPr>
        <w:t xml:space="preserve"> of Used Methods</w:t>
      </w:r>
      <w:bookmarkEnd w:id="14"/>
    </w:p>
    <w:p w14:paraId="220801F4" w14:textId="77777777" w:rsidR="001A7396" w:rsidRPr="001A7396" w:rsidRDefault="001A7396" w:rsidP="001A7396">
      <w:pPr>
        <w:spacing w:line="480" w:lineRule="auto"/>
        <w:outlineLvl w:val="1"/>
        <w:rPr>
          <w:rFonts w:ascii="Arial" w:hAnsi="Arial" w:cs="Arial"/>
          <w:sz w:val="28"/>
          <w:szCs w:val="28"/>
          <w:lang w:val="en-GB"/>
        </w:rPr>
      </w:pPr>
      <w:bookmarkStart w:id="15" w:name="_Toc164009674"/>
      <w:r w:rsidRPr="001A7396">
        <w:rPr>
          <w:rFonts w:ascii="Arial" w:hAnsi="Arial" w:cs="Arial" w:hint="eastAsia"/>
          <w:sz w:val="28"/>
          <w:szCs w:val="28"/>
          <w:lang w:val="en-GB"/>
        </w:rPr>
        <w:t xml:space="preserve">7.1 </w:t>
      </w:r>
      <w:r w:rsidRPr="001A7396">
        <w:rPr>
          <w:rFonts w:ascii="Arial" w:hAnsi="Arial" w:cs="Arial"/>
          <w:sz w:val="28"/>
          <w:szCs w:val="28"/>
          <w:lang w:val="en-GB"/>
        </w:rPr>
        <w:t>Literature analysis</w:t>
      </w:r>
      <w:bookmarkEnd w:id="15"/>
    </w:p>
    <w:p w14:paraId="283FBECA"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hint="eastAsia"/>
          <w:sz w:val="24"/>
          <w:szCs w:val="24"/>
          <w:lang w:val="en-GB"/>
        </w:rPr>
        <w:t>Advantages</w:t>
      </w:r>
      <w:r w:rsidRPr="001A7396">
        <w:rPr>
          <w:rFonts w:ascii="Arial" w:hAnsi="Arial" w:cs="Arial"/>
          <w:sz w:val="24"/>
          <w:szCs w:val="24"/>
          <w:lang w:val="en-GB"/>
        </w:rPr>
        <w:t>: First, a wide range of accessibility. The literature analysis's broad accessibility during the study process is one of its main advantages. Researching and analysing literature can transcend temporal and spatial boundaries</w:t>
      </w:r>
      <w:r w:rsidRPr="001A7396">
        <w:rPr>
          <w:rFonts w:ascii="Arial" w:hAnsi="Arial" w:cs="Arial" w:hint="eastAsia"/>
          <w:sz w:val="24"/>
          <w:szCs w:val="24"/>
          <w:lang w:val="en-GB"/>
        </w:rPr>
        <w:t>. Simply</w:t>
      </w:r>
      <w:r w:rsidRPr="001A7396">
        <w:rPr>
          <w:rFonts w:ascii="Arial" w:hAnsi="Arial" w:cs="Arial"/>
          <w:sz w:val="24"/>
          <w:szCs w:val="24"/>
          <w:lang w:val="en-GB"/>
        </w:rPr>
        <w:t xml:space="preserve"> </w:t>
      </w:r>
      <w:r w:rsidRPr="001A7396">
        <w:rPr>
          <w:rFonts w:ascii="Arial" w:hAnsi="Arial" w:cs="Arial" w:hint="eastAsia"/>
          <w:sz w:val="24"/>
          <w:szCs w:val="24"/>
          <w:lang w:val="en-GB"/>
        </w:rPr>
        <w:t xml:space="preserve">find </w:t>
      </w:r>
      <w:r w:rsidRPr="001A7396">
        <w:rPr>
          <w:rFonts w:ascii="Arial" w:hAnsi="Arial" w:cs="Arial"/>
          <w:sz w:val="24"/>
          <w:szCs w:val="24"/>
          <w:lang w:val="en-GB"/>
        </w:rPr>
        <w:t xml:space="preserve">the relevant channels to obtain </w:t>
      </w:r>
      <w:r w:rsidRPr="001A7396">
        <w:rPr>
          <w:rFonts w:ascii="Arial" w:hAnsi="Arial" w:cs="Arial" w:hint="eastAsia"/>
          <w:sz w:val="24"/>
          <w:szCs w:val="24"/>
          <w:lang w:val="en-GB"/>
        </w:rPr>
        <w:t>the literature</w:t>
      </w:r>
      <w:r w:rsidRPr="001A7396">
        <w:rPr>
          <w:rFonts w:ascii="Arial" w:hAnsi="Arial" w:cs="Arial"/>
          <w:sz w:val="24"/>
          <w:szCs w:val="24"/>
          <w:lang w:val="en-GB"/>
        </w:rPr>
        <w:t xml:space="preserve">, and </w:t>
      </w:r>
      <w:r w:rsidRPr="001A7396">
        <w:rPr>
          <w:rFonts w:ascii="Arial" w:hAnsi="Arial" w:cs="Arial" w:hint="eastAsia"/>
          <w:sz w:val="24"/>
          <w:szCs w:val="24"/>
          <w:lang w:val="en-GB"/>
        </w:rPr>
        <w:t xml:space="preserve">then </w:t>
      </w:r>
      <w:r w:rsidRPr="001A7396">
        <w:rPr>
          <w:rFonts w:ascii="Arial" w:hAnsi="Arial" w:cs="Arial" w:hint="eastAsia"/>
          <w:sz w:val="24"/>
          <w:szCs w:val="24"/>
          <w:lang w:val="en-GB"/>
        </w:rPr>
        <w:lastRenderedPageBreak/>
        <w:t>the researcher</w:t>
      </w:r>
      <w:r w:rsidRPr="001A7396">
        <w:rPr>
          <w:rFonts w:ascii="Arial" w:hAnsi="Arial" w:cs="Arial"/>
          <w:sz w:val="24"/>
          <w:szCs w:val="24"/>
          <w:lang w:val="en-GB"/>
        </w:rPr>
        <w:t xml:space="preserve"> can</w:t>
      </w:r>
      <w:r w:rsidRPr="001A7396">
        <w:rPr>
          <w:rFonts w:ascii="Arial" w:hAnsi="Arial" w:cs="Arial" w:hint="eastAsia"/>
          <w:sz w:val="24"/>
          <w:szCs w:val="24"/>
          <w:lang w:val="en-GB"/>
        </w:rPr>
        <w:t xml:space="preserve"> put forward </w:t>
      </w:r>
      <w:r w:rsidRPr="001A7396">
        <w:rPr>
          <w:rFonts w:ascii="Arial" w:hAnsi="Arial" w:cs="Arial"/>
          <w:sz w:val="24"/>
          <w:szCs w:val="24"/>
          <w:lang w:val="en-GB"/>
        </w:rPr>
        <w:t xml:space="preserve">the viewpoint and </w:t>
      </w:r>
      <w:r w:rsidRPr="001A7396">
        <w:rPr>
          <w:rFonts w:ascii="Arial" w:hAnsi="Arial" w:cs="Arial" w:hint="eastAsia"/>
          <w:sz w:val="24"/>
          <w:szCs w:val="24"/>
          <w:lang w:val="en-GB"/>
        </w:rPr>
        <w:t xml:space="preserve">further carry out the </w:t>
      </w:r>
      <w:r w:rsidRPr="001A7396">
        <w:rPr>
          <w:rFonts w:ascii="Arial" w:hAnsi="Arial" w:cs="Arial"/>
          <w:sz w:val="24"/>
          <w:szCs w:val="24"/>
          <w:lang w:val="en-GB"/>
        </w:rPr>
        <w:t>research, which is convenient and time-savin</w:t>
      </w:r>
      <w:r w:rsidRPr="001A7396">
        <w:rPr>
          <w:rFonts w:ascii="Arial" w:hAnsi="Arial" w:cs="Arial" w:hint="eastAsia"/>
          <w:sz w:val="24"/>
          <w:szCs w:val="24"/>
          <w:lang w:val="en-GB"/>
        </w:rPr>
        <w:t>g</w:t>
      </w:r>
      <w:r w:rsidRPr="001A7396">
        <w:rPr>
          <w:rFonts w:ascii="Arial" w:hAnsi="Arial" w:cs="Arial"/>
          <w:sz w:val="24"/>
          <w:szCs w:val="24"/>
          <w:lang w:val="en-GB"/>
        </w:rPr>
        <w:t>.</w:t>
      </w:r>
      <w:r w:rsidRPr="001A7396">
        <w:rPr>
          <w:rFonts w:ascii="Arial" w:hAnsi="Arial" w:cs="Arial" w:hint="eastAsia"/>
          <w:sz w:val="24"/>
          <w:szCs w:val="24"/>
          <w:lang w:val="en-GB"/>
        </w:rPr>
        <w:t xml:space="preserve"> </w:t>
      </w:r>
      <w:r w:rsidRPr="001A7396">
        <w:rPr>
          <w:rFonts w:ascii="Arial" w:hAnsi="Arial" w:cs="Arial"/>
          <w:sz w:val="24"/>
          <w:szCs w:val="24"/>
          <w:lang w:val="en-GB"/>
        </w:rPr>
        <w:t>Secondly, the research cost is low. Literature analysis is limited to literature about the research object</w:t>
      </w:r>
      <w:r w:rsidRPr="001A7396">
        <w:rPr>
          <w:rFonts w:ascii="Arial" w:hAnsi="Arial" w:cs="Arial" w:hint="eastAsia"/>
          <w:sz w:val="24"/>
          <w:szCs w:val="24"/>
          <w:lang w:val="en-GB"/>
        </w:rPr>
        <w:t xml:space="preserve"> and with </w:t>
      </w:r>
      <w:r w:rsidRPr="001A7396">
        <w:rPr>
          <w:rFonts w:ascii="Arial" w:hAnsi="Arial" w:cs="Arial"/>
          <w:sz w:val="24"/>
          <w:szCs w:val="24"/>
          <w:lang w:val="en-GB"/>
        </w:rPr>
        <w:t>a relatively simple</w:t>
      </w:r>
      <w:r w:rsidRPr="001A7396">
        <w:rPr>
          <w:rFonts w:ascii="Arial" w:hAnsi="Arial" w:cs="Arial" w:hint="eastAsia"/>
          <w:sz w:val="24"/>
          <w:szCs w:val="24"/>
          <w:lang w:val="en-GB"/>
        </w:rPr>
        <w:t xml:space="preserve"> </w:t>
      </w:r>
      <w:r w:rsidRPr="001A7396">
        <w:rPr>
          <w:rFonts w:ascii="Arial" w:hAnsi="Arial" w:cs="Arial"/>
          <w:sz w:val="24"/>
          <w:szCs w:val="24"/>
          <w:lang w:val="en-GB"/>
        </w:rPr>
        <w:t>research process, unlike experimental study, which requires significant funding for supplies and equipment</w:t>
      </w:r>
      <w:r w:rsidRPr="001A7396">
        <w:rPr>
          <w:rFonts w:ascii="Arial" w:hAnsi="Arial" w:cs="Arial" w:hint="eastAsia"/>
          <w:sz w:val="24"/>
          <w:szCs w:val="24"/>
          <w:lang w:val="en-GB"/>
        </w:rPr>
        <w:t xml:space="preserve"> (Thilakaratne, M., Falkner, K. and Atapattu, T., 2019). </w:t>
      </w:r>
    </w:p>
    <w:p w14:paraId="30871A5C" w14:textId="77777777" w:rsidR="001A7396" w:rsidRPr="001A7396" w:rsidRDefault="001A7396" w:rsidP="001A7396">
      <w:pPr>
        <w:spacing w:line="480" w:lineRule="auto"/>
        <w:ind w:firstLineChars="200" w:firstLine="480"/>
        <w:rPr>
          <w:rFonts w:ascii="Arial" w:hAnsi="Arial" w:cs="Arial"/>
          <w:sz w:val="24"/>
          <w:szCs w:val="24"/>
        </w:rPr>
      </w:pPr>
      <w:r w:rsidRPr="001A7396">
        <w:rPr>
          <w:rFonts w:ascii="Arial" w:hAnsi="Arial" w:cs="Arial" w:hint="eastAsia"/>
          <w:sz w:val="24"/>
          <w:szCs w:val="24"/>
          <w:lang w:val="en-GB"/>
        </w:rPr>
        <w:t xml:space="preserve">Disadvantages: </w:t>
      </w:r>
      <w:r w:rsidRPr="001A7396">
        <w:rPr>
          <w:rFonts w:ascii="Arial" w:hAnsi="Arial" w:cs="Arial"/>
          <w:sz w:val="24"/>
          <w:szCs w:val="24"/>
          <w:lang w:val="en-GB"/>
        </w:rPr>
        <w:t xml:space="preserve">First, the method </w:t>
      </w:r>
      <w:r w:rsidRPr="001A7396">
        <w:rPr>
          <w:rFonts w:ascii="Arial" w:hAnsi="Arial" w:cs="Arial" w:hint="eastAsia"/>
          <w:sz w:val="24"/>
          <w:szCs w:val="24"/>
          <w:lang w:val="en-GB"/>
        </w:rPr>
        <w:t xml:space="preserve">has a certain tendency. </w:t>
      </w:r>
      <w:r w:rsidRPr="001A7396">
        <w:rPr>
          <w:rFonts w:ascii="Arial" w:hAnsi="Arial" w:cs="Arial"/>
          <w:sz w:val="24"/>
          <w:szCs w:val="24"/>
          <w:lang w:val="en-GB"/>
        </w:rPr>
        <w:t>When conducting research and analy</w:t>
      </w:r>
      <w:r w:rsidRPr="001A7396">
        <w:rPr>
          <w:rFonts w:ascii="Arial" w:hAnsi="Arial" w:cs="Arial" w:hint="eastAsia"/>
          <w:sz w:val="24"/>
          <w:szCs w:val="24"/>
          <w:lang w:val="en-GB"/>
        </w:rPr>
        <w:t>s</w:t>
      </w:r>
      <w:r w:rsidRPr="001A7396">
        <w:rPr>
          <w:rFonts w:ascii="Arial" w:hAnsi="Arial" w:cs="Arial"/>
          <w:sz w:val="24"/>
          <w:szCs w:val="24"/>
          <w:lang w:val="en-GB"/>
        </w:rPr>
        <w:t xml:space="preserve">ing literature, researchers may unintentionally focus too much on their subjectivity, leading to the potential for ignoring or distorting the original text's main idea. This deviation from the real phenomena that are documented in the literature can significantly impede the study team's analysis and investigation. Second, it has limitations. </w:t>
      </w:r>
      <w:r w:rsidRPr="001A7396">
        <w:rPr>
          <w:rFonts w:ascii="Arial" w:hAnsi="Arial" w:cs="Arial"/>
          <w:sz w:val="24"/>
          <w:szCs w:val="24"/>
        </w:rPr>
        <w:t>There is a lot of literature</w:t>
      </w:r>
      <w:r w:rsidRPr="001A7396">
        <w:rPr>
          <w:rFonts w:ascii="Arial" w:hAnsi="Arial" w:cs="Arial" w:hint="eastAsia"/>
          <w:sz w:val="24"/>
          <w:szCs w:val="24"/>
        </w:rPr>
        <w:t>, so</w:t>
      </w:r>
      <w:r w:rsidRPr="001A7396">
        <w:rPr>
          <w:rFonts w:ascii="Arial" w:hAnsi="Arial" w:cs="Arial"/>
          <w:sz w:val="24"/>
          <w:szCs w:val="24"/>
          <w:lang w:val="en-GB"/>
        </w:rPr>
        <w:t xml:space="preserve"> the researcher cannot </w:t>
      </w:r>
      <w:r w:rsidRPr="001A7396">
        <w:rPr>
          <w:rFonts w:ascii="Arial" w:hAnsi="Arial" w:cs="Arial" w:hint="eastAsia"/>
          <w:sz w:val="24"/>
          <w:szCs w:val="24"/>
          <w:lang w:val="en-GB"/>
        </w:rPr>
        <w:t>include</w:t>
      </w:r>
      <w:r w:rsidRPr="001A7396">
        <w:rPr>
          <w:rFonts w:ascii="Arial" w:hAnsi="Arial" w:cs="Arial"/>
          <w:sz w:val="24"/>
          <w:szCs w:val="24"/>
          <w:lang w:val="en-GB"/>
        </w:rPr>
        <w:t xml:space="preserve"> everything</w:t>
      </w:r>
      <w:r w:rsidRPr="001A7396">
        <w:rPr>
          <w:rFonts w:ascii="Arial" w:hAnsi="Arial" w:cs="Arial" w:hint="eastAsia"/>
          <w:sz w:val="24"/>
          <w:szCs w:val="24"/>
          <w:lang w:val="en-GB"/>
        </w:rPr>
        <w:t>.</w:t>
      </w:r>
      <w:r w:rsidRPr="001A7396">
        <w:rPr>
          <w:rFonts w:ascii="Arial" w:hAnsi="Arial" w:cs="Arial"/>
          <w:sz w:val="24"/>
          <w:szCs w:val="24"/>
          <w:lang w:val="en-GB"/>
        </w:rPr>
        <w:t xml:space="preserve"> </w:t>
      </w:r>
      <w:r w:rsidRPr="001A7396">
        <w:rPr>
          <w:rFonts w:ascii="Arial" w:hAnsi="Arial" w:cs="Arial" w:hint="eastAsia"/>
          <w:sz w:val="24"/>
          <w:szCs w:val="24"/>
          <w:lang w:val="en-GB"/>
        </w:rPr>
        <w:t>T</w:t>
      </w:r>
      <w:r w:rsidRPr="001A7396">
        <w:rPr>
          <w:rFonts w:ascii="Arial" w:hAnsi="Arial" w:cs="Arial"/>
          <w:sz w:val="24"/>
          <w:szCs w:val="24"/>
          <w:lang w:val="en-GB"/>
        </w:rPr>
        <w:t>he non-comprehensive selection w</w:t>
      </w:r>
      <w:r w:rsidRPr="001A7396">
        <w:rPr>
          <w:rFonts w:ascii="Arial" w:hAnsi="Arial" w:cs="Arial" w:hint="eastAsia"/>
          <w:sz w:val="24"/>
          <w:szCs w:val="24"/>
          <w:lang w:val="en-GB"/>
        </w:rPr>
        <w:t xml:space="preserve">ould </w:t>
      </w:r>
      <w:r w:rsidRPr="001A7396">
        <w:rPr>
          <w:rFonts w:ascii="Arial" w:hAnsi="Arial" w:cs="Arial"/>
          <w:sz w:val="24"/>
          <w:szCs w:val="24"/>
          <w:lang w:val="en-GB"/>
        </w:rPr>
        <w:t xml:space="preserve">have certain limitations on the </w:t>
      </w:r>
      <w:r w:rsidRPr="001A7396">
        <w:rPr>
          <w:rFonts w:ascii="Arial" w:hAnsi="Arial" w:cs="Arial" w:hint="eastAsia"/>
          <w:sz w:val="24"/>
          <w:szCs w:val="24"/>
          <w:lang w:val="en-GB"/>
        </w:rPr>
        <w:t xml:space="preserve">research </w:t>
      </w:r>
      <w:r w:rsidRPr="001A7396">
        <w:rPr>
          <w:rFonts w:ascii="Arial" w:hAnsi="Arial" w:cs="Arial"/>
          <w:sz w:val="24"/>
          <w:szCs w:val="24"/>
          <w:lang w:val="en-GB"/>
        </w:rPr>
        <w:t>content</w:t>
      </w:r>
      <w:r w:rsidRPr="001A7396">
        <w:rPr>
          <w:rFonts w:ascii="Arial" w:hAnsi="Arial" w:cs="Arial" w:hint="eastAsia"/>
          <w:sz w:val="24"/>
          <w:szCs w:val="24"/>
          <w:lang w:val="en-GB"/>
        </w:rPr>
        <w:t>. Furthermore</w:t>
      </w:r>
      <w:r w:rsidRPr="001A7396">
        <w:rPr>
          <w:rFonts w:ascii="Arial" w:hAnsi="Arial" w:cs="Arial"/>
          <w:sz w:val="24"/>
          <w:szCs w:val="24"/>
          <w:lang w:val="en-GB"/>
        </w:rPr>
        <w:t xml:space="preserve">, </w:t>
      </w:r>
      <w:r w:rsidRPr="001A7396">
        <w:rPr>
          <w:rFonts w:ascii="Arial" w:hAnsi="Arial" w:cs="Arial" w:hint="eastAsia"/>
          <w:sz w:val="24"/>
          <w:szCs w:val="24"/>
          <w:lang w:val="en-GB"/>
        </w:rPr>
        <w:t>t</w:t>
      </w:r>
      <w:r w:rsidRPr="001A7396">
        <w:rPr>
          <w:rFonts w:ascii="Arial" w:hAnsi="Arial" w:cs="Arial"/>
          <w:sz w:val="24"/>
          <w:szCs w:val="24"/>
          <w:lang w:val="en-GB"/>
        </w:rPr>
        <w:t>here are limits to this approach in that it is challenging to fully comprehend the material due to the researcher's differing knowledge of the literature.</w:t>
      </w:r>
    </w:p>
    <w:p w14:paraId="4A0B0021" w14:textId="77777777" w:rsidR="001A7396" w:rsidRPr="001A7396" w:rsidRDefault="001A7396" w:rsidP="001A7396">
      <w:pPr>
        <w:spacing w:line="480" w:lineRule="auto"/>
        <w:outlineLvl w:val="1"/>
        <w:rPr>
          <w:rFonts w:ascii="Arial" w:hAnsi="Arial" w:cs="Arial"/>
          <w:sz w:val="28"/>
          <w:szCs w:val="28"/>
          <w:lang w:val="en-GB"/>
        </w:rPr>
      </w:pPr>
      <w:bookmarkStart w:id="16" w:name="_Toc164009675"/>
      <w:r w:rsidRPr="001A7396">
        <w:rPr>
          <w:rFonts w:ascii="Arial" w:hAnsi="Arial" w:cs="Arial" w:hint="eastAsia"/>
          <w:sz w:val="28"/>
          <w:szCs w:val="28"/>
          <w:lang w:val="en-GB"/>
        </w:rPr>
        <w:t xml:space="preserve">7.2 </w:t>
      </w:r>
      <w:r w:rsidRPr="001A7396">
        <w:rPr>
          <w:rFonts w:ascii="Arial" w:hAnsi="Arial" w:cs="Arial"/>
          <w:sz w:val="28"/>
          <w:szCs w:val="28"/>
          <w:lang w:val="en-GB"/>
        </w:rPr>
        <w:t>Questionnaire survey</w:t>
      </w:r>
      <w:bookmarkEnd w:id="16"/>
    </w:p>
    <w:p w14:paraId="2310E17C"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hint="eastAsia"/>
          <w:sz w:val="24"/>
          <w:szCs w:val="24"/>
          <w:lang w:val="en-GB"/>
        </w:rPr>
        <w:t>Advantages:</w:t>
      </w:r>
      <w:r w:rsidRPr="001A7396">
        <w:rPr>
          <w:rFonts w:ascii="Arial" w:hAnsi="Arial" w:cs="Arial" w:hint="eastAsia"/>
          <w:sz w:val="28"/>
          <w:szCs w:val="28"/>
          <w:lang w:val="en-GB"/>
        </w:rPr>
        <w:t xml:space="preserve"> </w:t>
      </w:r>
      <w:r w:rsidRPr="001A7396">
        <w:rPr>
          <w:rFonts w:ascii="Arial" w:hAnsi="Arial" w:cs="Arial"/>
          <w:sz w:val="24"/>
          <w:szCs w:val="24"/>
          <w:lang w:val="en-GB"/>
        </w:rPr>
        <w:t xml:space="preserve">Firstly, questionnaires are generally more cost-effective and less time-consuming than other research methods such as experiments or in-depth interviews. Second, researchers can survey large numbers of participants simultaneously, minimizing the resources required for data collection and analysis. Finally, if the fast-food company conducts such a survey </w:t>
      </w:r>
      <w:r w:rsidRPr="001A7396">
        <w:rPr>
          <w:rFonts w:ascii="Arial" w:hAnsi="Arial" w:cs="Arial"/>
          <w:sz w:val="24"/>
          <w:szCs w:val="24"/>
          <w:lang w:val="en-GB"/>
        </w:rPr>
        <w:lastRenderedPageBreak/>
        <w:t>on its own, it can complete the survey by filling out the questionnaire on the food ordering app to obtain discounts or snacks. This allows for a large amount of customer feedback to be obtained at a low cost of time and money.</w:t>
      </w:r>
    </w:p>
    <w:p w14:paraId="59A71050"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Disadvantages</w:t>
      </w:r>
      <w:r w:rsidRPr="001A7396">
        <w:rPr>
          <w:rFonts w:ascii="Arial" w:hAnsi="Arial" w:cs="Arial" w:hint="eastAsia"/>
          <w:sz w:val="24"/>
          <w:szCs w:val="24"/>
          <w:lang w:val="en-GB"/>
        </w:rPr>
        <w:t>: First, questionnaires are s</w:t>
      </w:r>
      <w:r w:rsidRPr="001A7396">
        <w:rPr>
          <w:rFonts w:ascii="Arial" w:hAnsi="Arial" w:cs="Arial"/>
          <w:sz w:val="24"/>
          <w:szCs w:val="24"/>
          <w:lang w:val="en-GB"/>
        </w:rPr>
        <w:t>elf</w:t>
      </w:r>
      <w:r w:rsidRPr="001A7396">
        <w:rPr>
          <w:rFonts w:ascii="Arial" w:hAnsi="Arial" w:cs="Arial" w:hint="eastAsia"/>
          <w:sz w:val="24"/>
          <w:szCs w:val="24"/>
          <w:lang w:val="en-GB"/>
        </w:rPr>
        <w:t>-</w:t>
      </w:r>
      <w:r w:rsidRPr="001A7396">
        <w:rPr>
          <w:rFonts w:ascii="Arial" w:hAnsi="Arial" w:cs="Arial"/>
          <w:sz w:val="24"/>
          <w:szCs w:val="24"/>
          <w:lang w:val="en-GB"/>
        </w:rPr>
        <w:t>bias</w:t>
      </w:r>
      <w:r w:rsidRPr="001A7396">
        <w:rPr>
          <w:rFonts w:ascii="Arial" w:hAnsi="Arial" w:cs="Arial" w:hint="eastAsia"/>
          <w:sz w:val="24"/>
          <w:szCs w:val="24"/>
          <w:lang w:val="en-GB"/>
        </w:rPr>
        <w:t>ed. F</w:t>
      </w:r>
      <w:r w:rsidRPr="001A7396">
        <w:rPr>
          <w:rFonts w:ascii="Arial" w:hAnsi="Arial" w:cs="Arial"/>
          <w:sz w:val="24"/>
          <w:szCs w:val="24"/>
          <w:lang w:val="en-GB"/>
        </w:rPr>
        <w:t xml:space="preserve">or example, </w:t>
      </w:r>
      <w:r w:rsidRPr="001A7396">
        <w:rPr>
          <w:rFonts w:ascii="Arial" w:hAnsi="Arial" w:cs="Arial" w:hint="eastAsia"/>
          <w:sz w:val="24"/>
          <w:szCs w:val="24"/>
          <w:lang w:val="en-GB"/>
        </w:rPr>
        <w:t>p</w:t>
      </w:r>
      <w:r w:rsidRPr="001A7396">
        <w:rPr>
          <w:rFonts w:ascii="Arial" w:hAnsi="Arial" w:cs="Arial"/>
          <w:sz w:val="24"/>
          <w:szCs w:val="24"/>
          <w:lang w:val="en-GB"/>
        </w:rPr>
        <w:t>articipants may provide socially desirable responses or recall their behaviour inaccurately, thus affecting the validity of the data. As far as the fast-food industry is concerned, consumers may not be able to accurately remember how much they spent on fast food in the past period or deliberately overreport their consumption.</w:t>
      </w:r>
      <w:r w:rsidRPr="001A7396">
        <w:rPr>
          <w:rFonts w:ascii="Arial" w:hAnsi="Arial" w:cs="Arial" w:hint="eastAsia"/>
          <w:sz w:val="24"/>
          <w:szCs w:val="24"/>
          <w:lang w:val="en-GB"/>
        </w:rPr>
        <w:t xml:space="preserve"> </w:t>
      </w:r>
      <w:r w:rsidRPr="001A7396">
        <w:rPr>
          <w:rFonts w:ascii="Arial" w:hAnsi="Arial" w:cs="Arial"/>
          <w:sz w:val="24"/>
          <w:szCs w:val="24"/>
          <w:lang w:val="en-GB"/>
        </w:rPr>
        <w:t>S</w:t>
      </w:r>
      <w:r w:rsidRPr="001A7396">
        <w:rPr>
          <w:rFonts w:ascii="Arial" w:hAnsi="Arial" w:cs="Arial" w:hint="eastAsia"/>
          <w:sz w:val="24"/>
          <w:szCs w:val="24"/>
          <w:lang w:val="en-GB"/>
        </w:rPr>
        <w:t>econd, there</w:t>
      </w:r>
      <w:r w:rsidRPr="001A7396">
        <w:rPr>
          <w:rFonts w:ascii="Arial" w:hAnsi="Arial" w:cs="Arial"/>
          <w:sz w:val="24"/>
          <w:szCs w:val="24"/>
          <w:lang w:val="en-GB"/>
        </w:rPr>
        <w:t>’</w:t>
      </w:r>
      <w:r w:rsidRPr="001A7396">
        <w:rPr>
          <w:rFonts w:ascii="Arial" w:hAnsi="Arial" w:cs="Arial" w:hint="eastAsia"/>
          <w:sz w:val="24"/>
          <w:szCs w:val="24"/>
          <w:lang w:val="en-GB"/>
        </w:rPr>
        <w:t xml:space="preserve">s </w:t>
      </w:r>
      <w:r w:rsidRPr="001A7396">
        <w:rPr>
          <w:rFonts w:ascii="Arial" w:hAnsi="Arial" w:cs="Arial"/>
          <w:sz w:val="24"/>
          <w:szCs w:val="24"/>
          <w:lang w:val="en-GB"/>
        </w:rPr>
        <w:t xml:space="preserve">a </w:t>
      </w:r>
      <w:r w:rsidRPr="001A7396">
        <w:rPr>
          <w:rFonts w:ascii="Arial" w:hAnsi="Arial" w:cs="Arial" w:hint="eastAsia"/>
          <w:sz w:val="24"/>
          <w:szCs w:val="24"/>
          <w:lang w:val="en-GB"/>
        </w:rPr>
        <w:t>l</w:t>
      </w:r>
      <w:r w:rsidRPr="001A7396">
        <w:rPr>
          <w:rFonts w:ascii="Arial" w:hAnsi="Arial" w:cs="Arial"/>
          <w:sz w:val="24"/>
          <w:szCs w:val="24"/>
          <w:lang w:val="en-GB"/>
        </w:rPr>
        <w:t>imited depth of insight</w:t>
      </w:r>
      <w:r w:rsidRPr="001A7396">
        <w:rPr>
          <w:rFonts w:ascii="Arial" w:hAnsi="Arial" w:cs="Arial" w:hint="eastAsia"/>
          <w:sz w:val="24"/>
          <w:szCs w:val="24"/>
          <w:lang w:val="en-GB"/>
        </w:rPr>
        <w:t xml:space="preserve">. </w:t>
      </w:r>
      <w:r w:rsidRPr="001A7396">
        <w:rPr>
          <w:rFonts w:ascii="Arial" w:hAnsi="Arial" w:cs="Arial"/>
          <w:sz w:val="24"/>
          <w:szCs w:val="24"/>
          <w:lang w:val="en-GB"/>
        </w:rPr>
        <w:t>Questionnaires may not capture the nuances and specifics of buyer behaviour, especially when it comes to complex decision-making processes. Specific to the fast-food industry, it is difficult for consumers to distinguish whether they choose fast food because of time pressure, fast food because of taste, or both</w:t>
      </w:r>
      <w:r w:rsidRPr="001A7396">
        <w:rPr>
          <w:rFonts w:ascii="Arial" w:hAnsi="Arial" w:cs="Arial" w:hint="eastAsia"/>
          <w:sz w:val="24"/>
          <w:szCs w:val="24"/>
          <w:lang w:val="en-GB"/>
        </w:rPr>
        <w:t xml:space="preserve">. </w:t>
      </w:r>
      <w:r w:rsidRPr="001A7396">
        <w:rPr>
          <w:rFonts w:ascii="Arial" w:hAnsi="Arial" w:cs="Arial"/>
          <w:sz w:val="24"/>
          <w:szCs w:val="24"/>
          <w:lang w:val="en-GB"/>
        </w:rPr>
        <w:t>T</w:t>
      </w:r>
      <w:r w:rsidRPr="001A7396">
        <w:rPr>
          <w:rFonts w:ascii="Arial" w:hAnsi="Arial" w:cs="Arial" w:hint="eastAsia"/>
          <w:sz w:val="24"/>
          <w:szCs w:val="24"/>
          <w:lang w:val="en-GB"/>
        </w:rPr>
        <w:t>hird, l</w:t>
      </w:r>
      <w:r w:rsidRPr="001A7396">
        <w:rPr>
          <w:rFonts w:ascii="Arial" w:hAnsi="Arial" w:cs="Arial"/>
          <w:sz w:val="24"/>
          <w:szCs w:val="24"/>
          <w:lang w:val="en-GB"/>
        </w:rPr>
        <w:t>ow response rates or sample bias may undermine the validity and generali</w:t>
      </w:r>
      <w:r w:rsidRPr="001A7396">
        <w:rPr>
          <w:rFonts w:ascii="Arial" w:hAnsi="Arial" w:cs="Arial" w:hint="eastAsia"/>
          <w:sz w:val="24"/>
          <w:szCs w:val="24"/>
          <w:lang w:val="en-GB"/>
        </w:rPr>
        <w:t>s</w:t>
      </w:r>
      <w:r w:rsidRPr="001A7396">
        <w:rPr>
          <w:rFonts w:ascii="Arial" w:hAnsi="Arial" w:cs="Arial"/>
          <w:sz w:val="24"/>
          <w:szCs w:val="24"/>
          <w:lang w:val="en-GB"/>
        </w:rPr>
        <w:t>ability of survey results and require careful attention to sampling techniques and survey design.</w:t>
      </w:r>
    </w:p>
    <w:p w14:paraId="7929A4BA" w14:textId="77777777" w:rsidR="001A7396" w:rsidRPr="001A7396" w:rsidRDefault="001A7396" w:rsidP="001A7396">
      <w:pPr>
        <w:widowControl/>
        <w:numPr>
          <w:ilvl w:val="0"/>
          <w:numId w:val="1"/>
        </w:numPr>
        <w:spacing w:before="100" w:beforeAutospacing="1" w:after="100" w:afterAutospacing="1"/>
        <w:ind w:left="357" w:hanging="357"/>
        <w:jc w:val="left"/>
        <w:outlineLvl w:val="1"/>
        <w:rPr>
          <w:rFonts w:ascii="Arial" w:hAnsi="Arial" w:cs="Arial"/>
          <w:b/>
          <w:bCs/>
          <w:kern w:val="0"/>
          <w:sz w:val="36"/>
          <w:szCs w:val="36"/>
          <w:lang w:val="en-GB"/>
          <w14:ligatures w14:val="none"/>
        </w:rPr>
      </w:pPr>
      <w:bookmarkStart w:id="17" w:name="_Toc164009676"/>
      <w:r w:rsidRPr="001A7396">
        <w:rPr>
          <w:rFonts w:ascii="Arial" w:hAnsi="Arial" w:cs="Arial"/>
          <w:b/>
          <w:bCs/>
          <w:kern w:val="0"/>
          <w:sz w:val="36"/>
          <w:szCs w:val="36"/>
          <w:lang w:val="en-GB"/>
          <w14:ligatures w14:val="none"/>
        </w:rPr>
        <w:t>Ethic</w:t>
      </w:r>
      <w:r w:rsidRPr="001A7396">
        <w:rPr>
          <w:rFonts w:ascii="Arial" w:hAnsi="Arial" w:cs="Arial" w:hint="eastAsia"/>
          <w:b/>
          <w:bCs/>
          <w:kern w:val="0"/>
          <w:sz w:val="36"/>
          <w:szCs w:val="36"/>
          <w:lang w:val="en-GB"/>
          <w14:ligatures w14:val="none"/>
        </w:rPr>
        <w:t>al Considerations</w:t>
      </w:r>
      <w:bookmarkEnd w:id="17"/>
    </w:p>
    <w:p w14:paraId="4DA16157" w14:textId="77777777" w:rsidR="001A7396" w:rsidRPr="001A7396" w:rsidRDefault="001A7396" w:rsidP="001A7396">
      <w:pPr>
        <w:spacing w:line="480" w:lineRule="auto"/>
        <w:rPr>
          <w:rFonts w:ascii="Arial" w:hAnsi="Arial" w:cs="Arial"/>
          <w:sz w:val="24"/>
          <w:szCs w:val="24"/>
          <w:lang w:val="en-GB"/>
        </w:rPr>
      </w:pPr>
      <w:r w:rsidRPr="001A7396">
        <w:rPr>
          <w:rFonts w:ascii="Arial" w:hAnsi="Arial" w:cs="Arial" w:hint="eastAsia"/>
          <w:b/>
          <w:bCs/>
          <w:sz w:val="36"/>
          <w:szCs w:val="36"/>
          <w:lang w:val="en-GB"/>
        </w:rPr>
        <w:t xml:space="preserve">  </w:t>
      </w:r>
      <w:r w:rsidRPr="001A7396">
        <w:rPr>
          <w:rFonts w:ascii="Arial" w:hAnsi="Arial" w:cs="Arial"/>
          <w:sz w:val="24"/>
          <w:szCs w:val="24"/>
          <w:lang w:val="en-GB"/>
        </w:rPr>
        <w:t>The necessity of recognising and addressing a "set of ethical principles that should be taken into account" is emphasised by Hammersley and Traianou (2012</w:t>
      </w:r>
      <w:r w:rsidRPr="001A7396">
        <w:rPr>
          <w:rFonts w:ascii="Arial" w:hAnsi="Arial" w:cs="Arial" w:hint="eastAsia"/>
          <w:sz w:val="24"/>
          <w:szCs w:val="24"/>
          <w:lang w:val="en-GB"/>
        </w:rPr>
        <w:t>)</w:t>
      </w:r>
      <w:r w:rsidRPr="001A7396">
        <w:rPr>
          <w:rFonts w:ascii="Arial" w:hAnsi="Arial" w:cs="Arial"/>
          <w:sz w:val="24"/>
          <w:szCs w:val="24"/>
          <w:lang w:val="en-GB"/>
        </w:rPr>
        <w:t>.</w:t>
      </w:r>
      <w:r w:rsidRPr="001A7396">
        <w:rPr>
          <w:rFonts w:ascii="Arial" w:hAnsi="Arial" w:cs="Arial" w:hint="eastAsia"/>
          <w:sz w:val="24"/>
          <w:szCs w:val="24"/>
          <w:lang w:val="en-GB"/>
        </w:rPr>
        <w:t xml:space="preserve"> </w:t>
      </w:r>
      <w:r w:rsidRPr="001A7396">
        <w:rPr>
          <w:rFonts w:ascii="Arial" w:hAnsi="Arial" w:cs="Arial"/>
          <w:sz w:val="24"/>
          <w:szCs w:val="24"/>
          <w:lang w:val="en-GB"/>
        </w:rPr>
        <w:t xml:space="preserve">Therefore, the researcher will request official approval in compliance with the applicable legislation to recognise and deal with any ethical issues related to the data collection phase of the research. I pledge to uphold the moral </w:t>
      </w:r>
      <w:r w:rsidRPr="001A7396">
        <w:rPr>
          <w:rFonts w:ascii="Arial" w:hAnsi="Arial" w:cs="Arial"/>
          <w:sz w:val="24"/>
          <w:szCs w:val="24"/>
          <w:lang w:val="en-GB"/>
        </w:rPr>
        <w:lastRenderedPageBreak/>
        <w:t xml:space="preserve">standards of care and respect for others, as well as honesty, rigour, transparency, and candid communication in the implementation of the proposed research. Potential volunteers will receive a clear explanation in plain English of the </w:t>
      </w:r>
      <w:r w:rsidRPr="001A7396">
        <w:rPr>
          <w:rFonts w:ascii="Arial" w:hAnsi="Arial" w:cs="Arial" w:hint="eastAsia"/>
          <w:sz w:val="24"/>
          <w:szCs w:val="24"/>
          <w:lang w:val="en-GB"/>
        </w:rPr>
        <w:t>aim</w:t>
      </w:r>
      <w:r w:rsidRPr="001A7396">
        <w:rPr>
          <w:rFonts w:ascii="Arial" w:hAnsi="Arial" w:cs="Arial"/>
          <w:sz w:val="24"/>
          <w:szCs w:val="24"/>
          <w:lang w:val="en-GB"/>
        </w:rPr>
        <w:t xml:space="preserve"> and scope of the </w:t>
      </w:r>
      <w:r w:rsidRPr="001A7396">
        <w:rPr>
          <w:rFonts w:ascii="Arial" w:hAnsi="Arial" w:cs="Arial" w:hint="eastAsia"/>
          <w:sz w:val="24"/>
          <w:szCs w:val="24"/>
          <w:lang w:val="en-GB"/>
        </w:rPr>
        <w:t>research and also</w:t>
      </w:r>
      <w:r w:rsidRPr="001A7396">
        <w:rPr>
          <w:rFonts w:ascii="Arial" w:hAnsi="Arial" w:cs="Arial"/>
          <w:sz w:val="24"/>
          <w:szCs w:val="24"/>
          <w:lang w:val="en-GB"/>
        </w:rPr>
        <w:t xml:space="preserve"> how the data gathered will be </w:t>
      </w:r>
      <w:r w:rsidRPr="001A7396">
        <w:rPr>
          <w:rFonts w:ascii="Arial" w:hAnsi="Arial" w:cs="Arial" w:hint="eastAsia"/>
          <w:sz w:val="24"/>
          <w:szCs w:val="24"/>
          <w:lang w:val="en-GB"/>
        </w:rPr>
        <w:t>leveraged</w:t>
      </w:r>
      <w:r w:rsidRPr="001A7396">
        <w:rPr>
          <w:rFonts w:ascii="Arial" w:hAnsi="Arial" w:cs="Arial"/>
          <w:sz w:val="24"/>
          <w:szCs w:val="24"/>
          <w:lang w:val="en-GB"/>
        </w:rPr>
        <w:t xml:space="preserve"> and safeguarded.</w:t>
      </w:r>
      <w:r w:rsidRPr="001A7396">
        <w:rPr>
          <w:rFonts w:ascii="Arial" w:hAnsi="Arial" w:cs="Arial" w:hint="eastAsia"/>
          <w:sz w:val="24"/>
          <w:szCs w:val="24"/>
          <w:lang w:val="en-GB"/>
        </w:rPr>
        <w:t xml:space="preserve"> </w:t>
      </w:r>
      <w:r w:rsidRPr="001A7396">
        <w:rPr>
          <w:rFonts w:ascii="Arial" w:hAnsi="Arial" w:cs="Arial"/>
          <w:sz w:val="24"/>
          <w:szCs w:val="24"/>
          <w:lang w:val="en-GB"/>
        </w:rPr>
        <w:t xml:space="preserve">The </w:t>
      </w:r>
      <w:r w:rsidRPr="001A7396">
        <w:rPr>
          <w:rFonts w:ascii="Arial" w:hAnsi="Arial" w:cs="Arial" w:hint="eastAsia"/>
          <w:sz w:val="24"/>
          <w:szCs w:val="24"/>
          <w:lang w:val="en-GB"/>
        </w:rPr>
        <w:t>collected</w:t>
      </w:r>
      <w:r w:rsidRPr="001A7396">
        <w:rPr>
          <w:rFonts w:ascii="Arial" w:hAnsi="Arial" w:cs="Arial"/>
          <w:sz w:val="24"/>
          <w:szCs w:val="24"/>
          <w:lang w:val="en-GB"/>
        </w:rPr>
        <w:t xml:space="preserve"> data will be verified and examined for accuracy. The submitted data will be encrypted and kept safe. By putting these controls in place, </w:t>
      </w:r>
      <w:r w:rsidRPr="001A7396">
        <w:rPr>
          <w:rFonts w:ascii="Arial" w:hAnsi="Arial" w:cs="Arial" w:hint="eastAsia"/>
          <w:sz w:val="24"/>
          <w:szCs w:val="24"/>
          <w:lang w:val="en-GB"/>
        </w:rPr>
        <w:t>r</w:t>
      </w:r>
      <w:r w:rsidRPr="001A7396">
        <w:rPr>
          <w:rFonts w:ascii="Arial" w:hAnsi="Arial" w:cs="Arial"/>
          <w:sz w:val="24"/>
          <w:szCs w:val="24"/>
          <w:lang w:val="en-GB"/>
        </w:rPr>
        <w:t xml:space="preserve">espondents can be sure that no unauthorised disclosure of private data will occur. </w:t>
      </w:r>
      <w:r w:rsidRPr="001A7396">
        <w:rPr>
          <w:rFonts w:ascii="Arial" w:hAnsi="Arial" w:cs="Arial" w:hint="eastAsia"/>
          <w:sz w:val="24"/>
          <w:szCs w:val="24"/>
          <w:lang w:val="en-GB"/>
        </w:rPr>
        <w:t>After utilisation</w:t>
      </w:r>
      <w:r w:rsidRPr="001A7396">
        <w:rPr>
          <w:rFonts w:ascii="Arial" w:hAnsi="Arial" w:cs="Arial"/>
          <w:sz w:val="24"/>
          <w:szCs w:val="24"/>
          <w:lang w:val="en-GB"/>
        </w:rPr>
        <w:t>, data will be disposed of in compliance with relevant guidelines for research data management.</w:t>
      </w:r>
    </w:p>
    <w:p w14:paraId="4320247E" w14:textId="77777777" w:rsidR="001A7396" w:rsidRPr="001A7396" w:rsidRDefault="001A7396" w:rsidP="001A7396">
      <w:pPr>
        <w:spacing w:line="480" w:lineRule="auto"/>
        <w:outlineLvl w:val="0"/>
        <w:rPr>
          <w:rFonts w:ascii="Arial" w:hAnsi="Arial" w:cs="Arial"/>
          <w:b/>
          <w:bCs/>
          <w:sz w:val="36"/>
          <w:szCs w:val="36"/>
          <w:lang w:val="en-GB"/>
        </w:rPr>
      </w:pPr>
      <w:bookmarkStart w:id="18" w:name="_Toc164009677"/>
      <w:r w:rsidRPr="001A7396">
        <w:rPr>
          <w:rFonts w:ascii="Arial" w:hAnsi="Arial" w:cs="Arial" w:hint="eastAsia"/>
          <w:b/>
          <w:bCs/>
          <w:sz w:val="36"/>
          <w:szCs w:val="36"/>
          <w:lang w:val="en-GB"/>
        </w:rPr>
        <w:t>9</w:t>
      </w:r>
      <w:r w:rsidRPr="001A7396">
        <w:rPr>
          <w:rFonts w:ascii="Arial" w:hAnsi="Arial" w:cs="Arial"/>
          <w:b/>
          <w:bCs/>
          <w:sz w:val="36"/>
          <w:szCs w:val="36"/>
          <w:lang w:val="en-GB"/>
        </w:rPr>
        <w:t xml:space="preserve">. </w:t>
      </w:r>
      <w:r w:rsidRPr="001A7396">
        <w:rPr>
          <w:rFonts w:ascii="Arial" w:hAnsi="Arial" w:cs="Arial" w:hint="eastAsia"/>
          <w:b/>
          <w:bCs/>
          <w:sz w:val="36"/>
          <w:szCs w:val="36"/>
          <w:lang w:val="en-GB"/>
        </w:rPr>
        <w:t>Data Collection</w:t>
      </w:r>
      <w:bookmarkEnd w:id="18"/>
    </w:p>
    <w:p w14:paraId="4324C01A"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t xml:space="preserve">The survey will be conducted simultaneously in both the US and China markets, with 100 questionnaires to be distributed - 50 in China and 50 in America. The on-site questionnaire method will be primarily utilised in the Chinese market, distributing questionnaires at </w:t>
      </w:r>
      <w:r w:rsidRPr="001A7396">
        <w:rPr>
          <w:rFonts w:ascii="Arial" w:hAnsi="Arial" w:cs="Arial" w:hint="eastAsia"/>
          <w:sz w:val="24"/>
          <w:szCs w:val="24"/>
          <w:lang w:val="en-GB"/>
        </w:rPr>
        <w:t>fast-food</w:t>
      </w:r>
      <w:r w:rsidRPr="001A7396">
        <w:rPr>
          <w:rFonts w:ascii="Arial" w:hAnsi="Arial" w:cs="Arial"/>
          <w:sz w:val="24"/>
          <w:szCs w:val="24"/>
          <w:lang w:val="en-GB"/>
        </w:rPr>
        <w:t xml:space="preserve"> restaurants to gather effective information from on-site consumers. In contrast, the online questionnaire method will be predominantly used in the US market, where online questionnaires will be designed and sent to customers who have previously patronised </w:t>
      </w:r>
      <w:r w:rsidRPr="001A7396">
        <w:rPr>
          <w:rFonts w:ascii="Arial" w:hAnsi="Arial" w:cs="Arial" w:hint="eastAsia"/>
          <w:sz w:val="24"/>
          <w:szCs w:val="24"/>
          <w:lang w:val="en-GB"/>
        </w:rPr>
        <w:t>fast-food restaurants</w:t>
      </w:r>
      <w:r w:rsidRPr="001A7396">
        <w:rPr>
          <w:rFonts w:ascii="Arial" w:hAnsi="Arial" w:cs="Arial"/>
          <w:sz w:val="24"/>
          <w:szCs w:val="24"/>
          <w:lang w:val="en-GB"/>
        </w:rPr>
        <w:t>.</w:t>
      </w:r>
      <w:r w:rsidRPr="001A7396">
        <w:rPr>
          <w:rFonts w:ascii="Arial" w:hAnsi="Arial" w:cs="Arial" w:hint="eastAsia"/>
          <w:sz w:val="24"/>
          <w:szCs w:val="24"/>
          <w:lang w:val="en-GB"/>
        </w:rPr>
        <w:t xml:space="preserve"> </w:t>
      </w:r>
      <w:r w:rsidRPr="001A7396">
        <w:rPr>
          <w:rFonts w:ascii="Arial" w:hAnsi="Arial" w:cs="Arial"/>
          <w:sz w:val="24"/>
          <w:szCs w:val="24"/>
          <w:lang w:val="en-GB"/>
        </w:rPr>
        <w:t>By combining on-site surveys and online questionnaire filling, not only can the scope of the survey sample be expanded for more representative results, but also the speed of questionnaire collection can be accelerated to enhance research efficiency.</w:t>
      </w:r>
    </w:p>
    <w:p w14:paraId="73EA8679" w14:textId="77777777" w:rsidR="001A7396" w:rsidRPr="001A7396" w:rsidRDefault="001A7396" w:rsidP="001A7396">
      <w:pPr>
        <w:spacing w:line="480" w:lineRule="auto"/>
        <w:outlineLvl w:val="0"/>
        <w:rPr>
          <w:rFonts w:ascii="Arial" w:hAnsi="Arial" w:cs="Arial"/>
          <w:b/>
          <w:bCs/>
          <w:sz w:val="36"/>
          <w:szCs w:val="36"/>
          <w:lang w:val="en-GB"/>
        </w:rPr>
      </w:pPr>
      <w:bookmarkStart w:id="19" w:name="_Toc164009678"/>
      <w:r w:rsidRPr="001A7396">
        <w:rPr>
          <w:rFonts w:ascii="Arial" w:hAnsi="Arial" w:cs="Arial" w:hint="eastAsia"/>
          <w:b/>
          <w:bCs/>
          <w:sz w:val="36"/>
          <w:szCs w:val="36"/>
          <w:lang w:val="en-GB"/>
        </w:rPr>
        <w:t xml:space="preserve">10. </w:t>
      </w:r>
      <w:r w:rsidRPr="001A7396">
        <w:rPr>
          <w:rFonts w:ascii="Arial" w:hAnsi="Arial" w:cs="Arial"/>
          <w:b/>
          <w:bCs/>
          <w:sz w:val="36"/>
          <w:szCs w:val="36"/>
          <w:lang w:val="en-GB"/>
        </w:rPr>
        <w:t>Resource</w:t>
      </w:r>
      <w:r w:rsidRPr="001A7396">
        <w:rPr>
          <w:rFonts w:ascii="Arial" w:hAnsi="Arial" w:cs="Arial" w:hint="eastAsia"/>
          <w:b/>
          <w:bCs/>
          <w:sz w:val="36"/>
          <w:szCs w:val="36"/>
          <w:lang w:val="en-GB"/>
        </w:rPr>
        <w:t>s and Time Management</w:t>
      </w:r>
      <w:bookmarkEnd w:id="19"/>
    </w:p>
    <w:p w14:paraId="0735D8C8" w14:textId="77777777" w:rsidR="001A7396" w:rsidRPr="001A7396" w:rsidRDefault="001A7396" w:rsidP="001A7396">
      <w:pPr>
        <w:spacing w:line="480" w:lineRule="auto"/>
        <w:ind w:firstLineChars="200" w:firstLine="480"/>
        <w:rPr>
          <w:rFonts w:ascii="Arial" w:hAnsi="Arial" w:cs="Arial"/>
          <w:sz w:val="24"/>
          <w:szCs w:val="24"/>
          <w:lang w:val="en-GB"/>
        </w:rPr>
      </w:pPr>
      <w:r w:rsidRPr="001A7396">
        <w:rPr>
          <w:rFonts w:ascii="Arial" w:hAnsi="Arial" w:cs="Arial"/>
          <w:sz w:val="24"/>
          <w:szCs w:val="24"/>
          <w:lang w:val="en-GB"/>
        </w:rPr>
        <w:lastRenderedPageBreak/>
        <w:t xml:space="preserve">As part of the research effort, a questionnaire about </w:t>
      </w:r>
      <w:r w:rsidRPr="001A7396">
        <w:rPr>
          <w:rFonts w:ascii="Arial" w:hAnsi="Arial" w:cs="Arial" w:hint="eastAsia"/>
          <w:sz w:val="24"/>
          <w:szCs w:val="24"/>
          <w:lang w:val="en-GB"/>
        </w:rPr>
        <w:t xml:space="preserve">fast-food </w:t>
      </w:r>
      <w:r w:rsidRPr="001A7396">
        <w:rPr>
          <w:rFonts w:ascii="Arial" w:hAnsi="Arial" w:cs="Arial"/>
          <w:sz w:val="24"/>
          <w:szCs w:val="24"/>
          <w:lang w:val="en-GB"/>
        </w:rPr>
        <w:t xml:space="preserve">restaurant customers' purchasing habits </w:t>
      </w:r>
      <w:r w:rsidRPr="001A7396">
        <w:rPr>
          <w:rFonts w:ascii="Arial" w:hAnsi="Arial" w:cs="Arial" w:hint="eastAsia"/>
          <w:sz w:val="24"/>
          <w:szCs w:val="24"/>
          <w:lang w:val="en-GB"/>
        </w:rPr>
        <w:t>will be</w:t>
      </w:r>
      <w:r w:rsidRPr="001A7396">
        <w:rPr>
          <w:rFonts w:ascii="Arial" w:hAnsi="Arial" w:cs="Arial"/>
          <w:sz w:val="24"/>
          <w:szCs w:val="24"/>
          <w:lang w:val="en-GB"/>
        </w:rPr>
        <w:t xml:space="preserve"> created, and 100 questionnaires will be </w:t>
      </w:r>
      <w:r w:rsidRPr="001A7396">
        <w:rPr>
          <w:rFonts w:ascii="Arial" w:hAnsi="Arial" w:cs="Arial" w:hint="eastAsia"/>
          <w:sz w:val="24"/>
          <w:szCs w:val="24"/>
          <w:lang w:val="en-GB"/>
        </w:rPr>
        <w:t>given</w:t>
      </w:r>
      <w:r w:rsidRPr="001A7396">
        <w:rPr>
          <w:rFonts w:ascii="Arial" w:hAnsi="Arial" w:cs="Arial"/>
          <w:sz w:val="24"/>
          <w:szCs w:val="24"/>
          <w:lang w:val="en-GB"/>
        </w:rPr>
        <w:t xml:space="preserve"> to</w:t>
      </w:r>
      <w:r w:rsidRPr="001A7396">
        <w:rPr>
          <w:rFonts w:ascii="Arial" w:hAnsi="Arial" w:cs="Arial" w:hint="eastAsia"/>
          <w:sz w:val="24"/>
          <w:szCs w:val="24"/>
          <w:lang w:val="en-GB"/>
        </w:rPr>
        <w:t xml:space="preserve"> </w:t>
      </w:r>
      <w:r w:rsidRPr="001A7396">
        <w:rPr>
          <w:rFonts w:ascii="Arial" w:hAnsi="Arial" w:cs="Arial"/>
          <w:sz w:val="24"/>
          <w:szCs w:val="24"/>
          <w:lang w:val="en-GB"/>
        </w:rPr>
        <w:t>respondent</w:t>
      </w:r>
      <w:r w:rsidRPr="001A7396">
        <w:rPr>
          <w:rFonts w:ascii="Arial" w:hAnsi="Arial" w:cs="Arial" w:hint="eastAsia"/>
          <w:sz w:val="24"/>
          <w:szCs w:val="24"/>
          <w:lang w:val="en-GB"/>
        </w:rPr>
        <w:t>s</w:t>
      </w:r>
      <w:r w:rsidRPr="001A7396">
        <w:rPr>
          <w:rFonts w:ascii="Arial" w:hAnsi="Arial" w:cs="Arial"/>
          <w:sz w:val="24"/>
          <w:szCs w:val="24"/>
          <w:lang w:val="en-GB"/>
        </w:rPr>
        <w:t xml:space="preserve">. The questionnaires will be delivered in person to the responders within a week. The questionnaires will be given to respondents at their convenience, and they will all be made aware that it is entirely private, intended only for personal use, and has nothing to do with </w:t>
      </w:r>
      <w:r w:rsidRPr="001A7396">
        <w:rPr>
          <w:rFonts w:ascii="Arial" w:hAnsi="Arial" w:cs="Arial" w:hint="eastAsia"/>
          <w:sz w:val="24"/>
          <w:szCs w:val="24"/>
          <w:lang w:val="en-GB"/>
        </w:rPr>
        <w:t>those companies</w:t>
      </w:r>
      <w:r w:rsidRPr="001A7396">
        <w:rPr>
          <w:rFonts w:ascii="Arial" w:hAnsi="Arial" w:cs="Arial"/>
          <w:sz w:val="24"/>
          <w:szCs w:val="24"/>
          <w:lang w:val="en-GB"/>
        </w:rPr>
        <w:t>.</w:t>
      </w:r>
    </w:p>
    <w:p w14:paraId="37CA17D8" w14:textId="77777777" w:rsidR="001A7396" w:rsidRPr="001A7396" w:rsidRDefault="001A7396" w:rsidP="001A7396">
      <w:pPr>
        <w:spacing w:line="480" w:lineRule="auto"/>
        <w:ind w:firstLineChars="200" w:firstLine="480"/>
        <w:rPr>
          <w:rFonts w:ascii="Arial" w:hAnsi="Arial" w:cs="Arial"/>
          <w:sz w:val="24"/>
          <w:szCs w:val="24"/>
        </w:rPr>
      </w:pPr>
      <w:r w:rsidRPr="001A7396">
        <w:rPr>
          <w:rFonts w:ascii="Arial" w:hAnsi="Arial" w:cs="Arial"/>
          <w:sz w:val="24"/>
          <w:szCs w:val="24"/>
        </w:rPr>
        <w:t>An online survey application called Survey Monkey will administer the questionnaire. The questionnaire, which may contain both closed</w:t>
      </w:r>
      <w:r w:rsidRPr="001A7396">
        <w:rPr>
          <w:rFonts w:ascii="Arial" w:hAnsi="Arial" w:cs="Arial" w:hint="eastAsia"/>
          <w:sz w:val="24"/>
          <w:szCs w:val="24"/>
        </w:rPr>
        <w:t>-ended</w:t>
      </w:r>
      <w:r w:rsidRPr="001A7396">
        <w:rPr>
          <w:rFonts w:ascii="Arial" w:hAnsi="Arial" w:cs="Arial"/>
          <w:sz w:val="24"/>
          <w:szCs w:val="24"/>
        </w:rPr>
        <w:t xml:space="preserve">, limited-choice questions and open-ended narrative questions, will be created by the researcher and uploaded to Survey Monkey. The software program </w:t>
      </w:r>
      <w:r w:rsidRPr="001A7396">
        <w:rPr>
          <w:rFonts w:ascii="Arial" w:hAnsi="Arial" w:cs="Arial" w:hint="eastAsia"/>
          <w:sz w:val="24"/>
          <w:szCs w:val="24"/>
        </w:rPr>
        <w:t>SPSS</w:t>
      </w:r>
      <w:r w:rsidRPr="001A7396">
        <w:rPr>
          <w:rFonts w:ascii="Arial" w:hAnsi="Arial" w:cs="Arial"/>
          <w:sz w:val="24"/>
          <w:szCs w:val="24"/>
        </w:rPr>
        <w:t xml:space="preserve"> will be employed by the researcher to evaluate the gathered data.</w:t>
      </w:r>
    </w:p>
    <w:p w14:paraId="5F01933B" w14:textId="77777777" w:rsidR="001A7396" w:rsidRPr="001A7396" w:rsidRDefault="001A7396" w:rsidP="001A7396">
      <w:pPr>
        <w:spacing w:line="480" w:lineRule="auto"/>
        <w:outlineLvl w:val="0"/>
        <w:rPr>
          <w:rFonts w:ascii="Arial" w:hAnsi="Arial" w:cs="Arial"/>
          <w:b/>
          <w:bCs/>
          <w:sz w:val="36"/>
          <w:szCs w:val="36"/>
          <w:lang w:val="en-GB"/>
        </w:rPr>
      </w:pPr>
      <w:bookmarkStart w:id="20" w:name="_Toc164009679"/>
      <w:r w:rsidRPr="001A7396">
        <w:rPr>
          <w:rFonts w:ascii="Arial" w:hAnsi="Arial" w:cs="Arial" w:hint="eastAsia"/>
          <w:b/>
          <w:bCs/>
          <w:sz w:val="36"/>
          <w:szCs w:val="36"/>
          <w:lang w:val="en-GB"/>
        </w:rPr>
        <w:t xml:space="preserve">11. </w:t>
      </w:r>
      <w:r w:rsidRPr="001A7396">
        <w:rPr>
          <w:rFonts w:ascii="Arial" w:hAnsi="Arial" w:cs="Arial"/>
          <w:b/>
          <w:bCs/>
          <w:sz w:val="36"/>
          <w:szCs w:val="36"/>
          <w:lang w:val="en-GB"/>
        </w:rPr>
        <w:t>Dissertation</w:t>
      </w:r>
      <w:r w:rsidRPr="001A7396">
        <w:rPr>
          <w:rFonts w:ascii="Arial" w:hAnsi="Arial" w:cs="Arial" w:hint="eastAsia"/>
          <w:b/>
          <w:bCs/>
          <w:sz w:val="36"/>
          <w:szCs w:val="36"/>
          <w:lang w:val="en-GB"/>
        </w:rPr>
        <w:t xml:space="preserve"> Planning</w:t>
      </w:r>
      <w:bookmarkEnd w:id="20"/>
    </w:p>
    <w:p w14:paraId="5A7A2F80" w14:textId="77777777" w:rsidR="001A7396" w:rsidRPr="001A7396" w:rsidRDefault="001A7396" w:rsidP="001A7396">
      <w:pPr>
        <w:spacing w:line="480" w:lineRule="auto"/>
        <w:rPr>
          <w:rFonts w:ascii="Arial" w:hAnsi="Arial" w:cs="Arial"/>
          <w:sz w:val="24"/>
          <w:szCs w:val="24"/>
          <w:lang w:val="en-GB"/>
        </w:rPr>
      </w:pPr>
      <w:r w:rsidRPr="001A7396">
        <w:rPr>
          <w:rFonts w:ascii="Arial" w:hAnsi="Arial" w:cs="Arial"/>
          <w:sz w:val="24"/>
          <w:szCs w:val="24"/>
          <w:lang w:val="en-GB"/>
        </w:rPr>
        <w:t>Proposal: In November 20</w:t>
      </w:r>
      <w:r w:rsidRPr="001A7396">
        <w:rPr>
          <w:rFonts w:ascii="Arial" w:hAnsi="Arial" w:cs="Arial" w:hint="eastAsia"/>
          <w:sz w:val="24"/>
          <w:szCs w:val="24"/>
          <w:lang w:val="en-GB"/>
        </w:rPr>
        <w:t>23</w:t>
      </w:r>
      <w:r w:rsidRPr="001A7396">
        <w:rPr>
          <w:rFonts w:ascii="Arial" w:hAnsi="Arial" w:cs="Arial"/>
          <w:sz w:val="24"/>
          <w:szCs w:val="24"/>
          <w:lang w:val="en-GB"/>
        </w:rPr>
        <w:t>, I began organising and drafting my MBA proposal. In</w:t>
      </w:r>
      <w:r w:rsidRPr="001A7396">
        <w:rPr>
          <w:rFonts w:ascii="Arial" w:hAnsi="Arial" w:cs="Arial" w:hint="eastAsia"/>
          <w:sz w:val="24"/>
          <w:szCs w:val="24"/>
          <w:lang w:val="en-GB"/>
        </w:rPr>
        <w:t xml:space="preserve"> January </w:t>
      </w:r>
      <w:r w:rsidRPr="001A7396">
        <w:rPr>
          <w:rFonts w:ascii="Arial" w:hAnsi="Arial" w:cs="Arial"/>
          <w:sz w:val="24"/>
          <w:szCs w:val="24"/>
          <w:lang w:val="en-GB"/>
        </w:rPr>
        <w:t>20</w:t>
      </w:r>
      <w:r w:rsidRPr="001A7396">
        <w:rPr>
          <w:rFonts w:ascii="Arial" w:hAnsi="Arial" w:cs="Arial" w:hint="eastAsia"/>
          <w:sz w:val="24"/>
          <w:szCs w:val="24"/>
          <w:lang w:val="en-GB"/>
        </w:rPr>
        <w:t>24</w:t>
      </w:r>
      <w:r w:rsidRPr="001A7396">
        <w:rPr>
          <w:rFonts w:ascii="Arial" w:hAnsi="Arial" w:cs="Arial"/>
          <w:sz w:val="24"/>
          <w:szCs w:val="24"/>
          <w:lang w:val="en-GB"/>
        </w:rPr>
        <w:t>, I began preparing the literature review.</w:t>
      </w:r>
    </w:p>
    <w:p w14:paraId="1C7D1F03" w14:textId="77777777" w:rsidR="001A7396" w:rsidRPr="001A7396" w:rsidRDefault="001A7396" w:rsidP="001A7396">
      <w:pPr>
        <w:spacing w:line="480" w:lineRule="auto"/>
        <w:rPr>
          <w:rFonts w:ascii="Arial" w:hAnsi="Arial" w:cs="Arial"/>
          <w:sz w:val="24"/>
          <w:szCs w:val="24"/>
          <w:lang w:val="en-GB"/>
        </w:rPr>
      </w:pPr>
      <w:r w:rsidRPr="001A7396">
        <w:rPr>
          <w:rFonts w:ascii="Arial" w:hAnsi="Arial" w:cs="Arial"/>
          <w:sz w:val="24"/>
          <w:szCs w:val="24"/>
          <w:lang w:val="en-GB"/>
        </w:rPr>
        <w:t>Literature Review: In February and March of 20</w:t>
      </w:r>
      <w:r w:rsidRPr="001A7396">
        <w:rPr>
          <w:rFonts w:ascii="Arial" w:hAnsi="Arial" w:cs="Arial" w:hint="eastAsia"/>
          <w:sz w:val="24"/>
          <w:szCs w:val="24"/>
          <w:lang w:val="en-GB"/>
        </w:rPr>
        <w:t>24</w:t>
      </w:r>
      <w:r w:rsidRPr="001A7396">
        <w:rPr>
          <w:rFonts w:ascii="Arial" w:hAnsi="Arial" w:cs="Arial"/>
          <w:sz w:val="24"/>
          <w:szCs w:val="24"/>
          <w:lang w:val="en-GB"/>
        </w:rPr>
        <w:t>, I plan to finish the literature review.</w:t>
      </w:r>
    </w:p>
    <w:p w14:paraId="071B83F2" w14:textId="77777777" w:rsidR="001A7396" w:rsidRPr="001A7396" w:rsidRDefault="001A7396" w:rsidP="001A7396">
      <w:pPr>
        <w:spacing w:line="480" w:lineRule="auto"/>
        <w:rPr>
          <w:rFonts w:ascii="Arial" w:hAnsi="Arial" w:cs="Arial"/>
          <w:sz w:val="24"/>
          <w:szCs w:val="24"/>
          <w:lang w:val="en-GB"/>
        </w:rPr>
      </w:pPr>
      <w:r w:rsidRPr="001A7396">
        <w:rPr>
          <w:rFonts w:ascii="Arial" w:hAnsi="Arial" w:cs="Arial"/>
          <w:sz w:val="24"/>
          <w:szCs w:val="24"/>
          <w:lang w:val="en-GB"/>
        </w:rPr>
        <w:t>Research Design: By March 20</w:t>
      </w:r>
      <w:r w:rsidRPr="001A7396">
        <w:rPr>
          <w:rFonts w:ascii="Arial" w:hAnsi="Arial" w:cs="Arial" w:hint="eastAsia"/>
          <w:sz w:val="24"/>
          <w:szCs w:val="24"/>
          <w:lang w:val="en-GB"/>
        </w:rPr>
        <w:t>24</w:t>
      </w:r>
      <w:r w:rsidRPr="001A7396">
        <w:rPr>
          <w:rFonts w:ascii="Arial" w:hAnsi="Arial" w:cs="Arial"/>
          <w:sz w:val="24"/>
          <w:szCs w:val="24"/>
          <w:lang w:val="en-GB"/>
        </w:rPr>
        <w:t>, I intend to have finished the data collecting and be able to conduct the questionnaire research in line with the literature evaluation.</w:t>
      </w:r>
    </w:p>
    <w:p w14:paraId="45A183D3" w14:textId="77777777" w:rsidR="001A7396" w:rsidRPr="001A7396" w:rsidRDefault="001A7396" w:rsidP="001A7396">
      <w:pPr>
        <w:spacing w:line="480" w:lineRule="auto"/>
        <w:rPr>
          <w:rFonts w:ascii="Arial" w:hAnsi="Arial" w:cs="Arial"/>
          <w:sz w:val="24"/>
          <w:szCs w:val="24"/>
          <w:lang w:val="en-GB"/>
        </w:rPr>
      </w:pPr>
      <w:r w:rsidRPr="001A7396">
        <w:rPr>
          <w:rFonts w:ascii="Arial" w:hAnsi="Arial" w:cs="Arial"/>
          <w:sz w:val="24"/>
          <w:szCs w:val="24"/>
          <w:lang w:val="en-GB"/>
        </w:rPr>
        <w:t>Analysis: After gathering the data, I plan to use SPSS to analyse them in April 20</w:t>
      </w:r>
      <w:r w:rsidRPr="001A7396">
        <w:rPr>
          <w:rFonts w:ascii="Arial" w:hAnsi="Arial" w:cs="Arial" w:hint="eastAsia"/>
          <w:sz w:val="24"/>
          <w:szCs w:val="24"/>
          <w:lang w:val="en-GB"/>
        </w:rPr>
        <w:t>24</w:t>
      </w:r>
      <w:r w:rsidRPr="001A7396">
        <w:rPr>
          <w:rFonts w:ascii="Arial" w:hAnsi="Arial" w:cs="Arial"/>
          <w:sz w:val="24"/>
          <w:szCs w:val="24"/>
          <w:lang w:val="en-GB"/>
        </w:rPr>
        <w:t>, which should take three to four weeks.</w:t>
      </w:r>
    </w:p>
    <w:p w14:paraId="604B163C" w14:textId="77777777" w:rsidR="001A7396" w:rsidRPr="001A7396" w:rsidRDefault="001A7396" w:rsidP="001A7396">
      <w:pPr>
        <w:spacing w:line="480" w:lineRule="auto"/>
        <w:rPr>
          <w:rFonts w:ascii="Arial" w:hAnsi="Arial" w:cs="Arial"/>
          <w:sz w:val="24"/>
          <w:szCs w:val="24"/>
          <w:lang w:val="en-GB"/>
        </w:rPr>
      </w:pPr>
      <w:r w:rsidRPr="001A7396">
        <w:rPr>
          <w:rFonts w:ascii="Arial" w:hAnsi="Arial" w:cs="Arial"/>
          <w:sz w:val="24"/>
          <w:szCs w:val="24"/>
          <w:lang w:val="en-GB"/>
        </w:rPr>
        <w:t xml:space="preserve">Dissertation writing up: My goal is to finish the dissertation writing up and submit </w:t>
      </w:r>
      <w:r w:rsidRPr="001A7396">
        <w:rPr>
          <w:rFonts w:ascii="Arial" w:hAnsi="Arial" w:cs="Arial"/>
          <w:sz w:val="24"/>
          <w:szCs w:val="24"/>
          <w:lang w:val="en-GB"/>
        </w:rPr>
        <w:lastRenderedPageBreak/>
        <w:t>it in tim</w:t>
      </w:r>
      <w:r w:rsidRPr="001A7396">
        <w:rPr>
          <w:rFonts w:ascii="Arial" w:hAnsi="Arial" w:cs="Arial" w:hint="eastAsia"/>
          <w:sz w:val="24"/>
          <w:szCs w:val="24"/>
          <w:lang w:val="en-GB"/>
        </w:rPr>
        <w:t>e</w:t>
      </w:r>
      <w:r w:rsidRPr="001A7396">
        <w:rPr>
          <w:rFonts w:ascii="Arial" w:hAnsi="Arial" w:cs="Arial"/>
          <w:sz w:val="24"/>
          <w:szCs w:val="24"/>
          <w:lang w:val="en-GB"/>
        </w:rPr>
        <w:t>. Since the writ</w:t>
      </w:r>
      <w:r w:rsidRPr="001A7396">
        <w:rPr>
          <w:rFonts w:ascii="Arial" w:hAnsi="Arial" w:cs="Arial" w:hint="eastAsia"/>
          <w:sz w:val="24"/>
          <w:szCs w:val="24"/>
          <w:lang w:val="en-GB"/>
        </w:rPr>
        <w:t>ing part</w:t>
      </w:r>
      <w:r w:rsidRPr="001A7396">
        <w:rPr>
          <w:rFonts w:ascii="Arial" w:hAnsi="Arial" w:cs="Arial"/>
          <w:sz w:val="24"/>
          <w:szCs w:val="24"/>
          <w:lang w:val="en-GB"/>
        </w:rPr>
        <w:t xml:space="preserve"> should take t</w:t>
      </w:r>
      <w:r w:rsidRPr="001A7396">
        <w:rPr>
          <w:rFonts w:ascii="Arial" w:hAnsi="Arial" w:cs="Arial" w:hint="eastAsia"/>
          <w:sz w:val="24"/>
          <w:szCs w:val="24"/>
          <w:lang w:val="en-GB"/>
        </w:rPr>
        <w:t>hree</w:t>
      </w:r>
      <w:r w:rsidRPr="001A7396">
        <w:rPr>
          <w:rFonts w:ascii="Arial" w:hAnsi="Arial" w:cs="Arial"/>
          <w:sz w:val="24"/>
          <w:szCs w:val="24"/>
          <w:lang w:val="en-GB"/>
        </w:rPr>
        <w:t xml:space="preserve"> to </w:t>
      </w:r>
      <w:r w:rsidRPr="001A7396">
        <w:rPr>
          <w:rFonts w:ascii="Arial" w:hAnsi="Arial" w:cs="Arial" w:hint="eastAsia"/>
          <w:sz w:val="24"/>
          <w:szCs w:val="24"/>
          <w:lang w:val="en-GB"/>
        </w:rPr>
        <w:t>four</w:t>
      </w:r>
      <w:r w:rsidRPr="001A7396">
        <w:rPr>
          <w:rFonts w:ascii="Arial" w:hAnsi="Arial" w:cs="Arial"/>
          <w:sz w:val="24"/>
          <w:szCs w:val="24"/>
          <w:lang w:val="en-GB"/>
        </w:rPr>
        <w:t xml:space="preserve"> weeks, I'll start this procedure in the middle of April.</w:t>
      </w:r>
    </w:p>
    <w:p w14:paraId="7D88C325" w14:textId="77777777" w:rsidR="00B3361E" w:rsidRPr="001A7396" w:rsidRDefault="00B3361E">
      <w:pPr>
        <w:rPr>
          <w:lang w:val="en-GB"/>
        </w:rPr>
      </w:pPr>
    </w:p>
    <w:sectPr w:rsidR="00B3361E" w:rsidRPr="001A739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8FFBD4" w14:textId="77777777" w:rsidR="00216B1E" w:rsidRDefault="00216B1E" w:rsidP="00762757">
      <w:r>
        <w:separator/>
      </w:r>
    </w:p>
  </w:endnote>
  <w:endnote w:type="continuationSeparator" w:id="0">
    <w:p w14:paraId="25026F00" w14:textId="77777777" w:rsidR="00216B1E" w:rsidRDefault="00216B1E" w:rsidP="007627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3021AA" w14:textId="77777777" w:rsidR="00216B1E" w:rsidRDefault="00216B1E" w:rsidP="00762757">
      <w:r>
        <w:separator/>
      </w:r>
    </w:p>
  </w:footnote>
  <w:footnote w:type="continuationSeparator" w:id="0">
    <w:p w14:paraId="490D6053" w14:textId="77777777" w:rsidR="00216B1E" w:rsidRDefault="00216B1E" w:rsidP="007627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DB463D"/>
    <w:multiLevelType w:val="hybridMultilevel"/>
    <w:tmpl w:val="C630D0DA"/>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1" w15:restartNumberingAfterBreak="0">
    <w:nsid w:val="530F4076"/>
    <w:multiLevelType w:val="hybridMultilevel"/>
    <w:tmpl w:val="6602BAC6"/>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2" w15:restartNumberingAfterBreak="0">
    <w:nsid w:val="7CFE7D1F"/>
    <w:multiLevelType w:val="multilevel"/>
    <w:tmpl w:val="10A2838C"/>
    <w:lvl w:ilvl="0">
      <w:start w:val="1"/>
      <w:numFmt w:val="decimal"/>
      <w:lvlText w:val="%1."/>
      <w:lvlJc w:val="left"/>
      <w:pPr>
        <w:ind w:left="360" w:hanging="360"/>
      </w:pPr>
      <w:rPr>
        <w:rFonts w:eastAsiaTheme="minorEastAsia"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160125552">
    <w:abstractNumId w:val="2"/>
  </w:num>
  <w:num w:numId="2" w16cid:durableId="1479414512">
    <w:abstractNumId w:val="0"/>
  </w:num>
  <w:num w:numId="3" w16cid:durableId="845025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61E"/>
    <w:rsid w:val="001A7396"/>
    <w:rsid w:val="00216B1E"/>
    <w:rsid w:val="00762757"/>
    <w:rsid w:val="008352F7"/>
    <w:rsid w:val="00B336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D21C6D"/>
  <w15:chartTrackingRefBased/>
  <w15:docId w15:val="{2F982842-7186-458C-8878-64E9B06FB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62757"/>
    <w:pPr>
      <w:tabs>
        <w:tab w:val="center" w:pos="4153"/>
        <w:tab w:val="right" w:pos="8306"/>
      </w:tabs>
      <w:snapToGrid w:val="0"/>
      <w:jc w:val="center"/>
    </w:pPr>
    <w:rPr>
      <w:sz w:val="18"/>
      <w:szCs w:val="18"/>
    </w:rPr>
  </w:style>
  <w:style w:type="character" w:customStyle="1" w:styleId="a4">
    <w:name w:val="页眉 字符"/>
    <w:basedOn w:val="a0"/>
    <w:link w:val="a3"/>
    <w:uiPriority w:val="99"/>
    <w:rsid w:val="00762757"/>
    <w:rPr>
      <w:sz w:val="18"/>
      <w:szCs w:val="18"/>
    </w:rPr>
  </w:style>
  <w:style w:type="paragraph" w:styleId="a5">
    <w:name w:val="footer"/>
    <w:basedOn w:val="a"/>
    <w:link w:val="a6"/>
    <w:uiPriority w:val="99"/>
    <w:unhideWhenUsed/>
    <w:rsid w:val="00762757"/>
    <w:pPr>
      <w:tabs>
        <w:tab w:val="center" w:pos="4153"/>
        <w:tab w:val="right" w:pos="8306"/>
      </w:tabs>
      <w:snapToGrid w:val="0"/>
      <w:jc w:val="left"/>
    </w:pPr>
    <w:rPr>
      <w:sz w:val="18"/>
      <w:szCs w:val="18"/>
    </w:rPr>
  </w:style>
  <w:style w:type="character" w:customStyle="1" w:styleId="a6">
    <w:name w:val="页脚 字符"/>
    <w:basedOn w:val="a0"/>
    <w:link w:val="a5"/>
    <w:uiPriority w:val="99"/>
    <w:rsid w:val="0076275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4892</Words>
  <Characters>29205</Characters>
  <Application>Microsoft Office Word</Application>
  <DocSecurity>0</DocSecurity>
  <Lines>521</Lines>
  <Paragraphs>100</Paragraphs>
  <ScaleCrop>false</ScaleCrop>
  <Company/>
  <LinksUpToDate>false</LinksUpToDate>
  <CharactersWithSpaces>34017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Zhiran Lyu</dc:creator>
  <cp:keywords/>
  <dc:description/>
  <cp:lastModifiedBy>Zhiran Lyu</cp:lastModifiedBy>
  <cp:revision>3</cp:revision>
  <dcterms:created xsi:type="dcterms:W3CDTF">2024-04-16T15:46:00Z</dcterms:created>
  <dcterms:modified xsi:type="dcterms:W3CDTF">2024-04-18T10:53:00Z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832717216a2ae9da7c686a152701f39d1f721a38eac5c4cb6f839ec3b5834342</vt:lpwstr>
  </property>
</Properties>
</file>