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347C6" w14:textId="77777777" w:rsidR="007955C6" w:rsidRPr="002434A8" w:rsidRDefault="00DF611A">
      <w:pPr>
        <w:pStyle w:val="Title"/>
        <w:rPr>
          <w:lang w:val="en-GB"/>
        </w:rPr>
      </w:pPr>
      <w:bookmarkStart w:id="0" w:name="_32fhya7s1u2j" w:colFirst="0" w:colLast="0"/>
      <w:bookmarkEnd w:id="0"/>
      <w:r w:rsidRPr="002434A8">
        <w:rPr>
          <w:lang w:val="en-GB"/>
        </w:rPr>
        <w:t xml:space="preserve">Professional Career Development </w:t>
      </w:r>
    </w:p>
    <w:p w14:paraId="50C559FC" w14:textId="77777777" w:rsidR="007955C6" w:rsidRPr="002434A8" w:rsidRDefault="007955C6">
      <w:pPr>
        <w:pStyle w:val="Normal1"/>
        <w:rPr>
          <w:b/>
          <w:lang w:val="en-GB"/>
        </w:rPr>
      </w:pPr>
    </w:p>
    <w:p w14:paraId="3E19F755" w14:textId="77777777" w:rsidR="000C1D2A" w:rsidRPr="002434A8" w:rsidRDefault="000C1D2A">
      <w:pPr>
        <w:pStyle w:val="Normal1"/>
        <w:rPr>
          <w:lang w:val="en-GB"/>
        </w:rPr>
      </w:pPr>
      <w:r w:rsidRPr="002434A8">
        <w:rPr>
          <w:b/>
          <w:lang w:val="en-GB"/>
        </w:rPr>
        <w:t>Student name</w:t>
      </w:r>
      <w:r w:rsidRPr="002434A8">
        <w:rPr>
          <w:lang w:val="en-GB"/>
        </w:rPr>
        <w:t xml:space="preserve">: </w:t>
      </w:r>
      <w:r w:rsidRPr="002434A8">
        <w:rPr>
          <w:color w:val="1F1F1F"/>
          <w:shd w:val="clear" w:color="auto" w:fill="FFFFFF"/>
          <w:lang w:val="en-GB"/>
        </w:rPr>
        <w:t>Gabriela Bocuta</w:t>
      </w:r>
    </w:p>
    <w:p w14:paraId="0532491B" w14:textId="3D2748DD" w:rsidR="000C1D2A" w:rsidRPr="002434A8" w:rsidRDefault="000C1D2A">
      <w:pPr>
        <w:pStyle w:val="Normal1"/>
        <w:rPr>
          <w:lang w:val="en-GB"/>
        </w:rPr>
      </w:pPr>
      <w:r w:rsidRPr="002434A8">
        <w:rPr>
          <w:b/>
          <w:lang w:val="en-GB"/>
        </w:rPr>
        <w:t>Student number</w:t>
      </w:r>
      <w:r w:rsidRPr="002434A8">
        <w:rPr>
          <w:lang w:val="en-GB"/>
        </w:rPr>
        <w:t>:</w:t>
      </w:r>
      <w:r w:rsidR="009A3794">
        <w:rPr>
          <w:lang w:val="en-GB"/>
        </w:rPr>
        <w:t>2111891</w:t>
      </w:r>
    </w:p>
    <w:p w14:paraId="752B4063" w14:textId="77777777" w:rsidR="000C1D2A" w:rsidRPr="002434A8" w:rsidRDefault="000C1D2A">
      <w:pPr>
        <w:pStyle w:val="Normal1"/>
        <w:rPr>
          <w:lang w:val="en-GB"/>
        </w:rPr>
      </w:pPr>
      <w:r w:rsidRPr="002434A8">
        <w:rPr>
          <w:b/>
          <w:lang w:val="en-GB"/>
        </w:rPr>
        <w:t>Module Code and title</w:t>
      </w:r>
      <w:r w:rsidRPr="002434A8">
        <w:rPr>
          <w:lang w:val="en-GB"/>
        </w:rPr>
        <w:t>:</w:t>
      </w:r>
      <w:r w:rsidR="00AF2704" w:rsidRPr="002434A8">
        <w:rPr>
          <w:lang w:val="en-GB"/>
        </w:rPr>
        <w:t xml:space="preserve"> BMSW4005 Professional Career Development</w:t>
      </w:r>
    </w:p>
    <w:p w14:paraId="1751FCEB" w14:textId="1FAE18A0" w:rsidR="000C1D2A" w:rsidRPr="002434A8" w:rsidRDefault="000C1D2A">
      <w:pPr>
        <w:pStyle w:val="Normal1"/>
        <w:rPr>
          <w:lang w:val="en-GB"/>
        </w:rPr>
      </w:pPr>
      <w:r w:rsidRPr="002434A8">
        <w:rPr>
          <w:b/>
          <w:lang w:val="en-GB"/>
        </w:rPr>
        <w:t>Lecturer’s name</w:t>
      </w:r>
      <w:r w:rsidRPr="002434A8">
        <w:rPr>
          <w:lang w:val="en-GB"/>
        </w:rPr>
        <w:t>:</w:t>
      </w:r>
      <w:r w:rsidR="00AF2704" w:rsidRPr="002434A8">
        <w:rPr>
          <w:lang w:val="en-GB"/>
        </w:rPr>
        <w:t xml:space="preserve"> </w:t>
      </w:r>
      <w:r w:rsidR="009A3794">
        <w:rPr>
          <w:lang w:val="en-GB"/>
        </w:rPr>
        <w:t>Soban Sadiq</w:t>
      </w:r>
    </w:p>
    <w:p w14:paraId="3F608D07" w14:textId="77777777" w:rsidR="000C1D2A" w:rsidRPr="002434A8" w:rsidRDefault="000C1D2A">
      <w:pPr>
        <w:pStyle w:val="Normal1"/>
        <w:rPr>
          <w:lang w:val="en-GB"/>
        </w:rPr>
      </w:pPr>
      <w:r w:rsidRPr="002434A8">
        <w:rPr>
          <w:b/>
          <w:lang w:val="en-GB"/>
        </w:rPr>
        <w:t>Assignment title</w:t>
      </w:r>
      <w:r w:rsidRPr="002434A8">
        <w:rPr>
          <w:lang w:val="en-GB"/>
        </w:rPr>
        <w:t xml:space="preserve">: </w:t>
      </w:r>
      <w:r w:rsidR="00AF2704" w:rsidRPr="002434A8">
        <w:rPr>
          <w:lang w:val="en-GB"/>
        </w:rPr>
        <w:t>Professional career development report and role play (interviewee and interviewer)</w:t>
      </w:r>
    </w:p>
    <w:p w14:paraId="760F0E38" w14:textId="77777777" w:rsidR="007955C6" w:rsidRPr="002434A8" w:rsidRDefault="00DF611A">
      <w:pPr>
        <w:pStyle w:val="Normal1"/>
        <w:rPr>
          <w:b/>
          <w:lang w:val="en-GB"/>
        </w:rPr>
      </w:pPr>
      <w:r w:rsidRPr="002434A8">
        <w:rPr>
          <w:lang w:val="en-GB"/>
        </w:rPr>
        <w:br w:type="page"/>
      </w:r>
    </w:p>
    <w:p w14:paraId="3AA181E4" w14:textId="77777777" w:rsidR="007955C6" w:rsidRPr="002434A8" w:rsidRDefault="00DF611A" w:rsidP="00DF611A">
      <w:pPr>
        <w:pStyle w:val="Normal1"/>
        <w:jc w:val="center"/>
        <w:rPr>
          <w:b/>
          <w:lang w:val="en-GB"/>
        </w:rPr>
      </w:pPr>
      <w:r w:rsidRPr="002434A8">
        <w:rPr>
          <w:b/>
          <w:lang w:val="en-GB"/>
        </w:rPr>
        <w:lastRenderedPageBreak/>
        <w:t>Table of Content</w:t>
      </w:r>
    </w:p>
    <w:p w14:paraId="6100D1EE" w14:textId="77777777" w:rsidR="007955C6" w:rsidRPr="002434A8" w:rsidRDefault="007955C6">
      <w:pPr>
        <w:pStyle w:val="Normal1"/>
        <w:rPr>
          <w:b/>
          <w:lang w:val="en-GB"/>
        </w:rPr>
      </w:pPr>
    </w:p>
    <w:sdt>
      <w:sdtPr>
        <w:rPr>
          <w:lang w:val="en-US"/>
        </w:rPr>
        <w:id w:val="2187727"/>
        <w:docPartObj>
          <w:docPartGallery w:val="Table of Contents"/>
          <w:docPartUnique/>
        </w:docPartObj>
      </w:sdtPr>
      <w:sdtEndPr/>
      <w:sdtContent>
        <w:p w14:paraId="778289F3" w14:textId="77777777" w:rsidR="00DF611A" w:rsidRPr="002434A8" w:rsidRDefault="00D710DD">
          <w:pPr>
            <w:pStyle w:val="TOC1"/>
            <w:tabs>
              <w:tab w:val="right" w:pos="9019"/>
            </w:tabs>
            <w:rPr>
              <w:rFonts w:asciiTheme="minorHAnsi" w:eastAsiaTheme="minorEastAsia" w:hAnsiTheme="minorHAnsi" w:cstheme="minorBidi"/>
              <w:noProof/>
            </w:rPr>
          </w:pPr>
          <w:r w:rsidRPr="002434A8">
            <w:fldChar w:fldCharType="begin"/>
          </w:r>
          <w:r w:rsidR="00DF611A" w:rsidRPr="002434A8">
            <w:instrText xml:space="preserve"> TOC \h \u \z </w:instrText>
          </w:r>
          <w:r w:rsidRPr="002434A8">
            <w:fldChar w:fldCharType="separate"/>
          </w:r>
          <w:hyperlink w:anchor="_Toc111901223" w:history="1">
            <w:r w:rsidR="00DF611A" w:rsidRPr="002434A8">
              <w:rPr>
                <w:rStyle w:val="Hyperlink"/>
                <w:noProof/>
              </w:rPr>
              <w:t>Introduction</w:t>
            </w:r>
            <w:r w:rsidR="00DF611A" w:rsidRPr="002434A8">
              <w:rPr>
                <w:noProof/>
                <w:webHidden/>
              </w:rPr>
              <w:tab/>
            </w:r>
            <w:r w:rsidRPr="002434A8">
              <w:rPr>
                <w:noProof/>
                <w:webHidden/>
              </w:rPr>
              <w:fldChar w:fldCharType="begin"/>
            </w:r>
            <w:r w:rsidR="00DF611A" w:rsidRPr="002434A8">
              <w:rPr>
                <w:noProof/>
                <w:webHidden/>
              </w:rPr>
              <w:instrText xml:space="preserve"> PAGEREF _Toc111901223 \h </w:instrText>
            </w:r>
            <w:r w:rsidRPr="002434A8">
              <w:rPr>
                <w:noProof/>
                <w:webHidden/>
              </w:rPr>
            </w:r>
            <w:r w:rsidRPr="002434A8">
              <w:rPr>
                <w:noProof/>
                <w:webHidden/>
              </w:rPr>
              <w:fldChar w:fldCharType="separate"/>
            </w:r>
            <w:r w:rsidR="00DF611A" w:rsidRPr="002434A8">
              <w:rPr>
                <w:noProof/>
                <w:webHidden/>
              </w:rPr>
              <w:t>3</w:t>
            </w:r>
            <w:r w:rsidRPr="002434A8">
              <w:rPr>
                <w:noProof/>
                <w:webHidden/>
              </w:rPr>
              <w:fldChar w:fldCharType="end"/>
            </w:r>
          </w:hyperlink>
        </w:p>
        <w:p w14:paraId="65F31E18" w14:textId="77777777" w:rsidR="00DF611A" w:rsidRPr="002434A8" w:rsidRDefault="00230989">
          <w:pPr>
            <w:pStyle w:val="TOC1"/>
            <w:tabs>
              <w:tab w:val="right" w:pos="9019"/>
            </w:tabs>
            <w:rPr>
              <w:rFonts w:asciiTheme="minorHAnsi" w:eastAsiaTheme="minorEastAsia" w:hAnsiTheme="minorHAnsi" w:cstheme="minorBidi"/>
              <w:noProof/>
            </w:rPr>
          </w:pPr>
          <w:hyperlink w:anchor="_Toc111901224" w:history="1">
            <w:r w:rsidR="00DF611A" w:rsidRPr="002434A8">
              <w:rPr>
                <w:rStyle w:val="Hyperlink"/>
                <w:noProof/>
              </w:rPr>
              <w:t>Task 2</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_Toc111901224 \h </w:instrText>
            </w:r>
            <w:r w:rsidR="00D710DD" w:rsidRPr="002434A8">
              <w:rPr>
                <w:noProof/>
                <w:webHidden/>
              </w:rPr>
            </w:r>
            <w:r w:rsidR="00D710DD" w:rsidRPr="002434A8">
              <w:rPr>
                <w:noProof/>
                <w:webHidden/>
              </w:rPr>
              <w:fldChar w:fldCharType="separate"/>
            </w:r>
            <w:r w:rsidR="00DF611A" w:rsidRPr="002434A8">
              <w:rPr>
                <w:noProof/>
                <w:webHidden/>
              </w:rPr>
              <w:t>4</w:t>
            </w:r>
            <w:r w:rsidR="00D710DD" w:rsidRPr="002434A8">
              <w:rPr>
                <w:noProof/>
                <w:webHidden/>
              </w:rPr>
              <w:fldChar w:fldCharType="end"/>
            </w:r>
          </w:hyperlink>
        </w:p>
        <w:p w14:paraId="3AD6716F" w14:textId="77777777" w:rsidR="00DF611A" w:rsidRPr="002434A8" w:rsidRDefault="00230989">
          <w:pPr>
            <w:pStyle w:val="TOC2"/>
            <w:tabs>
              <w:tab w:val="right" w:pos="9019"/>
            </w:tabs>
            <w:rPr>
              <w:rFonts w:asciiTheme="minorHAnsi" w:eastAsiaTheme="minorEastAsia" w:hAnsiTheme="minorHAnsi" w:cstheme="minorBidi"/>
              <w:noProof/>
            </w:rPr>
          </w:pPr>
          <w:hyperlink w:anchor="_Toc111901225" w:history="1">
            <w:r w:rsidR="00DF611A" w:rsidRPr="002434A8">
              <w:rPr>
                <w:rStyle w:val="Hyperlink"/>
                <w:noProof/>
              </w:rPr>
              <w:t>Recruitment and Selection</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_Toc111901225 \h </w:instrText>
            </w:r>
            <w:r w:rsidR="00D710DD" w:rsidRPr="002434A8">
              <w:rPr>
                <w:noProof/>
                <w:webHidden/>
              </w:rPr>
            </w:r>
            <w:r w:rsidR="00D710DD" w:rsidRPr="002434A8">
              <w:rPr>
                <w:noProof/>
                <w:webHidden/>
              </w:rPr>
              <w:fldChar w:fldCharType="separate"/>
            </w:r>
            <w:r w:rsidR="00DF611A" w:rsidRPr="002434A8">
              <w:rPr>
                <w:noProof/>
                <w:webHidden/>
              </w:rPr>
              <w:t>4</w:t>
            </w:r>
            <w:r w:rsidR="00D710DD" w:rsidRPr="002434A8">
              <w:rPr>
                <w:noProof/>
                <w:webHidden/>
              </w:rPr>
              <w:fldChar w:fldCharType="end"/>
            </w:r>
          </w:hyperlink>
        </w:p>
        <w:p w14:paraId="4FCA8CAF" w14:textId="77777777" w:rsidR="00DF611A" w:rsidRPr="002434A8" w:rsidRDefault="00230989">
          <w:pPr>
            <w:pStyle w:val="TOC2"/>
            <w:tabs>
              <w:tab w:val="right" w:pos="9019"/>
            </w:tabs>
            <w:rPr>
              <w:rFonts w:asciiTheme="minorHAnsi" w:eastAsiaTheme="minorEastAsia" w:hAnsiTheme="minorHAnsi" w:cstheme="minorBidi"/>
              <w:noProof/>
            </w:rPr>
          </w:pPr>
          <w:hyperlink w:anchor="_Toc111901226" w:history="1">
            <w:r w:rsidR="00DF611A" w:rsidRPr="002434A8">
              <w:rPr>
                <w:rStyle w:val="Hyperlink"/>
                <w:noProof/>
              </w:rPr>
              <w:t>Demonstrate an understanding of the skills and knowledge which contribute toward working effectively, your readiness for employment, an understanding of personal strengths and areas for further development</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_Toc111901226 \h </w:instrText>
            </w:r>
            <w:r w:rsidR="00D710DD" w:rsidRPr="002434A8">
              <w:rPr>
                <w:noProof/>
                <w:webHidden/>
              </w:rPr>
            </w:r>
            <w:r w:rsidR="00D710DD" w:rsidRPr="002434A8">
              <w:rPr>
                <w:noProof/>
                <w:webHidden/>
              </w:rPr>
              <w:fldChar w:fldCharType="separate"/>
            </w:r>
            <w:r w:rsidR="00DF611A" w:rsidRPr="002434A8">
              <w:rPr>
                <w:noProof/>
                <w:webHidden/>
              </w:rPr>
              <w:t>6</w:t>
            </w:r>
            <w:r w:rsidR="00D710DD" w:rsidRPr="002434A8">
              <w:rPr>
                <w:noProof/>
                <w:webHidden/>
              </w:rPr>
              <w:fldChar w:fldCharType="end"/>
            </w:r>
          </w:hyperlink>
        </w:p>
        <w:p w14:paraId="2883FBDA" w14:textId="77777777" w:rsidR="00DF611A" w:rsidRPr="002434A8" w:rsidRDefault="00230989">
          <w:pPr>
            <w:pStyle w:val="TOC2"/>
            <w:tabs>
              <w:tab w:val="right" w:pos="9019"/>
            </w:tabs>
            <w:rPr>
              <w:rFonts w:asciiTheme="minorHAnsi" w:eastAsiaTheme="minorEastAsia" w:hAnsiTheme="minorHAnsi" w:cstheme="minorBidi"/>
              <w:noProof/>
            </w:rPr>
          </w:pPr>
          <w:hyperlink w:anchor="_Toc111901227" w:history="1">
            <w:r w:rsidR="00DF611A" w:rsidRPr="002434A8">
              <w:rPr>
                <w:rStyle w:val="Hyperlink"/>
                <w:noProof/>
              </w:rPr>
              <w:t>Establishing your employment goals and develop a personal action plan/development plan</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_Toc111901227 \h </w:instrText>
            </w:r>
            <w:r w:rsidR="00D710DD" w:rsidRPr="002434A8">
              <w:rPr>
                <w:noProof/>
                <w:webHidden/>
              </w:rPr>
            </w:r>
            <w:r w:rsidR="00D710DD" w:rsidRPr="002434A8">
              <w:rPr>
                <w:noProof/>
                <w:webHidden/>
              </w:rPr>
              <w:fldChar w:fldCharType="separate"/>
            </w:r>
            <w:r w:rsidR="00DF611A" w:rsidRPr="002434A8">
              <w:rPr>
                <w:noProof/>
                <w:webHidden/>
              </w:rPr>
              <w:t>8</w:t>
            </w:r>
            <w:r w:rsidR="00D710DD" w:rsidRPr="002434A8">
              <w:rPr>
                <w:noProof/>
                <w:webHidden/>
              </w:rPr>
              <w:fldChar w:fldCharType="end"/>
            </w:r>
          </w:hyperlink>
        </w:p>
        <w:p w14:paraId="6A61B1B6" w14:textId="77777777" w:rsidR="00DF611A" w:rsidRPr="002434A8" w:rsidRDefault="00230989">
          <w:pPr>
            <w:pStyle w:val="TOC1"/>
            <w:tabs>
              <w:tab w:val="right" w:pos="9019"/>
            </w:tabs>
            <w:rPr>
              <w:rFonts w:asciiTheme="minorHAnsi" w:eastAsiaTheme="minorEastAsia" w:hAnsiTheme="minorHAnsi" w:cstheme="minorBidi"/>
              <w:noProof/>
            </w:rPr>
          </w:pPr>
          <w:hyperlink w:anchor="_Toc111901228" w:history="1">
            <w:r w:rsidR="00DF611A" w:rsidRPr="002434A8">
              <w:rPr>
                <w:rStyle w:val="Hyperlink"/>
                <w:noProof/>
              </w:rPr>
              <w:t>Conclusion</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_Toc111901228 \h </w:instrText>
            </w:r>
            <w:r w:rsidR="00D710DD" w:rsidRPr="002434A8">
              <w:rPr>
                <w:noProof/>
                <w:webHidden/>
              </w:rPr>
            </w:r>
            <w:r w:rsidR="00D710DD" w:rsidRPr="002434A8">
              <w:rPr>
                <w:noProof/>
                <w:webHidden/>
              </w:rPr>
              <w:fldChar w:fldCharType="separate"/>
            </w:r>
            <w:r w:rsidR="00DF611A" w:rsidRPr="002434A8">
              <w:rPr>
                <w:noProof/>
                <w:webHidden/>
              </w:rPr>
              <w:t>10</w:t>
            </w:r>
            <w:r w:rsidR="00D710DD" w:rsidRPr="002434A8">
              <w:rPr>
                <w:noProof/>
                <w:webHidden/>
              </w:rPr>
              <w:fldChar w:fldCharType="end"/>
            </w:r>
          </w:hyperlink>
        </w:p>
        <w:p w14:paraId="40EB72F3" w14:textId="77777777" w:rsidR="00DF611A" w:rsidRPr="002434A8" w:rsidRDefault="00230989">
          <w:pPr>
            <w:pStyle w:val="TOC1"/>
            <w:tabs>
              <w:tab w:val="right" w:pos="9019"/>
            </w:tabs>
            <w:rPr>
              <w:rFonts w:asciiTheme="minorHAnsi" w:eastAsiaTheme="minorEastAsia" w:hAnsiTheme="minorHAnsi" w:cstheme="minorBidi"/>
              <w:noProof/>
            </w:rPr>
          </w:pPr>
          <w:hyperlink w:anchor="_Toc111901229" w:history="1">
            <w:r w:rsidR="00DF611A" w:rsidRPr="002434A8">
              <w:rPr>
                <w:rStyle w:val="Hyperlink"/>
                <w:noProof/>
              </w:rPr>
              <w:t>References</w:t>
            </w:r>
            <w:r w:rsidR="00DF611A" w:rsidRPr="002434A8">
              <w:rPr>
                <w:noProof/>
                <w:webHidden/>
              </w:rPr>
              <w:tab/>
            </w:r>
            <w:r w:rsidR="00D710DD" w:rsidRPr="002434A8">
              <w:rPr>
                <w:noProof/>
                <w:webHidden/>
              </w:rPr>
              <w:fldChar w:fldCharType="begin"/>
            </w:r>
            <w:r w:rsidR="00DF611A" w:rsidRPr="002434A8">
              <w:rPr>
                <w:noProof/>
                <w:webHidden/>
              </w:rPr>
              <w:instrText xml:space="preserve"> PAGEREF _Toc111901229 \h </w:instrText>
            </w:r>
            <w:r w:rsidR="00D710DD" w:rsidRPr="002434A8">
              <w:rPr>
                <w:noProof/>
                <w:webHidden/>
              </w:rPr>
            </w:r>
            <w:r w:rsidR="00D710DD" w:rsidRPr="002434A8">
              <w:rPr>
                <w:noProof/>
                <w:webHidden/>
              </w:rPr>
              <w:fldChar w:fldCharType="separate"/>
            </w:r>
            <w:r w:rsidR="00DF611A" w:rsidRPr="002434A8">
              <w:rPr>
                <w:noProof/>
                <w:webHidden/>
              </w:rPr>
              <w:t>11</w:t>
            </w:r>
            <w:r w:rsidR="00D710DD" w:rsidRPr="002434A8">
              <w:rPr>
                <w:noProof/>
                <w:webHidden/>
              </w:rPr>
              <w:fldChar w:fldCharType="end"/>
            </w:r>
          </w:hyperlink>
        </w:p>
        <w:p w14:paraId="23A5BA55" w14:textId="77777777" w:rsidR="007955C6" w:rsidRPr="002434A8" w:rsidRDefault="00D710DD">
          <w:pPr>
            <w:pStyle w:val="Normal1"/>
            <w:tabs>
              <w:tab w:val="right" w:pos="9025"/>
            </w:tabs>
            <w:spacing w:before="200" w:after="80" w:line="240" w:lineRule="auto"/>
            <w:rPr>
              <w:lang w:val="en-GB"/>
            </w:rPr>
          </w:pPr>
          <w:r w:rsidRPr="002434A8">
            <w:rPr>
              <w:lang w:val="en-GB"/>
            </w:rPr>
            <w:fldChar w:fldCharType="end"/>
          </w:r>
        </w:p>
      </w:sdtContent>
    </w:sdt>
    <w:p w14:paraId="27EA117E" w14:textId="77777777" w:rsidR="007955C6" w:rsidRPr="002434A8" w:rsidRDefault="007955C6">
      <w:pPr>
        <w:pStyle w:val="Normal1"/>
        <w:rPr>
          <w:b/>
          <w:lang w:val="en-GB"/>
        </w:rPr>
      </w:pPr>
    </w:p>
    <w:p w14:paraId="59ADD49B" w14:textId="77777777" w:rsidR="007955C6" w:rsidRPr="002434A8" w:rsidRDefault="00DF611A">
      <w:pPr>
        <w:pStyle w:val="Normal1"/>
        <w:rPr>
          <w:b/>
          <w:lang w:val="en-GB"/>
        </w:rPr>
      </w:pPr>
      <w:r w:rsidRPr="002434A8">
        <w:rPr>
          <w:lang w:val="en-GB"/>
        </w:rPr>
        <w:br w:type="page"/>
      </w:r>
    </w:p>
    <w:p w14:paraId="7CC2233C" w14:textId="77777777" w:rsidR="007955C6" w:rsidRPr="002434A8" w:rsidRDefault="00DF611A">
      <w:pPr>
        <w:pStyle w:val="Heading1"/>
        <w:rPr>
          <w:lang w:val="en-GB"/>
        </w:rPr>
      </w:pPr>
      <w:bookmarkStart w:id="1" w:name="_Toc111901223"/>
      <w:r w:rsidRPr="002434A8">
        <w:rPr>
          <w:lang w:val="en-GB"/>
        </w:rPr>
        <w:lastRenderedPageBreak/>
        <w:t>Introduction</w:t>
      </w:r>
      <w:bookmarkEnd w:id="1"/>
    </w:p>
    <w:p w14:paraId="3ECEA856" w14:textId="77777777" w:rsidR="007955C6" w:rsidRPr="002434A8" w:rsidRDefault="00DF611A">
      <w:pPr>
        <w:pStyle w:val="Normal1"/>
        <w:rPr>
          <w:lang w:val="en-GB"/>
        </w:rPr>
      </w:pPr>
      <w:r w:rsidRPr="002434A8">
        <w:rPr>
          <w:lang w:val="en-GB"/>
        </w:rPr>
        <w:t xml:space="preserve">The following report is based on professional career development which will provide reflective role play and career development planning by implementing Gibbs reflective model. This report will also show personal skills and knowledge contribution to effective working along with personal strengths and areas for future development practices. It will help to show personal skills advantages and potential which will help in having good outcomes in future and identify weaknesses This report will also provide personal action plans or development plans for personal employment goals. It will help to improve those personal weaknesses and make changes to personal practices to avoid high-risk challenges in the future. </w:t>
      </w:r>
      <w:r w:rsidRPr="002434A8">
        <w:rPr>
          <w:lang w:val="en-GB"/>
        </w:rPr>
        <w:br w:type="page"/>
      </w:r>
    </w:p>
    <w:p w14:paraId="191CC8AE" w14:textId="77777777" w:rsidR="007955C6" w:rsidRPr="002434A8" w:rsidRDefault="00DF611A" w:rsidP="00AF2704">
      <w:pPr>
        <w:pStyle w:val="Heading1"/>
        <w:rPr>
          <w:lang w:val="en-GB"/>
        </w:rPr>
      </w:pPr>
      <w:bookmarkStart w:id="2" w:name="_Toc111901224"/>
      <w:r w:rsidRPr="002434A8">
        <w:rPr>
          <w:lang w:val="en-GB"/>
        </w:rPr>
        <w:lastRenderedPageBreak/>
        <w:t>Task 2</w:t>
      </w:r>
      <w:bookmarkEnd w:id="2"/>
    </w:p>
    <w:p w14:paraId="004B8219" w14:textId="77777777" w:rsidR="007955C6" w:rsidRPr="002434A8" w:rsidRDefault="00AF2704" w:rsidP="00AF2704">
      <w:pPr>
        <w:pStyle w:val="Heading2"/>
        <w:rPr>
          <w:lang w:val="en-GB"/>
        </w:rPr>
      </w:pPr>
      <w:bookmarkStart w:id="3" w:name="_Toc111901225"/>
      <w:r w:rsidRPr="002434A8">
        <w:rPr>
          <w:lang w:val="en-GB"/>
        </w:rPr>
        <w:t>Recruitment and Selection</w:t>
      </w:r>
      <w:bookmarkEnd w:id="3"/>
    </w:p>
    <w:p w14:paraId="6BCAA61D" w14:textId="77777777" w:rsidR="007955C6" w:rsidRPr="002434A8" w:rsidRDefault="00DF611A">
      <w:pPr>
        <w:pStyle w:val="Normal1"/>
        <w:rPr>
          <w:color w:val="0E101A"/>
          <w:lang w:val="en-GB"/>
        </w:rPr>
      </w:pPr>
      <w:r w:rsidRPr="002434A8">
        <w:rPr>
          <w:color w:val="0E101A"/>
          <w:lang w:val="en-GB"/>
        </w:rPr>
        <w:t xml:space="preserve">Choosing HR manager as a career has been my ambition since I joined high school and developing the necessary skills have been a great priority for me. The interview has been very influential and transparent for me to clear my thoughts and has helped me to value my ambition more. Questions in the interview have been solely based on the necessary skills and attributes that I must possess to follow my ambition of becoming an HR manager. </w:t>
      </w:r>
    </w:p>
    <w:p w14:paraId="585386BE" w14:textId="77777777" w:rsidR="007955C6" w:rsidRPr="002434A8" w:rsidRDefault="00DF611A">
      <w:pPr>
        <w:pStyle w:val="Normal1"/>
        <w:rPr>
          <w:color w:val="0E101A"/>
          <w:lang w:val="en-GB"/>
        </w:rPr>
      </w:pPr>
      <w:r w:rsidRPr="002434A8">
        <w:rPr>
          <w:color w:val="0E101A"/>
          <w:lang w:val="en-GB"/>
        </w:rPr>
        <w:t>To develop my career as an HR manager, I have been indulging in several studies and algorithms to prepare and boost myself for it. The reflective cycle has six distinct stages that have been significant in the developmental process. The six definite stages that the reflective cycle has provided me with are; “</w:t>
      </w:r>
      <w:r w:rsidRPr="002434A8">
        <w:rPr>
          <w:b/>
          <w:i/>
          <w:color w:val="0E101A"/>
          <w:lang w:val="en-GB"/>
        </w:rPr>
        <w:t xml:space="preserve">description”, “feelings”, “evaluation”, “analysis”, “conclusion” and “action plan'' </w:t>
      </w:r>
      <w:r w:rsidRPr="002434A8">
        <w:rPr>
          <w:color w:val="0E101A"/>
          <w:lang w:val="en-GB"/>
        </w:rPr>
        <w:t xml:space="preserve">(Markkanen </w:t>
      </w:r>
      <w:r w:rsidRPr="002434A8">
        <w:rPr>
          <w:i/>
          <w:color w:val="0E101A"/>
          <w:lang w:val="en-GB"/>
        </w:rPr>
        <w:t>et al</w:t>
      </w:r>
      <w:r w:rsidRPr="002434A8">
        <w:rPr>
          <w:color w:val="0E101A"/>
          <w:lang w:val="en-GB"/>
        </w:rPr>
        <w:t xml:space="preserve">., 2020). These six different stages have helped me to understand the development of my skills in distinct ways and have shown that these can help me to analyse each stage of my career development. </w:t>
      </w:r>
    </w:p>
    <w:p w14:paraId="176517F1" w14:textId="77777777" w:rsidR="007955C6" w:rsidRPr="002434A8" w:rsidRDefault="00DF611A">
      <w:pPr>
        <w:pStyle w:val="Normal1"/>
        <w:rPr>
          <w:color w:val="0E101A"/>
          <w:lang w:val="en-GB"/>
        </w:rPr>
      </w:pPr>
      <w:r w:rsidRPr="002434A8">
        <w:rPr>
          <w:b/>
          <w:color w:val="0E101A"/>
          <w:lang w:val="en-GB"/>
        </w:rPr>
        <w:t xml:space="preserve">Description: </w:t>
      </w:r>
      <w:r w:rsidRPr="002434A8">
        <w:rPr>
          <w:color w:val="0E101A"/>
          <w:lang w:val="en-GB"/>
        </w:rPr>
        <w:t xml:space="preserve">The developmental process of my career as an HR manager has helped maintain my skills and development. Several people were present in the development of my skills namely my teachers, classmates and tutors. All these people have been very vital in each stage of the development of my career. Although, the analysis of the development included an interview in which I have been involved and the interview resulted in showing transparent results about the gaps in my skills set. </w:t>
      </w:r>
    </w:p>
    <w:p w14:paraId="1C544821" w14:textId="77777777" w:rsidR="007955C6" w:rsidRPr="002434A8" w:rsidRDefault="00DF611A">
      <w:pPr>
        <w:pStyle w:val="Normal1"/>
        <w:rPr>
          <w:color w:val="0E101A"/>
          <w:lang w:val="en-GB"/>
        </w:rPr>
      </w:pPr>
      <w:r w:rsidRPr="002434A8">
        <w:rPr>
          <w:b/>
          <w:color w:val="0E101A"/>
          <w:lang w:val="en-GB"/>
        </w:rPr>
        <w:t xml:space="preserve">Feelings: </w:t>
      </w:r>
      <w:r w:rsidRPr="002434A8">
        <w:rPr>
          <w:color w:val="0E101A"/>
          <w:lang w:val="en-GB"/>
        </w:rPr>
        <w:t>Throughout the skill development for my career, I have been involved in both complex and efficient processes which have made me feel both energised and exhausted simultaneously. In the interview that has been held regarding the choice of my career, I felt very nervous initially as it was my first interview regarding my career development and transparency of necessary skills in the process. The commencement of the interview made me feel that I still have a lot of work that has to be addressed immediately in the process.</w:t>
      </w:r>
    </w:p>
    <w:p w14:paraId="685FC9B7" w14:textId="77777777" w:rsidR="007955C6" w:rsidRPr="002434A8" w:rsidRDefault="00DF611A">
      <w:pPr>
        <w:pStyle w:val="Normal1"/>
        <w:rPr>
          <w:color w:val="0E101A"/>
          <w:lang w:val="en-GB"/>
        </w:rPr>
      </w:pPr>
      <w:r w:rsidRPr="002434A8">
        <w:rPr>
          <w:b/>
          <w:color w:val="0E101A"/>
          <w:lang w:val="en-GB"/>
        </w:rPr>
        <w:t xml:space="preserve">Evaluation: </w:t>
      </w:r>
      <w:r w:rsidRPr="002434A8">
        <w:rPr>
          <w:color w:val="0E101A"/>
          <w:lang w:val="en-GB"/>
        </w:rPr>
        <w:t>Throughout my career development and learning experience, I have found many instances that have either helped or hindered my employability and fulfilment of the necessary skills for an HR manager. The very first good experience was being able to understand the skill gaps and have an understanding of the path that I have to choose in the future. The negative aspect of the session and interview was my feeling of incapability. I have found myself incapable of having the skills of an HR manager. I have also found that my contributions in the process have been insignificant in a few aspects which I need to develop.</w:t>
      </w:r>
    </w:p>
    <w:p w14:paraId="3DCA665E" w14:textId="77777777" w:rsidR="007955C6" w:rsidRPr="002434A8" w:rsidRDefault="00DF611A">
      <w:pPr>
        <w:pStyle w:val="Normal1"/>
        <w:rPr>
          <w:color w:val="0E101A"/>
          <w:lang w:val="en-GB"/>
        </w:rPr>
      </w:pPr>
      <w:r w:rsidRPr="002434A8">
        <w:rPr>
          <w:b/>
          <w:color w:val="0E101A"/>
          <w:lang w:val="en-GB"/>
        </w:rPr>
        <w:t>Analysis:</w:t>
      </w:r>
      <w:r w:rsidRPr="002434A8">
        <w:rPr>
          <w:color w:val="0E101A"/>
          <w:lang w:val="en-GB"/>
        </w:rPr>
        <w:t xml:space="preserve"> The interview process went balanced in cases, although they were beyond my expectations of being good. The interview went balanced and even inclined towards negative </w:t>
      </w:r>
      <w:r w:rsidRPr="002434A8">
        <w:rPr>
          <w:color w:val="0E101A"/>
          <w:lang w:val="en-GB"/>
        </w:rPr>
        <w:lastRenderedPageBreak/>
        <w:t xml:space="preserve">results because there are significant gaps in the process. Working on those skill gaps will be one of the best ways to address the deficiency. </w:t>
      </w:r>
    </w:p>
    <w:p w14:paraId="18C60BC7" w14:textId="77777777" w:rsidR="007955C6" w:rsidRPr="002434A8" w:rsidRDefault="00DF611A">
      <w:pPr>
        <w:pStyle w:val="Normal1"/>
        <w:rPr>
          <w:color w:val="0E101A"/>
          <w:lang w:val="en-GB"/>
        </w:rPr>
      </w:pPr>
      <w:r w:rsidRPr="002434A8">
        <w:rPr>
          <w:b/>
          <w:color w:val="0E101A"/>
          <w:lang w:val="en-GB"/>
        </w:rPr>
        <w:t xml:space="preserve">Conclusion: </w:t>
      </w:r>
      <w:r w:rsidRPr="002434A8">
        <w:rPr>
          <w:color w:val="0E101A"/>
          <w:lang w:val="en-GB"/>
        </w:rPr>
        <w:t xml:space="preserve">I have learnt through the interview that being in the HR field is not an easy task, rather it requires the aspirants to have equally combined soft and hard skills to be employable. I can now build my soft and hard skills while relating to both practical and academic life. </w:t>
      </w:r>
    </w:p>
    <w:p w14:paraId="00BE8CCA" w14:textId="77777777" w:rsidR="007955C6" w:rsidRPr="002434A8" w:rsidRDefault="00DF611A">
      <w:pPr>
        <w:pStyle w:val="Normal1"/>
        <w:rPr>
          <w:color w:val="0E101A"/>
          <w:lang w:val="en-GB"/>
        </w:rPr>
      </w:pPr>
      <w:r w:rsidRPr="002434A8">
        <w:rPr>
          <w:b/>
          <w:color w:val="0E101A"/>
          <w:lang w:val="en-GB"/>
        </w:rPr>
        <w:t xml:space="preserve">Action plan: </w:t>
      </w:r>
      <w:r w:rsidRPr="002434A8">
        <w:rPr>
          <w:color w:val="0E101A"/>
          <w:lang w:val="en-GB"/>
        </w:rPr>
        <w:t xml:space="preserve">After developing soft and hard skills in the process, I will employ these skills in both my academic and personal life as it would help me to gain employability. To adapt to the skills that have been developed or are being planned to develop will be employed on the projects and assignments that I will be endowed with. </w:t>
      </w:r>
    </w:p>
    <w:p w14:paraId="292BDD67" w14:textId="77777777" w:rsidR="007955C6" w:rsidRPr="002434A8" w:rsidRDefault="00DF611A">
      <w:pPr>
        <w:pStyle w:val="Normal1"/>
        <w:rPr>
          <w:lang w:val="en-GB"/>
        </w:rPr>
      </w:pPr>
      <w:r w:rsidRPr="002434A8">
        <w:rPr>
          <w:lang w:val="en-GB"/>
        </w:rPr>
        <w:t xml:space="preserve"> </w:t>
      </w:r>
    </w:p>
    <w:p w14:paraId="12D97EDB" w14:textId="77777777" w:rsidR="007955C6" w:rsidRPr="002434A8" w:rsidRDefault="00DF611A">
      <w:pPr>
        <w:pStyle w:val="Normal1"/>
        <w:rPr>
          <w:lang w:val="en-GB"/>
        </w:rPr>
      </w:pPr>
      <w:r w:rsidRPr="002434A8">
        <w:rPr>
          <w:lang w:val="en-GB"/>
        </w:rPr>
        <w:br w:type="page"/>
      </w:r>
    </w:p>
    <w:p w14:paraId="3CE44CA5" w14:textId="77777777" w:rsidR="007955C6" w:rsidRPr="002434A8" w:rsidRDefault="00DF611A">
      <w:pPr>
        <w:pStyle w:val="Heading2"/>
        <w:rPr>
          <w:lang w:val="en-GB"/>
        </w:rPr>
      </w:pPr>
      <w:bookmarkStart w:id="4" w:name="_Toc111901226"/>
      <w:r w:rsidRPr="002434A8">
        <w:rPr>
          <w:lang w:val="en-GB"/>
        </w:rPr>
        <w:lastRenderedPageBreak/>
        <w:t>Demonstrate an understanding of the skills and knowledge which contribute toward working effectively, your readiness for employment, an understanding of personal strengths and areas for further development</w:t>
      </w:r>
      <w:bookmarkEnd w:id="4"/>
    </w:p>
    <w:p w14:paraId="1D5D372A" w14:textId="77777777" w:rsidR="007955C6" w:rsidRPr="002434A8" w:rsidRDefault="00DF611A">
      <w:pPr>
        <w:pStyle w:val="Normal1"/>
        <w:rPr>
          <w:b/>
          <w:color w:val="0E101A"/>
          <w:lang w:val="en-GB"/>
        </w:rPr>
      </w:pPr>
      <w:r w:rsidRPr="002434A8">
        <w:rPr>
          <w:color w:val="0E101A"/>
          <w:lang w:val="en-GB"/>
        </w:rPr>
        <w:t xml:space="preserve">In the present time, effective personal skills and knowledge are the most essential factors which are required for gaining new opportunities and advantages to achieve career goals. As a student, there are different skills and knowledge that will help my potential to overcome future career challenges. Effective skills and knowledge provide advantages in achieving personal career goals for more new opportunities in the future. I can improve my skills along with a few weaknesses which can give me challenges in achieving goals (van Laar </w:t>
      </w:r>
      <w:r w:rsidRPr="002434A8">
        <w:rPr>
          <w:i/>
          <w:color w:val="0E101A"/>
          <w:lang w:val="en-GB"/>
        </w:rPr>
        <w:t>et al</w:t>
      </w:r>
      <w:r w:rsidRPr="002434A8">
        <w:rPr>
          <w:color w:val="0E101A"/>
          <w:lang w:val="en-GB"/>
        </w:rPr>
        <w:t xml:space="preserve">., 2019). As an employee in the future working effectively is the key factor which helps to avoid conflicts and develop relationships with the other members to have the potential to complete tough tasks. There are also various improvements which helped me in my skills for </w:t>
      </w:r>
      <w:r w:rsidR="00BF3486" w:rsidRPr="002434A8">
        <w:rPr>
          <w:color w:val="0E101A"/>
          <w:lang w:val="en-GB"/>
        </w:rPr>
        <w:t>employment is</w:t>
      </w:r>
      <w:r w:rsidRPr="002434A8">
        <w:rPr>
          <w:color w:val="0E101A"/>
          <w:lang w:val="en-GB"/>
        </w:rPr>
        <w:t xml:space="preserve"> good communication, self-motivation and teamwork. Appropriate communication with the other members and understanding of each other will help me to build a positive relationship with them to create a good personal image (Agostini and Filippini, 2019). It helps me to improve my understanding and positive behaviour to gain support and advantages from others to achieve my personal career goal easily.</w:t>
      </w:r>
      <w:r w:rsidRPr="002434A8">
        <w:rPr>
          <w:b/>
          <w:color w:val="0E101A"/>
          <w:lang w:val="en-GB"/>
        </w:rPr>
        <w:t xml:space="preserve"> </w:t>
      </w:r>
    </w:p>
    <w:p w14:paraId="1C1A008E" w14:textId="77777777" w:rsidR="007955C6" w:rsidRPr="002434A8" w:rsidRDefault="00DF611A">
      <w:pPr>
        <w:pStyle w:val="Normal1"/>
        <w:rPr>
          <w:b/>
          <w:color w:val="0E101A"/>
          <w:lang w:val="en-GB"/>
        </w:rPr>
      </w:pPr>
      <w:r w:rsidRPr="002434A8">
        <w:rPr>
          <w:b/>
          <w:color w:val="0E101A"/>
          <w:lang w:val="en-GB"/>
        </w:rPr>
        <w:t xml:space="preserve">Effective teamwork </w:t>
      </w:r>
      <w:r w:rsidRPr="002434A8">
        <w:rPr>
          <w:color w:val="0E101A"/>
          <w:lang w:val="en-GB"/>
        </w:rPr>
        <w:t xml:space="preserve">is the key factor which helped me to gain a better chance to reach closer to achieving higher chances to improve my skills more deeply. In the workplace, there are various factors which are essential for me to have and make adjustments in my performance to have the potential to gain opportunities. Teamwork is also one of my </w:t>
      </w:r>
      <w:r w:rsidR="00BF3486" w:rsidRPr="002434A8">
        <w:rPr>
          <w:color w:val="0E101A"/>
          <w:lang w:val="en-GB"/>
        </w:rPr>
        <w:t>readinesses</w:t>
      </w:r>
      <w:r w:rsidRPr="002434A8">
        <w:rPr>
          <w:color w:val="0E101A"/>
          <w:lang w:val="en-GB"/>
        </w:rPr>
        <w:t xml:space="preserve"> for employment which helped me to create a positive image of myself in the workplace to gain more support and build bonds with the members (Zhou </w:t>
      </w:r>
      <w:r w:rsidRPr="002434A8">
        <w:rPr>
          <w:i/>
          <w:color w:val="0E101A"/>
          <w:lang w:val="en-GB"/>
        </w:rPr>
        <w:t>et al</w:t>
      </w:r>
      <w:r w:rsidRPr="002434A8">
        <w:rPr>
          <w:color w:val="0E101A"/>
          <w:lang w:val="en-GB"/>
        </w:rPr>
        <w:t xml:space="preserve">., 2020). There are also various factors which are important for me to understand or consider </w:t>
      </w:r>
      <w:r w:rsidR="00BF3486" w:rsidRPr="002434A8">
        <w:rPr>
          <w:color w:val="0E101A"/>
          <w:lang w:val="en-GB"/>
        </w:rPr>
        <w:t>improving my employability and working</w:t>
      </w:r>
      <w:r w:rsidRPr="002434A8">
        <w:rPr>
          <w:color w:val="0E101A"/>
          <w:lang w:val="en-GB"/>
        </w:rPr>
        <w:t xml:space="preserve"> readiness by collecting more knowledge and higher personal skills development. Self-development and motivation are the essential factors which are required for individuals and even for me to reach closer to my career goals in the future.</w:t>
      </w:r>
      <w:r w:rsidRPr="002434A8">
        <w:rPr>
          <w:b/>
          <w:color w:val="0E101A"/>
          <w:lang w:val="en-GB"/>
        </w:rPr>
        <w:t xml:space="preserve"> </w:t>
      </w:r>
    </w:p>
    <w:p w14:paraId="2C940734" w14:textId="77777777" w:rsidR="007955C6" w:rsidRPr="002434A8" w:rsidRDefault="00DF611A">
      <w:pPr>
        <w:pStyle w:val="Normal1"/>
        <w:rPr>
          <w:color w:val="0E101A"/>
          <w:lang w:val="en-GB"/>
        </w:rPr>
      </w:pPr>
      <w:r w:rsidRPr="002434A8">
        <w:rPr>
          <w:b/>
          <w:color w:val="0E101A"/>
          <w:lang w:val="en-GB"/>
        </w:rPr>
        <w:t>Critical thinking</w:t>
      </w:r>
      <w:r w:rsidRPr="002434A8">
        <w:rPr>
          <w:color w:val="0E101A"/>
          <w:lang w:val="en-GB"/>
        </w:rPr>
        <w:t xml:space="preserve"> helped me to develop my understanding to come up with the most possible outcomes to solve problems or manage work to have more time and advantages to grow my skills for future challenges, This skills helped me to understand issues which can be faced or can raise to create new strategies or methods to adapt them to overcome those challenges. Effective thinking helped me to enhance my understanding and allow me to handle tough situations more easily by coming up with more ideas and methods to use to achieve career goals (Phong., 2018). This skill also allows me to improve my skills and enhance my teamwork performance to reach closer to their goals by helping me to fit into any workplace environment. </w:t>
      </w:r>
      <w:r w:rsidRPr="002434A8">
        <w:rPr>
          <w:color w:val="0E101A"/>
          <w:lang w:val="en-GB"/>
        </w:rPr>
        <w:lastRenderedPageBreak/>
        <w:t xml:space="preserve">It allows me to analyse challenges and understand factors which are important for me to come up with more creative ideas to enhance my performance. </w:t>
      </w:r>
    </w:p>
    <w:p w14:paraId="45E51189" w14:textId="77777777" w:rsidR="007955C6" w:rsidRPr="002434A8" w:rsidRDefault="00DF611A">
      <w:pPr>
        <w:pStyle w:val="Normal1"/>
        <w:rPr>
          <w:color w:val="0E101A"/>
          <w:lang w:val="en-GB"/>
        </w:rPr>
      </w:pPr>
      <w:r w:rsidRPr="002434A8">
        <w:rPr>
          <w:b/>
          <w:color w:val="0E101A"/>
          <w:lang w:val="en-GB"/>
        </w:rPr>
        <w:t xml:space="preserve">Problem-solving skill </w:t>
      </w:r>
      <w:r w:rsidRPr="002434A8">
        <w:rPr>
          <w:color w:val="0E101A"/>
          <w:lang w:val="en-GB"/>
        </w:rPr>
        <w:t>helps to have the advantages to overcome challenge and be more flexible to adopt new solutions to overcome problems and adopt new changes or advanced strategies to come up with the most beneficial solutions. There are also various factors or things which are essential for me to adopt those chances but the help of this skill will help me to come up with more strategies or better solutions to solve those problems without mistakes or risk (Hendri, 2019). Problem-solving is the most important factor which gives a better chance to overcome obstacles and gain ideas and more effective experience to avoid future challenges in the workplace. In the workplace, each member has a separate culture and thinking or understanding ways which can lead to conflicts or miscommunication in the workplace. These skills helped me to identify those problems or challenges which can be faced in future and help me to come up with solutions and new ideas to avoid their negative impact to gain more new opportunities in the future.</w:t>
      </w:r>
    </w:p>
    <w:p w14:paraId="7FDE7EB8" w14:textId="77777777" w:rsidR="007955C6" w:rsidRPr="002434A8" w:rsidRDefault="00DF611A">
      <w:pPr>
        <w:pStyle w:val="Normal1"/>
        <w:rPr>
          <w:color w:val="0E101A"/>
          <w:lang w:val="en-GB"/>
        </w:rPr>
      </w:pPr>
      <w:r w:rsidRPr="002434A8">
        <w:rPr>
          <w:b/>
          <w:color w:val="0E101A"/>
          <w:lang w:val="en-GB"/>
        </w:rPr>
        <w:t>Work Ethic and career management, u</w:t>
      </w:r>
      <w:r w:rsidRPr="002434A8">
        <w:rPr>
          <w:color w:val="0E101A"/>
          <w:lang w:val="en-GB"/>
        </w:rPr>
        <w:t>nderstanding the purpose of working and identifying the objectives and goals of their career work will help to make work easier and lighter for individuals. It will help me to understand the factors which are required and need to be developed to achieve those goals and gain more new opportunities in the future. It allows me to know the importance of the workplace and helps me to put in more effort and be more useful for the company to achieve its business short-term goals in the market (Fareri</w:t>
      </w:r>
      <w:r w:rsidRPr="002434A8">
        <w:rPr>
          <w:i/>
          <w:color w:val="0E101A"/>
          <w:lang w:val="en-GB"/>
        </w:rPr>
        <w:t xml:space="preserve"> et al</w:t>
      </w:r>
      <w:r w:rsidRPr="002434A8">
        <w:rPr>
          <w:color w:val="0E101A"/>
          <w:lang w:val="en-GB"/>
        </w:rPr>
        <w:t xml:space="preserve">., 2020). Identifying career goals and objectives will help me to have time to develop my skills and allow me to be more specific and creative to overcome future career challenges. </w:t>
      </w:r>
    </w:p>
    <w:p w14:paraId="15B063C4" w14:textId="77777777" w:rsidR="007955C6" w:rsidRPr="002434A8" w:rsidRDefault="00DF611A">
      <w:pPr>
        <w:pStyle w:val="Normal1"/>
        <w:rPr>
          <w:lang w:val="en-GB"/>
        </w:rPr>
      </w:pPr>
      <w:r w:rsidRPr="002434A8">
        <w:rPr>
          <w:lang w:val="en-GB"/>
        </w:rPr>
        <w:br w:type="page"/>
      </w:r>
    </w:p>
    <w:p w14:paraId="2AF000B0" w14:textId="77777777" w:rsidR="007955C6" w:rsidRPr="002434A8" w:rsidRDefault="00DF611A" w:rsidP="00DF611A">
      <w:pPr>
        <w:pStyle w:val="Heading2"/>
        <w:rPr>
          <w:lang w:val="en-GB"/>
        </w:rPr>
      </w:pPr>
      <w:bookmarkStart w:id="5" w:name="_Toc111901227"/>
      <w:r w:rsidRPr="002434A8">
        <w:rPr>
          <w:lang w:val="en-GB"/>
        </w:rPr>
        <w:lastRenderedPageBreak/>
        <w:t>Establishing your employment goals and develop a personal action plan/development plan</w:t>
      </w:r>
      <w:bookmarkEnd w:id="5"/>
    </w:p>
    <w:p w14:paraId="54573967" w14:textId="77777777" w:rsidR="007955C6" w:rsidRPr="002434A8" w:rsidRDefault="007955C6">
      <w:pPr>
        <w:pStyle w:val="Normal1"/>
        <w:rPr>
          <w:lang w:val="en-GB"/>
        </w:rPr>
      </w:pPr>
    </w:p>
    <w:tbl>
      <w:tblPr>
        <w:tblStyle w:val="a"/>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980"/>
        <w:gridCol w:w="1620"/>
        <w:gridCol w:w="1800"/>
        <w:gridCol w:w="1800"/>
      </w:tblGrid>
      <w:tr w:rsidR="007955C6" w:rsidRPr="002434A8" w14:paraId="78449BE7" w14:textId="77777777" w:rsidTr="00BF3486">
        <w:trPr>
          <w:cantSplit/>
          <w:tblHeader/>
        </w:trPr>
        <w:tc>
          <w:tcPr>
            <w:tcW w:w="1785" w:type="dxa"/>
            <w:shd w:val="clear" w:color="auto" w:fill="auto"/>
            <w:tcMar>
              <w:top w:w="100" w:type="dxa"/>
              <w:left w:w="100" w:type="dxa"/>
              <w:bottom w:w="100" w:type="dxa"/>
              <w:right w:w="100" w:type="dxa"/>
            </w:tcMar>
          </w:tcPr>
          <w:p w14:paraId="3141F99D" w14:textId="77777777" w:rsidR="007955C6" w:rsidRPr="002434A8" w:rsidRDefault="00DF611A" w:rsidP="00BF3486">
            <w:pPr>
              <w:pStyle w:val="Normal1"/>
              <w:widowControl w:val="0"/>
              <w:pBdr>
                <w:top w:val="nil"/>
                <w:left w:val="nil"/>
                <w:bottom w:val="nil"/>
                <w:right w:val="nil"/>
                <w:between w:val="nil"/>
              </w:pBdr>
              <w:jc w:val="left"/>
              <w:rPr>
                <w:b/>
                <w:lang w:val="en-GB"/>
              </w:rPr>
            </w:pPr>
            <w:r w:rsidRPr="002434A8">
              <w:rPr>
                <w:b/>
                <w:lang w:val="en-GB"/>
              </w:rPr>
              <w:lastRenderedPageBreak/>
              <w:t>Objectives</w:t>
            </w:r>
          </w:p>
        </w:tc>
        <w:tc>
          <w:tcPr>
            <w:tcW w:w="1980" w:type="dxa"/>
            <w:shd w:val="clear" w:color="auto" w:fill="auto"/>
            <w:tcMar>
              <w:top w:w="100" w:type="dxa"/>
              <w:left w:w="100" w:type="dxa"/>
              <w:bottom w:w="100" w:type="dxa"/>
              <w:right w:w="100" w:type="dxa"/>
            </w:tcMar>
          </w:tcPr>
          <w:p w14:paraId="4B11C3AB" w14:textId="77777777" w:rsidR="007955C6" w:rsidRPr="002434A8" w:rsidRDefault="00DF611A" w:rsidP="00BF3486">
            <w:pPr>
              <w:pStyle w:val="Normal1"/>
              <w:widowControl w:val="0"/>
              <w:pBdr>
                <w:top w:val="nil"/>
                <w:left w:val="nil"/>
                <w:bottom w:val="nil"/>
                <w:right w:val="nil"/>
                <w:between w:val="nil"/>
              </w:pBdr>
              <w:jc w:val="left"/>
              <w:rPr>
                <w:b/>
                <w:lang w:val="en-GB"/>
              </w:rPr>
            </w:pPr>
            <w:r w:rsidRPr="002434A8">
              <w:rPr>
                <w:b/>
                <w:lang w:val="en-GB"/>
              </w:rPr>
              <w:t>How to achieve</w:t>
            </w:r>
          </w:p>
        </w:tc>
        <w:tc>
          <w:tcPr>
            <w:tcW w:w="1620" w:type="dxa"/>
            <w:shd w:val="clear" w:color="auto" w:fill="auto"/>
            <w:tcMar>
              <w:top w:w="100" w:type="dxa"/>
              <w:left w:w="100" w:type="dxa"/>
              <w:bottom w:w="100" w:type="dxa"/>
              <w:right w:w="100" w:type="dxa"/>
            </w:tcMar>
          </w:tcPr>
          <w:p w14:paraId="038C437A" w14:textId="77777777" w:rsidR="007955C6" w:rsidRPr="002434A8" w:rsidRDefault="00DF611A" w:rsidP="00BF3486">
            <w:pPr>
              <w:pStyle w:val="Normal1"/>
              <w:widowControl w:val="0"/>
              <w:pBdr>
                <w:top w:val="nil"/>
                <w:left w:val="nil"/>
                <w:bottom w:val="nil"/>
                <w:right w:val="nil"/>
                <w:between w:val="nil"/>
              </w:pBdr>
              <w:jc w:val="left"/>
              <w:rPr>
                <w:b/>
                <w:lang w:val="en-GB"/>
              </w:rPr>
            </w:pPr>
            <w:r w:rsidRPr="002434A8">
              <w:rPr>
                <w:b/>
                <w:lang w:val="en-GB"/>
              </w:rPr>
              <w:t>Required resources</w:t>
            </w:r>
          </w:p>
        </w:tc>
        <w:tc>
          <w:tcPr>
            <w:tcW w:w="1800" w:type="dxa"/>
            <w:shd w:val="clear" w:color="auto" w:fill="auto"/>
            <w:tcMar>
              <w:top w:w="100" w:type="dxa"/>
              <w:left w:w="100" w:type="dxa"/>
              <w:bottom w:w="100" w:type="dxa"/>
              <w:right w:w="100" w:type="dxa"/>
            </w:tcMar>
          </w:tcPr>
          <w:p w14:paraId="37055652" w14:textId="77777777" w:rsidR="007955C6" w:rsidRPr="002434A8" w:rsidRDefault="00DF611A" w:rsidP="00BF3486">
            <w:pPr>
              <w:pStyle w:val="Normal1"/>
              <w:widowControl w:val="0"/>
              <w:pBdr>
                <w:top w:val="nil"/>
                <w:left w:val="nil"/>
                <w:bottom w:val="nil"/>
                <w:right w:val="nil"/>
                <w:between w:val="nil"/>
              </w:pBdr>
              <w:jc w:val="left"/>
              <w:rPr>
                <w:b/>
                <w:lang w:val="en-GB"/>
              </w:rPr>
            </w:pPr>
            <w:r w:rsidRPr="002434A8">
              <w:rPr>
                <w:b/>
                <w:lang w:val="en-GB"/>
              </w:rPr>
              <w:t>Timespan</w:t>
            </w:r>
          </w:p>
        </w:tc>
        <w:tc>
          <w:tcPr>
            <w:tcW w:w="1800" w:type="dxa"/>
            <w:shd w:val="clear" w:color="auto" w:fill="auto"/>
            <w:tcMar>
              <w:top w:w="100" w:type="dxa"/>
              <w:left w:w="100" w:type="dxa"/>
              <w:bottom w:w="100" w:type="dxa"/>
              <w:right w:w="100" w:type="dxa"/>
            </w:tcMar>
          </w:tcPr>
          <w:p w14:paraId="62CD47B3" w14:textId="77777777" w:rsidR="007955C6" w:rsidRPr="002434A8" w:rsidRDefault="00DF611A" w:rsidP="00BF3486">
            <w:pPr>
              <w:pStyle w:val="Normal1"/>
              <w:widowControl w:val="0"/>
              <w:pBdr>
                <w:top w:val="nil"/>
                <w:left w:val="nil"/>
                <w:bottom w:val="nil"/>
                <w:right w:val="nil"/>
                <w:between w:val="nil"/>
              </w:pBdr>
              <w:jc w:val="left"/>
              <w:rPr>
                <w:b/>
                <w:lang w:val="en-GB"/>
              </w:rPr>
            </w:pPr>
            <w:r w:rsidRPr="002434A8">
              <w:rPr>
                <w:b/>
                <w:lang w:val="en-GB"/>
              </w:rPr>
              <w:t>Outcomes</w:t>
            </w:r>
          </w:p>
        </w:tc>
      </w:tr>
      <w:tr w:rsidR="007955C6" w:rsidRPr="002434A8" w14:paraId="06274EDF" w14:textId="77777777" w:rsidTr="00BF3486">
        <w:trPr>
          <w:cantSplit/>
          <w:trHeight w:val="6211"/>
          <w:tblHeader/>
        </w:trPr>
        <w:tc>
          <w:tcPr>
            <w:tcW w:w="1785" w:type="dxa"/>
            <w:shd w:val="clear" w:color="auto" w:fill="auto"/>
            <w:tcMar>
              <w:top w:w="100" w:type="dxa"/>
              <w:left w:w="100" w:type="dxa"/>
              <w:bottom w:w="100" w:type="dxa"/>
              <w:right w:w="100" w:type="dxa"/>
            </w:tcMar>
          </w:tcPr>
          <w:p w14:paraId="7B1DF31C"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To develop my communication skills</w:t>
            </w:r>
          </w:p>
        </w:tc>
        <w:tc>
          <w:tcPr>
            <w:tcW w:w="1980" w:type="dxa"/>
            <w:shd w:val="clear" w:color="auto" w:fill="auto"/>
            <w:tcMar>
              <w:top w:w="100" w:type="dxa"/>
              <w:left w:w="100" w:type="dxa"/>
              <w:bottom w:w="100" w:type="dxa"/>
              <w:right w:w="100" w:type="dxa"/>
            </w:tcMar>
          </w:tcPr>
          <w:p w14:paraId="470485AA"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To achieve effective communication skills, I will indulge in many activities and interaction programmes in my academic as well as personal life. I will also develop my communication skills through the use of different tools such as online meetings, conversation groups, movies and television programmes. I will indulge in constant and deep interaction with my teachers, classmates and tutors to increase how I communicate. </w:t>
            </w:r>
          </w:p>
        </w:tc>
        <w:tc>
          <w:tcPr>
            <w:tcW w:w="1620" w:type="dxa"/>
            <w:shd w:val="clear" w:color="auto" w:fill="auto"/>
            <w:tcMar>
              <w:top w:w="100" w:type="dxa"/>
              <w:left w:w="100" w:type="dxa"/>
              <w:bottom w:w="100" w:type="dxa"/>
              <w:right w:w="100" w:type="dxa"/>
            </w:tcMar>
          </w:tcPr>
          <w:p w14:paraId="1388946A"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To develop this skill and bring this into effect, I will have to refer to several platforms such as online conversation groups. Therefore, I would require a good internet connection and people around me. People will also play a huge role as a resource in developing communication (Succi and Canovi, 2020). </w:t>
            </w:r>
          </w:p>
        </w:tc>
        <w:tc>
          <w:tcPr>
            <w:tcW w:w="1800" w:type="dxa"/>
            <w:shd w:val="clear" w:color="auto" w:fill="auto"/>
            <w:tcMar>
              <w:top w:w="100" w:type="dxa"/>
              <w:left w:w="100" w:type="dxa"/>
              <w:bottom w:w="100" w:type="dxa"/>
              <w:right w:w="100" w:type="dxa"/>
            </w:tcMar>
          </w:tcPr>
          <w:p w14:paraId="79B26F2F"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To effectively develop my communication skills, would require at least six months of dedication and manifestation. </w:t>
            </w:r>
          </w:p>
        </w:tc>
        <w:tc>
          <w:tcPr>
            <w:tcW w:w="1800" w:type="dxa"/>
            <w:shd w:val="clear" w:color="auto" w:fill="auto"/>
            <w:tcMar>
              <w:top w:w="100" w:type="dxa"/>
              <w:left w:w="100" w:type="dxa"/>
              <w:bottom w:w="100" w:type="dxa"/>
              <w:right w:w="100" w:type="dxa"/>
            </w:tcMar>
          </w:tcPr>
          <w:p w14:paraId="4D60659E"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After being able to communicate effectively and professionally, I will be more likely to have better offers from the management team of any business organisation. I will also be able to gather confidence in the message that I will convey. </w:t>
            </w:r>
          </w:p>
        </w:tc>
      </w:tr>
      <w:tr w:rsidR="007955C6" w:rsidRPr="002434A8" w14:paraId="2984C4DA" w14:textId="77777777" w:rsidTr="00BF3486">
        <w:trPr>
          <w:cantSplit/>
          <w:tblHeader/>
        </w:trPr>
        <w:tc>
          <w:tcPr>
            <w:tcW w:w="1785" w:type="dxa"/>
            <w:shd w:val="clear" w:color="auto" w:fill="auto"/>
            <w:tcMar>
              <w:top w:w="100" w:type="dxa"/>
              <w:left w:w="100" w:type="dxa"/>
              <w:bottom w:w="100" w:type="dxa"/>
              <w:right w:w="100" w:type="dxa"/>
            </w:tcMar>
          </w:tcPr>
          <w:p w14:paraId="2D0966C7"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lastRenderedPageBreak/>
              <w:t>To develop critical thinking</w:t>
            </w:r>
          </w:p>
        </w:tc>
        <w:tc>
          <w:tcPr>
            <w:tcW w:w="1980" w:type="dxa"/>
            <w:shd w:val="clear" w:color="auto" w:fill="auto"/>
            <w:tcMar>
              <w:top w:w="100" w:type="dxa"/>
              <w:left w:w="100" w:type="dxa"/>
              <w:bottom w:w="100" w:type="dxa"/>
              <w:right w:w="100" w:type="dxa"/>
            </w:tcMar>
          </w:tcPr>
          <w:p w14:paraId="5CB8A8BF"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color w:val="0E101A"/>
                <w:lang w:val="en-GB"/>
              </w:rPr>
              <w:t xml:space="preserve">To develop my critical thinking skills, I will perform certain activities that would foster creativity and thinking processes such as group projects, arithmetical problems and puzzles. I will also take part in quiz competitions (Majid </w:t>
            </w:r>
            <w:r w:rsidRPr="002434A8">
              <w:rPr>
                <w:i/>
                <w:color w:val="0E101A"/>
                <w:lang w:val="en-GB"/>
              </w:rPr>
              <w:t>et al</w:t>
            </w:r>
            <w:r w:rsidRPr="002434A8">
              <w:rPr>
                <w:color w:val="0E101A"/>
                <w:lang w:val="en-GB"/>
              </w:rPr>
              <w:t xml:space="preserve">., 2019). </w:t>
            </w:r>
          </w:p>
        </w:tc>
        <w:tc>
          <w:tcPr>
            <w:tcW w:w="1620" w:type="dxa"/>
            <w:shd w:val="clear" w:color="auto" w:fill="auto"/>
            <w:tcMar>
              <w:top w:w="100" w:type="dxa"/>
              <w:left w:w="100" w:type="dxa"/>
              <w:bottom w:w="100" w:type="dxa"/>
              <w:right w:w="100" w:type="dxa"/>
            </w:tcMar>
          </w:tcPr>
          <w:p w14:paraId="332E9A07"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To efficiently put this skill into effect, I would require resources like television, weekly and monthly magazines and quiz programmes nearby. Books would also be a part of the resources that would fulfil my critical thinking.</w:t>
            </w:r>
          </w:p>
        </w:tc>
        <w:tc>
          <w:tcPr>
            <w:tcW w:w="1800" w:type="dxa"/>
            <w:shd w:val="clear" w:color="auto" w:fill="auto"/>
            <w:tcMar>
              <w:top w:w="100" w:type="dxa"/>
              <w:left w:w="100" w:type="dxa"/>
              <w:bottom w:w="100" w:type="dxa"/>
              <w:right w:w="100" w:type="dxa"/>
            </w:tcMar>
          </w:tcPr>
          <w:p w14:paraId="1DD7D4F0"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Critical thinking can be developed in the period of one year as it would demand a lot of patience to learn. </w:t>
            </w:r>
          </w:p>
        </w:tc>
        <w:tc>
          <w:tcPr>
            <w:tcW w:w="1800" w:type="dxa"/>
            <w:shd w:val="clear" w:color="auto" w:fill="auto"/>
            <w:tcMar>
              <w:top w:w="100" w:type="dxa"/>
              <w:left w:w="100" w:type="dxa"/>
              <w:bottom w:w="100" w:type="dxa"/>
              <w:right w:w="100" w:type="dxa"/>
            </w:tcMar>
          </w:tcPr>
          <w:p w14:paraId="7C10BF38"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After developing my critical thinking, I would be able to put this into effect in my professional development as an HR manager. </w:t>
            </w:r>
          </w:p>
        </w:tc>
      </w:tr>
      <w:tr w:rsidR="007955C6" w:rsidRPr="002434A8" w14:paraId="51238243" w14:textId="77777777" w:rsidTr="00BF3486">
        <w:trPr>
          <w:cantSplit/>
          <w:tblHeader/>
        </w:trPr>
        <w:tc>
          <w:tcPr>
            <w:tcW w:w="1785" w:type="dxa"/>
            <w:shd w:val="clear" w:color="auto" w:fill="auto"/>
            <w:tcMar>
              <w:top w:w="100" w:type="dxa"/>
              <w:left w:w="100" w:type="dxa"/>
              <w:bottom w:w="100" w:type="dxa"/>
              <w:right w:w="100" w:type="dxa"/>
            </w:tcMar>
          </w:tcPr>
          <w:p w14:paraId="65809C43"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lastRenderedPageBreak/>
              <w:t>To develop my work ethic</w:t>
            </w:r>
          </w:p>
        </w:tc>
        <w:tc>
          <w:tcPr>
            <w:tcW w:w="1980" w:type="dxa"/>
            <w:shd w:val="clear" w:color="auto" w:fill="auto"/>
            <w:tcMar>
              <w:top w:w="100" w:type="dxa"/>
              <w:left w:w="100" w:type="dxa"/>
              <w:bottom w:w="100" w:type="dxa"/>
              <w:right w:w="100" w:type="dxa"/>
            </w:tcMar>
          </w:tcPr>
          <w:p w14:paraId="11F7919B"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To develop my work ethic, I would integrate myself into different segments of work. It can be developed through constantly engaging in works that would require determination and engagement (Sharma, 2018). I will develop work ethics by maintaining a close circuit of work and schedules. </w:t>
            </w:r>
          </w:p>
        </w:tc>
        <w:tc>
          <w:tcPr>
            <w:tcW w:w="1620" w:type="dxa"/>
            <w:shd w:val="clear" w:color="auto" w:fill="auto"/>
            <w:tcMar>
              <w:top w:w="100" w:type="dxa"/>
              <w:left w:w="100" w:type="dxa"/>
              <w:bottom w:w="100" w:type="dxa"/>
              <w:right w:w="100" w:type="dxa"/>
            </w:tcMar>
          </w:tcPr>
          <w:p w14:paraId="6199A3ED"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To develop a work ethic, I would require significant tools such as smartphones, a calendar and a notepad to keep track of the work that has to be done and that has already been completed. </w:t>
            </w:r>
          </w:p>
        </w:tc>
        <w:tc>
          <w:tcPr>
            <w:tcW w:w="1800" w:type="dxa"/>
            <w:shd w:val="clear" w:color="auto" w:fill="auto"/>
            <w:tcMar>
              <w:top w:w="100" w:type="dxa"/>
              <w:left w:w="100" w:type="dxa"/>
              <w:bottom w:w="100" w:type="dxa"/>
              <w:right w:w="100" w:type="dxa"/>
            </w:tcMar>
          </w:tcPr>
          <w:p w14:paraId="5E3292E9"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Developing a work ethic will require almost six to eight months in my personal and professional career (Bartel, 2018).</w:t>
            </w:r>
          </w:p>
        </w:tc>
        <w:tc>
          <w:tcPr>
            <w:tcW w:w="1800" w:type="dxa"/>
            <w:shd w:val="clear" w:color="auto" w:fill="auto"/>
            <w:tcMar>
              <w:top w:w="100" w:type="dxa"/>
              <w:left w:w="100" w:type="dxa"/>
              <w:bottom w:w="100" w:type="dxa"/>
              <w:right w:w="100" w:type="dxa"/>
            </w:tcMar>
          </w:tcPr>
          <w:p w14:paraId="553AF05A" w14:textId="77777777" w:rsidR="007955C6" w:rsidRPr="002434A8" w:rsidRDefault="00DF611A" w:rsidP="00BF3486">
            <w:pPr>
              <w:pStyle w:val="Normal1"/>
              <w:widowControl w:val="0"/>
              <w:pBdr>
                <w:top w:val="nil"/>
                <w:left w:val="nil"/>
                <w:bottom w:val="nil"/>
                <w:right w:val="nil"/>
                <w:between w:val="nil"/>
              </w:pBdr>
              <w:jc w:val="left"/>
              <w:rPr>
                <w:lang w:val="en-GB"/>
              </w:rPr>
            </w:pPr>
            <w:r w:rsidRPr="002434A8">
              <w:rPr>
                <w:lang w:val="en-GB"/>
              </w:rPr>
              <w:t xml:space="preserve">After being able to develop my work ethic, I will be able to indulge in developing my professional skills in my organization as well as in my academic institution. </w:t>
            </w:r>
          </w:p>
        </w:tc>
      </w:tr>
    </w:tbl>
    <w:p w14:paraId="5A492ED0" w14:textId="77777777" w:rsidR="007955C6" w:rsidRPr="002434A8" w:rsidRDefault="00DF611A" w:rsidP="00DF611A">
      <w:pPr>
        <w:pStyle w:val="Normal1"/>
        <w:jc w:val="center"/>
        <w:rPr>
          <w:b/>
          <w:lang w:val="en-GB"/>
        </w:rPr>
      </w:pPr>
      <w:r w:rsidRPr="002434A8">
        <w:rPr>
          <w:b/>
          <w:lang w:val="en-GB"/>
        </w:rPr>
        <w:t>Table-1: Personal Development Plan</w:t>
      </w:r>
    </w:p>
    <w:p w14:paraId="4495BFAC" w14:textId="77777777" w:rsidR="007955C6" w:rsidRPr="002434A8" w:rsidRDefault="00DF611A" w:rsidP="00DF611A">
      <w:pPr>
        <w:pStyle w:val="Normal1"/>
        <w:jc w:val="center"/>
        <w:rPr>
          <w:lang w:val="en-GB"/>
        </w:rPr>
      </w:pPr>
      <w:r w:rsidRPr="002434A8">
        <w:rPr>
          <w:b/>
          <w:lang w:val="en-GB"/>
        </w:rPr>
        <w:t xml:space="preserve">Source: </w:t>
      </w:r>
      <w:r w:rsidRPr="002434A8">
        <w:rPr>
          <w:lang w:val="en-GB"/>
        </w:rPr>
        <w:t>(Created by learner)</w:t>
      </w:r>
      <w:r w:rsidRPr="002434A8">
        <w:rPr>
          <w:lang w:val="en-GB"/>
        </w:rPr>
        <w:br w:type="page"/>
      </w:r>
    </w:p>
    <w:p w14:paraId="3FE708B8" w14:textId="77777777" w:rsidR="007955C6" w:rsidRPr="002434A8" w:rsidRDefault="00DF611A" w:rsidP="00DF611A">
      <w:pPr>
        <w:pStyle w:val="Heading1"/>
        <w:rPr>
          <w:lang w:val="en-GB"/>
        </w:rPr>
      </w:pPr>
      <w:bookmarkStart w:id="6" w:name="_Toc111901228"/>
      <w:r w:rsidRPr="002434A8">
        <w:rPr>
          <w:lang w:val="en-GB"/>
        </w:rPr>
        <w:lastRenderedPageBreak/>
        <w:t>Conclusion</w:t>
      </w:r>
      <w:bookmarkEnd w:id="6"/>
    </w:p>
    <w:p w14:paraId="1D464F84" w14:textId="77777777" w:rsidR="007955C6" w:rsidRPr="002434A8" w:rsidRDefault="00DF611A">
      <w:pPr>
        <w:pStyle w:val="Normal1"/>
        <w:rPr>
          <w:lang w:val="en-GB"/>
        </w:rPr>
      </w:pPr>
      <w:r w:rsidRPr="002434A8">
        <w:rPr>
          <w:lang w:val="en-GB"/>
        </w:rPr>
        <w:t xml:space="preserve">This report has shown recruitment and selection importance for Human Resource Management which has shown attributes and necessary skills which are necessary to improve future challenges. It has also used Gibbs reflective models to critically evaluate recruitment and selective factors with the help of its six stages which include descriptions, feelings, evaluations, analysis, conclusion and action plans. This report has also shown skills and knowledge which enhance working effectiveness, personal readiness for employment and understanding of personal strengths and further development. Effective teamwork, Critical thinking, Problem-solving skill, Work Ethic and career management are some of the personal strengths which have been shown in this report. </w:t>
      </w:r>
    </w:p>
    <w:p w14:paraId="2D65382C" w14:textId="77777777" w:rsidR="007955C6" w:rsidRPr="002434A8" w:rsidRDefault="00DF611A">
      <w:pPr>
        <w:pStyle w:val="Heading1"/>
        <w:rPr>
          <w:lang w:val="en-GB"/>
        </w:rPr>
      </w:pPr>
      <w:bookmarkStart w:id="7" w:name="_jvs9fiuwqj3z" w:colFirst="0" w:colLast="0"/>
      <w:bookmarkEnd w:id="7"/>
      <w:r w:rsidRPr="002434A8">
        <w:rPr>
          <w:lang w:val="en-GB"/>
        </w:rPr>
        <w:br w:type="page"/>
      </w:r>
    </w:p>
    <w:p w14:paraId="1F28B2D3" w14:textId="77777777" w:rsidR="007955C6" w:rsidRPr="002434A8" w:rsidRDefault="00DF611A" w:rsidP="00DF611A">
      <w:pPr>
        <w:pStyle w:val="Heading1"/>
        <w:rPr>
          <w:lang w:val="en-GB"/>
        </w:rPr>
      </w:pPr>
      <w:bookmarkStart w:id="8" w:name="_Toc111901229"/>
      <w:r w:rsidRPr="002434A8">
        <w:rPr>
          <w:lang w:val="en-GB"/>
        </w:rPr>
        <w:lastRenderedPageBreak/>
        <w:t>References</w:t>
      </w:r>
      <w:bookmarkEnd w:id="8"/>
    </w:p>
    <w:p w14:paraId="7760FD06" w14:textId="77777777" w:rsidR="00DF611A" w:rsidRPr="002434A8" w:rsidRDefault="00DF611A" w:rsidP="00DF611A">
      <w:pPr>
        <w:pStyle w:val="Normal1"/>
        <w:rPr>
          <w:lang w:val="en-GB"/>
        </w:rPr>
      </w:pPr>
      <w:r w:rsidRPr="002434A8">
        <w:rPr>
          <w:lang w:val="en-GB"/>
        </w:rPr>
        <w:t>Agostini, L. and Filippini, R., 2019. Organizational and managerial challenges in the path toward Industry 4.0. European Journal of Innovation Management.</w:t>
      </w:r>
    </w:p>
    <w:p w14:paraId="5ED7CE1B" w14:textId="77777777" w:rsidR="00DF611A" w:rsidRPr="002434A8" w:rsidRDefault="00DF611A" w:rsidP="00DF611A">
      <w:pPr>
        <w:pStyle w:val="Normal1"/>
        <w:rPr>
          <w:color w:val="222222"/>
          <w:highlight w:val="white"/>
          <w:lang w:val="en-GB"/>
        </w:rPr>
      </w:pPr>
      <w:r w:rsidRPr="002434A8">
        <w:rPr>
          <w:color w:val="222222"/>
          <w:highlight w:val="white"/>
          <w:lang w:val="en-GB"/>
        </w:rPr>
        <w:t>Bartel, J., 2018. Teaching soft skills for employability. TESL Canada Journal, 35(1), pp.78-92.</w:t>
      </w:r>
    </w:p>
    <w:p w14:paraId="180AD6A0" w14:textId="77777777" w:rsidR="00DF611A" w:rsidRPr="002434A8" w:rsidRDefault="00DF611A" w:rsidP="00DF611A">
      <w:pPr>
        <w:pStyle w:val="Normal1"/>
        <w:rPr>
          <w:lang w:val="en-GB"/>
        </w:rPr>
      </w:pPr>
      <w:r w:rsidRPr="002434A8">
        <w:rPr>
          <w:lang w:val="en-GB"/>
        </w:rPr>
        <w:t>Fareri, S., Fantoni, G., Chiarello, F., Coli, E. and Binda, A., 2020. Estimating Industry 4.0 impact on job profiles and skills using text mining. Computers in industry, 118, p.103222.</w:t>
      </w:r>
    </w:p>
    <w:p w14:paraId="72D8726B" w14:textId="77777777" w:rsidR="00DF611A" w:rsidRPr="002434A8" w:rsidRDefault="00DF611A" w:rsidP="00DF611A">
      <w:pPr>
        <w:pStyle w:val="Normal1"/>
        <w:rPr>
          <w:lang w:val="en-GB"/>
        </w:rPr>
      </w:pPr>
      <w:r w:rsidRPr="002434A8">
        <w:rPr>
          <w:lang w:val="en-GB"/>
        </w:rPr>
        <w:t>Hendri, M.I., 2019. The mediation effect of job satisfaction and organizational commitment on the organizational learning effect of the employee performance. International Journal of Productivity and Performance Management.</w:t>
      </w:r>
    </w:p>
    <w:p w14:paraId="74AA58D8" w14:textId="77777777" w:rsidR="00DF611A" w:rsidRPr="002434A8" w:rsidRDefault="00DF611A" w:rsidP="00DF611A">
      <w:pPr>
        <w:pStyle w:val="Normal1"/>
        <w:rPr>
          <w:color w:val="222222"/>
          <w:highlight w:val="white"/>
          <w:lang w:val="en-GB"/>
        </w:rPr>
      </w:pPr>
      <w:r w:rsidRPr="002434A8">
        <w:rPr>
          <w:color w:val="222222"/>
          <w:highlight w:val="white"/>
          <w:lang w:val="en-GB"/>
        </w:rPr>
        <w:t>Majid, S., Eapen, C.M., Aung, E.M. and Oo, K.T., 2019. The Importance of Soft Skills for Employability and Career Development: Students and Employers' Perspectives. IUP Journal of Soft Skills, 13(4).</w:t>
      </w:r>
    </w:p>
    <w:p w14:paraId="461F5EEA" w14:textId="77777777" w:rsidR="00DF611A" w:rsidRPr="002434A8" w:rsidRDefault="00DF611A" w:rsidP="00DF611A">
      <w:pPr>
        <w:pStyle w:val="Normal1"/>
        <w:rPr>
          <w:color w:val="222222"/>
          <w:highlight w:val="white"/>
          <w:lang w:val="en-GB"/>
        </w:rPr>
      </w:pPr>
      <w:r w:rsidRPr="002434A8">
        <w:rPr>
          <w:color w:val="222222"/>
          <w:highlight w:val="white"/>
          <w:lang w:val="en-GB"/>
        </w:rPr>
        <w:t>Markkanen, P., Välimäki, M., Anttila, M. and Kuuskorpi, M., 2020. A reflective cycle: Understanding challenging situations in a school setting. Educational Research, 62(1), pp.46-62.</w:t>
      </w:r>
    </w:p>
    <w:p w14:paraId="3C890801" w14:textId="77777777" w:rsidR="00DF611A" w:rsidRPr="002434A8" w:rsidRDefault="00DF611A" w:rsidP="00DF611A">
      <w:pPr>
        <w:pStyle w:val="Normal1"/>
        <w:rPr>
          <w:lang w:val="en-GB"/>
        </w:rPr>
      </w:pPr>
      <w:r w:rsidRPr="002434A8">
        <w:rPr>
          <w:lang w:val="en-GB"/>
        </w:rPr>
        <w:t>Phong, L.B., Hui, L. and Son, T.T., 2018. How leadership and trust in leaders foster employees' behavior toward knowledge sharing. Social Behavior and Personality: an international journal, 46(5), pp.705-720.</w:t>
      </w:r>
    </w:p>
    <w:p w14:paraId="7004F5C3" w14:textId="77777777" w:rsidR="00DF611A" w:rsidRPr="002434A8" w:rsidRDefault="00DF611A" w:rsidP="00DF611A">
      <w:pPr>
        <w:pStyle w:val="Normal1"/>
        <w:rPr>
          <w:color w:val="222222"/>
          <w:highlight w:val="white"/>
          <w:lang w:val="en-GB"/>
        </w:rPr>
      </w:pPr>
      <w:r w:rsidRPr="002434A8">
        <w:rPr>
          <w:color w:val="222222"/>
          <w:highlight w:val="white"/>
          <w:lang w:val="en-GB"/>
        </w:rPr>
        <w:t>Sharma, V., 2018. Soft skills: An employability enabler. IUP Journal of Soft Skills, 12(2), pp.25-32.</w:t>
      </w:r>
    </w:p>
    <w:p w14:paraId="09552D28" w14:textId="77777777" w:rsidR="00DF611A" w:rsidRPr="002434A8" w:rsidRDefault="00DF611A" w:rsidP="00DF611A">
      <w:pPr>
        <w:pStyle w:val="Normal1"/>
        <w:rPr>
          <w:color w:val="222222"/>
          <w:highlight w:val="white"/>
          <w:lang w:val="en-GB"/>
        </w:rPr>
      </w:pPr>
      <w:r w:rsidRPr="002434A8">
        <w:rPr>
          <w:color w:val="222222"/>
          <w:highlight w:val="white"/>
          <w:lang w:val="en-GB"/>
        </w:rPr>
        <w:t>Succi, C. and Canovi, M., 2020. Soft skills to enhance graduate employability: comparing students and employers’ perceptions. Studies in higher education, 45(9), pp.1834-1847.</w:t>
      </w:r>
    </w:p>
    <w:p w14:paraId="23B21FFD" w14:textId="77777777" w:rsidR="00DF611A" w:rsidRPr="002434A8" w:rsidRDefault="00DF611A" w:rsidP="00DF611A">
      <w:pPr>
        <w:pStyle w:val="Normal1"/>
        <w:rPr>
          <w:lang w:val="en-GB"/>
        </w:rPr>
      </w:pPr>
      <w:r w:rsidRPr="002434A8">
        <w:rPr>
          <w:lang w:val="en-GB"/>
        </w:rPr>
        <w:t>van Laar, E., van Deursen, A.J., van Dijk, J.A. and de Haan, J., 2019. Determinants of 21st-century digital skills: A large-scale survey among working professionals. Computers in human behavior, 100, pp.93-104.</w:t>
      </w:r>
    </w:p>
    <w:p w14:paraId="0381F931" w14:textId="77777777" w:rsidR="00DF611A" w:rsidRPr="002434A8" w:rsidRDefault="00DF611A" w:rsidP="00DF611A">
      <w:pPr>
        <w:pStyle w:val="Normal1"/>
        <w:rPr>
          <w:lang w:val="en-GB"/>
        </w:rPr>
      </w:pPr>
      <w:r w:rsidRPr="002434A8">
        <w:rPr>
          <w:lang w:val="en-GB"/>
        </w:rPr>
        <w:t>Zhou, G., Zhang, C., Li, Z., Ding, K. and Wang, C., 2020. Knowledge-driven digital twin manufacturing cell towards intelligent manufacturing. International Journal of Production Research, 58(4), pp.1034-1051.</w:t>
      </w:r>
    </w:p>
    <w:p w14:paraId="2C417CD5" w14:textId="77777777" w:rsidR="007955C6" w:rsidRPr="002434A8" w:rsidRDefault="007955C6">
      <w:pPr>
        <w:pStyle w:val="Normal1"/>
        <w:rPr>
          <w:lang w:val="en-GB"/>
        </w:rPr>
      </w:pPr>
    </w:p>
    <w:sectPr w:rsidR="007955C6" w:rsidRPr="002434A8" w:rsidSect="007955C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5C6"/>
    <w:rsid w:val="000C1D2A"/>
    <w:rsid w:val="002434A8"/>
    <w:rsid w:val="00393FAF"/>
    <w:rsid w:val="007955C6"/>
    <w:rsid w:val="009A3794"/>
    <w:rsid w:val="00AF2704"/>
    <w:rsid w:val="00BF3486"/>
    <w:rsid w:val="00D710DD"/>
    <w:rsid w:val="00DF6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ACBA9"/>
  <w15:docId w15:val="{E6A25DC3-95D7-EA42-9E35-578B1DC5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0DD"/>
    <w:rPr>
      <w:lang w:val="en-GB"/>
    </w:rPr>
  </w:style>
  <w:style w:type="paragraph" w:styleId="Heading1">
    <w:name w:val="heading 1"/>
    <w:basedOn w:val="Normal1"/>
    <w:next w:val="Normal1"/>
    <w:rsid w:val="007955C6"/>
    <w:pPr>
      <w:keepNext/>
      <w:keepLines/>
      <w:spacing w:before="400" w:after="120"/>
      <w:outlineLvl w:val="0"/>
    </w:pPr>
    <w:rPr>
      <w:b/>
    </w:rPr>
  </w:style>
  <w:style w:type="paragraph" w:styleId="Heading2">
    <w:name w:val="heading 2"/>
    <w:basedOn w:val="Normal1"/>
    <w:next w:val="Normal1"/>
    <w:rsid w:val="007955C6"/>
    <w:pPr>
      <w:keepNext/>
      <w:keepLines/>
      <w:spacing w:before="360" w:after="120"/>
      <w:outlineLvl w:val="1"/>
    </w:pPr>
    <w:rPr>
      <w:b/>
    </w:rPr>
  </w:style>
  <w:style w:type="paragraph" w:styleId="Heading3">
    <w:name w:val="heading 3"/>
    <w:basedOn w:val="Normal1"/>
    <w:next w:val="Normal1"/>
    <w:rsid w:val="007955C6"/>
    <w:pPr>
      <w:keepNext/>
      <w:keepLines/>
      <w:spacing w:before="320" w:after="80"/>
      <w:outlineLvl w:val="2"/>
    </w:pPr>
    <w:rPr>
      <w:color w:val="434343"/>
      <w:sz w:val="28"/>
      <w:szCs w:val="28"/>
    </w:rPr>
  </w:style>
  <w:style w:type="paragraph" w:styleId="Heading4">
    <w:name w:val="heading 4"/>
    <w:basedOn w:val="Normal1"/>
    <w:next w:val="Normal1"/>
    <w:rsid w:val="007955C6"/>
    <w:pPr>
      <w:keepNext/>
      <w:keepLines/>
      <w:spacing w:before="280" w:after="80"/>
      <w:outlineLvl w:val="3"/>
    </w:pPr>
    <w:rPr>
      <w:color w:val="666666"/>
      <w:sz w:val="24"/>
      <w:szCs w:val="24"/>
    </w:rPr>
  </w:style>
  <w:style w:type="paragraph" w:styleId="Heading5">
    <w:name w:val="heading 5"/>
    <w:basedOn w:val="Normal1"/>
    <w:next w:val="Normal1"/>
    <w:rsid w:val="007955C6"/>
    <w:pPr>
      <w:keepNext/>
      <w:keepLines/>
      <w:spacing w:before="240" w:after="80"/>
      <w:outlineLvl w:val="4"/>
    </w:pPr>
    <w:rPr>
      <w:color w:val="666666"/>
    </w:rPr>
  </w:style>
  <w:style w:type="paragraph" w:styleId="Heading6">
    <w:name w:val="heading 6"/>
    <w:basedOn w:val="Normal1"/>
    <w:next w:val="Normal1"/>
    <w:rsid w:val="007955C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55C6"/>
  </w:style>
  <w:style w:type="paragraph" w:styleId="Title">
    <w:name w:val="Title"/>
    <w:basedOn w:val="Normal1"/>
    <w:next w:val="Normal1"/>
    <w:rsid w:val="007955C6"/>
    <w:pPr>
      <w:keepNext/>
      <w:keepLines/>
      <w:spacing w:after="60"/>
      <w:jc w:val="center"/>
    </w:pPr>
    <w:rPr>
      <w:b/>
      <w:sz w:val="32"/>
      <w:szCs w:val="32"/>
      <w:u w:val="single"/>
    </w:rPr>
  </w:style>
  <w:style w:type="paragraph" w:styleId="Subtitle">
    <w:name w:val="Subtitle"/>
    <w:basedOn w:val="Normal1"/>
    <w:next w:val="Normal1"/>
    <w:rsid w:val="007955C6"/>
    <w:pPr>
      <w:keepNext/>
      <w:keepLines/>
      <w:spacing w:after="320"/>
    </w:pPr>
    <w:rPr>
      <w:color w:val="666666"/>
      <w:sz w:val="30"/>
      <w:szCs w:val="30"/>
    </w:rPr>
  </w:style>
  <w:style w:type="table" w:customStyle="1" w:styleId="a">
    <w:basedOn w:val="TableNormal"/>
    <w:rsid w:val="007955C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955C6"/>
    <w:pPr>
      <w:spacing w:line="240" w:lineRule="auto"/>
    </w:pPr>
    <w:rPr>
      <w:sz w:val="20"/>
      <w:szCs w:val="20"/>
    </w:rPr>
  </w:style>
  <w:style w:type="character" w:customStyle="1" w:styleId="CommentTextChar">
    <w:name w:val="Comment Text Char"/>
    <w:basedOn w:val="DefaultParagraphFont"/>
    <w:link w:val="CommentText"/>
    <w:uiPriority w:val="99"/>
    <w:semiHidden/>
    <w:rsid w:val="007955C6"/>
    <w:rPr>
      <w:sz w:val="20"/>
      <w:szCs w:val="20"/>
    </w:rPr>
  </w:style>
  <w:style w:type="character" w:styleId="CommentReference">
    <w:name w:val="annotation reference"/>
    <w:basedOn w:val="DefaultParagraphFont"/>
    <w:uiPriority w:val="99"/>
    <w:semiHidden/>
    <w:unhideWhenUsed/>
    <w:rsid w:val="007955C6"/>
    <w:rPr>
      <w:sz w:val="16"/>
      <w:szCs w:val="16"/>
    </w:rPr>
  </w:style>
  <w:style w:type="paragraph" w:styleId="BalloonText">
    <w:name w:val="Balloon Text"/>
    <w:basedOn w:val="Normal"/>
    <w:link w:val="BalloonTextChar"/>
    <w:uiPriority w:val="99"/>
    <w:semiHidden/>
    <w:unhideWhenUsed/>
    <w:rsid w:val="000C1D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D2A"/>
    <w:rPr>
      <w:rFonts w:ascii="Tahoma" w:hAnsi="Tahoma" w:cs="Tahoma"/>
      <w:sz w:val="16"/>
      <w:szCs w:val="16"/>
    </w:rPr>
  </w:style>
  <w:style w:type="paragraph" w:styleId="TOC1">
    <w:name w:val="toc 1"/>
    <w:basedOn w:val="Normal"/>
    <w:next w:val="Normal"/>
    <w:autoRedefine/>
    <w:uiPriority w:val="39"/>
    <w:unhideWhenUsed/>
    <w:rsid w:val="00DF611A"/>
    <w:pPr>
      <w:spacing w:after="100"/>
    </w:pPr>
  </w:style>
  <w:style w:type="paragraph" w:styleId="TOC2">
    <w:name w:val="toc 2"/>
    <w:basedOn w:val="Normal"/>
    <w:next w:val="Normal"/>
    <w:autoRedefine/>
    <w:uiPriority w:val="39"/>
    <w:unhideWhenUsed/>
    <w:rsid w:val="00DF611A"/>
    <w:pPr>
      <w:spacing w:after="100"/>
      <w:ind w:left="220"/>
    </w:pPr>
  </w:style>
  <w:style w:type="character" w:styleId="Hyperlink">
    <w:name w:val="Hyperlink"/>
    <w:basedOn w:val="DefaultParagraphFont"/>
    <w:uiPriority w:val="99"/>
    <w:unhideWhenUsed/>
    <w:rsid w:val="00DF61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Gabriela-Madalina Bocuta (2111891)</cp:lastModifiedBy>
  <cp:revision>2</cp:revision>
  <dcterms:created xsi:type="dcterms:W3CDTF">2022-08-23T21:04:00Z</dcterms:created>
  <dcterms:modified xsi:type="dcterms:W3CDTF">2022-08-23T21:04:00Z</dcterms:modified>
</cp:coreProperties>
</file>