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4009F" w:rsidRPr="0034009F" w:rsidRDefault="00AF522A" w:rsidP="0034009F">
      <w:pPr>
        <w:spacing w:line="360" w:lineRule="auto"/>
        <w:jc w:val="both"/>
        <w:rPr>
          <w:rFonts w:ascii="Times New Roman" w:hAnsi="Times New Roman" w:cs="Times New Roman"/>
          <w:sz w:val="24"/>
          <w:szCs w:val="24"/>
          <w:lang w:val="en-US"/>
        </w:rPr>
      </w:pPr>
      <w:bookmarkStart w:id="0" w:name="_Toc65063087"/>
      <w:r>
        <w:rPr>
          <w:rFonts w:ascii="Times New Roman" w:hAnsi="Times New Roman" w:cs="Times New Roman"/>
          <w:noProof/>
          <w:sz w:val="24"/>
          <w:szCs w:val="24"/>
          <w:lang w:val="en-US"/>
        </w:rPr>
        <w:drawing>
          <wp:inline distT="0" distB="0" distL="0" distR="0">
            <wp:extent cx="2620645" cy="955040"/>
            <wp:effectExtent l="19050" t="0" r="8255"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srcRect/>
                    <a:stretch>
                      <a:fillRect/>
                    </a:stretch>
                  </pic:blipFill>
                  <pic:spPr bwMode="auto">
                    <a:xfrm>
                      <a:off x="0" y="0"/>
                      <a:ext cx="2620645" cy="955040"/>
                    </a:xfrm>
                    <a:prstGeom prst="rect">
                      <a:avLst/>
                    </a:prstGeom>
                    <a:noFill/>
                    <a:ln w="9525">
                      <a:noFill/>
                      <a:miter lim="800000"/>
                      <a:headEnd/>
                      <a:tailEnd/>
                    </a:ln>
                  </pic:spPr>
                </pic:pic>
              </a:graphicData>
            </a:graphic>
          </wp:inline>
        </w:drawing>
      </w:r>
    </w:p>
    <w:p w:rsidR="0034009F" w:rsidRPr="0034009F" w:rsidRDefault="0034009F" w:rsidP="0034009F">
      <w:pPr>
        <w:spacing w:line="360" w:lineRule="auto"/>
        <w:jc w:val="both"/>
        <w:rPr>
          <w:rFonts w:ascii="Times New Roman" w:hAnsi="Times New Roman" w:cs="Times New Roman"/>
          <w:sz w:val="24"/>
          <w:szCs w:val="24"/>
          <w:lang w:val="en-US"/>
        </w:rPr>
      </w:pPr>
    </w:p>
    <w:p w:rsidR="0034009F" w:rsidRPr="0034009F" w:rsidRDefault="0034009F" w:rsidP="0034009F">
      <w:pPr>
        <w:spacing w:line="360" w:lineRule="auto"/>
        <w:jc w:val="both"/>
        <w:rPr>
          <w:rFonts w:ascii="Times New Roman" w:hAnsi="Times New Roman" w:cs="Times New Roman"/>
          <w:sz w:val="24"/>
          <w:szCs w:val="24"/>
          <w:lang w:val="en-US"/>
        </w:rPr>
      </w:pPr>
    </w:p>
    <w:p w:rsidR="0034009F" w:rsidRPr="0034009F" w:rsidRDefault="0034009F" w:rsidP="0034009F">
      <w:pPr>
        <w:spacing w:line="360" w:lineRule="auto"/>
        <w:jc w:val="both"/>
        <w:rPr>
          <w:rFonts w:ascii="Times New Roman" w:hAnsi="Times New Roman" w:cs="Times New Roman"/>
          <w:sz w:val="24"/>
          <w:szCs w:val="24"/>
          <w:lang w:val="en-US"/>
        </w:rPr>
      </w:pPr>
    </w:p>
    <w:p w:rsidR="0034009F" w:rsidRPr="0034009F" w:rsidRDefault="0034009F" w:rsidP="0034009F">
      <w:pPr>
        <w:spacing w:line="360" w:lineRule="auto"/>
        <w:jc w:val="both"/>
        <w:rPr>
          <w:rFonts w:ascii="Times New Roman" w:hAnsi="Times New Roman" w:cs="Times New Roman"/>
          <w:sz w:val="24"/>
          <w:szCs w:val="24"/>
          <w:lang w:val="en-US"/>
        </w:rPr>
      </w:pPr>
    </w:p>
    <w:p w:rsidR="0034009F" w:rsidRPr="00AF522A" w:rsidRDefault="00AF522A" w:rsidP="00AF522A">
      <w:pPr>
        <w:spacing w:line="360" w:lineRule="auto"/>
        <w:jc w:val="center"/>
        <w:rPr>
          <w:rFonts w:ascii="Times New Roman" w:hAnsi="Times New Roman" w:cs="Times New Roman"/>
          <w:b/>
          <w:sz w:val="32"/>
          <w:szCs w:val="32"/>
          <w:lang w:val="en-US"/>
        </w:rPr>
      </w:pPr>
      <w:r w:rsidRPr="00AF522A">
        <w:rPr>
          <w:rFonts w:ascii="Times New Roman" w:hAnsi="Times New Roman" w:cs="Times New Roman"/>
          <w:b/>
          <w:sz w:val="32"/>
          <w:szCs w:val="32"/>
          <w:lang w:val="en-US"/>
        </w:rPr>
        <w:t>BMSW4001: Academic and Employability Skills</w:t>
      </w:r>
      <w:r>
        <w:rPr>
          <w:rFonts w:ascii="Times New Roman" w:hAnsi="Times New Roman" w:cs="Times New Roman"/>
          <w:b/>
          <w:sz w:val="32"/>
          <w:szCs w:val="32"/>
          <w:lang w:val="en-US"/>
        </w:rPr>
        <w:t xml:space="preserve"> (ACE)</w:t>
      </w:r>
    </w:p>
    <w:p w:rsidR="0034009F" w:rsidRPr="0034009F" w:rsidRDefault="0034009F" w:rsidP="0034009F">
      <w:pPr>
        <w:spacing w:line="360" w:lineRule="auto"/>
        <w:jc w:val="both"/>
        <w:rPr>
          <w:rFonts w:ascii="Times New Roman" w:hAnsi="Times New Roman" w:cs="Times New Roman"/>
          <w:sz w:val="24"/>
          <w:szCs w:val="24"/>
          <w:lang w:val="en-US"/>
        </w:rPr>
      </w:pPr>
    </w:p>
    <w:p w:rsidR="0034009F" w:rsidRPr="0034009F" w:rsidRDefault="0034009F" w:rsidP="0034009F">
      <w:pPr>
        <w:spacing w:line="360" w:lineRule="auto"/>
        <w:jc w:val="both"/>
        <w:rPr>
          <w:rFonts w:ascii="Times New Roman" w:hAnsi="Times New Roman" w:cs="Times New Roman"/>
          <w:sz w:val="24"/>
          <w:szCs w:val="24"/>
          <w:lang w:val="en-US"/>
        </w:rPr>
      </w:pPr>
    </w:p>
    <w:p w:rsidR="0034009F" w:rsidRPr="0034009F" w:rsidRDefault="0034009F" w:rsidP="0034009F">
      <w:pPr>
        <w:spacing w:line="360" w:lineRule="auto"/>
        <w:jc w:val="both"/>
        <w:rPr>
          <w:rFonts w:ascii="Times New Roman" w:hAnsi="Times New Roman" w:cs="Times New Roman"/>
          <w:sz w:val="24"/>
          <w:szCs w:val="24"/>
          <w:lang w:val="en-US"/>
        </w:rPr>
      </w:pPr>
    </w:p>
    <w:p w:rsidR="0034009F" w:rsidRPr="0034009F" w:rsidRDefault="0034009F" w:rsidP="0034009F">
      <w:pPr>
        <w:spacing w:line="360" w:lineRule="auto"/>
        <w:jc w:val="both"/>
        <w:rPr>
          <w:rFonts w:ascii="Times New Roman" w:hAnsi="Times New Roman" w:cs="Times New Roman"/>
          <w:sz w:val="24"/>
          <w:szCs w:val="24"/>
          <w:lang w:val="en-US"/>
        </w:rPr>
      </w:pPr>
    </w:p>
    <w:p w:rsidR="0034009F" w:rsidRPr="0034009F" w:rsidRDefault="0034009F" w:rsidP="0034009F">
      <w:pPr>
        <w:spacing w:line="360" w:lineRule="auto"/>
        <w:jc w:val="both"/>
        <w:rPr>
          <w:rFonts w:ascii="Times New Roman" w:hAnsi="Times New Roman" w:cs="Times New Roman"/>
          <w:sz w:val="24"/>
          <w:szCs w:val="24"/>
          <w:lang w:val="en-US"/>
        </w:rPr>
      </w:pPr>
    </w:p>
    <w:p w:rsidR="0034009F" w:rsidRPr="0034009F" w:rsidRDefault="0034009F" w:rsidP="0034009F">
      <w:pPr>
        <w:spacing w:line="360" w:lineRule="auto"/>
        <w:jc w:val="both"/>
        <w:rPr>
          <w:rFonts w:ascii="Times New Roman" w:hAnsi="Times New Roman" w:cs="Times New Roman"/>
          <w:sz w:val="24"/>
          <w:szCs w:val="24"/>
          <w:lang w:val="en-US"/>
        </w:rPr>
      </w:pPr>
    </w:p>
    <w:p w:rsidR="0034009F" w:rsidRPr="0034009F" w:rsidRDefault="0034009F" w:rsidP="0034009F">
      <w:pPr>
        <w:spacing w:line="360" w:lineRule="auto"/>
        <w:jc w:val="both"/>
        <w:rPr>
          <w:rFonts w:ascii="Times New Roman" w:hAnsi="Times New Roman" w:cs="Times New Roman"/>
          <w:sz w:val="24"/>
          <w:szCs w:val="24"/>
          <w:lang w:val="en-US"/>
        </w:rPr>
      </w:pPr>
    </w:p>
    <w:p w:rsidR="0034009F" w:rsidRPr="0034009F" w:rsidRDefault="0034009F" w:rsidP="0034009F">
      <w:pPr>
        <w:spacing w:line="360" w:lineRule="auto"/>
        <w:jc w:val="both"/>
        <w:rPr>
          <w:rFonts w:ascii="Times New Roman" w:hAnsi="Times New Roman" w:cs="Times New Roman"/>
          <w:sz w:val="24"/>
          <w:szCs w:val="24"/>
          <w:lang w:val="en-US"/>
        </w:rPr>
      </w:pPr>
    </w:p>
    <w:p w:rsidR="0034009F" w:rsidRDefault="0034009F" w:rsidP="0034009F">
      <w:pPr>
        <w:spacing w:line="360" w:lineRule="auto"/>
        <w:jc w:val="both"/>
        <w:rPr>
          <w:rFonts w:ascii="Times New Roman" w:hAnsi="Times New Roman" w:cs="Times New Roman"/>
          <w:sz w:val="24"/>
          <w:szCs w:val="24"/>
          <w:lang w:val="en-US"/>
        </w:rPr>
      </w:pPr>
    </w:p>
    <w:p w:rsidR="00AF522A" w:rsidRPr="0034009F" w:rsidRDefault="00AF522A" w:rsidP="0034009F">
      <w:pPr>
        <w:spacing w:line="360" w:lineRule="auto"/>
        <w:jc w:val="both"/>
        <w:rPr>
          <w:rFonts w:ascii="Times New Roman" w:hAnsi="Times New Roman" w:cs="Times New Roman"/>
          <w:sz w:val="24"/>
          <w:szCs w:val="24"/>
          <w:lang w:val="en-US"/>
        </w:rPr>
      </w:pPr>
    </w:p>
    <w:p w:rsidR="0034009F" w:rsidRPr="0034009F" w:rsidRDefault="0034009F" w:rsidP="0034009F">
      <w:pPr>
        <w:spacing w:line="360" w:lineRule="auto"/>
        <w:jc w:val="both"/>
        <w:rPr>
          <w:rFonts w:ascii="Times New Roman" w:hAnsi="Times New Roman" w:cs="Times New Roman"/>
          <w:sz w:val="24"/>
          <w:szCs w:val="24"/>
          <w:lang w:val="en-US"/>
        </w:rPr>
      </w:pPr>
    </w:p>
    <w:p w:rsidR="00AF522A" w:rsidRDefault="00AF522A" w:rsidP="0034009F">
      <w:pPr>
        <w:spacing w:line="360" w:lineRule="auto"/>
        <w:jc w:val="both"/>
        <w:rPr>
          <w:rFonts w:ascii="Times New Roman" w:hAnsi="Times New Roman" w:cs="Times New Roman"/>
          <w:sz w:val="28"/>
          <w:szCs w:val="28"/>
        </w:rPr>
      </w:pPr>
      <w:r w:rsidRPr="00AF522A">
        <w:rPr>
          <w:rFonts w:ascii="Times New Roman" w:hAnsi="Times New Roman" w:cs="Times New Roman"/>
          <w:sz w:val="28"/>
          <w:szCs w:val="28"/>
          <w:lang w:val="en-US"/>
        </w:rPr>
        <w:t xml:space="preserve">Student: </w:t>
      </w:r>
      <w:r>
        <w:rPr>
          <w:rFonts w:ascii="Times New Roman" w:hAnsi="Times New Roman" w:cs="Times New Roman"/>
          <w:sz w:val="28"/>
          <w:szCs w:val="28"/>
        </w:rPr>
        <w:t xml:space="preserve">Rumen Emilov Milanov </w:t>
      </w:r>
    </w:p>
    <w:p w:rsidR="0034009F" w:rsidRPr="00AF522A" w:rsidRDefault="00AF522A" w:rsidP="0034009F">
      <w:pPr>
        <w:spacing w:line="360" w:lineRule="auto"/>
        <w:jc w:val="both"/>
        <w:rPr>
          <w:rFonts w:ascii="Times New Roman" w:hAnsi="Times New Roman" w:cs="Times New Roman"/>
          <w:sz w:val="28"/>
          <w:szCs w:val="28"/>
          <w:lang w:val="en-US"/>
        </w:rPr>
      </w:pPr>
      <w:r>
        <w:rPr>
          <w:rFonts w:ascii="Times New Roman" w:hAnsi="Times New Roman" w:cs="Times New Roman"/>
          <w:sz w:val="28"/>
          <w:szCs w:val="28"/>
        </w:rPr>
        <w:t xml:space="preserve">Number: </w:t>
      </w:r>
      <w:r w:rsidRPr="00AF522A">
        <w:rPr>
          <w:rFonts w:ascii="Times New Roman" w:hAnsi="Times New Roman" w:cs="Times New Roman"/>
          <w:sz w:val="28"/>
          <w:szCs w:val="28"/>
        </w:rPr>
        <w:t>2030042</w:t>
      </w:r>
    </w:p>
    <w:p w:rsidR="0034009F" w:rsidRPr="00AF522A" w:rsidRDefault="00AF522A" w:rsidP="0034009F">
      <w:pPr>
        <w:spacing w:line="360" w:lineRule="auto"/>
        <w:jc w:val="both"/>
        <w:rPr>
          <w:rFonts w:ascii="Times New Roman" w:hAnsi="Times New Roman" w:cs="Times New Roman"/>
          <w:sz w:val="28"/>
          <w:szCs w:val="28"/>
          <w:lang w:val="en-US"/>
        </w:rPr>
      </w:pPr>
      <w:r>
        <w:rPr>
          <w:rFonts w:ascii="Times New Roman" w:hAnsi="Times New Roman" w:cs="Times New Roman"/>
          <w:sz w:val="28"/>
          <w:szCs w:val="28"/>
          <w:lang w:val="en-US"/>
        </w:rPr>
        <w:t xml:space="preserve">Date: </w:t>
      </w:r>
      <w:r w:rsidRPr="00AF522A">
        <w:rPr>
          <w:rFonts w:ascii="Times New Roman" w:hAnsi="Times New Roman" w:cs="Times New Roman"/>
          <w:sz w:val="28"/>
          <w:szCs w:val="28"/>
          <w:lang w:val="en-US"/>
        </w:rPr>
        <w:t>02-09-2021</w:t>
      </w:r>
    </w:p>
    <w:sdt>
      <w:sdtPr>
        <w:rPr>
          <w:rFonts w:asciiTheme="minorHAnsi" w:eastAsiaTheme="minorHAnsi" w:hAnsiTheme="minorHAnsi" w:cstheme="minorBidi"/>
          <w:b w:val="0"/>
          <w:bCs w:val="0"/>
          <w:color w:val="auto"/>
          <w:sz w:val="22"/>
          <w:szCs w:val="22"/>
          <w:lang w:val="en-GB"/>
        </w:rPr>
        <w:id w:val="511487517"/>
        <w:docPartObj>
          <w:docPartGallery w:val="Table of Contents"/>
          <w:docPartUnique/>
        </w:docPartObj>
      </w:sdtPr>
      <w:sdtContent>
        <w:p w:rsidR="0034009F" w:rsidRPr="0034009F" w:rsidRDefault="0034009F" w:rsidP="0034009F">
          <w:pPr>
            <w:pStyle w:val="TOCHeading"/>
            <w:spacing w:line="480" w:lineRule="auto"/>
            <w:jc w:val="both"/>
            <w:rPr>
              <w:rFonts w:ascii="Times New Roman" w:hAnsi="Times New Roman" w:cs="Times New Roman"/>
              <w:sz w:val="24"/>
              <w:szCs w:val="24"/>
            </w:rPr>
          </w:pPr>
          <w:r w:rsidRPr="0034009F">
            <w:rPr>
              <w:rFonts w:ascii="Times New Roman" w:hAnsi="Times New Roman" w:cs="Times New Roman"/>
            </w:rPr>
            <w:t>Table of Contents</w:t>
          </w:r>
        </w:p>
        <w:p w:rsidR="0034009F" w:rsidRPr="0034009F" w:rsidRDefault="00717A1F" w:rsidP="0034009F">
          <w:pPr>
            <w:pStyle w:val="TOC1"/>
            <w:tabs>
              <w:tab w:val="right" w:leader="dot" w:pos="9408"/>
            </w:tabs>
            <w:spacing w:after="160" w:line="480" w:lineRule="auto"/>
            <w:jc w:val="both"/>
            <w:rPr>
              <w:rFonts w:ascii="Times New Roman" w:hAnsi="Times New Roman" w:cs="Times New Roman"/>
              <w:noProof/>
              <w:sz w:val="24"/>
              <w:szCs w:val="24"/>
            </w:rPr>
          </w:pPr>
          <w:r w:rsidRPr="0034009F">
            <w:rPr>
              <w:rFonts w:ascii="Times New Roman" w:hAnsi="Times New Roman" w:cs="Times New Roman"/>
              <w:sz w:val="24"/>
              <w:szCs w:val="24"/>
            </w:rPr>
            <w:fldChar w:fldCharType="begin"/>
          </w:r>
          <w:r w:rsidR="0034009F" w:rsidRPr="0034009F">
            <w:rPr>
              <w:rFonts w:ascii="Times New Roman" w:hAnsi="Times New Roman" w:cs="Times New Roman"/>
              <w:sz w:val="24"/>
              <w:szCs w:val="24"/>
            </w:rPr>
            <w:instrText xml:space="preserve"> TOC \o "1-3" \h \z \u </w:instrText>
          </w:r>
          <w:r w:rsidRPr="0034009F">
            <w:rPr>
              <w:rFonts w:ascii="Times New Roman" w:hAnsi="Times New Roman" w:cs="Times New Roman"/>
              <w:sz w:val="24"/>
              <w:szCs w:val="24"/>
            </w:rPr>
            <w:fldChar w:fldCharType="separate"/>
          </w:r>
          <w:hyperlink w:anchor="_Toc81235406" w:history="1">
            <w:r w:rsidR="0034009F" w:rsidRPr="0034009F">
              <w:rPr>
                <w:rStyle w:val="Hyperlink"/>
                <w:rFonts w:ascii="Times New Roman" w:hAnsi="Times New Roman" w:cs="Times New Roman"/>
                <w:noProof/>
                <w:sz w:val="24"/>
                <w:szCs w:val="24"/>
              </w:rPr>
              <w:t>Introduction</w:t>
            </w:r>
            <w:r w:rsidR="0034009F" w:rsidRPr="0034009F">
              <w:rPr>
                <w:rFonts w:ascii="Times New Roman" w:hAnsi="Times New Roman" w:cs="Times New Roman"/>
                <w:noProof/>
                <w:webHidden/>
                <w:sz w:val="24"/>
                <w:szCs w:val="24"/>
              </w:rPr>
              <w:tab/>
            </w:r>
            <w:r w:rsidRPr="0034009F">
              <w:rPr>
                <w:rFonts w:ascii="Times New Roman" w:hAnsi="Times New Roman" w:cs="Times New Roman"/>
                <w:noProof/>
                <w:webHidden/>
                <w:sz w:val="24"/>
                <w:szCs w:val="24"/>
              </w:rPr>
              <w:fldChar w:fldCharType="begin"/>
            </w:r>
            <w:r w:rsidR="0034009F" w:rsidRPr="0034009F">
              <w:rPr>
                <w:rFonts w:ascii="Times New Roman" w:hAnsi="Times New Roman" w:cs="Times New Roman"/>
                <w:noProof/>
                <w:webHidden/>
                <w:sz w:val="24"/>
                <w:szCs w:val="24"/>
              </w:rPr>
              <w:instrText xml:space="preserve"> PAGEREF _Toc81235406 \h </w:instrText>
            </w:r>
            <w:r w:rsidRPr="0034009F">
              <w:rPr>
                <w:rFonts w:ascii="Times New Roman" w:hAnsi="Times New Roman" w:cs="Times New Roman"/>
                <w:noProof/>
                <w:webHidden/>
                <w:sz w:val="24"/>
                <w:szCs w:val="24"/>
              </w:rPr>
            </w:r>
            <w:r w:rsidRPr="0034009F">
              <w:rPr>
                <w:rFonts w:ascii="Times New Roman" w:hAnsi="Times New Roman" w:cs="Times New Roman"/>
                <w:noProof/>
                <w:webHidden/>
                <w:sz w:val="24"/>
                <w:szCs w:val="24"/>
              </w:rPr>
              <w:fldChar w:fldCharType="separate"/>
            </w:r>
            <w:r w:rsidR="00DB4C9C">
              <w:rPr>
                <w:rFonts w:ascii="Times New Roman" w:hAnsi="Times New Roman" w:cs="Times New Roman"/>
                <w:noProof/>
                <w:webHidden/>
                <w:sz w:val="24"/>
                <w:szCs w:val="24"/>
              </w:rPr>
              <w:t>3</w:t>
            </w:r>
            <w:r w:rsidRPr="0034009F">
              <w:rPr>
                <w:rFonts w:ascii="Times New Roman" w:hAnsi="Times New Roman" w:cs="Times New Roman"/>
                <w:noProof/>
                <w:webHidden/>
                <w:sz w:val="24"/>
                <w:szCs w:val="24"/>
              </w:rPr>
              <w:fldChar w:fldCharType="end"/>
            </w:r>
          </w:hyperlink>
        </w:p>
        <w:p w:rsidR="0034009F" w:rsidRPr="0034009F" w:rsidRDefault="00717A1F" w:rsidP="0034009F">
          <w:pPr>
            <w:pStyle w:val="TOC1"/>
            <w:tabs>
              <w:tab w:val="right" w:leader="dot" w:pos="9408"/>
            </w:tabs>
            <w:spacing w:after="160" w:line="480" w:lineRule="auto"/>
            <w:jc w:val="both"/>
            <w:rPr>
              <w:rFonts w:ascii="Times New Roman" w:hAnsi="Times New Roman" w:cs="Times New Roman"/>
              <w:noProof/>
              <w:sz w:val="24"/>
              <w:szCs w:val="24"/>
            </w:rPr>
          </w:pPr>
          <w:hyperlink w:anchor="_Toc81235407" w:history="1">
            <w:r w:rsidR="0034009F" w:rsidRPr="0034009F">
              <w:rPr>
                <w:rStyle w:val="Hyperlink"/>
                <w:rFonts w:ascii="Times New Roman" w:hAnsi="Times New Roman" w:cs="Times New Roman"/>
                <w:noProof/>
                <w:sz w:val="24"/>
                <w:szCs w:val="24"/>
              </w:rPr>
              <w:t>Main body</w:t>
            </w:r>
            <w:r w:rsidR="0034009F" w:rsidRPr="0034009F">
              <w:rPr>
                <w:rFonts w:ascii="Times New Roman" w:hAnsi="Times New Roman" w:cs="Times New Roman"/>
                <w:noProof/>
                <w:webHidden/>
                <w:sz w:val="24"/>
                <w:szCs w:val="24"/>
              </w:rPr>
              <w:tab/>
            </w:r>
            <w:r w:rsidRPr="0034009F">
              <w:rPr>
                <w:rFonts w:ascii="Times New Roman" w:hAnsi="Times New Roman" w:cs="Times New Roman"/>
                <w:noProof/>
                <w:webHidden/>
                <w:sz w:val="24"/>
                <w:szCs w:val="24"/>
              </w:rPr>
              <w:fldChar w:fldCharType="begin"/>
            </w:r>
            <w:r w:rsidR="0034009F" w:rsidRPr="0034009F">
              <w:rPr>
                <w:rFonts w:ascii="Times New Roman" w:hAnsi="Times New Roman" w:cs="Times New Roman"/>
                <w:noProof/>
                <w:webHidden/>
                <w:sz w:val="24"/>
                <w:szCs w:val="24"/>
              </w:rPr>
              <w:instrText xml:space="preserve"> PAGEREF _Toc81235407 \h </w:instrText>
            </w:r>
            <w:r w:rsidRPr="0034009F">
              <w:rPr>
                <w:rFonts w:ascii="Times New Roman" w:hAnsi="Times New Roman" w:cs="Times New Roman"/>
                <w:noProof/>
                <w:webHidden/>
                <w:sz w:val="24"/>
                <w:szCs w:val="24"/>
              </w:rPr>
            </w:r>
            <w:r w:rsidRPr="0034009F">
              <w:rPr>
                <w:rFonts w:ascii="Times New Roman" w:hAnsi="Times New Roman" w:cs="Times New Roman"/>
                <w:noProof/>
                <w:webHidden/>
                <w:sz w:val="24"/>
                <w:szCs w:val="24"/>
              </w:rPr>
              <w:fldChar w:fldCharType="separate"/>
            </w:r>
            <w:r w:rsidR="00DB4C9C">
              <w:rPr>
                <w:rFonts w:ascii="Times New Roman" w:hAnsi="Times New Roman" w:cs="Times New Roman"/>
                <w:noProof/>
                <w:webHidden/>
                <w:sz w:val="24"/>
                <w:szCs w:val="24"/>
              </w:rPr>
              <w:t>4</w:t>
            </w:r>
            <w:r w:rsidRPr="0034009F">
              <w:rPr>
                <w:rFonts w:ascii="Times New Roman" w:hAnsi="Times New Roman" w:cs="Times New Roman"/>
                <w:noProof/>
                <w:webHidden/>
                <w:sz w:val="24"/>
                <w:szCs w:val="24"/>
              </w:rPr>
              <w:fldChar w:fldCharType="end"/>
            </w:r>
          </w:hyperlink>
        </w:p>
        <w:p w:rsidR="0034009F" w:rsidRPr="0034009F" w:rsidRDefault="00717A1F" w:rsidP="0034009F">
          <w:pPr>
            <w:pStyle w:val="TOC2"/>
            <w:tabs>
              <w:tab w:val="right" w:leader="dot" w:pos="9408"/>
            </w:tabs>
            <w:spacing w:after="160" w:line="480" w:lineRule="auto"/>
            <w:jc w:val="both"/>
            <w:rPr>
              <w:rFonts w:ascii="Times New Roman" w:hAnsi="Times New Roman" w:cs="Times New Roman"/>
              <w:noProof/>
              <w:sz w:val="24"/>
              <w:szCs w:val="24"/>
            </w:rPr>
          </w:pPr>
          <w:hyperlink w:anchor="_Toc81235408" w:history="1">
            <w:r w:rsidR="0034009F" w:rsidRPr="0034009F">
              <w:rPr>
                <w:rStyle w:val="Hyperlink"/>
                <w:rFonts w:ascii="Times New Roman" w:hAnsi="Times New Roman" w:cs="Times New Roman"/>
                <w:noProof/>
                <w:sz w:val="24"/>
                <w:szCs w:val="24"/>
              </w:rPr>
              <w:t>Time management</w:t>
            </w:r>
            <w:r w:rsidR="0034009F" w:rsidRPr="0034009F">
              <w:rPr>
                <w:rFonts w:ascii="Times New Roman" w:hAnsi="Times New Roman" w:cs="Times New Roman"/>
                <w:noProof/>
                <w:webHidden/>
                <w:sz w:val="24"/>
                <w:szCs w:val="24"/>
              </w:rPr>
              <w:tab/>
            </w:r>
            <w:r w:rsidRPr="0034009F">
              <w:rPr>
                <w:rFonts w:ascii="Times New Roman" w:hAnsi="Times New Roman" w:cs="Times New Roman"/>
                <w:noProof/>
                <w:webHidden/>
                <w:sz w:val="24"/>
                <w:szCs w:val="24"/>
              </w:rPr>
              <w:fldChar w:fldCharType="begin"/>
            </w:r>
            <w:r w:rsidR="0034009F" w:rsidRPr="0034009F">
              <w:rPr>
                <w:rFonts w:ascii="Times New Roman" w:hAnsi="Times New Roman" w:cs="Times New Roman"/>
                <w:noProof/>
                <w:webHidden/>
                <w:sz w:val="24"/>
                <w:szCs w:val="24"/>
              </w:rPr>
              <w:instrText xml:space="preserve"> PAGEREF _Toc81235408 \h </w:instrText>
            </w:r>
            <w:r w:rsidRPr="0034009F">
              <w:rPr>
                <w:rFonts w:ascii="Times New Roman" w:hAnsi="Times New Roman" w:cs="Times New Roman"/>
                <w:noProof/>
                <w:webHidden/>
                <w:sz w:val="24"/>
                <w:szCs w:val="24"/>
              </w:rPr>
            </w:r>
            <w:r w:rsidRPr="0034009F">
              <w:rPr>
                <w:rFonts w:ascii="Times New Roman" w:hAnsi="Times New Roman" w:cs="Times New Roman"/>
                <w:noProof/>
                <w:webHidden/>
                <w:sz w:val="24"/>
                <w:szCs w:val="24"/>
              </w:rPr>
              <w:fldChar w:fldCharType="separate"/>
            </w:r>
            <w:r w:rsidR="00DB4C9C">
              <w:rPr>
                <w:rFonts w:ascii="Times New Roman" w:hAnsi="Times New Roman" w:cs="Times New Roman"/>
                <w:noProof/>
                <w:webHidden/>
                <w:sz w:val="24"/>
                <w:szCs w:val="24"/>
              </w:rPr>
              <w:t>4</w:t>
            </w:r>
            <w:r w:rsidRPr="0034009F">
              <w:rPr>
                <w:rFonts w:ascii="Times New Roman" w:hAnsi="Times New Roman" w:cs="Times New Roman"/>
                <w:noProof/>
                <w:webHidden/>
                <w:sz w:val="24"/>
                <w:szCs w:val="24"/>
              </w:rPr>
              <w:fldChar w:fldCharType="end"/>
            </w:r>
          </w:hyperlink>
        </w:p>
        <w:p w:rsidR="0034009F" w:rsidRPr="0034009F" w:rsidRDefault="00717A1F" w:rsidP="0034009F">
          <w:pPr>
            <w:pStyle w:val="TOC2"/>
            <w:tabs>
              <w:tab w:val="right" w:leader="dot" w:pos="9408"/>
            </w:tabs>
            <w:spacing w:after="160" w:line="480" w:lineRule="auto"/>
            <w:jc w:val="both"/>
            <w:rPr>
              <w:rFonts w:ascii="Times New Roman" w:hAnsi="Times New Roman" w:cs="Times New Roman"/>
              <w:noProof/>
              <w:sz w:val="24"/>
              <w:szCs w:val="24"/>
            </w:rPr>
          </w:pPr>
          <w:hyperlink w:anchor="_Toc81235409" w:history="1">
            <w:r w:rsidR="0034009F" w:rsidRPr="0034009F">
              <w:rPr>
                <w:rStyle w:val="Hyperlink"/>
                <w:rFonts w:ascii="Times New Roman" w:hAnsi="Times New Roman" w:cs="Times New Roman"/>
                <w:noProof/>
                <w:sz w:val="24"/>
                <w:szCs w:val="24"/>
              </w:rPr>
              <w:t>Academic writing</w:t>
            </w:r>
            <w:r w:rsidR="0034009F" w:rsidRPr="0034009F">
              <w:rPr>
                <w:rFonts w:ascii="Times New Roman" w:hAnsi="Times New Roman" w:cs="Times New Roman"/>
                <w:noProof/>
                <w:webHidden/>
                <w:sz w:val="24"/>
                <w:szCs w:val="24"/>
              </w:rPr>
              <w:tab/>
            </w:r>
            <w:r w:rsidRPr="0034009F">
              <w:rPr>
                <w:rFonts w:ascii="Times New Roman" w:hAnsi="Times New Roman" w:cs="Times New Roman"/>
                <w:noProof/>
                <w:webHidden/>
                <w:sz w:val="24"/>
                <w:szCs w:val="24"/>
              </w:rPr>
              <w:fldChar w:fldCharType="begin"/>
            </w:r>
            <w:r w:rsidR="0034009F" w:rsidRPr="0034009F">
              <w:rPr>
                <w:rFonts w:ascii="Times New Roman" w:hAnsi="Times New Roman" w:cs="Times New Roman"/>
                <w:noProof/>
                <w:webHidden/>
                <w:sz w:val="24"/>
                <w:szCs w:val="24"/>
              </w:rPr>
              <w:instrText xml:space="preserve"> PAGEREF _Toc81235409 \h </w:instrText>
            </w:r>
            <w:r w:rsidRPr="0034009F">
              <w:rPr>
                <w:rFonts w:ascii="Times New Roman" w:hAnsi="Times New Roman" w:cs="Times New Roman"/>
                <w:noProof/>
                <w:webHidden/>
                <w:sz w:val="24"/>
                <w:szCs w:val="24"/>
              </w:rPr>
            </w:r>
            <w:r w:rsidRPr="0034009F">
              <w:rPr>
                <w:rFonts w:ascii="Times New Roman" w:hAnsi="Times New Roman" w:cs="Times New Roman"/>
                <w:noProof/>
                <w:webHidden/>
                <w:sz w:val="24"/>
                <w:szCs w:val="24"/>
              </w:rPr>
              <w:fldChar w:fldCharType="separate"/>
            </w:r>
            <w:r w:rsidR="00DB4C9C">
              <w:rPr>
                <w:rFonts w:ascii="Times New Roman" w:hAnsi="Times New Roman" w:cs="Times New Roman"/>
                <w:noProof/>
                <w:webHidden/>
                <w:sz w:val="24"/>
                <w:szCs w:val="24"/>
              </w:rPr>
              <w:t>6</w:t>
            </w:r>
            <w:r w:rsidRPr="0034009F">
              <w:rPr>
                <w:rFonts w:ascii="Times New Roman" w:hAnsi="Times New Roman" w:cs="Times New Roman"/>
                <w:noProof/>
                <w:webHidden/>
                <w:sz w:val="24"/>
                <w:szCs w:val="24"/>
              </w:rPr>
              <w:fldChar w:fldCharType="end"/>
            </w:r>
          </w:hyperlink>
        </w:p>
        <w:p w:rsidR="0034009F" w:rsidRPr="0034009F" w:rsidRDefault="00717A1F" w:rsidP="0034009F">
          <w:pPr>
            <w:pStyle w:val="TOC2"/>
            <w:tabs>
              <w:tab w:val="right" w:leader="dot" w:pos="9408"/>
            </w:tabs>
            <w:spacing w:after="160" w:line="480" w:lineRule="auto"/>
            <w:jc w:val="both"/>
            <w:rPr>
              <w:rFonts w:ascii="Times New Roman" w:hAnsi="Times New Roman" w:cs="Times New Roman"/>
              <w:noProof/>
              <w:sz w:val="24"/>
              <w:szCs w:val="24"/>
            </w:rPr>
          </w:pPr>
          <w:hyperlink w:anchor="_Toc81235410" w:history="1">
            <w:r w:rsidR="0034009F" w:rsidRPr="0034009F">
              <w:rPr>
                <w:rStyle w:val="Hyperlink"/>
                <w:rFonts w:ascii="Times New Roman" w:hAnsi="Times New Roman" w:cs="Times New Roman"/>
                <w:noProof/>
                <w:sz w:val="24"/>
                <w:szCs w:val="24"/>
              </w:rPr>
              <w:t>Referencing</w:t>
            </w:r>
            <w:r w:rsidR="0034009F" w:rsidRPr="0034009F">
              <w:rPr>
                <w:rFonts w:ascii="Times New Roman" w:hAnsi="Times New Roman" w:cs="Times New Roman"/>
                <w:noProof/>
                <w:webHidden/>
                <w:sz w:val="24"/>
                <w:szCs w:val="24"/>
              </w:rPr>
              <w:tab/>
            </w:r>
            <w:r w:rsidRPr="0034009F">
              <w:rPr>
                <w:rFonts w:ascii="Times New Roman" w:hAnsi="Times New Roman" w:cs="Times New Roman"/>
                <w:noProof/>
                <w:webHidden/>
                <w:sz w:val="24"/>
                <w:szCs w:val="24"/>
              </w:rPr>
              <w:fldChar w:fldCharType="begin"/>
            </w:r>
            <w:r w:rsidR="0034009F" w:rsidRPr="0034009F">
              <w:rPr>
                <w:rFonts w:ascii="Times New Roman" w:hAnsi="Times New Roman" w:cs="Times New Roman"/>
                <w:noProof/>
                <w:webHidden/>
                <w:sz w:val="24"/>
                <w:szCs w:val="24"/>
              </w:rPr>
              <w:instrText xml:space="preserve"> PAGEREF _Toc81235410 \h </w:instrText>
            </w:r>
            <w:r w:rsidRPr="0034009F">
              <w:rPr>
                <w:rFonts w:ascii="Times New Roman" w:hAnsi="Times New Roman" w:cs="Times New Roman"/>
                <w:noProof/>
                <w:webHidden/>
                <w:sz w:val="24"/>
                <w:szCs w:val="24"/>
              </w:rPr>
            </w:r>
            <w:r w:rsidRPr="0034009F">
              <w:rPr>
                <w:rFonts w:ascii="Times New Roman" w:hAnsi="Times New Roman" w:cs="Times New Roman"/>
                <w:noProof/>
                <w:webHidden/>
                <w:sz w:val="24"/>
                <w:szCs w:val="24"/>
              </w:rPr>
              <w:fldChar w:fldCharType="separate"/>
            </w:r>
            <w:r w:rsidR="00DB4C9C">
              <w:rPr>
                <w:rFonts w:ascii="Times New Roman" w:hAnsi="Times New Roman" w:cs="Times New Roman"/>
                <w:noProof/>
                <w:webHidden/>
                <w:sz w:val="24"/>
                <w:szCs w:val="24"/>
              </w:rPr>
              <w:t>7</w:t>
            </w:r>
            <w:r w:rsidRPr="0034009F">
              <w:rPr>
                <w:rFonts w:ascii="Times New Roman" w:hAnsi="Times New Roman" w:cs="Times New Roman"/>
                <w:noProof/>
                <w:webHidden/>
                <w:sz w:val="24"/>
                <w:szCs w:val="24"/>
              </w:rPr>
              <w:fldChar w:fldCharType="end"/>
            </w:r>
          </w:hyperlink>
        </w:p>
        <w:p w:rsidR="0034009F" w:rsidRPr="0034009F" w:rsidRDefault="00717A1F" w:rsidP="0034009F">
          <w:pPr>
            <w:pStyle w:val="TOC1"/>
            <w:tabs>
              <w:tab w:val="right" w:leader="dot" w:pos="9408"/>
            </w:tabs>
            <w:spacing w:after="160" w:line="480" w:lineRule="auto"/>
            <w:jc w:val="both"/>
            <w:rPr>
              <w:rFonts w:ascii="Times New Roman" w:hAnsi="Times New Roman" w:cs="Times New Roman"/>
              <w:noProof/>
              <w:sz w:val="24"/>
              <w:szCs w:val="24"/>
            </w:rPr>
          </w:pPr>
          <w:hyperlink w:anchor="_Toc81235411" w:history="1">
            <w:r w:rsidR="0034009F" w:rsidRPr="0034009F">
              <w:rPr>
                <w:rStyle w:val="Hyperlink"/>
                <w:rFonts w:ascii="Times New Roman" w:hAnsi="Times New Roman" w:cs="Times New Roman"/>
                <w:noProof/>
                <w:sz w:val="24"/>
                <w:szCs w:val="24"/>
              </w:rPr>
              <w:t>Conclusion</w:t>
            </w:r>
            <w:r w:rsidR="0034009F" w:rsidRPr="0034009F">
              <w:rPr>
                <w:rFonts w:ascii="Times New Roman" w:hAnsi="Times New Roman" w:cs="Times New Roman"/>
                <w:noProof/>
                <w:webHidden/>
                <w:sz w:val="24"/>
                <w:szCs w:val="24"/>
              </w:rPr>
              <w:tab/>
            </w:r>
            <w:r w:rsidRPr="0034009F">
              <w:rPr>
                <w:rFonts w:ascii="Times New Roman" w:hAnsi="Times New Roman" w:cs="Times New Roman"/>
                <w:noProof/>
                <w:webHidden/>
                <w:sz w:val="24"/>
                <w:szCs w:val="24"/>
              </w:rPr>
              <w:fldChar w:fldCharType="begin"/>
            </w:r>
            <w:r w:rsidR="0034009F" w:rsidRPr="0034009F">
              <w:rPr>
                <w:rFonts w:ascii="Times New Roman" w:hAnsi="Times New Roman" w:cs="Times New Roman"/>
                <w:noProof/>
                <w:webHidden/>
                <w:sz w:val="24"/>
                <w:szCs w:val="24"/>
              </w:rPr>
              <w:instrText xml:space="preserve"> PAGEREF _Toc81235411 \h </w:instrText>
            </w:r>
            <w:r w:rsidRPr="0034009F">
              <w:rPr>
                <w:rFonts w:ascii="Times New Roman" w:hAnsi="Times New Roman" w:cs="Times New Roman"/>
                <w:noProof/>
                <w:webHidden/>
                <w:sz w:val="24"/>
                <w:szCs w:val="24"/>
              </w:rPr>
            </w:r>
            <w:r w:rsidRPr="0034009F">
              <w:rPr>
                <w:rFonts w:ascii="Times New Roman" w:hAnsi="Times New Roman" w:cs="Times New Roman"/>
                <w:noProof/>
                <w:webHidden/>
                <w:sz w:val="24"/>
                <w:szCs w:val="24"/>
              </w:rPr>
              <w:fldChar w:fldCharType="separate"/>
            </w:r>
            <w:r w:rsidR="00DB4C9C">
              <w:rPr>
                <w:rFonts w:ascii="Times New Roman" w:hAnsi="Times New Roman" w:cs="Times New Roman"/>
                <w:noProof/>
                <w:webHidden/>
                <w:sz w:val="24"/>
                <w:szCs w:val="24"/>
              </w:rPr>
              <w:t>8</w:t>
            </w:r>
            <w:r w:rsidRPr="0034009F">
              <w:rPr>
                <w:rFonts w:ascii="Times New Roman" w:hAnsi="Times New Roman" w:cs="Times New Roman"/>
                <w:noProof/>
                <w:webHidden/>
                <w:sz w:val="24"/>
                <w:szCs w:val="24"/>
              </w:rPr>
              <w:fldChar w:fldCharType="end"/>
            </w:r>
          </w:hyperlink>
        </w:p>
        <w:p w:rsidR="0034009F" w:rsidRPr="0034009F" w:rsidRDefault="00717A1F" w:rsidP="0034009F">
          <w:pPr>
            <w:pStyle w:val="TOC1"/>
            <w:tabs>
              <w:tab w:val="right" w:leader="dot" w:pos="9408"/>
            </w:tabs>
            <w:spacing w:after="160" w:line="480" w:lineRule="auto"/>
            <w:jc w:val="both"/>
            <w:rPr>
              <w:rFonts w:ascii="Times New Roman" w:hAnsi="Times New Roman" w:cs="Times New Roman"/>
              <w:noProof/>
              <w:sz w:val="24"/>
              <w:szCs w:val="24"/>
            </w:rPr>
          </w:pPr>
          <w:hyperlink w:anchor="_Toc81235412" w:history="1">
            <w:r w:rsidR="0034009F" w:rsidRPr="0034009F">
              <w:rPr>
                <w:rStyle w:val="Hyperlink"/>
                <w:rFonts w:ascii="Times New Roman" w:hAnsi="Times New Roman" w:cs="Times New Roman"/>
                <w:noProof/>
                <w:sz w:val="24"/>
                <w:szCs w:val="24"/>
              </w:rPr>
              <w:t>References</w:t>
            </w:r>
            <w:r w:rsidR="0034009F" w:rsidRPr="0034009F">
              <w:rPr>
                <w:rFonts w:ascii="Times New Roman" w:hAnsi="Times New Roman" w:cs="Times New Roman"/>
                <w:noProof/>
                <w:webHidden/>
                <w:sz w:val="24"/>
                <w:szCs w:val="24"/>
              </w:rPr>
              <w:tab/>
            </w:r>
            <w:r w:rsidRPr="0034009F">
              <w:rPr>
                <w:rFonts w:ascii="Times New Roman" w:hAnsi="Times New Roman" w:cs="Times New Roman"/>
                <w:noProof/>
                <w:webHidden/>
                <w:sz w:val="24"/>
                <w:szCs w:val="24"/>
              </w:rPr>
              <w:fldChar w:fldCharType="begin"/>
            </w:r>
            <w:r w:rsidR="0034009F" w:rsidRPr="0034009F">
              <w:rPr>
                <w:rFonts w:ascii="Times New Roman" w:hAnsi="Times New Roman" w:cs="Times New Roman"/>
                <w:noProof/>
                <w:webHidden/>
                <w:sz w:val="24"/>
                <w:szCs w:val="24"/>
              </w:rPr>
              <w:instrText xml:space="preserve"> PAGEREF _Toc81235412 \h </w:instrText>
            </w:r>
            <w:r w:rsidRPr="0034009F">
              <w:rPr>
                <w:rFonts w:ascii="Times New Roman" w:hAnsi="Times New Roman" w:cs="Times New Roman"/>
                <w:noProof/>
                <w:webHidden/>
                <w:sz w:val="24"/>
                <w:szCs w:val="24"/>
              </w:rPr>
            </w:r>
            <w:r w:rsidRPr="0034009F">
              <w:rPr>
                <w:rFonts w:ascii="Times New Roman" w:hAnsi="Times New Roman" w:cs="Times New Roman"/>
                <w:noProof/>
                <w:webHidden/>
                <w:sz w:val="24"/>
                <w:szCs w:val="24"/>
              </w:rPr>
              <w:fldChar w:fldCharType="separate"/>
            </w:r>
            <w:r w:rsidR="00DB4C9C">
              <w:rPr>
                <w:rFonts w:ascii="Times New Roman" w:hAnsi="Times New Roman" w:cs="Times New Roman"/>
                <w:noProof/>
                <w:webHidden/>
                <w:sz w:val="24"/>
                <w:szCs w:val="24"/>
              </w:rPr>
              <w:t>9</w:t>
            </w:r>
            <w:r w:rsidRPr="0034009F">
              <w:rPr>
                <w:rFonts w:ascii="Times New Roman" w:hAnsi="Times New Roman" w:cs="Times New Roman"/>
                <w:noProof/>
                <w:webHidden/>
                <w:sz w:val="24"/>
                <w:szCs w:val="24"/>
              </w:rPr>
              <w:fldChar w:fldCharType="end"/>
            </w:r>
          </w:hyperlink>
        </w:p>
        <w:p w:rsidR="0034009F" w:rsidRDefault="00717A1F" w:rsidP="0034009F">
          <w:pPr>
            <w:spacing w:line="480" w:lineRule="auto"/>
            <w:jc w:val="both"/>
          </w:pPr>
          <w:r w:rsidRPr="0034009F">
            <w:rPr>
              <w:rFonts w:ascii="Times New Roman" w:hAnsi="Times New Roman" w:cs="Times New Roman"/>
              <w:sz w:val="24"/>
              <w:szCs w:val="24"/>
            </w:rPr>
            <w:fldChar w:fldCharType="end"/>
          </w:r>
        </w:p>
      </w:sdtContent>
    </w:sdt>
    <w:p w:rsidR="0034009F" w:rsidRPr="0034009F" w:rsidRDefault="0034009F" w:rsidP="0034009F">
      <w:pPr>
        <w:spacing w:line="360" w:lineRule="auto"/>
        <w:jc w:val="both"/>
        <w:rPr>
          <w:rFonts w:ascii="Times New Roman" w:hAnsi="Times New Roman" w:cs="Times New Roman"/>
          <w:sz w:val="24"/>
          <w:szCs w:val="24"/>
          <w:lang w:val="en-US"/>
        </w:rPr>
      </w:pPr>
    </w:p>
    <w:p w:rsidR="0034009F" w:rsidRPr="0034009F" w:rsidRDefault="0034009F" w:rsidP="0034009F">
      <w:pPr>
        <w:spacing w:line="360" w:lineRule="auto"/>
        <w:jc w:val="both"/>
        <w:rPr>
          <w:rFonts w:ascii="Times New Roman" w:hAnsi="Times New Roman" w:cs="Times New Roman"/>
          <w:sz w:val="24"/>
          <w:szCs w:val="24"/>
          <w:lang w:val="en-US"/>
        </w:rPr>
      </w:pPr>
    </w:p>
    <w:p w:rsidR="0034009F" w:rsidRPr="0034009F" w:rsidRDefault="0034009F" w:rsidP="0034009F">
      <w:pPr>
        <w:spacing w:line="360" w:lineRule="auto"/>
        <w:jc w:val="both"/>
        <w:rPr>
          <w:rFonts w:ascii="Times New Roman" w:hAnsi="Times New Roman" w:cs="Times New Roman"/>
          <w:sz w:val="24"/>
          <w:szCs w:val="24"/>
          <w:lang w:val="en-US"/>
        </w:rPr>
      </w:pPr>
    </w:p>
    <w:p w:rsidR="0034009F" w:rsidRPr="0034009F" w:rsidRDefault="0034009F" w:rsidP="0034009F">
      <w:pPr>
        <w:spacing w:line="360" w:lineRule="auto"/>
        <w:jc w:val="both"/>
        <w:rPr>
          <w:rFonts w:ascii="Times New Roman" w:hAnsi="Times New Roman" w:cs="Times New Roman"/>
          <w:sz w:val="24"/>
          <w:szCs w:val="24"/>
          <w:lang w:val="en-US"/>
        </w:rPr>
      </w:pPr>
    </w:p>
    <w:p w:rsidR="0034009F" w:rsidRPr="0034009F" w:rsidRDefault="0034009F" w:rsidP="0034009F">
      <w:pPr>
        <w:spacing w:line="360" w:lineRule="auto"/>
        <w:jc w:val="both"/>
        <w:rPr>
          <w:rFonts w:ascii="Times New Roman" w:hAnsi="Times New Roman" w:cs="Times New Roman"/>
          <w:sz w:val="24"/>
          <w:szCs w:val="24"/>
          <w:lang w:val="en-US"/>
        </w:rPr>
      </w:pPr>
    </w:p>
    <w:p w:rsidR="0034009F" w:rsidRPr="0034009F" w:rsidRDefault="0034009F" w:rsidP="0034009F">
      <w:pPr>
        <w:spacing w:line="360" w:lineRule="auto"/>
        <w:jc w:val="both"/>
        <w:rPr>
          <w:rFonts w:ascii="Times New Roman" w:hAnsi="Times New Roman" w:cs="Times New Roman"/>
          <w:sz w:val="24"/>
          <w:szCs w:val="24"/>
          <w:lang w:val="en-US"/>
        </w:rPr>
      </w:pPr>
    </w:p>
    <w:p w:rsidR="0034009F" w:rsidRPr="0034009F" w:rsidRDefault="0034009F" w:rsidP="0034009F">
      <w:pPr>
        <w:spacing w:line="360" w:lineRule="auto"/>
        <w:jc w:val="both"/>
        <w:rPr>
          <w:rFonts w:ascii="Times New Roman" w:hAnsi="Times New Roman" w:cs="Times New Roman"/>
          <w:sz w:val="24"/>
          <w:szCs w:val="24"/>
          <w:lang w:val="en-US"/>
        </w:rPr>
      </w:pPr>
    </w:p>
    <w:p w:rsidR="0034009F" w:rsidRDefault="0034009F" w:rsidP="0034009F">
      <w:pPr>
        <w:rPr>
          <w:lang w:val="en-US"/>
        </w:rPr>
      </w:pPr>
    </w:p>
    <w:p w:rsidR="0034009F" w:rsidRDefault="0034009F" w:rsidP="0034009F">
      <w:pPr>
        <w:rPr>
          <w:lang w:val="en-US"/>
        </w:rPr>
      </w:pPr>
    </w:p>
    <w:p w:rsidR="0034009F" w:rsidRDefault="0034009F" w:rsidP="0034009F">
      <w:pPr>
        <w:rPr>
          <w:lang w:val="en-US"/>
        </w:rPr>
      </w:pPr>
    </w:p>
    <w:p w:rsidR="005C73C7" w:rsidRPr="0009387D" w:rsidRDefault="005C73C7" w:rsidP="00D176D0">
      <w:pPr>
        <w:pStyle w:val="Heading1"/>
        <w:spacing w:before="0" w:after="240" w:line="360" w:lineRule="auto"/>
        <w:rPr>
          <w:rFonts w:cs="Times New Roman"/>
          <w:b w:val="0"/>
        </w:rPr>
      </w:pPr>
      <w:bookmarkStart w:id="1" w:name="_Toc81235406"/>
      <w:r w:rsidRPr="0009387D">
        <w:rPr>
          <w:rFonts w:cs="Times New Roman"/>
        </w:rPr>
        <w:lastRenderedPageBreak/>
        <w:t>Introduction</w:t>
      </w:r>
      <w:bookmarkEnd w:id="0"/>
      <w:bookmarkEnd w:id="1"/>
    </w:p>
    <w:p w:rsidR="00E12688" w:rsidRDefault="00E12688" w:rsidP="00D176D0">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The process of reflection facilitates individual learning capacity by gaining valuable insights based on previous personal experiences</w:t>
      </w:r>
      <w:r w:rsidR="00B12918">
        <w:rPr>
          <w:rFonts w:ascii="Times New Roman" w:hAnsi="Times New Roman" w:cs="Times New Roman"/>
          <w:sz w:val="24"/>
          <w:szCs w:val="24"/>
        </w:rPr>
        <w:t xml:space="preserve"> and performance (Wain, 2017). In this relation, e</w:t>
      </w:r>
      <w:r>
        <w:rPr>
          <w:rFonts w:ascii="Times New Roman" w:hAnsi="Times New Roman" w:cs="Times New Roman"/>
          <w:sz w:val="24"/>
          <w:szCs w:val="24"/>
        </w:rPr>
        <w:t xml:space="preserve">ffective reflection should be able to recognise strong and weak performance areas in order to extract knowledge and justify directions for future development (Wain, 2017). </w:t>
      </w:r>
      <w:r w:rsidR="00B12918">
        <w:rPr>
          <w:rFonts w:ascii="Times New Roman" w:hAnsi="Times New Roman" w:cs="Times New Roman"/>
          <w:sz w:val="24"/>
          <w:szCs w:val="24"/>
        </w:rPr>
        <w:t xml:space="preserve">Given the increasing requirements for academic and professional conduct, self-reflection appears to be a critically important process fostering continuous growth and development. </w:t>
      </w:r>
    </w:p>
    <w:p w:rsidR="00283936" w:rsidRDefault="00E12688" w:rsidP="00D176D0">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Based on this description, the current reflective report explores my personal experience in the last semester as a basis for identifying valuable experiences and directions for future development. Three specific areas are addressed in more details as a part of the report – time management, academic writing and referencing. These are relevant areas with impact on employability skills as a whole; hence, their inclusion in the discussion is motivated by the actual benefits of excelling in the specific areas. As suggested by Rehman and Mehmood (2014), employability skills are diverse and their acquisition requires consistent efforts in different fields. </w:t>
      </w:r>
      <w:r w:rsidR="003C010A">
        <w:rPr>
          <w:rFonts w:ascii="Times New Roman" w:hAnsi="Times New Roman" w:cs="Times New Roman"/>
          <w:sz w:val="24"/>
          <w:szCs w:val="24"/>
        </w:rPr>
        <w:t>Consequently, g</w:t>
      </w:r>
      <w:r>
        <w:rPr>
          <w:rFonts w:ascii="Times New Roman" w:hAnsi="Times New Roman" w:cs="Times New Roman"/>
          <w:sz w:val="24"/>
          <w:szCs w:val="24"/>
        </w:rPr>
        <w:t xml:space="preserve">aining the proper combination of skills, attributes and values; however, remains of significant importance in improving employability prospects especially in the context of fresh graduates with no previous work history (Rehman and Mehmood, 2014). In this light, the reflective report could deliver valuable insights for future development and improved employability prospects. </w:t>
      </w:r>
    </w:p>
    <w:p w:rsidR="00E12688" w:rsidRDefault="003C010A" w:rsidP="00D176D0">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reflection process is structured and based on a clearly defined model, as suggested by Gibbs’s reflective cycle below. This is a frequently applied model of reflection which incorporates several stages </w:t>
      </w:r>
      <w:r w:rsidR="00D176D0">
        <w:rPr>
          <w:rFonts w:ascii="Times New Roman" w:hAnsi="Times New Roman" w:cs="Times New Roman"/>
          <w:sz w:val="24"/>
          <w:szCs w:val="24"/>
        </w:rPr>
        <w:t xml:space="preserve">– description, feelings, evaluation, analysis, conclusion and future actions (Gibbs, 1988). Thus, the Gibbs model of reflection suggests that the reflection process is a multi-stage cycle with no strictly determined beginning and end. By combining continuous learning and actions towards individual improvement, the Gibbs cycle views the learning and development processes as continuous and a product of periodic self-assessment (Gibbs, 1988). </w:t>
      </w:r>
    </w:p>
    <w:p w:rsidR="00D176D0" w:rsidRDefault="00D176D0" w:rsidP="00D176D0">
      <w:pPr>
        <w:spacing w:after="240" w:line="360" w:lineRule="auto"/>
        <w:jc w:val="both"/>
        <w:rPr>
          <w:rFonts w:ascii="Times New Roman" w:hAnsi="Times New Roman" w:cs="Times New Roman"/>
          <w:sz w:val="24"/>
          <w:szCs w:val="24"/>
        </w:rPr>
      </w:pPr>
    </w:p>
    <w:p w:rsidR="00D176D0" w:rsidRDefault="00D176D0" w:rsidP="00D176D0">
      <w:pPr>
        <w:spacing w:after="240" w:line="360" w:lineRule="auto"/>
        <w:jc w:val="both"/>
        <w:rPr>
          <w:rFonts w:ascii="Times New Roman" w:hAnsi="Times New Roman" w:cs="Times New Roman"/>
          <w:sz w:val="24"/>
          <w:szCs w:val="24"/>
        </w:rPr>
      </w:pPr>
    </w:p>
    <w:p w:rsidR="005C73C7" w:rsidRPr="0009387D" w:rsidRDefault="005C73C7" w:rsidP="00D176D0">
      <w:pPr>
        <w:pStyle w:val="Caption"/>
        <w:spacing w:after="0" w:line="360" w:lineRule="auto"/>
        <w:jc w:val="both"/>
        <w:rPr>
          <w:rFonts w:ascii="Times New Roman" w:hAnsi="Times New Roman" w:cs="Times New Roman"/>
          <w:b/>
          <w:i w:val="0"/>
          <w:color w:val="000000" w:themeColor="text1"/>
        </w:rPr>
      </w:pPr>
      <w:r w:rsidRPr="0009387D">
        <w:rPr>
          <w:rFonts w:ascii="Times New Roman" w:hAnsi="Times New Roman" w:cs="Times New Roman"/>
          <w:b/>
          <w:i w:val="0"/>
          <w:color w:val="000000" w:themeColor="text1"/>
        </w:rPr>
        <w:lastRenderedPageBreak/>
        <w:t xml:space="preserve">Figure </w:t>
      </w:r>
      <w:r w:rsidR="00717A1F" w:rsidRPr="0009387D">
        <w:rPr>
          <w:rFonts w:ascii="Times New Roman" w:hAnsi="Times New Roman" w:cs="Times New Roman"/>
          <w:b/>
          <w:i w:val="0"/>
          <w:color w:val="000000" w:themeColor="text1"/>
        </w:rPr>
        <w:fldChar w:fldCharType="begin"/>
      </w:r>
      <w:r w:rsidRPr="0009387D">
        <w:rPr>
          <w:rFonts w:ascii="Times New Roman" w:hAnsi="Times New Roman" w:cs="Times New Roman"/>
          <w:b/>
          <w:i w:val="0"/>
          <w:color w:val="000000" w:themeColor="text1"/>
        </w:rPr>
        <w:instrText xml:space="preserve"> SEQ Figure \* ARABIC </w:instrText>
      </w:r>
      <w:r w:rsidR="00717A1F" w:rsidRPr="0009387D">
        <w:rPr>
          <w:rFonts w:ascii="Times New Roman" w:hAnsi="Times New Roman" w:cs="Times New Roman"/>
          <w:b/>
          <w:i w:val="0"/>
          <w:color w:val="000000" w:themeColor="text1"/>
        </w:rPr>
        <w:fldChar w:fldCharType="separate"/>
      </w:r>
      <w:r w:rsidRPr="0009387D">
        <w:rPr>
          <w:rFonts w:ascii="Times New Roman" w:hAnsi="Times New Roman" w:cs="Times New Roman"/>
          <w:b/>
          <w:i w:val="0"/>
          <w:noProof/>
          <w:color w:val="000000" w:themeColor="text1"/>
        </w:rPr>
        <w:t>1</w:t>
      </w:r>
      <w:r w:rsidR="00717A1F" w:rsidRPr="0009387D">
        <w:rPr>
          <w:rFonts w:ascii="Times New Roman" w:hAnsi="Times New Roman" w:cs="Times New Roman"/>
          <w:b/>
          <w:i w:val="0"/>
          <w:color w:val="000000" w:themeColor="text1"/>
        </w:rPr>
        <w:fldChar w:fldCharType="end"/>
      </w:r>
      <w:r w:rsidR="00D176D0">
        <w:rPr>
          <w:rFonts w:ascii="Times New Roman" w:hAnsi="Times New Roman" w:cs="Times New Roman"/>
          <w:b/>
          <w:i w:val="0"/>
          <w:color w:val="000000" w:themeColor="text1"/>
        </w:rPr>
        <w:t xml:space="preserve"> – Overview of G</w:t>
      </w:r>
      <w:r w:rsidRPr="0009387D">
        <w:rPr>
          <w:rFonts w:ascii="Times New Roman" w:hAnsi="Times New Roman" w:cs="Times New Roman"/>
          <w:b/>
          <w:i w:val="0"/>
          <w:color w:val="000000" w:themeColor="text1"/>
        </w:rPr>
        <w:t>ibbs reflective cycle model</w:t>
      </w:r>
    </w:p>
    <w:p w:rsidR="005C73C7" w:rsidRPr="0009387D" w:rsidRDefault="005C73C7" w:rsidP="00D176D0">
      <w:pPr>
        <w:spacing w:after="0" w:line="360" w:lineRule="auto"/>
        <w:jc w:val="center"/>
        <w:rPr>
          <w:rFonts w:ascii="Times New Roman" w:hAnsi="Times New Roman" w:cs="Times New Roman"/>
          <w:sz w:val="24"/>
          <w:szCs w:val="24"/>
        </w:rPr>
      </w:pPr>
      <w:r w:rsidRPr="0009387D">
        <w:rPr>
          <w:rFonts w:ascii="Times New Roman" w:hAnsi="Times New Roman" w:cs="Times New Roman"/>
          <w:noProof/>
          <w:sz w:val="24"/>
          <w:szCs w:val="24"/>
          <w:lang w:val="en-US"/>
        </w:rPr>
        <w:drawing>
          <wp:inline distT="0" distB="0" distL="0" distR="0">
            <wp:extent cx="4593894" cy="4540458"/>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4624687" cy="4570893"/>
                    </a:xfrm>
                    <a:prstGeom prst="rect">
                      <a:avLst/>
                    </a:prstGeom>
                  </pic:spPr>
                </pic:pic>
              </a:graphicData>
            </a:graphic>
          </wp:inline>
        </w:drawing>
      </w:r>
    </w:p>
    <w:p w:rsidR="005C73C7" w:rsidRPr="0009387D" w:rsidRDefault="005C73C7" w:rsidP="00D176D0">
      <w:pPr>
        <w:spacing w:after="240" w:line="360" w:lineRule="auto"/>
        <w:jc w:val="both"/>
        <w:rPr>
          <w:rFonts w:ascii="Times New Roman" w:hAnsi="Times New Roman" w:cs="Times New Roman"/>
          <w:i/>
          <w:sz w:val="24"/>
          <w:szCs w:val="24"/>
        </w:rPr>
      </w:pPr>
      <w:r w:rsidRPr="0009387D">
        <w:rPr>
          <w:rFonts w:ascii="Times New Roman" w:hAnsi="Times New Roman" w:cs="Times New Roman"/>
          <w:i/>
          <w:sz w:val="24"/>
          <w:szCs w:val="24"/>
        </w:rPr>
        <w:t>Source: Wain (2017)</w:t>
      </w:r>
    </w:p>
    <w:p w:rsidR="005C73C7" w:rsidRPr="00D176D0" w:rsidRDefault="00D176D0" w:rsidP="00D176D0">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Considering the popularity of the model and its clear structure, the model is also applied as a part of the current analysis. </w:t>
      </w:r>
    </w:p>
    <w:p w:rsidR="005C73C7" w:rsidRPr="00D176D0" w:rsidRDefault="00D176D0" w:rsidP="00D176D0">
      <w:pPr>
        <w:pStyle w:val="Heading1"/>
        <w:spacing w:before="0" w:line="360" w:lineRule="auto"/>
      </w:pPr>
      <w:bookmarkStart w:id="2" w:name="_Toc81235407"/>
      <w:r w:rsidRPr="00D176D0">
        <w:t>Main body</w:t>
      </w:r>
      <w:bookmarkEnd w:id="2"/>
      <w:r w:rsidRPr="00D176D0">
        <w:t xml:space="preserve"> </w:t>
      </w:r>
    </w:p>
    <w:p w:rsidR="00D176D0" w:rsidRDefault="00561BBA" w:rsidP="00D176D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This is the main part of the reflective report delivering a detailed overview of own performance, outcomes and future action plans based on the </w:t>
      </w:r>
      <w:r w:rsidR="00147E2E">
        <w:rPr>
          <w:rFonts w:ascii="Times New Roman" w:hAnsi="Times New Roman" w:cs="Times New Roman"/>
          <w:sz w:val="24"/>
          <w:szCs w:val="24"/>
          <w:lang w:val="en-US"/>
        </w:rPr>
        <w:t xml:space="preserve">framework by the Gibbs model. </w:t>
      </w:r>
    </w:p>
    <w:p w:rsidR="00147E2E" w:rsidRDefault="00147E2E" w:rsidP="00147E2E">
      <w:pPr>
        <w:pStyle w:val="Heading2"/>
        <w:spacing w:before="0" w:line="360" w:lineRule="auto"/>
      </w:pPr>
      <w:bookmarkStart w:id="3" w:name="_Toc81235408"/>
      <w:r>
        <w:t>Time management</w:t>
      </w:r>
      <w:bookmarkEnd w:id="3"/>
    </w:p>
    <w:p w:rsidR="00147E2E" w:rsidRDefault="00147E2E" w:rsidP="00D176D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Rehman and Mehmood (2014) consider time management as a core employability skill which determines one’s level of productivity in the workplace. Time management refers to a combination of attributes, including effective organising skills, ability to prioritise tasks, use of </w:t>
      </w:r>
      <w:r>
        <w:rPr>
          <w:rFonts w:ascii="Times New Roman" w:hAnsi="Times New Roman" w:cs="Times New Roman"/>
          <w:sz w:val="24"/>
          <w:szCs w:val="24"/>
          <w:lang w:val="en-US"/>
        </w:rPr>
        <w:lastRenderedPageBreak/>
        <w:t xml:space="preserve">schedules and meeting of deadlines through planning and appropriate actions (Rahman and Mehmood, 2014). </w:t>
      </w:r>
    </w:p>
    <w:p w:rsidR="005C73C7" w:rsidRDefault="00147E2E" w:rsidP="00D13203">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At the start of the semester, I lacked extensive skills and habits in the field of time management. One of my significant drawbacks was the complete absence of scheduling and the general inability to prioritise the important tasks from the less urgent and valuable ones. With such major gaps in the field of time management, I could not manage my time accordingly; thereby, experiencing e</w:t>
      </w:r>
      <w:r w:rsidR="007914C6">
        <w:rPr>
          <w:rFonts w:ascii="Times New Roman" w:hAnsi="Times New Roman" w:cs="Times New Roman"/>
          <w:sz w:val="24"/>
          <w:szCs w:val="24"/>
          <w:lang w:val="en-US"/>
        </w:rPr>
        <w:t xml:space="preserve">pisodes of missed deadlines or a hurry to catch up with the contemporary schedule. In this relation, it was not surprising that I felt anxiety and excessive stress to cope with the tight deadlines and avoid being late. As a whole, the combination of poor performance and stress caused low self-esteem and a view of me as incapable student. </w:t>
      </w:r>
      <w:r w:rsidR="00E248F0">
        <w:rPr>
          <w:rFonts w:ascii="Times New Roman" w:hAnsi="Times New Roman" w:cs="Times New Roman"/>
          <w:sz w:val="24"/>
          <w:szCs w:val="24"/>
          <w:lang w:val="en-US"/>
        </w:rPr>
        <w:t xml:space="preserve">Moreover, these negative emotions affected not only my performance in the university but general self-esteem in life. Thus, the implications from the lack of time management negatively affected my well-being as a whole. </w:t>
      </w:r>
      <w:r w:rsidR="007914C6">
        <w:rPr>
          <w:rFonts w:ascii="Times New Roman" w:hAnsi="Times New Roman" w:cs="Times New Roman"/>
          <w:sz w:val="24"/>
          <w:szCs w:val="24"/>
          <w:lang w:val="en-US"/>
        </w:rPr>
        <w:t xml:space="preserve">The absence of skills in the field of time management was a main reason for underperformance and it was urgent to find ways of achieving meaningful improvements in the field as a basis for better management of my time and performance as student. Therefore, the analysis of the situation clearly shows the </w:t>
      </w:r>
      <w:r w:rsidR="0034009F">
        <w:rPr>
          <w:rFonts w:ascii="Times New Roman" w:hAnsi="Times New Roman" w:cs="Times New Roman"/>
          <w:sz w:val="24"/>
          <w:szCs w:val="24"/>
          <w:lang w:val="en-US"/>
        </w:rPr>
        <w:t xml:space="preserve">lack of complacency with the existing status quo. It is urgent </w:t>
      </w:r>
      <w:r w:rsidR="007914C6">
        <w:rPr>
          <w:rFonts w:ascii="Times New Roman" w:hAnsi="Times New Roman" w:cs="Times New Roman"/>
          <w:sz w:val="24"/>
          <w:szCs w:val="24"/>
          <w:lang w:val="en-US"/>
        </w:rPr>
        <w:t xml:space="preserve">to </w:t>
      </w:r>
      <w:r w:rsidR="0034009F">
        <w:rPr>
          <w:rFonts w:ascii="Times New Roman" w:hAnsi="Times New Roman" w:cs="Times New Roman"/>
          <w:sz w:val="24"/>
          <w:szCs w:val="24"/>
          <w:lang w:val="en-US"/>
        </w:rPr>
        <w:t xml:space="preserve">become more serious on the topic and </w:t>
      </w:r>
      <w:r w:rsidR="007914C6">
        <w:rPr>
          <w:rFonts w:ascii="Times New Roman" w:hAnsi="Times New Roman" w:cs="Times New Roman"/>
          <w:sz w:val="24"/>
          <w:szCs w:val="24"/>
          <w:lang w:val="en-US"/>
        </w:rPr>
        <w:t xml:space="preserve">quickly </w:t>
      </w:r>
      <w:r w:rsidR="004E2E3E">
        <w:rPr>
          <w:rFonts w:ascii="Times New Roman" w:hAnsi="Times New Roman" w:cs="Times New Roman"/>
          <w:sz w:val="24"/>
          <w:szCs w:val="24"/>
          <w:lang w:val="en-US"/>
        </w:rPr>
        <w:t>improve time management skills by addressing different areas affecting the ability to utilise time for productive purposes – preparing schedules, prioritising tasks, organising activities in advance, etc. From my personal experience</w:t>
      </w:r>
      <w:r w:rsidR="0034009F">
        <w:rPr>
          <w:rFonts w:ascii="Times New Roman" w:hAnsi="Times New Roman" w:cs="Times New Roman"/>
          <w:sz w:val="24"/>
          <w:szCs w:val="24"/>
          <w:lang w:val="en-US"/>
        </w:rPr>
        <w:t xml:space="preserve"> so far</w:t>
      </w:r>
      <w:r w:rsidR="004E2E3E">
        <w:rPr>
          <w:rFonts w:ascii="Times New Roman" w:hAnsi="Times New Roman" w:cs="Times New Roman"/>
          <w:sz w:val="24"/>
          <w:szCs w:val="24"/>
          <w:lang w:val="en-US"/>
        </w:rPr>
        <w:t xml:space="preserve">, I can conclude that time management is not only a key for being more productive, but also a tool for controlling events and developing higher self-esteem over time. </w:t>
      </w:r>
      <w:r w:rsidR="0034009F">
        <w:rPr>
          <w:rFonts w:ascii="Times New Roman" w:hAnsi="Times New Roman" w:cs="Times New Roman"/>
          <w:sz w:val="24"/>
          <w:szCs w:val="24"/>
          <w:lang w:val="en-US"/>
        </w:rPr>
        <w:t xml:space="preserve">It may also contribute to developing a higher level of self-efficacy which is described by Bandura (1977) as a subjective feeling of own ability to accomplishing a given goal. </w:t>
      </w:r>
      <w:r w:rsidR="004E2E3E">
        <w:rPr>
          <w:rFonts w:ascii="Times New Roman" w:hAnsi="Times New Roman" w:cs="Times New Roman"/>
          <w:sz w:val="24"/>
          <w:szCs w:val="24"/>
          <w:lang w:val="en-US"/>
        </w:rPr>
        <w:t xml:space="preserve">Thus, time management skills are expected to </w:t>
      </w:r>
      <w:r w:rsidR="0034009F">
        <w:rPr>
          <w:rFonts w:ascii="Times New Roman" w:hAnsi="Times New Roman" w:cs="Times New Roman"/>
          <w:sz w:val="24"/>
          <w:szCs w:val="24"/>
          <w:lang w:val="en-US"/>
        </w:rPr>
        <w:t xml:space="preserve">improve my own belief in accomplishing challenging goals; thereby, </w:t>
      </w:r>
      <w:r w:rsidR="004E2E3E">
        <w:rPr>
          <w:rFonts w:ascii="Times New Roman" w:hAnsi="Times New Roman" w:cs="Times New Roman"/>
          <w:sz w:val="24"/>
          <w:szCs w:val="24"/>
          <w:lang w:val="en-US"/>
        </w:rPr>
        <w:t>deliver</w:t>
      </w:r>
      <w:r w:rsidR="0034009F">
        <w:rPr>
          <w:rFonts w:ascii="Times New Roman" w:hAnsi="Times New Roman" w:cs="Times New Roman"/>
          <w:sz w:val="24"/>
          <w:szCs w:val="24"/>
          <w:lang w:val="en-US"/>
        </w:rPr>
        <w:t>ing</w:t>
      </w:r>
      <w:r w:rsidR="004E2E3E">
        <w:rPr>
          <w:rFonts w:ascii="Times New Roman" w:hAnsi="Times New Roman" w:cs="Times New Roman"/>
          <w:sz w:val="24"/>
          <w:szCs w:val="24"/>
          <w:lang w:val="en-US"/>
        </w:rPr>
        <w:t xml:space="preserve"> positive outcomes in holistic areas of life which clearly shows the value of having the skill. In the future, I plan to read specialised literature on the topic, as well as apply schedules and prioritising principles. For instance, I am committed to preparing daily and weekly schedules and address the most important tasks first rather than procrastinating them. I also consider periodically examining own performance in the field in order to identify strengths and new areas of improvement. </w:t>
      </w:r>
    </w:p>
    <w:p w:rsidR="005C73C7" w:rsidRPr="00D13203" w:rsidRDefault="00D13203" w:rsidP="00D13203">
      <w:pPr>
        <w:pStyle w:val="Heading2"/>
        <w:spacing w:line="360" w:lineRule="auto"/>
      </w:pPr>
      <w:bookmarkStart w:id="4" w:name="_Toc81235409"/>
      <w:r>
        <w:lastRenderedPageBreak/>
        <w:t>Academic writing</w:t>
      </w:r>
      <w:bookmarkEnd w:id="4"/>
      <w:r>
        <w:t xml:space="preserve"> </w:t>
      </w:r>
    </w:p>
    <w:p w:rsidR="00D13203" w:rsidRDefault="00C2097A" w:rsidP="005C73C7">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The second key skill under consideration refers to academic writing. It is generally a skill with a wide scope of responsibilities by emphasising the requirement to research a given problem and prepare a report in appropriate strcuture and language </w:t>
      </w:r>
      <w:r w:rsidRPr="0009387D">
        <w:rPr>
          <w:rFonts w:ascii="Times New Roman" w:hAnsi="Times New Roman" w:cs="Times New Roman"/>
          <w:sz w:val="24"/>
          <w:szCs w:val="24"/>
        </w:rPr>
        <w:t>(Prahmana, 2017).</w:t>
      </w:r>
      <w:r>
        <w:rPr>
          <w:rFonts w:ascii="Times New Roman" w:hAnsi="Times New Roman" w:cs="Times New Roman"/>
          <w:sz w:val="24"/>
          <w:szCs w:val="24"/>
        </w:rPr>
        <w:t xml:space="preserve"> Considering this, academic skills are necessary not only at university, but also in the future workplace where a variety of reports could be potentially prepared. Hence, the skill is viewed as quite relevant and of significant importance in setting the foundation of future professional performance. </w:t>
      </w:r>
    </w:p>
    <w:p w:rsidR="005C73C7" w:rsidRPr="00D7295F" w:rsidRDefault="00F74C08" w:rsidP="00D7295F">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As a part of my performance as student, I have prepared different reports in a variety of subjects. The reports requires the inclusion of proper sources of information, structure and academic style of writing in order to successful and meet the quality criteria. Based on my performance, I have achieved mixed results. In some reports, my academic writing style and information </w:t>
      </w:r>
      <w:r w:rsidR="00D7295F">
        <w:rPr>
          <w:rFonts w:ascii="Times New Roman" w:hAnsi="Times New Roman" w:cs="Times New Roman"/>
          <w:sz w:val="24"/>
          <w:szCs w:val="24"/>
        </w:rPr>
        <w:t xml:space="preserve">have delivered reasonable results; however, there have been also cases of poor performance. As a result, I have different feelings and still lack complete confidence in own abilities to engage in academic writing. In general, the analysis of performance indicates that my academic writing skills </w:t>
      </w:r>
      <w:r w:rsidR="0034009F">
        <w:rPr>
          <w:rFonts w:ascii="Times New Roman" w:hAnsi="Times New Roman" w:cs="Times New Roman"/>
          <w:sz w:val="24"/>
          <w:szCs w:val="24"/>
        </w:rPr>
        <w:t xml:space="preserve">have </w:t>
      </w:r>
      <w:r w:rsidR="00D7295F">
        <w:rPr>
          <w:rFonts w:ascii="Times New Roman" w:hAnsi="Times New Roman" w:cs="Times New Roman"/>
          <w:sz w:val="24"/>
          <w:szCs w:val="24"/>
        </w:rPr>
        <w:t>gradually improve</w:t>
      </w:r>
      <w:r w:rsidR="0034009F">
        <w:rPr>
          <w:rFonts w:ascii="Times New Roman" w:hAnsi="Times New Roman" w:cs="Times New Roman"/>
          <w:sz w:val="24"/>
          <w:szCs w:val="24"/>
        </w:rPr>
        <w:t>d</w:t>
      </w:r>
      <w:r w:rsidR="00D7295F">
        <w:rPr>
          <w:rFonts w:ascii="Times New Roman" w:hAnsi="Times New Roman" w:cs="Times New Roman"/>
          <w:sz w:val="24"/>
          <w:szCs w:val="24"/>
        </w:rPr>
        <w:t xml:space="preserve"> over </w:t>
      </w:r>
      <w:r w:rsidR="0034009F">
        <w:rPr>
          <w:rFonts w:ascii="Times New Roman" w:hAnsi="Times New Roman" w:cs="Times New Roman"/>
          <w:sz w:val="24"/>
          <w:szCs w:val="24"/>
        </w:rPr>
        <w:t>the course of my academic performance in the last several months</w:t>
      </w:r>
      <w:r w:rsidR="00D7295F">
        <w:rPr>
          <w:rFonts w:ascii="Times New Roman" w:hAnsi="Times New Roman" w:cs="Times New Roman"/>
          <w:sz w:val="24"/>
          <w:szCs w:val="24"/>
        </w:rPr>
        <w:t xml:space="preserve"> but the performance depends on the specific topic, requirements, as well as access to high-quality and credible sources of information. </w:t>
      </w:r>
      <w:r w:rsidR="0034009F">
        <w:rPr>
          <w:rFonts w:ascii="Times New Roman" w:hAnsi="Times New Roman" w:cs="Times New Roman"/>
          <w:sz w:val="24"/>
          <w:szCs w:val="24"/>
        </w:rPr>
        <w:t xml:space="preserve">Therefore, there are still important determinants which may negative influence academic writing outcomes which demonstrate a lack of stability in own performance. </w:t>
      </w:r>
      <w:r w:rsidR="00D7295F">
        <w:rPr>
          <w:rFonts w:ascii="Times New Roman" w:hAnsi="Times New Roman" w:cs="Times New Roman"/>
          <w:sz w:val="24"/>
          <w:szCs w:val="24"/>
        </w:rPr>
        <w:t>In my opinion, it is important to be more flexible in the future, spend more time for information search and carefully consider the use of terms and specific language in the written reports. Addressing these key areas could be of significant value in improving my academic writing skills in the future, as the recommendations reflect poor performance areas based on the personal re</w:t>
      </w:r>
      <w:r w:rsidR="00D621BC">
        <w:rPr>
          <w:rFonts w:ascii="Times New Roman" w:hAnsi="Times New Roman" w:cs="Times New Roman"/>
          <w:sz w:val="24"/>
          <w:szCs w:val="24"/>
        </w:rPr>
        <w:t xml:space="preserve">flection. Hence, the conclusion, which can be drawn based on my experience as student, </w:t>
      </w:r>
      <w:r w:rsidR="00D7295F">
        <w:rPr>
          <w:rFonts w:ascii="Times New Roman" w:hAnsi="Times New Roman" w:cs="Times New Roman"/>
          <w:sz w:val="24"/>
          <w:szCs w:val="24"/>
        </w:rPr>
        <w:t xml:space="preserve">is to start experimenting and engage in continuous development in the area. While practice remains the best way of improving academic writing skills, I also plan to include a wide range of new activities which have not been applied before. For example, I plan to consult a specialist in the future who can serve as a mentor for me. Close cooperation with a specialist in academic writing is viewed as a way of getting insights in the field and quickly improving performance due to the delivering of instantaneous feedback and suggestions for improvement. I also recognise the importance of improving general research skills which in turn </w:t>
      </w:r>
      <w:r w:rsidR="00D7295F">
        <w:rPr>
          <w:rFonts w:ascii="Times New Roman" w:hAnsi="Times New Roman" w:cs="Times New Roman"/>
          <w:sz w:val="24"/>
          <w:szCs w:val="24"/>
        </w:rPr>
        <w:lastRenderedPageBreak/>
        <w:t xml:space="preserve">could strengthen performance in the domain of academic skills. For this purpose, and as mentioned, it is important to access more diverse and credible literature sources and improve vocabulary and writing styles – key initiatives for future improvement requiring to a greater or lesser extent more practice and focus by me as a part of the continuous learning process. </w:t>
      </w:r>
    </w:p>
    <w:p w:rsidR="005C73C7" w:rsidRDefault="005C73C7" w:rsidP="00D7295F">
      <w:pPr>
        <w:pStyle w:val="Heading2"/>
        <w:spacing w:before="0" w:line="360" w:lineRule="auto"/>
      </w:pPr>
      <w:bookmarkStart w:id="5" w:name="_Toc81235410"/>
      <w:r>
        <w:t>Referencing</w:t>
      </w:r>
      <w:bookmarkEnd w:id="5"/>
      <w:r>
        <w:t xml:space="preserve"> </w:t>
      </w:r>
    </w:p>
    <w:p w:rsidR="00283936" w:rsidRDefault="00676300" w:rsidP="00D7295F">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Referencing is also an important skill, especially when performing in academic setting. A professional should be able to recognise the different referencing styles and apply Harvard referencing with excellence. This means being aware regarding in-text references and preparing a bibliography according to the rules. While this is a key requirement when preparing reports at university, it is a generally useful skill when using secondary data and supporti</w:t>
      </w:r>
      <w:r w:rsidR="00B12918">
        <w:rPr>
          <w:rFonts w:ascii="Times New Roman" w:hAnsi="Times New Roman" w:cs="Times New Roman"/>
          <w:sz w:val="24"/>
          <w:szCs w:val="24"/>
          <w:lang w:val="en-US"/>
        </w:rPr>
        <w:t>ve literature prepared by other authors, scholars, etc. (Saunders et al., 2009)</w:t>
      </w:r>
      <w:r>
        <w:rPr>
          <w:rFonts w:ascii="Times New Roman" w:hAnsi="Times New Roman" w:cs="Times New Roman"/>
          <w:sz w:val="24"/>
          <w:szCs w:val="24"/>
          <w:lang w:val="en-US"/>
        </w:rPr>
        <w:t xml:space="preserve">. Hence, referencing skills are important, although their applicability remains not as </w:t>
      </w:r>
      <w:r w:rsidR="00B12918">
        <w:rPr>
          <w:rFonts w:ascii="Times New Roman" w:hAnsi="Times New Roman" w:cs="Times New Roman"/>
          <w:sz w:val="24"/>
          <w:szCs w:val="24"/>
          <w:lang w:val="en-US"/>
        </w:rPr>
        <w:t xml:space="preserve">broad and </w:t>
      </w:r>
      <w:r>
        <w:rPr>
          <w:rFonts w:ascii="Times New Roman" w:hAnsi="Times New Roman" w:cs="Times New Roman"/>
          <w:sz w:val="24"/>
          <w:szCs w:val="24"/>
          <w:lang w:val="en-US"/>
        </w:rPr>
        <w:t xml:space="preserve">essential as the above discussed time management and academic writing skills. </w:t>
      </w:r>
    </w:p>
    <w:p w:rsidR="00676300" w:rsidRDefault="00676300" w:rsidP="00D7295F">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Over the last several months, I have had the opportunity to conduct referencing on several occasions. Harvard referencing was periodically used a part of report preparation but I also practiced referencing when studying the principles as a part of the academic curriculum. Overall, I learnt a lot about referencing and stay confident about my abilities to apply Harvard referencing style. I have never experienced criticism by lecturers about my application of references as a part of my reports. </w:t>
      </w:r>
      <w:r w:rsidR="00A71F04">
        <w:rPr>
          <w:rFonts w:ascii="Times New Roman" w:hAnsi="Times New Roman" w:cs="Times New Roman"/>
          <w:sz w:val="24"/>
          <w:szCs w:val="24"/>
          <w:lang w:val="en-US"/>
        </w:rPr>
        <w:t xml:space="preserve">Therefore, I feel confident in referencing or least when books, journal articles and online publications are to be referenced. As a result of this, my evaluation of own referencing skills is quite positive. I am still able to recognise some performance gaps, especially when applying direct references in-text or when referencing sections from a book or conferences. I am aware that there are slightly different rules of referencing such specific sources of secondary information; however, I have not had the opportunity to read more about the topic and practice. Hence, the analysis of the situation shows some insignificant gaps in my knowledge and experience about referencing; however, these gaps have to be accordingly addressed in order to avoid criticism or allegations for a lack of professionalism in the future. I may conclude that referencing is not as the other skills discussed in the reflective report. While time management and academic writing require continuous development and long-time learning, referencing rules tend to be memorised and perfected as a result of one-time intervention. Therefore, I plan to read </w:t>
      </w:r>
      <w:r w:rsidR="00A71F04">
        <w:rPr>
          <w:rFonts w:ascii="Times New Roman" w:hAnsi="Times New Roman" w:cs="Times New Roman"/>
          <w:sz w:val="24"/>
          <w:szCs w:val="24"/>
          <w:lang w:val="en-US"/>
        </w:rPr>
        <w:lastRenderedPageBreak/>
        <w:t xml:space="preserve">the Harvard rules in details and become familiar with all cases and specifics of Harvard referencing. This information is easily accessible and I am dedicated to approach it and eventually learn the rules in their entirety, so that no mistakes are made in the future. Since different educational institutions and business organisations may require other referencing styles, it is also important for me to become familiar with APA and MLA – other popular referencing styles, especially in the US. In my opinion, expanding knowledge beyond Harvard referencing rules could be value when working in an international setting in the future. It may also improve my flexibility to adapt to changing requirements for referencing, as well. </w:t>
      </w:r>
    </w:p>
    <w:p w:rsidR="00283936" w:rsidRPr="0067061A" w:rsidRDefault="0067061A" w:rsidP="0067061A">
      <w:pPr>
        <w:pStyle w:val="Heading1"/>
        <w:spacing w:before="0" w:line="360" w:lineRule="auto"/>
      </w:pPr>
      <w:bookmarkStart w:id="6" w:name="_Toc81235411"/>
      <w:r w:rsidRPr="0067061A">
        <w:t>Conclusion</w:t>
      </w:r>
      <w:bookmarkEnd w:id="6"/>
      <w:r w:rsidRPr="0067061A">
        <w:t xml:space="preserve"> </w:t>
      </w:r>
    </w:p>
    <w:p w:rsidR="0067061A" w:rsidRDefault="00B12918" w:rsidP="00D7295F">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In the light of research evidence, the performance in the three key skills has been improved during the last several months. In general, the Gibbs model of reflection was of significant importance in order to conduct an objective and structured analysis of own performance. Therefore, I intend to use the framework for self-reflection purposes in the future. </w:t>
      </w:r>
      <w:r w:rsidR="0034009F">
        <w:rPr>
          <w:rFonts w:ascii="Times New Roman" w:hAnsi="Times New Roman" w:cs="Times New Roman"/>
          <w:sz w:val="24"/>
          <w:szCs w:val="24"/>
          <w:lang w:val="en-US"/>
        </w:rPr>
        <w:t>It is indeed a clear model with several steps to be followed when recognising the main aspects of the reflective information. It is also important to note that t</w:t>
      </w:r>
      <w:r>
        <w:rPr>
          <w:rFonts w:ascii="Times New Roman" w:hAnsi="Times New Roman" w:cs="Times New Roman"/>
          <w:sz w:val="24"/>
          <w:szCs w:val="24"/>
          <w:lang w:val="en-US"/>
        </w:rPr>
        <w:t xml:space="preserve">he main value of the report stands in its ability to identify evidence-based directions with importance for future performance. Hence, I am dedicated to meet the stated development goals and stay flexible in identifying new opportunities for growth and learning with a potential of improving my employability skills and professional capacity. </w:t>
      </w:r>
      <w:r w:rsidR="0034009F">
        <w:rPr>
          <w:rFonts w:ascii="Times New Roman" w:hAnsi="Times New Roman" w:cs="Times New Roman"/>
          <w:sz w:val="24"/>
          <w:szCs w:val="24"/>
          <w:lang w:val="en-US"/>
        </w:rPr>
        <w:t xml:space="preserve">The dynamic external environment and increasing requirements for professional performance motivate such a stand point on the matter. </w:t>
      </w:r>
    </w:p>
    <w:p w:rsidR="00283936" w:rsidRDefault="00283936" w:rsidP="00D7295F">
      <w:pPr>
        <w:spacing w:line="360" w:lineRule="auto"/>
        <w:jc w:val="both"/>
        <w:rPr>
          <w:rFonts w:ascii="Times New Roman" w:hAnsi="Times New Roman" w:cs="Times New Roman"/>
          <w:sz w:val="24"/>
          <w:szCs w:val="24"/>
          <w:lang w:val="en-US"/>
        </w:rPr>
      </w:pPr>
    </w:p>
    <w:p w:rsidR="00283936" w:rsidRDefault="00283936" w:rsidP="00D7295F">
      <w:pPr>
        <w:spacing w:line="360" w:lineRule="auto"/>
        <w:jc w:val="both"/>
        <w:rPr>
          <w:rFonts w:ascii="Times New Roman" w:hAnsi="Times New Roman" w:cs="Times New Roman"/>
          <w:sz w:val="24"/>
          <w:szCs w:val="24"/>
          <w:lang w:val="en-US"/>
        </w:rPr>
      </w:pPr>
    </w:p>
    <w:p w:rsidR="00283936" w:rsidRDefault="00283936" w:rsidP="005C73C7">
      <w:pPr>
        <w:jc w:val="both"/>
        <w:rPr>
          <w:rFonts w:ascii="Times New Roman" w:hAnsi="Times New Roman" w:cs="Times New Roman"/>
          <w:sz w:val="24"/>
          <w:szCs w:val="24"/>
          <w:lang w:val="en-US"/>
        </w:rPr>
      </w:pPr>
    </w:p>
    <w:p w:rsidR="00F74C08" w:rsidRDefault="00F74C08" w:rsidP="005C73C7">
      <w:pPr>
        <w:jc w:val="both"/>
        <w:rPr>
          <w:rFonts w:ascii="Times New Roman" w:hAnsi="Times New Roman" w:cs="Times New Roman"/>
          <w:sz w:val="24"/>
          <w:szCs w:val="24"/>
          <w:lang w:val="en-US"/>
        </w:rPr>
      </w:pPr>
    </w:p>
    <w:p w:rsidR="00B12918" w:rsidRDefault="00B12918" w:rsidP="005C73C7">
      <w:pPr>
        <w:jc w:val="both"/>
        <w:rPr>
          <w:rFonts w:ascii="Times New Roman" w:hAnsi="Times New Roman" w:cs="Times New Roman"/>
          <w:sz w:val="24"/>
          <w:szCs w:val="24"/>
          <w:lang w:val="en-US"/>
        </w:rPr>
      </w:pPr>
    </w:p>
    <w:p w:rsidR="00B12918" w:rsidRDefault="00B12918" w:rsidP="005C73C7">
      <w:pPr>
        <w:jc w:val="both"/>
        <w:rPr>
          <w:rFonts w:ascii="Times New Roman" w:hAnsi="Times New Roman" w:cs="Times New Roman"/>
          <w:sz w:val="24"/>
          <w:szCs w:val="24"/>
          <w:lang w:val="en-US"/>
        </w:rPr>
      </w:pPr>
    </w:p>
    <w:p w:rsidR="00B12918" w:rsidRDefault="00B12918" w:rsidP="005C73C7">
      <w:pPr>
        <w:jc w:val="both"/>
        <w:rPr>
          <w:rFonts w:ascii="Times New Roman" w:hAnsi="Times New Roman" w:cs="Times New Roman"/>
          <w:sz w:val="24"/>
          <w:szCs w:val="24"/>
          <w:lang w:val="en-US"/>
        </w:rPr>
      </w:pPr>
    </w:p>
    <w:p w:rsidR="00B12918" w:rsidRDefault="00B12918" w:rsidP="005C73C7">
      <w:pPr>
        <w:jc w:val="both"/>
        <w:rPr>
          <w:rFonts w:ascii="Times New Roman" w:hAnsi="Times New Roman" w:cs="Times New Roman"/>
          <w:sz w:val="24"/>
          <w:szCs w:val="24"/>
          <w:lang w:val="en-US"/>
        </w:rPr>
      </w:pPr>
    </w:p>
    <w:p w:rsidR="00283936" w:rsidRPr="00283936" w:rsidRDefault="00283936" w:rsidP="00D13203">
      <w:pPr>
        <w:pStyle w:val="Heading1"/>
        <w:spacing w:before="0" w:line="360" w:lineRule="auto"/>
      </w:pPr>
      <w:bookmarkStart w:id="7" w:name="_Toc81235412"/>
      <w:r w:rsidRPr="00283936">
        <w:lastRenderedPageBreak/>
        <w:t>References</w:t>
      </w:r>
      <w:bookmarkEnd w:id="7"/>
    </w:p>
    <w:p w:rsidR="0034009F" w:rsidRDefault="0034009F" w:rsidP="00DB4C9C">
      <w:pPr>
        <w:spacing w:after="240" w:line="360" w:lineRule="auto"/>
        <w:rPr>
          <w:rFonts w:ascii="Times New Roman" w:hAnsi="Times New Roman" w:cs="Times New Roman"/>
          <w:sz w:val="24"/>
          <w:szCs w:val="24"/>
        </w:rPr>
      </w:pPr>
      <w:r w:rsidRPr="0034009F">
        <w:rPr>
          <w:rFonts w:ascii="Times New Roman" w:hAnsi="Times New Roman" w:cs="Times New Roman"/>
          <w:sz w:val="24"/>
          <w:szCs w:val="24"/>
        </w:rPr>
        <w:t>Bandura, A. (1977)</w:t>
      </w:r>
      <w:r>
        <w:rPr>
          <w:rFonts w:ascii="Times New Roman" w:hAnsi="Times New Roman" w:cs="Times New Roman"/>
          <w:sz w:val="24"/>
          <w:szCs w:val="24"/>
        </w:rPr>
        <w:t xml:space="preserve"> </w:t>
      </w:r>
      <w:r w:rsidRPr="0034009F">
        <w:rPr>
          <w:rFonts w:ascii="Times New Roman" w:hAnsi="Times New Roman" w:cs="Times New Roman"/>
          <w:i/>
          <w:iCs/>
          <w:sz w:val="24"/>
          <w:szCs w:val="24"/>
        </w:rPr>
        <w:t>Social learning theory.</w:t>
      </w:r>
      <w:r w:rsidRPr="0034009F">
        <w:rPr>
          <w:rFonts w:ascii="Times New Roman" w:hAnsi="Times New Roman" w:cs="Times New Roman"/>
          <w:sz w:val="24"/>
          <w:szCs w:val="24"/>
        </w:rPr>
        <w:t> Prentice-Hall</w:t>
      </w:r>
    </w:p>
    <w:p w:rsidR="0034009F" w:rsidRDefault="0034009F" w:rsidP="00DB4C9C">
      <w:pPr>
        <w:spacing w:line="360" w:lineRule="auto"/>
        <w:rPr>
          <w:rFonts w:ascii="Times New Roman" w:hAnsi="Times New Roman" w:cs="Times New Roman"/>
          <w:sz w:val="24"/>
          <w:szCs w:val="24"/>
        </w:rPr>
      </w:pPr>
      <w:r w:rsidRPr="00283936">
        <w:rPr>
          <w:rFonts w:ascii="Times New Roman" w:hAnsi="Times New Roman" w:cs="Times New Roman"/>
          <w:sz w:val="24"/>
          <w:szCs w:val="24"/>
        </w:rPr>
        <w:t>Gibbs, G. (1988)</w:t>
      </w:r>
      <w:r>
        <w:rPr>
          <w:rFonts w:ascii="Times New Roman" w:hAnsi="Times New Roman" w:cs="Times New Roman"/>
          <w:sz w:val="24"/>
          <w:szCs w:val="24"/>
        </w:rPr>
        <w:t xml:space="preserve"> </w:t>
      </w:r>
      <w:r w:rsidRPr="00283936">
        <w:rPr>
          <w:rFonts w:ascii="Times New Roman" w:hAnsi="Times New Roman" w:cs="Times New Roman"/>
          <w:i/>
          <w:iCs/>
          <w:sz w:val="24"/>
          <w:szCs w:val="24"/>
        </w:rPr>
        <w:t>Learning by doing: A guide to teaching and learning methods. </w:t>
      </w:r>
      <w:r w:rsidRPr="00283936">
        <w:rPr>
          <w:rFonts w:ascii="Times New Roman" w:hAnsi="Times New Roman" w:cs="Times New Roman"/>
          <w:sz w:val="24"/>
          <w:szCs w:val="24"/>
        </w:rPr>
        <w:t> London: Further Education Unit</w:t>
      </w:r>
    </w:p>
    <w:p w:rsidR="0034009F" w:rsidRPr="00C2097A" w:rsidRDefault="0034009F" w:rsidP="00DB4C9C">
      <w:pPr>
        <w:spacing w:line="360" w:lineRule="auto"/>
        <w:rPr>
          <w:rFonts w:ascii="Times New Roman" w:hAnsi="Times New Roman" w:cs="Times New Roman"/>
          <w:sz w:val="24"/>
          <w:szCs w:val="24"/>
        </w:rPr>
      </w:pPr>
      <w:r w:rsidRPr="00C2097A">
        <w:rPr>
          <w:rFonts w:ascii="Times New Roman" w:hAnsi="Times New Roman" w:cs="Times New Roman"/>
          <w:sz w:val="24"/>
          <w:szCs w:val="24"/>
        </w:rPr>
        <w:t xml:space="preserve">Prahmana, R. (2017) The Role of Research-Based Learning to Enhance Students’ Research and Academic Writing Skills, </w:t>
      </w:r>
      <w:r w:rsidRPr="00C2097A">
        <w:rPr>
          <w:rFonts w:ascii="Times New Roman" w:hAnsi="Times New Roman" w:cs="Times New Roman"/>
          <w:i/>
          <w:iCs/>
          <w:sz w:val="24"/>
          <w:szCs w:val="24"/>
        </w:rPr>
        <w:t>Journal of Education and Learning</w:t>
      </w:r>
      <w:r w:rsidRPr="00C2097A">
        <w:rPr>
          <w:rFonts w:ascii="Times New Roman" w:hAnsi="Times New Roman" w:cs="Times New Roman"/>
          <w:sz w:val="24"/>
          <w:szCs w:val="24"/>
        </w:rPr>
        <w:t>, Vol. 11(3), pp. 351-362.</w:t>
      </w:r>
    </w:p>
    <w:p w:rsidR="0034009F" w:rsidRPr="00B12918" w:rsidRDefault="0034009F" w:rsidP="00DB4C9C">
      <w:pPr>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Rehman, S. and Mehmood, A. (2014) Employability skills: The need of the graduates and the employer, </w:t>
      </w:r>
      <w:r w:rsidRPr="00B12918">
        <w:rPr>
          <w:rFonts w:ascii="Times New Roman" w:hAnsi="Times New Roman" w:cs="Times New Roman"/>
          <w:i/>
          <w:sz w:val="24"/>
          <w:szCs w:val="24"/>
        </w:rPr>
        <w:t>International Journal of Business and Management Research</w:t>
      </w:r>
      <w:r>
        <w:rPr>
          <w:rFonts w:ascii="Times New Roman" w:hAnsi="Times New Roman" w:cs="Times New Roman"/>
          <w:sz w:val="24"/>
          <w:szCs w:val="24"/>
        </w:rPr>
        <w:t>, Vol. 4.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xml:space="preserve">] Available: </w:t>
      </w:r>
      <w:hyperlink r:id="rId9" w:history="1">
        <w:r w:rsidRPr="008B5E71">
          <w:rPr>
            <w:rStyle w:val="Hyperlink"/>
            <w:rFonts w:ascii="Times New Roman" w:hAnsi="Times New Roman" w:cs="Times New Roman"/>
            <w:sz w:val="24"/>
            <w:szCs w:val="24"/>
          </w:rPr>
          <w:t>https://www.researchgate.net/publication/269114403_EMPLOYABILITY_SKILLS_THE_NEED_OF_THE_GRADUATES_AND_THE_EMPLOYER</w:t>
        </w:r>
      </w:hyperlink>
      <w:r>
        <w:rPr>
          <w:rFonts w:ascii="Times New Roman" w:hAnsi="Times New Roman" w:cs="Times New Roman"/>
          <w:sz w:val="24"/>
          <w:szCs w:val="24"/>
        </w:rPr>
        <w:t xml:space="preserve"> [Accessed: 30 August 2021]</w:t>
      </w:r>
    </w:p>
    <w:p w:rsidR="0034009F" w:rsidRDefault="0034009F" w:rsidP="00DB4C9C">
      <w:pPr>
        <w:spacing w:after="240" w:line="360" w:lineRule="auto"/>
        <w:rPr>
          <w:rFonts w:ascii="Times New Roman" w:hAnsi="Times New Roman" w:cs="Times New Roman"/>
          <w:sz w:val="24"/>
          <w:szCs w:val="24"/>
        </w:rPr>
      </w:pPr>
      <w:r w:rsidRPr="00B12918">
        <w:rPr>
          <w:rFonts w:ascii="Times New Roman" w:hAnsi="Times New Roman" w:cs="Times New Roman"/>
          <w:sz w:val="24"/>
          <w:szCs w:val="24"/>
        </w:rPr>
        <w:t xml:space="preserve">Saunders, M., Lewis, P. and Thornhill, A. (2009) </w:t>
      </w:r>
      <w:r w:rsidRPr="00B12918">
        <w:rPr>
          <w:rFonts w:ascii="Times New Roman" w:hAnsi="Times New Roman" w:cs="Times New Roman"/>
          <w:i/>
          <w:sz w:val="24"/>
          <w:szCs w:val="24"/>
        </w:rPr>
        <w:t>Research Methods for Business Students</w:t>
      </w:r>
      <w:r w:rsidRPr="00B12918">
        <w:rPr>
          <w:rFonts w:ascii="Times New Roman" w:hAnsi="Times New Roman" w:cs="Times New Roman"/>
          <w:sz w:val="24"/>
          <w:szCs w:val="24"/>
        </w:rPr>
        <w:t xml:space="preserve">. </w:t>
      </w:r>
      <w:r>
        <w:rPr>
          <w:rFonts w:ascii="Times New Roman" w:hAnsi="Times New Roman" w:cs="Times New Roman"/>
          <w:sz w:val="24"/>
          <w:szCs w:val="24"/>
        </w:rPr>
        <w:t>5</w:t>
      </w:r>
      <w:r w:rsidRPr="00B12918">
        <w:rPr>
          <w:rFonts w:ascii="Times New Roman" w:hAnsi="Times New Roman" w:cs="Times New Roman"/>
          <w:sz w:val="24"/>
          <w:szCs w:val="24"/>
          <w:vertAlign w:val="superscript"/>
        </w:rPr>
        <w:t>th</w:t>
      </w:r>
      <w:r>
        <w:rPr>
          <w:rFonts w:ascii="Times New Roman" w:hAnsi="Times New Roman" w:cs="Times New Roman"/>
          <w:sz w:val="24"/>
          <w:szCs w:val="24"/>
        </w:rPr>
        <w:t xml:space="preserve"> edition, </w:t>
      </w:r>
      <w:r w:rsidRPr="00B12918">
        <w:rPr>
          <w:rFonts w:ascii="Times New Roman" w:hAnsi="Times New Roman" w:cs="Times New Roman"/>
          <w:sz w:val="24"/>
          <w:szCs w:val="24"/>
        </w:rPr>
        <w:t>Pearson, New York</w:t>
      </w:r>
    </w:p>
    <w:p w:rsidR="0034009F" w:rsidRDefault="0034009F" w:rsidP="00DB4C9C">
      <w:pPr>
        <w:spacing w:after="240" w:line="360" w:lineRule="auto"/>
        <w:rPr>
          <w:rFonts w:ascii="Times New Roman" w:hAnsi="Times New Roman" w:cs="Times New Roman"/>
          <w:sz w:val="24"/>
          <w:szCs w:val="24"/>
        </w:rPr>
      </w:pPr>
      <w:r w:rsidRPr="0009387D">
        <w:rPr>
          <w:rFonts w:ascii="Times New Roman" w:hAnsi="Times New Roman" w:cs="Times New Roman"/>
          <w:sz w:val="24"/>
          <w:szCs w:val="24"/>
        </w:rPr>
        <w:t xml:space="preserve">Wain, A. (2017) Learning through Reflection, </w:t>
      </w:r>
      <w:r w:rsidRPr="0009387D">
        <w:rPr>
          <w:rFonts w:ascii="Times New Roman" w:hAnsi="Times New Roman" w:cs="Times New Roman"/>
          <w:i/>
          <w:iCs/>
          <w:sz w:val="24"/>
          <w:szCs w:val="24"/>
        </w:rPr>
        <w:t>British Journal of Midwifery</w:t>
      </w:r>
      <w:r w:rsidRPr="0009387D">
        <w:rPr>
          <w:rFonts w:ascii="Times New Roman" w:hAnsi="Times New Roman" w:cs="Times New Roman"/>
          <w:sz w:val="24"/>
          <w:szCs w:val="24"/>
        </w:rPr>
        <w:t>, Vol. 25(10), pp. 662-666.</w:t>
      </w:r>
    </w:p>
    <w:sectPr w:rsidR="0034009F" w:rsidSect="001472F4">
      <w:footerReference w:type="default" r:id="rId10"/>
      <w:pgSz w:w="12240" w:h="15840"/>
      <w:pgMar w:top="1411" w:right="1411" w:bottom="1411" w:left="1411"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736EF" w:rsidRDefault="007736EF" w:rsidP="005C73C7">
      <w:pPr>
        <w:spacing w:after="0" w:line="240" w:lineRule="auto"/>
      </w:pPr>
      <w:r>
        <w:separator/>
      </w:r>
    </w:p>
  </w:endnote>
  <w:endnote w:type="continuationSeparator" w:id="0">
    <w:p w:rsidR="007736EF" w:rsidRDefault="007736EF" w:rsidP="005C73C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CC"/>
    <w:family w:val="roman"/>
    <w:pitch w:val="variable"/>
    <w:sig w:usb0="E0002EFF" w:usb1="C000785B" w:usb2="00000009" w:usb3="00000000" w:csb0="000001FF" w:csb1="00000000"/>
  </w:font>
  <w:font w:name="Lohit Devanagari">
    <w:altName w:val="Cambria"/>
    <w:panose1 w:val="00000000000000000000"/>
    <w:charset w:val="00"/>
    <w:family w:val="roman"/>
    <w:notTrueType/>
    <w:pitch w:val="default"/>
    <w:sig w:usb0="00000000" w:usb1="00000000" w:usb2="00000000" w:usb3="00000000" w:csb0="00000000" w:csb1="00000000"/>
  </w:font>
  <w:font w:name="Tahoma">
    <w:panose1 w:val="020B0604030504040204"/>
    <w:charset w:val="CC"/>
    <w:family w:val="swiss"/>
    <w:pitch w:val="variable"/>
    <w:sig w:usb0="E1002EFF" w:usb1="C000605B" w:usb2="00000029" w:usb3="00000000" w:csb0="000101FF" w:csb1="00000000"/>
  </w:font>
  <w:font w:name="Arial">
    <w:panose1 w:val="020B0604020202020204"/>
    <w:charset w:val="CC"/>
    <w:family w:val="swiss"/>
    <w:pitch w:val="variable"/>
    <w:sig w:usb0="E0002EFF" w:usb1="C000785B" w:usb2="00000009" w:usb3="00000000" w:csb0="000001FF" w:csb1="00000000"/>
  </w:font>
  <w:font w:name="Liberation Sans">
    <w:altName w:val="Arial"/>
    <w:charset w:val="01"/>
    <w:family w:val="roman"/>
    <w:pitch w:val="variable"/>
    <w:sig w:usb0="00000000" w:usb1="00000000" w:usb2="00000000" w:usb3="00000000" w:csb0="00000000" w:csb1="00000000"/>
  </w:font>
  <w:font w:name="Noto Sans CJK SC">
    <w:panose1 w:val="00000000000000000000"/>
    <w:charset w:val="00"/>
    <w:family w:val="roman"/>
    <w:notTrueType/>
    <w:pitch w:val="default"/>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11487516"/>
      <w:docPartObj>
        <w:docPartGallery w:val="Page Numbers (Bottom of Page)"/>
        <w:docPartUnique/>
      </w:docPartObj>
    </w:sdtPr>
    <w:sdtContent>
      <w:p w:rsidR="00B12918" w:rsidRDefault="00717A1F">
        <w:pPr>
          <w:pStyle w:val="Footer"/>
          <w:jc w:val="right"/>
        </w:pPr>
        <w:fldSimple w:instr=" PAGE   \* MERGEFORMAT ">
          <w:r w:rsidR="00AF522A">
            <w:rPr>
              <w:noProof/>
            </w:rPr>
            <w:t>8</w:t>
          </w:r>
        </w:fldSimple>
      </w:p>
    </w:sdtContent>
  </w:sdt>
  <w:p w:rsidR="00B12918" w:rsidRDefault="00B1291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736EF" w:rsidRDefault="007736EF" w:rsidP="005C73C7">
      <w:pPr>
        <w:spacing w:after="0" w:line="240" w:lineRule="auto"/>
      </w:pPr>
      <w:r>
        <w:separator/>
      </w:r>
    </w:p>
  </w:footnote>
  <w:footnote w:type="continuationSeparator" w:id="0">
    <w:p w:rsidR="007736EF" w:rsidRDefault="007736EF" w:rsidP="005C73C7">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rsids>
    <w:rsidRoot w:val="005C73C7"/>
    <w:rsid w:val="001472F4"/>
    <w:rsid w:val="00147E2E"/>
    <w:rsid w:val="0015043E"/>
    <w:rsid w:val="001B2F1E"/>
    <w:rsid w:val="001E45E6"/>
    <w:rsid w:val="0025630F"/>
    <w:rsid w:val="00283936"/>
    <w:rsid w:val="002C4F74"/>
    <w:rsid w:val="0034009F"/>
    <w:rsid w:val="0037790D"/>
    <w:rsid w:val="003C010A"/>
    <w:rsid w:val="004A5687"/>
    <w:rsid w:val="004E2E3E"/>
    <w:rsid w:val="00561BBA"/>
    <w:rsid w:val="005C73C7"/>
    <w:rsid w:val="0067061A"/>
    <w:rsid w:val="00676300"/>
    <w:rsid w:val="006E0F69"/>
    <w:rsid w:val="00717A1F"/>
    <w:rsid w:val="007736EF"/>
    <w:rsid w:val="00776253"/>
    <w:rsid w:val="007914C6"/>
    <w:rsid w:val="007C3140"/>
    <w:rsid w:val="00800698"/>
    <w:rsid w:val="00897EE8"/>
    <w:rsid w:val="008C3EE1"/>
    <w:rsid w:val="009C0014"/>
    <w:rsid w:val="00A71F04"/>
    <w:rsid w:val="00AF522A"/>
    <w:rsid w:val="00B12918"/>
    <w:rsid w:val="00B72D10"/>
    <w:rsid w:val="00B74D49"/>
    <w:rsid w:val="00C2097A"/>
    <w:rsid w:val="00D13203"/>
    <w:rsid w:val="00D176D0"/>
    <w:rsid w:val="00D621BC"/>
    <w:rsid w:val="00D7295F"/>
    <w:rsid w:val="00DB4C9C"/>
    <w:rsid w:val="00DC20DD"/>
    <w:rsid w:val="00DD465F"/>
    <w:rsid w:val="00E12688"/>
    <w:rsid w:val="00E248F0"/>
    <w:rsid w:val="00F16087"/>
    <w:rsid w:val="00F74C08"/>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uppressAutoHyphens/>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Balloon Text"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C73C7"/>
    <w:pPr>
      <w:suppressAutoHyphens w:val="0"/>
      <w:spacing w:after="160" w:line="259" w:lineRule="auto"/>
    </w:pPr>
    <w:rPr>
      <w:lang w:val="en-GB"/>
    </w:rPr>
  </w:style>
  <w:style w:type="paragraph" w:styleId="Heading1">
    <w:name w:val="heading 1"/>
    <w:basedOn w:val="Normal"/>
    <w:next w:val="Normal"/>
    <w:link w:val="Heading1Char"/>
    <w:uiPriority w:val="9"/>
    <w:qFormat/>
    <w:rsid w:val="008C3EE1"/>
    <w:pPr>
      <w:keepNext/>
      <w:keepLines/>
      <w:spacing w:before="480"/>
      <w:jc w:val="both"/>
      <w:outlineLvl w:val="0"/>
    </w:pPr>
    <w:rPr>
      <w:rFonts w:ascii="Times New Roman" w:eastAsiaTheme="majorEastAsia" w:hAnsi="Times New Roman" w:cstheme="majorBidi"/>
      <w:b/>
      <w:bCs/>
      <w:sz w:val="28"/>
      <w:szCs w:val="28"/>
      <w:lang w:val="bg-BG"/>
    </w:rPr>
  </w:style>
  <w:style w:type="paragraph" w:styleId="Heading2">
    <w:name w:val="heading 2"/>
    <w:basedOn w:val="Normal"/>
    <w:next w:val="Normal"/>
    <w:link w:val="Heading2Char"/>
    <w:uiPriority w:val="9"/>
    <w:unhideWhenUsed/>
    <w:qFormat/>
    <w:rsid w:val="008C3EE1"/>
    <w:pPr>
      <w:keepNext/>
      <w:keepLines/>
      <w:spacing w:before="320" w:after="120"/>
      <w:jc w:val="both"/>
      <w:outlineLvl w:val="1"/>
    </w:pPr>
    <w:rPr>
      <w:rFonts w:ascii="Times New Roman" w:eastAsiaTheme="majorEastAsia" w:hAnsi="Times New Roman" w:cstheme="majorBidi"/>
      <w:b/>
      <w:bCs/>
      <w:color w:val="000000" w:themeColor="text1"/>
      <w:sz w:val="24"/>
      <w:szCs w:val="26"/>
      <w:lang w:val="bg-BG"/>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8C3EE1"/>
    <w:rPr>
      <w:rFonts w:ascii="Times New Roman" w:eastAsiaTheme="majorEastAsia" w:hAnsi="Times New Roman" w:cstheme="majorBidi"/>
      <w:b/>
      <w:bCs/>
      <w:sz w:val="28"/>
      <w:szCs w:val="28"/>
      <w:lang w:val="bg-BG"/>
    </w:rPr>
  </w:style>
  <w:style w:type="character" w:customStyle="1" w:styleId="Heading2Char">
    <w:name w:val="Heading 2 Char"/>
    <w:basedOn w:val="DefaultParagraphFont"/>
    <w:link w:val="Heading2"/>
    <w:uiPriority w:val="9"/>
    <w:qFormat/>
    <w:rsid w:val="008C3EE1"/>
    <w:rPr>
      <w:rFonts w:ascii="Times New Roman" w:eastAsiaTheme="majorEastAsia" w:hAnsi="Times New Roman" w:cstheme="majorBidi"/>
      <w:b/>
      <w:bCs/>
      <w:color w:val="000000" w:themeColor="text1"/>
      <w:sz w:val="24"/>
      <w:szCs w:val="26"/>
      <w:lang w:val="bg-BG"/>
    </w:rPr>
  </w:style>
  <w:style w:type="paragraph" w:styleId="Caption">
    <w:name w:val="caption"/>
    <w:basedOn w:val="Normal"/>
    <w:uiPriority w:val="35"/>
    <w:qFormat/>
    <w:rsid w:val="008C3EE1"/>
    <w:pPr>
      <w:suppressLineNumbers/>
      <w:spacing w:before="120" w:after="120"/>
    </w:pPr>
    <w:rPr>
      <w:rFonts w:cs="Lohit Devanagari"/>
      <w:i/>
      <w:iCs/>
      <w:sz w:val="24"/>
      <w:szCs w:val="24"/>
    </w:rPr>
  </w:style>
  <w:style w:type="paragraph" w:styleId="BalloonText">
    <w:name w:val="Balloon Text"/>
    <w:basedOn w:val="Normal"/>
    <w:link w:val="BalloonTextChar"/>
    <w:uiPriority w:val="99"/>
    <w:semiHidden/>
    <w:unhideWhenUsed/>
    <w:qFormat/>
    <w:rsid w:val="008C3EE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qFormat/>
    <w:rsid w:val="008C3EE1"/>
    <w:rPr>
      <w:rFonts w:ascii="Tahoma" w:hAnsi="Tahoma" w:cs="Tahoma"/>
      <w:sz w:val="16"/>
      <w:szCs w:val="16"/>
      <w:lang w:val="en-GB"/>
    </w:rPr>
  </w:style>
  <w:style w:type="paragraph" w:styleId="ListParagraph">
    <w:name w:val="List Paragraph"/>
    <w:basedOn w:val="Normal"/>
    <w:uiPriority w:val="34"/>
    <w:qFormat/>
    <w:rsid w:val="008C3EE1"/>
    <w:pPr>
      <w:ind w:left="720"/>
      <w:contextualSpacing/>
    </w:pPr>
  </w:style>
  <w:style w:type="paragraph" w:styleId="TOCHeading">
    <w:name w:val="TOC Heading"/>
    <w:basedOn w:val="Heading1"/>
    <w:next w:val="Normal"/>
    <w:uiPriority w:val="39"/>
    <w:semiHidden/>
    <w:unhideWhenUsed/>
    <w:qFormat/>
    <w:rsid w:val="008C3EE1"/>
    <w:pPr>
      <w:spacing w:line="276" w:lineRule="auto"/>
      <w:jc w:val="left"/>
      <w:outlineLvl w:val="9"/>
    </w:pPr>
    <w:rPr>
      <w:rFonts w:asciiTheme="majorHAnsi" w:hAnsiTheme="majorHAnsi"/>
      <w:color w:val="365F91" w:themeColor="accent1" w:themeShade="BF"/>
      <w:lang w:val="en-US"/>
    </w:rPr>
  </w:style>
  <w:style w:type="paragraph" w:customStyle="1" w:styleId="Heading">
    <w:name w:val="Heading"/>
    <w:basedOn w:val="Normal"/>
    <w:next w:val="BodyText"/>
    <w:qFormat/>
    <w:rsid w:val="008C3EE1"/>
    <w:pPr>
      <w:keepNext/>
      <w:spacing w:before="240" w:after="120"/>
    </w:pPr>
    <w:rPr>
      <w:rFonts w:ascii="Liberation Sans" w:eastAsia="Noto Sans CJK SC" w:hAnsi="Liberation Sans" w:cs="Lohit Devanagari"/>
      <w:sz w:val="28"/>
      <w:szCs w:val="28"/>
    </w:rPr>
  </w:style>
  <w:style w:type="paragraph" w:styleId="BodyText">
    <w:name w:val="Body Text"/>
    <w:basedOn w:val="Normal"/>
    <w:link w:val="BodyTextChar"/>
    <w:uiPriority w:val="99"/>
    <w:semiHidden/>
    <w:unhideWhenUsed/>
    <w:rsid w:val="008C3EE1"/>
    <w:pPr>
      <w:spacing w:after="120"/>
    </w:pPr>
  </w:style>
  <w:style w:type="character" w:customStyle="1" w:styleId="BodyTextChar">
    <w:name w:val="Body Text Char"/>
    <w:basedOn w:val="DefaultParagraphFont"/>
    <w:link w:val="BodyText"/>
    <w:uiPriority w:val="99"/>
    <w:semiHidden/>
    <w:rsid w:val="008C3EE1"/>
    <w:rPr>
      <w:lang w:val="en-GB"/>
    </w:rPr>
  </w:style>
  <w:style w:type="paragraph" w:customStyle="1" w:styleId="Index">
    <w:name w:val="Index"/>
    <w:basedOn w:val="Normal"/>
    <w:qFormat/>
    <w:rsid w:val="008C3EE1"/>
    <w:pPr>
      <w:suppressLineNumbers/>
    </w:pPr>
    <w:rPr>
      <w:rFonts w:cs="Lohit Devanagari"/>
    </w:rPr>
  </w:style>
  <w:style w:type="paragraph" w:styleId="Header">
    <w:name w:val="header"/>
    <w:basedOn w:val="Normal"/>
    <w:link w:val="HeaderChar"/>
    <w:uiPriority w:val="99"/>
    <w:semiHidden/>
    <w:unhideWhenUsed/>
    <w:rsid w:val="005C73C7"/>
    <w:pPr>
      <w:tabs>
        <w:tab w:val="center" w:pos="4703"/>
        <w:tab w:val="right" w:pos="9406"/>
      </w:tabs>
      <w:spacing w:line="240" w:lineRule="auto"/>
    </w:pPr>
  </w:style>
  <w:style w:type="character" w:customStyle="1" w:styleId="HeaderChar">
    <w:name w:val="Header Char"/>
    <w:basedOn w:val="DefaultParagraphFont"/>
    <w:link w:val="Header"/>
    <w:uiPriority w:val="99"/>
    <w:semiHidden/>
    <w:rsid w:val="005C73C7"/>
    <w:rPr>
      <w:lang w:val="en-GB"/>
    </w:rPr>
  </w:style>
  <w:style w:type="paragraph" w:styleId="Footer">
    <w:name w:val="footer"/>
    <w:basedOn w:val="Normal"/>
    <w:link w:val="FooterChar"/>
    <w:uiPriority w:val="99"/>
    <w:unhideWhenUsed/>
    <w:rsid w:val="005C73C7"/>
    <w:pPr>
      <w:tabs>
        <w:tab w:val="center" w:pos="4703"/>
        <w:tab w:val="right" w:pos="9406"/>
      </w:tabs>
      <w:spacing w:line="240" w:lineRule="auto"/>
    </w:pPr>
  </w:style>
  <w:style w:type="character" w:customStyle="1" w:styleId="FooterChar">
    <w:name w:val="Footer Char"/>
    <w:basedOn w:val="DefaultParagraphFont"/>
    <w:link w:val="Footer"/>
    <w:uiPriority w:val="99"/>
    <w:rsid w:val="005C73C7"/>
    <w:rPr>
      <w:lang w:val="en-GB"/>
    </w:rPr>
  </w:style>
  <w:style w:type="paragraph" w:customStyle="1" w:styleId="JContent">
    <w:name w:val="J_Content"/>
    <w:basedOn w:val="Normal"/>
    <w:rsid w:val="00147E2E"/>
    <w:pPr>
      <w:widowControl w:val="0"/>
      <w:suppressAutoHyphens/>
      <w:spacing w:before="200" w:after="0" w:line="100" w:lineRule="atLeast"/>
      <w:jc w:val="both"/>
    </w:pPr>
    <w:rPr>
      <w:rFonts w:ascii="Times New Roman" w:eastAsia="Times New Roman" w:hAnsi="Times New Roman" w:cs="Times New Roman"/>
      <w:color w:val="000000"/>
      <w:kern w:val="1"/>
      <w:sz w:val="20"/>
      <w:szCs w:val="20"/>
      <w:lang w:val="en-US" w:eastAsia="ar-SA"/>
    </w:rPr>
  </w:style>
  <w:style w:type="character" w:styleId="Hyperlink">
    <w:name w:val="Hyperlink"/>
    <w:basedOn w:val="DefaultParagraphFont"/>
    <w:uiPriority w:val="99"/>
    <w:unhideWhenUsed/>
    <w:rsid w:val="00B12918"/>
    <w:rPr>
      <w:color w:val="0000FF" w:themeColor="hyperlink"/>
      <w:u w:val="single"/>
    </w:rPr>
  </w:style>
  <w:style w:type="paragraph" w:styleId="TOC1">
    <w:name w:val="toc 1"/>
    <w:basedOn w:val="Normal"/>
    <w:next w:val="Normal"/>
    <w:autoRedefine/>
    <w:uiPriority w:val="39"/>
    <w:unhideWhenUsed/>
    <w:rsid w:val="0034009F"/>
    <w:pPr>
      <w:spacing w:after="100"/>
    </w:pPr>
  </w:style>
  <w:style w:type="paragraph" w:styleId="TOC2">
    <w:name w:val="toc 2"/>
    <w:basedOn w:val="Normal"/>
    <w:next w:val="Normal"/>
    <w:autoRedefine/>
    <w:uiPriority w:val="39"/>
    <w:unhideWhenUsed/>
    <w:rsid w:val="0034009F"/>
    <w:pPr>
      <w:spacing w:after="100"/>
      <w:ind w:left="220"/>
    </w:p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researchgate.net/publication/269114403_EMPLOYABILITY_SKILLS_THE_NEED_OF_THE_GRADUATES_AND_THE_EMPLOY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Classic">
      <a:maj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DAB1B764-E117-4669-9E82-67750A46B4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140</TotalTime>
  <Pages>9</Pages>
  <Words>2177</Words>
  <Characters>12412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14560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20</cp:revision>
  <dcterms:created xsi:type="dcterms:W3CDTF">2021-08-30T11:39:00Z</dcterms:created>
  <dcterms:modified xsi:type="dcterms:W3CDTF">2021-09-01T19:54:00Z</dcterms:modified>
</cp:coreProperties>
</file>