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408AA1" w14:textId="77777777" w:rsidR="00785528" w:rsidRDefault="00785528">
      <w:r>
        <w:t xml:space="preserve">Demonstrate a critical understanding of how the health and well-being of your chosen group may not be secured by ‘Protective Legislation’. Identify three main areas of concern and suggest how a </w:t>
      </w:r>
      <w:proofErr w:type="gramStart"/>
      <w:r>
        <w:t>particular piece</w:t>
      </w:r>
      <w:proofErr w:type="gramEnd"/>
      <w:r>
        <w:t xml:space="preserve"> of legislation might be modified in order to address any failings identified.</w:t>
      </w:r>
    </w:p>
    <w:p w14:paraId="3BEE4400" w14:textId="77777777" w:rsidR="004622B3" w:rsidRDefault="004622B3"/>
    <w:p w14:paraId="672A6659" w14:textId="7F1AA30E" w:rsidR="00785528" w:rsidRPr="004622B3" w:rsidRDefault="0054062F">
      <w:r w:rsidRPr="004622B3">
        <w:t xml:space="preserve">It is </w:t>
      </w:r>
      <w:r w:rsidR="004622B3" w:rsidRPr="004622B3">
        <w:t xml:space="preserve">“estimated that over a million children are abused in the United Kingdom (UK) each year” (NSPCC, 2018, np). This is from figures known, as many child abuse cases go unreported. This assignment will be focusing on children who are being abused or at risk and the legislation that protects them. Complex legislation, funding issues and lack of knowledge are three areas of concern </w:t>
      </w:r>
      <w:proofErr w:type="gramStart"/>
      <w:r w:rsidR="004622B3" w:rsidRPr="004622B3">
        <w:t>in regard to</w:t>
      </w:r>
      <w:proofErr w:type="gramEnd"/>
      <w:r w:rsidR="004622B3" w:rsidRPr="004622B3">
        <w:t xml:space="preserve"> child protection policies. This assignment will also touch upon the Governments influence on the issue and a suggestion of improvement to the current legislation. </w:t>
      </w:r>
    </w:p>
    <w:p w14:paraId="74E51FEB" w14:textId="4B5D8E86" w:rsidR="00CA277E" w:rsidRPr="004622B3" w:rsidRDefault="00CA277E">
      <w:proofErr w:type="gramStart"/>
      <w:r w:rsidRPr="004622B3">
        <w:t>In order for</w:t>
      </w:r>
      <w:proofErr w:type="gramEnd"/>
      <w:r w:rsidRPr="004622B3">
        <w:t xml:space="preserve"> children to develop to their full potential they have varied needs. These include physiological needs such as food, water, sleep and shelter. A need for safety, love and sense of belonging is vital. Along with these needs, children also have the desire to need to have a feeling of self-esteem and self-respect in order to reach their full potential. </w:t>
      </w:r>
      <w:r w:rsidR="002F550C" w:rsidRPr="004622B3">
        <w:t>Theorist Maslow put these needs into a hierarchal pyramid in which needs at the bottom need to be met before the others can be reached. These needs along with a positive health and well-being are crucial for any child’s development (Maslow, 1954; BDA, 2018).</w:t>
      </w:r>
    </w:p>
    <w:p w14:paraId="5486D03D" w14:textId="77777777" w:rsidR="00A23DD6" w:rsidRPr="004622B3" w:rsidRDefault="008250EE">
      <w:r w:rsidRPr="004622B3">
        <w:t>Health can often be a concept that is difficult to define</w:t>
      </w:r>
      <w:r w:rsidR="00A00AC6" w:rsidRPr="004622B3">
        <w:t xml:space="preserve"> and is often unclear</w:t>
      </w:r>
      <w:r w:rsidR="005719C0" w:rsidRPr="004622B3">
        <w:t xml:space="preserve"> for people to understand as there is no universal definition. The World Health Organisation’s </w:t>
      </w:r>
      <w:r w:rsidR="00545BD5" w:rsidRPr="004622B3">
        <w:t xml:space="preserve">(1986, </w:t>
      </w:r>
      <w:proofErr w:type="spellStart"/>
      <w:r w:rsidR="00545BD5" w:rsidRPr="004622B3">
        <w:t>n.p</w:t>
      </w:r>
      <w:proofErr w:type="spellEnd"/>
      <w:r w:rsidR="00545BD5" w:rsidRPr="004622B3">
        <w:t>) define health as</w:t>
      </w:r>
    </w:p>
    <w:p w14:paraId="179066BE" w14:textId="77777777" w:rsidR="00A23DD6" w:rsidRPr="004622B3" w:rsidRDefault="00A23DD6" w:rsidP="00A00AC6">
      <w:pPr>
        <w:ind w:left="1440"/>
      </w:pPr>
      <w:r w:rsidRPr="004622B3">
        <w:t xml:space="preserve">‘a state of complete physical, mental and social well-being and not </w:t>
      </w:r>
      <w:r w:rsidR="00BB4084" w:rsidRPr="004622B3">
        <w:t>merely the absence of disease or</w:t>
      </w:r>
      <w:r w:rsidRPr="004622B3">
        <w:t xml:space="preserve"> infirmity. </w:t>
      </w:r>
      <w:r w:rsidR="00BB4084" w:rsidRPr="004622B3">
        <w:t>It is also t</w:t>
      </w:r>
      <w:r w:rsidRPr="004622B3">
        <w:t xml:space="preserve">he </w:t>
      </w:r>
      <w:r w:rsidR="00BB4084" w:rsidRPr="004622B3">
        <w:t>extent to which an individual or a group is able to realize aspirations and satisfy needs, and to change or cope with the environment.’</w:t>
      </w:r>
    </w:p>
    <w:p w14:paraId="07213E36" w14:textId="5E417AC1" w:rsidR="00A00AC6" w:rsidRPr="004622B3" w:rsidRDefault="00A00AC6" w:rsidP="00A00AC6">
      <w:r w:rsidRPr="004622B3">
        <w:t>This defi</w:t>
      </w:r>
      <w:r w:rsidR="003334B1" w:rsidRPr="004622B3">
        <w:t>nition aims to explain health in any form</w:t>
      </w:r>
      <w:r w:rsidRPr="004622B3">
        <w:t xml:space="preserve"> and with </w:t>
      </w:r>
      <w:r w:rsidR="003334B1" w:rsidRPr="004622B3">
        <w:t>a focus on children it includes all aspects of their development.</w:t>
      </w:r>
      <w:r w:rsidR="007829AD" w:rsidRPr="004622B3">
        <w:t xml:space="preserve"> Children cannot always</w:t>
      </w:r>
      <w:r w:rsidR="008F6AAE">
        <w:t xml:space="preserve"> adapt or mange their surroundings</w:t>
      </w:r>
      <w:r w:rsidR="007829AD" w:rsidRPr="004622B3">
        <w:t xml:space="preserve"> by themselves. Therefore, by providing those with this support is essential for their health. Along with supporting children with good health, it is also equally important to ensure they have a positive well-being. Well-being, again, is another concept that has many definitions. Being able to contribute positively and having a sense of worth and happiness is seen as t</w:t>
      </w:r>
      <w:r w:rsidR="00390EEA" w:rsidRPr="004622B3">
        <w:t xml:space="preserve">he key to a positive well-being (Musgrave, 2017; </w:t>
      </w:r>
      <w:proofErr w:type="spellStart"/>
      <w:r w:rsidR="00390EEA" w:rsidRPr="004622B3">
        <w:t>Underdown</w:t>
      </w:r>
      <w:proofErr w:type="spellEnd"/>
      <w:r w:rsidR="00390EEA" w:rsidRPr="004622B3">
        <w:t>, 2007).</w:t>
      </w:r>
    </w:p>
    <w:p w14:paraId="239447AD" w14:textId="6B67DDCE" w:rsidR="007829AD" w:rsidRPr="004622B3" w:rsidRDefault="007829AD" w:rsidP="00A00AC6">
      <w:r w:rsidRPr="004622B3">
        <w:t xml:space="preserve">The health and well-being of children who are victims of abuse </w:t>
      </w:r>
      <w:r w:rsidR="00FA1031" w:rsidRPr="004622B3">
        <w:t xml:space="preserve">and suffering </w:t>
      </w:r>
      <w:r w:rsidRPr="004622B3">
        <w:t xml:space="preserve">can be affected negatively. </w:t>
      </w:r>
      <w:r w:rsidR="00FA1031" w:rsidRPr="004622B3">
        <w:t>A</w:t>
      </w:r>
      <w:r w:rsidRPr="004622B3">
        <w:t>buse is not just physical contact but emotional and psychological which can impact on all areas of a child’s health and well-being</w:t>
      </w:r>
      <w:r w:rsidR="00FA1031" w:rsidRPr="004622B3">
        <w:t xml:space="preserve">. Often children do not understand that what they are experiencing is abuse and can be hard for them to speak out about it. Therefore, making it difficult for people to realise that a child is suffering from abuse especially if it is within their home as this </w:t>
      </w:r>
      <w:proofErr w:type="gramStart"/>
      <w:r w:rsidR="00FA1031" w:rsidRPr="004622B3">
        <w:t>is considered to be</w:t>
      </w:r>
      <w:proofErr w:type="gramEnd"/>
      <w:r w:rsidR="00FA1031" w:rsidRPr="004622B3">
        <w:t xml:space="preserve"> a child’s safe place. However, there is legislation and professionals in place to support and protect these vulnerable children.</w:t>
      </w:r>
      <w:r w:rsidRPr="004622B3">
        <w:t xml:space="preserve"> (NSPCC</w:t>
      </w:r>
      <w:r w:rsidR="00390EEA" w:rsidRPr="004622B3">
        <w:t>, 2018</w:t>
      </w:r>
      <w:r w:rsidRPr="004622B3">
        <w:t>)</w:t>
      </w:r>
      <w:r w:rsidR="00390EEA" w:rsidRPr="004622B3">
        <w:t>.</w:t>
      </w:r>
    </w:p>
    <w:p w14:paraId="7BF67FD1" w14:textId="749E373D" w:rsidR="009F0BEB" w:rsidRPr="004622B3" w:rsidRDefault="00824F1C" w:rsidP="00A00AC6">
      <w:r w:rsidRPr="004622B3">
        <w:t>In the UK, the legislation on child protection is very complex as there is not just one paper that covers it all.  Since the devolution, England, Wales</w:t>
      </w:r>
      <w:r w:rsidR="00E87C8C" w:rsidRPr="004622B3">
        <w:t>,</w:t>
      </w:r>
      <w:r w:rsidRPr="004622B3">
        <w:t xml:space="preserve"> Scotland and Northern Ireland all have their own systems in which they use. However, all the current child protection systems are all influenced by the Children Act 1989.</w:t>
      </w:r>
      <w:r w:rsidR="003952C3" w:rsidRPr="004622B3">
        <w:t xml:space="preserve"> This </w:t>
      </w:r>
      <w:proofErr w:type="gramStart"/>
      <w:r w:rsidR="003952C3" w:rsidRPr="004622B3">
        <w:t>particular piece</w:t>
      </w:r>
      <w:proofErr w:type="gramEnd"/>
      <w:r w:rsidR="003952C3" w:rsidRPr="004622B3">
        <w:t xml:space="preserve"> of legislation was introduced in order to set out the </w:t>
      </w:r>
      <w:r w:rsidR="00493073" w:rsidRPr="004622B3">
        <w:t xml:space="preserve">role </w:t>
      </w:r>
      <w:r w:rsidR="00493073" w:rsidRPr="004622B3">
        <w:lastRenderedPageBreak/>
        <w:t>of the local authori</w:t>
      </w:r>
      <w:r w:rsidR="004F7865" w:rsidRPr="004622B3">
        <w:t>ti</w:t>
      </w:r>
      <w:r w:rsidR="00493073" w:rsidRPr="004622B3">
        <w:t>es and the courts when dealing with the</w:t>
      </w:r>
      <w:r w:rsidR="008F6AAE">
        <w:t xml:space="preserve"> health and well-being </w:t>
      </w:r>
      <w:r w:rsidR="00493073" w:rsidRPr="004622B3">
        <w:t>of children.</w:t>
      </w:r>
      <w:r w:rsidR="004F7865" w:rsidRPr="004622B3">
        <w:t xml:space="preserve"> It gives local authorities permission to </w:t>
      </w:r>
      <w:proofErr w:type="gramStart"/>
      <w:r w:rsidR="008F6AAE">
        <w:t>look into</w:t>
      </w:r>
      <w:bookmarkStart w:id="0" w:name="_GoBack"/>
      <w:bookmarkEnd w:id="0"/>
      <w:proofErr w:type="gramEnd"/>
      <w:r w:rsidR="004F7865" w:rsidRPr="004622B3">
        <w:t xml:space="preserve"> any situation which suspect</w:t>
      </w:r>
      <w:r w:rsidR="00E87C8C" w:rsidRPr="004622B3">
        <w:t>s</w:t>
      </w:r>
      <w:r w:rsidR="004F7865" w:rsidRPr="004622B3">
        <w:t xml:space="preserve"> a child’s health and well-being is being </w:t>
      </w:r>
      <w:r w:rsidR="009F0BEB" w:rsidRPr="004622B3">
        <w:t>harmed (NSPCC,</w:t>
      </w:r>
      <w:r w:rsidR="00E87C8C" w:rsidRPr="004622B3">
        <w:t xml:space="preserve"> 2012; National Archives, 1989). </w:t>
      </w:r>
      <w:r w:rsidR="009F0BEB" w:rsidRPr="004622B3">
        <w:t xml:space="preserve">The definition of ‘harm’ within the Children Act 1989 is ‘’ill-treatment or the impairment of health and development.” (National Archives, 1989, p.31). </w:t>
      </w:r>
      <w:r w:rsidR="00E87C8C" w:rsidRPr="004622B3">
        <w:t xml:space="preserve"> The term ‘ill- treatment’ also covers sexual abuse</w:t>
      </w:r>
      <w:r w:rsidR="008F6AAE">
        <w:t xml:space="preserve">. </w:t>
      </w:r>
      <w:r w:rsidR="00E5698D" w:rsidRPr="004622B3">
        <w:t xml:space="preserve">Leading on from this act is the </w:t>
      </w:r>
      <w:r w:rsidR="009715FE" w:rsidRPr="004622B3">
        <w:t xml:space="preserve">Children Act 2004, this legislation does not </w:t>
      </w:r>
      <w:r w:rsidR="008F6AAE">
        <w:t>take the place of</w:t>
      </w:r>
      <w:r w:rsidR="009715FE" w:rsidRPr="004622B3">
        <w:t xml:space="preserve"> the 1989 Act but rather </w:t>
      </w:r>
      <w:r w:rsidR="00FD34B9" w:rsidRPr="004622B3">
        <w:t xml:space="preserve">adds strength to any policies in place for the protection and </w:t>
      </w:r>
      <w:r w:rsidR="008F6AAE">
        <w:t xml:space="preserve">well-being </w:t>
      </w:r>
      <w:r w:rsidR="00FD34B9" w:rsidRPr="004622B3">
        <w:t xml:space="preserve">of children and young people. It attempts to set out a process in which different agencies </w:t>
      </w:r>
      <w:proofErr w:type="gramStart"/>
      <w:r w:rsidR="00FD34B9" w:rsidRPr="004622B3">
        <w:t>integrate together</w:t>
      </w:r>
      <w:proofErr w:type="gramEnd"/>
      <w:r w:rsidR="00FD34B9" w:rsidRPr="004622B3">
        <w:t xml:space="preserve"> to provide the vital support for the most vulnerable children.</w:t>
      </w:r>
      <w:r w:rsidR="000A5D6F" w:rsidRPr="004622B3">
        <w:t xml:space="preserve"> As well as this strategy to integrate agencies, it also shows the duty that local authorities and other providers such as Police</w:t>
      </w:r>
      <w:r w:rsidR="008F6AAE">
        <w:t xml:space="preserve"> and</w:t>
      </w:r>
      <w:r w:rsidR="000A5D6F" w:rsidRPr="004622B3">
        <w:t xml:space="preserve"> National Health Service have in promoting the he</w:t>
      </w:r>
      <w:r w:rsidR="00E7146F" w:rsidRPr="004622B3">
        <w:t xml:space="preserve">alth and well-being of children (Welsh Government, 2010; NSPCC, 2012). </w:t>
      </w:r>
    </w:p>
    <w:p w14:paraId="61A75D25" w14:textId="66774CFD" w:rsidR="00F07C12" w:rsidRPr="004622B3" w:rsidRDefault="6E18CDB9" w:rsidP="6E18CDB9">
      <w:pPr>
        <w:rPr>
          <w:color w:val="FF0000"/>
        </w:rPr>
      </w:pPr>
      <w:r w:rsidRPr="004622B3">
        <w:t xml:space="preserve">In Wales, there was a continuation of change with child protection. In 2001, the first Children Commissioner was appointed. The role of this commissioner is to </w:t>
      </w:r>
      <w:r w:rsidR="00050B75">
        <w:t>supply</w:t>
      </w:r>
      <w:r w:rsidRPr="004622B3">
        <w:t xml:space="preserve"> children and young people with a voice and promote positive change. Any decisions made by public bodies including the Welsh Government which may affect children will be assessed by the commissioner to ensure Children’s Rights are being met</w:t>
      </w:r>
      <w:r w:rsidR="006E583D" w:rsidRPr="004622B3">
        <w:t>. Appointing a Children’s Commissioner is not just done by a panel of</w:t>
      </w:r>
      <w:r w:rsidR="004C1625" w:rsidRPr="004622B3">
        <w:t xml:space="preserve"> individuals from Welsh Government but also includes young people. Therefore, young people have an input on the recommendation to the First Minister who will have the final decision.</w:t>
      </w:r>
      <w:r w:rsidRPr="004622B3">
        <w:t xml:space="preserve"> </w:t>
      </w:r>
      <w:bookmarkStart w:id="1" w:name="_Hlk531260629"/>
      <w:r w:rsidRPr="004622B3">
        <w:t xml:space="preserve">(Children’s Commissioner for Wales, 2018).  </w:t>
      </w:r>
      <w:bookmarkEnd w:id="1"/>
    </w:p>
    <w:p w14:paraId="7041579D" w14:textId="6938F282" w:rsidR="00F07C12" w:rsidRPr="004622B3" w:rsidRDefault="3E2D0878" w:rsidP="00F07C12">
      <w:pPr>
        <w:rPr>
          <w:color w:val="FF0000"/>
        </w:rPr>
      </w:pPr>
      <w:r w:rsidRPr="004622B3">
        <w:t>Over the years, children have had very few rights. However, the United Nations Convention of the Rights of the Child brought in a set of universal rights in order to protect and provide children with the opportunity for a fulfilled life. The convention has become nationwide with various countries taking the rights on board and even being reflected in policies and legislation (</w:t>
      </w:r>
      <w:proofErr w:type="spellStart"/>
      <w:r w:rsidRPr="004622B3">
        <w:t>Underdown</w:t>
      </w:r>
      <w:proofErr w:type="spellEnd"/>
      <w:r w:rsidRPr="004622B3">
        <w:t xml:space="preserve">, 2007; UNICEF, 1989). It was in 1991 that the United Kingdom officially agreed to </w:t>
      </w:r>
      <w:r w:rsidR="00050B75">
        <w:t>provide</w:t>
      </w:r>
      <w:r w:rsidRPr="004622B3">
        <w:t xml:space="preserve"> all children had these 54 rights that were listed. Welsh Government in 2004, went a step further and decided to inherit the rights as the foundation for policy making regarding children and young people (Welsh Government, 2015). Their ambition is to provide all children with a bright future where they have a positive health and well-being along with the opportunity to make the most of their skills. A plan of action known as the Programme for Children and Young People was set out in order to show the implementation of the UNCRC in Welsh Governments policies. This programme has 7 Core Aims which summarises the rights and provides support when decisions are made regarding children. The 7 Core Aims strives to give children the best possible start in life along with the appropriate education and leisure opportunities. It also sees children as respected individuals who should be listened to. Alongside this, the aims promote improving health, well- being and safeguarding children (Welsh Government, 2015; Welsh Government, 2014). </w:t>
      </w:r>
    </w:p>
    <w:p w14:paraId="621C6AF0" w14:textId="0A1E47E0" w:rsidR="3E2D0878" w:rsidRPr="004622B3" w:rsidRDefault="3E2D0878" w:rsidP="3E2D0878">
      <w:r w:rsidRPr="004622B3">
        <w:t xml:space="preserve">Safeguarding refers to </w:t>
      </w:r>
      <w:r w:rsidR="00050B75">
        <w:t>“</w:t>
      </w:r>
      <w:r w:rsidRPr="004622B3">
        <w:t>the protection of people from abuse and neglect.</w:t>
      </w:r>
      <w:r w:rsidR="00050B75">
        <w:t>” (Welsh Government, 2017, np).</w:t>
      </w:r>
      <w:r w:rsidRPr="004622B3">
        <w:t xml:space="preserve"> It is also used to educate people about the dangers and signs of abuse in order to provide support. The Social Services and Well-being (Wales) Act is the framework for social services in Wales. It sets out the requirements that local authorities must meet. This Act provides a strong approach to safeguarding. A key principle of safeguarding is that everyone is responsible (Welsh Government, 2017; The National Archives, 2014). Section 130 of this Act calls for </w:t>
      </w:r>
      <w:r w:rsidR="00050B75">
        <w:t>“</w:t>
      </w:r>
      <w:r w:rsidRPr="004622B3">
        <w:t>all health and social care professionals and those working within these settings to report any cases that a child may be at risk of experiencing abuse including sexual to local authorities</w:t>
      </w:r>
      <w:r w:rsidR="00050B75">
        <w:t>”</w:t>
      </w:r>
      <w:r w:rsidRPr="004622B3">
        <w:t xml:space="preserve"> (NSPCC, 2018</w:t>
      </w:r>
      <w:r w:rsidR="00050B75">
        <w:t>, np;</w:t>
      </w:r>
      <w:r w:rsidRPr="004622B3">
        <w:t xml:space="preserve"> The National Archives, 2014). The All Wales Child Protection Procedure (AWCPP) is the body that informs people working </w:t>
      </w:r>
      <w:r w:rsidRPr="004622B3">
        <w:lastRenderedPageBreak/>
        <w:t xml:space="preserve">within settings with children on the safeguarding procedures. If a referral has been put into the local authority, they have a legal obligation to investigate. If a child is in </w:t>
      </w:r>
      <w:r w:rsidR="00050B75">
        <w:t>need to be removed from the family home, then</w:t>
      </w:r>
      <w:r w:rsidRPr="004622B3">
        <w:t xml:space="preserve"> the local authority can take their concern through the courts. They can get orders in place to remove a child or abuser from the family home depending on the situation. On the other hand, if a child is </w:t>
      </w:r>
      <w:r w:rsidR="00050B75">
        <w:t xml:space="preserve">at low risk of harm the </w:t>
      </w:r>
      <w:r w:rsidRPr="004622B3">
        <w:t xml:space="preserve">local authority must do further assessment of the child's needs to see if they are at any risk of </w:t>
      </w:r>
      <w:r w:rsidR="00050B75">
        <w:t>abuse.</w:t>
      </w:r>
      <w:r w:rsidRPr="004622B3">
        <w:t xml:space="preserve"> If this is the case, a case conference will be held, and the appropriate professionals will present their information and risks posed to the child. A plan should be then made with a procedure of what needs to be done to keep the child safe (NSPCC, 2018; Welsh Government, 2017).</w:t>
      </w:r>
    </w:p>
    <w:p w14:paraId="71E4EC2F" w14:textId="6A79E8E3" w:rsidR="00307378" w:rsidRPr="004622B3" w:rsidRDefault="18FE3B9C" w:rsidP="00307378">
      <w:r w:rsidRPr="004622B3">
        <w:t xml:space="preserve">Changes in child protection has occurred numerous times resulting in reform in legislation. However, </w:t>
      </w:r>
      <w:proofErr w:type="gramStart"/>
      <w:r w:rsidRPr="004622B3">
        <w:t>it is clear that individual</w:t>
      </w:r>
      <w:proofErr w:type="gramEnd"/>
      <w:r w:rsidRPr="004622B3">
        <w:t xml:space="preserve"> cases that spark attention in the media are triggers for evaluating the child protection legislation (Munro, 2010, p. 1135). One of the biggest reforms in child protection occurred in 2002 when the tragic suffering and death of Victoria Climbie died after being abused and Lord Laming was asked to conduct a report. The report emphasises that there were 12 separate incidents where Victoria should have been safeguarded. Victoria was known to the authorities as she had been involved with three housing authorities, four separate social services, protection teams in the police force, specialists in family services and two hospital</w:t>
      </w:r>
      <w:r w:rsidR="008620EA" w:rsidRPr="004622B3">
        <w:t>s (Laming, 2003)</w:t>
      </w:r>
      <w:r w:rsidRPr="004622B3">
        <w:t>. In Laming's enquiry he suggested numerous reasons of why the system failed Victoria. Firstly, it seemed there was a lack of good practice from those involved with Victoria in person and senior managers. However, there was failings of all organisations not just one. Along with these failings, the senior staff had lack of accountability for the tragedy. Secondly, there was a</w:t>
      </w:r>
      <w:r w:rsidR="008620EA" w:rsidRPr="004622B3">
        <w:t xml:space="preserve"> complete breakdown in multi-agency working between the different organisations. Thirdly, there was some confusion with policies in place which resulted in them not being implemented correctly. Finally, there was an indication of authorities spending their budget incorrectly, resulting in staffing issues and lack of resources (Laming, 2003). From these failings, Laming put forward recommendations that were needed in order to ensure that there was proper protection in place for children. These recommendations included looking at the national standards, ensuring the correct training and expertise were given for those working with vulnerable children along with senior mangers being accountable for ensuring these standards and training were in place. Improvement on budget decisions and resources</w:t>
      </w:r>
      <w:r w:rsidR="00837546" w:rsidRPr="004622B3">
        <w:t>. In terms off the confusion in policies and guidance, Laming intended to shorten and make them clearer with a further intention to update them regularly. In order to improve communication between agencies, there needed to be a review of the Data Protection Act to ensure that nothing stands in any professional’s way</w:t>
      </w:r>
      <w:r w:rsidR="00307378" w:rsidRPr="004622B3">
        <w:t xml:space="preserve">. Laming’s report was published in 2003 with a clear indication that a quick simple fix would not be good enough. This prompted reviews in countries in the United Kingdom including Wales (Parliament, 2003). </w:t>
      </w:r>
    </w:p>
    <w:p w14:paraId="16AD89E5" w14:textId="1C65F232" w:rsidR="00592472" w:rsidRPr="004622B3" w:rsidRDefault="00307378" w:rsidP="3E2D0878">
      <w:r w:rsidRPr="004622B3">
        <w:t>The report also resulted in a Green Paper of Every Child Matters. It is a framework with five key principles that all people working with children should consider when making decisions around protecting children and ensuring they have the best possible start in life (Lindon, 2012).</w:t>
      </w:r>
      <w:r w:rsidR="007F6D64" w:rsidRPr="004622B3">
        <w:t xml:space="preserve"> These changes across the U</w:t>
      </w:r>
      <w:r w:rsidR="00F960F1" w:rsidRPr="004622B3">
        <w:t>K</w:t>
      </w:r>
      <w:r w:rsidR="007F6D64" w:rsidRPr="004622B3">
        <w:t xml:space="preserve"> were only just settling down when another death occurred, 17-month-old Peter Connelly in 2008 who was also let down by the social care sector. This resulted in a second review by Lord Laming who again strengthened the Government policies</w:t>
      </w:r>
      <w:r w:rsidR="00F960F1" w:rsidRPr="004622B3">
        <w:t xml:space="preserve">. Another review of the child protection system was undertaken in 2010 by Eileen Munro. Munro belief was that we needed to move away from lengthy guidance and complicated procedures. Instead, professionals needed to spend more time face to face with the children ensuring they were the </w:t>
      </w:r>
      <w:proofErr w:type="gramStart"/>
      <w:r w:rsidR="00F960F1" w:rsidRPr="004622B3">
        <w:t>main focus</w:t>
      </w:r>
      <w:proofErr w:type="gramEnd"/>
      <w:r w:rsidR="00F960F1" w:rsidRPr="004622B3">
        <w:t xml:space="preserve"> along with </w:t>
      </w:r>
      <w:r w:rsidR="00F960F1" w:rsidRPr="004622B3">
        <w:lastRenderedPageBreak/>
        <w:t xml:space="preserve">adapting to problems that may arise rather than sat in front of a computer screen following ever-changing complex guidelines (Alcock, 2014; Munro, 2011).  </w:t>
      </w:r>
    </w:p>
    <w:p w14:paraId="7294EA7E" w14:textId="5A7FA43C" w:rsidR="00A241CE" w:rsidRPr="004622B3" w:rsidRDefault="00592472" w:rsidP="3E2D0878">
      <w:pPr>
        <w:rPr>
          <w:color w:val="FF0000"/>
        </w:rPr>
      </w:pPr>
      <w:r w:rsidRPr="004622B3">
        <w:t xml:space="preserve">The Government in Britain is responsible for running the country. Government is made up of the </w:t>
      </w:r>
      <w:r w:rsidR="00050B75">
        <w:t>“</w:t>
      </w:r>
      <w:r w:rsidRPr="004622B3">
        <w:t>political party that gains the most seats at a General Election and the leader of that political party becomes prime minister</w:t>
      </w:r>
      <w:r w:rsidR="00A37328">
        <w:t>” (Parliament, no date, p.1).</w:t>
      </w:r>
      <w:r w:rsidRPr="004622B3">
        <w:t xml:space="preserve"> Other party members are then appointed as cabinet ministers of a </w:t>
      </w:r>
      <w:proofErr w:type="gramStart"/>
      <w:r w:rsidRPr="004622B3">
        <w:t>particular are</w:t>
      </w:r>
      <w:r w:rsidR="00E8279B" w:rsidRPr="004622B3">
        <w:t>a</w:t>
      </w:r>
      <w:proofErr w:type="gramEnd"/>
      <w:r w:rsidR="00E8279B" w:rsidRPr="004622B3">
        <w:t xml:space="preserve"> of topic</w:t>
      </w:r>
      <w:r w:rsidR="009753DB" w:rsidRPr="004622B3">
        <w:t>. New policies cannot be passed unless Parliament reaches an agreement. Parliament is made up of different political parties (</w:t>
      </w:r>
      <w:r w:rsidR="001E5E49" w:rsidRPr="004622B3">
        <w:t>Parliament, no date)</w:t>
      </w:r>
      <w:r w:rsidR="009753DB" w:rsidRPr="004622B3">
        <w:rPr>
          <w:color w:val="FF0000"/>
        </w:rPr>
        <w:t xml:space="preserve">. </w:t>
      </w:r>
      <w:r w:rsidR="009753DB" w:rsidRPr="004622B3">
        <w:t>However, the two main political parties in Britain today are Conservatives and Labour. Conservatives are currently in power with labour being the opposition challenging the current Government (</w:t>
      </w:r>
      <w:r w:rsidR="008717EB" w:rsidRPr="004622B3">
        <w:t xml:space="preserve">Government, 2018). </w:t>
      </w:r>
      <w:r w:rsidR="009753DB" w:rsidRPr="004622B3">
        <w:t xml:space="preserve">Political parties sit on a spectrum from left wing to right wing. Today, Labour are considered the left wing of politics with beliefs that Government should have an active role in the economy and providing welfare. However, Conservatives sit more on the right wing of politics with beliefs of hierarchy, business and free market (Sutton and Giddens, </w:t>
      </w:r>
      <w:r w:rsidR="008717EB" w:rsidRPr="004622B3">
        <w:t>2013).</w:t>
      </w:r>
      <w:r w:rsidR="009753DB" w:rsidRPr="004622B3">
        <w:rPr>
          <w:color w:val="C00000"/>
        </w:rPr>
        <w:t xml:space="preserve"> </w:t>
      </w:r>
      <w:r w:rsidR="009753DB" w:rsidRPr="004622B3">
        <w:t xml:space="preserve">Legislation </w:t>
      </w:r>
      <w:proofErr w:type="gramStart"/>
      <w:r w:rsidR="009753DB" w:rsidRPr="004622B3">
        <w:t>has to</w:t>
      </w:r>
      <w:proofErr w:type="gramEnd"/>
      <w:r w:rsidR="009753DB" w:rsidRPr="004622B3">
        <w:t xml:space="preserve"> be passed in Parliament in order for it to be implemented in society. The Conservative party was in power when the Children Act 1989 came into place. After Laming</w:t>
      </w:r>
      <w:r w:rsidR="008717EB" w:rsidRPr="004622B3">
        <w:t xml:space="preserve">’s (2003) </w:t>
      </w:r>
      <w:r w:rsidR="009753DB" w:rsidRPr="004622B3">
        <w:t xml:space="preserve">report it was Labour who was in Government when the Children Act was amended, updated and improved in 2004. </w:t>
      </w:r>
      <w:r w:rsidR="00B60DBD" w:rsidRPr="004622B3">
        <w:t>The Welsh Government is also made up of a Labour Government. Whilst Labour were in power, they</w:t>
      </w:r>
      <w:r w:rsidR="009753DB" w:rsidRPr="004622B3">
        <w:t xml:space="preserve"> also took us through the process of passing the Green Paper Every Child Matters that Lord Lami</w:t>
      </w:r>
      <w:r w:rsidR="006517D1" w:rsidRPr="004622B3">
        <w:t>ng recommended in order to for children to have the best start in life (</w:t>
      </w:r>
      <w:proofErr w:type="spellStart"/>
      <w:r w:rsidR="006517D1" w:rsidRPr="004622B3">
        <w:t>Alcock</w:t>
      </w:r>
      <w:proofErr w:type="spellEnd"/>
      <w:r w:rsidR="006517D1" w:rsidRPr="004622B3">
        <w:t>, 2014). However, in 2010 the election of a Conservative and Liberal Democrat coalition led to a change of thought and it was this Government that asked Eileen Munro to undertake a review (NSPCC Inform, 2012). In response to this the Coalition government did take on board all the recommendation of Munro report apart from one (</w:t>
      </w:r>
      <w:r w:rsidR="008717EB" w:rsidRPr="004622B3">
        <w:t>Department for Education, 2011).</w:t>
      </w:r>
      <w:r w:rsidR="006517D1" w:rsidRPr="004622B3">
        <w:rPr>
          <w:color w:val="C00000"/>
        </w:rPr>
        <w:t xml:space="preserve"> </w:t>
      </w:r>
      <w:r w:rsidR="006517D1" w:rsidRPr="004622B3">
        <w:t xml:space="preserve">This new mind set from the Coalition government showed that they were trying to move away from </w:t>
      </w:r>
      <w:r w:rsidR="00A241CE" w:rsidRPr="004622B3">
        <w:t>Every</w:t>
      </w:r>
      <w:r w:rsidR="006517D1" w:rsidRPr="004622B3">
        <w:t xml:space="preserve"> Child Matters policy that Labour brought in. Along with inviting Mu</w:t>
      </w:r>
      <w:r w:rsidR="00A241CE" w:rsidRPr="004622B3">
        <w:t>nro</w:t>
      </w:r>
      <w:r w:rsidR="006517D1" w:rsidRPr="004622B3">
        <w:t xml:space="preserve"> to create a review, the Coalition Government put a shift forward to making schools and education settings more concerned with achievement rather than well-being</w:t>
      </w:r>
      <w:r w:rsidR="00A241CE" w:rsidRPr="004622B3">
        <w:t xml:space="preserve"> by making it no longer a statutory right to promote “children’s spiritual, social and emotional well-being” (</w:t>
      </w:r>
      <w:r w:rsidR="006C7969" w:rsidRPr="004622B3">
        <w:t xml:space="preserve">Evans, 2012, np). </w:t>
      </w:r>
      <w:r w:rsidR="00A241CE" w:rsidRPr="004622B3">
        <w:t>This making way for the most vulnerable to slip through the net as less people are being aware of well-being within children (</w:t>
      </w:r>
      <w:r w:rsidR="006C7969" w:rsidRPr="004622B3">
        <w:t>Evans, 2012).</w:t>
      </w:r>
      <w:r w:rsidR="00A241CE" w:rsidRPr="004622B3">
        <w:rPr>
          <w:color w:val="FF0000"/>
        </w:rPr>
        <w:t xml:space="preserve"> </w:t>
      </w:r>
      <w:r w:rsidR="00A241CE" w:rsidRPr="004622B3">
        <w:t>Children who are victims of abuse have legislation in place for their protection. There are guidance and policies being followed by the front-line staff to safeguard children. On the other hand</w:t>
      </w:r>
      <w:r w:rsidR="00652CBD">
        <w:t>,</w:t>
      </w:r>
      <w:r w:rsidR="00A241CE" w:rsidRPr="004622B3">
        <w:t xml:space="preserve"> children were still being failed by the system. These failings just le</w:t>
      </w:r>
      <w:r w:rsidR="006C7969" w:rsidRPr="004622B3">
        <w:t>d</w:t>
      </w:r>
      <w:r w:rsidR="00A241CE" w:rsidRPr="004622B3">
        <w:t xml:space="preserve"> to constant changes in legislation, guidelines and procedures. All of which made the jobs for health, social and educational care jobs more about paperwork rather than the care for children. </w:t>
      </w:r>
      <w:r w:rsidR="00B60DBD" w:rsidRPr="004622B3">
        <w:t xml:space="preserve">These failings due to confusion of legislation are not protecting the health and well-being of children </w:t>
      </w:r>
      <w:r w:rsidR="006C7969" w:rsidRPr="004622B3">
        <w:t>(Munro, 2011).</w:t>
      </w:r>
    </w:p>
    <w:p w14:paraId="74F94209" w14:textId="7AC1FF71" w:rsidR="00F2484C" w:rsidRPr="004622B3" w:rsidRDefault="00F6735F" w:rsidP="3E2D0878">
      <w:r w:rsidRPr="004622B3">
        <w:t xml:space="preserve">The funding for social care services is done overall at UK level in Parliament and then distributed out to England, Wales, Scotland and Northern Ireland. Due to the devolution, the allocation of the money </w:t>
      </w:r>
      <w:r w:rsidR="00C641C7" w:rsidRPr="004622B3">
        <w:t xml:space="preserve">is </w:t>
      </w:r>
      <w:r w:rsidR="004F2356" w:rsidRPr="004622B3">
        <w:t>determine</w:t>
      </w:r>
      <w:r w:rsidR="00C641C7" w:rsidRPr="004622B3">
        <w:t>d</w:t>
      </w:r>
      <w:r w:rsidRPr="004622B3">
        <w:t xml:space="preserve"> by each country to fit best with their policy frameworks (</w:t>
      </w:r>
      <w:proofErr w:type="spellStart"/>
      <w:r w:rsidRPr="004622B3">
        <w:t>Alcock</w:t>
      </w:r>
      <w:proofErr w:type="spellEnd"/>
      <w:r w:rsidRPr="004622B3">
        <w:t>, 2014).</w:t>
      </w:r>
      <w:r w:rsidR="006C7969" w:rsidRPr="004622B3">
        <w:t xml:space="preserve"> Local authorities are under an immense amount of pressure due to the cuts in funding for social care services (NAO, 2016). In recent years the demand for children’s </w:t>
      </w:r>
      <w:r w:rsidR="00B27DF1" w:rsidRPr="004622B3">
        <w:t xml:space="preserve">services has drastically increased. The number of enquiries regarding child protection has risen from “73,800 in 2006/2007 to 198,090 in 2017/2018” (LGA, 2018, np). </w:t>
      </w:r>
      <w:proofErr w:type="gramStart"/>
      <w:r w:rsidR="009465BF" w:rsidRPr="004622B3">
        <w:t>In spite of</w:t>
      </w:r>
      <w:proofErr w:type="gramEnd"/>
      <w:r w:rsidR="00B27DF1" w:rsidRPr="004622B3">
        <w:t xml:space="preserve"> the increase in demand for children’s services, the funding is decreasing for them, pushing them to breaking point</w:t>
      </w:r>
      <w:r w:rsidR="009465BF" w:rsidRPr="004622B3">
        <w:t>.</w:t>
      </w:r>
      <w:r w:rsidR="00B27DF1" w:rsidRPr="004622B3">
        <w:t xml:space="preserve"> The result of the cuts </w:t>
      </w:r>
      <w:r w:rsidR="009465BF" w:rsidRPr="004622B3">
        <w:t>is</w:t>
      </w:r>
      <w:r w:rsidR="00B27DF1" w:rsidRPr="004622B3">
        <w:t xml:space="preserve"> leaving many services short of resources to help children in need, therefore missing important opportunities to save these children before problems become more serious and complex</w:t>
      </w:r>
      <w:r w:rsidR="009465BF" w:rsidRPr="004622B3">
        <w:t xml:space="preserve"> (LGA, 2018). Children’s </w:t>
      </w:r>
      <w:r w:rsidR="009465BF" w:rsidRPr="004622B3">
        <w:lastRenderedPageBreak/>
        <w:t xml:space="preserve">services across England and Wales are struggling as a result of the Conservatives </w:t>
      </w:r>
      <w:r w:rsidR="00C641C7" w:rsidRPr="004622B3">
        <w:t>eight-year</w:t>
      </w:r>
      <w:r w:rsidR="009465BF" w:rsidRPr="004622B3">
        <w:t xml:space="preserve"> plan of austerity. Despite claims from Prime Minister Theresa May that this period of austerity is over there is some doubt (The Independent, 2018).</w:t>
      </w:r>
      <w:r w:rsidR="00C641C7" w:rsidRPr="004622B3">
        <w:t xml:space="preserve"> In the Queens speech (2017) there was no mention of the struggling children services and what was going to be done about it</w:t>
      </w:r>
      <w:r w:rsidR="00924992" w:rsidRPr="004622B3">
        <w:t xml:space="preserve"> (LGA, 2017).</w:t>
      </w:r>
      <w:r w:rsidR="00C641C7" w:rsidRPr="004622B3">
        <w:t xml:space="preserve"> Therefore, leaving our services to carry on as they are.</w:t>
      </w:r>
      <w:r w:rsidR="00F2484C" w:rsidRPr="004622B3">
        <w:t xml:space="preserve"> Even the Children’s Commissioner for Wales has recently announced two areas of concern for the children’s services. Firstly, children who have been abused including rape and sexual assault are unable to access the forensic examination needed due to the shortage of qualified staff and services. Resulting in children having to travel long distances and long waiting time. The second area of concern is the long waiting or no availability of counselling for those children to begin their recovery (BBC, 2018; ITV, 2018).</w:t>
      </w:r>
    </w:p>
    <w:p w14:paraId="11200012" w14:textId="2C00524B" w:rsidR="00F2484C" w:rsidRPr="004622B3" w:rsidRDefault="00924992" w:rsidP="00F2484C">
      <w:r w:rsidRPr="004622B3">
        <w:t xml:space="preserve">In England, The Economics Affairs Committee have started an inquiry into social care funding and the problems they are facing due to the rising figures in demand for children’s social care (Parliament, 2018).  However, Wales have already published their </w:t>
      </w:r>
      <w:r w:rsidR="003861DD" w:rsidRPr="004622B3">
        <w:t>Parliamentary</w:t>
      </w:r>
      <w:r w:rsidRPr="004622B3">
        <w:t xml:space="preserve"> Review</w:t>
      </w:r>
      <w:r w:rsidR="003861DD" w:rsidRPr="004622B3">
        <w:t xml:space="preserve"> of Health and Social Care. The report undertaken for this review concludes that the current health and social care provision is “not fit for the future” (Welsh Government, 2018, p. 4). Another area of concern with the increase in demand for children’s services is that the services are experiencing staff shortages, not performing as fast as should be and the delivery of care is not always consistent (Welsh Government, 2018). </w:t>
      </w:r>
      <w:r w:rsidR="00F2484C" w:rsidRPr="004622B3">
        <w:t xml:space="preserve">These funding cuts have a negative impact on the health and well-being of children suffering or at risk of abuse as there is no law to protect them when the Government makes cuts. </w:t>
      </w:r>
    </w:p>
    <w:p w14:paraId="2361DF97" w14:textId="67F9427C" w:rsidR="00F2484C" w:rsidRPr="004622B3" w:rsidRDefault="00F2484C" w:rsidP="00F2484C">
      <w:r w:rsidRPr="004622B3">
        <w:t xml:space="preserve">Media </w:t>
      </w:r>
      <w:proofErr w:type="gramStart"/>
      <w:r w:rsidRPr="004622B3">
        <w:t>can be seen as</w:t>
      </w:r>
      <w:proofErr w:type="gramEnd"/>
      <w:r w:rsidRPr="004622B3">
        <w:t xml:space="preserve"> the culprit for placing the child abuse problem to the public and onto the political agenda. Often media can have more influence on the policies relating to child protection than the professionals working on the front line. However, the media can have negative consequences when publishing child abuse information. When writing about a</w:t>
      </w:r>
      <w:r w:rsidR="006A67DB" w:rsidRPr="004622B3">
        <w:t>n individual</w:t>
      </w:r>
      <w:r w:rsidRPr="004622B3">
        <w:t xml:space="preserve"> child abuse situation it denies the child’s right to privacy and anonymity</w:t>
      </w:r>
      <w:r w:rsidR="006A67DB" w:rsidRPr="004622B3">
        <w:t xml:space="preserve">. Media articles can often be overexaggerated or include incorrect information and facts (Goddard and Saunders, 2001). Fake news is now a </w:t>
      </w:r>
      <w:r w:rsidR="00133197" w:rsidRPr="004622B3">
        <w:t xml:space="preserve">global phenomenon becoming a problem across all media coverages. With the increasing social media sites the ability to publish incorrect stories, information and facts is becoming increasingly easier. </w:t>
      </w:r>
      <w:r w:rsidR="003A40DC" w:rsidRPr="004622B3">
        <w:t>Despite it being made up it is often written in a way that gets maximum attention from its readers/viewers</w:t>
      </w:r>
      <w:r w:rsidR="00AC6D11" w:rsidRPr="004622B3">
        <w:t xml:space="preserve"> (</w:t>
      </w:r>
      <w:r w:rsidR="006115DC" w:rsidRPr="004622B3">
        <w:t>Hunt, 2016).</w:t>
      </w:r>
      <w:r w:rsidR="004E1F60" w:rsidRPr="004622B3">
        <w:t xml:space="preserve"> Exaggerated and fake news often stereotype people into one box. After a tragic incident like Victoria Climbie the social workers bear the brunt of the media’s incorrect information and stereotyping all social workers into one box. Despite Lord Laming’s (2003) inquiry proving that there was a breakdown from staff in multiple agencies</w:t>
      </w:r>
      <w:r w:rsidR="004C77C5" w:rsidRPr="004622B3">
        <w:t>, it does not mean that every agencies and social worker is like that. However, there does seem to be a lack of knowledge of what social workers do and the complex situations they must deal with daily along with following the correct policies. The public need to be educated on this rather than blaming every social worker for one individual incident</w:t>
      </w:r>
      <w:r w:rsidR="008A41F9" w:rsidRPr="004622B3">
        <w:t xml:space="preserve"> (Hood, 2015).</w:t>
      </w:r>
      <w:r w:rsidR="00CE1D11" w:rsidRPr="004622B3">
        <w:t xml:space="preserve"> On the other hand, media is crucial in keeping the child abuse on the political agenda (Goddard and Saunders, 2015).</w:t>
      </w:r>
      <w:r w:rsidR="00D44251" w:rsidRPr="004622B3">
        <w:t xml:space="preserve"> The Government are responsible for the decision of undertaking inquiry’s into children that have been failed to be protected from their abuser. Throughout the inquiry’s </w:t>
      </w:r>
      <w:r w:rsidR="00803B91" w:rsidRPr="004622B3">
        <w:t>the</w:t>
      </w:r>
      <w:r w:rsidR="00D44251" w:rsidRPr="004622B3">
        <w:t xml:space="preserve"> same issue is happening</w:t>
      </w:r>
      <w:r w:rsidR="00803B91" w:rsidRPr="004622B3">
        <w:t xml:space="preserve"> in terms of child protection</w:t>
      </w:r>
      <w:r w:rsidR="00D44251" w:rsidRPr="004622B3">
        <w:t xml:space="preserve"> where agencies have broken down, legislation being too complicated and lengthy</w:t>
      </w:r>
      <w:r w:rsidR="005A7AC5" w:rsidRPr="004622B3">
        <w:t xml:space="preserve"> (Laming, 2003; Munro, 2010). </w:t>
      </w:r>
      <w:r w:rsidR="00D44251" w:rsidRPr="004622B3">
        <w:t>However, the Government</w:t>
      </w:r>
      <w:r w:rsidR="00803B91" w:rsidRPr="004622B3">
        <w:t xml:space="preserve"> is</w:t>
      </w:r>
      <w:r w:rsidR="00D44251" w:rsidRPr="004622B3">
        <w:t xml:space="preserve"> </w:t>
      </w:r>
      <w:r w:rsidR="00803B91" w:rsidRPr="004622B3">
        <w:t>continuing</w:t>
      </w:r>
      <w:r w:rsidR="00D44251" w:rsidRPr="004622B3">
        <w:t xml:space="preserve"> to just amend legislation and not take on board what the social workers on the front line are saying. </w:t>
      </w:r>
      <w:r w:rsidR="005A7AC5" w:rsidRPr="004622B3">
        <w:t xml:space="preserve">Therefore, is it the Government that lack knowledge on the issues affecting the social care industry when they are trying to safeguard children. An example of this is the Minister Matt Hancock who is Secretary of </w:t>
      </w:r>
      <w:r w:rsidR="005A7AC5" w:rsidRPr="004622B3">
        <w:lastRenderedPageBreak/>
        <w:t>State for Health and Social Care who makes decisions on policy regarding this topic has no experience of health and social. Previously being an economist and the Secretary of Digital, Culture, Media and Sport</w:t>
      </w:r>
      <w:r w:rsidR="00803B91" w:rsidRPr="004622B3">
        <w:t xml:space="preserve"> he also has minimal knowledge on the front line of health and social care</w:t>
      </w:r>
      <w:r w:rsidR="005A7AC5" w:rsidRPr="004622B3">
        <w:t xml:space="preserve"> (Government, 2018).</w:t>
      </w:r>
      <w:r w:rsidR="00803B91" w:rsidRPr="004622B3">
        <w:t xml:space="preserve"> </w:t>
      </w:r>
    </w:p>
    <w:p w14:paraId="785D3D29" w14:textId="71B0CC56" w:rsidR="00F2484C" w:rsidRPr="004622B3" w:rsidRDefault="00803B91" w:rsidP="00F2484C">
      <w:r w:rsidRPr="004622B3">
        <w:t>Government are the people that make the changes to legislation, policies and decide on the distribution of funding. Therefore, when the time comes for the parties to begin campaigning for the next General Election, they create manifestos</w:t>
      </w:r>
      <w:r w:rsidR="003B4B6B" w:rsidRPr="004622B3">
        <w:t xml:space="preserve">, go campaigning and try to win over the votes by making promises of an itinerary they will complete if winning the election. In politics today, post truth is having an influence on political campaigns </w:t>
      </w:r>
      <w:r w:rsidR="00071930" w:rsidRPr="004622B3">
        <w:t xml:space="preserve">in such a way that </w:t>
      </w:r>
      <w:r w:rsidR="00842144" w:rsidRPr="004622B3">
        <w:t xml:space="preserve">it is </w:t>
      </w:r>
      <w:r w:rsidR="00683CF6" w:rsidRPr="004622B3">
        <w:t xml:space="preserve">advantaging people and parties towards their political victories. Therefore, a political party will repeat a </w:t>
      </w:r>
      <w:proofErr w:type="gramStart"/>
      <w:r w:rsidR="00683CF6" w:rsidRPr="004622B3">
        <w:t>particular topic</w:t>
      </w:r>
      <w:proofErr w:type="gramEnd"/>
      <w:r w:rsidR="00683CF6" w:rsidRPr="004622B3">
        <w:t xml:space="preserve"> that they know will be of interest to the groups they are trying to win over. They will continue to do this even if experts or the media uncover it as untrue (</w:t>
      </w:r>
      <w:proofErr w:type="spellStart"/>
      <w:r w:rsidR="00683CF6" w:rsidRPr="004622B3">
        <w:t>Mcintyre</w:t>
      </w:r>
      <w:proofErr w:type="spellEnd"/>
      <w:r w:rsidR="00683CF6" w:rsidRPr="004622B3">
        <w:t>, 2018).</w:t>
      </w:r>
      <w:r w:rsidR="00E3564D" w:rsidRPr="004622B3">
        <w:t xml:space="preserve"> For example, when a political party promises extra funding and a change in legislation in an area, those who have a strong opinion over this will be less influenced over the facts and will follow their emotions</w:t>
      </w:r>
      <w:r w:rsidR="006E583D" w:rsidRPr="004622B3">
        <w:t xml:space="preserve"> regardless of whether it is true or not.</w:t>
      </w:r>
      <w:r w:rsidR="00E3564D" w:rsidRPr="004622B3">
        <w:t xml:space="preserve"> (Coughlan, 2018). In the </w:t>
      </w:r>
      <w:r w:rsidR="006E583D" w:rsidRPr="004622B3">
        <w:t>2017 manifestos of the political parties, there was plenty of mention of all political parties promising to improve the children services and allow the most vulnerable children of society the support they need for the best start in life (Local Government Association, 2017).</w:t>
      </w:r>
    </w:p>
    <w:p w14:paraId="06049ED0" w14:textId="77777777" w:rsidR="00DE1D06" w:rsidRPr="004622B3" w:rsidRDefault="004C1625" w:rsidP="3E2D0878">
      <w:r w:rsidRPr="004622B3">
        <w:t>In order to improve the legislation that protects children from abuse, there should just be one single piece of policy rather than several complex little ones. This should then avoid any confusion across the social care sector with all front-line staff being on the same page. There should be an allowance of freedom</w:t>
      </w:r>
      <w:r w:rsidR="00245482" w:rsidRPr="004622B3">
        <w:t xml:space="preserve"> within the legislation that</w:t>
      </w:r>
      <w:r w:rsidRPr="004622B3">
        <w:t xml:space="preserve"> when dealing with a </w:t>
      </w:r>
      <w:proofErr w:type="gramStart"/>
      <w:r w:rsidRPr="004622B3">
        <w:t>particular case</w:t>
      </w:r>
      <w:proofErr w:type="gramEnd"/>
      <w:r w:rsidRPr="004622B3">
        <w:t xml:space="preserve"> </w:t>
      </w:r>
      <w:r w:rsidR="00245482" w:rsidRPr="004622B3">
        <w:t>as all situations are completely different. In order to avoid the breakdown in multi-agency working, there should be offices set out in different areas that includes all the relevant people when working with children who have or suspect to be abused. This environment should be welcoming for children where they feel safe. Having all key members of staff in one place allows for sharing of information to become easier, therefore minimising any children slipping under the radar (Children Commissioner, no date).</w:t>
      </w:r>
    </w:p>
    <w:p w14:paraId="37E3BAE6" w14:textId="569C9EBE" w:rsidR="00B60DBD" w:rsidRPr="004622B3" w:rsidRDefault="00B60DBD" w:rsidP="3E2D0878">
      <w:r w:rsidRPr="004622B3">
        <w:t xml:space="preserve">In Wales, which is run by a Labour Government seemed to </w:t>
      </w:r>
      <w:r w:rsidR="00F6735F" w:rsidRPr="004622B3">
        <w:t xml:space="preserve">always be one step ahead by being the first Government to appoint a Children Commissioner (Children’s Commissioner for Wales, 2018).  They involve children in the process of appointing a Commissioner and are the only country in Great Britain to have the UNCRC rights as a foundation for all policies affecting children (Welsh Government, 2015). </w:t>
      </w:r>
      <w:r w:rsidR="002B2F84" w:rsidRPr="004622B3">
        <w:t>Welsh</w:t>
      </w:r>
      <w:r w:rsidR="00F6735F" w:rsidRPr="004622B3">
        <w:t xml:space="preserve"> Government ensures that children are the clear focus when making laws in Wales. </w:t>
      </w:r>
      <w:r w:rsidR="00AB4984" w:rsidRPr="004622B3">
        <w:t xml:space="preserve"> Across the UK Government, there has been steps forward to improve the child protection services nationally. Numerous inquiries have been held in order to get to the bottom of issues leading to reforms in legislation. However, it does seem that the Government only steps into action when the media sparks a tragic accident (Munro, 2010). Funding is one of the key problems within the children’s services. It causes staff and resources shortage which puts the strain on the social work staff to perform their job roles. The children services are a far way from being ‘perfect’ and the Government play a big part in being able to implement a change. In order</w:t>
      </w:r>
      <w:r w:rsidR="00927394">
        <w:t>,</w:t>
      </w:r>
      <w:r w:rsidR="00AB4984" w:rsidRPr="004622B3">
        <w:t xml:space="preserve"> for change everybody needs to be on board and more knowledgeable on the topic as ensuring positive health and well-being in children as they are the future. </w:t>
      </w:r>
    </w:p>
    <w:p w14:paraId="531A2AFB" w14:textId="77777777" w:rsidR="00A241CE" w:rsidRPr="004622B3" w:rsidRDefault="00A241CE" w:rsidP="3E2D0878"/>
    <w:p w14:paraId="0A37501D" w14:textId="77777777" w:rsidR="00BD73CF" w:rsidRPr="004622B3" w:rsidRDefault="00BD73CF" w:rsidP="00A00AC6"/>
    <w:p w14:paraId="5DAB6C7B" w14:textId="07510466" w:rsidR="009F0BEB" w:rsidRPr="004622B3" w:rsidRDefault="009F0BEB" w:rsidP="00A00AC6"/>
    <w:p w14:paraId="32486A97" w14:textId="4592AF6C" w:rsidR="004622B3" w:rsidRPr="004622B3" w:rsidRDefault="006A76F7" w:rsidP="004622B3">
      <w:r w:rsidRPr="004622B3">
        <w:t>Reference Li</w:t>
      </w:r>
      <w:r w:rsidR="004622B3" w:rsidRPr="004622B3">
        <w:t>st</w:t>
      </w:r>
    </w:p>
    <w:p w14:paraId="1F2DFDBF" w14:textId="77777777" w:rsidR="004622B3" w:rsidRPr="004622B3" w:rsidRDefault="004622B3" w:rsidP="004622B3">
      <w:pPr>
        <w:spacing w:line="360" w:lineRule="auto"/>
        <w:ind w:hanging="720"/>
        <w:jc w:val="both"/>
        <w:rPr>
          <w:rFonts w:ascii="Calibri" w:eastAsia="Calibri" w:hAnsi="Calibri" w:cs="Calibri"/>
        </w:rPr>
      </w:pPr>
      <w:r w:rsidRPr="004622B3">
        <w:rPr>
          <w:rFonts w:ascii="Calibri" w:eastAsia="Calibri" w:hAnsi="Calibri" w:cs="Calibri"/>
        </w:rPr>
        <w:t xml:space="preserve">Alcock, P. (2014) </w:t>
      </w:r>
      <w:r w:rsidRPr="004622B3">
        <w:rPr>
          <w:rFonts w:ascii="Calibri" w:eastAsia="Calibri" w:hAnsi="Calibri" w:cs="Calibri"/>
          <w:i/>
        </w:rPr>
        <w:t xml:space="preserve">Social Policy in Britain. </w:t>
      </w:r>
      <w:r w:rsidRPr="004622B3">
        <w:rPr>
          <w:rFonts w:ascii="Calibri" w:eastAsia="Calibri" w:hAnsi="Calibri" w:cs="Calibri"/>
        </w:rPr>
        <w:t>Basingstoke: Palgrave Macmillan.</w:t>
      </w:r>
    </w:p>
    <w:p w14:paraId="426C4887" w14:textId="77777777" w:rsidR="004622B3" w:rsidRPr="004622B3" w:rsidRDefault="004622B3" w:rsidP="004622B3">
      <w:pPr>
        <w:spacing w:line="360" w:lineRule="auto"/>
        <w:ind w:hanging="720"/>
        <w:rPr>
          <w:rFonts w:ascii="Calibri" w:eastAsia="Calibri" w:hAnsi="Calibri" w:cs="Calibri"/>
        </w:rPr>
      </w:pPr>
      <w:r w:rsidRPr="004622B3">
        <w:rPr>
          <w:rFonts w:ascii="Calibri" w:eastAsia="Calibri" w:hAnsi="Calibri" w:cs="Calibri"/>
        </w:rPr>
        <w:t xml:space="preserve">BBC (2018) </w:t>
      </w:r>
      <w:r w:rsidRPr="004622B3">
        <w:rPr>
          <w:rFonts w:ascii="Calibri" w:eastAsia="Calibri" w:hAnsi="Calibri" w:cs="Calibri"/>
          <w:i/>
        </w:rPr>
        <w:t xml:space="preserve">Child Sex Abuse Support Service Wait ‘Unacceptable’. </w:t>
      </w:r>
      <w:r w:rsidRPr="004622B3">
        <w:rPr>
          <w:rFonts w:ascii="Calibri" w:eastAsia="Calibri" w:hAnsi="Calibri" w:cs="Calibri"/>
        </w:rPr>
        <w:t xml:space="preserve">Available at: </w:t>
      </w:r>
      <w:hyperlink r:id="rId7" w:history="1">
        <w:r w:rsidRPr="004622B3">
          <w:rPr>
            <w:rStyle w:val="Hyperlink"/>
            <w:rFonts w:ascii="Calibri" w:eastAsia="Calibri" w:hAnsi="Calibri" w:cs="Calibri"/>
          </w:rPr>
          <w:t>https://www.bbc.co.uk/news/uk-wales-45685885</w:t>
        </w:r>
      </w:hyperlink>
      <w:r w:rsidRPr="004622B3">
        <w:rPr>
          <w:rFonts w:ascii="Calibri" w:eastAsia="Calibri" w:hAnsi="Calibri" w:cs="Calibri"/>
        </w:rPr>
        <w:t xml:space="preserve"> (Accessed: 29</w:t>
      </w:r>
      <w:r w:rsidRPr="004622B3">
        <w:rPr>
          <w:rFonts w:ascii="Calibri" w:eastAsia="Calibri" w:hAnsi="Calibri" w:cs="Calibri"/>
          <w:vertAlign w:val="superscript"/>
        </w:rPr>
        <w:t>th</w:t>
      </w:r>
      <w:r w:rsidRPr="004622B3">
        <w:rPr>
          <w:rFonts w:ascii="Calibri" w:eastAsia="Calibri" w:hAnsi="Calibri" w:cs="Calibri"/>
        </w:rPr>
        <w:t xml:space="preserve"> November 2018).</w:t>
      </w:r>
    </w:p>
    <w:p w14:paraId="4F27291A" w14:textId="77777777" w:rsidR="004622B3" w:rsidRPr="004622B3" w:rsidRDefault="004622B3" w:rsidP="004622B3">
      <w:pPr>
        <w:spacing w:line="360" w:lineRule="auto"/>
        <w:ind w:left="720" w:hanging="720"/>
        <w:rPr>
          <w:rFonts w:cstheme="minorHAnsi"/>
        </w:rPr>
      </w:pPr>
      <w:r w:rsidRPr="004622B3">
        <w:rPr>
          <w:rFonts w:cstheme="minorHAnsi"/>
        </w:rPr>
        <w:t xml:space="preserve">British Dental Association BDA (2018) </w:t>
      </w:r>
      <w:r w:rsidRPr="004622B3">
        <w:rPr>
          <w:rFonts w:cstheme="minorHAnsi"/>
          <w:i/>
        </w:rPr>
        <w:t xml:space="preserve">Children in Society. </w:t>
      </w:r>
      <w:r w:rsidRPr="004622B3">
        <w:rPr>
          <w:rFonts w:cstheme="minorHAnsi"/>
        </w:rPr>
        <w:t xml:space="preserve">Available at: </w:t>
      </w:r>
      <w:hyperlink r:id="rId8" w:history="1">
        <w:r w:rsidRPr="004622B3">
          <w:rPr>
            <w:rStyle w:val="Hyperlink"/>
            <w:rFonts w:cstheme="minorHAnsi"/>
          </w:rPr>
          <w:t>https://bda.org/childprotection/Responsibility/Pages/Children-in-society.aspx?fbclid=IwAR2Fh3Yu4OwoduzW_t88PzTNH2YF_ARmrnFJTjD3GJM-KToMbmjT4Xlpdjw</w:t>
        </w:r>
      </w:hyperlink>
      <w:r w:rsidRPr="004622B3">
        <w:rPr>
          <w:rFonts w:cstheme="minorHAnsi"/>
        </w:rPr>
        <w:t xml:space="preserve"> (Accessed: 8</w:t>
      </w:r>
      <w:r w:rsidRPr="004622B3">
        <w:rPr>
          <w:rFonts w:cstheme="minorHAnsi"/>
          <w:vertAlign w:val="superscript"/>
        </w:rPr>
        <w:t>th</w:t>
      </w:r>
      <w:r w:rsidRPr="004622B3">
        <w:rPr>
          <w:rFonts w:cstheme="minorHAnsi"/>
        </w:rPr>
        <w:t xml:space="preserve"> November 2018). </w:t>
      </w:r>
    </w:p>
    <w:p w14:paraId="2C609DEB" w14:textId="77777777" w:rsidR="004622B3" w:rsidRPr="004622B3" w:rsidRDefault="004622B3" w:rsidP="004622B3">
      <w:pPr>
        <w:spacing w:line="360" w:lineRule="auto"/>
        <w:ind w:hanging="720"/>
        <w:jc w:val="both"/>
        <w:rPr>
          <w:rFonts w:ascii="Calibri" w:eastAsia="Calibri" w:hAnsi="Calibri" w:cs="Calibri"/>
        </w:rPr>
      </w:pPr>
      <w:r w:rsidRPr="004622B3">
        <w:rPr>
          <w:rFonts w:ascii="Calibri" w:eastAsia="Calibri" w:hAnsi="Calibri" w:cs="Calibri"/>
        </w:rPr>
        <w:t xml:space="preserve">Children Commissioner (no date) </w:t>
      </w:r>
      <w:proofErr w:type="spellStart"/>
      <w:r w:rsidRPr="004622B3">
        <w:rPr>
          <w:rFonts w:ascii="Calibri" w:eastAsia="Calibri" w:hAnsi="Calibri" w:cs="Calibri"/>
          <w:i/>
        </w:rPr>
        <w:t>Barnahus</w:t>
      </w:r>
      <w:proofErr w:type="spellEnd"/>
      <w:r w:rsidRPr="004622B3">
        <w:rPr>
          <w:rFonts w:ascii="Calibri" w:eastAsia="Calibri" w:hAnsi="Calibri" w:cs="Calibri"/>
          <w:i/>
        </w:rPr>
        <w:t xml:space="preserve">: Improving the response to child sexual abuse in England. </w:t>
      </w:r>
      <w:r w:rsidRPr="004622B3">
        <w:rPr>
          <w:rFonts w:ascii="Calibri" w:eastAsia="Calibri" w:hAnsi="Calibri" w:cs="Calibri"/>
        </w:rPr>
        <w:t xml:space="preserve">Available at: </w:t>
      </w:r>
      <w:hyperlink r:id="rId9" w:history="1">
        <w:r w:rsidRPr="004622B3">
          <w:rPr>
            <w:rStyle w:val="Hyperlink"/>
            <w:rFonts w:ascii="Calibri" w:eastAsia="Calibri" w:hAnsi="Calibri" w:cs="Calibri"/>
          </w:rPr>
          <w:t>https://www.childrenscommissioner.gov.uk/wp-content/uploads/2017/06/Barnahus-Improving-the-response-to-child-sexual-abuse-in-England.pdf</w:t>
        </w:r>
      </w:hyperlink>
      <w:r w:rsidRPr="004622B3">
        <w:rPr>
          <w:rFonts w:ascii="Calibri" w:eastAsia="Calibri" w:hAnsi="Calibri" w:cs="Calibri"/>
        </w:rPr>
        <w:t xml:space="preserve"> (Accessed: 30</w:t>
      </w:r>
      <w:r w:rsidRPr="004622B3">
        <w:rPr>
          <w:rFonts w:ascii="Calibri" w:eastAsia="Calibri" w:hAnsi="Calibri" w:cs="Calibri"/>
          <w:vertAlign w:val="superscript"/>
        </w:rPr>
        <w:t>th</w:t>
      </w:r>
      <w:r w:rsidRPr="004622B3">
        <w:rPr>
          <w:rFonts w:ascii="Calibri" w:eastAsia="Calibri" w:hAnsi="Calibri" w:cs="Calibri"/>
        </w:rPr>
        <w:t xml:space="preserve"> November 2018).</w:t>
      </w:r>
    </w:p>
    <w:p w14:paraId="11970130" w14:textId="77777777" w:rsidR="004622B3" w:rsidRPr="004622B3" w:rsidRDefault="004622B3" w:rsidP="004622B3">
      <w:pPr>
        <w:spacing w:line="360" w:lineRule="auto"/>
        <w:ind w:hanging="720"/>
      </w:pPr>
      <w:r w:rsidRPr="004622B3">
        <w:t xml:space="preserve">Children’s Commissioner for Wales (2018) </w:t>
      </w:r>
      <w:r w:rsidRPr="004622B3">
        <w:rPr>
          <w:i/>
        </w:rPr>
        <w:t xml:space="preserve">About us. </w:t>
      </w:r>
      <w:r w:rsidRPr="004622B3">
        <w:t xml:space="preserve">Available at: </w:t>
      </w:r>
      <w:hyperlink r:id="rId10" w:history="1">
        <w:r w:rsidRPr="004622B3">
          <w:rPr>
            <w:rStyle w:val="Hyperlink"/>
          </w:rPr>
          <w:t>https://www.childcomwales.org.uk/about-us/</w:t>
        </w:r>
      </w:hyperlink>
      <w:r w:rsidRPr="004622B3">
        <w:t xml:space="preserve"> (Accessed: 30</w:t>
      </w:r>
      <w:r w:rsidRPr="004622B3">
        <w:rPr>
          <w:vertAlign w:val="superscript"/>
        </w:rPr>
        <w:t>th</w:t>
      </w:r>
      <w:r w:rsidRPr="004622B3">
        <w:t xml:space="preserve"> October 2018).</w:t>
      </w:r>
    </w:p>
    <w:p w14:paraId="6915467B" w14:textId="77777777" w:rsidR="004622B3" w:rsidRPr="004622B3" w:rsidRDefault="004622B3" w:rsidP="004622B3">
      <w:pPr>
        <w:spacing w:line="360" w:lineRule="auto"/>
        <w:ind w:hanging="720"/>
        <w:jc w:val="both"/>
        <w:rPr>
          <w:rFonts w:ascii="Calibri" w:eastAsia="Calibri" w:hAnsi="Calibri" w:cs="Calibri"/>
        </w:rPr>
      </w:pPr>
      <w:r w:rsidRPr="004622B3">
        <w:rPr>
          <w:rFonts w:ascii="Calibri" w:eastAsia="Calibri" w:hAnsi="Calibri" w:cs="Calibri"/>
        </w:rPr>
        <w:t xml:space="preserve">Coughlan, S. (2017) </w:t>
      </w:r>
      <w:r w:rsidRPr="004622B3">
        <w:rPr>
          <w:rFonts w:ascii="Calibri" w:eastAsia="Calibri" w:hAnsi="Calibri" w:cs="Calibri"/>
          <w:i/>
        </w:rPr>
        <w:t xml:space="preserve">What does post-truth mean for a philosopher? </w:t>
      </w:r>
      <w:r w:rsidRPr="004622B3">
        <w:rPr>
          <w:rFonts w:ascii="Calibri" w:eastAsia="Calibri" w:hAnsi="Calibri" w:cs="Calibri"/>
        </w:rPr>
        <w:t xml:space="preserve">Available at: </w:t>
      </w:r>
      <w:hyperlink r:id="rId11" w:history="1">
        <w:r w:rsidRPr="004622B3">
          <w:rPr>
            <w:rStyle w:val="Hyperlink"/>
            <w:rFonts w:ascii="Calibri" w:eastAsia="Calibri" w:hAnsi="Calibri" w:cs="Calibri"/>
          </w:rPr>
          <w:t>https://www.bbc.co.uk/news/education-38557838</w:t>
        </w:r>
      </w:hyperlink>
      <w:r w:rsidRPr="004622B3">
        <w:rPr>
          <w:rFonts w:ascii="Calibri" w:eastAsia="Calibri" w:hAnsi="Calibri" w:cs="Calibri"/>
        </w:rPr>
        <w:t xml:space="preserve"> (Accessed: 30</w:t>
      </w:r>
      <w:r w:rsidRPr="004622B3">
        <w:rPr>
          <w:rFonts w:ascii="Calibri" w:eastAsia="Calibri" w:hAnsi="Calibri" w:cs="Calibri"/>
          <w:vertAlign w:val="superscript"/>
        </w:rPr>
        <w:t>th</w:t>
      </w:r>
      <w:r w:rsidRPr="004622B3">
        <w:rPr>
          <w:rFonts w:ascii="Calibri" w:eastAsia="Calibri" w:hAnsi="Calibri" w:cs="Calibri"/>
        </w:rPr>
        <w:t xml:space="preserve"> November 2018). </w:t>
      </w:r>
    </w:p>
    <w:p w14:paraId="703DD7CA" w14:textId="77777777" w:rsidR="004622B3" w:rsidRPr="004622B3" w:rsidRDefault="004622B3" w:rsidP="004622B3">
      <w:pPr>
        <w:spacing w:line="360" w:lineRule="auto"/>
        <w:ind w:left="720" w:hanging="720"/>
        <w:rPr>
          <w:rFonts w:cstheme="minorHAnsi"/>
        </w:rPr>
      </w:pPr>
      <w:r w:rsidRPr="004622B3">
        <w:rPr>
          <w:rFonts w:cstheme="minorHAnsi"/>
        </w:rPr>
        <w:t xml:space="preserve">Department for Education (2011) </w:t>
      </w:r>
      <w:r w:rsidRPr="004622B3">
        <w:rPr>
          <w:rFonts w:cstheme="minorHAnsi"/>
          <w:i/>
        </w:rPr>
        <w:t xml:space="preserve">A child-centred system- The Government’s response to the Munro review of child protection. </w:t>
      </w:r>
      <w:r w:rsidRPr="004622B3">
        <w:rPr>
          <w:rFonts w:cstheme="minorHAnsi"/>
        </w:rPr>
        <w:t xml:space="preserve">Available at: </w:t>
      </w:r>
      <w:hyperlink r:id="rId12" w:history="1">
        <w:r w:rsidRPr="004622B3">
          <w:rPr>
            <w:rStyle w:val="Hyperlink"/>
            <w:rFonts w:cstheme="minorHAnsi"/>
          </w:rPr>
          <w:t>https://assets.publishing.service.gov.uk/government/uploads/system/uploads/attachment_data/file/175351/Munro-Government-Response.pdf?fbclid=IwAR0HERd5fILEni62-_3CNqpTcEgDSKS-oRWETZnm35mXbCcy9p3FbAg1J3s</w:t>
        </w:r>
      </w:hyperlink>
      <w:r w:rsidRPr="004622B3">
        <w:rPr>
          <w:rFonts w:cstheme="minorHAnsi"/>
        </w:rPr>
        <w:t xml:space="preserve"> (Accessed: 20</w:t>
      </w:r>
      <w:r w:rsidRPr="004622B3">
        <w:rPr>
          <w:rFonts w:cstheme="minorHAnsi"/>
          <w:vertAlign w:val="superscript"/>
        </w:rPr>
        <w:t>th</w:t>
      </w:r>
      <w:r w:rsidRPr="004622B3">
        <w:rPr>
          <w:rFonts w:cstheme="minorHAnsi"/>
        </w:rPr>
        <w:t xml:space="preserve"> November 2018).</w:t>
      </w:r>
    </w:p>
    <w:p w14:paraId="0F8C4AEF" w14:textId="77777777" w:rsidR="004622B3" w:rsidRPr="004622B3" w:rsidRDefault="004622B3" w:rsidP="004622B3">
      <w:pPr>
        <w:spacing w:line="360" w:lineRule="auto"/>
        <w:ind w:left="720" w:hanging="720"/>
        <w:rPr>
          <w:rFonts w:cstheme="minorHAnsi"/>
        </w:rPr>
      </w:pPr>
      <w:r w:rsidRPr="004622B3">
        <w:rPr>
          <w:rFonts w:cstheme="minorHAnsi"/>
        </w:rPr>
        <w:t xml:space="preserve">Evans (2012) </w:t>
      </w:r>
      <w:r w:rsidRPr="004622B3">
        <w:rPr>
          <w:rFonts w:cstheme="minorHAnsi"/>
          <w:i/>
        </w:rPr>
        <w:t xml:space="preserve">Is the Coalition ditching Every Child Matters? </w:t>
      </w:r>
      <w:r w:rsidRPr="004622B3">
        <w:rPr>
          <w:rFonts w:cstheme="minorHAnsi"/>
        </w:rPr>
        <w:t xml:space="preserve">Available at: </w:t>
      </w:r>
      <w:hyperlink r:id="rId13" w:history="1">
        <w:r w:rsidRPr="004622B3">
          <w:rPr>
            <w:rStyle w:val="Hyperlink"/>
            <w:rFonts w:cstheme="minorHAnsi"/>
          </w:rPr>
          <w:t>https://emotionsblog.history.qmul.ac.uk/2012/05/is-the-coalition-ditching-every-child-matters/?fbclid=IwAR2f7XKMDqgV45oL6tQPXKrllgA7wII86hNSFGESFOjyQ2J6h9Uq5wIEymw</w:t>
        </w:r>
      </w:hyperlink>
      <w:r w:rsidRPr="004622B3">
        <w:rPr>
          <w:rFonts w:cstheme="minorHAnsi"/>
        </w:rPr>
        <w:t xml:space="preserve"> (Accessed: 20</w:t>
      </w:r>
      <w:r w:rsidRPr="004622B3">
        <w:rPr>
          <w:rFonts w:cstheme="minorHAnsi"/>
          <w:vertAlign w:val="superscript"/>
        </w:rPr>
        <w:t>th</w:t>
      </w:r>
      <w:r w:rsidRPr="004622B3">
        <w:rPr>
          <w:rFonts w:cstheme="minorHAnsi"/>
        </w:rPr>
        <w:t xml:space="preserve"> November 2018).</w:t>
      </w:r>
    </w:p>
    <w:p w14:paraId="142371B1" w14:textId="77777777" w:rsidR="004622B3" w:rsidRPr="004622B3" w:rsidRDefault="004622B3" w:rsidP="004622B3">
      <w:pPr>
        <w:spacing w:line="360" w:lineRule="auto"/>
        <w:ind w:hanging="720"/>
        <w:jc w:val="both"/>
        <w:rPr>
          <w:rFonts w:ascii="Calibri" w:eastAsia="Calibri" w:hAnsi="Calibri" w:cs="Calibri"/>
        </w:rPr>
      </w:pPr>
      <w:r w:rsidRPr="004622B3">
        <w:rPr>
          <w:rFonts w:ascii="Calibri" w:eastAsia="Calibri" w:hAnsi="Calibri" w:cs="Calibri"/>
        </w:rPr>
        <w:t xml:space="preserve">Goddard C. and Saunders, J B. (2001) </w:t>
      </w:r>
      <w:r w:rsidRPr="004622B3">
        <w:rPr>
          <w:rFonts w:ascii="Calibri" w:eastAsia="Calibri" w:hAnsi="Calibri" w:cs="Calibri"/>
          <w:i/>
        </w:rPr>
        <w:t xml:space="preserve">Child Abuse and Media. </w:t>
      </w:r>
      <w:r w:rsidRPr="004622B3">
        <w:rPr>
          <w:rFonts w:ascii="Calibri" w:eastAsia="Calibri" w:hAnsi="Calibri" w:cs="Calibri"/>
        </w:rPr>
        <w:t xml:space="preserve">Available at: </w:t>
      </w:r>
      <w:hyperlink r:id="rId14" w:history="1">
        <w:r w:rsidRPr="004622B3">
          <w:rPr>
            <w:rStyle w:val="Hyperlink"/>
            <w:rFonts w:ascii="Calibri" w:eastAsia="Calibri" w:hAnsi="Calibri" w:cs="Calibri"/>
          </w:rPr>
          <w:t>https://www.ncjrs.gov/App/Publications/abstract.aspx?ID=195017&amp;fbclid=IwAR1yGI__vRxKqG1L5DZ14GMb3_xN-nwTn_ySYuZP3J-YBXGpc7FEGNyYvZE</w:t>
        </w:r>
      </w:hyperlink>
      <w:r w:rsidRPr="004622B3">
        <w:rPr>
          <w:rFonts w:ascii="Calibri" w:eastAsia="Calibri" w:hAnsi="Calibri" w:cs="Calibri"/>
        </w:rPr>
        <w:t xml:space="preserve"> (Accessed: 30</w:t>
      </w:r>
      <w:r w:rsidRPr="004622B3">
        <w:rPr>
          <w:rFonts w:ascii="Calibri" w:eastAsia="Calibri" w:hAnsi="Calibri" w:cs="Calibri"/>
          <w:vertAlign w:val="superscript"/>
        </w:rPr>
        <w:t>th</w:t>
      </w:r>
      <w:r w:rsidRPr="004622B3">
        <w:rPr>
          <w:rFonts w:ascii="Calibri" w:eastAsia="Calibri" w:hAnsi="Calibri" w:cs="Calibri"/>
        </w:rPr>
        <w:t xml:space="preserve"> November 2018).</w:t>
      </w:r>
    </w:p>
    <w:p w14:paraId="2ECD55FD" w14:textId="77777777" w:rsidR="004622B3" w:rsidRPr="004622B3" w:rsidRDefault="004622B3" w:rsidP="004622B3">
      <w:pPr>
        <w:spacing w:line="360" w:lineRule="auto"/>
        <w:ind w:hanging="720"/>
        <w:jc w:val="both"/>
        <w:rPr>
          <w:rFonts w:ascii="Calibri" w:eastAsia="Calibri" w:hAnsi="Calibri" w:cs="Calibri"/>
        </w:rPr>
      </w:pPr>
      <w:r w:rsidRPr="004622B3">
        <w:rPr>
          <w:rFonts w:ascii="Calibri" w:eastAsia="Calibri" w:hAnsi="Calibri" w:cs="Calibri"/>
        </w:rPr>
        <w:lastRenderedPageBreak/>
        <w:t xml:space="preserve">Government (2018) </w:t>
      </w:r>
      <w:r w:rsidRPr="004622B3">
        <w:rPr>
          <w:rFonts w:ascii="Calibri" w:eastAsia="Calibri" w:hAnsi="Calibri" w:cs="Calibri"/>
          <w:i/>
        </w:rPr>
        <w:t xml:space="preserve">How Government Works. </w:t>
      </w:r>
      <w:r w:rsidRPr="004622B3">
        <w:rPr>
          <w:rFonts w:ascii="Calibri" w:eastAsia="Calibri" w:hAnsi="Calibri" w:cs="Calibri"/>
        </w:rPr>
        <w:t xml:space="preserve">Available at: </w:t>
      </w:r>
      <w:hyperlink r:id="rId15" w:history="1">
        <w:r w:rsidRPr="004622B3">
          <w:rPr>
            <w:rStyle w:val="Hyperlink"/>
            <w:rFonts w:ascii="Calibri" w:eastAsia="Calibri" w:hAnsi="Calibri" w:cs="Calibri"/>
          </w:rPr>
          <w:t>https://www.gov.uk/government/how-government:-works?fbclid=IwAR3_JVTckknv9t60NLkZFgjTvKroEPS7EiEyGDBCcua8NgW7U1RWFvoiCqk</w:t>
        </w:r>
      </w:hyperlink>
      <w:r w:rsidRPr="004622B3">
        <w:rPr>
          <w:rFonts w:ascii="Calibri" w:eastAsia="Calibri" w:hAnsi="Calibri" w:cs="Calibri"/>
        </w:rPr>
        <w:t xml:space="preserve"> (Accessed: 20</w:t>
      </w:r>
      <w:r w:rsidRPr="004622B3">
        <w:rPr>
          <w:rFonts w:ascii="Calibri" w:eastAsia="Calibri" w:hAnsi="Calibri" w:cs="Calibri"/>
          <w:vertAlign w:val="superscript"/>
        </w:rPr>
        <w:t>th</w:t>
      </w:r>
      <w:r w:rsidRPr="004622B3">
        <w:rPr>
          <w:rFonts w:ascii="Calibri" w:eastAsia="Calibri" w:hAnsi="Calibri" w:cs="Calibri"/>
        </w:rPr>
        <w:t xml:space="preserve"> November 2018).</w:t>
      </w:r>
    </w:p>
    <w:p w14:paraId="166897B7" w14:textId="77777777" w:rsidR="004622B3" w:rsidRPr="004622B3" w:rsidRDefault="004622B3" w:rsidP="004622B3">
      <w:pPr>
        <w:spacing w:line="360" w:lineRule="auto"/>
        <w:ind w:hanging="720"/>
        <w:jc w:val="both"/>
        <w:rPr>
          <w:rFonts w:ascii="Calibri" w:eastAsia="Calibri" w:hAnsi="Calibri" w:cs="Calibri"/>
        </w:rPr>
      </w:pPr>
      <w:r w:rsidRPr="004622B3">
        <w:rPr>
          <w:rFonts w:ascii="Calibri" w:eastAsia="Calibri" w:hAnsi="Calibri" w:cs="Calibri"/>
        </w:rPr>
        <w:t xml:space="preserve">Hood, L. (2015) ‘Do Social Workers get a raw deal in the media?’, </w:t>
      </w:r>
      <w:r w:rsidRPr="004622B3">
        <w:rPr>
          <w:rFonts w:ascii="Calibri" w:eastAsia="Calibri" w:hAnsi="Calibri" w:cs="Calibri"/>
          <w:i/>
        </w:rPr>
        <w:t xml:space="preserve">The Independent, </w:t>
      </w:r>
      <w:r w:rsidRPr="004622B3">
        <w:rPr>
          <w:rFonts w:ascii="Calibri" w:eastAsia="Calibri" w:hAnsi="Calibri" w:cs="Calibri"/>
        </w:rPr>
        <w:t>26</w:t>
      </w:r>
      <w:r w:rsidRPr="004622B3">
        <w:rPr>
          <w:rFonts w:ascii="Calibri" w:eastAsia="Calibri" w:hAnsi="Calibri" w:cs="Calibri"/>
          <w:vertAlign w:val="superscript"/>
        </w:rPr>
        <w:t>th</w:t>
      </w:r>
      <w:r w:rsidRPr="004622B3">
        <w:rPr>
          <w:rFonts w:ascii="Calibri" w:eastAsia="Calibri" w:hAnsi="Calibri" w:cs="Calibri"/>
        </w:rPr>
        <w:t xml:space="preserve"> March. Available at: </w:t>
      </w:r>
      <w:hyperlink r:id="rId16" w:history="1">
        <w:r w:rsidRPr="004622B3">
          <w:rPr>
            <w:rStyle w:val="Hyperlink"/>
            <w:rFonts w:ascii="Calibri" w:eastAsia="Calibri" w:hAnsi="Calibri" w:cs="Calibri"/>
          </w:rPr>
          <w:t>https://www.independent.co.uk/student/shu/do-social-workers-get-a-raw-deal-in-the-media-10136640.html</w:t>
        </w:r>
      </w:hyperlink>
      <w:r w:rsidRPr="004622B3">
        <w:rPr>
          <w:rFonts w:ascii="Calibri" w:eastAsia="Calibri" w:hAnsi="Calibri" w:cs="Calibri"/>
        </w:rPr>
        <w:t xml:space="preserve"> </w:t>
      </w:r>
    </w:p>
    <w:p w14:paraId="459101ED" w14:textId="77777777" w:rsidR="004622B3" w:rsidRPr="004622B3" w:rsidRDefault="004622B3" w:rsidP="004622B3">
      <w:pPr>
        <w:spacing w:line="360" w:lineRule="auto"/>
        <w:ind w:hanging="720"/>
        <w:jc w:val="both"/>
        <w:rPr>
          <w:rFonts w:ascii="Calibri" w:eastAsia="Calibri" w:hAnsi="Calibri" w:cs="Calibri"/>
        </w:rPr>
      </w:pPr>
      <w:r w:rsidRPr="004622B3">
        <w:rPr>
          <w:rFonts w:ascii="Calibri" w:eastAsia="Calibri" w:hAnsi="Calibri" w:cs="Calibri"/>
        </w:rPr>
        <w:t xml:space="preserve"> Hunt, E. (2016) ‘What is fake news? How to spot it and what you can do to stop it’, </w:t>
      </w:r>
      <w:r w:rsidRPr="004622B3">
        <w:rPr>
          <w:rFonts w:ascii="Calibri" w:eastAsia="Calibri" w:hAnsi="Calibri" w:cs="Calibri"/>
          <w:i/>
        </w:rPr>
        <w:t xml:space="preserve">The Guardian, </w:t>
      </w:r>
      <w:r w:rsidRPr="004622B3">
        <w:rPr>
          <w:rFonts w:ascii="Calibri" w:eastAsia="Calibri" w:hAnsi="Calibri" w:cs="Calibri"/>
        </w:rPr>
        <w:t>17</w:t>
      </w:r>
      <w:r w:rsidRPr="004622B3">
        <w:rPr>
          <w:rFonts w:ascii="Calibri" w:eastAsia="Calibri" w:hAnsi="Calibri" w:cs="Calibri"/>
          <w:vertAlign w:val="superscript"/>
        </w:rPr>
        <w:t>th</w:t>
      </w:r>
      <w:r w:rsidRPr="004622B3">
        <w:rPr>
          <w:rFonts w:ascii="Calibri" w:eastAsia="Calibri" w:hAnsi="Calibri" w:cs="Calibri"/>
        </w:rPr>
        <w:t xml:space="preserve"> December. Available at: </w:t>
      </w:r>
      <w:hyperlink r:id="rId17" w:history="1">
        <w:r w:rsidRPr="004622B3">
          <w:rPr>
            <w:rStyle w:val="Hyperlink"/>
            <w:rFonts w:ascii="Calibri" w:eastAsia="Calibri" w:hAnsi="Calibri" w:cs="Calibri"/>
          </w:rPr>
          <w:t>https://www.theguardian.com/media/2016/dec/18/what-is-fake-news-pizzagate</w:t>
        </w:r>
      </w:hyperlink>
      <w:r w:rsidRPr="004622B3">
        <w:rPr>
          <w:rFonts w:ascii="Calibri" w:eastAsia="Calibri" w:hAnsi="Calibri" w:cs="Calibri"/>
        </w:rPr>
        <w:t xml:space="preserve"> (Accessed: 29</w:t>
      </w:r>
      <w:r w:rsidRPr="004622B3">
        <w:rPr>
          <w:rFonts w:ascii="Calibri" w:eastAsia="Calibri" w:hAnsi="Calibri" w:cs="Calibri"/>
          <w:vertAlign w:val="superscript"/>
        </w:rPr>
        <w:t>th</w:t>
      </w:r>
      <w:r w:rsidRPr="004622B3">
        <w:rPr>
          <w:rFonts w:ascii="Calibri" w:eastAsia="Calibri" w:hAnsi="Calibri" w:cs="Calibri"/>
        </w:rPr>
        <w:t xml:space="preserve"> November 2018). </w:t>
      </w:r>
    </w:p>
    <w:p w14:paraId="6703AEA5" w14:textId="77777777" w:rsidR="004622B3" w:rsidRPr="004622B3" w:rsidRDefault="004622B3" w:rsidP="004622B3">
      <w:pPr>
        <w:spacing w:line="360" w:lineRule="auto"/>
        <w:ind w:hanging="720"/>
        <w:rPr>
          <w:rFonts w:ascii="Calibri" w:eastAsia="Calibri" w:hAnsi="Calibri" w:cs="Calibri"/>
        </w:rPr>
      </w:pPr>
      <w:r w:rsidRPr="004622B3">
        <w:rPr>
          <w:rFonts w:ascii="Calibri" w:eastAsia="Calibri" w:hAnsi="Calibri" w:cs="Calibri"/>
        </w:rPr>
        <w:t xml:space="preserve">ITV (2018) </w:t>
      </w:r>
      <w:r w:rsidRPr="004622B3">
        <w:rPr>
          <w:rFonts w:ascii="Calibri" w:eastAsia="Calibri" w:hAnsi="Calibri" w:cs="Calibri"/>
          <w:i/>
        </w:rPr>
        <w:t xml:space="preserve">Commissioner calls for better support. </w:t>
      </w:r>
      <w:r w:rsidRPr="004622B3">
        <w:rPr>
          <w:rFonts w:ascii="Calibri" w:eastAsia="Calibri" w:hAnsi="Calibri" w:cs="Calibri"/>
        </w:rPr>
        <w:t xml:space="preserve">Available at: </w:t>
      </w:r>
      <w:hyperlink r:id="rId18" w:history="1">
        <w:r w:rsidRPr="004622B3">
          <w:rPr>
            <w:rStyle w:val="Hyperlink"/>
            <w:rFonts w:ascii="Calibri" w:eastAsia="Calibri" w:hAnsi="Calibri" w:cs="Calibri"/>
          </w:rPr>
          <w:t>https://www.itv.com/news/wales/2018-10-01/child-sex-abuse-victims-have-waited-for-days-commissioner-calls-for-better-support/</w:t>
        </w:r>
      </w:hyperlink>
      <w:r w:rsidRPr="004622B3">
        <w:rPr>
          <w:rFonts w:ascii="Calibri" w:eastAsia="Calibri" w:hAnsi="Calibri" w:cs="Calibri"/>
        </w:rPr>
        <w:t xml:space="preserve"> (Accessed: 29</w:t>
      </w:r>
      <w:r w:rsidRPr="004622B3">
        <w:rPr>
          <w:rFonts w:ascii="Calibri" w:eastAsia="Calibri" w:hAnsi="Calibri" w:cs="Calibri"/>
          <w:vertAlign w:val="superscript"/>
        </w:rPr>
        <w:t>th</w:t>
      </w:r>
      <w:r w:rsidRPr="004622B3">
        <w:rPr>
          <w:rFonts w:ascii="Calibri" w:eastAsia="Calibri" w:hAnsi="Calibri" w:cs="Calibri"/>
        </w:rPr>
        <w:t xml:space="preserve"> November 2018).</w:t>
      </w:r>
    </w:p>
    <w:p w14:paraId="134FF012" w14:textId="77777777" w:rsidR="004622B3" w:rsidRPr="004622B3" w:rsidRDefault="004622B3" w:rsidP="004622B3">
      <w:pPr>
        <w:spacing w:line="360" w:lineRule="auto"/>
        <w:ind w:left="720" w:hanging="720"/>
        <w:rPr>
          <w:rFonts w:cstheme="minorHAnsi"/>
        </w:rPr>
      </w:pPr>
      <w:r w:rsidRPr="004622B3">
        <w:rPr>
          <w:rFonts w:cstheme="minorHAnsi"/>
        </w:rPr>
        <w:t>Kentish, B. (2018) ‘Theresa May declares ‘austerity is over’ after eight years of cuts and tax increases</w:t>
      </w:r>
      <w:proofErr w:type="gramStart"/>
      <w:r w:rsidRPr="004622B3">
        <w:rPr>
          <w:rFonts w:cstheme="minorHAnsi"/>
        </w:rPr>
        <w:t>’ ,</w:t>
      </w:r>
      <w:proofErr w:type="gramEnd"/>
      <w:r w:rsidRPr="004622B3">
        <w:rPr>
          <w:rFonts w:cstheme="minorHAnsi"/>
        </w:rPr>
        <w:t xml:space="preserve"> </w:t>
      </w:r>
      <w:r w:rsidRPr="004622B3">
        <w:rPr>
          <w:rFonts w:cstheme="minorHAnsi"/>
          <w:i/>
        </w:rPr>
        <w:t>The Independent</w:t>
      </w:r>
      <w:r w:rsidRPr="004622B3">
        <w:rPr>
          <w:rFonts w:cstheme="minorHAnsi"/>
        </w:rPr>
        <w:t>, 3</w:t>
      </w:r>
      <w:r w:rsidRPr="004622B3">
        <w:rPr>
          <w:rFonts w:cstheme="minorHAnsi"/>
          <w:vertAlign w:val="superscript"/>
        </w:rPr>
        <w:t>rd</w:t>
      </w:r>
      <w:r w:rsidRPr="004622B3">
        <w:rPr>
          <w:rFonts w:cstheme="minorHAnsi"/>
        </w:rPr>
        <w:t xml:space="preserve"> October. Available at: </w:t>
      </w:r>
      <w:hyperlink r:id="rId19" w:history="1">
        <w:r w:rsidRPr="004622B3">
          <w:rPr>
            <w:rStyle w:val="Hyperlink"/>
            <w:rFonts w:cstheme="minorHAnsi"/>
          </w:rPr>
          <w:t>https://www.independent.co.uk/news/uk/politics/theresa-may-austerity-end-over-speech-conservative-conference-tory-labour-a8566526.html</w:t>
        </w:r>
      </w:hyperlink>
      <w:r w:rsidRPr="004622B3">
        <w:rPr>
          <w:rFonts w:cstheme="minorHAnsi"/>
        </w:rPr>
        <w:t xml:space="preserve"> (Accessed: 20</w:t>
      </w:r>
      <w:r w:rsidRPr="004622B3">
        <w:rPr>
          <w:rFonts w:cstheme="minorHAnsi"/>
          <w:vertAlign w:val="superscript"/>
        </w:rPr>
        <w:t>th</w:t>
      </w:r>
      <w:r w:rsidRPr="004622B3">
        <w:rPr>
          <w:rFonts w:cstheme="minorHAnsi"/>
        </w:rPr>
        <w:t xml:space="preserve"> November 2018).</w:t>
      </w:r>
    </w:p>
    <w:p w14:paraId="7CB9AD3D" w14:textId="77777777" w:rsidR="004622B3" w:rsidRPr="004622B3" w:rsidRDefault="004622B3" w:rsidP="004622B3">
      <w:pPr>
        <w:spacing w:line="360" w:lineRule="auto"/>
        <w:ind w:hanging="720"/>
        <w:rPr>
          <w:rFonts w:ascii="Calibri" w:eastAsia="Calibri" w:hAnsi="Calibri" w:cs="Calibri"/>
        </w:rPr>
      </w:pPr>
      <w:r w:rsidRPr="004622B3">
        <w:rPr>
          <w:rFonts w:ascii="Calibri" w:eastAsia="Calibri" w:hAnsi="Calibri" w:cs="Calibri"/>
        </w:rPr>
        <w:t xml:space="preserve">Laming, W. (2003) </w:t>
      </w:r>
      <w:r w:rsidRPr="004622B3">
        <w:rPr>
          <w:rFonts w:ascii="Calibri" w:eastAsia="Calibri" w:hAnsi="Calibri" w:cs="Calibri"/>
          <w:i/>
        </w:rPr>
        <w:t xml:space="preserve">The Victoria Climbie Inquiry. </w:t>
      </w:r>
      <w:r w:rsidRPr="004622B3">
        <w:rPr>
          <w:rFonts w:ascii="Calibri" w:eastAsia="Calibri" w:hAnsi="Calibri" w:cs="Calibri"/>
        </w:rPr>
        <w:t xml:space="preserve">Available at: </w:t>
      </w:r>
      <w:hyperlink r:id="rId20" w:history="1">
        <w:r w:rsidRPr="004622B3">
          <w:rPr>
            <w:rStyle w:val="Hyperlink"/>
            <w:rFonts w:ascii="Calibri" w:eastAsia="Calibri" w:hAnsi="Calibri" w:cs="Calibri"/>
          </w:rPr>
          <w:t>https://assets.publishing.service.gov.uk/government/uploads/system/uploads/attachment_data/file/273183/5730.pdf</w:t>
        </w:r>
      </w:hyperlink>
      <w:r w:rsidRPr="004622B3">
        <w:rPr>
          <w:rFonts w:ascii="Calibri" w:eastAsia="Calibri" w:hAnsi="Calibri" w:cs="Calibri"/>
        </w:rPr>
        <w:t xml:space="preserve"> (Accessed: 16</w:t>
      </w:r>
      <w:r w:rsidRPr="004622B3">
        <w:rPr>
          <w:rFonts w:ascii="Calibri" w:eastAsia="Calibri" w:hAnsi="Calibri" w:cs="Calibri"/>
          <w:vertAlign w:val="superscript"/>
        </w:rPr>
        <w:t>th</w:t>
      </w:r>
      <w:r w:rsidRPr="004622B3">
        <w:rPr>
          <w:rFonts w:ascii="Calibri" w:eastAsia="Calibri" w:hAnsi="Calibri" w:cs="Calibri"/>
        </w:rPr>
        <w:t xml:space="preserve"> November 2018). </w:t>
      </w:r>
    </w:p>
    <w:p w14:paraId="7A380108" w14:textId="77777777" w:rsidR="004622B3" w:rsidRPr="004622B3" w:rsidRDefault="004622B3" w:rsidP="004622B3">
      <w:pPr>
        <w:spacing w:line="360" w:lineRule="auto"/>
        <w:ind w:hanging="720"/>
        <w:jc w:val="both"/>
        <w:rPr>
          <w:rFonts w:ascii="Calibri" w:eastAsia="Calibri" w:hAnsi="Calibri" w:cs="Calibri"/>
        </w:rPr>
      </w:pPr>
      <w:r w:rsidRPr="004622B3">
        <w:rPr>
          <w:rFonts w:ascii="Calibri" w:eastAsia="Calibri" w:hAnsi="Calibri" w:cs="Calibri"/>
        </w:rPr>
        <w:t xml:space="preserve">Lindon, J. (2012) </w:t>
      </w:r>
      <w:r w:rsidRPr="004622B3">
        <w:rPr>
          <w:rFonts w:ascii="Calibri" w:eastAsia="Calibri" w:hAnsi="Calibri" w:cs="Calibri"/>
          <w:i/>
        </w:rPr>
        <w:t xml:space="preserve">Safeguarding and Child Protection 0- 8 years. </w:t>
      </w:r>
      <w:r w:rsidRPr="004622B3">
        <w:rPr>
          <w:rFonts w:ascii="Calibri" w:eastAsia="Calibri" w:hAnsi="Calibri" w:cs="Calibri"/>
        </w:rPr>
        <w:t>London: Hodder Education.</w:t>
      </w:r>
    </w:p>
    <w:p w14:paraId="518C841F" w14:textId="77777777" w:rsidR="004622B3" w:rsidRPr="004622B3" w:rsidRDefault="004622B3" w:rsidP="004622B3">
      <w:pPr>
        <w:spacing w:line="360" w:lineRule="auto"/>
        <w:ind w:left="720" w:hanging="720"/>
        <w:rPr>
          <w:rFonts w:cstheme="minorHAnsi"/>
        </w:rPr>
      </w:pPr>
      <w:r w:rsidRPr="004622B3">
        <w:rPr>
          <w:rFonts w:cstheme="minorHAnsi"/>
        </w:rPr>
        <w:t xml:space="preserve">Local Government Association (2017) </w:t>
      </w:r>
      <w:r w:rsidRPr="004622B3">
        <w:rPr>
          <w:rFonts w:cstheme="minorHAnsi"/>
          <w:i/>
        </w:rPr>
        <w:t xml:space="preserve">Queen’s Speech- On the day Briefing. </w:t>
      </w:r>
      <w:r w:rsidRPr="004622B3">
        <w:rPr>
          <w:rFonts w:cstheme="minorHAnsi"/>
        </w:rPr>
        <w:t xml:space="preserve">Available at: </w:t>
      </w:r>
      <w:hyperlink r:id="rId21" w:history="1">
        <w:r w:rsidRPr="004622B3">
          <w:rPr>
            <w:rStyle w:val="Hyperlink"/>
            <w:rFonts w:cstheme="minorHAnsi"/>
          </w:rPr>
          <w:t>https://www.local.gov.uk/sites/default/files/documents/Queen%27s%20Speech%20On%20the%20Day%20Briefing%20-%2021%20June%202017_0.pdf</w:t>
        </w:r>
      </w:hyperlink>
      <w:r w:rsidRPr="004622B3">
        <w:rPr>
          <w:rFonts w:cstheme="minorHAnsi"/>
        </w:rPr>
        <w:t xml:space="preserve"> (Accessed: 20</w:t>
      </w:r>
      <w:r w:rsidRPr="004622B3">
        <w:rPr>
          <w:rFonts w:cstheme="minorHAnsi"/>
          <w:vertAlign w:val="superscript"/>
        </w:rPr>
        <w:t>th</w:t>
      </w:r>
      <w:r w:rsidRPr="004622B3">
        <w:rPr>
          <w:rFonts w:cstheme="minorHAnsi"/>
        </w:rPr>
        <w:t xml:space="preserve"> November 2018). </w:t>
      </w:r>
    </w:p>
    <w:p w14:paraId="16B5689D" w14:textId="77777777" w:rsidR="004622B3" w:rsidRDefault="004622B3" w:rsidP="004622B3">
      <w:pPr>
        <w:spacing w:line="360" w:lineRule="auto"/>
        <w:ind w:hanging="720"/>
        <w:jc w:val="both"/>
        <w:rPr>
          <w:rFonts w:ascii="Calibri" w:eastAsia="Calibri" w:hAnsi="Calibri" w:cs="Calibri"/>
        </w:rPr>
      </w:pPr>
      <w:r>
        <w:rPr>
          <w:rFonts w:ascii="Calibri" w:eastAsia="Calibri" w:hAnsi="Calibri" w:cs="Calibri"/>
        </w:rPr>
        <w:t xml:space="preserve">Local Government Association (2017) </w:t>
      </w:r>
      <w:r>
        <w:rPr>
          <w:rFonts w:ascii="Calibri" w:eastAsia="Calibri" w:hAnsi="Calibri" w:cs="Calibri"/>
          <w:i/>
        </w:rPr>
        <w:t xml:space="preserve">What the manifestos say? </w:t>
      </w:r>
      <w:r>
        <w:rPr>
          <w:rFonts w:ascii="Calibri" w:eastAsia="Calibri" w:hAnsi="Calibri" w:cs="Calibri"/>
        </w:rPr>
        <w:t xml:space="preserve">Available at: </w:t>
      </w:r>
      <w:hyperlink r:id="rId22" w:history="1">
        <w:r w:rsidRPr="00990B62">
          <w:rPr>
            <w:rStyle w:val="Hyperlink"/>
            <w:rFonts w:ascii="Calibri" w:eastAsia="Calibri" w:hAnsi="Calibri" w:cs="Calibri"/>
          </w:rPr>
          <w:t>https://www.local.gov.uk/sites/default/files/documents/9.38%20LGA%20MANIFESTO_CHILDREN_v04.pdf</w:t>
        </w:r>
      </w:hyperlink>
      <w:r>
        <w:rPr>
          <w:rFonts w:ascii="Calibri" w:eastAsia="Calibri" w:hAnsi="Calibri" w:cs="Calibri"/>
        </w:rPr>
        <w:t xml:space="preserve"> (Accessed: 30</w:t>
      </w:r>
      <w:r w:rsidRPr="006E583D">
        <w:rPr>
          <w:rFonts w:ascii="Calibri" w:eastAsia="Calibri" w:hAnsi="Calibri" w:cs="Calibri"/>
          <w:vertAlign w:val="superscript"/>
        </w:rPr>
        <w:t>th</w:t>
      </w:r>
      <w:r>
        <w:rPr>
          <w:rFonts w:ascii="Calibri" w:eastAsia="Calibri" w:hAnsi="Calibri" w:cs="Calibri"/>
        </w:rPr>
        <w:t xml:space="preserve"> November 2018). </w:t>
      </w:r>
    </w:p>
    <w:p w14:paraId="487B1039" w14:textId="77777777" w:rsidR="004622B3" w:rsidRDefault="004622B3" w:rsidP="004622B3">
      <w:pPr>
        <w:spacing w:line="360" w:lineRule="auto"/>
        <w:ind w:left="720" w:hanging="720"/>
        <w:rPr>
          <w:rFonts w:cstheme="minorHAnsi"/>
        </w:rPr>
      </w:pPr>
      <w:r>
        <w:rPr>
          <w:rFonts w:cstheme="minorHAnsi"/>
        </w:rPr>
        <w:t xml:space="preserve">Local Government Association (2018) </w:t>
      </w:r>
      <w:r>
        <w:rPr>
          <w:rFonts w:cstheme="minorHAnsi"/>
          <w:i/>
        </w:rPr>
        <w:t xml:space="preserve">Children’s Services Funding. </w:t>
      </w:r>
      <w:r>
        <w:rPr>
          <w:rFonts w:cstheme="minorHAnsi"/>
        </w:rPr>
        <w:t xml:space="preserve">Available at: </w:t>
      </w:r>
      <w:hyperlink r:id="rId23" w:history="1">
        <w:r w:rsidRPr="00990B62">
          <w:rPr>
            <w:rStyle w:val="Hyperlink"/>
            <w:rFonts w:cstheme="minorHAnsi"/>
          </w:rPr>
          <w:t>https://www.local.gov.uk/about/campaigns/bright-futures/bright-futures-childrens-</w:t>
        </w:r>
        <w:r w:rsidRPr="00990B62">
          <w:rPr>
            <w:rStyle w:val="Hyperlink"/>
            <w:rFonts w:cstheme="minorHAnsi"/>
          </w:rPr>
          <w:lastRenderedPageBreak/>
          <w:t>services/childrens-services-funding-facts?fbclid=IwAR3HJ85obd0iFi1_bHDIlikBgPEtLlynQfYFRFbBcuETBHAdSxOIZx70IFI</w:t>
        </w:r>
      </w:hyperlink>
      <w:r>
        <w:rPr>
          <w:rFonts w:cstheme="minorHAnsi"/>
        </w:rPr>
        <w:t xml:space="preserve"> (Accessed: 20</w:t>
      </w:r>
      <w:r w:rsidRPr="00B27DF1">
        <w:rPr>
          <w:rFonts w:cstheme="minorHAnsi"/>
          <w:vertAlign w:val="superscript"/>
        </w:rPr>
        <w:t>th</w:t>
      </w:r>
      <w:r>
        <w:rPr>
          <w:rFonts w:cstheme="minorHAnsi"/>
        </w:rPr>
        <w:t xml:space="preserve"> November 2018).</w:t>
      </w:r>
    </w:p>
    <w:p w14:paraId="342A3599" w14:textId="77777777" w:rsidR="004622B3" w:rsidRDefault="004622B3" w:rsidP="004622B3">
      <w:pPr>
        <w:spacing w:line="360" w:lineRule="auto"/>
        <w:ind w:left="720" w:hanging="720"/>
        <w:rPr>
          <w:rFonts w:cstheme="minorHAnsi"/>
          <w:sz w:val="24"/>
          <w:szCs w:val="24"/>
        </w:rPr>
      </w:pPr>
      <w:r w:rsidRPr="00CA277E">
        <w:rPr>
          <w:rFonts w:cstheme="minorHAnsi"/>
          <w:sz w:val="24"/>
          <w:szCs w:val="24"/>
        </w:rPr>
        <w:t xml:space="preserve">Maslow, A. (1954) </w:t>
      </w:r>
      <w:r w:rsidRPr="00CA277E">
        <w:rPr>
          <w:rFonts w:cstheme="minorHAnsi"/>
          <w:i/>
          <w:sz w:val="24"/>
          <w:szCs w:val="24"/>
        </w:rPr>
        <w:t xml:space="preserve">Motivation and Personality. </w:t>
      </w:r>
      <w:r w:rsidRPr="00CA277E">
        <w:rPr>
          <w:rFonts w:cstheme="minorHAnsi"/>
          <w:sz w:val="24"/>
          <w:szCs w:val="24"/>
        </w:rPr>
        <w:t>New York: Harper and Brothers.</w:t>
      </w:r>
    </w:p>
    <w:p w14:paraId="5256EEB8" w14:textId="77777777" w:rsidR="004622B3" w:rsidRDefault="004622B3" w:rsidP="004622B3">
      <w:pPr>
        <w:spacing w:line="360" w:lineRule="auto"/>
        <w:ind w:hanging="720"/>
        <w:jc w:val="both"/>
        <w:rPr>
          <w:rFonts w:ascii="Calibri" w:eastAsia="Calibri" w:hAnsi="Calibri" w:cs="Calibri"/>
        </w:rPr>
      </w:pPr>
      <w:r>
        <w:rPr>
          <w:rFonts w:ascii="Calibri" w:eastAsia="Calibri" w:hAnsi="Calibri" w:cs="Calibri"/>
        </w:rPr>
        <w:t xml:space="preserve">McIntyre, L. (2018) </w:t>
      </w:r>
      <w:r>
        <w:rPr>
          <w:rFonts w:ascii="Calibri" w:eastAsia="Calibri" w:hAnsi="Calibri" w:cs="Calibri"/>
          <w:i/>
        </w:rPr>
        <w:t xml:space="preserve">Post- Truth </w:t>
      </w:r>
      <w:r>
        <w:rPr>
          <w:rFonts w:ascii="Calibri" w:eastAsia="Calibri" w:hAnsi="Calibri" w:cs="Calibri"/>
        </w:rPr>
        <w:t>USA: The MIT Press.</w:t>
      </w:r>
    </w:p>
    <w:p w14:paraId="6C10F543" w14:textId="77777777" w:rsidR="004622B3" w:rsidRPr="007211B9" w:rsidRDefault="004622B3" w:rsidP="004622B3">
      <w:pPr>
        <w:spacing w:line="360" w:lineRule="auto"/>
        <w:ind w:left="720" w:hanging="720"/>
        <w:rPr>
          <w:rFonts w:cstheme="minorHAnsi"/>
          <w:sz w:val="24"/>
          <w:szCs w:val="24"/>
        </w:rPr>
      </w:pPr>
      <w:r>
        <w:rPr>
          <w:rFonts w:cstheme="minorHAnsi"/>
          <w:sz w:val="24"/>
          <w:szCs w:val="24"/>
        </w:rPr>
        <w:t xml:space="preserve">Munro, E. (2010) ‘Learning to Reduce Risk in Child Protection’, </w:t>
      </w:r>
      <w:r>
        <w:rPr>
          <w:rFonts w:cstheme="minorHAnsi"/>
          <w:i/>
          <w:sz w:val="24"/>
          <w:szCs w:val="24"/>
        </w:rPr>
        <w:t xml:space="preserve">The British Journal of Social Work, </w:t>
      </w:r>
      <w:r>
        <w:rPr>
          <w:rFonts w:cstheme="minorHAnsi"/>
          <w:sz w:val="24"/>
          <w:szCs w:val="24"/>
        </w:rPr>
        <w:t xml:space="preserve">40, pp.1135-1151 Available at: </w:t>
      </w:r>
      <w:hyperlink r:id="rId24" w:history="1">
        <w:r w:rsidRPr="009C31F8">
          <w:rPr>
            <w:rStyle w:val="Hyperlink"/>
            <w:rFonts w:cstheme="minorHAnsi"/>
            <w:sz w:val="24"/>
            <w:szCs w:val="24"/>
          </w:rPr>
          <w:t>https://academic.oup.com/bjsw/article-abstract/40/4/1135/1629709?redirectedFrom=fulltext&amp;fbclid=IwAR2-YQaAhTguEB0F14hV69oQkly6bAclFkdzYz8sfOi21_-Uupo2mbvCcgU</w:t>
        </w:r>
      </w:hyperlink>
      <w:r>
        <w:rPr>
          <w:rFonts w:cstheme="minorHAnsi"/>
          <w:sz w:val="24"/>
          <w:szCs w:val="24"/>
        </w:rPr>
        <w:t xml:space="preserve">  (Accessed: 8</w:t>
      </w:r>
      <w:r w:rsidRPr="007211B9">
        <w:rPr>
          <w:rFonts w:cstheme="minorHAnsi"/>
          <w:sz w:val="24"/>
          <w:szCs w:val="24"/>
          <w:vertAlign w:val="superscript"/>
        </w:rPr>
        <w:t>th</w:t>
      </w:r>
      <w:r>
        <w:rPr>
          <w:rFonts w:cstheme="minorHAnsi"/>
          <w:sz w:val="24"/>
          <w:szCs w:val="24"/>
        </w:rPr>
        <w:t xml:space="preserve"> November 2018).</w:t>
      </w:r>
    </w:p>
    <w:p w14:paraId="619E052C" w14:textId="77777777" w:rsidR="004622B3" w:rsidRDefault="004622B3" w:rsidP="004622B3">
      <w:pPr>
        <w:spacing w:line="360" w:lineRule="auto"/>
        <w:ind w:hanging="720"/>
        <w:jc w:val="both"/>
        <w:rPr>
          <w:rFonts w:ascii="Calibri" w:eastAsia="Calibri" w:hAnsi="Calibri" w:cs="Calibri"/>
        </w:rPr>
      </w:pPr>
      <w:r>
        <w:rPr>
          <w:rFonts w:ascii="Calibri" w:eastAsia="Calibri" w:hAnsi="Calibri" w:cs="Calibri"/>
        </w:rPr>
        <w:t xml:space="preserve">Munro, E. (2011) </w:t>
      </w:r>
      <w:r>
        <w:rPr>
          <w:rFonts w:ascii="Calibri" w:eastAsia="Calibri" w:hAnsi="Calibri" w:cs="Calibri"/>
          <w:i/>
        </w:rPr>
        <w:t xml:space="preserve">The Munro Review of Child Protection: Final Report – A child-centred system. </w:t>
      </w:r>
      <w:r>
        <w:rPr>
          <w:rFonts w:ascii="Calibri" w:eastAsia="Calibri" w:hAnsi="Calibri" w:cs="Calibri"/>
        </w:rPr>
        <w:t xml:space="preserve">Available at: </w:t>
      </w:r>
      <w:hyperlink r:id="rId25" w:history="1">
        <w:r w:rsidRPr="001A2095">
          <w:rPr>
            <w:rStyle w:val="Hyperlink"/>
            <w:rFonts w:ascii="Calibri" w:eastAsia="Calibri" w:hAnsi="Calibri" w:cs="Calibri"/>
          </w:rPr>
          <w:t>https://assets.publishing.service.gov.uk/government/uploads/system/uploads/attachment_data/file/175391/Munro-Review.pdf</w:t>
        </w:r>
      </w:hyperlink>
      <w:r>
        <w:rPr>
          <w:rFonts w:ascii="Calibri" w:eastAsia="Calibri" w:hAnsi="Calibri" w:cs="Calibri"/>
        </w:rPr>
        <w:t xml:space="preserve"> (Accessed: 18</w:t>
      </w:r>
      <w:r w:rsidRPr="00F960F1">
        <w:rPr>
          <w:rFonts w:ascii="Calibri" w:eastAsia="Calibri" w:hAnsi="Calibri" w:cs="Calibri"/>
          <w:vertAlign w:val="superscript"/>
        </w:rPr>
        <w:t>th</w:t>
      </w:r>
      <w:r>
        <w:rPr>
          <w:rFonts w:ascii="Calibri" w:eastAsia="Calibri" w:hAnsi="Calibri" w:cs="Calibri"/>
        </w:rPr>
        <w:t xml:space="preserve"> November 2018). </w:t>
      </w:r>
    </w:p>
    <w:p w14:paraId="06395050" w14:textId="77777777" w:rsidR="004622B3" w:rsidRDefault="004622B3" w:rsidP="004622B3">
      <w:pPr>
        <w:spacing w:line="360" w:lineRule="auto"/>
        <w:ind w:hanging="720"/>
      </w:pPr>
      <w:r>
        <w:t xml:space="preserve">Musgrave, J. (2017) </w:t>
      </w:r>
      <w:r>
        <w:rPr>
          <w:i/>
        </w:rPr>
        <w:t xml:space="preserve">Supporting Children’s Health and Well-being. </w:t>
      </w:r>
      <w:r>
        <w:t>London: SAGE.</w:t>
      </w:r>
    </w:p>
    <w:p w14:paraId="5FCAD30B" w14:textId="77777777" w:rsidR="004622B3" w:rsidRDefault="004622B3" w:rsidP="004622B3">
      <w:pPr>
        <w:spacing w:line="360" w:lineRule="auto"/>
        <w:ind w:left="720" w:hanging="720"/>
        <w:rPr>
          <w:rFonts w:cstheme="minorHAnsi"/>
        </w:rPr>
      </w:pPr>
      <w:r>
        <w:rPr>
          <w:rFonts w:cstheme="minorHAnsi"/>
        </w:rPr>
        <w:t xml:space="preserve">National Audit Office (2016) </w:t>
      </w:r>
      <w:r>
        <w:rPr>
          <w:rFonts w:cstheme="minorHAnsi"/>
          <w:i/>
        </w:rPr>
        <w:t xml:space="preserve">Local Service Reform. </w:t>
      </w:r>
      <w:r>
        <w:rPr>
          <w:rFonts w:cstheme="minorHAnsi"/>
        </w:rPr>
        <w:t xml:space="preserve">Available at: </w:t>
      </w:r>
      <w:hyperlink r:id="rId26" w:history="1">
        <w:r w:rsidRPr="00990B62">
          <w:rPr>
            <w:rStyle w:val="Hyperlink"/>
            <w:rFonts w:cstheme="minorHAnsi"/>
          </w:rPr>
          <w:t>https://www.nao.org.uk/naoblog/local-service-reform-money/?fbclid=IwAR3n_EPN1VP9Vj0_llu3QtPJEclPvIM9zJTDPZrtJ8QNvvTII7LbncD7Jl8</w:t>
        </w:r>
      </w:hyperlink>
      <w:r>
        <w:rPr>
          <w:rFonts w:cstheme="minorHAnsi"/>
        </w:rPr>
        <w:t xml:space="preserve"> (Accessed: 20</w:t>
      </w:r>
      <w:r w:rsidRPr="006C7969">
        <w:rPr>
          <w:rFonts w:cstheme="minorHAnsi"/>
          <w:vertAlign w:val="superscript"/>
        </w:rPr>
        <w:t>th</w:t>
      </w:r>
      <w:r>
        <w:rPr>
          <w:rFonts w:cstheme="minorHAnsi"/>
        </w:rPr>
        <w:t xml:space="preserve"> November 2018).</w:t>
      </w:r>
    </w:p>
    <w:p w14:paraId="030F3FDD" w14:textId="77777777" w:rsidR="004622B3" w:rsidRDefault="004622B3" w:rsidP="004622B3">
      <w:pPr>
        <w:spacing w:line="360" w:lineRule="auto"/>
        <w:ind w:hanging="720"/>
        <w:rPr>
          <w:rFonts w:ascii="Calibri" w:eastAsia="Calibri" w:hAnsi="Calibri" w:cs="Calibri"/>
        </w:rPr>
      </w:pPr>
      <w:r w:rsidRPr="3E2D0878">
        <w:rPr>
          <w:rFonts w:ascii="Calibri" w:eastAsia="Calibri" w:hAnsi="Calibri" w:cs="Calibri"/>
        </w:rPr>
        <w:t xml:space="preserve">NSPCC (2018) </w:t>
      </w:r>
      <w:r w:rsidRPr="3E2D0878">
        <w:rPr>
          <w:rFonts w:ascii="Calibri" w:eastAsia="Calibri" w:hAnsi="Calibri" w:cs="Calibri"/>
          <w:i/>
          <w:iCs/>
        </w:rPr>
        <w:t xml:space="preserve">Child Protection System in Wales. </w:t>
      </w:r>
      <w:r w:rsidRPr="3E2D0878">
        <w:rPr>
          <w:rFonts w:ascii="Calibri" w:eastAsia="Calibri" w:hAnsi="Calibri" w:cs="Calibri"/>
        </w:rPr>
        <w:t xml:space="preserve">Available at: </w:t>
      </w:r>
      <w:hyperlink r:id="rId27" w:anchor="heading-top">
        <w:r w:rsidRPr="3E2D0878">
          <w:rPr>
            <w:rStyle w:val="Hyperlink"/>
            <w:rFonts w:ascii="Calibri" w:eastAsia="Calibri" w:hAnsi="Calibri" w:cs="Calibri"/>
          </w:rPr>
          <w:t>https://learning.nspcc.org.uk/child-protection-system/wales/#heading-top</w:t>
        </w:r>
      </w:hyperlink>
      <w:r w:rsidRPr="3E2D0878">
        <w:rPr>
          <w:rFonts w:ascii="Calibri" w:eastAsia="Calibri" w:hAnsi="Calibri" w:cs="Calibri"/>
        </w:rPr>
        <w:t xml:space="preserve"> (Accessed: 5</w:t>
      </w:r>
      <w:r w:rsidRPr="3E2D0878">
        <w:rPr>
          <w:rFonts w:ascii="Calibri" w:eastAsia="Calibri" w:hAnsi="Calibri" w:cs="Calibri"/>
          <w:vertAlign w:val="superscript"/>
        </w:rPr>
        <w:t>th</w:t>
      </w:r>
      <w:r w:rsidRPr="3E2D0878">
        <w:rPr>
          <w:rFonts w:ascii="Calibri" w:eastAsia="Calibri" w:hAnsi="Calibri" w:cs="Calibri"/>
        </w:rPr>
        <w:t xml:space="preserve"> November 2018).</w:t>
      </w:r>
    </w:p>
    <w:p w14:paraId="7B11C637" w14:textId="77777777" w:rsidR="004622B3" w:rsidRDefault="004622B3" w:rsidP="004622B3">
      <w:pPr>
        <w:spacing w:line="360" w:lineRule="auto"/>
        <w:ind w:hanging="720"/>
      </w:pPr>
      <w:r>
        <w:t xml:space="preserve">NSPCC (2018) </w:t>
      </w:r>
      <w:r>
        <w:rPr>
          <w:i/>
        </w:rPr>
        <w:t xml:space="preserve">Sexual Abuse. </w:t>
      </w:r>
      <w:r>
        <w:t xml:space="preserve">Available at: </w:t>
      </w:r>
      <w:hyperlink r:id="rId28" w:history="1">
        <w:r w:rsidRPr="00D21C69">
          <w:rPr>
            <w:rStyle w:val="Hyperlink"/>
          </w:rPr>
          <w:t>https://www.nspcc.org.uk/preventing-abuse/child-abuse-and-neglect/child-sexual-abuse/</w:t>
        </w:r>
      </w:hyperlink>
      <w:r>
        <w:t xml:space="preserve"> (Accessed: 29</w:t>
      </w:r>
      <w:r w:rsidRPr="00883C78">
        <w:rPr>
          <w:vertAlign w:val="superscript"/>
        </w:rPr>
        <w:t>th</w:t>
      </w:r>
      <w:r>
        <w:t xml:space="preserve"> October 2018).</w:t>
      </w:r>
    </w:p>
    <w:p w14:paraId="73EE3061" w14:textId="77777777" w:rsidR="004622B3" w:rsidRDefault="004622B3" w:rsidP="004622B3">
      <w:pPr>
        <w:spacing w:line="360" w:lineRule="auto"/>
        <w:ind w:hanging="720"/>
      </w:pPr>
      <w:r>
        <w:t xml:space="preserve">NSPCC Inform (2012) </w:t>
      </w:r>
      <w:r>
        <w:rPr>
          <w:i/>
        </w:rPr>
        <w:t xml:space="preserve">An introduction to child protection legislation in the UK. </w:t>
      </w:r>
      <w:r>
        <w:t xml:space="preserve">Available at: </w:t>
      </w:r>
      <w:hyperlink r:id="rId29" w:history="1">
        <w:r w:rsidRPr="004A370F">
          <w:rPr>
            <w:rStyle w:val="Hyperlink"/>
          </w:rPr>
          <w:t>file:///C:/Users/Hannah/Downloads/Child%20protection%20legislation%20in%20the%20UK.pdf</w:t>
        </w:r>
      </w:hyperlink>
      <w:r>
        <w:t xml:space="preserve"> (Accessed: 30</w:t>
      </w:r>
      <w:r w:rsidRPr="00E87C8C">
        <w:rPr>
          <w:vertAlign w:val="superscript"/>
        </w:rPr>
        <w:t>th</w:t>
      </w:r>
      <w:r>
        <w:t xml:space="preserve"> October 2018).</w:t>
      </w:r>
    </w:p>
    <w:p w14:paraId="13C2E883" w14:textId="77777777" w:rsidR="004622B3" w:rsidRDefault="004622B3" w:rsidP="004622B3">
      <w:pPr>
        <w:spacing w:line="360" w:lineRule="auto"/>
        <w:ind w:hanging="720"/>
        <w:rPr>
          <w:rFonts w:ascii="Calibri" w:eastAsia="Calibri" w:hAnsi="Calibri" w:cs="Calibri"/>
        </w:rPr>
      </w:pPr>
      <w:r>
        <w:rPr>
          <w:rFonts w:ascii="Calibri" w:eastAsia="Calibri" w:hAnsi="Calibri" w:cs="Calibri"/>
        </w:rPr>
        <w:t xml:space="preserve">Parliament (2003) </w:t>
      </w:r>
      <w:proofErr w:type="spellStart"/>
      <w:r>
        <w:rPr>
          <w:rFonts w:ascii="Calibri" w:eastAsia="Calibri" w:hAnsi="Calibri" w:cs="Calibri"/>
          <w:i/>
        </w:rPr>
        <w:t>Victorial</w:t>
      </w:r>
      <w:proofErr w:type="spellEnd"/>
      <w:r>
        <w:rPr>
          <w:rFonts w:ascii="Calibri" w:eastAsia="Calibri" w:hAnsi="Calibri" w:cs="Calibri"/>
          <w:i/>
        </w:rPr>
        <w:t xml:space="preserve"> Climbie Inquiry. </w:t>
      </w:r>
      <w:r>
        <w:rPr>
          <w:rFonts w:ascii="Calibri" w:eastAsia="Calibri" w:hAnsi="Calibri" w:cs="Calibri"/>
        </w:rPr>
        <w:t>Available at:</w:t>
      </w:r>
      <w:r w:rsidRPr="00837546">
        <w:t xml:space="preserve"> </w:t>
      </w:r>
      <w:hyperlink r:id="rId30" w:history="1">
        <w:r w:rsidRPr="001A2095">
          <w:rPr>
            <w:rStyle w:val="Hyperlink"/>
            <w:rFonts w:ascii="Calibri" w:eastAsia="Calibri" w:hAnsi="Calibri" w:cs="Calibri"/>
          </w:rPr>
          <w:t>https://api.parliament.uk/historic-hansard/commons/2003/jan/28/victoria-climbie-inquiry</w:t>
        </w:r>
      </w:hyperlink>
      <w:r>
        <w:rPr>
          <w:rFonts w:ascii="Calibri" w:eastAsia="Calibri" w:hAnsi="Calibri" w:cs="Calibri"/>
        </w:rPr>
        <w:t xml:space="preserve"> (Accessed: 16</w:t>
      </w:r>
      <w:r w:rsidRPr="00837546">
        <w:rPr>
          <w:rFonts w:ascii="Calibri" w:eastAsia="Calibri" w:hAnsi="Calibri" w:cs="Calibri"/>
          <w:vertAlign w:val="superscript"/>
        </w:rPr>
        <w:t>th</w:t>
      </w:r>
      <w:r>
        <w:rPr>
          <w:rFonts w:ascii="Calibri" w:eastAsia="Calibri" w:hAnsi="Calibri" w:cs="Calibri"/>
        </w:rPr>
        <w:t xml:space="preserve"> November 2018). </w:t>
      </w:r>
    </w:p>
    <w:p w14:paraId="375E9307" w14:textId="77777777" w:rsidR="004622B3" w:rsidRDefault="004622B3" w:rsidP="004622B3">
      <w:pPr>
        <w:spacing w:line="360" w:lineRule="auto"/>
        <w:ind w:hanging="720"/>
        <w:jc w:val="both"/>
        <w:rPr>
          <w:rFonts w:ascii="Calibri" w:eastAsia="Calibri" w:hAnsi="Calibri" w:cs="Calibri"/>
        </w:rPr>
      </w:pPr>
      <w:r>
        <w:rPr>
          <w:rFonts w:ascii="Calibri" w:eastAsia="Calibri" w:hAnsi="Calibri" w:cs="Calibri"/>
        </w:rPr>
        <w:lastRenderedPageBreak/>
        <w:t xml:space="preserve">Parliament (2018) </w:t>
      </w:r>
      <w:r>
        <w:rPr>
          <w:rFonts w:ascii="Calibri" w:eastAsia="Calibri" w:hAnsi="Calibri" w:cs="Calibri"/>
          <w:i/>
        </w:rPr>
        <w:t xml:space="preserve">Social Care funding in England Inquiry. </w:t>
      </w:r>
      <w:r>
        <w:rPr>
          <w:rFonts w:ascii="Calibri" w:eastAsia="Calibri" w:hAnsi="Calibri" w:cs="Calibri"/>
        </w:rPr>
        <w:t xml:space="preserve">Available at: </w:t>
      </w:r>
      <w:hyperlink r:id="rId31" w:history="1">
        <w:r w:rsidRPr="00990B62">
          <w:rPr>
            <w:rStyle w:val="Hyperlink"/>
            <w:rFonts w:ascii="Calibri" w:eastAsia="Calibri" w:hAnsi="Calibri" w:cs="Calibri"/>
          </w:rPr>
          <w:t>https://www.parliament.uk/business/committees/committees-a-z/lords-select/economic-affairs-committee/inquiries/parliament-2017/social-care-funding-in-england/?fbclid=IwAR2pdIRZIqy4hQYY6U4rPLj6kF-iMzCHv3_-2Mj7-ip3VBjUnta-lUKyp0o</w:t>
        </w:r>
      </w:hyperlink>
      <w:r>
        <w:rPr>
          <w:rFonts w:ascii="Calibri" w:eastAsia="Calibri" w:hAnsi="Calibri" w:cs="Calibri"/>
        </w:rPr>
        <w:t xml:space="preserve"> (Accessed: 29</w:t>
      </w:r>
      <w:r w:rsidRPr="00924992">
        <w:rPr>
          <w:rFonts w:ascii="Calibri" w:eastAsia="Calibri" w:hAnsi="Calibri" w:cs="Calibri"/>
          <w:vertAlign w:val="superscript"/>
        </w:rPr>
        <w:t>th</w:t>
      </w:r>
      <w:r>
        <w:rPr>
          <w:rFonts w:ascii="Calibri" w:eastAsia="Calibri" w:hAnsi="Calibri" w:cs="Calibri"/>
        </w:rPr>
        <w:t xml:space="preserve"> November 2018).</w:t>
      </w:r>
    </w:p>
    <w:p w14:paraId="423B382D" w14:textId="77777777" w:rsidR="004622B3" w:rsidRDefault="004622B3" w:rsidP="004622B3">
      <w:pPr>
        <w:spacing w:line="360" w:lineRule="auto"/>
        <w:ind w:hanging="720"/>
        <w:jc w:val="both"/>
        <w:rPr>
          <w:rFonts w:ascii="Calibri" w:eastAsia="Calibri" w:hAnsi="Calibri" w:cs="Calibri"/>
        </w:rPr>
      </w:pPr>
      <w:r>
        <w:rPr>
          <w:rFonts w:ascii="Calibri" w:eastAsia="Calibri" w:hAnsi="Calibri" w:cs="Calibri"/>
        </w:rPr>
        <w:t xml:space="preserve">Parliament (no date) </w:t>
      </w:r>
      <w:r>
        <w:rPr>
          <w:rFonts w:ascii="Calibri" w:eastAsia="Calibri" w:hAnsi="Calibri" w:cs="Calibri"/>
          <w:i/>
        </w:rPr>
        <w:t xml:space="preserve">Parliament and the Government. </w:t>
      </w:r>
      <w:r>
        <w:rPr>
          <w:rFonts w:ascii="Calibri" w:eastAsia="Calibri" w:hAnsi="Calibri" w:cs="Calibri"/>
        </w:rPr>
        <w:t xml:space="preserve">Available at: </w:t>
      </w:r>
      <w:hyperlink r:id="rId32" w:history="1">
        <w:r w:rsidRPr="00990B62">
          <w:rPr>
            <w:rStyle w:val="Hyperlink"/>
            <w:rFonts w:ascii="Calibri" w:eastAsia="Calibri" w:hAnsi="Calibri" w:cs="Calibri"/>
          </w:rPr>
          <w:t>https://www.parliament.uk/about/how/role/parliament-government/?fbclid=IwAR1qYtKKYZf_o2sfR8ju7KbdVtqce6ZJpGJ_I7KiRK-jL2GW3ybDYjRfhP0</w:t>
        </w:r>
      </w:hyperlink>
      <w:r>
        <w:rPr>
          <w:rFonts w:ascii="Calibri" w:eastAsia="Calibri" w:hAnsi="Calibri" w:cs="Calibri"/>
        </w:rPr>
        <w:t xml:space="preserve"> (Accessed: 18</w:t>
      </w:r>
      <w:r w:rsidRPr="001E5E49">
        <w:rPr>
          <w:rFonts w:ascii="Calibri" w:eastAsia="Calibri" w:hAnsi="Calibri" w:cs="Calibri"/>
          <w:vertAlign w:val="superscript"/>
        </w:rPr>
        <w:t>th</w:t>
      </w:r>
      <w:r>
        <w:rPr>
          <w:rFonts w:ascii="Calibri" w:eastAsia="Calibri" w:hAnsi="Calibri" w:cs="Calibri"/>
        </w:rPr>
        <w:t xml:space="preserve"> November 2018).</w:t>
      </w:r>
    </w:p>
    <w:p w14:paraId="74E6FEDF" w14:textId="77777777" w:rsidR="004622B3" w:rsidRDefault="004622B3" w:rsidP="004622B3">
      <w:pPr>
        <w:spacing w:line="360" w:lineRule="auto"/>
        <w:ind w:left="720" w:hanging="720"/>
        <w:rPr>
          <w:rFonts w:cstheme="minorHAnsi"/>
          <w:sz w:val="24"/>
          <w:szCs w:val="24"/>
        </w:rPr>
      </w:pPr>
      <w:r w:rsidRPr="008717EB">
        <w:rPr>
          <w:rFonts w:cstheme="minorHAnsi"/>
          <w:sz w:val="24"/>
          <w:szCs w:val="24"/>
        </w:rPr>
        <w:t xml:space="preserve">Sutton, W P. and Giddens, A. (2013) </w:t>
      </w:r>
      <w:r w:rsidRPr="008717EB">
        <w:rPr>
          <w:rFonts w:cstheme="minorHAnsi"/>
          <w:i/>
        </w:rPr>
        <w:t>Sociology</w:t>
      </w:r>
      <w:r w:rsidRPr="008717EB">
        <w:rPr>
          <w:rFonts w:cstheme="minorHAnsi"/>
          <w:i/>
          <w:sz w:val="24"/>
          <w:szCs w:val="24"/>
        </w:rPr>
        <w:t xml:space="preserve">. </w:t>
      </w:r>
      <w:r w:rsidRPr="008717EB">
        <w:rPr>
          <w:rFonts w:cstheme="minorHAnsi"/>
          <w:sz w:val="24"/>
          <w:szCs w:val="24"/>
        </w:rPr>
        <w:t>7</w:t>
      </w:r>
      <w:r w:rsidRPr="008717EB">
        <w:rPr>
          <w:rFonts w:cstheme="minorHAnsi"/>
          <w:sz w:val="24"/>
          <w:szCs w:val="24"/>
          <w:vertAlign w:val="superscript"/>
        </w:rPr>
        <w:t>th</w:t>
      </w:r>
      <w:r w:rsidRPr="008717EB">
        <w:rPr>
          <w:rFonts w:cstheme="minorHAnsi"/>
          <w:sz w:val="24"/>
          <w:szCs w:val="24"/>
        </w:rPr>
        <w:t xml:space="preserve"> </w:t>
      </w:r>
      <w:proofErr w:type="spellStart"/>
      <w:r w:rsidRPr="008717EB">
        <w:rPr>
          <w:rFonts w:cstheme="minorHAnsi"/>
          <w:sz w:val="24"/>
          <w:szCs w:val="24"/>
        </w:rPr>
        <w:t>edn</w:t>
      </w:r>
      <w:proofErr w:type="spellEnd"/>
      <w:r w:rsidRPr="008717EB">
        <w:rPr>
          <w:rFonts w:cstheme="minorHAnsi"/>
          <w:sz w:val="24"/>
          <w:szCs w:val="24"/>
        </w:rPr>
        <w:t>. Cambridge: Polity Press.</w:t>
      </w:r>
    </w:p>
    <w:p w14:paraId="5CCC99C3" w14:textId="77777777" w:rsidR="004622B3" w:rsidRDefault="004622B3" w:rsidP="004622B3">
      <w:pPr>
        <w:spacing w:line="360" w:lineRule="auto"/>
        <w:ind w:hanging="720"/>
      </w:pPr>
      <w:r>
        <w:t xml:space="preserve">The National Archives (1989) </w:t>
      </w:r>
      <w:r w:rsidRPr="00E87C8C">
        <w:rPr>
          <w:i/>
        </w:rPr>
        <w:t>Children Act 1989</w:t>
      </w:r>
      <w:r>
        <w:t xml:space="preserve">. Available at: </w:t>
      </w:r>
      <w:hyperlink r:id="rId33" w:history="1">
        <w:r w:rsidRPr="004A370F">
          <w:rPr>
            <w:rStyle w:val="Hyperlink"/>
          </w:rPr>
          <w:t>https://www.legislation.gov.uk/ukpga/1989/41/section/31</w:t>
        </w:r>
      </w:hyperlink>
      <w:r>
        <w:t xml:space="preserve"> (Accessed: 30</w:t>
      </w:r>
      <w:r w:rsidRPr="00E87C8C">
        <w:rPr>
          <w:vertAlign w:val="superscript"/>
        </w:rPr>
        <w:t>th</w:t>
      </w:r>
      <w:r>
        <w:t xml:space="preserve"> October 2018).</w:t>
      </w:r>
    </w:p>
    <w:p w14:paraId="3033A548" w14:textId="77777777" w:rsidR="004622B3" w:rsidRDefault="004622B3" w:rsidP="004622B3">
      <w:pPr>
        <w:spacing w:line="360" w:lineRule="auto"/>
        <w:ind w:hanging="720"/>
        <w:rPr>
          <w:rFonts w:ascii="Calibri" w:eastAsia="Calibri" w:hAnsi="Calibri" w:cs="Calibri"/>
        </w:rPr>
      </w:pPr>
      <w:r w:rsidRPr="3E2D0878">
        <w:rPr>
          <w:rFonts w:ascii="Calibri" w:eastAsia="Calibri" w:hAnsi="Calibri" w:cs="Calibri"/>
        </w:rPr>
        <w:t xml:space="preserve">The National Archives (2014) </w:t>
      </w:r>
      <w:r w:rsidRPr="3E2D0878">
        <w:rPr>
          <w:rFonts w:ascii="Calibri" w:eastAsia="Calibri" w:hAnsi="Calibri" w:cs="Calibri"/>
          <w:i/>
          <w:iCs/>
        </w:rPr>
        <w:t xml:space="preserve">Social Services and Well-being (Wales) Act 2014. </w:t>
      </w:r>
      <w:r w:rsidRPr="3E2D0878">
        <w:rPr>
          <w:rFonts w:ascii="Calibri" w:eastAsia="Calibri" w:hAnsi="Calibri" w:cs="Calibri"/>
        </w:rPr>
        <w:t xml:space="preserve">Available at: </w:t>
      </w:r>
      <w:hyperlink r:id="rId34">
        <w:r w:rsidRPr="3E2D0878">
          <w:rPr>
            <w:rStyle w:val="Hyperlink"/>
            <w:rFonts w:ascii="Calibri" w:eastAsia="Calibri" w:hAnsi="Calibri" w:cs="Calibri"/>
          </w:rPr>
          <w:t>http://www.legislation.gov.uk/anaw/2014/4/contents/enacted</w:t>
        </w:r>
      </w:hyperlink>
      <w:r w:rsidRPr="3E2D0878">
        <w:rPr>
          <w:rFonts w:ascii="Calibri" w:eastAsia="Calibri" w:hAnsi="Calibri" w:cs="Calibri"/>
        </w:rPr>
        <w:t xml:space="preserve"> (Accessed: 5</w:t>
      </w:r>
      <w:r w:rsidRPr="3E2D0878">
        <w:rPr>
          <w:rFonts w:ascii="Calibri" w:eastAsia="Calibri" w:hAnsi="Calibri" w:cs="Calibri"/>
          <w:vertAlign w:val="superscript"/>
        </w:rPr>
        <w:t>th</w:t>
      </w:r>
      <w:r w:rsidRPr="3E2D0878">
        <w:rPr>
          <w:rFonts w:ascii="Calibri" w:eastAsia="Calibri" w:hAnsi="Calibri" w:cs="Calibri"/>
        </w:rPr>
        <w:t xml:space="preserve"> November 2018).</w:t>
      </w:r>
    </w:p>
    <w:p w14:paraId="48589405" w14:textId="77777777" w:rsidR="004622B3" w:rsidRDefault="004622B3" w:rsidP="004622B3">
      <w:pPr>
        <w:spacing w:line="360" w:lineRule="auto"/>
        <w:ind w:hanging="720"/>
      </w:pPr>
      <w:proofErr w:type="spellStart"/>
      <w:r>
        <w:t>Underdown</w:t>
      </w:r>
      <w:proofErr w:type="spellEnd"/>
      <w:r>
        <w:t xml:space="preserve">, A. (2007) </w:t>
      </w:r>
      <w:r>
        <w:rPr>
          <w:i/>
        </w:rPr>
        <w:t xml:space="preserve">Young Children’s Health and Well-being. </w:t>
      </w:r>
      <w:r>
        <w:t>Maidenhead: Open University Press.</w:t>
      </w:r>
    </w:p>
    <w:p w14:paraId="09336DFE" w14:textId="77777777" w:rsidR="004622B3" w:rsidRDefault="004622B3" w:rsidP="004622B3">
      <w:pPr>
        <w:spacing w:line="360" w:lineRule="auto"/>
        <w:ind w:hanging="720"/>
      </w:pPr>
      <w:proofErr w:type="gramStart"/>
      <w:r>
        <w:t>UNICEF(</w:t>
      </w:r>
      <w:proofErr w:type="gramEnd"/>
      <w:r>
        <w:t xml:space="preserve">1989) </w:t>
      </w:r>
      <w:r>
        <w:rPr>
          <w:i/>
        </w:rPr>
        <w:t xml:space="preserve">Convention on the Rights of the Child. </w:t>
      </w:r>
      <w:r>
        <w:t xml:space="preserve">Available at: </w:t>
      </w:r>
      <w:hyperlink r:id="rId35" w:history="1">
        <w:r w:rsidRPr="004A370F">
          <w:rPr>
            <w:rStyle w:val="Hyperlink"/>
          </w:rPr>
          <w:t>http://www.unicef.org.uk/wp-content/uploads/2010/05/UNCRC_united_nations_convention_on_the_rights_of_the_child.pdf</w:t>
        </w:r>
      </w:hyperlink>
      <w:r>
        <w:t xml:space="preserve"> (Accessed: 30</w:t>
      </w:r>
      <w:r w:rsidRPr="00F07C12">
        <w:rPr>
          <w:vertAlign w:val="superscript"/>
        </w:rPr>
        <w:t>th</w:t>
      </w:r>
      <w:r>
        <w:t xml:space="preserve"> October 2018).</w:t>
      </w:r>
    </w:p>
    <w:p w14:paraId="150F6B83" w14:textId="77777777" w:rsidR="004622B3" w:rsidRPr="00D13CAE" w:rsidRDefault="004622B3" w:rsidP="004622B3">
      <w:pPr>
        <w:spacing w:line="360" w:lineRule="auto"/>
        <w:ind w:hanging="720"/>
      </w:pPr>
      <w:r>
        <w:t xml:space="preserve">Welsh Government (2010) </w:t>
      </w:r>
      <w:r>
        <w:rPr>
          <w:i/>
        </w:rPr>
        <w:t xml:space="preserve">Safeguarding Children and Young People from Sexual Exploitation. </w:t>
      </w:r>
      <w:r>
        <w:t xml:space="preserve">Available at: </w:t>
      </w:r>
      <w:hyperlink r:id="rId36" w:history="1">
        <w:r w:rsidRPr="004A370F">
          <w:rPr>
            <w:rStyle w:val="Hyperlink"/>
          </w:rPr>
          <w:t>https://gov.wales/docs/dhss/publications/policy/110107guidanceen.pdf</w:t>
        </w:r>
      </w:hyperlink>
      <w:r>
        <w:t xml:space="preserve">  (Accessed: 30</w:t>
      </w:r>
      <w:r w:rsidRPr="00D13CAE">
        <w:rPr>
          <w:vertAlign w:val="superscript"/>
        </w:rPr>
        <w:t>th</w:t>
      </w:r>
      <w:r>
        <w:t xml:space="preserve"> October 2018).</w:t>
      </w:r>
    </w:p>
    <w:p w14:paraId="0B9C49F3" w14:textId="77777777" w:rsidR="004622B3" w:rsidRDefault="004622B3" w:rsidP="004622B3">
      <w:pPr>
        <w:spacing w:line="360" w:lineRule="auto"/>
        <w:ind w:hanging="720"/>
        <w:rPr>
          <w:rFonts w:ascii="Calibri" w:eastAsia="Calibri" w:hAnsi="Calibri" w:cs="Calibri"/>
        </w:rPr>
      </w:pPr>
      <w:r w:rsidRPr="6E18CDB9">
        <w:rPr>
          <w:rFonts w:ascii="Calibri" w:eastAsia="Calibri" w:hAnsi="Calibri" w:cs="Calibri"/>
        </w:rPr>
        <w:t xml:space="preserve">Welsh Government (2014) </w:t>
      </w:r>
      <w:r w:rsidRPr="6E18CDB9">
        <w:rPr>
          <w:rFonts w:ascii="Calibri" w:eastAsia="Calibri" w:hAnsi="Calibri" w:cs="Calibri"/>
          <w:i/>
          <w:iCs/>
        </w:rPr>
        <w:t xml:space="preserve">Children and Young People. </w:t>
      </w:r>
      <w:proofErr w:type="spellStart"/>
      <w:r w:rsidRPr="6E18CDB9">
        <w:rPr>
          <w:rFonts w:ascii="Calibri" w:eastAsia="Calibri" w:hAnsi="Calibri" w:cs="Calibri"/>
          <w:i/>
          <w:iCs/>
        </w:rPr>
        <w:t>Avalilable</w:t>
      </w:r>
      <w:proofErr w:type="spellEnd"/>
      <w:r w:rsidRPr="6E18CDB9">
        <w:rPr>
          <w:rFonts w:ascii="Calibri" w:eastAsia="Calibri" w:hAnsi="Calibri" w:cs="Calibri"/>
          <w:i/>
          <w:iCs/>
        </w:rPr>
        <w:t xml:space="preserve"> at: </w:t>
      </w:r>
      <w:hyperlink r:id="rId37">
        <w:r w:rsidRPr="6E18CDB9">
          <w:rPr>
            <w:rStyle w:val="Hyperlink"/>
            <w:rFonts w:ascii="Calibri" w:eastAsia="Calibri" w:hAnsi="Calibri" w:cs="Calibri"/>
          </w:rPr>
          <w:t>https://gov.wales/topics/people-and-communities/people/children-and-young-people/?lang=en</w:t>
        </w:r>
      </w:hyperlink>
      <w:r w:rsidRPr="6E18CDB9">
        <w:rPr>
          <w:rFonts w:ascii="Calibri" w:eastAsia="Calibri" w:hAnsi="Calibri" w:cs="Calibri"/>
        </w:rPr>
        <w:t xml:space="preserve"> (Accessed: 2</w:t>
      </w:r>
      <w:r w:rsidRPr="6E18CDB9">
        <w:rPr>
          <w:rFonts w:ascii="Calibri" w:eastAsia="Calibri" w:hAnsi="Calibri" w:cs="Calibri"/>
          <w:vertAlign w:val="superscript"/>
        </w:rPr>
        <w:t>nd</w:t>
      </w:r>
      <w:r w:rsidRPr="6E18CDB9">
        <w:rPr>
          <w:rFonts w:ascii="Calibri" w:eastAsia="Calibri" w:hAnsi="Calibri" w:cs="Calibri"/>
        </w:rPr>
        <w:t xml:space="preserve"> November 2018).</w:t>
      </w:r>
    </w:p>
    <w:p w14:paraId="05CD9C17" w14:textId="77777777" w:rsidR="004622B3" w:rsidRDefault="004622B3" w:rsidP="004622B3">
      <w:pPr>
        <w:spacing w:line="360" w:lineRule="auto"/>
        <w:ind w:hanging="720"/>
        <w:rPr>
          <w:rFonts w:ascii="Calibri" w:eastAsia="Calibri" w:hAnsi="Calibri" w:cs="Calibri"/>
        </w:rPr>
      </w:pPr>
      <w:r w:rsidRPr="3E2D0878">
        <w:rPr>
          <w:rFonts w:ascii="Calibri" w:eastAsia="Calibri" w:hAnsi="Calibri" w:cs="Calibri"/>
        </w:rPr>
        <w:t xml:space="preserve">Welsh Government (2015) </w:t>
      </w:r>
      <w:r w:rsidRPr="3E2D0878">
        <w:rPr>
          <w:rFonts w:ascii="Calibri" w:eastAsia="Calibri" w:hAnsi="Calibri" w:cs="Calibri"/>
          <w:i/>
          <w:iCs/>
        </w:rPr>
        <w:t xml:space="preserve">Implementation of </w:t>
      </w:r>
      <w:proofErr w:type="spellStart"/>
      <w:r w:rsidRPr="3E2D0878">
        <w:rPr>
          <w:rFonts w:ascii="Calibri" w:eastAsia="Calibri" w:hAnsi="Calibri" w:cs="Calibri"/>
          <w:i/>
          <w:iCs/>
        </w:rPr>
        <w:t>Childrens</w:t>
      </w:r>
      <w:proofErr w:type="spellEnd"/>
      <w:r w:rsidRPr="3E2D0878">
        <w:rPr>
          <w:rFonts w:ascii="Calibri" w:eastAsia="Calibri" w:hAnsi="Calibri" w:cs="Calibri"/>
          <w:i/>
          <w:iCs/>
        </w:rPr>
        <w:t xml:space="preserve"> Rights in Wales. </w:t>
      </w:r>
      <w:r w:rsidRPr="3E2D0878">
        <w:rPr>
          <w:rFonts w:ascii="Calibri" w:eastAsia="Calibri" w:hAnsi="Calibri" w:cs="Calibri"/>
        </w:rPr>
        <w:t>Available at:</w:t>
      </w:r>
      <w:r w:rsidRPr="3E2D0878">
        <w:rPr>
          <w:rFonts w:ascii="Calibri" w:eastAsia="Calibri" w:hAnsi="Calibri" w:cs="Calibri"/>
          <w:i/>
          <w:iCs/>
        </w:rPr>
        <w:t xml:space="preserve"> </w:t>
      </w:r>
      <w:hyperlink r:id="rId38">
        <w:r w:rsidRPr="3E2D0878">
          <w:rPr>
            <w:rStyle w:val="Hyperlink"/>
            <w:rFonts w:ascii="Calibri" w:eastAsia="Calibri" w:hAnsi="Calibri" w:cs="Calibri"/>
          </w:rPr>
          <w:t>https://gov.wales/topics/people-and-communities/people/children-and-young-people/rights/implementation-of-childrens-rights/?lang=en</w:t>
        </w:r>
      </w:hyperlink>
      <w:r w:rsidRPr="3E2D0878">
        <w:rPr>
          <w:rFonts w:ascii="Calibri" w:eastAsia="Calibri" w:hAnsi="Calibri" w:cs="Calibri"/>
        </w:rPr>
        <w:t xml:space="preserve">  (Accessed: 2</w:t>
      </w:r>
      <w:r w:rsidRPr="3E2D0878">
        <w:rPr>
          <w:rFonts w:ascii="Calibri" w:eastAsia="Calibri" w:hAnsi="Calibri" w:cs="Calibri"/>
          <w:vertAlign w:val="superscript"/>
        </w:rPr>
        <w:t>nd</w:t>
      </w:r>
      <w:r w:rsidRPr="3E2D0878">
        <w:rPr>
          <w:rFonts w:ascii="Calibri" w:eastAsia="Calibri" w:hAnsi="Calibri" w:cs="Calibri"/>
        </w:rPr>
        <w:t xml:space="preserve"> November 2018).</w:t>
      </w:r>
    </w:p>
    <w:p w14:paraId="3BE9C34C" w14:textId="77777777" w:rsidR="004622B3" w:rsidRDefault="004622B3" w:rsidP="004622B3">
      <w:pPr>
        <w:spacing w:line="360" w:lineRule="auto"/>
        <w:ind w:hanging="720"/>
      </w:pPr>
      <w:r>
        <w:t xml:space="preserve">Welsh Government (2015) </w:t>
      </w:r>
      <w:r w:rsidRPr="6E18CDB9">
        <w:rPr>
          <w:i/>
          <w:iCs/>
        </w:rPr>
        <w:t xml:space="preserve">United Nations Convention on the Rights of the Child. </w:t>
      </w:r>
      <w:r w:rsidRPr="6E18CDB9">
        <w:t xml:space="preserve">Available at: </w:t>
      </w:r>
      <w:hyperlink r:id="rId39">
        <w:r w:rsidRPr="6E18CDB9">
          <w:rPr>
            <w:rStyle w:val="Hyperlink"/>
            <w:rFonts w:ascii="Calibri" w:eastAsia="Calibri" w:hAnsi="Calibri" w:cs="Calibri"/>
          </w:rPr>
          <w:t>https://gov.wales/topics/people-and-communities/people/children-and-young-people/rights/uncrc/?lang=en</w:t>
        </w:r>
      </w:hyperlink>
      <w:r w:rsidRPr="6E18CDB9">
        <w:rPr>
          <w:rFonts w:ascii="Calibri" w:eastAsia="Calibri" w:hAnsi="Calibri" w:cs="Calibri"/>
        </w:rPr>
        <w:t xml:space="preserve"> (Accessed: 2</w:t>
      </w:r>
      <w:r w:rsidRPr="6E18CDB9">
        <w:rPr>
          <w:rFonts w:ascii="Calibri" w:eastAsia="Calibri" w:hAnsi="Calibri" w:cs="Calibri"/>
          <w:vertAlign w:val="superscript"/>
        </w:rPr>
        <w:t>nd</w:t>
      </w:r>
      <w:r w:rsidRPr="6E18CDB9">
        <w:rPr>
          <w:rFonts w:ascii="Calibri" w:eastAsia="Calibri" w:hAnsi="Calibri" w:cs="Calibri"/>
        </w:rPr>
        <w:t xml:space="preserve"> November 2018).</w:t>
      </w:r>
    </w:p>
    <w:p w14:paraId="11F60325" w14:textId="77777777" w:rsidR="004622B3" w:rsidRDefault="004622B3" w:rsidP="004622B3">
      <w:pPr>
        <w:spacing w:line="360" w:lineRule="auto"/>
        <w:ind w:hanging="720"/>
        <w:rPr>
          <w:rFonts w:ascii="Calibri" w:eastAsia="Calibri" w:hAnsi="Calibri" w:cs="Calibri"/>
        </w:rPr>
      </w:pPr>
      <w:r w:rsidRPr="3E2D0878">
        <w:rPr>
          <w:rFonts w:ascii="Calibri" w:eastAsia="Calibri" w:hAnsi="Calibri" w:cs="Calibri"/>
        </w:rPr>
        <w:lastRenderedPageBreak/>
        <w:t xml:space="preserve">Welsh Government (2017) </w:t>
      </w:r>
      <w:r w:rsidRPr="3E2D0878">
        <w:rPr>
          <w:rFonts w:ascii="Calibri" w:eastAsia="Calibri" w:hAnsi="Calibri" w:cs="Calibri"/>
          <w:i/>
          <w:iCs/>
        </w:rPr>
        <w:t xml:space="preserve">Safeguarding </w:t>
      </w:r>
      <w:r w:rsidRPr="3E2D0878">
        <w:rPr>
          <w:rFonts w:ascii="Calibri" w:eastAsia="Calibri" w:hAnsi="Calibri" w:cs="Calibri"/>
        </w:rPr>
        <w:t xml:space="preserve">Available at: </w:t>
      </w:r>
      <w:hyperlink r:id="rId40">
        <w:r w:rsidRPr="3E2D0878">
          <w:rPr>
            <w:rStyle w:val="Hyperlink"/>
            <w:rFonts w:ascii="Calibri" w:eastAsia="Calibri" w:hAnsi="Calibri" w:cs="Calibri"/>
          </w:rPr>
          <w:t>https://gov.wales/topics/health/socialcare/safeguarding/?lang=en</w:t>
        </w:r>
      </w:hyperlink>
      <w:r w:rsidRPr="3E2D0878">
        <w:rPr>
          <w:rFonts w:ascii="Calibri" w:eastAsia="Calibri" w:hAnsi="Calibri" w:cs="Calibri"/>
        </w:rPr>
        <w:t xml:space="preserve"> (Accessed: 5</w:t>
      </w:r>
      <w:r w:rsidRPr="3E2D0878">
        <w:rPr>
          <w:rFonts w:ascii="Calibri" w:eastAsia="Calibri" w:hAnsi="Calibri" w:cs="Calibri"/>
          <w:vertAlign w:val="superscript"/>
        </w:rPr>
        <w:t>th</w:t>
      </w:r>
      <w:r w:rsidRPr="3E2D0878">
        <w:rPr>
          <w:rFonts w:ascii="Calibri" w:eastAsia="Calibri" w:hAnsi="Calibri" w:cs="Calibri"/>
        </w:rPr>
        <w:t xml:space="preserve"> November 2018).</w:t>
      </w:r>
    </w:p>
    <w:p w14:paraId="25E34F53" w14:textId="77777777" w:rsidR="004622B3" w:rsidRDefault="004622B3" w:rsidP="004622B3">
      <w:pPr>
        <w:spacing w:line="360" w:lineRule="auto"/>
        <w:ind w:hanging="720"/>
        <w:rPr>
          <w:rFonts w:ascii="Calibri" w:eastAsia="Calibri" w:hAnsi="Calibri" w:cs="Calibri"/>
        </w:rPr>
      </w:pPr>
      <w:r w:rsidRPr="003861DD">
        <w:rPr>
          <w:rFonts w:ascii="Calibri" w:eastAsia="Calibri" w:hAnsi="Calibri" w:cs="Calibri"/>
        </w:rPr>
        <w:t xml:space="preserve">Welsh Government (2018) </w:t>
      </w:r>
      <w:r w:rsidRPr="003861DD">
        <w:rPr>
          <w:rFonts w:ascii="Calibri" w:eastAsia="Calibri" w:hAnsi="Calibri" w:cs="Calibri"/>
          <w:i/>
        </w:rPr>
        <w:t xml:space="preserve">The Parliamentary Review of Health and Social Care in Wales. </w:t>
      </w:r>
      <w:r w:rsidRPr="003861DD">
        <w:rPr>
          <w:rFonts w:ascii="Calibri" w:eastAsia="Calibri" w:hAnsi="Calibri" w:cs="Calibri"/>
        </w:rPr>
        <w:t xml:space="preserve">Available at:  </w:t>
      </w:r>
      <w:hyperlink r:id="rId41" w:history="1">
        <w:r w:rsidRPr="00990B62">
          <w:rPr>
            <w:rStyle w:val="Hyperlink"/>
            <w:rFonts w:ascii="Calibri" w:eastAsia="Calibri" w:hAnsi="Calibri" w:cs="Calibri"/>
          </w:rPr>
          <w:t>https://gov.wales/docs/dhss/publications/180116reviewen.pdf?fbclid=IwAR2ZLTNeLdTH7SxhCgQt_spCd0u0W3OX6jMY1_WbCfb5iYbo3STOo-xTx30</w:t>
        </w:r>
      </w:hyperlink>
      <w:r>
        <w:rPr>
          <w:rFonts w:ascii="Calibri" w:eastAsia="Calibri" w:hAnsi="Calibri" w:cs="Calibri"/>
        </w:rPr>
        <w:t xml:space="preserve"> (Accessed: 29</w:t>
      </w:r>
      <w:r w:rsidRPr="003861DD">
        <w:rPr>
          <w:rFonts w:ascii="Calibri" w:eastAsia="Calibri" w:hAnsi="Calibri" w:cs="Calibri"/>
          <w:vertAlign w:val="superscript"/>
        </w:rPr>
        <w:t>th</w:t>
      </w:r>
      <w:r>
        <w:rPr>
          <w:rFonts w:ascii="Calibri" w:eastAsia="Calibri" w:hAnsi="Calibri" w:cs="Calibri"/>
        </w:rPr>
        <w:t xml:space="preserve"> November 2018).</w:t>
      </w:r>
    </w:p>
    <w:p w14:paraId="1C66F56D" w14:textId="77777777" w:rsidR="004622B3" w:rsidRDefault="004622B3" w:rsidP="004622B3">
      <w:pPr>
        <w:spacing w:line="360" w:lineRule="auto"/>
        <w:ind w:hanging="720"/>
      </w:pPr>
      <w:r>
        <w:t xml:space="preserve">World Health Organisation (1986) </w:t>
      </w:r>
      <w:r>
        <w:rPr>
          <w:i/>
        </w:rPr>
        <w:t xml:space="preserve">Glossary of Humanitarian Terms. </w:t>
      </w:r>
      <w:r>
        <w:t xml:space="preserve">Available at: </w:t>
      </w:r>
      <w:hyperlink r:id="rId42" w:history="1">
        <w:r w:rsidRPr="00D21C69">
          <w:rPr>
            <w:rStyle w:val="Hyperlink"/>
          </w:rPr>
          <w:t>http://www.who.int/hac/about/definitions/en/</w:t>
        </w:r>
      </w:hyperlink>
      <w:r>
        <w:t xml:space="preserve"> (Accessed: 29</w:t>
      </w:r>
      <w:r w:rsidRPr="006A76F7">
        <w:rPr>
          <w:vertAlign w:val="superscript"/>
        </w:rPr>
        <w:t>th</w:t>
      </w:r>
      <w:r>
        <w:t xml:space="preserve"> October 2018).</w:t>
      </w:r>
    </w:p>
    <w:sectPr w:rsidR="004622B3">
      <w:head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7B4B86" w14:textId="77777777" w:rsidR="003B4B6B" w:rsidRDefault="003B4B6B" w:rsidP="00785528">
      <w:pPr>
        <w:spacing w:after="0" w:line="240" w:lineRule="auto"/>
      </w:pPr>
      <w:r>
        <w:separator/>
      </w:r>
    </w:p>
  </w:endnote>
  <w:endnote w:type="continuationSeparator" w:id="0">
    <w:p w14:paraId="3A0FF5F2" w14:textId="77777777" w:rsidR="003B4B6B" w:rsidRDefault="003B4B6B" w:rsidP="00785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30AD66" w14:textId="77777777" w:rsidR="003B4B6B" w:rsidRDefault="003B4B6B" w:rsidP="00785528">
      <w:pPr>
        <w:spacing w:after="0" w:line="240" w:lineRule="auto"/>
      </w:pPr>
      <w:r>
        <w:separator/>
      </w:r>
    </w:p>
  </w:footnote>
  <w:footnote w:type="continuationSeparator" w:id="0">
    <w:p w14:paraId="61829076" w14:textId="77777777" w:rsidR="003B4B6B" w:rsidRDefault="003B4B6B" w:rsidP="007855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70645" w14:textId="77777777" w:rsidR="003B4B6B" w:rsidRDefault="003B4B6B">
    <w:pPr>
      <w:pStyle w:val="Header"/>
    </w:pPr>
    <w:r>
      <w:t>1600215</w:t>
    </w:r>
  </w:p>
  <w:p w14:paraId="01617D55" w14:textId="77777777" w:rsidR="003B4B6B" w:rsidRDefault="003B4B6B">
    <w:pPr>
      <w:pStyle w:val="Header"/>
    </w:pPr>
    <w:r>
      <w:t>Assessment 1</w:t>
    </w:r>
  </w:p>
  <w:p w14:paraId="60E10BDF" w14:textId="77777777" w:rsidR="003B4B6B" w:rsidRDefault="003B4B6B">
    <w:pPr>
      <w:pStyle w:val="Header"/>
    </w:pPr>
    <w:r>
      <w:t>ECSS6002</w:t>
    </w:r>
  </w:p>
  <w:p w14:paraId="637805D2" w14:textId="77777777" w:rsidR="003B4B6B" w:rsidRDefault="003B4B6B">
    <w:pPr>
      <w:pStyle w:val="Header"/>
    </w:pPr>
  </w:p>
  <w:p w14:paraId="463F29E8" w14:textId="77777777" w:rsidR="003B4B6B" w:rsidRDefault="003B4B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25B12"/>
    <w:multiLevelType w:val="hybridMultilevel"/>
    <w:tmpl w:val="17185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528"/>
    <w:rsid w:val="00050B75"/>
    <w:rsid w:val="00071930"/>
    <w:rsid w:val="000A5D6F"/>
    <w:rsid w:val="00133197"/>
    <w:rsid w:val="001E5E49"/>
    <w:rsid w:val="00245482"/>
    <w:rsid w:val="002B2F84"/>
    <w:rsid w:val="002F550C"/>
    <w:rsid w:val="00307378"/>
    <w:rsid w:val="003334B1"/>
    <w:rsid w:val="003861DD"/>
    <w:rsid w:val="00390EEA"/>
    <w:rsid w:val="003952C3"/>
    <w:rsid w:val="003A40DC"/>
    <w:rsid w:val="003B4B6B"/>
    <w:rsid w:val="003E46F0"/>
    <w:rsid w:val="004622B3"/>
    <w:rsid w:val="0047561B"/>
    <w:rsid w:val="00493073"/>
    <w:rsid w:val="004C1625"/>
    <w:rsid w:val="004C3D87"/>
    <w:rsid w:val="004C77C5"/>
    <w:rsid w:val="004D0FB0"/>
    <w:rsid w:val="004E1F60"/>
    <w:rsid w:val="004F2356"/>
    <w:rsid w:val="004F7865"/>
    <w:rsid w:val="0054062F"/>
    <w:rsid w:val="00545BD5"/>
    <w:rsid w:val="005719C0"/>
    <w:rsid w:val="00592472"/>
    <w:rsid w:val="005A7AC5"/>
    <w:rsid w:val="006115DC"/>
    <w:rsid w:val="006517D1"/>
    <w:rsid w:val="00652CBD"/>
    <w:rsid w:val="00683CF6"/>
    <w:rsid w:val="006A67DB"/>
    <w:rsid w:val="006A76F7"/>
    <w:rsid w:val="006C7969"/>
    <w:rsid w:val="006E583D"/>
    <w:rsid w:val="007211B9"/>
    <w:rsid w:val="007829AD"/>
    <w:rsid w:val="00785528"/>
    <w:rsid w:val="007F6D64"/>
    <w:rsid w:val="00803B91"/>
    <w:rsid w:val="00824F1C"/>
    <w:rsid w:val="008250EE"/>
    <w:rsid w:val="00837546"/>
    <w:rsid w:val="00842144"/>
    <w:rsid w:val="008620EA"/>
    <w:rsid w:val="008717EB"/>
    <w:rsid w:val="00883C78"/>
    <w:rsid w:val="008965F0"/>
    <w:rsid w:val="008A41F9"/>
    <w:rsid w:val="008F6AAE"/>
    <w:rsid w:val="00924992"/>
    <w:rsid w:val="00924B81"/>
    <w:rsid w:val="00927394"/>
    <w:rsid w:val="009465BF"/>
    <w:rsid w:val="009715FE"/>
    <w:rsid w:val="009753DB"/>
    <w:rsid w:val="009F0BEB"/>
    <w:rsid w:val="00A00AC6"/>
    <w:rsid w:val="00A23DD6"/>
    <w:rsid w:val="00A241CE"/>
    <w:rsid w:val="00A37328"/>
    <w:rsid w:val="00A44BA6"/>
    <w:rsid w:val="00AB4984"/>
    <w:rsid w:val="00AC6D11"/>
    <w:rsid w:val="00B27DF1"/>
    <w:rsid w:val="00B60DBD"/>
    <w:rsid w:val="00B7396C"/>
    <w:rsid w:val="00BB4084"/>
    <w:rsid w:val="00BD73CF"/>
    <w:rsid w:val="00C641C7"/>
    <w:rsid w:val="00C71CC6"/>
    <w:rsid w:val="00CA277E"/>
    <w:rsid w:val="00CD02EF"/>
    <w:rsid w:val="00CE1D11"/>
    <w:rsid w:val="00CF1E6E"/>
    <w:rsid w:val="00D13CAE"/>
    <w:rsid w:val="00D44251"/>
    <w:rsid w:val="00D513DF"/>
    <w:rsid w:val="00DD7402"/>
    <w:rsid w:val="00DE1D06"/>
    <w:rsid w:val="00E10A24"/>
    <w:rsid w:val="00E3564D"/>
    <w:rsid w:val="00E42B76"/>
    <w:rsid w:val="00E53CB6"/>
    <w:rsid w:val="00E5698D"/>
    <w:rsid w:val="00E7146F"/>
    <w:rsid w:val="00E8279B"/>
    <w:rsid w:val="00E87C8C"/>
    <w:rsid w:val="00F07C12"/>
    <w:rsid w:val="00F17308"/>
    <w:rsid w:val="00F2484C"/>
    <w:rsid w:val="00F6735F"/>
    <w:rsid w:val="00F960F1"/>
    <w:rsid w:val="00F97523"/>
    <w:rsid w:val="00FA1031"/>
    <w:rsid w:val="00FC0502"/>
    <w:rsid w:val="00FD34B9"/>
    <w:rsid w:val="18FE3B9C"/>
    <w:rsid w:val="3E2D0878"/>
    <w:rsid w:val="6E18C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BDBB8"/>
  <w15:chartTrackingRefBased/>
  <w15:docId w15:val="{E226D52C-3689-46E5-BC70-367468111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55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5528"/>
  </w:style>
  <w:style w:type="paragraph" w:styleId="Footer">
    <w:name w:val="footer"/>
    <w:basedOn w:val="Normal"/>
    <w:link w:val="FooterChar"/>
    <w:uiPriority w:val="99"/>
    <w:unhideWhenUsed/>
    <w:rsid w:val="007855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5528"/>
  </w:style>
  <w:style w:type="paragraph" w:styleId="ListParagraph">
    <w:name w:val="List Paragraph"/>
    <w:basedOn w:val="Normal"/>
    <w:uiPriority w:val="34"/>
    <w:qFormat/>
    <w:rsid w:val="00785528"/>
    <w:pPr>
      <w:ind w:left="720"/>
      <w:contextualSpacing/>
    </w:pPr>
  </w:style>
  <w:style w:type="character" w:styleId="Hyperlink">
    <w:name w:val="Hyperlink"/>
    <w:basedOn w:val="DefaultParagraphFont"/>
    <w:uiPriority w:val="99"/>
    <w:unhideWhenUsed/>
    <w:rsid w:val="00E53CB6"/>
    <w:rPr>
      <w:color w:val="0563C1" w:themeColor="hyperlink"/>
      <w:u w:val="single"/>
    </w:rPr>
  </w:style>
  <w:style w:type="character" w:styleId="UnresolvedMention">
    <w:name w:val="Unresolved Mention"/>
    <w:basedOn w:val="DefaultParagraphFont"/>
    <w:uiPriority w:val="99"/>
    <w:semiHidden/>
    <w:unhideWhenUsed/>
    <w:rsid w:val="002F55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da.org/childprotection/Responsibility/Pages/Children-in-society.aspx?fbclid=IwAR2Fh3Yu4OwoduzW_t88PzTNH2YF_ARmrnFJTjD3GJM-KToMbmjT4Xlpdjw" TargetMode="External"/><Relationship Id="rId13" Type="http://schemas.openxmlformats.org/officeDocument/2006/relationships/hyperlink" Target="https://emotionsblog.history.qmul.ac.uk/2012/05/is-the-coalition-ditching-every-child-matters/?fbclid=IwAR2f7XKMDqgV45oL6tQPXKrllgA7wII86hNSFGESFOjyQ2J6h9Uq5wIEymw" TargetMode="External"/><Relationship Id="rId18" Type="http://schemas.openxmlformats.org/officeDocument/2006/relationships/hyperlink" Target="https://www.itv.com/news/wales/2018-10-01/child-sex-abuse-victims-have-waited-for-days-commissioner-calls-for-better-support/" TargetMode="External"/><Relationship Id="rId26" Type="http://schemas.openxmlformats.org/officeDocument/2006/relationships/hyperlink" Target="https://www.nao.org.uk/naoblog/local-service-reform-money/?fbclid=IwAR3n_EPN1VP9Vj0_llu3QtPJEclPvIM9zJTDPZrtJ8QNvvTII7LbncD7Jl8" TargetMode="External"/><Relationship Id="rId39" Type="http://schemas.openxmlformats.org/officeDocument/2006/relationships/hyperlink" Target="https://gov.wales/topics/people-and-communities/people/children-and-young-people/rights/uncrc/?lang=en" TargetMode="External"/><Relationship Id="rId3" Type="http://schemas.openxmlformats.org/officeDocument/2006/relationships/settings" Target="settings.xml"/><Relationship Id="rId21" Type="http://schemas.openxmlformats.org/officeDocument/2006/relationships/hyperlink" Target="https://www.local.gov.uk/sites/default/files/documents/Queen%27s%20Speech%20On%20the%20Day%20Briefing%20-%2021%20June%202017_0.pdf" TargetMode="External"/><Relationship Id="rId34" Type="http://schemas.openxmlformats.org/officeDocument/2006/relationships/hyperlink" Target="http://www.legislation.gov.uk/anaw/2014/4/contents/enacted" TargetMode="External"/><Relationship Id="rId42" Type="http://schemas.openxmlformats.org/officeDocument/2006/relationships/hyperlink" Target="http://www.who.int/hac/about/definitions/en/" TargetMode="External"/><Relationship Id="rId7" Type="http://schemas.openxmlformats.org/officeDocument/2006/relationships/hyperlink" Target="https://www.bbc.co.uk/news/uk-wales-45685885" TargetMode="External"/><Relationship Id="rId12" Type="http://schemas.openxmlformats.org/officeDocument/2006/relationships/hyperlink" Target="https://assets.publishing.service.gov.uk/government/uploads/system/uploads/attachment_data/file/175351/Munro-Government-Response.pdf?fbclid=IwAR0HERd5fILEni62-_3CNqpTcEgDSKS-oRWETZnm35mXbCcy9p3FbAg1J3s" TargetMode="External"/><Relationship Id="rId17" Type="http://schemas.openxmlformats.org/officeDocument/2006/relationships/hyperlink" Target="https://www.theguardian.com/media/2016/dec/18/what-is-fake-news-pizzagate" TargetMode="External"/><Relationship Id="rId25" Type="http://schemas.openxmlformats.org/officeDocument/2006/relationships/hyperlink" Target="https://assets.publishing.service.gov.uk/government/uploads/system/uploads/attachment_data/file/175391/Munro-Review.pdf" TargetMode="External"/><Relationship Id="rId33" Type="http://schemas.openxmlformats.org/officeDocument/2006/relationships/hyperlink" Target="https://www.legislation.gov.uk/ukpga/1989/41/section/31" TargetMode="External"/><Relationship Id="rId38" Type="http://schemas.openxmlformats.org/officeDocument/2006/relationships/hyperlink" Target="https://gov.wales/topics/people-and-communities/people/children-and-young-people/rights/implementation-of-childrens-rights/?lang=en" TargetMode="External"/><Relationship Id="rId2" Type="http://schemas.openxmlformats.org/officeDocument/2006/relationships/styles" Target="styles.xml"/><Relationship Id="rId16" Type="http://schemas.openxmlformats.org/officeDocument/2006/relationships/hyperlink" Target="https://www.independent.co.uk/student/shu/do-social-workers-get-a-raw-deal-in-the-media-10136640.html" TargetMode="External"/><Relationship Id="rId20" Type="http://schemas.openxmlformats.org/officeDocument/2006/relationships/hyperlink" Target="https://assets.publishing.service.gov.uk/government/uploads/system/uploads/attachment_data/file/273183/5730.pdf" TargetMode="External"/><Relationship Id="rId29" Type="http://schemas.openxmlformats.org/officeDocument/2006/relationships/hyperlink" Target="file:///C:/Users/Hannah/Downloads/Child%20protection%20legislation%20in%20the%20UK.pdf" TargetMode="External"/><Relationship Id="rId41" Type="http://schemas.openxmlformats.org/officeDocument/2006/relationships/hyperlink" Target="https://gov.wales/docs/dhss/publications/180116reviewen.pdf?fbclid=IwAR2ZLTNeLdTH7SxhCgQt_spCd0u0W3OX6jMY1_WbCfb5iYbo3STOo-xTx3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education-38557838" TargetMode="External"/><Relationship Id="rId24" Type="http://schemas.openxmlformats.org/officeDocument/2006/relationships/hyperlink" Target="https://academic.oup.com/bjsw/article-abstract/40/4/1135/1629709?redirectedFrom=fulltext&amp;fbclid=IwAR2-YQaAhTguEB0F14hV69oQkly6bAclFkdzYz8sfOi21_-Uupo2mbvCcgU" TargetMode="External"/><Relationship Id="rId32" Type="http://schemas.openxmlformats.org/officeDocument/2006/relationships/hyperlink" Target="https://www.parliament.uk/about/how/role/parliament-government/?fbclid=IwAR1qYtKKYZf_o2sfR8ju7KbdVtqce6ZJpGJ_I7KiRK-jL2GW3ybDYjRfhP0" TargetMode="External"/><Relationship Id="rId37" Type="http://schemas.openxmlformats.org/officeDocument/2006/relationships/hyperlink" Target="https://gov.wales/topics/people-and-communities/people/children-and-young-people/?lang=en" TargetMode="External"/><Relationship Id="rId40" Type="http://schemas.openxmlformats.org/officeDocument/2006/relationships/hyperlink" Target="https://gov.wales/topics/health/socialcare/safeguarding/?lang=en"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how-government:-works?fbclid=IwAR3_JVTckknv9t60NLkZFgjTvKroEPS7EiEyGDBCcua8NgW7U1RWFvoiCqk" TargetMode="External"/><Relationship Id="rId23" Type="http://schemas.openxmlformats.org/officeDocument/2006/relationships/hyperlink" Target="https://www.local.gov.uk/about/campaigns/bright-futures/bright-futures-childrens-services/childrens-services-funding-facts?fbclid=IwAR3HJ85obd0iFi1_bHDIlikBgPEtLlynQfYFRFbBcuETBHAdSxOIZx70IFI" TargetMode="External"/><Relationship Id="rId28" Type="http://schemas.openxmlformats.org/officeDocument/2006/relationships/hyperlink" Target="https://www.nspcc.org.uk/preventing-abuse/child-abuse-and-neglect/child-sexual-abuse/" TargetMode="External"/><Relationship Id="rId36" Type="http://schemas.openxmlformats.org/officeDocument/2006/relationships/hyperlink" Target="https://gov.wales/docs/dhss/publications/policy/110107guidanceen.pdf" TargetMode="External"/><Relationship Id="rId10" Type="http://schemas.openxmlformats.org/officeDocument/2006/relationships/hyperlink" Target="https://www.childcomwales.org.uk/about-us/" TargetMode="External"/><Relationship Id="rId19" Type="http://schemas.openxmlformats.org/officeDocument/2006/relationships/hyperlink" Target="https://www.independent.co.uk/news/uk/politics/theresa-may-austerity-end-over-speech-conservative-conference-tory-labour-a8566526.html" TargetMode="External"/><Relationship Id="rId31" Type="http://schemas.openxmlformats.org/officeDocument/2006/relationships/hyperlink" Target="https://www.parliament.uk/business/committees/committees-a-z/lords-select/economic-affairs-committee/inquiries/parliament-2017/social-care-funding-in-england/?fbclid=IwAR2pdIRZIqy4hQYY6U4rPLj6kF-iMzCHv3_-2Mj7-ip3VBjUnta-lUKyp0o"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hildrenscommissioner.gov.uk/wp-content/uploads/2017/06/Barnahus-Improving-the-response-to-child-sexual-abuse-in-England.pdf" TargetMode="External"/><Relationship Id="rId14" Type="http://schemas.openxmlformats.org/officeDocument/2006/relationships/hyperlink" Target="https://www.ncjrs.gov/App/Publications/abstract.aspx?ID=195017&amp;fbclid=IwAR1yGI__vRxKqG1L5DZ14GMb3_xN-nwTn_ySYuZP3J-YBXGpc7FEGNyYvZE" TargetMode="External"/><Relationship Id="rId22" Type="http://schemas.openxmlformats.org/officeDocument/2006/relationships/hyperlink" Target="https://www.local.gov.uk/sites/default/files/documents/9.38%20LGA%20MANIFESTO_CHILDREN_v04.pdf" TargetMode="External"/><Relationship Id="rId27" Type="http://schemas.openxmlformats.org/officeDocument/2006/relationships/hyperlink" Target="https://learning.nspcc.org.uk/child-protection-system/wales/" TargetMode="External"/><Relationship Id="rId30" Type="http://schemas.openxmlformats.org/officeDocument/2006/relationships/hyperlink" Target="https://api.parliament.uk/historic-hansard/commons/2003/jan/28/victoria-climbie-inquiry" TargetMode="External"/><Relationship Id="rId35" Type="http://schemas.openxmlformats.org/officeDocument/2006/relationships/hyperlink" Target="http://www.unicef.org.uk/wp-content/uploads/2010/05/UNCRC_united_nations_convention_on_the_rights_of_the_child.pdf"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7145</TotalTime>
  <Pages>11</Pages>
  <Words>5608</Words>
  <Characters>31968</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Hannah-louise Thomas (1600215)</dc:creator>
  <cp:keywords/>
  <dc:description/>
  <cp:lastModifiedBy>Hannah-louise Thomas (1600215)</cp:lastModifiedBy>
  <cp:revision>31</cp:revision>
  <dcterms:created xsi:type="dcterms:W3CDTF">2018-10-25T11:44:00Z</dcterms:created>
  <dcterms:modified xsi:type="dcterms:W3CDTF">2018-12-05T09:25:00Z</dcterms:modified>
</cp:coreProperties>
</file>