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BA0F4" w14:textId="5CDD94A1" w:rsidR="00D673CA" w:rsidRDefault="0089155F">
      <w:pPr>
        <w:rPr>
          <w:noProof/>
        </w:rPr>
      </w:pPr>
      <w:r>
        <w:rPr>
          <w:noProof/>
        </w:rPr>
        <w:drawing>
          <wp:anchor distT="0" distB="0" distL="114300" distR="114300" simplePos="0" relativeHeight="251670527" behindDoc="0" locked="0" layoutInCell="1" allowOverlap="1" wp14:anchorId="0B3FA8B7" wp14:editId="2139009C">
            <wp:simplePos x="0" y="0"/>
            <wp:positionH relativeFrom="column">
              <wp:posOffset>-971550</wp:posOffset>
            </wp:positionH>
            <wp:positionV relativeFrom="paragraph">
              <wp:posOffset>-923925</wp:posOffset>
            </wp:positionV>
            <wp:extent cx="7686675" cy="10706100"/>
            <wp:effectExtent l="0" t="0" r="9525" b="0"/>
            <wp:wrapNone/>
            <wp:docPr id="842244723" name="Picture 12" descr="A blue and whit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44723" name="Picture 12" descr="A blue and white triang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86675" cy="10706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2AA1">
        <w:rPr>
          <w:noProof/>
        </w:rPr>
        <w:t xml:space="preserve"> </w:t>
      </w:r>
    </w:p>
    <w:p w14:paraId="004A5F7A" w14:textId="76203B8E" w:rsidR="00D673CA" w:rsidRDefault="00D673CA"/>
    <w:p w14:paraId="403D6C97" w14:textId="09EA6388" w:rsidR="00D673CA" w:rsidRDefault="00D673CA"/>
    <w:p w14:paraId="0F7BA936" w14:textId="15B30E8A" w:rsidR="00D673CA" w:rsidRDefault="00D673CA"/>
    <w:p w14:paraId="16174201" w14:textId="0B655473" w:rsidR="00D673CA" w:rsidRDefault="00D673CA"/>
    <w:p w14:paraId="154BDB7C" w14:textId="6D14F855" w:rsidR="00D673CA" w:rsidRDefault="00D673CA"/>
    <w:p w14:paraId="1A2FE397" w14:textId="3989D9FC" w:rsidR="00D673CA" w:rsidRDefault="00D673CA"/>
    <w:p w14:paraId="3A3ACC88" w14:textId="2124C848" w:rsidR="00D673CA" w:rsidRDefault="007B5602">
      <w:r>
        <w:rPr>
          <w:noProof/>
        </w:rPr>
        <mc:AlternateContent>
          <mc:Choice Requires="wps">
            <w:drawing>
              <wp:anchor distT="45720" distB="45720" distL="114300" distR="114300" simplePos="0" relativeHeight="251671552" behindDoc="0" locked="0" layoutInCell="1" allowOverlap="1" wp14:anchorId="73B0B746" wp14:editId="575A213D">
                <wp:simplePos x="0" y="0"/>
                <wp:positionH relativeFrom="column">
                  <wp:posOffset>1471612</wp:posOffset>
                </wp:positionH>
                <wp:positionV relativeFrom="paragraph">
                  <wp:posOffset>191135</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398AD57E" w14:textId="49634234" w:rsidR="0089155F" w:rsidRPr="009E2151" w:rsidRDefault="009E2151" w:rsidP="0089155F">
                            <w:pPr>
                              <w:jc w:val="center"/>
                              <w:rPr>
                                <w:rFonts w:ascii="Times New Roman" w:hAnsi="Times New Roman" w:cs="Times New Roman"/>
                                <w:b/>
                                <w:bCs/>
                                <w:i/>
                                <w:iCs/>
                                <w:color w:val="2F5496" w:themeColor="accent1" w:themeShade="BF"/>
                                <w:sz w:val="56"/>
                                <w:szCs w:val="56"/>
                              </w:rPr>
                            </w:pPr>
                            <w:r w:rsidRPr="009E2151">
                              <w:rPr>
                                <w:rFonts w:ascii="Times New Roman" w:hAnsi="Times New Roman" w:cs="Times New Roman"/>
                                <w:b/>
                                <w:bCs/>
                                <w:i/>
                                <w:iCs/>
                                <w:color w:val="2F5496" w:themeColor="accent1" w:themeShade="BF"/>
                                <w:sz w:val="56"/>
                                <w:szCs w:val="56"/>
                              </w:rPr>
                              <w:t xml:space="preserve">Business </w:t>
                            </w:r>
                            <w:r w:rsidR="00751564" w:rsidRPr="009E2151">
                              <w:rPr>
                                <w:rFonts w:ascii="Times New Roman" w:hAnsi="Times New Roman" w:cs="Times New Roman"/>
                                <w:b/>
                                <w:bCs/>
                                <w:i/>
                                <w:iCs/>
                                <w:color w:val="2F5496" w:themeColor="accent1" w:themeShade="BF"/>
                                <w:sz w:val="56"/>
                                <w:szCs w:val="56"/>
                              </w:rPr>
                              <w:t>Report</w:t>
                            </w:r>
                          </w:p>
                          <w:p w14:paraId="37972974" w14:textId="1446D218" w:rsidR="00751564" w:rsidRPr="009E2151" w:rsidRDefault="005415E6" w:rsidP="0089155F">
                            <w:pPr>
                              <w:jc w:val="center"/>
                              <w:rPr>
                                <w:rFonts w:ascii="Times New Roman" w:hAnsi="Times New Roman" w:cs="Times New Roman"/>
                                <w:b/>
                                <w:bCs/>
                                <w:i/>
                                <w:iCs/>
                                <w:color w:val="2F5496" w:themeColor="accent1" w:themeShade="BF"/>
                                <w:sz w:val="52"/>
                                <w:szCs w:val="52"/>
                                <w:u w:val="single"/>
                              </w:rPr>
                            </w:pPr>
                            <w:r>
                              <w:rPr>
                                <w:rFonts w:ascii="Times New Roman" w:hAnsi="Times New Roman" w:cs="Times New Roman"/>
                                <w:b/>
                                <w:bCs/>
                                <w:i/>
                                <w:iCs/>
                                <w:color w:val="2F5496" w:themeColor="accent1" w:themeShade="BF"/>
                                <w:sz w:val="52"/>
                                <w:szCs w:val="52"/>
                                <w:u w:val="single"/>
                              </w:rPr>
                              <w:t>Strategic</w:t>
                            </w:r>
                            <w:r w:rsidR="00630383">
                              <w:rPr>
                                <w:rFonts w:ascii="Times New Roman" w:hAnsi="Times New Roman" w:cs="Times New Roman"/>
                                <w:b/>
                                <w:bCs/>
                                <w:i/>
                                <w:iCs/>
                                <w:color w:val="2F5496" w:themeColor="accent1" w:themeShade="BF"/>
                                <w:sz w:val="52"/>
                                <w:szCs w:val="52"/>
                                <w:u w:val="single"/>
                              </w:rPr>
                              <w:t xml:space="preserve"> </w:t>
                            </w:r>
                            <w:r>
                              <w:rPr>
                                <w:rFonts w:ascii="Times New Roman" w:hAnsi="Times New Roman" w:cs="Times New Roman"/>
                                <w:b/>
                                <w:bCs/>
                                <w:i/>
                                <w:iCs/>
                                <w:color w:val="2F5496" w:themeColor="accent1" w:themeShade="BF"/>
                                <w:sz w:val="52"/>
                                <w:szCs w:val="52"/>
                                <w:u w:val="single"/>
                              </w:rPr>
                              <w:t>Analysis Of</w:t>
                            </w:r>
                          </w:p>
                          <w:p w14:paraId="3D1E1EA8" w14:textId="77777777" w:rsidR="00751564" w:rsidRDefault="00751564" w:rsidP="0093040C">
                            <w:pPr>
                              <w:jc w:val="center"/>
                              <w:rPr>
                                <w:i/>
                                <w:iCs/>
                                <w:color w:val="2F5496" w:themeColor="accent1" w:themeShade="BF"/>
                                <w:sz w:val="28"/>
                                <w:szCs w:val="28"/>
                              </w:rPr>
                            </w:pPr>
                          </w:p>
                          <w:p w14:paraId="7FE9BB5E" w14:textId="77777777" w:rsidR="0089155F" w:rsidRDefault="0089155F" w:rsidP="0093040C">
                            <w:pPr>
                              <w:jc w:val="center"/>
                              <w:rPr>
                                <w:i/>
                                <w:iCs/>
                                <w:color w:val="2F5496" w:themeColor="accent1" w:themeShade="BF"/>
                                <w:sz w:val="28"/>
                                <w:szCs w:val="28"/>
                              </w:rPr>
                            </w:pPr>
                          </w:p>
                          <w:p w14:paraId="797DD007" w14:textId="77777777" w:rsidR="0089155F" w:rsidRDefault="0089155F" w:rsidP="0093040C">
                            <w:pPr>
                              <w:jc w:val="center"/>
                              <w:rPr>
                                <w:i/>
                                <w:iCs/>
                                <w:color w:val="2F5496" w:themeColor="accent1" w:themeShade="BF"/>
                                <w:sz w:val="28"/>
                                <w:szCs w:val="28"/>
                              </w:rPr>
                            </w:pPr>
                          </w:p>
                          <w:p w14:paraId="478AF2DD" w14:textId="3E4AC894" w:rsidR="00751564" w:rsidRPr="009E2151" w:rsidRDefault="0089155F" w:rsidP="0093040C">
                            <w:pPr>
                              <w:jc w:val="center"/>
                              <w:rPr>
                                <w:rFonts w:ascii="Times New Roman" w:hAnsi="Times New Roman" w:cs="Times New Roman"/>
                                <w:i/>
                                <w:iCs/>
                                <w:color w:val="2F5496" w:themeColor="accent1" w:themeShade="BF"/>
                                <w:sz w:val="28"/>
                                <w:szCs w:val="28"/>
                              </w:rPr>
                            </w:pPr>
                            <w:r w:rsidRPr="009E2151">
                              <w:rPr>
                                <w:rFonts w:ascii="Times New Roman" w:hAnsi="Times New Roman" w:cs="Times New Roman"/>
                                <w:i/>
                                <w:iCs/>
                                <w:color w:val="2F5496" w:themeColor="accent1" w:themeShade="BF"/>
                                <w:sz w:val="28"/>
                                <w:szCs w:val="28"/>
                              </w:rPr>
                              <w:t>5</w:t>
                            </w:r>
                            <w:r w:rsidR="00716B09">
                              <w:rPr>
                                <w:rFonts w:ascii="Times New Roman" w:hAnsi="Times New Roman" w:cs="Times New Roman"/>
                                <w:i/>
                                <w:iCs/>
                                <w:color w:val="2F5496" w:themeColor="accent1" w:themeShade="BF"/>
                                <w:sz w:val="28"/>
                                <w:szCs w:val="28"/>
                              </w:rPr>
                              <w:t>3</w:t>
                            </w:r>
                            <w:r w:rsidR="00D97957">
                              <w:rPr>
                                <w:rFonts w:ascii="Times New Roman" w:hAnsi="Times New Roman" w:cs="Times New Roman"/>
                                <w:i/>
                                <w:iCs/>
                                <w:color w:val="2F5496" w:themeColor="accent1" w:themeShade="BF"/>
                                <w:sz w:val="28"/>
                                <w:szCs w:val="28"/>
                              </w:rPr>
                              <w:t>3</w:t>
                            </w:r>
                            <w:r w:rsidR="008F6C7C">
                              <w:rPr>
                                <w:rFonts w:ascii="Times New Roman" w:hAnsi="Times New Roman" w:cs="Times New Roman"/>
                                <w:i/>
                                <w:iCs/>
                                <w:color w:val="2F5496" w:themeColor="accent1" w:themeShade="BF"/>
                                <w:sz w:val="28"/>
                                <w:szCs w:val="28"/>
                              </w:rPr>
                              <w:t>5</w:t>
                            </w:r>
                            <w:r w:rsidR="00751564" w:rsidRPr="009E2151">
                              <w:rPr>
                                <w:rFonts w:ascii="Times New Roman" w:hAnsi="Times New Roman" w:cs="Times New Roman"/>
                                <w:i/>
                                <w:iCs/>
                                <w:color w:val="2F5496" w:themeColor="accent1" w:themeShade="BF"/>
                                <w:sz w:val="28"/>
                                <w:szCs w:val="28"/>
                              </w:rPr>
                              <w:t xml:space="preserve"> words</w:t>
                            </w:r>
                          </w:p>
                          <w:p w14:paraId="3893EE57" w14:textId="57DB44AD" w:rsidR="00751564" w:rsidRPr="008260A7" w:rsidRDefault="00751564" w:rsidP="0093040C">
                            <w:pPr>
                              <w:jc w:val="center"/>
                              <w:rPr>
                                <w:rFonts w:ascii="Times New Roman" w:hAnsi="Times New Roman" w:cs="Times New Roman"/>
                                <w:i/>
                                <w:iCs/>
                                <w:color w:val="2F5496" w:themeColor="accent1" w:themeShade="BF"/>
                                <w:sz w:val="28"/>
                                <w:szCs w:val="28"/>
                              </w:rPr>
                            </w:pPr>
                            <w:r w:rsidRPr="008260A7">
                              <w:rPr>
                                <w:rFonts w:ascii="Times New Roman" w:hAnsi="Times New Roman" w:cs="Times New Roman"/>
                                <w:i/>
                                <w:iCs/>
                                <w:color w:val="2F5496" w:themeColor="accent1" w:themeShade="BF"/>
                                <w:sz w:val="28"/>
                                <w:szCs w:val="28"/>
                              </w:rPr>
                              <w:t xml:space="preserve">Submitted on </w:t>
                            </w:r>
                            <w:r w:rsidR="00D97957">
                              <w:rPr>
                                <w:rFonts w:ascii="Times New Roman" w:hAnsi="Times New Roman" w:cs="Times New Roman"/>
                                <w:i/>
                                <w:iCs/>
                                <w:color w:val="2F5496" w:themeColor="accent1" w:themeShade="BF"/>
                                <w:sz w:val="28"/>
                                <w:szCs w:val="28"/>
                              </w:rPr>
                              <w:t>08</w:t>
                            </w:r>
                            <w:r w:rsidRPr="008260A7">
                              <w:rPr>
                                <w:rFonts w:ascii="Times New Roman" w:hAnsi="Times New Roman" w:cs="Times New Roman"/>
                                <w:i/>
                                <w:iCs/>
                                <w:color w:val="2F5496" w:themeColor="accent1" w:themeShade="BF"/>
                                <w:sz w:val="28"/>
                                <w:szCs w:val="28"/>
                              </w:rPr>
                              <w:t>/</w:t>
                            </w:r>
                            <w:r w:rsidR="0089155F" w:rsidRPr="008260A7">
                              <w:rPr>
                                <w:rFonts w:ascii="Times New Roman" w:hAnsi="Times New Roman" w:cs="Times New Roman"/>
                                <w:i/>
                                <w:iCs/>
                                <w:color w:val="2F5496" w:themeColor="accent1" w:themeShade="BF"/>
                                <w:sz w:val="28"/>
                                <w:szCs w:val="28"/>
                              </w:rPr>
                              <w:t>12</w:t>
                            </w:r>
                            <w:r w:rsidRPr="008260A7">
                              <w:rPr>
                                <w:rFonts w:ascii="Times New Roman" w:hAnsi="Times New Roman" w:cs="Times New Roman"/>
                                <w:i/>
                                <w:iCs/>
                                <w:color w:val="2F5496" w:themeColor="accent1" w:themeShade="BF"/>
                                <w:sz w:val="28"/>
                                <w:szCs w:val="28"/>
                              </w:rPr>
                              <w:t>/202</w:t>
                            </w:r>
                            <w:r w:rsidR="0089155F" w:rsidRPr="008260A7">
                              <w:rPr>
                                <w:rFonts w:ascii="Times New Roman" w:hAnsi="Times New Roman" w:cs="Times New Roman"/>
                                <w:i/>
                                <w:iCs/>
                                <w:color w:val="2F5496" w:themeColor="accent1" w:themeShade="BF"/>
                                <w:sz w:val="28"/>
                                <w:szCs w:val="28"/>
                              </w:rPr>
                              <w:t>4</w:t>
                            </w:r>
                          </w:p>
                          <w:p w14:paraId="18566BC3" w14:textId="77777777" w:rsidR="0089155F" w:rsidRPr="008260A7" w:rsidRDefault="00751564" w:rsidP="0093040C">
                            <w:pPr>
                              <w:jc w:val="center"/>
                              <w:rPr>
                                <w:rFonts w:ascii="Times New Roman" w:hAnsi="Times New Roman" w:cs="Times New Roman"/>
                                <w:i/>
                                <w:iCs/>
                                <w:color w:val="2F5496" w:themeColor="accent1" w:themeShade="BF"/>
                                <w:sz w:val="36"/>
                                <w:szCs w:val="36"/>
                              </w:rPr>
                            </w:pPr>
                            <w:r w:rsidRPr="008260A7">
                              <w:rPr>
                                <w:rFonts w:ascii="Times New Roman" w:hAnsi="Times New Roman" w:cs="Times New Roman"/>
                                <w:i/>
                                <w:iCs/>
                                <w:color w:val="2F5496" w:themeColor="accent1" w:themeShade="BF"/>
                                <w:sz w:val="36"/>
                                <w:szCs w:val="36"/>
                              </w:rPr>
                              <w:t>Module</w:t>
                            </w:r>
                            <w:r w:rsidR="0089155F" w:rsidRPr="008260A7">
                              <w:rPr>
                                <w:rFonts w:ascii="Times New Roman" w:hAnsi="Times New Roman" w:cs="Times New Roman"/>
                                <w:sz w:val="28"/>
                                <w:szCs w:val="28"/>
                              </w:rPr>
                              <w:t xml:space="preserve"> </w:t>
                            </w:r>
                            <w:r w:rsidR="0089155F" w:rsidRPr="008260A7">
                              <w:rPr>
                                <w:rFonts w:ascii="Times New Roman" w:hAnsi="Times New Roman" w:cs="Times New Roman"/>
                                <w:i/>
                                <w:iCs/>
                                <w:color w:val="2F5496" w:themeColor="accent1" w:themeShade="BF"/>
                                <w:sz w:val="36"/>
                                <w:szCs w:val="36"/>
                              </w:rPr>
                              <w:t>Strategic and Agile Business Management</w:t>
                            </w:r>
                            <w:r w:rsidRPr="008260A7">
                              <w:rPr>
                                <w:rFonts w:ascii="Times New Roman" w:hAnsi="Times New Roman" w:cs="Times New Roman"/>
                                <w:i/>
                                <w:iCs/>
                                <w:color w:val="2F5496" w:themeColor="accent1" w:themeShade="BF"/>
                                <w:sz w:val="36"/>
                                <w:szCs w:val="36"/>
                              </w:rPr>
                              <w:t xml:space="preserve"> </w:t>
                            </w:r>
                          </w:p>
                          <w:p w14:paraId="1E2B4238" w14:textId="7311B31E" w:rsidR="00751564" w:rsidRPr="009E2151" w:rsidRDefault="0089155F" w:rsidP="0093040C">
                            <w:pPr>
                              <w:jc w:val="center"/>
                              <w:rPr>
                                <w:rFonts w:ascii="Times New Roman" w:hAnsi="Times New Roman" w:cs="Times New Roman"/>
                                <w:i/>
                                <w:iCs/>
                                <w:color w:val="2F5496" w:themeColor="accent1" w:themeShade="BF"/>
                                <w:sz w:val="28"/>
                                <w:szCs w:val="28"/>
                              </w:rPr>
                            </w:pPr>
                            <w:r w:rsidRPr="009E2151">
                              <w:rPr>
                                <w:rFonts w:ascii="Times New Roman" w:hAnsi="Times New Roman" w:cs="Times New Roman"/>
                                <w:i/>
                                <w:iCs/>
                                <w:color w:val="2F5496" w:themeColor="accent1" w:themeShade="BF"/>
                                <w:sz w:val="28"/>
                                <w:szCs w:val="28"/>
                              </w:rPr>
                              <w:t>(BMMB7027)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B0B746" id="_x0000_t202" coordsize="21600,21600" o:spt="202" path="m,l,21600r21600,l21600,xe">
                <v:stroke joinstyle="miter"/>
                <v:path gradientshapeok="t" o:connecttype="rect"/>
              </v:shapetype>
              <v:shape id="Text Box 2" o:spid="_x0000_s1026" type="#_x0000_t202" style="position:absolute;margin-left:115.85pt;margin-top:15.05pt;width:397.45pt;height:375.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" filled="f" stroked="f">
                <v:textbox>
                  <w:txbxContent>
                    <w:p w14:paraId="398AD57E" w14:textId="49634234" w:rsidR="0089155F" w:rsidRPr="009E2151" w:rsidRDefault="009E2151" w:rsidP="0089155F">
                      <w:pPr>
                        <w:jc w:val="center"/>
                        <w:rPr>
                          <w:rFonts w:ascii="Times New Roman" w:hAnsi="Times New Roman" w:cs="Times New Roman"/>
                          <w:b/>
                          <w:bCs/>
                          <w:i/>
                          <w:iCs/>
                          <w:color w:val="2F5496" w:themeColor="accent1" w:themeShade="BF"/>
                          <w:sz w:val="56"/>
                          <w:szCs w:val="56"/>
                        </w:rPr>
                      </w:pPr>
                      <w:r w:rsidRPr="009E2151">
                        <w:rPr>
                          <w:rFonts w:ascii="Times New Roman" w:hAnsi="Times New Roman" w:cs="Times New Roman"/>
                          <w:b/>
                          <w:bCs/>
                          <w:i/>
                          <w:iCs/>
                          <w:color w:val="2F5496" w:themeColor="accent1" w:themeShade="BF"/>
                          <w:sz w:val="56"/>
                          <w:szCs w:val="56"/>
                        </w:rPr>
                        <w:t xml:space="preserve">Business </w:t>
                      </w:r>
                      <w:r w:rsidR="00751564" w:rsidRPr="009E2151">
                        <w:rPr>
                          <w:rFonts w:ascii="Times New Roman" w:hAnsi="Times New Roman" w:cs="Times New Roman"/>
                          <w:b/>
                          <w:bCs/>
                          <w:i/>
                          <w:iCs/>
                          <w:color w:val="2F5496" w:themeColor="accent1" w:themeShade="BF"/>
                          <w:sz w:val="56"/>
                          <w:szCs w:val="56"/>
                        </w:rPr>
                        <w:t>Report</w:t>
                      </w:r>
                    </w:p>
                    <w:p w14:paraId="37972974" w14:textId="1446D218" w:rsidR="00751564" w:rsidRPr="009E2151" w:rsidRDefault="005415E6" w:rsidP="0089155F">
                      <w:pPr>
                        <w:jc w:val="center"/>
                        <w:rPr>
                          <w:rFonts w:ascii="Times New Roman" w:hAnsi="Times New Roman" w:cs="Times New Roman"/>
                          <w:b/>
                          <w:bCs/>
                          <w:i/>
                          <w:iCs/>
                          <w:color w:val="2F5496" w:themeColor="accent1" w:themeShade="BF"/>
                          <w:sz w:val="52"/>
                          <w:szCs w:val="52"/>
                          <w:u w:val="single"/>
                        </w:rPr>
                      </w:pPr>
                      <w:r>
                        <w:rPr>
                          <w:rFonts w:ascii="Times New Roman" w:hAnsi="Times New Roman" w:cs="Times New Roman"/>
                          <w:b/>
                          <w:bCs/>
                          <w:i/>
                          <w:iCs/>
                          <w:color w:val="2F5496" w:themeColor="accent1" w:themeShade="BF"/>
                          <w:sz w:val="52"/>
                          <w:szCs w:val="52"/>
                          <w:u w:val="single"/>
                        </w:rPr>
                        <w:t>Strategic</w:t>
                      </w:r>
                      <w:r w:rsidR="00630383">
                        <w:rPr>
                          <w:rFonts w:ascii="Times New Roman" w:hAnsi="Times New Roman" w:cs="Times New Roman"/>
                          <w:b/>
                          <w:bCs/>
                          <w:i/>
                          <w:iCs/>
                          <w:color w:val="2F5496" w:themeColor="accent1" w:themeShade="BF"/>
                          <w:sz w:val="52"/>
                          <w:szCs w:val="52"/>
                          <w:u w:val="single"/>
                        </w:rPr>
                        <w:t xml:space="preserve"> </w:t>
                      </w:r>
                      <w:r>
                        <w:rPr>
                          <w:rFonts w:ascii="Times New Roman" w:hAnsi="Times New Roman" w:cs="Times New Roman"/>
                          <w:b/>
                          <w:bCs/>
                          <w:i/>
                          <w:iCs/>
                          <w:color w:val="2F5496" w:themeColor="accent1" w:themeShade="BF"/>
                          <w:sz w:val="52"/>
                          <w:szCs w:val="52"/>
                          <w:u w:val="single"/>
                        </w:rPr>
                        <w:t>Analysis Of</w:t>
                      </w:r>
                    </w:p>
                    <w:p w14:paraId="3D1E1EA8" w14:textId="77777777" w:rsidR="00751564" w:rsidRDefault="00751564" w:rsidP="0093040C">
                      <w:pPr>
                        <w:jc w:val="center"/>
                        <w:rPr>
                          <w:i/>
                          <w:iCs/>
                          <w:color w:val="2F5496" w:themeColor="accent1" w:themeShade="BF"/>
                          <w:sz w:val="28"/>
                          <w:szCs w:val="28"/>
                        </w:rPr>
                      </w:pPr>
                    </w:p>
                    <w:p w14:paraId="7FE9BB5E" w14:textId="77777777" w:rsidR="0089155F" w:rsidRDefault="0089155F" w:rsidP="0093040C">
                      <w:pPr>
                        <w:jc w:val="center"/>
                        <w:rPr>
                          <w:i/>
                          <w:iCs/>
                          <w:color w:val="2F5496" w:themeColor="accent1" w:themeShade="BF"/>
                          <w:sz w:val="28"/>
                          <w:szCs w:val="28"/>
                        </w:rPr>
                      </w:pPr>
                    </w:p>
                    <w:p w14:paraId="797DD007" w14:textId="77777777" w:rsidR="0089155F" w:rsidRDefault="0089155F" w:rsidP="0093040C">
                      <w:pPr>
                        <w:jc w:val="center"/>
                        <w:rPr>
                          <w:i/>
                          <w:iCs/>
                          <w:color w:val="2F5496" w:themeColor="accent1" w:themeShade="BF"/>
                          <w:sz w:val="28"/>
                          <w:szCs w:val="28"/>
                        </w:rPr>
                      </w:pPr>
                    </w:p>
                    <w:p w14:paraId="478AF2DD" w14:textId="3E4AC894" w:rsidR="00751564" w:rsidRPr="009E2151" w:rsidRDefault="0089155F" w:rsidP="0093040C">
                      <w:pPr>
                        <w:jc w:val="center"/>
                        <w:rPr>
                          <w:rFonts w:ascii="Times New Roman" w:hAnsi="Times New Roman" w:cs="Times New Roman"/>
                          <w:i/>
                          <w:iCs/>
                          <w:color w:val="2F5496" w:themeColor="accent1" w:themeShade="BF"/>
                          <w:sz w:val="28"/>
                          <w:szCs w:val="28"/>
                        </w:rPr>
                      </w:pPr>
                      <w:r w:rsidRPr="009E2151">
                        <w:rPr>
                          <w:rFonts w:ascii="Times New Roman" w:hAnsi="Times New Roman" w:cs="Times New Roman"/>
                          <w:i/>
                          <w:iCs/>
                          <w:color w:val="2F5496" w:themeColor="accent1" w:themeShade="BF"/>
                          <w:sz w:val="28"/>
                          <w:szCs w:val="28"/>
                        </w:rPr>
                        <w:t>5</w:t>
                      </w:r>
                      <w:r w:rsidR="00716B09">
                        <w:rPr>
                          <w:rFonts w:ascii="Times New Roman" w:hAnsi="Times New Roman" w:cs="Times New Roman"/>
                          <w:i/>
                          <w:iCs/>
                          <w:color w:val="2F5496" w:themeColor="accent1" w:themeShade="BF"/>
                          <w:sz w:val="28"/>
                          <w:szCs w:val="28"/>
                        </w:rPr>
                        <w:t>3</w:t>
                      </w:r>
                      <w:r w:rsidR="00D97957">
                        <w:rPr>
                          <w:rFonts w:ascii="Times New Roman" w:hAnsi="Times New Roman" w:cs="Times New Roman"/>
                          <w:i/>
                          <w:iCs/>
                          <w:color w:val="2F5496" w:themeColor="accent1" w:themeShade="BF"/>
                          <w:sz w:val="28"/>
                          <w:szCs w:val="28"/>
                        </w:rPr>
                        <w:t>3</w:t>
                      </w:r>
                      <w:r w:rsidR="008F6C7C">
                        <w:rPr>
                          <w:rFonts w:ascii="Times New Roman" w:hAnsi="Times New Roman" w:cs="Times New Roman"/>
                          <w:i/>
                          <w:iCs/>
                          <w:color w:val="2F5496" w:themeColor="accent1" w:themeShade="BF"/>
                          <w:sz w:val="28"/>
                          <w:szCs w:val="28"/>
                        </w:rPr>
                        <w:t>5</w:t>
                      </w:r>
                      <w:r w:rsidR="00751564" w:rsidRPr="009E2151">
                        <w:rPr>
                          <w:rFonts w:ascii="Times New Roman" w:hAnsi="Times New Roman" w:cs="Times New Roman"/>
                          <w:i/>
                          <w:iCs/>
                          <w:color w:val="2F5496" w:themeColor="accent1" w:themeShade="BF"/>
                          <w:sz w:val="28"/>
                          <w:szCs w:val="28"/>
                        </w:rPr>
                        <w:t xml:space="preserve"> words</w:t>
                      </w:r>
                    </w:p>
                    <w:p w14:paraId="3893EE57" w14:textId="57DB44AD" w:rsidR="00751564" w:rsidRPr="008260A7" w:rsidRDefault="00751564" w:rsidP="0093040C">
                      <w:pPr>
                        <w:jc w:val="center"/>
                        <w:rPr>
                          <w:rFonts w:ascii="Times New Roman" w:hAnsi="Times New Roman" w:cs="Times New Roman"/>
                          <w:i/>
                          <w:iCs/>
                          <w:color w:val="2F5496" w:themeColor="accent1" w:themeShade="BF"/>
                          <w:sz w:val="28"/>
                          <w:szCs w:val="28"/>
                        </w:rPr>
                      </w:pPr>
                      <w:r w:rsidRPr="008260A7">
                        <w:rPr>
                          <w:rFonts w:ascii="Times New Roman" w:hAnsi="Times New Roman" w:cs="Times New Roman"/>
                          <w:i/>
                          <w:iCs/>
                          <w:color w:val="2F5496" w:themeColor="accent1" w:themeShade="BF"/>
                          <w:sz w:val="28"/>
                          <w:szCs w:val="28"/>
                        </w:rPr>
                        <w:t xml:space="preserve">Submitted on </w:t>
                      </w:r>
                      <w:r w:rsidR="00D97957">
                        <w:rPr>
                          <w:rFonts w:ascii="Times New Roman" w:hAnsi="Times New Roman" w:cs="Times New Roman"/>
                          <w:i/>
                          <w:iCs/>
                          <w:color w:val="2F5496" w:themeColor="accent1" w:themeShade="BF"/>
                          <w:sz w:val="28"/>
                          <w:szCs w:val="28"/>
                        </w:rPr>
                        <w:t>08</w:t>
                      </w:r>
                      <w:r w:rsidRPr="008260A7">
                        <w:rPr>
                          <w:rFonts w:ascii="Times New Roman" w:hAnsi="Times New Roman" w:cs="Times New Roman"/>
                          <w:i/>
                          <w:iCs/>
                          <w:color w:val="2F5496" w:themeColor="accent1" w:themeShade="BF"/>
                          <w:sz w:val="28"/>
                          <w:szCs w:val="28"/>
                        </w:rPr>
                        <w:t>/</w:t>
                      </w:r>
                      <w:r w:rsidR="0089155F" w:rsidRPr="008260A7">
                        <w:rPr>
                          <w:rFonts w:ascii="Times New Roman" w:hAnsi="Times New Roman" w:cs="Times New Roman"/>
                          <w:i/>
                          <w:iCs/>
                          <w:color w:val="2F5496" w:themeColor="accent1" w:themeShade="BF"/>
                          <w:sz w:val="28"/>
                          <w:szCs w:val="28"/>
                        </w:rPr>
                        <w:t>12</w:t>
                      </w:r>
                      <w:r w:rsidRPr="008260A7">
                        <w:rPr>
                          <w:rFonts w:ascii="Times New Roman" w:hAnsi="Times New Roman" w:cs="Times New Roman"/>
                          <w:i/>
                          <w:iCs/>
                          <w:color w:val="2F5496" w:themeColor="accent1" w:themeShade="BF"/>
                          <w:sz w:val="28"/>
                          <w:szCs w:val="28"/>
                        </w:rPr>
                        <w:t>/202</w:t>
                      </w:r>
                      <w:r w:rsidR="0089155F" w:rsidRPr="008260A7">
                        <w:rPr>
                          <w:rFonts w:ascii="Times New Roman" w:hAnsi="Times New Roman" w:cs="Times New Roman"/>
                          <w:i/>
                          <w:iCs/>
                          <w:color w:val="2F5496" w:themeColor="accent1" w:themeShade="BF"/>
                          <w:sz w:val="28"/>
                          <w:szCs w:val="28"/>
                        </w:rPr>
                        <w:t>4</w:t>
                      </w:r>
                    </w:p>
                    <w:p w14:paraId="18566BC3" w14:textId="77777777" w:rsidR="0089155F" w:rsidRPr="008260A7" w:rsidRDefault="00751564" w:rsidP="0093040C">
                      <w:pPr>
                        <w:jc w:val="center"/>
                        <w:rPr>
                          <w:rFonts w:ascii="Times New Roman" w:hAnsi="Times New Roman" w:cs="Times New Roman"/>
                          <w:i/>
                          <w:iCs/>
                          <w:color w:val="2F5496" w:themeColor="accent1" w:themeShade="BF"/>
                          <w:sz w:val="36"/>
                          <w:szCs w:val="36"/>
                        </w:rPr>
                      </w:pPr>
                      <w:r w:rsidRPr="008260A7">
                        <w:rPr>
                          <w:rFonts w:ascii="Times New Roman" w:hAnsi="Times New Roman" w:cs="Times New Roman"/>
                          <w:i/>
                          <w:iCs/>
                          <w:color w:val="2F5496" w:themeColor="accent1" w:themeShade="BF"/>
                          <w:sz w:val="36"/>
                          <w:szCs w:val="36"/>
                        </w:rPr>
                        <w:t>Module</w:t>
                      </w:r>
                      <w:r w:rsidR="0089155F" w:rsidRPr="008260A7">
                        <w:rPr>
                          <w:rFonts w:ascii="Times New Roman" w:hAnsi="Times New Roman" w:cs="Times New Roman"/>
                          <w:sz w:val="28"/>
                          <w:szCs w:val="28"/>
                        </w:rPr>
                        <w:t xml:space="preserve"> </w:t>
                      </w:r>
                      <w:r w:rsidR="0089155F" w:rsidRPr="008260A7">
                        <w:rPr>
                          <w:rFonts w:ascii="Times New Roman" w:hAnsi="Times New Roman" w:cs="Times New Roman"/>
                          <w:i/>
                          <w:iCs/>
                          <w:color w:val="2F5496" w:themeColor="accent1" w:themeShade="BF"/>
                          <w:sz w:val="36"/>
                          <w:szCs w:val="36"/>
                        </w:rPr>
                        <w:t>Strategic and Agile Business Management</w:t>
                      </w:r>
                      <w:r w:rsidRPr="008260A7">
                        <w:rPr>
                          <w:rFonts w:ascii="Times New Roman" w:hAnsi="Times New Roman" w:cs="Times New Roman"/>
                          <w:i/>
                          <w:iCs/>
                          <w:color w:val="2F5496" w:themeColor="accent1" w:themeShade="BF"/>
                          <w:sz w:val="36"/>
                          <w:szCs w:val="36"/>
                        </w:rPr>
                        <w:t xml:space="preserve"> </w:t>
                      </w:r>
                    </w:p>
                    <w:p w14:paraId="1E2B4238" w14:textId="7311B31E" w:rsidR="00751564" w:rsidRPr="009E2151" w:rsidRDefault="0089155F" w:rsidP="0093040C">
                      <w:pPr>
                        <w:jc w:val="center"/>
                        <w:rPr>
                          <w:rFonts w:ascii="Times New Roman" w:hAnsi="Times New Roman" w:cs="Times New Roman"/>
                          <w:i/>
                          <w:iCs/>
                          <w:color w:val="2F5496" w:themeColor="accent1" w:themeShade="BF"/>
                          <w:sz w:val="28"/>
                          <w:szCs w:val="28"/>
                        </w:rPr>
                      </w:pPr>
                      <w:r w:rsidRPr="009E2151">
                        <w:rPr>
                          <w:rFonts w:ascii="Times New Roman" w:hAnsi="Times New Roman" w:cs="Times New Roman"/>
                          <w:i/>
                          <w:iCs/>
                          <w:color w:val="2F5496" w:themeColor="accent1" w:themeShade="BF"/>
                          <w:sz w:val="28"/>
                          <w:szCs w:val="28"/>
                        </w:rPr>
                        <w:t>(BMMB7027)</w:t>
                      </w:r>
                    </w:p>
                  </w:txbxContent>
                </v:textbox>
                <w10:wrap type="square"/>
              </v:shape>
            </w:pict>
          </mc:Fallback>
        </mc:AlternateContent>
      </w:r>
    </w:p>
    <w:p w14:paraId="7CC54B7A" w14:textId="41CAEE4D" w:rsidR="00D673CA" w:rsidRDefault="00D673CA"/>
    <w:p w14:paraId="37ED91DD" w14:textId="132E0409" w:rsidR="00D673CA" w:rsidRDefault="00D673CA"/>
    <w:p w14:paraId="30019F95" w14:textId="358A5E70" w:rsidR="00D673CA" w:rsidRDefault="00D673CA"/>
    <w:p w14:paraId="4953D7DE" w14:textId="29B2C799" w:rsidR="00D673CA" w:rsidRDefault="00D673CA"/>
    <w:p w14:paraId="308D3717" w14:textId="4A9FF726" w:rsidR="00D673CA" w:rsidRDefault="00EC7B15">
      <w:r>
        <w:rPr>
          <w:noProof/>
        </w:rPr>
        <w:drawing>
          <wp:anchor distT="0" distB="0" distL="114300" distR="114300" simplePos="0" relativeHeight="251678720" behindDoc="0" locked="0" layoutInCell="1" allowOverlap="1" wp14:anchorId="396AC0E4" wp14:editId="3151EA74">
            <wp:simplePos x="0" y="0"/>
            <wp:positionH relativeFrom="column">
              <wp:posOffset>3239770</wp:posOffset>
            </wp:positionH>
            <wp:positionV relativeFrom="paragraph">
              <wp:posOffset>6985</wp:posOffset>
            </wp:positionV>
            <wp:extent cx="1552575" cy="562610"/>
            <wp:effectExtent l="0" t="0" r="0" b="8890"/>
            <wp:wrapNone/>
            <wp:docPr id="1588730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2575" cy="562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874639" w14:textId="5C0C1276" w:rsidR="00D673CA" w:rsidRDefault="00D673CA"/>
    <w:p w14:paraId="449DBC84" w14:textId="0EE77900" w:rsidR="00D673CA" w:rsidRDefault="00D673CA"/>
    <w:p w14:paraId="7255FC8D" w14:textId="34D3E605" w:rsidR="00D673CA" w:rsidRDefault="00D673CA"/>
    <w:p w14:paraId="67C69CF0" w14:textId="23EE7462" w:rsidR="00D673CA" w:rsidRDefault="00D673CA"/>
    <w:p w14:paraId="497F9CCC" w14:textId="6786601F" w:rsidR="00D673CA" w:rsidRDefault="00D673CA"/>
    <w:p w14:paraId="3FAF1062" w14:textId="3BF87311" w:rsidR="00D673CA" w:rsidRDefault="00D673CA"/>
    <w:p w14:paraId="3A144403" w14:textId="197FDB3E" w:rsidR="00D673CA" w:rsidRDefault="00D673CA"/>
    <w:p w14:paraId="3681FAB6" w14:textId="7DC651C7" w:rsidR="00D673CA" w:rsidRDefault="00D673CA"/>
    <w:p w14:paraId="337BE6DE" w14:textId="1B32F37E" w:rsidR="00D673CA" w:rsidRDefault="00D673CA"/>
    <w:p w14:paraId="3354A8D1" w14:textId="29E434AE" w:rsidR="00D673CA" w:rsidRDefault="00D673CA"/>
    <w:p w14:paraId="51DD2F6B" w14:textId="26D03238" w:rsidR="00D673CA" w:rsidRDefault="00D673CA"/>
    <w:p w14:paraId="2D70FF61" w14:textId="7986F6E7" w:rsidR="00D673CA" w:rsidRDefault="00D673CA"/>
    <w:p w14:paraId="6301E81B" w14:textId="0A38D0BE" w:rsidR="00D673CA" w:rsidRDefault="00D673CA"/>
    <w:p w14:paraId="5B3232AB" w14:textId="38FDA167" w:rsidR="00D673CA" w:rsidRDefault="00D673CA"/>
    <w:p w14:paraId="2FCEA250" w14:textId="7BA04801" w:rsidR="00D673CA" w:rsidRDefault="00D673CA"/>
    <w:p w14:paraId="60B8E9C6" w14:textId="4CA85BB3" w:rsidR="00120EAF" w:rsidRDefault="00120EAF"/>
    <w:p w14:paraId="1471A13D" w14:textId="0F8E55E7" w:rsidR="006473EB" w:rsidRDefault="006473EB"/>
    <w:p w14:paraId="748A10B8" w14:textId="226F1293" w:rsidR="006473EB" w:rsidRDefault="0089155F">
      <w:r>
        <w:rPr>
          <w:noProof/>
        </w:rPr>
        <mc:AlternateContent>
          <mc:Choice Requires="wps">
            <w:drawing>
              <wp:anchor distT="45720" distB="45720" distL="114300" distR="114300" simplePos="0" relativeHeight="251677696" behindDoc="0" locked="0" layoutInCell="1" allowOverlap="1" wp14:anchorId="44B73416" wp14:editId="79FCEAA3">
                <wp:simplePos x="0" y="0"/>
                <wp:positionH relativeFrom="column">
                  <wp:posOffset>1583091</wp:posOffset>
                </wp:positionH>
                <wp:positionV relativeFrom="paragraph">
                  <wp:posOffset>704898</wp:posOffset>
                </wp:positionV>
                <wp:extent cx="4010025" cy="361950"/>
                <wp:effectExtent l="0" t="0" r="0" b="0"/>
                <wp:wrapNone/>
                <wp:docPr id="20147515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361950"/>
                        </a:xfrm>
                        <a:prstGeom prst="rect">
                          <a:avLst/>
                        </a:prstGeom>
                        <a:noFill/>
                        <a:ln w="9525">
                          <a:noFill/>
                          <a:miter lim="800000"/>
                          <a:headEnd/>
                          <a:tailEnd/>
                        </a:ln>
                      </wps:spPr>
                      <wps:txbx>
                        <w:txbxContent>
                          <w:p w14:paraId="6DA72F7E" w14:textId="04215B42" w:rsidR="0089155F" w:rsidRPr="0089155F" w:rsidRDefault="0089155F" w:rsidP="0089155F">
                            <w:pPr>
                              <w:jc w:val="center"/>
                              <w:rPr>
                                <w:b/>
                                <w:bCs/>
                                <w:i/>
                                <w:iCs/>
                                <w:color w:val="BFBFBF" w:themeColor="background1" w:themeShade="BF"/>
                                <w:sz w:val="32"/>
                                <w:szCs w:val="32"/>
                              </w:rPr>
                            </w:pPr>
                            <w:r w:rsidRPr="0089155F">
                              <w:rPr>
                                <w:b/>
                                <w:bCs/>
                                <w:i/>
                                <w:iCs/>
                                <w:color w:val="BFBFBF" w:themeColor="background1" w:themeShade="BF"/>
                                <w:sz w:val="32"/>
                                <w:szCs w:val="32"/>
                              </w:rPr>
                              <w:t>Master of Business Administration – 24/25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B73416" id="_x0000_s1027" type="#_x0000_t202" style="position:absolute;margin-left:124.65pt;margin-top:55.5pt;width:315.75pt;height:28.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" filled="f" stroked="f">
                <v:textbox>
                  <w:txbxContent>
                    <w:p w14:paraId="6DA72F7E" w14:textId="04215B42" w:rsidR="0089155F" w:rsidRPr="0089155F" w:rsidRDefault="0089155F" w:rsidP="0089155F">
                      <w:pPr>
                        <w:jc w:val="center"/>
                        <w:rPr>
                          <w:b/>
                          <w:bCs/>
                          <w:i/>
                          <w:iCs/>
                          <w:color w:val="BFBFBF" w:themeColor="background1" w:themeShade="BF"/>
                          <w:sz w:val="32"/>
                          <w:szCs w:val="32"/>
                        </w:rPr>
                      </w:pPr>
                      <w:r w:rsidRPr="0089155F">
                        <w:rPr>
                          <w:b/>
                          <w:bCs/>
                          <w:i/>
                          <w:iCs/>
                          <w:color w:val="BFBFBF" w:themeColor="background1" w:themeShade="BF"/>
                          <w:sz w:val="32"/>
                          <w:szCs w:val="32"/>
                        </w:rPr>
                        <w:t>Master of Business Administration – 24/25</w:t>
                      </w:r>
                    </w:p>
                  </w:txbxContent>
                </v:textbox>
              </v:shape>
            </w:pict>
          </mc:Fallback>
        </mc:AlternateContent>
      </w:r>
    </w:p>
    <w:p w14:paraId="6A1F803D" w14:textId="2EDE1CAB" w:rsidR="006473EB" w:rsidRPr="006473EB" w:rsidRDefault="006473EB" w:rsidP="006473EB">
      <w:pPr>
        <w:tabs>
          <w:tab w:val="left" w:pos="1013"/>
        </w:tabs>
        <w:sectPr w:rsidR="006473EB" w:rsidRPr="006473EB" w:rsidSect="000C175D">
          <w:headerReference w:type="default" r:id="rId10"/>
          <w:footerReference w:type="default" r:id="rId11"/>
          <w:type w:val="continuous"/>
          <w:pgSz w:w="11906" w:h="16838"/>
          <w:pgMar w:top="1440" w:right="1440" w:bottom="1440" w:left="1440" w:header="708" w:footer="708" w:gutter="0"/>
          <w:pgNumType w:fmt="lowerRoman"/>
          <w:cols w:space="708"/>
          <w:titlePg/>
          <w:docGrid w:linePitch="360"/>
        </w:sectPr>
      </w:pPr>
    </w:p>
    <w:p w14:paraId="669D6047" w14:textId="27798FEB" w:rsidR="002D0BD4" w:rsidRPr="009E2151" w:rsidRDefault="00DD71CD" w:rsidP="000A7720">
      <w:pPr>
        <w:pStyle w:val="Heading1"/>
        <w:spacing w:line="360" w:lineRule="auto"/>
        <w:rPr>
          <w:rFonts w:ascii="Times New Roman" w:hAnsi="Times New Roman" w:cs="Times New Roman"/>
        </w:rPr>
      </w:pPr>
      <w:bookmarkStart w:id="0" w:name="_Toc184573364"/>
      <w:r w:rsidRPr="009E2151">
        <w:rPr>
          <w:rFonts w:ascii="Times New Roman" w:hAnsi="Times New Roman" w:cs="Times New Roman"/>
          <w:i/>
          <w:iCs/>
        </w:rPr>
        <w:lastRenderedPageBreak/>
        <w:t>Exec</w:t>
      </w:r>
      <w:r w:rsidR="004253E4" w:rsidRPr="009E2151">
        <w:rPr>
          <w:rFonts w:ascii="Times New Roman" w:hAnsi="Times New Roman" w:cs="Times New Roman"/>
          <w:i/>
          <w:iCs/>
        </w:rPr>
        <w:t>uti</w:t>
      </w:r>
      <w:r w:rsidRPr="009E2151">
        <w:rPr>
          <w:rFonts w:ascii="Times New Roman" w:hAnsi="Times New Roman" w:cs="Times New Roman"/>
          <w:i/>
          <w:iCs/>
        </w:rPr>
        <w:t>ve Summary</w:t>
      </w:r>
      <w:bookmarkEnd w:id="0"/>
    </w:p>
    <w:p w14:paraId="29EA4E87" w14:textId="0FB56022" w:rsidR="009D5DA5" w:rsidRDefault="009D5DA5" w:rsidP="00EB386D">
      <w:pPr>
        <w:rPr>
          <w:rFonts w:ascii="Times New Roman" w:hAnsi="Times New Roman" w:cs="Times New Roman"/>
          <w:sz w:val="24"/>
          <w:szCs w:val="24"/>
        </w:rPr>
      </w:pPr>
      <w:r w:rsidRPr="009D5DA5">
        <w:rPr>
          <w:rFonts w:ascii="Times New Roman" w:hAnsi="Times New Roman" w:cs="Times New Roman"/>
          <w:sz w:val="24"/>
          <w:szCs w:val="24"/>
        </w:rPr>
        <w:t>Strategy is the cornerstone of any organisation, providing a framework for development, guiding actions to achieve objectives, and enabling adaptation to external and internal changes. This study evaluate</w:t>
      </w:r>
      <w:r>
        <w:rPr>
          <w:rFonts w:ascii="Times New Roman" w:hAnsi="Times New Roman" w:cs="Times New Roman"/>
          <w:sz w:val="24"/>
          <w:szCs w:val="24"/>
        </w:rPr>
        <w:t>d</w:t>
      </w:r>
      <w:r w:rsidRPr="009D5DA5">
        <w:rPr>
          <w:rFonts w:ascii="Times New Roman" w:hAnsi="Times New Roman" w:cs="Times New Roman"/>
          <w:sz w:val="24"/>
          <w:szCs w:val="24"/>
        </w:rPr>
        <w:t xml:space="preserve"> the importance of strategic management within the competitive business environment and its role in achieving organisational goals and customer satisfaction.</w:t>
      </w:r>
    </w:p>
    <w:p w14:paraId="0393DACA" w14:textId="51BADA5D" w:rsidR="009D5DA5" w:rsidRDefault="009D5DA5" w:rsidP="00814565">
      <w:pPr>
        <w:rPr>
          <w:rFonts w:ascii="Times New Roman" w:hAnsi="Times New Roman" w:cs="Times New Roman"/>
          <w:sz w:val="24"/>
          <w:szCs w:val="24"/>
        </w:rPr>
      </w:pPr>
      <w:r w:rsidRPr="009D5DA5">
        <w:rPr>
          <w:rFonts w:ascii="Times New Roman" w:hAnsi="Times New Roman" w:cs="Times New Roman"/>
          <w:sz w:val="24"/>
          <w:szCs w:val="24"/>
        </w:rPr>
        <w:t>The critical analysis of the organisational strategy was represented through the prism of Amazon's strategic evolution. The research examined Amazon's critical success factors that provide a competitive advantage, diving into the company's background, structure, intricate intersection of culture and organisational strategy</w:t>
      </w:r>
      <w:r>
        <w:rPr>
          <w:rFonts w:ascii="Times New Roman" w:hAnsi="Times New Roman" w:cs="Times New Roman"/>
          <w:sz w:val="24"/>
          <w:szCs w:val="24"/>
        </w:rPr>
        <w:t>,</w:t>
      </w:r>
      <w:r w:rsidRPr="009D5DA5">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9D5DA5">
        <w:rPr>
          <w:rFonts w:ascii="Times New Roman" w:hAnsi="Times New Roman" w:cs="Times New Roman"/>
          <w:sz w:val="24"/>
          <w:szCs w:val="24"/>
        </w:rPr>
        <w:t>analysing its unique approaches in corporate, business, and functional level strategies.</w:t>
      </w:r>
    </w:p>
    <w:p w14:paraId="6DC9ED1A" w14:textId="75F2EDA5" w:rsidR="00814565" w:rsidRDefault="00306160" w:rsidP="00814565">
      <w:pPr>
        <w:rPr>
          <w:rFonts w:ascii="Times New Roman" w:hAnsi="Times New Roman" w:cs="Times New Roman"/>
          <w:sz w:val="24"/>
          <w:szCs w:val="24"/>
          <w:lang w:eastAsia="en-GB"/>
        </w:rPr>
      </w:pPr>
      <w:r w:rsidRPr="00EB386D">
        <w:rPr>
          <w:rFonts w:ascii="Times New Roman" w:hAnsi="Times New Roman" w:cs="Times New Roman"/>
          <w:sz w:val="24"/>
          <w:szCs w:val="24"/>
        </w:rPr>
        <w:t>The research</w:t>
      </w:r>
      <w:r w:rsidR="009D5DA5">
        <w:rPr>
          <w:rFonts w:ascii="Times New Roman" w:hAnsi="Times New Roman" w:cs="Times New Roman"/>
          <w:sz w:val="24"/>
          <w:szCs w:val="24"/>
        </w:rPr>
        <w:t xml:space="preserve"> scrutinised</w:t>
      </w:r>
      <w:r w:rsidRPr="00EB386D">
        <w:rPr>
          <w:rFonts w:ascii="Times New Roman" w:hAnsi="Times New Roman" w:cs="Times New Roman"/>
          <w:sz w:val="24"/>
          <w:szCs w:val="24"/>
        </w:rPr>
        <w:t xml:space="preserve"> Amazon's strategic perspectives, current threats and opportunities through the lenses of </w:t>
      </w:r>
      <w:r w:rsidR="002805DD" w:rsidRPr="00EB386D">
        <w:rPr>
          <w:rFonts w:ascii="Times New Roman" w:hAnsi="Times New Roman" w:cs="Times New Roman"/>
          <w:sz w:val="24"/>
          <w:szCs w:val="24"/>
        </w:rPr>
        <w:t xml:space="preserve">strategic analysis tools such as </w:t>
      </w:r>
      <w:r w:rsidRPr="00EB386D">
        <w:rPr>
          <w:rFonts w:ascii="Times New Roman" w:hAnsi="Times New Roman" w:cs="Times New Roman"/>
          <w:sz w:val="24"/>
          <w:szCs w:val="24"/>
        </w:rPr>
        <w:t>PESTLE, Porter's Five Forces, Porter's Generic Strategies and SWOT</w:t>
      </w:r>
      <w:r w:rsidR="002805DD" w:rsidRPr="00814565">
        <w:rPr>
          <w:rFonts w:ascii="Times New Roman" w:hAnsi="Times New Roman" w:cs="Times New Roman"/>
          <w:sz w:val="24"/>
          <w:szCs w:val="24"/>
        </w:rPr>
        <w:t>.</w:t>
      </w:r>
      <w:r w:rsidR="00814565" w:rsidRPr="00814565">
        <w:rPr>
          <w:rFonts w:ascii="Times New Roman" w:hAnsi="Times New Roman" w:cs="Times New Roman"/>
          <w:sz w:val="24"/>
          <w:szCs w:val="24"/>
        </w:rPr>
        <w:t xml:space="preserve"> The deep dive into the subject </w:t>
      </w:r>
      <w:r w:rsidRPr="00814565">
        <w:rPr>
          <w:rFonts w:ascii="Times New Roman" w:hAnsi="Times New Roman" w:cs="Times New Roman"/>
          <w:sz w:val="24"/>
          <w:szCs w:val="24"/>
          <w:lang w:eastAsia="en-GB"/>
        </w:rPr>
        <w:t xml:space="preserve">revealed </w:t>
      </w:r>
      <w:r w:rsidR="002805DD" w:rsidRPr="00814565">
        <w:rPr>
          <w:rFonts w:ascii="Times New Roman" w:hAnsi="Times New Roman" w:cs="Times New Roman"/>
          <w:sz w:val="24"/>
          <w:szCs w:val="24"/>
          <w:lang w:eastAsia="en-GB"/>
        </w:rPr>
        <w:t>that t</w:t>
      </w:r>
      <w:r w:rsidRPr="00814565">
        <w:rPr>
          <w:rFonts w:ascii="Times New Roman" w:hAnsi="Times New Roman" w:cs="Times New Roman"/>
          <w:sz w:val="24"/>
          <w:szCs w:val="24"/>
          <w:lang w:eastAsia="en-GB"/>
        </w:rPr>
        <w:t xml:space="preserve">he complexity of </w:t>
      </w:r>
      <w:r w:rsidR="00814565">
        <w:rPr>
          <w:rFonts w:ascii="Times New Roman" w:hAnsi="Times New Roman" w:cs="Times New Roman"/>
          <w:sz w:val="24"/>
          <w:szCs w:val="24"/>
          <w:lang w:eastAsia="en-GB"/>
        </w:rPr>
        <w:t>Amazon's</w:t>
      </w:r>
      <w:r w:rsidRPr="00814565">
        <w:rPr>
          <w:rFonts w:ascii="Times New Roman" w:hAnsi="Times New Roman" w:cs="Times New Roman"/>
          <w:sz w:val="24"/>
          <w:szCs w:val="24"/>
          <w:lang w:eastAsia="en-GB"/>
        </w:rPr>
        <w:t xml:space="preserve"> strategy</w:t>
      </w:r>
      <w:r w:rsidR="009D5DA5">
        <w:rPr>
          <w:rFonts w:ascii="Times New Roman" w:hAnsi="Times New Roman" w:cs="Times New Roman"/>
          <w:sz w:val="24"/>
          <w:szCs w:val="24"/>
          <w:lang w:eastAsia="en-GB"/>
        </w:rPr>
        <w:t xml:space="preserve"> r</w:t>
      </w:r>
      <w:r w:rsidR="009D5DA5" w:rsidRPr="009D5DA5">
        <w:rPr>
          <w:rFonts w:ascii="Times New Roman" w:hAnsi="Times New Roman" w:cs="Times New Roman"/>
          <w:sz w:val="24"/>
          <w:szCs w:val="24"/>
          <w:lang w:eastAsia="en-GB"/>
        </w:rPr>
        <w:t>elies heavily</w:t>
      </w:r>
      <w:r w:rsidRPr="00814565">
        <w:rPr>
          <w:rFonts w:ascii="Times New Roman" w:hAnsi="Times New Roman" w:cs="Times New Roman"/>
          <w:sz w:val="24"/>
          <w:szCs w:val="24"/>
          <w:lang w:eastAsia="en-GB"/>
        </w:rPr>
        <w:t xml:space="preserve"> on the dynamic nature of </w:t>
      </w:r>
      <w:r w:rsidR="00814565">
        <w:rPr>
          <w:rFonts w:ascii="Times New Roman" w:hAnsi="Times New Roman" w:cs="Times New Roman"/>
          <w:sz w:val="24"/>
          <w:szCs w:val="24"/>
          <w:lang w:eastAsia="en-GB"/>
        </w:rPr>
        <w:t>its</w:t>
      </w:r>
      <w:r w:rsidRPr="00814565">
        <w:rPr>
          <w:rFonts w:ascii="Times New Roman" w:hAnsi="Times New Roman" w:cs="Times New Roman"/>
          <w:sz w:val="24"/>
          <w:szCs w:val="24"/>
          <w:lang w:eastAsia="en-GB"/>
        </w:rPr>
        <w:t xml:space="preserve"> </w:t>
      </w:r>
      <w:r w:rsidR="00814565">
        <w:rPr>
          <w:rFonts w:ascii="Times New Roman" w:hAnsi="Times New Roman" w:cs="Times New Roman"/>
          <w:sz w:val="24"/>
          <w:szCs w:val="24"/>
          <w:lang w:eastAsia="en-GB"/>
        </w:rPr>
        <w:t>operational</w:t>
      </w:r>
      <w:r w:rsidRPr="00814565">
        <w:rPr>
          <w:rFonts w:ascii="Times New Roman" w:hAnsi="Times New Roman" w:cs="Times New Roman"/>
          <w:sz w:val="24"/>
          <w:szCs w:val="24"/>
          <w:lang w:eastAsia="en-GB"/>
        </w:rPr>
        <w:t xml:space="preserve"> environment, </w:t>
      </w:r>
      <w:r w:rsidR="00814565">
        <w:rPr>
          <w:rFonts w:ascii="Times New Roman" w:hAnsi="Times New Roman" w:cs="Times New Roman"/>
          <w:sz w:val="24"/>
          <w:szCs w:val="24"/>
          <w:lang w:eastAsia="en-GB"/>
        </w:rPr>
        <w:t>the</w:t>
      </w:r>
      <w:r w:rsidRPr="00814565">
        <w:rPr>
          <w:rFonts w:ascii="Times New Roman" w:hAnsi="Times New Roman" w:cs="Times New Roman"/>
          <w:sz w:val="24"/>
          <w:szCs w:val="24"/>
          <w:lang w:eastAsia="en-GB"/>
        </w:rPr>
        <w:t xml:space="preserve"> external and internal</w:t>
      </w:r>
      <w:r w:rsidR="00814565">
        <w:rPr>
          <w:rFonts w:ascii="Times New Roman" w:hAnsi="Times New Roman" w:cs="Times New Roman"/>
          <w:sz w:val="24"/>
          <w:szCs w:val="24"/>
          <w:lang w:eastAsia="en-GB"/>
        </w:rPr>
        <w:t xml:space="preserve"> forces</w:t>
      </w:r>
      <w:r w:rsidRPr="00814565">
        <w:rPr>
          <w:rFonts w:ascii="Times New Roman" w:hAnsi="Times New Roman" w:cs="Times New Roman"/>
          <w:sz w:val="24"/>
          <w:szCs w:val="24"/>
          <w:lang w:eastAsia="en-GB"/>
        </w:rPr>
        <w:t xml:space="preserve">, </w:t>
      </w:r>
      <w:r w:rsidR="00814565">
        <w:rPr>
          <w:rFonts w:ascii="Times New Roman" w:hAnsi="Times New Roman" w:cs="Times New Roman"/>
          <w:sz w:val="24"/>
          <w:szCs w:val="24"/>
          <w:lang w:eastAsia="en-GB"/>
        </w:rPr>
        <w:t xml:space="preserve">shifts in </w:t>
      </w:r>
      <w:r w:rsidRPr="00814565">
        <w:rPr>
          <w:rFonts w:ascii="Times New Roman" w:hAnsi="Times New Roman" w:cs="Times New Roman"/>
          <w:sz w:val="24"/>
          <w:szCs w:val="24"/>
          <w:lang w:eastAsia="en-GB"/>
        </w:rPr>
        <w:t xml:space="preserve">technological development and </w:t>
      </w:r>
      <w:r w:rsidR="00814565">
        <w:rPr>
          <w:rFonts w:ascii="Times New Roman" w:hAnsi="Times New Roman" w:cs="Times New Roman"/>
          <w:sz w:val="24"/>
          <w:szCs w:val="24"/>
          <w:lang w:eastAsia="en-GB"/>
        </w:rPr>
        <w:t xml:space="preserve">changes in </w:t>
      </w:r>
      <w:r w:rsidRPr="00814565">
        <w:rPr>
          <w:rFonts w:ascii="Times New Roman" w:hAnsi="Times New Roman" w:cs="Times New Roman"/>
          <w:sz w:val="24"/>
          <w:szCs w:val="24"/>
          <w:lang w:eastAsia="en-GB"/>
        </w:rPr>
        <w:t xml:space="preserve">customer expectations. </w:t>
      </w:r>
    </w:p>
    <w:p w14:paraId="115D70BA" w14:textId="0FC2BD0C" w:rsidR="00814565" w:rsidRDefault="009D5DA5" w:rsidP="00814565">
      <w:pPr>
        <w:rPr>
          <w:rFonts w:ascii="Times New Roman" w:hAnsi="Times New Roman" w:cs="Times New Roman"/>
          <w:sz w:val="24"/>
          <w:szCs w:val="24"/>
          <w:lang w:eastAsia="en-GB"/>
        </w:rPr>
      </w:pPr>
      <w:r>
        <w:rPr>
          <w:rFonts w:ascii="Times New Roman" w:hAnsi="Times New Roman" w:cs="Times New Roman"/>
          <w:sz w:val="24"/>
          <w:szCs w:val="24"/>
          <w:lang w:eastAsia="en-GB"/>
        </w:rPr>
        <w:t>T</w:t>
      </w:r>
      <w:r w:rsidR="00814565">
        <w:rPr>
          <w:rFonts w:ascii="Times New Roman" w:hAnsi="Times New Roman" w:cs="Times New Roman"/>
          <w:sz w:val="24"/>
          <w:szCs w:val="24"/>
          <w:lang w:eastAsia="en-GB"/>
        </w:rPr>
        <w:t xml:space="preserve">he report concluded that Amazon effectively manages deliberate and emergent strategies and combats foreseeable and unforeseeable circumstances with a highly adaptable business model, effective risk management, organisational </w:t>
      </w:r>
      <w:r w:rsidR="00814565" w:rsidRPr="00814565">
        <w:rPr>
          <w:rFonts w:ascii="Times New Roman" w:hAnsi="Times New Roman" w:cs="Times New Roman"/>
          <w:sz w:val="24"/>
          <w:szCs w:val="24"/>
          <w:lang w:eastAsia="en-GB"/>
        </w:rPr>
        <w:t>scale and technological innovations.</w:t>
      </w:r>
      <w:r w:rsidR="00814565">
        <w:rPr>
          <w:rFonts w:ascii="Times New Roman" w:hAnsi="Times New Roman" w:cs="Times New Roman"/>
          <w:sz w:val="24"/>
          <w:szCs w:val="24"/>
          <w:lang w:eastAsia="en-GB"/>
        </w:rPr>
        <w:t xml:space="preserve"> </w:t>
      </w:r>
      <w:r w:rsidR="00814565" w:rsidRPr="00814565">
        <w:rPr>
          <w:rFonts w:ascii="Times New Roman" w:hAnsi="Times New Roman" w:cs="Times New Roman"/>
          <w:sz w:val="24"/>
          <w:szCs w:val="24"/>
          <w:lang w:eastAsia="en-GB"/>
        </w:rPr>
        <w:t>Additionally, its commitment to exceptional customer care is unequivocally a unique selling point that distinguishes Amazon from its competitors.</w:t>
      </w:r>
      <w:r w:rsidR="00814565">
        <w:rPr>
          <w:rFonts w:ascii="Times New Roman" w:hAnsi="Times New Roman" w:cs="Times New Roman"/>
          <w:sz w:val="24"/>
          <w:szCs w:val="24"/>
          <w:lang w:eastAsia="en-GB"/>
        </w:rPr>
        <w:t xml:space="preserve"> Moreover, despite the possible subjective nature of the results obtained from strategic analysis tools, the objective data retrieved from financial statements can confirm the causality between Amazon's </w:t>
      </w:r>
      <w:r>
        <w:rPr>
          <w:rFonts w:ascii="Times New Roman" w:hAnsi="Times New Roman" w:cs="Times New Roman"/>
          <w:sz w:val="24"/>
          <w:szCs w:val="24"/>
          <w:lang w:eastAsia="en-GB"/>
        </w:rPr>
        <w:t>successful</w:t>
      </w:r>
      <w:r w:rsidR="00814565">
        <w:rPr>
          <w:rFonts w:ascii="Times New Roman" w:hAnsi="Times New Roman" w:cs="Times New Roman"/>
          <w:sz w:val="24"/>
          <w:szCs w:val="24"/>
          <w:lang w:eastAsia="en-GB"/>
        </w:rPr>
        <w:t xml:space="preserve"> deployment of its strategies and its positive financial performance.</w:t>
      </w:r>
    </w:p>
    <w:p w14:paraId="46549EF1" w14:textId="1D34F44C" w:rsidR="009D5DA5" w:rsidRPr="009D5DA5" w:rsidRDefault="009D5DA5" w:rsidP="009D5DA5">
      <w:pPr>
        <w:rPr>
          <w:rFonts w:ascii="Times New Roman" w:hAnsi="Times New Roman" w:cs="Times New Roman"/>
          <w:sz w:val="24"/>
          <w:szCs w:val="24"/>
          <w:lang w:eastAsia="en-GB"/>
        </w:rPr>
      </w:pPr>
      <w:r w:rsidRPr="009D5DA5">
        <w:rPr>
          <w:rFonts w:ascii="Times New Roman" w:hAnsi="Times New Roman" w:cs="Times New Roman"/>
          <w:sz w:val="24"/>
          <w:szCs w:val="24"/>
          <w:lang w:eastAsia="en-GB"/>
        </w:rPr>
        <w:t xml:space="preserve">The following recommendations </w:t>
      </w:r>
      <w:r w:rsidR="001152ED">
        <w:rPr>
          <w:rFonts w:ascii="Times New Roman" w:hAnsi="Times New Roman" w:cs="Times New Roman"/>
          <w:sz w:val="24"/>
          <w:szCs w:val="24"/>
          <w:lang w:eastAsia="en-GB"/>
        </w:rPr>
        <w:t xml:space="preserve">were </w:t>
      </w:r>
      <w:r w:rsidRPr="009D5DA5">
        <w:rPr>
          <w:rFonts w:ascii="Times New Roman" w:hAnsi="Times New Roman" w:cs="Times New Roman"/>
          <w:sz w:val="24"/>
          <w:szCs w:val="24"/>
          <w:lang w:eastAsia="en-GB"/>
        </w:rPr>
        <w:t>proposed based on the conducted research</w:t>
      </w:r>
      <w:r>
        <w:rPr>
          <w:rFonts w:ascii="Times New Roman" w:hAnsi="Times New Roman" w:cs="Times New Roman"/>
          <w:sz w:val="24"/>
          <w:szCs w:val="24"/>
          <w:lang w:eastAsia="en-GB"/>
        </w:rPr>
        <w:t>:</w:t>
      </w:r>
      <w:r w:rsidRPr="009D5DA5">
        <w:rPr>
          <w:rFonts w:ascii="Times New Roman" w:hAnsi="Times New Roman" w:cs="Times New Roman"/>
          <w:sz w:val="24"/>
          <w:szCs w:val="24"/>
          <w:lang w:eastAsia="en-GB"/>
        </w:rPr>
        <w:t xml:space="preserve"> </w:t>
      </w:r>
    </w:p>
    <w:p w14:paraId="1E66699A" w14:textId="79838A11" w:rsidR="009D5DA5" w:rsidRDefault="009D5DA5" w:rsidP="006C5A5B">
      <w:pPr>
        <w:pStyle w:val="ListParagraph"/>
        <w:numPr>
          <w:ilvl w:val="0"/>
          <w:numId w:val="23"/>
        </w:numPr>
        <w:ind w:left="419" w:hanging="357"/>
        <w:rPr>
          <w:rFonts w:ascii="Times New Roman" w:hAnsi="Times New Roman" w:cs="Times New Roman"/>
          <w:sz w:val="24"/>
          <w:szCs w:val="24"/>
          <w:lang w:eastAsia="en-GB"/>
        </w:rPr>
      </w:pPr>
      <w:r w:rsidRPr="00186F1E">
        <w:rPr>
          <w:rFonts w:ascii="Times New Roman" w:hAnsi="Times New Roman" w:cs="Times New Roman"/>
          <w:sz w:val="24"/>
          <w:szCs w:val="24"/>
          <w:lang w:eastAsia="en-GB"/>
        </w:rPr>
        <w:t>Monitor competitors' strategic decisions regarding customer value propositions (CVP) and develop innovative products and services to maintain competitiveness.</w:t>
      </w:r>
    </w:p>
    <w:p w14:paraId="25D11A6F" w14:textId="77777777" w:rsidR="006C5A5B" w:rsidRPr="00186F1E" w:rsidRDefault="006C5A5B" w:rsidP="006C5A5B">
      <w:pPr>
        <w:pStyle w:val="ListParagraph"/>
        <w:ind w:left="419"/>
        <w:rPr>
          <w:rFonts w:ascii="Times New Roman" w:hAnsi="Times New Roman" w:cs="Times New Roman"/>
          <w:sz w:val="24"/>
          <w:szCs w:val="24"/>
          <w:lang w:eastAsia="en-GB"/>
        </w:rPr>
      </w:pPr>
    </w:p>
    <w:p w14:paraId="55B714B7" w14:textId="357E5A95" w:rsidR="006C5A5B" w:rsidRDefault="009D5DA5" w:rsidP="006C5A5B">
      <w:pPr>
        <w:pStyle w:val="ListParagraph"/>
        <w:numPr>
          <w:ilvl w:val="0"/>
          <w:numId w:val="23"/>
        </w:numPr>
        <w:ind w:left="419" w:hanging="357"/>
        <w:rPr>
          <w:rFonts w:ascii="Times New Roman" w:hAnsi="Times New Roman" w:cs="Times New Roman"/>
          <w:sz w:val="24"/>
          <w:szCs w:val="24"/>
          <w:lang w:eastAsia="en-GB"/>
        </w:rPr>
      </w:pPr>
      <w:r w:rsidRPr="00186F1E">
        <w:rPr>
          <w:rFonts w:ascii="Times New Roman" w:hAnsi="Times New Roman" w:cs="Times New Roman"/>
          <w:sz w:val="24"/>
          <w:szCs w:val="24"/>
          <w:lang w:eastAsia="en-GB"/>
        </w:rPr>
        <w:t>Invest in sustainable and greener practices to meaningfully contribute to local and global communities.</w:t>
      </w:r>
    </w:p>
    <w:p w14:paraId="1D8D676F" w14:textId="77777777" w:rsidR="006C5A5B" w:rsidRPr="006C5A5B" w:rsidRDefault="006C5A5B" w:rsidP="006C5A5B">
      <w:pPr>
        <w:pStyle w:val="ListParagraph"/>
        <w:ind w:left="419"/>
        <w:rPr>
          <w:rFonts w:ascii="Times New Roman" w:hAnsi="Times New Roman" w:cs="Times New Roman"/>
          <w:sz w:val="24"/>
          <w:szCs w:val="24"/>
          <w:lang w:eastAsia="en-GB"/>
        </w:rPr>
      </w:pPr>
    </w:p>
    <w:p w14:paraId="7DD44424" w14:textId="08ECFF16" w:rsidR="006C5A5B" w:rsidRDefault="009D5DA5" w:rsidP="006C5A5B">
      <w:pPr>
        <w:pStyle w:val="ListParagraph"/>
        <w:numPr>
          <w:ilvl w:val="0"/>
          <w:numId w:val="23"/>
        </w:numPr>
        <w:rPr>
          <w:rFonts w:ascii="Times New Roman" w:hAnsi="Times New Roman" w:cs="Times New Roman"/>
          <w:sz w:val="24"/>
          <w:szCs w:val="24"/>
          <w:lang w:eastAsia="en-GB"/>
        </w:rPr>
      </w:pPr>
      <w:r w:rsidRPr="006C5A5B">
        <w:rPr>
          <w:rFonts w:ascii="Times New Roman" w:hAnsi="Times New Roman" w:cs="Times New Roman"/>
          <w:sz w:val="24"/>
          <w:szCs w:val="24"/>
          <w:lang w:eastAsia="en-GB"/>
        </w:rPr>
        <w:t>Integrate AI into customer care processes to enhance efficiency, effectiveness, and personalisation, anticipating customer needs proactively.</w:t>
      </w:r>
    </w:p>
    <w:p w14:paraId="0C0E3C89" w14:textId="77777777" w:rsidR="006C5A5B" w:rsidRPr="006C5A5B" w:rsidRDefault="006C5A5B" w:rsidP="006C5A5B">
      <w:pPr>
        <w:pStyle w:val="ListParagraph"/>
        <w:ind w:left="420"/>
        <w:rPr>
          <w:rFonts w:ascii="Times New Roman" w:hAnsi="Times New Roman" w:cs="Times New Roman"/>
          <w:sz w:val="24"/>
          <w:szCs w:val="24"/>
          <w:lang w:eastAsia="en-GB"/>
        </w:rPr>
      </w:pPr>
    </w:p>
    <w:p w14:paraId="58AA2008" w14:textId="237F3E63" w:rsidR="00814565" w:rsidRPr="00186F1E" w:rsidRDefault="009D5DA5" w:rsidP="006C5A5B">
      <w:pPr>
        <w:pStyle w:val="ListParagraph"/>
        <w:numPr>
          <w:ilvl w:val="0"/>
          <w:numId w:val="23"/>
        </w:numPr>
        <w:rPr>
          <w:rFonts w:ascii="Times New Roman" w:hAnsi="Times New Roman" w:cs="Times New Roman"/>
          <w:sz w:val="24"/>
          <w:szCs w:val="24"/>
          <w:lang w:eastAsia="en-GB"/>
        </w:rPr>
      </w:pPr>
      <w:r w:rsidRPr="00186F1E">
        <w:rPr>
          <w:rFonts w:ascii="Times New Roman" w:hAnsi="Times New Roman" w:cs="Times New Roman"/>
          <w:sz w:val="24"/>
          <w:szCs w:val="24"/>
          <w:lang w:eastAsia="en-GB"/>
        </w:rPr>
        <w:t>Prioritise employee satisfaction with the same level of commitment as customer satisfaction.</w:t>
      </w:r>
    </w:p>
    <w:p w14:paraId="1F60E8FB" w14:textId="77777777" w:rsidR="00814565" w:rsidRDefault="00814565" w:rsidP="006C5A5B">
      <w:pPr>
        <w:rPr>
          <w:rFonts w:ascii="Times New Roman" w:hAnsi="Times New Roman" w:cs="Times New Roman"/>
          <w:sz w:val="24"/>
          <w:szCs w:val="24"/>
          <w:highlight w:val="green"/>
          <w:lang w:eastAsia="en-GB"/>
        </w:rPr>
      </w:pPr>
    </w:p>
    <w:p w14:paraId="3AC53BE7" w14:textId="77777777" w:rsidR="00814565" w:rsidRDefault="00814565" w:rsidP="002805DD">
      <w:pPr>
        <w:rPr>
          <w:rFonts w:ascii="Times New Roman" w:hAnsi="Times New Roman" w:cs="Times New Roman"/>
          <w:sz w:val="24"/>
          <w:szCs w:val="24"/>
          <w:highlight w:val="green"/>
          <w:lang w:eastAsia="en-GB"/>
        </w:rPr>
      </w:pPr>
    </w:p>
    <w:p w14:paraId="6BA4C21B" w14:textId="77777777" w:rsidR="002805DD" w:rsidRDefault="002805DD" w:rsidP="002805DD">
      <w:pPr>
        <w:rPr>
          <w:rFonts w:ascii="Times New Roman" w:hAnsi="Times New Roman" w:cs="Times New Roman"/>
          <w:sz w:val="24"/>
          <w:szCs w:val="24"/>
          <w:lang w:eastAsia="en-GB"/>
        </w:rPr>
      </w:pPr>
    </w:p>
    <w:p w14:paraId="78B983F5" w14:textId="5565C869" w:rsidR="002805DD" w:rsidRPr="002805DD" w:rsidRDefault="002805DD" w:rsidP="002805DD">
      <w:pPr>
        <w:rPr>
          <w:rFonts w:ascii="Times New Roman" w:hAnsi="Times New Roman" w:cs="Times New Roman"/>
          <w:sz w:val="24"/>
          <w:szCs w:val="24"/>
          <w:lang w:eastAsia="en-GB"/>
        </w:rPr>
        <w:sectPr w:rsidR="002805DD" w:rsidRPr="002805DD" w:rsidSect="000C175D">
          <w:footerReference w:type="default" r:id="rId12"/>
          <w:pgSz w:w="11906" w:h="16838"/>
          <w:pgMar w:top="1440" w:right="1440" w:bottom="1440" w:left="1440" w:header="708" w:footer="708" w:gutter="0"/>
          <w:pgNumType w:fmt="lowerRoman"/>
          <w:cols w:space="708"/>
          <w:docGrid w:linePitch="360"/>
        </w:sectPr>
      </w:pPr>
    </w:p>
    <w:p w14:paraId="35A7151F" w14:textId="0A131AE7" w:rsidR="00740EA1" w:rsidRPr="001C7B5F" w:rsidRDefault="00740EA1" w:rsidP="001C7B5F">
      <w:pPr>
        <w:pStyle w:val="Heading1"/>
        <w:spacing w:before="40" w:after="160"/>
        <w:rPr>
          <w:rFonts w:ascii="Times New Roman" w:hAnsi="Times New Roman" w:cs="Times New Roman"/>
        </w:rPr>
      </w:pPr>
      <w:bookmarkStart w:id="1" w:name="_Toc184573365"/>
      <w:r w:rsidRPr="009E2151">
        <w:rPr>
          <w:rFonts w:ascii="Times New Roman" w:hAnsi="Times New Roman" w:cs="Times New Roman"/>
          <w:i/>
          <w:iCs/>
        </w:rPr>
        <w:lastRenderedPageBreak/>
        <w:t>List of Figures</w:t>
      </w:r>
      <w:bookmarkEnd w:id="1"/>
    </w:p>
    <w:p w14:paraId="65E21289" w14:textId="6BC68632" w:rsidR="00740EA1" w:rsidRPr="006C5A5B" w:rsidRDefault="00EF3A0F" w:rsidP="00740EA1">
      <w:pPr>
        <w:pStyle w:val="ListParagraph"/>
        <w:numPr>
          <w:ilvl w:val="0"/>
          <w:numId w:val="12"/>
        </w:numPr>
        <w:rPr>
          <w:rFonts w:ascii="Times New Roman" w:hAnsi="Times New Roman" w:cs="Times New Roman"/>
          <w:b/>
          <w:bCs/>
          <w:i/>
          <w:iCs/>
          <w:sz w:val="24"/>
          <w:szCs w:val="24"/>
        </w:rPr>
      </w:pPr>
      <w:r w:rsidRPr="006C5A5B">
        <w:rPr>
          <w:rFonts w:ascii="Times New Roman" w:hAnsi="Times New Roman" w:cs="Times New Roman"/>
          <w:b/>
          <w:bCs/>
          <w:i/>
          <w:iCs/>
          <w:sz w:val="24"/>
          <w:szCs w:val="24"/>
        </w:rPr>
        <w:t xml:space="preserve">Figure 1: PESTLE Analysis </w:t>
      </w:r>
      <w:r w:rsidR="0093040C" w:rsidRPr="006C5A5B">
        <w:rPr>
          <w:rFonts w:ascii="Times New Roman" w:hAnsi="Times New Roman" w:cs="Times New Roman"/>
          <w:b/>
          <w:bCs/>
          <w:i/>
          <w:iCs/>
          <w:sz w:val="24"/>
          <w:szCs w:val="24"/>
        </w:rPr>
        <w:t>………</w:t>
      </w:r>
      <w:r w:rsidR="006473EB" w:rsidRPr="006C5A5B">
        <w:rPr>
          <w:rFonts w:ascii="Times New Roman" w:hAnsi="Times New Roman" w:cs="Times New Roman"/>
          <w:b/>
          <w:bCs/>
          <w:i/>
          <w:iCs/>
          <w:sz w:val="24"/>
          <w:szCs w:val="24"/>
        </w:rPr>
        <w:t>……………</w:t>
      </w:r>
      <w:r w:rsidR="0093040C"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6C5A5B" w:rsidRPr="006C5A5B">
        <w:rPr>
          <w:rFonts w:ascii="Times New Roman" w:hAnsi="Times New Roman" w:cs="Times New Roman"/>
          <w:b/>
          <w:bCs/>
          <w:i/>
          <w:iCs/>
          <w:sz w:val="24"/>
          <w:szCs w:val="24"/>
        </w:rPr>
        <w:t>...</w:t>
      </w:r>
      <w:r w:rsidR="006C5A5B">
        <w:rPr>
          <w:rFonts w:ascii="Times New Roman" w:hAnsi="Times New Roman" w:cs="Times New Roman"/>
          <w:b/>
          <w:bCs/>
          <w:i/>
          <w:iCs/>
          <w:sz w:val="24"/>
          <w:szCs w:val="24"/>
        </w:rPr>
        <w:t>.</w:t>
      </w:r>
      <w:r w:rsidR="00716B09"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 xml:space="preserve"> </w:t>
      </w:r>
      <w:r w:rsidR="00AE1662" w:rsidRPr="006C5A5B">
        <w:rPr>
          <w:rFonts w:ascii="Times New Roman" w:hAnsi="Times New Roman" w:cs="Times New Roman"/>
          <w:b/>
          <w:bCs/>
          <w:i/>
          <w:iCs/>
          <w:sz w:val="24"/>
          <w:szCs w:val="24"/>
        </w:rPr>
        <w:t>1</w:t>
      </w:r>
      <w:r w:rsidR="00716B09" w:rsidRPr="006C5A5B">
        <w:rPr>
          <w:rFonts w:ascii="Times New Roman" w:hAnsi="Times New Roman" w:cs="Times New Roman"/>
          <w:b/>
          <w:bCs/>
          <w:i/>
          <w:iCs/>
          <w:sz w:val="24"/>
          <w:szCs w:val="24"/>
        </w:rPr>
        <w:t>1</w:t>
      </w:r>
    </w:p>
    <w:p w14:paraId="2CEE0E87" w14:textId="344D5A55" w:rsidR="00740EA1" w:rsidRPr="006C5A5B" w:rsidRDefault="00EF3A0F" w:rsidP="00740EA1">
      <w:pPr>
        <w:pStyle w:val="ListParagraph"/>
        <w:numPr>
          <w:ilvl w:val="0"/>
          <w:numId w:val="12"/>
        </w:numPr>
        <w:rPr>
          <w:rFonts w:ascii="Times New Roman" w:hAnsi="Times New Roman" w:cs="Times New Roman"/>
          <w:b/>
          <w:bCs/>
          <w:i/>
          <w:iCs/>
          <w:sz w:val="24"/>
          <w:szCs w:val="24"/>
        </w:rPr>
      </w:pPr>
      <w:r w:rsidRPr="006C5A5B">
        <w:rPr>
          <w:rFonts w:ascii="Times New Roman" w:hAnsi="Times New Roman" w:cs="Times New Roman"/>
          <w:b/>
          <w:bCs/>
          <w:i/>
          <w:iCs/>
          <w:sz w:val="24"/>
          <w:szCs w:val="24"/>
        </w:rPr>
        <w:t>Figure 2: Porter</w:t>
      </w:r>
      <w:r w:rsidR="0060710D" w:rsidRPr="006C5A5B">
        <w:rPr>
          <w:rFonts w:ascii="Times New Roman" w:hAnsi="Times New Roman" w:cs="Times New Roman"/>
          <w:b/>
          <w:bCs/>
          <w:i/>
          <w:iCs/>
          <w:sz w:val="24"/>
          <w:szCs w:val="24"/>
        </w:rPr>
        <w:t>'</w:t>
      </w:r>
      <w:r w:rsidRPr="006C5A5B">
        <w:rPr>
          <w:rFonts w:ascii="Times New Roman" w:hAnsi="Times New Roman" w:cs="Times New Roman"/>
          <w:b/>
          <w:bCs/>
          <w:i/>
          <w:iCs/>
          <w:sz w:val="24"/>
          <w:szCs w:val="24"/>
        </w:rPr>
        <w:t>s Five Forces Analysis</w:t>
      </w:r>
      <w:r w:rsidR="008F37B3" w:rsidRPr="006C5A5B">
        <w:rPr>
          <w:rFonts w:ascii="Times New Roman" w:hAnsi="Times New Roman" w:cs="Times New Roman"/>
          <w:b/>
          <w:bCs/>
          <w:i/>
          <w:iCs/>
          <w:sz w:val="24"/>
          <w:szCs w:val="24"/>
        </w:rPr>
        <w:t>.</w:t>
      </w:r>
      <w:r w:rsidR="006473EB"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6C5A5B"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w:t>
      </w:r>
      <w:r w:rsidR="00716B09" w:rsidRPr="006C5A5B">
        <w:rPr>
          <w:rFonts w:ascii="Times New Roman" w:hAnsi="Times New Roman" w:cs="Times New Roman"/>
          <w:b/>
          <w:bCs/>
          <w:i/>
          <w:iCs/>
          <w:sz w:val="24"/>
          <w:szCs w:val="24"/>
        </w:rPr>
        <w:t>.</w:t>
      </w:r>
      <w:r w:rsid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 xml:space="preserve"> </w:t>
      </w:r>
      <w:r w:rsidR="00AE1662" w:rsidRPr="006C5A5B">
        <w:rPr>
          <w:rFonts w:ascii="Times New Roman" w:hAnsi="Times New Roman" w:cs="Times New Roman"/>
          <w:b/>
          <w:bCs/>
          <w:i/>
          <w:iCs/>
          <w:sz w:val="24"/>
          <w:szCs w:val="24"/>
        </w:rPr>
        <w:t>1</w:t>
      </w:r>
      <w:r w:rsidR="00716B09" w:rsidRPr="006C5A5B">
        <w:rPr>
          <w:rFonts w:ascii="Times New Roman" w:hAnsi="Times New Roman" w:cs="Times New Roman"/>
          <w:b/>
          <w:bCs/>
          <w:i/>
          <w:iCs/>
          <w:sz w:val="24"/>
          <w:szCs w:val="24"/>
        </w:rPr>
        <w:t>2</w:t>
      </w:r>
    </w:p>
    <w:p w14:paraId="43B01514" w14:textId="2B05066E" w:rsidR="00740EA1" w:rsidRPr="006C5A5B" w:rsidRDefault="00EF3A0F" w:rsidP="00740EA1">
      <w:pPr>
        <w:pStyle w:val="ListParagraph"/>
        <w:numPr>
          <w:ilvl w:val="0"/>
          <w:numId w:val="12"/>
        </w:numPr>
        <w:rPr>
          <w:rFonts w:ascii="Times New Roman" w:hAnsi="Times New Roman" w:cs="Times New Roman"/>
          <w:b/>
          <w:bCs/>
          <w:i/>
          <w:iCs/>
          <w:sz w:val="24"/>
          <w:szCs w:val="24"/>
        </w:rPr>
      </w:pPr>
      <w:r w:rsidRPr="006C5A5B">
        <w:rPr>
          <w:rFonts w:ascii="Times New Roman" w:hAnsi="Times New Roman" w:cs="Times New Roman"/>
          <w:b/>
          <w:bCs/>
          <w:i/>
          <w:iCs/>
          <w:sz w:val="24"/>
          <w:szCs w:val="24"/>
        </w:rPr>
        <w:t>Figure 3: Porter</w:t>
      </w:r>
      <w:r w:rsidR="0060710D" w:rsidRPr="006C5A5B">
        <w:rPr>
          <w:rFonts w:ascii="Times New Roman" w:hAnsi="Times New Roman" w:cs="Times New Roman"/>
          <w:b/>
          <w:bCs/>
          <w:i/>
          <w:iCs/>
          <w:sz w:val="24"/>
          <w:szCs w:val="24"/>
        </w:rPr>
        <w:t>'</w:t>
      </w:r>
      <w:r w:rsidRPr="006C5A5B">
        <w:rPr>
          <w:rFonts w:ascii="Times New Roman" w:hAnsi="Times New Roman" w:cs="Times New Roman"/>
          <w:b/>
          <w:bCs/>
          <w:i/>
          <w:iCs/>
          <w:sz w:val="24"/>
          <w:szCs w:val="24"/>
        </w:rPr>
        <w:t>s Generic Strategies Analysis</w:t>
      </w:r>
      <w:r w:rsidR="00AE1662"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w:t>
      </w:r>
      <w:r w:rsidR="006473EB"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6C5A5B"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w:t>
      </w:r>
      <w:r w:rsidR="006C5A5B">
        <w:rPr>
          <w:rFonts w:ascii="Times New Roman" w:hAnsi="Times New Roman" w:cs="Times New Roman"/>
          <w:b/>
          <w:bCs/>
          <w:i/>
          <w:iCs/>
          <w:sz w:val="24"/>
          <w:szCs w:val="24"/>
        </w:rPr>
        <w:t>.</w:t>
      </w:r>
      <w:r w:rsidR="00716B09" w:rsidRPr="006C5A5B">
        <w:rPr>
          <w:rFonts w:ascii="Times New Roman" w:hAnsi="Times New Roman" w:cs="Times New Roman"/>
          <w:b/>
          <w:bCs/>
          <w:i/>
          <w:iCs/>
          <w:sz w:val="24"/>
          <w:szCs w:val="24"/>
        </w:rPr>
        <w:t>.</w:t>
      </w:r>
      <w:r w:rsidR="008F37B3" w:rsidRPr="006C5A5B">
        <w:rPr>
          <w:rFonts w:ascii="Times New Roman" w:hAnsi="Times New Roman" w:cs="Times New Roman"/>
          <w:b/>
          <w:bCs/>
          <w:i/>
          <w:iCs/>
          <w:sz w:val="24"/>
          <w:szCs w:val="24"/>
        </w:rPr>
        <w:t xml:space="preserve"> 1</w:t>
      </w:r>
      <w:r w:rsidR="00716B09" w:rsidRPr="006C5A5B">
        <w:rPr>
          <w:rFonts w:ascii="Times New Roman" w:hAnsi="Times New Roman" w:cs="Times New Roman"/>
          <w:b/>
          <w:bCs/>
          <w:i/>
          <w:iCs/>
          <w:sz w:val="24"/>
          <w:szCs w:val="24"/>
        </w:rPr>
        <w:t>3</w:t>
      </w:r>
    </w:p>
    <w:p w14:paraId="7FDCBE37" w14:textId="4727649F" w:rsidR="00EF3A0F" w:rsidRPr="006C5A5B" w:rsidRDefault="00EF3A0F" w:rsidP="00740EA1">
      <w:pPr>
        <w:pStyle w:val="ListParagraph"/>
        <w:numPr>
          <w:ilvl w:val="0"/>
          <w:numId w:val="12"/>
        </w:numPr>
        <w:rPr>
          <w:rFonts w:ascii="Times New Roman" w:hAnsi="Times New Roman" w:cs="Times New Roman"/>
          <w:b/>
          <w:bCs/>
          <w:i/>
          <w:iCs/>
          <w:sz w:val="24"/>
          <w:szCs w:val="24"/>
        </w:rPr>
      </w:pPr>
      <w:r w:rsidRPr="006C5A5B">
        <w:rPr>
          <w:rFonts w:ascii="Times New Roman" w:hAnsi="Times New Roman" w:cs="Times New Roman"/>
          <w:b/>
          <w:bCs/>
          <w:i/>
          <w:iCs/>
          <w:sz w:val="24"/>
          <w:szCs w:val="24"/>
        </w:rPr>
        <w:t>Figure 4: SWOT Analysis…………………………</w:t>
      </w:r>
      <w:r w:rsidR="00AE1662" w:rsidRPr="006C5A5B">
        <w:rPr>
          <w:rFonts w:ascii="Times New Roman" w:hAnsi="Times New Roman" w:cs="Times New Roman"/>
          <w:b/>
          <w:bCs/>
          <w:i/>
          <w:iCs/>
          <w:sz w:val="24"/>
          <w:szCs w:val="24"/>
        </w:rPr>
        <w:t>………….</w:t>
      </w:r>
      <w:r w:rsidRPr="006C5A5B">
        <w:rPr>
          <w:rFonts w:ascii="Times New Roman" w:hAnsi="Times New Roman" w:cs="Times New Roman"/>
          <w:b/>
          <w:bCs/>
          <w:i/>
          <w:iCs/>
          <w:sz w:val="24"/>
          <w:szCs w:val="24"/>
        </w:rPr>
        <w:t>…………</w:t>
      </w:r>
      <w:r w:rsidR="006C5A5B" w:rsidRPr="006C5A5B">
        <w:rPr>
          <w:rFonts w:ascii="Times New Roman" w:hAnsi="Times New Roman" w:cs="Times New Roman"/>
          <w:b/>
          <w:bCs/>
          <w:i/>
          <w:iCs/>
          <w:sz w:val="24"/>
          <w:szCs w:val="24"/>
        </w:rPr>
        <w:t>.....</w:t>
      </w:r>
      <w:r w:rsidRPr="006C5A5B">
        <w:rPr>
          <w:rFonts w:ascii="Times New Roman" w:hAnsi="Times New Roman" w:cs="Times New Roman"/>
          <w:b/>
          <w:bCs/>
          <w:i/>
          <w:iCs/>
          <w:sz w:val="24"/>
          <w:szCs w:val="24"/>
        </w:rPr>
        <w:t>..</w:t>
      </w:r>
      <w:r w:rsidR="00AE1662" w:rsidRPr="006C5A5B">
        <w:rPr>
          <w:rFonts w:ascii="Times New Roman" w:hAnsi="Times New Roman" w:cs="Times New Roman"/>
          <w:b/>
          <w:bCs/>
          <w:i/>
          <w:iCs/>
          <w:sz w:val="24"/>
          <w:szCs w:val="24"/>
        </w:rPr>
        <w:t xml:space="preserve"> 1</w:t>
      </w:r>
      <w:r w:rsidR="00716B09" w:rsidRPr="006C5A5B">
        <w:rPr>
          <w:rFonts w:ascii="Times New Roman" w:hAnsi="Times New Roman" w:cs="Times New Roman"/>
          <w:b/>
          <w:bCs/>
          <w:i/>
          <w:iCs/>
          <w:sz w:val="24"/>
          <w:szCs w:val="24"/>
        </w:rPr>
        <w:t>4</w:t>
      </w:r>
    </w:p>
    <w:p w14:paraId="046E4EA1" w14:textId="16CB1BBB" w:rsidR="00740EA1" w:rsidRPr="0031782A" w:rsidRDefault="00740EA1">
      <w:pPr>
        <w:rPr>
          <w:rFonts w:cstheme="minorHAnsi"/>
        </w:rPr>
      </w:pPr>
    </w:p>
    <w:p w14:paraId="08F392FA" w14:textId="035A4396" w:rsidR="00740EA1" w:rsidRPr="0031782A" w:rsidRDefault="00740EA1"/>
    <w:p w14:paraId="38DF7EE6" w14:textId="71141A3D" w:rsidR="00740EA1" w:rsidRPr="0031782A" w:rsidRDefault="00740EA1"/>
    <w:p w14:paraId="2B3F8A73" w14:textId="3FAF3405" w:rsidR="00740EA1" w:rsidRPr="0031782A" w:rsidRDefault="00740EA1"/>
    <w:p w14:paraId="3F6B8047" w14:textId="1A25032E" w:rsidR="00740EA1" w:rsidRPr="0031782A" w:rsidRDefault="00740EA1"/>
    <w:p w14:paraId="199E131C" w14:textId="77777777" w:rsidR="00740EA1" w:rsidRPr="0031782A" w:rsidRDefault="00740EA1"/>
    <w:p w14:paraId="782F86F4" w14:textId="77777777" w:rsidR="006473EB" w:rsidRPr="0031782A" w:rsidRDefault="006473EB"/>
    <w:p w14:paraId="4376A588" w14:textId="77777777" w:rsidR="006473EB" w:rsidRPr="0031782A" w:rsidRDefault="006473EB"/>
    <w:p w14:paraId="0E92EDB1" w14:textId="77777777" w:rsidR="006473EB" w:rsidRPr="0031782A" w:rsidRDefault="006473EB"/>
    <w:p w14:paraId="0B68A91C" w14:textId="77777777" w:rsidR="006473EB" w:rsidRPr="0031782A" w:rsidRDefault="006473EB"/>
    <w:p w14:paraId="455D9B46" w14:textId="77777777" w:rsidR="006473EB" w:rsidRPr="0031782A" w:rsidRDefault="006473EB"/>
    <w:p w14:paraId="231E3793" w14:textId="77777777" w:rsidR="006473EB" w:rsidRPr="0031782A" w:rsidRDefault="006473EB"/>
    <w:p w14:paraId="094EE3D1" w14:textId="77777777" w:rsidR="006473EB" w:rsidRPr="0031782A" w:rsidRDefault="006473EB"/>
    <w:p w14:paraId="6F4D8B55" w14:textId="77777777" w:rsidR="006473EB" w:rsidRPr="0031782A" w:rsidRDefault="006473EB"/>
    <w:p w14:paraId="4909CEB9" w14:textId="77777777" w:rsidR="006473EB" w:rsidRPr="0031782A" w:rsidRDefault="006473EB"/>
    <w:p w14:paraId="46192686" w14:textId="77777777" w:rsidR="006473EB" w:rsidRPr="0031782A" w:rsidRDefault="006473EB"/>
    <w:p w14:paraId="4D94335C" w14:textId="77777777" w:rsidR="006473EB" w:rsidRPr="0031782A" w:rsidRDefault="006473EB"/>
    <w:p w14:paraId="1CF119AF" w14:textId="77777777" w:rsidR="006473EB" w:rsidRPr="0031782A" w:rsidRDefault="006473EB"/>
    <w:p w14:paraId="230AD164" w14:textId="77777777" w:rsidR="006473EB" w:rsidRPr="0031782A" w:rsidRDefault="006473EB"/>
    <w:p w14:paraId="5A686126" w14:textId="77777777" w:rsidR="006473EB" w:rsidRPr="0031782A" w:rsidRDefault="006473EB">
      <w:pPr>
        <w:sectPr w:rsidR="006473EB" w:rsidRPr="0031782A" w:rsidSect="000C175D">
          <w:footerReference w:type="default" r:id="rId13"/>
          <w:pgSz w:w="11906" w:h="16838"/>
          <w:pgMar w:top="1440" w:right="1440" w:bottom="1440" w:left="1440" w:header="708" w:footer="708" w:gutter="0"/>
          <w:pgNumType w:fmt="lowerRoman"/>
          <w:cols w:space="708"/>
          <w:docGrid w:linePitch="360"/>
        </w:sectPr>
      </w:pPr>
    </w:p>
    <w:sdt>
      <w:sdtPr>
        <w:rPr>
          <w:rFonts w:ascii="Times New Roman" w:eastAsiaTheme="minorHAnsi" w:hAnsi="Times New Roman" w:cs="Times New Roman"/>
          <w:color w:val="auto"/>
          <w:sz w:val="24"/>
          <w:szCs w:val="24"/>
          <w:lang w:val="en-GB"/>
        </w:rPr>
        <w:id w:val="2057035497"/>
        <w:docPartObj>
          <w:docPartGallery w:val="Table of Contents"/>
          <w:docPartUnique/>
        </w:docPartObj>
      </w:sdtPr>
      <w:sdtEndPr>
        <w:rPr>
          <w:rFonts w:asciiTheme="minorHAnsi" w:hAnsiTheme="minorHAnsi" w:cstheme="minorBidi"/>
          <w:b/>
          <w:bCs/>
          <w:noProof/>
        </w:rPr>
      </w:sdtEndPr>
      <w:sdtContent>
        <w:p w14:paraId="5A3292E7" w14:textId="17B4D3A9" w:rsidR="006473EB" w:rsidRPr="001C7B5F" w:rsidRDefault="00DD71CD" w:rsidP="001C7B5F">
          <w:pPr>
            <w:pStyle w:val="TOCHeading"/>
            <w:spacing w:before="40" w:after="160"/>
            <w:rPr>
              <w:rFonts w:ascii="Times New Roman" w:hAnsi="Times New Roman" w:cs="Times New Roman"/>
              <w:i/>
              <w:iCs/>
            </w:rPr>
          </w:pPr>
          <w:r w:rsidRPr="00EF3A0F">
            <w:rPr>
              <w:rFonts w:ascii="Times New Roman" w:hAnsi="Times New Roman" w:cs="Times New Roman"/>
              <w:i/>
              <w:iCs/>
            </w:rPr>
            <w:t>Table of Contents</w:t>
          </w:r>
        </w:p>
        <w:p w14:paraId="440B43E0" w14:textId="0940BB4E" w:rsidR="008F6C7C" w:rsidRPr="008F6C7C" w:rsidRDefault="00DD71CD">
          <w:pPr>
            <w:pStyle w:val="TOC1"/>
            <w:rPr>
              <w:rFonts w:ascii="Times New Roman" w:eastAsiaTheme="minorEastAsia" w:hAnsi="Times New Roman" w:cs="Times New Roman"/>
              <w:kern w:val="2"/>
              <w:sz w:val="24"/>
              <w:szCs w:val="24"/>
              <w:lang w:eastAsia="en-GB"/>
              <w14:ligatures w14:val="standardContextual"/>
            </w:rPr>
          </w:pPr>
          <w:r w:rsidRPr="008F6C7C">
            <w:rPr>
              <w:rFonts w:ascii="Times New Roman" w:hAnsi="Times New Roman" w:cs="Times New Roman"/>
              <w:noProof w:val="0"/>
              <w:sz w:val="24"/>
              <w:szCs w:val="24"/>
            </w:rPr>
            <w:fldChar w:fldCharType="begin"/>
          </w:r>
          <w:r w:rsidRPr="008F6C7C">
            <w:rPr>
              <w:rFonts w:ascii="Times New Roman" w:hAnsi="Times New Roman" w:cs="Times New Roman"/>
              <w:sz w:val="24"/>
              <w:szCs w:val="24"/>
            </w:rPr>
            <w:instrText xml:space="preserve"> TOC \o "1-3" \h \z \u </w:instrText>
          </w:r>
          <w:r w:rsidRPr="008F6C7C">
            <w:rPr>
              <w:rFonts w:ascii="Times New Roman" w:hAnsi="Times New Roman" w:cs="Times New Roman"/>
              <w:noProof w:val="0"/>
              <w:sz w:val="24"/>
              <w:szCs w:val="24"/>
            </w:rPr>
            <w:fldChar w:fldCharType="separate"/>
          </w:r>
          <w:hyperlink w:anchor="_Toc184573364" w:history="1">
            <w:r w:rsidR="008F6C7C" w:rsidRPr="008F6C7C">
              <w:rPr>
                <w:rStyle w:val="Hyperlink"/>
                <w:rFonts w:ascii="Times New Roman" w:hAnsi="Times New Roman" w:cs="Times New Roman"/>
                <w:color w:val="auto"/>
                <w:sz w:val="24"/>
                <w:szCs w:val="24"/>
              </w:rPr>
              <w:t>Executive Summary</w:t>
            </w:r>
            <w:r w:rsidR="008F6C7C" w:rsidRPr="008F6C7C">
              <w:rPr>
                <w:rFonts w:ascii="Times New Roman" w:hAnsi="Times New Roman" w:cs="Times New Roman"/>
                <w:webHidden/>
                <w:sz w:val="24"/>
                <w:szCs w:val="24"/>
              </w:rPr>
              <w:tab/>
            </w:r>
            <w:r w:rsidR="008F6C7C" w:rsidRPr="008F6C7C">
              <w:rPr>
                <w:rFonts w:ascii="Times New Roman" w:hAnsi="Times New Roman" w:cs="Times New Roman"/>
                <w:webHidden/>
                <w:sz w:val="24"/>
                <w:szCs w:val="24"/>
              </w:rPr>
              <w:fldChar w:fldCharType="begin"/>
            </w:r>
            <w:r w:rsidR="008F6C7C" w:rsidRPr="008F6C7C">
              <w:rPr>
                <w:rFonts w:ascii="Times New Roman" w:hAnsi="Times New Roman" w:cs="Times New Roman"/>
                <w:webHidden/>
                <w:sz w:val="24"/>
                <w:szCs w:val="24"/>
              </w:rPr>
              <w:instrText xml:space="preserve"> PAGEREF _Toc184573364 \h </w:instrText>
            </w:r>
            <w:r w:rsidR="008F6C7C" w:rsidRPr="008F6C7C">
              <w:rPr>
                <w:rFonts w:ascii="Times New Roman" w:hAnsi="Times New Roman" w:cs="Times New Roman"/>
                <w:webHidden/>
                <w:sz w:val="24"/>
                <w:szCs w:val="24"/>
              </w:rPr>
            </w:r>
            <w:r w:rsidR="008F6C7C" w:rsidRPr="008F6C7C">
              <w:rPr>
                <w:rFonts w:ascii="Times New Roman" w:hAnsi="Times New Roman" w:cs="Times New Roman"/>
                <w:webHidden/>
                <w:sz w:val="24"/>
                <w:szCs w:val="24"/>
              </w:rPr>
              <w:fldChar w:fldCharType="separate"/>
            </w:r>
            <w:r w:rsidR="008F6C7C" w:rsidRPr="008F6C7C">
              <w:rPr>
                <w:rFonts w:ascii="Times New Roman" w:hAnsi="Times New Roman" w:cs="Times New Roman"/>
                <w:webHidden/>
                <w:sz w:val="24"/>
                <w:szCs w:val="24"/>
              </w:rPr>
              <w:t>i</w:t>
            </w:r>
            <w:r w:rsidR="008F6C7C" w:rsidRPr="008F6C7C">
              <w:rPr>
                <w:rFonts w:ascii="Times New Roman" w:hAnsi="Times New Roman" w:cs="Times New Roman"/>
                <w:webHidden/>
                <w:sz w:val="24"/>
                <w:szCs w:val="24"/>
              </w:rPr>
              <w:fldChar w:fldCharType="end"/>
            </w:r>
          </w:hyperlink>
        </w:p>
        <w:p w14:paraId="7F37CF9F" w14:textId="135E554A"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65" w:history="1">
            <w:r w:rsidRPr="008F6C7C">
              <w:rPr>
                <w:rStyle w:val="Hyperlink"/>
                <w:rFonts w:ascii="Times New Roman" w:hAnsi="Times New Roman" w:cs="Times New Roman"/>
                <w:color w:val="auto"/>
                <w:sz w:val="24"/>
                <w:szCs w:val="24"/>
              </w:rPr>
              <w:t>List of Figures</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_Toc184573365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ii</w:t>
            </w:r>
            <w:r w:rsidRPr="008F6C7C">
              <w:rPr>
                <w:rFonts w:ascii="Times New Roman" w:hAnsi="Times New Roman" w:cs="Times New Roman"/>
                <w:webHidden/>
                <w:sz w:val="24"/>
                <w:szCs w:val="24"/>
              </w:rPr>
              <w:fldChar w:fldCharType="end"/>
            </w:r>
          </w:hyperlink>
        </w:p>
        <w:p w14:paraId="1B251281" w14:textId="64D4DD4A"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66" w:history="1">
            <w:r w:rsidRPr="008F6C7C">
              <w:rPr>
                <w:rStyle w:val="Hyperlink"/>
                <w:rFonts w:ascii="Times New Roman" w:hAnsi="Times New Roman" w:cs="Times New Roman"/>
                <w:color w:val="auto"/>
                <w:sz w:val="24"/>
                <w:szCs w:val="24"/>
              </w:rPr>
              <w:t>1.0 Introduction</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_Toc184573366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1</w:t>
            </w:r>
            <w:r w:rsidRPr="008F6C7C">
              <w:rPr>
                <w:rFonts w:ascii="Times New Roman" w:hAnsi="Times New Roman" w:cs="Times New Roman"/>
                <w:webHidden/>
                <w:sz w:val="24"/>
                <w:szCs w:val="24"/>
              </w:rPr>
              <w:fldChar w:fldCharType="end"/>
            </w:r>
          </w:hyperlink>
        </w:p>
        <w:p w14:paraId="7843AF8F" w14:textId="4B67B1C9" w:rsidR="008F6C7C" w:rsidRPr="008F6C7C" w:rsidRDefault="008F6C7C">
          <w:pPr>
            <w:pStyle w:val="TOC2"/>
            <w:tabs>
              <w:tab w:val="left" w:pos="960"/>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67" w:history="1">
            <w:r w:rsidRPr="008F6C7C">
              <w:rPr>
                <w:rStyle w:val="Hyperlink"/>
                <w:rFonts w:ascii="Times New Roman" w:hAnsi="Times New Roman" w:cs="Times New Roman"/>
                <w:b/>
                <w:bCs/>
                <w:i/>
                <w:iCs/>
                <w:noProof/>
                <w:color w:val="auto"/>
                <w:sz w:val="24"/>
                <w:szCs w:val="24"/>
              </w:rPr>
              <w:t>1.1</w:t>
            </w:r>
            <w:r>
              <w:rPr>
                <w:rFonts w:ascii="Times New Roman" w:eastAsiaTheme="minorEastAsia" w:hAnsi="Times New Roman" w:cs="Times New Roman"/>
                <w:b/>
                <w:bCs/>
                <w:i/>
                <w:iCs/>
                <w:noProof/>
                <w:kern w:val="2"/>
                <w:sz w:val="24"/>
                <w:szCs w:val="24"/>
                <w:lang w:eastAsia="en-GB"/>
                <w14:ligatures w14:val="standardContextual"/>
              </w:rPr>
              <w:t xml:space="preserve"> </w:t>
            </w:r>
            <w:r w:rsidRPr="008F6C7C">
              <w:rPr>
                <w:rStyle w:val="Hyperlink"/>
                <w:rFonts w:ascii="Times New Roman" w:hAnsi="Times New Roman" w:cs="Times New Roman"/>
                <w:b/>
                <w:bCs/>
                <w:i/>
                <w:iCs/>
                <w:noProof/>
                <w:color w:val="auto"/>
                <w:sz w:val="24"/>
                <w:szCs w:val="24"/>
              </w:rPr>
              <w:t>Organisational Overview</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_Toc184573367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2</w:t>
            </w:r>
            <w:r w:rsidRPr="008F6C7C">
              <w:rPr>
                <w:rFonts w:ascii="Times New Roman" w:hAnsi="Times New Roman" w:cs="Times New Roman"/>
                <w:b/>
                <w:bCs/>
                <w:i/>
                <w:iCs/>
                <w:noProof/>
                <w:webHidden/>
                <w:sz w:val="24"/>
                <w:szCs w:val="24"/>
              </w:rPr>
              <w:fldChar w:fldCharType="end"/>
            </w:r>
          </w:hyperlink>
        </w:p>
        <w:p w14:paraId="57B2F2D7" w14:textId="186FD4DE"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68" w:history="1">
            <w:r w:rsidRPr="008F6C7C">
              <w:rPr>
                <w:rStyle w:val="Hyperlink"/>
                <w:rFonts w:ascii="Times New Roman" w:hAnsi="Times New Roman" w:cs="Times New Roman"/>
                <w:b/>
                <w:bCs/>
                <w:i/>
                <w:iCs/>
                <w:noProof/>
                <w:color w:val="auto"/>
                <w:sz w:val="24"/>
                <w:szCs w:val="24"/>
              </w:rPr>
              <w:t>1.2 Organisational Structure</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_Toc184573368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3</w:t>
            </w:r>
            <w:r w:rsidRPr="008F6C7C">
              <w:rPr>
                <w:rFonts w:ascii="Times New Roman" w:hAnsi="Times New Roman" w:cs="Times New Roman"/>
                <w:b/>
                <w:bCs/>
                <w:i/>
                <w:iCs/>
                <w:noProof/>
                <w:webHidden/>
                <w:sz w:val="24"/>
                <w:szCs w:val="24"/>
              </w:rPr>
              <w:fldChar w:fldCharType="end"/>
            </w:r>
          </w:hyperlink>
        </w:p>
        <w:p w14:paraId="071AFF8B" w14:textId="417228F8"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69" w:history="1">
            <w:r w:rsidRPr="008F6C7C">
              <w:rPr>
                <w:rStyle w:val="Hyperlink"/>
                <w:rFonts w:ascii="Times New Roman" w:eastAsiaTheme="majorEastAsia" w:hAnsi="Times New Roman" w:cs="Times New Roman"/>
                <w:b/>
                <w:bCs/>
                <w:i/>
                <w:iCs/>
                <w:noProof/>
                <w:color w:val="auto"/>
                <w:sz w:val="24"/>
                <w:szCs w:val="24"/>
              </w:rPr>
              <w:t>1.3 Organisational Culture</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_Toc184573369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4</w:t>
            </w:r>
            <w:r w:rsidRPr="008F6C7C">
              <w:rPr>
                <w:rFonts w:ascii="Times New Roman" w:hAnsi="Times New Roman" w:cs="Times New Roman"/>
                <w:b/>
                <w:bCs/>
                <w:i/>
                <w:iCs/>
                <w:noProof/>
                <w:webHidden/>
                <w:sz w:val="24"/>
                <w:szCs w:val="24"/>
              </w:rPr>
              <w:fldChar w:fldCharType="end"/>
            </w:r>
          </w:hyperlink>
        </w:p>
        <w:p w14:paraId="31CA3E61" w14:textId="746DE453"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70" w:history="1">
            <w:r w:rsidRPr="008F6C7C">
              <w:rPr>
                <w:rStyle w:val="Hyperlink"/>
                <w:rFonts w:ascii="Times New Roman" w:hAnsi="Times New Roman" w:cs="Times New Roman"/>
                <w:color w:val="auto"/>
                <w:sz w:val="24"/>
                <w:szCs w:val="24"/>
              </w:rPr>
              <w:t>2.0 The Concept of Organisational Strategy</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_Toc184573370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6</w:t>
            </w:r>
            <w:r w:rsidRPr="008F6C7C">
              <w:rPr>
                <w:rFonts w:ascii="Times New Roman" w:hAnsi="Times New Roman" w:cs="Times New Roman"/>
                <w:webHidden/>
                <w:sz w:val="24"/>
                <w:szCs w:val="24"/>
              </w:rPr>
              <w:fldChar w:fldCharType="end"/>
            </w:r>
          </w:hyperlink>
        </w:p>
        <w:p w14:paraId="36C7E2A2" w14:textId="439D7F1F"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1" w:history="1">
            <w:r w:rsidRPr="008F6C7C">
              <w:rPr>
                <w:rStyle w:val="Hyperlink"/>
                <w:rFonts w:ascii="Times New Roman" w:eastAsiaTheme="majorEastAsia" w:hAnsi="Times New Roman" w:cs="Times New Roman"/>
                <w:b/>
                <w:bCs/>
                <w:i/>
                <w:iCs/>
                <w:noProof/>
                <w:color w:val="auto"/>
                <w:sz w:val="24"/>
                <w:szCs w:val="24"/>
              </w:rPr>
              <w:t>2.1 Strategic Management Framework</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_Toc184573371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7</w:t>
            </w:r>
            <w:r w:rsidRPr="008F6C7C">
              <w:rPr>
                <w:rFonts w:ascii="Times New Roman" w:hAnsi="Times New Roman" w:cs="Times New Roman"/>
                <w:b/>
                <w:bCs/>
                <w:i/>
                <w:iCs/>
                <w:noProof/>
                <w:webHidden/>
                <w:sz w:val="24"/>
                <w:szCs w:val="24"/>
              </w:rPr>
              <w:fldChar w:fldCharType="end"/>
            </w:r>
          </w:hyperlink>
        </w:p>
        <w:p w14:paraId="2D4E4110" w14:textId="293D97F1"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2" w:history="1">
            <w:r w:rsidRPr="008F6C7C">
              <w:rPr>
                <w:rStyle w:val="Hyperlink"/>
                <w:rFonts w:ascii="Times New Roman" w:eastAsiaTheme="majorEastAsia" w:hAnsi="Times New Roman" w:cs="Times New Roman"/>
                <w:b/>
                <w:bCs/>
                <w:i/>
                <w:iCs/>
                <w:noProof/>
                <w:color w:val="auto"/>
                <w:sz w:val="24"/>
                <w:szCs w:val="24"/>
              </w:rPr>
              <w:t>2.2 Amazon Strategy</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_Toc184573372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7</w:t>
            </w:r>
            <w:r w:rsidRPr="008F6C7C">
              <w:rPr>
                <w:rFonts w:ascii="Times New Roman" w:hAnsi="Times New Roman" w:cs="Times New Roman"/>
                <w:b/>
                <w:bCs/>
                <w:i/>
                <w:iCs/>
                <w:noProof/>
                <w:webHidden/>
                <w:sz w:val="24"/>
                <w:szCs w:val="24"/>
              </w:rPr>
              <w:fldChar w:fldCharType="end"/>
            </w:r>
          </w:hyperlink>
        </w:p>
        <w:p w14:paraId="2E22BEFB" w14:textId="6A9C199C" w:rsidR="008F6C7C" w:rsidRPr="008F6C7C" w:rsidRDefault="008F6C7C">
          <w:pPr>
            <w:pStyle w:val="TOC3"/>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3" w:history="1">
            <w:r w:rsidRPr="008F6C7C">
              <w:rPr>
                <w:rStyle w:val="Hyperlink"/>
                <w:rFonts w:ascii="Times New Roman" w:hAnsi="Times New Roman" w:cs="Times New Roman"/>
                <w:b/>
                <w:bCs/>
                <w:i/>
                <w:iCs/>
                <w:noProof/>
                <w:color w:val="auto"/>
                <w:sz w:val="24"/>
                <w:szCs w:val="24"/>
              </w:rPr>
              <w:t>2.2.1 Corporate Level Strategy</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_Toc184573373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9</w:t>
            </w:r>
            <w:r w:rsidRPr="008F6C7C">
              <w:rPr>
                <w:rFonts w:ascii="Times New Roman" w:hAnsi="Times New Roman" w:cs="Times New Roman"/>
                <w:b/>
                <w:bCs/>
                <w:i/>
                <w:iCs/>
                <w:noProof/>
                <w:webHidden/>
                <w:sz w:val="24"/>
                <w:szCs w:val="24"/>
              </w:rPr>
              <w:fldChar w:fldCharType="end"/>
            </w:r>
          </w:hyperlink>
        </w:p>
        <w:p w14:paraId="0605778F" w14:textId="09025DDF" w:rsidR="008F6C7C" w:rsidRPr="008F6C7C" w:rsidRDefault="008F6C7C">
          <w:pPr>
            <w:pStyle w:val="TOC3"/>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4" w:history="1">
            <w:r w:rsidRPr="008F6C7C">
              <w:rPr>
                <w:rStyle w:val="Hyperlink"/>
                <w:rFonts w:ascii="Times New Roman" w:hAnsi="Times New Roman" w:cs="Times New Roman"/>
                <w:b/>
                <w:bCs/>
                <w:i/>
                <w:iCs/>
                <w:noProof/>
                <w:color w:val="auto"/>
                <w:sz w:val="24"/>
                <w:szCs w:val="24"/>
              </w:rPr>
              <w:t>2.2.2 Business Level Strategy</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_Toc184573374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9</w:t>
            </w:r>
            <w:r w:rsidRPr="008F6C7C">
              <w:rPr>
                <w:rFonts w:ascii="Times New Roman" w:hAnsi="Times New Roman" w:cs="Times New Roman"/>
                <w:b/>
                <w:bCs/>
                <w:i/>
                <w:iCs/>
                <w:noProof/>
                <w:webHidden/>
                <w:sz w:val="24"/>
                <w:szCs w:val="24"/>
              </w:rPr>
              <w:fldChar w:fldCharType="end"/>
            </w:r>
          </w:hyperlink>
        </w:p>
        <w:p w14:paraId="1AC84A4B" w14:textId="2D43487D" w:rsidR="008F6C7C" w:rsidRPr="008F6C7C" w:rsidRDefault="008F6C7C">
          <w:pPr>
            <w:pStyle w:val="TOC3"/>
            <w:tabs>
              <w:tab w:val="left" w:pos="1200"/>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5" w:history="1">
            <w:r w:rsidRPr="008F6C7C">
              <w:rPr>
                <w:rStyle w:val="Hyperlink"/>
                <w:rFonts w:ascii="Times New Roman" w:hAnsi="Times New Roman" w:cs="Times New Roman"/>
                <w:b/>
                <w:bCs/>
                <w:i/>
                <w:iCs/>
                <w:noProof/>
                <w:color w:val="auto"/>
                <w:sz w:val="24"/>
                <w:szCs w:val="24"/>
              </w:rPr>
              <w:t>2.2.3</w:t>
            </w:r>
            <w:r>
              <w:rPr>
                <w:rFonts w:ascii="Times New Roman" w:eastAsiaTheme="minorEastAsia" w:hAnsi="Times New Roman" w:cs="Times New Roman"/>
                <w:b/>
                <w:bCs/>
                <w:i/>
                <w:iCs/>
                <w:noProof/>
                <w:kern w:val="2"/>
                <w:sz w:val="24"/>
                <w:szCs w:val="24"/>
                <w:lang w:eastAsia="en-GB"/>
                <w14:ligatures w14:val="standardContextual"/>
              </w:rPr>
              <w:t xml:space="preserve"> </w:t>
            </w:r>
            <w:r w:rsidRPr="008F6C7C">
              <w:rPr>
                <w:rStyle w:val="Hyperlink"/>
                <w:rFonts w:ascii="Times New Roman" w:hAnsi="Times New Roman" w:cs="Times New Roman"/>
                <w:b/>
                <w:bCs/>
                <w:i/>
                <w:iCs/>
                <w:noProof/>
                <w:color w:val="auto"/>
                <w:sz w:val="24"/>
                <w:szCs w:val="24"/>
              </w:rPr>
              <w:t>Functional Level Strategy</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_Toc184573375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9</w:t>
            </w:r>
            <w:r w:rsidRPr="008F6C7C">
              <w:rPr>
                <w:rFonts w:ascii="Times New Roman" w:hAnsi="Times New Roman" w:cs="Times New Roman"/>
                <w:b/>
                <w:bCs/>
                <w:i/>
                <w:iCs/>
                <w:noProof/>
                <w:webHidden/>
                <w:sz w:val="24"/>
                <w:szCs w:val="24"/>
              </w:rPr>
              <w:fldChar w:fldCharType="end"/>
            </w:r>
          </w:hyperlink>
        </w:p>
        <w:p w14:paraId="10D6F292" w14:textId="62BE3DFF"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76" w:history="1">
            <w:r w:rsidRPr="008F6C7C">
              <w:rPr>
                <w:rStyle w:val="Hyperlink"/>
                <w:rFonts w:ascii="Times New Roman" w:eastAsiaTheme="majorEastAsia" w:hAnsi="Times New Roman" w:cs="Times New Roman"/>
                <w:color w:val="auto"/>
                <w:sz w:val="24"/>
                <w:szCs w:val="24"/>
              </w:rPr>
              <w:t>3.0 Main Findings</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_Toc184573376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11</w:t>
            </w:r>
            <w:r w:rsidRPr="008F6C7C">
              <w:rPr>
                <w:rFonts w:ascii="Times New Roman" w:hAnsi="Times New Roman" w:cs="Times New Roman"/>
                <w:webHidden/>
                <w:sz w:val="24"/>
                <w:szCs w:val="24"/>
              </w:rPr>
              <w:fldChar w:fldCharType="end"/>
            </w:r>
          </w:hyperlink>
        </w:p>
        <w:p w14:paraId="21247DEB" w14:textId="1E572D04"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7" w:history="1">
            <w:r w:rsidRPr="008F6C7C">
              <w:rPr>
                <w:rStyle w:val="Hyperlink"/>
                <w:rFonts w:ascii="Times New Roman" w:hAnsi="Times New Roman" w:cs="Times New Roman"/>
                <w:b/>
                <w:bCs/>
                <w:i/>
                <w:iCs/>
                <w:noProof/>
                <w:color w:val="auto"/>
                <w:sz w:val="24"/>
                <w:szCs w:val="24"/>
              </w:rPr>
              <w:t>3.1 Macro-Environment Analysis - PESTLE</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_Toc184573377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11</w:t>
            </w:r>
            <w:r w:rsidRPr="008F6C7C">
              <w:rPr>
                <w:rFonts w:ascii="Times New Roman" w:hAnsi="Times New Roman" w:cs="Times New Roman"/>
                <w:b/>
                <w:bCs/>
                <w:i/>
                <w:iCs/>
                <w:noProof/>
                <w:webHidden/>
                <w:sz w:val="24"/>
                <w:szCs w:val="24"/>
              </w:rPr>
              <w:fldChar w:fldCharType="end"/>
            </w:r>
          </w:hyperlink>
        </w:p>
        <w:p w14:paraId="0FFF60AA" w14:textId="0552C86B"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8" w:history="1">
            <w:r w:rsidRPr="008F6C7C">
              <w:rPr>
                <w:rStyle w:val="Hyperlink"/>
                <w:rFonts w:ascii="Times New Roman" w:hAnsi="Times New Roman" w:cs="Times New Roman"/>
                <w:b/>
                <w:bCs/>
                <w:i/>
                <w:iCs/>
                <w:noProof/>
                <w:color w:val="auto"/>
                <w:sz w:val="24"/>
                <w:szCs w:val="24"/>
              </w:rPr>
              <w:t>3.2 Micro-Environment Analysis - Porter's Five Forces</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_Toc184573378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12</w:t>
            </w:r>
            <w:r w:rsidRPr="008F6C7C">
              <w:rPr>
                <w:rFonts w:ascii="Times New Roman" w:hAnsi="Times New Roman" w:cs="Times New Roman"/>
                <w:b/>
                <w:bCs/>
                <w:i/>
                <w:iCs/>
                <w:noProof/>
                <w:webHidden/>
                <w:sz w:val="24"/>
                <w:szCs w:val="24"/>
              </w:rPr>
              <w:fldChar w:fldCharType="end"/>
            </w:r>
          </w:hyperlink>
        </w:p>
        <w:p w14:paraId="532C0763" w14:textId="6A35230F"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79" w:history="1">
            <w:r w:rsidRPr="008F6C7C">
              <w:rPr>
                <w:rStyle w:val="Hyperlink"/>
                <w:rFonts w:ascii="Times New Roman" w:hAnsi="Times New Roman" w:cs="Times New Roman"/>
                <w:b/>
                <w:bCs/>
                <w:i/>
                <w:iCs/>
                <w:noProof/>
                <w:color w:val="auto"/>
                <w:sz w:val="24"/>
                <w:szCs w:val="24"/>
              </w:rPr>
              <w:t>3.3 Competitive Environment Analysis - Porter's Generic Strategies</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_Toc184573379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13</w:t>
            </w:r>
            <w:r w:rsidRPr="008F6C7C">
              <w:rPr>
                <w:rFonts w:ascii="Times New Roman" w:hAnsi="Times New Roman" w:cs="Times New Roman"/>
                <w:b/>
                <w:bCs/>
                <w:i/>
                <w:iCs/>
                <w:noProof/>
                <w:webHidden/>
                <w:sz w:val="24"/>
                <w:szCs w:val="24"/>
              </w:rPr>
              <w:fldChar w:fldCharType="end"/>
            </w:r>
          </w:hyperlink>
        </w:p>
        <w:p w14:paraId="5B24528E" w14:textId="466EA07F" w:rsidR="008F6C7C" w:rsidRPr="008F6C7C" w:rsidRDefault="008F6C7C">
          <w:pPr>
            <w:pStyle w:val="TOC2"/>
            <w:tabs>
              <w:tab w:val="right" w:leader="dot" w:pos="9016"/>
            </w:tabs>
            <w:rPr>
              <w:rFonts w:ascii="Times New Roman" w:eastAsiaTheme="minorEastAsia" w:hAnsi="Times New Roman" w:cs="Times New Roman"/>
              <w:b/>
              <w:bCs/>
              <w:i/>
              <w:iCs/>
              <w:noProof/>
              <w:kern w:val="2"/>
              <w:sz w:val="24"/>
              <w:szCs w:val="24"/>
              <w:lang w:eastAsia="en-GB"/>
              <w14:ligatures w14:val="standardContextual"/>
            </w:rPr>
          </w:pPr>
          <w:hyperlink w:anchor="_Toc184573380" w:history="1">
            <w:r w:rsidRPr="008F6C7C">
              <w:rPr>
                <w:rStyle w:val="Hyperlink"/>
                <w:rFonts w:ascii="Times New Roman" w:hAnsi="Times New Roman" w:cs="Times New Roman"/>
                <w:b/>
                <w:bCs/>
                <w:i/>
                <w:iCs/>
                <w:noProof/>
                <w:color w:val="auto"/>
                <w:sz w:val="24"/>
                <w:szCs w:val="24"/>
              </w:rPr>
              <w:t>3.4 Holistic Analysis - SWOT</w:t>
            </w:r>
            <w:r w:rsidRPr="008F6C7C">
              <w:rPr>
                <w:rFonts w:ascii="Times New Roman" w:hAnsi="Times New Roman" w:cs="Times New Roman"/>
                <w:b/>
                <w:bCs/>
                <w:i/>
                <w:iCs/>
                <w:noProof/>
                <w:webHidden/>
                <w:sz w:val="24"/>
                <w:szCs w:val="24"/>
              </w:rPr>
              <w:tab/>
            </w:r>
            <w:r w:rsidRPr="008F6C7C">
              <w:rPr>
                <w:rFonts w:ascii="Times New Roman" w:hAnsi="Times New Roman" w:cs="Times New Roman"/>
                <w:b/>
                <w:bCs/>
                <w:i/>
                <w:iCs/>
                <w:noProof/>
                <w:webHidden/>
                <w:sz w:val="24"/>
                <w:szCs w:val="24"/>
              </w:rPr>
              <w:fldChar w:fldCharType="begin"/>
            </w:r>
            <w:r w:rsidRPr="008F6C7C">
              <w:rPr>
                <w:rFonts w:ascii="Times New Roman" w:hAnsi="Times New Roman" w:cs="Times New Roman"/>
                <w:b/>
                <w:bCs/>
                <w:i/>
                <w:iCs/>
                <w:noProof/>
                <w:webHidden/>
                <w:sz w:val="24"/>
                <w:szCs w:val="24"/>
              </w:rPr>
              <w:instrText xml:space="preserve"> PAGEREF _Toc184573380 \h </w:instrText>
            </w:r>
            <w:r w:rsidRPr="008F6C7C">
              <w:rPr>
                <w:rFonts w:ascii="Times New Roman" w:hAnsi="Times New Roman" w:cs="Times New Roman"/>
                <w:b/>
                <w:bCs/>
                <w:i/>
                <w:iCs/>
                <w:noProof/>
                <w:webHidden/>
                <w:sz w:val="24"/>
                <w:szCs w:val="24"/>
              </w:rPr>
            </w:r>
            <w:r w:rsidRPr="008F6C7C">
              <w:rPr>
                <w:rFonts w:ascii="Times New Roman" w:hAnsi="Times New Roman" w:cs="Times New Roman"/>
                <w:b/>
                <w:bCs/>
                <w:i/>
                <w:iCs/>
                <w:noProof/>
                <w:webHidden/>
                <w:sz w:val="24"/>
                <w:szCs w:val="24"/>
              </w:rPr>
              <w:fldChar w:fldCharType="separate"/>
            </w:r>
            <w:r w:rsidRPr="008F6C7C">
              <w:rPr>
                <w:rFonts w:ascii="Times New Roman" w:hAnsi="Times New Roman" w:cs="Times New Roman"/>
                <w:b/>
                <w:bCs/>
                <w:i/>
                <w:iCs/>
                <w:noProof/>
                <w:webHidden/>
                <w:sz w:val="24"/>
                <w:szCs w:val="24"/>
              </w:rPr>
              <w:t>14</w:t>
            </w:r>
            <w:r w:rsidRPr="008F6C7C">
              <w:rPr>
                <w:rFonts w:ascii="Times New Roman" w:hAnsi="Times New Roman" w:cs="Times New Roman"/>
                <w:b/>
                <w:bCs/>
                <w:i/>
                <w:iCs/>
                <w:noProof/>
                <w:webHidden/>
                <w:sz w:val="24"/>
                <w:szCs w:val="24"/>
              </w:rPr>
              <w:fldChar w:fldCharType="end"/>
            </w:r>
          </w:hyperlink>
        </w:p>
        <w:p w14:paraId="1B7FF984" w14:textId="01574CB5"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81" w:history="1">
            <w:r w:rsidRPr="008F6C7C">
              <w:rPr>
                <w:rStyle w:val="Hyperlink"/>
                <w:rFonts w:ascii="Times New Roman" w:eastAsiaTheme="majorEastAsia" w:hAnsi="Times New Roman" w:cs="Times New Roman"/>
                <w:color w:val="auto"/>
                <w:sz w:val="24"/>
                <w:szCs w:val="24"/>
              </w:rPr>
              <w:t>4.0 Conclusion</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_Toc184573381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15</w:t>
            </w:r>
            <w:r w:rsidRPr="008F6C7C">
              <w:rPr>
                <w:rFonts w:ascii="Times New Roman" w:hAnsi="Times New Roman" w:cs="Times New Roman"/>
                <w:webHidden/>
                <w:sz w:val="24"/>
                <w:szCs w:val="24"/>
              </w:rPr>
              <w:fldChar w:fldCharType="end"/>
            </w:r>
          </w:hyperlink>
        </w:p>
        <w:p w14:paraId="1793EDF6" w14:textId="2FA7F24D"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82" w:history="1">
            <w:r w:rsidRPr="008F6C7C">
              <w:rPr>
                <w:rStyle w:val="Hyperlink"/>
                <w:rFonts w:ascii="Times New Roman" w:hAnsi="Times New Roman" w:cs="Times New Roman"/>
                <w:color w:val="auto"/>
                <w:sz w:val="24"/>
                <w:szCs w:val="24"/>
              </w:rPr>
              <w:t>5.0 Recommendations</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_Toc184573382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16</w:t>
            </w:r>
            <w:r w:rsidRPr="008F6C7C">
              <w:rPr>
                <w:rFonts w:ascii="Times New Roman" w:hAnsi="Times New Roman" w:cs="Times New Roman"/>
                <w:webHidden/>
                <w:sz w:val="24"/>
                <w:szCs w:val="24"/>
              </w:rPr>
              <w:fldChar w:fldCharType="end"/>
            </w:r>
          </w:hyperlink>
        </w:p>
        <w:p w14:paraId="211CA1E7" w14:textId="578AD1C0"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83" w:history="1">
            <w:r w:rsidRPr="008F6C7C">
              <w:rPr>
                <w:rStyle w:val="Hyperlink"/>
                <w:rFonts w:ascii="Times New Roman" w:eastAsiaTheme="majorEastAsia" w:hAnsi="Times New Roman" w:cs="Times New Roman"/>
                <w:color w:val="auto"/>
                <w:sz w:val="24"/>
                <w:szCs w:val="24"/>
              </w:rPr>
              <w:t>Reference List</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_Toc184573383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17</w:t>
            </w:r>
            <w:r w:rsidRPr="008F6C7C">
              <w:rPr>
                <w:rFonts w:ascii="Times New Roman" w:hAnsi="Times New Roman" w:cs="Times New Roman"/>
                <w:webHidden/>
                <w:sz w:val="24"/>
                <w:szCs w:val="24"/>
              </w:rPr>
              <w:fldChar w:fldCharType="end"/>
            </w:r>
          </w:hyperlink>
        </w:p>
        <w:p w14:paraId="627BE2D9" w14:textId="7BFF2490" w:rsidR="008F6C7C" w:rsidRPr="008F6C7C" w:rsidRDefault="008F6C7C">
          <w:pPr>
            <w:pStyle w:val="TOC1"/>
            <w:rPr>
              <w:rFonts w:ascii="Times New Roman" w:eastAsiaTheme="minorEastAsia" w:hAnsi="Times New Roman" w:cs="Times New Roman"/>
              <w:kern w:val="2"/>
              <w:sz w:val="24"/>
              <w:szCs w:val="24"/>
              <w:lang w:eastAsia="en-GB"/>
              <w14:ligatures w14:val="standardContextual"/>
            </w:rPr>
          </w:pPr>
          <w:hyperlink w:anchor="_Toc184573384" w:history="1">
            <w:r w:rsidRPr="008F6C7C">
              <w:rPr>
                <w:rStyle w:val="Hyperlink"/>
                <w:rFonts w:ascii="Times New Roman" w:hAnsi="Times New Roman" w:cs="Times New Roman"/>
                <w:color w:val="auto"/>
                <w:sz w:val="24"/>
                <w:szCs w:val="24"/>
              </w:rPr>
              <w:t>Use of AI Statement</w:t>
            </w:r>
            <w:r w:rsidRPr="008F6C7C">
              <w:rPr>
                <w:rFonts w:ascii="Times New Roman" w:hAnsi="Times New Roman" w:cs="Times New Roman"/>
                <w:webHidden/>
                <w:sz w:val="24"/>
                <w:szCs w:val="24"/>
              </w:rPr>
              <w:tab/>
            </w:r>
            <w:r w:rsidRPr="008F6C7C">
              <w:rPr>
                <w:rFonts w:ascii="Times New Roman" w:hAnsi="Times New Roman" w:cs="Times New Roman"/>
                <w:webHidden/>
                <w:sz w:val="24"/>
                <w:szCs w:val="24"/>
              </w:rPr>
              <w:fldChar w:fldCharType="begin"/>
            </w:r>
            <w:r w:rsidRPr="008F6C7C">
              <w:rPr>
                <w:rFonts w:ascii="Times New Roman" w:hAnsi="Times New Roman" w:cs="Times New Roman"/>
                <w:webHidden/>
                <w:sz w:val="24"/>
                <w:szCs w:val="24"/>
              </w:rPr>
              <w:instrText xml:space="preserve"> PAGEREF _Toc184573384 \h </w:instrText>
            </w:r>
            <w:r w:rsidRPr="008F6C7C">
              <w:rPr>
                <w:rFonts w:ascii="Times New Roman" w:hAnsi="Times New Roman" w:cs="Times New Roman"/>
                <w:webHidden/>
                <w:sz w:val="24"/>
                <w:szCs w:val="24"/>
              </w:rPr>
            </w:r>
            <w:r w:rsidRPr="008F6C7C">
              <w:rPr>
                <w:rFonts w:ascii="Times New Roman" w:hAnsi="Times New Roman" w:cs="Times New Roman"/>
                <w:webHidden/>
                <w:sz w:val="24"/>
                <w:szCs w:val="24"/>
              </w:rPr>
              <w:fldChar w:fldCharType="separate"/>
            </w:r>
            <w:r w:rsidRPr="008F6C7C">
              <w:rPr>
                <w:rFonts w:ascii="Times New Roman" w:hAnsi="Times New Roman" w:cs="Times New Roman"/>
                <w:webHidden/>
                <w:sz w:val="24"/>
                <w:szCs w:val="24"/>
              </w:rPr>
              <w:t>30</w:t>
            </w:r>
            <w:r w:rsidRPr="008F6C7C">
              <w:rPr>
                <w:rFonts w:ascii="Times New Roman" w:hAnsi="Times New Roman" w:cs="Times New Roman"/>
                <w:webHidden/>
                <w:sz w:val="24"/>
                <w:szCs w:val="24"/>
              </w:rPr>
              <w:fldChar w:fldCharType="end"/>
            </w:r>
          </w:hyperlink>
        </w:p>
        <w:p w14:paraId="3DF23DAA" w14:textId="45BA870F" w:rsidR="00DD71CD" w:rsidRPr="0031782A" w:rsidRDefault="00DD71CD" w:rsidP="00DD71CD">
          <w:pPr>
            <w:rPr>
              <w:b/>
              <w:bCs/>
              <w:sz w:val="24"/>
              <w:szCs w:val="24"/>
            </w:rPr>
          </w:pPr>
          <w:r w:rsidRPr="008F6C7C">
            <w:rPr>
              <w:rFonts w:ascii="Times New Roman" w:hAnsi="Times New Roman" w:cs="Times New Roman"/>
              <w:b/>
              <w:bCs/>
              <w:i/>
              <w:iCs/>
              <w:noProof/>
              <w:sz w:val="24"/>
              <w:szCs w:val="24"/>
            </w:rPr>
            <w:fldChar w:fldCharType="end"/>
          </w:r>
        </w:p>
      </w:sdtContent>
    </w:sdt>
    <w:p w14:paraId="568286CD" w14:textId="130676AB" w:rsidR="000D60E0" w:rsidRPr="0031782A" w:rsidRDefault="000D60E0"/>
    <w:p w14:paraId="7A032EBF" w14:textId="6725512B" w:rsidR="007D0A6B" w:rsidRPr="0031782A" w:rsidRDefault="007D0A6B"/>
    <w:p w14:paraId="1DA7BB29" w14:textId="46C3D3E2" w:rsidR="007D0A6B" w:rsidRPr="0031782A" w:rsidRDefault="007D0A6B"/>
    <w:p w14:paraId="7B5740CC" w14:textId="734CFF3A" w:rsidR="000D60E0" w:rsidRPr="0031782A" w:rsidRDefault="000D60E0"/>
    <w:p w14:paraId="6BE85AF0" w14:textId="4BF5A797" w:rsidR="000D60E0" w:rsidRPr="0031782A" w:rsidRDefault="000D60E0"/>
    <w:p w14:paraId="2A2B362E" w14:textId="56CA52E2" w:rsidR="000D60E0" w:rsidRPr="0031782A" w:rsidRDefault="000D60E0"/>
    <w:p w14:paraId="2ADA8F94" w14:textId="7FAC5DB5" w:rsidR="000D60E0" w:rsidRDefault="000D60E0"/>
    <w:p w14:paraId="23DE983D" w14:textId="77777777" w:rsidR="001C7B5F" w:rsidRDefault="001C7B5F"/>
    <w:p w14:paraId="43017A5E" w14:textId="2AC04FED" w:rsidR="00740EA1" w:rsidRDefault="00740EA1"/>
    <w:p w14:paraId="1932D091" w14:textId="77777777" w:rsidR="001C7B5F" w:rsidRPr="0031782A" w:rsidRDefault="001C7B5F"/>
    <w:p w14:paraId="2B308676" w14:textId="5B232977" w:rsidR="00EF3A0F" w:rsidRPr="0031782A" w:rsidRDefault="00EF3A0F">
      <w:pPr>
        <w:sectPr w:rsidR="00EF3A0F" w:rsidRPr="0031782A" w:rsidSect="000C175D">
          <w:footerReference w:type="default" r:id="rId14"/>
          <w:pgSz w:w="11906" w:h="16838"/>
          <w:pgMar w:top="1440" w:right="1440" w:bottom="1440" w:left="1440" w:header="708" w:footer="708" w:gutter="0"/>
          <w:pgNumType w:fmt="lowerRoman"/>
          <w:cols w:space="708"/>
          <w:docGrid w:linePitch="360"/>
        </w:sectPr>
      </w:pPr>
    </w:p>
    <w:p w14:paraId="459B33E3" w14:textId="657BB5A5" w:rsidR="00C60BD4" w:rsidRPr="00DE5D28" w:rsidRDefault="002A36F0" w:rsidP="00DE5D28">
      <w:pPr>
        <w:pStyle w:val="Heading1"/>
        <w:spacing w:before="40" w:after="160" w:line="240" w:lineRule="auto"/>
        <w:rPr>
          <w:rFonts w:ascii="Times New Roman" w:hAnsi="Times New Roman" w:cs="Times New Roman"/>
          <w:i/>
          <w:iCs/>
        </w:rPr>
      </w:pPr>
      <w:bookmarkStart w:id="2" w:name="_Toc184573366"/>
      <w:r w:rsidRPr="009E2151">
        <w:rPr>
          <w:rFonts w:ascii="Times New Roman" w:hAnsi="Times New Roman" w:cs="Times New Roman"/>
          <w:i/>
          <w:iCs/>
        </w:rPr>
        <w:lastRenderedPageBreak/>
        <w:t xml:space="preserve">1.0 </w:t>
      </w:r>
      <w:r w:rsidR="002B46B6" w:rsidRPr="009E2151">
        <w:rPr>
          <w:rFonts w:ascii="Times New Roman" w:hAnsi="Times New Roman" w:cs="Times New Roman"/>
          <w:i/>
          <w:iCs/>
        </w:rPr>
        <w:t>Introduction</w:t>
      </w:r>
      <w:bookmarkEnd w:id="2"/>
    </w:p>
    <w:p w14:paraId="753FF5C4" w14:textId="77777777" w:rsidR="00864EF0" w:rsidRPr="00B178EC" w:rsidRDefault="00864EF0" w:rsidP="00864EF0">
      <w:pPr>
        <w:rPr>
          <w:rFonts w:ascii="Times New Roman" w:hAnsi="Times New Roman" w:cs="Times New Roman"/>
          <w:sz w:val="24"/>
          <w:szCs w:val="24"/>
        </w:rPr>
      </w:pPr>
      <w:r w:rsidRPr="00B178EC">
        <w:rPr>
          <w:rFonts w:ascii="Times New Roman" w:hAnsi="Times New Roman" w:cs="Times New Roman"/>
          <w:sz w:val="24"/>
          <w:szCs w:val="24"/>
        </w:rPr>
        <w:t xml:space="preserve">Profit generation is the main objective of most businesses (Borad, 2010). Organisations can achieve profitability through various strategies. However, regardless of the industry, sustainable profitability and long-term success hinge on understanding and effectively fulfilling customer needs, cultivating meaningful customer relationships, and delivering exceptional customer care services (Powell, 2023). Unfortunately, grasping these essential factors is insufficient in today's complex and dynamic business reality, where organisational exposure to internal and external contexts could be fatal if the strategy is not suited or adequately managed (Quain, 2018). </w:t>
      </w:r>
    </w:p>
    <w:p w14:paraId="31C44B21" w14:textId="40822ABD" w:rsidR="00864EF0" w:rsidRPr="00B178EC" w:rsidRDefault="00864EF0" w:rsidP="00864EF0">
      <w:pPr>
        <w:rPr>
          <w:rFonts w:ascii="Times New Roman" w:hAnsi="Times New Roman" w:cs="Times New Roman"/>
          <w:sz w:val="24"/>
          <w:szCs w:val="24"/>
        </w:rPr>
      </w:pPr>
      <w:r w:rsidRPr="00B178EC">
        <w:rPr>
          <w:rFonts w:ascii="Times New Roman" w:hAnsi="Times New Roman" w:cs="Times New Roman"/>
          <w:sz w:val="24"/>
          <w:szCs w:val="24"/>
        </w:rPr>
        <w:t xml:space="preserve">The importance of strategy in the contemporary world is greater than ever before (Rodriguez, 2024). </w:t>
      </w:r>
      <w:r w:rsidR="001535A3" w:rsidRPr="00B178EC">
        <w:rPr>
          <w:rFonts w:ascii="Times New Roman" w:hAnsi="Times New Roman" w:cs="Times New Roman"/>
          <w:sz w:val="24"/>
          <w:szCs w:val="24"/>
        </w:rPr>
        <w:t>In essence, s</w:t>
      </w:r>
      <w:r w:rsidRPr="00B178EC">
        <w:rPr>
          <w:rFonts w:ascii="Times New Roman" w:hAnsi="Times New Roman" w:cs="Times New Roman"/>
          <w:sz w:val="24"/>
          <w:szCs w:val="24"/>
        </w:rPr>
        <w:t xml:space="preserve">trategy is an organisational aptitude for adaptivity to ongoing and future challenges through focused and organised actions that aim to secure a competitive position in a turbulent and </w:t>
      </w:r>
      <w:r w:rsidR="00F1748E" w:rsidRPr="00B178EC">
        <w:rPr>
          <w:rFonts w:ascii="Times New Roman" w:hAnsi="Times New Roman" w:cs="Times New Roman"/>
          <w:sz w:val="24"/>
          <w:szCs w:val="24"/>
        </w:rPr>
        <w:t>fast-paced</w:t>
      </w:r>
      <w:r w:rsidRPr="00B178EC">
        <w:rPr>
          <w:rFonts w:ascii="Times New Roman" w:hAnsi="Times New Roman" w:cs="Times New Roman"/>
          <w:sz w:val="24"/>
          <w:szCs w:val="24"/>
        </w:rPr>
        <w:t xml:space="preserve"> business environment. Strategy within an organisation looks into the future (Landau, 2024). However, companies cannot foresee the future, as the strategic environment is a very challenging area for simple predictions (Reeves, Deimler and Love, 2012). Strategy is about people, their knowledge, skills, and ability to communicate – to work together as one team. Hence, the implementation of strategy is the biggest challenge for many organisations (The Strategy Institute, 2024).</w:t>
      </w:r>
    </w:p>
    <w:p w14:paraId="5282EC41" w14:textId="77777777" w:rsidR="00864EF0" w:rsidRPr="00B178EC" w:rsidRDefault="00864EF0" w:rsidP="00864EF0">
      <w:pPr>
        <w:rPr>
          <w:rFonts w:ascii="Times New Roman" w:hAnsi="Times New Roman" w:cs="Times New Roman"/>
          <w:sz w:val="24"/>
          <w:szCs w:val="24"/>
        </w:rPr>
      </w:pPr>
      <w:r w:rsidRPr="00B178EC">
        <w:rPr>
          <w:rFonts w:ascii="Times New Roman" w:hAnsi="Times New Roman" w:cs="Times New Roman"/>
          <w:sz w:val="24"/>
          <w:szCs w:val="24"/>
        </w:rPr>
        <w:t>The post-pandemic shifts in customer behaviour and the rising expectations set new standards and challenges for customer care services. It pushes organisations to invest in AI technologies and employees' upskilling programs to support the quality and efficiency of their call centres, providing extra value to the customers (Buesing et al., 2024). Additionally, handheld devices' technological evolution has broadened customers' engagement (Babu, 2024). Companies exploit the omnichannel interaction with customers through various touchpoints to collect needed data to monitor trends in their behaviour, anticipate market fluctuations and fulfil their expectations (Deloitte Digital, 2022).</w:t>
      </w:r>
    </w:p>
    <w:p w14:paraId="0C6AB5B9" w14:textId="3EEED953" w:rsidR="00306160" w:rsidRPr="00B178EC" w:rsidRDefault="00B332F7">
      <w:pPr>
        <w:rPr>
          <w:rFonts w:ascii="Times New Roman" w:hAnsi="Times New Roman" w:cs="Times New Roman"/>
          <w:sz w:val="24"/>
          <w:szCs w:val="24"/>
        </w:rPr>
      </w:pPr>
      <w:r w:rsidRPr="00B178EC">
        <w:rPr>
          <w:rFonts w:ascii="Times New Roman" w:hAnsi="Times New Roman" w:cs="Times New Roman"/>
          <w:sz w:val="24"/>
          <w:szCs w:val="24"/>
        </w:rPr>
        <w:t>As a strong proponent of the customer-centric philosophy, Amazon has earned a reputation for exceptional customer service, often serving as a benchmark for other businesses (Amazon, 2023a). For example, leveraging AWS capabilities for data analytics, Amazon creates bespoke experiences by incorporating customer feedback to ensure end-to-end journey visibility, enhancing convenience and emotional satisfaction (Forbes, 2022b). The company aligns traditional strategies with agile business management, adapting dynamism to customer needs, integrating innovative technologies, and committing to personalised, fast, and reliable customer service (Salmon, 2021). By continually refining its strategies, Amazon consistently meets and often exceeds customer expectations, setting a high standard that competitors aspire to achieve (Aksu, 2024).</w:t>
      </w:r>
    </w:p>
    <w:p w14:paraId="0D7ACAE7" w14:textId="77777777" w:rsidR="00306160" w:rsidRPr="00B178EC" w:rsidRDefault="00306160">
      <w:pPr>
        <w:rPr>
          <w:rFonts w:ascii="Times New Roman" w:hAnsi="Times New Roman" w:cs="Times New Roman"/>
          <w:sz w:val="24"/>
          <w:szCs w:val="24"/>
        </w:rPr>
      </w:pPr>
    </w:p>
    <w:p w14:paraId="7380FF80" w14:textId="77777777" w:rsidR="00306160" w:rsidRPr="00B178EC" w:rsidRDefault="00306160">
      <w:pPr>
        <w:rPr>
          <w:rFonts w:ascii="Times New Roman" w:hAnsi="Times New Roman" w:cs="Times New Roman"/>
          <w:sz w:val="24"/>
          <w:szCs w:val="24"/>
        </w:rPr>
      </w:pPr>
    </w:p>
    <w:p w14:paraId="4B7E361D" w14:textId="77777777" w:rsidR="00306160" w:rsidRPr="00B178EC" w:rsidRDefault="00306160">
      <w:pPr>
        <w:rPr>
          <w:rFonts w:ascii="Times New Roman" w:hAnsi="Times New Roman" w:cs="Times New Roman"/>
          <w:sz w:val="24"/>
          <w:szCs w:val="24"/>
        </w:rPr>
      </w:pPr>
    </w:p>
    <w:p w14:paraId="2FE84EA9" w14:textId="77777777" w:rsidR="0062301A" w:rsidRPr="00B178EC" w:rsidRDefault="0062301A">
      <w:pPr>
        <w:rPr>
          <w:rFonts w:ascii="Times New Roman" w:hAnsi="Times New Roman" w:cs="Times New Roman"/>
          <w:sz w:val="24"/>
          <w:szCs w:val="24"/>
        </w:rPr>
      </w:pPr>
    </w:p>
    <w:p w14:paraId="0C2F6B44" w14:textId="666BDE4B" w:rsidR="00D46035" w:rsidRPr="00B178EC" w:rsidRDefault="00296BA8" w:rsidP="001C7B5F">
      <w:pPr>
        <w:pStyle w:val="Heading2"/>
        <w:numPr>
          <w:ilvl w:val="1"/>
          <w:numId w:val="18"/>
        </w:numPr>
        <w:spacing w:after="160"/>
        <w:rPr>
          <w:rFonts w:ascii="Times New Roman" w:hAnsi="Times New Roman" w:cs="Times New Roman"/>
          <w:i/>
          <w:iCs/>
          <w:sz w:val="28"/>
          <w:szCs w:val="28"/>
        </w:rPr>
      </w:pPr>
      <w:bookmarkStart w:id="3" w:name="_Toc184573367"/>
      <w:r w:rsidRPr="00B178EC">
        <w:rPr>
          <w:rFonts w:ascii="Times New Roman" w:hAnsi="Times New Roman" w:cs="Times New Roman"/>
          <w:i/>
          <w:iCs/>
          <w:sz w:val="28"/>
          <w:szCs w:val="28"/>
        </w:rPr>
        <w:lastRenderedPageBreak/>
        <w:t>Organisational Overview</w:t>
      </w:r>
      <w:bookmarkEnd w:id="3"/>
    </w:p>
    <w:p w14:paraId="60262CC9" w14:textId="3C6782AC" w:rsidR="00FF2EC4" w:rsidRPr="00B178EC" w:rsidRDefault="00C868C9" w:rsidP="001C7B5F">
      <w:pPr>
        <w:spacing w:after="0"/>
        <w:rPr>
          <w:rFonts w:ascii="Times New Roman" w:hAnsi="Times New Roman" w:cs="Times New Roman"/>
          <w:sz w:val="24"/>
          <w:szCs w:val="24"/>
        </w:rPr>
      </w:pPr>
      <w:r w:rsidRPr="00B178EC">
        <w:rPr>
          <w:rFonts w:ascii="Times New Roman" w:hAnsi="Times New Roman" w:cs="Times New Roman"/>
          <w:sz w:val="24"/>
          <w:szCs w:val="24"/>
        </w:rPr>
        <w:t xml:space="preserve">Founded by Jeff Bezos in 1994, Amazon began as an online bookstore and evolved into a multinational technology conglomerate operating in e-commerce, cloud computing, digital content streaming, and artificial intelligence (AI) </w:t>
      </w:r>
      <w:r w:rsidR="0060710D" w:rsidRPr="00B178EC">
        <w:rPr>
          <w:rFonts w:ascii="Times New Roman" w:hAnsi="Times New Roman" w:cs="Times New Roman"/>
          <w:sz w:val="24"/>
          <w:szCs w:val="24"/>
        </w:rPr>
        <w:t xml:space="preserve">sectors </w:t>
      </w:r>
      <w:r w:rsidR="006B5572" w:rsidRPr="00B178EC">
        <w:rPr>
          <w:rFonts w:ascii="Times New Roman" w:hAnsi="Times New Roman" w:cs="Times New Roman"/>
          <w:sz w:val="24"/>
          <w:szCs w:val="24"/>
        </w:rPr>
        <w:t>(Jacoby, Bourg and Robertson, 2020)</w:t>
      </w:r>
      <w:r w:rsidR="0060710D"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Leveraging its economies of scale, the company has created a tangible competitive advantage, substantial financial resources, global reach, and market power, significantly impacting the global economy, labour practices, and local communities </w:t>
      </w:r>
      <w:r w:rsidR="006B5572" w:rsidRPr="00B178EC">
        <w:rPr>
          <w:rFonts w:ascii="Times New Roman" w:hAnsi="Times New Roman" w:cs="Times New Roman"/>
          <w:sz w:val="24"/>
          <w:szCs w:val="24"/>
        </w:rPr>
        <w:t>(Brown, 2023)</w:t>
      </w:r>
      <w:r w:rsidR="0060710D" w:rsidRPr="00B178EC">
        <w:rPr>
          <w:rFonts w:ascii="Times New Roman" w:hAnsi="Times New Roman" w:cs="Times New Roman"/>
          <w:sz w:val="24"/>
          <w:szCs w:val="24"/>
        </w:rPr>
        <w:t xml:space="preserve">. </w:t>
      </w:r>
    </w:p>
    <w:p w14:paraId="7B190F66" w14:textId="7D8B797A" w:rsidR="00844DA8" w:rsidRPr="00B178EC" w:rsidRDefault="00C868C9" w:rsidP="00844DA8">
      <w:pPr>
        <w:rPr>
          <w:rFonts w:ascii="Times New Roman" w:hAnsi="Times New Roman" w:cs="Times New Roman"/>
          <w:sz w:val="24"/>
          <w:szCs w:val="24"/>
        </w:rPr>
      </w:pPr>
      <w:r w:rsidRPr="00B178EC">
        <w:rPr>
          <w:rFonts w:ascii="Times New Roman" w:hAnsi="Times New Roman" w:cs="Times New Roman"/>
          <w:sz w:val="24"/>
          <w:szCs w:val="24"/>
        </w:rPr>
        <w:t xml:space="preserve">Kim, Mauborgne, and Koo (2022) </w:t>
      </w:r>
      <w:r w:rsidR="008F58F5" w:rsidRPr="00B178EC">
        <w:rPr>
          <w:rFonts w:ascii="Times New Roman" w:hAnsi="Times New Roman" w:cs="Times New Roman"/>
          <w:sz w:val="24"/>
          <w:szCs w:val="24"/>
        </w:rPr>
        <w:t>posit</w:t>
      </w:r>
      <w:r w:rsidRPr="00B178EC">
        <w:rPr>
          <w:rFonts w:ascii="Times New Roman" w:hAnsi="Times New Roman" w:cs="Times New Roman"/>
          <w:sz w:val="24"/>
          <w:szCs w:val="24"/>
        </w:rPr>
        <w:t xml:space="preserve"> that Amazon's </w:t>
      </w:r>
      <w:r w:rsidR="00CB7265" w:rsidRPr="00B178EC">
        <w:rPr>
          <w:rFonts w:ascii="Times New Roman" w:hAnsi="Times New Roman" w:cs="Times New Roman"/>
          <w:sz w:val="24"/>
          <w:szCs w:val="24"/>
        </w:rPr>
        <w:t>critical success factor</w:t>
      </w:r>
      <w:r w:rsidRPr="00B178EC">
        <w:rPr>
          <w:rFonts w:ascii="Times New Roman" w:hAnsi="Times New Roman" w:cs="Times New Roman"/>
          <w:sz w:val="24"/>
          <w:szCs w:val="24"/>
        </w:rPr>
        <w:t xml:space="preserve"> is based on entering the 'Blue Ocean' of the early </w:t>
      </w:r>
      <w:r w:rsidR="003F29ED" w:rsidRPr="00B178EC">
        <w:rPr>
          <w:rFonts w:ascii="Times New Roman" w:hAnsi="Times New Roman" w:cs="Times New Roman"/>
          <w:sz w:val="24"/>
          <w:szCs w:val="24"/>
        </w:rPr>
        <w:t>i</w:t>
      </w:r>
      <w:r w:rsidRPr="00B178EC">
        <w:rPr>
          <w:rFonts w:ascii="Times New Roman" w:hAnsi="Times New Roman" w:cs="Times New Roman"/>
          <w:sz w:val="24"/>
          <w:szCs w:val="24"/>
        </w:rPr>
        <w:t>nternet era and sei</w:t>
      </w:r>
      <w:r w:rsidR="007B5602" w:rsidRPr="00B178EC">
        <w:rPr>
          <w:rFonts w:ascii="Times New Roman" w:hAnsi="Times New Roman" w:cs="Times New Roman"/>
          <w:sz w:val="24"/>
          <w:szCs w:val="24"/>
        </w:rPr>
        <w:t>z</w:t>
      </w:r>
      <w:r w:rsidRPr="00B178EC">
        <w:rPr>
          <w:rFonts w:ascii="Times New Roman" w:hAnsi="Times New Roman" w:cs="Times New Roman"/>
          <w:sz w:val="24"/>
          <w:szCs w:val="24"/>
        </w:rPr>
        <w:t xml:space="preserve">ing emerging opportunities. The Blue Ocean Strategy suggests that the first-mover advantage and the </w:t>
      </w:r>
      <w:r w:rsidR="003F29ED" w:rsidRPr="00B178EC">
        <w:rPr>
          <w:rFonts w:ascii="Times New Roman" w:hAnsi="Times New Roman" w:cs="Times New Roman"/>
          <w:sz w:val="24"/>
          <w:szCs w:val="24"/>
        </w:rPr>
        <w:t>risks taken</w:t>
      </w:r>
      <w:r w:rsidRPr="00B178EC">
        <w:rPr>
          <w:rFonts w:ascii="Times New Roman" w:hAnsi="Times New Roman" w:cs="Times New Roman"/>
          <w:sz w:val="24"/>
          <w:szCs w:val="24"/>
        </w:rPr>
        <w:t xml:space="preserve"> in creating a new market yield strategic benefits, including uncontested market space with no competitors and high</w:t>
      </w:r>
      <w:r w:rsidR="00844DA8" w:rsidRPr="00B178EC">
        <w:rPr>
          <w:rFonts w:ascii="Times New Roman" w:hAnsi="Times New Roman" w:cs="Times New Roman"/>
          <w:sz w:val="24"/>
          <w:szCs w:val="24"/>
        </w:rPr>
        <w:t>-</w:t>
      </w:r>
      <w:r w:rsidRPr="00B178EC">
        <w:rPr>
          <w:rFonts w:ascii="Times New Roman" w:hAnsi="Times New Roman" w:cs="Times New Roman"/>
          <w:sz w:val="24"/>
          <w:szCs w:val="24"/>
        </w:rPr>
        <w:t xml:space="preserve">profit potential </w:t>
      </w:r>
      <w:r w:rsidR="00FF2EC4" w:rsidRPr="00B178EC">
        <w:rPr>
          <w:rFonts w:ascii="Times New Roman" w:hAnsi="Times New Roman" w:cs="Times New Roman"/>
          <w:sz w:val="24"/>
          <w:szCs w:val="24"/>
        </w:rPr>
        <w:t>(Kim and Mauborgne, 2004). Th</w:t>
      </w:r>
      <w:r w:rsidR="00982651" w:rsidRPr="00B178EC">
        <w:rPr>
          <w:rFonts w:ascii="Times New Roman" w:hAnsi="Times New Roman" w:cs="Times New Roman"/>
          <w:sz w:val="24"/>
          <w:szCs w:val="24"/>
        </w:rPr>
        <w:t>us</w:t>
      </w:r>
      <w:r w:rsidR="00FF2EC4" w:rsidRPr="00B178EC">
        <w:rPr>
          <w:rFonts w:ascii="Times New Roman" w:hAnsi="Times New Roman" w:cs="Times New Roman"/>
          <w:sz w:val="24"/>
          <w:szCs w:val="24"/>
        </w:rPr>
        <w:t xml:space="preserve">, in 1994, Jeff Bezos, as a </w:t>
      </w:r>
      <w:r w:rsidR="00076AD9" w:rsidRPr="00B178EC">
        <w:rPr>
          <w:rFonts w:ascii="Times New Roman" w:hAnsi="Times New Roman" w:cs="Times New Roman"/>
          <w:sz w:val="24"/>
          <w:szCs w:val="24"/>
        </w:rPr>
        <w:t>transformational</w:t>
      </w:r>
      <w:r w:rsidR="00FF2EC4" w:rsidRPr="00B178EC">
        <w:rPr>
          <w:rFonts w:ascii="Times New Roman" w:hAnsi="Times New Roman" w:cs="Times New Roman"/>
          <w:sz w:val="24"/>
          <w:szCs w:val="24"/>
        </w:rPr>
        <w:t xml:space="preserve"> leader, recognised emerging opportunities and converted his passion for innovation and the transformative power of disruptive technology into a successful business, creating and capturing new demand.</w:t>
      </w:r>
      <w:r w:rsidR="00A16A90" w:rsidRPr="00B178EC">
        <w:rPr>
          <w:rFonts w:ascii="Times New Roman" w:hAnsi="Times New Roman" w:cs="Times New Roman"/>
          <w:sz w:val="24"/>
          <w:szCs w:val="24"/>
        </w:rPr>
        <w:t xml:space="preserve"> </w:t>
      </w:r>
      <w:r w:rsidRPr="00B178EC">
        <w:rPr>
          <w:rFonts w:ascii="Times New Roman" w:hAnsi="Times New Roman" w:cs="Times New Roman"/>
          <w:sz w:val="24"/>
          <w:szCs w:val="24"/>
        </w:rPr>
        <w:t>Likewise, Lynch (2021, pp. 72–83) states that it is all about predictability and capability to analyse the strategic environment and navigate the turbulence of market dynamics</w:t>
      </w:r>
      <w:r w:rsidR="001152ED" w:rsidRPr="00B178EC">
        <w:rPr>
          <w:rFonts w:ascii="Times New Roman" w:hAnsi="Times New Roman" w:cs="Times New Roman"/>
          <w:sz w:val="24"/>
          <w:szCs w:val="24"/>
        </w:rPr>
        <w:t xml:space="preserve"> ― at</w:t>
      </w:r>
      <w:r w:rsidRPr="00B178EC">
        <w:rPr>
          <w:rFonts w:ascii="Times New Roman" w:hAnsi="Times New Roman" w:cs="Times New Roman"/>
          <w:sz w:val="24"/>
          <w:szCs w:val="24"/>
        </w:rPr>
        <w:t xml:space="preserve"> the right time and place, take risks and make strategic decisions that can provide commercially successful products and services.</w:t>
      </w:r>
      <w:r w:rsidR="0068113D" w:rsidRPr="00B178EC">
        <w:rPr>
          <w:rFonts w:ascii="Times New Roman" w:hAnsi="Times New Roman" w:cs="Times New Roman"/>
          <w:sz w:val="24"/>
          <w:szCs w:val="24"/>
        </w:rPr>
        <w:t xml:space="preserve"> </w:t>
      </w:r>
    </w:p>
    <w:p w14:paraId="299CB1B6" w14:textId="00179D2F" w:rsidR="0068113D" w:rsidRPr="00B178EC" w:rsidRDefault="0068113D" w:rsidP="00844DA8">
      <w:pPr>
        <w:rPr>
          <w:rFonts w:ascii="Times New Roman" w:hAnsi="Times New Roman" w:cs="Times New Roman"/>
          <w:sz w:val="24"/>
          <w:szCs w:val="24"/>
        </w:rPr>
      </w:pPr>
      <w:r w:rsidRPr="00B178EC">
        <w:rPr>
          <w:rFonts w:ascii="Times New Roman" w:hAnsi="Times New Roman" w:cs="Times New Roman"/>
          <w:sz w:val="24"/>
          <w:szCs w:val="24"/>
        </w:rPr>
        <w:t xml:space="preserve">Today, the company has </w:t>
      </w:r>
      <w:r w:rsidR="00BA56A1" w:rsidRPr="00B178EC">
        <w:rPr>
          <w:rFonts w:ascii="Times New Roman" w:hAnsi="Times New Roman" w:cs="Times New Roman"/>
          <w:sz w:val="24"/>
          <w:szCs w:val="24"/>
        </w:rPr>
        <w:t>over 40 subsidiaries, including IMDb, Twitch, Goodreads, Audible, Ring, Whole Foods Market, Zappos, AbeBooks and Amazon Web Services (AWS)</w:t>
      </w:r>
      <w:r w:rsidR="003F29ED" w:rsidRPr="00B178EC">
        <w:rPr>
          <w:rFonts w:ascii="Times New Roman" w:hAnsi="Times New Roman" w:cs="Times New Roman"/>
          <w:sz w:val="24"/>
          <w:szCs w:val="24"/>
        </w:rPr>
        <w:t xml:space="preserve"> - </w:t>
      </w:r>
      <w:r w:rsidRPr="00B178EC">
        <w:rPr>
          <w:rFonts w:ascii="Times New Roman" w:hAnsi="Times New Roman" w:cs="Times New Roman"/>
          <w:sz w:val="24"/>
          <w:szCs w:val="24"/>
        </w:rPr>
        <w:t>diverse business lines and a comprehensive product portfolio</w:t>
      </w:r>
      <w:r w:rsidR="003F29ED" w:rsidRPr="00B178EC">
        <w:rPr>
          <w:rFonts w:ascii="Times New Roman" w:hAnsi="Times New Roman" w:cs="Times New Roman"/>
          <w:sz w:val="24"/>
          <w:szCs w:val="24"/>
        </w:rPr>
        <w:t xml:space="preserve">. It </w:t>
      </w:r>
      <w:r w:rsidRPr="00B178EC">
        <w:rPr>
          <w:rFonts w:ascii="Times New Roman" w:hAnsi="Times New Roman" w:cs="Times New Roman"/>
          <w:sz w:val="24"/>
          <w:szCs w:val="24"/>
        </w:rPr>
        <w:t>encompass</w:t>
      </w:r>
      <w:r w:rsidR="003F29ED" w:rsidRPr="00B178EC">
        <w:rPr>
          <w:rFonts w:ascii="Times New Roman" w:hAnsi="Times New Roman" w:cs="Times New Roman"/>
          <w:sz w:val="24"/>
          <w:szCs w:val="24"/>
        </w:rPr>
        <w:t>es</w:t>
      </w:r>
      <w:r w:rsidRPr="00B178EC">
        <w:rPr>
          <w:rFonts w:ascii="Times New Roman" w:hAnsi="Times New Roman" w:cs="Times New Roman"/>
          <w:sz w:val="24"/>
          <w:szCs w:val="24"/>
        </w:rPr>
        <w:t xml:space="preserve"> retail goods, special membership offers, consumer electronics, digital content, video gaming creation and streaming services </w:t>
      </w:r>
      <w:r w:rsidR="00BA56A1" w:rsidRPr="00B178EC">
        <w:rPr>
          <w:rFonts w:ascii="Times New Roman" w:hAnsi="Times New Roman" w:cs="Times New Roman"/>
          <w:sz w:val="24"/>
          <w:szCs w:val="24"/>
        </w:rPr>
        <w:t>(Product</w:t>
      </w:r>
      <w:r w:rsidR="00380478" w:rsidRPr="00B178EC">
        <w:rPr>
          <w:rFonts w:ascii="Times New Roman" w:hAnsi="Times New Roman" w:cs="Times New Roman"/>
          <w:sz w:val="24"/>
          <w:szCs w:val="24"/>
        </w:rPr>
        <w:t xml:space="preserve"> </w:t>
      </w:r>
      <w:r w:rsidR="00BA56A1" w:rsidRPr="00B178EC">
        <w:rPr>
          <w:rFonts w:ascii="Times New Roman" w:hAnsi="Times New Roman" w:cs="Times New Roman"/>
          <w:sz w:val="24"/>
          <w:szCs w:val="24"/>
        </w:rPr>
        <w:t>Plan, 2024)</w:t>
      </w:r>
      <w:r w:rsidRPr="00B178EC">
        <w:rPr>
          <w:rFonts w:ascii="Times New Roman" w:hAnsi="Times New Roman" w:cs="Times New Roman"/>
          <w:sz w:val="24"/>
          <w:szCs w:val="24"/>
        </w:rPr>
        <w:t xml:space="preserve">. Amazon's value proposition centres on </w:t>
      </w:r>
      <w:r w:rsidR="00BA56A1" w:rsidRPr="00B178EC">
        <w:rPr>
          <w:rFonts w:ascii="Times New Roman" w:hAnsi="Times New Roman" w:cs="Times New Roman"/>
          <w:sz w:val="24"/>
          <w:szCs w:val="24"/>
        </w:rPr>
        <w:t>providing</w:t>
      </w:r>
      <w:r w:rsidRPr="00B178EC">
        <w:rPr>
          <w:rFonts w:ascii="Times New Roman" w:hAnsi="Times New Roman" w:cs="Times New Roman"/>
          <w:sz w:val="24"/>
          <w:szCs w:val="24"/>
        </w:rPr>
        <w:t xml:space="preserve"> exceptional convenience</w:t>
      </w:r>
      <w:r w:rsidR="001152ED" w:rsidRPr="00B178EC">
        <w:rPr>
          <w:rFonts w:ascii="Times New Roman" w:hAnsi="Times New Roman" w:cs="Times New Roman"/>
          <w:sz w:val="24"/>
          <w:szCs w:val="24"/>
        </w:rPr>
        <w:t>, a</w:t>
      </w:r>
      <w:r w:rsidRPr="00B178EC">
        <w:rPr>
          <w:rFonts w:ascii="Times New Roman" w:hAnsi="Times New Roman" w:cs="Times New Roman"/>
          <w:sz w:val="24"/>
          <w:szCs w:val="24"/>
        </w:rPr>
        <w:t xml:space="preserve"> vast selection of products, competitive pricing, and rapid delivery </w:t>
      </w:r>
      <w:r w:rsidR="00BA56A1" w:rsidRPr="00B178EC">
        <w:rPr>
          <w:rFonts w:ascii="Times New Roman" w:hAnsi="Times New Roman" w:cs="Times New Roman"/>
          <w:sz w:val="24"/>
          <w:szCs w:val="24"/>
        </w:rPr>
        <w:t>service</w:t>
      </w:r>
      <w:r w:rsidRPr="00B178EC">
        <w:rPr>
          <w:rFonts w:ascii="Times New Roman" w:hAnsi="Times New Roman" w:cs="Times New Roman"/>
          <w:sz w:val="24"/>
          <w:szCs w:val="24"/>
        </w:rPr>
        <w:t xml:space="preserve"> </w:t>
      </w:r>
      <w:r w:rsidR="00BA56A1" w:rsidRPr="00B178EC">
        <w:rPr>
          <w:rFonts w:ascii="Times New Roman" w:hAnsi="Times New Roman" w:cs="Times New Roman"/>
          <w:sz w:val="24"/>
          <w:szCs w:val="24"/>
        </w:rPr>
        <w:t>(Pereira, 2024).</w:t>
      </w:r>
      <w:r w:rsidRPr="00B178EC">
        <w:rPr>
          <w:rFonts w:ascii="Times New Roman" w:hAnsi="Times New Roman" w:cs="Times New Roman"/>
          <w:sz w:val="24"/>
          <w:szCs w:val="24"/>
        </w:rPr>
        <w:t xml:space="preserve"> </w:t>
      </w:r>
    </w:p>
    <w:p w14:paraId="45489043" w14:textId="0C9C965D" w:rsidR="00844DA8" w:rsidRPr="00B178EC" w:rsidRDefault="0060710D" w:rsidP="00844DA8">
      <w:pPr>
        <w:rPr>
          <w:rFonts w:ascii="Times New Roman" w:hAnsi="Times New Roman" w:cs="Times New Roman"/>
          <w:sz w:val="24"/>
          <w:szCs w:val="24"/>
        </w:rPr>
      </w:pPr>
      <w:r w:rsidRPr="00B178EC">
        <w:rPr>
          <w:rFonts w:ascii="Times New Roman" w:hAnsi="Times New Roman" w:cs="Times New Roman"/>
          <w:sz w:val="24"/>
          <w:szCs w:val="24"/>
        </w:rPr>
        <w:t xml:space="preserve">Amazon </w:t>
      </w:r>
      <w:r w:rsidR="00A16A90" w:rsidRPr="00B178EC">
        <w:rPr>
          <w:rFonts w:ascii="Times New Roman" w:hAnsi="Times New Roman" w:cs="Times New Roman"/>
          <w:sz w:val="24"/>
          <w:szCs w:val="24"/>
        </w:rPr>
        <w:t>has demonstrated</w:t>
      </w:r>
      <w:r w:rsidRPr="00B178EC">
        <w:rPr>
          <w:rFonts w:ascii="Times New Roman" w:hAnsi="Times New Roman" w:cs="Times New Roman"/>
          <w:sz w:val="24"/>
          <w:szCs w:val="24"/>
        </w:rPr>
        <w:t xml:space="preserve"> exponential financial growth</w:t>
      </w:r>
      <w:r w:rsidR="00A16A90" w:rsidRPr="00B178EC">
        <w:rPr>
          <w:rFonts w:ascii="Times New Roman" w:hAnsi="Times New Roman" w:cs="Times New Roman"/>
          <w:sz w:val="24"/>
          <w:szCs w:val="24"/>
        </w:rPr>
        <w:t xml:space="preserve"> over the last decade</w:t>
      </w:r>
      <w:r w:rsidR="006B5572" w:rsidRPr="00B178EC">
        <w:rPr>
          <w:rFonts w:ascii="Times New Roman" w:hAnsi="Times New Roman" w:cs="Times New Roman"/>
          <w:sz w:val="24"/>
          <w:szCs w:val="24"/>
        </w:rPr>
        <w:t xml:space="preserve">, </w:t>
      </w:r>
      <w:r w:rsidRPr="00B178EC">
        <w:rPr>
          <w:rFonts w:ascii="Times New Roman" w:hAnsi="Times New Roman" w:cs="Times New Roman"/>
          <w:sz w:val="24"/>
          <w:szCs w:val="24"/>
        </w:rPr>
        <w:t>rank</w:t>
      </w:r>
      <w:r w:rsidR="006B5572" w:rsidRPr="00B178EC">
        <w:rPr>
          <w:rFonts w:ascii="Times New Roman" w:hAnsi="Times New Roman" w:cs="Times New Roman"/>
          <w:sz w:val="24"/>
          <w:szCs w:val="24"/>
        </w:rPr>
        <w:t>ing</w:t>
      </w:r>
      <w:r w:rsidRPr="00B178EC">
        <w:rPr>
          <w:rFonts w:ascii="Times New Roman" w:hAnsi="Times New Roman" w:cs="Times New Roman"/>
          <w:sz w:val="24"/>
          <w:szCs w:val="24"/>
        </w:rPr>
        <w:t xml:space="preserve"> as the 5</w:t>
      </w:r>
      <w:r w:rsidRPr="00B178EC">
        <w:rPr>
          <w:rFonts w:ascii="Times New Roman" w:hAnsi="Times New Roman" w:cs="Times New Roman"/>
          <w:sz w:val="24"/>
          <w:szCs w:val="24"/>
          <w:vertAlign w:val="superscript"/>
        </w:rPr>
        <w:t>th</w:t>
      </w:r>
      <w:r w:rsidRPr="00B178EC">
        <w:rPr>
          <w:rFonts w:ascii="Times New Roman" w:hAnsi="Times New Roman" w:cs="Times New Roman"/>
          <w:sz w:val="24"/>
          <w:szCs w:val="24"/>
        </w:rPr>
        <w:t xml:space="preserve"> most valuable company worldwide, with a market capitalisation of £1.545 trillion as of October 2024</w:t>
      </w:r>
      <w:r w:rsidRPr="00B178EC">
        <w:t xml:space="preserve"> </w:t>
      </w:r>
      <w:r w:rsidR="00CC69DA" w:rsidRPr="00B178EC">
        <w:rPr>
          <w:rFonts w:ascii="Times New Roman" w:hAnsi="Times New Roman" w:cs="Times New Roman"/>
          <w:sz w:val="24"/>
          <w:szCs w:val="24"/>
        </w:rPr>
        <w:t>(Companies</w:t>
      </w:r>
      <w:r w:rsidR="00EF2386" w:rsidRPr="00B178EC">
        <w:rPr>
          <w:rFonts w:ascii="Times New Roman" w:hAnsi="Times New Roman" w:cs="Times New Roman"/>
          <w:sz w:val="24"/>
          <w:szCs w:val="24"/>
        </w:rPr>
        <w:t xml:space="preserve"> </w:t>
      </w:r>
      <w:r w:rsidR="00CC69DA" w:rsidRPr="00B178EC">
        <w:rPr>
          <w:rFonts w:ascii="Times New Roman" w:hAnsi="Times New Roman" w:cs="Times New Roman"/>
          <w:sz w:val="24"/>
          <w:szCs w:val="24"/>
        </w:rPr>
        <w:t xml:space="preserve">Marketcap, 2024). </w:t>
      </w:r>
      <w:r w:rsidR="006B5572" w:rsidRPr="00B178EC">
        <w:rPr>
          <w:rFonts w:ascii="Times New Roman" w:hAnsi="Times New Roman" w:cs="Times New Roman"/>
          <w:sz w:val="24"/>
          <w:szCs w:val="24"/>
        </w:rPr>
        <w:t>Similarly, Amazon's income statements reflect an average sales growth of 20.14% from 2019 to 2023, with revenue reaching $574.79 billion in the 2023 financial year — an increase of $294.27 billion compared to 2019 (Amazon, 2023</w:t>
      </w:r>
      <w:r w:rsidR="004943EF" w:rsidRPr="00B178EC">
        <w:rPr>
          <w:rFonts w:ascii="Times New Roman" w:hAnsi="Times New Roman" w:cs="Times New Roman"/>
          <w:sz w:val="24"/>
          <w:szCs w:val="24"/>
        </w:rPr>
        <w:t>b</w:t>
      </w:r>
      <w:r w:rsidR="006B5572" w:rsidRPr="00B178EC">
        <w:rPr>
          <w:rFonts w:ascii="Times New Roman" w:hAnsi="Times New Roman" w:cs="Times New Roman"/>
          <w:sz w:val="24"/>
          <w:szCs w:val="24"/>
        </w:rPr>
        <w:t>).</w:t>
      </w:r>
      <w:r w:rsidR="00BA56A1" w:rsidRPr="00B178EC">
        <w:rPr>
          <w:rFonts w:ascii="Times New Roman" w:hAnsi="Times New Roman" w:cs="Times New Roman"/>
          <w:sz w:val="24"/>
          <w:szCs w:val="24"/>
        </w:rPr>
        <w:t xml:space="preserve"> </w:t>
      </w:r>
      <w:r w:rsidR="003F29ED" w:rsidRPr="00B178EC">
        <w:rPr>
          <w:rFonts w:ascii="Times New Roman" w:hAnsi="Times New Roman" w:cs="Times New Roman"/>
          <w:sz w:val="24"/>
          <w:szCs w:val="24"/>
        </w:rPr>
        <w:t>It argu</w:t>
      </w:r>
      <w:r w:rsidR="0098036C" w:rsidRPr="00B178EC">
        <w:rPr>
          <w:rFonts w:ascii="Times New Roman" w:hAnsi="Times New Roman" w:cs="Times New Roman"/>
          <w:sz w:val="24"/>
          <w:szCs w:val="24"/>
        </w:rPr>
        <w:t>a</w:t>
      </w:r>
      <w:r w:rsidR="003F29ED" w:rsidRPr="00B178EC">
        <w:rPr>
          <w:rFonts w:ascii="Times New Roman" w:hAnsi="Times New Roman" w:cs="Times New Roman"/>
          <w:sz w:val="24"/>
          <w:szCs w:val="24"/>
        </w:rPr>
        <w:t>bly exploited the opportunity of the pandemic</w:t>
      </w:r>
      <w:r w:rsidR="0098036C" w:rsidRPr="00B178EC">
        <w:rPr>
          <w:rFonts w:ascii="Times New Roman" w:hAnsi="Times New Roman" w:cs="Times New Roman"/>
          <w:sz w:val="24"/>
          <w:szCs w:val="24"/>
        </w:rPr>
        <w:t>'</w:t>
      </w:r>
      <w:r w:rsidR="003F29ED" w:rsidRPr="00B178EC">
        <w:rPr>
          <w:rFonts w:ascii="Times New Roman" w:hAnsi="Times New Roman" w:cs="Times New Roman"/>
          <w:sz w:val="24"/>
          <w:szCs w:val="24"/>
        </w:rPr>
        <w:t xml:space="preserve">s lockdowns </w:t>
      </w:r>
      <w:r w:rsidR="0098036C" w:rsidRPr="00B178EC">
        <w:rPr>
          <w:rFonts w:ascii="Times New Roman" w:hAnsi="Times New Roman" w:cs="Times New Roman"/>
          <w:sz w:val="24"/>
          <w:szCs w:val="24"/>
        </w:rPr>
        <w:t xml:space="preserve">and </w:t>
      </w:r>
      <w:r w:rsidR="003F29ED" w:rsidRPr="00B178EC">
        <w:rPr>
          <w:rFonts w:ascii="Times New Roman" w:hAnsi="Times New Roman" w:cs="Times New Roman"/>
          <w:sz w:val="24"/>
          <w:szCs w:val="24"/>
        </w:rPr>
        <w:t>social distan</w:t>
      </w:r>
      <w:r w:rsidR="0098036C" w:rsidRPr="00B178EC">
        <w:rPr>
          <w:rFonts w:ascii="Times New Roman" w:hAnsi="Times New Roman" w:cs="Times New Roman"/>
          <w:sz w:val="24"/>
          <w:szCs w:val="24"/>
        </w:rPr>
        <w:t>c</w:t>
      </w:r>
      <w:r w:rsidR="003F29ED" w:rsidRPr="00B178EC">
        <w:rPr>
          <w:rFonts w:ascii="Times New Roman" w:hAnsi="Times New Roman" w:cs="Times New Roman"/>
          <w:sz w:val="24"/>
          <w:szCs w:val="24"/>
        </w:rPr>
        <w:t xml:space="preserve">ing to strategically restock </w:t>
      </w:r>
      <w:r w:rsidR="0098036C" w:rsidRPr="00B178EC">
        <w:rPr>
          <w:rFonts w:ascii="Times New Roman" w:hAnsi="Times New Roman" w:cs="Times New Roman"/>
          <w:sz w:val="24"/>
          <w:szCs w:val="24"/>
        </w:rPr>
        <w:t>its</w:t>
      </w:r>
      <w:r w:rsidR="003F29ED" w:rsidRPr="00B178EC">
        <w:rPr>
          <w:rFonts w:ascii="Times New Roman" w:hAnsi="Times New Roman" w:cs="Times New Roman"/>
          <w:sz w:val="24"/>
          <w:szCs w:val="24"/>
        </w:rPr>
        <w:t xml:space="preserve"> w</w:t>
      </w:r>
      <w:r w:rsidR="0098036C" w:rsidRPr="00B178EC">
        <w:rPr>
          <w:rFonts w:ascii="Times New Roman" w:hAnsi="Times New Roman" w:cs="Times New Roman"/>
          <w:sz w:val="24"/>
          <w:szCs w:val="24"/>
        </w:rPr>
        <w:t>are</w:t>
      </w:r>
      <w:r w:rsidR="003F29ED" w:rsidRPr="00B178EC">
        <w:rPr>
          <w:rFonts w:ascii="Times New Roman" w:hAnsi="Times New Roman" w:cs="Times New Roman"/>
          <w:sz w:val="24"/>
          <w:szCs w:val="24"/>
        </w:rPr>
        <w:t>houses for the daily essential products to keep business running</w:t>
      </w:r>
      <w:r w:rsidR="0098036C" w:rsidRPr="00B178EC">
        <w:rPr>
          <w:rFonts w:ascii="Times New Roman" w:hAnsi="Times New Roman" w:cs="Times New Roman"/>
          <w:sz w:val="24"/>
          <w:szCs w:val="24"/>
        </w:rPr>
        <w:t xml:space="preserve"> and gain maximal profit</w:t>
      </w:r>
      <w:r w:rsidR="003F29ED" w:rsidRPr="00B178EC">
        <w:rPr>
          <w:rFonts w:ascii="Times New Roman" w:hAnsi="Times New Roman" w:cs="Times New Roman"/>
          <w:sz w:val="24"/>
          <w:szCs w:val="24"/>
        </w:rPr>
        <w:t xml:space="preserve"> </w:t>
      </w:r>
      <w:r w:rsidR="0098036C" w:rsidRPr="00B178EC">
        <w:rPr>
          <w:rFonts w:ascii="Times New Roman" w:hAnsi="Times New Roman" w:cs="Times New Roman"/>
          <w:sz w:val="24"/>
          <w:szCs w:val="24"/>
        </w:rPr>
        <w:t>(Cosgrove and Long, 2022).</w:t>
      </w:r>
      <w:r w:rsidR="00844DA8" w:rsidRPr="00B178EC">
        <w:rPr>
          <w:rFonts w:ascii="Times New Roman" w:hAnsi="Times New Roman" w:cs="Times New Roman"/>
          <w:sz w:val="24"/>
          <w:szCs w:val="24"/>
        </w:rPr>
        <w:t xml:space="preserve"> </w:t>
      </w:r>
    </w:p>
    <w:p w14:paraId="59352B1C" w14:textId="77777777" w:rsidR="001152ED" w:rsidRPr="00B178EC" w:rsidRDefault="00CC69DA" w:rsidP="00844DA8">
      <w:pPr>
        <w:rPr>
          <w:rFonts w:ascii="Times New Roman" w:hAnsi="Times New Roman" w:cs="Times New Roman"/>
          <w:sz w:val="24"/>
          <w:szCs w:val="24"/>
        </w:rPr>
      </w:pPr>
      <w:r w:rsidRPr="00B178EC">
        <w:rPr>
          <w:rFonts w:ascii="Times New Roman" w:hAnsi="Times New Roman" w:cs="Times New Roman"/>
          <w:sz w:val="24"/>
          <w:szCs w:val="24"/>
        </w:rPr>
        <w:t>According to Chevalier (2024), Amazon captures 37.6% of the U.S. e-commerce market. This substantial share demonstrates a dominant position in the online retail market, where its closest competitors, Walmart and Apple, have 6.4% and 3.6%, respectively. The E.U. statistics also confirm Amazon's leading position</w:t>
      </w:r>
      <w:r w:rsidR="00FF2EC4" w:rsidRPr="00B178EC">
        <w:rPr>
          <w:rFonts w:ascii="Times New Roman" w:hAnsi="Times New Roman" w:cs="Times New Roman"/>
          <w:sz w:val="24"/>
          <w:szCs w:val="24"/>
        </w:rPr>
        <w:t xml:space="preserve"> </w:t>
      </w:r>
      <w:r w:rsidRPr="00B178EC">
        <w:rPr>
          <w:rFonts w:ascii="Times New Roman" w:hAnsi="Times New Roman" w:cs="Times New Roman"/>
          <w:sz w:val="24"/>
          <w:szCs w:val="24"/>
        </w:rPr>
        <w:t>with circa 800,000 active sellers and revenue of over €53 billion (Coppola, 2024</w:t>
      </w:r>
      <w:r w:rsidR="00FF2EC4" w:rsidRPr="00B178EC">
        <w:rPr>
          <w:rFonts w:ascii="Times New Roman" w:hAnsi="Times New Roman" w:cs="Times New Roman"/>
          <w:sz w:val="24"/>
          <w:szCs w:val="24"/>
        </w:rPr>
        <w:t>a</w:t>
      </w:r>
      <w:r w:rsidRPr="00B178EC">
        <w:rPr>
          <w:rFonts w:ascii="Times New Roman" w:hAnsi="Times New Roman" w:cs="Times New Roman"/>
          <w:sz w:val="24"/>
          <w:szCs w:val="24"/>
        </w:rPr>
        <w:t>).</w:t>
      </w:r>
      <w:r w:rsidR="00FF2EC4"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In the U.K., </w:t>
      </w:r>
      <w:r w:rsidR="00FF2EC4" w:rsidRPr="00B178EC">
        <w:rPr>
          <w:rFonts w:ascii="Times New Roman" w:hAnsi="Times New Roman" w:cs="Times New Roman"/>
          <w:sz w:val="24"/>
          <w:szCs w:val="24"/>
        </w:rPr>
        <w:t>approximately</w:t>
      </w:r>
      <w:r w:rsidRPr="00B178EC">
        <w:rPr>
          <w:rFonts w:ascii="Times New Roman" w:hAnsi="Times New Roman" w:cs="Times New Roman"/>
          <w:sz w:val="24"/>
          <w:szCs w:val="24"/>
        </w:rPr>
        <w:t xml:space="preserve"> 86% of </w:t>
      </w:r>
      <w:r w:rsidR="00FF2EC4" w:rsidRPr="00B178EC">
        <w:rPr>
          <w:rFonts w:ascii="Times New Roman" w:hAnsi="Times New Roman" w:cs="Times New Roman"/>
          <w:sz w:val="24"/>
          <w:szCs w:val="24"/>
        </w:rPr>
        <w:t>consumers</w:t>
      </w:r>
      <w:r w:rsidRPr="00B178EC">
        <w:rPr>
          <w:rFonts w:ascii="Times New Roman" w:hAnsi="Times New Roman" w:cs="Times New Roman"/>
          <w:sz w:val="24"/>
          <w:szCs w:val="24"/>
        </w:rPr>
        <w:t xml:space="preserve"> shop on Amazon </w:t>
      </w:r>
      <w:r w:rsidR="00FF2EC4" w:rsidRPr="00B178EC">
        <w:rPr>
          <w:rFonts w:ascii="Times New Roman" w:hAnsi="Times New Roman" w:cs="Times New Roman"/>
          <w:sz w:val="24"/>
          <w:szCs w:val="24"/>
        </w:rPr>
        <w:t xml:space="preserve">(Strugar, 2024). </w:t>
      </w:r>
      <w:r w:rsidRPr="00B178EC">
        <w:rPr>
          <w:rFonts w:ascii="Times New Roman" w:hAnsi="Times New Roman" w:cs="Times New Roman"/>
          <w:sz w:val="24"/>
          <w:szCs w:val="24"/>
        </w:rPr>
        <w:t>This large customer base secure</w:t>
      </w:r>
      <w:r w:rsidR="00FF2EC4" w:rsidRPr="00B178EC">
        <w:rPr>
          <w:rFonts w:ascii="Times New Roman" w:hAnsi="Times New Roman" w:cs="Times New Roman"/>
          <w:sz w:val="24"/>
          <w:szCs w:val="24"/>
        </w:rPr>
        <w:t>d</w:t>
      </w:r>
      <w:r w:rsidRPr="00B178EC">
        <w:rPr>
          <w:rFonts w:ascii="Times New Roman" w:hAnsi="Times New Roman" w:cs="Times New Roman"/>
          <w:sz w:val="24"/>
          <w:szCs w:val="24"/>
        </w:rPr>
        <w:t xml:space="preserve"> Amazon over 30% of the U.K. e-commerce market share</w:t>
      </w:r>
      <w:r w:rsidR="00FF2EC4" w:rsidRPr="00B178EC">
        <w:rPr>
          <w:rFonts w:ascii="Times New Roman" w:hAnsi="Times New Roman" w:cs="Times New Roman"/>
          <w:sz w:val="24"/>
          <w:szCs w:val="24"/>
        </w:rPr>
        <w:t xml:space="preserve"> and provided $33.6 billion of net sales in 2023 (Coppola, 2024b).</w:t>
      </w:r>
      <w:r w:rsidR="00844DA8" w:rsidRPr="00B178EC">
        <w:rPr>
          <w:rFonts w:ascii="Times New Roman" w:hAnsi="Times New Roman" w:cs="Times New Roman"/>
          <w:sz w:val="24"/>
          <w:szCs w:val="24"/>
        </w:rPr>
        <w:t xml:space="preserve"> </w:t>
      </w:r>
      <w:r w:rsidR="00755D53" w:rsidRPr="00B178EC">
        <w:rPr>
          <w:rFonts w:ascii="Times New Roman" w:hAnsi="Times New Roman" w:cs="Times New Roman"/>
          <w:sz w:val="24"/>
          <w:szCs w:val="24"/>
        </w:rPr>
        <w:t>However, Amazon faces fierce competition in the global market</w:t>
      </w:r>
      <w:r w:rsidR="00FF2EC4" w:rsidRPr="00B178EC">
        <w:rPr>
          <w:rFonts w:ascii="Times New Roman" w:hAnsi="Times New Roman" w:cs="Times New Roman"/>
          <w:sz w:val="24"/>
          <w:szCs w:val="24"/>
        </w:rPr>
        <w:t xml:space="preserve"> and tries to overperform rivals such as Alibaba, which has a significant gross merchandise volume (GMV) share across the web and $765 billion in global sales (Coppola, 2024c). </w:t>
      </w:r>
    </w:p>
    <w:p w14:paraId="4F23B0C2" w14:textId="778E79EC" w:rsidR="00620204" w:rsidRPr="00B178EC" w:rsidRDefault="00FF2EC4" w:rsidP="00844DA8">
      <w:pPr>
        <w:rPr>
          <w:rFonts w:ascii="Times New Roman" w:hAnsi="Times New Roman" w:cs="Times New Roman"/>
          <w:sz w:val="24"/>
          <w:szCs w:val="24"/>
        </w:rPr>
      </w:pPr>
      <w:r w:rsidRPr="00B178EC">
        <w:rPr>
          <w:rFonts w:ascii="Times New Roman" w:hAnsi="Times New Roman" w:cs="Times New Roman"/>
          <w:sz w:val="24"/>
          <w:szCs w:val="24"/>
        </w:rPr>
        <w:lastRenderedPageBreak/>
        <w:t>Yang (2022) suggested that despite the similarity in business nature, these two companies have overall strategic direction differences regarding their business models, target markets, auditory, global presence, and revenue generation. For instance, Alibaba focuses on business-to-business (B2B) transactions</w:t>
      </w:r>
      <w:r w:rsidR="00BA6D78" w:rsidRPr="00B178EC">
        <w:rPr>
          <w:rFonts w:ascii="Times New Roman" w:hAnsi="Times New Roman" w:cs="Times New Roman"/>
          <w:sz w:val="24"/>
          <w:szCs w:val="24"/>
        </w:rPr>
        <w:t>, facilitating</w:t>
      </w:r>
      <w:r w:rsidRPr="00B178EC">
        <w:rPr>
          <w:rFonts w:ascii="Times New Roman" w:hAnsi="Times New Roman" w:cs="Times New Roman"/>
          <w:sz w:val="24"/>
          <w:szCs w:val="24"/>
        </w:rPr>
        <w:t xml:space="preserve"> online retail operations between buyers and seller</w:t>
      </w:r>
      <w:r w:rsidR="00BA6D78" w:rsidRPr="00B178EC">
        <w:rPr>
          <w:rFonts w:ascii="Times New Roman" w:hAnsi="Times New Roman" w:cs="Times New Roman"/>
          <w:sz w:val="24"/>
          <w:szCs w:val="24"/>
        </w:rPr>
        <w:t>s</w:t>
      </w:r>
      <w:r w:rsidR="00806ADF" w:rsidRPr="00B178EC">
        <w:rPr>
          <w:rFonts w:ascii="Times New Roman" w:hAnsi="Times New Roman" w:cs="Times New Roman"/>
          <w:sz w:val="24"/>
          <w:szCs w:val="24"/>
        </w:rPr>
        <w:t xml:space="preserve"> and</w:t>
      </w:r>
      <w:r w:rsidRPr="00B178EC">
        <w:rPr>
          <w:rFonts w:ascii="Times New Roman" w:hAnsi="Times New Roman" w:cs="Times New Roman"/>
          <w:sz w:val="24"/>
          <w:szCs w:val="24"/>
        </w:rPr>
        <w:t xml:space="preserve"> does not hold inventory like Amazon (Melati and Nur Komala Dewi, 2020). Conversely, Amazon focuses on business-to-consumer (B2C) transactions catering to individual customers and has warehouses with third-party and own inventory</w:t>
      </w:r>
      <w:r w:rsidR="00D86BF8" w:rsidRPr="00B178EC">
        <w:t xml:space="preserve"> </w:t>
      </w:r>
      <w:r w:rsidR="00D86BF8" w:rsidRPr="00B178EC">
        <w:rPr>
          <w:rFonts w:ascii="Times New Roman" w:hAnsi="Times New Roman" w:cs="Times New Roman"/>
          <w:sz w:val="24"/>
          <w:szCs w:val="24"/>
        </w:rPr>
        <w:t>(The Investopedia Team, 2021)</w:t>
      </w:r>
      <w:r w:rsidR="00D86BF8"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5853B6" w:rsidRPr="00B178EC">
        <w:rPr>
          <w:rFonts w:ascii="Times New Roman" w:hAnsi="Times New Roman" w:cs="Times New Roman"/>
          <w:sz w:val="24"/>
          <w:szCs w:val="24"/>
        </w:rPr>
        <w:t>R</w:t>
      </w:r>
      <w:r w:rsidRPr="00B178EC">
        <w:rPr>
          <w:rFonts w:ascii="Times New Roman" w:hAnsi="Times New Roman" w:cs="Times New Roman"/>
          <w:sz w:val="24"/>
          <w:szCs w:val="24"/>
        </w:rPr>
        <w:t xml:space="preserve">egarding the international presence balance, Amazon has a 60% North American and 40% </w:t>
      </w:r>
      <w:r w:rsidR="0075150E" w:rsidRPr="00B178EC">
        <w:rPr>
          <w:rFonts w:ascii="Times New Roman" w:hAnsi="Times New Roman" w:cs="Times New Roman"/>
          <w:sz w:val="24"/>
          <w:szCs w:val="24"/>
        </w:rPr>
        <w:t>i</w:t>
      </w:r>
      <w:r w:rsidRPr="00B178EC">
        <w:rPr>
          <w:rFonts w:ascii="Times New Roman" w:hAnsi="Times New Roman" w:cs="Times New Roman"/>
          <w:sz w:val="24"/>
          <w:szCs w:val="24"/>
        </w:rPr>
        <w:t xml:space="preserve">nternational </w:t>
      </w:r>
      <w:r w:rsidR="0075150E" w:rsidRPr="00B178EC">
        <w:rPr>
          <w:rFonts w:ascii="Times New Roman" w:hAnsi="Times New Roman" w:cs="Times New Roman"/>
          <w:sz w:val="24"/>
          <w:szCs w:val="24"/>
        </w:rPr>
        <w:t xml:space="preserve">ratio of </w:t>
      </w:r>
      <w:r w:rsidRPr="00B178EC">
        <w:rPr>
          <w:rFonts w:ascii="Times New Roman" w:hAnsi="Times New Roman" w:cs="Times New Roman"/>
          <w:sz w:val="24"/>
          <w:szCs w:val="24"/>
        </w:rPr>
        <w:t>active customer accounts</w:t>
      </w:r>
      <w:r w:rsidR="0075150E"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755D53" w:rsidRPr="00B178EC">
        <w:rPr>
          <w:rFonts w:ascii="Times New Roman" w:hAnsi="Times New Roman" w:cs="Times New Roman"/>
          <w:sz w:val="24"/>
          <w:szCs w:val="24"/>
        </w:rPr>
        <w:t>On the other hand,</w:t>
      </w:r>
      <w:r w:rsidRPr="00B178EC">
        <w:rPr>
          <w:rFonts w:ascii="Times New Roman" w:hAnsi="Times New Roman" w:cs="Times New Roman"/>
          <w:sz w:val="24"/>
          <w:szCs w:val="24"/>
        </w:rPr>
        <w:t xml:space="preserve"> Alibaba has 84% of China and 16% of </w:t>
      </w:r>
      <w:r w:rsidR="00755D53" w:rsidRPr="00B178EC">
        <w:rPr>
          <w:rFonts w:ascii="Times New Roman" w:hAnsi="Times New Roman" w:cs="Times New Roman"/>
          <w:sz w:val="24"/>
          <w:szCs w:val="24"/>
        </w:rPr>
        <w:t>the international market</w:t>
      </w:r>
      <w:r w:rsidRPr="00B178EC">
        <w:rPr>
          <w:rFonts w:ascii="Times New Roman" w:hAnsi="Times New Roman" w:cs="Times New Roman"/>
          <w:sz w:val="24"/>
          <w:szCs w:val="24"/>
        </w:rPr>
        <w:t>, dominating the Chinese and other Asian markets (Jiang, 2024).</w:t>
      </w:r>
      <w:r w:rsidR="00620204" w:rsidRPr="00B178EC">
        <w:rPr>
          <w:rFonts w:ascii="Times New Roman" w:hAnsi="Times New Roman" w:cs="Times New Roman"/>
          <w:sz w:val="24"/>
          <w:szCs w:val="24"/>
        </w:rPr>
        <w:t xml:space="preserve"> </w:t>
      </w:r>
    </w:p>
    <w:p w14:paraId="0EFBA094" w14:textId="74B48F0D" w:rsidR="003F5608" w:rsidRPr="00B178EC" w:rsidRDefault="003F5608" w:rsidP="00620204">
      <w:pPr>
        <w:rPr>
          <w:rFonts w:ascii="Times New Roman" w:hAnsi="Times New Roman" w:cs="Times New Roman"/>
          <w:sz w:val="24"/>
          <w:szCs w:val="24"/>
        </w:rPr>
      </w:pPr>
      <w:r w:rsidRPr="00B178EC">
        <w:rPr>
          <w:rFonts w:ascii="Times New Roman" w:hAnsi="Times New Roman" w:cs="Times New Roman"/>
          <w:sz w:val="24"/>
          <w:szCs w:val="24"/>
        </w:rPr>
        <w:t xml:space="preserve">Amazon's dominant position in the e-commerce market </w:t>
      </w:r>
      <w:r w:rsidR="0098036C" w:rsidRPr="00B178EC">
        <w:rPr>
          <w:rFonts w:ascii="Times New Roman" w:hAnsi="Times New Roman" w:cs="Times New Roman"/>
          <w:sz w:val="24"/>
          <w:szCs w:val="24"/>
        </w:rPr>
        <w:t>results from</w:t>
      </w:r>
      <w:r w:rsidRPr="00B178EC">
        <w:rPr>
          <w:rFonts w:ascii="Times New Roman" w:hAnsi="Times New Roman" w:cs="Times New Roman"/>
          <w:sz w:val="24"/>
          <w:szCs w:val="24"/>
        </w:rPr>
        <w:t xml:space="preserve"> extensive automation and digitalisation of its processes</w:t>
      </w:r>
      <w:r w:rsidR="003F29ED"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 a streamlined innovation funnel</w:t>
      </w:r>
      <w:r w:rsidR="003F29ED" w:rsidRPr="00B178EC">
        <w:rPr>
          <w:rFonts w:ascii="Times New Roman" w:hAnsi="Times New Roman" w:cs="Times New Roman"/>
          <w:sz w:val="24"/>
          <w:szCs w:val="24"/>
        </w:rPr>
        <w:t xml:space="preserve"> with</w:t>
      </w:r>
      <w:r w:rsidRPr="00B178EC">
        <w:rPr>
          <w:rFonts w:ascii="Times New Roman" w:hAnsi="Times New Roman" w:cs="Times New Roman"/>
          <w:sz w:val="24"/>
          <w:szCs w:val="24"/>
        </w:rPr>
        <w:t xml:space="preserve"> the utilisation of advanced technology powered by AWS (Osman, 2023). Since the launch of AWS in 2006, Amazon has set new standards in e-commerce</w:t>
      </w:r>
      <w:r w:rsidR="00B332F7" w:rsidRPr="00B178EC">
        <w:rPr>
          <w:rFonts w:ascii="Times New Roman" w:hAnsi="Times New Roman" w:cs="Times New Roman"/>
          <w:sz w:val="24"/>
          <w:szCs w:val="24"/>
        </w:rPr>
        <w:t xml:space="preserve"> and </w:t>
      </w:r>
      <w:r w:rsidR="003F29ED" w:rsidRPr="00B178EC">
        <w:rPr>
          <w:rFonts w:ascii="Times New Roman" w:hAnsi="Times New Roman" w:cs="Times New Roman"/>
          <w:sz w:val="24"/>
          <w:szCs w:val="24"/>
        </w:rPr>
        <w:t>s</w:t>
      </w:r>
      <w:r w:rsidRPr="00B178EC">
        <w:rPr>
          <w:rFonts w:ascii="Times New Roman" w:hAnsi="Times New Roman" w:cs="Times New Roman"/>
          <w:sz w:val="24"/>
          <w:szCs w:val="24"/>
        </w:rPr>
        <w:t xml:space="preserve">ignificantly enhanced its operational capacity. The company efficiently processes approximately 7.34 million customer orders </w:t>
      </w:r>
      <w:r w:rsidR="0098036C" w:rsidRPr="00B178EC">
        <w:rPr>
          <w:rFonts w:ascii="Times New Roman" w:hAnsi="Times New Roman" w:cs="Times New Roman"/>
          <w:sz w:val="24"/>
          <w:szCs w:val="24"/>
        </w:rPr>
        <w:t>dail</w:t>
      </w:r>
      <w:r w:rsidRPr="00B178EC">
        <w:rPr>
          <w:rFonts w:ascii="Times New Roman" w:hAnsi="Times New Roman" w:cs="Times New Roman"/>
          <w:sz w:val="24"/>
          <w:szCs w:val="24"/>
        </w:rPr>
        <w:t xml:space="preserve">y, effectively synchronising all logistics and creating </w:t>
      </w:r>
      <w:r w:rsidR="0098036C" w:rsidRPr="00B178EC">
        <w:rPr>
          <w:rFonts w:ascii="Times New Roman" w:hAnsi="Times New Roman" w:cs="Times New Roman"/>
          <w:sz w:val="24"/>
          <w:szCs w:val="24"/>
        </w:rPr>
        <w:t>customer value</w:t>
      </w:r>
      <w:r w:rsidRPr="00B178EC">
        <w:rPr>
          <w:rFonts w:ascii="Times New Roman" w:hAnsi="Times New Roman" w:cs="Times New Roman"/>
          <w:sz w:val="24"/>
          <w:szCs w:val="24"/>
        </w:rPr>
        <w:t xml:space="preserve"> through convenience (Buck, 2024).</w:t>
      </w:r>
    </w:p>
    <w:p w14:paraId="0407AE07" w14:textId="5E702300" w:rsidR="001C7B5F" w:rsidRPr="00B178EC" w:rsidRDefault="001C7B5F" w:rsidP="001C7B5F">
      <w:pPr>
        <w:pStyle w:val="Heading2"/>
        <w:spacing w:after="160"/>
        <w:rPr>
          <w:rFonts w:ascii="Times New Roman" w:hAnsi="Times New Roman" w:cs="Times New Roman"/>
          <w:i/>
          <w:iCs/>
          <w:sz w:val="28"/>
          <w:szCs w:val="28"/>
        </w:rPr>
      </w:pPr>
      <w:bookmarkStart w:id="4" w:name="_Toc184573368"/>
      <w:r w:rsidRPr="00B178EC">
        <w:rPr>
          <w:rFonts w:ascii="Times New Roman" w:hAnsi="Times New Roman" w:cs="Times New Roman"/>
          <w:i/>
          <w:iCs/>
          <w:sz w:val="28"/>
          <w:szCs w:val="28"/>
        </w:rPr>
        <w:t>1.2 Organisational Structure</w:t>
      </w:r>
      <w:bookmarkEnd w:id="4"/>
    </w:p>
    <w:p w14:paraId="72F45A23" w14:textId="24CBA831" w:rsidR="0034014A" w:rsidRPr="00B178EC" w:rsidRDefault="00C868C9" w:rsidP="0034014A">
      <w:pPr>
        <w:rPr>
          <w:rFonts w:ascii="Times New Roman" w:hAnsi="Times New Roman" w:cs="Times New Roman"/>
          <w:sz w:val="24"/>
          <w:szCs w:val="24"/>
        </w:rPr>
      </w:pPr>
      <w:r w:rsidRPr="00B178EC">
        <w:rPr>
          <w:rFonts w:ascii="Times New Roman" w:hAnsi="Times New Roman" w:cs="Times New Roman"/>
          <w:sz w:val="24"/>
          <w:szCs w:val="24"/>
        </w:rPr>
        <w:t>Amazon's organisational structure is functional</w:t>
      </w:r>
      <w:r w:rsidR="005853B6" w:rsidRPr="00B178EC">
        <w:rPr>
          <w:rFonts w:ascii="Times New Roman" w:hAnsi="Times New Roman" w:cs="Times New Roman"/>
          <w:sz w:val="24"/>
          <w:szCs w:val="24"/>
        </w:rPr>
        <w:t xml:space="preserve"> and hierarchical</w:t>
      </w:r>
      <w:r w:rsidRPr="00B178EC">
        <w:rPr>
          <w:rFonts w:ascii="Times New Roman" w:hAnsi="Times New Roman" w:cs="Times New Roman"/>
          <w:sz w:val="24"/>
          <w:szCs w:val="24"/>
        </w:rPr>
        <w:t>, with a top-down approach</w:t>
      </w:r>
      <w:r w:rsidR="003F29ED" w:rsidRPr="00B178EC">
        <w:rPr>
          <w:rFonts w:ascii="Times New Roman" w:hAnsi="Times New Roman" w:cs="Times New Roman"/>
          <w:sz w:val="24"/>
          <w:szCs w:val="24"/>
        </w:rPr>
        <w:t xml:space="preserve">. It has </w:t>
      </w:r>
      <w:r w:rsidRPr="00B178EC">
        <w:rPr>
          <w:rFonts w:ascii="Times New Roman" w:hAnsi="Times New Roman" w:cs="Times New Roman"/>
          <w:sz w:val="24"/>
          <w:szCs w:val="24"/>
        </w:rPr>
        <w:t>clear lines of authority when cascading strategic decisions through all organisational levels, leveraging its capabilities toward achieving its business objectives (Amazon, 2023</w:t>
      </w:r>
      <w:r w:rsidR="004943EF" w:rsidRPr="00B178EC">
        <w:rPr>
          <w:rFonts w:ascii="Times New Roman" w:hAnsi="Times New Roman" w:cs="Times New Roman"/>
          <w:sz w:val="24"/>
          <w:szCs w:val="24"/>
        </w:rPr>
        <w:t>c</w:t>
      </w:r>
      <w:r w:rsidRPr="00B178EC">
        <w:rPr>
          <w:rFonts w:ascii="Times New Roman" w:hAnsi="Times New Roman" w:cs="Times New Roman"/>
          <w:sz w:val="24"/>
          <w:szCs w:val="24"/>
        </w:rPr>
        <w:t>).</w:t>
      </w:r>
      <w:r w:rsidR="005853B6" w:rsidRPr="00B178EC">
        <w:rPr>
          <w:rFonts w:ascii="Times New Roman" w:hAnsi="Times New Roman" w:cs="Times New Roman"/>
          <w:sz w:val="24"/>
          <w:szCs w:val="24"/>
        </w:rPr>
        <w:t xml:space="preserve"> It consists of three major components:</w:t>
      </w:r>
    </w:p>
    <w:p w14:paraId="7E14BD39" w14:textId="77777777" w:rsidR="005853B6" w:rsidRPr="00B178EC" w:rsidRDefault="005853B6" w:rsidP="005853B6">
      <w:pPr>
        <w:pStyle w:val="ListParagraph"/>
        <w:numPr>
          <w:ilvl w:val="0"/>
          <w:numId w:val="15"/>
        </w:numPr>
        <w:rPr>
          <w:rFonts w:ascii="Times New Roman" w:hAnsi="Times New Roman" w:cs="Times New Roman"/>
          <w:sz w:val="24"/>
          <w:szCs w:val="24"/>
        </w:rPr>
      </w:pPr>
      <w:r w:rsidRPr="00B178EC">
        <w:rPr>
          <w:rFonts w:ascii="Times New Roman" w:hAnsi="Times New Roman" w:cs="Times New Roman"/>
          <w:sz w:val="24"/>
          <w:szCs w:val="24"/>
        </w:rPr>
        <w:t>A comprehensive worldwide hierarchy</w:t>
      </w:r>
    </w:p>
    <w:p w14:paraId="7CAC40F2" w14:textId="77777777" w:rsidR="005853B6" w:rsidRPr="00B178EC" w:rsidRDefault="005853B6" w:rsidP="005853B6">
      <w:pPr>
        <w:pStyle w:val="ListParagraph"/>
        <w:numPr>
          <w:ilvl w:val="0"/>
          <w:numId w:val="15"/>
        </w:numPr>
        <w:rPr>
          <w:rFonts w:ascii="Times New Roman" w:hAnsi="Times New Roman" w:cs="Times New Roman"/>
          <w:sz w:val="24"/>
          <w:szCs w:val="24"/>
        </w:rPr>
      </w:pPr>
      <w:r w:rsidRPr="00B178EC">
        <w:rPr>
          <w:rFonts w:ascii="Times New Roman" w:hAnsi="Times New Roman" w:cs="Times New Roman"/>
          <w:sz w:val="24"/>
          <w:szCs w:val="24"/>
        </w:rPr>
        <w:t>Global teams organised by function</w:t>
      </w:r>
    </w:p>
    <w:p w14:paraId="77446CE3" w14:textId="77777777" w:rsidR="005853B6" w:rsidRPr="00B178EC" w:rsidRDefault="005853B6" w:rsidP="005853B6">
      <w:pPr>
        <w:pStyle w:val="ListParagraph"/>
        <w:numPr>
          <w:ilvl w:val="0"/>
          <w:numId w:val="15"/>
        </w:numPr>
        <w:rPr>
          <w:rFonts w:ascii="Times New Roman" w:hAnsi="Times New Roman" w:cs="Times New Roman"/>
          <w:sz w:val="24"/>
          <w:szCs w:val="24"/>
        </w:rPr>
      </w:pPr>
      <w:r w:rsidRPr="00B178EC">
        <w:rPr>
          <w:rFonts w:ascii="Times New Roman" w:hAnsi="Times New Roman" w:cs="Times New Roman"/>
          <w:sz w:val="24"/>
          <w:szCs w:val="24"/>
        </w:rPr>
        <w:t>Regional divisions with their respective sub-divisions.</w:t>
      </w:r>
    </w:p>
    <w:p w14:paraId="551072EE" w14:textId="77777777" w:rsidR="001152ED" w:rsidRPr="00B178EC" w:rsidRDefault="00755D53" w:rsidP="001152ED">
      <w:pPr>
        <w:rPr>
          <w:rFonts w:ascii="Times New Roman" w:hAnsi="Times New Roman" w:cs="Times New Roman"/>
          <w:sz w:val="24"/>
          <w:szCs w:val="24"/>
        </w:rPr>
      </w:pPr>
      <w:r w:rsidRPr="00B178EC">
        <w:rPr>
          <w:rFonts w:ascii="Times New Roman" w:hAnsi="Times New Roman" w:cs="Times New Roman"/>
          <w:sz w:val="24"/>
          <w:szCs w:val="24"/>
        </w:rPr>
        <w:t xml:space="preserve">Dike (2024) argues that Amazon relies heavily on function-based global groups, each led by an executive manager such as a CEO or SVP. </w:t>
      </w:r>
      <w:r w:rsidR="00B22D2E" w:rsidRPr="00B178EC">
        <w:rPr>
          <w:rFonts w:ascii="Times New Roman" w:hAnsi="Times New Roman" w:cs="Times New Roman"/>
          <w:sz w:val="24"/>
          <w:szCs w:val="24"/>
        </w:rPr>
        <w:t>Each group is liable for specific business functions, including finance, human resources, legal, advertising, web services, devices, operations, and e-commerce services (Cuofano, 2024). According to Guillén (2024), t</w:t>
      </w:r>
      <w:r w:rsidRPr="00B178EC">
        <w:rPr>
          <w:rFonts w:ascii="Times New Roman" w:hAnsi="Times New Roman" w:cs="Times New Roman"/>
          <w:sz w:val="24"/>
          <w:szCs w:val="24"/>
        </w:rPr>
        <w:t>his design enables efficient e-commerce operations management across the company landscape</w:t>
      </w:r>
      <w:r w:rsidR="00B22D2E" w:rsidRPr="00B178EC">
        <w:rPr>
          <w:rFonts w:ascii="Times New Roman" w:hAnsi="Times New Roman" w:cs="Times New Roman"/>
          <w:sz w:val="24"/>
          <w:szCs w:val="24"/>
        </w:rPr>
        <w:t xml:space="preserve">. </w:t>
      </w:r>
      <w:r w:rsidR="00F56298" w:rsidRPr="00B178EC">
        <w:rPr>
          <w:rFonts w:ascii="Times New Roman" w:hAnsi="Times New Roman" w:cs="Times New Roman"/>
          <w:sz w:val="24"/>
          <w:szCs w:val="24"/>
        </w:rPr>
        <w:t xml:space="preserve">Moreover, it supports agile, adaptable </w:t>
      </w:r>
      <w:r w:rsidR="00E74642" w:rsidRPr="00B178EC">
        <w:rPr>
          <w:rFonts w:ascii="Times New Roman" w:hAnsi="Times New Roman" w:cs="Times New Roman"/>
          <w:sz w:val="24"/>
          <w:szCs w:val="24"/>
        </w:rPr>
        <w:t>operations</w:t>
      </w:r>
      <w:r w:rsidR="00F56298" w:rsidRPr="00B178EC">
        <w:rPr>
          <w:rFonts w:ascii="Times New Roman" w:hAnsi="Times New Roman" w:cs="Times New Roman"/>
          <w:sz w:val="24"/>
          <w:szCs w:val="24"/>
        </w:rPr>
        <w:t xml:space="preserve"> that utilise physical, financial, and human resources to secure a competitive advantage, achieve long-term strategic goals, and ensure flexibility for short-term objectives.</w:t>
      </w:r>
      <w:r w:rsidR="00B22D2E" w:rsidRPr="00B178EC">
        <w:rPr>
          <w:rFonts w:ascii="Times New Roman" w:hAnsi="Times New Roman" w:cs="Times New Roman"/>
          <w:sz w:val="24"/>
          <w:szCs w:val="24"/>
        </w:rPr>
        <w:t xml:space="preserve"> In contrast, Dudovskiy (2022) confirms that while Amazon's organisational structure is highly effective, it has some notable flaws. The company's hierarchical nature can slow down decision-making processes, as decisions must pass through multiple layers of management. This structure also poses a risk of silos forming between different functional areas, which can hinder communication and collaboration across departments</w:t>
      </w:r>
      <w:r w:rsidR="00620204" w:rsidRPr="00B178EC">
        <w:rPr>
          <w:rFonts w:ascii="Times New Roman" w:hAnsi="Times New Roman" w:cs="Times New Roman"/>
          <w:sz w:val="24"/>
          <w:szCs w:val="24"/>
        </w:rPr>
        <w:t>, potentially affecting business and functional-level strategies.</w:t>
      </w:r>
      <w:r w:rsidR="00B22D2E" w:rsidRPr="00B178EC">
        <w:rPr>
          <w:rFonts w:ascii="Times New Roman" w:hAnsi="Times New Roman" w:cs="Times New Roman"/>
          <w:sz w:val="24"/>
          <w:szCs w:val="24"/>
        </w:rPr>
        <w:t xml:space="preserve"> </w:t>
      </w:r>
      <w:r w:rsidR="003F29ED" w:rsidRPr="00B178EC">
        <w:rPr>
          <w:rFonts w:ascii="Times New Roman" w:hAnsi="Times New Roman" w:cs="Times New Roman"/>
          <w:sz w:val="24"/>
          <w:szCs w:val="24"/>
        </w:rPr>
        <w:t>B</w:t>
      </w:r>
      <w:r w:rsidR="00B22D2E" w:rsidRPr="00B178EC">
        <w:rPr>
          <w:rFonts w:ascii="Times New Roman" w:hAnsi="Times New Roman" w:cs="Times New Roman"/>
          <w:sz w:val="24"/>
          <w:szCs w:val="24"/>
        </w:rPr>
        <w:t>alancing global consistency with local market adaptation can be challenging. The dominance of function-based groups and hierarchical structures may impair the company's ability to respond quickly to new or emerging issues. Amazon tries to overcome these flaws by</w:t>
      </w:r>
      <w:r w:rsidR="00620204" w:rsidRPr="00B178EC">
        <w:rPr>
          <w:rFonts w:ascii="Times New Roman" w:hAnsi="Times New Roman" w:cs="Times New Roman"/>
          <w:sz w:val="24"/>
          <w:szCs w:val="24"/>
        </w:rPr>
        <w:t xml:space="preserve"> establishing clear and coherent</w:t>
      </w:r>
      <w:r w:rsidR="00B22D2E" w:rsidRPr="00B178EC">
        <w:rPr>
          <w:rFonts w:ascii="Times New Roman" w:hAnsi="Times New Roman" w:cs="Times New Roman"/>
          <w:sz w:val="24"/>
          <w:szCs w:val="24"/>
        </w:rPr>
        <w:t xml:space="preserve"> digital channels</w:t>
      </w:r>
      <w:r w:rsidR="0098036C" w:rsidRPr="00B178EC">
        <w:rPr>
          <w:rFonts w:ascii="Times New Roman" w:hAnsi="Times New Roman" w:cs="Times New Roman"/>
          <w:sz w:val="24"/>
          <w:szCs w:val="24"/>
        </w:rPr>
        <w:t xml:space="preserve"> in </w:t>
      </w:r>
      <w:r w:rsidR="00B22D2E" w:rsidRPr="00B178EC">
        <w:rPr>
          <w:rFonts w:ascii="Times New Roman" w:hAnsi="Times New Roman" w:cs="Times New Roman"/>
          <w:sz w:val="24"/>
          <w:szCs w:val="24"/>
        </w:rPr>
        <w:t>cross-functional and cross-departmental communication</w:t>
      </w:r>
      <w:r w:rsidR="0098036C" w:rsidRPr="00B178EC">
        <w:rPr>
          <w:rFonts w:ascii="Times New Roman" w:hAnsi="Times New Roman" w:cs="Times New Roman"/>
          <w:sz w:val="24"/>
          <w:szCs w:val="24"/>
        </w:rPr>
        <w:t xml:space="preserve">. It </w:t>
      </w:r>
      <w:r w:rsidR="00B22D2E" w:rsidRPr="00B178EC">
        <w:rPr>
          <w:rFonts w:ascii="Times New Roman" w:hAnsi="Times New Roman" w:cs="Times New Roman"/>
          <w:sz w:val="24"/>
          <w:szCs w:val="24"/>
        </w:rPr>
        <w:lastRenderedPageBreak/>
        <w:t>optimis</w:t>
      </w:r>
      <w:r w:rsidR="003F29ED" w:rsidRPr="00B178EC">
        <w:rPr>
          <w:rFonts w:ascii="Times New Roman" w:hAnsi="Times New Roman" w:cs="Times New Roman"/>
          <w:sz w:val="24"/>
          <w:szCs w:val="24"/>
        </w:rPr>
        <w:t>es</w:t>
      </w:r>
      <w:r w:rsidR="00B22D2E" w:rsidRPr="00B178EC">
        <w:rPr>
          <w:rFonts w:ascii="Times New Roman" w:hAnsi="Times New Roman" w:cs="Times New Roman"/>
          <w:sz w:val="24"/>
          <w:szCs w:val="24"/>
        </w:rPr>
        <w:t xml:space="preserve"> its dynamic capabilities, rotating leadership and management functions across business units</w:t>
      </w:r>
      <w:r w:rsidR="005374CE" w:rsidRPr="00B178EC">
        <w:rPr>
          <w:rFonts w:ascii="Times New Roman" w:hAnsi="Times New Roman" w:cs="Times New Roman"/>
          <w:sz w:val="24"/>
          <w:szCs w:val="24"/>
        </w:rPr>
        <w:t xml:space="preserve"> </w:t>
      </w:r>
      <w:r w:rsidR="0034014A" w:rsidRPr="00B178EC">
        <w:rPr>
          <w:rFonts w:ascii="Times New Roman" w:hAnsi="Times New Roman" w:cs="Times New Roman"/>
          <w:sz w:val="24"/>
          <w:szCs w:val="24"/>
        </w:rPr>
        <w:t>(Lino, 2024).</w:t>
      </w:r>
    </w:p>
    <w:p w14:paraId="00FD7841" w14:textId="0981D68C" w:rsidR="00755D53" w:rsidRPr="00B178EC" w:rsidRDefault="00755D53" w:rsidP="001152ED">
      <w:pPr>
        <w:rPr>
          <w:rFonts w:ascii="Times New Roman" w:hAnsi="Times New Roman" w:cs="Times New Roman"/>
          <w:sz w:val="24"/>
          <w:szCs w:val="24"/>
        </w:rPr>
      </w:pPr>
      <w:r w:rsidRPr="00B178EC">
        <w:rPr>
          <w:rFonts w:ascii="Times New Roman" w:hAnsi="Times New Roman" w:cs="Times New Roman"/>
          <w:sz w:val="24"/>
          <w:szCs w:val="24"/>
        </w:rPr>
        <w:t>Notably, Kay, Leih, and Teece (2018) discuss the concept of dynamic capabilities in the continuously evolving business environment and the importance of adapting ordinary capabilities in the face of market shifts to support organisational strategic adjustments. Amazon demonstrates sensing, seizing, and reconfiguring activities when adjusting to a changing environment</w:t>
      </w:r>
      <w:r w:rsidR="0098036C" w:rsidRPr="00B178EC">
        <w:rPr>
          <w:rFonts w:ascii="Times New Roman" w:hAnsi="Times New Roman" w:cs="Times New Roman"/>
          <w:sz w:val="24"/>
          <w:szCs w:val="24"/>
        </w:rPr>
        <w:t xml:space="preserve"> </w:t>
      </w:r>
      <w:r w:rsidRPr="00B178EC">
        <w:rPr>
          <w:rFonts w:ascii="Times New Roman" w:hAnsi="Times New Roman" w:cs="Times New Roman"/>
          <w:sz w:val="24"/>
          <w:szCs w:val="24"/>
        </w:rPr>
        <w:t>—</w:t>
      </w:r>
      <w:r w:rsidR="0098036C" w:rsidRPr="00B178EC">
        <w:rPr>
          <w:rFonts w:ascii="Times New Roman" w:hAnsi="Times New Roman" w:cs="Times New Roman"/>
          <w:sz w:val="24"/>
          <w:szCs w:val="24"/>
        </w:rPr>
        <w:t xml:space="preserve"> </w:t>
      </w:r>
      <w:r w:rsidRPr="00B178EC">
        <w:rPr>
          <w:rFonts w:ascii="Times New Roman" w:hAnsi="Times New Roman" w:cs="Times New Roman"/>
          <w:sz w:val="24"/>
          <w:szCs w:val="24"/>
        </w:rPr>
        <w:t>key indicators of dynamic capabilities.</w:t>
      </w:r>
    </w:p>
    <w:p w14:paraId="206CD3EF" w14:textId="3A13F5EB" w:rsidR="005853B6" w:rsidRPr="00B178EC" w:rsidRDefault="00CD2B43">
      <w:pPr>
        <w:rPr>
          <w:rFonts w:ascii="Times New Roman" w:hAnsi="Times New Roman" w:cs="Times New Roman"/>
          <w:sz w:val="24"/>
          <w:szCs w:val="24"/>
        </w:rPr>
      </w:pPr>
      <w:r w:rsidRPr="00B178EC">
        <w:rPr>
          <w:rFonts w:ascii="Times New Roman" w:hAnsi="Times New Roman" w:cs="Times New Roman"/>
          <w:sz w:val="24"/>
          <w:szCs w:val="24"/>
        </w:rPr>
        <w:t>Meyer (2024) distinguishes t</w:t>
      </w:r>
      <w:r w:rsidR="005853B6" w:rsidRPr="00B178EC">
        <w:rPr>
          <w:rFonts w:ascii="Times New Roman" w:hAnsi="Times New Roman" w:cs="Times New Roman"/>
          <w:sz w:val="24"/>
          <w:szCs w:val="24"/>
        </w:rPr>
        <w:t xml:space="preserve">hree central strategic pillars </w:t>
      </w:r>
      <w:r w:rsidRPr="00B178EC">
        <w:rPr>
          <w:rFonts w:ascii="Times New Roman" w:hAnsi="Times New Roman" w:cs="Times New Roman"/>
          <w:sz w:val="24"/>
          <w:szCs w:val="24"/>
        </w:rPr>
        <w:t xml:space="preserve">that </w:t>
      </w:r>
      <w:r w:rsidR="005853B6" w:rsidRPr="00B178EC">
        <w:rPr>
          <w:rFonts w:ascii="Times New Roman" w:hAnsi="Times New Roman" w:cs="Times New Roman"/>
          <w:sz w:val="24"/>
          <w:szCs w:val="24"/>
        </w:rPr>
        <w:t>support Amazon's organisational structure:</w:t>
      </w:r>
    </w:p>
    <w:p w14:paraId="69EAB63F" w14:textId="789D6382" w:rsidR="005853B6" w:rsidRPr="00B178EC" w:rsidRDefault="00CD2B43" w:rsidP="00CD2B43">
      <w:pPr>
        <w:pStyle w:val="ListParagraph"/>
        <w:numPr>
          <w:ilvl w:val="0"/>
          <w:numId w:val="16"/>
        </w:numPr>
        <w:rPr>
          <w:rFonts w:ascii="Times New Roman" w:hAnsi="Times New Roman" w:cs="Times New Roman"/>
          <w:sz w:val="24"/>
          <w:szCs w:val="24"/>
        </w:rPr>
      </w:pPr>
      <w:r w:rsidRPr="00B178EC">
        <w:rPr>
          <w:rFonts w:ascii="Times New Roman" w:hAnsi="Times New Roman" w:cs="Times New Roman"/>
          <w:b/>
          <w:bCs/>
          <w:sz w:val="24"/>
          <w:szCs w:val="24"/>
        </w:rPr>
        <w:t>Customer Obsession:</w:t>
      </w:r>
      <w:r w:rsidRPr="00B178EC">
        <w:rPr>
          <w:rFonts w:ascii="Times New Roman" w:hAnsi="Times New Roman" w:cs="Times New Roman"/>
          <w:sz w:val="24"/>
          <w:szCs w:val="24"/>
        </w:rPr>
        <w:t xml:space="preserve"> </w:t>
      </w:r>
      <w:r w:rsidR="0075150E" w:rsidRPr="00B178EC">
        <w:rPr>
          <w:rFonts w:ascii="Times New Roman" w:hAnsi="Times New Roman" w:cs="Times New Roman"/>
          <w:sz w:val="24"/>
          <w:szCs w:val="24"/>
        </w:rPr>
        <w:t xml:space="preserve">Amazon </w:t>
      </w:r>
      <w:r w:rsidR="00A50277" w:rsidRPr="00B178EC">
        <w:rPr>
          <w:rFonts w:ascii="Times New Roman" w:hAnsi="Times New Roman" w:cs="Times New Roman"/>
          <w:sz w:val="24"/>
          <w:szCs w:val="24"/>
        </w:rPr>
        <w:t>prioritises</w:t>
      </w:r>
      <w:r w:rsidRPr="00B178EC">
        <w:rPr>
          <w:rFonts w:ascii="Times New Roman" w:hAnsi="Times New Roman" w:cs="Times New Roman"/>
          <w:sz w:val="24"/>
          <w:szCs w:val="24"/>
        </w:rPr>
        <w:t xml:space="preserve"> the customer in all decisions and actions, driving continuous improvements and innovation to enhance the customer experience.</w:t>
      </w:r>
    </w:p>
    <w:p w14:paraId="6180155F" w14:textId="2EF13889" w:rsidR="00CD2B43" w:rsidRPr="00B178EC" w:rsidRDefault="00CD2B43" w:rsidP="00CD2B43">
      <w:pPr>
        <w:pStyle w:val="ListParagraph"/>
        <w:numPr>
          <w:ilvl w:val="0"/>
          <w:numId w:val="16"/>
        </w:numPr>
        <w:rPr>
          <w:rFonts w:ascii="Times New Roman" w:hAnsi="Times New Roman" w:cs="Times New Roman"/>
          <w:sz w:val="24"/>
          <w:szCs w:val="24"/>
        </w:rPr>
      </w:pPr>
      <w:r w:rsidRPr="00B178EC">
        <w:rPr>
          <w:rFonts w:ascii="Times New Roman" w:hAnsi="Times New Roman" w:cs="Times New Roman"/>
          <w:b/>
          <w:bCs/>
          <w:sz w:val="24"/>
          <w:szCs w:val="24"/>
        </w:rPr>
        <w:t>Operational Excellence:</w:t>
      </w:r>
      <w:r w:rsidRPr="00B178EC">
        <w:rPr>
          <w:rFonts w:ascii="Times New Roman" w:hAnsi="Times New Roman" w:cs="Times New Roman"/>
          <w:sz w:val="24"/>
          <w:szCs w:val="24"/>
        </w:rPr>
        <w:t xml:space="preserve"> </w:t>
      </w:r>
      <w:r w:rsidR="0075150E" w:rsidRPr="00B178EC">
        <w:rPr>
          <w:rFonts w:ascii="Times New Roman" w:hAnsi="Times New Roman" w:cs="Times New Roman"/>
          <w:sz w:val="24"/>
          <w:szCs w:val="24"/>
        </w:rPr>
        <w:t>The company</w:t>
      </w:r>
      <w:r w:rsidR="00A50277" w:rsidRPr="00B178EC">
        <w:rPr>
          <w:rFonts w:ascii="Times New Roman" w:hAnsi="Times New Roman" w:cs="Times New Roman"/>
          <w:sz w:val="24"/>
          <w:szCs w:val="24"/>
        </w:rPr>
        <w:t xml:space="preserve"> focuses</w:t>
      </w:r>
      <w:r w:rsidRPr="00B178EC">
        <w:rPr>
          <w:rFonts w:ascii="Times New Roman" w:hAnsi="Times New Roman" w:cs="Times New Roman"/>
          <w:sz w:val="24"/>
          <w:szCs w:val="24"/>
        </w:rPr>
        <w:t xml:space="preserve"> on efficiency, streamlined processes, and cost-effectiveness to maintain a competitive advantage and deliver value.</w:t>
      </w:r>
    </w:p>
    <w:p w14:paraId="75F3023B" w14:textId="77777777" w:rsidR="00844DA8" w:rsidRPr="00B178EC" w:rsidRDefault="00CD2B43" w:rsidP="00844DA8">
      <w:pPr>
        <w:pStyle w:val="ListParagraph"/>
        <w:numPr>
          <w:ilvl w:val="0"/>
          <w:numId w:val="16"/>
        </w:numPr>
        <w:ind w:left="714" w:hanging="357"/>
        <w:rPr>
          <w:rFonts w:ascii="Times New Roman" w:hAnsi="Times New Roman" w:cs="Times New Roman"/>
          <w:sz w:val="24"/>
          <w:szCs w:val="24"/>
        </w:rPr>
      </w:pPr>
      <w:r w:rsidRPr="00B178EC">
        <w:rPr>
          <w:rFonts w:ascii="Times New Roman" w:hAnsi="Times New Roman" w:cs="Times New Roman"/>
          <w:b/>
          <w:bCs/>
          <w:sz w:val="24"/>
          <w:szCs w:val="24"/>
        </w:rPr>
        <w:t>Innovation and Agility:</w:t>
      </w:r>
      <w:r w:rsidRPr="00B178EC">
        <w:rPr>
          <w:rFonts w:ascii="Times New Roman" w:hAnsi="Times New Roman" w:cs="Times New Roman"/>
          <w:sz w:val="24"/>
          <w:szCs w:val="24"/>
        </w:rPr>
        <w:t xml:space="preserve"> </w:t>
      </w:r>
      <w:r w:rsidR="00A50277" w:rsidRPr="00B178EC">
        <w:rPr>
          <w:rFonts w:ascii="Times New Roman" w:hAnsi="Times New Roman" w:cs="Times New Roman"/>
          <w:sz w:val="24"/>
          <w:szCs w:val="24"/>
        </w:rPr>
        <w:t>Amazon encourages</w:t>
      </w:r>
      <w:r w:rsidRPr="00B178EC">
        <w:rPr>
          <w:rFonts w:ascii="Times New Roman" w:hAnsi="Times New Roman" w:cs="Times New Roman"/>
          <w:sz w:val="24"/>
          <w:szCs w:val="24"/>
        </w:rPr>
        <w:t xml:space="preserve"> a culture of experimentation, </w:t>
      </w:r>
      <w:r w:rsidR="0075150E" w:rsidRPr="00B178EC">
        <w:rPr>
          <w:rFonts w:ascii="Times New Roman" w:hAnsi="Times New Roman" w:cs="Times New Roman"/>
          <w:sz w:val="24"/>
          <w:szCs w:val="24"/>
        </w:rPr>
        <w:t xml:space="preserve">continuous improvements, </w:t>
      </w:r>
      <w:r w:rsidRPr="00B178EC">
        <w:rPr>
          <w:rFonts w:ascii="Times New Roman" w:hAnsi="Times New Roman" w:cs="Times New Roman"/>
          <w:sz w:val="24"/>
          <w:szCs w:val="24"/>
        </w:rPr>
        <w:t>rapid prototyping, and swift adaptation to market changes to stay competitive.</w:t>
      </w:r>
    </w:p>
    <w:p w14:paraId="5FDAA323" w14:textId="5E477226" w:rsidR="001C7B5F" w:rsidRPr="00B178EC" w:rsidRDefault="00E74642" w:rsidP="00844DA8">
      <w:pPr>
        <w:rPr>
          <w:rFonts w:ascii="Times New Roman" w:hAnsi="Times New Roman" w:cs="Times New Roman"/>
          <w:b/>
          <w:bCs/>
          <w:sz w:val="24"/>
          <w:szCs w:val="24"/>
        </w:rPr>
      </w:pPr>
      <w:r w:rsidRPr="00B178EC">
        <w:rPr>
          <w:rFonts w:ascii="Times New Roman" w:hAnsi="Times New Roman" w:cs="Times New Roman"/>
          <w:sz w:val="24"/>
          <w:szCs w:val="24"/>
        </w:rPr>
        <w:t>These strategic pillars are embedded into Amazon's core</w:t>
      </w:r>
      <w:r w:rsidR="0034014A" w:rsidRPr="00B178EC">
        <w:rPr>
          <w:rFonts w:ascii="Times New Roman" w:hAnsi="Times New Roman" w:cs="Times New Roman"/>
          <w:sz w:val="24"/>
          <w:szCs w:val="24"/>
        </w:rPr>
        <w:t xml:space="preserve"> activities</w:t>
      </w:r>
      <w:r w:rsidRPr="00B178EC">
        <w:rPr>
          <w:rFonts w:ascii="Times New Roman" w:hAnsi="Times New Roman" w:cs="Times New Roman"/>
          <w:sz w:val="24"/>
          <w:szCs w:val="24"/>
        </w:rPr>
        <w:t xml:space="preserve"> and reinforced by its corporate culture. </w:t>
      </w:r>
    </w:p>
    <w:p w14:paraId="6BE0D9C3" w14:textId="75903ED2" w:rsidR="001C7B5F" w:rsidRPr="00B178EC" w:rsidRDefault="001C7B5F" w:rsidP="001C7B5F">
      <w:pPr>
        <w:keepNext/>
        <w:keepLines/>
        <w:spacing w:before="40"/>
        <w:outlineLvl w:val="1"/>
        <w:rPr>
          <w:rFonts w:ascii="Times New Roman" w:eastAsiaTheme="majorEastAsia" w:hAnsi="Times New Roman" w:cs="Times New Roman"/>
          <w:i/>
          <w:iCs/>
          <w:color w:val="2F5496" w:themeColor="accent1" w:themeShade="BF"/>
          <w:sz w:val="28"/>
          <w:szCs w:val="28"/>
        </w:rPr>
      </w:pPr>
      <w:bookmarkStart w:id="5" w:name="_Toc184573369"/>
      <w:r w:rsidRPr="00B178EC">
        <w:rPr>
          <w:rFonts w:ascii="Times New Roman" w:eastAsiaTheme="majorEastAsia" w:hAnsi="Times New Roman" w:cs="Times New Roman"/>
          <w:i/>
          <w:iCs/>
          <w:color w:val="2F5496" w:themeColor="accent1" w:themeShade="BF"/>
          <w:sz w:val="28"/>
          <w:szCs w:val="28"/>
        </w:rPr>
        <w:t>1.</w:t>
      </w:r>
      <w:r w:rsidR="008A0180" w:rsidRPr="00B178EC">
        <w:rPr>
          <w:rFonts w:ascii="Times New Roman" w:eastAsiaTheme="majorEastAsia" w:hAnsi="Times New Roman" w:cs="Times New Roman"/>
          <w:i/>
          <w:iCs/>
          <w:color w:val="2F5496" w:themeColor="accent1" w:themeShade="BF"/>
          <w:sz w:val="28"/>
          <w:szCs w:val="28"/>
        </w:rPr>
        <w:t>3</w:t>
      </w:r>
      <w:r w:rsidRPr="00B178EC">
        <w:rPr>
          <w:rFonts w:ascii="Times New Roman" w:eastAsiaTheme="majorEastAsia" w:hAnsi="Times New Roman" w:cs="Times New Roman"/>
          <w:i/>
          <w:iCs/>
          <w:color w:val="2F5496" w:themeColor="accent1" w:themeShade="BF"/>
          <w:sz w:val="28"/>
          <w:szCs w:val="28"/>
        </w:rPr>
        <w:t xml:space="preserve"> Organisational Culture</w:t>
      </w:r>
      <w:bookmarkEnd w:id="5"/>
    </w:p>
    <w:p w14:paraId="63CAE1F1" w14:textId="77777777" w:rsidR="00844DA8" w:rsidRPr="00B178EC" w:rsidRDefault="00E30B81" w:rsidP="00844DA8">
      <w:pPr>
        <w:rPr>
          <w:rFonts w:ascii="Times New Roman" w:hAnsi="Times New Roman" w:cs="Times New Roman"/>
          <w:sz w:val="24"/>
          <w:szCs w:val="24"/>
        </w:rPr>
      </w:pPr>
      <w:r w:rsidRPr="00B178EC">
        <w:rPr>
          <w:rFonts w:ascii="Times New Roman" w:hAnsi="Times New Roman" w:cs="Times New Roman"/>
          <w:sz w:val="24"/>
          <w:szCs w:val="24"/>
        </w:rPr>
        <w:t>Mullins (2018, pp. 473–483) declares that corporate culture is a cornerstone of organisational strategic management</w:t>
      </w:r>
      <w:r w:rsidR="00683D47" w:rsidRPr="00B178EC">
        <w:rPr>
          <w:rFonts w:ascii="Times New Roman" w:hAnsi="Times New Roman" w:cs="Times New Roman"/>
          <w:sz w:val="24"/>
          <w:szCs w:val="24"/>
        </w:rPr>
        <w:t xml:space="preserve">, as it </w:t>
      </w:r>
      <w:r w:rsidRPr="00B178EC">
        <w:rPr>
          <w:rFonts w:ascii="Times New Roman" w:hAnsi="Times New Roman" w:cs="Times New Roman"/>
          <w:sz w:val="24"/>
          <w:szCs w:val="24"/>
        </w:rPr>
        <w:t xml:space="preserve">acts as a unifying force that integrates all facets of the organisation. A strong corporate culture enhances cohesion and fosters a collective sense of purpose among employees, aligning individual aspirations with the organisation's overarching objectives (Handy, 2020, pp. 50–288). </w:t>
      </w:r>
      <w:r w:rsidR="0062301A" w:rsidRPr="00B178EC">
        <w:rPr>
          <w:rFonts w:ascii="Times New Roman" w:hAnsi="Times New Roman" w:cs="Times New Roman"/>
          <w:sz w:val="24"/>
          <w:szCs w:val="24"/>
        </w:rPr>
        <w:t>Moreover</w:t>
      </w:r>
      <w:r w:rsidRPr="00B178EC">
        <w:rPr>
          <w:rFonts w:ascii="Times New Roman" w:hAnsi="Times New Roman" w:cs="Times New Roman"/>
          <w:sz w:val="24"/>
          <w:szCs w:val="24"/>
        </w:rPr>
        <w:t xml:space="preserve">, it establishes a framework for decision-making and influences employee behaviour. Therefore, by cultivating a robust corporate culture, organisations can facilitate effective collaboration among all members </w:t>
      </w:r>
      <w:r w:rsidR="0098036C" w:rsidRPr="00B178EC">
        <w:rPr>
          <w:rFonts w:ascii="Times New Roman" w:hAnsi="Times New Roman" w:cs="Times New Roman"/>
          <w:sz w:val="24"/>
          <w:szCs w:val="24"/>
        </w:rPr>
        <w:t>to pursue shared strategic goals</w:t>
      </w:r>
      <w:r w:rsidR="003F29ED" w:rsidRPr="00B178EC">
        <w:rPr>
          <w:rFonts w:ascii="Times New Roman" w:hAnsi="Times New Roman" w:cs="Times New Roman"/>
          <w:sz w:val="24"/>
          <w:szCs w:val="24"/>
        </w:rPr>
        <w:t xml:space="preserve">. It </w:t>
      </w:r>
      <w:r w:rsidRPr="00B178EC">
        <w:rPr>
          <w:rFonts w:ascii="Times New Roman" w:hAnsi="Times New Roman" w:cs="Times New Roman"/>
          <w:sz w:val="24"/>
          <w:szCs w:val="24"/>
        </w:rPr>
        <w:t>hereby improv</w:t>
      </w:r>
      <w:r w:rsidR="003F29ED" w:rsidRPr="00B178EC">
        <w:rPr>
          <w:rFonts w:ascii="Times New Roman" w:hAnsi="Times New Roman" w:cs="Times New Roman"/>
          <w:sz w:val="24"/>
          <w:szCs w:val="24"/>
        </w:rPr>
        <w:t>es</w:t>
      </w:r>
      <w:r w:rsidRPr="00B178EC">
        <w:rPr>
          <w:rFonts w:ascii="Times New Roman" w:hAnsi="Times New Roman" w:cs="Times New Roman"/>
          <w:sz w:val="24"/>
          <w:szCs w:val="24"/>
        </w:rPr>
        <w:t xml:space="preserve"> overall performance and adaptability within an increasingly dynamic business environment.</w:t>
      </w:r>
    </w:p>
    <w:p w14:paraId="4C7B75DD" w14:textId="54FF5E20" w:rsidR="008F58F5" w:rsidRPr="00B178EC" w:rsidRDefault="008F58F5" w:rsidP="00844DA8">
      <w:pPr>
        <w:rPr>
          <w:rFonts w:ascii="Times New Roman" w:hAnsi="Times New Roman" w:cs="Times New Roman"/>
          <w:sz w:val="24"/>
          <w:szCs w:val="24"/>
        </w:rPr>
      </w:pPr>
      <w:r w:rsidRPr="00B178EC">
        <w:rPr>
          <w:rFonts w:ascii="Times New Roman" w:hAnsi="Times New Roman" w:cs="Times New Roman"/>
          <w:sz w:val="24"/>
          <w:szCs w:val="24"/>
        </w:rPr>
        <w:t xml:space="preserve">Every company has a unique and distinct culture (Razzetti, 2023). Moreover, with the incredible diversity that organisations have faced over the past years, culture has become the single differentiator around how organisations succeed or fail (Bartram, 2024). </w:t>
      </w:r>
    </w:p>
    <w:p w14:paraId="7E06CADD" w14:textId="77777777" w:rsidR="00844DA8" w:rsidRPr="00B178EC" w:rsidRDefault="00A50277" w:rsidP="00844DA8">
      <w:pPr>
        <w:rPr>
          <w:rFonts w:ascii="Times New Roman" w:hAnsi="Times New Roman" w:cs="Times New Roman"/>
          <w:sz w:val="24"/>
          <w:szCs w:val="24"/>
        </w:rPr>
      </w:pPr>
      <w:r w:rsidRPr="00B178EC">
        <w:rPr>
          <w:rFonts w:ascii="Times New Roman" w:hAnsi="Times New Roman" w:cs="Times New Roman"/>
          <w:sz w:val="24"/>
          <w:szCs w:val="24"/>
        </w:rPr>
        <w:t xml:space="preserve">Schein (2017, pp. 38–76) defines organisational culture as </w:t>
      </w:r>
      <w:r w:rsidR="00246EB7" w:rsidRPr="00B178EC">
        <w:rPr>
          <w:rFonts w:ascii="Times New Roman" w:hAnsi="Times New Roman" w:cs="Times New Roman"/>
          <w:sz w:val="24"/>
          <w:szCs w:val="24"/>
        </w:rPr>
        <w:t>a</w:t>
      </w:r>
      <w:r w:rsidR="00A41834" w:rsidRPr="00B178EC">
        <w:rPr>
          <w:rFonts w:ascii="Times New Roman" w:hAnsi="Times New Roman" w:cs="Times New Roman"/>
          <w:sz w:val="24"/>
          <w:szCs w:val="24"/>
        </w:rPr>
        <w:t xml:space="preserve"> </w:t>
      </w:r>
      <w:r w:rsidR="00246EB7" w:rsidRPr="00B178EC">
        <w:rPr>
          <w:rFonts w:ascii="Times New Roman" w:hAnsi="Times New Roman" w:cs="Times New Roman"/>
          <w:sz w:val="24"/>
          <w:szCs w:val="24"/>
        </w:rPr>
        <w:t xml:space="preserve">set of </w:t>
      </w:r>
      <w:r w:rsidRPr="00B178EC">
        <w:rPr>
          <w:rFonts w:ascii="Times New Roman" w:hAnsi="Times New Roman" w:cs="Times New Roman"/>
          <w:sz w:val="24"/>
          <w:szCs w:val="24"/>
        </w:rPr>
        <w:t>mutual values, beliefs, and behaviour</w:t>
      </w:r>
      <w:r w:rsidR="003F29ED" w:rsidRPr="00B178EC">
        <w:rPr>
          <w:rFonts w:ascii="Times New Roman" w:hAnsi="Times New Roman" w:cs="Times New Roman"/>
          <w:sz w:val="24"/>
          <w:szCs w:val="24"/>
        </w:rPr>
        <w:t>al</w:t>
      </w:r>
      <w:r w:rsidRPr="00B178EC">
        <w:rPr>
          <w:rFonts w:ascii="Times New Roman" w:hAnsi="Times New Roman" w:cs="Times New Roman"/>
          <w:sz w:val="24"/>
          <w:szCs w:val="24"/>
        </w:rPr>
        <w:t xml:space="preserve"> norms </w:t>
      </w:r>
      <w:r w:rsidR="0068113D" w:rsidRPr="00B178EC">
        <w:rPr>
          <w:rFonts w:ascii="Times New Roman" w:hAnsi="Times New Roman" w:cs="Times New Roman"/>
          <w:sz w:val="24"/>
          <w:szCs w:val="24"/>
        </w:rPr>
        <w:t>of people within the organisation who share the same business goals</w:t>
      </w:r>
      <w:r w:rsidRPr="00B178EC">
        <w:rPr>
          <w:rFonts w:ascii="Times New Roman" w:hAnsi="Times New Roman" w:cs="Times New Roman"/>
          <w:sz w:val="24"/>
          <w:szCs w:val="24"/>
        </w:rPr>
        <w:t xml:space="preserve">. </w:t>
      </w:r>
      <w:r w:rsidR="008F58F5" w:rsidRPr="00B178EC">
        <w:rPr>
          <w:rFonts w:ascii="Times New Roman" w:hAnsi="Times New Roman" w:cs="Times New Roman"/>
          <w:sz w:val="24"/>
          <w:szCs w:val="24"/>
        </w:rPr>
        <w:t xml:space="preserve">Kotter and Heskett (1992, pp. 12–266) </w:t>
      </w:r>
      <w:r w:rsidR="00E30B81" w:rsidRPr="00B178EC">
        <w:rPr>
          <w:rFonts w:ascii="Times New Roman" w:hAnsi="Times New Roman" w:cs="Times New Roman"/>
          <w:sz w:val="24"/>
          <w:szCs w:val="24"/>
        </w:rPr>
        <w:t>claim</w:t>
      </w:r>
      <w:r w:rsidR="0034014A" w:rsidRPr="00B178EC">
        <w:rPr>
          <w:rFonts w:ascii="Times New Roman" w:hAnsi="Times New Roman" w:cs="Times New Roman"/>
          <w:sz w:val="24"/>
          <w:szCs w:val="24"/>
        </w:rPr>
        <w:t xml:space="preserve"> </w:t>
      </w:r>
      <w:r w:rsidR="008F58F5" w:rsidRPr="00B178EC">
        <w:rPr>
          <w:rFonts w:ascii="Times New Roman" w:hAnsi="Times New Roman" w:cs="Times New Roman"/>
          <w:sz w:val="24"/>
          <w:szCs w:val="24"/>
        </w:rPr>
        <w:t xml:space="preserve">that people are the most valuable asset in any organisation, defining its modus operandi </w:t>
      </w:r>
      <w:r w:rsidR="003F29ED" w:rsidRPr="00B178EC">
        <w:rPr>
          <w:rFonts w:ascii="Times New Roman" w:hAnsi="Times New Roman" w:cs="Times New Roman"/>
          <w:sz w:val="24"/>
          <w:szCs w:val="24"/>
        </w:rPr>
        <w:t xml:space="preserve">as </w:t>
      </w:r>
      <w:r w:rsidR="008F58F5" w:rsidRPr="00B178EC">
        <w:rPr>
          <w:rFonts w:ascii="Times New Roman" w:hAnsi="Times New Roman" w:cs="Times New Roman"/>
          <w:sz w:val="24"/>
          <w:szCs w:val="24"/>
        </w:rPr>
        <w:t xml:space="preserve">forming the organisational cultural identity and using their skills and knowledge to achieve </w:t>
      </w:r>
      <w:r w:rsidR="0034014A" w:rsidRPr="00B178EC">
        <w:rPr>
          <w:rFonts w:ascii="Times New Roman" w:hAnsi="Times New Roman" w:cs="Times New Roman"/>
          <w:sz w:val="24"/>
          <w:szCs w:val="24"/>
        </w:rPr>
        <w:t>business objectives</w:t>
      </w:r>
      <w:r w:rsidR="008F58F5" w:rsidRPr="00B178EC">
        <w:rPr>
          <w:rFonts w:ascii="Times New Roman" w:hAnsi="Times New Roman" w:cs="Times New Roman"/>
          <w:sz w:val="24"/>
          <w:szCs w:val="24"/>
        </w:rPr>
        <w:t xml:space="preserve">. </w:t>
      </w:r>
      <w:r w:rsidR="008F1DB5" w:rsidRPr="00B178EC">
        <w:rPr>
          <w:rFonts w:ascii="Times New Roman" w:hAnsi="Times New Roman" w:cs="Times New Roman"/>
          <w:sz w:val="24"/>
          <w:szCs w:val="24"/>
        </w:rPr>
        <w:t xml:space="preserve">The people within an organisation influence its culture as their behaviours and attitudes affect the company's mindset and set workplace relationships that </w:t>
      </w:r>
      <w:r w:rsidR="0034014A" w:rsidRPr="00B178EC">
        <w:rPr>
          <w:rFonts w:ascii="Times New Roman" w:hAnsi="Times New Roman" w:cs="Times New Roman"/>
          <w:sz w:val="24"/>
          <w:szCs w:val="24"/>
        </w:rPr>
        <w:t>foster a distinctive work environment</w:t>
      </w:r>
      <w:r w:rsidR="008F1DB5" w:rsidRPr="00B178EC">
        <w:rPr>
          <w:rFonts w:ascii="Times New Roman" w:hAnsi="Times New Roman" w:cs="Times New Roman"/>
          <w:sz w:val="24"/>
          <w:szCs w:val="24"/>
        </w:rPr>
        <w:t xml:space="preserve"> (CIPD, 2019). As a result, t</w:t>
      </w:r>
      <w:r w:rsidR="0034014A" w:rsidRPr="00B178EC">
        <w:rPr>
          <w:rFonts w:ascii="Times New Roman" w:hAnsi="Times New Roman" w:cs="Times New Roman"/>
          <w:sz w:val="24"/>
          <w:szCs w:val="24"/>
        </w:rPr>
        <w:t xml:space="preserve">his </w:t>
      </w:r>
      <w:r w:rsidR="00240A11" w:rsidRPr="00B178EC">
        <w:rPr>
          <w:rFonts w:ascii="Times New Roman" w:hAnsi="Times New Roman" w:cs="Times New Roman"/>
          <w:sz w:val="24"/>
          <w:szCs w:val="24"/>
        </w:rPr>
        <w:t xml:space="preserve">corporate cultural </w:t>
      </w:r>
      <w:r w:rsidR="0034014A" w:rsidRPr="00B178EC">
        <w:rPr>
          <w:rFonts w:ascii="Times New Roman" w:hAnsi="Times New Roman" w:cs="Times New Roman"/>
          <w:sz w:val="24"/>
          <w:szCs w:val="24"/>
        </w:rPr>
        <w:t>authenti</w:t>
      </w:r>
      <w:r w:rsidR="00683D47" w:rsidRPr="00B178EC">
        <w:rPr>
          <w:rFonts w:ascii="Times New Roman" w:hAnsi="Times New Roman" w:cs="Times New Roman"/>
          <w:sz w:val="24"/>
          <w:szCs w:val="24"/>
        </w:rPr>
        <w:t xml:space="preserve">city </w:t>
      </w:r>
      <w:r w:rsidR="0034014A" w:rsidRPr="00B178EC">
        <w:rPr>
          <w:rFonts w:ascii="Times New Roman" w:hAnsi="Times New Roman" w:cs="Times New Roman"/>
          <w:sz w:val="24"/>
          <w:szCs w:val="24"/>
        </w:rPr>
        <w:t>sets them apart from other organisations.</w:t>
      </w:r>
    </w:p>
    <w:p w14:paraId="54BE99D5" w14:textId="65A189C7" w:rsidR="008F58F5" w:rsidRPr="00B178EC" w:rsidRDefault="008F58F5" w:rsidP="00844DA8">
      <w:pPr>
        <w:rPr>
          <w:rFonts w:ascii="Times New Roman" w:hAnsi="Times New Roman" w:cs="Times New Roman"/>
          <w:sz w:val="24"/>
          <w:szCs w:val="24"/>
        </w:rPr>
      </w:pPr>
      <w:r w:rsidRPr="00B178EC">
        <w:rPr>
          <w:rFonts w:ascii="Times New Roman" w:hAnsi="Times New Roman" w:cs="Times New Roman"/>
          <w:sz w:val="24"/>
          <w:szCs w:val="24"/>
        </w:rPr>
        <w:lastRenderedPageBreak/>
        <w:t xml:space="preserve">Carucci and Shappell (2022) </w:t>
      </w:r>
      <w:r w:rsidR="0075150E" w:rsidRPr="00B178EC">
        <w:rPr>
          <w:rFonts w:ascii="Times New Roman" w:hAnsi="Times New Roman" w:cs="Times New Roman"/>
          <w:sz w:val="24"/>
          <w:szCs w:val="24"/>
        </w:rPr>
        <w:t xml:space="preserve">state that the culture must match the organisation's strategic objectives to support their attainment. </w:t>
      </w:r>
      <w:r w:rsidR="008F1DB5" w:rsidRPr="00B178EC">
        <w:rPr>
          <w:rFonts w:ascii="Times New Roman" w:hAnsi="Times New Roman" w:cs="Times New Roman"/>
          <w:sz w:val="24"/>
          <w:szCs w:val="24"/>
        </w:rPr>
        <w:t>T</w:t>
      </w:r>
      <w:r w:rsidRPr="00B178EC">
        <w:rPr>
          <w:rFonts w:ascii="Times New Roman" w:hAnsi="Times New Roman" w:cs="Times New Roman"/>
          <w:sz w:val="24"/>
          <w:szCs w:val="24"/>
        </w:rPr>
        <w:t xml:space="preserve">he company's recruiting and talent pipeline should be designed to attract </w:t>
      </w:r>
      <w:r w:rsidR="00683D47" w:rsidRPr="00B178EC">
        <w:rPr>
          <w:rFonts w:ascii="Times New Roman" w:hAnsi="Times New Roman" w:cs="Times New Roman"/>
          <w:sz w:val="24"/>
          <w:szCs w:val="24"/>
        </w:rPr>
        <w:t xml:space="preserve">culturally fit </w:t>
      </w:r>
      <w:r w:rsidRPr="00B178EC">
        <w:rPr>
          <w:rFonts w:ascii="Times New Roman" w:hAnsi="Times New Roman" w:cs="Times New Roman"/>
          <w:sz w:val="24"/>
          <w:szCs w:val="24"/>
        </w:rPr>
        <w:t xml:space="preserve">individuals who embody the same values </w:t>
      </w:r>
      <w:r w:rsidR="0068113D" w:rsidRPr="00B178EC">
        <w:rPr>
          <w:rFonts w:ascii="Times New Roman" w:hAnsi="Times New Roman" w:cs="Times New Roman"/>
          <w:sz w:val="24"/>
          <w:szCs w:val="24"/>
        </w:rPr>
        <w:t>a</w:t>
      </w:r>
      <w:r w:rsidR="00683D47" w:rsidRPr="00B178EC">
        <w:rPr>
          <w:rFonts w:ascii="Times New Roman" w:hAnsi="Times New Roman" w:cs="Times New Roman"/>
          <w:sz w:val="24"/>
          <w:szCs w:val="24"/>
        </w:rPr>
        <w:t>nd</w:t>
      </w:r>
      <w:r w:rsidR="0068113D" w:rsidRPr="00B178EC">
        <w:rPr>
          <w:rFonts w:ascii="Times New Roman" w:hAnsi="Times New Roman" w:cs="Times New Roman"/>
          <w:sz w:val="24"/>
          <w:szCs w:val="24"/>
        </w:rPr>
        <w:t xml:space="preserve"> can contribute positively to the organisation's</w:t>
      </w:r>
      <w:r w:rsidRPr="00B178EC">
        <w:rPr>
          <w:rFonts w:ascii="Times New Roman" w:hAnsi="Times New Roman" w:cs="Times New Roman"/>
          <w:sz w:val="24"/>
          <w:szCs w:val="24"/>
        </w:rPr>
        <w:t xml:space="preserve"> strategic objectives (Bouton, 2015). Drucker (2014) claims that to ensure </w:t>
      </w:r>
      <w:r w:rsidR="0034014A" w:rsidRPr="00B178EC">
        <w:rPr>
          <w:rFonts w:ascii="Times New Roman" w:hAnsi="Times New Roman" w:cs="Times New Roman"/>
          <w:sz w:val="24"/>
          <w:szCs w:val="24"/>
        </w:rPr>
        <w:t xml:space="preserve">organisational </w:t>
      </w:r>
      <w:r w:rsidRPr="00B178EC">
        <w:rPr>
          <w:rFonts w:ascii="Times New Roman" w:hAnsi="Times New Roman" w:cs="Times New Roman"/>
          <w:sz w:val="24"/>
          <w:szCs w:val="24"/>
        </w:rPr>
        <w:t xml:space="preserve">strategic alignment, leaders must nurture and </w:t>
      </w:r>
      <w:r w:rsidR="00620204" w:rsidRPr="00B178EC">
        <w:rPr>
          <w:rFonts w:ascii="Times New Roman" w:hAnsi="Times New Roman" w:cs="Times New Roman"/>
          <w:sz w:val="24"/>
          <w:szCs w:val="24"/>
        </w:rPr>
        <w:t xml:space="preserve">unceasingly </w:t>
      </w:r>
      <w:r w:rsidRPr="00B178EC">
        <w:rPr>
          <w:rFonts w:ascii="Times New Roman" w:hAnsi="Times New Roman" w:cs="Times New Roman"/>
          <w:sz w:val="24"/>
          <w:szCs w:val="24"/>
        </w:rPr>
        <w:t xml:space="preserve">reinforce </w:t>
      </w:r>
      <w:r w:rsidR="0034014A" w:rsidRPr="00B178EC">
        <w:rPr>
          <w:rFonts w:ascii="Times New Roman" w:hAnsi="Times New Roman" w:cs="Times New Roman"/>
          <w:sz w:val="24"/>
          <w:szCs w:val="24"/>
        </w:rPr>
        <w:t xml:space="preserve">corporate </w:t>
      </w:r>
      <w:r w:rsidRPr="00B178EC">
        <w:rPr>
          <w:rFonts w:ascii="Times New Roman" w:hAnsi="Times New Roman" w:cs="Times New Roman"/>
          <w:sz w:val="24"/>
          <w:szCs w:val="24"/>
        </w:rPr>
        <w:t>culture through well-defined</w:t>
      </w:r>
      <w:r w:rsidR="003F29ED" w:rsidRPr="00B178EC">
        <w:rPr>
          <w:rFonts w:ascii="Times New Roman" w:hAnsi="Times New Roman" w:cs="Times New Roman"/>
          <w:sz w:val="24"/>
          <w:szCs w:val="24"/>
        </w:rPr>
        <w:t xml:space="preserve">, </w:t>
      </w:r>
      <w:r w:rsidRPr="00B178EC">
        <w:rPr>
          <w:rFonts w:ascii="Times New Roman" w:hAnsi="Times New Roman" w:cs="Times New Roman"/>
          <w:sz w:val="24"/>
          <w:szCs w:val="24"/>
        </w:rPr>
        <w:t>articulated practices visible in their actions</w:t>
      </w:r>
      <w:r w:rsidR="003F29ED" w:rsidRPr="00B178EC">
        <w:rPr>
          <w:rFonts w:ascii="Times New Roman" w:hAnsi="Times New Roman" w:cs="Times New Roman"/>
          <w:sz w:val="24"/>
          <w:szCs w:val="24"/>
        </w:rPr>
        <w:t xml:space="preserve">. This </w:t>
      </w:r>
      <w:r w:rsidRPr="00B178EC">
        <w:rPr>
          <w:rFonts w:ascii="Times New Roman" w:hAnsi="Times New Roman" w:cs="Times New Roman"/>
          <w:sz w:val="24"/>
          <w:szCs w:val="24"/>
        </w:rPr>
        <w:t>serv</w:t>
      </w:r>
      <w:r w:rsidR="003F29ED" w:rsidRPr="00B178EC">
        <w:rPr>
          <w:rFonts w:ascii="Times New Roman" w:hAnsi="Times New Roman" w:cs="Times New Roman"/>
          <w:sz w:val="24"/>
          <w:szCs w:val="24"/>
        </w:rPr>
        <w:t>es</w:t>
      </w:r>
      <w:r w:rsidRPr="00B178EC">
        <w:rPr>
          <w:rFonts w:ascii="Times New Roman" w:hAnsi="Times New Roman" w:cs="Times New Roman"/>
          <w:sz w:val="24"/>
          <w:szCs w:val="24"/>
        </w:rPr>
        <w:t xml:space="preserve"> as a model to establish the desired behavioural patterns and align attitudes among workers, regardless of their position in the organisational hierarchy. </w:t>
      </w:r>
      <w:r w:rsidR="00620204" w:rsidRPr="00B178EC">
        <w:rPr>
          <w:rFonts w:ascii="Times New Roman" w:hAnsi="Times New Roman" w:cs="Times New Roman"/>
          <w:sz w:val="24"/>
          <w:szCs w:val="24"/>
        </w:rPr>
        <w:t>However</w:t>
      </w:r>
      <w:r w:rsidRPr="00B178EC">
        <w:rPr>
          <w:rFonts w:ascii="Times New Roman" w:hAnsi="Times New Roman" w:cs="Times New Roman"/>
          <w:sz w:val="24"/>
          <w:szCs w:val="24"/>
        </w:rPr>
        <w:t xml:space="preserve">, Weddle, Parsons and Howard (2024) emphasise that culture is not merely the outcome of inspiring leadership or top-down directives but also </w:t>
      </w:r>
      <w:r w:rsidR="003F29ED" w:rsidRPr="00B178EC">
        <w:rPr>
          <w:rFonts w:ascii="Times New Roman" w:hAnsi="Times New Roman" w:cs="Times New Roman"/>
          <w:sz w:val="24"/>
          <w:szCs w:val="24"/>
        </w:rPr>
        <w:t xml:space="preserve">of </w:t>
      </w:r>
      <w:r w:rsidRPr="00B178EC">
        <w:rPr>
          <w:rFonts w:ascii="Times New Roman" w:hAnsi="Times New Roman" w:cs="Times New Roman"/>
          <w:sz w:val="24"/>
          <w:szCs w:val="24"/>
        </w:rPr>
        <w:t xml:space="preserve">consistent and reinforced behaviours that shape the work environment and drive long-term success. </w:t>
      </w:r>
      <w:r w:rsidR="002C2738" w:rsidRPr="00B178EC">
        <w:rPr>
          <w:rFonts w:ascii="Times New Roman" w:hAnsi="Times New Roman" w:cs="Times New Roman"/>
          <w:sz w:val="24"/>
          <w:szCs w:val="24"/>
        </w:rPr>
        <w:t>Bisoux (2022)</w:t>
      </w:r>
      <w:r w:rsidR="00620204" w:rsidRPr="00B178EC">
        <w:rPr>
          <w:rFonts w:ascii="Times New Roman" w:hAnsi="Times New Roman" w:cs="Times New Roman"/>
          <w:sz w:val="24"/>
          <w:szCs w:val="24"/>
        </w:rPr>
        <w:t xml:space="preserve"> states that the necessity for constant reinvention and optimisation of organisational culture requires ongoing effort</w:t>
      </w:r>
      <w:r w:rsidR="003F29ED" w:rsidRPr="00B178EC">
        <w:rPr>
          <w:rFonts w:ascii="Times New Roman" w:hAnsi="Times New Roman" w:cs="Times New Roman"/>
          <w:sz w:val="24"/>
          <w:szCs w:val="24"/>
        </w:rPr>
        <w:t xml:space="preserve"> – it </w:t>
      </w:r>
      <w:r w:rsidR="00620204" w:rsidRPr="00B178EC">
        <w:rPr>
          <w:rFonts w:ascii="Times New Roman" w:hAnsi="Times New Roman" w:cs="Times New Roman"/>
          <w:sz w:val="24"/>
          <w:szCs w:val="24"/>
        </w:rPr>
        <w:t>can be resource-intensive.</w:t>
      </w:r>
    </w:p>
    <w:p w14:paraId="3041EFDB" w14:textId="77777777" w:rsidR="00ED6F4D" w:rsidRPr="00B178EC" w:rsidRDefault="002C2738" w:rsidP="00ED6F4D">
      <w:pPr>
        <w:rPr>
          <w:rFonts w:ascii="Times New Roman" w:hAnsi="Times New Roman" w:cs="Times New Roman"/>
          <w:sz w:val="24"/>
          <w:szCs w:val="24"/>
        </w:rPr>
      </w:pPr>
      <w:r w:rsidRPr="00B178EC">
        <w:rPr>
          <w:rFonts w:ascii="Times New Roman" w:hAnsi="Times New Roman" w:cs="Times New Roman"/>
          <w:sz w:val="24"/>
          <w:szCs w:val="24"/>
        </w:rPr>
        <w:t>Dewar and Doucette (2018)</w:t>
      </w:r>
      <w:r w:rsidR="008F58F5" w:rsidRPr="00B178EC">
        <w:rPr>
          <w:rFonts w:ascii="Times New Roman" w:hAnsi="Times New Roman" w:cs="Times New Roman"/>
          <w:sz w:val="24"/>
          <w:szCs w:val="24"/>
        </w:rPr>
        <w:t xml:space="preserve"> discuss</w:t>
      </w:r>
      <w:r w:rsidRPr="00B178EC">
        <w:rPr>
          <w:rFonts w:ascii="Times New Roman" w:hAnsi="Times New Roman" w:cs="Times New Roman"/>
          <w:sz w:val="24"/>
          <w:szCs w:val="24"/>
        </w:rPr>
        <w:t xml:space="preserve"> </w:t>
      </w:r>
      <w:r w:rsidR="008F58F5" w:rsidRPr="00B178EC">
        <w:rPr>
          <w:rFonts w:ascii="Times New Roman" w:hAnsi="Times New Roman" w:cs="Times New Roman"/>
          <w:sz w:val="24"/>
          <w:szCs w:val="24"/>
        </w:rPr>
        <w:t>the commonalities in any high-performance culture, such as personnel autonomy, organisational agility, readiness to innovate</w:t>
      </w:r>
      <w:r w:rsidR="00620204" w:rsidRPr="00B178EC">
        <w:rPr>
          <w:rFonts w:ascii="Times New Roman" w:hAnsi="Times New Roman" w:cs="Times New Roman"/>
          <w:sz w:val="24"/>
          <w:szCs w:val="24"/>
        </w:rPr>
        <w:t xml:space="preserve">, </w:t>
      </w:r>
      <w:r w:rsidR="008F58F5" w:rsidRPr="00B178EC">
        <w:rPr>
          <w:rFonts w:ascii="Times New Roman" w:hAnsi="Times New Roman" w:cs="Times New Roman"/>
          <w:sz w:val="24"/>
          <w:szCs w:val="24"/>
        </w:rPr>
        <w:t>openness to change</w:t>
      </w:r>
      <w:r w:rsidR="00620204" w:rsidRPr="00B178EC">
        <w:rPr>
          <w:rFonts w:ascii="Times New Roman" w:hAnsi="Times New Roman" w:cs="Times New Roman"/>
          <w:sz w:val="24"/>
          <w:szCs w:val="24"/>
        </w:rPr>
        <w:t xml:space="preserve"> and inspirational</w:t>
      </w:r>
      <w:r w:rsidR="003F29ED" w:rsidRPr="00B178EC">
        <w:rPr>
          <w:rFonts w:ascii="Times New Roman" w:hAnsi="Times New Roman" w:cs="Times New Roman"/>
          <w:sz w:val="24"/>
          <w:szCs w:val="24"/>
        </w:rPr>
        <w:t>/</w:t>
      </w:r>
      <w:r w:rsidR="00620204" w:rsidRPr="00B178EC">
        <w:rPr>
          <w:rFonts w:ascii="Times New Roman" w:hAnsi="Times New Roman" w:cs="Times New Roman"/>
          <w:sz w:val="24"/>
          <w:szCs w:val="24"/>
        </w:rPr>
        <w:t>visionary leadership.</w:t>
      </w:r>
      <w:r w:rsidR="00844DA8" w:rsidRPr="00B178EC">
        <w:rPr>
          <w:rFonts w:ascii="Times New Roman" w:hAnsi="Times New Roman" w:cs="Times New Roman"/>
          <w:sz w:val="24"/>
          <w:szCs w:val="24"/>
        </w:rPr>
        <w:t xml:space="preserve"> </w:t>
      </w:r>
      <w:r w:rsidR="007B5602" w:rsidRPr="00B178EC">
        <w:rPr>
          <w:rFonts w:ascii="Times New Roman" w:hAnsi="Times New Roman" w:cs="Times New Roman"/>
          <w:sz w:val="24"/>
          <w:szCs w:val="24"/>
        </w:rPr>
        <w:t xml:space="preserve">Indeed, as a strategic leader, Jeff Bezos holds a significant, influential power over Amazon's corporate culture. </w:t>
      </w:r>
      <w:r w:rsidR="00A50277" w:rsidRPr="00B178EC">
        <w:rPr>
          <w:rFonts w:ascii="Times New Roman" w:hAnsi="Times New Roman" w:cs="Times New Roman"/>
          <w:sz w:val="24"/>
          <w:szCs w:val="24"/>
        </w:rPr>
        <w:t>According to Jassy (2024), Amazon's culture is based on 16 leadership principles</w:t>
      </w:r>
      <w:r w:rsidR="001C7B5F" w:rsidRPr="00B178EC">
        <w:rPr>
          <w:rFonts w:ascii="Times New Roman" w:hAnsi="Times New Roman" w:cs="Times New Roman"/>
          <w:sz w:val="24"/>
          <w:szCs w:val="24"/>
        </w:rPr>
        <w:t xml:space="preserve"> that </w:t>
      </w:r>
      <w:r w:rsidR="00010115" w:rsidRPr="00B178EC">
        <w:rPr>
          <w:rFonts w:ascii="Times New Roman" w:hAnsi="Times New Roman" w:cs="Times New Roman"/>
          <w:sz w:val="24"/>
          <w:szCs w:val="24"/>
        </w:rPr>
        <w:t>set</w:t>
      </w:r>
      <w:r w:rsidR="001C7B5F" w:rsidRPr="00B178EC">
        <w:rPr>
          <w:rFonts w:ascii="Times New Roman" w:hAnsi="Times New Roman" w:cs="Times New Roman"/>
          <w:sz w:val="24"/>
          <w:szCs w:val="24"/>
        </w:rPr>
        <w:t xml:space="preserve"> a</w:t>
      </w:r>
      <w:r w:rsidR="007B5602" w:rsidRPr="00B178EC">
        <w:rPr>
          <w:rFonts w:ascii="Times New Roman" w:hAnsi="Times New Roman" w:cs="Times New Roman"/>
          <w:sz w:val="24"/>
          <w:szCs w:val="24"/>
        </w:rPr>
        <w:t xml:space="preserve"> cultural</w:t>
      </w:r>
      <w:r w:rsidR="001C7B5F" w:rsidRPr="00B178EC">
        <w:rPr>
          <w:rFonts w:ascii="Times New Roman" w:hAnsi="Times New Roman" w:cs="Times New Roman"/>
          <w:sz w:val="24"/>
          <w:szCs w:val="24"/>
        </w:rPr>
        <w:t xml:space="preserve"> standard for </w:t>
      </w:r>
      <w:r w:rsidR="007B5602" w:rsidRPr="00B178EC">
        <w:rPr>
          <w:rFonts w:ascii="Times New Roman" w:hAnsi="Times New Roman" w:cs="Times New Roman"/>
          <w:sz w:val="24"/>
          <w:szCs w:val="24"/>
        </w:rPr>
        <w:t xml:space="preserve">every </w:t>
      </w:r>
      <w:r w:rsidR="001C7B5F" w:rsidRPr="00B178EC">
        <w:rPr>
          <w:rFonts w:ascii="Times New Roman" w:hAnsi="Times New Roman" w:cs="Times New Roman"/>
          <w:sz w:val="24"/>
          <w:szCs w:val="24"/>
        </w:rPr>
        <w:t>Amazonian</w:t>
      </w:r>
      <w:r w:rsidR="007B5602" w:rsidRPr="00B178EC">
        <w:rPr>
          <w:rFonts w:ascii="Times New Roman" w:hAnsi="Times New Roman" w:cs="Times New Roman"/>
          <w:sz w:val="24"/>
          <w:szCs w:val="24"/>
        </w:rPr>
        <w:t xml:space="preserve">. These principles are embedded in every organisational activity, including the recruitment and hiring process. </w:t>
      </w:r>
    </w:p>
    <w:p w14:paraId="17503D23" w14:textId="04BE5CBF" w:rsidR="003B2AC6" w:rsidRPr="00B178EC" w:rsidRDefault="00E36EC6" w:rsidP="00ED6F4D">
      <w:pPr>
        <w:rPr>
          <w:rFonts w:ascii="Times New Roman" w:hAnsi="Times New Roman" w:cs="Times New Roman"/>
          <w:sz w:val="24"/>
          <w:szCs w:val="24"/>
        </w:rPr>
      </w:pPr>
      <w:r w:rsidRPr="00B178EC">
        <w:rPr>
          <w:rFonts w:ascii="Times New Roman" w:hAnsi="Times New Roman" w:cs="Times New Roman"/>
          <w:sz w:val="24"/>
          <w:szCs w:val="24"/>
        </w:rPr>
        <w:t xml:space="preserve">In contrast, </w:t>
      </w:r>
      <w:r w:rsidR="002C2738" w:rsidRPr="00B178EC">
        <w:rPr>
          <w:rFonts w:ascii="Times New Roman" w:hAnsi="Times New Roman" w:cs="Times New Roman"/>
          <w:sz w:val="24"/>
          <w:szCs w:val="24"/>
        </w:rPr>
        <w:t xml:space="preserve">Stone (2022) </w:t>
      </w:r>
      <w:r w:rsidR="007B5602" w:rsidRPr="00B178EC">
        <w:rPr>
          <w:rFonts w:ascii="Times New Roman" w:hAnsi="Times New Roman" w:cs="Times New Roman"/>
          <w:sz w:val="24"/>
          <w:szCs w:val="24"/>
        </w:rPr>
        <w:t xml:space="preserve">states that </w:t>
      </w:r>
      <w:r w:rsidR="00B22D2E" w:rsidRPr="00B178EC">
        <w:rPr>
          <w:rFonts w:ascii="Times New Roman" w:hAnsi="Times New Roman" w:cs="Times New Roman"/>
          <w:sz w:val="24"/>
          <w:szCs w:val="24"/>
        </w:rPr>
        <w:t xml:space="preserve">Amazon's work culture is often </w:t>
      </w:r>
      <w:r w:rsidR="007B5602" w:rsidRPr="00B178EC">
        <w:rPr>
          <w:rFonts w:ascii="Times New Roman" w:hAnsi="Times New Roman" w:cs="Times New Roman"/>
          <w:sz w:val="24"/>
          <w:szCs w:val="24"/>
        </w:rPr>
        <w:t>seen</w:t>
      </w:r>
      <w:r w:rsidR="00B22D2E" w:rsidRPr="00B178EC">
        <w:rPr>
          <w:rFonts w:ascii="Times New Roman" w:hAnsi="Times New Roman" w:cs="Times New Roman"/>
          <w:sz w:val="24"/>
          <w:szCs w:val="24"/>
        </w:rPr>
        <w:t xml:space="preserve"> as </w:t>
      </w:r>
      <w:r w:rsidR="007B5602" w:rsidRPr="00B178EC">
        <w:rPr>
          <w:rFonts w:ascii="Times New Roman" w:hAnsi="Times New Roman" w:cs="Times New Roman"/>
          <w:sz w:val="24"/>
          <w:szCs w:val="24"/>
        </w:rPr>
        <w:t>stressful</w:t>
      </w:r>
      <w:r w:rsidR="00B22D2E" w:rsidRPr="00B178EC">
        <w:rPr>
          <w:rFonts w:ascii="Times New Roman" w:hAnsi="Times New Roman" w:cs="Times New Roman"/>
          <w:sz w:val="24"/>
          <w:szCs w:val="24"/>
        </w:rPr>
        <w:t xml:space="preserve"> and </w:t>
      </w:r>
      <w:r w:rsidR="007B5602" w:rsidRPr="00B178EC">
        <w:rPr>
          <w:rFonts w:ascii="Times New Roman" w:hAnsi="Times New Roman" w:cs="Times New Roman"/>
          <w:sz w:val="24"/>
          <w:szCs w:val="24"/>
        </w:rPr>
        <w:t>difficult to work in</w:t>
      </w:r>
      <w:r w:rsidR="00B22D2E" w:rsidRPr="00B178EC">
        <w:rPr>
          <w:rFonts w:ascii="Times New Roman" w:hAnsi="Times New Roman" w:cs="Times New Roman"/>
          <w:sz w:val="24"/>
          <w:szCs w:val="24"/>
        </w:rPr>
        <w:t>, contributing to employee burnout and high turnover rates.</w:t>
      </w:r>
      <w:r w:rsidR="007B5602" w:rsidRPr="00B178EC">
        <w:rPr>
          <w:rFonts w:ascii="Times New Roman" w:hAnsi="Times New Roman" w:cs="Times New Roman"/>
          <w:sz w:val="24"/>
          <w:szCs w:val="24"/>
        </w:rPr>
        <w:t xml:space="preserve"> The talent acquisition team and recruitment managers tangibly contribute to this challenging environment, raising the bar of associates</w:t>
      </w:r>
      <w:r w:rsidR="003F29ED" w:rsidRPr="00B178EC">
        <w:rPr>
          <w:rFonts w:ascii="Times New Roman" w:hAnsi="Times New Roman" w:cs="Times New Roman"/>
          <w:sz w:val="24"/>
          <w:szCs w:val="24"/>
        </w:rPr>
        <w:t xml:space="preserve"> in setting </w:t>
      </w:r>
      <w:r w:rsidR="007B5602" w:rsidRPr="00B178EC">
        <w:rPr>
          <w:rFonts w:ascii="Times New Roman" w:hAnsi="Times New Roman" w:cs="Times New Roman"/>
          <w:sz w:val="24"/>
          <w:szCs w:val="24"/>
        </w:rPr>
        <w:t xml:space="preserve">leadership and management </w:t>
      </w:r>
      <w:r w:rsidR="002C2738" w:rsidRPr="00B178EC">
        <w:rPr>
          <w:rFonts w:ascii="Times New Roman" w:hAnsi="Times New Roman" w:cs="Times New Roman"/>
          <w:sz w:val="24"/>
          <w:szCs w:val="24"/>
        </w:rPr>
        <w:t xml:space="preserve">skillset </w:t>
      </w:r>
      <w:r w:rsidR="007B5602" w:rsidRPr="00B178EC">
        <w:rPr>
          <w:rFonts w:ascii="Times New Roman" w:hAnsi="Times New Roman" w:cs="Times New Roman"/>
          <w:sz w:val="24"/>
          <w:szCs w:val="24"/>
        </w:rPr>
        <w:t>expectations yearly. For instance,</w:t>
      </w:r>
      <w:r w:rsidR="002C2738" w:rsidRPr="00B178EC">
        <w:rPr>
          <w:rFonts w:ascii="Times New Roman" w:hAnsi="Times New Roman" w:cs="Times New Roman"/>
          <w:sz w:val="24"/>
          <w:szCs w:val="24"/>
        </w:rPr>
        <w:t xml:space="preserve"> within the specific business unit,</w:t>
      </w:r>
      <w:r w:rsidR="007B5602" w:rsidRPr="00B178EC">
        <w:rPr>
          <w:rFonts w:ascii="Times New Roman" w:hAnsi="Times New Roman" w:cs="Times New Roman"/>
          <w:sz w:val="24"/>
          <w:szCs w:val="24"/>
        </w:rPr>
        <w:t xml:space="preserve"> the step-up pools for team leaders and managers are constantly under review, sometimes creating a toxic competitive atmosphere among employees </w:t>
      </w:r>
      <w:r w:rsidR="00620204" w:rsidRPr="00B178EC">
        <w:rPr>
          <w:rFonts w:ascii="Times New Roman" w:hAnsi="Times New Roman" w:cs="Times New Roman"/>
          <w:sz w:val="24"/>
          <w:szCs w:val="24"/>
        </w:rPr>
        <w:t>and constant mental pressure</w:t>
      </w:r>
      <w:r w:rsidR="002C2738" w:rsidRPr="00B178EC">
        <w:rPr>
          <w:rFonts w:ascii="Times New Roman" w:hAnsi="Times New Roman" w:cs="Times New Roman"/>
          <w:sz w:val="24"/>
          <w:szCs w:val="24"/>
        </w:rPr>
        <w:t xml:space="preserve">. </w:t>
      </w:r>
      <w:r w:rsidR="007B5602" w:rsidRPr="00B178EC">
        <w:rPr>
          <w:rFonts w:ascii="Times New Roman" w:hAnsi="Times New Roman" w:cs="Times New Roman"/>
          <w:sz w:val="24"/>
          <w:szCs w:val="24"/>
        </w:rPr>
        <w:t>Consequently, his cultural aspect of Amazon could lead to frustration and disengagement between the associates, leadership, and management team members</w:t>
      </w:r>
      <w:r w:rsidR="0098036C" w:rsidRPr="00B178EC">
        <w:rPr>
          <w:rFonts w:ascii="Times New Roman" w:hAnsi="Times New Roman" w:cs="Times New Roman"/>
          <w:sz w:val="24"/>
          <w:szCs w:val="24"/>
        </w:rPr>
        <w:t>, which could impact</w:t>
      </w:r>
      <w:r w:rsidR="007B5602" w:rsidRPr="00B178EC">
        <w:rPr>
          <w:rFonts w:ascii="Times New Roman" w:hAnsi="Times New Roman" w:cs="Times New Roman"/>
          <w:sz w:val="24"/>
          <w:szCs w:val="24"/>
        </w:rPr>
        <w:t xml:space="preserve"> functional-level strategic goals</w:t>
      </w:r>
      <w:r w:rsidR="00620204" w:rsidRPr="00B178EC">
        <w:rPr>
          <w:rFonts w:ascii="Times New Roman" w:hAnsi="Times New Roman" w:cs="Times New Roman"/>
          <w:sz w:val="24"/>
          <w:szCs w:val="24"/>
        </w:rPr>
        <w:t xml:space="preserve"> and, ultimately, the customers.</w:t>
      </w:r>
    </w:p>
    <w:p w14:paraId="100BFFB6" w14:textId="77777777" w:rsidR="00620204" w:rsidRPr="00B178EC" w:rsidRDefault="00620204" w:rsidP="00620204">
      <w:pPr>
        <w:spacing w:after="0"/>
        <w:rPr>
          <w:rFonts w:ascii="Times New Roman" w:hAnsi="Times New Roman" w:cs="Times New Roman"/>
          <w:sz w:val="24"/>
          <w:szCs w:val="24"/>
        </w:rPr>
      </w:pPr>
    </w:p>
    <w:p w14:paraId="1190A40C" w14:textId="77777777" w:rsidR="00620204" w:rsidRPr="00B178EC" w:rsidRDefault="00620204" w:rsidP="00620204">
      <w:pPr>
        <w:spacing w:after="0"/>
        <w:rPr>
          <w:rFonts w:ascii="Times New Roman" w:hAnsi="Times New Roman" w:cs="Times New Roman"/>
          <w:sz w:val="24"/>
          <w:szCs w:val="24"/>
        </w:rPr>
      </w:pPr>
    </w:p>
    <w:p w14:paraId="491CC76E" w14:textId="77777777" w:rsidR="00620204" w:rsidRPr="00B178EC" w:rsidRDefault="00620204" w:rsidP="00620204">
      <w:pPr>
        <w:spacing w:after="0"/>
        <w:rPr>
          <w:rFonts w:ascii="Times New Roman" w:hAnsi="Times New Roman" w:cs="Times New Roman"/>
          <w:sz w:val="24"/>
          <w:szCs w:val="24"/>
        </w:rPr>
      </w:pPr>
    </w:p>
    <w:p w14:paraId="4EDBC4C2" w14:textId="77777777" w:rsidR="00620204" w:rsidRPr="00B178EC" w:rsidRDefault="00620204" w:rsidP="00620204">
      <w:pPr>
        <w:spacing w:after="0"/>
        <w:rPr>
          <w:rFonts w:ascii="Times New Roman" w:hAnsi="Times New Roman" w:cs="Times New Roman"/>
          <w:sz w:val="24"/>
          <w:szCs w:val="24"/>
        </w:rPr>
      </w:pPr>
    </w:p>
    <w:p w14:paraId="7A764C8E" w14:textId="77777777" w:rsidR="00620204" w:rsidRPr="00B178EC" w:rsidRDefault="00620204" w:rsidP="00620204">
      <w:pPr>
        <w:spacing w:after="0"/>
        <w:rPr>
          <w:rFonts w:ascii="Times New Roman" w:hAnsi="Times New Roman" w:cs="Times New Roman"/>
          <w:sz w:val="24"/>
          <w:szCs w:val="24"/>
        </w:rPr>
      </w:pPr>
    </w:p>
    <w:p w14:paraId="6646FD0B" w14:textId="77777777" w:rsidR="00620204" w:rsidRPr="00B178EC" w:rsidRDefault="00620204" w:rsidP="00620204">
      <w:pPr>
        <w:spacing w:after="0"/>
        <w:rPr>
          <w:rFonts w:ascii="Times New Roman" w:hAnsi="Times New Roman" w:cs="Times New Roman"/>
          <w:sz w:val="24"/>
          <w:szCs w:val="24"/>
        </w:rPr>
      </w:pPr>
    </w:p>
    <w:p w14:paraId="48D3873E" w14:textId="77777777" w:rsidR="00620204" w:rsidRPr="00B178EC" w:rsidRDefault="00620204" w:rsidP="00620204">
      <w:pPr>
        <w:spacing w:after="0"/>
        <w:rPr>
          <w:rFonts w:ascii="Times New Roman" w:hAnsi="Times New Roman" w:cs="Times New Roman"/>
          <w:sz w:val="24"/>
          <w:szCs w:val="24"/>
        </w:rPr>
      </w:pPr>
    </w:p>
    <w:p w14:paraId="2674E367" w14:textId="77777777" w:rsidR="00620204" w:rsidRPr="00B178EC" w:rsidRDefault="00620204" w:rsidP="00620204">
      <w:pPr>
        <w:spacing w:after="0"/>
        <w:rPr>
          <w:rFonts w:ascii="Times New Roman" w:hAnsi="Times New Roman" w:cs="Times New Roman"/>
          <w:sz w:val="24"/>
          <w:szCs w:val="24"/>
        </w:rPr>
      </w:pPr>
    </w:p>
    <w:p w14:paraId="30B368A1" w14:textId="77777777" w:rsidR="00620204" w:rsidRPr="00B178EC" w:rsidRDefault="00620204" w:rsidP="00620204">
      <w:pPr>
        <w:spacing w:after="0"/>
        <w:rPr>
          <w:rFonts w:ascii="Times New Roman" w:hAnsi="Times New Roman" w:cs="Times New Roman"/>
          <w:sz w:val="24"/>
          <w:szCs w:val="24"/>
        </w:rPr>
      </w:pPr>
    </w:p>
    <w:p w14:paraId="5C8D1E42" w14:textId="77777777" w:rsidR="00620204" w:rsidRPr="00B178EC" w:rsidRDefault="00620204" w:rsidP="00620204">
      <w:pPr>
        <w:spacing w:after="0"/>
        <w:rPr>
          <w:rFonts w:ascii="Times New Roman" w:hAnsi="Times New Roman" w:cs="Times New Roman"/>
          <w:sz w:val="24"/>
          <w:szCs w:val="24"/>
        </w:rPr>
      </w:pPr>
    </w:p>
    <w:p w14:paraId="06F8A5C5" w14:textId="77777777" w:rsidR="00620204" w:rsidRPr="00B178EC" w:rsidRDefault="00620204" w:rsidP="00620204">
      <w:pPr>
        <w:spacing w:after="0"/>
        <w:rPr>
          <w:rFonts w:ascii="Times New Roman" w:hAnsi="Times New Roman" w:cs="Times New Roman"/>
          <w:sz w:val="24"/>
          <w:szCs w:val="24"/>
        </w:rPr>
      </w:pPr>
    </w:p>
    <w:p w14:paraId="0FC3754A" w14:textId="77777777" w:rsidR="00620204" w:rsidRPr="00B178EC" w:rsidRDefault="00620204" w:rsidP="00620204">
      <w:pPr>
        <w:spacing w:after="0"/>
        <w:rPr>
          <w:rFonts w:ascii="Times New Roman" w:hAnsi="Times New Roman" w:cs="Times New Roman"/>
          <w:sz w:val="24"/>
          <w:szCs w:val="24"/>
        </w:rPr>
      </w:pPr>
    </w:p>
    <w:p w14:paraId="300590D2" w14:textId="77777777" w:rsidR="00620204" w:rsidRPr="00B178EC" w:rsidRDefault="00620204" w:rsidP="00620204">
      <w:pPr>
        <w:spacing w:after="0"/>
        <w:rPr>
          <w:rFonts w:ascii="Times New Roman" w:hAnsi="Times New Roman" w:cs="Times New Roman"/>
          <w:sz w:val="24"/>
          <w:szCs w:val="24"/>
        </w:rPr>
      </w:pPr>
    </w:p>
    <w:p w14:paraId="29AD82DA" w14:textId="77777777" w:rsidR="00620204" w:rsidRPr="00B178EC" w:rsidRDefault="00620204" w:rsidP="00620204">
      <w:pPr>
        <w:spacing w:after="0"/>
        <w:rPr>
          <w:rFonts w:ascii="Times New Roman" w:hAnsi="Times New Roman" w:cs="Times New Roman"/>
          <w:sz w:val="24"/>
          <w:szCs w:val="24"/>
        </w:rPr>
      </w:pPr>
    </w:p>
    <w:p w14:paraId="344EB42C" w14:textId="15F9BDFA" w:rsidR="00296BA8" w:rsidRPr="00B178EC" w:rsidRDefault="002A36F0" w:rsidP="0073421C">
      <w:pPr>
        <w:pStyle w:val="Heading1"/>
        <w:spacing w:line="360" w:lineRule="auto"/>
        <w:rPr>
          <w:rFonts w:ascii="Times New Roman" w:hAnsi="Times New Roman" w:cs="Times New Roman"/>
          <w:i/>
          <w:iCs/>
        </w:rPr>
      </w:pPr>
      <w:bookmarkStart w:id="6" w:name="_Toc184573370"/>
      <w:r w:rsidRPr="00B178EC">
        <w:rPr>
          <w:rFonts w:ascii="Times New Roman" w:hAnsi="Times New Roman" w:cs="Times New Roman"/>
          <w:i/>
          <w:iCs/>
        </w:rPr>
        <w:lastRenderedPageBreak/>
        <w:t xml:space="preserve">2.0 </w:t>
      </w:r>
      <w:r w:rsidR="00296BA8" w:rsidRPr="00B178EC">
        <w:rPr>
          <w:rFonts w:ascii="Times New Roman" w:hAnsi="Times New Roman" w:cs="Times New Roman"/>
          <w:i/>
          <w:iCs/>
        </w:rPr>
        <w:t>The Con</w:t>
      </w:r>
      <w:r w:rsidR="00EF3A0F" w:rsidRPr="00B178EC">
        <w:rPr>
          <w:rFonts w:ascii="Times New Roman" w:hAnsi="Times New Roman" w:cs="Times New Roman"/>
          <w:i/>
          <w:iCs/>
        </w:rPr>
        <w:t>c</w:t>
      </w:r>
      <w:r w:rsidR="00296BA8" w:rsidRPr="00B178EC">
        <w:rPr>
          <w:rFonts w:ascii="Times New Roman" w:hAnsi="Times New Roman" w:cs="Times New Roman"/>
          <w:i/>
          <w:iCs/>
        </w:rPr>
        <w:t xml:space="preserve">ept of </w:t>
      </w:r>
      <w:r w:rsidR="00EF3A0F" w:rsidRPr="00B178EC">
        <w:rPr>
          <w:rFonts w:ascii="Times New Roman" w:hAnsi="Times New Roman" w:cs="Times New Roman"/>
          <w:i/>
          <w:iCs/>
        </w:rPr>
        <w:t xml:space="preserve">Organisational </w:t>
      </w:r>
      <w:r w:rsidR="00296BA8" w:rsidRPr="00B178EC">
        <w:rPr>
          <w:rFonts w:ascii="Times New Roman" w:hAnsi="Times New Roman" w:cs="Times New Roman"/>
          <w:i/>
          <w:iCs/>
        </w:rPr>
        <w:t>Strategy</w:t>
      </w:r>
      <w:bookmarkEnd w:id="6"/>
    </w:p>
    <w:p w14:paraId="4AC208FE" w14:textId="5B612F91" w:rsidR="00076AD9" w:rsidRPr="00B178EC" w:rsidRDefault="00076AD9" w:rsidP="00076AD9">
      <w:pPr>
        <w:spacing w:after="0"/>
        <w:rPr>
          <w:rFonts w:ascii="Times New Roman" w:hAnsi="Times New Roman" w:cs="Times New Roman"/>
          <w:sz w:val="24"/>
          <w:szCs w:val="24"/>
        </w:rPr>
      </w:pPr>
      <w:r w:rsidRPr="00B178EC">
        <w:rPr>
          <w:rFonts w:ascii="Times New Roman" w:hAnsi="Times New Roman" w:cs="Times New Roman"/>
          <w:sz w:val="24"/>
          <w:szCs w:val="24"/>
        </w:rPr>
        <w:t xml:space="preserve">The complexity of the organisational strategic vector and the decision-making process in the </w:t>
      </w:r>
      <w:r w:rsidR="00F1748E" w:rsidRPr="00B178EC">
        <w:rPr>
          <w:rFonts w:ascii="Times New Roman" w:hAnsi="Times New Roman" w:cs="Times New Roman"/>
          <w:sz w:val="24"/>
          <w:szCs w:val="24"/>
        </w:rPr>
        <w:t>contemporary market environment</w:t>
      </w:r>
      <w:r w:rsidR="00F1748E"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is indeed complex </w:t>
      </w:r>
      <w:r w:rsidR="00630105" w:rsidRPr="00B178EC">
        <w:rPr>
          <w:rFonts w:ascii="Times New Roman" w:hAnsi="Times New Roman" w:cs="Times New Roman"/>
          <w:sz w:val="24"/>
          <w:szCs w:val="24"/>
        </w:rPr>
        <w:t>(Mankins and Gottfredson, 2022).</w:t>
      </w:r>
      <w:r w:rsidRPr="00B178EC">
        <w:rPr>
          <w:rFonts w:ascii="Times New Roman" w:hAnsi="Times New Roman" w:cs="Times New Roman"/>
          <w:sz w:val="24"/>
          <w:szCs w:val="24"/>
        </w:rPr>
        <w:t xml:space="preserve"> </w:t>
      </w:r>
    </w:p>
    <w:p w14:paraId="7CE4160B" w14:textId="77777777" w:rsidR="00844DA8" w:rsidRPr="00B178EC" w:rsidRDefault="00076AD9" w:rsidP="00844DA8">
      <w:pPr>
        <w:rPr>
          <w:rFonts w:ascii="Times New Roman" w:hAnsi="Times New Roman" w:cs="Times New Roman"/>
          <w:sz w:val="24"/>
          <w:szCs w:val="24"/>
        </w:rPr>
      </w:pPr>
      <w:r w:rsidRPr="00B178EC">
        <w:rPr>
          <w:rFonts w:ascii="Times New Roman" w:hAnsi="Times New Roman" w:cs="Times New Roman"/>
          <w:sz w:val="24"/>
          <w:szCs w:val="24"/>
        </w:rPr>
        <w:t>According to Chandler (1962, p. 13), a</w:t>
      </w:r>
      <w:r w:rsidR="00620204" w:rsidRPr="00B178EC">
        <w:rPr>
          <w:rFonts w:ascii="Times New Roman" w:hAnsi="Times New Roman" w:cs="Times New Roman"/>
          <w:sz w:val="24"/>
          <w:szCs w:val="24"/>
        </w:rPr>
        <w:t>n o</w:t>
      </w:r>
      <w:r w:rsidR="00CD2B43" w:rsidRPr="00B178EC">
        <w:rPr>
          <w:rFonts w:ascii="Times New Roman" w:hAnsi="Times New Roman" w:cs="Times New Roman"/>
          <w:sz w:val="24"/>
          <w:szCs w:val="24"/>
        </w:rPr>
        <w:t>rganisational strategy is a complex</w:t>
      </w:r>
      <w:r w:rsidR="00982651" w:rsidRPr="00B178EC">
        <w:rPr>
          <w:rFonts w:ascii="Times New Roman" w:hAnsi="Times New Roman" w:cs="Times New Roman"/>
          <w:sz w:val="24"/>
          <w:szCs w:val="24"/>
        </w:rPr>
        <w:t xml:space="preserve"> and dynamic</w:t>
      </w:r>
      <w:r w:rsidR="00CD2B43" w:rsidRPr="00B178EC">
        <w:rPr>
          <w:rFonts w:ascii="Times New Roman" w:hAnsi="Times New Roman" w:cs="Times New Roman"/>
          <w:sz w:val="24"/>
          <w:szCs w:val="24"/>
        </w:rPr>
        <w:t xml:space="preserve"> </w:t>
      </w:r>
      <w:r w:rsidR="00976EB8" w:rsidRPr="00B178EC">
        <w:rPr>
          <w:rFonts w:ascii="Times New Roman" w:hAnsi="Times New Roman" w:cs="Times New Roman"/>
          <w:sz w:val="24"/>
          <w:szCs w:val="24"/>
        </w:rPr>
        <w:t>system</w:t>
      </w:r>
      <w:r w:rsidR="00CD2B43" w:rsidRPr="00B178EC">
        <w:rPr>
          <w:rFonts w:ascii="Times New Roman" w:hAnsi="Times New Roman" w:cs="Times New Roman"/>
          <w:sz w:val="24"/>
          <w:szCs w:val="24"/>
        </w:rPr>
        <w:t xml:space="preserve"> that includes various approaches, processes, and structures to guide a company in achieving its long-term goals</w:t>
      </w:r>
      <w:r w:rsidR="003F29ED" w:rsidRPr="00B178EC">
        <w:rPr>
          <w:rFonts w:ascii="Times New Roman" w:hAnsi="Times New Roman" w:cs="Times New Roman"/>
          <w:sz w:val="24"/>
          <w:szCs w:val="24"/>
        </w:rPr>
        <w:t xml:space="preserve"> </w:t>
      </w:r>
      <w:r w:rsidR="00CD2B43" w:rsidRPr="00B178EC">
        <w:rPr>
          <w:rFonts w:ascii="Times New Roman" w:hAnsi="Times New Roman" w:cs="Times New Roman"/>
          <w:sz w:val="24"/>
          <w:szCs w:val="24"/>
        </w:rPr>
        <w:t xml:space="preserve">while adapting to changing market conditions </w:t>
      </w:r>
      <w:r w:rsidR="00620204" w:rsidRPr="00B178EC">
        <w:rPr>
          <w:rFonts w:ascii="Times New Roman" w:hAnsi="Times New Roman" w:cs="Times New Roman"/>
          <w:sz w:val="24"/>
          <w:szCs w:val="24"/>
        </w:rPr>
        <w:t>through planning, executing and reevaluating organisational strategic relevance</w:t>
      </w:r>
      <w:r w:rsidRPr="00B178EC">
        <w:rPr>
          <w:rFonts w:ascii="Times New Roman" w:hAnsi="Times New Roman" w:cs="Times New Roman"/>
          <w:sz w:val="24"/>
          <w:szCs w:val="24"/>
        </w:rPr>
        <w:t>.</w:t>
      </w:r>
    </w:p>
    <w:p w14:paraId="4B1BA01D" w14:textId="18D29AE7" w:rsidR="00FD0776" w:rsidRPr="00B178EC" w:rsidRDefault="00FD0776" w:rsidP="00844DA8">
      <w:pPr>
        <w:rPr>
          <w:rFonts w:ascii="Times New Roman" w:hAnsi="Times New Roman" w:cs="Times New Roman"/>
          <w:sz w:val="24"/>
          <w:szCs w:val="24"/>
        </w:rPr>
      </w:pPr>
      <w:r w:rsidRPr="00B178EC">
        <w:rPr>
          <w:rFonts w:ascii="Times New Roman" w:hAnsi="Times New Roman" w:cs="Times New Roman"/>
          <w:sz w:val="24"/>
          <w:szCs w:val="24"/>
        </w:rPr>
        <w:t>Mintzberg and Waters (1985) conceptualise the deliberate and emergent types of organisational strategy and their development mechanisms within the organisational context. They argue that pure deliberate or pure emergent strateg</w:t>
      </w:r>
      <w:r w:rsidR="00844DA8" w:rsidRPr="00B178EC">
        <w:rPr>
          <w:rFonts w:ascii="Times New Roman" w:hAnsi="Times New Roman" w:cs="Times New Roman"/>
          <w:sz w:val="24"/>
          <w:szCs w:val="24"/>
        </w:rPr>
        <w:t>ies</w:t>
      </w:r>
      <w:r w:rsidRPr="00B178EC">
        <w:rPr>
          <w:rFonts w:ascii="Times New Roman" w:hAnsi="Times New Roman" w:cs="Times New Roman"/>
          <w:sz w:val="24"/>
          <w:szCs w:val="24"/>
        </w:rPr>
        <w:t xml:space="preserve"> do not exist. Instead, the gap between intended and realised organisational strateg</w:t>
      </w:r>
      <w:r w:rsidR="00844DA8" w:rsidRPr="00B178EC">
        <w:rPr>
          <w:rFonts w:ascii="Times New Roman" w:hAnsi="Times New Roman" w:cs="Times New Roman"/>
          <w:sz w:val="24"/>
          <w:szCs w:val="24"/>
        </w:rPr>
        <w:t>y</w:t>
      </w:r>
      <w:r w:rsidRPr="00B178EC">
        <w:rPr>
          <w:rFonts w:ascii="Times New Roman" w:hAnsi="Times New Roman" w:cs="Times New Roman"/>
          <w:sz w:val="24"/>
          <w:szCs w:val="24"/>
        </w:rPr>
        <w:t xml:space="preserve"> is shaped by the collective influence of internal and external environments, which impose pressure on the intended strategy. Emergent patterns that develop as a result can, through corrective actions, be integrated into the deliberate strategy to adjust the realised strategy.</w:t>
      </w:r>
    </w:p>
    <w:p w14:paraId="5E0F5EC5" w14:textId="7F21B4A2" w:rsidR="00076AD9" w:rsidRPr="00B178EC" w:rsidRDefault="00076AD9" w:rsidP="001C7B5F">
      <w:pPr>
        <w:spacing w:after="0"/>
        <w:rPr>
          <w:rFonts w:ascii="Times New Roman" w:hAnsi="Times New Roman" w:cs="Times New Roman"/>
          <w:sz w:val="24"/>
          <w:szCs w:val="24"/>
        </w:rPr>
      </w:pPr>
      <w:r w:rsidRPr="00B178EC">
        <w:rPr>
          <w:rFonts w:ascii="Times New Roman" w:hAnsi="Times New Roman" w:cs="Times New Roman"/>
          <w:sz w:val="24"/>
          <w:szCs w:val="24"/>
        </w:rPr>
        <w:t>Demand creates supply, and competition dictates organisational strategy (Farmer, 2015). However, in business competition, as there are no winners and losers, good strategy means how the company can distinguish itself from the competitors and provide that unique experience for its customers that will keep them from looking for their competitors – and create an exceptional captive mix of value to gain and retain their loyalty (Andriole, 2023).</w:t>
      </w:r>
    </w:p>
    <w:p w14:paraId="21786078" w14:textId="77777777" w:rsidR="00844DA8" w:rsidRPr="00B178EC" w:rsidRDefault="00076AD9" w:rsidP="00844DA8">
      <w:pPr>
        <w:rPr>
          <w:rFonts w:ascii="Times New Roman" w:hAnsi="Times New Roman" w:cs="Times New Roman"/>
          <w:sz w:val="24"/>
          <w:szCs w:val="24"/>
        </w:rPr>
      </w:pPr>
      <w:r w:rsidRPr="00B178EC">
        <w:rPr>
          <w:rFonts w:ascii="Times New Roman" w:hAnsi="Times New Roman" w:cs="Times New Roman"/>
          <w:sz w:val="24"/>
          <w:szCs w:val="24"/>
        </w:rPr>
        <w:t>Bowman (2019)</w:t>
      </w:r>
      <w:r w:rsidR="008F58F5" w:rsidRPr="00B178EC">
        <w:rPr>
          <w:rFonts w:ascii="Times New Roman" w:hAnsi="Times New Roman" w:cs="Times New Roman"/>
          <w:sz w:val="24"/>
          <w:szCs w:val="24"/>
        </w:rPr>
        <w:t xml:space="preserve"> claims that the core concept of strategic thinking is a holistic understanding of the company's fit into</w:t>
      </w:r>
      <w:r w:rsidR="007B5602" w:rsidRPr="00B178EC">
        <w:rPr>
          <w:rFonts w:ascii="Times New Roman" w:hAnsi="Times New Roman" w:cs="Times New Roman"/>
          <w:sz w:val="24"/>
          <w:szCs w:val="24"/>
        </w:rPr>
        <w:t xml:space="preserve"> its competitive</w:t>
      </w:r>
      <w:r w:rsidR="008F58F5" w:rsidRPr="00B178EC">
        <w:rPr>
          <w:rFonts w:ascii="Times New Roman" w:hAnsi="Times New Roman" w:cs="Times New Roman"/>
          <w:sz w:val="24"/>
          <w:szCs w:val="24"/>
        </w:rPr>
        <w:t xml:space="preserve"> environment and its responses to external circumstances</w:t>
      </w:r>
      <w:r w:rsidR="00620204" w:rsidRPr="00B178EC">
        <w:rPr>
          <w:rFonts w:ascii="Times New Roman" w:hAnsi="Times New Roman" w:cs="Times New Roman"/>
          <w:sz w:val="24"/>
          <w:szCs w:val="24"/>
        </w:rPr>
        <w:t xml:space="preserve"> and planned or emergent risks</w:t>
      </w:r>
      <w:r w:rsidR="008F58F5" w:rsidRPr="00B178EC">
        <w:rPr>
          <w:rFonts w:ascii="Times New Roman" w:hAnsi="Times New Roman" w:cs="Times New Roman"/>
          <w:sz w:val="24"/>
          <w:szCs w:val="24"/>
        </w:rPr>
        <w:t>.</w:t>
      </w:r>
      <w:r w:rsidR="007B5602" w:rsidRPr="00B178EC">
        <w:rPr>
          <w:rFonts w:ascii="Times New Roman" w:hAnsi="Times New Roman" w:cs="Times New Roman"/>
          <w:sz w:val="24"/>
          <w:szCs w:val="24"/>
        </w:rPr>
        <w:t xml:space="preserve"> </w:t>
      </w:r>
      <w:r w:rsidR="00EE6D4C" w:rsidRPr="00B178EC">
        <w:rPr>
          <w:rFonts w:ascii="Times New Roman" w:hAnsi="Times New Roman" w:cs="Times New Roman"/>
          <w:sz w:val="24"/>
          <w:szCs w:val="24"/>
        </w:rPr>
        <w:t>In its pure form, strategy</w:t>
      </w:r>
      <w:r w:rsidR="00976EB8" w:rsidRPr="00B178EC">
        <w:rPr>
          <w:rFonts w:ascii="Times New Roman" w:hAnsi="Times New Roman" w:cs="Times New Roman"/>
          <w:sz w:val="24"/>
          <w:szCs w:val="24"/>
        </w:rPr>
        <w:t xml:space="preserve"> is </w:t>
      </w:r>
      <w:r w:rsidR="00EE6D4C" w:rsidRPr="00B178EC">
        <w:rPr>
          <w:rFonts w:ascii="Times New Roman" w:hAnsi="Times New Roman" w:cs="Times New Roman"/>
          <w:sz w:val="24"/>
          <w:szCs w:val="24"/>
        </w:rPr>
        <w:t>a ratio of risks and rewards</w:t>
      </w:r>
      <w:r w:rsidR="004E3175" w:rsidRPr="00B178EC">
        <w:rPr>
          <w:rFonts w:ascii="Times New Roman" w:hAnsi="Times New Roman" w:cs="Times New Roman"/>
          <w:sz w:val="24"/>
          <w:szCs w:val="24"/>
        </w:rPr>
        <w:t>,</w:t>
      </w:r>
      <w:r w:rsidR="00EE6D4C" w:rsidRPr="00B178EC">
        <w:rPr>
          <w:rFonts w:ascii="Times New Roman" w:hAnsi="Times New Roman" w:cs="Times New Roman"/>
          <w:sz w:val="24"/>
          <w:szCs w:val="24"/>
        </w:rPr>
        <w:t xml:space="preserve"> an intuitive ability in the decision-making process (Harvard Business Review, 2008). </w:t>
      </w:r>
      <w:r w:rsidRPr="00B178EC">
        <w:rPr>
          <w:rFonts w:ascii="Times New Roman" w:hAnsi="Times New Roman" w:cs="Times New Roman"/>
          <w:sz w:val="24"/>
          <w:szCs w:val="24"/>
        </w:rPr>
        <w:t>G</w:t>
      </w:r>
      <w:r w:rsidR="00EE6D4C" w:rsidRPr="00B178EC">
        <w:rPr>
          <w:rFonts w:ascii="Times New Roman" w:hAnsi="Times New Roman" w:cs="Times New Roman"/>
          <w:sz w:val="24"/>
          <w:szCs w:val="24"/>
        </w:rPr>
        <w:t>aining a competitive advantage through differentiation and the authenticity of products and services is the primary purpose of an organisational strategy</w:t>
      </w:r>
      <w:r w:rsidRPr="00B178EC">
        <w:rPr>
          <w:rFonts w:ascii="Times New Roman" w:hAnsi="Times New Roman" w:cs="Times New Roman"/>
          <w:sz w:val="24"/>
          <w:szCs w:val="24"/>
        </w:rPr>
        <w:t xml:space="preserve"> (Jerab and Mabrouk, 2023).</w:t>
      </w:r>
    </w:p>
    <w:p w14:paraId="125067F0" w14:textId="3894045E" w:rsidR="007B5602" w:rsidRPr="00B178EC" w:rsidRDefault="00EE6D4C" w:rsidP="00844DA8">
      <w:pPr>
        <w:rPr>
          <w:rFonts w:ascii="Times New Roman" w:hAnsi="Times New Roman" w:cs="Times New Roman"/>
          <w:sz w:val="24"/>
          <w:szCs w:val="24"/>
        </w:rPr>
      </w:pPr>
      <w:r w:rsidRPr="00B178EC">
        <w:rPr>
          <w:rFonts w:ascii="Times New Roman" w:hAnsi="Times New Roman" w:cs="Times New Roman"/>
          <w:sz w:val="24"/>
          <w:szCs w:val="24"/>
        </w:rPr>
        <w:t xml:space="preserve">Strategic leaders may dictate the overall organisational strategy or focus on specific aspects of it </w:t>
      </w:r>
      <w:r w:rsidR="00630105" w:rsidRPr="00B178EC">
        <w:rPr>
          <w:rFonts w:ascii="Times New Roman" w:hAnsi="Times New Roman" w:cs="Times New Roman"/>
          <w:sz w:val="24"/>
          <w:szCs w:val="24"/>
        </w:rPr>
        <w:t>(Oreg and Berson, 2019)</w:t>
      </w:r>
      <w:r w:rsidRPr="00B178EC">
        <w:rPr>
          <w:rFonts w:ascii="Times New Roman" w:hAnsi="Times New Roman" w:cs="Times New Roman"/>
          <w:sz w:val="24"/>
          <w:szCs w:val="24"/>
        </w:rPr>
        <w:t xml:space="preserve">. For example, despite his step down from CEO and Amazon president position, Jeff Bezos determines the company's vision, mission, and strategic direction, helping to create shared beliefs among organisational board members and embodying Amazon's strategy with his persona. </w:t>
      </w:r>
      <w:r w:rsidR="00620204" w:rsidRPr="00B178EC">
        <w:rPr>
          <w:rFonts w:ascii="Times New Roman" w:hAnsi="Times New Roman" w:cs="Times New Roman"/>
          <w:sz w:val="24"/>
          <w:szCs w:val="24"/>
        </w:rPr>
        <w:t>However, o</w:t>
      </w:r>
      <w:r w:rsidR="008F58F5" w:rsidRPr="00B178EC">
        <w:rPr>
          <w:rFonts w:ascii="Times New Roman" w:hAnsi="Times New Roman" w:cs="Times New Roman"/>
          <w:sz w:val="24"/>
          <w:szCs w:val="24"/>
        </w:rPr>
        <w:t xml:space="preserve">rganisational leaders </w:t>
      </w:r>
      <w:r w:rsidR="00630105" w:rsidRPr="00B178EC">
        <w:rPr>
          <w:rFonts w:ascii="Times New Roman" w:hAnsi="Times New Roman" w:cs="Times New Roman"/>
          <w:sz w:val="24"/>
          <w:szCs w:val="24"/>
        </w:rPr>
        <w:t>sometimes can misunderstand the concept of strategy</w:t>
      </w:r>
      <w:r w:rsidR="008F58F5" w:rsidRPr="00B178EC">
        <w:rPr>
          <w:rFonts w:ascii="Times New Roman" w:hAnsi="Times New Roman" w:cs="Times New Roman"/>
          <w:sz w:val="24"/>
          <w:szCs w:val="24"/>
        </w:rPr>
        <w:t>, as most companies focus on overcoming competitors</w:t>
      </w:r>
      <w:r w:rsidR="007B5602" w:rsidRPr="00B178EC">
        <w:rPr>
          <w:rFonts w:ascii="Times New Roman" w:hAnsi="Times New Roman" w:cs="Times New Roman"/>
          <w:sz w:val="24"/>
          <w:szCs w:val="24"/>
        </w:rPr>
        <w:t xml:space="preserve"> </w:t>
      </w:r>
      <w:r w:rsidR="00630105" w:rsidRPr="00B178EC">
        <w:rPr>
          <w:rFonts w:ascii="Times New Roman" w:hAnsi="Times New Roman" w:cs="Times New Roman"/>
          <w:sz w:val="24"/>
          <w:szCs w:val="24"/>
        </w:rPr>
        <w:t xml:space="preserve">(Gans, 2016). Orgvue (2023) </w:t>
      </w:r>
      <w:r w:rsidR="008F58F5" w:rsidRPr="00B178EC">
        <w:rPr>
          <w:rFonts w:ascii="Times New Roman" w:hAnsi="Times New Roman" w:cs="Times New Roman"/>
          <w:sz w:val="24"/>
          <w:szCs w:val="24"/>
        </w:rPr>
        <w:t xml:space="preserve">states that the main objective of organisational strategy is to realise who the customers are and how the company can deliver </w:t>
      </w:r>
      <w:r w:rsidR="003F29ED" w:rsidRPr="00B178EC">
        <w:rPr>
          <w:rFonts w:ascii="Times New Roman" w:hAnsi="Times New Roman" w:cs="Times New Roman"/>
          <w:sz w:val="24"/>
          <w:szCs w:val="24"/>
        </w:rPr>
        <w:t>b</w:t>
      </w:r>
      <w:r w:rsidR="004E3175" w:rsidRPr="00B178EC">
        <w:rPr>
          <w:rFonts w:ascii="Times New Roman" w:hAnsi="Times New Roman" w:cs="Times New Roman"/>
          <w:sz w:val="24"/>
          <w:szCs w:val="24"/>
        </w:rPr>
        <w:t>e</w:t>
      </w:r>
      <w:r w:rsidR="003F29ED" w:rsidRPr="00B178EC">
        <w:rPr>
          <w:rFonts w:ascii="Times New Roman" w:hAnsi="Times New Roman" w:cs="Times New Roman"/>
          <w:sz w:val="24"/>
          <w:szCs w:val="24"/>
        </w:rPr>
        <w:t>tter value</w:t>
      </w:r>
      <w:r w:rsidR="008F58F5" w:rsidRPr="00B178EC">
        <w:rPr>
          <w:rFonts w:ascii="Times New Roman" w:hAnsi="Times New Roman" w:cs="Times New Roman"/>
          <w:sz w:val="24"/>
          <w:szCs w:val="24"/>
        </w:rPr>
        <w:t xml:space="preserve"> </w:t>
      </w:r>
      <w:r w:rsidR="004E3175" w:rsidRPr="00B178EC">
        <w:rPr>
          <w:rFonts w:ascii="Times New Roman" w:hAnsi="Times New Roman" w:cs="Times New Roman"/>
          <w:sz w:val="24"/>
          <w:szCs w:val="24"/>
        </w:rPr>
        <w:t xml:space="preserve">in a </w:t>
      </w:r>
      <w:r w:rsidR="003F29ED" w:rsidRPr="00B178EC">
        <w:rPr>
          <w:rFonts w:ascii="Times New Roman" w:hAnsi="Times New Roman" w:cs="Times New Roman"/>
          <w:sz w:val="24"/>
          <w:szCs w:val="24"/>
        </w:rPr>
        <w:t xml:space="preserve">more </w:t>
      </w:r>
      <w:r w:rsidR="008F58F5" w:rsidRPr="00B178EC">
        <w:rPr>
          <w:rFonts w:ascii="Times New Roman" w:hAnsi="Times New Roman" w:cs="Times New Roman"/>
          <w:sz w:val="24"/>
          <w:szCs w:val="24"/>
        </w:rPr>
        <w:t>unique</w:t>
      </w:r>
      <w:r w:rsidRPr="00B178EC">
        <w:rPr>
          <w:rFonts w:ascii="Times New Roman" w:hAnsi="Times New Roman" w:cs="Times New Roman"/>
          <w:sz w:val="24"/>
          <w:szCs w:val="24"/>
        </w:rPr>
        <w:t xml:space="preserve"> </w:t>
      </w:r>
      <w:r w:rsidR="004E3175" w:rsidRPr="00B178EC">
        <w:rPr>
          <w:rFonts w:ascii="Times New Roman" w:hAnsi="Times New Roman" w:cs="Times New Roman"/>
          <w:sz w:val="24"/>
          <w:szCs w:val="24"/>
        </w:rPr>
        <w:t>way than competitors</w:t>
      </w:r>
      <w:r w:rsidR="008F58F5" w:rsidRPr="00B178EC">
        <w:rPr>
          <w:rFonts w:ascii="Times New Roman" w:hAnsi="Times New Roman" w:cs="Times New Roman"/>
          <w:sz w:val="24"/>
          <w:szCs w:val="24"/>
        </w:rPr>
        <w:t>.</w:t>
      </w:r>
      <w:r w:rsidR="00620204" w:rsidRPr="00B178EC">
        <w:rPr>
          <w:rFonts w:ascii="Times New Roman" w:hAnsi="Times New Roman" w:cs="Times New Roman"/>
          <w:sz w:val="24"/>
          <w:szCs w:val="24"/>
        </w:rPr>
        <w:t xml:space="preserve"> </w:t>
      </w:r>
    </w:p>
    <w:p w14:paraId="62C69C30" w14:textId="75EAB7CA" w:rsidR="005E0301" w:rsidRPr="00B178EC" w:rsidRDefault="00CD2B43" w:rsidP="00844DA8">
      <w:pPr>
        <w:rPr>
          <w:rFonts w:ascii="Times New Roman" w:hAnsi="Times New Roman" w:cs="Times New Roman"/>
          <w:sz w:val="24"/>
          <w:szCs w:val="24"/>
        </w:rPr>
      </w:pPr>
      <w:r w:rsidRPr="00B178EC">
        <w:rPr>
          <w:rFonts w:ascii="Times New Roman" w:hAnsi="Times New Roman" w:cs="Times New Roman"/>
          <w:sz w:val="24"/>
          <w:szCs w:val="24"/>
        </w:rPr>
        <w:t xml:space="preserve">Watkins (2013, pp. 150–300) argues that strategic direction for a business can be defined by the organisation's mission, network, strategy, and vision. </w:t>
      </w:r>
      <w:r w:rsidR="007B5602" w:rsidRPr="00B178EC">
        <w:rPr>
          <w:rFonts w:ascii="Times New Roman" w:hAnsi="Times New Roman" w:cs="Times New Roman"/>
          <w:sz w:val="24"/>
          <w:szCs w:val="24"/>
        </w:rPr>
        <w:t>T</w:t>
      </w:r>
      <w:r w:rsidRPr="00B178EC">
        <w:rPr>
          <w:rFonts w:ascii="Times New Roman" w:hAnsi="Times New Roman" w:cs="Times New Roman"/>
          <w:sz w:val="24"/>
          <w:szCs w:val="24"/>
        </w:rPr>
        <w:t xml:space="preserve">he Strategic Alignment Model explains the correlation between mission, value network, strategy, and vision when developing a coherent business strategy (Watkins, 2007). For instance, the mission defines the goals to be achieved, while the value network identifies the partners involved in creating and capturing value. The strategy outlines the allocation of resources needed to fulfil the mission within this network, and the vision, along with incentives, explains why team members should feel driven to perform at their best. Combined mission, network, strategy, </w:t>
      </w:r>
      <w:r w:rsidRPr="00B178EC">
        <w:rPr>
          <w:rFonts w:ascii="Times New Roman" w:hAnsi="Times New Roman" w:cs="Times New Roman"/>
          <w:sz w:val="24"/>
          <w:szCs w:val="24"/>
        </w:rPr>
        <w:lastRenderedPageBreak/>
        <w:t xml:space="preserve">and vision establish a business's strategic direction, </w:t>
      </w:r>
      <w:r w:rsidR="007B5602" w:rsidRPr="00B178EC">
        <w:rPr>
          <w:rFonts w:ascii="Times New Roman" w:hAnsi="Times New Roman" w:cs="Times New Roman"/>
          <w:sz w:val="24"/>
          <w:szCs w:val="24"/>
        </w:rPr>
        <w:t>defining how complex strategic actions should be executed.</w:t>
      </w:r>
    </w:p>
    <w:p w14:paraId="00BF614A" w14:textId="4903F36D" w:rsidR="005E0301" w:rsidRPr="00B178EC" w:rsidRDefault="00296BA8" w:rsidP="00296BA8">
      <w:pPr>
        <w:keepNext/>
        <w:keepLines/>
        <w:spacing w:before="40" w:after="0" w:line="360" w:lineRule="auto"/>
        <w:outlineLvl w:val="1"/>
        <w:rPr>
          <w:rFonts w:ascii="Times New Roman" w:eastAsiaTheme="majorEastAsia" w:hAnsi="Times New Roman" w:cs="Times New Roman"/>
          <w:i/>
          <w:iCs/>
          <w:color w:val="2F5496" w:themeColor="accent1" w:themeShade="BF"/>
          <w:sz w:val="28"/>
          <w:szCs w:val="28"/>
        </w:rPr>
      </w:pPr>
      <w:bookmarkStart w:id="7" w:name="_Toc135250973"/>
      <w:bookmarkStart w:id="8" w:name="_Toc184573371"/>
      <w:r w:rsidRPr="00B178EC">
        <w:rPr>
          <w:rFonts w:ascii="Times New Roman" w:eastAsiaTheme="majorEastAsia" w:hAnsi="Times New Roman" w:cs="Times New Roman"/>
          <w:i/>
          <w:iCs/>
          <w:color w:val="2F5496" w:themeColor="accent1" w:themeShade="BF"/>
          <w:sz w:val="28"/>
          <w:szCs w:val="28"/>
        </w:rPr>
        <w:t xml:space="preserve">2.1 </w:t>
      </w:r>
      <w:bookmarkEnd w:id="7"/>
      <w:r w:rsidRPr="00B178EC">
        <w:rPr>
          <w:rFonts w:ascii="Times New Roman" w:eastAsiaTheme="majorEastAsia" w:hAnsi="Times New Roman" w:cs="Times New Roman"/>
          <w:i/>
          <w:iCs/>
          <w:color w:val="2F5496" w:themeColor="accent1" w:themeShade="BF"/>
          <w:sz w:val="28"/>
          <w:szCs w:val="28"/>
        </w:rPr>
        <w:t>Strategic Management Framework</w:t>
      </w:r>
      <w:bookmarkEnd w:id="8"/>
    </w:p>
    <w:p w14:paraId="075B5165" w14:textId="77777777" w:rsidR="00FD0776" w:rsidRPr="00B178EC" w:rsidRDefault="00E30B81" w:rsidP="00FD0776">
      <w:pPr>
        <w:spacing w:after="0"/>
        <w:rPr>
          <w:rFonts w:ascii="Times New Roman" w:hAnsi="Times New Roman" w:cs="Times New Roman"/>
          <w:sz w:val="24"/>
          <w:szCs w:val="24"/>
        </w:rPr>
      </w:pPr>
      <w:r w:rsidRPr="00B178EC">
        <w:rPr>
          <w:rFonts w:ascii="Times New Roman" w:hAnsi="Times New Roman" w:cs="Times New Roman"/>
          <w:sz w:val="24"/>
          <w:szCs w:val="24"/>
        </w:rPr>
        <w:t>The Strategic Management framework provides an overview of the cyclical strategy development process. It divides strategy into recurring formulation and implementation phases, each containing sub-steps and activities</w:t>
      </w:r>
      <w:r w:rsidR="00EE6D4C" w:rsidRPr="00B178EC">
        <w:rPr>
          <w:rFonts w:ascii="Times New Roman" w:hAnsi="Times New Roman" w:cs="Times New Roman"/>
          <w:sz w:val="24"/>
          <w:szCs w:val="24"/>
        </w:rPr>
        <w:t xml:space="preserve"> to help the company set an action plan to achieve its objectives (TWOWP, 2019).</w:t>
      </w:r>
      <w:r w:rsidR="00FD0776" w:rsidRPr="00B178EC">
        <w:rPr>
          <w:rFonts w:ascii="Times New Roman" w:hAnsi="Times New Roman" w:cs="Times New Roman"/>
          <w:sz w:val="24"/>
          <w:szCs w:val="24"/>
        </w:rPr>
        <w:t xml:space="preserve"> </w:t>
      </w:r>
    </w:p>
    <w:p w14:paraId="4E797E2E" w14:textId="77777777" w:rsidR="00844DA8" w:rsidRPr="00B178EC" w:rsidRDefault="00FD0776" w:rsidP="00844DA8">
      <w:pPr>
        <w:rPr>
          <w:rFonts w:ascii="Times New Roman" w:hAnsi="Times New Roman" w:cs="Times New Roman"/>
          <w:sz w:val="24"/>
          <w:szCs w:val="24"/>
        </w:rPr>
      </w:pPr>
      <w:r w:rsidRPr="00B178EC">
        <w:rPr>
          <w:rFonts w:ascii="Times New Roman" w:hAnsi="Times New Roman" w:cs="Times New Roman"/>
          <w:sz w:val="24"/>
          <w:szCs w:val="24"/>
        </w:rPr>
        <w:t>The strategy framework must be reviewed in an organisational setting</w:t>
      </w:r>
      <w:r w:rsidR="00E14A88" w:rsidRPr="00B178EC">
        <w:rPr>
          <w:rFonts w:ascii="Times New Roman" w:hAnsi="Times New Roman" w:cs="Times New Roman"/>
          <w:sz w:val="24"/>
          <w:szCs w:val="24"/>
        </w:rPr>
        <w:t xml:space="preserve"> through </w:t>
      </w:r>
      <w:r w:rsidRPr="00B178EC">
        <w:rPr>
          <w:rFonts w:ascii="Times New Roman" w:hAnsi="Times New Roman" w:cs="Times New Roman"/>
          <w:sz w:val="24"/>
          <w:szCs w:val="24"/>
        </w:rPr>
        <w:t>continuous</w:t>
      </w:r>
      <w:r w:rsidR="00E14A88" w:rsidRPr="00B178EC">
        <w:rPr>
          <w:rFonts w:ascii="Times New Roman" w:hAnsi="Times New Roman" w:cs="Times New Roman"/>
          <w:sz w:val="24"/>
          <w:szCs w:val="24"/>
        </w:rPr>
        <w:t xml:space="preserve"> </w:t>
      </w:r>
      <w:r w:rsidRPr="00B178EC">
        <w:rPr>
          <w:rFonts w:ascii="Times New Roman" w:hAnsi="Times New Roman" w:cs="Times New Roman"/>
          <w:sz w:val="24"/>
          <w:szCs w:val="24"/>
        </w:rPr>
        <w:t>evaluation and adjustment processes</w:t>
      </w:r>
      <w:r w:rsidR="00E14A88" w:rsidRPr="00B178EC">
        <w:rPr>
          <w:rFonts w:ascii="Times New Roman" w:hAnsi="Times New Roman" w:cs="Times New Roman"/>
          <w:sz w:val="24"/>
          <w:szCs w:val="24"/>
        </w:rPr>
        <w:t xml:space="preserve"> </w:t>
      </w:r>
      <w:r w:rsidRPr="00B178EC">
        <w:rPr>
          <w:rFonts w:ascii="Times New Roman" w:hAnsi="Times New Roman" w:cs="Times New Roman"/>
          <w:sz w:val="24"/>
          <w:szCs w:val="24"/>
        </w:rPr>
        <w:t>(Indeed, 2024). This is necessary due to the rapid changes in both the external and internal environments in which the business operates</w:t>
      </w:r>
      <w:r w:rsidR="00844DA8" w:rsidRPr="00B178EC">
        <w:rPr>
          <w:rFonts w:ascii="Times New Roman" w:hAnsi="Times New Roman" w:cs="Times New Roman"/>
          <w:sz w:val="24"/>
          <w:szCs w:val="24"/>
        </w:rPr>
        <w:t xml:space="preserve"> and</w:t>
      </w:r>
      <w:r w:rsidRPr="00B178EC">
        <w:rPr>
          <w:rFonts w:ascii="Times New Roman" w:hAnsi="Times New Roman" w:cs="Times New Roman"/>
          <w:sz w:val="24"/>
          <w:szCs w:val="24"/>
        </w:rPr>
        <w:t xml:space="preserve"> the scale of its operations</w:t>
      </w:r>
      <w:r w:rsidR="00844DA8" w:rsidRPr="00B178EC">
        <w:rPr>
          <w:rFonts w:ascii="Times New Roman" w:hAnsi="Times New Roman" w:cs="Times New Roman"/>
          <w:sz w:val="24"/>
          <w:szCs w:val="24"/>
        </w:rPr>
        <w:t xml:space="preserve"> </w:t>
      </w:r>
      <w:r w:rsidRPr="00B178EC">
        <w:rPr>
          <w:rFonts w:ascii="Times New Roman" w:hAnsi="Times New Roman" w:cs="Times New Roman"/>
          <w:sz w:val="24"/>
          <w:szCs w:val="24"/>
        </w:rPr>
        <w:t>—</w:t>
      </w:r>
      <w:r w:rsidR="00844DA8"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requiring efficient responses to changing circumstances </w:t>
      </w:r>
      <w:r w:rsidR="00D35F79" w:rsidRPr="00B178EC">
        <w:rPr>
          <w:rFonts w:ascii="Times New Roman" w:hAnsi="Times New Roman" w:cs="Times New Roman"/>
          <w:sz w:val="24"/>
          <w:szCs w:val="24"/>
        </w:rPr>
        <w:t>(Wright, 2023).</w:t>
      </w:r>
      <w:r w:rsidRPr="00B178EC">
        <w:rPr>
          <w:rFonts w:ascii="Times New Roman" w:hAnsi="Times New Roman" w:cs="Times New Roman"/>
          <w:sz w:val="24"/>
          <w:szCs w:val="24"/>
        </w:rPr>
        <w:t xml:space="preserve"> </w:t>
      </w:r>
      <w:r w:rsidR="00E14A88" w:rsidRPr="00B178EC">
        <w:rPr>
          <w:rFonts w:ascii="Times New Roman" w:hAnsi="Times New Roman" w:cs="Times New Roman"/>
          <w:sz w:val="24"/>
          <w:szCs w:val="24"/>
        </w:rPr>
        <w:t>Consequently, organisations may adopt different approaches to developing and implementing their strategies, whether incrementally, systematically, drastically, through trial and error, or adaptively</w:t>
      </w:r>
      <w:r w:rsidR="00D35F79" w:rsidRPr="00B178EC">
        <w:rPr>
          <w:rFonts w:ascii="Times New Roman" w:hAnsi="Times New Roman" w:cs="Times New Roman"/>
          <w:sz w:val="24"/>
          <w:szCs w:val="24"/>
        </w:rPr>
        <w:t xml:space="preserve"> (CIPD, 2024).</w:t>
      </w:r>
    </w:p>
    <w:p w14:paraId="476D222B" w14:textId="05F2CB9A" w:rsidR="00B40BFF" w:rsidRPr="00B178EC" w:rsidRDefault="00E14A88" w:rsidP="00844DA8">
      <w:pPr>
        <w:rPr>
          <w:rFonts w:ascii="Times New Roman" w:hAnsi="Times New Roman" w:cs="Times New Roman"/>
          <w:sz w:val="24"/>
          <w:szCs w:val="24"/>
        </w:rPr>
      </w:pPr>
      <w:r w:rsidRPr="00B178EC">
        <w:rPr>
          <w:rFonts w:ascii="Times New Roman" w:hAnsi="Times New Roman" w:cs="Times New Roman"/>
          <w:sz w:val="24"/>
          <w:szCs w:val="24"/>
        </w:rPr>
        <w:t>The strategic position is concerned with the impact of strategy on macro and industry environments, as well as its capabilities, such as resources and competencies</w:t>
      </w:r>
      <w:r w:rsidR="00D35F79" w:rsidRPr="00B178EC">
        <w:rPr>
          <w:rFonts w:ascii="Times New Roman" w:hAnsi="Times New Roman" w:cs="Times New Roman"/>
          <w:sz w:val="24"/>
          <w:szCs w:val="24"/>
        </w:rPr>
        <w:t xml:space="preserve"> (MSG, 2015).</w:t>
      </w:r>
      <w:r w:rsidRPr="00B178EC">
        <w:rPr>
          <w:rFonts w:ascii="Times New Roman" w:hAnsi="Times New Roman" w:cs="Times New Roman"/>
          <w:sz w:val="24"/>
          <w:szCs w:val="24"/>
        </w:rPr>
        <w:t xml:space="preserve"> Therefore, the organisation must understand the</w:t>
      </w:r>
      <w:r w:rsidR="00D35F79" w:rsidRPr="00B178EC">
        <w:rPr>
          <w:rFonts w:ascii="Times New Roman" w:hAnsi="Times New Roman" w:cs="Times New Roman"/>
          <w:sz w:val="24"/>
          <w:szCs w:val="24"/>
        </w:rPr>
        <w:t xml:space="preserve"> </w:t>
      </w:r>
      <w:r w:rsidRPr="00B178EC">
        <w:rPr>
          <w:rFonts w:ascii="Times New Roman" w:hAnsi="Times New Roman" w:cs="Times New Roman"/>
          <w:sz w:val="24"/>
          <w:szCs w:val="24"/>
        </w:rPr>
        <w:t>macro-environment of the industry, as well as its opportunities and threats, to manage industry forces and align its strategy</w:t>
      </w:r>
      <w:r w:rsidR="003F29ED" w:rsidRPr="00B178EC">
        <w:rPr>
          <w:rFonts w:ascii="Times New Roman" w:hAnsi="Times New Roman" w:cs="Times New Roman"/>
          <w:sz w:val="24"/>
          <w:szCs w:val="24"/>
        </w:rPr>
        <w:t>. It must</w:t>
      </w:r>
      <w:r w:rsidRPr="00B178EC">
        <w:rPr>
          <w:rFonts w:ascii="Times New Roman" w:hAnsi="Times New Roman" w:cs="Times New Roman"/>
          <w:sz w:val="24"/>
          <w:szCs w:val="24"/>
        </w:rPr>
        <w:t xml:space="preserve"> address them while fulfilling </w:t>
      </w:r>
      <w:r w:rsidR="00B40BFF" w:rsidRPr="00B178EC">
        <w:rPr>
          <w:rFonts w:ascii="Times New Roman" w:hAnsi="Times New Roman" w:cs="Times New Roman"/>
          <w:sz w:val="24"/>
          <w:szCs w:val="24"/>
        </w:rPr>
        <w:t xml:space="preserve">the customers' and </w:t>
      </w:r>
      <w:r w:rsidRPr="00B178EC">
        <w:rPr>
          <w:rFonts w:ascii="Times New Roman" w:hAnsi="Times New Roman" w:cs="Times New Roman"/>
          <w:sz w:val="24"/>
          <w:szCs w:val="24"/>
        </w:rPr>
        <w:t xml:space="preserve">stakeholders' expectations </w:t>
      </w:r>
      <w:r w:rsidR="00B40BFF" w:rsidRPr="00B178EC">
        <w:rPr>
          <w:rFonts w:ascii="Times New Roman" w:hAnsi="Times New Roman" w:cs="Times New Roman"/>
          <w:sz w:val="24"/>
          <w:szCs w:val="24"/>
        </w:rPr>
        <w:t>while allowing adequate strategic planning and risk management (Straub, 2019).</w:t>
      </w:r>
    </w:p>
    <w:p w14:paraId="7AD2BFB8" w14:textId="1384B8E8" w:rsidR="00844DA8" w:rsidRPr="00B178EC" w:rsidRDefault="00F41085" w:rsidP="00844DA8">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Risks are unavoidable and accompany every organisational activity</w:t>
      </w:r>
      <w:r w:rsidR="003F29ED" w:rsidRPr="00B178EC">
        <w:rPr>
          <w:rFonts w:ascii="Times New Roman" w:eastAsiaTheme="majorEastAsia" w:hAnsi="Times New Roman" w:cs="Times New Roman"/>
          <w:sz w:val="24"/>
          <w:szCs w:val="24"/>
        </w:rPr>
        <w:t xml:space="preserve">. Risks </w:t>
      </w:r>
      <w:r w:rsidRPr="00B178EC">
        <w:rPr>
          <w:rFonts w:ascii="Times New Roman" w:eastAsiaTheme="majorEastAsia" w:hAnsi="Times New Roman" w:cs="Times New Roman"/>
          <w:sz w:val="24"/>
          <w:szCs w:val="24"/>
        </w:rPr>
        <w:t xml:space="preserve">bring various levels of threat and complexity due to their internal or external nature (Kaplan and Mikes, 2012). </w:t>
      </w:r>
      <w:r w:rsidR="00624CD1" w:rsidRPr="00B178EC">
        <w:rPr>
          <w:rFonts w:ascii="Times New Roman" w:eastAsiaTheme="majorEastAsia" w:hAnsi="Times New Roman" w:cs="Times New Roman"/>
          <w:sz w:val="24"/>
          <w:szCs w:val="24"/>
        </w:rPr>
        <w:t>Strategic planning and risk management are integral parts of the strategic management framework</w:t>
      </w:r>
      <w:r w:rsidR="00D34E6E" w:rsidRPr="00B178EC">
        <w:rPr>
          <w:rFonts w:ascii="Times New Roman" w:eastAsiaTheme="majorEastAsia" w:hAnsi="Times New Roman" w:cs="Times New Roman"/>
          <w:sz w:val="24"/>
          <w:szCs w:val="24"/>
        </w:rPr>
        <w:t xml:space="preserve"> (Ordenes, 2022).</w:t>
      </w:r>
      <w:r w:rsidR="003F29ED" w:rsidRPr="00B178EC">
        <w:rPr>
          <w:rFonts w:ascii="Times New Roman" w:eastAsiaTheme="majorEastAsia" w:hAnsi="Times New Roman" w:cs="Times New Roman"/>
          <w:sz w:val="24"/>
          <w:szCs w:val="24"/>
        </w:rPr>
        <w:t xml:space="preserve"> When they are combined</w:t>
      </w:r>
      <w:r w:rsidR="00CB18C7" w:rsidRPr="00B178EC">
        <w:rPr>
          <w:rFonts w:ascii="Times New Roman" w:eastAsiaTheme="majorEastAsia" w:hAnsi="Times New Roman" w:cs="Times New Roman"/>
          <w:sz w:val="24"/>
          <w:szCs w:val="24"/>
        </w:rPr>
        <w:t>,</w:t>
      </w:r>
      <w:r w:rsidR="003F29ED" w:rsidRPr="00B178EC">
        <w:rPr>
          <w:rFonts w:ascii="Times New Roman" w:eastAsiaTheme="majorEastAsia" w:hAnsi="Times New Roman" w:cs="Times New Roman"/>
          <w:sz w:val="24"/>
          <w:szCs w:val="24"/>
        </w:rPr>
        <w:t xml:space="preserve"> they </w:t>
      </w:r>
      <w:r w:rsidR="00624CD1" w:rsidRPr="00B178EC">
        <w:rPr>
          <w:rFonts w:ascii="Times New Roman" w:eastAsiaTheme="majorEastAsia" w:hAnsi="Times New Roman" w:cs="Times New Roman"/>
          <w:sz w:val="24"/>
          <w:szCs w:val="24"/>
        </w:rPr>
        <w:t xml:space="preserve">instigate a proactive approach </w:t>
      </w:r>
      <w:r w:rsidR="003F29ED" w:rsidRPr="00B178EC">
        <w:rPr>
          <w:rFonts w:ascii="Times New Roman" w:eastAsiaTheme="majorEastAsia" w:hAnsi="Times New Roman" w:cs="Times New Roman"/>
          <w:sz w:val="24"/>
          <w:szCs w:val="24"/>
        </w:rPr>
        <w:t xml:space="preserve">to </w:t>
      </w:r>
      <w:r w:rsidR="00624CD1" w:rsidRPr="00B178EC">
        <w:rPr>
          <w:rFonts w:ascii="Times New Roman" w:eastAsiaTheme="majorEastAsia" w:hAnsi="Times New Roman" w:cs="Times New Roman"/>
          <w:sz w:val="24"/>
          <w:szCs w:val="24"/>
        </w:rPr>
        <w:t xml:space="preserve">integrating risk assessments into every stage of the organisational strategic planning process, mitigating the impact of contingencies and making well-informed decisions through understanding the risk interdependency field </w:t>
      </w:r>
      <w:r w:rsidR="00B40BFF" w:rsidRPr="00B178EC">
        <w:rPr>
          <w:rFonts w:ascii="Times New Roman" w:eastAsiaTheme="majorEastAsia" w:hAnsi="Times New Roman" w:cs="Times New Roman"/>
          <w:sz w:val="24"/>
          <w:szCs w:val="24"/>
        </w:rPr>
        <w:t>(Ribeiro et al., 2016).</w:t>
      </w:r>
      <w:bookmarkStart w:id="9" w:name="_Toc135250974"/>
    </w:p>
    <w:p w14:paraId="1D1AA121" w14:textId="55CB96D0" w:rsidR="00BA6D78" w:rsidRPr="00B178EC" w:rsidRDefault="00BA6D78" w:rsidP="00844DA8">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 xml:space="preserve">Indeed, technology has evolved from a service and enabler to a potential business disruptor (Forbes, 2022a). However, leveraging technology can conserve organisational resources allocated to strategic planning and risk management (Wilson, 2020). </w:t>
      </w:r>
      <w:r w:rsidR="003F29ED" w:rsidRPr="00B178EC">
        <w:rPr>
          <w:rFonts w:ascii="Times New Roman" w:eastAsiaTheme="majorEastAsia" w:hAnsi="Times New Roman" w:cs="Times New Roman"/>
          <w:sz w:val="24"/>
          <w:szCs w:val="24"/>
        </w:rPr>
        <w:t>I</w:t>
      </w:r>
      <w:r w:rsidRPr="00B178EC">
        <w:rPr>
          <w:rFonts w:ascii="Times New Roman" w:eastAsiaTheme="majorEastAsia" w:hAnsi="Times New Roman" w:cs="Times New Roman"/>
          <w:sz w:val="24"/>
          <w:szCs w:val="24"/>
        </w:rPr>
        <w:t>nvestments in risk prevention are cheaper than dealing with the aftermath of the disaster (Ferguson, 2016). For instance, Monte Carlo simulation is a mathematical method that employs computational algorithms to model complex scenarios and forecast potential results (IBM, 2023). Co</w:t>
      </w:r>
      <w:r w:rsidR="00D34E6E" w:rsidRPr="00B178EC">
        <w:rPr>
          <w:rFonts w:ascii="Times New Roman" w:eastAsiaTheme="majorEastAsia" w:hAnsi="Times New Roman" w:cs="Times New Roman"/>
          <w:sz w:val="24"/>
          <w:szCs w:val="24"/>
        </w:rPr>
        <w:t>nsolidating</w:t>
      </w:r>
      <w:r w:rsidRPr="00B178EC">
        <w:rPr>
          <w:rFonts w:ascii="Times New Roman" w:eastAsiaTheme="majorEastAsia" w:hAnsi="Times New Roman" w:cs="Times New Roman"/>
          <w:sz w:val="24"/>
          <w:szCs w:val="24"/>
        </w:rPr>
        <w:t xml:space="preserve"> AI's computing power with Monte Carlo simulation can help businesses quantify risk and uncertainty in predicting strategic models</w:t>
      </w:r>
      <w:r w:rsidR="00CB18C7" w:rsidRPr="00B178EC">
        <w:rPr>
          <w:rFonts w:ascii="Times New Roman" w:eastAsiaTheme="majorEastAsia" w:hAnsi="Times New Roman" w:cs="Times New Roman"/>
          <w:sz w:val="24"/>
          <w:szCs w:val="24"/>
        </w:rPr>
        <w:t>,</w:t>
      </w:r>
      <w:r w:rsidRPr="00B178EC">
        <w:rPr>
          <w:rFonts w:ascii="Times New Roman" w:eastAsiaTheme="majorEastAsia" w:hAnsi="Times New Roman" w:cs="Times New Roman"/>
          <w:sz w:val="24"/>
          <w:szCs w:val="24"/>
        </w:rPr>
        <w:t xml:space="preserve"> </w:t>
      </w:r>
      <w:r w:rsidR="00CB18C7" w:rsidRPr="00B178EC">
        <w:rPr>
          <w:rFonts w:ascii="Times New Roman" w:eastAsiaTheme="majorEastAsia" w:hAnsi="Times New Roman" w:cs="Times New Roman"/>
          <w:sz w:val="24"/>
          <w:szCs w:val="24"/>
        </w:rPr>
        <w:t>generating accurate and dynamic risk assessments, enabling organisations to understand potential risks better</w:t>
      </w:r>
      <w:r w:rsidRPr="00B178EC">
        <w:rPr>
          <w:rFonts w:ascii="Times New Roman" w:eastAsiaTheme="majorEastAsia" w:hAnsi="Times New Roman" w:cs="Times New Roman"/>
          <w:sz w:val="24"/>
          <w:szCs w:val="24"/>
        </w:rPr>
        <w:t xml:space="preserve"> and minimise eventualities' impact (Kenton, 2024).</w:t>
      </w:r>
    </w:p>
    <w:p w14:paraId="3B37667F" w14:textId="2259F241" w:rsidR="0093040C" w:rsidRPr="00B178EC" w:rsidRDefault="0093040C" w:rsidP="00B932B6">
      <w:pPr>
        <w:keepNext/>
        <w:keepLines/>
        <w:spacing w:before="40" w:after="0" w:line="360" w:lineRule="auto"/>
        <w:outlineLvl w:val="1"/>
        <w:rPr>
          <w:rFonts w:ascii="Times New Roman" w:eastAsiaTheme="majorEastAsia" w:hAnsi="Times New Roman" w:cs="Times New Roman"/>
          <w:i/>
          <w:iCs/>
          <w:color w:val="2F5496" w:themeColor="accent1" w:themeShade="BF"/>
          <w:sz w:val="28"/>
          <w:szCs w:val="28"/>
        </w:rPr>
      </w:pPr>
      <w:bookmarkStart w:id="10" w:name="_Toc184573372"/>
      <w:r w:rsidRPr="00B178EC">
        <w:rPr>
          <w:rFonts w:ascii="Times New Roman" w:eastAsiaTheme="majorEastAsia" w:hAnsi="Times New Roman" w:cs="Times New Roman"/>
          <w:i/>
          <w:iCs/>
          <w:color w:val="2F5496" w:themeColor="accent1" w:themeShade="BF"/>
          <w:sz w:val="28"/>
          <w:szCs w:val="28"/>
        </w:rPr>
        <w:t xml:space="preserve">2.2 </w:t>
      </w:r>
      <w:bookmarkEnd w:id="9"/>
      <w:r w:rsidR="00296BA8" w:rsidRPr="00B178EC">
        <w:rPr>
          <w:rFonts w:ascii="Times New Roman" w:eastAsiaTheme="majorEastAsia" w:hAnsi="Times New Roman" w:cs="Times New Roman"/>
          <w:i/>
          <w:iCs/>
          <w:color w:val="2F5496" w:themeColor="accent1" w:themeShade="BF"/>
          <w:sz w:val="28"/>
          <w:szCs w:val="28"/>
        </w:rPr>
        <w:t>Amazon Strategy</w:t>
      </w:r>
      <w:bookmarkEnd w:id="10"/>
    </w:p>
    <w:p w14:paraId="25D7442F" w14:textId="7E253A71" w:rsidR="00844DA8" w:rsidRPr="00B178EC" w:rsidRDefault="0020786D" w:rsidP="00844DA8">
      <w:pPr>
        <w:rPr>
          <w:rFonts w:ascii="Times New Roman" w:hAnsi="Times New Roman" w:cs="Times New Roman"/>
          <w:sz w:val="24"/>
          <w:szCs w:val="24"/>
        </w:rPr>
      </w:pPr>
      <w:r w:rsidRPr="00B178EC">
        <w:rPr>
          <w:rFonts w:ascii="Times New Roman" w:hAnsi="Times New Roman" w:cs="Times New Roman"/>
          <w:sz w:val="24"/>
          <w:szCs w:val="24"/>
        </w:rPr>
        <w:t xml:space="preserve">As previously mentioned, the innovation strategy of the blue-ocean approach was highly effective in creating a new market and attracting enough customers to establish and sustain long-term profitability before the market became saturated with competitors. However, after reaching </w:t>
      </w:r>
      <w:r w:rsidR="00FD0776" w:rsidRPr="00B178EC">
        <w:rPr>
          <w:rFonts w:ascii="Times New Roman" w:hAnsi="Times New Roman" w:cs="Times New Roman"/>
          <w:sz w:val="24"/>
          <w:szCs w:val="24"/>
        </w:rPr>
        <w:t>industry</w:t>
      </w:r>
      <w:r w:rsidRPr="00B178EC">
        <w:rPr>
          <w:rFonts w:ascii="Times New Roman" w:hAnsi="Times New Roman" w:cs="Times New Roman"/>
          <w:sz w:val="24"/>
          <w:szCs w:val="24"/>
        </w:rPr>
        <w:t xml:space="preserve"> maturity, Amazon predominately employed a competitive strategic approach to minimise intense competition and maintain its dominant position in the existing </w:t>
      </w:r>
      <w:r w:rsidRPr="00B178EC">
        <w:rPr>
          <w:rFonts w:ascii="Times New Roman" w:hAnsi="Times New Roman" w:cs="Times New Roman"/>
          <w:sz w:val="24"/>
          <w:szCs w:val="24"/>
        </w:rPr>
        <w:lastRenderedPageBreak/>
        <w:t>e-commerce market</w:t>
      </w:r>
      <w:r w:rsidR="003F29ED" w:rsidRPr="00B178EC">
        <w:rPr>
          <w:rFonts w:ascii="Times New Roman" w:hAnsi="Times New Roman" w:cs="Times New Roman"/>
          <w:sz w:val="24"/>
          <w:szCs w:val="24"/>
        </w:rPr>
        <w:t xml:space="preserve">: it </w:t>
      </w:r>
      <w:r w:rsidRPr="00B178EC">
        <w:rPr>
          <w:rFonts w:ascii="Times New Roman" w:hAnsi="Times New Roman" w:cs="Times New Roman"/>
          <w:sz w:val="24"/>
          <w:szCs w:val="24"/>
        </w:rPr>
        <w:t>diversif</w:t>
      </w:r>
      <w:r w:rsidR="003F29ED" w:rsidRPr="00B178EC">
        <w:rPr>
          <w:rFonts w:ascii="Times New Roman" w:hAnsi="Times New Roman" w:cs="Times New Roman"/>
          <w:sz w:val="24"/>
          <w:szCs w:val="24"/>
        </w:rPr>
        <w:t>ied</w:t>
      </w:r>
      <w:r w:rsidRPr="00B178EC">
        <w:rPr>
          <w:rFonts w:ascii="Times New Roman" w:hAnsi="Times New Roman" w:cs="Times New Roman"/>
          <w:sz w:val="24"/>
          <w:szCs w:val="24"/>
        </w:rPr>
        <w:t xml:space="preserve"> its products</w:t>
      </w:r>
      <w:r w:rsidR="003F29ED" w:rsidRPr="00B178EC">
        <w:rPr>
          <w:rFonts w:ascii="Times New Roman" w:hAnsi="Times New Roman" w:cs="Times New Roman"/>
          <w:sz w:val="24"/>
          <w:szCs w:val="24"/>
        </w:rPr>
        <w:t xml:space="preserve"> </w:t>
      </w:r>
      <w:r w:rsidR="00A24819" w:rsidRPr="00B178EC">
        <w:rPr>
          <w:rFonts w:ascii="Times New Roman" w:hAnsi="Times New Roman" w:cs="Times New Roman"/>
          <w:sz w:val="24"/>
          <w:szCs w:val="24"/>
        </w:rPr>
        <w:t xml:space="preserve">and </w:t>
      </w:r>
      <w:r w:rsidRPr="00B178EC">
        <w:rPr>
          <w:rFonts w:ascii="Times New Roman" w:hAnsi="Times New Roman" w:cs="Times New Roman"/>
          <w:sz w:val="24"/>
          <w:szCs w:val="24"/>
        </w:rPr>
        <w:t>services</w:t>
      </w:r>
      <w:r w:rsidR="00A24819" w:rsidRPr="00B178EC">
        <w:rPr>
          <w:rFonts w:ascii="Times New Roman" w:hAnsi="Times New Roman" w:cs="Times New Roman"/>
          <w:sz w:val="24"/>
          <w:szCs w:val="24"/>
        </w:rPr>
        <w:t>,</w:t>
      </w:r>
      <w:r w:rsidRPr="00B178EC">
        <w:rPr>
          <w:rFonts w:ascii="Times New Roman" w:hAnsi="Times New Roman" w:cs="Times New Roman"/>
          <w:sz w:val="24"/>
          <w:szCs w:val="24"/>
        </w:rPr>
        <w:t xml:space="preserve"> focus</w:t>
      </w:r>
      <w:r w:rsidR="00A24819" w:rsidRPr="00B178EC">
        <w:rPr>
          <w:rFonts w:ascii="Times New Roman" w:hAnsi="Times New Roman" w:cs="Times New Roman"/>
          <w:sz w:val="24"/>
          <w:szCs w:val="24"/>
        </w:rPr>
        <w:t>ing</w:t>
      </w:r>
      <w:r w:rsidRPr="00B178EC">
        <w:rPr>
          <w:rFonts w:ascii="Times New Roman" w:hAnsi="Times New Roman" w:cs="Times New Roman"/>
          <w:sz w:val="24"/>
          <w:szCs w:val="24"/>
        </w:rPr>
        <w:t xml:space="preserve"> on loyalty-driven and cross-channel interactions that matter to its customers</w:t>
      </w:r>
      <w:r w:rsidR="00FD0776" w:rsidRPr="00B178EC">
        <w:rPr>
          <w:rFonts w:ascii="Times New Roman" w:hAnsi="Times New Roman" w:cs="Times New Roman"/>
          <w:sz w:val="24"/>
          <w:szCs w:val="24"/>
        </w:rPr>
        <w:t xml:space="preserve"> (Hivelr Business Review, 2023).</w:t>
      </w:r>
      <w:r w:rsidR="00D34E6E"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Burke, Stel, and Thurik (2016) likewise support the effectiveness of a blended strategic approach. According to their research, a well-executed competitive strategy in an existing market can mitigate profit declines resulting from the blue-ocean strategy as competitors gradually erode the profitability initially gained from innovation. </w:t>
      </w:r>
      <w:r w:rsidR="00CB7265" w:rsidRPr="00B178EC">
        <w:rPr>
          <w:rFonts w:ascii="Times New Roman" w:hAnsi="Times New Roman" w:cs="Times New Roman"/>
          <w:sz w:val="24"/>
          <w:szCs w:val="24"/>
        </w:rPr>
        <w:t>Thus</w:t>
      </w:r>
      <w:r w:rsidRPr="00B178EC">
        <w:rPr>
          <w:rFonts w:ascii="Times New Roman" w:hAnsi="Times New Roman" w:cs="Times New Roman"/>
          <w:sz w:val="24"/>
          <w:szCs w:val="24"/>
        </w:rPr>
        <w:t>, this approach could provide enough time, allowing companies to generate surplus financial resources for future blue-ocean ventures with the potential to attract new customers.</w:t>
      </w:r>
      <w:r w:rsidR="00CB7265" w:rsidRPr="00B178EC">
        <w:rPr>
          <w:rFonts w:ascii="Times New Roman" w:hAnsi="Times New Roman" w:cs="Times New Roman"/>
          <w:sz w:val="24"/>
          <w:szCs w:val="24"/>
        </w:rPr>
        <w:t xml:space="preserve"> </w:t>
      </w:r>
    </w:p>
    <w:p w14:paraId="2510E011" w14:textId="12F9E1C5" w:rsidR="00FD0776" w:rsidRPr="00B178EC" w:rsidRDefault="00FD0776" w:rsidP="00844DA8">
      <w:pPr>
        <w:rPr>
          <w:rFonts w:ascii="Times New Roman" w:hAnsi="Times New Roman" w:cs="Times New Roman"/>
          <w:sz w:val="24"/>
          <w:szCs w:val="24"/>
        </w:rPr>
      </w:pPr>
      <w:r w:rsidRPr="00B178EC">
        <w:rPr>
          <w:rFonts w:ascii="Times New Roman" w:hAnsi="Times New Roman" w:cs="Times New Roman"/>
          <w:sz w:val="24"/>
          <w:szCs w:val="24"/>
        </w:rPr>
        <w:t>Amazon employs a hybrid approach</w:t>
      </w:r>
      <w:r w:rsidR="00D34E6E"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844DA8" w:rsidRPr="00B178EC">
        <w:rPr>
          <w:rFonts w:ascii="Times New Roman" w:hAnsi="Times New Roman" w:cs="Times New Roman"/>
          <w:sz w:val="24"/>
          <w:szCs w:val="24"/>
        </w:rPr>
        <w:t xml:space="preserve">integrating </w:t>
      </w:r>
      <w:r w:rsidR="00D34E6E" w:rsidRPr="00B178EC">
        <w:rPr>
          <w:rFonts w:ascii="Times New Roman" w:hAnsi="Times New Roman" w:cs="Times New Roman"/>
          <w:sz w:val="24"/>
          <w:szCs w:val="24"/>
        </w:rPr>
        <w:t xml:space="preserve">a wide spectrum of </w:t>
      </w:r>
      <w:r w:rsidR="00844DA8" w:rsidRPr="00B178EC">
        <w:rPr>
          <w:rFonts w:ascii="Times New Roman" w:hAnsi="Times New Roman" w:cs="Times New Roman"/>
          <w:sz w:val="24"/>
          <w:szCs w:val="24"/>
        </w:rPr>
        <w:t>deliberate and emergent strategies to adap</w:t>
      </w:r>
      <w:r w:rsidRPr="00B178EC">
        <w:rPr>
          <w:rFonts w:ascii="Times New Roman" w:hAnsi="Times New Roman" w:cs="Times New Roman"/>
          <w:sz w:val="24"/>
          <w:szCs w:val="24"/>
        </w:rPr>
        <w:t xml:space="preserve">t to market dynamics (Ajit, 2019). </w:t>
      </w:r>
      <w:r w:rsidR="00844DA8" w:rsidRPr="00B178EC">
        <w:rPr>
          <w:rFonts w:ascii="Times New Roman" w:hAnsi="Times New Roman" w:cs="Times New Roman"/>
          <w:sz w:val="24"/>
          <w:szCs w:val="24"/>
        </w:rPr>
        <w:t>The company</w:t>
      </w:r>
      <w:r w:rsidR="00D35F79" w:rsidRPr="00B178EC">
        <w:rPr>
          <w:rFonts w:ascii="Times New Roman" w:hAnsi="Times New Roman" w:cs="Times New Roman"/>
          <w:sz w:val="24"/>
          <w:szCs w:val="24"/>
        </w:rPr>
        <w:t xml:space="preserve"> effectively extrapolates ongoing trends using data analytics to devise a deliberate strategy (AWS, 2022). </w:t>
      </w:r>
      <w:r w:rsidRPr="00B178EC">
        <w:rPr>
          <w:rFonts w:ascii="Times New Roman" w:hAnsi="Times New Roman" w:cs="Times New Roman"/>
          <w:sz w:val="24"/>
          <w:szCs w:val="24"/>
        </w:rPr>
        <w:t>For instance, a deliberate strategy can be seen in diversifying its revenue streams with new products and services based on AWS</w:t>
      </w:r>
      <w:r w:rsidR="003F29ED" w:rsidRPr="00B178EC">
        <w:rPr>
          <w:rFonts w:ascii="Times New Roman" w:hAnsi="Times New Roman" w:cs="Times New Roman"/>
          <w:sz w:val="24"/>
          <w:szCs w:val="24"/>
        </w:rPr>
        <w:t xml:space="preserve"> -</w:t>
      </w:r>
      <w:r w:rsidRPr="00B178EC">
        <w:rPr>
          <w:rFonts w:ascii="Times New Roman" w:hAnsi="Times New Roman" w:cs="Times New Roman"/>
          <w:sz w:val="24"/>
          <w:szCs w:val="24"/>
        </w:rPr>
        <w:t xml:space="preserve"> a calculated move requiring long-term planning and gradual execution. The recent emerging strategy actions are observable in Amazon's response to its competitor, Temu, with the launch of Amazon Haul</w:t>
      </w:r>
      <w:r w:rsidRPr="00B178EC">
        <w:t xml:space="preserve"> </w:t>
      </w:r>
      <w:r w:rsidRPr="00B178EC">
        <w:rPr>
          <w:rFonts w:ascii="Times New Roman" w:hAnsi="Times New Roman" w:cs="Times New Roman"/>
          <w:sz w:val="24"/>
          <w:szCs w:val="24"/>
        </w:rPr>
        <w:t xml:space="preserve">(McMahon, 2024). Therefore, by mixing deliberate planning with the flexibility to adapt emergently, Amazon navigates the complexities of the global market, responding to contingencies </w:t>
      </w:r>
      <w:r w:rsidR="008E303C" w:rsidRPr="00B178EC">
        <w:rPr>
          <w:rFonts w:ascii="Times New Roman" w:hAnsi="Times New Roman" w:cs="Times New Roman"/>
          <w:sz w:val="24"/>
          <w:szCs w:val="24"/>
        </w:rPr>
        <w:t xml:space="preserve">and </w:t>
      </w:r>
      <w:r w:rsidRPr="00B178EC">
        <w:rPr>
          <w:rFonts w:ascii="Times New Roman" w:hAnsi="Times New Roman" w:cs="Times New Roman"/>
          <w:sz w:val="24"/>
          <w:szCs w:val="24"/>
        </w:rPr>
        <w:t>fostering innovation and financial growth.</w:t>
      </w:r>
    </w:p>
    <w:p w14:paraId="4481663E" w14:textId="7DAD2C10" w:rsidR="00844DA8" w:rsidRPr="00B178EC" w:rsidRDefault="00EE6D4C" w:rsidP="00844DA8">
      <w:pPr>
        <w:rPr>
          <w:rFonts w:ascii="Times New Roman" w:hAnsi="Times New Roman" w:cs="Times New Roman"/>
          <w:sz w:val="24"/>
          <w:szCs w:val="24"/>
        </w:rPr>
      </w:pPr>
      <w:r w:rsidRPr="00B178EC">
        <w:rPr>
          <w:rFonts w:ascii="Times New Roman" w:hAnsi="Times New Roman" w:cs="Times New Roman"/>
          <w:sz w:val="24"/>
          <w:szCs w:val="24"/>
        </w:rPr>
        <w:t xml:space="preserve">Amazon innovates with both technology-push and market-pull strategies (Ameka, 2013). This balanced </w:t>
      </w:r>
      <w:r w:rsidR="00FD0776" w:rsidRPr="00B178EC">
        <w:rPr>
          <w:rFonts w:ascii="Times New Roman" w:hAnsi="Times New Roman" w:cs="Times New Roman"/>
          <w:sz w:val="24"/>
          <w:szCs w:val="24"/>
        </w:rPr>
        <w:t>method</w:t>
      </w:r>
      <w:r w:rsidRPr="00B178EC">
        <w:rPr>
          <w:rFonts w:ascii="Times New Roman" w:hAnsi="Times New Roman" w:cs="Times New Roman"/>
          <w:sz w:val="24"/>
          <w:szCs w:val="24"/>
        </w:rPr>
        <w:t xml:space="preserve"> allows the company to address observable trends while anticipating foreseeable demand and developing innovative products and services that add value and attract new customers. For instance, by establishing interlinked products and services that are well integrated into the continuously broadening ecosystem in motion, Amazon effectively differentiates itself, overcoming competitors and expanding its interests across various markets (Mesropian and Petritski, 2023).</w:t>
      </w:r>
      <w:r w:rsidR="00EB386D" w:rsidRPr="00B178EC">
        <w:rPr>
          <w:rFonts w:ascii="Times New Roman" w:hAnsi="Times New Roman" w:cs="Times New Roman"/>
          <w:sz w:val="24"/>
          <w:szCs w:val="24"/>
        </w:rPr>
        <w:t xml:space="preserve"> </w:t>
      </w:r>
    </w:p>
    <w:p w14:paraId="02F878F3" w14:textId="289E7B65" w:rsidR="006370F4" w:rsidRPr="00B178EC" w:rsidRDefault="00EE6D4C" w:rsidP="006370F4">
      <w:pPr>
        <w:rPr>
          <w:rFonts w:ascii="Times New Roman" w:hAnsi="Times New Roman" w:cs="Times New Roman"/>
          <w:sz w:val="24"/>
          <w:szCs w:val="24"/>
        </w:rPr>
      </w:pPr>
      <w:r w:rsidRPr="00B178EC">
        <w:rPr>
          <w:rFonts w:ascii="Times New Roman" w:hAnsi="Times New Roman" w:cs="Times New Roman"/>
          <w:sz w:val="24"/>
          <w:szCs w:val="24"/>
        </w:rPr>
        <w:t>Sharp and Dawes (2001) state that</w:t>
      </w:r>
      <w:r w:rsidR="00CB7265" w:rsidRPr="00B178EC">
        <w:rPr>
          <w:rFonts w:ascii="Times New Roman" w:hAnsi="Times New Roman" w:cs="Times New Roman"/>
          <w:sz w:val="24"/>
          <w:szCs w:val="24"/>
        </w:rPr>
        <w:t xml:space="preserve"> a differentiation strategy can be broad or focussed</w:t>
      </w:r>
      <w:r w:rsidR="007B0480"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CB7265" w:rsidRPr="00B178EC">
        <w:rPr>
          <w:rFonts w:ascii="Times New Roman" w:hAnsi="Times New Roman" w:cs="Times New Roman"/>
          <w:sz w:val="24"/>
          <w:szCs w:val="24"/>
        </w:rPr>
        <w:t xml:space="preserve">Amazon employs a broad differentiation strategy, which involves the provision of various products and services to meet its customers' needs. Expanding into </w:t>
      </w:r>
      <w:r w:rsidR="00A24819" w:rsidRPr="00B178EC">
        <w:rPr>
          <w:rFonts w:ascii="Times New Roman" w:hAnsi="Times New Roman" w:cs="Times New Roman"/>
          <w:sz w:val="24"/>
          <w:szCs w:val="24"/>
        </w:rPr>
        <w:t>wider</w:t>
      </w:r>
      <w:r w:rsidR="00CB7265" w:rsidRPr="00B178EC">
        <w:rPr>
          <w:rFonts w:ascii="Times New Roman" w:hAnsi="Times New Roman" w:cs="Times New Roman"/>
          <w:sz w:val="24"/>
          <w:szCs w:val="24"/>
        </w:rPr>
        <w:t xml:space="preserve"> markets, Amazon can attract a large customer base and maintain a competitive advantage across multiple industries.</w:t>
      </w:r>
      <w:r w:rsidR="00844DA8" w:rsidRPr="00B178EC">
        <w:rPr>
          <w:rFonts w:ascii="Times New Roman" w:hAnsi="Times New Roman" w:cs="Times New Roman"/>
          <w:sz w:val="24"/>
          <w:szCs w:val="24"/>
        </w:rPr>
        <w:t xml:space="preserve"> </w:t>
      </w:r>
      <w:r w:rsidR="006370F4" w:rsidRPr="00B178EC">
        <w:rPr>
          <w:rFonts w:ascii="Times New Roman" w:hAnsi="Times New Roman" w:cs="Times New Roman"/>
          <w:sz w:val="24"/>
          <w:szCs w:val="24"/>
        </w:rPr>
        <w:t>Amazon's strategic approach aligns with several of Henry Mintzberg's 10 Schools of Strategic Thought</w:t>
      </w:r>
      <w:r w:rsidR="006370F4" w:rsidRPr="00B178EC">
        <w:t xml:space="preserve"> </w:t>
      </w:r>
      <w:r w:rsidR="006370F4" w:rsidRPr="00B178EC">
        <w:rPr>
          <w:rFonts w:ascii="Times New Roman" w:hAnsi="Times New Roman" w:cs="Times New Roman"/>
          <w:sz w:val="24"/>
          <w:szCs w:val="24"/>
        </w:rPr>
        <w:t>(Mintzberg, Ahlstrand and Lampel, 2009).</w:t>
      </w:r>
      <w:r w:rsidR="00A50277" w:rsidRPr="00B178EC">
        <w:rPr>
          <w:rFonts w:ascii="Times New Roman" w:hAnsi="Times New Roman" w:cs="Times New Roman"/>
          <w:sz w:val="24"/>
          <w:szCs w:val="24"/>
        </w:rPr>
        <w:t xml:space="preserve"> The most evident among these are:</w:t>
      </w:r>
    </w:p>
    <w:p w14:paraId="1144AB91" w14:textId="39BE8012" w:rsidR="006370F4" w:rsidRPr="00B178EC" w:rsidRDefault="006370F4" w:rsidP="006370F4">
      <w:pPr>
        <w:pStyle w:val="ListParagraph"/>
        <w:numPr>
          <w:ilvl w:val="0"/>
          <w:numId w:val="17"/>
        </w:numPr>
        <w:rPr>
          <w:rFonts w:ascii="Times New Roman" w:hAnsi="Times New Roman" w:cs="Times New Roman"/>
          <w:sz w:val="24"/>
          <w:szCs w:val="24"/>
        </w:rPr>
      </w:pPr>
      <w:r w:rsidRPr="00B178EC">
        <w:rPr>
          <w:rFonts w:ascii="Times New Roman" w:hAnsi="Times New Roman" w:cs="Times New Roman"/>
          <w:b/>
          <w:bCs/>
          <w:sz w:val="24"/>
          <w:szCs w:val="24"/>
        </w:rPr>
        <w:t>Entrepreneurial School:</w:t>
      </w:r>
      <w:r w:rsidRPr="00B178EC">
        <w:rPr>
          <w:rFonts w:ascii="Times New Roman" w:hAnsi="Times New Roman" w:cs="Times New Roman"/>
          <w:sz w:val="24"/>
          <w:szCs w:val="24"/>
        </w:rPr>
        <w:t xml:space="preserve"> Under Jeff Bezos's visionary leadership, Amazon has consistently pursued innovative ventures</w:t>
      </w:r>
      <w:r w:rsidR="00A50277" w:rsidRPr="00B178EC">
        <w:rPr>
          <w:rFonts w:ascii="Times New Roman" w:hAnsi="Times New Roman" w:cs="Times New Roman"/>
          <w:sz w:val="24"/>
          <w:szCs w:val="24"/>
        </w:rPr>
        <w:t>, providing new products and services</w:t>
      </w:r>
      <w:r w:rsidR="00D34E6E" w:rsidRPr="00B178EC">
        <w:rPr>
          <w:rFonts w:ascii="Times New Roman" w:hAnsi="Times New Roman" w:cs="Times New Roman"/>
          <w:sz w:val="24"/>
          <w:szCs w:val="24"/>
        </w:rPr>
        <w:t xml:space="preserve"> (Iral, 2021).</w:t>
      </w:r>
    </w:p>
    <w:p w14:paraId="12769061" w14:textId="220C5BF8" w:rsidR="006370F4" w:rsidRPr="00B178EC" w:rsidRDefault="006370F4" w:rsidP="006370F4">
      <w:pPr>
        <w:pStyle w:val="ListParagraph"/>
        <w:numPr>
          <w:ilvl w:val="0"/>
          <w:numId w:val="17"/>
        </w:numPr>
        <w:rPr>
          <w:rFonts w:ascii="Times New Roman" w:hAnsi="Times New Roman" w:cs="Times New Roman"/>
          <w:sz w:val="24"/>
          <w:szCs w:val="24"/>
        </w:rPr>
      </w:pPr>
      <w:r w:rsidRPr="00B178EC">
        <w:rPr>
          <w:rFonts w:ascii="Times New Roman" w:hAnsi="Times New Roman" w:cs="Times New Roman"/>
          <w:b/>
          <w:bCs/>
          <w:sz w:val="24"/>
          <w:szCs w:val="24"/>
        </w:rPr>
        <w:t>Learning School:</w:t>
      </w:r>
      <w:r w:rsidRPr="00B178EC">
        <w:rPr>
          <w:rFonts w:ascii="Times New Roman" w:hAnsi="Times New Roman" w:cs="Times New Roman"/>
          <w:sz w:val="24"/>
          <w:szCs w:val="24"/>
        </w:rPr>
        <w:t xml:space="preserve"> </w:t>
      </w:r>
      <w:r w:rsidR="00A50277" w:rsidRPr="00B178EC">
        <w:rPr>
          <w:rFonts w:ascii="Times New Roman" w:hAnsi="Times New Roman" w:cs="Times New Roman"/>
          <w:sz w:val="24"/>
          <w:szCs w:val="24"/>
        </w:rPr>
        <w:t>Amazon emphasises continuous learning and adaptation, analysing customer feedback and market trends to implement improvements and changes</w:t>
      </w:r>
      <w:r w:rsidR="00D34E6E" w:rsidRPr="00B178EC">
        <w:rPr>
          <w:rFonts w:ascii="Times New Roman" w:hAnsi="Times New Roman" w:cs="Times New Roman"/>
          <w:sz w:val="24"/>
          <w:szCs w:val="24"/>
        </w:rPr>
        <w:t xml:space="preserve"> (Mckinsey, 2020).</w:t>
      </w:r>
    </w:p>
    <w:p w14:paraId="2FAC5FDB" w14:textId="2175163E" w:rsidR="00A50277" w:rsidRPr="00B178EC" w:rsidRDefault="006370F4" w:rsidP="00A50277">
      <w:pPr>
        <w:pStyle w:val="ListParagraph"/>
        <w:numPr>
          <w:ilvl w:val="0"/>
          <w:numId w:val="17"/>
        </w:numPr>
        <w:rPr>
          <w:rFonts w:ascii="Times New Roman" w:hAnsi="Times New Roman" w:cs="Times New Roman"/>
          <w:sz w:val="24"/>
          <w:szCs w:val="24"/>
        </w:rPr>
      </w:pPr>
      <w:r w:rsidRPr="00B178EC">
        <w:rPr>
          <w:rFonts w:ascii="Times New Roman" w:hAnsi="Times New Roman" w:cs="Times New Roman"/>
          <w:b/>
          <w:bCs/>
          <w:sz w:val="24"/>
          <w:szCs w:val="24"/>
        </w:rPr>
        <w:t>Cultural School:</w:t>
      </w:r>
      <w:r w:rsidRPr="00B178EC">
        <w:rPr>
          <w:rFonts w:ascii="Times New Roman" w:hAnsi="Times New Roman" w:cs="Times New Roman"/>
          <w:sz w:val="24"/>
          <w:szCs w:val="24"/>
        </w:rPr>
        <w:t xml:space="preserve"> The company's strong corporate culture, characterised by customer obsession</w:t>
      </w:r>
      <w:r w:rsidR="00A50277"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A50277" w:rsidRPr="00B178EC">
        <w:rPr>
          <w:rFonts w:ascii="Times New Roman" w:hAnsi="Times New Roman" w:cs="Times New Roman"/>
          <w:sz w:val="24"/>
          <w:szCs w:val="24"/>
        </w:rPr>
        <w:t>drives</w:t>
      </w:r>
      <w:r w:rsidRPr="00B178EC">
        <w:rPr>
          <w:rFonts w:ascii="Times New Roman" w:hAnsi="Times New Roman" w:cs="Times New Roman"/>
          <w:sz w:val="24"/>
          <w:szCs w:val="24"/>
        </w:rPr>
        <w:t xml:space="preserve"> its strategic decisions and operational practices.</w:t>
      </w:r>
      <w:r w:rsidR="00A50277" w:rsidRPr="00B178EC">
        <w:rPr>
          <w:rFonts w:ascii="Times New Roman" w:hAnsi="Times New Roman" w:cs="Times New Roman"/>
          <w:sz w:val="24"/>
          <w:szCs w:val="24"/>
        </w:rPr>
        <w:t xml:space="preserve"> Amazon's journey-focus approach allows the company to monitor customers' experiences and fulfil their wants and needs</w:t>
      </w:r>
      <w:r w:rsidR="00D34E6E" w:rsidRPr="00B178EC">
        <w:rPr>
          <w:rFonts w:ascii="Times New Roman" w:hAnsi="Times New Roman" w:cs="Times New Roman"/>
          <w:sz w:val="24"/>
          <w:szCs w:val="24"/>
        </w:rPr>
        <w:t xml:space="preserve"> (Amazon, 2020).</w:t>
      </w:r>
    </w:p>
    <w:p w14:paraId="1448F32B" w14:textId="1F308622" w:rsidR="00FD0776" w:rsidRPr="00B178EC" w:rsidRDefault="006370F4" w:rsidP="00844DA8">
      <w:pPr>
        <w:pStyle w:val="ListParagraph"/>
        <w:numPr>
          <w:ilvl w:val="0"/>
          <w:numId w:val="17"/>
        </w:numPr>
        <w:ind w:left="595" w:hanging="357"/>
        <w:rPr>
          <w:rFonts w:ascii="Times New Roman" w:hAnsi="Times New Roman" w:cs="Times New Roman"/>
          <w:sz w:val="24"/>
          <w:szCs w:val="24"/>
        </w:rPr>
      </w:pPr>
      <w:r w:rsidRPr="00B178EC">
        <w:rPr>
          <w:rFonts w:ascii="Times New Roman" w:hAnsi="Times New Roman" w:cs="Times New Roman"/>
          <w:b/>
          <w:bCs/>
          <w:sz w:val="24"/>
          <w:szCs w:val="24"/>
        </w:rPr>
        <w:lastRenderedPageBreak/>
        <w:t>Environmental School:</w:t>
      </w:r>
      <w:r w:rsidRPr="00B178EC">
        <w:rPr>
          <w:rFonts w:ascii="Times New Roman" w:hAnsi="Times New Roman" w:cs="Times New Roman"/>
          <w:sz w:val="24"/>
          <w:szCs w:val="24"/>
        </w:rPr>
        <w:t xml:space="preserve"> Amazon responds to external environmental factors, including technological advancements and competitive pressures, by diversifying its services and entering new markets</w:t>
      </w:r>
      <w:r w:rsidR="00D34E6E" w:rsidRPr="00B178EC">
        <w:rPr>
          <w:rFonts w:ascii="Times New Roman" w:hAnsi="Times New Roman" w:cs="Times New Roman"/>
          <w:sz w:val="24"/>
          <w:szCs w:val="24"/>
        </w:rPr>
        <w:t xml:space="preserve"> (Disfold, 2024).</w:t>
      </w:r>
    </w:p>
    <w:p w14:paraId="40C25352" w14:textId="2EB0B92A" w:rsidR="00F41085" w:rsidRPr="00B178EC" w:rsidRDefault="00EE6D4C" w:rsidP="00BE041E">
      <w:pPr>
        <w:rPr>
          <w:rFonts w:ascii="Times New Roman" w:hAnsi="Times New Roman" w:cs="Times New Roman"/>
          <w:sz w:val="24"/>
          <w:szCs w:val="24"/>
        </w:rPr>
      </w:pPr>
      <w:r w:rsidRPr="00B178EC">
        <w:rPr>
          <w:rFonts w:ascii="Times New Roman" w:hAnsi="Times New Roman" w:cs="Times New Roman"/>
          <w:sz w:val="24"/>
          <w:szCs w:val="24"/>
        </w:rPr>
        <w:t>Ultimately, b</w:t>
      </w:r>
      <w:r w:rsidR="006370F4" w:rsidRPr="00B178EC">
        <w:rPr>
          <w:rFonts w:ascii="Times New Roman" w:hAnsi="Times New Roman" w:cs="Times New Roman"/>
          <w:sz w:val="24"/>
          <w:szCs w:val="24"/>
        </w:rPr>
        <w:t>y integrating elements from these schools, Amazon has developed a multifaceted strategy that supports its</w:t>
      </w:r>
      <w:r w:rsidR="00FD0776" w:rsidRPr="00B178EC">
        <w:rPr>
          <w:rFonts w:ascii="Times New Roman" w:hAnsi="Times New Roman" w:cs="Times New Roman"/>
          <w:sz w:val="24"/>
          <w:szCs w:val="24"/>
        </w:rPr>
        <w:t xml:space="preserve"> competitive advantage </w:t>
      </w:r>
      <w:r w:rsidR="006370F4" w:rsidRPr="00B178EC">
        <w:rPr>
          <w:rFonts w:ascii="Times New Roman" w:hAnsi="Times New Roman" w:cs="Times New Roman"/>
          <w:sz w:val="24"/>
          <w:szCs w:val="24"/>
        </w:rPr>
        <w:t>and market leadership.</w:t>
      </w:r>
    </w:p>
    <w:p w14:paraId="61E545F3" w14:textId="13B250A0" w:rsidR="0093040C" w:rsidRPr="00B178EC" w:rsidRDefault="0093040C" w:rsidP="00F41085">
      <w:pPr>
        <w:pStyle w:val="Heading3"/>
        <w:spacing w:line="360" w:lineRule="auto"/>
        <w:rPr>
          <w:rFonts w:ascii="Times New Roman" w:hAnsi="Times New Roman" w:cs="Times New Roman"/>
          <w:i/>
          <w:iCs/>
          <w:color w:val="2F5496" w:themeColor="accent1" w:themeShade="BF"/>
          <w:sz w:val="28"/>
          <w:szCs w:val="28"/>
        </w:rPr>
      </w:pPr>
      <w:bookmarkStart w:id="11" w:name="_Toc135250975"/>
      <w:bookmarkStart w:id="12" w:name="_Toc184573373"/>
      <w:r w:rsidRPr="00B178EC">
        <w:rPr>
          <w:rFonts w:ascii="Times New Roman" w:hAnsi="Times New Roman" w:cs="Times New Roman"/>
          <w:i/>
          <w:iCs/>
          <w:color w:val="2F5496" w:themeColor="accent1" w:themeShade="BF"/>
          <w:sz w:val="28"/>
          <w:szCs w:val="28"/>
        </w:rPr>
        <w:t>2.</w:t>
      </w:r>
      <w:r w:rsidR="00296BA8" w:rsidRPr="00B178EC">
        <w:rPr>
          <w:rFonts w:ascii="Times New Roman" w:hAnsi="Times New Roman" w:cs="Times New Roman"/>
          <w:i/>
          <w:iCs/>
          <w:color w:val="2F5496" w:themeColor="accent1" w:themeShade="BF"/>
          <w:sz w:val="28"/>
          <w:szCs w:val="28"/>
        </w:rPr>
        <w:t>2.1</w:t>
      </w:r>
      <w:r w:rsidRPr="00B178EC">
        <w:rPr>
          <w:rFonts w:ascii="Times New Roman" w:hAnsi="Times New Roman" w:cs="Times New Roman"/>
          <w:i/>
          <w:iCs/>
          <w:color w:val="2F5496" w:themeColor="accent1" w:themeShade="BF"/>
          <w:sz w:val="28"/>
          <w:szCs w:val="28"/>
        </w:rPr>
        <w:t xml:space="preserve"> </w:t>
      </w:r>
      <w:bookmarkEnd w:id="11"/>
      <w:r w:rsidR="00296BA8" w:rsidRPr="00B178EC">
        <w:rPr>
          <w:rFonts w:ascii="Times New Roman" w:hAnsi="Times New Roman" w:cs="Times New Roman"/>
          <w:i/>
          <w:iCs/>
          <w:color w:val="2F5496" w:themeColor="accent1" w:themeShade="BF"/>
          <w:sz w:val="28"/>
          <w:szCs w:val="28"/>
        </w:rPr>
        <w:t>Corporate Level Strategy</w:t>
      </w:r>
      <w:bookmarkEnd w:id="12"/>
    </w:p>
    <w:p w14:paraId="26C29C7C" w14:textId="453A28BA" w:rsidR="00BE041E" w:rsidRPr="00B178EC" w:rsidRDefault="00F41085" w:rsidP="00BE041E">
      <w:pPr>
        <w:spacing w:after="0"/>
        <w:rPr>
          <w:rFonts w:ascii="Times New Roman" w:hAnsi="Times New Roman" w:cs="Times New Roman"/>
          <w:sz w:val="24"/>
          <w:szCs w:val="24"/>
        </w:rPr>
      </w:pPr>
      <w:r w:rsidRPr="00B178EC">
        <w:rPr>
          <w:rFonts w:ascii="Times New Roman" w:hAnsi="Times New Roman" w:cs="Times New Roman"/>
          <w:sz w:val="24"/>
          <w:szCs w:val="24"/>
        </w:rPr>
        <w:t>Corporate-level strategy is an overarching big-picture plan, the roadmap of organisational scope choices and future growth direction</w:t>
      </w:r>
      <w:r w:rsidR="00BE041E" w:rsidRPr="00B178EC">
        <w:rPr>
          <w:rFonts w:ascii="Times New Roman" w:hAnsi="Times New Roman" w:cs="Times New Roman"/>
          <w:sz w:val="24"/>
          <w:szCs w:val="24"/>
        </w:rPr>
        <w:t xml:space="preserve"> (Shimizu, 2012, pp. 85–103).</w:t>
      </w:r>
    </w:p>
    <w:p w14:paraId="1AA22BF0" w14:textId="15641EF5" w:rsidR="00296BA8" w:rsidRPr="00B178EC" w:rsidRDefault="00552714" w:rsidP="00296BA8">
      <w:pPr>
        <w:rPr>
          <w:rFonts w:ascii="Times New Roman" w:hAnsi="Times New Roman" w:cs="Times New Roman"/>
          <w:sz w:val="24"/>
          <w:szCs w:val="24"/>
        </w:rPr>
      </w:pPr>
      <w:r w:rsidRPr="00B178EC">
        <w:rPr>
          <w:rFonts w:ascii="Times New Roman" w:eastAsiaTheme="majorEastAsia" w:hAnsi="Times New Roman" w:cs="Times New Roman"/>
          <w:sz w:val="24"/>
          <w:szCs w:val="24"/>
        </w:rPr>
        <w:t xml:space="preserve">Amazon primarily employs a growth strategy, </w:t>
      </w:r>
      <w:r w:rsidR="00656DCD" w:rsidRPr="00B178EC">
        <w:rPr>
          <w:rFonts w:ascii="Times New Roman" w:eastAsiaTheme="majorEastAsia" w:hAnsi="Times New Roman" w:cs="Times New Roman"/>
          <w:sz w:val="24"/>
          <w:szCs w:val="24"/>
        </w:rPr>
        <w:t>precise</w:t>
      </w:r>
      <w:r w:rsidRPr="00B178EC">
        <w:rPr>
          <w:rFonts w:ascii="Times New Roman" w:eastAsiaTheme="majorEastAsia" w:hAnsi="Times New Roman" w:cs="Times New Roman"/>
          <w:sz w:val="24"/>
          <w:szCs w:val="24"/>
        </w:rPr>
        <w:t>ly a concentric diversification strategy. This involves leveraging existing technological capabilities and resources to expand into new, related markets</w:t>
      </w:r>
      <w:r w:rsidR="00BE041E" w:rsidRPr="00B178EC">
        <w:rPr>
          <w:rFonts w:ascii="Times New Roman" w:eastAsiaTheme="majorEastAsia" w:hAnsi="Times New Roman" w:cs="Times New Roman"/>
          <w:sz w:val="24"/>
          <w:szCs w:val="24"/>
        </w:rPr>
        <w:t xml:space="preserve"> (Mackay, Arevuo and Meadows, 2023).</w:t>
      </w:r>
      <w:r w:rsidRPr="00B178EC">
        <w:rPr>
          <w:rFonts w:ascii="Times New Roman" w:eastAsiaTheme="majorEastAsia" w:hAnsi="Times New Roman" w:cs="Times New Roman"/>
          <w:sz w:val="24"/>
          <w:szCs w:val="24"/>
        </w:rPr>
        <w:t xml:space="preserve"> For example, Amazon's expansion into cloud computing (AWS) and </w:t>
      </w:r>
      <w:r w:rsidR="002C2738" w:rsidRPr="00B178EC">
        <w:rPr>
          <w:rFonts w:ascii="Times New Roman" w:eastAsiaTheme="majorEastAsia" w:hAnsi="Times New Roman" w:cs="Times New Roman"/>
          <w:sz w:val="24"/>
          <w:szCs w:val="24"/>
        </w:rPr>
        <w:t>AI</w:t>
      </w:r>
      <w:r w:rsidRPr="00B178EC">
        <w:rPr>
          <w:rFonts w:ascii="Times New Roman" w:eastAsiaTheme="majorEastAsia" w:hAnsi="Times New Roman" w:cs="Times New Roman"/>
          <w:sz w:val="24"/>
          <w:szCs w:val="24"/>
        </w:rPr>
        <w:t xml:space="preserve"> are examples of concentric diversification.</w:t>
      </w:r>
      <w:r w:rsidR="00656DCD" w:rsidRPr="00B178EC">
        <w:rPr>
          <w:rFonts w:ascii="Times New Roman" w:eastAsiaTheme="majorEastAsia" w:hAnsi="Times New Roman" w:cs="Times New Roman"/>
          <w:sz w:val="24"/>
          <w:szCs w:val="24"/>
        </w:rPr>
        <w:t xml:space="preserve"> </w:t>
      </w:r>
      <w:r w:rsidR="00B82AB8" w:rsidRPr="00B178EC">
        <w:rPr>
          <w:rFonts w:ascii="Times New Roman" w:eastAsiaTheme="majorEastAsia" w:hAnsi="Times New Roman" w:cs="Times New Roman"/>
          <w:sz w:val="24"/>
          <w:szCs w:val="24"/>
        </w:rPr>
        <w:t xml:space="preserve">Moreover, </w:t>
      </w:r>
      <w:r w:rsidR="00F41085" w:rsidRPr="00B178EC">
        <w:rPr>
          <w:rFonts w:ascii="Times New Roman" w:eastAsiaTheme="majorEastAsia" w:hAnsi="Times New Roman" w:cs="Times New Roman"/>
          <w:sz w:val="24"/>
          <w:szCs w:val="24"/>
        </w:rPr>
        <w:t>Amazon incorporates elements of other strategies: horizontal, vertical, conglomerate, related and unrelated diversification, entering into new industries, creating new products or expanding relationships between products or services of existing businesses</w:t>
      </w:r>
      <w:r w:rsidR="00B82AB8" w:rsidRPr="00B178EC">
        <w:rPr>
          <w:rFonts w:ascii="Times New Roman" w:eastAsiaTheme="majorEastAsia" w:hAnsi="Times New Roman" w:cs="Times New Roman"/>
          <w:sz w:val="24"/>
          <w:szCs w:val="24"/>
        </w:rPr>
        <w:t xml:space="preserve"> </w:t>
      </w:r>
      <w:r w:rsidR="00750546" w:rsidRPr="00B178EC">
        <w:rPr>
          <w:rFonts w:ascii="Times New Roman" w:eastAsiaTheme="majorEastAsia" w:hAnsi="Times New Roman" w:cs="Times New Roman"/>
          <w:sz w:val="24"/>
          <w:szCs w:val="24"/>
        </w:rPr>
        <w:t>(Krause, 2024)</w:t>
      </w:r>
      <w:r w:rsidR="00750546" w:rsidRPr="00B178EC">
        <w:rPr>
          <w:rFonts w:ascii="Times New Roman" w:eastAsiaTheme="majorEastAsia" w:hAnsi="Times New Roman" w:cs="Times New Roman"/>
          <w:sz w:val="24"/>
          <w:szCs w:val="24"/>
        </w:rPr>
        <w:t xml:space="preserve">. </w:t>
      </w:r>
      <w:r w:rsidR="00F41085" w:rsidRPr="00B178EC">
        <w:rPr>
          <w:rFonts w:ascii="Times New Roman" w:eastAsiaTheme="majorEastAsia" w:hAnsi="Times New Roman" w:cs="Times New Roman"/>
          <w:sz w:val="24"/>
          <w:szCs w:val="24"/>
        </w:rPr>
        <w:t xml:space="preserve">This </w:t>
      </w:r>
      <w:r w:rsidR="00B82AB8" w:rsidRPr="00B178EC">
        <w:rPr>
          <w:rFonts w:ascii="Times New Roman" w:eastAsiaTheme="majorEastAsia" w:hAnsi="Times New Roman" w:cs="Times New Roman"/>
          <w:sz w:val="24"/>
          <w:szCs w:val="24"/>
        </w:rPr>
        <w:t xml:space="preserve">amalgamation of the strategic approaches </w:t>
      </w:r>
      <w:r w:rsidR="00F41085" w:rsidRPr="00B178EC">
        <w:rPr>
          <w:rFonts w:ascii="Times New Roman" w:eastAsiaTheme="majorEastAsia" w:hAnsi="Times New Roman" w:cs="Times New Roman"/>
          <w:sz w:val="24"/>
          <w:szCs w:val="24"/>
        </w:rPr>
        <w:t>allows Amazon to spread risks across different businesses, use growth opportunities and improve its competitive advantage. Therefore, while growth remains a primary focus, Amazon's corporate strategy is a dynamic blend of various strategic methods to achieve long-term success.</w:t>
      </w:r>
    </w:p>
    <w:p w14:paraId="6F5ED6B1" w14:textId="38F5BD3E" w:rsidR="00296BA8" w:rsidRPr="00B178EC" w:rsidRDefault="00296BA8" w:rsidP="00F41085">
      <w:pPr>
        <w:pStyle w:val="Heading3"/>
        <w:spacing w:line="360" w:lineRule="auto"/>
        <w:rPr>
          <w:rFonts w:ascii="Times New Roman" w:hAnsi="Times New Roman" w:cs="Times New Roman"/>
          <w:i/>
          <w:iCs/>
          <w:color w:val="2F5496" w:themeColor="accent1" w:themeShade="BF"/>
          <w:sz w:val="28"/>
          <w:szCs w:val="28"/>
        </w:rPr>
      </w:pPr>
      <w:bookmarkStart w:id="13" w:name="_Toc184573374"/>
      <w:r w:rsidRPr="00B178EC">
        <w:rPr>
          <w:rFonts w:ascii="Times New Roman" w:hAnsi="Times New Roman" w:cs="Times New Roman"/>
          <w:i/>
          <w:iCs/>
          <w:color w:val="2F5496" w:themeColor="accent1" w:themeShade="BF"/>
          <w:sz w:val="28"/>
          <w:szCs w:val="28"/>
        </w:rPr>
        <w:t>2.2.2 Business Level Strategy</w:t>
      </w:r>
      <w:bookmarkEnd w:id="13"/>
    </w:p>
    <w:p w14:paraId="71D3C435" w14:textId="77777777" w:rsidR="00ED6F4D" w:rsidRPr="00B178EC" w:rsidRDefault="002762AE" w:rsidP="00ED6F4D">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 xml:space="preserve">The business-level strategy focuses on the competitive aspect within a particular industry or market where the organisation operates and depends on the chosen organisational business model </w:t>
      </w:r>
      <w:r w:rsidR="00BE041E" w:rsidRPr="00B178EC">
        <w:rPr>
          <w:rFonts w:ascii="Times New Roman" w:eastAsiaTheme="majorEastAsia" w:hAnsi="Times New Roman" w:cs="Times New Roman"/>
          <w:sz w:val="24"/>
          <w:szCs w:val="24"/>
        </w:rPr>
        <w:t>(Shimizu, 2024).</w:t>
      </w:r>
      <w:r w:rsidRPr="00B178EC">
        <w:rPr>
          <w:rFonts w:ascii="Times New Roman" w:eastAsiaTheme="majorEastAsia" w:hAnsi="Times New Roman" w:cs="Times New Roman"/>
          <w:sz w:val="24"/>
          <w:szCs w:val="24"/>
        </w:rPr>
        <w:t xml:space="preserve"> The business model </w:t>
      </w:r>
      <w:r w:rsidR="006F7EEB" w:rsidRPr="00B178EC">
        <w:rPr>
          <w:rFonts w:ascii="Times New Roman" w:eastAsiaTheme="majorEastAsia" w:hAnsi="Times New Roman" w:cs="Times New Roman"/>
          <w:sz w:val="24"/>
          <w:szCs w:val="24"/>
        </w:rPr>
        <w:t>is usually</w:t>
      </w:r>
      <w:r w:rsidRPr="00B178EC">
        <w:rPr>
          <w:rFonts w:ascii="Times New Roman" w:eastAsiaTheme="majorEastAsia" w:hAnsi="Times New Roman" w:cs="Times New Roman"/>
          <w:sz w:val="24"/>
          <w:szCs w:val="24"/>
        </w:rPr>
        <w:t xml:space="preserve"> dynamic and can shift during the organisational life cycle, aligning value creation and </w:t>
      </w:r>
      <w:r w:rsidR="0023233D" w:rsidRPr="00B178EC">
        <w:rPr>
          <w:rFonts w:ascii="Times New Roman" w:eastAsiaTheme="majorEastAsia" w:hAnsi="Times New Roman" w:cs="Times New Roman"/>
          <w:sz w:val="24"/>
          <w:szCs w:val="24"/>
        </w:rPr>
        <w:t xml:space="preserve">value </w:t>
      </w:r>
      <w:r w:rsidRPr="00B178EC">
        <w:rPr>
          <w:rFonts w:ascii="Times New Roman" w:eastAsiaTheme="majorEastAsia" w:hAnsi="Times New Roman" w:cs="Times New Roman"/>
          <w:sz w:val="24"/>
          <w:szCs w:val="24"/>
        </w:rPr>
        <w:t xml:space="preserve">capturing with marketplace reality to remain competitive </w:t>
      </w:r>
      <w:r w:rsidR="00BE041E" w:rsidRPr="00B178EC">
        <w:rPr>
          <w:rFonts w:ascii="Times New Roman" w:eastAsiaTheme="majorEastAsia" w:hAnsi="Times New Roman" w:cs="Times New Roman"/>
          <w:sz w:val="24"/>
          <w:szCs w:val="24"/>
        </w:rPr>
        <w:t>(Leih, Linden and Teece, 2015).</w:t>
      </w:r>
      <w:r w:rsidR="002C2738" w:rsidRPr="00B178EC">
        <w:rPr>
          <w:rFonts w:ascii="Times New Roman" w:eastAsiaTheme="majorEastAsia" w:hAnsi="Times New Roman" w:cs="Times New Roman"/>
          <w:sz w:val="24"/>
          <w:szCs w:val="24"/>
        </w:rPr>
        <w:t xml:space="preserve"> </w:t>
      </w:r>
    </w:p>
    <w:p w14:paraId="4B98D76F" w14:textId="542A322D" w:rsidR="002762AE" w:rsidRPr="00B178EC" w:rsidRDefault="002762AE" w:rsidP="00ED6F4D">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Amazon utilises a hybrid strategic method to achieve competitive advantage, combining differentiation and cost-leadership strategies to compete in the e-commerce market</w:t>
      </w:r>
      <w:r w:rsidR="003F29ED" w:rsidRPr="00B178EC">
        <w:rPr>
          <w:rFonts w:ascii="Times New Roman" w:eastAsiaTheme="majorEastAsia" w:hAnsi="Times New Roman" w:cs="Times New Roman"/>
          <w:sz w:val="24"/>
          <w:szCs w:val="24"/>
        </w:rPr>
        <w:t>. The company</w:t>
      </w:r>
      <w:r w:rsidRPr="00B178EC">
        <w:rPr>
          <w:rFonts w:ascii="Times New Roman" w:eastAsiaTheme="majorEastAsia" w:hAnsi="Times New Roman" w:cs="Times New Roman"/>
          <w:sz w:val="24"/>
          <w:szCs w:val="24"/>
        </w:rPr>
        <w:t xml:space="preserve"> anchor</w:t>
      </w:r>
      <w:r w:rsidR="003F29ED" w:rsidRPr="00B178EC">
        <w:rPr>
          <w:rFonts w:ascii="Times New Roman" w:eastAsiaTheme="majorEastAsia" w:hAnsi="Times New Roman" w:cs="Times New Roman"/>
          <w:sz w:val="24"/>
          <w:szCs w:val="24"/>
        </w:rPr>
        <w:t>s</w:t>
      </w:r>
      <w:r w:rsidRPr="00B178EC">
        <w:rPr>
          <w:rFonts w:ascii="Times New Roman" w:eastAsiaTheme="majorEastAsia" w:hAnsi="Times New Roman" w:cs="Times New Roman"/>
          <w:sz w:val="24"/>
          <w:szCs w:val="24"/>
        </w:rPr>
        <w:t xml:space="preserve"> its critical success factor</w:t>
      </w:r>
      <w:r w:rsidR="003957EC" w:rsidRPr="00B178EC">
        <w:rPr>
          <w:rFonts w:ascii="Times New Roman" w:eastAsiaTheme="majorEastAsia" w:hAnsi="Times New Roman" w:cs="Times New Roman"/>
          <w:sz w:val="24"/>
          <w:szCs w:val="24"/>
        </w:rPr>
        <w:t xml:space="preserve"> by emphasising value creation, configuration, and capture</w:t>
      </w:r>
      <w:r w:rsidR="00844DA8" w:rsidRPr="00B178EC">
        <w:rPr>
          <w:rFonts w:ascii="Times New Roman" w:eastAsiaTheme="majorEastAsia" w:hAnsi="Times New Roman" w:cs="Times New Roman"/>
          <w:sz w:val="24"/>
          <w:szCs w:val="24"/>
        </w:rPr>
        <w:t>,</w:t>
      </w:r>
      <w:r w:rsidR="003957EC" w:rsidRPr="00B178EC">
        <w:rPr>
          <w:rFonts w:ascii="Times New Roman" w:eastAsiaTheme="majorEastAsia" w:hAnsi="Times New Roman" w:cs="Times New Roman"/>
          <w:sz w:val="24"/>
          <w:szCs w:val="24"/>
        </w:rPr>
        <w:t xml:space="preserve"> </w:t>
      </w:r>
      <w:r w:rsidR="00844DA8" w:rsidRPr="00B178EC">
        <w:rPr>
          <w:rFonts w:ascii="Times New Roman" w:eastAsiaTheme="majorEastAsia" w:hAnsi="Times New Roman" w:cs="Times New Roman"/>
          <w:sz w:val="24"/>
          <w:szCs w:val="24"/>
        </w:rPr>
        <w:t xml:space="preserve">deploying </w:t>
      </w:r>
      <w:r w:rsidR="003957EC" w:rsidRPr="00B178EC">
        <w:rPr>
          <w:rFonts w:ascii="Times New Roman" w:eastAsiaTheme="majorEastAsia" w:hAnsi="Times New Roman" w:cs="Times New Roman"/>
          <w:sz w:val="24"/>
          <w:szCs w:val="24"/>
        </w:rPr>
        <w:t>a customer-centric approach, hyper-personalised customer care, and a</w:t>
      </w:r>
      <w:r w:rsidRPr="00B178EC">
        <w:rPr>
          <w:rFonts w:ascii="Times New Roman" w:eastAsiaTheme="majorEastAsia" w:hAnsi="Times New Roman" w:cs="Times New Roman"/>
          <w:sz w:val="24"/>
          <w:szCs w:val="24"/>
        </w:rPr>
        <w:t xml:space="preserve"> continuous improvement philosophy (Harvard Business Publishing, 2023). </w:t>
      </w:r>
    </w:p>
    <w:p w14:paraId="4DA2B716" w14:textId="453E6A83" w:rsidR="00BE041E" w:rsidRPr="00B178EC" w:rsidRDefault="002762AE" w:rsidP="002C2738">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 xml:space="preserve">These business-level strategies, described in </w:t>
      </w:r>
      <w:r w:rsidR="003F29ED" w:rsidRPr="00B178EC">
        <w:rPr>
          <w:rFonts w:ascii="Times New Roman" w:eastAsiaTheme="majorEastAsia" w:hAnsi="Times New Roman" w:cs="Times New Roman"/>
          <w:sz w:val="24"/>
          <w:szCs w:val="24"/>
        </w:rPr>
        <w:t xml:space="preserve">Figure 3 - </w:t>
      </w:r>
      <w:r w:rsidRPr="00B178EC">
        <w:rPr>
          <w:rFonts w:ascii="Times New Roman" w:eastAsiaTheme="majorEastAsia" w:hAnsi="Times New Roman" w:cs="Times New Roman"/>
          <w:sz w:val="24"/>
          <w:szCs w:val="24"/>
        </w:rPr>
        <w:t xml:space="preserve">Porter's Generic Matrix, support Amazon's business model and help create superior value over its competitors </w:t>
      </w:r>
      <w:r w:rsidR="00BE041E" w:rsidRPr="00B178EC">
        <w:rPr>
          <w:rFonts w:ascii="Times New Roman" w:eastAsiaTheme="majorEastAsia" w:hAnsi="Times New Roman" w:cs="Times New Roman"/>
          <w:sz w:val="24"/>
          <w:szCs w:val="24"/>
        </w:rPr>
        <w:t>(Smithson, 2024).</w:t>
      </w:r>
      <w:r w:rsidR="002C2738" w:rsidRPr="00B178EC">
        <w:rPr>
          <w:rFonts w:ascii="Times New Roman" w:eastAsiaTheme="majorEastAsia" w:hAnsi="Times New Roman" w:cs="Times New Roman"/>
          <w:sz w:val="24"/>
          <w:szCs w:val="24"/>
        </w:rPr>
        <w:t xml:space="preserve"> </w:t>
      </w:r>
      <w:r w:rsidR="00BE041E" w:rsidRPr="00B178EC">
        <w:rPr>
          <w:rFonts w:ascii="Times New Roman" w:eastAsiaTheme="majorEastAsia" w:hAnsi="Times New Roman" w:cs="Times New Roman"/>
          <w:sz w:val="24"/>
          <w:szCs w:val="24"/>
        </w:rPr>
        <w:t>Within the e-commerce business, the large geographical spread of the different business units allows fulfilment</w:t>
      </w:r>
      <w:r w:rsidR="002C2738" w:rsidRPr="00B178EC">
        <w:rPr>
          <w:rFonts w:ascii="Times New Roman" w:eastAsiaTheme="majorEastAsia" w:hAnsi="Times New Roman" w:cs="Times New Roman"/>
          <w:sz w:val="24"/>
          <w:szCs w:val="24"/>
        </w:rPr>
        <w:t xml:space="preserve"> (FC)</w:t>
      </w:r>
      <w:r w:rsidR="00BE041E" w:rsidRPr="00B178EC">
        <w:rPr>
          <w:rFonts w:ascii="Times New Roman" w:eastAsiaTheme="majorEastAsia" w:hAnsi="Times New Roman" w:cs="Times New Roman"/>
          <w:sz w:val="24"/>
          <w:szCs w:val="24"/>
        </w:rPr>
        <w:t xml:space="preserve"> and distribution centres to have their own business-level strategies, depending on location, adapting to changes in external or internal contexts</w:t>
      </w:r>
      <w:r w:rsidR="00ED6F4D" w:rsidRPr="00B178EC">
        <w:rPr>
          <w:rFonts w:ascii="Times New Roman" w:eastAsiaTheme="majorEastAsia" w:hAnsi="Times New Roman" w:cs="Times New Roman"/>
          <w:sz w:val="24"/>
          <w:szCs w:val="24"/>
        </w:rPr>
        <w:t xml:space="preserve"> </w:t>
      </w:r>
      <w:r w:rsidR="00BE041E" w:rsidRPr="00B178EC">
        <w:rPr>
          <w:rFonts w:ascii="Times New Roman" w:eastAsiaTheme="majorEastAsia" w:hAnsi="Times New Roman" w:cs="Times New Roman"/>
          <w:sz w:val="24"/>
          <w:szCs w:val="24"/>
        </w:rPr>
        <w:t xml:space="preserve">(O'Neill, 2023). </w:t>
      </w:r>
    </w:p>
    <w:p w14:paraId="3E3A1662" w14:textId="72CAF4D2" w:rsidR="00296BA8" w:rsidRPr="00B178EC" w:rsidRDefault="00296BA8" w:rsidP="002C2738">
      <w:pPr>
        <w:pStyle w:val="Heading3"/>
        <w:numPr>
          <w:ilvl w:val="2"/>
          <w:numId w:val="20"/>
        </w:numPr>
        <w:spacing w:line="360" w:lineRule="auto"/>
        <w:rPr>
          <w:rFonts w:ascii="Times New Roman" w:hAnsi="Times New Roman" w:cs="Times New Roman"/>
          <w:i/>
          <w:iCs/>
          <w:color w:val="2F5496" w:themeColor="accent1" w:themeShade="BF"/>
          <w:sz w:val="28"/>
          <w:szCs w:val="28"/>
        </w:rPr>
      </w:pPr>
      <w:bookmarkStart w:id="14" w:name="_Toc184573375"/>
      <w:r w:rsidRPr="00B178EC">
        <w:rPr>
          <w:rFonts w:ascii="Times New Roman" w:hAnsi="Times New Roman" w:cs="Times New Roman"/>
          <w:i/>
          <w:iCs/>
          <w:color w:val="2F5496" w:themeColor="accent1" w:themeShade="BF"/>
          <w:sz w:val="28"/>
          <w:szCs w:val="28"/>
        </w:rPr>
        <w:t>Functional Level Strategy</w:t>
      </w:r>
      <w:bookmarkEnd w:id="14"/>
    </w:p>
    <w:p w14:paraId="5BA59361" w14:textId="77777777" w:rsidR="00ED6F4D" w:rsidRPr="00B178EC" w:rsidRDefault="002C2738" w:rsidP="00ED6F4D">
      <w:pPr>
        <w:pStyle w:val="NormalWeb"/>
        <w:spacing w:before="0" w:beforeAutospacing="0" w:after="160" w:afterAutospacing="0" w:line="259" w:lineRule="auto"/>
      </w:pPr>
      <w:r w:rsidRPr="00B178EC">
        <w:rPr>
          <w:rStyle w:val="Strong"/>
          <w:b w:val="0"/>
          <w:bCs w:val="0"/>
        </w:rPr>
        <w:t>The functional-level strategy</w:t>
      </w:r>
      <w:r w:rsidRPr="00B178EC">
        <w:t xml:space="preserve"> optimises specific operational areas to support organisational business objectives (Mason, 2023). For instance, each Amazon FC has its KPIs and targets when dealing with customers' orders. Operational needs are supported by different auxiliary functions: Learning &amp; Development (L&amp;D), Human Resources (HR), Health &amp; Safety </w:t>
      </w:r>
      <w:r w:rsidRPr="00B178EC">
        <w:lastRenderedPageBreak/>
        <w:t>(H&amp;S), Procurement Team (PT) and Reliability Maintenance Engineers (RME). All the support departments have strategic goals aligned with Amazon's business-level strategy.</w:t>
      </w:r>
    </w:p>
    <w:p w14:paraId="394C1680" w14:textId="68892167" w:rsidR="005E0301" w:rsidRPr="00B178EC" w:rsidRDefault="002C2738" w:rsidP="00ED6F4D">
      <w:pPr>
        <w:pStyle w:val="NormalWeb"/>
        <w:spacing w:before="0" w:beforeAutospacing="0" w:after="160" w:afterAutospacing="0" w:line="259" w:lineRule="auto"/>
      </w:pPr>
      <w:r w:rsidRPr="00B178EC">
        <w:t>Amazon's functional-level strategy implies various business improvement techniques, apprenticeships, leadership</w:t>
      </w:r>
      <w:r w:rsidR="003957EC" w:rsidRPr="00B178EC">
        <w:t>, and succession planning,</w:t>
      </w:r>
      <w:r w:rsidR="003F29ED" w:rsidRPr="00B178EC">
        <w:t xml:space="preserve"> </w:t>
      </w:r>
      <w:r w:rsidRPr="00B178EC">
        <w:t>ensuring the business unit's workforce readiness to fulfil regional and overall business needs. For example, knowledge management activities include providing specific training programs to ensure the relevant skill sets of the employees, optimising associates' head counts depending on the seasonal workload or implementing changes to comply with local waste management regulations.</w:t>
      </w:r>
      <w:r w:rsidR="00ED6F4D" w:rsidRPr="00B178EC">
        <w:t xml:space="preserve"> </w:t>
      </w:r>
      <w:r w:rsidRPr="00B178EC">
        <w:t>Consequently, by aligning the functional-level strategy with its overall business goals, Amazon ensures that each department contributes effectively to the company's success.</w:t>
      </w:r>
    </w:p>
    <w:p w14:paraId="63E2A328" w14:textId="77777777" w:rsidR="00ED6F4D" w:rsidRPr="00B178EC" w:rsidRDefault="00ED6F4D" w:rsidP="00844DA8">
      <w:pPr>
        <w:pStyle w:val="NormalWeb"/>
        <w:spacing w:before="0" w:beforeAutospacing="0" w:after="0" w:afterAutospacing="0" w:line="259" w:lineRule="auto"/>
      </w:pPr>
    </w:p>
    <w:p w14:paraId="1A5AB508" w14:textId="77777777" w:rsidR="00ED6F4D" w:rsidRPr="00B178EC" w:rsidRDefault="00ED6F4D" w:rsidP="00844DA8">
      <w:pPr>
        <w:pStyle w:val="NormalWeb"/>
        <w:spacing w:before="0" w:beforeAutospacing="0" w:after="0" w:afterAutospacing="0" w:line="259" w:lineRule="auto"/>
      </w:pPr>
    </w:p>
    <w:p w14:paraId="1155470C" w14:textId="77777777" w:rsidR="00ED6F4D" w:rsidRPr="00B178EC" w:rsidRDefault="00ED6F4D" w:rsidP="00844DA8">
      <w:pPr>
        <w:pStyle w:val="NormalWeb"/>
        <w:spacing w:before="0" w:beforeAutospacing="0" w:after="0" w:afterAutospacing="0" w:line="259" w:lineRule="auto"/>
      </w:pPr>
    </w:p>
    <w:p w14:paraId="2F5684E8" w14:textId="77777777" w:rsidR="00ED6F4D" w:rsidRPr="00B178EC" w:rsidRDefault="00ED6F4D" w:rsidP="00844DA8">
      <w:pPr>
        <w:pStyle w:val="NormalWeb"/>
        <w:spacing w:before="0" w:beforeAutospacing="0" w:after="0" w:afterAutospacing="0" w:line="259" w:lineRule="auto"/>
      </w:pPr>
    </w:p>
    <w:p w14:paraId="6BAC1E3B" w14:textId="77777777" w:rsidR="00ED6F4D" w:rsidRPr="00B178EC" w:rsidRDefault="00ED6F4D" w:rsidP="00844DA8">
      <w:pPr>
        <w:pStyle w:val="NormalWeb"/>
        <w:spacing w:before="0" w:beforeAutospacing="0" w:after="0" w:afterAutospacing="0" w:line="259" w:lineRule="auto"/>
      </w:pPr>
    </w:p>
    <w:p w14:paraId="786798DC" w14:textId="77777777" w:rsidR="00ED6F4D" w:rsidRPr="00B178EC" w:rsidRDefault="00ED6F4D" w:rsidP="00844DA8">
      <w:pPr>
        <w:pStyle w:val="NormalWeb"/>
        <w:spacing w:before="0" w:beforeAutospacing="0" w:after="0" w:afterAutospacing="0" w:line="259" w:lineRule="auto"/>
      </w:pPr>
    </w:p>
    <w:p w14:paraId="5B44F8E5" w14:textId="77777777" w:rsidR="00ED6F4D" w:rsidRPr="00B178EC" w:rsidRDefault="00ED6F4D" w:rsidP="00844DA8">
      <w:pPr>
        <w:pStyle w:val="NormalWeb"/>
        <w:spacing w:before="0" w:beforeAutospacing="0" w:after="0" w:afterAutospacing="0" w:line="259" w:lineRule="auto"/>
      </w:pPr>
    </w:p>
    <w:p w14:paraId="42AF7E23" w14:textId="77777777" w:rsidR="00ED6F4D" w:rsidRPr="00B178EC" w:rsidRDefault="00ED6F4D" w:rsidP="00844DA8">
      <w:pPr>
        <w:pStyle w:val="NormalWeb"/>
        <w:spacing w:before="0" w:beforeAutospacing="0" w:after="0" w:afterAutospacing="0" w:line="259" w:lineRule="auto"/>
      </w:pPr>
    </w:p>
    <w:p w14:paraId="710997CA" w14:textId="77777777" w:rsidR="00ED6F4D" w:rsidRPr="00B178EC" w:rsidRDefault="00ED6F4D" w:rsidP="00844DA8">
      <w:pPr>
        <w:pStyle w:val="NormalWeb"/>
        <w:spacing w:before="0" w:beforeAutospacing="0" w:after="0" w:afterAutospacing="0" w:line="259" w:lineRule="auto"/>
      </w:pPr>
    </w:p>
    <w:p w14:paraId="4EBC20B5" w14:textId="77777777" w:rsidR="00ED6F4D" w:rsidRPr="00B178EC" w:rsidRDefault="00ED6F4D" w:rsidP="00844DA8">
      <w:pPr>
        <w:pStyle w:val="NormalWeb"/>
        <w:spacing w:before="0" w:beforeAutospacing="0" w:after="0" w:afterAutospacing="0" w:line="259" w:lineRule="auto"/>
      </w:pPr>
    </w:p>
    <w:p w14:paraId="0ED32919" w14:textId="77777777" w:rsidR="00ED6F4D" w:rsidRPr="00B178EC" w:rsidRDefault="00ED6F4D" w:rsidP="00844DA8">
      <w:pPr>
        <w:pStyle w:val="NormalWeb"/>
        <w:spacing w:before="0" w:beforeAutospacing="0" w:after="0" w:afterAutospacing="0" w:line="259" w:lineRule="auto"/>
      </w:pPr>
    </w:p>
    <w:p w14:paraId="3329E8D3" w14:textId="77777777" w:rsidR="00ED6F4D" w:rsidRPr="00B178EC" w:rsidRDefault="00ED6F4D" w:rsidP="00844DA8">
      <w:pPr>
        <w:pStyle w:val="NormalWeb"/>
        <w:spacing w:before="0" w:beforeAutospacing="0" w:after="0" w:afterAutospacing="0" w:line="259" w:lineRule="auto"/>
      </w:pPr>
    </w:p>
    <w:p w14:paraId="18044B39" w14:textId="77777777" w:rsidR="00ED6F4D" w:rsidRPr="00B178EC" w:rsidRDefault="00ED6F4D" w:rsidP="00844DA8">
      <w:pPr>
        <w:pStyle w:val="NormalWeb"/>
        <w:spacing w:before="0" w:beforeAutospacing="0" w:after="0" w:afterAutospacing="0" w:line="259" w:lineRule="auto"/>
      </w:pPr>
    </w:p>
    <w:p w14:paraId="376A1253" w14:textId="77777777" w:rsidR="00ED6F4D" w:rsidRPr="00B178EC" w:rsidRDefault="00ED6F4D" w:rsidP="00844DA8">
      <w:pPr>
        <w:pStyle w:val="NormalWeb"/>
        <w:spacing w:before="0" w:beforeAutospacing="0" w:after="0" w:afterAutospacing="0" w:line="259" w:lineRule="auto"/>
      </w:pPr>
    </w:p>
    <w:p w14:paraId="6E723D4D" w14:textId="77777777" w:rsidR="00ED6F4D" w:rsidRPr="00B178EC" w:rsidRDefault="00ED6F4D" w:rsidP="00844DA8">
      <w:pPr>
        <w:pStyle w:val="NormalWeb"/>
        <w:spacing w:before="0" w:beforeAutospacing="0" w:after="0" w:afterAutospacing="0" w:line="259" w:lineRule="auto"/>
      </w:pPr>
    </w:p>
    <w:p w14:paraId="249A220C" w14:textId="77777777" w:rsidR="00ED6F4D" w:rsidRPr="00B178EC" w:rsidRDefault="00ED6F4D" w:rsidP="00844DA8">
      <w:pPr>
        <w:pStyle w:val="NormalWeb"/>
        <w:spacing w:before="0" w:beforeAutospacing="0" w:after="0" w:afterAutospacing="0" w:line="259" w:lineRule="auto"/>
      </w:pPr>
    </w:p>
    <w:p w14:paraId="7AA28AF4" w14:textId="77777777" w:rsidR="00ED6F4D" w:rsidRPr="00B178EC" w:rsidRDefault="00ED6F4D" w:rsidP="00844DA8">
      <w:pPr>
        <w:pStyle w:val="NormalWeb"/>
        <w:spacing w:before="0" w:beforeAutospacing="0" w:after="0" w:afterAutospacing="0" w:line="259" w:lineRule="auto"/>
      </w:pPr>
    </w:p>
    <w:p w14:paraId="379E1729" w14:textId="77777777" w:rsidR="00ED6F4D" w:rsidRPr="00B178EC" w:rsidRDefault="00ED6F4D" w:rsidP="00844DA8">
      <w:pPr>
        <w:pStyle w:val="NormalWeb"/>
        <w:spacing w:before="0" w:beforeAutospacing="0" w:after="0" w:afterAutospacing="0" w:line="259" w:lineRule="auto"/>
      </w:pPr>
    </w:p>
    <w:p w14:paraId="02E1CA43" w14:textId="77777777" w:rsidR="00ED6F4D" w:rsidRPr="00B178EC" w:rsidRDefault="00ED6F4D" w:rsidP="00844DA8">
      <w:pPr>
        <w:pStyle w:val="NormalWeb"/>
        <w:spacing w:before="0" w:beforeAutospacing="0" w:after="0" w:afterAutospacing="0" w:line="259" w:lineRule="auto"/>
      </w:pPr>
    </w:p>
    <w:p w14:paraId="48D0EB37" w14:textId="77777777" w:rsidR="00ED6F4D" w:rsidRPr="00B178EC" w:rsidRDefault="00ED6F4D" w:rsidP="00844DA8">
      <w:pPr>
        <w:pStyle w:val="NormalWeb"/>
        <w:spacing w:before="0" w:beforeAutospacing="0" w:after="0" w:afterAutospacing="0" w:line="259" w:lineRule="auto"/>
      </w:pPr>
    </w:p>
    <w:p w14:paraId="73F190D3" w14:textId="77777777" w:rsidR="00ED6F4D" w:rsidRPr="00B178EC" w:rsidRDefault="00ED6F4D" w:rsidP="00844DA8">
      <w:pPr>
        <w:pStyle w:val="NormalWeb"/>
        <w:spacing w:before="0" w:beforeAutospacing="0" w:after="0" w:afterAutospacing="0" w:line="259" w:lineRule="auto"/>
      </w:pPr>
    </w:p>
    <w:p w14:paraId="4032506E" w14:textId="77777777" w:rsidR="00ED6F4D" w:rsidRPr="00B178EC" w:rsidRDefault="00ED6F4D" w:rsidP="00844DA8">
      <w:pPr>
        <w:pStyle w:val="NormalWeb"/>
        <w:spacing w:before="0" w:beforeAutospacing="0" w:after="0" w:afterAutospacing="0" w:line="259" w:lineRule="auto"/>
      </w:pPr>
    </w:p>
    <w:p w14:paraId="5B98646F" w14:textId="77777777" w:rsidR="00ED6F4D" w:rsidRPr="00B178EC" w:rsidRDefault="00ED6F4D" w:rsidP="00844DA8">
      <w:pPr>
        <w:pStyle w:val="NormalWeb"/>
        <w:spacing w:before="0" w:beforeAutospacing="0" w:after="0" w:afterAutospacing="0" w:line="259" w:lineRule="auto"/>
      </w:pPr>
    </w:p>
    <w:p w14:paraId="2EF7BA76" w14:textId="77777777" w:rsidR="00ED6F4D" w:rsidRPr="00B178EC" w:rsidRDefault="00ED6F4D" w:rsidP="00844DA8">
      <w:pPr>
        <w:pStyle w:val="NormalWeb"/>
        <w:spacing w:before="0" w:beforeAutospacing="0" w:after="0" w:afterAutospacing="0" w:line="259" w:lineRule="auto"/>
      </w:pPr>
    </w:p>
    <w:p w14:paraId="33AFA696" w14:textId="77777777" w:rsidR="00ED6F4D" w:rsidRPr="00B178EC" w:rsidRDefault="00ED6F4D" w:rsidP="00844DA8">
      <w:pPr>
        <w:pStyle w:val="NormalWeb"/>
        <w:spacing w:before="0" w:beforeAutospacing="0" w:after="0" w:afterAutospacing="0" w:line="259" w:lineRule="auto"/>
      </w:pPr>
    </w:p>
    <w:p w14:paraId="5F8E4DA5" w14:textId="77777777" w:rsidR="00ED6F4D" w:rsidRPr="00B178EC" w:rsidRDefault="00ED6F4D" w:rsidP="00844DA8">
      <w:pPr>
        <w:pStyle w:val="NormalWeb"/>
        <w:spacing w:before="0" w:beforeAutospacing="0" w:after="0" w:afterAutospacing="0" w:line="259" w:lineRule="auto"/>
      </w:pPr>
    </w:p>
    <w:p w14:paraId="5BAE725D" w14:textId="77777777" w:rsidR="00ED6F4D" w:rsidRPr="00B178EC" w:rsidRDefault="00ED6F4D" w:rsidP="00844DA8">
      <w:pPr>
        <w:pStyle w:val="NormalWeb"/>
        <w:spacing w:before="0" w:beforeAutospacing="0" w:after="0" w:afterAutospacing="0" w:line="259" w:lineRule="auto"/>
      </w:pPr>
    </w:p>
    <w:p w14:paraId="160F8010" w14:textId="77777777" w:rsidR="00ED6F4D" w:rsidRPr="00B178EC" w:rsidRDefault="00ED6F4D" w:rsidP="00844DA8">
      <w:pPr>
        <w:pStyle w:val="NormalWeb"/>
        <w:spacing w:before="0" w:beforeAutospacing="0" w:after="0" w:afterAutospacing="0" w:line="259" w:lineRule="auto"/>
      </w:pPr>
    </w:p>
    <w:p w14:paraId="4E814B3D" w14:textId="77777777" w:rsidR="00ED6F4D" w:rsidRPr="00B178EC" w:rsidRDefault="00ED6F4D" w:rsidP="00844DA8">
      <w:pPr>
        <w:pStyle w:val="NormalWeb"/>
        <w:spacing w:before="0" w:beforeAutospacing="0" w:after="0" w:afterAutospacing="0" w:line="259" w:lineRule="auto"/>
      </w:pPr>
    </w:p>
    <w:p w14:paraId="46AE69DC" w14:textId="77777777" w:rsidR="00ED6F4D" w:rsidRPr="00B178EC" w:rsidRDefault="00ED6F4D" w:rsidP="00844DA8">
      <w:pPr>
        <w:pStyle w:val="NormalWeb"/>
        <w:spacing w:before="0" w:beforeAutospacing="0" w:after="0" w:afterAutospacing="0" w:line="259" w:lineRule="auto"/>
      </w:pPr>
    </w:p>
    <w:p w14:paraId="418F2D6C" w14:textId="77777777" w:rsidR="00ED6F4D" w:rsidRPr="00B178EC" w:rsidRDefault="00ED6F4D" w:rsidP="00844DA8">
      <w:pPr>
        <w:pStyle w:val="NormalWeb"/>
        <w:spacing w:before="0" w:beforeAutospacing="0" w:after="0" w:afterAutospacing="0" w:line="259" w:lineRule="auto"/>
      </w:pPr>
    </w:p>
    <w:p w14:paraId="6DFDC4E3" w14:textId="77777777" w:rsidR="00ED6F4D" w:rsidRPr="00B178EC" w:rsidRDefault="00ED6F4D" w:rsidP="00844DA8">
      <w:pPr>
        <w:pStyle w:val="NormalWeb"/>
        <w:spacing w:before="0" w:beforeAutospacing="0" w:after="0" w:afterAutospacing="0" w:line="259" w:lineRule="auto"/>
      </w:pPr>
    </w:p>
    <w:p w14:paraId="69CB116F" w14:textId="77777777" w:rsidR="00ED6F4D" w:rsidRPr="00B178EC" w:rsidRDefault="00ED6F4D" w:rsidP="00844DA8">
      <w:pPr>
        <w:pStyle w:val="NormalWeb"/>
        <w:spacing w:before="0" w:beforeAutospacing="0" w:after="0" w:afterAutospacing="0" w:line="259" w:lineRule="auto"/>
      </w:pPr>
    </w:p>
    <w:p w14:paraId="7832DBAE" w14:textId="0F1E7BF9" w:rsidR="00296BA8" w:rsidRPr="00B178EC" w:rsidRDefault="00296BA8" w:rsidP="00296BA8">
      <w:pPr>
        <w:keepNext/>
        <w:keepLines/>
        <w:spacing w:before="240" w:after="0" w:line="360" w:lineRule="auto"/>
        <w:outlineLvl w:val="0"/>
        <w:rPr>
          <w:rFonts w:ascii="Times New Roman" w:eastAsiaTheme="majorEastAsia" w:hAnsi="Times New Roman" w:cs="Times New Roman"/>
          <w:i/>
          <w:iCs/>
          <w:color w:val="2F5496" w:themeColor="accent1" w:themeShade="BF"/>
          <w:sz w:val="32"/>
          <w:szCs w:val="32"/>
        </w:rPr>
      </w:pPr>
      <w:bookmarkStart w:id="15" w:name="_Toc184573376"/>
      <w:r w:rsidRPr="00B178EC">
        <w:rPr>
          <w:rFonts w:ascii="Times New Roman" w:eastAsiaTheme="majorEastAsia" w:hAnsi="Times New Roman" w:cs="Times New Roman"/>
          <w:i/>
          <w:iCs/>
          <w:color w:val="2F5496" w:themeColor="accent1" w:themeShade="BF"/>
          <w:sz w:val="32"/>
          <w:szCs w:val="32"/>
        </w:rPr>
        <w:lastRenderedPageBreak/>
        <w:t>3.0 Main Findings</w:t>
      </w:r>
      <w:bookmarkEnd w:id="15"/>
      <w:r w:rsidRPr="00B178EC">
        <w:rPr>
          <w:rFonts w:ascii="Times New Roman" w:eastAsiaTheme="majorEastAsia" w:hAnsi="Times New Roman" w:cs="Times New Roman"/>
          <w:i/>
          <w:iCs/>
          <w:color w:val="2F5496" w:themeColor="accent1" w:themeShade="BF"/>
          <w:sz w:val="32"/>
          <w:szCs w:val="32"/>
        </w:rPr>
        <w:t xml:space="preserve"> </w:t>
      </w:r>
    </w:p>
    <w:p w14:paraId="0795C5B6" w14:textId="77777777" w:rsidR="00304B55" w:rsidRPr="00B178EC" w:rsidRDefault="00624CD1" w:rsidP="00304B55">
      <w:pPr>
        <w:rPr>
          <w:rFonts w:ascii="Times New Roman" w:eastAsiaTheme="majorEastAsia" w:hAnsi="Times New Roman" w:cs="Times New Roman"/>
          <w:sz w:val="24"/>
          <w:szCs w:val="24"/>
        </w:rPr>
      </w:pPr>
      <w:bookmarkStart w:id="16" w:name="_Hlk182746970"/>
      <w:r w:rsidRPr="00B178EC">
        <w:rPr>
          <w:rFonts w:ascii="Times New Roman" w:eastAsiaTheme="majorEastAsia" w:hAnsi="Times New Roman" w:cs="Times New Roman"/>
          <w:sz w:val="24"/>
          <w:szCs w:val="24"/>
        </w:rPr>
        <w:t>Dhlamini (2024)</w:t>
      </w:r>
      <w:r w:rsidR="001A788E" w:rsidRPr="00B178EC">
        <w:rPr>
          <w:rFonts w:ascii="Times New Roman" w:eastAsiaTheme="majorEastAsia" w:hAnsi="Times New Roman" w:cs="Times New Roman"/>
          <w:sz w:val="24"/>
          <w:szCs w:val="24"/>
        </w:rPr>
        <w:t xml:space="preserve"> states that precise strategic planning is based on </w:t>
      </w:r>
      <w:r w:rsidR="00796822" w:rsidRPr="00B178EC">
        <w:rPr>
          <w:rFonts w:ascii="Times New Roman" w:eastAsiaTheme="majorEastAsia" w:hAnsi="Times New Roman" w:cs="Times New Roman"/>
          <w:sz w:val="24"/>
          <w:szCs w:val="24"/>
        </w:rPr>
        <w:t xml:space="preserve">a </w:t>
      </w:r>
      <w:r w:rsidR="001A788E" w:rsidRPr="00B178EC">
        <w:rPr>
          <w:rFonts w:ascii="Times New Roman" w:eastAsiaTheme="majorEastAsia" w:hAnsi="Times New Roman" w:cs="Times New Roman"/>
          <w:sz w:val="24"/>
          <w:szCs w:val="24"/>
        </w:rPr>
        <w:t>thorough and detailed analysis of the internal and external environments and micro</w:t>
      </w:r>
      <w:r w:rsidR="00796822" w:rsidRPr="00B178EC">
        <w:rPr>
          <w:rFonts w:ascii="Times New Roman" w:eastAsiaTheme="majorEastAsia" w:hAnsi="Times New Roman" w:cs="Times New Roman"/>
          <w:sz w:val="24"/>
          <w:szCs w:val="24"/>
        </w:rPr>
        <w:t>economic and macroeconomic factors.</w:t>
      </w:r>
      <w:r w:rsidR="001A788E" w:rsidRPr="00B178EC">
        <w:rPr>
          <w:rFonts w:ascii="Times New Roman" w:eastAsiaTheme="majorEastAsia" w:hAnsi="Times New Roman" w:cs="Times New Roman"/>
          <w:sz w:val="24"/>
          <w:szCs w:val="24"/>
        </w:rPr>
        <w:t xml:space="preserve"> </w:t>
      </w:r>
      <w:r w:rsidRPr="00B178EC">
        <w:rPr>
          <w:rFonts w:ascii="Times New Roman" w:eastAsiaTheme="majorEastAsia" w:hAnsi="Times New Roman" w:cs="Times New Roman"/>
          <w:sz w:val="24"/>
          <w:szCs w:val="24"/>
        </w:rPr>
        <w:t>M</w:t>
      </w:r>
      <w:r w:rsidR="001A788E" w:rsidRPr="00B178EC">
        <w:rPr>
          <w:rFonts w:ascii="Times New Roman" w:eastAsiaTheme="majorEastAsia" w:hAnsi="Times New Roman" w:cs="Times New Roman"/>
          <w:sz w:val="24"/>
          <w:szCs w:val="24"/>
        </w:rPr>
        <w:t>icroeconomic factors focus on a particular business, market, and customers, as well as the demand and supply interactions, pricing strategies, direct and indirect competitors, and trends in customer behaviour</w:t>
      </w:r>
      <w:r w:rsidRPr="00B178EC">
        <w:t xml:space="preserve"> </w:t>
      </w:r>
      <w:r w:rsidRPr="00B178EC">
        <w:rPr>
          <w:rFonts w:ascii="Times New Roman" w:eastAsiaTheme="majorEastAsia" w:hAnsi="Times New Roman" w:cs="Times New Roman"/>
          <w:sz w:val="24"/>
          <w:szCs w:val="24"/>
        </w:rPr>
        <w:t>(Porter, 1980</w:t>
      </w:r>
      <w:r w:rsidR="0060656C" w:rsidRPr="00B178EC">
        <w:rPr>
          <w:rFonts w:ascii="Times New Roman" w:eastAsiaTheme="majorEastAsia" w:hAnsi="Times New Roman" w:cs="Times New Roman"/>
          <w:sz w:val="24"/>
          <w:szCs w:val="24"/>
        </w:rPr>
        <w:t>a</w:t>
      </w:r>
      <w:r w:rsidRPr="00B178EC">
        <w:rPr>
          <w:rFonts w:ascii="Times New Roman" w:eastAsiaTheme="majorEastAsia" w:hAnsi="Times New Roman" w:cs="Times New Roman"/>
          <w:sz w:val="24"/>
          <w:szCs w:val="24"/>
        </w:rPr>
        <w:t xml:space="preserve">, pp. 33–75). </w:t>
      </w:r>
      <w:r w:rsidR="001A788E" w:rsidRPr="00B178EC">
        <w:rPr>
          <w:rFonts w:ascii="Times New Roman" w:eastAsiaTheme="majorEastAsia" w:hAnsi="Times New Roman" w:cs="Times New Roman"/>
          <w:sz w:val="24"/>
          <w:szCs w:val="24"/>
        </w:rPr>
        <w:t xml:space="preserve">The macroeconomic factors, in contrast, examine a global economy and market dynamics, </w:t>
      </w:r>
      <w:r w:rsidR="00796822" w:rsidRPr="00B178EC">
        <w:rPr>
          <w:rFonts w:ascii="Times New Roman" w:eastAsiaTheme="majorEastAsia" w:hAnsi="Times New Roman" w:cs="Times New Roman"/>
          <w:sz w:val="24"/>
          <w:szCs w:val="24"/>
        </w:rPr>
        <w:t xml:space="preserve">governmental influences, </w:t>
      </w:r>
      <w:r w:rsidR="001A788E" w:rsidRPr="00B178EC">
        <w:rPr>
          <w:rFonts w:ascii="Times New Roman" w:eastAsiaTheme="majorEastAsia" w:hAnsi="Times New Roman" w:cs="Times New Roman"/>
          <w:sz w:val="24"/>
          <w:szCs w:val="24"/>
        </w:rPr>
        <w:t>technological and legal trends and soci</w:t>
      </w:r>
      <w:r w:rsidRPr="00B178EC">
        <w:rPr>
          <w:rFonts w:ascii="Times New Roman" w:eastAsiaTheme="majorEastAsia" w:hAnsi="Times New Roman" w:cs="Times New Roman"/>
          <w:sz w:val="24"/>
          <w:szCs w:val="24"/>
        </w:rPr>
        <w:t>o</w:t>
      </w:r>
      <w:r w:rsidR="00CA140C" w:rsidRPr="00B178EC">
        <w:rPr>
          <w:rFonts w:ascii="Times New Roman" w:eastAsiaTheme="majorEastAsia" w:hAnsi="Times New Roman" w:cs="Times New Roman"/>
          <w:sz w:val="24"/>
          <w:szCs w:val="24"/>
        </w:rPr>
        <w:t>cultural</w:t>
      </w:r>
      <w:r w:rsidR="001A788E" w:rsidRPr="00B178EC">
        <w:rPr>
          <w:rFonts w:ascii="Times New Roman" w:eastAsiaTheme="majorEastAsia" w:hAnsi="Times New Roman" w:cs="Times New Roman"/>
          <w:sz w:val="24"/>
          <w:szCs w:val="24"/>
        </w:rPr>
        <w:t xml:space="preserve"> shifts </w:t>
      </w:r>
      <w:r w:rsidRPr="00B178EC">
        <w:rPr>
          <w:rFonts w:ascii="Times New Roman" w:eastAsiaTheme="majorEastAsia" w:hAnsi="Times New Roman" w:cs="Times New Roman"/>
          <w:sz w:val="24"/>
          <w:szCs w:val="24"/>
        </w:rPr>
        <w:t>(Clifford, 2017).</w:t>
      </w:r>
      <w:r w:rsidR="00796822" w:rsidRPr="00B178EC">
        <w:rPr>
          <w:rFonts w:ascii="Times New Roman" w:eastAsiaTheme="majorEastAsia" w:hAnsi="Times New Roman" w:cs="Times New Roman"/>
          <w:sz w:val="24"/>
          <w:szCs w:val="24"/>
        </w:rPr>
        <w:t xml:space="preserve"> The organisation can manage internal elements such as resources, culture, leadership</w:t>
      </w:r>
      <w:r w:rsidR="00A03C8A" w:rsidRPr="00B178EC">
        <w:rPr>
          <w:rFonts w:ascii="Times New Roman" w:eastAsiaTheme="majorEastAsia" w:hAnsi="Times New Roman" w:cs="Times New Roman"/>
          <w:sz w:val="24"/>
          <w:szCs w:val="24"/>
        </w:rPr>
        <w:t xml:space="preserve"> </w:t>
      </w:r>
      <w:r w:rsidR="00796822" w:rsidRPr="00B178EC">
        <w:rPr>
          <w:rFonts w:ascii="Times New Roman" w:eastAsiaTheme="majorEastAsia" w:hAnsi="Times New Roman" w:cs="Times New Roman"/>
          <w:sz w:val="24"/>
          <w:szCs w:val="24"/>
        </w:rPr>
        <w:t>and processes</w:t>
      </w:r>
      <w:r w:rsidRPr="00B178EC">
        <w:rPr>
          <w:rFonts w:ascii="Times New Roman" w:eastAsiaTheme="majorEastAsia" w:hAnsi="Times New Roman" w:cs="Times New Roman"/>
          <w:sz w:val="24"/>
          <w:szCs w:val="24"/>
        </w:rPr>
        <w:t xml:space="preserve">. </w:t>
      </w:r>
      <w:r w:rsidR="00796822" w:rsidRPr="00B178EC">
        <w:rPr>
          <w:rFonts w:ascii="Times New Roman" w:eastAsiaTheme="majorEastAsia" w:hAnsi="Times New Roman" w:cs="Times New Roman"/>
          <w:sz w:val="24"/>
          <w:szCs w:val="24"/>
        </w:rPr>
        <w:t xml:space="preserve">However, it can only adapt to the external environmental context </w:t>
      </w:r>
      <w:r w:rsidRPr="00B178EC">
        <w:rPr>
          <w:rFonts w:ascii="Times New Roman" w:eastAsiaTheme="majorEastAsia" w:hAnsi="Times New Roman" w:cs="Times New Roman"/>
          <w:sz w:val="24"/>
          <w:szCs w:val="24"/>
        </w:rPr>
        <w:t xml:space="preserve">(Busch School of Business at Catholic University, 2018). </w:t>
      </w:r>
      <w:r w:rsidR="00796822" w:rsidRPr="00B178EC">
        <w:rPr>
          <w:rFonts w:ascii="Times New Roman" w:eastAsiaTheme="majorEastAsia" w:hAnsi="Times New Roman" w:cs="Times New Roman"/>
          <w:sz w:val="24"/>
          <w:szCs w:val="24"/>
        </w:rPr>
        <w:t xml:space="preserve">Therefore, strategic analysis is the iterative process of formulating organisational strategy </w:t>
      </w:r>
      <w:r w:rsidRPr="00B178EC">
        <w:rPr>
          <w:rFonts w:ascii="Times New Roman" w:eastAsiaTheme="majorEastAsia" w:hAnsi="Times New Roman" w:cs="Times New Roman"/>
          <w:sz w:val="24"/>
          <w:szCs w:val="24"/>
        </w:rPr>
        <w:t>by</w:t>
      </w:r>
      <w:r w:rsidR="00796822" w:rsidRPr="00B178EC">
        <w:rPr>
          <w:rFonts w:ascii="Times New Roman" w:eastAsiaTheme="majorEastAsia" w:hAnsi="Times New Roman" w:cs="Times New Roman"/>
          <w:sz w:val="24"/>
          <w:szCs w:val="24"/>
        </w:rPr>
        <w:t xml:space="preserve"> accurately framing </w:t>
      </w:r>
      <w:r w:rsidRPr="00B178EC">
        <w:rPr>
          <w:rFonts w:ascii="Times New Roman" w:eastAsiaTheme="majorEastAsia" w:hAnsi="Times New Roman" w:cs="Times New Roman"/>
          <w:sz w:val="24"/>
          <w:szCs w:val="24"/>
        </w:rPr>
        <w:t xml:space="preserve">the company's internal capabilities with external </w:t>
      </w:r>
      <w:r w:rsidR="00796822" w:rsidRPr="00B178EC">
        <w:rPr>
          <w:rFonts w:ascii="Times New Roman" w:eastAsiaTheme="majorEastAsia" w:hAnsi="Times New Roman" w:cs="Times New Roman"/>
          <w:sz w:val="24"/>
          <w:szCs w:val="24"/>
        </w:rPr>
        <w:t xml:space="preserve">challenges using the appropriate strategic analysis tools </w:t>
      </w:r>
      <w:r w:rsidRPr="00B178EC">
        <w:rPr>
          <w:rFonts w:ascii="Times New Roman" w:eastAsiaTheme="majorEastAsia" w:hAnsi="Times New Roman" w:cs="Times New Roman"/>
          <w:sz w:val="24"/>
          <w:szCs w:val="24"/>
        </w:rPr>
        <w:t>(Chandler, 2018, pp. 1–100)</w:t>
      </w:r>
      <w:r w:rsidR="00796822" w:rsidRPr="00B178EC">
        <w:rPr>
          <w:rFonts w:ascii="Times New Roman" w:eastAsiaTheme="majorEastAsia" w:hAnsi="Times New Roman" w:cs="Times New Roman"/>
          <w:sz w:val="24"/>
          <w:szCs w:val="24"/>
        </w:rPr>
        <w:t>.</w:t>
      </w:r>
    </w:p>
    <w:p w14:paraId="142DEEAC" w14:textId="57CA5117" w:rsidR="001A788E" w:rsidRPr="00B178EC" w:rsidRDefault="00BC0DFB" w:rsidP="00304B55">
      <w:pPr>
        <w:rPr>
          <w:rFonts w:ascii="Times New Roman" w:eastAsiaTheme="majorEastAsia" w:hAnsi="Times New Roman" w:cs="Times New Roman"/>
          <w:sz w:val="24"/>
          <w:szCs w:val="24"/>
        </w:rPr>
      </w:pPr>
      <w:r w:rsidRPr="00B178EC">
        <w:rPr>
          <w:rFonts w:ascii="Times New Roman" w:eastAsiaTheme="majorEastAsia" w:hAnsi="Times New Roman" w:cs="Times New Roman"/>
          <w:sz w:val="24"/>
          <w:szCs w:val="24"/>
        </w:rPr>
        <w:t xml:space="preserve">Although these tools are useful, their application is often influenced by inherent biases and subjective judgments of users, which can affect the accuracy of results and the precision of subsequent strategic decisions </w:t>
      </w:r>
      <w:r w:rsidR="00624CD1" w:rsidRPr="00B178EC">
        <w:rPr>
          <w:rFonts w:ascii="Times New Roman" w:eastAsiaTheme="majorEastAsia" w:hAnsi="Times New Roman" w:cs="Times New Roman"/>
          <w:sz w:val="24"/>
          <w:szCs w:val="24"/>
        </w:rPr>
        <w:t>(Hammond, Keeney and Raiffa, 1999, pp. 1–30).</w:t>
      </w:r>
    </w:p>
    <w:p w14:paraId="0139710A" w14:textId="756EEDE0" w:rsidR="00BB2363" w:rsidRPr="00B178EC" w:rsidRDefault="005F1373" w:rsidP="00796822">
      <w:pPr>
        <w:pStyle w:val="Heading2"/>
        <w:spacing w:line="360" w:lineRule="auto"/>
        <w:rPr>
          <w:rFonts w:ascii="Times New Roman" w:hAnsi="Times New Roman" w:cs="Times New Roman"/>
          <w:i/>
          <w:sz w:val="28"/>
          <w:szCs w:val="28"/>
        </w:rPr>
      </w:pPr>
      <w:bookmarkStart w:id="17" w:name="_Toc184573377"/>
      <w:bookmarkEnd w:id="16"/>
      <w:r w:rsidRPr="00B178EC">
        <w:rPr>
          <w:noProof/>
        </w:rPr>
        <w:drawing>
          <wp:anchor distT="0" distB="0" distL="114300" distR="114300" simplePos="0" relativeHeight="251679744" behindDoc="0" locked="0" layoutInCell="1" allowOverlap="1" wp14:anchorId="521BA3E7" wp14:editId="68505519">
            <wp:simplePos x="0" y="0"/>
            <wp:positionH relativeFrom="column">
              <wp:posOffset>-878774</wp:posOffset>
            </wp:positionH>
            <wp:positionV relativeFrom="paragraph">
              <wp:posOffset>273272</wp:posOffset>
            </wp:positionV>
            <wp:extent cx="7462129" cy="4304805"/>
            <wp:effectExtent l="0" t="0" r="5715" b="635"/>
            <wp:wrapNone/>
            <wp:docPr id="15731872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538232" cy="43487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6BA8" w:rsidRPr="00B178EC">
        <w:rPr>
          <w:rFonts w:ascii="Times New Roman" w:hAnsi="Times New Roman" w:cs="Times New Roman"/>
          <w:i/>
          <w:sz w:val="28"/>
          <w:szCs w:val="28"/>
        </w:rPr>
        <w:t>3.1 Macro</w:t>
      </w:r>
      <w:r w:rsidR="00EF3A0F" w:rsidRPr="00B178EC">
        <w:rPr>
          <w:rFonts w:ascii="Times New Roman" w:hAnsi="Times New Roman" w:cs="Times New Roman"/>
          <w:i/>
          <w:sz w:val="28"/>
          <w:szCs w:val="28"/>
        </w:rPr>
        <w:t>-</w:t>
      </w:r>
      <w:r w:rsidR="00296BA8" w:rsidRPr="00B178EC">
        <w:rPr>
          <w:rFonts w:ascii="Times New Roman" w:hAnsi="Times New Roman" w:cs="Times New Roman"/>
          <w:i/>
          <w:sz w:val="28"/>
          <w:szCs w:val="28"/>
        </w:rPr>
        <w:t>Environment Analysis</w:t>
      </w:r>
      <w:r w:rsidR="00DE47A7" w:rsidRPr="00B178EC">
        <w:rPr>
          <w:rFonts w:ascii="Times New Roman" w:hAnsi="Times New Roman" w:cs="Times New Roman"/>
          <w:i/>
          <w:sz w:val="28"/>
          <w:szCs w:val="28"/>
        </w:rPr>
        <w:t xml:space="preserve"> - </w:t>
      </w:r>
      <w:r w:rsidR="00296BA8" w:rsidRPr="00B178EC">
        <w:rPr>
          <w:rFonts w:ascii="Times New Roman" w:hAnsi="Times New Roman" w:cs="Times New Roman"/>
          <w:i/>
          <w:sz w:val="28"/>
          <w:szCs w:val="28"/>
        </w:rPr>
        <w:t>PESTLE</w:t>
      </w:r>
      <w:bookmarkEnd w:id="17"/>
    </w:p>
    <w:p w14:paraId="384C841B" w14:textId="6A74C693" w:rsidR="00BB2363" w:rsidRPr="00B178EC" w:rsidRDefault="00BB2363" w:rsidP="0093040C">
      <w:pPr>
        <w:rPr>
          <w:rFonts w:ascii="Times New Roman" w:hAnsi="Times New Roman" w:cs="Times New Roman"/>
          <w:sz w:val="24"/>
          <w:szCs w:val="24"/>
        </w:rPr>
      </w:pPr>
    </w:p>
    <w:p w14:paraId="661CACA5" w14:textId="77777777" w:rsidR="005E0301" w:rsidRPr="00B178EC" w:rsidRDefault="005E0301" w:rsidP="0093040C">
      <w:pPr>
        <w:rPr>
          <w:rFonts w:ascii="Times New Roman" w:hAnsi="Times New Roman" w:cs="Times New Roman"/>
          <w:sz w:val="24"/>
          <w:szCs w:val="24"/>
        </w:rPr>
      </w:pPr>
    </w:p>
    <w:p w14:paraId="3776F28C" w14:textId="77777777" w:rsidR="005E0301" w:rsidRPr="00B178EC" w:rsidRDefault="005E0301" w:rsidP="0093040C">
      <w:pPr>
        <w:rPr>
          <w:rFonts w:ascii="Times New Roman" w:hAnsi="Times New Roman" w:cs="Times New Roman"/>
          <w:sz w:val="24"/>
          <w:szCs w:val="24"/>
        </w:rPr>
      </w:pPr>
    </w:p>
    <w:p w14:paraId="67AA40C2" w14:textId="77777777" w:rsidR="00EF3A0F" w:rsidRPr="00B178EC" w:rsidRDefault="00EF3A0F" w:rsidP="0093040C">
      <w:pPr>
        <w:rPr>
          <w:rFonts w:ascii="Times New Roman" w:hAnsi="Times New Roman" w:cs="Times New Roman"/>
          <w:sz w:val="24"/>
          <w:szCs w:val="24"/>
        </w:rPr>
      </w:pPr>
    </w:p>
    <w:p w14:paraId="08A10D18" w14:textId="7C5BBB58" w:rsidR="00EF3A0F" w:rsidRPr="00B178EC" w:rsidRDefault="00EF3A0F" w:rsidP="0093040C">
      <w:pPr>
        <w:rPr>
          <w:rFonts w:ascii="Times New Roman" w:hAnsi="Times New Roman" w:cs="Times New Roman"/>
          <w:sz w:val="24"/>
          <w:szCs w:val="24"/>
        </w:rPr>
      </w:pPr>
    </w:p>
    <w:p w14:paraId="395D1778" w14:textId="77777777" w:rsidR="00EF3A0F" w:rsidRPr="00B178EC" w:rsidRDefault="00EF3A0F" w:rsidP="0093040C">
      <w:pPr>
        <w:rPr>
          <w:rFonts w:ascii="Times New Roman" w:hAnsi="Times New Roman" w:cs="Times New Roman"/>
          <w:sz w:val="24"/>
          <w:szCs w:val="24"/>
        </w:rPr>
      </w:pPr>
    </w:p>
    <w:p w14:paraId="74C79217" w14:textId="68F4DFB9" w:rsidR="00EF3A0F" w:rsidRPr="00B178EC" w:rsidRDefault="00EF3A0F" w:rsidP="0093040C">
      <w:pPr>
        <w:rPr>
          <w:rFonts w:ascii="Times New Roman" w:hAnsi="Times New Roman" w:cs="Times New Roman"/>
          <w:sz w:val="24"/>
          <w:szCs w:val="24"/>
        </w:rPr>
      </w:pPr>
    </w:p>
    <w:p w14:paraId="54C5BFAA" w14:textId="43199E5E" w:rsidR="00EF3A0F" w:rsidRPr="00B178EC" w:rsidRDefault="00EF3A0F" w:rsidP="0093040C">
      <w:pPr>
        <w:rPr>
          <w:rFonts w:ascii="Times New Roman" w:hAnsi="Times New Roman" w:cs="Times New Roman"/>
          <w:sz w:val="24"/>
          <w:szCs w:val="24"/>
        </w:rPr>
      </w:pPr>
    </w:p>
    <w:p w14:paraId="3A53D2F7" w14:textId="77777777" w:rsidR="00EF3A0F" w:rsidRPr="00B178EC" w:rsidRDefault="00EF3A0F" w:rsidP="0093040C">
      <w:pPr>
        <w:rPr>
          <w:rFonts w:ascii="Times New Roman" w:hAnsi="Times New Roman" w:cs="Times New Roman"/>
          <w:sz w:val="24"/>
          <w:szCs w:val="24"/>
        </w:rPr>
      </w:pPr>
    </w:p>
    <w:p w14:paraId="3E1BC6E5" w14:textId="77777777" w:rsidR="00EF3A0F" w:rsidRPr="00B178EC" w:rsidRDefault="00EF3A0F" w:rsidP="0093040C">
      <w:pPr>
        <w:rPr>
          <w:rFonts w:ascii="Times New Roman" w:hAnsi="Times New Roman" w:cs="Times New Roman"/>
          <w:sz w:val="24"/>
          <w:szCs w:val="24"/>
        </w:rPr>
      </w:pPr>
    </w:p>
    <w:p w14:paraId="3BF59BD8" w14:textId="77777777" w:rsidR="00EF3A0F" w:rsidRPr="00B178EC" w:rsidRDefault="00EF3A0F" w:rsidP="0093040C">
      <w:pPr>
        <w:rPr>
          <w:rFonts w:ascii="Times New Roman" w:hAnsi="Times New Roman" w:cs="Times New Roman"/>
          <w:sz w:val="24"/>
          <w:szCs w:val="24"/>
        </w:rPr>
      </w:pPr>
    </w:p>
    <w:p w14:paraId="15338A0F" w14:textId="77777777" w:rsidR="00ED6F4D" w:rsidRPr="00B178EC" w:rsidRDefault="00ED6F4D" w:rsidP="0093040C">
      <w:pPr>
        <w:rPr>
          <w:rFonts w:ascii="Times New Roman" w:hAnsi="Times New Roman" w:cs="Times New Roman"/>
          <w:b/>
          <w:bCs/>
          <w:i/>
          <w:iCs/>
          <w:sz w:val="24"/>
          <w:szCs w:val="24"/>
        </w:rPr>
      </w:pPr>
    </w:p>
    <w:p w14:paraId="4FB59BD7" w14:textId="77777777" w:rsidR="00ED6F4D" w:rsidRPr="00B178EC" w:rsidRDefault="00ED6F4D" w:rsidP="0093040C">
      <w:pPr>
        <w:rPr>
          <w:rFonts w:ascii="Times New Roman" w:hAnsi="Times New Roman" w:cs="Times New Roman"/>
          <w:b/>
          <w:bCs/>
          <w:i/>
          <w:iCs/>
          <w:sz w:val="24"/>
          <w:szCs w:val="24"/>
        </w:rPr>
      </w:pPr>
    </w:p>
    <w:p w14:paraId="777288B9" w14:textId="77777777" w:rsidR="00ED6F4D" w:rsidRPr="00B178EC" w:rsidRDefault="00ED6F4D" w:rsidP="0093040C">
      <w:pPr>
        <w:rPr>
          <w:rFonts w:ascii="Times New Roman" w:hAnsi="Times New Roman" w:cs="Times New Roman"/>
          <w:b/>
          <w:bCs/>
          <w:i/>
          <w:iCs/>
          <w:sz w:val="24"/>
          <w:szCs w:val="24"/>
        </w:rPr>
      </w:pPr>
    </w:p>
    <w:p w14:paraId="530BD264" w14:textId="77777777" w:rsidR="00ED6F4D" w:rsidRPr="00B178EC" w:rsidRDefault="00ED6F4D" w:rsidP="0093040C">
      <w:pPr>
        <w:rPr>
          <w:rFonts w:ascii="Times New Roman" w:hAnsi="Times New Roman" w:cs="Times New Roman"/>
          <w:b/>
          <w:bCs/>
          <w:i/>
          <w:iCs/>
          <w:sz w:val="24"/>
          <w:szCs w:val="24"/>
        </w:rPr>
      </w:pPr>
    </w:p>
    <w:p w14:paraId="67D220DE" w14:textId="7FF41D0F" w:rsidR="005E0301" w:rsidRPr="00B178EC" w:rsidRDefault="00EF3A0F" w:rsidP="0093040C">
      <w:pPr>
        <w:rPr>
          <w:rFonts w:ascii="Times New Roman" w:hAnsi="Times New Roman" w:cs="Times New Roman"/>
          <w:b/>
          <w:bCs/>
          <w:i/>
          <w:iCs/>
          <w:sz w:val="24"/>
          <w:szCs w:val="24"/>
        </w:rPr>
      </w:pPr>
      <w:r w:rsidRPr="00B178EC">
        <w:rPr>
          <w:rFonts w:ascii="Times New Roman" w:hAnsi="Times New Roman" w:cs="Times New Roman"/>
          <w:b/>
          <w:bCs/>
          <w:i/>
          <w:iCs/>
          <w:sz w:val="24"/>
          <w:szCs w:val="24"/>
        </w:rPr>
        <w:t>Figure 1: PESTLE Analysis.</w:t>
      </w:r>
    </w:p>
    <w:p w14:paraId="745B6CFA" w14:textId="24DA7879" w:rsidR="00ED6F4D" w:rsidRPr="00B178EC" w:rsidRDefault="00377DAB" w:rsidP="00E956B2">
      <w:pPr>
        <w:rPr>
          <w:rFonts w:ascii="Times New Roman" w:hAnsi="Times New Roman" w:cs="Times New Roman"/>
          <w:sz w:val="24"/>
          <w:szCs w:val="24"/>
        </w:rPr>
      </w:pPr>
      <w:r w:rsidRPr="00B178EC">
        <w:rPr>
          <w:rFonts w:ascii="Times New Roman" w:hAnsi="Times New Roman" w:cs="Times New Roman"/>
          <w:sz w:val="24"/>
          <w:szCs w:val="24"/>
        </w:rPr>
        <w:t xml:space="preserve">Amazon's PESTLE analysis, displayed in Figure 1, showed the complexity of </w:t>
      </w:r>
      <w:r w:rsidR="00CA140C" w:rsidRPr="00B178EC">
        <w:rPr>
          <w:rFonts w:ascii="Times New Roman" w:hAnsi="Times New Roman" w:cs="Times New Roman"/>
          <w:sz w:val="24"/>
          <w:szCs w:val="24"/>
        </w:rPr>
        <w:t xml:space="preserve">its </w:t>
      </w:r>
      <w:r w:rsidR="00624CD1" w:rsidRPr="00B178EC">
        <w:rPr>
          <w:rFonts w:ascii="Times New Roman" w:hAnsi="Times New Roman" w:cs="Times New Roman"/>
          <w:sz w:val="24"/>
          <w:szCs w:val="24"/>
        </w:rPr>
        <w:t>macro</w:t>
      </w:r>
      <w:r w:rsidRPr="00B178EC">
        <w:rPr>
          <w:rFonts w:ascii="Times New Roman" w:hAnsi="Times New Roman" w:cs="Times New Roman"/>
          <w:sz w:val="24"/>
          <w:szCs w:val="24"/>
        </w:rPr>
        <w:t xml:space="preserve"> environment</w:t>
      </w:r>
      <w:r w:rsidR="00075406" w:rsidRPr="00B178EC">
        <w:rPr>
          <w:rFonts w:ascii="Times New Roman" w:hAnsi="Times New Roman" w:cs="Times New Roman"/>
          <w:sz w:val="24"/>
          <w:szCs w:val="24"/>
        </w:rPr>
        <w:t>.</w:t>
      </w:r>
      <w:r w:rsidRPr="00B178EC">
        <w:rPr>
          <w:rFonts w:ascii="Times New Roman" w:hAnsi="Times New Roman" w:cs="Times New Roman"/>
          <w:sz w:val="24"/>
          <w:szCs w:val="24"/>
        </w:rPr>
        <w:t xml:space="preserve"> </w:t>
      </w:r>
      <w:r w:rsidR="00075406" w:rsidRPr="00B178EC">
        <w:rPr>
          <w:rFonts w:ascii="Times New Roman" w:hAnsi="Times New Roman" w:cs="Times New Roman"/>
          <w:sz w:val="24"/>
          <w:szCs w:val="24"/>
        </w:rPr>
        <w:t>T</w:t>
      </w:r>
      <w:r w:rsidRPr="00B178EC">
        <w:rPr>
          <w:rFonts w:ascii="Times New Roman" w:hAnsi="Times New Roman" w:cs="Times New Roman"/>
          <w:sz w:val="24"/>
          <w:szCs w:val="24"/>
        </w:rPr>
        <w:t xml:space="preserve">he </w:t>
      </w:r>
      <w:r w:rsidR="005F1373" w:rsidRPr="00B178EC">
        <w:rPr>
          <w:rFonts w:ascii="Times New Roman" w:hAnsi="Times New Roman" w:cs="Times New Roman"/>
          <w:sz w:val="24"/>
          <w:szCs w:val="24"/>
        </w:rPr>
        <w:t>primary</w:t>
      </w:r>
      <w:r w:rsidRPr="00B178EC">
        <w:rPr>
          <w:rFonts w:ascii="Times New Roman" w:hAnsi="Times New Roman" w:cs="Times New Roman"/>
          <w:sz w:val="24"/>
          <w:szCs w:val="24"/>
        </w:rPr>
        <w:t xml:space="preserve"> considerations that shape</w:t>
      </w:r>
      <w:r w:rsidR="00C5077B" w:rsidRPr="00B178EC">
        <w:rPr>
          <w:rFonts w:ascii="Times New Roman" w:hAnsi="Times New Roman" w:cs="Times New Roman"/>
          <w:sz w:val="24"/>
          <w:szCs w:val="24"/>
        </w:rPr>
        <w:t xml:space="preserve">d </w:t>
      </w:r>
      <w:r w:rsidR="003957EC" w:rsidRPr="00B178EC">
        <w:rPr>
          <w:rFonts w:ascii="Times New Roman" w:hAnsi="Times New Roman" w:cs="Times New Roman"/>
          <w:sz w:val="24"/>
          <w:szCs w:val="24"/>
        </w:rPr>
        <w:t>Amazon's</w:t>
      </w:r>
      <w:r w:rsidR="00C5077B" w:rsidRPr="00B178EC">
        <w:rPr>
          <w:rFonts w:ascii="Times New Roman" w:hAnsi="Times New Roman" w:cs="Times New Roman"/>
          <w:sz w:val="24"/>
          <w:szCs w:val="24"/>
        </w:rPr>
        <w:t xml:space="preserve"> strategy were observed in </w:t>
      </w:r>
      <w:r w:rsidR="00C5077B" w:rsidRPr="00B178EC">
        <w:rPr>
          <w:rFonts w:ascii="Times New Roman" w:hAnsi="Times New Roman" w:cs="Times New Roman"/>
          <w:sz w:val="24"/>
          <w:szCs w:val="24"/>
        </w:rPr>
        <w:lastRenderedPageBreak/>
        <w:t>geopolitical tensions between the U.S.A. and China</w:t>
      </w:r>
      <w:r w:rsidR="003957EC" w:rsidRPr="00B178EC">
        <w:rPr>
          <w:rFonts w:ascii="Times New Roman" w:hAnsi="Times New Roman" w:cs="Times New Roman"/>
          <w:sz w:val="24"/>
          <w:szCs w:val="24"/>
        </w:rPr>
        <w:t xml:space="preserve"> and</w:t>
      </w:r>
      <w:r w:rsidR="00CA140C" w:rsidRPr="00B178EC">
        <w:rPr>
          <w:rFonts w:ascii="Times New Roman" w:hAnsi="Times New Roman" w:cs="Times New Roman"/>
          <w:sz w:val="24"/>
          <w:szCs w:val="24"/>
        </w:rPr>
        <w:t xml:space="preserve"> </w:t>
      </w:r>
      <w:r w:rsidR="00075406" w:rsidRPr="00B178EC">
        <w:rPr>
          <w:rFonts w:ascii="Times New Roman" w:hAnsi="Times New Roman" w:cs="Times New Roman"/>
          <w:sz w:val="24"/>
          <w:szCs w:val="24"/>
        </w:rPr>
        <w:t>the ambiguity created by the war in Ukraine that disrupt</w:t>
      </w:r>
      <w:r w:rsidR="003F29ED" w:rsidRPr="00B178EC">
        <w:rPr>
          <w:rFonts w:ascii="Times New Roman" w:hAnsi="Times New Roman" w:cs="Times New Roman"/>
          <w:sz w:val="24"/>
          <w:szCs w:val="24"/>
        </w:rPr>
        <w:t>s</w:t>
      </w:r>
      <w:r w:rsidR="00075406" w:rsidRPr="00B178EC">
        <w:rPr>
          <w:rFonts w:ascii="Times New Roman" w:hAnsi="Times New Roman" w:cs="Times New Roman"/>
          <w:sz w:val="24"/>
          <w:szCs w:val="24"/>
        </w:rPr>
        <w:t xml:space="preserve"> the supply chain</w:t>
      </w:r>
      <w:r w:rsidR="00CA140C" w:rsidRPr="00B178EC">
        <w:rPr>
          <w:rFonts w:ascii="Times New Roman" w:hAnsi="Times New Roman" w:cs="Times New Roman"/>
          <w:sz w:val="24"/>
          <w:szCs w:val="24"/>
        </w:rPr>
        <w:t xml:space="preserve"> due to the sanctions. </w:t>
      </w:r>
      <w:r w:rsidR="00D725CD" w:rsidRPr="00B178EC">
        <w:rPr>
          <w:rFonts w:ascii="Times New Roman" w:hAnsi="Times New Roman" w:cs="Times New Roman"/>
          <w:sz w:val="24"/>
          <w:szCs w:val="24"/>
        </w:rPr>
        <w:t xml:space="preserve">Decarbonisation and sustainable practices remain persistent risks, particularly in major markets like the U.S. and Western Europe, where stringent environmental regulations and many climate change-conscious customers demand sustainable practices. This growing pressure to meet climate goals, adopt renewable energy, and improve waste management processes requires significant investment </w:t>
      </w:r>
      <w:r w:rsidR="003F29ED" w:rsidRPr="00B178EC">
        <w:rPr>
          <w:rFonts w:ascii="Times New Roman" w:hAnsi="Times New Roman" w:cs="Times New Roman"/>
          <w:sz w:val="24"/>
          <w:szCs w:val="24"/>
        </w:rPr>
        <w:t xml:space="preserve">both in </w:t>
      </w:r>
      <w:r w:rsidR="00624CD1" w:rsidRPr="00B178EC">
        <w:rPr>
          <w:rFonts w:ascii="Times New Roman" w:hAnsi="Times New Roman" w:cs="Times New Roman"/>
          <w:sz w:val="24"/>
          <w:szCs w:val="24"/>
        </w:rPr>
        <w:t xml:space="preserve">organisational and </w:t>
      </w:r>
      <w:r w:rsidR="00D725CD" w:rsidRPr="00B178EC">
        <w:rPr>
          <w:rFonts w:ascii="Times New Roman" w:hAnsi="Times New Roman" w:cs="Times New Roman"/>
          <w:sz w:val="24"/>
          <w:szCs w:val="24"/>
        </w:rPr>
        <w:t>operational adjustments. Changing workforce expectations towards mental well-being</w:t>
      </w:r>
      <w:r w:rsidR="00624CD1" w:rsidRPr="00B178EC">
        <w:rPr>
          <w:rFonts w:ascii="Times New Roman" w:hAnsi="Times New Roman" w:cs="Times New Roman"/>
          <w:sz w:val="24"/>
          <w:szCs w:val="24"/>
        </w:rPr>
        <w:t xml:space="preserve"> </w:t>
      </w:r>
      <w:r w:rsidR="00D725CD" w:rsidRPr="00B178EC">
        <w:rPr>
          <w:rFonts w:ascii="Times New Roman" w:hAnsi="Times New Roman" w:cs="Times New Roman"/>
          <w:sz w:val="24"/>
          <w:szCs w:val="24"/>
        </w:rPr>
        <w:t>and demands for diversity, equity</w:t>
      </w:r>
      <w:r w:rsidR="00313807" w:rsidRPr="00B178EC">
        <w:rPr>
          <w:rFonts w:ascii="Times New Roman" w:hAnsi="Times New Roman" w:cs="Times New Roman"/>
          <w:sz w:val="24"/>
          <w:szCs w:val="24"/>
        </w:rPr>
        <w:t xml:space="preserve"> and </w:t>
      </w:r>
      <w:r w:rsidR="003957EC" w:rsidRPr="00B178EC">
        <w:rPr>
          <w:rFonts w:ascii="Times New Roman" w:hAnsi="Times New Roman" w:cs="Times New Roman"/>
          <w:sz w:val="24"/>
          <w:szCs w:val="24"/>
        </w:rPr>
        <w:t>inclusion</w:t>
      </w:r>
      <w:r w:rsidR="00313807" w:rsidRPr="00B178EC">
        <w:rPr>
          <w:rFonts w:ascii="Times New Roman" w:hAnsi="Times New Roman" w:cs="Times New Roman"/>
          <w:sz w:val="24"/>
          <w:szCs w:val="24"/>
        </w:rPr>
        <w:t xml:space="preserve"> </w:t>
      </w:r>
      <w:r w:rsidR="00D725CD" w:rsidRPr="00B178EC">
        <w:rPr>
          <w:rFonts w:ascii="Times New Roman" w:hAnsi="Times New Roman" w:cs="Times New Roman"/>
          <w:sz w:val="24"/>
          <w:szCs w:val="24"/>
        </w:rPr>
        <w:t>present cultural and operational challenges for Amazon.</w:t>
      </w:r>
      <w:r w:rsidR="00ED6F4D" w:rsidRPr="00B178EC">
        <w:rPr>
          <w:rFonts w:ascii="Times New Roman" w:hAnsi="Times New Roman" w:cs="Times New Roman"/>
          <w:sz w:val="24"/>
          <w:szCs w:val="24"/>
        </w:rPr>
        <w:t xml:space="preserve"> </w:t>
      </w:r>
      <w:r w:rsidR="00D725CD" w:rsidRPr="00B178EC">
        <w:rPr>
          <w:rFonts w:ascii="Times New Roman" w:hAnsi="Times New Roman" w:cs="Times New Roman"/>
          <w:sz w:val="24"/>
          <w:szCs w:val="24"/>
        </w:rPr>
        <w:t xml:space="preserve">Furthermore, the post-pandemic recession and the ongoing war in Ukraine have contributed to economic instability characterised by recessions, inflation, and diminished customer solvency. These factors have </w:t>
      </w:r>
      <w:r w:rsidR="00ED6F4D" w:rsidRPr="00B178EC">
        <w:rPr>
          <w:rFonts w:ascii="Times New Roman" w:hAnsi="Times New Roman" w:cs="Times New Roman"/>
          <w:sz w:val="24"/>
          <w:szCs w:val="24"/>
        </w:rPr>
        <w:t xml:space="preserve">increased </w:t>
      </w:r>
      <w:r w:rsidR="00D725CD" w:rsidRPr="00B178EC">
        <w:rPr>
          <w:rFonts w:ascii="Times New Roman" w:hAnsi="Times New Roman" w:cs="Times New Roman"/>
          <w:sz w:val="24"/>
          <w:szCs w:val="24"/>
        </w:rPr>
        <w:t>consumers</w:t>
      </w:r>
      <w:r w:rsidR="00ED6F4D" w:rsidRPr="00B178EC">
        <w:rPr>
          <w:rFonts w:ascii="Times New Roman" w:hAnsi="Times New Roman" w:cs="Times New Roman"/>
          <w:sz w:val="24"/>
          <w:szCs w:val="24"/>
        </w:rPr>
        <w:t>'</w:t>
      </w:r>
      <w:r w:rsidR="00D725CD" w:rsidRPr="00B178EC">
        <w:rPr>
          <w:rFonts w:ascii="Times New Roman" w:hAnsi="Times New Roman" w:cs="Times New Roman"/>
          <w:sz w:val="24"/>
          <w:szCs w:val="24"/>
        </w:rPr>
        <w:t xml:space="preserve"> price sensitivity, influencing their purchasing behaviour and impacting Amazon</w:t>
      </w:r>
      <w:r w:rsidR="00ED6F4D" w:rsidRPr="00B178EC">
        <w:rPr>
          <w:rFonts w:ascii="Times New Roman" w:hAnsi="Times New Roman" w:cs="Times New Roman"/>
          <w:sz w:val="24"/>
          <w:szCs w:val="24"/>
        </w:rPr>
        <w:t>'</w:t>
      </w:r>
      <w:r w:rsidR="00D725CD" w:rsidRPr="00B178EC">
        <w:rPr>
          <w:rFonts w:ascii="Times New Roman" w:hAnsi="Times New Roman" w:cs="Times New Roman"/>
          <w:sz w:val="24"/>
          <w:szCs w:val="24"/>
        </w:rPr>
        <w:t xml:space="preserve">s operational costs. </w:t>
      </w:r>
    </w:p>
    <w:p w14:paraId="7AA55E05" w14:textId="383F6D93" w:rsidR="005F1373" w:rsidRPr="00B178EC" w:rsidRDefault="00624CD1" w:rsidP="00E956B2">
      <w:pPr>
        <w:rPr>
          <w:rFonts w:ascii="Times New Roman" w:hAnsi="Times New Roman" w:cs="Times New Roman"/>
          <w:sz w:val="24"/>
          <w:szCs w:val="24"/>
        </w:rPr>
      </w:pPr>
      <w:r w:rsidRPr="00B178EC">
        <w:rPr>
          <w:rFonts w:ascii="Times New Roman" w:hAnsi="Times New Roman" w:cs="Times New Roman"/>
          <w:sz w:val="24"/>
          <w:szCs w:val="24"/>
        </w:rPr>
        <w:t>Technology is the primary driver of change that Amazon utilises to secure its competitive edge; h</w:t>
      </w:r>
      <w:r w:rsidR="00693528" w:rsidRPr="00B178EC">
        <w:rPr>
          <w:rFonts w:ascii="Times New Roman" w:hAnsi="Times New Roman" w:cs="Times New Roman"/>
          <w:sz w:val="24"/>
          <w:szCs w:val="24"/>
        </w:rPr>
        <w:t xml:space="preserve">owever, as a </w:t>
      </w:r>
      <w:r w:rsidRPr="00B178EC">
        <w:rPr>
          <w:rFonts w:ascii="Times New Roman" w:hAnsi="Times New Roman" w:cs="Times New Roman"/>
          <w:sz w:val="24"/>
          <w:szCs w:val="24"/>
        </w:rPr>
        <w:t>colossal</w:t>
      </w:r>
      <w:r w:rsidR="00693528" w:rsidRPr="00B178EC">
        <w:rPr>
          <w:rFonts w:ascii="Times New Roman" w:hAnsi="Times New Roman" w:cs="Times New Roman"/>
          <w:sz w:val="24"/>
          <w:szCs w:val="24"/>
        </w:rPr>
        <w:t xml:space="preserve"> disruptor, technologies </w:t>
      </w:r>
      <w:r w:rsidRPr="00B178EC">
        <w:rPr>
          <w:rFonts w:ascii="Times New Roman" w:hAnsi="Times New Roman" w:cs="Times New Roman"/>
          <w:sz w:val="24"/>
          <w:szCs w:val="24"/>
        </w:rPr>
        <w:t>pose</w:t>
      </w:r>
      <w:r w:rsidR="00693528" w:rsidRPr="00B178EC">
        <w:rPr>
          <w:rFonts w:ascii="Times New Roman" w:hAnsi="Times New Roman" w:cs="Times New Roman"/>
          <w:sz w:val="24"/>
          <w:szCs w:val="24"/>
        </w:rPr>
        <w:t xml:space="preserve"> complex potential risks that must be recognised and harnessed with adequate preventive actions and control measures. </w:t>
      </w:r>
      <w:r w:rsidRPr="00B178EC">
        <w:rPr>
          <w:rFonts w:ascii="Times New Roman" w:hAnsi="Times New Roman" w:cs="Times New Roman"/>
          <w:sz w:val="24"/>
          <w:szCs w:val="24"/>
        </w:rPr>
        <w:t>Moreover, DGPR compliance and hyper-personalisation of customer care require</w:t>
      </w:r>
      <w:r w:rsidR="005F1373" w:rsidRPr="00B178EC">
        <w:rPr>
          <w:rFonts w:ascii="Times New Roman" w:hAnsi="Times New Roman" w:cs="Times New Roman"/>
          <w:sz w:val="24"/>
          <w:szCs w:val="24"/>
        </w:rPr>
        <w:t xml:space="preserve"> cybersecurity measures and employees' specific skill</w:t>
      </w:r>
      <w:r w:rsidRPr="00B178EC">
        <w:rPr>
          <w:rFonts w:ascii="Times New Roman" w:hAnsi="Times New Roman" w:cs="Times New Roman"/>
          <w:sz w:val="24"/>
          <w:szCs w:val="24"/>
        </w:rPr>
        <w:t xml:space="preserve">s. </w:t>
      </w:r>
      <w:r w:rsidR="00693528" w:rsidRPr="00B178EC">
        <w:rPr>
          <w:rFonts w:ascii="Times New Roman" w:hAnsi="Times New Roman" w:cs="Times New Roman"/>
          <w:sz w:val="24"/>
          <w:szCs w:val="24"/>
        </w:rPr>
        <w:t>Th</w:t>
      </w:r>
      <w:r w:rsidR="003957EC" w:rsidRPr="00B178EC">
        <w:rPr>
          <w:rFonts w:ascii="Times New Roman" w:hAnsi="Times New Roman" w:cs="Times New Roman"/>
          <w:sz w:val="24"/>
          <w:szCs w:val="24"/>
        </w:rPr>
        <w:t>e mitigating actions</w:t>
      </w:r>
      <w:r w:rsidR="00693528" w:rsidRPr="00B178EC">
        <w:rPr>
          <w:rFonts w:ascii="Times New Roman" w:hAnsi="Times New Roman" w:cs="Times New Roman"/>
          <w:sz w:val="24"/>
          <w:szCs w:val="24"/>
        </w:rPr>
        <w:t xml:space="preserve"> impl</w:t>
      </w:r>
      <w:r w:rsidR="003957EC" w:rsidRPr="00B178EC">
        <w:rPr>
          <w:rFonts w:ascii="Times New Roman" w:hAnsi="Times New Roman" w:cs="Times New Roman"/>
          <w:sz w:val="24"/>
          <w:szCs w:val="24"/>
        </w:rPr>
        <w:t>y</w:t>
      </w:r>
      <w:r w:rsidR="00693528" w:rsidRPr="00B178EC">
        <w:rPr>
          <w:rFonts w:ascii="Times New Roman" w:hAnsi="Times New Roman" w:cs="Times New Roman"/>
          <w:sz w:val="24"/>
          <w:szCs w:val="24"/>
        </w:rPr>
        <w:t xml:space="preserve"> </w:t>
      </w:r>
      <w:r w:rsidR="001601AC" w:rsidRPr="00B178EC">
        <w:rPr>
          <w:rFonts w:ascii="Times New Roman" w:hAnsi="Times New Roman" w:cs="Times New Roman"/>
          <w:sz w:val="24"/>
          <w:szCs w:val="24"/>
        </w:rPr>
        <w:t xml:space="preserve">wise use of </w:t>
      </w:r>
      <w:r w:rsidR="00693528" w:rsidRPr="00B178EC">
        <w:rPr>
          <w:rFonts w:ascii="Times New Roman" w:hAnsi="Times New Roman" w:cs="Times New Roman"/>
          <w:sz w:val="24"/>
          <w:szCs w:val="24"/>
        </w:rPr>
        <w:t xml:space="preserve">organisational resources and capabilities </w:t>
      </w:r>
      <w:r w:rsidRPr="00B178EC">
        <w:rPr>
          <w:rFonts w:ascii="Times New Roman" w:hAnsi="Times New Roman" w:cs="Times New Roman"/>
          <w:sz w:val="24"/>
          <w:szCs w:val="24"/>
        </w:rPr>
        <w:t>to maximise effectiveness</w:t>
      </w:r>
      <w:r w:rsidR="00693528" w:rsidRPr="00B178EC">
        <w:rPr>
          <w:rFonts w:ascii="Times New Roman" w:hAnsi="Times New Roman" w:cs="Times New Roman"/>
          <w:sz w:val="24"/>
          <w:szCs w:val="24"/>
        </w:rPr>
        <w:t>.</w:t>
      </w:r>
    </w:p>
    <w:p w14:paraId="59DA43AE" w14:textId="79B9FC28" w:rsidR="00BB2363" w:rsidRPr="00B178EC" w:rsidRDefault="005F1373" w:rsidP="00296BA8">
      <w:pPr>
        <w:pStyle w:val="Heading2"/>
        <w:rPr>
          <w:rFonts w:ascii="Times New Roman" w:hAnsi="Times New Roman" w:cs="Times New Roman"/>
          <w:i/>
          <w:sz w:val="28"/>
          <w:szCs w:val="28"/>
        </w:rPr>
      </w:pPr>
      <w:bookmarkStart w:id="18" w:name="_Toc184573378"/>
      <w:r w:rsidRPr="00B178EC">
        <w:rPr>
          <w:noProof/>
        </w:rPr>
        <w:drawing>
          <wp:anchor distT="0" distB="0" distL="114300" distR="114300" simplePos="0" relativeHeight="251680768" behindDoc="0" locked="0" layoutInCell="1" allowOverlap="1" wp14:anchorId="4F84C29F" wp14:editId="2CCB9B81">
            <wp:simplePos x="0" y="0"/>
            <wp:positionH relativeFrom="column">
              <wp:posOffset>-872836</wp:posOffset>
            </wp:positionH>
            <wp:positionV relativeFrom="paragraph">
              <wp:posOffset>223132</wp:posOffset>
            </wp:positionV>
            <wp:extent cx="7457090" cy="4512624"/>
            <wp:effectExtent l="0" t="0" r="0" b="2540"/>
            <wp:wrapNone/>
            <wp:docPr id="12141811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497295" cy="45369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6BA8" w:rsidRPr="00B178EC">
        <w:rPr>
          <w:rFonts w:ascii="Times New Roman" w:hAnsi="Times New Roman" w:cs="Times New Roman"/>
          <w:i/>
          <w:sz w:val="28"/>
          <w:szCs w:val="28"/>
        </w:rPr>
        <w:t>3.2 Micro</w:t>
      </w:r>
      <w:r w:rsidR="00EF3A0F" w:rsidRPr="00B178EC">
        <w:rPr>
          <w:rFonts w:ascii="Times New Roman" w:hAnsi="Times New Roman" w:cs="Times New Roman"/>
          <w:i/>
          <w:sz w:val="28"/>
          <w:szCs w:val="28"/>
        </w:rPr>
        <w:t>-</w:t>
      </w:r>
      <w:r w:rsidR="00296BA8" w:rsidRPr="00B178EC">
        <w:rPr>
          <w:rFonts w:ascii="Times New Roman" w:hAnsi="Times New Roman" w:cs="Times New Roman"/>
          <w:i/>
          <w:sz w:val="28"/>
          <w:szCs w:val="28"/>
        </w:rPr>
        <w:t>Environment Analysis</w:t>
      </w:r>
      <w:r w:rsidR="00DE47A7" w:rsidRPr="00B178EC">
        <w:rPr>
          <w:rFonts w:ascii="Times New Roman" w:hAnsi="Times New Roman" w:cs="Times New Roman"/>
          <w:i/>
          <w:sz w:val="28"/>
          <w:szCs w:val="28"/>
        </w:rPr>
        <w:t xml:space="preserve"> -</w:t>
      </w:r>
      <w:r w:rsidR="00296BA8" w:rsidRPr="00B178EC">
        <w:rPr>
          <w:rFonts w:ascii="Times New Roman" w:hAnsi="Times New Roman" w:cs="Times New Roman"/>
          <w:i/>
          <w:sz w:val="28"/>
          <w:szCs w:val="28"/>
        </w:rPr>
        <w:t xml:space="preserve"> Porter</w:t>
      </w:r>
      <w:r w:rsidR="00EF3A0F" w:rsidRPr="00B178EC">
        <w:rPr>
          <w:rFonts w:ascii="Times New Roman" w:hAnsi="Times New Roman" w:cs="Times New Roman"/>
          <w:i/>
          <w:sz w:val="28"/>
          <w:szCs w:val="28"/>
        </w:rPr>
        <w:t>'</w:t>
      </w:r>
      <w:r w:rsidR="00296BA8" w:rsidRPr="00B178EC">
        <w:rPr>
          <w:rFonts w:ascii="Times New Roman" w:hAnsi="Times New Roman" w:cs="Times New Roman"/>
          <w:i/>
          <w:sz w:val="28"/>
          <w:szCs w:val="28"/>
        </w:rPr>
        <w:t>s Five Forces</w:t>
      </w:r>
      <w:bookmarkEnd w:id="18"/>
    </w:p>
    <w:p w14:paraId="6C25392B" w14:textId="672CCB51" w:rsidR="00BB2363" w:rsidRPr="00B178EC" w:rsidRDefault="00BB2363" w:rsidP="0093040C"/>
    <w:p w14:paraId="43EBD242" w14:textId="7302A4BF" w:rsidR="00575582" w:rsidRPr="00B178EC" w:rsidRDefault="00575582" w:rsidP="0093040C"/>
    <w:p w14:paraId="6C178B93" w14:textId="5F1357C8" w:rsidR="0093040C" w:rsidRPr="00B178EC" w:rsidRDefault="0093040C" w:rsidP="0093040C"/>
    <w:p w14:paraId="5E527273" w14:textId="6664FECA" w:rsidR="0093040C" w:rsidRPr="00B178EC" w:rsidRDefault="0093040C" w:rsidP="0093040C"/>
    <w:p w14:paraId="3966D43F" w14:textId="5EA3351B" w:rsidR="001C2D50" w:rsidRPr="00B178EC" w:rsidRDefault="001C2D50" w:rsidP="0093040C"/>
    <w:p w14:paraId="793E2FF0" w14:textId="52204BDC" w:rsidR="001C2D50" w:rsidRPr="00B178EC" w:rsidRDefault="001C2D50" w:rsidP="0093040C"/>
    <w:p w14:paraId="009BDAF2" w14:textId="5AFDD8F5" w:rsidR="00EF3A0F" w:rsidRPr="00B178EC" w:rsidRDefault="00EF3A0F" w:rsidP="0093040C"/>
    <w:p w14:paraId="0A7AF935" w14:textId="77777777" w:rsidR="00EF3A0F" w:rsidRPr="00B178EC" w:rsidRDefault="00EF3A0F" w:rsidP="0093040C"/>
    <w:p w14:paraId="4F82342A" w14:textId="77777777" w:rsidR="00EF3A0F" w:rsidRPr="00B178EC" w:rsidRDefault="00EF3A0F" w:rsidP="0093040C"/>
    <w:p w14:paraId="20530A94" w14:textId="77777777" w:rsidR="00EF3A0F" w:rsidRPr="00B178EC" w:rsidRDefault="00EF3A0F" w:rsidP="0093040C"/>
    <w:p w14:paraId="4B5D8071" w14:textId="77777777" w:rsidR="00EF3A0F" w:rsidRPr="00B178EC" w:rsidRDefault="00EF3A0F" w:rsidP="0093040C"/>
    <w:p w14:paraId="16F8A937" w14:textId="31403EFC" w:rsidR="00EF3A0F" w:rsidRPr="00B178EC" w:rsidRDefault="00EF3A0F" w:rsidP="0093040C"/>
    <w:p w14:paraId="445BE2D6" w14:textId="07875A21" w:rsidR="00EF3A0F" w:rsidRPr="00B178EC" w:rsidRDefault="00EF3A0F" w:rsidP="0093040C"/>
    <w:p w14:paraId="46D90557" w14:textId="77777777" w:rsidR="00EF3A0F" w:rsidRPr="00B178EC" w:rsidRDefault="00EF3A0F" w:rsidP="0093040C"/>
    <w:p w14:paraId="3FFE25AC" w14:textId="1E6E3E77" w:rsidR="00EF3A0F" w:rsidRPr="00B178EC" w:rsidRDefault="00EF3A0F" w:rsidP="0093040C"/>
    <w:p w14:paraId="27E45ACE" w14:textId="77777777" w:rsidR="00ED6F4D" w:rsidRPr="00B178EC" w:rsidRDefault="00ED6F4D" w:rsidP="00EF3A0F">
      <w:pPr>
        <w:rPr>
          <w:rFonts w:ascii="Times New Roman" w:hAnsi="Times New Roman" w:cs="Times New Roman"/>
          <w:b/>
          <w:bCs/>
          <w:i/>
          <w:iCs/>
          <w:sz w:val="24"/>
          <w:szCs w:val="24"/>
        </w:rPr>
      </w:pPr>
    </w:p>
    <w:p w14:paraId="110D37C0" w14:textId="6CE1A784" w:rsidR="00EF3A0F" w:rsidRPr="00B178EC" w:rsidRDefault="00EF3A0F" w:rsidP="00EF3A0F">
      <w:pPr>
        <w:rPr>
          <w:rFonts w:ascii="Times New Roman" w:hAnsi="Times New Roman" w:cs="Times New Roman"/>
          <w:b/>
          <w:bCs/>
          <w:i/>
          <w:iCs/>
          <w:sz w:val="24"/>
          <w:szCs w:val="24"/>
        </w:rPr>
      </w:pPr>
      <w:r w:rsidRPr="00B178EC">
        <w:rPr>
          <w:rFonts w:ascii="Times New Roman" w:hAnsi="Times New Roman" w:cs="Times New Roman"/>
          <w:b/>
          <w:bCs/>
          <w:i/>
          <w:iCs/>
          <w:sz w:val="24"/>
          <w:szCs w:val="24"/>
        </w:rPr>
        <w:t>Figure 2: Porter</w:t>
      </w:r>
      <w:r w:rsidR="0060710D" w:rsidRPr="00B178EC">
        <w:rPr>
          <w:rFonts w:ascii="Times New Roman" w:hAnsi="Times New Roman" w:cs="Times New Roman"/>
          <w:b/>
          <w:bCs/>
          <w:i/>
          <w:iCs/>
          <w:sz w:val="24"/>
          <w:szCs w:val="24"/>
        </w:rPr>
        <w:t>'</w:t>
      </w:r>
      <w:r w:rsidRPr="00B178EC">
        <w:rPr>
          <w:rFonts w:ascii="Times New Roman" w:hAnsi="Times New Roman" w:cs="Times New Roman"/>
          <w:b/>
          <w:bCs/>
          <w:i/>
          <w:iCs/>
          <w:sz w:val="24"/>
          <w:szCs w:val="24"/>
        </w:rPr>
        <w:t>s Five Forces Analysis.</w:t>
      </w:r>
    </w:p>
    <w:p w14:paraId="3EC63032" w14:textId="4394B5AE" w:rsidR="00EF3A0F" w:rsidRPr="00B178EC" w:rsidRDefault="005F1373" w:rsidP="0093040C">
      <w:pPr>
        <w:rPr>
          <w:rFonts w:ascii="Times New Roman" w:hAnsi="Times New Roman" w:cs="Times New Roman"/>
          <w:sz w:val="24"/>
          <w:szCs w:val="24"/>
        </w:rPr>
      </w:pPr>
      <w:r w:rsidRPr="00B178EC">
        <w:rPr>
          <w:rFonts w:ascii="Times New Roman" w:hAnsi="Times New Roman" w:cs="Times New Roman"/>
          <w:sz w:val="24"/>
          <w:szCs w:val="24"/>
        </w:rPr>
        <w:lastRenderedPageBreak/>
        <w:t xml:space="preserve">Porter's Five Forces Analysis, demonstrated in Figure 2, explains </w:t>
      </w:r>
      <w:r w:rsidR="00FB7D9B" w:rsidRPr="00B178EC">
        <w:rPr>
          <w:rFonts w:ascii="Times New Roman" w:hAnsi="Times New Roman" w:cs="Times New Roman"/>
          <w:sz w:val="24"/>
          <w:szCs w:val="24"/>
        </w:rPr>
        <w:t>Amazon's</w:t>
      </w:r>
      <w:r w:rsidR="0060656C" w:rsidRPr="00B178EC">
        <w:rPr>
          <w:rFonts w:ascii="Times New Roman" w:hAnsi="Times New Roman" w:cs="Times New Roman"/>
          <w:sz w:val="24"/>
          <w:szCs w:val="24"/>
        </w:rPr>
        <w:t xml:space="preserve"> immediate environment, analysing competitive forces within the industry in which the organisation operates</w:t>
      </w:r>
      <w:r w:rsidR="00FB7D9B" w:rsidRPr="00B178EC">
        <w:rPr>
          <w:rFonts w:ascii="Times New Roman" w:hAnsi="Times New Roman" w:cs="Times New Roman"/>
          <w:sz w:val="24"/>
          <w:szCs w:val="24"/>
        </w:rPr>
        <w:t xml:space="preserve"> (Porter, 1980b, pp. 3–33)</w:t>
      </w:r>
      <w:r w:rsidR="00D738E9" w:rsidRPr="00B178EC">
        <w:rPr>
          <w:rFonts w:ascii="Times New Roman" w:hAnsi="Times New Roman" w:cs="Times New Roman"/>
          <w:sz w:val="24"/>
          <w:szCs w:val="24"/>
        </w:rPr>
        <w:t>. The analysis revealed Amazon's intense competition from traditional and e-commerce retailers</w:t>
      </w:r>
      <w:r w:rsidR="00DE47A7" w:rsidRPr="00B178EC">
        <w:rPr>
          <w:rFonts w:ascii="Times New Roman" w:hAnsi="Times New Roman" w:cs="Times New Roman"/>
          <w:sz w:val="24"/>
          <w:szCs w:val="24"/>
        </w:rPr>
        <w:t>. Due to available technologies, most traditional retailers have an online presence and delivery services.</w:t>
      </w:r>
      <w:r w:rsidR="00D738E9" w:rsidRPr="00B178EC">
        <w:rPr>
          <w:rFonts w:ascii="Times New Roman" w:hAnsi="Times New Roman" w:cs="Times New Roman"/>
          <w:sz w:val="24"/>
          <w:szCs w:val="24"/>
        </w:rPr>
        <w:t xml:space="preserve"> The severity of rivalry is high </w:t>
      </w:r>
      <w:r w:rsidR="00DE47A7" w:rsidRPr="00B178EC">
        <w:rPr>
          <w:rFonts w:ascii="Times New Roman" w:hAnsi="Times New Roman" w:cs="Times New Roman"/>
          <w:sz w:val="24"/>
          <w:szCs w:val="24"/>
        </w:rPr>
        <w:t>because of</w:t>
      </w:r>
      <w:r w:rsidR="00D738E9" w:rsidRPr="00B178EC">
        <w:rPr>
          <w:rFonts w:ascii="Times New Roman" w:hAnsi="Times New Roman" w:cs="Times New Roman"/>
          <w:sz w:val="24"/>
          <w:szCs w:val="24"/>
        </w:rPr>
        <w:t xml:space="preserve"> the large number of players in the market and the wide range of similar offered products. </w:t>
      </w:r>
      <w:r w:rsidR="00DE47A7" w:rsidRPr="00B178EC">
        <w:rPr>
          <w:rFonts w:ascii="Times New Roman" w:hAnsi="Times New Roman" w:cs="Times New Roman"/>
          <w:sz w:val="24"/>
          <w:szCs w:val="24"/>
        </w:rPr>
        <w:t xml:space="preserve">Similarly, the threat of substitutes is significant, especially in retail and digital streaming markets. Customers can easily choose alternatives provided by competitors, such as Walmart and Target, </w:t>
      </w:r>
      <w:r w:rsidR="003F29ED" w:rsidRPr="00B178EC">
        <w:rPr>
          <w:rFonts w:ascii="Times New Roman" w:hAnsi="Times New Roman" w:cs="Times New Roman"/>
          <w:sz w:val="24"/>
          <w:szCs w:val="24"/>
        </w:rPr>
        <w:t xml:space="preserve">or the </w:t>
      </w:r>
      <w:r w:rsidR="00DE47A7" w:rsidRPr="00B178EC">
        <w:rPr>
          <w:rFonts w:ascii="Times New Roman" w:hAnsi="Times New Roman" w:cs="Times New Roman"/>
          <w:sz w:val="24"/>
          <w:szCs w:val="24"/>
        </w:rPr>
        <w:t>various streaming services</w:t>
      </w:r>
      <w:r w:rsidR="003F29ED" w:rsidRPr="00B178EC">
        <w:rPr>
          <w:rFonts w:ascii="Times New Roman" w:hAnsi="Times New Roman" w:cs="Times New Roman"/>
          <w:sz w:val="24"/>
          <w:szCs w:val="24"/>
        </w:rPr>
        <w:t xml:space="preserve">: </w:t>
      </w:r>
      <w:r w:rsidR="00DE47A7" w:rsidRPr="00B178EC">
        <w:rPr>
          <w:rFonts w:ascii="Times New Roman" w:hAnsi="Times New Roman" w:cs="Times New Roman"/>
          <w:sz w:val="24"/>
          <w:szCs w:val="24"/>
        </w:rPr>
        <w:t xml:space="preserve">Netflix, YouTube, HBO, and Hulu. </w:t>
      </w:r>
    </w:p>
    <w:p w14:paraId="309A8D01" w14:textId="5B8E13EE" w:rsidR="00575582" w:rsidRPr="00B178EC" w:rsidRDefault="00DE47A7" w:rsidP="00DE47A7">
      <w:pPr>
        <w:pStyle w:val="Heading2"/>
        <w:rPr>
          <w:rFonts w:ascii="Times New Roman" w:hAnsi="Times New Roman" w:cs="Times New Roman"/>
          <w:i/>
          <w:sz w:val="28"/>
          <w:szCs w:val="28"/>
        </w:rPr>
      </w:pPr>
      <w:bookmarkStart w:id="19" w:name="_Toc184573379"/>
      <w:r w:rsidRPr="00B178EC">
        <w:rPr>
          <w:noProof/>
        </w:rPr>
        <w:drawing>
          <wp:anchor distT="0" distB="0" distL="114300" distR="114300" simplePos="0" relativeHeight="251681792" behindDoc="0" locked="0" layoutInCell="1" allowOverlap="1" wp14:anchorId="3A952E53" wp14:editId="67962396">
            <wp:simplePos x="0" y="0"/>
            <wp:positionH relativeFrom="column">
              <wp:posOffset>-872116</wp:posOffset>
            </wp:positionH>
            <wp:positionV relativeFrom="paragraph">
              <wp:posOffset>268535</wp:posOffset>
            </wp:positionV>
            <wp:extent cx="7452625" cy="6453107"/>
            <wp:effectExtent l="0" t="0" r="0" b="5080"/>
            <wp:wrapNone/>
            <wp:docPr id="20178753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454363" cy="64546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6BA8" w:rsidRPr="00B178EC">
        <w:rPr>
          <w:rFonts w:ascii="Times New Roman" w:hAnsi="Times New Roman" w:cs="Times New Roman"/>
          <w:i/>
          <w:sz w:val="28"/>
          <w:szCs w:val="28"/>
        </w:rPr>
        <w:t xml:space="preserve">3.3 </w:t>
      </w:r>
      <w:r w:rsidR="00EF3A0F" w:rsidRPr="00B178EC">
        <w:rPr>
          <w:rFonts w:ascii="Times New Roman" w:hAnsi="Times New Roman" w:cs="Times New Roman"/>
          <w:i/>
          <w:sz w:val="28"/>
          <w:szCs w:val="28"/>
        </w:rPr>
        <w:t>Competitive</w:t>
      </w:r>
      <w:r w:rsidR="00296BA8" w:rsidRPr="00B178EC">
        <w:rPr>
          <w:rFonts w:ascii="Times New Roman" w:hAnsi="Times New Roman" w:cs="Times New Roman"/>
          <w:i/>
          <w:sz w:val="28"/>
          <w:szCs w:val="28"/>
        </w:rPr>
        <w:t xml:space="preserve"> Environment Analysis</w:t>
      </w:r>
      <w:r w:rsidRPr="00B178EC">
        <w:rPr>
          <w:rFonts w:ascii="Times New Roman" w:hAnsi="Times New Roman" w:cs="Times New Roman"/>
          <w:i/>
          <w:sz w:val="28"/>
          <w:szCs w:val="28"/>
        </w:rPr>
        <w:t xml:space="preserve"> -</w:t>
      </w:r>
      <w:r w:rsidR="00296BA8" w:rsidRPr="00B178EC">
        <w:rPr>
          <w:rFonts w:ascii="Times New Roman" w:hAnsi="Times New Roman" w:cs="Times New Roman"/>
          <w:i/>
          <w:sz w:val="28"/>
          <w:szCs w:val="28"/>
        </w:rPr>
        <w:t xml:space="preserve"> Porter</w:t>
      </w:r>
      <w:r w:rsidR="00EF3A0F" w:rsidRPr="00B178EC">
        <w:rPr>
          <w:rFonts w:ascii="Times New Roman" w:hAnsi="Times New Roman" w:cs="Times New Roman"/>
          <w:i/>
          <w:sz w:val="28"/>
          <w:szCs w:val="28"/>
        </w:rPr>
        <w:t>'</w:t>
      </w:r>
      <w:r w:rsidR="00296BA8" w:rsidRPr="00B178EC">
        <w:rPr>
          <w:rFonts w:ascii="Times New Roman" w:hAnsi="Times New Roman" w:cs="Times New Roman"/>
          <w:i/>
          <w:sz w:val="28"/>
          <w:szCs w:val="28"/>
        </w:rPr>
        <w:t>s Generi</w:t>
      </w:r>
      <w:r w:rsidRPr="00B178EC">
        <w:rPr>
          <w:rFonts w:ascii="Times New Roman" w:hAnsi="Times New Roman" w:cs="Times New Roman"/>
          <w:i/>
          <w:sz w:val="28"/>
          <w:szCs w:val="28"/>
        </w:rPr>
        <w:t>c Strategies</w:t>
      </w:r>
      <w:bookmarkEnd w:id="19"/>
    </w:p>
    <w:p w14:paraId="53E32A31" w14:textId="40793E25" w:rsidR="00575582" w:rsidRPr="00B178EC" w:rsidRDefault="00575582" w:rsidP="0093040C">
      <w:pPr>
        <w:rPr>
          <w:b/>
          <w:bCs/>
        </w:rPr>
      </w:pPr>
    </w:p>
    <w:p w14:paraId="5958D52C" w14:textId="43929957" w:rsidR="00575582" w:rsidRPr="00B178EC" w:rsidRDefault="00575582" w:rsidP="0093040C">
      <w:pPr>
        <w:rPr>
          <w:b/>
          <w:bCs/>
        </w:rPr>
      </w:pPr>
    </w:p>
    <w:p w14:paraId="61846F8E" w14:textId="692A98CB" w:rsidR="00EF3A0F" w:rsidRPr="00B178EC" w:rsidRDefault="00EF3A0F" w:rsidP="0093040C">
      <w:pPr>
        <w:rPr>
          <w:b/>
          <w:bCs/>
        </w:rPr>
      </w:pPr>
    </w:p>
    <w:p w14:paraId="344DD21C" w14:textId="5C013C04" w:rsidR="00EF3A0F" w:rsidRPr="00B178EC" w:rsidRDefault="00EF3A0F" w:rsidP="0093040C">
      <w:pPr>
        <w:rPr>
          <w:b/>
          <w:bCs/>
        </w:rPr>
      </w:pPr>
    </w:p>
    <w:p w14:paraId="2856235B" w14:textId="58C476EE" w:rsidR="00EF3A0F" w:rsidRPr="00B178EC" w:rsidRDefault="00EF3A0F" w:rsidP="0093040C">
      <w:pPr>
        <w:rPr>
          <w:b/>
          <w:bCs/>
        </w:rPr>
      </w:pPr>
    </w:p>
    <w:p w14:paraId="3D454E90" w14:textId="489FA01A" w:rsidR="00EF3A0F" w:rsidRPr="00B178EC" w:rsidRDefault="00EF3A0F" w:rsidP="0093040C">
      <w:pPr>
        <w:rPr>
          <w:b/>
          <w:bCs/>
        </w:rPr>
      </w:pPr>
    </w:p>
    <w:p w14:paraId="098FED5D" w14:textId="454603C9" w:rsidR="00EF3A0F" w:rsidRPr="00B178EC" w:rsidRDefault="00EF3A0F" w:rsidP="0093040C">
      <w:pPr>
        <w:rPr>
          <w:b/>
          <w:bCs/>
        </w:rPr>
      </w:pPr>
    </w:p>
    <w:p w14:paraId="7E3DF007" w14:textId="15069723" w:rsidR="00EF3A0F" w:rsidRPr="00B178EC" w:rsidRDefault="00EF3A0F" w:rsidP="0093040C">
      <w:pPr>
        <w:rPr>
          <w:b/>
          <w:bCs/>
        </w:rPr>
      </w:pPr>
    </w:p>
    <w:p w14:paraId="00F29BCF" w14:textId="37BB1DC7" w:rsidR="006473EB" w:rsidRPr="00B178EC" w:rsidRDefault="006473EB" w:rsidP="0093040C">
      <w:pPr>
        <w:rPr>
          <w:b/>
          <w:bCs/>
        </w:rPr>
      </w:pPr>
    </w:p>
    <w:p w14:paraId="771DF56A" w14:textId="07C5CC9E" w:rsidR="006473EB" w:rsidRPr="00B178EC" w:rsidRDefault="006473EB" w:rsidP="0093040C"/>
    <w:p w14:paraId="26C41786" w14:textId="77777777" w:rsidR="00EF3A0F" w:rsidRPr="00B178EC" w:rsidRDefault="00EF3A0F" w:rsidP="0093040C"/>
    <w:p w14:paraId="33123664" w14:textId="77777777" w:rsidR="00EF3A0F" w:rsidRPr="00B178EC" w:rsidRDefault="00EF3A0F" w:rsidP="0093040C"/>
    <w:p w14:paraId="6B40E5BD" w14:textId="77777777" w:rsidR="00EF3A0F" w:rsidRPr="00B178EC" w:rsidRDefault="00EF3A0F" w:rsidP="0093040C"/>
    <w:p w14:paraId="13A6DAF3" w14:textId="77777777" w:rsidR="00EF3A0F" w:rsidRPr="00B178EC" w:rsidRDefault="00EF3A0F" w:rsidP="0093040C"/>
    <w:p w14:paraId="0D5BA196" w14:textId="77777777" w:rsidR="00EF3A0F" w:rsidRPr="00B178EC" w:rsidRDefault="00EF3A0F" w:rsidP="0093040C"/>
    <w:p w14:paraId="70310361" w14:textId="77777777" w:rsidR="00EF3A0F" w:rsidRPr="00B178EC" w:rsidRDefault="00EF3A0F" w:rsidP="0093040C"/>
    <w:p w14:paraId="0C85E80B" w14:textId="77777777" w:rsidR="00EF3A0F" w:rsidRPr="00B178EC" w:rsidRDefault="00EF3A0F" w:rsidP="0093040C"/>
    <w:p w14:paraId="5B078457" w14:textId="77777777" w:rsidR="00EF3A0F" w:rsidRPr="00B178EC" w:rsidRDefault="00EF3A0F" w:rsidP="0093040C"/>
    <w:p w14:paraId="619FBF91" w14:textId="77777777" w:rsidR="00EF3A0F" w:rsidRPr="00B178EC" w:rsidRDefault="00EF3A0F" w:rsidP="0093040C"/>
    <w:p w14:paraId="04B6EFE1" w14:textId="77777777" w:rsidR="00EF3A0F" w:rsidRPr="00B178EC" w:rsidRDefault="00EF3A0F" w:rsidP="0093040C"/>
    <w:p w14:paraId="71B7B7D9" w14:textId="77777777" w:rsidR="00EF3A0F" w:rsidRPr="00B178EC" w:rsidRDefault="00EF3A0F" w:rsidP="0093040C"/>
    <w:p w14:paraId="2FA0F72D" w14:textId="77777777" w:rsidR="00EF3A0F" w:rsidRPr="00B178EC" w:rsidRDefault="00EF3A0F" w:rsidP="0093040C"/>
    <w:p w14:paraId="65D7B550" w14:textId="77777777" w:rsidR="00DE47A7" w:rsidRPr="00B178EC" w:rsidRDefault="00DE47A7" w:rsidP="00EF3A0F"/>
    <w:p w14:paraId="25FC6842" w14:textId="77777777" w:rsidR="00BA6D78" w:rsidRPr="00B178EC" w:rsidRDefault="00EF3A0F" w:rsidP="0093040C">
      <w:pPr>
        <w:rPr>
          <w:rFonts w:ascii="Times New Roman" w:hAnsi="Times New Roman" w:cs="Times New Roman"/>
          <w:b/>
          <w:bCs/>
          <w:i/>
          <w:iCs/>
          <w:sz w:val="24"/>
          <w:szCs w:val="24"/>
        </w:rPr>
      </w:pPr>
      <w:r w:rsidRPr="00B178EC">
        <w:rPr>
          <w:rFonts w:ascii="Times New Roman" w:hAnsi="Times New Roman" w:cs="Times New Roman"/>
          <w:b/>
          <w:bCs/>
          <w:i/>
          <w:iCs/>
          <w:sz w:val="24"/>
          <w:szCs w:val="24"/>
        </w:rPr>
        <w:t>Figure 3: Porter</w:t>
      </w:r>
      <w:r w:rsidR="0060710D" w:rsidRPr="00B178EC">
        <w:rPr>
          <w:rFonts w:ascii="Times New Roman" w:hAnsi="Times New Roman" w:cs="Times New Roman"/>
          <w:b/>
          <w:bCs/>
          <w:i/>
          <w:iCs/>
          <w:sz w:val="24"/>
          <w:szCs w:val="24"/>
        </w:rPr>
        <w:t>'</w:t>
      </w:r>
      <w:r w:rsidRPr="00B178EC">
        <w:rPr>
          <w:rFonts w:ascii="Times New Roman" w:hAnsi="Times New Roman" w:cs="Times New Roman"/>
          <w:b/>
          <w:bCs/>
          <w:i/>
          <w:iCs/>
          <w:sz w:val="24"/>
          <w:szCs w:val="24"/>
        </w:rPr>
        <w:t>s Generic Strategies Analysis.</w:t>
      </w:r>
    </w:p>
    <w:p w14:paraId="52F544EF" w14:textId="19E66628" w:rsidR="00297615" w:rsidRPr="00B178EC" w:rsidRDefault="00CE227C" w:rsidP="0093040C">
      <w:pPr>
        <w:rPr>
          <w:rFonts w:ascii="Times New Roman" w:hAnsi="Times New Roman" w:cs="Times New Roman"/>
          <w:b/>
          <w:bCs/>
          <w:i/>
          <w:iCs/>
        </w:rPr>
      </w:pPr>
      <w:r w:rsidRPr="00B178EC">
        <w:rPr>
          <w:rFonts w:ascii="Times New Roman" w:hAnsi="Times New Roman" w:cs="Times New Roman"/>
          <w:sz w:val="24"/>
          <w:szCs w:val="24"/>
        </w:rPr>
        <w:lastRenderedPageBreak/>
        <w:t>Porter's Generic Strategies Analysis outlines three key strategies organisations can adopt to achieve a competitive advantage in their respective markets: Cost-leadership, Differentiation and Focus (Tanwar, 2013). These strategies help businesses position themselves effectively within an industry and ultimately increase profitability (Wardhana, 2024, pp. 228–254). Applied to Amazon, the analysis in Figure 3 affirmed its robust competitive advantage, which stems from a combination of cost leadership and differentiation strategies ensuring long-term profitability. Amazon effectively tailors these strategies by targeting specific market segments, diversifying value propositions, and broadening audience and income streams</w:t>
      </w:r>
      <w:r w:rsidR="0091594F" w:rsidRPr="00B178EC">
        <w:rPr>
          <w:rFonts w:ascii="Times New Roman" w:hAnsi="Times New Roman" w:cs="Times New Roman"/>
          <w:sz w:val="24"/>
          <w:szCs w:val="24"/>
        </w:rPr>
        <w:t>.</w:t>
      </w:r>
    </w:p>
    <w:p w14:paraId="6F060395" w14:textId="6BE3103F" w:rsidR="00E96050" w:rsidRPr="00B178EC" w:rsidRDefault="0091594F" w:rsidP="00296BA8">
      <w:pPr>
        <w:pStyle w:val="Heading2"/>
        <w:rPr>
          <w:rFonts w:ascii="Times New Roman" w:hAnsi="Times New Roman" w:cs="Times New Roman"/>
          <w:i/>
          <w:sz w:val="28"/>
          <w:szCs w:val="28"/>
        </w:rPr>
      </w:pPr>
      <w:bookmarkStart w:id="20" w:name="_Toc184573380"/>
      <w:r w:rsidRPr="00B178EC">
        <w:rPr>
          <w:rFonts w:ascii="Times New Roman" w:hAnsi="Times New Roman" w:cs="Times New Roman"/>
          <w:i/>
          <w:noProof/>
        </w:rPr>
        <w:drawing>
          <wp:anchor distT="0" distB="0" distL="114300" distR="114300" simplePos="0" relativeHeight="251682816" behindDoc="0" locked="0" layoutInCell="1" allowOverlap="1" wp14:anchorId="20B16B85" wp14:editId="7D6D1557">
            <wp:simplePos x="0" y="0"/>
            <wp:positionH relativeFrom="column">
              <wp:posOffset>-872836</wp:posOffset>
            </wp:positionH>
            <wp:positionV relativeFrom="paragraph">
              <wp:posOffset>249621</wp:posOffset>
            </wp:positionV>
            <wp:extent cx="7445375" cy="4263242"/>
            <wp:effectExtent l="0" t="0" r="3175" b="4445"/>
            <wp:wrapNone/>
            <wp:docPr id="1235104947" name="Picture 1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04947" name="Picture 14" descr="A screen 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487320" cy="4287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6BA8" w:rsidRPr="00B178EC">
        <w:rPr>
          <w:rFonts w:ascii="Times New Roman" w:hAnsi="Times New Roman" w:cs="Times New Roman"/>
          <w:i/>
          <w:sz w:val="28"/>
          <w:szCs w:val="28"/>
        </w:rPr>
        <w:t>3.</w:t>
      </w:r>
      <w:r w:rsidR="007B281B" w:rsidRPr="00B178EC">
        <w:rPr>
          <w:rFonts w:ascii="Times New Roman" w:hAnsi="Times New Roman" w:cs="Times New Roman"/>
          <w:i/>
          <w:sz w:val="28"/>
          <w:szCs w:val="28"/>
        </w:rPr>
        <w:t>4</w:t>
      </w:r>
      <w:r w:rsidR="00296BA8" w:rsidRPr="00B178EC">
        <w:rPr>
          <w:rFonts w:ascii="Times New Roman" w:hAnsi="Times New Roman" w:cs="Times New Roman"/>
          <w:i/>
          <w:sz w:val="28"/>
          <w:szCs w:val="28"/>
        </w:rPr>
        <w:t xml:space="preserve"> Holistic Analysis </w:t>
      </w:r>
      <w:r w:rsidR="00DF15C4" w:rsidRPr="00B178EC">
        <w:rPr>
          <w:rFonts w:ascii="Times New Roman" w:hAnsi="Times New Roman" w:cs="Times New Roman"/>
          <w:i/>
          <w:sz w:val="28"/>
          <w:szCs w:val="28"/>
        </w:rPr>
        <w:t xml:space="preserve">- </w:t>
      </w:r>
      <w:r w:rsidR="00296BA8" w:rsidRPr="00B178EC">
        <w:rPr>
          <w:rFonts w:ascii="Times New Roman" w:hAnsi="Times New Roman" w:cs="Times New Roman"/>
          <w:i/>
          <w:sz w:val="28"/>
          <w:szCs w:val="28"/>
        </w:rPr>
        <w:t>SWOT</w:t>
      </w:r>
      <w:bookmarkEnd w:id="20"/>
    </w:p>
    <w:p w14:paraId="02B2BF18" w14:textId="1F892571" w:rsidR="006473EB" w:rsidRPr="00B178EC" w:rsidRDefault="006473EB" w:rsidP="0093040C">
      <w:pPr>
        <w:rPr>
          <w:rFonts w:ascii="Times New Roman" w:hAnsi="Times New Roman" w:cs="Times New Roman"/>
          <w:sz w:val="24"/>
          <w:szCs w:val="24"/>
        </w:rPr>
      </w:pPr>
    </w:p>
    <w:p w14:paraId="6C57C69E" w14:textId="127BD56C" w:rsidR="0093040C" w:rsidRPr="00B178EC" w:rsidRDefault="0093040C" w:rsidP="0093040C">
      <w:pPr>
        <w:rPr>
          <w:rFonts w:ascii="Times New Roman" w:hAnsi="Times New Roman" w:cs="Times New Roman"/>
          <w:sz w:val="24"/>
          <w:szCs w:val="24"/>
        </w:rPr>
      </w:pPr>
    </w:p>
    <w:p w14:paraId="31A516B2" w14:textId="24CFC03F" w:rsidR="005E0301" w:rsidRPr="00B178EC" w:rsidRDefault="005E0301" w:rsidP="0093040C">
      <w:pPr>
        <w:rPr>
          <w:rFonts w:ascii="Times New Roman" w:hAnsi="Times New Roman" w:cs="Times New Roman"/>
          <w:sz w:val="24"/>
          <w:szCs w:val="24"/>
        </w:rPr>
      </w:pPr>
    </w:p>
    <w:p w14:paraId="19117F02" w14:textId="2BD66252" w:rsidR="005E0301" w:rsidRPr="00B178EC" w:rsidRDefault="005E0301" w:rsidP="0093040C">
      <w:pPr>
        <w:rPr>
          <w:rFonts w:ascii="Times New Roman" w:hAnsi="Times New Roman" w:cs="Times New Roman"/>
          <w:sz w:val="24"/>
          <w:szCs w:val="24"/>
        </w:rPr>
      </w:pPr>
    </w:p>
    <w:p w14:paraId="0C761D4A" w14:textId="7E65064D" w:rsidR="005E0301" w:rsidRPr="00B178EC" w:rsidRDefault="005E0301" w:rsidP="0093040C">
      <w:pPr>
        <w:rPr>
          <w:rFonts w:ascii="Times New Roman" w:hAnsi="Times New Roman" w:cs="Times New Roman"/>
          <w:sz w:val="24"/>
          <w:szCs w:val="24"/>
        </w:rPr>
      </w:pPr>
    </w:p>
    <w:p w14:paraId="502F6986" w14:textId="211A37B7" w:rsidR="005E0301" w:rsidRPr="00B178EC" w:rsidRDefault="005E0301" w:rsidP="0093040C">
      <w:pPr>
        <w:rPr>
          <w:rFonts w:ascii="Times New Roman" w:hAnsi="Times New Roman" w:cs="Times New Roman"/>
          <w:sz w:val="24"/>
          <w:szCs w:val="24"/>
        </w:rPr>
      </w:pPr>
    </w:p>
    <w:p w14:paraId="0F3087DB" w14:textId="34A91E27" w:rsidR="00EF3A0F" w:rsidRPr="00B178EC" w:rsidRDefault="00EF3A0F" w:rsidP="0093040C">
      <w:pPr>
        <w:rPr>
          <w:rFonts w:ascii="Times New Roman" w:hAnsi="Times New Roman" w:cs="Times New Roman"/>
          <w:noProof/>
          <w:sz w:val="24"/>
          <w:szCs w:val="24"/>
        </w:rPr>
      </w:pPr>
    </w:p>
    <w:p w14:paraId="36037BFA" w14:textId="77777777" w:rsidR="00EF3A0F" w:rsidRPr="00B178EC" w:rsidRDefault="00EF3A0F" w:rsidP="0093040C">
      <w:pPr>
        <w:rPr>
          <w:rFonts w:ascii="Times New Roman" w:hAnsi="Times New Roman" w:cs="Times New Roman"/>
          <w:noProof/>
          <w:sz w:val="24"/>
          <w:szCs w:val="24"/>
        </w:rPr>
      </w:pPr>
    </w:p>
    <w:p w14:paraId="32F79228" w14:textId="5F7369FE" w:rsidR="00EF3A0F" w:rsidRPr="00B178EC" w:rsidRDefault="00EF3A0F" w:rsidP="0093040C">
      <w:pPr>
        <w:rPr>
          <w:rFonts w:ascii="Times New Roman" w:hAnsi="Times New Roman" w:cs="Times New Roman"/>
          <w:noProof/>
          <w:sz w:val="24"/>
          <w:szCs w:val="24"/>
        </w:rPr>
      </w:pPr>
    </w:p>
    <w:p w14:paraId="728BD215" w14:textId="77777777" w:rsidR="00EF3A0F" w:rsidRPr="00B178EC" w:rsidRDefault="00EF3A0F" w:rsidP="0093040C">
      <w:pPr>
        <w:rPr>
          <w:rFonts w:ascii="Times New Roman" w:hAnsi="Times New Roman" w:cs="Times New Roman"/>
          <w:noProof/>
          <w:sz w:val="24"/>
          <w:szCs w:val="24"/>
        </w:rPr>
      </w:pPr>
    </w:p>
    <w:p w14:paraId="2C295DD6" w14:textId="602CA41F" w:rsidR="00EF3A0F" w:rsidRPr="00B178EC" w:rsidRDefault="00EF3A0F" w:rsidP="0093040C">
      <w:pPr>
        <w:rPr>
          <w:rFonts w:ascii="Times New Roman" w:hAnsi="Times New Roman" w:cs="Times New Roman"/>
          <w:noProof/>
          <w:sz w:val="24"/>
          <w:szCs w:val="24"/>
        </w:rPr>
      </w:pPr>
    </w:p>
    <w:p w14:paraId="5D0FF069" w14:textId="4D20E8E7" w:rsidR="00EF3A0F" w:rsidRPr="00B178EC" w:rsidRDefault="00EF3A0F" w:rsidP="0093040C">
      <w:pPr>
        <w:rPr>
          <w:rFonts w:ascii="Times New Roman" w:hAnsi="Times New Roman" w:cs="Times New Roman"/>
          <w:noProof/>
          <w:sz w:val="24"/>
          <w:szCs w:val="24"/>
        </w:rPr>
      </w:pPr>
    </w:p>
    <w:p w14:paraId="544D1431" w14:textId="77777777" w:rsidR="00E956B2" w:rsidRPr="00B178EC" w:rsidRDefault="00E956B2" w:rsidP="0093040C">
      <w:pPr>
        <w:rPr>
          <w:rFonts w:ascii="Times New Roman" w:hAnsi="Times New Roman" w:cs="Times New Roman"/>
          <w:noProof/>
          <w:sz w:val="24"/>
          <w:szCs w:val="24"/>
        </w:rPr>
      </w:pPr>
    </w:p>
    <w:p w14:paraId="1C14FBCD" w14:textId="77777777" w:rsidR="00EF3A0F" w:rsidRPr="00B178EC" w:rsidRDefault="00EF3A0F" w:rsidP="0093040C">
      <w:pPr>
        <w:rPr>
          <w:rFonts w:ascii="Times New Roman" w:hAnsi="Times New Roman" w:cs="Times New Roman"/>
          <w:noProof/>
          <w:sz w:val="24"/>
          <w:szCs w:val="24"/>
        </w:rPr>
      </w:pPr>
    </w:p>
    <w:p w14:paraId="1AABC5A4" w14:textId="77777777" w:rsidR="005B07F3" w:rsidRPr="00B178EC" w:rsidRDefault="005B07F3" w:rsidP="0093040C">
      <w:pPr>
        <w:rPr>
          <w:rFonts w:ascii="Times New Roman" w:hAnsi="Times New Roman" w:cs="Times New Roman"/>
          <w:b/>
          <w:bCs/>
          <w:i/>
          <w:iCs/>
          <w:noProof/>
          <w:sz w:val="24"/>
          <w:szCs w:val="24"/>
        </w:rPr>
      </w:pPr>
    </w:p>
    <w:p w14:paraId="1E199DD6" w14:textId="4AC9DEDF" w:rsidR="00BA6D78" w:rsidRPr="00B178EC" w:rsidRDefault="0091594F" w:rsidP="0093040C">
      <w:pPr>
        <w:rPr>
          <w:rFonts w:ascii="Times New Roman" w:hAnsi="Times New Roman" w:cs="Times New Roman"/>
          <w:b/>
          <w:bCs/>
          <w:i/>
          <w:iCs/>
          <w:noProof/>
          <w:sz w:val="24"/>
          <w:szCs w:val="24"/>
        </w:rPr>
      </w:pPr>
      <w:r w:rsidRPr="00B178EC">
        <w:rPr>
          <w:rFonts w:ascii="Times New Roman" w:hAnsi="Times New Roman" w:cs="Times New Roman"/>
          <w:b/>
          <w:bCs/>
          <w:i/>
          <w:iCs/>
          <w:noProof/>
          <w:sz w:val="24"/>
          <w:szCs w:val="24"/>
        </w:rPr>
        <w:t>Figure 4: SWOT Analysis</w:t>
      </w:r>
    </w:p>
    <w:p w14:paraId="68A70195" w14:textId="110B2907" w:rsidR="00BF6F09" w:rsidRPr="00B178EC" w:rsidRDefault="00BA6D78" w:rsidP="0093040C">
      <w:pPr>
        <w:rPr>
          <w:rFonts w:ascii="Times New Roman" w:hAnsi="Times New Roman" w:cs="Times New Roman"/>
          <w:b/>
          <w:bCs/>
          <w:noProof/>
          <w:sz w:val="24"/>
          <w:szCs w:val="24"/>
        </w:rPr>
      </w:pPr>
      <w:r w:rsidRPr="00B178EC">
        <w:rPr>
          <w:rFonts w:ascii="Times New Roman" w:hAnsi="Times New Roman" w:cs="Times New Roman"/>
          <w:noProof/>
          <w:sz w:val="24"/>
          <w:szCs w:val="24"/>
        </w:rPr>
        <w:t xml:space="preserve">SWOT analysis is a strategic instrument that identifies internal and external factors that </w:t>
      </w:r>
      <w:r w:rsidR="00C31CF3" w:rsidRPr="00B178EC">
        <w:rPr>
          <w:rFonts w:ascii="Times New Roman" w:hAnsi="Times New Roman" w:cs="Times New Roman"/>
          <w:noProof/>
          <w:sz w:val="24"/>
          <w:szCs w:val="24"/>
        </w:rPr>
        <w:t xml:space="preserve">could </w:t>
      </w:r>
      <w:r w:rsidRPr="00B178EC">
        <w:rPr>
          <w:rFonts w:ascii="Times New Roman" w:hAnsi="Times New Roman" w:cs="Times New Roman"/>
          <w:noProof/>
          <w:sz w:val="24"/>
          <w:szCs w:val="24"/>
        </w:rPr>
        <w:t xml:space="preserve">affect the organisation </w:t>
      </w:r>
      <w:r w:rsidR="001E3971" w:rsidRPr="00B178EC">
        <w:rPr>
          <w:rFonts w:ascii="Times New Roman" w:hAnsi="Times New Roman" w:cs="Times New Roman"/>
          <w:noProof/>
          <w:sz w:val="24"/>
          <w:szCs w:val="24"/>
        </w:rPr>
        <w:t>(Dunne, 2023).</w:t>
      </w:r>
      <w:r w:rsidRPr="00B178EC">
        <w:rPr>
          <w:rFonts w:ascii="Times New Roman" w:hAnsi="Times New Roman" w:cs="Times New Roman"/>
          <w:noProof/>
          <w:sz w:val="24"/>
          <w:szCs w:val="24"/>
        </w:rPr>
        <w:t xml:space="preserve"> The analysis presented in Figure 4 confirms that Amazon's competitive advantage derives from its strong brand recognition, global presence, vast product offerings, advanced logistics, and continuous innovation. Amazon's strengths enable it to dominate the e-commerce and cloud computing sectors. However, the identified weaknesses tangibly challenge its operations, as high employee turnover, regulatory compliance, and dependence on third-party sellers could cause considerable risks. Although the external opportunities present significant growth potential, threats of increased competition, cybersecurity and current economic upheavals could defer Amazon's success. Therefore, Amazon must address weaknesses through capitalisation on emerging opportunities and mitigate external threats using strategic diversification, technological advancements, and robust risk management.</w:t>
      </w:r>
    </w:p>
    <w:p w14:paraId="7E6B9467" w14:textId="37A31BDF" w:rsidR="0093040C" w:rsidRPr="00B178EC" w:rsidRDefault="00296BA8" w:rsidP="00297615">
      <w:pPr>
        <w:keepNext/>
        <w:keepLines/>
        <w:spacing w:before="240" w:after="0" w:line="360" w:lineRule="auto"/>
        <w:outlineLvl w:val="0"/>
        <w:rPr>
          <w:rFonts w:ascii="Times New Roman" w:eastAsiaTheme="majorEastAsia" w:hAnsi="Times New Roman" w:cs="Times New Roman"/>
          <w:i/>
          <w:iCs/>
          <w:color w:val="2F5496" w:themeColor="accent1" w:themeShade="BF"/>
          <w:sz w:val="32"/>
          <w:szCs w:val="32"/>
        </w:rPr>
      </w:pPr>
      <w:bookmarkStart w:id="21" w:name="_Toc135250977"/>
      <w:bookmarkStart w:id="22" w:name="_Toc184573381"/>
      <w:r w:rsidRPr="00B178EC">
        <w:rPr>
          <w:rFonts w:ascii="Times New Roman" w:eastAsiaTheme="majorEastAsia" w:hAnsi="Times New Roman" w:cs="Times New Roman"/>
          <w:i/>
          <w:iCs/>
          <w:color w:val="2F5496" w:themeColor="accent1" w:themeShade="BF"/>
          <w:sz w:val="32"/>
          <w:szCs w:val="32"/>
        </w:rPr>
        <w:lastRenderedPageBreak/>
        <w:t>4</w:t>
      </w:r>
      <w:r w:rsidR="0093040C" w:rsidRPr="00B178EC">
        <w:rPr>
          <w:rFonts w:ascii="Times New Roman" w:eastAsiaTheme="majorEastAsia" w:hAnsi="Times New Roman" w:cs="Times New Roman"/>
          <w:i/>
          <w:iCs/>
          <w:color w:val="2F5496" w:themeColor="accent1" w:themeShade="BF"/>
          <w:sz w:val="32"/>
          <w:szCs w:val="32"/>
        </w:rPr>
        <w:t>.0 Conclusion</w:t>
      </w:r>
      <w:bookmarkEnd w:id="21"/>
      <w:bookmarkEnd w:id="22"/>
    </w:p>
    <w:p w14:paraId="2782D7D7" w14:textId="77777777" w:rsidR="007A2DA0" w:rsidRPr="00B178EC" w:rsidRDefault="007A2DA0" w:rsidP="007A2DA0">
      <w:pPr>
        <w:rPr>
          <w:rFonts w:ascii="Times New Roman" w:hAnsi="Times New Roman" w:cs="Times New Roman"/>
          <w:sz w:val="24"/>
          <w:szCs w:val="24"/>
        </w:rPr>
      </w:pPr>
      <w:r w:rsidRPr="00B178EC">
        <w:rPr>
          <w:rFonts w:ascii="Times New Roman" w:hAnsi="Times New Roman" w:cs="Times New Roman"/>
          <w:sz w:val="24"/>
          <w:szCs w:val="24"/>
        </w:rPr>
        <w:t xml:space="preserve">To recapitulate. The research concludes that Amazon's critical success factor was its adaptive strategic approach since its inception. It has allowed the company to balance risk and reward effectively and make financially beneficial business decisions at the right time and place. Thus circumventing adversities by turning them into lucrative opportunities, thereby demonstrating adaptability to market and demand fluctuations. </w:t>
      </w:r>
    </w:p>
    <w:p w14:paraId="619F1F88" w14:textId="17846CB3" w:rsidR="007A2DA0" w:rsidRPr="00B178EC" w:rsidRDefault="007A2DA0" w:rsidP="007A2DA0">
      <w:pPr>
        <w:rPr>
          <w:rFonts w:ascii="Times New Roman" w:hAnsi="Times New Roman" w:cs="Times New Roman"/>
          <w:sz w:val="24"/>
          <w:szCs w:val="24"/>
        </w:rPr>
      </w:pPr>
      <w:r w:rsidRPr="00B178EC">
        <w:rPr>
          <w:rFonts w:ascii="Times New Roman" w:hAnsi="Times New Roman" w:cs="Times New Roman"/>
          <w:sz w:val="24"/>
          <w:szCs w:val="24"/>
        </w:rPr>
        <w:t xml:space="preserve">Amazon's brand reputation, customer-centric culture and visionary leadership are the main pillars of its agility and efficient adaptation to change. Moreover, a hybrid strategic approach is practical in </w:t>
      </w:r>
      <w:r w:rsidR="00F1748E" w:rsidRPr="00B178EC">
        <w:rPr>
          <w:rFonts w:ascii="Times New Roman" w:hAnsi="Times New Roman" w:cs="Times New Roman"/>
          <w:sz w:val="24"/>
          <w:szCs w:val="24"/>
        </w:rPr>
        <w:t>t</w:t>
      </w:r>
      <w:r w:rsidR="00F1748E" w:rsidRPr="00B178EC">
        <w:rPr>
          <w:rFonts w:ascii="Times New Roman" w:hAnsi="Times New Roman" w:cs="Times New Roman"/>
          <w:sz w:val="24"/>
          <w:szCs w:val="24"/>
        </w:rPr>
        <w:t xml:space="preserve">he present dynamic business </w:t>
      </w:r>
      <w:r w:rsidR="00F1748E" w:rsidRPr="00B178EC">
        <w:rPr>
          <w:rFonts w:ascii="Times New Roman" w:hAnsi="Times New Roman" w:cs="Times New Roman"/>
          <w:sz w:val="24"/>
          <w:szCs w:val="24"/>
        </w:rPr>
        <w:t xml:space="preserve">reality </w:t>
      </w:r>
      <w:r w:rsidRPr="00B178EC">
        <w:rPr>
          <w:rFonts w:ascii="Times New Roman" w:hAnsi="Times New Roman" w:cs="Times New Roman"/>
          <w:sz w:val="24"/>
          <w:szCs w:val="24"/>
        </w:rPr>
        <w:t>and, supported by its economy of scale, allows Amazon to use its vast resources and capabilities cost-effectively when dealing with adversities and ambiguity. Amazon deploys business improvement techniques to achieve strategic alignment and cultivate an open-to-change culture, continuously reviewing and improving processes, procedures and employees' skills.</w:t>
      </w:r>
    </w:p>
    <w:p w14:paraId="308988BD" w14:textId="77777777" w:rsidR="007A2DA0" w:rsidRPr="00B178EC" w:rsidRDefault="007A2DA0" w:rsidP="007A2DA0">
      <w:pPr>
        <w:rPr>
          <w:rFonts w:ascii="Times New Roman" w:hAnsi="Times New Roman" w:cs="Times New Roman"/>
          <w:sz w:val="24"/>
          <w:szCs w:val="24"/>
        </w:rPr>
      </w:pPr>
      <w:r w:rsidRPr="00B178EC">
        <w:rPr>
          <w:rFonts w:ascii="Times New Roman" w:hAnsi="Times New Roman" w:cs="Times New Roman"/>
          <w:sz w:val="24"/>
          <w:szCs w:val="24"/>
        </w:rPr>
        <w:t xml:space="preserve">The conducted strategic analysis showed that the dynamic complexity of the internal and external contexts defies Amazon's responsiveness to the threats of product substitution, increased competition, and considerable bargaining power of buyers. All these forces push Amazon to innovate, diversify its value proposition, and differentiate itself through the interconnected ecosystem of products and services, emphasising hyper-personalised customer care, customer satisfaction, and experience. </w:t>
      </w:r>
    </w:p>
    <w:p w14:paraId="78B54AC3" w14:textId="596CA13F" w:rsidR="007A2DA0" w:rsidRPr="00B178EC" w:rsidRDefault="007A2DA0" w:rsidP="007A2DA0">
      <w:pPr>
        <w:rPr>
          <w:rFonts w:ascii="Times New Roman" w:hAnsi="Times New Roman" w:cs="Times New Roman"/>
          <w:sz w:val="24"/>
          <w:szCs w:val="24"/>
        </w:rPr>
      </w:pPr>
      <w:r w:rsidRPr="00B178EC">
        <w:rPr>
          <w:rFonts w:ascii="Times New Roman" w:hAnsi="Times New Roman" w:cs="Times New Roman"/>
          <w:sz w:val="24"/>
          <w:szCs w:val="24"/>
        </w:rPr>
        <w:t xml:space="preserve">The research discovered that strategic analysis tools could suffer from subjectivism, as the analysis process is susceptible to individual prejudices, a limited amount of available information and confirmation bias in interpreting the obtained results. However, the data from Amazon's financial statements objectively confirmed the results' adequacy. Therefore, Amazon's stable financial growth indicates the successful use of chosen strategies and a high level of organisational agility. </w:t>
      </w:r>
    </w:p>
    <w:p w14:paraId="321DB9C4" w14:textId="0E6C7D2B" w:rsidR="00EF3A0F" w:rsidRPr="00B178EC" w:rsidRDefault="007A2DA0" w:rsidP="007A2DA0">
      <w:pPr>
        <w:rPr>
          <w:rFonts w:ascii="Times New Roman" w:hAnsi="Times New Roman" w:cs="Times New Roman"/>
          <w:b/>
          <w:bCs/>
          <w:sz w:val="24"/>
          <w:szCs w:val="24"/>
        </w:rPr>
      </w:pPr>
      <w:r w:rsidRPr="00B178EC">
        <w:rPr>
          <w:rFonts w:ascii="Times New Roman" w:hAnsi="Times New Roman" w:cs="Times New Roman"/>
          <w:sz w:val="24"/>
          <w:szCs w:val="24"/>
        </w:rPr>
        <w:t xml:space="preserve">However, to remain profitable and ensure adequate strategic adjustments to the </w:t>
      </w:r>
      <w:r w:rsidR="00C20562" w:rsidRPr="00B178EC">
        <w:rPr>
          <w:rFonts w:ascii="Times New Roman" w:hAnsi="Times New Roman" w:cs="Times New Roman"/>
          <w:sz w:val="24"/>
          <w:szCs w:val="24"/>
        </w:rPr>
        <w:t>dynamic</w:t>
      </w:r>
      <w:r w:rsidRPr="00B178EC">
        <w:rPr>
          <w:rFonts w:ascii="Times New Roman" w:hAnsi="Times New Roman" w:cs="Times New Roman"/>
          <w:sz w:val="24"/>
          <w:szCs w:val="24"/>
        </w:rPr>
        <w:t xml:space="preserve"> business landscape, Amazon must continuously monitor its business environment, reacting promptly to any market shifts.</w:t>
      </w:r>
    </w:p>
    <w:p w14:paraId="00EAD912" w14:textId="77777777" w:rsidR="0030169D" w:rsidRPr="00B178EC" w:rsidRDefault="0030169D" w:rsidP="00EF3A0F">
      <w:pPr>
        <w:rPr>
          <w:rFonts w:ascii="Times New Roman" w:hAnsi="Times New Roman" w:cs="Times New Roman"/>
          <w:b/>
          <w:bCs/>
          <w:sz w:val="24"/>
          <w:szCs w:val="24"/>
        </w:rPr>
      </w:pPr>
    </w:p>
    <w:p w14:paraId="3B994C29" w14:textId="77777777" w:rsidR="0030169D" w:rsidRPr="00B178EC" w:rsidRDefault="0030169D" w:rsidP="00EF3A0F">
      <w:pPr>
        <w:rPr>
          <w:rFonts w:ascii="Times New Roman" w:hAnsi="Times New Roman" w:cs="Times New Roman"/>
          <w:b/>
          <w:bCs/>
          <w:sz w:val="24"/>
          <w:szCs w:val="24"/>
        </w:rPr>
      </w:pPr>
    </w:p>
    <w:p w14:paraId="6D6D24CA" w14:textId="77777777" w:rsidR="0030169D" w:rsidRPr="00B178EC" w:rsidRDefault="0030169D" w:rsidP="00EF3A0F">
      <w:pPr>
        <w:rPr>
          <w:rFonts w:ascii="Times New Roman" w:hAnsi="Times New Roman" w:cs="Times New Roman"/>
          <w:b/>
          <w:bCs/>
          <w:sz w:val="24"/>
          <w:szCs w:val="24"/>
        </w:rPr>
      </w:pPr>
    </w:p>
    <w:p w14:paraId="3C3FC7B5" w14:textId="77777777" w:rsidR="0030169D" w:rsidRPr="00B178EC" w:rsidRDefault="0030169D" w:rsidP="00EF3A0F">
      <w:pPr>
        <w:rPr>
          <w:rFonts w:ascii="Times New Roman" w:hAnsi="Times New Roman" w:cs="Times New Roman"/>
          <w:b/>
          <w:bCs/>
          <w:sz w:val="24"/>
          <w:szCs w:val="24"/>
        </w:rPr>
      </w:pPr>
    </w:p>
    <w:p w14:paraId="40EB9770" w14:textId="77777777" w:rsidR="0030169D" w:rsidRPr="00B178EC" w:rsidRDefault="0030169D" w:rsidP="00EF3A0F">
      <w:pPr>
        <w:rPr>
          <w:rFonts w:ascii="Times New Roman" w:hAnsi="Times New Roman" w:cs="Times New Roman"/>
          <w:b/>
          <w:bCs/>
          <w:sz w:val="24"/>
          <w:szCs w:val="24"/>
        </w:rPr>
      </w:pPr>
    </w:p>
    <w:p w14:paraId="6D4E1FBA" w14:textId="77777777" w:rsidR="0030169D" w:rsidRPr="00B178EC" w:rsidRDefault="0030169D" w:rsidP="00EF3A0F">
      <w:pPr>
        <w:rPr>
          <w:rFonts w:ascii="Times New Roman" w:hAnsi="Times New Roman" w:cs="Times New Roman"/>
          <w:b/>
          <w:bCs/>
          <w:sz w:val="24"/>
          <w:szCs w:val="24"/>
        </w:rPr>
      </w:pPr>
    </w:p>
    <w:p w14:paraId="50D9736A" w14:textId="77777777" w:rsidR="00EF3A0F" w:rsidRPr="00B178EC" w:rsidRDefault="00EF3A0F" w:rsidP="0093040C">
      <w:pPr>
        <w:rPr>
          <w:rFonts w:ascii="Times New Roman" w:hAnsi="Times New Roman" w:cs="Times New Roman"/>
          <w:sz w:val="24"/>
          <w:szCs w:val="24"/>
        </w:rPr>
      </w:pPr>
    </w:p>
    <w:p w14:paraId="2B1BA4CE" w14:textId="77777777" w:rsidR="00545459" w:rsidRPr="00B178EC" w:rsidRDefault="00545459" w:rsidP="0093040C">
      <w:pPr>
        <w:rPr>
          <w:rFonts w:ascii="Times New Roman" w:hAnsi="Times New Roman" w:cs="Times New Roman"/>
          <w:sz w:val="24"/>
          <w:szCs w:val="24"/>
        </w:rPr>
      </w:pPr>
    </w:p>
    <w:p w14:paraId="46EFE0C2" w14:textId="77777777" w:rsidR="0093040C" w:rsidRPr="00B178EC" w:rsidRDefault="0093040C" w:rsidP="0093040C">
      <w:pPr>
        <w:rPr>
          <w:rFonts w:ascii="Times New Roman" w:hAnsi="Times New Roman" w:cs="Times New Roman"/>
          <w:sz w:val="24"/>
          <w:szCs w:val="24"/>
        </w:rPr>
      </w:pPr>
    </w:p>
    <w:p w14:paraId="7B8E55D4" w14:textId="60924CEB" w:rsidR="0093040C" w:rsidRPr="00B178EC" w:rsidRDefault="00296BA8" w:rsidP="00545459">
      <w:pPr>
        <w:pStyle w:val="Heading1"/>
        <w:spacing w:before="0" w:after="160"/>
        <w:rPr>
          <w:rFonts w:ascii="Times New Roman" w:hAnsi="Times New Roman" w:cs="Times New Roman"/>
          <w:i/>
          <w:iCs/>
        </w:rPr>
      </w:pPr>
      <w:bookmarkStart w:id="23" w:name="_Toc184573382"/>
      <w:r w:rsidRPr="00B178EC">
        <w:rPr>
          <w:rFonts w:ascii="Times New Roman" w:hAnsi="Times New Roman" w:cs="Times New Roman"/>
          <w:i/>
          <w:iCs/>
        </w:rPr>
        <w:lastRenderedPageBreak/>
        <w:t>5</w:t>
      </w:r>
      <w:r w:rsidR="009E2151" w:rsidRPr="00B178EC">
        <w:rPr>
          <w:rFonts w:ascii="Times New Roman" w:hAnsi="Times New Roman" w:cs="Times New Roman"/>
          <w:i/>
          <w:iCs/>
        </w:rPr>
        <w:t>.0 Recommendations</w:t>
      </w:r>
      <w:bookmarkEnd w:id="23"/>
    </w:p>
    <w:p w14:paraId="22EC7AE1" w14:textId="3E5ACEB2" w:rsidR="00545459" w:rsidRPr="00B178EC" w:rsidRDefault="00BA78A6" w:rsidP="00BA78A6">
      <w:pPr>
        <w:rPr>
          <w:rStyle w:val="Strong"/>
          <w:rFonts w:ascii="Times New Roman" w:hAnsi="Times New Roman" w:cs="Times New Roman"/>
          <w:b w:val="0"/>
          <w:bCs w:val="0"/>
          <w:sz w:val="24"/>
          <w:szCs w:val="24"/>
        </w:rPr>
      </w:pPr>
      <w:r w:rsidRPr="00B178EC">
        <w:rPr>
          <w:rStyle w:val="Strong"/>
          <w:rFonts w:ascii="Times New Roman" w:hAnsi="Times New Roman" w:cs="Times New Roman"/>
          <w:b w:val="0"/>
          <w:bCs w:val="0"/>
          <w:sz w:val="24"/>
          <w:szCs w:val="24"/>
        </w:rPr>
        <w:t>As it was concluded, Amazon epitomises a high standard of customer care, exemplifying organisational agility for many businesses. The company's strategies are very effective when combatting market upheavals and achieving business goals. However, here are recommendations for improvements that could further enhance customer satisfaction:</w:t>
      </w:r>
    </w:p>
    <w:p w14:paraId="0ACE51EB" w14:textId="2D338CDD" w:rsidR="0003650E" w:rsidRPr="00B178EC" w:rsidRDefault="00DF1E41" w:rsidP="0003650E">
      <w:pPr>
        <w:pStyle w:val="ListParagraph"/>
        <w:numPr>
          <w:ilvl w:val="0"/>
          <w:numId w:val="21"/>
        </w:numPr>
        <w:spacing w:line="240" w:lineRule="auto"/>
        <w:ind w:left="714" w:hanging="357"/>
        <w:rPr>
          <w:rStyle w:val="Strong"/>
          <w:rFonts w:ascii="Times New Roman" w:hAnsi="Times New Roman" w:cs="Times New Roman"/>
          <w:b w:val="0"/>
          <w:bCs w:val="0"/>
          <w:sz w:val="24"/>
          <w:szCs w:val="24"/>
        </w:rPr>
      </w:pPr>
      <w:r w:rsidRPr="00B178EC">
        <w:rPr>
          <w:rStyle w:val="Strong"/>
          <w:rFonts w:ascii="Times New Roman" w:hAnsi="Times New Roman" w:cs="Times New Roman"/>
          <w:b w:val="0"/>
          <w:bCs w:val="0"/>
          <w:sz w:val="24"/>
          <w:szCs w:val="24"/>
        </w:rPr>
        <w:t>Use the advantage of economy of scale, diversify with new cheaper offers, and differentiate to provide better value than competitors.</w:t>
      </w:r>
    </w:p>
    <w:p w14:paraId="4D4442FA" w14:textId="77777777" w:rsidR="0003650E" w:rsidRPr="00B178EC" w:rsidRDefault="0003650E" w:rsidP="0003650E">
      <w:pPr>
        <w:pStyle w:val="ListParagraph"/>
        <w:spacing w:line="240" w:lineRule="auto"/>
        <w:ind w:left="714"/>
        <w:rPr>
          <w:rStyle w:val="Strong"/>
          <w:rFonts w:ascii="Times New Roman" w:hAnsi="Times New Roman" w:cs="Times New Roman"/>
          <w:b w:val="0"/>
          <w:bCs w:val="0"/>
          <w:sz w:val="24"/>
          <w:szCs w:val="24"/>
        </w:rPr>
      </w:pPr>
    </w:p>
    <w:p w14:paraId="735FD489" w14:textId="065E99DF" w:rsidR="0003650E" w:rsidRPr="00B178EC" w:rsidRDefault="00DF1E41" w:rsidP="0003650E">
      <w:pPr>
        <w:pStyle w:val="ListParagraph"/>
        <w:numPr>
          <w:ilvl w:val="0"/>
          <w:numId w:val="21"/>
        </w:numPr>
        <w:spacing w:line="240" w:lineRule="auto"/>
        <w:ind w:left="714" w:hanging="357"/>
        <w:rPr>
          <w:rStyle w:val="Strong"/>
          <w:rFonts w:ascii="Times New Roman" w:hAnsi="Times New Roman" w:cs="Times New Roman"/>
          <w:b w:val="0"/>
          <w:bCs w:val="0"/>
          <w:sz w:val="24"/>
          <w:szCs w:val="24"/>
        </w:rPr>
      </w:pPr>
      <w:r w:rsidRPr="00B178EC">
        <w:rPr>
          <w:rStyle w:val="Strong"/>
          <w:rFonts w:ascii="Times New Roman" w:hAnsi="Times New Roman" w:cs="Times New Roman"/>
          <w:b w:val="0"/>
          <w:bCs w:val="0"/>
          <w:sz w:val="24"/>
          <w:szCs w:val="24"/>
        </w:rPr>
        <w:t>Increase investment in innovative, sustainable, greener practices to avoid greenwashing and seek positive local and global impacts</w:t>
      </w:r>
      <w:r w:rsidR="00330D28" w:rsidRPr="00B178EC">
        <w:rPr>
          <w:rStyle w:val="Strong"/>
          <w:rFonts w:ascii="Times New Roman" w:hAnsi="Times New Roman" w:cs="Times New Roman"/>
          <w:b w:val="0"/>
          <w:bCs w:val="0"/>
          <w:sz w:val="24"/>
          <w:szCs w:val="24"/>
        </w:rPr>
        <w:t xml:space="preserve"> with ethical CSR engagements.</w:t>
      </w:r>
    </w:p>
    <w:p w14:paraId="3E6984A1" w14:textId="77777777" w:rsidR="0003650E" w:rsidRPr="00B178EC" w:rsidRDefault="0003650E" w:rsidP="0003650E">
      <w:pPr>
        <w:pStyle w:val="ListParagraph"/>
      </w:pPr>
    </w:p>
    <w:p w14:paraId="1EB71A4B" w14:textId="1236AD35" w:rsidR="00DF1E41" w:rsidRPr="00B178EC" w:rsidRDefault="0003650E" w:rsidP="006C5A5B">
      <w:pPr>
        <w:pStyle w:val="ListParagraph"/>
        <w:numPr>
          <w:ilvl w:val="0"/>
          <w:numId w:val="21"/>
        </w:numPr>
        <w:spacing w:line="240" w:lineRule="auto"/>
        <w:ind w:left="714" w:hanging="357"/>
        <w:rPr>
          <w:rFonts w:ascii="Times New Roman" w:hAnsi="Times New Roman" w:cs="Times New Roman"/>
          <w:sz w:val="24"/>
          <w:szCs w:val="24"/>
        </w:rPr>
      </w:pPr>
      <w:r w:rsidRPr="00B178EC">
        <w:rPr>
          <w:rFonts w:ascii="Times New Roman" w:hAnsi="Times New Roman" w:cs="Times New Roman"/>
          <w:sz w:val="24"/>
          <w:szCs w:val="24"/>
        </w:rPr>
        <w:t>Enhance data analytics capabilities by integrating AWS technologies with AI to improve individual customisation of customer profiles and achieve balanced, time-efficient customer</w:t>
      </w:r>
      <w:r w:rsidRPr="00B178EC">
        <w:t xml:space="preserve"> </w:t>
      </w:r>
      <w:r w:rsidRPr="00B178EC">
        <w:rPr>
          <w:rFonts w:ascii="Times New Roman" w:hAnsi="Times New Roman" w:cs="Times New Roman"/>
          <w:sz w:val="24"/>
          <w:szCs w:val="24"/>
        </w:rPr>
        <w:t>care services with a proactive problem-solving and prevention approach.</w:t>
      </w:r>
    </w:p>
    <w:p w14:paraId="2D4CFC54" w14:textId="77777777" w:rsidR="00500F64" w:rsidRPr="00B178EC" w:rsidRDefault="00500F64" w:rsidP="00500F64">
      <w:pPr>
        <w:pStyle w:val="ListParagraph"/>
        <w:rPr>
          <w:rFonts w:ascii="Times New Roman" w:hAnsi="Times New Roman" w:cs="Times New Roman"/>
          <w:sz w:val="24"/>
          <w:szCs w:val="24"/>
        </w:rPr>
      </w:pPr>
    </w:p>
    <w:p w14:paraId="0EA36456" w14:textId="7C0B9D91" w:rsidR="00500F64" w:rsidRPr="00B178EC" w:rsidRDefault="00500F64" w:rsidP="0003650E">
      <w:pPr>
        <w:pStyle w:val="ListParagraph"/>
        <w:numPr>
          <w:ilvl w:val="0"/>
          <w:numId w:val="21"/>
        </w:numPr>
        <w:spacing w:line="240" w:lineRule="auto"/>
        <w:ind w:left="714" w:hanging="357"/>
        <w:rPr>
          <w:rFonts w:ascii="Times New Roman" w:hAnsi="Times New Roman" w:cs="Times New Roman"/>
          <w:sz w:val="24"/>
          <w:szCs w:val="24"/>
        </w:rPr>
      </w:pPr>
      <w:r w:rsidRPr="00B178EC">
        <w:rPr>
          <w:rFonts w:ascii="Times New Roman" w:hAnsi="Times New Roman" w:cs="Times New Roman"/>
          <w:sz w:val="24"/>
          <w:szCs w:val="24"/>
        </w:rPr>
        <w:t xml:space="preserve">Remember that people are </w:t>
      </w:r>
      <w:r w:rsidR="00BF6F09" w:rsidRPr="00B178EC">
        <w:rPr>
          <w:rFonts w:ascii="Times New Roman" w:hAnsi="Times New Roman" w:cs="Times New Roman"/>
          <w:sz w:val="24"/>
          <w:szCs w:val="24"/>
        </w:rPr>
        <w:t xml:space="preserve">the </w:t>
      </w:r>
      <w:r w:rsidRPr="00B178EC">
        <w:rPr>
          <w:rFonts w:ascii="Times New Roman" w:hAnsi="Times New Roman" w:cs="Times New Roman"/>
          <w:sz w:val="24"/>
          <w:szCs w:val="24"/>
        </w:rPr>
        <w:t>most valuable asset</w:t>
      </w:r>
      <w:r w:rsidR="00BF6F09" w:rsidRPr="00B178EC">
        <w:rPr>
          <w:rFonts w:ascii="Times New Roman" w:hAnsi="Times New Roman" w:cs="Times New Roman"/>
          <w:sz w:val="24"/>
          <w:szCs w:val="24"/>
        </w:rPr>
        <w:t xml:space="preserve"> within the organisation</w:t>
      </w:r>
      <w:r w:rsidRPr="00B178EC">
        <w:rPr>
          <w:rFonts w:ascii="Times New Roman" w:hAnsi="Times New Roman" w:cs="Times New Roman"/>
          <w:sz w:val="24"/>
          <w:szCs w:val="24"/>
        </w:rPr>
        <w:t>. Ensure that internal and external customers are treated equally, with high regard and empathy.</w:t>
      </w:r>
    </w:p>
    <w:p w14:paraId="1E399951" w14:textId="48AC4B90" w:rsidR="0093040C" w:rsidRPr="0003650E" w:rsidRDefault="0003650E" w:rsidP="0093040C">
      <w:pPr>
        <w:rPr>
          <w:rFonts w:ascii="Times New Roman" w:hAnsi="Times New Roman" w:cs="Times New Roman"/>
          <w:sz w:val="24"/>
          <w:szCs w:val="24"/>
        </w:rPr>
      </w:pPr>
      <w:r w:rsidRPr="00B178EC">
        <w:rPr>
          <w:rFonts w:ascii="Times New Roman" w:hAnsi="Times New Roman" w:cs="Times New Roman"/>
          <w:sz w:val="24"/>
          <w:szCs w:val="24"/>
        </w:rPr>
        <w:t>Implementing these recommendations could provide Amazon with future-proof strategic adjustment</w:t>
      </w:r>
      <w:r w:rsidR="004055E8" w:rsidRPr="00B178EC">
        <w:rPr>
          <w:rFonts w:ascii="Times New Roman" w:hAnsi="Times New Roman" w:cs="Times New Roman"/>
          <w:sz w:val="24"/>
          <w:szCs w:val="24"/>
        </w:rPr>
        <w:t>s</w:t>
      </w:r>
      <w:r w:rsidRPr="00B178EC">
        <w:rPr>
          <w:rFonts w:ascii="Times New Roman" w:hAnsi="Times New Roman" w:cs="Times New Roman"/>
          <w:sz w:val="24"/>
          <w:szCs w:val="24"/>
        </w:rPr>
        <w:t xml:space="preserve"> and make it well-prepared for future challenges.</w:t>
      </w:r>
    </w:p>
    <w:p w14:paraId="22BB7725" w14:textId="77777777" w:rsidR="0093040C" w:rsidRPr="0003650E" w:rsidRDefault="0093040C" w:rsidP="0093040C">
      <w:pPr>
        <w:rPr>
          <w:rFonts w:ascii="Times New Roman" w:hAnsi="Times New Roman" w:cs="Times New Roman"/>
          <w:sz w:val="24"/>
          <w:szCs w:val="24"/>
        </w:rPr>
      </w:pPr>
    </w:p>
    <w:p w14:paraId="0CD67B32" w14:textId="77777777" w:rsidR="0093040C" w:rsidRPr="0003650E" w:rsidRDefault="0093040C" w:rsidP="0093040C">
      <w:pPr>
        <w:rPr>
          <w:rFonts w:ascii="Times New Roman" w:hAnsi="Times New Roman" w:cs="Times New Roman"/>
          <w:sz w:val="24"/>
          <w:szCs w:val="24"/>
        </w:rPr>
      </w:pPr>
    </w:p>
    <w:p w14:paraId="1B40DBD9" w14:textId="77777777" w:rsidR="0093040C" w:rsidRPr="0003650E" w:rsidRDefault="0093040C" w:rsidP="0093040C">
      <w:pPr>
        <w:rPr>
          <w:rFonts w:ascii="Times New Roman" w:hAnsi="Times New Roman" w:cs="Times New Roman"/>
          <w:sz w:val="24"/>
          <w:szCs w:val="24"/>
        </w:rPr>
      </w:pPr>
    </w:p>
    <w:p w14:paraId="223ECD87" w14:textId="77777777" w:rsidR="0093040C" w:rsidRPr="0003650E" w:rsidRDefault="0093040C" w:rsidP="0093040C">
      <w:pPr>
        <w:rPr>
          <w:rFonts w:ascii="Times New Roman" w:hAnsi="Times New Roman" w:cs="Times New Roman"/>
          <w:sz w:val="24"/>
          <w:szCs w:val="24"/>
        </w:rPr>
      </w:pPr>
    </w:p>
    <w:p w14:paraId="5E5F88A3" w14:textId="77777777" w:rsidR="0093040C" w:rsidRPr="0003650E" w:rsidRDefault="0093040C" w:rsidP="0093040C">
      <w:pPr>
        <w:rPr>
          <w:rFonts w:ascii="Times New Roman" w:hAnsi="Times New Roman" w:cs="Times New Roman"/>
          <w:sz w:val="24"/>
          <w:szCs w:val="24"/>
        </w:rPr>
      </w:pPr>
    </w:p>
    <w:p w14:paraId="1209B1D4" w14:textId="77777777" w:rsidR="0093040C" w:rsidRDefault="0093040C" w:rsidP="0093040C">
      <w:pPr>
        <w:rPr>
          <w:rFonts w:ascii="Times New Roman" w:hAnsi="Times New Roman" w:cs="Times New Roman"/>
          <w:sz w:val="24"/>
          <w:szCs w:val="24"/>
        </w:rPr>
      </w:pPr>
    </w:p>
    <w:p w14:paraId="06505FB3" w14:textId="77777777" w:rsidR="0003650E" w:rsidRDefault="0003650E" w:rsidP="0093040C">
      <w:pPr>
        <w:rPr>
          <w:rFonts w:ascii="Times New Roman" w:hAnsi="Times New Roman" w:cs="Times New Roman"/>
          <w:sz w:val="24"/>
          <w:szCs w:val="24"/>
        </w:rPr>
      </w:pPr>
    </w:p>
    <w:p w14:paraId="38CEEAA2" w14:textId="77777777" w:rsidR="0003650E" w:rsidRPr="0003650E" w:rsidRDefault="0003650E" w:rsidP="0093040C">
      <w:pPr>
        <w:rPr>
          <w:rFonts w:ascii="Times New Roman" w:hAnsi="Times New Roman" w:cs="Times New Roman"/>
          <w:sz w:val="24"/>
          <w:szCs w:val="24"/>
        </w:rPr>
      </w:pPr>
    </w:p>
    <w:p w14:paraId="2592038E" w14:textId="46FDCB72" w:rsidR="003779AF" w:rsidRPr="0003650E" w:rsidRDefault="003779AF" w:rsidP="0093040C">
      <w:pPr>
        <w:rPr>
          <w:rFonts w:ascii="Times New Roman" w:hAnsi="Times New Roman" w:cs="Times New Roman"/>
          <w:sz w:val="24"/>
          <w:szCs w:val="24"/>
        </w:rPr>
      </w:pPr>
    </w:p>
    <w:p w14:paraId="1172C077" w14:textId="0137CAC4" w:rsidR="00C60210" w:rsidRPr="0003650E" w:rsidRDefault="00C60210" w:rsidP="0093040C">
      <w:pPr>
        <w:rPr>
          <w:rFonts w:ascii="Times New Roman" w:hAnsi="Times New Roman" w:cs="Times New Roman"/>
          <w:sz w:val="24"/>
          <w:szCs w:val="24"/>
        </w:rPr>
      </w:pPr>
    </w:p>
    <w:p w14:paraId="76DB30F7" w14:textId="77777777" w:rsidR="00DF1E41" w:rsidRPr="0003650E" w:rsidRDefault="00DF1E41" w:rsidP="0093040C">
      <w:pPr>
        <w:rPr>
          <w:rFonts w:ascii="Times New Roman" w:hAnsi="Times New Roman" w:cs="Times New Roman"/>
          <w:sz w:val="24"/>
          <w:szCs w:val="24"/>
        </w:rPr>
      </w:pPr>
    </w:p>
    <w:p w14:paraId="5AFAC4BA" w14:textId="77777777" w:rsidR="00DF1E41" w:rsidRPr="0003650E" w:rsidRDefault="00DF1E41" w:rsidP="0093040C">
      <w:pPr>
        <w:rPr>
          <w:rFonts w:ascii="Times New Roman" w:hAnsi="Times New Roman" w:cs="Times New Roman"/>
          <w:sz w:val="24"/>
          <w:szCs w:val="24"/>
        </w:rPr>
      </w:pPr>
    </w:p>
    <w:p w14:paraId="0B535751" w14:textId="77777777" w:rsidR="00DF1E41" w:rsidRPr="0003650E" w:rsidRDefault="00DF1E41" w:rsidP="0093040C">
      <w:pPr>
        <w:rPr>
          <w:rFonts w:ascii="Times New Roman" w:hAnsi="Times New Roman" w:cs="Times New Roman"/>
          <w:sz w:val="24"/>
          <w:szCs w:val="24"/>
        </w:rPr>
      </w:pPr>
    </w:p>
    <w:p w14:paraId="546A6C36" w14:textId="77777777" w:rsidR="00C6328D" w:rsidRPr="0003650E" w:rsidRDefault="00C6328D" w:rsidP="0093040C">
      <w:pPr>
        <w:rPr>
          <w:rFonts w:ascii="Times New Roman" w:hAnsi="Times New Roman" w:cs="Times New Roman"/>
          <w:sz w:val="24"/>
          <w:szCs w:val="24"/>
        </w:rPr>
      </w:pPr>
    </w:p>
    <w:p w14:paraId="2BB22E61" w14:textId="77777777" w:rsidR="0093040C" w:rsidRDefault="0093040C" w:rsidP="00482EB8">
      <w:pPr>
        <w:keepNext/>
        <w:keepLines/>
        <w:spacing w:before="240" w:after="0" w:line="360" w:lineRule="auto"/>
        <w:outlineLvl w:val="0"/>
        <w:rPr>
          <w:rFonts w:ascii="Times New Roman" w:eastAsiaTheme="majorEastAsia" w:hAnsi="Times New Roman" w:cs="Times New Roman"/>
          <w:i/>
          <w:iCs/>
          <w:color w:val="2F5496" w:themeColor="accent1" w:themeShade="BF"/>
          <w:sz w:val="32"/>
          <w:szCs w:val="32"/>
        </w:rPr>
      </w:pPr>
      <w:bookmarkStart w:id="24" w:name="_Toc135250978"/>
      <w:bookmarkStart w:id="25" w:name="_Toc184573383"/>
      <w:r w:rsidRPr="009E2151">
        <w:rPr>
          <w:rFonts w:ascii="Times New Roman" w:eastAsiaTheme="majorEastAsia" w:hAnsi="Times New Roman" w:cs="Times New Roman"/>
          <w:i/>
          <w:iCs/>
          <w:color w:val="2F5496" w:themeColor="accent1" w:themeShade="BF"/>
          <w:sz w:val="32"/>
          <w:szCs w:val="32"/>
        </w:rPr>
        <w:lastRenderedPageBreak/>
        <w:t>Reference List</w:t>
      </w:r>
      <w:bookmarkEnd w:id="24"/>
      <w:bookmarkEnd w:id="25"/>
    </w:p>
    <w:p w14:paraId="2208F2F6"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Ajit, W. (2019) </w:t>
      </w:r>
      <w:r w:rsidRPr="00D86BF8">
        <w:rPr>
          <w:rFonts w:ascii="Times New Roman" w:eastAsia="Times New Roman" w:hAnsi="Times New Roman" w:cs="Times New Roman"/>
          <w:i/>
          <w:iCs/>
          <w:sz w:val="24"/>
          <w:szCs w:val="24"/>
          <w:lang w:val="en-US" w:eastAsia="en-GB"/>
          <w14:ligatures w14:val="standardContextual"/>
        </w:rPr>
        <w:t>Applying Theory of Disruptive Strategy to Amazon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www.linkedin.com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9" w:history="1">
        <w:r w:rsidRPr="00D86BF8">
          <w:rPr>
            <w:rFonts w:ascii="Times New Roman" w:eastAsia="Times New Roman" w:hAnsi="Times New Roman" w:cs="Times New Roman"/>
            <w:sz w:val="24"/>
            <w:szCs w:val="24"/>
            <w:lang w:val="en-US" w:eastAsia="en-GB"/>
            <w14:ligatures w14:val="standardContextual"/>
          </w:rPr>
          <w:t>https://www.linkedin.com/pulse/applying-theory-disruptive-strategy-amazon-ajit-wagh</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4C5D969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Aksu, H. (2024) </w:t>
      </w:r>
      <w:r w:rsidRPr="00D86BF8">
        <w:rPr>
          <w:rFonts w:ascii="Times New Roman" w:eastAsia="Times New Roman" w:hAnsi="Times New Roman" w:cs="Times New Roman"/>
          <w:i/>
          <w:iCs/>
          <w:sz w:val="24"/>
          <w:szCs w:val="24"/>
          <w:lang w:val="en-US" w:eastAsia="en-GB"/>
          <w14:ligatures w14:val="standardContextual"/>
        </w:rPr>
        <w:t>Amazon’s Customer Obsession: the Cultural Code Driving Unstoppable Growth - Digitopia</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Digitopia</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0" w:history="1">
        <w:r w:rsidRPr="00D86BF8">
          <w:rPr>
            <w:rFonts w:ascii="Times New Roman" w:eastAsia="Times New Roman" w:hAnsi="Times New Roman" w:cs="Times New Roman"/>
            <w:sz w:val="24"/>
            <w:szCs w:val="24"/>
            <w:lang w:val="en-US" w:eastAsia="en-GB"/>
            <w14:ligatures w14:val="standardContextual"/>
          </w:rPr>
          <w:t>https://digitopia.co/blog/amazons-customer-obsession/?utm_source=chatgpt.com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3D66124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Amazon (2020) </w:t>
      </w:r>
      <w:r w:rsidRPr="00D86BF8">
        <w:rPr>
          <w:rFonts w:ascii="Times New Roman" w:eastAsia="Times New Roman" w:hAnsi="Times New Roman" w:cs="Times New Roman"/>
          <w:i/>
          <w:iCs/>
          <w:sz w:val="24"/>
          <w:szCs w:val="24"/>
          <w:lang w:val="en-US" w:eastAsia="en-GB"/>
          <w14:ligatures w14:val="standardContextual"/>
        </w:rPr>
        <w:t>Who We Are - Amazon’s Leadership Principles | about Amazon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Aboutamazon.com</w:t>
      </w:r>
      <w:r w:rsidRPr="00D86BF8">
        <w:rPr>
          <w:rFonts w:ascii="Times New Roman" w:eastAsia="Times New Roman" w:hAnsi="Times New Roman" w:cs="Times New Roman"/>
          <w:sz w:val="24"/>
          <w:szCs w:val="24"/>
          <w:lang w:val="en-US" w:eastAsia="en-GB"/>
          <w14:ligatures w14:val="standardContextual"/>
        </w:rPr>
        <w:t xml:space="preserve">. US about Amazon. Available at: </w:t>
      </w:r>
      <w:hyperlink r:id="rId21" w:history="1">
        <w:r w:rsidRPr="00D86BF8">
          <w:rPr>
            <w:rFonts w:ascii="Times New Roman" w:eastAsia="Times New Roman" w:hAnsi="Times New Roman" w:cs="Times New Roman"/>
            <w:sz w:val="24"/>
            <w:szCs w:val="24"/>
            <w:lang w:val="en-US" w:eastAsia="en-GB"/>
            <w14:ligatures w14:val="standardContextual"/>
          </w:rPr>
          <w:t>https://www.aboutamazon.com/about-us/leadership-principles?utm_source=chatgpt.com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7 December 2024).</w:t>
      </w:r>
    </w:p>
    <w:p w14:paraId="0FD8840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Amazon (2023a) </w:t>
      </w:r>
      <w:r w:rsidRPr="00D86BF8">
        <w:rPr>
          <w:rFonts w:ascii="Times New Roman" w:eastAsia="Times New Roman" w:hAnsi="Times New Roman" w:cs="Times New Roman"/>
          <w:i/>
          <w:iCs/>
          <w:sz w:val="24"/>
          <w:szCs w:val="24"/>
          <w:lang w:val="en-US" w:eastAsia="en-GB"/>
          <w14:ligatures w14:val="standardContextual"/>
        </w:rPr>
        <w:t>Amazon Ranks No.1 for Value and Selection in the Latest American Customer Satisfaction Index (ACSI)</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Aboutamazon.com</w:t>
      </w:r>
      <w:r w:rsidRPr="00D86BF8">
        <w:rPr>
          <w:rFonts w:ascii="Times New Roman" w:eastAsia="Times New Roman" w:hAnsi="Times New Roman" w:cs="Times New Roman"/>
          <w:sz w:val="24"/>
          <w:szCs w:val="24"/>
          <w:lang w:val="en-US" w:eastAsia="en-GB"/>
          <w14:ligatures w14:val="standardContextual"/>
        </w:rPr>
        <w:t xml:space="preserve">. US about Amazon. Available at: </w:t>
      </w:r>
      <w:hyperlink r:id="rId22" w:history="1">
        <w:r w:rsidRPr="00D86BF8">
          <w:rPr>
            <w:rFonts w:ascii="Times New Roman" w:eastAsia="Times New Roman" w:hAnsi="Times New Roman" w:cs="Times New Roman"/>
            <w:sz w:val="24"/>
            <w:szCs w:val="24"/>
            <w:lang w:val="en-US" w:eastAsia="en-GB"/>
            <w14:ligatures w14:val="standardContextual"/>
          </w:rPr>
          <w:t>https://www.aboutamazon.com/news/company-news/amazon-ranks-no-1-for-value-and-selection-in-the-latest-american-customer-satisfaction-index-acsi?utm_source=chatgpt.com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04D4CD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Amazon (2023b) </w:t>
      </w:r>
      <w:r w:rsidRPr="00D86BF8">
        <w:rPr>
          <w:rFonts w:ascii="Times New Roman" w:eastAsia="Times New Roman" w:hAnsi="Times New Roman" w:cs="Times New Roman"/>
          <w:i/>
          <w:iCs/>
          <w:sz w:val="24"/>
          <w:szCs w:val="24"/>
          <w:lang w:val="en-US" w:eastAsia="en-GB"/>
          <w14:ligatures w14:val="standardContextual"/>
        </w:rPr>
        <w:t>Amazon.com, inc. - Annual reports, Proxies and Shareholder Letters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ir.aboutamazon.com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3" w:history="1">
        <w:r w:rsidRPr="00D86BF8">
          <w:rPr>
            <w:rFonts w:ascii="Times New Roman" w:eastAsia="Times New Roman" w:hAnsi="Times New Roman" w:cs="Times New Roman"/>
            <w:sz w:val="24"/>
            <w:szCs w:val="24"/>
            <w:lang w:val="en-US" w:eastAsia="en-GB"/>
            <w14:ligatures w14:val="standardContextual"/>
          </w:rPr>
          <w:t>https://ir.aboutamazon.com/annual-reports-proxies-and-shareholder-letters/default.aspx</w:t>
        </w:r>
      </w:hyperlink>
      <w:r w:rsidRPr="00D86BF8">
        <w:rPr>
          <w:rFonts w:ascii="Times New Roman" w:eastAsia="Times New Roman" w:hAnsi="Times New Roman" w:cs="Times New Roman"/>
          <w:sz w:val="24"/>
          <w:szCs w:val="24"/>
          <w:lang w:val="en-US" w:eastAsia="en-GB"/>
          <w14:ligatures w14:val="standardContextual"/>
        </w:rPr>
        <w:t xml:space="preserve"> (Accessed: 30 October 2024).</w:t>
      </w:r>
    </w:p>
    <w:p w14:paraId="3089C792"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Amazon (2023c) </w:t>
      </w:r>
      <w:r w:rsidRPr="00D86BF8">
        <w:rPr>
          <w:rFonts w:ascii="Times New Roman" w:eastAsia="Times New Roman" w:hAnsi="Times New Roman" w:cs="Times New Roman"/>
          <w:i/>
          <w:iCs/>
          <w:sz w:val="24"/>
          <w:szCs w:val="24"/>
          <w:lang w:val="en-US" w:eastAsia="en-GB"/>
          <w14:ligatures w14:val="standardContextual"/>
        </w:rPr>
        <w:t>Amazon.com, Inc. - Officers and Directors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ir.aboutamazon.com</w:t>
      </w:r>
      <w:r w:rsidRPr="00D86BF8">
        <w:rPr>
          <w:rFonts w:ascii="Times New Roman" w:eastAsia="Times New Roman" w:hAnsi="Times New Roman" w:cs="Times New Roman"/>
          <w:sz w:val="24"/>
          <w:szCs w:val="24"/>
          <w:lang w:val="en-US" w:eastAsia="en-GB"/>
          <w14:ligatures w14:val="standardContextual"/>
        </w:rPr>
        <w:t xml:space="preserve">. Amazon. Available at: </w:t>
      </w:r>
      <w:hyperlink r:id="rId24" w:history="1">
        <w:r w:rsidRPr="00D86BF8">
          <w:rPr>
            <w:rFonts w:ascii="Times New Roman" w:eastAsia="Times New Roman" w:hAnsi="Times New Roman" w:cs="Times New Roman"/>
            <w:sz w:val="24"/>
            <w:szCs w:val="24"/>
            <w:lang w:val="en-US" w:eastAsia="en-GB"/>
            <w14:ligatures w14:val="standardContextual"/>
          </w:rPr>
          <w:t>https://ir.aboutamazon.com/officers-and-directors/default.aspx</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30BA025C"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Ameka, I. (2013) ‘Technology Push vs. Market Pull in Technology University Innovation Commercialization Case Study: ITB’, </w:t>
      </w:r>
      <w:r w:rsidRPr="00D86BF8">
        <w:rPr>
          <w:rFonts w:ascii="Times New Roman" w:eastAsia="Times New Roman" w:hAnsi="Times New Roman" w:cs="Times New Roman"/>
          <w:i/>
          <w:iCs/>
          <w:sz w:val="24"/>
          <w:szCs w:val="24"/>
          <w:lang w:val="en-US" w:eastAsia="en-GB"/>
          <w14:ligatures w14:val="standardContextual"/>
        </w:rPr>
        <w:t>Information Management and Business Review</w:t>
      </w:r>
      <w:r w:rsidRPr="00D86BF8">
        <w:rPr>
          <w:rFonts w:ascii="Times New Roman" w:eastAsia="Times New Roman" w:hAnsi="Times New Roman" w:cs="Times New Roman"/>
          <w:sz w:val="24"/>
          <w:szCs w:val="24"/>
          <w:lang w:val="en-US" w:eastAsia="en-GB"/>
          <w14:ligatures w14:val="standardContextual"/>
        </w:rPr>
        <w:t xml:space="preserve">, 5(7), pp. 337–341. Available at: </w:t>
      </w:r>
      <w:hyperlink r:id="rId25" w:history="1">
        <w:r w:rsidRPr="00D86BF8">
          <w:rPr>
            <w:rFonts w:ascii="Times New Roman" w:eastAsia="Times New Roman" w:hAnsi="Times New Roman" w:cs="Times New Roman"/>
            <w:sz w:val="24"/>
            <w:szCs w:val="24"/>
            <w:lang w:val="en-US" w:eastAsia="en-GB"/>
            <w14:ligatures w14:val="standardContextual"/>
          </w:rPr>
          <w:t>https://doi.org/10.22610/imbr.v5i7.1060</w:t>
        </w:r>
      </w:hyperlink>
      <w:r w:rsidRPr="00D86BF8">
        <w:rPr>
          <w:rFonts w:ascii="Times New Roman" w:eastAsia="Times New Roman" w:hAnsi="Times New Roman" w:cs="Times New Roman"/>
          <w:sz w:val="24"/>
          <w:szCs w:val="24"/>
          <w:lang w:val="en-US" w:eastAsia="en-GB"/>
          <w14:ligatures w14:val="standardContextual"/>
        </w:rPr>
        <w:t>.</w:t>
      </w:r>
    </w:p>
    <w:p w14:paraId="6AF94EDF"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Andriole, S. (2023) </w:t>
      </w:r>
      <w:r w:rsidRPr="00D86BF8">
        <w:rPr>
          <w:rFonts w:ascii="Times New Roman" w:eastAsia="Times New Roman" w:hAnsi="Times New Roman" w:cs="Times New Roman"/>
          <w:i/>
          <w:iCs/>
          <w:sz w:val="24"/>
          <w:szCs w:val="24"/>
          <w:lang w:val="en-US" w:eastAsia="en-GB"/>
          <w14:ligatures w14:val="standardContextual"/>
        </w:rPr>
        <w:t>Make Sure You Watch Your Competitors. Strategy, Tactics &amp; Innovation Are All on the Line.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Forbes</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6" w:history="1">
        <w:r w:rsidRPr="00D86BF8">
          <w:rPr>
            <w:rFonts w:ascii="Times New Roman" w:eastAsia="Times New Roman" w:hAnsi="Times New Roman" w:cs="Times New Roman"/>
            <w:sz w:val="24"/>
            <w:szCs w:val="24"/>
            <w:lang w:val="en-US" w:eastAsia="en-GB"/>
            <w14:ligatures w14:val="standardContextual"/>
          </w:rPr>
          <w:t>https://www.forbes.com/sites/steveandriole/2023/02/28/make-sure-you-watch-your-competitors-strategy-tactics--innovation-are-all-on-the-line/</w:t>
        </w:r>
      </w:hyperlink>
      <w:r w:rsidRPr="00D86BF8">
        <w:rPr>
          <w:rFonts w:ascii="Times New Roman" w:eastAsia="Times New Roman" w:hAnsi="Times New Roman" w:cs="Times New Roman"/>
          <w:sz w:val="24"/>
          <w:szCs w:val="24"/>
          <w:lang w:val="en-US" w:eastAsia="en-GB"/>
          <w14:ligatures w14:val="standardContextual"/>
        </w:rPr>
        <w:t xml:space="preserve"> (Accessed: 15 November 2024).</w:t>
      </w:r>
    </w:p>
    <w:p w14:paraId="293CABE9"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51F74347"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7953BDD7" w14:textId="179BE044"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AWS (2022) </w:t>
      </w:r>
      <w:r w:rsidRPr="00D86BF8">
        <w:rPr>
          <w:rFonts w:ascii="Times New Roman" w:eastAsia="Times New Roman" w:hAnsi="Times New Roman" w:cs="Times New Roman"/>
          <w:i/>
          <w:iCs/>
          <w:sz w:val="24"/>
          <w:szCs w:val="24"/>
          <w:lang w:val="en-US" w:eastAsia="en-GB"/>
          <w14:ligatures w14:val="standardContextual"/>
        </w:rPr>
        <w:t>What Is Data Strategy? - Data Strategy Explained - AWS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Amazon Web Services, Inc.</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7" w:history="1">
        <w:r w:rsidRPr="00D86BF8">
          <w:rPr>
            <w:rFonts w:ascii="Times New Roman" w:eastAsia="Times New Roman" w:hAnsi="Times New Roman" w:cs="Times New Roman"/>
            <w:sz w:val="24"/>
            <w:szCs w:val="24"/>
            <w:lang w:val="en-US" w:eastAsia="en-GB"/>
            <w14:ligatures w14:val="standardContextual"/>
          </w:rPr>
          <w:t>https://aws.amazon.com/what-is/data-strategy/?form=MG0AV3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1CA6D2A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Babu, S.D. (2024) </w:t>
      </w:r>
      <w:r w:rsidRPr="00D86BF8">
        <w:rPr>
          <w:rFonts w:ascii="Times New Roman" w:eastAsia="Times New Roman" w:hAnsi="Times New Roman" w:cs="Times New Roman"/>
          <w:i/>
          <w:iCs/>
          <w:sz w:val="24"/>
          <w:szCs w:val="24"/>
          <w:lang w:val="en-US" w:eastAsia="en-GB"/>
          <w14:ligatures w14:val="standardContextual"/>
        </w:rPr>
        <w:t>The Evolution of Customer Engagement: from Conversational Assistants to Personalized Experiences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Integranxt.com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8" w:history="1">
        <w:r w:rsidRPr="00D86BF8">
          <w:rPr>
            <w:rFonts w:ascii="Times New Roman" w:eastAsia="Times New Roman" w:hAnsi="Times New Roman" w:cs="Times New Roman"/>
            <w:sz w:val="24"/>
            <w:szCs w:val="24"/>
            <w:lang w:val="en-US" w:eastAsia="en-GB"/>
            <w14:ligatures w14:val="standardContextual"/>
          </w:rPr>
          <w:t>https://integranxt.com/blog/the-evolution-of-customer-engagement-from-conversational-assistants-to-personalized-experiences/?utm_source=chatgpt.com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46EAFECB"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Bartram, F. (2024) </w:t>
      </w:r>
      <w:r w:rsidRPr="00D86BF8">
        <w:rPr>
          <w:rFonts w:ascii="Times New Roman" w:eastAsia="Times New Roman" w:hAnsi="Times New Roman" w:cs="Times New Roman"/>
          <w:i/>
          <w:iCs/>
          <w:sz w:val="24"/>
          <w:szCs w:val="24"/>
          <w:lang w:val="en-US" w:eastAsia="en-GB"/>
          <w14:ligatures w14:val="standardContextual"/>
        </w:rPr>
        <w:t>7 Company Culture Examples from Successful Companies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People Managing People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29" w:history="1">
        <w:r w:rsidRPr="00D86BF8">
          <w:rPr>
            <w:rFonts w:ascii="Times New Roman" w:eastAsia="Times New Roman" w:hAnsi="Times New Roman" w:cs="Times New Roman"/>
            <w:sz w:val="24"/>
            <w:szCs w:val="24"/>
            <w:lang w:val="en-US" w:eastAsia="en-GB"/>
            <w14:ligatures w14:val="standardContextual"/>
          </w:rPr>
          <w:t>https://peoplemanagingpeople.com/culture/company-culture-examples/</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403D943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Bisoux, T. (2022) </w:t>
      </w:r>
      <w:r w:rsidRPr="00D86BF8">
        <w:rPr>
          <w:rFonts w:ascii="Times New Roman" w:eastAsia="Times New Roman" w:hAnsi="Times New Roman" w:cs="Times New Roman"/>
          <w:i/>
          <w:iCs/>
          <w:sz w:val="24"/>
          <w:szCs w:val="24"/>
          <w:lang w:val="en-US" w:eastAsia="en-GB"/>
          <w14:ligatures w14:val="standardContextual"/>
        </w:rPr>
        <w:t>How Can We Create Cultures of Reinvention?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Aacsb.edu</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0" w:history="1">
        <w:r w:rsidRPr="00D86BF8">
          <w:rPr>
            <w:rFonts w:ascii="Times New Roman" w:eastAsia="Times New Roman" w:hAnsi="Times New Roman" w:cs="Times New Roman"/>
            <w:sz w:val="24"/>
            <w:szCs w:val="24"/>
            <w:lang w:val="en-US" w:eastAsia="en-GB"/>
            <w14:ligatures w14:val="standardContextual"/>
          </w:rPr>
          <w:t>https://www.aacsb.edu/insights/articles/2022/02/how-can-we-create-cultures-of-reinvention?form=MG0AV3</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156B5C4B"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Borad, S.B. (2010) </w:t>
      </w:r>
      <w:r w:rsidRPr="00D86BF8">
        <w:rPr>
          <w:rFonts w:ascii="Times New Roman" w:eastAsia="Times New Roman" w:hAnsi="Times New Roman" w:cs="Times New Roman"/>
          <w:i/>
          <w:iCs/>
          <w:sz w:val="24"/>
          <w:szCs w:val="24"/>
          <w:lang w:val="en-US" w:eastAsia="en-GB"/>
          <w14:ligatures w14:val="standardContextual"/>
        </w:rPr>
        <w:t>Profit Maximization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EFinanceManagement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1" w:history="1">
        <w:r w:rsidRPr="00D86BF8">
          <w:rPr>
            <w:rFonts w:ascii="Times New Roman" w:eastAsia="Times New Roman" w:hAnsi="Times New Roman" w:cs="Times New Roman"/>
            <w:sz w:val="24"/>
            <w:szCs w:val="24"/>
            <w:lang w:val="en-US" w:eastAsia="en-GB"/>
            <w14:ligatures w14:val="standardContextual"/>
          </w:rPr>
          <w:t>https://efinancemanagement.com/financial-management/profit-maximization?utm_source=chatgpt.com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52C0751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Bouton, K. (2015) </w:t>
      </w:r>
      <w:r w:rsidRPr="00D86BF8">
        <w:rPr>
          <w:rFonts w:ascii="Times New Roman" w:eastAsia="Times New Roman" w:hAnsi="Times New Roman" w:cs="Times New Roman"/>
          <w:i/>
          <w:iCs/>
          <w:sz w:val="24"/>
          <w:szCs w:val="24"/>
          <w:lang w:val="en-US" w:eastAsia="en-GB"/>
          <w14:ligatures w14:val="standardContextual"/>
        </w:rPr>
        <w:t>Recruiting for Cultural Fit</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2" w:history="1">
        <w:r w:rsidRPr="00D86BF8">
          <w:rPr>
            <w:rFonts w:ascii="Times New Roman" w:eastAsia="Times New Roman" w:hAnsi="Times New Roman" w:cs="Times New Roman"/>
            <w:sz w:val="24"/>
            <w:szCs w:val="24"/>
            <w:lang w:val="en-US" w:eastAsia="en-GB"/>
            <w14:ligatures w14:val="standardContextual"/>
          </w:rPr>
          <w:t>https://hbr.org/2015/07/recruiting-for-cultural-fit?form=MG0AV3</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3C582CD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Bowman, N.A. (2019) </w:t>
      </w:r>
      <w:r w:rsidRPr="00D86BF8">
        <w:rPr>
          <w:rFonts w:ascii="Times New Roman" w:eastAsia="Times New Roman" w:hAnsi="Times New Roman" w:cs="Times New Roman"/>
          <w:i/>
          <w:iCs/>
          <w:sz w:val="24"/>
          <w:szCs w:val="24"/>
          <w:lang w:val="en-US" w:eastAsia="en-GB"/>
          <w14:ligatures w14:val="standardContextual"/>
        </w:rPr>
        <w:t>How to Demonstrate Your Strategic Thinking Skills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3" w:history="1">
        <w:r w:rsidRPr="00D86BF8">
          <w:rPr>
            <w:rFonts w:ascii="Times New Roman" w:eastAsia="Times New Roman" w:hAnsi="Times New Roman" w:cs="Times New Roman"/>
            <w:sz w:val="24"/>
            <w:szCs w:val="24"/>
            <w:lang w:val="en-US" w:eastAsia="en-GB"/>
            <w14:ligatures w14:val="standardContextual"/>
          </w:rPr>
          <w:t>https://hbr.org/2019/09/how-to-demonstrate-your-strategic-thinking-skills?form=MG0AV3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1DBD5D98"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Brown, K. (2023) </w:t>
      </w:r>
      <w:r w:rsidRPr="00D86BF8">
        <w:rPr>
          <w:rFonts w:ascii="Times New Roman" w:eastAsia="Times New Roman" w:hAnsi="Times New Roman" w:cs="Times New Roman"/>
          <w:i/>
          <w:iCs/>
          <w:sz w:val="24"/>
          <w:szCs w:val="24"/>
          <w:lang w:val="en-US" w:eastAsia="en-GB"/>
          <w14:ligatures w14:val="standardContextual"/>
        </w:rPr>
        <w:t>Fact Sheet: Amazon’s Market Power</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American Economic Liberties Project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4" w:history="1">
        <w:r w:rsidRPr="00D86BF8">
          <w:rPr>
            <w:rFonts w:ascii="Times New Roman" w:eastAsia="Times New Roman" w:hAnsi="Times New Roman" w:cs="Times New Roman"/>
            <w:sz w:val="24"/>
            <w:szCs w:val="24"/>
            <w:lang w:val="en-US" w:eastAsia="en-GB"/>
            <w14:ligatures w14:val="standardContextual"/>
          </w:rPr>
          <w:t>https://www.economicliberties.us/our-work/fact-sheet-amazons-market-power/#</w:t>
        </w:r>
      </w:hyperlink>
      <w:r w:rsidRPr="00D86BF8">
        <w:rPr>
          <w:rFonts w:ascii="Times New Roman" w:eastAsia="Times New Roman" w:hAnsi="Times New Roman" w:cs="Times New Roman"/>
          <w:sz w:val="24"/>
          <w:szCs w:val="24"/>
          <w:lang w:val="en-US" w:eastAsia="en-GB"/>
          <w14:ligatures w14:val="standardContextual"/>
        </w:rPr>
        <w:t xml:space="preserve"> (Accessed: 30 October 2024).</w:t>
      </w:r>
    </w:p>
    <w:p w14:paraId="04BC651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Buck, A. (2024) </w:t>
      </w:r>
      <w:r w:rsidRPr="00D86BF8">
        <w:rPr>
          <w:rFonts w:ascii="Times New Roman" w:eastAsia="Times New Roman" w:hAnsi="Times New Roman" w:cs="Times New Roman"/>
          <w:i/>
          <w:iCs/>
          <w:sz w:val="24"/>
          <w:szCs w:val="24"/>
          <w:lang w:val="en-US" w:eastAsia="en-GB"/>
          <w14:ligatures w14:val="standardContextual"/>
        </w:rPr>
        <w:t>37 Amazon Statistics You Need to Know in 2024 (order Volume, Market Share, Amazon Prime and More)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www.mobiloud.com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5" w:history="1">
        <w:r w:rsidRPr="00D86BF8">
          <w:rPr>
            <w:rFonts w:ascii="Times New Roman" w:eastAsia="Times New Roman" w:hAnsi="Times New Roman" w:cs="Times New Roman"/>
            <w:sz w:val="24"/>
            <w:szCs w:val="24"/>
            <w:lang w:val="en-US" w:eastAsia="en-GB"/>
            <w14:ligatures w14:val="standardContextual"/>
          </w:rPr>
          <w:t>https://www.mobiloud.com/blog/amazon-statistics</w:t>
        </w:r>
      </w:hyperlink>
      <w:r w:rsidRPr="00D86BF8">
        <w:rPr>
          <w:rFonts w:ascii="Times New Roman" w:eastAsia="Times New Roman" w:hAnsi="Times New Roman" w:cs="Times New Roman"/>
          <w:sz w:val="24"/>
          <w:szCs w:val="24"/>
          <w:lang w:val="en-US" w:eastAsia="en-GB"/>
          <w14:ligatures w14:val="standardContextual"/>
        </w:rPr>
        <w:t xml:space="preserve"> (Accessed: 12 November 2024).</w:t>
      </w:r>
    </w:p>
    <w:p w14:paraId="665141EB"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4A7FDBA8" w14:textId="27A454AD"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Buesing, E. </w:t>
      </w:r>
      <w:r w:rsidRPr="00D86BF8">
        <w:rPr>
          <w:rFonts w:ascii="Times New Roman" w:eastAsia="Times New Roman" w:hAnsi="Times New Roman" w:cs="Times New Roman"/>
          <w:i/>
          <w:iCs/>
          <w:sz w:val="24"/>
          <w:szCs w:val="24"/>
          <w:lang w:val="en-US" w:eastAsia="en-GB"/>
          <w14:ligatures w14:val="standardContextual"/>
        </w:rPr>
        <w:t>et al.</w:t>
      </w:r>
      <w:r w:rsidRPr="00D86BF8">
        <w:rPr>
          <w:rFonts w:ascii="Times New Roman" w:eastAsia="Times New Roman" w:hAnsi="Times New Roman" w:cs="Times New Roman"/>
          <w:sz w:val="24"/>
          <w:szCs w:val="24"/>
          <w:lang w:val="en-US" w:eastAsia="en-GB"/>
          <w14:ligatures w14:val="standardContextual"/>
        </w:rPr>
        <w:t xml:space="preserve"> (2024) </w:t>
      </w:r>
      <w:r w:rsidRPr="00D86BF8">
        <w:rPr>
          <w:rFonts w:ascii="Times New Roman" w:eastAsia="Times New Roman" w:hAnsi="Times New Roman" w:cs="Times New Roman"/>
          <w:i/>
          <w:iCs/>
          <w:sz w:val="24"/>
          <w:szCs w:val="24"/>
          <w:lang w:val="en-US" w:eastAsia="en-GB"/>
          <w14:ligatures w14:val="standardContextual"/>
        </w:rPr>
        <w:t>Where Is Customer Care in 2024?</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McKinsey &amp; Company</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6" w:history="1">
        <w:r w:rsidRPr="00D86BF8">
          <w:rPr>
            <w:rFonts w:ascii="Times New Roman" w:eastAsia="Times New Roman" w:hAnsi="Times New Roman" w:cs="Times New Roman"/>
            <w:sz w:val="24"/>
            <w:szCs w:val="24"/>
            <w:lang w:val="en-US" w:eastAsia="en-GB"/>
            <w14:ligatures w14:val="standardContextual"/>
          </w:rPr>
          <w:t>https://www.mckinsey.com/capabilities/operations/our-insights/where-is-customer-care-in-2024?utm_source=chatgpt.com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261A98DF"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Burke, A., Stel, A. and Thurik, R. (2016) ‘Testing the Validity of Blue Ocean Strategy versus Competitive Strategy: an Analysis of the Retail Industry’, </w:t>
      </w:r>
      <w:r w:rsidRPr="00D86BF8">
        <w:rPr>
          <w:rFonts w:ascii="Times New Roman" w:eastAsia="Times New Roman" w:hAnsi="Times New Roman" w:cs="Times New Roman"/>
          <w:i/>
          <w:iCs/>
          <w:sz w:val="24"/>
          <w:szCs w:val="24"/>
          <w:lang w:val="en-US" w:eastAsia="en-GB"/>
          <w14:ligatures w14:val="standardContextual"/>
        </w:rPr>
        <w:t>International Review of Entrepreneurship</w:t>
      </w:r>
      <w:r w:rsidRPr="00D86BF8">
        <w:rPr>
          <w:rFonts w:ascii="Times New Roman" w:eastAsia="Times New Roman" w:hAnsi="Times New Roman" w:cs="Times New Roman"/>
          <w:sz w:val="24"/>
          <w:szCs w:val="24"/>
          <w:lang w:val="en-US" w:eastAsia="en-GB"/>
          <w14:ligatures w14:val="standardContextual"/>
        </w:rPr>
        <w:t xml:space="preserve">, 14(2)(Article #1529), pp. 123–146. Available at: </w:t>
      </w:r>
      <w:hyperlink r:id="rId37" w:history="1">
        <w:r w:rsidRPr="00D86BF8">
          <w:rPr>
            <w:rFonts w:ascii="Times New Roman" w:eastAsia="Times New Roman" w:hAnsi="Times New Roman" w:cs="Times New Roman"/>
            <w:sz w:val="24"/>
            <w:szCs w:val="24"/>
            <w:lang w:val="en-US" w:eastAsia="en-GB"/>
            <w14:ligatures w14:val="standardContextual"/>
          </w:rPr>
          <w:t>https://www.researchgate.net/publication/254803904_Blue_Ocean_vs_Five_Forces</w:t>
        </w:r>
      </w:hyperlink>
      <w:r w:rsidRPr="00D86BF8">
        <w:rPr>
          <w:rFonts w:ascii="Times New Roman" w:eastAsia="Times New Roman" w:hAnsi="Times New Roman" w:cs="Times New Roman"/>
          <w:sz w:val="24"/>
          <w:szCs w:val="24"/>
          <w:lang w:val="en-US" w:eastAsia="en-GB"/>
          <w14:ligatures w14:val="standardContextual"/>
        </w:rPr>
        <w:t xml:space="preserve"> (Accessed: 4 November 2024).</w:t>
      </w:r>
    </w:p>
    <w:p w14:paraId="65675882"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Busch School of Business at Catholic University (2018) </w:t>
      </w:r>
      <w:r w:rsidRPr="00D86BF8">
        <w:rPr>
          <w:rFonts w:ascii="Times New Roman" w:eastAsia="Times New Roman" w:hAnsi="Times New Roman" w:cs="Times New Roman"/>
          <w:i/>
          <w:iCs/>
          <w:sz w:val="24"/>
          <w:szCs w:val="24"/>
          <w:lang w:val="en-US" w:eastAsia="en-GB"/>
          <w14:ligatures w14:val="standardContextual"/>
        </w:rPr>
        <w:t>ICCC | Michael Porter | the Busch School of Business &amp; Economics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YouTube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8" w:history="1">
        <w:r w:rsidRPr="00D86BF8">
          <w:rPr>
            <w:rFonts w:ascii="Times New Roman" w:eastAsia="Times New Roman" w:hAnsi="Times New Roman" w:cs="Times New Roman"/>
            <w:sz w:val="24"/>
            <w:szCs w:val="24"/>
            <w:lang w:val="en-US" w:eastAsia="en-GB"/>
            <w14:ligatures w14:val="standardContextual"/>
          </w:rPr>
          <w:t>https://www.youtube.com/watch?v=liqIT4s4wWw</w:t>
        </w:r>
      </w:hyperlink>
      <w:r w:rsidRPr="00D86BF8">
        <w:rPr>
          <w:rFonts w:ascii="Times New Roman" w:eastAsia="Times New Roman" w:hAnsi="Times New Roman" w:cs="Times New Roman"/>
          <w:sz w:val="24"/>
          <w:szCs w:val="24"/>
          <w:lang w:val="en-US" w:eastAsia="en-GB"/>
          <w14:ligatures w14:val="standardContextual"/>
        </w:rPr>
        <w:t xml:space="preserve"> (Accessed: 23 November 2024).</w:t>
      </w:r>
    </w:p>
    <w:p w14:paraId="48BB6797"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Carucci, R. and Shappell, J. (2022) </w:t>
      </w:r>
      <w:r w:rsidRPr="00D86BF8">
        <w:rPr>
          <w:rFonts w:ascii="Times New Roman" w:eastAsia="Times New Roman" w:hAnsi="Times New Roman" w:cs="Times New Roman"/>
          <w:i/>
          <w:iCs/>
          <w:sz w:val="24"/>
          <w:szCs w:val="24"/>
          <w:lang w:val="en-US" w:eastAsia="en-GB"/>
          <w14:ligatures w14:val="standardContextual"/>
        </w:rPr>
        <w:t>Design Your Organization to Match Your Strategy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39" w:history="1">
        <w:r w:rsidRPr="00D86BF8">
          <w:rPr>
            <w:rFonts w:ascii="Times New Roman" w:eastAsia="Times New Roman" w:hAnsi="Times New Roman" w:cs="Times New Roman"/>
            <w:sz w:val="24"/>
            <w:szCs w:val="24"/>
            <w:lang w:val="en-US" w:eastAsia="en-GB"/>
            <w14:ligatures w14:val="standardContextual"/>
          </w:rPr>
          <w:t>https://hbr.org/2022/06/design-your-organization-to-match-your-strategy?form=MG0AV3</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5881E91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Chandler, A.D. (1962) </w:t>
      </w:r>
      <w:r w:rsidRPr="00D86BF8">
        <w:rPr>
          <w:rFonts w:ascii="Times New Roman" w:eastAsia="Times New Roman" w:hAnsi="Times New Roman" w:cs="Times New Roman"/>
          <w:i/>
          <w:iCs/>
          <w:sz w:val="24"/>
          <w:szCs w:val="24"/>
          <w:lang w:val="en-US" w:eastAsia="en-GB"/>
          <w14:ligatures w14:val="standardContextual"/>
        </w:rPr>
        <w:t>Strategy and Structure : Chapters in the History of the American Industrial Enterprise</w:t>
      </w:r>
      <w:r w:rsidRPr="00D86BF8">
        <w:rPr>
          <w:rFonts w:ascii="Times New Roman" w:eastAsia="Times New Roman" w:hAnsi="Times New Roman" w:cs="Times New Roman"/>
          <w:sz w:val="24"/>
          <w:szCs w:val="24"/>
          <w:lang w:val="en-US" w:eastAsia="en-GB"/>
          <w14:ligatures w14:val="standardContextual"/>
        </w:rPr>
        <w:t>. Washington, D.C.: Beard Book, p. 13.</w:t>
      </w:r>
    </w:p>
    <w:p w14:paraId="0AD7098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Chandler, A.D. (2018) </w:t>
      </w:r>
      <w:r w:rsidRPr="00D86BF8">
        <w:rPr>
          <w:rFonts w:ascii="Times New Roman" w:eastAsia="Times New Roman" w:hAnsi="Times New Roman" w:cs="Times New Roman"/>
          <w:i/>
          <w:iCs/>
          <w:sz w:val="24"/>
          <w:szCs w:val="24"/>
          <w:lang w:val="en-US" w:eastAsia="en-GB"/>
          <w14:ligatures w14:val="standardContextual"/>
        </w:rPr>
        <w:t>Strategy and Structure</w:t>
      </w:r>
      <w:r w:rsidRPr="00D86BF8">
        <w:rPr>
          <w:rFonts w:ascii="Times New Roman" w:eastAsia="Times New Roman" w:hAnsi="Times New Roman" w:cs="Times New Roman"/>
          <w:sz w:val="24"/>
          <w:szCs w:val="24"/>
          <w:lang w:val="en-US" w:eastAsia="en-GB"/>
          <w14:ligatures w14:val="standardContextual"/>
        </w:rPr>
        <w:t>. Forgotten Books, pp. 1–100.</w:t>
      </w:r>
    </w:p>
    <w:p w14:paraId="7694ECB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Chevalier, S. (2024) </w:t>
      </w:r>
      <w:r w:rsidRPr="00D86BF8">
        <w:rPr>
          <w:rFonts w:ascii="Times New Roman" w:eastAsia="Times New Roman" w:hAnsi="Times New Roman" w:cs="Times New Roman"/>
          <w:i/>
          <w:iCs/>
          <w:sz w:val="24"/>
          <w:szCs w:val="24"/>
          <w:lang w:val="en-US" w:eastAsia="en-GB"/>
          <w14:ligatures w14:val="standardContextual"/>
        </w:rPr>
        <w:t>U.S. Leading e-retailers by Market Share 2023 | Statista</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Statista</w:t>
      </w:r>
      <w:r w:rsidRPr="00D86BF8">
        <w:rPr>
          <w:rFonts w:ascii="Times New Roman" w:eastAsia="Times New Roman" w:hAnsi="Times New Roman" w:cs="Times New Roman"/>
          <w:sz w:val="24"/>
          <w:szCs w:val="24"/>
          <w:lang w:val="en-US" w:eastAsia="en-GB"/>
          <w14:ligatures w14:val="standardContextual"/>
        </w:rPr>
        <w:t xml:space="preserve">. Statista. Available at: </w:t>
      </w:r>
      <w:hyperlink r:id="rId40" w:history="1">
        <w:r w:rsidRPr="00D86BF8">
          <w:rPr>
            <w:rFonts w:ascii="Times New Roman" w:eastAsia="Times New Roman" w:hAnsi="Times New Roman" w:cs="Times New Roman"/>
            <w:sz w:val="24"/>
            <w:szCs w:val="24"/>
            <w:lang w:val="en-US" w:eastAsia="en-GB"/>
            <w14:ligatures w14:val="standardContextual"/>
          </w:rPr>
          <w:t>https://www.statista.com/statistics/274255/market-share-of-the-leading-retailers-in-us-e-commerce/</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4A49E13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CIPD (2019) </w:t>
      </w:r>
      <w:r w:rsidRPr="00D86BF8">
        <w:rPr>
          <w:rFonts w:ascii="Times New Roman" w:eastAsia="Times New Roman" w:hAnsi="Times New Roman" w:cs="Times New Roman"/>
          <w:i/>
          <w:iCs/>
          <w:sz w:val="24"/>
          <w:szCs w:val="24"/>
          <w:lang w:val="en-US" w:eastAsia="en-GB"/>
          <w14:ligatures w14:val="standardContextual"/>
        </w:rPr>
        <w:t>CIPD | Organisational Culture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CIPD</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1" w:history="1">
        <w:r w:rsidRPr="00D86BF8">
          <w:rPr>
            <w:rFonts w:ascii="Times New Roman" w:eastAsia="Times New Roman" w:hAnsi="Times New Roman" w:cs="Times New Roman"/>
            <w:sz w:val="24"/>
            <w:szCs w:val="24"/>
            <w:lang w:val="en-US" w:eastAsia="en-GB"/>
            <w14:ligatures w14:val="standardContextual"/>
          </w:rPr>
          <w:t>https://www.cipd.org/uk/views-and-insights/cipd-viewpoint/organisational-culture/?form=MG0AV3</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0F514EB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CIPD (2024) </w:t>
      </w:r>
      <w:r w:rsidRPr="00D86BF8">
        <w:rPr>
          <w:rFonts w:ascii="Times New Roman" w:eastAsia="Times New Roman" w:hAnsi="Times New Roman" w:cs="Times New Roman"/>
          <w:i/>
          <w:iCs/>
          <w:sz w:val="24"/>
          <w:szCs w:val="24"/>
          <w:lang w:val="en-US" w:eastAsia="en-GB"/>
          <w14:ligatures w14:val="standardContextual"/>
        </w:rPr>
        <w:t>CIPD | Organisation Development | Factsheets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CIPD</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2" w:history="1">
        <w:r w:rsidRPr="00D86BF8">
          <w:rPr>
            <w:rFonts w:ascii="Times New Roman" w:eastAsia="Times New Roman" w:hAnsi="Times New Roman" w:cs="Times New Roman"/>
            <w:sz w:val="24"/>
            <w:szCs w:val="24"/>
            <w:lang w:val="en-US" w:eastAsia="en-GB"/>
            <w14:ligatures w14:val="standardContextual"/>
          </w:rPr>
          <w:t>https://www.cipd.org/uk/knowledge/factsheets/organisational-development-factsheet/?form=MG0AV3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3D44F57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Clifford, J. (2017) ‘Macroeconomics- Everything You Need to Know’, </w:t>
      </w:r>
      <w:r w:rsidRPr="00D86BF8">
        <w:rPr>
          <w:rFonts w:ascii="Times New Roman" w:eastAsia="Times New Roman" w:hAnsi="Times New Roman" w:cs="Times New Roman"/>
          <w:i/>
          <w:iCs/>
          <w:sz w:val="24"/>
          <w:szCs w:val="24"/>
          <w:lang w:val="en-US" w:eastAsia="en-GB"/>
          <w14:ligatures w14:val="standardContextual"/>
        </w:rPr>
        <w:t>YouTube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3" w:history="1">
        <w:r w:rsidRPr="00D86BF8">
          <w:rPr>
            <w:rFonts w:ascii="Times New Roman" w:eastAsia="Times New Roman" w:hAnsi="Times New Roman" w:cs="Times New Roman"/>
            <w:sz w:val="24"/>
            <w:szCs w:val="24"/>
            <w:lang w:val="en-US" w:eastAsia="en-GB"/>
            <w14:ligatures w14:val="standardContextual"/>
          </w:rPr>
          <w:t>https://www.youtube.com/watch?v=MKO1icFVtDc</w:t>
        </w:r>
      </w:hyperlink>
      <w:r w:rsidRPr="00D86BF8">
        <w:rPr>
          <w:rFonts w:ascii="Times New Roman" w:eastAsia="Times New Roman" w:hAnsi="Times New Roman" w:cs="Times New Roman"/>
          <w:sz w:val="24"/>
          <w:szCs w:val="24"/>
          <w:lang w:val="en-US" w:eastAsia="en-GB"/>
          <w14:ligatures w14:val="standardContextual"/>
        </w:rPr>
        <w:t xml:space="preserve"> (Accessed: 23 November 2024).</w:t>
      </w:r>
    </w:p>
    <w:p w14:paraId="44A31460"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19894779" w14:textId="1B87D27F"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Companies Marketcap (2024) </w:t>
      </w:r>
      <w:r w:rsidRPr="00D86BF8">
        <w:rPr>
          <w:rFonts w:ascii="Times New Roman" w:eastAsia="Times New Roman" w:hAnsi="Times New Roman" w:cs="Times New Roman"/>
          <w:i/>
          <w:iCs/>
          <w:sz w:val="24"/>
          <w:szCs w:val="24"/>
          <w:lang w:val="en-US" w:eastAsia="en-GB"/>
          <w14:ligatures w14:val="standardContextual"/>
        </w:rPr>
        <w:t>Amazon (AMZN) - Market Capitalization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Companiesmarketcap.com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4" w:history="1">
        <w:r w:rsidRPr="00D86BF8">
          <w:rPr>
            <w:rFonts w:ascii="Times New Roman" w:eastAsia="Times New Roman" w:hAnsi="Times New Roman" w:cs="Times New Roman"/>
            <w:sz w:val="24"/>
            <w:szCs w:val="24"/>
            <w:lang w:val="en-US" w:eastAsia="en-GB"/>
            <w14:ligatures w14:val="standardContextual"/>
          </w:rPr>
          <w:t>https://companiesmarketcap.com/gbp/amazon/marketcap/</w:t>
        </w:r>
      </w:hyperlink>
      <w:r w:rsidRPr="00D86BF8">
        <w:rPr>
          <w:rFonts w:ascii="Times New Roman" w:eastAsia="Times New Roman" w:hAnsi="Times New Roman" w:cs="Times New Roman"/>
          <w:sz w:val="24"/>
          <w:szCs w:val="24"/>
          <w:lang w:val="en-US" w:eastAsia="en-GB"/>
          <w14:ligatures w14:val="standardContextual"/>
        </w:rPr>
        <w:t xml:space="preserve"> (Accessed: 29 October 2024).</w:t>
      </w:r>
    </w:p>
    <w:p w14:paraId="4287A8C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Coppola, D. (2024a) </w:t>
      </w:r>
      <w:r w:rsidRPr="00D86BF8">
        <w:rPr>
          <w:rFonts w:ascii="Times New Roman" w:eastAsia="Times New Roman" w:hAnsi="Times New Roman" w:cs="Times New Roman"/>
          <w:i/>
          <w:iCs/>
          <w:sz w:val="24"/>
          <w:szCs w:val="24"/>
          <w:lang w:val="en-US" w:eastAsia="en-GB"/>
          <w14:ligatures w14:val="standardContextual"/>
        </w:rPr>
        <w:t>Amazon Europe: Revenue 2011-2023</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Statista</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5" w:history="1">
        <w:r w:rsidRPr="00D86BF8">
          <w:rPr>
            <w:rFonts w:ascii="Times New Roman" w:eastAsia="Times New Roman" w:hAnsi="Times New Roman" w:cs="Times New Roman"/>
            <w:sz w:val="24"/>
            <w:szCs w:val="24"/>
            <w:lang w:val="en-US" w:eastAsia="en-GB"/>
            <w14:ligatures w14:val="standardContextual"/>
          </w:rPr>
          <w:t>https://www.statista.com/statistics/934963/revenue-of-amazon-europe/</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6961A5A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Coppola, D. (2024b) </w:t>
      </w:r>
      <w:r w:rsidRPr="00D86BF8">
        <w:rPr>
          <w:rFonts w:ascii="Times New Roman" w:eastAsia="Times New Roman" w:hAnsi="Times New Roman" w:cs="Times New Roman"/>
          <w:i/>
          <w:iCs/>
          <w:sz w:val="24"/>
          <w:szCs w:val="24"/>
          <w:lang w:val="en-US" w:eastAsia="en-GB"/>
          <w14:ligatures w14:val="standardContextual"/>
        </w:rPr>
        <w:t>Amazon UK: Annual Net Sales 2010-2018 | Statista</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Statista</w:t>
      </w:r>
      <w:r w:rsidRPr="00D86BF8">
        <w:rPr>
          <w:rFonts w:ascii="Times New Roman" w:eastAsia="Times New Roman" w:hAnsi="Times New Roman" w:cs="Times New Roman"/>
          <w:sz w:val="24"/>
          <w:szCs w:val="24"/>
          <w:lang w:val="en-US" w:eastAsia="en-GB"/>
          <w14:ligatures w14:val="standardContextual"/>
        </w:rPr>
        <w:t xml:space="preserve">. www.statista.com. Available at: </w:t>
      </w:r>
      <w:hyperlink r:id="rId46" w:history="1">
        <w:r w:rsidRPr="00D86BF8">
          <w:rPr>
            <w:rFonts w:ascii="Times New Roman" w:eastAsia="Times New Roman" w:hAnsi="Times New Roman" w:cs="Times New Roman"/>
            <w:sz w:val="24"/>
            <w:szCs w:val="24"/>
            <w:lang w:val="en-US" w:eastAsia="en-GB"/>
            <w14:ligatures w14:val="standardContextual"/>
          </w:rPr>
          <w:t>https://www.statista.com/statistics/1035592/net-sales-amazon-united-kingdom-uk/</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621C60E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Coppola, D. (2024c) </w:t>
      </w:r>
      <w:r w:rsidRPr="00D86BF8">
        <w:rPr>
          <w:rFonts w:ascii="Times New Roman" w:eastAsia="Times New Roman" w:hAnsi="Times New Roman" w:cs="Times New Roman"/>
          <w:i/>
          <w:iCs/>
          <w:sz w:val="24"/>
          <w:szCs w:val="24"/>
          <w:lang w:val="en-US" w:eastAsia="en-GB"/>
          <w14:ligatures w14:val="standardContextual"/>
        </w:rPr>
        <w:t>Global E-commerce Market Share 2017  | Statista</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Statista</w:t>
      </w:r>
      <w:r w:rsidRPr="00D86BF8">
        <w:rPr>
          <w:rFonts w:ascii="Times New Roman" w:eastAsia="Times New Roman" w:hAnsi="Times New Roman" w:cs="Times New Roman"/>
          <w:sz w:val="24"/>
          <w:szCs w:val="24"/>
          <w:lang w:val="en-US" w:eastAsia="en-GB"/>
          <w14:ligatures w14:val="standardContextual"/>
        </w:rPr>
        <w:t xml:space="preserve">. Statista. Available at: </w:t>
      </w:r>
      <w:hyperlink r:id="rId47" w:history="1">
        <w:r w:rsidRPr="00D86BF8">
          <w:rPr>
            <w:rFonts w:ascii="Times New Roman" w:eastAsia="Times New Roman" w:hAnsi="Times New Roman" w:cs="Times New Roman"/>
            <w:sz w:val="24"/>
            <w:szCs w:val="24"/>
            <w:lang w:val="en-US" w:eastAsia="en-GB"/>
            <w14:ligatures w14:val="standardContextual"/>
          </w:rPr>
          <w:t>https://www.statista.com/statistics/664814/global-e-commerce-market-share/</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75BDDC46"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Cosgrove, E. and Long, K. (2022) </w:t>
      </w:r>
      <w:r w:rsidRPr="00D86BF8">
        <w:rPr>
          <w:rFonts w:ascii="Times New Roman" w:eastAsia="Times New Roman" w:hAnsi="Times New Roman" w:cs="Times New Roman"/>
          <w:i/>
          <w:iCs/>
          <w:sz w:val="24"/>
          <w:szCs w:val="24"/>
          <w:lang w:val="en-US" w:eastAsia="en-GB"/>
          <w14:ligatures w14:val="standardContextual"/>
        </w:rPr>
        <w:t>Amazon Has ‘too Much space’ but Insiders aren’t Worried</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Business Insider</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8" w:history="1">
        <w:r w:rsidRPr="00D86BF8">
          <w:rPr>
            <w:rFonts w:ascii="Times New Roman" w:eastAsia="Times New Roman" w:hAnsi="Times New Roman" w:cs="Times New Roman"/>
            <w:sz w:val="24"/>
            <w:szCs w:val="24"/>
            <w:lang w:val="en-US" w:eastAsia="en-GB"/>
            <w14:ligatures w14:val="standardContextual"/>
          </w:rPr>
          <w:t>https://www.businessinsider.com/amazon-warehouse-too-much-space-earnings-analysis-2022-4?utm_source=chatgpt.com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FB85448"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Cuofano, G. (2024) </w:t>
      </w:r>
      <w:r w:rsidRPr="00D86BF8">
        <w:rPr>
          <w:rFonts w:ascii="Times New Roman" w:eastAsia="Times New Roman" w:hAnsi="Times New Roman" w:cs="Times New Roman"/>
          <w:i/>
          <w:iCs/>
          <w:sz w:val="24"/>
          <w:szCs w:val="24"/>
          <w:lang w:val="en-US" w:eastAsia="en-GB"/>
          <w14:ligatures w14:val="standardContextual"/>
        </w:rPr>
        <w:t>Amazon Organizational Structure in a Nutshell</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FourWeekMBA</w:t>
      </w:r>
      <w:r w:rsidRPr="00D86BF8">
        <w:rPr>
          <w:rFonts w:ascii="Times New Roman" w:eastAsia="Times New Roman" w:hAnsi="Times New Roman" w:cs="Times New Roman"/>
          <w:sz w:val="24"/>
          <w:szCs w:val="24"/>
          <w:lang w:val="en-US" w:eastAsia="en-GB"/>
          <w14:ligatures w14:val="standardContextual"/>
        </w:rPr>
        <w:t xml:space="preserve">. Available at: </w:t>
      </w:r>
      <w:hyperlink r:id="rId49" w:history="1">
        <w:r w:rsidRPr="00D86BF8">
          <w:rPr>
            <w:rFonts w:ascii="Times New Roman" w:eastAsia="Times New Roman" w:hAnsi="Times New Roman" w:cs="Times New Roman"/>
            <w:sz w:val="24"/>
            <w:szCs w:val="24"/>
            <w:lang w:val="en-US" w:eastAsia="en-GB"/>
            <w14:ligatures w14:val="standardContextual"/>
          </w:rPr>
          <w:t>https://fourweekmba.com/amazon-organizational-structure/</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2D860288"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Deloitte Digital (2022) </w:t>
      </w:r>
      <w:r w:rsidRPr="00D86BF8">
        <w:rPr>
          <w:rFonts w:ascii="Times New Roman" w:eastAsia="Times New Roman" w:hAnsi="Times New Roman" w:cs="Times New Roman"/>
          <w:i/>
          <w:iCs/>
          <w:sz w:val="24"/>
          <w:szCs w:val="24"/>
          <w:lang w:val="en-US" w:eastAsia="en-GB"/>
          <w14:ligatures w14:val="standardContextual"/>
        </w:rPr>
        <w:t>Master data-driven Capabilities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Deloitte Insights</w:t>
      </w:r>
      <w:r w:rsidRPr="00D86BF8">
        <w:rPr>
          <w:rFonts w:ascii="Times New Roman" w:eastAsia="Times New Roman" w:hAnsi="Times New Roman" w:cs="Times New Roman"/>
          <w:sz w:val="24"/>
          <w:szCs w:val="24"/>
          <w:lang w:val="en-US" w:eastAsia="en-GB"/>
          <w14:ligatures w14:val="standardContextual"/>
        </w:rPr>
        <w:t xml:space="preserve">. Deloitte. Available at: </w:t>
      </w:r>
      <w:hyperlink r:id="rId50" w:history="1">
        <w:r w:rsidRPr="00D86BF8">
          <w:rPr>
            <w:rFonts w:ascii="Times New Roman" w:eastAsia="Times New Roman" w:hAnsi="Times New Roman" w:cs="Times New Roman"/>
            <w:sz w:val="24"/>
            <w:szCs w:val="24"/>
            <w:lang w:val="en-US" w:eastAsia="en-GB"/>
            <w14:ligatures w14:val="standardContextual"/>
          </w:rPr>
          <w:t>https://www.deloittedigital.com/us/en/insights/research/master-data-driven-capabilities.html?utm_source=chatgpt.com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91BF3F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Dewar, C. and Doucette, R. (2018) , </w:t>
      </w:r>
      <w:r w:rsidRPr="00D86BF8">
        <w:rPr>
          <w:rFonts w:ascii="Times New Roman" w:eastAsia="Times New Roman" w:hAnsi="Times New Roman" w:cs="Times New Roman"/>
          <w:i/>
          <w:iCs/>
          <w:sz w:val="24"/>
          <w:szCs w:val="24"/>
          <w:lang w:val="en-US" w:eastAsia="en-GB"/>
          <w14:ligatures w14:val="standardContextual"/>
        </w:rPr>
        <w:t>McKinsey &amp; Company</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1" w:history="1">
        <w:r w:rsidRPr="00D86BF8">
          <w:rPr>
            <w:rFonts w:ascii="Times New Roman" w:eastAsia="Times New Roman" w:hAnsi="Times New Roman" w:cs="Times New Roman"/>
            <w:sz w:val="24"/>
            <w:szCs w:val="24"/>
            <w:lang w:val="en-US" w:eastAsia="en-GB"/>
            <w14:ligatures w14:val="standardContextual"/>
          </w:rPr>
          <w:t>https://www.mckinsey.com/capabilities/people-and-organizational-performance/our-insights/the-organization-blog/6-elements-to-create-a-high-performing-culture?form=MG0AV3</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106B65C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Dhlamini, J. (2024) ‘Understanding Strategic planning: an Assessment of the definitions, Planning Process and Competitive Advantage’, </w:t>
      </w:r>
      <w:r w:rsidRPr="00D86BF8">
        <w:rPr>
          <w:rFonts w:ascii="Times New Roman" w:eastAsia="Times New Roman" w:hAnsi="Times New Roman" w:cs="Times New Roman"/>
          <w:i/>
          <w:iCs/>
          <w:sz w:val="24"/>
          <w:szCs w:val="24"/>
          <w:lang w:val="en-US" w:eastAsia="en-GB"/>
          <w14:ligatures w14:val="standardContextual"/>
        </w:rPr>
        <w:t>Strategy and Leadership</w:t>
      </w:r>
      <w:r w:rsidRPr="00D86BF8">
        <w:rPr>
          <w:rFonts w:ascii="Times New Roman" w:eastAsia="Times New Roman" w:hAnsi="Times New Roman" w:cs="Times New Roman"/>
          <w:sz w:val="24"/>
          <w:szCs w:val="24"/>
          <w:lang w:val="en-US" w:eastAsia="en-GB"/>
          <w14:ligatures w14:val="standardContextual"/>
        </w:rPr>
        <w:t xml:space="preserve">, 1(2). Available at: </w:t>
      </w:r>
      <w:hyperlink r:id="rId52" w:history="1">
        <w:r w:rsidRPr="00D86BF8">
          <w:rPr>
            <w:rFonts w:ascii="Times New Roman" w:eastAsia="Times New Roman" w:hAnsi="Times New Roman" w:cs="Times New Roman"/>
            <w:sz w:val="24"/>
            <w:szCs w:val="24"/>
            <w:lang w:val="en-US" w:eastAsia="en-GB"/>
            <w14:ligatures w14:val="standardContextual"/>
          </w:rPr>
          <w:t>https://doi.org/10.1108/SL-09-2024-0083</w:t>
        </w:r>
      </w:hyperlink>
      <w:r w:rsidRPr="00D86BF8">
        <w:rPr>
          <w:rFonts w:ascii="Times New Roman" w:eastAsia="Times New Roman" w:hAnsi="Times New Roman" w:cs="Times New Roman"/>
          <w:sz w:val="24"/>
          <w:szCs w:val="24"/>
          <w:lang w:val="en-US" w:eastAsia="en-GB"/>
          <w14:ligatures w14:val="standardContextual"/>
        </w:rPr>
        <w:t>.</w:t>
      </w:r>
    </w:p>
    <w:p w14:paraId="736F11B1"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032B9634" w14:textId="66700B51"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Dike, P. (2024) </w:t>
      </w:r>
      <w:r w:rsidRPr="00D86BF8">
        <w:rPr>
          <w:rFonts w:ascii="Times New Roman" w:eastAsia="Times New Roman" w:hAnsi="Times New Roman" w:cs="Times New Roman"/>
          <w:i/>
          <w:iCs/>
          <w:sz w:val="24"/>
          <w:szCs w:val="24"/>
          <w:lang w:val="en-US" w:eastAsia="en-GB"/>
          <w14:ligatures w14:val="standardContextual"/>
        </w:rPr>
        <w:t>Amazon’s Organisational Structure: What You Need to Know</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Talk Magnet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3" w:history="1">
        <w:r w:rsidRPr="00D86BF8">
          <w:rPr>
            <w:rFonts w:ascii="Times New Roman" w:eastAsia="Times New Roman" w:hAnsi="Times New Roman" w:cs="Times New Roman"/>
            <w:sz w:val="24"/>
            <w:szCs w:val="24"/>
            <w:lang w:val="en-US" w:eastAsia="en-GB"/>
            <w14:ligatures w14:val="standardContextual"/>
          </w:rPr>
          <w:t>https://www.talkmagnet.com/blog/amazon-organisational-structure/</w:t>
        </w:r>
      </w:hyperlink>
      <w:r w:rsidRPr="00D86BF8">
        <w:rPr>
          <w:rFonts w:ascii="Times New Roman" w:eastAsia="Times New Roman" w:hAnsi="Times New Roman" w:cs="Times New Roman"/>
          <w:sz w:val="24"/>
          <w:szCs w:val="24"/>
          <w:lang w:val="en-US" w:eastAsia="en-GB"/>
          <w14:ligatures w14:val="standardContextual"/>
        </w:rPr>
        <w:t xml:space="preserve"> (Accessed: 2 November 2024).</w:t>
      </w:r>
    </w:p>
    <w:p w14:paraId="3A2DEA62"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Disfold (2024) </w:t>
      </w:r>
      <w:r w:rsidRPr="00D86BF8">
        <w:rPr>
          <w:rFonts w:ascii="Times New Roman" w:eastAsia="Times New Roman" w:hAnsi="Times New Roman" w:cs="Times New Roman"/>
          <w:i/>
          <w:iCs/>
          <w:sz w:val="24"/>
          <w:szCs w:val="24"/>
          <w:lang w:val="en-US" w:eastAsia="en-GB"/>
          <w14:ligatures w14:val="standardContextual"/>
        </w:rPr>
        <w:t>Key Insights from Analyzing Amazon’s Global Market Strategy - Disfold Blog</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Disfold Blog</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4" w:history="1">
        <w:r w:rsidRPr="00D86BF8">
          <w:rPr>
            <w:rFonts w:ascii="Times New Roman" w:eastAsia="Times New Roman" w:hAnsi="Times New Roman" w:cs="Times New Roman"/>
            <w:sz w:val="24"/>
            <w:szCs w:val="24"/>
            <w:lang w:val="en-US" w:eastAsia="en-GB"/>
            <w14:ligatures w14:val="standardContextual"/>
          </w:rPr>
          <w:t>https://blog.disfold.com/amazon-global-market-strategy/?utm_source=chatgpt.com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7 December 2024).</w:t>
      </w:r>
    </w:p>
    <w:p w14:paraId="0E8592DD"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Drucker, P. (2014) ‘Peter Drucker - Executivos Eficientes’, </w:t>
      </w:r>
      <w:r w:rsidRPr="00D86BF8">
        <w:rPr>
          <w:rFonts w:ascii="Times New Roman" w:eastAsia="Times New Roman" w:hAnsi="Times New Roman" w:cs="Times New Roman"/>
          <w:i/>
          <w:iCs/>
          <w:sz w:val="24"/>
          <w:szCs w:val="24"/>
          <w:lang w:val="en-US" w:eastAsia="en-GB"/>
          <w14:ligatures w14:val="standardContextual"/>
        </w:rPr>
        <w:t>YouTube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5" w:history="1">
        <w:r w:rsidRPr="00D86BF8">
          <w:rPr>
            <w:rFonts w:ascii="Times New Roman" w:eastAsia="Times New Roman" w:hAnsi="Times New Roman" w:cs="Times New Roman"/>
            <w:sz w:val="24"/>
            <w:szCs w:val="24"/>
            <w:lang w:val="en-US" w:eastAsia="en-GB"/>
            <w14:ligatures w14:val="standardContextual"/>
          </w:rPr>
          <w:t>https://www.youtube.com/watch?v=u00oVLRsvqo</w:t>
        </w:r>
      </w:hyperlink>
      <w:r w:rsidRPr="00D86BF8">
        <w:rPr>
          <w:rFonts w:ascii="Times New Roman" w:eastAsia="Times New Roman" w:hAnsi="Times New Roman" w:cs="Times New Roman"/>
          <w:sz w:val="24"/>
          <w:szCs w:val="24"/>
          <w:lang w:val="en-US" w:eastAsia="en-GB"/>
          <w14:ligatures w14:val="standardContextual"/>
        </w:rPr>
        <w:t xml:space="preserve"> (Accessed: 20 December 2022).</w:t>
      </w:r>
    </w:p>
    <w:p w14:paraId="355FE9EC"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Dudovskiy, J. (2022) </w:t>
      </w:r>
      <w:r w:rsidRPr="00D86BF8">
        <w:rPr>
          <w:rFonts w:ascii="Times New Roman" w:eastAsia="Times New Roman" w:hAnsi="Times New Roman" w:cs="Times New Roman"/>
          <w:i/>
          <w:iCs/>
          <w:sz w:val="24"/>
          <w:szCs w:val="24"/>
          <w:lang w:val="en-US" w:eastAsia="en-GB"/>
          <w14:ligatures w14:val="standardContextual"/>
        </w:rPr>
        <w:t>Amazon Organizational Culture: harsh, but Effectively Contributing to the Bottom Line - Research-Methodology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Research-Methodology</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6" w:history="1">
        <w:r w:rsidRPr="00D86BF8">
          <w:rPr>
            <w:rFonts w:ascii="Times New Roman" w:eastAsia="Times New Roman" w:hAnsi="Times New Roman" w:cs="Times New Roman"/>
            <w:sz w:val="24"/>
            <w:szCs w:val="24"/>
            <w:lang w:val="en-US" w:eastAsia="en-GB"/>
            <w14:ligatures w14:val="standardContextual"/>
          </w:rPr>
          <w:t>https://research-methodology.net/amazon-organizational-culture-harsh-effectively-contributing-bottom-line-2/?form=MG0AV3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3B9DE112"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Dunne, K. (2023) </w:t>
      </w:r>
      <w:r w:rsidRPr="00D86BF8">
        <w:rPr>
          <w:rFonts w:ascii="Times New Roman" w:eastAsia="Times New Roman" w:hAnsi="Times New Roman" w:cs="Times New Roman"/>
          <w:i/>
          <w:iCs/>
          <w:sz w:val="24"/>
          <w:szCs w:val="24"/>
          <w:lang w:val="en-US" w:eastAsia="en-GB"/>
          <w14:ligatures w14:val="standardContextual"/>
        </w:rPr>
        <w:t>SWOT Analysis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Mindtools</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7" w:history="1">
        <w:r w:rsidRPr="00D86BF8">
          <w:rPr>
            <w:rFonts w:ascii="Times New Roman" w:eastAsia="Times New Roman" w:hAnsi="Times New Roman" w:cs="Times New Roman"/>
            <w:sz w:val="24"/>
            <w:szCs w:val="24"/>
            <w:lang w:val="en-US" w:eastAsia="en-GB"/>
            <w14:ligatures w14:val="standardContextual"/>
          </w:rPr>
          <w:t>https://www.mindtools.com/amtbj63/swot-analysis</w:t>
        </w:r>
      </w:hyperlink>
      <w:r w:rsidRPr="00D86BF8">
        <w:rPr>
          <w:rFonts w:ascii="Times New Roman" w:eastAsia="Times New Roman" w:hAnsi="Times New Roman" w:cs="Times New Roman"/>
          <w:sz w:val="24"/>
          <w:szCs w:val="24"/>
          <w:lang w:val="en-US" w:eastAsia="en-GB"/>
          <w14:ligatures w14:val="standardContextual"/>
        </w:rPr>
        <w:t xml:space="preserve"> (Accessed: 24 November 2024).</w:t>
      </w:r>
    </w:p>
    <w:p w14:paraId="32D03D5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Farmer, R.E.A. (2015) </w:t>
      </w:r>
      <w:r w:rsidRPr="00D86BF8">
        <w:rPr>
          <w:rFonts w:ascii="Times New Roman" w:eastAsia="Times New Roman" w:hAnsi="Times New Roman" w:cs="Times New Roman"/>
          <w:i/>
          <w:iCs/>
          <w:sz w:val="24"/>
          <w:szCs w:val="24"/>
          <w:lang w:val="en-US" w:eastAsia="en-GB"/>
          <w14:ligatures w14:val="standardContextual"/>
        </w:rPr>
        <w:t>Demand Creates Its Own Supply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Roger E. A. Farmer</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8" w:history="1">
        <w:r w:rsidRPr="00D86BF8">
          <w:rPr>
            <w:rFonts w:ascii="Times New Roman" w:eastAsia="Times New Roman" w:hAnsi="Times New Roman" w:cs="Times New Roman"/>
            <w:sz w:val="24"/>
            <w:szCs w:val="24"/>
            <w:lang w:val="en-US" w:eastAsia="en-GB"/>
            <w14:ligatures w14:val="standardContextual"/>
          </w:rPr>
          <w:t>https://www.rogerfarmer.com/rogerfarmerblog/2015/10/demand-creates-its-own-supply.html</w:t>
        </w:r>
      </w:hyperlink>
      <w:r w:rsidRPr="00D86BF8">
        <w:rPr>
          <w:rFonts w:ascii="Times New Roman" w:eastAsia="Times New Roman" w:hAnsi="Times New Roman" w:cs="Times New Roman"/>
          <w:sz w:val="24"/>
          <w:szCs w:val="24"/>
          <w:lang w:val="en-US" w:eastAsia="en-GB"/>
          <w14:ligatures w14:val="standardContextual"/>
        </w:rPr>
        <w:t xml:space="preserve"> (Accessed: 15 November 2024).</w:t>
      </w:r>
    </w:p>
    <w:p w14:paraId="79CD14B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Ferguson, B. (2016) </w:t>
      </w:r>
      <w:r w:rsidRPr="00D86BF8">
        <w:rPr>
          <w:rFonts w:ascii="Times New Roman" w:eastAsia="Times New Roman" w:hAnsi="Times New Roman" w:cs="Times New Roman"/>
          <w:i/>
          <w:iCs/>
          <w:sz w:val="24"/>
          <w:szCs w:val="24"/>
          <w:lang w:val="en-US" w:eastAsia="en-GB"/>
          <w14:ligatures w14:val="standardContextual"/>
        </w:rPr>
        <w:t>Investing in prevention: Is It cost-effective? - UK Health Security Agency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ukhsa.blog.gov.uk</w:t>
      </w:r>
      <w:r w:rsidRPr="00D86BF8">
        <w:rPr>
          <w:rFonts w:ascii="Times New Roman" w:eastAsia="Times New Roman" w:hAnsi="Times New Roman" w:cs="Times New Roman"/>
          <w:sz w:val="24"/>
          <w:szCs w:val="24"/>
          <w:lang w:val="en-US" w:eastAsia="en-GB"/>
          <w14:ligatures w14:val="standardContextual"/>
        </w:rPr>
        <w:t xml:space="preserve">. Available at: </w:t>
      </w:r>
      <w:hyperlink r:id="rId59" w:history="1">
        <w:r w:rsidRPr="00D86BF8">
          <w:rPr>
            <w:rFonts w:ascii="Times New Roman" w:eastAsia="Times New Roman" w:hAnsi="Times New Roman" w:cs="Times New Roman"/>
            <w:sz w:val="24"/>
            <w:szCs w:val="24"/>
            <w:lang w:val="en-US" w:eastAsia="en-GB"/>
            <w14:ligatures w14:val="standardContextual"/>
          </w:rPr>
          <w:t>https://ukhsa.blog.gov.uk/2016/02/29/investing-in-prevention-is-it-cost-effective/</w:t>
        </w:r>
      </w:hyperlink>
      <w:r w:rsidRPr="00D86BF8">
        <w:rPr>
          <w:rFonts w:ascii="Times New Roman" w:eastAsia="Times New Roman" w:hAnsi="Times New Roman" w:cs="Times New Roman"/>
          <w:sz w:val="24"/>
          <w:szCs w:val="24"/>
          <w:lang w:val="en-US" w:eastAsia="en-GB"/>
          <w14:ligatures w14:val="standardContextual"/>
        </w:rPr>
        <w:t xml:space="preserve"> (Accessed: 23 November 2024).</w:t>
      </w:r>
    </w:p>
    <w:p w14:paraId="4BA12EA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Forbes (2022a) ‘15 Technologies That Will Disrupt the Industry in the next Five Years’, </w:t>
      </w:r>
      <w:r w:rsidRPr="00D86BF8">
        <w:rPr>
          <w:rFonts w:ascii="Times New Roman" w:eastAsia="Times New Roman" w:hAnsi="Times New Roman" w:cs="Times New Roman"/>
          <w:i/>
          <w:iCs/>
          <w:sz w:val="24"/>
          <w:szCs w:val="24"/>
          <w:lang w:val="en-US" w:eastAsia="en-GB"/>
          <w14:ligatures w14:val="standardContextual"/>
        </w:rPr>
        <w:t>Forbes</w:t>
      </w:r>
      <w:r w:rsidRPr="00D86BF8">
        <w:rPr>
          <w:rFonts w:ascii="Times New Roman" w:eastAsia="Times New Roman" w:hAnsi="Times New Roman" w:cs="Times New Roman"/>
          <w:sz w:val="24"/>
          <w:szCs w:val="24"/>
          <w:lang w:val="en-US" w:eastAsia="en-GB"/>
          <w14:ligatures w14:val="standardContextual"/>
        </w:rPr>
        <w:t xml:space="preserve">, 14 April. Available at: </w:t>
      </w:r>
      <w:hyperlink r:id="rId60" w:history="1">
        <w:r w:rsidRPr="00D86BF8">
          <w:rPr>
            <w:rFonts w:ascii="Times New Roman" w:eastAsia="Times New Roman" w:hAnsi="Times New Roman" w:cs="Times New Roman"/>
            <w:sz w:val="24"/>
            <w:szCs w:val="24"/>
            <w:lang w:val="en-US" w:eastAsia="en-GB"/>
            <w14:ligatures w14:val="standardContextual"/>
          </w:rPr>
          <w:t>https://www.forbes.com/councils/forbestechcouncil/2020/05/07/15-technologies-that-will-disrupt-the-industry-in-the-next-five-years/?form=MG0AV3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018701D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Forbes (2022b) ‘Predicting the Future of Demand: How Amazon Is Reinventing Forecasting with Machine Learning’, </w:t>
      </w:r>
      <w:r w:rsidRPr="00D86BF8">
        <w:rPr>
          <w:rFonts w:ascii="Times New Roman" w:eastAsia="Times New Roman" w:hAnsi="Times New Roman" w:cs="Times New Roman"/>
          <w:i/>
          <w:iCs/>
          <w:sz w:val="24"/>
          <w:szCs w:val="24"/>
          <w:lang w:val="en-US" w:eastAsia="en-GB"/>
          <w14:ligatures w14:val="standardContextual"/>
        </w:rPr>
        <w:t>Forbes</w:t>
      </w:r>
      <w:r w:rsidRPr="00D86BF8">
        <w:rPr>
          <w:rFonts w:ascii="Times New Roman" w:eastAsia="Times New Roman" w:hAnsi="Times New Roman" w:cs="Times New Roman"/>
          <w:sz w:val="24"/>
          <w:szCs w:val="24"/>
          <w:lang w:val="en-US" w:eastAsia="en-GB"/>
          <w14:ligatures w14:val="standardContextual"/>
        </w:rPr>
        <w:t xml:space="preserve">, 21 April. Available at: </w:t>
      </w:r>
      <w:hyperlink r:id="rId61" w:history="1">
        <w:r w:rsidRPr="00D86BF8">
          <w:rPr>
            <w:rFonts w:ascii="Times New Roman" w:eastAsia="Times New Roman" w:hAnsi="Times New Roman" w:cs="Times New Roman"/>
            <w:sz w:val="24"/>
            <w:szCs w:val="24"/>
            <w:lang w:val="en-US" w:eastAsia="en-GB"/>
            <w14:ligatures w14:val="standardContextual"/>
          </w:rPr>
          <w:t>https://www.forbes.com/sites/amazonwebservices/2021/12/03/predicting-the-future-of-demand-how-amazon-is-reinventing-forecasting-with-machine-learning/?form=MG0AV3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64673FEC"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335ECB7B" w14:textId="107B4734"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Gans, J.S. (2016) </w:t>
      </w:r>
      <w:r w:rsidRPr="00D86BF8">
        <w:rPr>
          <w:rFonts w:ascii="Times New Roman" w:eastAsia="Times New Roman" w:hAnsi="Times New Roman" w:cs="Times New Roman"/>
          <w:i/>
          <w:iCs/>
          <w:sz w:val="24"/>
          <w:szCs w:val="24"/>
          <w:lang w:val="en-US" w:eastAsia="en-GB"/>
          <w14:ligatures w14:val="standardContextual"/>
        </w:rPr>
        <w:t>Keep Calm and Manage Disruption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MIT Sloan Management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2" w:history="1">
        <w:r w:rsidRPr="00D86BF8">
          <w:rPr>
            <w:rFonts w:ascii="Times New Roman" w:eastAsia="Times New Roman" w:hAnsi="Times New Roman" w:cs="Times New Roman"/>
            <w:sz w:val="24"/>
            <w:szCs w:val="24"/>
            <w:lang w:val="en-US" w:eastAsia="en-GB"/>
            <w14:ligatures w14:val="standardContextual"/>
          </w:rPr>
          <w:t>https://sloanreview.mit.edu/article/keep-calm-and-manage-disruption/?form=MG0AV3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56B10BD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Guillén, S. (2024) </w:t>
      </w:r>
      <w:r w:rsidRPr="00D86BF8">
        <w:rPr>
          <w:rFonts w:ascii="Times New Roman" w:eastAsia="Times New Roman" w:hAnsi="Times New Roman" w:cs="Times New Roman"/>
          <w:i/>
          <w:iCs/>
          <w:sz w:val="24"/>
          <w:szCs w:val="24"/>
          <w:lang w:val="en-US" w:eastAsia="en-GB"/>
          <w14:ligatures w14:val="standardContextual"/>
        </w:rPr>
        <w:t>Amazon’s International Expansion Strategy: What We Can Learn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Accelingo</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3" w:history="1">
        <w:r w:rsidRPr="00D86BF8">
          <w:rPr>
            <w:rFonts w:ascii="Times New Roman" w:eastAsia="Times New Roman" w:hAnsi="Times New Roman" w:cs="Times New Roman"/>
            <w:sz w:val="24"/>
            <w:szCs w:val="24"/>
            <w:lang w:val="en-US" w:eastAsia="en-GB"/>
            <w14:ligatures w14:val="standardContextual"/>
          </w:rPr>
          <w:t>https://www.accelingo.com/amazons-international-expansion-strategy/?form=MG0AV3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6121355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Hammond, J.S., Keeney, R.L. and Raiffa, H. (1999) </w:t>
      </w:r>
      <w:r w:rsidRPr="00D86BF8">
        <w:rPr>
          <w:rFonts w:ascii="Times New Roman" w:eastAsia="Times New Roman" w:hAnsi="Times New Roman" w:cs="Times New Roman"/>
          <w:i/>
          <w:iCs/>
          <w:sz w:val="24"/>
          <w:szCs w:val="24"/>
          <w:lang w:val="en-US" w:eastAsia="en-GB"/>
          <w14:ligatures w14:val="standardContextual"/>
        </w:rPr>
        <w:t>Smart Choices : a Practical Guide to Making Better Decisions</w:t>
      </w:r>
      <w:r w:rsidRPr="00D86BF8">
        <w:rPr>
          <w:rFonts w:ascii="Times New Roman" w:eastAsia="Times New Roman" w:hAnsi="Times New Roman" w:cs="Times New Roman"/>
          <w:sz w:val="24"/>
          <w:szCs w:val="24"/>
          <w:lang w:val="en-US" w:eastAsia="en-GB"/>
          <w14:ligatures w14:val="standardContextual"/>
        </w:rPr>
        <w:t>. Boston, Mass.: Harvard Business School Press, pp. 1–30.</w:t>
      </w:r>
    </w:p>
    <w:p w14:paraId="52089CD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Handy, C.B. (2020) </w:t>
      </w:r>
      <w:r w:rsidRPr="00D86BF8">
        <w:rPr>
          <w:rFonts w:ascii="Times New Roman" w:eastAsia="Times New Roman" w:hAnsi="Times New Roman" w:cs="Times New Roman"/>
          <w:i/>
          <w:iCs/>
          <w:sz w:val="24"/>
          <w:szCs w:val="24"/>
          <w:lang w:val="en-US" w:eastAsia="en-GB"/>
          <w14:ligatures w14:val="standardContextual"/>
        </w:rPr>
        <w:t>Gods of Management</w:t>
      </w:r>
      <w:r w:rsidRPr="00D86BF8">
        <w:rPr>
          <w:rFonts w:ascii="Times New Roman" w:eastAsia="Times New Roman" w:hAnsi="Times New Roman" w:cs="Times New Roman"/>
          <w:sz w:val="24"/>
          <w:szCs w:val="24"/>
          <w:lang w:val="en-US" w:eastAsia="en-GB"/>
          <w14:ligatures w14:val="standardContextual"/>
        </w:rPr>
        <w:t>. Main edition. Profile Books, pp. 50–288.</w:t>
      </w:r>
    </w:p>
    <w:p w14:paraId="2F764B4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Harvard Business Publishing (2023) </w:t>
      </w:r>
      <w:r w:rsidRPr="00D86BF8">
        <w:rPr>
          <w:rFonts w:ascii="Times New Roman" w:eastAsia="Times New Roman" w:hAnsi="Times New Roman" w:cs="Times New Roman"/>
          <w:i/>
          <w:iCs/>
          <w:sz w:val="24"/>
          <w:szCs w:val="24"/>
          <w:lang w:val="en-US" w:eastAsia="en-GB"/>
          <w14:ligatures w14:val="standardContextual"/>
        </w:rPr>
        <w:t>Inside Amazon’s Growth Strategy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4" w:history="1">
        <w:r w:rsidRPr="00D86BF8">
          <w:rPr>
            <w:rFonts w:ascii="Times New Roman" w:eastAsia="Times New Roman" w:hAnsi="Times New Roman" w:cs="Times New Roman"/>
            <w:sz w:val="24"/>
            <w:szCs w:val="24"/>
            <w:lang w:val="en-US" w:eastAsia="en-GB"/>
            <w14:ligatures w14:val="standardContextual"/>
          </w:rPr>
          <w:t>https://hbr.org/podcast/2023/07/inside-amazons-growth-strategy?form=MG0AV3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68320AAD"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Harvard Business Review (2008) ‘The Five Competitive Forces That Shape Strategy’, </w:t>
      </w:r>
      <w:r w:rsidRPr="00D86BF8">
        <w:rPr>
          <w:rFonts w:ascii="Times New Roman" w:eastAsia="Times New Roman" w:hAnsi="Times New Roman" w:cs="Times New Roman"/>
          <w:i/>
          <w:iCs/>
          <w:sz w:val="24"/>
          <w:szCs w:val="24"/>
          <w:lang w:val="en-US" w:eastAsia="en-GB"/>
          <w14:ligatures w14:val="standardContextual"/>
        </w:rPr>
        <w:t>YouTube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5" w:history="1">
        <w:r w:rsidRPr="00D86BF8">
          <w:rPr>
            <w:rFonts w:ascii="Times New Roman" w:eastAsia="Times New Roman" w:hAnsi="Times New Roman" w:cs="Times New Roman"/>
            <w:sz w:val="24"/>
            <w:szCs w:val="24"/>
            <w:lang w:val="en-US" w:eastAsia="en-GB"/>
            <w14:ligatures w14:val="standardContextual"/>
          </w:rPr>
          <w:t>https://www.youtube.com/watch?v=mYF2_FBCvXw</w:t>
        </w:r>
      </w:hyperlink>
      <w:r w:rsidRPr="00D86BF8">
        <w:rPr>
          <w:rFonts w:ascii="Times New Roman" w:eastAsia="Times New Roman" w:hAnsi="Times New Roman" w:cs="Times New Roman"/>
          <w:sz w:val="24"/>
          <w:szCs w:val="24"/>
          <w:lang w:val="en-US" w:eastAsia="en-GB"/>
          <w14:ligatures w14:val="standardContextual"/>
        </w:rPr>
        <w:t xml:space="preserve"> (Accessed: 15 November 2024).</w:t>
      </w:r>
    </w:p>
    <w:p w14:paraId="62D077AC"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Hivelr Business Review (2023) </w:t>
      </w:r>
      <w:r w:rsidRPr="00D86BF8">
        <w:rPr>
          <w:rFonts w:ascii="Times New Roman" w:eastAsia="Times New Roman" w:hAnsi="Times New Roman" w:cs="Times New Roman"/>
          <w:i/>
          <w:iCs/>
          <w:sz w:val="24"/>
          <w:szCs w:val="24"/>
          <w:lang w:val="en-US" w:eastAsia="en-GB"/>
          <w14:ligatures w14:val="standardContextual"/>
        </w:rPr>
        <w:t>Amazon (AMZN): Porter’s Five Forces Industry and Competition Analysis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Hivelr</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6" w:history="1">
        <w:r w:rsidRPr="00D86BF8">
          <w:rPr>
            <w:rFonts w:ascii="Times New Roman" w:eastAsia="Times New Roman" w:hAnsi="Times New Roman" w:cs="Times New Roman"/>
            <w:sz w:val="24"/>
            <w:szCs w:val="24"/>
            <w:lang w:val="en-US" w:eastAsia="en-GB"/>
            <w14:ligatures w14:val="standardContextual"/>
          </w:rPr>
          <w:t>https://www.hivelr.com/2023/02/amazon-amzn-porters-five-forces-industry-and-competition-analysis/?form=MG0AV3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728BDFB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IBM (2023) </w:t>
      </w:r>
      <w:r w:rsidRPr="00D86BF8">
        <w:rPr>
          <w:rFonts w:ascii="Times New Roman" w:eastAsia="Times New Roman" w:hAnsi="Times New Roman" w:cs="Times New Roman"/>
          <w:i/>
          <w:iCs/>
          <w:sz w:val="24"/>
          <w:szCs w:val="24"/>
          <w:lang w:val="en-US" w:eastAsia="en-GB"/>
          <w14:ligatures w14:val="standardContextual"/>
        </w:rPr>
        <w:t>What Is Monte Carlo Simulation? | IBM</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www.ibm.com</w:t>
      </w:r>
      <w:r w:rsidRPr="00D86BF8">
        <w:rPr>
          <w:rFonts w:ascii="Times New Roman" w:eastAsia="Times New Roman" w:hAnsi="Times New Roman" w:cs="Times New Roman"/>
          <w:sz w:val="24"/>
          <w:szCs w:val="24"/>
          <w:lang w:val="en-US" w:eastAsia="en-GB"/>
          <w14:ligatures w14:val="standardContextual"/>
        </w:rPr>
        <w:t xml:space="preserve">. IBM. Available at: </w:t>
      </w:r>
      <w:hyperlink r:id="rId67" w:history="1">
        <w:r w:rsidRPr="00D86BF8">
          <w:rPr>
            <w:rFonts w:ascii="Times New Roman" w:eastAsia="Times New Roman" w:hAnsi="Times New Roman" w:cs="Times New Roman"/>
            <w:sz w:val="24"/>
            <w:szCs w:val="24"/>
            <w:lang w:val="en-US" w:eastAsia="en-GB"/>
            <w14:ligatures w14:val="standardContextual"/>
          </w:rPr>
          <w:t>https://www.ibm.com/topics/monte-carlo-simulation</w:t>
        </w:r>
      </w:hyperlink>
      <w:r w:rsidRPr="00D86BF8">
        <w:rPr>
          <w:rFonts w:ascii="Times New Roman" w:eastAsia="Times New Roman" w:hAnsi="Times New Roman" w:cs="Times New Roman"/>
          <w:sz w:val="24"/>
          <w:szCs w:val="24"/>
          <w:lang w:val="en-US" w:eastAsia="en-GB"/>
          <w14:ligatures w14:val="standardContextual"/>
        </w:rPr>
        <w:t xml:space="preserve"> (Accessed: 24 November 2024).</w:t>
      </w:r>
    </w:p>
    <w:p w14:paraId="7B13693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Indeed (2024) </w:t>
      </w:r>
      <w:r w:rsidRPr="00D86BF8">
        <w:rPr>
          <w:rFonts w:ascii="Times New Roman" w:eastAsia="Times New Roman" w:hAnsi="Times New Roman" w:cs="Times New Roman"/>
          <w:i/>
          <w:iCs/>
          <w:sz w:val="24"/>
          <w:szCs w:val="24"/>
          <w:lang w:val="en-US" w:eastAsia="en-GB"/>
          <w14:ligatures w14:val="standardContextual"/>
        </w:rPr>
        <w:t>What Is a Strategy Framework? Definition and Necessary Components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Indeed Career Guide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8" w:history="1">
        <w:r w:rsidRPr="00D86BF8">
          <w:rPr>
            <w:rFonts w:ascii="Times New Roman" w:eastAsia="Times New Roman" w:hAnsi="Times New Roman" w:cs="Times New Roman"/>
            <w:sz w:val="24"/>
            <w:szCs w:val="24"/>
            <w:lang w:val="en-US" w:eastAsia="en-GB"/>
            <w14:ligatures w14:val="standardContextual"/>
          </w:rPr>
          <w:t>https://www.indeed.com/career-advice/career-development/what-is-strategy-framework</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32B76FAB"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Iral, V. (2021) </w:t>
      </w:r>
      <w:r w:rsidRPr="00D86BF8">
        <w:rPr>
          <w:rFonts w:ascii="Times New Roman" w:eastAsia="Times New Roman" w:hAnsi="Times New Roman" w:cs="Times New Roman"/>
          <w:i/>
          <w:iCs/>
          <w:sz w:val="24"/>
          <w:szCs w:val="24"/>
          <w:lang w:val="en-US" w:eastAsia="en-GB"/>
          <w14:ligatures w14:val="standardContextual"/>
        </w:rPr>
        <w:t>Amazon’s History of Innovation under Outgoing CEO Jeff Bezos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Parola Analytics</w:t>
      </w:r>
      <w:r w:rsidRPr="00D86BF8">
        <w:rPr>
          <w:rFonts w:ascii="Times New Roman" w:eastAsia="Times New Roman" w:hAnsi="Times New Roman" w:cs="Times New Roman"/>
          <w:sz w:val="24"/>
          <w:szCs w:val="24"/>
          <w:lang w:val="en-US" w:eastAsia="en-GB"/>
          <w14:ligatures w14:val="standardContextual"/>
        </w:rPr>
        <w:t xml:space="preserve">. Available at: </w:t>
      </w:r>
      <w:hyperlink r:id="rId69" w:history="1">
        <w:r w:rsidRPr="00D86BF8">
          <w:rPr>
            <w:rFonts w:ascii="Times New Roman" w:eastAsia="Times New Roman" w:hAnsi="Times New Roman" w:cs="Times New Roman"/>
            <w:sz w:val="24"/>
            <w:szCs w:val="24"/>
            <w:lang w:val="en-US" w:eastAsia="en-GB"/>
            <w14:ligatures w14:val="standardContextual"/>
          </w:rPr>
          <w:t>https://parolaanalytics.com/blog/amazons-history-of-innovation-under-outgoing-ceo-jeff-bezos/</w:t>
        </w:r>
      </w:hyperlink>
      <w:r w:rsidRPr="00D86BF8">
        <w:rPr>
          <w:rFonts w:ascii="Times New Roman" w:eastAsia="Times New Roman" w:hAnsi="Times New Roman" w:cs="Times New Roman"/>
          <w:sz w:val="24"/>
          <w:szCs w:val="24"/>
          <w:lang w:val="en-US" w:eastAsia="en-GB"/>
          <w14:ligatures w14:val="standardContextual"/>
        </w:rPr>
        <w:t xml:space="preserve"> (Accessed: 7 December 2024).</w:t>
      </w:r>
    </w:p>
    <w:p w14:paraId="4243B821" w14:textId="1BE6B8AB"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Jacoby, J., Bourg, A. and Robertson, M. (2020) </w:t>
      </w:r>
      <w:r w:rsidRPr="00D86BF8">
        <w:rPr>
          <w:rFonts w:ascii="Times New Roman" w:eastAsia="Times New Roman" w:hAnsi="Times New Roman" w:cs="Times New Roman"/>
          <w:i/>
          <w:iCs/>
          <w:sz w:val="24"/>
          <w:szCs w:val="24"/>
          <w:lang w:val="en-US" w:eastAsia="en-GB"/>
          <w14:ligatures w14:val="standardContextual"/>
        </w:rPr>
        <w:t>Amazon Empire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FRONTLINE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0" w:history="1">
        <w:r w:rsidRPr="00D86BF8">
          <w:rPr>
            <w:rFonts w:ascii="Times New Roman" w:eastAsia="Times New Roman" w:hAnsi="Times New Roman" w:cs="Times New Roman"/>
            <w:sz w:val="24"/>
            <w:szCs w:val="24"/>
            <w:lang w:val="en-US" w:eastAsia="en-GB"/>
            <w14:ligatures w14:val="standardContextual"/>
          </w:rPr>
          <w:t>https://www.pbs.org/wgbh/frontline/documentary/amazon-empire/?</w:t>
        </w:r>
      </w:hyperlink>
      <w:r w:rsidRPr="00D86BF8">
        <w:rPr>
          <w:rFonts w:ascii="Times New Roman" w:eastAsia="Times New Roman" w:hAnsi="Times New Roman" w:cs="Times New Roman"/>
          <w:sz w:val="24"/>
          <w:szCs w:val="24"/>
          <w:lang w:val="en-US" w:eastAsia="en-GB"/>
          <w14:ligatures w14:val="standardContextual"/>
        </w:rPr>
        <w:t xml:space="preserve"> (Accessed: 30 October 2024).</w:t>
      </w:r>
    </w:p>
    <w:p w14:paraId="3AFBAEF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Jassy, A. (2024) </w:t>
      </w:r>
      <w:r w:rsidRPr="00D86BF8">
        <w:rPr>
          <w:rFonts w:ascii="Times New Roman" w:eastAsia="Times New Roman" w:hAnsi="Times New Roman" w:cs="Times New Roman"/>
          <w:i/>
          <w:iCs/>
          <w:sz w:val="24"/>
          <w:szCs w:val="24"/>
          <w:lang w:val="en-US" w:eastAsia="en-GB"/>
          <w14:ligatures w14:val="standardContextual"/>
        </w:rPr>
        <w:t>The Leadership Principles Explained by Amazon CEO Andy Jassy | Full Length Video</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YouTube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1" w:history="1">
        <w:r w:rsidRPr="00D86BF8">
          <w:rPr>
            <w:rFonts w:ascii="Times New Roman" w:eastAsia="Times New Roman" w:hAnsi="Times New Roman" w:cs="Times New Roman"/>
            <w:sz w:val="24"/>
            <w:szCs w:val="24"/>
            <w:lang w:val="en-US" w:eastAsia="en-GB"/>
            <w14:ligatures w14:val="standardContextual"/>
          </w:rPr>
          <w:t>https://www.youtube.com/watch?v=My-2-MyxamQ</w:t>
        </w:r>
      </w:hyperlink>
      <w:r w:rsidRPr="00D86BF8">
        <w:rPr>
          <w:rFonts w:ascii="Times New Roman" w:eastAsia="Times New Roman" w:hAnsi="Times New Roman" w:cs="Times New Roman"/>
          <w:sz w:val="24"/>
          <w:szCs w:val="24"/>
          <w:lang w:val="en-US" w:eastAsia="en-GB"/>
          <w14:ligatures w14:val="standardContextual"/>
        </w:rPr>
        <w:t xml:space="preserve"> (Accessed: 3 November 2024).</w:t>
      </w:r>
    </w:p>
    <w:p w14:paraId="64751A6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Jerab, D.A. and Mabrouk, T. (2023) </w:t>
      </w:r>
      <w:r w:rsidRPr="00D86BF8">
        <w:rPr>
          <w:rFonts w:ascii="Times New Roman" w:eastAsia="Times New Roman" w:hAnsi="Times New Roman" w:cs="Times New Roman"/>
          <w:i/>
          <w:iCs/>
          <w:sz w:val="24"/>
          <w:szCs w:val="24"/>
          <w:lang w:val="en-US" w:eastAsia="en-GB"/>
          <w14:ligatures w14:val="standardContextual"/>
        </w:rPr>
        <w:t>Strategic Excellence: Achieving Competitive Advantage through Differentiation Strategies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Social Science Research Network</w:t>
      </w:r>
      <w:r w:rsidRPr="00D86BF8">
        <w:rPr>
          <w:rFonts w:ascii="Times New Roman" w:eastAsia="Times New Roman" w:hAnsi="Times New Roman" w:cs="Times New Roman"/>
          <w:sz w:val="24"/>
          <w:szCs w:val="24"/>
          <w:lang w:val="en-US" w:eastAsia="en-GB"/>
          <w14:ligatures w14:val="standardContextual"/>
        </w:rPr>
        <w:t xml:space="preserve">. Rochester, NY. Available at: </w:t>
      </w:r>
      <w:hyperlink r:id="rId72" w:history="1">
        <w:r w:rsidRPr="00D86BF8">
          <w:rPr>
            <w:rFonts w:ascii="Times New Roman" w:eastAsia="Times New Roman" w:hAnsi="Times New Roman" w:cs="Times New Roman"/>
            <w:sz w:val="24"/>
            <w:szCs w:val="24"/>
            <w:lang w:val="en-US" w:eastAsia="en-GB"/>
            <w14:ligatures w14:val="standardContextual"/>
          </w:rPr>
          <w:t>https://doi.org/10.2139/ssrn.4575042</w:t>
        </w:r>
      </w:hyperlink>
      <w:r w:rsidRPr="00D86BF8">
        <w:rPr>
          <w:rFonts w:ascii="Times New Roman" w:eastAsia="Times New Roman" w:hAnsi="Times New Roman" w:cs="Times New Roman"/>
          <w:sz w:val="24"/>
          <w:szCs w:val="24"/>
          <w:lang w:val="en-US" w:eastAsia="en-GB"/>
          <w14:ligatures w14:val="standardContextual"/>
        </w:rPr>
        <w:t>.</w:t>
      </w:r>
    </w:p>
    <w:p w14:paraId="7B835408"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Jiang, Z. (2024) ‘Innovative Marketing Strategies Analysis of Alibaba’, </w:t>
      </w:r>
      <w:r w:rsidRPr="00D86BF8">
        <w:rPr>
          <w:rFonts w:ascii="Times New Roman" w:eastAsia="Times New Roman" w:hAnsi="Times New Roman" w:cs="Times New Roman"/>
          <w:i/>
          <w:iCs/>
          <w:sz w:val="24"/>
          <w:szCs w:val="24"/>
          <w:lang w:val="en-US" w:eastAsia="en-GB"/>
          <w14:ligatures w14:val="standardContextual"/>
        </w:rPr>
        <w:t>Advances in economics, Management and Political Sciences</w:t>
      </w:r>
      <w:r w:rsidRPr="00D86BF8">
        <w:rPr>
          <w:rFonts w:ascii="Times New Roman" w:eastAsia="Times New Roman" w:hAnsi="Times New Roman" w:cs="Times New Roman"/>
          <w:sz w:val="24"/>
          <w:szCs w:val="24"/>
          <w:lang w:val="en-US" w:eastAsia="en-GB"/>
          <w14:ligatures w14:val="standardContextual"/>
        </w:rPr>
        <w:t xml:space="preserve">, 96(1), pp. 41–46. Available at: </w:t>
      </w:r>
      <w:hyperlink r:id="rId73" w:history="1">
        <w:r w:rsidRPr="00D86BF8">
          <w:rPr>
            <w:rFonts w:ascii="Times New Roman" w:eastAsia="Times New Roman" w:hAnsi="Times New Roman" w:cs="Times New Roman"/>
            <w:sz w:val="24"/>
            <w:szCs w:val="24"/>
            <w:lang w:val="en-US" w:eastAsia="en-GB"/>
            <w14:ligatures w14:val="standardContextual"/>
          </w:rPr>
          <w:t>https://doi.org/10.54254/2754-1169/96/2024mur0092</w:t>
        </w:r>
      </w:hyperlink>
      <w:r w:rsidRPr="00D86BF8">
        <w:rPr>
          <w:rFonts w:ascii="Times New Roman" w:eastAsia="Times New Roman" w:hAnsi="Times New Roman" w:cs="Times New Roman"/>
          <w:sz w:val="24"/>
          <w:szCs w:val="24"/>
          <w:lang w:val="en-US" w:eastAsia="en-GB"/>
          <w14:ligatures w14:val="standardContextual"/>
        </w:rPr>
        <w:t>.</w:t>
      </w:r>
    </w:p>
    <w:p w14:paraId="783BBCF3"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Kaplan, R.S. and Mikes, A. (2012) </w:t>
      </w:r>
      <w:r w:rsidRPr="00D86BF8">
        <w:rPr>
          <w:rFonts w:ascii="Times New Roman" w:eastAsia="Times New Roman" w:hAnsi="Times New Roman" w:cs="Times New Roman"/>
          <w:i/>
          <w:iCs/>
          <w:sz w:val="24"/>
          <w:szCs w:val="24"/>
          <w:lang w:val="en-US" w:eastAsia="en-GB"/>
          <w14:ligatures w14:val="standardContextual"/>
        </w:rPr>
        <w:t>Managing Risks: a New Framework</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4" w:history="1">
        <w:r w:rsidRPr="00D86BF8">
          <w:rPr>
            <w:rFonts w:ascii="Times New Roman" w:eastAsia="Times New Roman" w:hAnsi="Times New Roman" w:cs="Times New Roman"/>
            <w:sz w:val="24"/>
            <w:szCs w:val="24"/>
            <w:lang w:val="en-US" w:eastAsia="en-GB"/>
            <w14:ligatures w14:val="standardContextual"/>
          </w:rPr>
          <w:t>https://hbr.org/2012/06/managing-risks-a-new-framework?form=MG0AV3</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26CCB4D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Kay, N.M., Leih, S. and Teece, D.J. (2018) ‘The Role of Emergence in Dynamic capabilities: a Restatement of the Framework and Some Possibilities for Future Research’, </w:t>
      </w:r>
      <w:r w:rsidRPr="00D86BF8">
        <w:rPr>
          <w:rFonts w:ascii="Times New Roman" w:eastAsia="Times New Roman" w:hAnsi="Times New Roman" w:cs="Times New Roman"/>
          <w:i/>
          <w:iCs/>
          <w:sz w:val="24"/>
          <w:szCs w:val="24"/>
          <w:lang w:val="en-US" w:eastAsia="en-GB"/>
          <w14:ligatures w14:val="standardContextual"/>
        </w:rPr>
        <w:t>Industrial and Corporate Change</w:t>
      </w:r>
      <w:r w:rsidRPr="00D86BF8">
        <w:rPr>
          <w:rFonts w:ascii="Times New Roman" w:eastAsia="Times New Roman" w:hAnsi="Times New Roman" w:cs="Times New Roman"/>
          <w:sz w:val="24"/>
          <w:szCs w:val="24"/>
          <w:lang w:val="en-US" w:eastAsia="en-GB"/>
          <w14:ligatures w14:val="standardContextual"/>
        </w:rPr>
        <w:t xml:space="preserve">, 27(4), pp. 623–638. Available at: </w:t>
      </w:r>
      <w:hyperlink r:id="rId75" w:history="1">
        <w:r w:rsidRPr="00D86BF8">
          <w:rPr>
            <w:rFonts w:ascii="Times New Roman" w:eastAsia="Times New Roman" w:hAnsi="Times New Roman" w:cs="Times New Roman"/>
            <w:sz w:val="24"/>
            <w:szCs w:val="24"/>
            <w:lang w:val="en-US" w:eastAsia="en-GB"/>
            <w14:ligatures w14:val="standardContextual"/>
          </w:rPr>
          <w:t>https://doi.org/10.1093/icc/dty015</w:t>
        </w:r>
      </w:hyperlink>
      <w:r w:rsidRPr="00D86BF8">
        <w:rPr>
          <w:rFonts w:ascii="Times New Roman" w:eastAsia="Times New Roman" w:hAnsi="Times New Roman" w:cs="Times New Roman"/>
          <w:sz w:val="24"/>
          <w:szCs w:val="24"/>
          <w:lang w:val="en-US" w:eastAsia="en-GB"/>
          <w14:ligatures w14:val="standardContextual"/>
        </w:rPr>
        <w:t>.</w:t>
      </w:r>
    </w:p>
    <w:p w14:paraId="16422147"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Kenton, W. (2024) </w:t>
      </w:r>
      <w:r w:rsidRPr="00D86BF8">
        <w:rPr>
          <w:rFonts w:ascii="Times New Roman" w:eastAsia="Times New Roman" w:hAnsi="Times New Roman" w:cs="Times New Roman"/>
          <w:i/>
          <w:iCs/>
          <w:sz w:val="24"/>
          <w:szCs w:val="24"/>
          <w:lang w:val="en-US" w:eastAsia="en-GB"/>
          <w14:ligatures w14:val="standardContextual"/>
        </w:rPr>
        <w:t>Monte Carlo Simulation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Investopedia</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6" w:history="1">
        <w:r w:rsidRPr="00D86BF8">
          <w:rPr>
            <w:rFonts w:ascii="Times New Roman" w:eastAsia="Times New Roman" w:hAnsi="Times New Roman" w:cs="Times New Roman"/>
            <w:sz w:val="24"/>
            <w:szCs w:val="24"/>
            <w:lang w:val="en-US" w:eastAsia="en-GB"/>
            <w14:ligatures w14:val="standardContextual"/>
          </w:rPr>
          <w:t>https://www.investopedia.com/terms/m/montecarlosimulation.asp</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020368B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Kim, W.C. and Mauborgne, R. (2004) </w:t>
      </w:r>
      <w:r w:rsidRPr="00D86BF8">
        <w:rPr>
          <w:rFonts w:ascii="Times New Roman" w:eastAsia="Times New Roman" w:hAnsi="Times New Roman" w:cs="Times New Roman"/>
          <w:i/>
          <w:iCs/>
          <w:sz w:val="24"/>
          <w:szCs w:val="24"/>
          <w:lang w:val="en-US" w:eastAsia="en-GB"/>
          <w14:ligatures w14:val="standardContextual"/>
        </w:rPr>
        <w:t>Blue Ocean Strategy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7" w:history="1">
        <w:r w:rsidRPr="00D86BF8">
          <w:rPr>
            <w:rFonts w:ascii="Times New Roman" w:eastAsia="Times New Roman" w:hAnsi="Times New Roman" w:cs="Times New Roman"/>
            <w:sz w:val="24"/>
            <w:szCs w:val="24"/>
            <w:lang w:val="en-US" w:eastAsia="en-GB"/>
            <w14:ligatures w14:val="standardContextual"/>
          </w:rPr>
          <w:t>https://hbr.org/2004/10/blue-ocean-strategy</w:t>
        </w:r>
      </w:hyperlink>
      <w:r w:rsidRPr="00D86BF8">
        <w:rPr>
          <w:rFonts w:ascii="Times New Roman" w:eastAsia="Times New Roman" w:hAnsi="Times New Roman" w:cs="Times New Roman"/>
          <w:sz w:val="24"/>
          <w:szCs w:val="24"/>
          <w:lang w:val="en-US" w:eastAsia="en-GB"/>
          <w14:ligatures w14:val="standardContextual"/>
        </w:rPr>
        <w:t xml:space="preserve"> (Accessed: 30 October 2024).</w:t>
      </w:r>
    </w:p>
    <w:p w14:paraId="7451E4A8" w14:textId="77777777" w:rsidR="00B16234"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Kim, W.C., Mauborgne, R. and Koo, O.Y. (2022) </w:t>
      </w:r>
      <w:r w:rsidRPr="00D86BF8">
        <w:rPr>
          <w:rFonts w:ascii="Times New Roman" w:eastAsia="Times New Roman" w:hAnsi="Times New Roman" w:cs="Times New Roman"/>
          <w:i/>
          <w:iCs/>
          <w:sz w:val="24"/>
          <w:szCs w:val="24"/>
          <w:lang w:val="en-US" w:eastAsia="en-GB"/>
          <w14:ligatures w14:val="standardContextual"/>
        </w:rPr>
        <w:t>Successes and Failures of Amazon’s Growth Strategies: Causes and Consequences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School Publishing</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8" w:history="1">
        <w:r w:rsidRPr="00D86BF8">
          <w:rPr>
            <w:rFonts w:ascii="Times New Roman" w:eastAsia="Times New Roman" w:hAnsi="Times New Roman" w:cs="Times New Roman"/>
            <w:sz w:val="24"/>
            <w:szCs w:val="24"/>
            <w:lang w:val="en-US" w:eastAsia="en-GB"/>
            <w14:ligatures w14:val="standardContextual"/>
          </w:rPr>
          <w:t>https://hbsp.harvard.edu/product/IN1397-PDF-ENG</w:t>
        </w:r>
      </w:hyperlink>
      <w:r w:rsidRPr="00D86BF8">
        <w:rPr>
          <w:rFonts w:ascii="Times New Roman" w:eastAsia="Times New Roman" w:hAnsi="Times New Roman" w:cs="Times New Roman"/>
          <w:sz w:val="24"/>
          <w:szCs w:val="24"/>
          <w:lang w:val="en-US" w:eastAsia="en-GB"/>
          <w14:ligatures w14:val="standardContextual"/>
        </w:rPr>
        <w:t xml:space="preserve"> (Accessed: 30 October 2024).</w:t>
      </w:r>
    </w:p>
    <w:p w14:paraId="313A9434" w14:textId="0171583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Kotter, J.P. and Heskett, J.L. (1992) </w:t>
      </w:r>
      <w:r w:rsidRPr="00D86BF8">
        <w:rPr>
          <w:rFonts w:ascii="Times New Roman" w:eastAsia="Times New Roman" w:hAnsi="Times New Roman" w:cs="Times New Roman"/>
          <w:i/>
          <w:iCs/>
          <w:sz w:val="24"/>
          <w:szCs w:val="24"/>
          <w:lang w:val="en-US" w:eastAsia="en-GB"/>
          <w14:ligatures w14:val="standardContextual"/>
        </w:rPr>
        <w:t>Corporate Culture and Performance</w:t>
      </w:r>
      <w:r w:rsidRPr="00D86BF8">
        <w:rPr>
          <w:rFonts w:ascii="Times New Roman" w:eastAsia="Times New Roman" w:hAnsi="Times New Roman" w:cs="Times New Roman"/>
          <w:sz w:val="24"/>
          <w:szCs w:val="24"/>
          <w:lang w:val="en-US" w:eastAsia="en-GB"/>
          <w14:ligatures w14:val="standardContextual"/>
        </w:rPr>
        <w:t>. New York, Ny: Free Press, pp. 12–266.</w:t>
      </w:r>
    </w:p>
    <w:p w14:paraId="2F54674F"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Krause, C. (2024) </w:t>
      </w:r>
      <w:r w:rsidRPr="00D86BF8">
        <w:rPr>
          <w:rFonts w:ascii="Times New Roman" w:eastAsia="Times New Roman" w:hAnsi="Times New Roman" w:cs="Times New Roman"/>
          <w:i/>
          <w:iCs/>
          <w:sz w:val="24"/>
          <w:szCs w:val="24"/>
          <w:lang w:val="en-US" w:eastAsia="en-GB"/>
          <w14:ligatures w14:val="standardContextual"/>
        </w:rPr>
        <w:t>Amazon Case Study: Lessons from Jeff Bezos’ Leadership and Innovation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The CDO TIMES</w:t>
      </w:r>
      <w:r w:rsidRPr="00D86BF8">
        <w:rPr>
          <w:rFonts w:ascii="Times New Roman" w:eastAsia="Times New Roman" w:hAnsi="Times New Roman" w:cs="Times New Roman"/>
          <w:sz w:val="24"/>
          <w:szCs w:val="24"/>
          <w:lang w:val="en-US" w:eastAsia="en-GB"/>
          <w14:ligatures w14:val="standardContextual"/>
        </w:rPr>
        <w:t xml:space="preserve">. Available at: </w:t>
      </w:r>
      <w:hyperlink r:id="rId79" w:history="1">
        <w:r w:rsidRPr="00D86BF8">
          <w:rPr>
            <w:rFonts w:ascii="Times New Roman" w:eastAsia="Times New Roman" w:hAnsi="Times New Roman" w:cs="Times New Roman"/>
            <w:sz w:val="24"/>
            <w:szCs w:val="24"/>
            <w:lang w:val="en-US" w:eastAsia="en-GB"/>
            <w14:ligatures w14:val="standardContextual"/>
          </w:rPr>
          <w:t>https://cdotimes.com/2024/05/23/amazon-case-study-lessons-from-jeff-bezos-leadership-and-innovation/?utm_source=chatgpt.com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540C021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Landau, P. (2024) </w:t>
      </w:r>
      <w:r w:rsidRPr="00D86BF8">
        <w:rPr>
          <w:rFonts w:ascii="Times New Roman" w:eastAsia="Times New Roman" w:hAnsi="Times New Roman" w:cs="Times New Roman"/>
          <w:i/>
          <w:iCs/>
          <w:sz w:val="24"/>
          <w:szCs w:val="24"/>
          <w:lang w:val="en-US" w:eastAsia="en-GB"/>
          <w14:ligatures w14:val="standardContextual"/>
        </w:rPr>
        <w:t>What Is Organizational Strategy in Business? (Examples Included)</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ProjectManager</w:t>
      </w:r>
      <w:r w:rsidRPr="00D86BF8">
        <w:rPr>
          <w:rFonts w:ascii="Times New Roman" w:eastAsia="Times New Roman" w:hAnsi="Times New Roman" w:cs="Times New Roman"/>
          <w:sz w:val="24"/>
          <w:szCs w:val="24"/>
          <w:lang w:val="en-US" w:eastAsia="en-GB"/>
          <w14:ligatures w14:val="standardContextual"/>
        </w:rPr>
        <w:t xml:space="preserve">. Available at: </w:t>
      </w:r>
      <w:hyperlink r:id="rId80" w:history="1">
        <w:r w:rsidRPr="00D86BF8">
          <w:rPr>
            <w:rFonts w:ascii="Times New Roman" w:eastAsia="Times New Roman" w:hAnsi="Times New Roman" w:cs="Times New Roman"/>
            <w:sz w:val="24"/>
            <w:szCs w:val="24"/>
            <w:lang w:val="en-US" w:eastAsia="en-GB"/>
            <w14:ligatures w14:val="standardContextual"/>
          </w:rPr>
          <w:t>https://www.projectmanager.com/blog/organizational-strategy?utm_source=chatgpt.com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6BB7FAC6"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Leih, S., Linden, G. and Teece, D.J. (2015) ‘Business Model Innovation and Organizational Design’, </w:t>
      </w:r>
      <w:r w:rsidRPr="00D86BF8">
        <w:rPr>
          <w:rFonts w:ascii="Times New Roman" w:eastAsia="Times New Roman" w:hAnsi="Times New Roman" w:cs="Times New Roman"/>
          <w:i/>
          <w:iCs/>
          <w:sz w:val="24"/>
          <w:szCs w:val="24"/>
          <w:lang w:val="en-US" w:eastAsia="en-GB"/>
          <w14:ligatures w14:val="standardContextual"/>
        </w:rPr>
        <w:t>Business Model Innovation</w:t>
      </w:r>
      <w:r w:rsidRPr="00D86BF8">
        <w:rPr>
          <w:rFonts w:ascii="Times New Roman" w:eastAsia="Times New Roman" w:hAnsi="Times New Roman" w:cs="Times New Roman"/>
          <w:sz w:val="24"/>
          <w:szCs w:val="24"/>
          <w:lang w:val="en-US" w:eastAsia="en-GB"/>
          <w14:ligatures w14:val="standardContextual"/>
        </w:rPr>
        <w:t xml:space="preserve">, pp. 24–42. Available at: </w:t>
      </w:r>
      <w:hyperlink r:id="rId81" w:history="1">
        <w:r w:rsidRPr="00D86BF8">
          <w:rPr>
            <w:rFonts w:ascii="Times New Roman" w:eastAsia="Times New Roman" w:hAnsi="Times New Roman" w:cs="Times New Roman"/>
            <w:sz w:val="24"/>
            <w:szCs w:val="24"/>
            <w:lang w:val="en-US" w:eastAsia="en-GB"/>
            <w14:ligatures w14:val="standardContextual"/>
          </w:rPr>
          <w:t>https://doi.org/10.1093/acprof:oso/9780198701873.003.0002</w:t>
        </w:r>
      </w:hyperlink>
      <w:r w:rsidRPr="00D86BF8">
        <w:rPr>
          <w:rFonts w:ascii="Times New Roman" w:eastAsia="Times New Roman" w:hAnsi="Times New Roman" w:cs="Times New Roman"/>
          <w:sz w:val="24"/>
          <w:szCs w:val="24"/>
          <w:lang w:val="en-US" w:eastAsia="en-GB"/>
          <w14:ligatures w14:val="standardContextual"/>
        </w:rPr>
        <w:t>.</w:t>
      </w:r>
    </w:p>
    <w:p w14:paraId="0C1C6B67"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Lino, G. (2024) </w:t>
      </w:r>
      <w:r w:rsidRPr="00D86BF8">
        <w:rPr>
          <w:rFonts w:ascii="Times New Roman" w:eastAsia="Times New Roman" w:hAnsi="Times New Roman" w:cs="Times New Roman"/>
          <w:i/>
          <w:iCs/>
          <w:sz w:val="24"/>
          <w:szCs w:val="24"/>
          <w:lang w:val="en-US" w:eastAsia="en-GB"/>
          <w14:ligatures w14:val="standardContextual"/>
        </w:rPr>
        <w:t>Amazon’s Organizational Structure: a Deep Dive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Giro’s Newsletter</w:t>
      </w:r>
      <w:r w:rsidRPr="00D86BF8">
        <w:rPr>
          <w:rFonts w:ascii="Times New Roman" w:eastAsia="Times New Roman" w:hAnsi="Times New Roman" w:cs="Times New Roman"/>
          <w:sz w:val="24"/>
          <w:szCs w:val="24"/>
          <w:lang w:val="en-US" w:eastAsia="en-GB"/>
          <w14:ligatures w14:val="standardContextual"/>
        </w:rPr>
        <w:t xml:space="preserve">. Giro’s Newsletter. Available at: </w:t>
      </w:r>
      <w:hyperlink r:id="rId82" w:history="1">
        <w:r w:rsidRPr="00D86BF8">
          <w:rPr>
            <w:rFonts w:ascii="Times New Roman" w:eastAsia="Times New Roman" w:hAnsi="Times New Roman" w:cs="Times New Roman"/>
            <w:sz w:val="24"/>
            <w:szCs w:val="24"/>
            <w:lang w:val="en-US" w:eastAsia="en-GB"/>
            <w14:ligatures w14:val="standardContextual"/>
          </w:rPr>
          <w:t>https://www.girolino.com/amazons-organizational-structure-a-comprehensive-guide/?form=MG0AV3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3951106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Lynch, R.L. (2021) </w:t>
      </w:r>
      <w:r w:rsidRPr="00D86BF8">
        <w:rPr>
          <w:rFonts w:ascii="Times New Roman" w:eastAsia="Times New Roman" w:hAnsi="Times New Roman" w:cs="Times New Roman"/>
          <w:i/>
          <w:iCs/>
          <w:sz w:val="24"/>
          <w:szCs w:val="24"/>
          <w:lang w:val="en-US" w:eastAsia="en-GB"/>
          <w14:ligatures w14:val="standardContextual"/>
        </w:rPr>
        <w:t>Strategic Management</w:t>
      </w:r>
      <w:r w:rsidRPr="00D86BF8">
        <w:rPr>
          <w:rFonts w:ascii="Times New Roman" w:eastAsia="Times New Roman" w:hAnsi="Times New Roman" w:cs="Times New Roman"/>
          <w:sz w:val="24"/>
          <w:szCs w:val="24"/>
          <w:lang w:val="en-US" w:eastAsia="en-GB"/>
          <w14:ligatures w14:val="standardContextual"/>
        </w:rPr>
        <w:t>. 9th edn. SAGE Publications, pp. 72–83.</w:t>
      </w:r>
    </w:p>
    <w:p w14:paraId="75F026C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Mackay, D., Arevuo, M. and Meadows, M. (2023) ‘Strategies for Growth’, </w:t>
      </w:r>
      <w:r w:rsidRPr="00D86BF8">
        <w:rPr>
          <w:rFonts w:ascii="Times New Roman" w:eastAsia="Times New Roman" w:hAnsi="Times New Roman" w:cs="Times New Roman"/>
          <w:i/>
          <w:iCs/>
          <w:sz w:val="24"/>
          <w:szCs w:val="24"/>
          <w:lang w:val="en-US" w:eastAsia="en-GB"/>
          <w14:ligatures w14:val="standardContextual"/>
        </w:rPr>
        <w:t>Oxford University Press eBooks</w:t>
      </w:r>
      <w:r w:rsidRPr="00D86BF8">
        <w:rPr>
          <w:rFonts w:ascii="Times New Roman" w:eastAsia="Times New Roman" w:hAnsi="Times New Roman" w:cs="Times New Roman"/>
          <w:sz w:val="24"/>
          <w:szCs w:val="24"/>
          <w:lang w:val="en-US" w:eastAsia="en-GB"/>
          <w14:ligatures w14:val="standardContextual"/>
        </w:rPr>
        <w:t xml:space="preserve"> [Preprint]. Available at: </w:t>
      </w:r>
      <w:hyperlink r:id="rId83" w:history="1">
        <w:r w:rsidRPr="00D86BF8">
          <w:rPr>
            <w:rFonts w:ascii="Times New Roman" w:eastAsia="Times New Roman" w:hAnsi="Times New Roman" w:cs="Times New Roman"/>
            <w:sz w:val="24"/>
            <w:szCs w:val="24"/>
            <w:lang w:val="en-US" w:eastAsia="en-GB"/>
            <w14:ligatures w14:val="standardContextual"/>
          </w:rPr>
          <w:t>https://doi.org/10.1093/hebz/9780192845399.003.0014</w:t>
        </w:r>
      </w:hyperlink>
      <w:r w:rsidRPr="00D86BF8">
        <w:rPr>
          <w:rFonts w:ascii="Times New Roman" w:eastAsia="Times New Roman" w:hAnsi="Times New Roman" w:cs="Times New Roman"/>
          <w:sz w:val="24"/>
          <w:szCs w:val="24"/>
          <w:lang w:val="en-US" w:eastAsia="en-GB"/>
          <w14:ligatures w14:val="standardContextual"/>
        </w:rPr>
        <w:t>.</w:t>
      </w:r>
    </w:p>
    <w:p w14:paraId="190C5977"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Mankins, M. and Gottfredson, M. (2022) </w:t>
      </w:r>
      <w:r w:rsidRPr="00D86BF8">
        <w:rPr>
          <w:rFonts w:ascii="Times New Roman" w:eastAsia="Times New Roman" w:hAnsi="Times New Roman" w:cs="Times New Roman"/>
          <w:i/>
          <w:iCs/>
          <w:sz w:val="24"/>
          <w:szCs w:val="24"/>
          <w:lang w:val="en-US" w:eastAsia="en-GB"/>
          <w14:ligatures w14:val="standardContextual"/>
        </w:rPr>
        <w:t>Strategy-Making in Turbulent Times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84" w:history="1">
        <w:r w:rsidRPr="00D86BF8">
          <w:rPr>
            <w:rFonts w:ascii="Times New Roman" w:eastAsia="Times New Roman" w:hAnsi="Times New Roman" w:cs="Times New Roman"/>
            <w:sz w:val="24"/>
            <w:szCs w:val="24"/>
            <w:lang w:val="en-US" w:eastAsia="en-GB"/>
            <w14:ligatures w14:val="standardContextual"/>
          </w:rPr>
          <w:t>https://hbr.org/2022/09/strategy-making-in-turbulent-times?form=MG0AV3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09D0F47D"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Mason, G. (2023) </w:t>
      </w:r>
      <w:r w:rsidRPr="00D86BF8">
        <w:rPr>
          <w:rFonts w:ascii="Times New Roman" w:eastAsia="Times New Roman" w:hAnsi="Times New Roman" w:cs="Times New Roman"/>
          <w:i/>
          <w:iCs/>
          <w:sz w:val="24"/>
          <w:szCs w:val="24"/>
          <w:lang w:val="en-US" w:eastAsia="en-GB"/>
          <w14:ligatures w14:val="standardContextual"/>
        </w:rPr>
        <w:t>Strategic Agility: Linking Strategic Framework to Agile Framework.</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ResearchGate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85" w:history="1">
        <w:r w:rsidRPr="00D86BF8">
          <w:rPr>
            <w:rFonts w:ascii="Times New Roman" w:eastAsia="Times New Roman" w:hAnsi="Times New Roman" w:cs="Times New Roman"/>
            <w:sz w:val="24"/>
            <w:szCs w:val="24"/>
            <w:lang w:val="en-US" w:eastAsia="en-GB"/>
            <w14:ligatures w14:val="standardContextual"/>
          </w:rPr>
          <w:t>https://www.researchgate.net/publication/374583921_STRATEGIC_AGILITY_LINKING_STRATEGIC_FRAMEWORK_TO_AGILE_FRAMEWORK</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3040131D" w14:textId="7B9CBA3E"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Mckinsey (2020) </w:t>
      </w:r>
      <w:r w:rsidRPr="00D86BF8">
        <w:rPr>
          <w:rFonts w:ascii="Times New Roman" w:eastAsia="Times New Roman" w:hAnsi="Times New Roman" w:cs="Times New Roman"/>
          <w:i/>
          <w:iCs/>
          <w:sz w:val="24"/>
          <w:szCs w:val="24"/>
          <w:lang w:val="en-US" w:eastAsia="en-GB"/>
          <w14:ligatures w14:val="standardContextual"/>
        </w:rPr>
        <w:t>How Amazon Is Built to Try and Learn | McKinsey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www.mckinsey.com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86" w:history="1">
        <w:r w:rsidRPr="00D86BF8">
          <w:rPr>
            <w:rFonts w:ascii="Times New Roman" w:eastAsia="Times New Roman" w:hAnsi="Times New Roman" w:cs="Times New Roman"/>
            <w:sz w:val="24"/>
            <w:szCs w:val="24"/>
            <w:lang w:val="en-US" w:eastAsia="en-GB"/>
            <w14:ligatures w14:val="standardContextual"/>
          </w:rPr>
          <w:t>https://www.mckinsey.com/capabilities/mckinsey-digital/our-insights/fasttimes/interviews/beth-galetti</w:t>
        </w:r>
      </w:hyperlink>
      <w:r w:rsidRPr="00D86BF8">
        <w:rPr>
          <w:rFonts w:ascii="Times New Roman" w:eastAsia="Times New Roman" w:hAnsi="Times New Roman" w:cs="Times New Roman"/>
          <w:sz w:val="24"/>
          <w:szCs w:val="24"/>
          <w:lang w:val="en-US" w:eastAsia="en-GB"/>
          <w14:ligatures w14:val="standardContextual"/>
        </w:rPr>
        <w:t xml:space="preserve"> (Accessed: 7 December 2024).</w:t>
      </w:r>
    </w:p>
    <w:p w14:paraId="2529FFC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McMahon, L. (2024) ‘Amazon Launches Temu and Shein Rival with “crazy low” Prices’, </w:t>
      </w:r>
      <w:r w:rsidRPr="00D86BF8">
        <w:rPr>
          <w:rFonts w:ascii="Times New Roman" w:eastAsia="Times New Roman" w:hAnsi="Times New Roman" w:cs="Times New Roman"/>
          <w:i/>
          <w:iCs/>
          <w:sz w:val="24"/>
          <w:szCs w:val="24"/>
          <w:lang w:val="en-US" w:eastAsia="en-GB"/>
          <w14:ligatures w14:val="standardContextual"/>
        </w:rPr>
        <w:t>BBC News</w:t>
      </w:r>
      <w:r w:rsidRPr="00D86BF8">
        <w:rPr>
          <w:rFonts w:ascii="Times New Roman" w:eastAsia="Times New Roman" w:hAnsi="Times New Roman" w:cs="Times New Roman"/>
          <w:sz w:val="24"/>
          <w:szCs w:val="24"/>
          <w:lang w:val="en-US" w:eastAsia="en-GB"/>
          <w14:ligatures w14:val="standardContextual"/>
        </w:rPr>
        <w:t xml:space="preserve">, 14 November. Available at: </w:t>
      </w:r>
      <w:hyperlink r:id="rId87" w:history="1">
        <w:r w:rsidRPr="00D86BF8">
          <w:rPr>
            <w:rFonts w:ascii="Times New Roman" w:eastAsia="Times New Roman" w:hAnsi="Times New Roman" w:cs="Times New Roman"/>
            <w:sz w:val="24"/>
            <w:szCs w:val="24"/>
            <w:lang w:val="en-US" w:eastAsia="en-GB"/>
            <w14:ligatures w14:val="standardContextual"/>
          </w:rPr>
          <w:t>https://www.bbc.co.uk/news/articles/clyv0yp130go</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574535C6"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Melati, K.R. and Nur Komala Dewi, S.P. (2020) ‘Integrated E-Commerce Ecosystem in China and Indonesia’s Giant Market’, </w:t>
      </w:r>
      <w:r w:rsidRPr="00D86BF8">
        <w:rPr>
          <w:rFonts w:ascii="Times New Roman" w:eastAsia="Times New Roman" w:hAnsi="Times New Roman" w:cs="Times New Roman"/>
          <w:i/>
          <w:iCs/>
          <w:sz w:val="24"/>
          <w:szCs w:val="24"/>
          <w:lang w:val="en-US" w:eastAsia="en-GB"/>
          <w14:ligatures w14:val="standardContextual"/>
        </w:rPr>
        <w:t>Proceedings of the 2nd International Media Conference 2019 (IMC 2019)</w:t>
      </w:r>
      <w:r w:rsidRPr="00D86BF8">
        <w:rPr>
          <w:rFonts w:ascii="Times New Roman" w:eastAsia="Times New Roman" w:hAnsi="Times New Roman" w:cs="Times New Roman"/>
          <w:sz w:val="24"/>
          <w:szCs w:val="24"/>
          <w:lang w:val="en-US" w:eastAsia="en-GB"/>
          <w14:ligatures w14:val="standardContextual"/>
        </w:rPr>
        <w:t xml:space="preserve">, 423. Available at: </w:t>
      </w:r>
      <w:hyperlink r:id="rId88" w:history="1">
        <w:r w:rsidRPr="00D86BF8">
          <w:rPr>
            <w:rFonts w:ascii="Times New Roman" w:eastAsia="Times New Roman" w:hAnsi="Times New Roman" w:cs="Times New Roman"/>
            <w:sz w:val="24"/>
            <w:szCs w:val="24"/>
            <w:lang w:val="en-US" w:eastAsia="en-GB"/>
            <w14:ligatures w14:val="standardContextual"/>
          </w:rPr>
          <w:t>https://doi.org/10.2991/assehr.k.200325.021</w:t>
        </w:r>
      </w:hyperlink>
      <w:r w:rsidRPr="00D86BF8">
        <w:rPr>
          <w:rFonts w:ascii="Times New Roman" w:eastAsia="Times New Roman" w:hAnsi="Times New Roman" w:cs="Times New Roman"/>
          <w:sz w:val="24"/>
          <w:szCs w:val="24"/>
          <w:lang w:val="en-US" w:eastAsia="en-GB"/>
          <w14:ligatures w14:val="standardContextual"/>
        </w:rPr>
        <w:t>.</w:t>
      </w:r>
    </w:p>
    <w:p w14:paraId="152CE2A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Mesropian, D. and Petritski, E. (2023) </w:t>
      </w:r>
      <w:r w:rsidRPr="00D86BF8">
        <w:rPr>
          <w:rFonts w:ascii="Times New Roman" w:eastAsia="Times New Roman" w:hAnsi="Times New Roman" w:cs="Times New Roman"/>
          <w:i/>
          <w:iCs/>
          <w:sz w:val="24"/>
          <w:szCs w:val="24"/>
          <w:lang w:val="en-US" w:eastAsia="en-GB"/>
          <w14:ligatures w14:val="standardContextual"/>
        </w:rPr>
        <w:t>Amazon Digital Ecosystem Strategy, Explained</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https://www.heyinnovations.com/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89" w:history="1">
        <w:r w:rsidRPr="00D86BF8">
          <w:rPr>
            <w:rFonts w:ascii="Times New Roman" w:eastAsia="Times New Roman" w:hAnsi="Times New Roman" w:cs="Times New Roman"/>
            <w:sz w:val="24"/>
            <w:szCs w:val="24"/>
            <w:lang w:val="en-US" w:eastAsia="en-GB"/>
            <w14:ligatures w14:val="standardContextual"/>
          </w:rPr>
          <w:t>https://www.heyinnovations.com/resources/amazon-digital-ecosystem</w:t>
        </w:r>
      </w:hyperlink>
      <w:r w:rsidRPr="00D86BF8">
        <w:rPr>
          <w:rFonts w:ascii="Times New Roman" w:eastAsia="Times New Roman" w:hAnsi="Times New Roman" w:cs="Times New Roman"/>
          <w:sz w:val="24"/>
          <w:szCs w:val="24"/>
          <w:lang w:val="en-US" w:eastAsia="en-GB"/>
          <w14:ligatures w14:val="standardContextual"/>
        </w:rPr>
        <w:t xml:space="preserve"> (Accessed: 15 November 2024).</w:t>
      </w:r>
    </w:p>
    <w:p w14:paraId="75FF952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Meyer, P. (2024) </w:t>
      </w:r>
      <w:r w:rsidRPr="00D86BF8">
        <w:rPr>
          <w:rFonts w:ascii="Times New Roman" w:eastAsia="Times New Roman" w:hAnsi="Times New Roman" w:cs="Times New Roman"/>
          <w:i/>
          <w:iCs/>
          <w:sz w:val="24"/>
          <w:szCs w:val="24"/>
          <w:lang w:val="en-US" w:eastAsia="en-GB"/>
          <w14:ligatures w14:val="standardContextual"/>
        </w:rPr>
        <w:t>Amazon.com Inc.’s Organizational Structure Characteristics (An Analysis)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Panmore Institute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0" w:history="1">
        <w:r w:rsidRPr="00D86BF8">
          <w:rPr>
            <w:rFonts w:ascii="Times New Roman" w:eastAsia="Times New Roman" w:hAnsi="Times New Roman" w:cs="Times New Roman"/>
            <w:sz w:val="24"/>
            <w:szCs w:val="24"/>
            <w:lang w:val="en-US" w:eastAsia="en-GB"/>
            <w14:ligatures w14:val="standardContextual"/>
          </w:rPr>
          <w:t>https://panmore.com/amazon-com-inc-organizational-structure-characteristics-analysis</w:t>
        </w:r>
      </w:hyperlink>
      <w:r w:rsidRPr="00D86BF8">
        <w:rPr>
          <w:rFonts w:ascii="Times New Roman" w:eastAsia="Times New Roman" w:hAnsi="Times New Roman" w:cs="Times New Roman"/>
          <w:sz w:val="24"/>
          <w:szCs w:val="24"/>
          <w:lang w:val="en-US" w:eastAsia="en-GB"/>
          <w14:ligatures w14:val="standardContextual"/>
        </w:rPr>
        <w:t xml:space="preserve"> (Accessed: 3 November 2024).</w:t>
      </w:r>
    </w:p>
    <w:p w14:paraId="6908EDE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Mintzberg, H., Ahlstrand, B.W. and Lampel, J. (2009) </w:t>
      </w:r>
      <w:r w:rsidRPr="00D86BF8">
        <w:rPr>
          <w:rFonts w:ascii="Times New Roman" w:eastAsia="Times New Roman" w:hAnsi="Times New Roman" w:cs="Times New Roman"/>
          <w:i/>
          <w:iCs/>
          <w:sz w:val="24"/>
          <w:szCs w:val="24"/>
          <w:lang w:val="en-US" w:eastAsia="en-GB"/>
          <w14:ligatures w14:val="standardContextual"/>
        </w:rPr>
        <w:t>Strategy Safari : a Guided Tour through the Wilds of Strategic Management</w:t>
      </w:r>
      <w:r w:rsidRPr="00D86BF8">
        <w:rPr>
          <w:rFonts w:ascii="Times New Roman" w:eastAsia="Times New Roman" w:hAnsi="Times New Roman" w:cs="Times New Roman"/>
          <w:sz w:val="24"/>
          <w:szCs w:val="24"/>
          <w:lang w:val="en-US" w:eastAsia="en-GB"/>
          <w14:ligatures w14:val="standardContextual"/>
        </w:rPr>
        <w:t>. New York: Free Press.</w:t>
      </w:r>
    </w:p>
    <w:p w14:paraId="169A90F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Minzberg , H. and Waters, J.A. (1985) ‘Of strategies, Deliberate and Emergent’, </w:t>
      </w:r>
      <w:r w:rsidRPr="00D86BF8">
        <w:rPr>
          <w:rFonts w:ascii="Times New Roman" w:eastAsia="Times New Roman" w:hAnsi="Times New Roman" w:cs="Times New Roman"/>
          <w:i/>
          <w:iCs/>
          <w:sz w:val="24"/>
          <w:szCs w:val="24"/>
          <w:lang w:val="en-US" w:eastAsia="en-GB"/>
          <w14:ligatures w14:val="standardContextual"/>
        </w:rPr>
        <w:t>Strategic Management</w:t>
      </w:r>
      <w:r w:rsidRPr="00D86BF8">
        <w:rPr>
          <w:rFonts w:ascii="Times New Roman" w:eastAsia="Times New Roman" w:hAnsi="Times New Roman" w:cs="Times New Roman"/>
          <w:sz w:val="24"/>
          <w:szCs w:val="24"/>
          <w:lang w:val="en-US" w:eastAsia="en-GB"/>
          <w14:ligatures w14:val="standardContextual"/>
        </w:rPr>
        <w:t xml:space="preserve">, 6(3), pp. 257–272. Available at: </w:t>
      </w:r>
      <w:hyperlink r:id="rId91" w:history="1">
        <w:r w:rsidRPr="00D86BF8">
          <w:rPr>
            <w:rFonts w:ascii="Times New Roman" w:eastAsia="Times New Roman" w:hAnsi="Times New Roman" w:cs="Times New Roman"/>
            <w:sz w:val="24"/>
            <w:szCs w:val="24"/>
            <w:lang w:val="en-US" w:eastAsia="en-GB"/>
            <w14:ligatures w14:val="standardContextual"/>
          </w:rPr>
          <w:t>https://www.academia.edu/32087027/Of_Strategies_Deliberate_and_Emergent</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42B7ADAB"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MSG (2015) </w:t>
      </w:r>
      <w:r w:rsidRPr="00D86BF8">
        <w:rPr>
          <w:rFonts w:ascii="Times New Roman" w:eastAsia="Times New Roman" w:hAnsi="Times New Roman" w:cs="Times New Roman"/>
          <w:i/>
          <w:iCs/>
          <w:sz w:val="24"/>
          <w:szCs w:val="24"/>
          <w:lang w:val="en-US" w:eastAsia="en-GB"/>
          <w14:ligatures w14:val="standardContextual"/>
        </w:rPr>
        <w:t>Resources, Competencies and Distinctive Capabilities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Managementstudyguide.com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2" w:history="1">
        <w:r w:rsidRPr="00D86BF8">
          <w:rPr>
            <w:rFonts w:ascii="Times New Roman" w:eastAsia="Times New Roman" w:hAnsi="Times New Roman" w:cs="Times New Roman"/>
            <w:sz w:val="24"/>
            <w:szCs w:val="24"/>
            <w:lang w:val="en-US" w:eastAsia="en-GB"/>
            <w14:ligatures w14:val="standardContextual"/>
          </w:rPr>
          <w:t>https://www.managementstudyguide.com/resources-competencies-distinctive-capabilities.htm?form=MG0AV3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1B8E487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Mullins, L.J. (2018) </w:t>
      </w:r>
      <w:r w:rsidRPr="00D86BF8">
        <w:rPr>
          <w:rFonts w:ascii="Times New Roman" w:eastAsia="Times New Roman" w:hAnsi="Times New Roman" w:cs="Times New Roman"/>
          <w:i/>
          <w:iCs/>
          <w:sz w:val="24"/>
          <w:szCs w:val="24"/>
          <w:lang w:val="en-US" w:eastAsia="en-GB"/>
          <w14:ligatures w14:val="standardContextual"/>
        </w:rPr>
        <w:t>Essentials of Organisational Behaviour</w:t>
      </w:r>
      <w:r w:rsidRPr="00D86BF8">
        <w:rPr>
          <w:rFonts w:ascii="Times New Roman" w:eastAsia="Times New Roman" w:hAnsi="Times New Roman" w:cs="Times New Roman"/>
          <w:sz w:val="24"/>
          <w:szCs w:val="24"/>
          <w:lang w:val="en-US" w:eastAsia="en-GB"/>
          <w14:ligatures w14:val="standardContextual"/>
        </w:rPr>
        <w:t>. Harlow, England ; New York: Financial Times Prentice Hall/Pearson, pp. 473–483.</w:t>
      </w:r>
    </w:p>
    <w:p w14:paraId="3C7F0B2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O’Neill, S. (2023) </w:t>
      </w:r>
      <w:r w:rsidRPr="00D86BF8">
        <w:rPr>
          <w:rFonts w:ascii="Times New Roman" w:eastAsia="Times New Roman" w:hAnsi="Times New Roman" w:cs="Times New Roman"/>
          <w:i/>
          <w:iCs/>
          <w:sz w:val="24"/>
          <w:szCs w:val="24"/>
          <w:lang w:val="en-US" w:eastAsia="en-GB"/>
          <w14:ligatures w14:val="standardContextual"/>
        </w:rPr>
        <w:t>Sizing down to Scale up: How Amazon Reworked Its Fulfillment Network to Meet Customer Demand</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Amazon Science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3" w:history="1">
        <w:r w:rsidRPr="00D86BF8">
          <w:rPr>
            <w:rFonts w:ascii="Times New Roman" w:eastAsia="Times New Roman" w:hAnsi="Times New Roman" w:cs="Times New Roman"/>
            <w:sz w:val="24"/>
            <w:szCs w:val="24"/>
            <w:lang w:val="en-US" w:eastAsia="en-GB"/>
            <w14:ligatures w14:val="standardContextual"/>
          </w:rPr>
          <w:t>https://www.amazon.science/news-and-features/how-amazon-reworked-its-fulfillment-network-to-meet-customer-demand?form=MG0AV3</w:t>
        </w:r>
      </w:hyperlink>
      <w:r w:rsidRPr="00D86BF8">
        <w:rPr>
          <w:rFonts w:ascii="Times New Roman" w:eastAsia="Times New Roman" w:hAnsi="Times New Roman" w:cs="Times New Roman"/>
          <w:sz w:val="24"/>
          <w:szCs w:val="24"/>
          <w:lang w:val="en-US" w:eastAsia="en-GB"/>
          <w14:ligatures w14:val="standardContextual"/>
        </w:rPr>
        <w:t>.</w:t>
      </w:r>
    </w:p>
    <w:p w14:paraId="70DB655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Ordenes, P. (2022) </w:t>
      </w:r>
      <w:r w:rsidRPr="00D86BF8">
        <w:rPr>
          <w:rFonts w:ascii="Times New Roman" w:eastAsia="Times New Roman" w:hAnsi="Times New Roman" w:cs="Times New Roman"/>
          <w:i/>
          <w:iCs/>
          <w:sz w:val="24"/>
          <w:szCs w:val="24"/>
          <w:lang w:val="en-US" w:eastAsia="en-GB"/>
          <w14:ligatures w14:val="standardContextual"/>
        </w:rPr>
        <w:t>How to Manage Strategic Risk for Organizational Success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www.cascade.app</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4" w:history="1">
        <w:r w:rsidRPr="00D86BF8">
          <w:rPr>
            <w:rFonts w:ascii="Times New Roman" w:eastAsia="Times New Roman" w:hAnsi="Times New Roman" w:cs="Times New Roman"/>
            <w:sz w:val="24"/>
            <w:szCs w:val="24"/>
            <w:lang w:val="en-US" w:eastAsia="en-GB"/>
            <w14:ligatures w14:val="standardContextual"/>
          </w:rPr>
          <w:t>https://www.cascade.app/blog/strategy-risk-guide</w:t>
        </w:r>
      </w:hyperlink>
      <w:r w:rsidRPr="00D86BF8">
        <w:rPr>
          <w:rFonts w:ascii="Times New Roman" w:eastAsia="Times New Roman" w:hAnsi="Times New Roman" w:cs="Times New Roman"/>
          <w:sz w:val="24"/>
          <w:szCs w:val="24"/>
          <w:lang w:val="en-US" w:eastAsia="en-GB"/>
          <w14:ligatures w14:val="standardContextual"/>
        </w:rPr>
        <w:t xml:space="preserve"> (Accessed: 7 December 2024).</w:t>
      </w:r>
    </w:p>
    <w:p w14:paraId="2BCB2E0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Oreg, S. and Berson, Y. (2019) ‘Leaders’ Impact on Organizational Change: Bridging Theoretical and Methodological Chasms’, </w:t>
      </w:r>
      <w:r w:rsidRPr="00D86BF8">
        <w:rPr>
          <w:rFonts w:ascii="Times New Roman" w:eastAsia="Times New Roman" w:hAnsi="Times New Roman" w:cs="Times New Roman"/>
          <w:i/>
          <w:iCs/>
          <w:sz w:val="24"/>
          <w:szCs w:val="24"/>
          <w:lang w:val="en-US" w:eastAsia="en-GB"/>
          <w14:ligatures w14:val="standardContextual"/>
        </w:rPr>
        <w:t>Academy of Management Annals</w:t>
      </w:r>
      <w:r w:rsidRPr="00D86BF8">
        <w:rPr>
          <w:rFonts w:ascii="Times New Roman" w:eastAsia="Times New Roman" w:hAnsi="Times New Roman" w:cs="Times New Roman"/>
          <w:sz w:val="24"/>
          <w:szCs w:val="24"/>
          <w:lang w:val="en-US" w:eastAsia="en-GB"/>
          <w14:ligatures w14:val="standardContextual"/>
        </w:rPr>
        <w:t xml:space="preserve">, 13(1), pp. 272–307. Available at: </w:t>
      </w:r>
      <w:hyperlink r:id="rId95" w:history="1">
        <w:r w:rsidRPr="00D86BF8">
          <w:rPr>
            <w:rFonts w:ascii="Times New Roman" w:eastAsia="Times New Roman" w:hAnsi="Times New Roman" w:cs="Times New Roman"/>
            <w:sz w:val="24"/>
            <w:szCs w:val="24"/>
            <w:lang w:val="en-US" w:eastAsia="en-GB"/>
            <w14:ligatures w14:val="standardContextual"/>
          </w:rPr>
          <w:t>https://doi.org/10.5465/annals.2016.0138</w:t>
        </w:r>
      </w:hyperlink>
      <w:r w:rsidRPr="00D86BF8">
        <w:rPr>
          <w:rFonts w:ascii="Times New Roman" w:eastAsia="Times New Roman" w:hAnsi="Times New Roman" w:cs="Times New Roman"/>
          <w:sz w:val="24"/>
          <w:szCs w:val="24"/>
          <w:lang w:val="en-US" w:eastAsia="en-GB"/>
          <w14:ligatures w14:val="standardContextual"/>
        </w:rPr>
        <w:t>.</w:t>
      </w:r>
    </w:p>
    <w:p w14:paraId="63DC3D48"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2CB13BE0" w14:textId="2C62C2E9"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Orgvue (2023) </w:t>
      </w:r>
      <w:r w:rsidRPr="00D86BF8">
        <w:rPr>
          <w:rFonts w:ascii="Times New Roman" w:eastAsia="Times New Roman" w:hAnsi="Times New Roman" w:cs="Times New Roman"/>
          <w:i/>
          <w:iCs/>
          <w:sz w:val="24"/>
          <w:szCs w:val="24"/>
          <w:lang w:val="en-US" w:eastAsia="en-GB"/>
          <w14:ligatures w14:val="standardContextual"/>
        </w:rPr>
        <w:t>Organizational Strategy: Aligning with Business Objectives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Orgvue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6" w:history="1">
        <w:r w:rsidRPr="00D86BF8">
          <w:rPr>
            <w:rFonts w:ascii="Times New Roman" w:eastAsia="Times New Roman" w:hAnsi="Times New Roman" w:cs="Times New Roman"/>
            <w:sz w:val="24"/>
            <w:szCs w:val="24"/>
            <w:lang w:val="en-US" w:eastAsia="en-GB"/>
            <w14:ligatures w14:val="standardContextual"/>
          </w:rPr>
          <w:t>https://www.orgvue.com/resources/articles/organizational-strategy-aligning-with-business-objectives/?form=MG0AV3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2652D3D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Osman, N. (2023) </w:t>
      </w:r>
      <w:r w:rsidRPr="00D86BF8">
        <w:rPr>
          <w:rFonts w:ascii="Times New Roman" w:eastAsia="Times New Roman" w:hAnsi="Times New Roman" w:cs="Times New Roman"/>
          <w:i/>
          <w:iCs/>
          <w:sz w:val="24"/>
          <w:szCs w:val="24"/>
          <w:lang w:val="en-US" w:eastAsia="en-GB"/>
          <w14:ligatures w14:val="standardContextual"/>
        </w:rPr>
        <w:t>Amazon’s Digital Transformation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Institute for Digital Transformation</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7" w:history="1">
        <w:r w:rsidRPr="00D86BF8">
          <w:rPr>
            <w:rFonts w:ascii="Times New Roman" w:eastAsia="Times New Roman" w:hAnsi="Times New Roman" w:cs="Times New Roman"/>
            <w:sz w:val="24"/>
            <w:szCs w:val="24"/>
            <w:lang w:val="en-US" w:eastAsia="en-GB"/>
            <w14:ligatures w14:val="standardContextual"/>
          </w:rPr>
          <w:t>https://www.institutefordigitaltransformation.org/amazons-digital-transformation/</w:t>
        </w:r>
      </w:hyperlink>
      <w:r w:rsidRPr="00D86BF8">
        <w:rPr>
          <w:rFonts w:ascii="Times New Roman" w:eastAsia="Times New Roman" w:hAnsi="Times New Roman" w:cs="Times New Roman"/>
          <w:sz w:val="24"/>
          <w:szCs w:val="24"/>
          <w:lang w:val="en-US" w:eastAsia="en-GB"/>
          <w14:ligatures w14:val="standardContextual"/>
        </w:rPr>
        <w:t xml:space="preserve"> (Accessed: 12 November 2024).</w:t>
      </w:r>
    </w:p>
    <w:p w14:paraId="5295ECA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Pereira, D. (2024) </w:t>
      </w:r>
      <w:r w:rsidRPr="00D86BF8">
        <w:rPr>
          <w:rFonts w:ascii="Times New Roman" w:eastAsia="Times New Roman" w:hAnsi="Times New Roman" w:cs="Times New Roman"/>
          <w:i/>
          <w:iCs/>
          <w:sz w:val="24"/>
          <w:szCs w:val="24"/>
          <w:lang w:val="en-US" w:eastAsia="en-GB"/>
          <w14:ligatures w14:val="standardContextual"/>
        </w:rPr>
        <w:t>Amazon Business Model - How Amazon Makes Money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Business Model Analyst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8" w:history="1">
        <w:r w:rsidRPr="00D86BF8">
          <w:rPr>
            <w:rFonts w:ascii="Times New Roman" w:eastAsia="Times New Roman" w:hAnsi="Times New Roman" w:cs="Times New Roman"/>
            <w:sz w:val="24"/>
            <w:szCs w:val="24"/>
            <w:lang w:val="en-US" w:eastAsia="en-GB"/>
            <w14:ligatures w14:val="standardContextual"/>
          </w:rPr>
          <w:t>https://businessmodelanalyst.com/amazon-business-model/?form=MG0AV3</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5CA4545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Porter, M.E. (1980a) </w:t>
      </w:r>
      <w:r w:rsidRPr="00D86BF8">
        <w:rPr>
          <w:rFonts w:ascii="Times New Roman" w:eastAsia="Times New Roman" w:hAnsi="Times New Roman" w:cs="Times New Roman"/>
          <w:i/>
          <w:iCs/>
          <w:sz w:val="24"/>
          <w:szCs w:val="24"/>
          <w:lang w:val="en-US" w:eastAsia="en-GB"/>
          <w14:ligatures w14:val="standardContextual"/>
        </w:rPr>
        <w:t>Competitive Strategy: Techniques for Analyzing Industries and Competitors</w:t>
      </w:r>
      <w:r w:rsidRPr="00D86BF8">
        <w:rPr>
          <w:rFonts w:ascii="Times New Roman" w:eastAsia="Times New Roman" w:hAnsi="Times New Roman" w:cs="Times New Roman"/>
          <w:sz w:val="24"/>
          <w:szCs w:val="24"/>
          <w:lang w:val="en-US" w:eastAsia="en-GB"/>
          <w14:ligatures w14:val="standardContextual"/>
        </w:rPr>
        <w:t>. New York: Free Press, pp. 33–75.</w:t>
      </w:r>
    </w:p>
    <w:p w14:paraId="2744D57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Porter, M.E. (1980b) </w:t>
      </w:r>
      <w:r w:rsidRPr="00D86BF8">
        <w:rPr>
          <w:rFonts w:ascii="Times New Roman" w:eastAsia="Times New Roman" w:hAnsi="Times New Roman" w:cs="Times New Roman"/>
          <w:i/>
          <w:iCs/>
          <w:sz w:val="24"/>
          <w:szCs w:val="24"/>
          <w:lang w:val="en-US" w:eastAsia="en-GB"/>
          <w14:ligatures w14:val="standardContextual"/>
        </w:rPr>
        <w:t>Competitive Strategy: Techniques for Analyzing Industries and Competitors</w:t>
      </w:r>
      <w:r w:rsidRPr="00D86BF8">
        <w:rPr>
          <w:rFonts w:ascii="Times New Roman" w:eastAsia="Times New Roman" w:hAnsi="Times New Roman" w:cs="Times New Roman"/>
          <w:sz w:val="24"/>
          <w:szCs w:val="24"/>
          <w:lang w:val="en-US" w:eastAsia="en-GB"/>
          <w14:ligatures w14:val="standardContextual"/>
        </w:rPr>
        <w:t>. New York ; London: Free Press, pp. 3–33.</w:t>
      </w:r>
    </w:p>
    <w:p w14:paraId="16BD143D"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Powell, G. (2023) </w:t>
      </w:r>
      <w:r w:rsidRPr="00D86BF8">
        <w:rPr>
          <w:rFonts w:ascii="Times New Roman" w:eastAsia="Times New Roman" w:hAnsi="Times New Roman" w:cs="Times New Roman"/>
          <w:i/>
          <w:iCs/>
          <w:sz w:val="24"/>
          <w:szCs w:val="24"/>
          <w:lang w:val="en-US" w:eastAsia="en-GB"/>
          <w14:ligatures w14:val="standardContextual"/>
        </w:rPr>
        <w:t>Understanding Customer Needs: a Path to Business Growth</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ValiantCEO</w:t>
      </w:r>
      <w:r w:rsidRPr="00D86BF8">
        <w:rPr>
          <w:rFonts w:ascii="Times New Roman" w:eastAsia="Times New Roman" w:hAnsi="Times New Roman" w:cs="Times New Roman"/>
          <w:sz w:val="24"/>
          <w:szCs w:val="24"/>
          <w:lang w:val="en-US" w:eastAsia="en-GB"/>
          <w14:ligatures w14:val="standardContextual"/>
        </w:rPr>
        <w:t xml:space="preserve">. Available at: </w:t>
      </w:r>
      <w:hyperlink r:id="rId99" w:history="1">
        <w:r w:rsidRPr="00D86BF8">
          <w:rPr>
            <w:rFonts w:ascii="Times New Roman" w:eastAsia="Times New Roman" w:hAnsi="Times New Roman" w:cs="Times New Roman"/>
            <w:sz w:val="24"/>
            <w:szCs w:val="24"/>
            <w:lang w:val="en-US" w:eastAsia="en-GB"/>
            <w14:ligatures w14:val="standardContextual"/>
          </w:rPr>
          <w:t>https://valiantceo.com/understanding-customer-needs-a-path-to-business-growth/?utm_source=chatgpt.com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6EBE26DF" w14:textId="35E583E3"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Product Plan (2024) </w:t>
      </w:r>
      <w:r w:rsidRPr="00D86BF8">
        <w:rPr>
          <w:rFonts w:ascii="Times New Roman" w:eastAsia="Times New Roman" w:hAnsi="Times New Roman" w:cs="Times New Roman"/>
          <w:i/>
          <w:iCs/>
          <w:sz w:val="24"/>
          <w:szCs w:val="24"/>
          <w:lang w:val="en-US" w:eastAsia="en-GB"/>
          <w14:ligatures w14:val="standardContextual"/>
        </w:rPr>
        <w:t>What Makes Amazon’s Product Strategy so Sticky?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www.productplan.com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0" w:history="1">
        <w:r w:rsidRPr="00D86BF8">
          <w:rPr>
            <w:rFonts w:ascii="Times New Roman" w:eastAsia="Times New Roman" w:hAnsi="Times New Roman" w:cs="Times New Roman"/>
            <w:sz w:val="24"/>
            <w:szCs w:val="24"/>
            <w:lang w:val="en-US" w:eastAsia="en-GB"/>
            <w14:ligatures w14:val="standardContextual"/>
          </w:rPr>
          <w:t>https://www.productplan.com/learn/amazon-product-strategy/</w:t>
        </w:r>
      </w:hyperlink>
      <w:r w:rsidRPr="00D86BF8">
        <w:rPr>
          <w:rFonts w:ascii="Times New Roman" w:eastAsia="Times New Roman" w:hAnsi="Times New Roman" w:cs="Times New Roman"/>
          <w:sz w:val="24"/>
          <w:szCs w:val="24"/>
          <w:lang w:val="en-US" w:eastAsia="en-GB"/>
          <w14:ligatures w14:val="standardContextual"/>
        </w:rPr>
        <w:t xml:space="preserve"> (Accessed: 10 November 2024).</w:t>
      </w:r>
    </w:p>
    <w:p w14:paraId="0FE63A7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Quain, S. (2018) </w:t>
      </w:r>
      <w:r w:rsidRPr="00D86BF8">
        <w:rPr>
          <w:rFonts w:ascii="Times New Roman" w:eastAsia="Times New Roman" w:hAnsi="Times New Roman" w:cs="Times New Roman"/>
          <w:i/>
          <w:iCs/>
          <w:sz w:val="24"/>
          <w:szCs w:val="24"/>
          <w:lang w:val="en-US" w:eastAsia="en-GB"/>
          <w14:ligatures w14:val="standardContextual"/>
        </w:rPr>
        <w:t>Internal &amp; External Factors That Affect an Organization | Bizfluent</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Bizfluent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1" w:history="1">
        <w:r w:rsidRPr="00D86BF8">
          <w:rPr>
            <w:rFonts w:ascii="Times New Roman" w:eastAsia="Times New Roman" w:hAnsi="Times New Roman" w:cs="Times New Roman"/>
            <w:sz w:val="24"/>
            <w:szCs w:val="24"/>
            <w:lang w:val="en-US" w:eastAsia="en-GB"/>
            <w14:ligatures w14:val="standardContextual"/>
          </w:rPr>
          <w:t>https://bizfluent.com/internal--external-factors-that-affect-an-organization.html?utm_source=chatgpt.com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E5EA27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Razzetti, G. (2023) </w:t>
      </w:r>
      <w:r w:rsidRPr="00D86BF8">
        <w:rPr>
          <w:rFonts w:ascii="Times New Roman" w:eastAsia="Times New Roman" w:hAnsi="Times New Roman" w:cs="Times New Roman"/>
          <w:i/>
          <w:iCs/>
          <w:sz w:val="24"/>
          <w:szCs w:val="24"/>
          <w:lang w:val="en-US" w:eastAsia="en-GB"/>
          <w14:ligatures w14:val="standardContextual"/>
        </w:rPr>
        <w:t>12 Examples of Companies with Powerful Cultures | Gustavo Razzetti</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fearlessculture.design</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2" w:history="1">
        <w:r w:rsidRPr="00D86BF8">
          <w:rPr>
            <w:rFonts w:ascii="Times New Roman" w:eastAsia="Times New Roman" w:hAnsi="Times New Roman" w:cs="Times New Roman"/>
            <w:sz w:val="24"/>
            <w:szCs w:val="24"/>
            <w:lang w:val="en-US" w:eastAsia="en-GB"/>
            <w14:ligatures w14:val="standardContextual"/>
          </w:rPr>
          <w:t>https://www.fearlessculture.design/blog-posts/11-examples-of-companies-with-powerful-cultures</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5F8B1C32"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Reeves, M., Deimler, M. and Love, C. (2012) </w:t>
      </w:r>
      <w:r w:rsidRPr="00D86BF8">
        <w:rPr>
          <w:rFonts w:ascii="Times New Roman" w:eastAsia="Times New Roman" w:hAnsi="Times New Roman" w:cs="Times New Roman"/>
          <w:i/>
          <w:iCs/>
          <w:sz w:val="24"/>
          <w:szCs w:val="24"/>
          <w:lang w:val="en-US" w:eastAsia="en-GB"/>
          <w14:ligatures w14:val="standardContextual"/>
        </w:rPr>
        <w:t>Why Strategy Needs a Strategy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BCG Global</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3" w:history="1">
        <w:r w:rsidRPr="00D86BF8">
          <w:rPr>
            <w:rFonts w:ascii="Times New Roman" w:eastAsia="Times New Roman" w:hAnsi="Times New Roman" w:cs="Times New Roman"/>
            <w:sz w:val="24"/>
            <w:szCs w:val="24"/>
            <w:lang w:val="en-US" w:eastAsia="en-GB"/>
            <w14:ligatures w14:val="standardContextual"/>
          </w:rPr>
          <w:t>https://www.bcg.com/publications/2012/why-strategy-needs-a-strategy?utm_source=chatgpt.com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5EE1949"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76C5A51E" w14:textId="53D3F86C"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Ribeiro, I. </w:t>
      </w:r>
      <w:r w:rsidRPr="00D86BF8">
        <w:rPr>
          <w:rFonts w:ascii="Times New Roman" w:eastAsia="Times New Roman" w:hAnsi="Times New Roman" w:cs="Times New Roman"/>
          <w:i/>
          <w:iCs/>
          <w:sz w:val="24"/>
          <w:szCs w:val="24"/>
          <w:lang w:val="en-US" w:eastAsia="en-GB"/>
          <w14:ligatures w14:val="standardContextual"/>
        </w:rPr>
        <w:t>et al.</w:t>
      </w:r>
      <w:r w:rsidRPr="00D86BF8">
        <w:rPr>
          <w:rFonts w:ascii="Times New Roman" w:eastAsia="Times New Roman" w:hAnsi="Times New Roman" w:cs="Times New Roman"/>
          <w:sz w:val="24"/>
          <w:szCs w:val="24"/>
          <w:lang w:val="en-US" w:eastAsia="en-GB"/>
          <w14:ligatures w14:val="standardContextual"/>
        </w:rPr>
        <w:t xml:space="preserve"> (2016) </w:t>
      </w:r>
      <w:r w:rsidRPr="00D86BF8">
        <w:rPr>
          <w:rFonts w:ascii="Times New Roman" w:eastAsia="Times New Roman" w:hAnsi="Times New Roman" w:cs="Times New Roman"/>
          <w:i/>
          <w:iCs/>
          <w:sz w:val="24"/>
          <w:szCs w:val="24"/>
          <w:lang w:val="en-US" w:eastAsia="en-GB"/>
          <w14:ligatures w14:val="standardContextual"/>
        </w:rPr>
        <w:t>2016 Enterprise Risk Management Symposium Integration of Risk Management into Strategic Planning: a New Comprehensive Approach</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4" w:history="1">
        <w:r w:rsidRPr="00D86BF8">
          <w:rPr>
            <w:rFonts w:ascii="Times New Roman" w:eastAsia="Times New Roman" w:hAnsi="Times New Roman" w:cs="Times New Roman"/>
            <w:sz w:val="24"/>
            <w:szCs w:val="24"/>
            <w:lang w:val="en-US" w:eastAsia="en-GB"/>
            <w14:ligatures w14:val="standardContextual"/>
          </w:rPr>
          <w:t>https://www.soa.org/globalassets/assets/files/resources/essays-monographs/2016-erm-symposium/mono-2016-erm-maia-chaves.pdf?form=MG0AV3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175C72E0"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Rodriguez, J.L.G. (2024) </w:t>
      </w:r>
      <w:r w:rsidRPr="00D86BF8">
        <w:rPr>
          <w:rFonts w:ascii="Times New Roman" w:eastAsia="Times New Roman" w:hAnsi="Times New Roman" w:cs="Times New Roman"/>
          <w:i/>
          <w:iCs/>
          <w:sz w:val="24"/>
          <w:szCs w:val="24"/>
          <w:lang w:val="en-US" w:eastAsia="en-GB"/>
          <w14:ligatures w14:val="standardContextual"/>
        </w:rPr>
        <w:t>The Importance of Strategic Planning for Business Success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Forbes.com</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5" w:history="1">
        <w:r w:rsidRPr="00D86BF8">
          <w:rPr>
            <w:rFonts w:ascii="Times New Roman" w:eastAsia="Times New Roman" w:hAnsi="Times New Roman" w:cs="Times New Roman"/>
            <w:sz w:val="24"/>
            <w:szCs w:val="24"/>
            <w:lang w:val="en-US" w:eastAsia="en-GB"/>
            <w14:ligatures w14:val="standardContextual"/>
          </w:rPr>
          <w:t>https://www.forbes.com/consent/ketch/?toURL=https://www.forbes.com/councils/forbescoachescouncil/2024/04/30/the-importance-of-strategic-planning-for-business-success/?utm_source=chatgpt.com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50AFC255"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Salmon, A. (2021) </w:t>
      </w:r>
      <w:r w:rsidRPr="00D86BF8">
        <w:rPr>
          <w:rFonts w:ascii="Times New Roman" w:eastAsia="Times New Roman" w:hAnsi="Times New Roman" w:cs="Times New Roman"/>
          <w:i/>
          <w:iCs/>
          <w:sz w:val="24"/>
          <w:szCs w:val="24"/>
          <w:lang w:val="en-US" w:eastAsia="en-GB"/>
          <w14:ligatures w14:val="standardContextual"/>
        </w:rPr>
        <w:t>Inside Amazon’s Culture of scaling, Agility and Innovation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Welcome to Digital Works Group</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6" w:history="1">
        <w:r w:rsidRPr="00D86BF8">
          <w:rPr>
            <w:rFonts w:ascii="Times New Roman" w:eastAsia="Times New Roman" w:hAnsi="Times New Roman" w:cs="Times New Roman"/>
            <w:sz w:val="24"/>
            <w:szCs w:val="24"/>
            <w:lang w:val="en-US" w:eastAsia="en-GB"/>
            <w14:ligatures w14:val="standardContextual"/>
          </w:rPr>
          <w:t>https://digitalworksgroup.com/inside-amazons-culture-of-scaling-agility-and-innovation/?utm_source=chatgpt.com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01BF113F"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Schein, E. (2017) </w:t>
      </w:r>
      <w:r w:rsidRPr="00D86BF8">
        <w:rPr>
          <w:rFonts w:ascii="Times New Roman" w:eastAsia="Times New Roman" w:hAnsi="Times New Roman" w:cs="Times New Roman"/>
          <w:i/>
          <w:iCs/>
          <w:sz w:val="24"/>
          <w:szCs w:val="24"/>
          <w:lang w:val="en-US" w:eastAsia="en-GB"/>
          <w14:ligatures w14:val="standardContextual"/>
        </w:rPr>
        <w:t>Organizational Culture and Leadership</w:t>
      </w:r>
      <w:r w:rsidRPr="00D86BF8">
        <w:rPr>
          <w:rFonts w:ascii="Times New Roman" w:eastAsia="Times New Roman" w:hAnsi="Times New Roman" w:cs="Times New Roman"/>
          <w:sz w:val="24"/>
          <w:szCs w:val="24"/>
          <w:lang w:val="en-US" w:eastAsia="en-GB"/>
          <w14:ligatures w14:val="standardContextual"/>
        </w:rPr>
        <w:t>. 4th edn. Hoboken, New Jersey Wiley, pp. 38–76.</w:t>
      </w:r>
    </w:p>
    <w:p w14:paraId="1A05539D" w14:textId="13A29692"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Sharp, B. and Dawes, J. (2001) ‘What Is Differentiation and How Does It Work ?’, </w:t>
      </w:r>
      <w:r w:rsidRPr="00D86BF8">
        <w:rPr>
          <w:rFonts w:ascii="Times New Roman" w:eastAsia="Times New Roman" w:hAnsi="Times New Roman" w:cs="Times New Roman"/>
          <w:i/>
          <w:iCs/>
          <w:sz w:val="24"/>
          <w:szCs w:val="24"/>
          <w:lang w:val="en-US" w:eastAsia="en-GB"/>
          <w14:ligatures w14:val="standardContextual"/>
        </w:rPr>
        <w:t>Journal of Marketing Management</w:t>
      </w:r>
      <w:r w:rsidRPr="00D86BF8">
        <w:rPr>
          <w:rFonts w:ascii="Times New Roman" w:eastAsia="Times New Roman" w:hAnsi="Times New Roman" w:cs="Times New Roman"/>
          <w:sz w:val="24"/>
          <w:szCs w:val="24"/>
          <w:lang w:val="en-US" w:eastAsia="en-GB"/>
          <w14:ligatures w14:val="standardContextual"/>
        </w:rPr>
        <w:t xml:space="preserve">, 17(7-8), pp. 739–759. Available at: </w:t>
      </w:r>
      <w:hyperlink r:id="rId107" w:history="1">
        <w:r w:rsidRPr="00D86BF8">
          <w:rPr>
            <w:rFonts w:ascii="Times New Roman" w:eastAsia="Times New Roman" w:hAnsi="Times New Roman" w:cs="Times New Roman"/>
            <w:sz w:val="24"/>
            <w:szCs w:val="24"/>
            <w:lang w:val="en-US" w:eastAsia="en-GB"/>
            <w14:ligatures w14:val="standardContextual"/>
          </w:rPr>
          <w:t>https://doi.org/10.1362/026725701323366809</w:t>
        </w:r>
      </w:hyperlink>
      <w:r w:rsidRPr="00D86BF8">
        <w:rPr>
          <w:rFonts w:ascii="Times New Roman" w:eastAsia="Times New Roman" w:hAnsi="Times New Roman" w:cs="Times New Roman"/>
          <w:sz w:val="24"/>
          <w:szCs w:val="24"/>
          <w:lang w:val="en-US" w:eastAsia="en-GB"/>
          <w14:ligatures w14:val="standardContextual"/>
        </w:rPr>
        <w:t>.</w:t>
      </w:r>
    </w:p>
    <w:p w14:paraId="59656A9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Shimizu, K. (2012) </w:t>
      </w:r>
      <w:r w:rsidRPr="00D86BF8">
        <w:rPr>
          <w:rFonts w:ascii="Times New Roman" w:eastAsia="Times New Roman" w:hAnsi="Times New Roman" w:cs="Times New Roman"/>
          <w:i/>
          <w:iCs/>
          <w:sz w:val="24"/>
          <w:szCs w:val="24"/>
          <w:lang w:val="en-US" w:eastAsia="en-GB"/>
          <w14:ligatures w14:val="standardContextual"/>
        </w:rPr>
        <w:t>The Cores of Strategic Management</w:t>
      </w:r>
      <w:r w:rsidRPr="00D86BF8">
        <w:rPr>
          <w:rFonts w:ascii="Times New Roman" w:eastAsia="Times New Roman" w:hAnsi="Times New Roman" w:cs="Times New Roman"/>
          <w:sz w:val="24"/>
          <w:szCs w:val="24"/>
          <w:lang w:val="en-US" w:eastAsia="en-GB"/>
          <w14:ligatures w14:val="standardContextual"/>
        </w:rPr>
        <w:t>. 1st edn. New York: Routledge, pp. 85–103.</w:t>
      </w:r>
    </w:p>
    <w:p w14:paraId="22B6979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Shimizu, K. (2024) ‘Business-Level Strategy’, </w:t>
      </w:r>
      <w:r w:rsidRPr="00D86BF8">
        <w:rPr>
          <w:rFonts w:ascii="Times New Roman" w:eastAsia="Times New Roman" w:hAnsi="Times New Roman" w:cs="Times New Roman"/>
          <w:i/>
          <w:iCs/>
          <w:sz w:val="24"/>
          <w:szCs w:val="24"/>
          <w:lang w:val="en-US" w:eastAsia="en-GB"/>
          <w14:ligatures w14:val="standardContextual"/>
        </w:rPr>
        <w:t>The Cores of Strategic Management</w:t>
      </w:r>
      <w:r w:rsidRPr="00D86BF8">
        <w:rPr>
          <w:rFonts w:ascii="Times New Roman" w:eastAsia="Times New Roman" w:hAnsi="Times New Roman" w:cs="Times New Roman"/>
          <w:sz w:val="24"/>
          <w:szCs w:val="24"/>
          <w:lang w:val="en-US" w:eastAsia="en-GB"/>
          <w14:ligatures w14:val="standardContextual"/>
        </w:rPr>
        <w:t xml:space="preserve">, pp. 68–84. Available at: </w:t>
      </w:r>
      <w:hyperlink r:id="rId108" w:history="1">
        <w:r w:rsidRPr="00D86BF8">
          <w:rPr>
            <w:rFonts w:ascii="Times New Roman" w:eastAsia="Times New Roman" w:hAnsi="Times New Roman" w:cs="Times New Roman"/>
            <w:sz w:val="24"/>
            <w:szCs w:val="24"/>
            <w:lang w:val="en-US" w:eastAsia="en-GB"/>
            <w14:ligatures w14:val="standardContextual"/>
          </w:rPr>
          <w:t>https://doi.org/10.4324/9781003499954-4</w:t>
        </w:r>
      </w:hyperlink>
      <w:r w:rsidRPr="00D86BF8">
        <w:rPr>
          <w:rFonts w:ascii="Times New Roman" w:eastAsia="Times New Roman" w:hAnsi="Times New Roman" w:cs="Times New Roman"/>
          <w:sz w:val="24"/>
          <w:szCs w:val="24"/>
          <w:lang w:val="en-US" w:eastAsia="en-GB"/>
          <w14:ligatures w14:val="standardContextual"/>
        </w:rPr>
        <w:t>.</w:t>
      </w:r>
    </w:p>
    <w:p w14:paraId="51E358CC"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Smithson, N. (2024) </w:t>
      </w:r>
      <w:r w:rsidRPr="00D86BF8">
        <w:rPr>
          <w:rFonts w:ascii="Times New Roman" w:eastAsia="Times New Roman" w:hAnsi="Times New Roman" w:cs="Times New Roman"/>
          <w:i/>
          <w:iCs/>
          <w:sz w:val="24"/>
          <w:szCs w:val="24"/>
          <w:lang w:val="en-US" w:eastAsia="en-GB"/>
          <w14:ligatures w14:val="standardContextual"/>
        </w:rPr>
        <w:t>Amazon’s Generic Competitive Strategy &amp; Growth Strategies - Panmore Institute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Panmore Institute</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09" w:history="1">
        <w:r w:rsidRPr="00D86BF8">
          <w:rPr>
            <w:rFonts w:ascii="Times New Roman" w:eastAsia="Times New Roman" w:hAnsi="Times New Roman" w:cs="Times New Roman"/>
            <w:sz w:val="24"/>
            <w:szCs w:val="24"/>
            <w:lang w:val="en-US" w:eastAsia="en-GB"/>
            <w14:ligatures w14:val="standardContextual"/>
          </w:rPr>
          <w:t>https://panmore.com/amazon-com-inc-generic-strategy-intensive-growth-strategies?form=MG0AV3</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19D2602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Stone, B. (2022) ‘Burnt out Amazon Employees Are Embracing the Great Resignation’, </w:t>
      </w:r>
      <w:r w:rsidRPr="00D86BF8">
        <w:rPr>
          <w:rFonts w:ascii="Times New Roman" w:eastAsia="Times New Roman" w:hAnsi="Times New Roman" w:cs="Times New Roman"/>
          <w:i/>
          <w:iCs/>
          <w:sz w:val="24"/>
          <w:szCs w:val="24"/>
          <w:lang w:val="en-US" w:eastAsia="en-GB"/>
          <w14:ligatures w14:val="standardContextual"/>
        </w:rPr>
        <w:t>Bloomberg UK</w:t>
      </w:r>
      <w:r w:rsidRPr="00D86BF8">
        <w:rPr>
          <w:rFonts w:ascii="Times New Roman" w:eastAsia="Times New Roman" w:hAnsi="Times New Roman" w:cs="Times New Roman"/>
          <w:sz w:val="24"/>
          <w:szCs w:val="24"/>
          <w:lang w:val="en-US" w:eastAsia="en-GB"/>
          <w14:ligatures w14:val="standardContextual"/>
        </w:rPr>
        <w:t xml:space="preserve">, 24 January. Available at: </w:t>
      </w:r>
      <w:hyperlink r:id="rId110" w:history="1">
        <w:r w:rsidRPr="00D86BF8">
          <w:rPr>
            <w:rFonts w:ascii="Times New Roman" w:eastAsia="Times New Roman" w:hAnsi="Times New Roman" w:cs="Times New Roman"/>
            <w:sz w:val="24"/>
            <w:szCs w:val="24"/>
            <w:lang w:val="en-US" w:eastAsia="en-GB"/>
            <w14:ligatures w14:val="standardContextual"/>
          </w:rPr>
          <w:t>https://www.bloomberg.com/news/newsletters/2022-01-24/amazon-employees-are-burned-out-and-leaving-their-jobs?form=MG0AV3</w:t>
        </w:r>
      </w:hyperlink>
      <w:r w:rsidRPr="00D86BF8">
        <w:rPr>
          <w:rFonts w:ascii="Times New Roman" w:eastAsia="Times New Roman" w:hAnsi="Times New Roman" w:cs="Times New Roman"/>
          <w:sz w:val="24"/>
          <w:szCs w:val="24"/>
          <w:lang w:val="en-US" w:eastAsia="en-GB"/>
          <w14:ligatures w14:val="standardContextual"/>
        </w:rPr>
        <w:t xml:space="preserve"> (Accessed: 17 November 2024).</w:t>
      </w:r>
    </w:p>
    <w:p w14:paraId="556F7C8E"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36BE998C" w14:textId="24D9DFE8"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Straub, R. (2019) </w:t>
      </w:r>
      <w:r w:rsidRPr="00D86BF8">
        <w:rPr>
          <w:rFonts w:ascii="Times New Roman" w:eastAsia="Times New Roman" w:hAnsi="Times New Roman" w:cs="Times New Roman"/>
          <w:i/>
          <w:iCs/>
          <w:sz w:val="24"/>
          <w:szCs w:val="24"/>
          <w:lang w:val="en-US" w:eastAsia="en-GB"/>
          <w14:ligatures w14:val="standardContextual"/>
        </w:rPr>
        <w:t>What Management Needs to Become in an Era of Ecosystems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1" w:history="1">
        <w:r w:rsidRPr="00D86BF8">
          <w:rPr>
            <w:rFonts w:ascii="Times New Roman" w:eastAsia="Times New Roman" w:hAnsi="Times New Roman" w:cs="Times New Roman"/>
            <w:sz w:val="24"/>
            <w:szCs w:val="24"/>
            <w:lang w:val="en-US" w:eastAsia="en-GB"/>
            <w14:ligatures w14:val="standardContextual"/>
          </w:rPr>
          <w:t>https://hbr.org/2019/06/what-management-needs-to-become-in-an-era-of-ecosystems?form=MG0AV3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4915553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Strugar, M. (2024) </w:t>
      </w:r>
      <w:r w:rsidRPr="00D86BF8">
        <w:rPr>
          <w:rFonts w:ascii="Times New Roman" w:eastAsia="Times New Roman" w:hAnsi="Times New Roman" w:cs="Times New Roman"/>
          <w:i/>
          <w:iCs/>
          <w:sz w:val="24"/>
          <w:szCs w:val="24"/>
          <w:lang w:val="en-US" w:eastAsia="en-GB"/>
          <w14:ligatures w14:val="standardContextual"/>
        </w:rPr>
        <w:t>Fascinating Amazon Statistics UK [2024]</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CyberCrew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2" w:history="1">
        <w:r w:rsidRPr="00D86BF8">
          <w:rPr>
            <w:rFonts w:ascii="Times New Roman" w:eastAsia="Times New Roman" w:hAnsi="Times New Roman" w:cs="Times New Roman"/>
            <w:sz w:val="24"/>
            <w:szCs w:val="24"/>
            <w:lang w:val="en-US" w:eastAsia="en-GB"/>
            <w14:ligatures w14:val="standardContextual"/>
          </w:rPr>
          <w:t>https://cybercrew.uk/blog/amazon-statistics-uk/?form=MG0AV3</w:t>
        </w:r>
      </w:hyperlink>
      <w:r w:rsidRPr="00D86BF8">
        <w:rPr>
          <w:rFonts w:ascii="Times New Roman" w:eastAsia="Times New Roman" w:hAnsi="Times New Roman" w:cs="Times New Roman"/>
          <w:sz w:val="24"/>
          <w:szCs w:val="24"/>
          <w:lang w:val="en-US" w:eastAsia="en-GB"/>
          <w14:ligatures w14:val="standardContextual"/>
        </w:rPr>
        <w:t xml:space="preserve"> (Accessed: 1 November 2024).</w:t>
      </w:r>
    </w:p>
    <w:p w14:paraId="52740D01"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Tanwar, R. (2013) ‘Porter’s Generic Competitive Strategies’, </w:t>
      </w:r>
      <w:r w:rsidRPr="00D86BF8">
        <w:rPr>
          <w:rFonts w:ascii="Times New Roman" w:eastAsia="Times New Roman" w:hAnsi="Times New Roman" w:cs="Times New Roman"/>
          <w:i/>
          <w:iCs/>
          <w:sz w:val="24"/>
          <w:szCs w:val="24"/>
          <w:lang w:val="en-US" w:eastAsia="en-GB"/>
          <w14:ligatures w14:val="standardContextual"/>
        </w:rPr>
        <w:t>IOSR Journal of Business and Management</w:t>
      </w:r>
      <w:r w:rsidRPr="00D86BF8">
        <w:rPr>
          <w:rFonts w:ascii="Times New Roman" w:eastAsia="Times New Roman" w:hAnsi="Times New Roman" w:cs="Times New Roman"/>
          <w:sz w:val="24"/>
          <w:szCs w:val="24"/>
          <w:lang w:val="en-US" w:eastAsia="en-GB"/>
          <w14:ligatures w14:val="standardContextual"/>
        </w:rPr>
        <w:t xml:space="preserve">, 15(1), pp. 11–17. Available at: </w:t>
      </w:r>
      <w:hyperlink r:id="rId113" w:history="1">
        <w:r w:rsidRPr="00D86BF8">
          <w:rPr>
            <w:rFonts w:ascii="Times New Roman" w:eastAsia="Times New Roman" w:hAnsi="Times New Roman" w:cs="Times New Roman"/>
            <w:sz w:val="24"/>
            <w:szCs w:val="24"/>
            <w:lang w:val="en-US" w:eastAsia="en-GB"/>
            <w14:ligatures w14:val="standardContextual"/>
          </w:rPr>
          <w:t>https://doi.org/10.9790/487X-1511117</w:t>
        </w:r>
      </w:hyperlink>
      <w:r w:rsidRPr="00D86BF8">
        <w:rPr>
          <w:rFonts w:ascii="Times New Roman" w:eastAsia="Times New Roman" w:hAnsi="Times New Roman" w:cs="Times New Roman"/>
          <w:sz w:val="24"/>
          <w:szCs w:val="24"/>
          <w:lang w:val="en-US" w:eastAsia="en-GB"/>
          <w14:ligatures w14:val="standardContextual"/>
        </w:rPr>
        <w:t>.</w:t>
      </w:r>
    </w:p>
    <w:p w14:paraId="4923C544"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The Investopedia Team (2021) </w:t>
      </w:r>
      <w:r w:rsidRPr="00D86BF8">
        <w:rPr>
          <w:rFonts w:ascii="Times New Roman" w:eastAsia="Times New Roman" w:hAnsi="Times New Roman" w:cs="Times New Roman"/>
          <w:i/>
          <w:iCs/>
          <w:sz w:val="24"/>
          <w:szCs w:val="24"/>
          <w:lang w:val="en-US" w:eastAsia="en-GB"/>
          <w14:ligatures w14:val="standardContextual"/>
        </w:rPr>
        <w:t>Amazon’s vs. Alibaba’s Business Models: What’s the Difference?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Investopedia</w:t>
      </w:r>
      <w:r w:rsidRPr="00D86BF8">
        <w:rPr>
          <w:rFonts w:ascii="Times New Roman" w:eastAsia="Times New Roman" w:hAnsi="Times New Roman" w:cs="Times New Roman"/>
          <w:sz w:val="24"/>
          <w:szCs w:val="24"/>
          <w:lang w:val="en-US" w:eastAsia="en-GB"/>
          <w14:ligatures w14:val="standardContextual"/>
        </w:rPr>
        <w:t xml:space="preserve">. Edited by C. Stapleton and H.D. Jasperson. Available at: </w:t>
      </w:r>
      <w:hyperlink r:id="rId114" w:history="1">
        <w:r w:rsidRPr="00D86BF8">
          <w:rPr>
            <w:rFonts w:ascii="Times New Roman" w:eastAsia="Times New Roman" w:hAnsi="Times New Roman" w:cs="Times New Roman"/>
            <w:sz w:val="24"/>
            <w:szCs w:val="24"/>
            <w:lang w:val="en-US" w:eastAsia="en-GB"/>
            <w14:ligatures w14:val="standardContextual"/>
          </w:rPr>
          <w:t>https://www.investopedia.com/articles/investing/061215/difference-between-amazon-and-alibabas-business-models.asp</w:t>
        </w:r>
      </w:hyperlink>
      <w:r w:rsidRPr="00D86BF8">
        <w:rPr>
          <w:rFonts w:ascii="Times New Roman" w:eastAsia="Times New Roman" w:hAnsi="Times New Roman" w:cs="Times New Roman"/>
          <w:sz w:val="24"/>
          <w:szCs w:val="24"/>
          <w:lang w:val="en-US" w:eastAsia="en-GB"/>
          <w14:ligatures w14:val="standardContextual"/>
        </w:rPr>
        <w:t>.</w:t>
      </w:r>
    </w:p>
    <w:p w14:paraId="7C539CBD" w14:textId="10555652"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The Strategy Institute (2024) </w:t>
      </w:r>
      <w:r w:rsidRPr="00D86BF8">
        <w:rPr>
          <w:rFonts w:ascii="Times New Roman" w:eastAsia="Times New Roman" w:hAnsi="Times New Roman" w:cs="Times New Roman"/>
          <w:i/>
          <w:iCs/>
          <w:sz w:val="24"/>
          <w:szCs w:val="24"/>
          <w:lang w:val="en-US" w:eastAsia="en-GB"/>
          <w14:ligatures w14:val="standardContextual"/>
        </w:rPr>
        <w:t>Ensuring Strategic Success: Overcoming Common Barriers to Effective Strategy Implementation</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Thestrategyinstitute.org</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5" w:history="1">
        <w:r w:rsidRPr="00D86BF8">
          <w:rPr>
            <w:rFonts w:ascii="Times New Roman" w:eastAsia="Times New Roman" w:hAnsi="Times New Roman" w:cs="Times New Roman"/>
            <w:sz w:val="24"/>
            <w:szCs w:val="24"/>
            <w:lang w:val="en-US" w:eastAsia="en-GB"/>
            <w14:ligatures w14:val="standardContextual"/>
          </w:rPr>
          <w:t>https://www.thestrategyinstitute.org/insights/ensuring-strategic-success-overcoming-common-barriers-to-effective-strategy-implementation?utm_source=chatgpt.com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29 November 2024).</w:t>
      </w:r>
    </w:p>
    <w:p w14:paraId="2EB0F31A"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TWOWP (2019) </w:t>
      </w:r>
      <w:r w:rsidRPr="00D86BF8">
        <w:rPr>
          <w:rFonts w:ascii="Times New Roman" w:eastAsia="Times New Roman" w:hAnsi="Times New Roman" w:cs="Times New Roman"/>
          <w:i/>
          <w:iCs/>
          <w:sz w:val="24"/>
          <w:szCs w:val="24"/>
          <w:lang w:val="en-US" w:eastAsia="en-GB"/>
          <w14:ligatures w14:val="standardContextual"/>
        </w:rPr>
        <w:t>The Strategic Management Framework: a Simple Look</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The World of Work Project</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6" w:history="1">
        <w:r w:rsidRPr="00D86BF8">
          <w:rPr>
            <w:rFonts w:ascii="Times New Roman" w:eastAsia="Times New Roman" w:hAnsi="Times New Roman" w:cs="Times New Roman"/>
            <w:sz w:val="24"/>
            <w:szCs w:val="24"/>
            <w:lang w:val="en-US" w:eastAsia="en-GB"/>
            <w14:ligatures w14:val="standardContextual"/>
          </w:rPr>
          <w:t>https://worldofwork.io/2019/03/strategic-management-framework/</w:t>
        </w:r>
      </w:hyperlink>
      <w:r w:rsidRPr="00D86BF8">
        <w:rPr>
          <w:rFonts w:ascii="Times New Roman" w:eastAsia="Times New Roman" w:hAnsi="Times New Roman" w:cs="Times New Roman"/>
          <w:sz w:val="24"/>
          <w:szCs w:val="24"/>
          <w:lang w:val="en-US" w:eastAsia="en-GB"/>
          <w14:ligatures w14:val="standardContextual"/>
        </w:rPr>
        <w:t xml:space="preserve"> (Accessed: 15 November 2024).</w:t>
      </w:r>
    </w:p>
    <w:p w14:paraId="556AEA6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Wardhana, A. (2024) </w:t>
      </w:r>
      <w:r w:rsidRPr="00D86BF8">
        <w:rPr>
          <w:rFonts w:ascii="Times New Roman" w:eastAsia="Times New Roman" w:hAnsi="Times New Roman" w:cs="Times New Roman"/>
          <w:i/>
          <w:iCs/>
          <w:sz w:val="24"/>
          <w:szCs w:val="24"/>
          <w:lang w:val="en-US" w:eastAsia="en-GB"/>
          <w14:ligatures w14:val="standardContextual"/>
        </w:rPr>
        <w:t>Business Strategy and Policy in the Digital Edge 4.0</w:t>
      </w:r>
      <w:r w:rsidRPr="00D86BF8">
        <w:rPr>
          <w:rFonts w:ascii="Times New Roman" w:eastAsia="Times New Roman" w:hAnsi="Times New Roman" w:cs="Times New Roman"/>
          <w:sz w:val="24"/>
          <w:szCs w:val="24"/>
          <w:lang w:val="en-US" w:eastAsia="en-GB"/>
          <w14:ligatures w14:val="standardContextual"/>
        </w:rPr>
        <w:t xml:space="preserve">. 1st edn. Edited by M. Pradana. Cetakan Pertama : Eureka Media Aksara, pp. 228–254. Available at: </w:t>
      </w:r>
      <w:hyperlink r:id="rId117" w:history="1">
        <w:r w:rsidRPr="00D86BF8">
          <w:rPr>
            <w:rFonts w:ascii="Times New Roman" w:eastAsia="Times New Roman" w:hAnsi="Times New Roman" w:cs="Times New Roman"/>
            <w:sz w:val="24"/>
            <w:szCs w:val="24"/>
            <w:lang w:val="en-US" w:eastAsia="en-GB"/>
            <w14:ligatures w14:val="standardContextual"/>
          </w:rPr>
          <w:t>https://repository.penerbiteureka.com/media/publications/584877-business-strategy-and-policy-in-the-digi-9353c79f.pdf</w:t>
        </w:r>
      </w:hyperlink>
      <w:r w:rsidRPr="00D86BF8">
        <w:rPr>
          <w:rFonts w:ascii="Times New Roman" w:eastAsia="Times New Roman" w:hAnsi="Times New Roman" w:cs="Times New Roman"/>
          <w:sz w:val="24"/>
          <w:szCs w:val="24"/>
          <w:lang w:val="en-US" w:eastAsia="en-GB"/>
          <w14:ligatures w14:val="standardContextual"/>
        </w:rPr>
        <w:t xml:space="preserve"> (Accessed: 24 November 2024).</w:t>
      </w:r>
    </w:p>
    <w:p w14:paraId="01AFA04E"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Watkins, M. (2007) </w:t>
      </w:r>
      <w:r w:rsidRPr="00D86BF8">
        <w:rPr>
          <w:rFonts w:ascii="Times New Roman" w:eastAsia="Times New Roman" w:hAnsi="Times New Roman" w:cs="Times New Roman"/>
          <w:i/>
          <w:iCs/>
          <w:sz w:val="24"/>
          <w:szCs w:val="24"/>
          <w:lang w:val="en-US" w:eastAsia="en-GB"/>
          <w14:ligatures w14:val="standardContextual"/>
        </w:rPr>
        <w:t>Demystifying strategy: the what, who, how, and Why</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Harvard Business Review</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8" w:history="1">
        <w:r w:rsidRPr="00D86BF8">
          <w:rPr>
            <w:rFonts w:ascii="Times New Roman" w:eastAsia="Times New Roman" w:hAnsi="Times New Roman" w:cs="Times New Roman"/>
            <w:sz w:val="24"/>
            <w:szCs w:val="24"/>
            <w:lang w:val="en-US" w:eastAsia="en-GB"/>
            <w14:ligatures w14:val="standardContextual"/>
          </w:rPr>
          <w:t>https://hbr.org/2007/09/demystifying-strategy-the-what</w:t>
        </w:r>
      </w:hyperlink>
      <w:r w:rsidRPr="00D86BF8">
        <w:rPr>
          <w:rFonts w:ascii="Times New Roman" w:eastAsia="Times New Roman" w:hAnsi="Times New Roman" w:cs="Times New Roman"/>
          <w:sz w:val="24"/>
          <w:szCs w:val="24"/>
          <w:lang w:val="en-US" w:eastAsia="en-GB"/>
          <w14:ligatures w14:val="standardContextual"/>
        </w:rPr>
        <w:t xml:space="preserve"> (Accessed: 3 November 2024).</w:t>
      </w:r>
    </w:p>
    <w:p w14:paraId="49A581DD"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Watkins, M. (2013) </w:t>
      </w:r>
      <w:r w:rsidRPr="00D86BF8">
        <w:rPr>
          <w:rFonts w:ascii="Times New Roman" w:eastAsia="Times New Roman" w:hAnsi="Times New Roman" w:cs="Times New Roman"/>
          <w:i/>
          <w:iCs/>
          <w:sz w:val="24"/>
          <w:szCs w:val="24"/>
          <w:lang w:val="en-US" w:eastAsia="en-GB"/>
          <w14:ligatures w14:val="standardContextual"/>
        </w:rPr>
        <w:t>The First 90 days.</w:t>
      </w:r>
      <w:r w:rsidRPr="00D86BF8">
        <w:rPr>
          <w:rFonts w:ascii="Times New Roman" w:eastAsia="Times New Roman" w:hAnsi="Times New Roman" w:cs="Times New Roman"/>
          <w:sz w:val="24"/>
          <w:szCs w:val="24"/>
          <w:lang w:val="en-US" w:eastAsia="en-GB"/>
          <w14:ligatures w14:val="standardContextual"/>
        </w:rPr>
        <w:t xml:space="preserve"> Updated, Expanded edition. Harvard Business Review Press, pp. 150–300.</w:t>
      </w:r>
    </w:p>
    <w:p w14:paraId="48C28131" w14:textId="77777777" w:rsidR="00B16234" w:rsidRDefault="00B16234"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6D73D799" w14:textId="699308B9"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lastRenderedPageBreak/>
        <w:t xml:space="preserve">Weddle, B., Parsons, J. and Howard, W. (2024) </w:t>
      </w:r>
      <w:r w:rsidRPr="00D86BF8">
        <w:rPr>
          <w:rFonts w:ascii="Times New Roman" w:eastAsia="Times New Roman" w:hAnsi="Times New Roman" w:cs="Times New Roman"/>
          <w:i/>
          <w:iCs/>
          <w:sz w:val="24"/>
          <w:szCs w:val="24"/>
          <w:lang w:val="en-US" w:eastAsia="en-GB"/>
          <w14:ligatures w14:val="standardContextual"/>
        </w:rPr>
        <w:t>Five Bold Moves to Quickly Transform Your Organization’s Culture</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McKinsey &amp; Company</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19" w:history="1">
        <w:r w:rsidRPr="00D86BF8">
          <w:rPr>
            <w:rFonts w:ascii="Times New Roman" w:eastAsia="Times New Roman" w:hAnsi="Times New Roman" w:cs="Times New Roman"/>
            <w:sz w:val="24"/>
            <w:szCs w:val="24"/>
            <w:lang w:val="en-US" w:eastAsia="en-GB"/>
            <w14:ligatures w14:val="standardContextual"/>
          </w:rPr>
          <w:t>https://www.mckinsey.com/capabilities/people-and-organizational-performance/our-insights/five-bold-moves-to-quickly-transform-your-organizations-culture?form=MG0AV3</w:t>
        </w:r>
      </w:hyperlink>
      <w:r w:rsidRPr="00D86BF8">
        <w:rPr>
          <w:rFonts w:ascii="Times New Roman" w:eastAsia="Times New Roman" w:hAnsi="Times New Roman" w:cs="Times New Roman"/>
          <w:sz w:val="24"/>
          <w:szCs w:val="24"/>
          <w:lang w:val="en-US" w:eastAsia="en-GB"/>
          <w14:ligatures w14:val="standardContextual"/>
        </w:rPr>
        <w:t xml:space="preserve"> (Accessed: 9 November 2024).</w:t>
      </w:r>
    </w:p>
    <w:p w14:paraId="1022F109"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Wilson, M. (2020) </w:t>
      </w:r>
      <w:r w:rsidRPr="00D86BF8">
        <w:rPr>
          <w:rFonts w:ascii="Times New Roman" w:eastAsia="Times New Roman" w:hAnsi="Times New Roman" w:cs="Times New Roman"/>
          <w:i/>
          <w:iCs/>
          <w:sz w:val="24"/>
          <w:szCs w:val="24"/>
          <w:lang w:val="en-US" w:eastAsia="en-GB"/>
          <w14:ligatures w14:val="standardContextual"/>
        </w:rPr>
        <w:t>Five Ways That Tech Can Help Us Protect Natural Resources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UNDP</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20" w:history="1">
        <w:r w:rsidRPr="00D86BF8">
          <w:rPr>
            <w:rFonts w:ascii="Times New Roman" w:eastAsia="Times New Roman" w:hAnsi="Times New Roman" w:cs="Times New Roman"/>
            <w:sz w:val="24"/>
            <w:szCs w:val="24"/>
            <w:lang w:val="en-US" w:eastAsia="en-GB"/>
            <w14:ligatures w14:val="standardContextual"/>
          </w:rPr>
          <w:t>https://www.undp.org/policy-centre/singapore/blog/five-ways-tech-can-help-us-protect-natural-resources?utm_source=chatgpt.com</w:t>
        </w:r>
      </w:hyperlink>
      <w:r w:rsidRPr="00D86BF8">
        <w:rPr>
          <w:rFonts w:ascii="Times New Roman" w:eastAsia="Times New Roman" w:hAnsi="Times New Roman" w:cs="Times New Roman"/>
          <w:sz w:val="24"/>
          <w:szCs w:val="24"/>
          <w:lang w:val="en-US" w:eastAsia="en-GB"/>
          <w14:ligatures w14:val="standardContextual"/>
        </w:rPr>
        <w:t xml:space="preserve"> (Accessed: 24 November 2024).</w:t>
      </w:r>
    </w:p>
    <w:p w14:paraId="2785A1D7" w14:textId="77777777" w:rsidR="00D86BF8" w:rsidRP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Wright, T. (2023) </w:t>
      </w:r>
      <w:r w:rsidRPr="00D86BF8">
        <w:rPr>
          <w:rFonts w:ascii="Times New Roman" w:eastAsia="Times New Roman" w:hAnsi="Times New Roman" w:cs="Times New Roman"/>
          <w:i/>
          <w:iCs/>
          <w:sz w:val="24"/>
          <w:szCs w:val="24"/>
          <w:lang w:val="en-US" w:eastAsia="en-GB"/>
          <w14:ligatures w14:val="standardContextual"/>
        </w:rPr>
        <w:t>Strategy Evaluation Process: Comprehensive Guide + Examples</w:t>
      </w:r>
      <w:r w:rsidRPr="00D86BF8">
        <w:rPr>
          <w:rFonts w:ascii="Times New Roman" w:eastAsia="Times New Roman" w:hAnsi="Times New Roman" w:cs="Times New Roman"/>
          <w:sz w:val="24"/>
          <w:szCs w:val="24"/>
          <w:lang w:val="en-US" w:eastAsia="en-GB"/>
          <w14:ligatures w14:val="standardContextual"/>
        </w:rPr>
        <w:t xml:space="preserve">, </w:t>
      </w:r>
      <w:r w:rsidRPr="00D86BF8">
        <w:rPr>
          <w:rFonts w:ascii="Times New Roman" w:eastAsia="Times New Roman" w:hAnsi="Times New Roman" w:cs="Times New Roman"/>
          <w:i/>
          <w:iCs/>
          <w:sz w:val="24"/>
          <w:szCs w:val="24"/>
          <w:lang w:val="en-US" w:eastAsia="en-GB"/>
          <w14:ligatures w14:val="standardContextual"/>
        </w:rPr>
        <w:t>Cascade.app</w:t>
      </w:r>
      <w:r w:rsidRPr="00D86BF8">
        <w:rPr>
          <w:rFonts w:ascii="Times New Roman" w:eastAsia="Times New Roman" w:hAnsi="Times New Roman" w:cs="Times New Roman"/>
          <w:sz w:val="24"/>
          <w:szCs w:val="24"/>
          <w:lang w:val="en-US" w:eastAsia="en-GB"/>
          <w14:ligatures w14:val="standardContextual"/>
        </w:rPr>
        <w:t xml:space="preserve">. Available at: </w:t>
      </w:r>
      <w:hyperlink r:id="rId121" w:history="1">
        <w:r w:rsidRPr="00D86BF8">
          <w:rPr>
            <w:rFonts w:ascii="Times New Roman" w:eastAsia="Times New Roman" w:hAnsi="Times New Roman" w:cs="Times New Roman"/>
            <w:sz w:val="24"/>
            <w:szCs w:val="24"/>
            <w:lang w:val="en-US" w:eastAsia="en-GB"/>
            <w14:ligatures w14:val="standardContextual"/>
          </w:rPr>
          <w:t>https://www.cascade.app/blog/strategy-evaluation?form=MG0AV3</w:t>
        </w:r>
      </w:hyperlink>
      <w:r w:rsidRPr="00D86BF8">
        <w:rPr>
          <w:rFonts w:ascii="Times New Roman" w:eastAsia="Times New Roman" w:hAnsi="Times New Roman" w:cs="Times New Roman"/>
          <w:sz w:val="24"/>
          <w:szCs w:val="24"/>
          <w:lang w:val="en-US" w:eastAsia="en-GB"/>
          <w14:ligatures w14:val="standardContextual"/>
        </w:rPr>
        <w:t xml:space="preserve"> (Accessed: 16 November 2024).</w:t>
      </w:r>
    </w:p>
    <w:p w14:paraId="07E25B84" w14:textId="11DD7AB2" w:rsidR="00D86BF8" w:rsidRDefault="00D86BF8" w:rsidP="00B16234">
      <w:pPr>
        <w:widowControl w:val="0"/>
        <w:autoSpaceDE w:val="0"/>
        <w:autoSpaceDN w:val="0"/>
        <w:adjustRightInd w:val="0"/>
        <w:spacing w:line="360" w:lineRule="auto"/>
        <w:rPr>
          <w:rFonts w:ascii="Times New Roman" w:eastAsia="Times New Roman" w:hAnsi="Times New Roman" w:cs="Times New Roman"/>
          <w:sz w:val="24"/>
          <w:szCs w:val="24"/>
          <w:lang w:val="en-US" w:eastAsia="en-GB"/>
          <w14:ligatures w14:val="standardContextual"/>
        </w:rPr>
      </w:pPr>
      <w:r w:rsidRPr="00D86BF8">
        <w:rPr>
          <w:rFonts w:ascii="Times New Roman" w:eastAsia="Times New Roman" w:hAnsi="Times New Roman" w:cs="Times New Roman"/>
          <w:sz w:val="24"/>
          <w:szCs w:val="24"/>
          <w:lang w:val="en-US" w:eastAsia="en-GB"/>
          <w14:ligatures w14:val="standardContextual"/>
        </w:rPr>
        <w:t xml:space="preserve">Yang, Z. (2022) ‘Amazon vs. Alibaba: Comparisons of Two E-commerce Giants Based on SWOT Analysis’, </w:t>
      </w:r>
      <w:r w:rsidRPr="00D86BF8">
        <w:rPr>
          <w:rFonts w:ascii="Times New Roman" w:eastAsia="Times New Roman" w:hAnsi="Times New Roman" w:cs="Times New Roman"/>
          <w:i/>
          <w:iCs/>
          <w:sz w:val="24"/>
          <w:szCs w:val="24"/>
          <w:lang w:val="en-US" w:eastAsia="en-GB"/>
          <w14:ligatures w14:val="standardContextual"/>
        </w:rPr>
        <w:t>Highlights in Business, Economics and Management</w:t>
      </w:r>
      <w:r w:rsidRPr="00D86BF8">
        <w:rPr>
          <w:rFonts w:ascii="Times New Roman" w:eastAsia="Times New Roman" w:hAnsi="Times New Roman" w:cs="Times New Roman"/>
          <w:sz w:val="24"/>
          <w:szCs w:val="24"/>
          <w:lang w:val="en-US" w:eastAsia="en-GB"/>
          <w14:ligatures w14:val="standardContextual"/>
        </w:rPr>
        <w:t xml:space="preserve">, 2(2), pp. 497–503. Available at: </w:t>
      </w:r>
      <w:hyperlink r:id="rId122" w:history="1">
        <w:r w:rsidRPr="00D86BF8">
          <w:rPr>
            <w:rFonts w:ascii="Times New Roman" w:eastAsia="Times New Roman" w:hAnsi="Times New Roman" w:cs="Times New Roman"/>
            <w:sz w:val="24"/>
            <w:szCs w:val="24"/>
            <w:lang w:val="en-US" w:eastAsia="en-GB"/>
            <w14:ligatures w14:val="standardContextual"/>
          </w:rPr>
          <w:t>https://doi.org/10.54097/hbem.v2i.2409</w:t>
        </w:r>
      </w:hyperlink>
      <w:r w:rsidRPr="00D86BF8">
        <w:rPr>
          <w:rFonts w:ascii="Times New Roman" w:eastAsia="Times New Roman" w:hAnsi="Times New Roman" w:cs="Times New Roman"/>
          <w:sz w:val="24"/>
          <w:szCs w:val="24"/>
          <w:lang w:val="en-US" w:eastAsia="en-GB"/>
          <w14:ligatures w14:val="standardContextual"/>
        </w:rPr>
        <w:t>.</w:t>
      </w:r>
    </w:p>
    <w:p w14:paraId="64489633"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66453EA6" w14:textId="77777777" w:rsidR="00A410DA" w:rsidRDefault="00A410DA"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41E7D630" w14:textId="77777777" w:rsidR="00A410DA" w:rsidRDefault="00A410DA"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7B09B15A" w14:textId="77777777" w:rsidR="00A410DA" w:rsidRDefault="00A410DA"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3DB6C8E2"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0A5B9CC2"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559B64F7"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712DE553"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547F2CE4"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05A9CBFA" w14:textId="77777777" w:rsidR="00D86BF8" w:rsidRDefault="00D86BF8" w:rsidP="00D86BF8">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14:ligatures w14:val="standardContextual"/>
        </w:rPr>
      </w:pPr>
    </w:p>
    <w:p w14:paraId="2ABAF91A" w14:textId="77777777" w:rsidR="009707E0" w:rsidRPr="00D86BF8" w:rsidRDefault="009707E0" w:rsidP="00126E04">
      <w:pPr>
        <w:spacing w:after="0"/>
        <w:rPr>
          <w:rFonts w:ascii="Times New Roman" w:eastAsiaTheme="majorEastAsia" w:hAnsi="Times New Roman" w:cs="Times New Roman"/>
          <w:sz w:val="24"/>
          <w:szCs w:val="24"/>
        </w:rPr>
      </w:pPr>
    </w:p>
    <w:p w14:paraId="62DE2810" w14:textId="449D6C7F" w:rsidR="005B07F3" w:rsidRPr="002416AA" w:rsidRDefault="005B07F3" w:rsidP="00D86BF8">
      <w:pPr>
        <w:pStyle w:val="Heading1"/>
        <w:rPr>
          <w:rFonts w:ascii="Times New Roman" w:hAnsi="Times New Roman" w:cs="Times New Roman"/>
          <w:i/>
          <w:iCs/>
        </w:rPr>
      </w:pPr>
      <w:bookmarkStart w:id="26" w:name="_Toc184573384"/>
      <w:r w:rsidRPr="002416AA">
        <w:rPr>
          <w:rFonts w:ascii="Times New Roman" w:hAnsi="Times New Roman" w:cs="Times New Roman"/>
          <w:i/>
          <w:iCs/>
        </w:rPr>
        <w:lastRenderedPageBreak/>
        <w:t>Use of AI Statement</w:t>
      </w:r>
      <w:bookmarkEnd w:id="26"/>
    </w:p>
    <w:p w14:paraId="5BEE82B6" w14:textId="4EC98B9C" w:rsidR="00126E04" w:rsidRPr="00126E04" w:rsidRDefault="00126E04" w:rsidP="00685388">
      <w:pPr>
        <w:spacing w:before="160" w:after="0"/>
        <w:rPr>
          <w:rFonts w:ascii="Times New Roman" w:eastAsiaTheme="majorEastAsia" w:hAnsi="Times New Roman" w:cs="Times New Roman"/>
          <w:sz w:val="24"/>
          <w:szCs w:val="24"/>
        </w:rPr>
      </w:pPr>
      <w:r w:rsidRPr="00126E04">
        <w:rPr>
          <w:rFonts w:ascii="Times New Roman" w:eastAsiaTheme="majorEastAsia" w:hAnsi="Times New Roman" w:cs="Times New Roman"/>
          <w:sz w:val="24"/>
          <w:szCs w:val="24"/>
        </w:rPr>
        <w:t>I confirm that I have not used any AI in the research and creation of this</w:t>
      </w:r>
    </w:p>
    <w:p w14:paraId="68197694" w14:textId="2D8E5A45" w:rsidR="00126E04" w:rsidRPr="00126E04" w:rsidRDefault="00126E04" w:rsidP="00126E04">
      <w:pPr>
        <w:spacing w:after="0"/>
        <w:rPr>
          <w:rFonts w:ascii="Times New Roman" w:eastAsiaTheme="majorEastAsia" w:hAnsi="Times New Roman" w:cs="Times New Roman"/>
          <w:sz w:val="24"/>
          <w:szCs w:val="24"/>
        </w:rPr>
      </w:pPr>
      <w:r w:rsidRPr="00126E04">
        <w:rPr>
          <w:rFonts w:ascii="Times New Roman" w:eastAsiaTheme="majorEastAsia" w:hAnsi="Times New Roman" w:cs="Times New Roman"/>
          <w:sz w:val="24"/>
          <w:szCs w:val="24"/>
        </w:rPr>
        <w:t>assignment. I confirm that I have not presented any AI</w:t>
      </w:r>
      <w:r w:rsidR="00BA78A6">
        <w:rPr>
          <w:rFonts w:ascii="Times New Roman" w:eastAsiaTheme="majorEastAsia" w:hAnsi="Times New Roman" w:cs="Times New Roman"/>
          <w:sz w:val="24"/>
          <w:szCs w:val="24"/>
        </w:rPr>
        <w:t>-</w:t>
      </w:r>
      <w:r w:rsidRPr="00126E04">
        <w:rPr>
          <w:rFonts w:ascii="Times New Roman" w:eastAsiaTheme="majorEastAsia" w:hAnsi="Times New Roman" w:cs="Times New Roman"/>
          <w:sz w:val="24"/>
          <w:szCs w:val="24"/>
        </w:rPr>
        <w:t>generated materials as my own</w:t>
      </w:r>
    </w:p>
    <w:p w14:paraId="33E6EC46" w14:textId="77777777" w:rsidR="00126E04" w:rsidRPr="00126E04" w:rsidRDefault="00126E04" w:rsidP="00126E04">
      <w:pPr>
        <w:spacing w:after="0"/>
        <w:rPr>
          <w:rFonts w:ascii="Times New Roman" w:eastAsiaTheme="majorEastAsia" w:hAnsi="Times New Roman" w:cs="Times New Roman"/>
          <w:sz w:val="24"/>
          <w:szCs w:val="24"/>
        </w:rPr>
      </w:pPr>
      <w:r w:rsidRPr="00126E04">
        <w:rPr>
          <w:rFonts w:ascii="Times New Roman" w:eastAsiaTheme="majorEastAsia" w:hAnsi="Times New Roman" w:cs="Times New Roman"/>
          <w:sz w:val="24"/>
          <w:szCs w:val="24"/>
        </w:rPr>
        <w:t>work. I confirm I have copies of my drafts, notes, and other resources I used, which I</w:t>
      </w:r>
    </w:p>
    <w:p w14:paraId="785EB903" w14:textId="5D6C2730" w:rsidR="00605500" w:rsidRPr="00D86BF8" w:rsidRDefault="00126E04" w:rsidP="00D86BF8">
      <w:pPr>
        <w:spacing w:after="0"/>
        <w:rPr>
          <w:rFonts w:ascii="Times New Roman" w:eastAsiaTheme="majorEastAsia" w:hAnsi="Times New Roman" w:cs="Times New Roman"/>
          <w:sz w:val="24"/>
          <w:szCs w:val="24"/>
        </w:rPr>
      </w:pPr>
      <w:r w:rsidRPr="00126E04">
        <w:rPr>
          <w:rFonts w:ascii="Times New Roman" w:eastAsiaTheme="majorEastAsia" w:hAnsi="Times New Roman" w:cs="Times New Roman"/>
          <w:sz w:val="24"/>
          <w:szCs w:val="24"/>
        </w:rPr>
        <w:t>may be asked to provide in evidence.</w:t>
      </w:r>
    </w:p>
    <w:sectPr w:rsidR="00605500" w:rsidRPr="00D86BF8" w:rsidSect="000C175D">
      <w:headerReference w:type="default" r:id="rId123"/>
      <w:footerReference w:type="default" r:id="rId12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B02F66" w14:textId="77777777" w:rsidR="003B2C1B" w:rsidRDefault="003B2C1B" w:rsidP="00884BC4">
      <w:pPr>
        <w:spacing w:after="0" w:line="240" w:lineRule="auto"/>
      </w:pPr>
      <w:r>
        <w:separator/>
      </w:r>
    </w:p>
  </w:endnote>
  <w:endnote w:type="continuationSeparator" w:id="0">
    <w:p w14:paraId="6A143F89" w14:textId="77777777" w:rsidR="003B2C1B" w:rsidRDefault="003B2C1B"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3F2C81" w14:textId="13564A17" w:rsidR="00751564" w:rsidRDefault="00751564">
    <w:pPr>
      <w:pStyle w:val="Footer"/>
    </w:pPr>
    <w:r>
      <w:rPr>
        <w:noProof/>
      </w:rPr>
      <mc:AlternateContent>
        <mc:Choice Requires="wps">
          <w:drawing>
            <wp:anchor distT="0" distB="0" distL="114300" distR="114300" simplePos="0" relativeHeight="251672576" behindDoc="0" locked="0" layoutInCell="1" allowOverlap="1" wp14:anchorId="70650701" wp14:editId="3C11B616">
              <wp:simplePos x="0" y="0"/>
              <wp:positionH relativeFrom="column">
                <wp:posOffset>6115050</wp:posOffset>
              </wp:positionH>
              <wp:positionV relativeFrom="paragraph">
                <wp:posOffset>302895</wp:posOffset>
              </wp:positionV>
              <wp:extent cx="489822" cy="377893"/>
              <wp:effectExtent l="0" t="0" r="0" b="0"/>
              <wp:wrapNone/>
              <wp:docPr id="8" name="Text Box 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70650701" id="_x0000_t202" coordsize="21600,21600" o:spt="202" path="m,l,21600r21600,l21600,xe">
              <v:stroke joinstyle="miter"/>
              <v:path gradientshapeok="t" o:connecttype="rect"/>
            </v:shapetype>
            <v:shape id="Text Box 8" o:spid="_x0000_s1028" type="#_x0000_t202" style="position:absolute;margin-left:481.5pt;margin-top:23.85pt;width:38.55pt;height:29.75pt;flip:x;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" filled="f" stroked="f" strokeweight=".5pt">
              <v:textbox inset=",7.2pt,,7.2pt">
                <w:txbxContent>
                  <w:p w14:paraId="163BC909" w14:textId="658A0A21" w:rsidR="00751564" w:rsidRDefault="00751564"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Pr="0024547B">
      <w:rPr>
        <w:noProof/>
      </w:rPr>
      <w:drawing>
        <wp:anchor distT="0" distB="0" distL="114300" distR="114300" simplePos="0" relativeHeight="251666432" behindDoc="0" locked="0" layoutInCell="1" allowOverlap="1" wp14:anchorId="3455458A" wp14:editId="08331424">
          <wp:simplePos x="0" y="0"/>
          <wp:positionH relativeFrom="column">
            <wp:posOffset>-936069</wp:posOffset>
          </wp:positionH>
          <wp:positionV relativeFrom="paragraph">
            <wp:posOffset>738965</wp:posOffset>
          </wp:positionV>
          <wp:extent cx="2043127" cy="942982"/>
          <wp:effectExtent l="0" t="0" r="0" b="0"/>
          <wp:wrapNone/>
          <wp:docPr id="1851694851" name="Picture 185169485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126068956" name="Picture 212606895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9B673" w14:textId="77777777" w:rsidR="00751564" w:rsidRDefault="00751564">
    <w:pPr>
      <w:pStyle w:val="Footer"/>
    </w:pPr>
    <w:r>
      <w:rPr>
        <w:noProof/>
      </w:rPr>
      <mc:AlternateContent>
        <mc:Choice Requires="wps">
          <w:drawing>
            <wp:anchor distT="0" distB="0" distL="114300" distR="114300" simplePos="0" relativeHeight="251676672" behindDoc="0" locked="0" layoutInCell="1" allowOverlap="1" wp14:anchorId="28C93411" wp14:editId="49DF454B">
              <wp:simplePos x="0" y="0"/>
              <wp:positionH relativeFrom="column">
                <wp:posOffset>6115050</wp:posOffset>
              </wp:positionH>
              <wp:positionV relativeFrom="paragraph">
                <wp:posOffset>302895</wp:posOffset>
              </wp:positionV>
              <wp:extent cx="489822" cy="377893"/>
              <wp:effectExtent l="0" t="0" r="0" b="0"/>
              <wp:wrapNone/>
              <wp:docPr id="16" name="Text Box 16"/>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689E21D6" w14:textId="34FC69E0" w:rsidR="00751564" w:rsidRDefault="00751564"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28C93411" id="_x0000_t202" coordsize="21600,21600" o:spt="202" path="m,l,21600r21600,l21600,xe">
              <v:stroke joinstyle="miter"/>
              <v:path gradientshapeok="t" o:connecttype="rect"/>
            </v:shapetype>
            <v:shape id="Text Box 16" o:spid="_x0000_s1029" type="#_x0000_t202" style="position:absolute;margin-left:481.5pt;margin-top:23.85pt;width:38.55pt;height:29.75pt;flip:x;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" filled="f" stroked="f" strokeweight=".5pt">
              <v:textbox inset=",7.2pt,,7.2pt">
                <w:txbxContent>
                  <w:p w14:paraId="689E21D6" w14:textId="34FC69E0" w:rsidR="00751564" w:rsidRDefault="00751564"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Pr="0024547B">
      <w:rPr>
        <w:noProof/>
      </w:rPr>
      <w:drawing>
        <wp:anchor distT="0" distB="0" distL="114300" distR="114300" simplePos="0" relativeHeight="251675648" behindDoc="0" locked="0" layoutInCell="1" allowOverlap="1" wp14:anchorId="15723547" wp14:editId="59728EE7">
          <wp:simplePos x="0" y="0"/>
          <wp:positionH relativeFrom="column">
            <wp:posOffset>-936069</wp:posOffset>
          </wp:positionH>
          <wp:positionV relativeFrom="paragraph">
            <wp:posOffset>738965</wp:posOffset>
          </wp:positionV>
          <wp:extent cx="2043127" cy="942982"/>
          <wp:effectExtent l="0" t="0" r="0" b="0"/>
          <wp:wrapNone/>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4624" behindDoc="0" locked="0" layoutInCell="1" allowOverlap="1" wp14:anchorId="1AE110E8" wp14:editId="475257B7">
          <wp:simplePos x="0" y="0"/>
          <wp:positionH relativeFrom="column">
            <wp:posOffset>4624070</wp:posOffset>
          </wp:positionH>
          <wp:positionV relativeFrom="paragraph">
            <wp:posOffset>-265430</wp:posOffset>
          </wp:positionV>
          <wp:extent cx="2043127" cy="942982"/>
          <wp:effectExtent l="0" t="0" r="0" b="0"/>
          <wp:wrapNone/>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537D4" w14:textId="77777777" w:rsidR="00751564" w:rsidRDefault="00751564">
    <w:pPr>
      <w:pStyle w:val="Footer"/>
    </w:pPr>
    <w:r>
      <w:rPr>
        <w:noProof/>
      </w:rPr>
      <mc:AlternateContent>
        <mc:Choice Requires="wps">
          <w:drawing>
            <wp:anchor distT="0" distB="0" distL="114300" distR="114300" simplePos="0" relativeHeight="251680768" behindDoc="0" locked="0" layoutInCell="1" allowOverlap="1" wp14:anchorId="0C5BAEC3" wp14:editId="344C344D">
              <wp:simplePos x="0" y="0"/>
              <wp:positionH relativeFrom="column">
                <wp:posOffset>6115050</wp:posOffset>
              </wp:positionH>
              <wp:positionV relativeFrom="paragraph">
                <wp:posOffset>302895</wp:posOffset>
              </wp:positionV>
              <wp:extent cx="489822" cy="377893"/>
              <wp:effectExtent l="0" t="0" r="0" b="0"/>
              <wp:wrapNone/>
              <wp:docPr id="19" name="Text Box 19"/>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7B9D9ED7" w14:textId="296D80D1" w:rsidR="00751564" w:rsidRDefault="006473EB" w:rsidP="00120EAF">
                          <w:pPr>
                            <w:pStyle w:val="Header"/>
                            <w:jc w:val="right"/>
                            <w:rPr>
                              <w:color w:val="FFFFFF" w:themeColor="background1"/>
                              <w:sz w:val="24"/>
                              <w:szCs w:val="24"/>
                            </w:rPr>
                          </w:pPr>
                          <w:r>
                            <w:rPr>
                              <w:color w:val="FFFFFF" w:themeColor="background1"/>
                              <w:sz w:val="24"/>
                              <w:szCs w:val="24"/>
                            </w:rPr>
                            <w:t>II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0C5BAEC3" id="_x0000_t202" coordsize="21600,21600" o:spt="202" path="m,l,21600r21600,l21600,xe">
              <v:stroke joinstyle="miter"/>
              <v:path gradientshapeok="t" o:connecttype="rect"/>
            </v:shapetype>
            <v:shape id="Text Box 19" o:spid="_x0000_s1030" type="#_x0000_t202" style="position:absolute;margin-left:481.5pt;margin-top:23.85pt;width:38.55pt;height:29.75pt;flip:x;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FS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oLOu7H20F5&#10;wqkddILwlq8VdrRhPjwzhwrA8VDV4QkPqQFvhrNFSQXu19/isR6JwSwlDSqqoP7ngTlBif5ukLL5&#10;aDqNErx23LWzu3bMob4HFO0I34/lycSPXdC9KR3Uryj+VbwVU8xwvLugPLjeuQ+d0vH5cLFapTKU&#10;nWVhY7aW94zGjb+0r8zZMy0B+XyEXn0sf8dOV9vxszoEkCpRFzfd7RUpjw5KNpF/fl7xTVz7qert&#10;J7D8DQ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hnFBUiQCAABMBAAADgAAAAAAAAAAAAAAAAAuAgAAZHJzL2Uyb0RvYy54&#10;bWxQSwECLQAUAAYACAAAACEAfZLyQN0AAAALAQAADwAAAAAAAAAAAAAAAAB+BAAAZHJzL2Rvd25y&#10;ZXYueG1sUEsFBgAAAAAEAAQA8wAAAIgFAAAAAA==&#10;" filled="f" stroked="f" strokeweight=".5pt">
              <v:textbox inset=",7.2pt,,7.2pt">
                <w:txbxContent>
                  <w:p w14:paraId="7B9D9ED7" w14:textId="296D80D1" w:rsidR="00751564" w:rsidRDefault="006473EB" w:rsidP="00120EAF">
                    <w:pPr>
                      <w:pStyle w:val="Header"/>
                      <w:jc w:val="right"/>
                      <w:rPr>
                        <w:color w:val="FFFFFF" w:themeColor="background1"/>
                        <w:sz w:val="24"/>
                        <w:szCs w:val="24"/>
                      </w:rPr>
                    </w:pPr>
                    <w:r>
                      <w:rPr>
                        <w:color w:val="FFFFFF" w:themeColor="background1"/>
                        <w:sz w:val="24"/>
                        <w:szCs w:val="24"/>
                      </w:rPr>
                      <w:t>II</w:t>
                    </w:r>
                  </w:p>
                </w:txbxContent>
              </v:textbox>
            </v:shape>
          </w:pict>
        </mc:Fallback>
      </mc:AlternateContent>
    </w:r>
    <w:r w:rsidRPr="0024547B">
      <w:rPr>
        <w:noProof/>
      </w:rPr>
      <w:drawing>
        <wp:anchor distT="0" distB="0" distL="114300" distR="114300" simplePos="0" relativeHeight="251679744" behindDoc="0" locked="0" layoutInCell="1" allowOverlap="1" wp14:anchorId="6A7F300F" wp14:editId="2C63913B">
          <wp:simplePos x="0" y="0"/>
          <wp:positionH relativeFrom="column">
            <wp:posOffset>-936069</wp:posOffset>
          </wp:positionH>
          <wp:positionV relativeFrom="paragraph">
            <wp:posOffset>738965</wp:posOffset>
          </wp:positionV>
          <wp:extent cx="2043127" cy="942982"/>
          <wp:effectExtent l="0" t="0" r="0" b="0"/>
          <wp:wrapNone/>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8720" behindDoc="0" locked="0" layoutInCell="1" allowOverlap="1" wp14:anchorId="02C75FDA" wp14:editId="35B4D263">
          <wp:simplePos x="0" y="0"/>
          <wp:positionH relativeFrom="column">
            <wp:posOffset>4624070</wp:posOffset>
          </wp:positionH>
          <wp:positionV relativeFrom="paragraph">
            <wp:posOffset>-265430</wp:posOffset>
          </wp:positionV>
          <wp:extent cx="2043127" cy="942982"/>
          <wp:effectExtent l="0" t="0" r="0" b="0"/>
          <wp:wrapNone/>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D1E4E" w14:textId="77777777" w:rsidR="006473EB" w:rsidRDefault="006473EB">
    <w:pPr>
      <w:pStyle w:val="Footer"/>
    </w:pPr>
    <w:r>
      <w:rPr>
        <w:noProof/>
      </w:rPr>
      <mc:AlternateContent>
        <mc:Choice Requires="wps">
          <w:drawing>
            <wp:anchor distT="0" distB="0" distL="114300" distR="114300" simplePos="0" relativeHeight="251684864" behindDoc="0" locked="0" layoutInCell="1" allowOverlap="1" wp14:anchorId="5110763E" wp14:editId="7F95158A">
              <wp:simplePos x="0" y="0"/>
              <wp:positionH relativeFrom="column">
                <wp:posOffset>6115050</wp:posOffset>
              </wp:positionH>
              <wp:positionV relativeFrom="paragraph">
                <wp:posOffset>302895</wp:posOffset>
              </wp:positionV>
              <wp:extent cx="489822" cy="377893"/>
              <wp:effectExtent l="0" t="0" r="0" b="0"/>
              <wp:wrapNone/>
              <wp:docPr id="2030189774" name="Text Box 2030189774"/>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D808DFE" w14:textId="2B9EA99C" w:rsidR="006473EB" w:rsidRDefault="006473EB" w:rsidP="00120EAF">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5110763E" id="_x0000_t202" coordsize="21600,21600" o:spt="202" path="m,l,21600r21600,l21600,xe">
              <v:stroke joinstyle="miter"/>
              <v:path gradientshapeok="t" o:connecttype="rect"/>
            </v:shapetype>
            <v:shape id="Text Box 2030189774" o:spid="_x0000_s1031" type="#_x0000_t202" style="position:absolute;margin-left:481.5pt;margin-top:23.85pt;width:38.55pt;height:29.75pt;flip:x;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4nf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qxp368HZQn&#10;nNpBJwhv+VphRxvmwzNzqAAcD1UdnvCQGvBmOFuUVOB+/S0e65EYzFLSoKIK6n8emBOU6O8GKZuP&#10;ptMowWvHXTu7a8cc6ntA0Y7w/VieTPzYBd2b0kH9iuJfxVsxxQzHuwvKg+ud+9ApHZ8PF6tVKkPZ&#10;WRY2Zmt5z2jc+Ev7ypw90xKQz0fo1cfyd+x0tR0/q0MAqRJ1cdPdXpHy6KBkE/nn5xXfxLWfqt5+&#10;AsvfAA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UBOJ3yQCAABMBAAADgAAAAAAAAAAAAAAAAAuAgAAZHJzL2Uyb0RvYy54&#10;bWxQSwECLQAUAAYACAAAACEAfZLyQN0AAAALAQAADwAAAAAAAAAAAAAAAAB+BAAAZHJzL2Rvd25y&#10;ZXYueG1sUEsFBgAAAAAEAAQA8wAAAIgFAAAAAA==&#10;" filled="f" stroked="f" strokeweight=".5pt">
              <v:textbox inset=",7.2pt,,7.2pt">
                <w:txbxContent>
                  <w:p w14:paraId="1D808DFE" w14:textId="2B9EA99C" w:rsidR="006473EB" w:rsidRDefault="006473EB" w:rsidP="00120EAF">
                    <w:pPr>
                      <w:pStyle w:val="Header"/>
                      <w:jc w:val="right"/>
                      <w:rPr>
                        <w:color w:val="FFFFFF" w:themeColor="background1"/>
                        <w:sz w:val="24"/>
                        <w:szCs w:val="24"/>
                      </w:rPr>
                    </w:pPr>
                  </w:p>
                </w:txbxContent>
              </v:textbox>
            </v:shape>
          </w:pict>
        </mc:Fallback>
      </mc:AlternateContent>
    </w:r>
    <w:r w:rsidRPr="0024547B">
      <w:rPr>
        <w:noProof/>
      </w:rPr>
      <w:drawing>
        <wp:anchor distT="0" distB="0" distL="114300" distR="114300" simplePos="0" relativeHeight="251683840" behindDoc="0" locked="0" layoutInCell="1" allowOverlap="1" wp14:anchorId="15685A5A" wp14:editId="5F5EF50D">
          <wp:simplePos x="0" y="0"/>
          <wp:positionH relativeFrom="column">
            <wp:posOffset>-936069</wp:posOffset>
          </wp:positionH>
          <wp:positionV relativeFrom="paragraph">
            <wp:posOffset>738965</wp:posOffset>
          </wp:positionV>
          <wp:extent cx="2043127" cy="942982"/>
          <wp:effectExtent l="0" t="0" r="0" b="0"/>
          <wp:wrapNone/>
          <wp:docPr id="846891832" name="Picture 84689183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82816" behindDoc="0" locked="0" layoutInCell="1" allowOverlap="1" wp14:anchorId="58EBE311" wp14:editId="6C72D9DE">
          <wp:simplePos x="0" y="0"/>
          <wp:positionH relativeFrom="column">
            <wp:posOffset>4624070</wp:posOffset>
          </wp:positionH>
          <wp:positionV relativeFrom="paragraph">
            <wp:posOffset>-265430</wp:posOffset>
          </wp:positionV>
          <wp:extent cx="2043127" cy="942982"/>
          <wp:effectExtent l="0" t="0" r="0" b="0"/>
          <wp:wrapNone/>
          <wp:docPr id="348165211" name="Picture 34816521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169E44" w14:textId="77777777" w:rsidR="00751564" w:rsidRDefault="00751564">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32"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ROM9ow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">
              <v:group id="Group 11" o:spid="_x0000_s1033"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5"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6"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7"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B87381" w14:textId="77777777" w:rsidR="003B2C1B" w:rsidRDefault="003B2C1B" w:rsidP="00884BC4">
      <w:pPr>
        <w:spacing w:after="0" w:line="240" w:lineRule="auto"/>
      </w:pPr>
      <w:r>
        <w:separator/>
      </w:r>
    </w:p>
  </w:footnote>
  <w:footnote w:type="continuationSeparator" w:id="0">
    <w:p w14:paraId="3CEA31A0" w14:textId="77777777" w:rsidR="003B2C1B" w:rsidRDefault="003B2C1B"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5A0AA1" w14:textId="32113D92" w:rsidR="00751564" w:rsidRPr="000208C5" w:rsidRDefault="00751564">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1481826030" name="Picture 148182603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ACEBBA" w14:textId="1BE1DCCA" w:rsidR="00751564" w:rsidRPr="000208C5" w:rsidRDefault="00751564"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p w14:paraId="75DC06B9" w14:textId="77777777" w:rsidR="00751564" w:rsidRDefault="00751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269D7"/>
    <w:multiLevelType w:val="hybridMultilevel"/>
    <w:tmpl w:val="564ABD68"/>
    <w:lvl w:ilvl="0" w:tplc="6934750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BBD5B20"/>
    <w:multiLevelType w:val="hybridMultilevel"/>
    <w:tmpl w:val="7ED2A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5050E0"/>
    <w:multiLevelType w:val="multilevel"/>
    <w:tmpl w:val="B7301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56C5DAA"/>
    <w:multiLevelType w:val="hybridMultilevel"/>
    <w:tmpl w:val="7D3CC81E"/>
    <w:lvl w:ilvl="0" w:tplc="DC228AC2">
      <w:start w:val="1"/>
      <w:numFmt w:val="decimal"/>
      <w:lvlText w:val="%1."/>
      <w:lvlJc w:val="left"/>
      <w:pPr>
        <w:ind w:left="600" w:hanging="360"/>
      </w:pPr>
      <w:rPr>
        <w:rFonts w:hint="default"/>
        <w:b/>
        <w:bCs/>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7" w15:restartNumberingAfterBreak="0">
    <w:nsid w:val="269436C8"/>
    <w:multiLevelType w:val="hybridMultilevel"/>
    <w:tmpl w:val="68F28A0E"/>
    <w:lvl w:ilvl="0" w:tplc="D25E019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737D7D"/>
    <w:multiLevelType w:val="multilevel"/>
    <w:tmpl w:val="20EC4AF0"/>
    <w:lvl w:ilvl="0">
      <w:start w:val="1"/>
      <w:numFmt w:val="decimal"/>
      <w:lvlText w:val="%1."/>
      <w:lvlJc w:val="left"/>
      <w:pPr>
        <w:ind w:left="927" w:hanging="360"/>
      </w:pPr>
      <w:rPr>
        <w:rFonts w:hint="default"/>
        <w:b/>
        <w:bCs/>
      </w:rPr>
    </w:lvl>
    <w:lvl w:ilvl="1">
      <w:start w:val="4"/>
      <w:numFmt w:val="decimal"/>
      <w:isLgl/>
      <w:lvlText w:val="%1.%2"/>
      <w:lvlJc w:val="left"/>
      <w:pPr>
        <w:ind w:left="1152" w:hanging="585"/>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abstractNum w:abstractNumId="9" w15:restartNumberingAfterBreak="0">
    <w:nsid w:val="32A05D6A"/>
    <w:multiLevelType w:val="hybridMultilevel"/>
    <w:tmpl w:val="B3545138"/>
    <w:lvl w:ilvl="0" w:tplc="69347508">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DC7D47"/>
    <w:multiLevelType w:val="multilevel"/>
    <w:tmpl w:val="A044F05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A015D6F"/>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9321144"/>
    <w:multiLevelType w:val="multilevel"/>
    <w:tmpl w:val="11E83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15"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6" w15:restartNumberingAfterBreak="0">
    <w:nsid w:val="6065470D"/>
    <w:multiLevelType w:val="multilevel"/>
    <w:tmpl w:val="FD541FAE"/>
    <w:lvl w:ilvl="0">
      <w:start w:val="2"/>
      <w:numFmt w:val="decimal"/>
      <w:lvlText w:val="%1"/>
      <w:lvlJc w:val="left"/>
      <w:pPr>
        <w:ind w:left="563" w:hanging="563"/>
      </w:pPr>
      <w:rPr>
        <w:rFonts w:hint="default"/>
      </w:rPr>
    </w:lvl>
    <w:lvl w:ilvl="1">
      <w:start w:val="2"/>
      <w:numFmt w:val="decimal"/>
      <w:lvlText w:val="%1.%2"/>
      <w:lvlJc w:val="left"/>
      <w:pPr>
        <w:ind w:left="563" w:hanging="563"/>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E5F0B08"/>
    <w:multiLevelType w:val="hybridMultilevel"/>
    <w:tmpl w:val="B0320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4E50B3"/>
    <w:multiLevelType w:val="multilevel"/>
    <w:tmpl w:val="5F409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234852892">
    <w:abstractNumId w:val="0"/>
  </w:num>
  <w:num w:numId="2" w16cid:durableId="1161430777">
    <w:abstractNumId w:val="21"/>
  </w:num>
  <w:num w:numId="3" w16cid:durableId="32272802">
    <w:abstractNumId w:val="20"/>
  </w:num>
  <w:num w:numId="4" w16cid:durableId="1705986491">
    <w:abstractNumId w:val="4"/>
  </w:num>
  <w:num w:numId="5" w16cid:durableId="449202682">
    <w:abstractNumId w:val="11"/>
  </w:num>
  <w:num w:numId="6" w16cid:durableId="880554601">
    <w:abstractNumId w:val="17"/>
  </w:num>
  <w:num w:numId="7" w16cid:durableId="1641767680">
    <w:abstractNumId w:val="22"/>
  </w:num>
  <w:num w:numId="8" w16cid:durableId="1447848862">
    <w:abstractNumId w:val="5"/>
  </w:num>
  <w:num w:numId="9" w16cid:durableId="391388287">
    <w:abstractNumId w:val="15"/>
  </w:num>
  <w:num w:numId="10" w16cid:durableId="102187361">
    <w:abstractNumId w:val="14"/>
  </w:num>
  <w:num w:numId="11" w16cid:durableId="498623892">
    <w:abstractNumId w:val="12"/>
  </w:num>
  <w:num w:numId="12" w16cid:durableId="2027514425">
    <w:abstractNumId w:val="8"/>
  </w:num>
  <w:num w:numId="13" w16cid:durableId="668141238">
    <w:abstractNumId w:val="19"/>
  </w:num>
  <w:num w:numId="14" w16cid:durableId="785468731">
    <w:abstractNumId w:val="3"/>
  </w:num>
  <w:num w:numId="15" w16cid:durableId="218514909">
    <w:abstractNumId w:val="18"/>
  </w:num>
  <w:num w:numId="16" w16cid:durableId="859054719">
    <w:abstractNumId w:val="7"/>
  </w:num>
  <w:num w:numId="17" w16cid:durableId="780030222">
    <w:abstractNumId w:val="6"/>
  </w:num>
  <w:num w:numId="18" w16cid:durableId="1386292286">
    <w:abstractNumId w:val="10"/>
  </w:num>
  <w:num w:numId="19" w16cid:durableId="1401828636">
    <w:abstractNumId w:val="13"/>
  </w:num>
  <w:num w:numId="20" w16cid:durableId="1867059071">
    <w:abstractNumId w:val="16"/>
  </w:num>
  <w:num w:numId="21" w16cid:durableId="1037850127">
    <w:abstractNumId w:val="2"/>
  </w:num>
  <w:num w:numId="22" w16cid:durableId="1637419129">
    <w:abstractNumId w:val="1"/>
  </w:num>
  <w:num w:numId="23" w16cid:durableId="280688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mwNKkFAJzxiFItAAAA"/>
  </w:docVars>
  <w:rsids>
    <w:rsidRoot w:val="008A0F33"/>
    <w:rsid w:val="000011F4"/>
    <w:rsid w:val="00001248"/>
    <w:rsid w:val="0000179B"/>
    <w:rsid w:val="00001B11"/>
    <w:rsid w:val="00001D3E"/>
    <w:rsid w:val="00003A7C"/>
    <w:rsid w:val="000048CF"/>
    <w:rsid w:val="00004A88"/>
    <w:rsid w:val="000072B1"/>
    <w:rsid w:val="00010115"/>
    <w:rsid w:val="00010184"/>
    <w:rsid w:val="00012E5E"/>
    <w:rsid w:val="000139E2"/>
    <w:rsid w:val="0001577D"/>
    <w:rsid w:val="000173BE"/>
    <w:rsid w:val="00017887"/>
    <w:rsid w:val="000204DC"/>
    <w:rsid w:val="000208C5"/>
    <w:rsid w:val="00021F05"/>
    <w:rsid w:val="0002500B"/>
    <w:rsid w:val="00026E11"/>
    <w:rsid w:val="00027FFE"/>
    <w:rsid w:val="00030B85"/>
    <w:rsid w:val="0003650E"/>
    <w:rsid w:val="00036625"/>
    <w:rsid w:val="00042BB2"/>
    <w:rsid w:val="00043EF0"/>
    <w:rsid w:val="000456D7"/>
    <w:rsid w:val="00051452"/>
    <w:rsid w:val="0005477B"/>
    <w:rsid w:val="000578A3"/>
    <w:rsid w:val="00061F3E"/>
    <w:rsid w:val="00062F5D"/>
    <w:rsid w:val="00063A58"/>
    <w:rsid w:val="00075406"/>
    <w:rsid w:val="00076AD9"/>
    <w:rsid w:val="00077146"/>
    <w:rsid w:val="000774D0"/>
    <w:rsid w:val="00077A51"/>
    <w:rsid w:val="00082891"/>
    <w:rsid w:val="0008302B"/>
    <w:rsid w:val="000859E3"/>
    <w:rsid w:val="00085CA2"/>
    <w:rsid w:val="00086AEA"/>
    <w:rsid w:val="00086B9A"/>
    <w:rsid w:val="000912CE"/>
    <w:rsid w:val="00097500"/>
    <w:rsid w:val="000A00BD"/>
    <w:rsid w:val="000A0440"/>
    <w:rsid w:val="000A1F5D"/>
    <w:rsid w:val="000A3174"/>
    <w:rsid w:val="000A32A6"/>
    <w:rsid w:val="000A4296"/>
    <w:rsid w:val="000A4C30"/>
    <w:rsid w:val="000A6153"/>
    <w:rsid w:val="000A619C"/>
    <w:rsid w:val="000A7720"/>
    <w:rsid w:val="000B3781"/>
    <w:rsid w:val="000B5794"/>
    <w:rsid w:val="000B5DF9"/>
    <w:rsid w:val="000B607C"/>
    <w:rsid w:val="000B6D5F"/>
    <w:rsid w:val="000B779F"/>
    <w:rsid w:val="000B78C1"/>
    <w:rsid w:val="000C175D"/>
    <w:rsid w:val="000C2956"/>
    <w:rsid w:val="000C5F8D"/>
    <w:rsid w:val="000C646D"/>
    <w:rsid w:val="000C75F1"/>
    <w:rsid w:val="000D0042"/>
    <w:rsid w:val="000D2126"/>
    <w:rsid w:val="000D497B"/>
    <w:rsid w:val="000D60E0"/>
    <w:rsid w:val="000D6CCF"/>
    <w:rsid w:val="000D76BA"/>
    <w:rsid w:val="000E04A4"/>
    <w:rsid w:val="000E2421"/>
    <w:rsid w:val="000F59CB"/>
    <w:rsid w:val="000F5A70"/>
    <w:rsid w:val="000F5C33"/>
    <w:rsid w:val="000F6E9E"/>
    <w:rsid w:val="00100215"/>
    <w:rsid w:val="0010329D"/>
    <w:rsid w:val="00111662"/>
    <w:rsid w:val="00111F3A"/>
    <w:rsid w:val="001152ED"/>
    <w:rsid w:val="0011744A"/>
    <w:rsid w:val="00120EAF"/>
    <w:rsid w:val="001241B4"/>
    <w:rsid w:val="001258DB"/>
    <w:rsid w:val="00126E04"/>
    <w:rsid w:val="001300CE"/>
    <w:rsid w:val="001340C7"/>
    <w:rsid w:val="001353C5"/>
    <w:rsid w:val="001461EE"/>
    <w:rsid w:val="00146F0C"/>
    <w:rsid w:val="00151EAB"/>
    <w:rsid w:val="001535A3"/>
    <w:rsid w:val="00156E9A"/>
    <w:rsid w:val="00157687"/>
    <w:rsid w:val="001601AC"/>
    <w:rsid w:val="00162BBA"/>
    <w:rsid w:val="00162E38"/>
    <w:rsid w:val="00167F22"/>
    <w:rsid w:val="00170B54"/>
    <w:rsid w:val="001716B2"/>
    <w:rsid w:val="001746CC"/>
    <w:rsid w:val="00184CD1"/>
    <w:rsid w:val="00185791"/>
    <w:rsid w:val="00185E09"/>
    <w:rsid w:val="00186086"/>
    <w:rsid w:val="00186F1E"/>
    <w:rsid w:val="001912F4"/>
    <w:rsid w:val="001924BA"/>
    <w:rsid w:val="00194CBD"/>
    <w:rsid w:val="0019683D"/>
    <w:rsid w:val="001A0147"/>
    <w:rsid w:val="001A5E18"/>
    <w:rsid w:val="001A788E"/>
    <w:rsid w:val="001B00B4"/>
    <w:rsid w:val="001B1898"/>
    <w:rsid w:val="001B263F"/>
    <w:rsid w:val="001B50FB"/>
    <w:rsid w:val="001B5884"/>
    <w:rsid w:val="001B59FC"/>
    <w:rsid w:val="001B600C"/>
    <w:rsid w:val="001B60CC"/>
    <w:rsid w:val="001C0BB0"/>
    <w:rsid w:val="001C0DB9"/>
    <w:rsid w:val="001C2D50"/>
    <w:rsid w:val="001C5317"/>
    <w:rsid w:val="001C7B5F"/>
    <w:rsid w:val="001D15DC"/>
    <w:rsid w:val="001D224B"/>
    <w:rsid w:val="001E21FB"/>
    <w:rsid w:val="001E3971"/>
    <w:rsid w:val="001E4F7C"/>
    <w:rsid w:val="001E7C0D"/>
    <w:rsid w:val="001F0B1B"/>
    <w:rsid w:val="001F59B2"/>
    <w:rsid w:val="001F5A3E"/>
    <w:rsid w:val="001F7E8F"/>
    <w:rsid w:val="002036EB"/>
    <w:rsid w:val="0020786D"/>
    <w:rsid w:val="00210989"/>
    <w:rsid w:val="00211E80"/>
    <w:rsid w:val="002127EF"/>
    <w:rsid w:val="00213907"/>
    <w:rsid w:val="00222359"/>
    <w:rsid w:val="00222BBF"/>
    <w:rsid w:val="00222F19"/>
    <w:rsid w:val="00224821"/>
    <w:rsid w:val="00224D7D"/>
    <w:rsid w:val="00224F82"/>
    <w:rsid w:val="00226D46"/>
    <w:rsid w:val="002277D7"/>
    <w:rsid w:val="0023173F"/>
    <w:rsid w:val="002322F9"/>
    <w:rsid w:val="0023233D"/>
    <w:rsid w:val="0023455E"/>
    <w:rsid w:val="002400D3"/>
    <w:rsid w:val="00240A11"/>
    <w:rsid w:val="00240B17"/>
    <w:rsid w:val="002416AA"/>
    <w:rsid w:val="002417CE"/>
    <w:rsid w:val="00242C26"/>
    <w:rsid w:val="0024547B"/>
    <w:rsid w:val="00246EB7"/>
    <w:rsid w:val="00250A4B"/>
    <w:rsid w:val="0025105D"/>
    <w:rsid w:val="0025368F"/>
    <w:rsid w:val="00256B7C"/>
    <w:rsid w:val="00261CCE"/>
    <w:rsid w:val="00263006"/>
    <w:rsid w:val="002679BB"/>
    <w:rsid w:val="00274736"/>
    <w:rsid w:val="002762AE"/>
    <w:rsid w:val="00277299"/>
    <w:rsid w:val="002805DD"/>
    <w:rsid w:val="00282B4D"/>
    <w:rsid w:val="00283B84"/>
    <w:rsid w:val="0028624A"/>
    <w:rsid w:val="00292F1A"/>
    <w:rsid w:val="00293843"/>
    <w:rsid w:val="0029674A"/>
    <w:rsid w:val="00296844"/>
    <w:rsid w:val="00296BA8"/>
    <w:rsid w:val="00297615"/>
    <w:rsid w:val="002A36F0"/>
    <w:rsid w:val="002A3C6B"/>
    <w:rsid w:val="002A41E4"/>
    <w:rsid w:val="002B0780"/>
    <w:rsid w:val="002B46B6"/>
    <w:rsid w:val="002B54BD"/>
    <w:rsid w:val="002C1693"/>
    <w:rsid w:val="002C2738"/>
    <w:rsid w:val="002C35E3"/>
    <w:rsid w:val="002C3813"/>
    <w:rsid w:val="002C7133"/>
    <w:rsid w:val="002C7806"/>
    <w:rsid w:val="002D0010"/>
    <w:rsid w:val="002D0BD4"/>
    <w:rsid w:val="002D2307"/>
    <w:rsid w:val="002D4BC6"/>
    <w:rsid w:val="002D609F"/>
    <w:rsid w:val="002E0E94"/>
    <w:rsid w:val="002E1195"/>
    <w:rsid w:val="002E1226"/>
    <w:rsid w:val="002E2A33"/>
    <w:rsid w:val="002E4F07"/>
    <w:rsid w:val="002E69BB"/>
    <w:rsid w:val="002F038D"/>
    <w:rsid w:val="002F1AB9"/>
    <w:rsid w:val="002F29E1"/>
    <w:rsid w:val="002F43C5"/>
    <w:rsid w:val="002F456A"/>
    <w:rsid w:val="002F482F"/>
    <w:rsid w:val="002F4C26"/>
    <w:rsid w:val="002F56C3"/>
    <w:rsid w:val="002F7387"/>
    <w:rsid w:val="00300ACF"/>
    <w:rsid w:val="0030169D"/>
    <w:rsid w:val="003017A6"/>
    <w:rsid w:val="00304176"/>
    <w:rsid w:val="003048DD"/>
    <w:rsid w:val="00304B55"/>
    <w:rsid w:val="003059BD"/>
    <w:rsid w:val="00306160"/>
    <w:rsid w:val="00306D21"/>
    <w:rsid w:val="0031032B"/>
    <w:rsid w:val="00313807"/>
    <w:rsid w:val="003162B4"/>
    <w:rsid w:val="0031782A"/>
    <w:rsid w:val="00321331"/>
    <w:rsid w:val="003221DB"/>
    <w:rsid w:val="003262D8"/>
    <w:rsid w:val="003269B8"/>
    <w:rsid w:val="00330D28"/>
    <w:rsid w:val="0034014A"/>
    <w:rsid w:val="0034550A"/>
    <w:rsid w:val="00345F2C"/>
    <w:rsid w:val="003472F1"/>
    <w:rsid w:val="003525A2"/>
    <w:rsid w:val="003539FC"/>
    <w:rsid w:val="00355AC1"/>
    <w:rsid w:val="0035748A"/>
    <w:rsid w:val="0036767A"/>
    <w:rsid w:val="003741AA"/>
    <w:rsid w:val="003756B7"/>
    <w:rsid w:val="0037588B"/>
    <w:rsid w:val="00376C49"/>
    <w:rsid w:val="003779AF"/>
    <w:rsid w:val="00377DAB"/>
    <w:rsid w:val="00380478"/>
    <w:rsid w:val="00385DF8"/>
    <w:rsid w:val="00392585"/>
    <w:rsid w:val="003957EC"/>
    <w:rsid w:val="00396E39"/>
    <w:rsid w:val="003A739C"/>
    <w:rsid w:val="003A7871"/>
    <w:rsid w:val="003B0FCF"/>
    <w:rsid w:val="003B2AC6"/>
    <w:rsid w:val="003B2C1B"/>
    <w:rsid w:val="003C09FD"/>
    <w:rsid w:val="003C3D43"/>
    <w:rsid w:val="003C6B2D"/>
    <w:rsid w:val="003C6B9F"/>
    <w:rsid w:val="003D166A"/>
    <w:rsid w:val="003D64D2"/>
    <w:rsid w:val="003D6D63"/>
    <w:rsid w:val="003E3EE6"/>
    <w:rsid w:val="003F29ED"/>
    <w:rsid w:val="003F2AD9"/>
    <w:rsid w:val="003F3D1B"/>
    <w:rsid w:val="003F40B9"/>
    <w:rsid w:val="003F4B51"/>
    <w:rsid w:val="003F4B71"/>
    <w:rsid w:val="003F5608"/>
    <w:rsid w:val="003F5C28"/>
    <w:rsid w:val="003F6BF6"/>
    <w:rsid w:val="0040333B"/>
    <w:rsid w:val="0040509D"/>
    <w:rsid w:val="004055E8"/>
    <w:rsid w:val="00405680"/>
    <w:rsid w:val="00405834"/>
    <w:rsid w:val="00412DA7"/>
    <w:rsid w:val="004135E3"/>
    <w:rsid w:val="00415185"/>
    <w:rsid w:val="004239C6"/>
    <w:rsid w:val="00423EB7"/>
    <w:rsid w:val="004253E4"/>
    <w:rsid w:val="00426C1D"/>
    <w:rsid w:val="00427AF4"/>
    <w:rsid w:val="00430DF6"/>
    <w:rsid w:val="0043161C"/>
    <w:rsid w:val="004341C3"/>
    <w:rsid w:val="00435C75"/>
    <w:rsid w:val="0043656A"/>
    <w:rsid w:val="00441B51"/>
    <w:rsid w:val="00441B96"/>
    <w:rsid w:val="00444415"/>
    <w:rsid w:val="00444825"/>
    <w:rsid w:val="0044613B"/>
    <w:rsid w:val="00451B26"/>
    <w:rsid w:val="004562E6"/>
    <w:rsid w:val="0045787A"/>
    <w:rsid w:val="00457D41"/>
    <w:rsid w:val="004648D9"/>
    <w:rsid w:val="00465411"/>
    <w:rsid w:val="00465AC2"/>
    <w:rsid w:val="0047190F"/>
    <w:rsid w:val="00480473"/>
    <w:rsid w:val="00482EB8"/>
    <w:rsid w:val="00484332"/>
    <w:rsid w:val="00485067"/>
    <w:rsid w:val="004866A0"/>
    <w:rsid w:val="00494333"/>
    <w:rsid w:val="004943EF"/>
    <w:rsid w:val="004A03DC"/>
    <w:rsid w:val="004A36F0"/>
    <w:rsid w:val="004A636E"/>
    <w:rsid w:val="004A7F22"/>
    <w:rsid w:val="004B11E7"/>
    <w:rsid w:val="004B4CDE"/>
    <w:rsid w:val="004B7220"/>
    <w:rsid w:val="004C0942"/>
    <w:rsid w:val="004C1F27"/>
    <w:rsid w:val="004C22CC"/>
    <w:rsid w:val="004C2AA1"/>
    <w:rsid w:val="004C703B"/>
    <w:rsid w:val="004C7EC6"/>
    <w:rsid w:val="004D146B"/>
    <w:rsid w:val="004E0F17"/>
    <w:rsid w:val="004E3175"/>
    <w:rsid w:val="004E3950"/>
    <w:rsid w:val="004E5880"/>
    <w:rsid w:val="004E67FC"/>
    <w:rsid w:val="004F2F6D"/>
    <w:rsid w:val="00500F64"/>
    <w:rsid w:val="005027E3"/>
    <w:rsid w:val="00513821"/>
    <w:rsid w:val="00516651"/>
    <w:rsid w:val="0052007D"/>
    <w:rsid w:val="005202F9"/>
    <w:rsid w:val="005203C2"/>
    <w:rsid w:val="00520EF8"/>
    <w:rsid w:val="005230AA"/>
    <w:rsid w:val="0052459A"/>
    <w:rsid w:val="005268D0"/>
    <w:rsid w:val="005311F6"/>
    <w:rsid w:val="00531C57"/>
    <w:rsid w:val="005374CE"/>
    <w:rsid w:val="0053792E"/>
    <w:rsid w:val="005415E6"/>
    <w:rsid w:val="00545459"/>
    <w:rsid w:val="00545FBA"/>
    <w:rsid w:val="005507FD"/>
    <w:rsid w:val="00550D5D"/>
    <w:rsid w:val="00552557"/>
    <w:rsid w:val="00552714"/>
    <w:rsid w:val="00552FFE"/>
    <w:rsid w:val="00553832"/>
    <w:rsid w:val="0055484B"/>
    <w:rsid w:val="00555572"/>
    <w:rsid w:val="00557650"/>
    <w:rsid w:val="00557EDB"/>
    <w:rsid w:val="00562E7B"/>
    <w:rsid w:val="0056423A"/>
    <w:rsid w:val="0056770C"/>
    <w:rsid w:val="0057064E"/>
    <w:rsid w:val="00571D70"/>
    <w:rsid w:val="00572708"/>
    <w:rsid w:val="00573823"/>
    <w:rsid w:val="00575582"/>
    <w:rsid w:val="005767E5"/>
    <w:rsid w:val="00580D8C"/>
    <w:rsid w:val="005853B6"/>
    <w:rsid w:val="005922FB"/>
    <w:rsid w:val="00592621"/>
    <w:rsid w:val="00593299"/>
    <w:rsid w:val="005A4047"/>
    <w:rsid w:val="005A5260"/>
    <w:rsid w:val="005B0160"/>
    <w:rsid w:val="005B07F3"/>
    <w:rsid w:val="005B10CC"/>
    <w:rsid w:val="005B30B2"/>
    <w:rsid w:val="005C09E8"/>
    <w:rsid w:val="005C2F6C"/>
    <w:rsid w:val="005C656C"/>
    <w:rsid w:val="005D054C"/>
    <w:rsid w:val="005D2695"/>
    <w:rsid w:val="005D4895"/>
    <w:rsid w:val="005D5F28"/>
    <w:rsid w:val="005E0301"/>
    <w:rsid w:val="005E1DC6"/>
    <w:rsid w:val="005E46FE"/>
    <w:rsid w:val="005E4EDC"/>
    <w:rsid w:val="005F1373"/>
    <w:rsid w:val="005F1388"/>
    <w:rsid w:val="005F1414"/>
    <w:rsid w:val="005F6D68"/>
    <w:rsid w:val="006015B9"/>
    <w:rsid w:val="00601E16"/>
    <w:rsid w:val="00603052"/>
    <w:rsid w:val="00605500"/>
    <w:rsid w:val="0060656C"/>
    <w:rsid w:val="0060710D"/>
    <w:rsid w:val="00615EA5"/>
    <w:rsid w:val="00620204"/>
    <w:rsid w:val="0062301A"/>
    <w:rsid w:val="00624CD1"/>
    <w:rsid w:val="0062669B"/>
    <w:rsid w:val="00630105"/>
    <w:rsid w:val="00630383"/>
    <w:rsid w:val="006312C0"/>
    <w:rsid w:val="0063411F"/>
    <w:rsid w:val="006351B6"/>
    <w:rsid w:val="00635C9F"/>
    <w:rsid w:val="00636444"/>
    <w:rsid w:val="00636E1A"/>
    <w:rsid w:val="006370F4"/>
    <w:rsid w:val="006473EB"/>
    <w:rsid w:val="006506D0"/>
    <w:rsid w:val="006513F2"/>
    <w:rsid w:val="00655D5B"/>
    <w:rsid w:val="00656880"/>
    <w:rsid w:val="0065693D"/>
    <w:rsid w:val="00656DCD"/>
    <w:rsid w:val="00657E16"/>
    <w:rsid w:val="0066265A"/>
    <w:rsid w:val="0066461A"/>
    <w:rsid w:val="0066655C"/>
    <w:rsid w:val="00670D4A"/>
    <w:rsid w:val="00670FA5"/>
    <w:rsid w:val="006732F9"/>
    <w:rsid w:val="00677379"/>
    <w:rsid w:val="00680822"/>
    <w:rsid w:val="0068113D"/>
    <w:rsid w:val="0068163D"/>
    <w:rsid w:val="00683D47"/>
    <w:rsid w:val="00684A5D"/>
    <w:rsid w:val="00685388"/>
    <w:rsid w:val="0068546F"/>
    <w:rsid w:val="006879FF"/>
    <w:rsid w:val="006915AC"/>
    <w:rsid w:val="00692C4E"/>
    <w:rsid w:val="00693528"/>
    <w:rsid w:val="00694B01"/>
    <w:rsid w:val="00694CD8"/>
    <w:rsid w:val="006958CA"/>
    <w:rsid w:val="0069674A"/>
    <w:rsid w:val="006A3B9E"/>
    <w:rsid w:val="006A5394"/>
    <w:rsid w:val="006A5C95"/>
    <w:rsid w:val="006A65C0"/>
    <w:rsid w:val="006B36A4"/>
    <w:rsid w:val="006B51A0"/>
    <w:rsid w:val="006B5572"/>
    <w:rsid w:val="006B6277"/>
    <w:rsid w:val="006B6A56"/>
    <w:rsid w:val="006C5A5B"/>
    <w:rsid w:val="006C6331"/>
    <w:rsid w:val="006C7563"/>
    <w:rsid w:val="006D0F92"/>
    <w:rsid w:val="006E2F74"/>
    <w:rsid w:val="006E3663"/>
    <w:rsid w:val="006E56CD"/>
    <w:rsid w:val="006F1CE3"/>
    <w:rsid w:val="006F6B7F"/>
    <w:rsid w:val="006F7B3D"/>
    <w:rsid w:val="006F7EE5"/>
    <w:rsid w:val="006F7EEB"/>
    <w:rsid w:val="00700EA6"/>
    <w:rsid w:val="00703AA8"/>
    <w:rsid w:val="00705514"/>
    <w:rsid w:val="00715B06"/>
    <w:rsid w:val="00716B09"/>
    <w:rsid w:val="007176B6"/>
    <w:rsid w:val="00724A2A"/>
    <w:rsid w:val="00730065"/>
    <w:rsid w:val="007330E9"/>
    <w:rsid w:val="0073421C"/>
    <w:rsid w:val="00740EA1"/>
    <w:rsid w:val="007425F2"/>
    <w:rsid w:val="00743F4A"/>
    <w:rsid w:val="00750546"/>
    <w:rsid w:val="00750B09"/>
    <w:rsid w:val="0075150E"/>
    <w:rsid w:val="00751564"/>
    <w:rsid w:val="00752609"/>
    <w:rsid w:val="00754041"/>
    <w:rsid w:val="00755509"/>
    <w:rsid w:val="00755D53"/>
    <w:rsid w:val="007560F6"/>
    <w:rsid w:val="00757718"/>
    <w:rsid w:val="007716EE"/>
    <w:rsid w:val="00771C50"/>
    <w:rsid w:val="00771C74"/>
    <w:rsid w:val="007749B9"/>
    <w:rsid w:val="00777056"/>
    <w:rsid w:val="0078720B"/>
    <w:rsid w:val="007925E6"/>
    <w:rsid w:val="00796822"/>
    <w:rsid w:val="00796D24"/>
    <w:rsid w:val="007A2DA0"/>
    <w:rsid w:val="007A7C28"/>
    <w:rsid w:val="007B0480"/>
    <w:rsid w:val="007B281B"/>
    <w:rsid w:val="007B365F"/>
    <w:rsid w:val="007B4010"/>
    <w:rsid w:val="007B5602"/>
    <w:rsid w:val="007B7BDE"/>
    <w:rsid w:val="007C036D"/>
    <w:rsid w:val="007C2025"/>
    <w:rsid w:val="007C20D1"/>
    <w:rsid w:val="007C3EA3"/>
    <w:rsid w:val="007C5431"/>
    <w:rsid w:val="007D0A6B"/>
    <w:rsid w:val="007D4388"/>
    <w:rsid w:val="007D4614"/>
    <w:rsid w:val="007D5A23"/>
    <w:rsid w:val="007D6C6F"/>
    <w:rsid w:val="007D786A"/>
    <w:rsid w:val="007E1379"/>
    <w:rsid w:val="007E26BA"/>
    <w:rsid w:val="007E3062"/>
    <w:rsid w:val="007E49C4"/>
    <w:rsid w:val="007F3301"/>
    <w:rsid w:val="007F7605"/>
    <w:rsid w:val="00802D16"/>
    <w:rsid w:val="00803E8D"/>
    <w:rsid w:val="00806ADF"/>
    <w:rsid w:val="008102C8"/>
    <w:rsid w:val="00811813"/>
    <w:rsid w:val="00812E8D"/>
    <w:rsid w:val="00814565"/>
    <w:rsid w:val="0081693D"/>
    <w:rsid w:val="00821F69"/>
    <w:rsid w:val="008260A7"/>
    <w:rsid w:val="008304CA"/>
    <w:rsid w:val="00830FC3"/>
    <w:rsid w:val="00831A9E"/>
    <w:rsid w:val="00831FCB"/>
    <w:rsid w:val="008321D0"/>
    <w:rsid w:val="00837A27"/>
    <w:rsid w:val="00843476"/>
    <w:rsid w:val="0084471A"/>
    <w:rsid w:val="00844DA8"/>
    <w:rsid w:val="00846EA4"/>
    <w:rsid w:val="0086077C"/>
    <w:rsid w:val="00864CB1"/>
    <w:rsid w:val="00864EF0"/>
    <w:rsid w:val="00866998"/>
    <w:rsid w:val="00867DD0"/>
    <w:rsid w:val="00871F57"/>
    <w:rsid w:val="008736F7"/>
    <w:rsid w:val="008806CB"/>
    <w:rsid w:val="00881682"/>
    <w:rsid w:val="00882875"/>
    <w:rsid w:val="00884BC4"/>
    <w:rsid w:val="00884C6A"/>
    <w:rsid w:val="0089155F"/>
    <w:rsid w:val="00892B25"/>
    <w:rsid w:val="00892CBD"/>
    <w:rsid w:val="00894F0E"/>
    <w:rsid w:val="0089598B"/>
    <w:rsid w:val="00895E96"/>
    <w:rsid w:val="008A0180"/>
    <w:rsid w:val="008A0F33"/>
    <w:rsid w:val="008A14A4"/>
    <w:rsid w:val="008A36FF"/>
    <w:rsid w:val="008B04C6"/>
    <w:rsid w:val="008B6F31"/>
    <w:rsid w:val="008C075F"/>
    <w:rsid w:val="008C215E"/>
    <w:rsid w:val="008C3E50"/>
    <w:rsid w:val="008C7AEF"/>
    <w:rsid w:val="008D0AFE"/>
    <w:rsid w:val="008D2E63"/>
    <w:rsid w:val="008D317C"/>
    <w:rsid w:val="008D4402"/>
    <w:rsid w:val="008D4627"/>
    <w:rsid w:val="008D56D8"/>
    <w:rsid w:val="008D6471"/>
    <w:rsid w:val="008D6C81"/>
    <w:rsid w:val="008D71E5"/>
    <w:rsid w:val="008E21F7"/>
    <w:rsid w:val="008E303C"/>
    <w:rsid w:val="008E4438"/>
    <w:rsid w:val="008E6B29"/>
    <w:rsid w:val="008E76FB"/>
    <w:rsid w:val="008F1DB5"/>
    <w:rsid w:val="008F225F"/>
    <w:rsid w:val="008F37B3"/>
    <w:rsid w:val="008F58F5"/>
    <w:rsid w:val="008F6C7C"/>
    <w:rsid w:val="00911F37"/>
    <w:rsid w:val="0091594F"/>
    <w:rsid w:val="009179FC"/>
    <w:rsid w:val="009206A3"/>
    <w:rsid w:val="0092256C"/>
    <w:rsid w:val="00922D42"/>
    <w:rsid w:val="009268F9"/>
    <w:rsid w:val="0093040C"/>
    <w:rsid w:val="00930FA3"/>
    <w:rsid w:val="00933204"/>
    <w:rsid w:val="00933E9D"/>
    <w:rsid w:val="00935C57"/>
    <w:rsid w:val="009372DF"/>
    <w:rsid w:val="009373A0"/>
    <w:rsid w:val="00940C44"/>
    <w:rsid w:val="009416F1"/>
    <w:rsid w:val="00942C91"/>
    <w:rsid w:val="00946A9C"/>
    <w:rsid w:val="009474C6"/>
    <w:rsid w:val="009516B9"/>
    <w:rsid w:val="009523E3"/>
    <w:rsid w:val="0095294C"/>
    <w:rsid w:val="00960295"/>
    <w:rsid w:val="009609F8"/>
    <w:rsid w:val="0096116E"/>
    <w:rsid w:val="00965367"/>
    <w:rsid w:val="00967AF9"/>
    <w:rsid w:val="009702D3"/>
    <w:rsid w:val="009707E0"/>
    <w:rsid w:val="0097163F"/>
    <w:rsid w:val="0097353D"/>
    <w:rsid w:val="00973A7D"/>
    <w:rsid w:val="00974BEE"/>
    <w:rsid w:val="00975F71"/>
    <w:rsid w:val="00976068"/>
    <w:rsid w:val="00976EB8"/>
    <w:rsid w:val="0098036C"/>
    <w:rsid w:val="009810F3"/>
    <w:rsid w:val="00982651"/>
    <w:rsid w:val="00984C0F"/>
    <w:rsid w:val="00991A23"/>
    <w:rsid w:val="009926C2"/>
    <w:rsid w:val="00992ADC"/>
    <w:rsid w:val="0099403A"/>
    <w:rsid w:val="00994FFF"/>
    <w:rsid w:val="00995D09"/>
    <w:rsid w:val="00996499"/>
    <w:rsid w:val="009A03F4"/>
    <w:rsid w:val="009A4D29"/>
    <w:rsid w:val="009B0823"/>
    <w:rsid w:val="009B29CD"/>
    <w:rsid w:val="009B3857"/>
    <w:rsid w:val="009C35B0"/>
    <w:rsid w:val="009C4DC2"/>
    <w:rsid w:val="009D257C"/>
    <w:rsid w:val="009D550B"/>
    <w:rsid w:val="009D5DA5"/>
    <w:rsid w:val="009E2151"/>
    <w:rsid w:val="009F030E"/>
    <w:rsid w:val="009F1FC2"/>
    <w:rsid w:val="009F56A9"/>
    <w:rsid w:val="00A005ED"/>
    <w:rsid w:val="00A0141D"/>
    <w:rsid w:val="00A02750"/>
    <w:rsid w:val="00A03C8A"/>
    <w:rsid w:val="00A0688B"/>
    <w:rsid w:val="00A07B8E"/>
    <w:rsid w:val="00A16A90"/>
    <w:rsid w:val="00A210EB"/>
    <w:rsid w:val="00A21162"/>
    <w:rsid w:val="00A21C1D"/>
    <w:rsid w:val="00A22FDD"/>
    <w:rsid w:val="00A24446"/>
    <w:rsid w:val="00A24819"/>
    <w:rsid w:val="00A265E8"/>
    <w:rsid w:val="00A26EA9"/>
    <w:rsid w:val="00A30D01"/>
    <w:rsid w:val="00A31B1D"/>
    <w:rsid w:val="00A32630"/>
    <w:rsid w:val="00A34686"/>
    <w:rsid w:val="00A37500"/>
    <w:rsid w:val="00A37567"/>
    <w:rsid w:val="00A40309"/>
    <w:rsid w:val="00A410DA"/>
    <w:rsid w:val="00A41575"/>
    <w:rsid w:val="00A41834"/>
    <w:rsid w:val="00A43A1A"/>
    <w:rsid w:val="00A45C5A"/>
    <w:rsid w:val="00A47546"/>
    <w:rsid w:val="00A50277"/>
    <w:rsid w:val="00A55A7C"/>
    <w:rsid w:val="00A634F1"/>
    <w:rsid w:val="00A63B7C"/>
    <w:rsid w:val="00A65B03"/>
    <w:rsid w:val="00A77AB3"/>
    <w:rsid w:val="00A825CD"/>
    <w:rsid w:val="00A84CBA"/>
    <w:rsid w:val="00A856FD"/>
    <w:rsid w:val="00AA1915"/>
    <w:rsid w:val="00AA3C46"/>
    <w:rsid w:val="00AA6796"/>
    <w:rsid w:val="00AA72D7"/>
    <w:rsid w:val="00AA74F6"/>
    <w:rsid w:val="00AB6C3B"/>
    <w:rsid w:val="00AC0F58"/>
    <w:rsid w:val="00AC24A3"/>
    <w:rsid w:val="00AC583F"/>
    <w:rsid w:val="00AD345D"/>
    <w:rsid w:val="00AD5988"/>
    <w:rsid w:val="00AD698C"/>
    <w:rsid w:val="00AE1662"/>
    <w:rsid w:val="00AE25F7"/>
    <w:rsid w:val="00AE40B2"/>
    <w:rsid w:val="00AE6705"/>
    <w:rsid w:val="00AE7249"/>
    <w:rsid w:val="00AF687A"/>
    <w:rsid w:val="00B0040E"/>
    <w:rsid w:val="00B01BF0"/>
    <w:rsid w:val="00B0533E"/>
    <w:rsid w:val="00B118A7"/>
    <w:rsid w:val="00B12B5B"/>
    <w:rsid w:val="00B15671"/>
    <w:rsid w:val="00B16234"/>
    <w:rsid w:val="00B16467"/>
    <w:rsid w:val="00B178EC"/>
    <w:rsid w:val="00B17976"/>
    <w:rsid w:val="00B20813"/>
    <w:rsid w:val="00B22D2E"/>
    <w:rsid w:val="00B23E86"/>
    <w:rsid w:val="00B24FAB"/>
    <w:rsid w:val="00B258A9"/>
    <w:rsid w:val="00B276C6"/>
    <w:rsid w:val="00B332F7"/>
    <w:rsid w:val="00B33CCA"/>
    <w:rsid w:val="00B369F6"/>
    <w:rsid w:val="00B36B96"/>
    <w:rsid w:val="00B40BFF"/>
    <w:rsid w:val="00B4301E"/>
    <w:rsid w:val="00B4402C"/>
    <w:rsid w:val="00B5041C"/>
    <w:rsid w:val="00B5116F"/>
    <w:rsid w:val="00B51DD8"/>
    <w:rsid w:val="00B53FEF"/>
    <w:rsid w:val="00B56C59"/>
    <w:rsid w:val="00B62F56"/>
    <w:rsid w:val="00B66029"/>
    <w:rsid w:val="00B66931"/>
    <w:rsid w:val="00B6739F"/>
    <w:rsid w:val="00B7005A"/>
    <w:rsid w:val="00B70F8A"/>
    <w:rsid w:val="00B73008"/>
    <w:rsid w:val="00B74232"/>
    <w:rsid w:val="00B7477E"/>
    <w:rsid w:val="00B81FF6"/>
    <w:rsid w:val="00B823C8"/>
    <w:rsid w:val="00B82AB8"/>
    <w:rsid w:val="00B83AD8"/>
    <w:rsid w:val="00B932B6"/>
    <w:rsid w:val="00BA01E9"/>
    <w:rsid w:val="00BA193A"/>
    <w:rsid w:val="00BA4D1D"/>
    <w:rsid w:val="00BA56A1"/>
    <w:rsid w:val="00BA6D78"/>
    <w:rsid w:val="00BA6FA7"/>
    <w:rsid w:val="00BA78A6"/>
    <w:rsid w:val="00BB2363"/>
    <w:rsid w:val="00BB6A39"/>
    <w:rsid w:val="00BB6CF7"/>
    <w:rsid w:val="00BC0BD7"/>
    <w:rsid w:val="00BC0DFB"/>
    <w:rsid w:val="00BC4240"/>
    <w:rsid w:val="00BC438F"/>
    <w:rsid w:val="00BC4A68"/>
    <w:rsid w:val="00BC5BB2"/>
    <w:rsid w:val="00BD0B72"/>
    <w:rsid w:val="00BD3B7D"/>
    <w:rsid w:val="00BD581E"/>
    <w:rsid w:val="00BE041E"/>
    <w:rsid w:val="00BF6F09"/>
    <w:rsid w:val="00C0247A"/>
    <w:rsid w:val="00C04968"/>
    <w:rsid w:val="00C05C5B"/>
    <w:rsid w:val="00C141FC"/>
    <w:rsid w:val="00C146CC"/>
    <w:rsid w:val="00C15FEF"/>
    <w:rsid w:val="00C17240"/>
    <w:rsid w:val="00C175DD"/>
    <w:rsid w:val="00C17700"/>
    <w:rsid w:val="00C17A1D"/>
    <w:rsid w:val="00C20562"/>
    <w:rsid w:val="00C20CC0"/>
    <w:rsid w:val="00C20E3D"/>
    <w:rsid w:val="00C240EB"/>
    <w:rsid w:val="00C24306"/>
    <w:rsid w:val="00C24DB0"/>
    <w:rsid w:val="00C256B4"/>
    <w:rsid w:val="00C26DF9"/>
    <w:rsid w:val="00C3109F"/>
    <w:rsid w:val="00C31CF3"/>
    <w:rsid w:val="00C33CDE"/>
    <w:rsid w:val="00C364B8"/>
    <w:rsid w:val="00C36AA7"/>
    <w:rsid w:val="00C36D47"/>
    <w:rsid w:val="00C37A28"/>
    <w:rsid w:val="00C40159"/>
    <w:rsid w:val="00C4222E"/>
    <w:rsid w:val="00C4606B"/>
    <w:rsid w:val="00C5077B"/>
    <w:rsid w:val="00C508A8"/>
    <w:rsid w:val="00C52D99"/>
    <w:rsid w:val="00C52E83"/>
    <w:rsid w:val="00C536FF"/>
    <w:rsid w:val="00C54AE7"/>
    <w:rsid w:val="00C558C9"/>
    <w:rsid w:val="00C60210"/>
    <w:rsid w:val="00C60BD4"/>
    <w:rsid w:val="00C60D2D"/>
    <w:rsid w:val="00C623D8"/>
    <w:rsid w:val="00C6328D"/>
    <w:rsid w:val="00C642E1"/>
    <w:rsid w:val="00C65CDD"/>
    <w:rsid w:val="00C679FE"/>
    <w:rsid w:val="00C71404"/>
    <w:rsid w:val="00C7237E"/>
    <w:rsid w:val="00C76687"/>
    <w:rsid w:val="00C772B6"/>
    <w:rsid w:val="00C802BA"/>
    <w:rsid w:val="00C80F11"/>
    <w:rsid w:val="00C84224"/>
    <w:rsid w:val="00C85048"/>
    <w:rsid w:val="00C868C9"/>
    <w:rsid w:val="00C90D6F"/>
    <w:rsid w:val="00C97746"/>
    <w:rsid w:val="00CA140C"/>
    <w:rsid w:val="00CA30AB"/>
    <w:rsid w:val="00CB18C7"/>
    <w:rsid w:val="00CB1B61"/>
    <w:rsid w:val="00CB4EDF"/>
    <w:rsid w:val="00CB7265"/>
    <w:rsid w:val="00CC02B3"/>
    <w:rsid w:val="00CC2080"/>
    <w:rsid w:val="00CC4677"/>
    <w:rsid w:val="00CC69DA"/>
    <w:rsid w:val="00CD2B43"/>
    <w:rsid w:val="00CE227C"/>
    <w:rsid w:val="00CE580E"/>
    <w:rsid w:val="00CE612A"/>
    <w:rsid w:val="00CE70A2"/>
    <w:rsid w:val="00CE7D83"/>
    <w:rsid w:val="00CF1D6C"/>
    <w:rsid w:val="00D0289D"/>
    <w:rsid w:val="00D036D8"/>
    <w:rsid w:val="00D20613"/>
    <w:rsid w:val="00D2098F"/>
    <w:rsid w:val="00D22727"/>
    <w:rsid w:val="00D25ABA"/>
    <w:rsid w:val="00D27F30"/>
    <w:rsid w:val="00D3388A"/>
    <w:rsid w:val="00D34E6E"/>
    <w:rsid w:val="00D3560C"/>
    <w:rsid w:val="00D35E5C"/>
    <w:rsid w:val="00D35F79"/>
    <w:rsid w:val="00D36DC5"/>
    <w:rsid w:val="00D41CDD"/>
    <w:rsid w:val="00D4235E"/>
    <w:rsid w:val="00D42BA9"/>
    <w:rsid w:val="00D42D19"/>
    <w:rsid w:val="00D46035"/>
    <w:rsid w:val="00D50326"/>
    <w:rsid w:val="00D52E6F"/>
    <w:rsid w:val="00D64A0D"/>
    <w:rsid w:val="00D66CE9"/>
    <w:rsid w:val="00D673CA"/>
    <w:rsid w:val="00D718D4"/>
    <w:rsid w:val="00D725CD"/>
    <w:rsid w:val="00D738E9"/>
    <w:rsid w:val="00D75EAC"/>
    <w:rsid w:val="00D8530F"/>
    <w:rsid w:val="00D858AA"/>
    <w:rsid w:val="00D86BF8"/>
    <w:rsid w:val="00D943B9"/>
    <w:rsid w:val="00D95658"/>
    <w:rsid w:val="00D97132"/>
    <w:rsid w:val="00D97957"/>
    <w:rsid w:val="00D97961"/>
    <w:rsid w:val="00DA0311"/>
    <w:rsid w:val="00DA4723"/>
    <w:rsid w:val="00DB3853"/>
    <w:rsid w:val="00DB67C2"/>
    <w:rsid w:val="00DB689B"/>
    <w:rsid w:val="00DB6AB7"/>
    <w:rsid w:val="00DB746C"/>
    <w:rsid w:val="00DB772F"/>
    <w:rsid w:val="00DC4BD8"/>
    <w:rsid w:val="00DD0F92"/>
    <w:rsid w:val="00DD5D9F"/>
    <w:rsid w:val="00DD71CD"/>
    <w:rsid w:val="00DD75C7"/>
    <w:rsid w:val="00DE240F"/>
    <w:rsid w:val="00DE47A7"/>
    <w:rsid w:val="00DE5D28"/>
    <w:rsid w:val="00DF03A8"/>
    <w:rsid w:val="00DF15C4"/>
    <w:rsid w:val="00DF1BDB"/>
    <w:rsid w:val="00DF1E41"/>
    <w:rsid w:val="00DF2708"/>
    <w:rsid w:val="00DF32CD"/>
    <w:rsid w:val="00DF66FD"/>
    <w:rsid w:val="00E07397"/>
    <w:rsid w:val="00E102B7"/>
    <w:rsid w:val="00E12C45"/>
    <w:rsid w:val="00E13C15"/>
    <w:rsid w:val="00E14A88"/>
    <w:rsid w:val="00E208E8"/>
    <w:rsid w:val="00E2321D"/>
    <w:rsid w:val="00E305E7"/>
    <w:rsid w:val="00E30B81"/>
    <w:rsid w:val="00E35B95"/>
    <w:rsid w:val="00E3658B"/>
    <w:rsid w:val="00E3659A"/>
    <w:rsid w:val="00E36EC6"/>
    <w:rsid w:val="00E411A0"/>
    <w:rsid w:val="00E42BE0"/>
    <w:rsid w:val="00E44AA6"/>
    <w:rsid w:val="00E44C02"/>
    <w:rsid w:val="00E468F2"/>
    <w:rsid w:val="00E507C4"/>
    <w:rsid w:val="00E51C59"/>
    <w:rsid w:val="00E538BA"/>
    <w:rsid w:val="00E53A51"/>
    <w:rsid w:val="00E54ABE"/>
    <w:rsid w:val="00E57304"/>
    <w:rsid w:val="00E6469A"/>
    <w:rsid w:val="00E70494"/>
    <w:rsid w:val="00E70799"/>
    <w:rsid w:val="00E70FE7"/>
    <w:rsid w:val="00E71BF7"/>
    <w:rsid w:val="00E721A2"/>
    <w:rsid w:val="00E7236D"/>
    <w:rsid w:val="00E74642"/>
    <w:rsid w:val="00E75200"/>
    <w:rsid w:val="00E76B0E"/>
    <w:rsid w:val="00E83B43"/>
    <w:rsid w:val="00E83BE8"/>
    <w:rsid w:val="00E83D60"/>
    <w:rsid w:val="00E860EB"/>
    <w:rsid w:val="00E94273"/>
    <w:rsid w:val="00E956B2"/>
    <w:rsid w:val="00E96050"/>
    <w:rsid w:val="00EA1B86"/>
    <w:rsid w:val="00EA442E"/>
    <w:rsid w:val="00EA5D5B"/>
    <w:rsid w:val="00EA7DBC"/>
    <w:rsid w:val="00EB0D13"/>
    <w:rsid w:val="00EB386D"/>
    <w:rsid w:val="00EB3CEE"/>
    <w:rsid w:val="00EB6CA3"/>
    <w:rsid w:val="00EC0FD2"/>
    <w:rsid w:val="00EC4617"/>
    <w:rsid w:val="00EC6826"/>
    <w:rsid w:val="00EC7943"/>
    <w:rsid w:val="00EC7B15"/>
    <w:rsid w:val="00ED1071"/>
    <w:rsid w:val="00ED4686"/>
    <w:rsid w:val="00ED6F4D"/>
    <w:rsid w:val="00EE04E5"/>
    <w:rsid w:val="00EE08E5"/>
    <w:rsid w:val="00EE5726"/>
    <w:rsid w:val="00EE607C"/>
    <w:rsid w:val="00EE6D4C"/>
    <w:rsid w:val="00EF0180"/>
    <w:rsid w:val="00EF1BD7"/>
    <w:rsid w:val="00EF2386"/>
    <w:rsid w:val="00EF26BD"/>
    <w:rsid w:val="00EF2BE5"/>
    <w:rsid w:val="00EF3A0F"/>
    <w:rsid w:val="00EF48BD"/>
    <w:rsid w:val="00F009B5"/>
    <w:rsid w:val="00F028C1"/>
    <w:rsid w:val="00F03D12"/>
    <w:rsid w:val="00F045DE"/>
    <w:rsid w:val="00F14857"/>
    <w:rsid w:val="00F156DC"/>
    <w:rsid w:val="00F162C7"/>
    <w:rsid w:val="00F17379"/>
    <w:rsid w:val="00F1748E"/>
    <w:rsid w:val="00F17831"/>
    <w:rsid w:val="00F203B8"/>
    <w:rsid w:val="00F212DB"/>
    <w:rsid w:val="00F313DF"/>
    <w:rsid w:val="00F33D63"/>
    <w:rsid w:val="00F34BFE"/>
    <w:rsid w:val="00F34D52"/>
    <w:rsid w:val="00F37C8C"/>
    <w:rsid w:val="00F4079D"/>
    <w:rsid w:val="00F41085"/>
    <w:rsid w:val="00F42655"/>
    <w:rsid w:val="00F54698"/>
    <w:rsid w:val="00F55169"/>
    <w:rsid w:val="00F56298"/>
    <w:rsid w:val="00F60089"/>
    <w:rsid w:val="00F65F22"/>
    <w:rsid w:val="00F6658E"/>
    <w:rsid w:val="00F66A1D"/>
    <w:rsid w:val="00F66C91"/>
    <w:rsid w:val="00F6739A"/>
    <w:rsid w:val="00F73039"/>
    <w:rsid w:val="00F74A3F"/>
    <w:rsid w:val="00F74FD1"/>
    <w:rsid w:val="00F75262"/>
    <w:rsid w:val="00F76439"/>
    <w:rsid w:val="00F77101"/>
    <w:rsid w:val="00F82B46"/>
    <w:rsid w:val="00F82D7D"/>
    <w:rsid w:val="00F86437"/>
    <w:rsid w:val="00F90F53"/>
    <w:rsid w:val="00F941A1"/>
    <w:rsid w:val="00F94611"/>
    <w:rsid w:val="00FB2590"/>
    <w:rsid w:val="00FB301B"/>
    <w:rsid w:val="00FB751C"/>
    <w:rsid w:val="00FB7D9B"/>
    <w:rsid w:val="00FC16A0"/>
    <w:rsid w:val="00FC399F"/>
    <w:rsid w:val="00FC45D6"/>
    <w:rsid w:val="00FC4980"/>
    <w:rsid w:val="00FC6C97"/>
    <w:rsid w:val="00FC7843"/>
    <w:rsid w:val="00FD0776"/>
    <w:rsid w:val="00FD1754"/>
    <w:rsid w:val="00FD1867"/>
    <w:rsid w:val="00FD2EB8"/>
    <w:rsid w:val="00FD4154"/>
    <w:rsid w:val="00FD478D"/>
    <w:rsid w:val="00FE09CD"/>
    <w:rsid w:val="00FE0DBD"/>
    <w:rsid w:val="00FE0E3D"/>
    <w:rsid w:val="00FE51FA"/>
    <w:rsid w:val="00FE542A"/>
    <w:rsid w:val="00FF1F5A"/>
    <w:rsid w:val="00FF2EC4"/>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565"/>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297615"/>
    <w:pPr>
      <w:tabs>
        <w:tab w:val="right" w:leader="dot" w:pos="9016"/>
      </w:tabs>
      <w:spacing w:after="100"/>
    </w:pPr>
    <w:rPr>
      <w:rFonts w:cstheme="minorHAnsi"/>
      <w:b/>
      <w:bCs/>
      <w:i/>
      <w:iCs/>
      <w:noProof/>
    </w:r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 w:type="character" w:styleId="Strong">
    <w:name w:val="Strong"/>
    <w:basedOn w:val="DefaultParagraphFont"/>
    <w:uiPriority w:val="22"/>
    <w:qFormat/>
    <w:rsid w:val="00C60B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483205114">
      <w:bodyDiv w:val="1"/>
      <w:marLeft w:val="0"/>
      <w:marRight w:val="0"/>
      <w:marTop w:val="0"/>
      <w:marBottom w:val="0"/>
      <w:divBdr>
        <w:top w:val="none" w:sz="0" w:space="0" w:color="auto"/>
        <w:left w:val="none" w:sz="0" w:space="0" w:color="auto"/>
        <w:bottom w:val="none" w:sz="0" w:space="0" w:color="auto"/>
        <w:right w:val="none" w:sz="0" w:space="0" w:color="auto"/>
      </w:divBdr>
    </w:div>
    <w:div w:id="696200416">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728457848">
      <w:bodyDiv w:val="1"/>
      <w:marLeft w:val="0"/>
      <w:marRight w:val="0"/>
      <w:marTop w:val="0"/>
      <w:marBottom w:val="0"/>
      <w:divBdr>
        <w:top w:val="none" w:sz="0" w:space="0" w:color="auto"/>
        <w:left w:val="none" w:sz="0" w:space="0" w:color="auto"/>
        <w:bottom w:val="none" w:sz="0" w:space="0" w:color="auto"/>
        <w:right w:val="none" w:sz="0" w:space="0" w:color="auto"/>
      </w:divBdr>
    </w:div>
    <w:div w:id="764881956">
      <w:bodyDiv w:val="1"/>
      <w:marLeft w:val="0"/>
      <w:marRight w:val="0"/>
      <w:marTop w:val="0"/>
      <w:marBottom w:val="0"/>
      <w:divBdr>
        <w:top w:val="none" w:sz="0" w:space="0" w:color="auto"/>
        <w:left w:val="none" w:sz="0" w:space="0" w:color="auto"/>
        <w:bottom w:val="none" w:sz="0" w:space="0" w:color="auto"/>
        <w:right w:val="none" w:sz="0" w:space="0" w:color="auto"/>
      </w:divBdr>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900286881">
      <w:bodyDiv w:val="1"/>
      <w:marLeft w:val="0"/>
      <w:marRight w:val="0"/>
      <w:marTop w:val="0"/>
      <w:marBottom w:val="0"/>
      <w:divBdr>
        <w:top w:val="none" w:sz="0" w:space="0" w:color="auto"/>
        <w:left w:val="none" w:sz="0" w:space="0" w:color="auto"/>
        <w:bottom w:val="none" w:sz="0" w:space="0" w:color="auto"/>
        <w:right w:val="none" w:sz="0" w:space="0" w:color="auto"/>
      </w:divBdr>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573154471">
      <w:bodyDiv w:val="1"/>
      <w:marLeft w:val="0"/>
      <w:marRight w:val="0"/>
      <w:marTop w:val="0"/>
      <w:marBottom w:val="0"/>
      <w:divBdr>
        <w:top w:val="none" w:sz="0" w:space="0" w:color="auto"/>
        <w:left w:val="none" w:sz="0" w:space="0" w:color="auto"/>
        <w:bottom w:val="none" w:sz="0" w:space="0" w:color="auto"/>
        <w:right w:val="none" w:sz="0" w:space="0" w:color="auto"/>
      </w:divBdr>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76911903">
      <w:bodyDiv w:val="1"/>
      <w:marLeft w:val="0"/>
      <w:marRight w:val="0"/>
      <w:marTop w:val="0"/>
      <w:marBottom w:val="0"/>
      <w:divBdr>
        <w:top w:val="none" w:sz="0" w:space="0" w:color="auto"/>
        <w:left w:val="none" w:sz="0" w:space="0" w:color="auto"/>
        <w:bottom w:val="none" w:sz="0" w:space="0" w:color="auto"/>
        <w:right w:val="none" w:sz="0" w:space="0" w:color="auto"/>
      </w:divBdr>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steveandriole/2023/02/28/make-sure-you-watch-your-competitors-strategy-tactics--innovation-are-all-on-the-line/" TargetMode="External"/><Relationship Id="rId117" Type="http://schemas.openxmlformats.org/officeDocument/2006/relationships/hyperlink" Target="https://repository.penerbiteureka.com/media/publications/584877-business-strategy-and-policy-in-the-digi-9353c79f.pdf" TargetMode="External"/><Relationship Id="rId21" Type="http://schemas.openxmlformats.org/officeDocument/2006/relationships/hyperlink" Target="https://www.aboutamazon.com/about-us/leadership-principles?utm_source=chatgpt.com" TargetMode="External"/><Relationship Id="rId42" Type="http://schemas.openxmlformats.org/officeDocument/2006/relationships/hyperlink" Target="https://www.cipd.org/uk/knowledge/factsheets/organisational-development-factsheet/?form=MG0AV3" TargetMode="External"/><Relationship Id="rId47" Type="http://schemas.openxmlformats.org/officeDocument/2006/relationships/hyperlink" Target="https://www.statista.com/statistics/664814/global-e-commerce-market-share/" TargetMode="External"/><Relationship Id="rId63" Type="http://schemas.openxmlformats.org/officeDocument/2006/relationships/hyperlink" Target="https://www.accelingo.com/amazons-international-expansion-strategy/?form=MG0AV3" TargetMode="External"/><Relationship Id="rId68" Type="http://schemas.openxmlformats.org/officeDocument/2006/relationships/hyperlink" Target="https://www.indeed.com/career-advice/career-development/what-is-strategy-framework" TargetMode="External"/><Relationship Id="rId84" Type="http://schemas.openxmlformats.org/officeDocument/2006/relationships/hyperlink" Target="https://hbr.org/2022/09/strategy-making-in-turbulent-times?form=MG0AV3" TargetMode="External"/><Relationship Id="rId89" Type="http://schemas.openxmlformats.org/officeDocument/2006/relationships/hyperlink" Target="https://www.heyinnovations.com/resources/amazon-digital-ecosystem" TargetMode="External"/><Relationship Id="rId112" Type="http://schemas.openxmlformats.org/officeDocument/2006/relationships/hyperlink" Target="https://cybercrew.uk/blog/amazon-statistics-uk/?form=MG0AV3" TargetMode="External"/><Relationship Id="rId16" Type="http://schemas.openxmlformats.org/officeDocument/2006/relationships/image" Target="media/image5.png"/><Relationship Id="rId107" Type="http://schemas.openxmlformats.org/officeDocument/2006/relationships/hyperlink" Target="https://doi.org/10.1362/026725701323366809" TargetMode="External"/><Relationship Id="rId11" Type="http://schemas.openxmlformats.org/officeDocument/2006/relationships/footer" Target="footer1.xml"/><Relationship Id="rId32" Type="http://schemas.openxmlformats.org/officeDocument/2006/relationships/hyperlink" Target="https://hbr.org/2015/07/recruiting-for-cultural-fit?form=MG0AV3" TargetMode="External"/><Relationship Id="rId37" Type="http://schemas.openxmlformats.org/officeDocument/2006/relationships/hyperlink" Target="https://www.researchgate.net/publication/254803904_Blue_Ocean_vs_Five_Forces" TargetMode="External"/><Relationship Id="rId53" Type="http://schemas.openxmlformats.org/officeDocument/2006/relationships/hyperlink" Target="https://www.talkmagnet.com/blog/amazon-organisational-structure/" TargetMode="External"/><Relationship Id="rId58" Type="http://schemas.openxmlformats.org/officeDocument/2006/relationships/hyperlink" Target="https://www.rogerfarmer.com/rogerfarmerblog/2015/10/demand-creates-its-own-supply.html" TargetMode="External"/><Relationship Id="rId74" Type="http://schemas.openxmlformats.org/officeDocument/2006/relationships/hyperlink" Target="https://hbr.org/2012/06/managing-risks-a-new-framework?form=MG0AV3" TargetMode="External"/><Relationship Id="rId79" Type="http://schemas.openxmlformats.org/officeDocument/2006/relationships/hyperlink" Target="https://cdotimes.com/2024/05/23/amazon-case-study-lessons-from-jeff-bezos-leadership-and-innovation/?utm_source=chatgpt.com" TargetMode="External"/><Relationship Id="rId102" Type="http://schemas.openxmlformats.org/officeDocument/2006/relationships/hyperlink" Target="https://www.fearlessculture.design/blog-posts/11-examples-of-companies-with-powerful-cultures" TargetMode="External"/><Relationship Id="rId123" Type="http://schemas.openxmlformats.org/officeDocument/2006/relationships/header" Target="header2.xml"/><Relationship Id="rId5" Type="http://schemas.openxmlformats.org/officeDocument/2006/relationships/webSettings" Target="webSettings.xml"/><Relationship Id="rId90" Type="http://schemas.openxmlformats.org/officeDocument/2006/relationships/hyperlink" Target="https://panmore.com/amazon-com-inc-organizational-structure-characteristics-analysis" TargetMode="External"/><Relationship Id="rId95" Type="http://schemas.openxmlformats.org/officeDocument/2006/relationships/hyperlink" Target="https://doi.org/10.5465/annals.2016.0138" TargetMode="External"/><Relationship Id="rId22" Type="http://schemas.openxmlformats.org/officeDocument/2006/relationships/hyperlink" Target="https://www.aboutamazon.com/news/company-news/amazon-ranks-no-1-for-value-and-selection-in-the-latest-american-customer-satisfaction-index-acsi?utm_source=chatgpt.com" TargetMode="External"/><Relationship Id="rId27" Type="http://schemas.openxmlformats.org/officeDocument/2006/relationships/hyperlink" Target="https://aws.amazon.com/what-is/data-strategy/?form=MG0AV3" TargetMode="External"/><Relationship Id="rId43" Type="http://schemas.openxmlformats.org/officeDocument/2006/relationships/hyperlink" Target="https://www.youtube.com/watch?v=MKO1icFVtDc" TargetMode="External"/><Relationship Id="rId48" Type="http://schemas.openxmlformats.org/officeDocument/2006/relationships/hyperlink" Target="https://www.businessinsider.com/amazon-warehouse-too-much-space-earnings-analysis-2022-4?utm_source=chatgpt.com" TargetMode="External"/><Relationship Id="rId64" Type="http://schemas.openxmlformats.org/officeDocument/2006/relationships/hyperlink" Target="https://hbr.org/podcast/2023/07/inside-amazons-growth-strategy?form=MG0AV3" TargetMode="External"/><Relationship Id="rId69" Type="http://schemas.openxmlformats.org/officeDocument/2006/relationships/hyperlink" Target="https://parolaanalytics.com/blog/amazons-history-of-innovation-under-outgoing-ceo-jeff-bezos/" TargetMode="External"/><Relationship Id="rId113" Type="http://schemas.openxmlformats.org/officeDocument/2006/relationships/hyperlink" Target="https://doi.org/10.9790/487X-1511117" TargetMode="External"/><Relationship Id="rId118" Type="http://schemas.openxmlformats.org/officeDocument/2006/relationships/hyperlink" Target="https://hbr.org/2007/09/demystifying-strategy-the-what" TargetMode="External"/><Relationship Id="rId80" Type="http://schemas.openxmlformats.org/officeDocument/2006/relationships/hyperlink" Target="https://www.projectmanager.com/blog/organizational-strategy?utm_source=chatgpt.com" TargetMode="External"/><Relationship Id="rId85" Type="http://schemas.openxmlformats.org/officeDocument/2006/relationships/hyperlink" Target="https://www.researchgate.net/publication/374583921_STRATEGIC_AGILITY_LINKING_STRATEGIC_FRAMEWORK_TO_AGILE_FRAMEWORK" TargetMode="External"/><Relationship Id="rId12" Type="http://schemas.openxmlformats.org/officeDocument/2006/relationships/footer" Target="footer2.xml"/><Relationship Id="rId17" Type="http://schemas.openxmlformats.org/officeDocument/2006/relationships/image" Target="media/image6.png"/><Relationship Id="rId33" Type="http://schemas.openxmlformats.org/officeDocument/2006/relationships/hyperlink" Target="https://hbr.org/2019/09/how-to-demonstrate-your-strategic-thinking-skills?form=MG0AV3" TargetMode="External"/><Relationship Id="rId38" Type="http://schemas.openxmlformats.org/officeDocument/2006/relationships/hyperlink" Target="https://www.youtube.com/watch?v=liqIT4s4wWw" TargetMode="External"/><Relationship Id="rId59" Type="http://schemas.openxmlformats.org/officeDocument/2006/relationships/hyperlink" Target="https://ukhsa.blog.gov.uk/2016/02/29/investing-in-prevention-is-it-cost-effective/" TargetMode="External"/><Relationship Id="rId103" Type="http://schemas.openxmlformats.org/officeDocument/2006/relationships/hyperlink" Target="https://www.bcg.com/publications/2012/why-strategy-needs-a-strategy?utm_source=chatgpt.com" TargetMode="External"/><Relationship Id="rId108" Type="http://schemas.openxmlformats.org/officeDocument/2006/relationships/hyperlink" Target="https://doi.org/10.4324/9781003499954-4" TargetMode="External"/><Relationship Id="rId124" Type="http://schemas.openxmlformats.org/officeDocument/2006/relationships/footer" Target="footer5.xml"/><Relationship Id="rId54" Type="http://schemas.openxmlformats.org/officeDocument/2006/relationships/hyperlink" Target="https://blog.disfold.com/amazon-global-market-strategy/?utm_source=chatgpt.com" TargetMode="External"/><Relationship Id="rId70" Type="http://schemas.openxmlformats.org/officeDocument/2006/relationships/hyperlink" Target="https://www.pbs.org/wgbh/frontline/documentary/amazon-empire/?" TargetMode="External"/><Relationship Id="rId75" Type="http://schemas.openxmlformats.org/officeDocument/2006/relationships/hyperlink" Target="https://doi.org/10.1093/icc/dty015" TargetMode="External"/><Relationship Id="rId91" Type="http://schemas.openxmlformats.org/officeDocument/2006/relationships/hyperlink" Target="https://www.academia.edu/32087027/Of_Strategies_Deliberate_and_Emergent" TargetMode="External"/><Relationship Id="rId96" Type="http://schemas.openxmlformats.org/officeDocument/2006/relationships/hyperlink" Target="https://www.orgvue.com/resources/articles/organizational-strategy-aligning-with-business-objectives/?form=MG0AV3"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ir.aboutamazon.com/annual-reports-proxies-and-shareholder-letters/default.aspx" TargetMode="External"/><Relationship Id="rId28" Type="http://schemas.openxmlformats.org/officeDocument/2006/relationships/hyperlink" Target="https://integranxt.com/blog/the-evolution-of-customer-engagement-from-conversational-assistants-to-personalized-experiences/?utm_source=chatgpt.com" TargetMode="External"/><Relationship Id="rId49" Type="http://schemas.openxmlformats.org/officeDocument/2006/relationships/hyperlink" Target="https://fourweekmba.com/amazon-organizational-structure/" TargetMode="External"/><Relationship Id="rId114" Type="http://schemas.openxmlformats.org/officeDocument/2006/relationships/hyperlink" Target="https://www.investopedia.com/articles/investing/061215/difference-between-amazon-and-alibabas-business-models.asp" TargetMode="External"/><Relationship Id="rId119" Type="http://schemas.openxmlformats.org/officeDocument/2006/relationships/hyperlink" Target="https://www.mckinsey.com/capabilities/people-and-organizational-performance/our-insights/five-bold-moves-to-quickly-transform-your-organizations-culture?form=MG0AV3" TargetMode="External"/><Relationship Id="rId44" Type="http://schemas.openxmlformats.org/officeDocument/2006/relationships/hyperlink" Target="https://companiesmarketcap.com/gbp/amazon/marketcap/" TargetMode="External"/><Relationship Id="rId60" Type="http://schemas.openxmlformats.org/officeDocument/2006/relationships/hyperlink" Target="https://www.forbes.com/councils/forbestechcouncil/2020/05/07/15-technologies-that-will-disrupt-the-industry-in-the-next-five-years/?form=MG0AV3" TargetMode="External"/><Relationship Id="rId65" Type="http://schemas.openxmlformats.org/officeDocument/2006/relationships/hyperlink" Target="https://www.youtube.com/watch?v=mYF2_FBCvXw" TargetMode="External"/><Relationship Id="rId81" Type="http://schemas.openxmlformats.org/officeDocument/2006/relationships/hyperlink" Target="https://doi.org/10.1093/acprof:oso/9780198701873.003.0002" TargetMode="External"/><Relationship Id="rId86" Type="http://schemas.openxmlformats.org/officeDocument/2006/relationships/hyperlink" Target="https://www.mckinsey.com/capabilities/mckinsey-digital/our-insights/fasttimes/interviews/beth-galetti" TargetMode="External"/><Relationship Id="rId13" Type="http://schemas.openxmlformats.org/officeDocument/2006/relationships/footer" Target="footer3.xml"/><Relationship Id="rId18" Type="http://schemas.openxmlformats.org/officeDocument/2006/relationships/image" Target="media/image7.png"/><Relationship Id="rId39" Type="http://schemas.openxmlformats.org/officeDocument/2006/relationships/hyperlink" Target="https://hbr.org/2022/06/design-your-organization-to-match-your-strategy?form=MG0AV3" TargetMode="External"/><Relationship Id="rId109" Type="http://schemas.openxmlformats.org/officeDocument/2006/relationships/hyperlink" Target="https://panmore.com/amazon-com-inc-generic-strategy-intensive-growth-strategies?form=MG0AV3" TargetMode="External"/><Relationship Id="rId34" Type="http://schemas.openxmlformats.org/officeDocument/2006/relationships/hyperlink" Target="https://www.economicliberties.us/our-work/fact-sheet-amazons-market-power/#" TargetMode="External"/><Relationship Id="rId50" Type="http://schemas.openxmlformats.org/officeDocument/2006/relationships/hyperlink" Target="https://www.deloittedigital.com/us/en/insights/research/master-data-driven-capabilities.html?utm_source=chatgpt.com" TargetMode="External"/><Relationship Id="rId55" Type="http://schemas.openxmlformats.org/officeDocument/2006/relationships/hyperlink" Target="https://www.youtube.com/watch?v=u00oVLRsvqo" TargetMode="External"/><Relationship Id="rId76" Type="http://schemas.openxmlformats.org/officeDocument/2006/relationships/hyperlink" Target="https://www.investopedia.com/terms/m/montecarlosimulation.asp" TargetMode="External"/><Relationship Id="rId97" Type="http://schemas.openxmlformats.org/officeDocument/2006/relationships/hyperlink" Target="https://www.institutefordigitaltransformation.org/amazons-digital-transformation/" TargetMode="External"/><Relationship Id="rId104" Type="http://schemas.openxmlformats.org/officeDocument/2006/relationships/hyperlink" Target="https://www.soa.org/globalassets/assets/files/resources/essays-monographs/2016-erm-symposium/mono-2016-erm-maia-chaves.pdf?form=MG0AV3" TargetMode="External"/><Relationship Id="rId120" Type="http://schemas.openxmlformats.org/officeDocument/2006/relationships/hyperlink" Target="https://www.undp.org/policy-centre/singapore/blog/five-ways-tech-can-help-us-protect-natural-resources?utm_source=chatgpt.com"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youtube.com/watch?v=My-2-MyxamQ" TargetMode="External"/><Relationship Id="rId92" Type="http://schemas.openxmlformats.org/officeDocument/2006/relationships/hyperlink" Target="https://www.managementstudyguide.com/resources-competencies-distinctive-capabilities.htm?form=MG0AV3" TargetMode="External"/><Relationship Id="rId2" Type="http://schemas.openxmlformats.org/officeDocument/2006/relationships/numbering" Target="numbering.xml"/><Relationship Id="rId29" Type="http://schemas.openxmlformats.org/officeDocument/2006/relationships/hyperlink" Target="https://peoplemanagingpeople.com/culture/company-culture-examples/" TargetMode="External"/><Relationship Id="rId24" Type="http://schemas.openxmlformats.org/officeDocument/2006/relationships/hyperlink" Target="https://ir.aboutamazon.com/officers-and-directors/default.aspx" TargetMode="External"/><Relationship Id="rId40" Type="http://schemas.openxmlformats.org/officeDocument/2006/relationships/hyperlink" Target="https://www.statista.com/statistics/274255/market-share-of-the-leading-retailers-in-us-e-commerce/" TargetMode="External"/><Relationship Id="rId45" Type="http://schemas.openxmlformats.org/officeDocument/2006/relationships/hyperlink" Target="https://www.statista.com/statistics/934963/revenue-of-amazon-europe/" TargetMode="External"/><Relationship Id="rId66" Type="http://schemas.openxmlformats.org/officeDocument/2006/relationships/hyperlink" Target="https://www.hivelr.com/2023/02/amazon-amzn-porters-five-forces-industry-and-competition-analysis/?form=MG0AV3" TargetMode="External"/><Relationship Id="rId87" Type="http://schemas.openxmlformats.org/officeDocument/2006/relationships/hyperlink" Target="https://www.bbc.co.uk/news/articles/clyv0yp130go" TargetMode="External"/><Relationship Id="rId110" Type="http://schemas.openxmlformats.org/officeDocument/2006/relationships/hyperlink" Target="https://www.bloomberg.com/news/newsletters/2022-01-24/amazon-employees-are-burned-out-and-leaving-their-jobs?form=MG0AV3" TargetMode="External"/><Relationship Id="rId115" Type="http://schemas.openxmlformats.org/officeDocument/2006/relationships/hyperlink" Target="https://www.thestrategyinstitute.org/insights/ensuring-strategic-success-overcoming-common-barriers-to-effective-strategy-implementation?utm_source=chatgpt.com" TargetMode="External"/><Relationship Id="rId61" Type="http://schemas.openxmlformats.org/officeDocument/2006/relationships/hyperlink" Target="https://www.forbes.com/sites/amazonwebservices/2021/12/03/predicting-the-future-of-demand-how-amazon-is-reinventing-forecasting-with-machine-learning/?form=MG0AV3" TargetMode="External"/><Relationship Id="rId82" Type="http://schemas.openxmlformats.org/officeDocument/2006/relationships/hyperlink" Target="https://www.girolino.com/amazons-organizational-structure-a-comprehensive-guide/?form=MG0AV3" TargetMode="External"/><Relationship Id="rId19" Type="http://schemas.openxmlformats.org/officeDocument/2006/relationships/hyperlink" Target="https://www.linkedin.com/pulse/applying-theory-disruptive-strategy-amazon-ajit-wagh" TargetMode="External"/><Relationship Id="rId14" Type="http://schemas.openxmlformats.org/officeDocument/2006/relationships/footer" Target="footer4.xml"/><Relationship Id="rId30" Type="http://schemas.openxmlformats.org/officeDocument/2006/relationships/hyperlink" Target="https://www.aacsb.edu/insights/articles/2022/02/how-can-we-create-cultures-of-reinvention?form=MG0AV3" TargetMode="External"/><Relationship Id="rId35" Type="http://schemas.openxmlformats.org/officeDocument/2006/relationships/hyperlink" Target="https://www.mobiloud.com/blog/amazon-statistics" TargetMode="External"/><Relationship Id="rId56" Type="http://schemas.openxmlformats.org/officeDocument/2006/relationships/hyperlink" Target="https://research-methodology.net/amazon-organizational-culture-harsh-effectively-contributing-bottom-line-2/?form=MG0AV3" TargetMode="External"/><Relationship Id="rId77" Type="http://schemas.openxmlformats.org/officeDocument/2006/relationships/hyperlink" Target="https://hbr.org/2004/10/blue-ocean-strategy" TargetMode="External"/><Relationship Id="rId100" Type="http://schemas.openxmlformats.org/officeDocument/2006/relationships/hyperlink" Target="https://www.productplan.com/learn/amazon-product-strategy/" TargetMode="External"/><Relationship Id="rId105" Type="http://schemas.openxmlformats.org/officeDocument/2006/relationships/hyperlink" Target="https://www.forbes.com/consent/ketch/?toURL=https://www.forbes.com/councils/forbescoachescouncil/2024/04/30/the-importance-of-strategic-planning-for-business-success/?utm_source=chatgpt.com"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mckinsey.com/capabilities/people-and-organizational-performance/our-insights/the-organization-blog/6-elements-to-create-a-high-performing-culture?form=MG0AV3" TargetMode="External"/><Relationship Id="rId72" Type="http://schemas.openxmlformats.org/officeDocument/2006/relationships/hyperlink" Target="https://doi.org/10.2139/ssrn.4575042" TargetMode="External"/><Relationship Id="rId93" Type="http://schemas.openxmlformats.org/officeDocument/2006/relationships/hyperlink" Target="https://www.amazon.science/news-and-features/how-amazon-reworked-its-fulfillment-network-to-meet-customer-demand?form=MG0AV3" TargetMode="External"/><Relationship Id="rId98" Type="http://schemas.openxmlformats.org/officeDocument/2006/relationships/hyperlink" Target="https://businessmodelanalyst.com/amazon-business-model/?form=MG0AV3" TargetMode="External"/><Relationship Id="rId121" Type="http://schemas.openxmlformats.org/officeDocument/2006/relationships/hyperlink" Target="https://www.cascade.app/blog/strategy-evaluation?form=MG0AV3" TargetMode="External"/><Relationship Id="rId3" Type="http://schemas.openxmlformats.org/officeDocument/2006/relationships/styles" Target="styles.xml"/><Relationship Id="rId25" Type="http://schemas.openxmlformats.org/officeDocument/2006/relationships/hyperlink" Target="https://doi.org/10.22610/imbr.v5i7.1060" TargetMode="External"/><Relationship Id="rId46" Type="http://schemas.openxmlformats.org/officeDocument/2006/relationships/hyperlink" Target="https://www.statista.com/statistics/1035592/net-sales-amazon-united-kingdom-uk/" TargetMode="External"/><Relationship Id="rId67" Type="http://schemas.openxmlformats.org/officeDocument/2006/relationships/hyperlink" Target="https://www.ibm.com/topics/monte-carlo-simulation" TargetMode="External"/><Relationship Id="rId116" Type="http://schemas.openxmlformats.org/officeDocument/2006/relationships/hyperlink" Target="https://worldofwork.io/2019/03/strategic-management-framework/" TargetMode="External"/><Relationship Id="rId20" Type="http://schemas.openxmlformats.org/officeDocument/2006/relationships/hyperlink" Target="https://digitopia.co/blog/amazons-customer-obsession/?utm_source=chatgpt.com" TargetMode="External"/><Relationship Id="rId41" Type="http://schemas.openxmlformats.org/officeDocument/2006/relationships/hyperlink" Target="https://www.cipd.org/uk/views-and-insights/cipd-viewpoint/organisational-culture/?form=MG0AV3" TargetMode="External"/><Relationship Id="rId62" Type="http://schemas.openxmlformats.org/officeDocument/2006/relationships/hyperlink" Target="https://sloanreview.mit.edu/article/keep-calm-and-manage-disruption/?form=MG0AV3" TargetMode="External"/><Relationship Id="rId83" Type="http://schemas.openxmlformats.org/officeDocument/2006/relationships/hyperlink" Target="https://doi.org/10.1093/hebz/9780192845399.003.0014" TargetMode="External"/><Relationship Id="rId88" Type="http://schemas.openxmlformats.org/officeDocument/2006/relationships/hyperlink" Target="https://doi.org/10.2991/assehr.k.200325.021" TargetMode="External"/><Relationship Id="rId111" Type="http://schemas.openxmlformats.org/officeDocument/2006/relationships/hyperlink" Target="https://hbr.org/2019/06/what-management-needs-to-become-in-an-era-of-ecosystems?form=MG0AV3" TargetMode="External"/><Relationship Id="rId15" Type="http://schemas.openxmlformats.org/officeDocument/2006/relationships/image" Target="media/image4.png"/><Relationship Id="rId36" Type="http://schemas.openxmlformats.org/officeDocument/2006/relationships/hyperlink" Target="https://www.mckinsey.com/capabilities/operations/our-insights/where-is-customer-care-in-2024?utm_source=chatgpt.com" TargetMode="External"/><Relationship Id="rId57" Type="http://schemas.openxmlformats.org/officeDocument/2006/relationships/hyperlink" Target="https://www.mindtools.com/amtbj63/swot-analysis" TargetMode="External"/><Relationship Id="rId106" Type="http://schemas.openxmlformats.org/officeDocument/2006/relationships/hyperlink" Target="https://digitalworksgroup.com/inside-amazons-culture-of-scaling-agility-and-innovation/?utm_source=chatgpt.com" TargetMode="External"/><Relationship Id="rId10" Type="http://schemas.openxmlformats.org/officeDocument/2006/relationships/header" Target="header1.xml"/><Relationship Id="rId31" Type="http://schemas.openxmlformats.org/officeDocument/2006/relationships/hyperlink" Target="https://efinancemanagement.com/financial-management/profit-maximization?utm_source=chatgpt.com" TargetMode="External"/><Relationship Id="rId52" Type="http://schemas.openxmlformats.org/officeDocument/2006/relationships/hyperlink" Target="https://doi.org/10.1108/SL-09-2024-0083" TargetMode="External"/><Relationship Id="rId73" Type="http://schemas.openxmlformats.org/officeDocument/2006/relationships/hyperlink" Target="https://doi.org/10.54254/2754-1169/96/2024mur0092" TargetMode="External"/><Relationship Id="rId78" Type="http://schemas.openxmlformats.org/officeDocument/2006/relationships/hyperlink" Target="https://hbsp.harvard.edu/product/IN1397-PDF-ENG" TargetMode="External"/><Relationship Id="rId94" Type="http://schemas.openxmlformats.org/officeDocument/2006/relationships/hyperlink" Target="https://www.cascade.app/blog/strategy-risk-guide" TargetMode="External"/><Relationship Id="rId99" Type="http://schemas.openxmlformats.org/officeDocument/2006/relationships/hyperlink" Target="https://valiantceo.com/understanding-customer-needs-a-path-to-business-growth/?utm_source=chatgpt.com" TargetMode="External"/><Relationship Id="rId101" Type="http://schemas.openxmlformats.org/officeDocument/2006/relationships/hyperlink" Target="https://bizfluent.com/internal--external-factors-that-affect-an-organization.html?utm_source=chatgpt.com" TargetMode="External"/><Relationship Id="rId122" Type="http://schemas.openxmlformats.org/officeDocument/2006/relationships/hyperlink" Target="https://doi.org/10.54097/hbem.v2i.2409" TargetMode="External"/><Relationship Id="rId4" Type="http://schemas.openxmlformats.org/officeDocument/2006/relationships/settings" Target="settings.xml"/><Relationship Id="rId9" Type="http://schemas.openxmlformats.org/officeDocument/2006/relationships/image" Target="media/image2.png"/></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footer3.xml.rels><?xml version="1.0" encoding="UTF-8" standalone="yes"?>
<Relationships xmlns="http://schemas.openxmlformats.org/package/2006/relationships"><Relationship Id="rId1" Type="http://schemas.openxmlformats.org/officeDocument/2006/relationships/image" Target="media/image3.png"/></Relationships>
</file>

<file path=word/_rels/footer4.xml.rels><?xml version="1.0" encoding="UTF-8" standalone="yes"?>
<Relationships xmlns="http://schemas.openxmlformats.org/package/2006/relationships"><Relationship Id="rId1" Type="http://schemas.openxmlformats.org/officeDocument/2006/relationships/image" Target="media/image3.png"/></Relationships>
</file>

<file path=word/_rels/footer5.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E2130-E6ED-458B-94BB-BD92E222F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12037</Words>
  <Characters>68612</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80489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797</cp:revision>
  <dcterms:created xsi:type="dcterms:W3CDTF">2023-02-02T16:43:00Z</dcterms:created>
  <dcterms:modified xsi:type="dcterms:W3CDTF">2024-12-08T18:06:00Z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889197a7b06adbd6b2205af24d5939795aac5b12ba56675246016980b05073b9</vt:lpwstr>
  </property>
</Properties>
</file>